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AB4" w:rsidRDefault="00900AB4">
      <w:pPr>
        <w:rPr>
          <w:rFonts w:ascii="Arial" w:hAnsi="Arial" w:cs="Arial"/>
        </w:rPr>
      </w:pPr>
    </w:p>
    <w:p w:rsidR="00900AB4" w:rsidRDefault="00900AB4">
      <w:pPr>
        <w:rPr>
          <w:rFonts w:ascii="Arial" w:hAnsi="Arial" w:cs="Arial"/>
        </w:rPr>
      </w:pPr>
    </w:p>
    <w:p w:rsidR="00900AB4" w:rsidRDefault="00900AB4">
      <w:pPr>
        <w:rPr>
          <w:rFonts w:ascii="Arial" w:hAnsi="Arial" w:cs="Arial"/>
        </w:rPr>
      </w:pPr>
      <w:r>
        <w:rPr>
          <w:rFonts w:ascii="Arial" w:hAnsi="Arial" w:cs="Arial"/>
        </w:rPr>
        <w:t>April 5, 2011</w:t>
      </w:r>
    </w:p>
    <w:p w:rsidR="00900AB4" w:rsidRDefault="00900AB4">
      <w:pPr>
        <w:rPr>
          <w:rFonts w:ascii="Arial" w:hAnsi="Arial" w:cs="Arial"/>
        </w:rPr>
      </w:pPr>
    </w:p>
    <w:p w:rsidR="00900AB4" w:rsidRDefault="00900AB4">
      <w:pPr>
        <w:rPr>
          <w:rFonts w:ascii="Arial" w:hAnsi="Arial" w:cs="Arial"/>
        </w:rPr>
      </w:pPr>
      <w:smartTag w:uri="urn:schemas-microsoft-com:office:smarttags" w:element="place">
        <w:smartTag w:uri="urn:schemas-microsoft-com:office:smarttags" w:element="State">
          <w:r>
            <w:rPr>
              <w:rFonts w:ascii="Arial" w:hAnsi="Arial" w:cs="Arial"/>
            </w:rPr>
            <w:t>Ontario</w:t>
          </w:r>
        </w:smartTag>
      </w:smartTag>
      <w:r>
        <w:rPr>
          <w:rFonts w:ascii="Arial" w:hAnsi="Arial" w:cs="Arial"/>
        </w:rPr>
        <w:t xml:space="preserve"> Energy Board</w:t>
      </w:r>
    </w:p>
    <w:p w:rsidR="00900AB4" w:rsidRDefault="00900AB4">
      <w:pPr>
        <w:rPr>
          <w:rFonts w:ascii="Arial" w:hAnsi="Arial" w:cs="Arial"/>
        </w:rPr>
      </w:pPr>
      <w:r>
        <w:rPr>
          <w:rFonts w:ascii="Arial" w:hAnsi="Arial" w:cs="Arial"/>
        </w:rPr>
        <w:t>Attn: Ms. Kristen Walli, Board Secretary</w:t>
      </w:r>
    </w:p>
    <w:p w:rsidR="00900AB4" w:rsidRDefault="00900AB4">
      <w:pP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2319</w:t>
        </w:r>
      </w:smartTag>
    </w:p>
    <w:p w:rsidR="00900AB4" w:rsidRDefault="00900AB4">
      <w:pPr>
        <w:rPr>
          <w:rFonts w:ascii="Arial" w:hAnsi="Arial" w:cs="Arial"/>
        </w:rPr>
      </w:pPr>
      <w:r>
        <w:rPr>
          <w:rFonts w:ascii="Arial" w:hAnsi="Arial" w:cs="Arial"/>
        </w:rPr>
        <w:t>27</w:t>
      </w:r>
      <w:r w:rsidRPr="00B0167D">
        <w:rPr>
          <w:rFonts w:ascii="Arial" w:hAnsi="Arial" w:cs="Arial"/>
          <w:vertAlign w:val="superscript"/>
        </w:rPr>
        <w:t>th</w:t>
      </w:r>
      <w:r>
        <w:rPr>
          <w:rFonts w:ascii="Arial" w:hAnsi="Arial" w:cs="Arial"/>
        </w:rPr>
        <w:t xml:space="preserve"> Floor</w:t>
      </w:r>
    </w:p>
    <w:p w:rsidR="00900AB4" w:rsidRDefault="00900AB4">
      <w:pPr>
        <w:rPr>
          <w:rFonts w:ascii="Arial" w:hAnsi="Arial" w:cs="Arial"/>
        </w:rPr>
      </w:pPr>
      <w:smartTag w:uri="urn:schemas-microsoft-com:office:smarttags" w:element="address">
        <w:smartTag w:uri="urn:schemas-microsoft-com:office:smarttags" w:element="Street">
          <w:r>
            <w:rPr>
              <w:rFonts w:ascii="Arial" w:hAnsi="Arial" w:cs="Arial"/>
            </w:rPr>
            <w:t>2300 Yonge Street</w:t>
          </w:r>
        </w:smartTag>
      </w:smartTag>
    </w:p>
    <w:p w:rsidR="00900AB4" w:rsidRDefault="00900AB4">
      <w:pPr>
        <w:rPr>
          <w:rFonts w:ascii="Arial" w:hAnsi="Arial" w:cs="Arial"/>
        </w:rPr>
      </w:pPr>
      <w:smartTag w:uri="urn:schemas-microsoft-com:office:smarttags" w:element="place">
        <w:smartTag w:uri="urn:schemas-microsoft-com:office:smarttags" w:element="City">
          <w:r>
            <w:rPr>
              <w:rFonts w:ascii="Arial" w:hAnsi="Arial" w:cs="Arial"/>
            </w:rPr>
            <w:t>Toronto</w:t>
          </w:r>
        </w:smartTag>
        <w:r>
          <w:rPr>
            <w:rFonts w:ascii="Arial" w:hAnsi="Arial" w:cs="Arial"/>
          </w:rPr>
          <w:t xml:space="preserve"> </w:t>
        </w:r>
        <w:smartTag w:uri="urn:schemas-microsoft-com:office:smarttags" w:element="State">
          <w:r>
            <w:rPr>
              <w:rFonts w:ascii="Arial" w:hAnsi="Arial" w:cs="Arial"/>
            </w:rPr>
            <w:t>ON</w:t>
          </w:r>
        </w:smartTag>
        <w:r>
          <w:rPr>
            <w:rFonts w:ascii="Arial" w:hAnsi="Arial" w:cs="Arial"/>
          </w:rPr>
          <w:t xml:space="preserve"> </w:t>
        </w:r>
        <w:smartTag w:uri="urn:schemas-microsoft-com:office:smarttags" w:element="PostalCode">
          <w:r>
            <w:rPr>
              <w:rFonts w:ascii="Arial" w:hAnsi="Arial" w:cs="Arial"/>
            </w:rPr>
            <w:t>M4P 1E4</w:t>
          </w:r>
        </w:smartTag>
      </w:smartTag>
    </w:p>
    <w:p w:rsidR="00900AB4" w:rsidRDefault="00900AB4">
      <w:pPr>
        <w:rPr>
          <w:rFonts w:ascii="Arial" w:hAnsi="Arial" w:cs="Arial"/>
        </w:rPr>
      </w:pPr>
    </w:p>
    <w:p w:rsidR="00900AB4" w:rsidRDefault="00900AB4">
      <w:pPr>
        <w:rPr>
          <w:rFonts w:ascii="Arial" w:hAnsi="Arial" w:cs="Arial"/>
        </w:rPr>
      </w:pPr>
    </w:p>
    <w:p w:rsidR="00900AB4" w:rsidRDefault="00900AB4">
      <w:pPr>
        <w:rPr>
          <w:rFonts w:ascii="Arial" w:hAnsi="Arial" w:cs="Arial"/>
        </w:rPr>
      </w:pPr>
      <w:r>
        <w:rPr>
          <w:rFonts w:ascii="Arial" w:hAnsi="Arial" w:cs="Arial"/>
        </w:rPr>
        <w:t>Dear Ms. Walli:</w:t>
      </w:r>
    </w:p>
    <w:p w:rsidR="00900AB4" w:rsidRDefault="00900AB4">
      <w:pPr>
        <w:rPr>
          <w:rFonts w:ascii="Arial" w:hAnsi="Arial" w:cs="Arial"/>
        </w:rPr>
      </w:pPr>
    </w:p>
    <w:p w:rsidR="00900AB4" w:rsidRPr="00B0167D" w:rsidRDefault="00900AB4">
      <w:pPr>
        <w:rPr>
          <w:rFonts w:ascii="Arial" w:hAnsi="Arial" w:cs="Arial"/>
          <w:b/>
        </w:rPr>
      </w:pPr>
      <w:r w:rsidRPr="00B0167D">
        <w:rPr>
          <w:rFonts w:ascii="Arial" w:hAnsi="Arial" w:cs="Arial"/>
          <w:b/>
        </w:rPr>
        <w:t>Re:</w:t>
      </w:r>
      <w:r w:rsidRPr="00B0167D">
        <w:rPr>
          <w:rFonts w:ascii="Arial" w:hAnsi="Arial" w:cs="Arial"/>
          <w:b/>
        </w:rPr>
        <w:tab/>
        <w:t>E.L.K. Energy Inc.</w:t>
      </w:r>
    </w:p>
    <w:p w:rsidR="00900AB4" w:rsidRPr="00B0167D" w:rsidRDefault="00900AB4">
      <w:pPr>
        <w:rPr>
          <w:rFonts w:ascii="Arial" w:hAnsi="Arial" w:cs="Arial"/>
          <w:b/>
        </w:rPr>
      </w:pPr>
      <w:r w:rsidRPr="00B0167D">
        <w:rPr>
          <w:rFonts w:ascii="Arial" w:hAnsi="Arial" w:cs="Arial"/>
          <w:b/>
        </w:rPr>
        <w:tab/>
        <w:t>Distribution License ED-2003-0015</w:t>
      </w:r>
    </w:p>
    <w:p w:rsidR="00900AB4" w:rsidRDefault="00900AB4" w:rsidP="00B0167D">
      <w:pPr>
        <w:ind w:left="720"/>
        <w:rPr>
          <w:rFonts w:ascii="Arial" w:hAnsi="Arial" w:cs="Arial"/>
          <w:b/>
        </w:rPr>
      </w:pPr>
      <w:r w:rsidRPr="00B0167D">
        <w:rPr>
          <w:rFonts w:ascii="Arial" w:hAnsi="Arial" w:cs="Arial"/>
          <w:b/>
        </w:rPr>
        <w:t>2011</w:t>
      </w:r>
      <w:r>
        <w:rPr>
          <w:rFonts w:ascii="Arial" w:hAnsi="Arial" w:cs="Arial"/>
          <w:b/>
        </w:rPr>
        <w:t xml:space="preserve"> I</w:t>
      </w:r>
      <w:r w:rsidRPr="00B0167D">
        <w:rPr>
          <w:rFonts w:ascii="Arial" w:hAnsi="Arial" w:cs="Arial"/>
          <w:b/>
        </w:rPr>
        <w:t xml:space="preserve">ncentive Regulation Mechanism (“IRM”) </w:t>
      </w:r>
      <w:r>
        <w:rPr>
          <w:rFonts w:ascii="Arial" w:hAnsi="Arial" w:cs="Arial"/>
          <w:b/>
        </w:rPr>
        <w:t>Review Draft Tariff of Rates and Charges set out in Appendix A</w:t>
      </w:r>
    </w:p>
    <w:p w:rsidR="00900AB4" w:rsidRPr="00B0167D" w:rsidRDefault="00900AB4" w:rsidP="00B0167D">
      <w:pPr>
        <w:ind w:left="720"/>
        <w:rPr>
          <w:rFonts w:ascii="Arial" w:hAnsi="Arial" w:cs="Arial"/>
          <w:b/>
        </w:rPr>
      </w:pPr>
      <w:r>
        <w:rPr>
          <w:rFonts w:ascii="Arial" w:hAnsi="Arial" w:cs="Arial"/>
          <w:b/>
        </w:rPr>
        <w:t xml:space="preserve">File Number:  </w:t>
      </w:r>
      <w:r w:rsidRPr="00B0167D">
        <w:rPr>
          <w:rFonts w:ascii="Arial" w:hAnsi="Arial" w:cs="Arial"/>
          <w:b/>
        </w:rPr>
        <w:t>EB-2010-0126</w:t>
      </w:r>
    </w:p>
    <w:p w:rsidR="00900AB4" w:rsidRDefault="00900AB4">
      <w:pPr>
        <w:rPr>
          <w:rFonts w:ascii="Arial" w:hAnsi="Arial" w:cs="Arial"/>
        </w:rPr>
      </w:pPr>
    </w:p>
    <w:p w:rsidR="00900AB4" w:rsidRDefault="00900AB4" w:rsidP="009C16EB">
      <w:pPr>
        <w:rPr>
          <w:rFonts w:ascii="Arial" w:hAnsi="Arial" w:cs="Arial"/>
        </w:rPr>
      </w:pPr>
    </w:p>
    <w:p w:rsidR="00900AB4" w:rsidRDefault="00900AB4" w:rsidP="009C16EB">
      <w:pPr>
        <w:rPr>
          <w:rFonts w:ascii="Arial" w:hAnsi="Arial" w:cs="Arial"/>
        </w:rPr>
      </w:pPr>
      <w:r>
        <w:rPr>
          <w:rFonts w:ascii="Arial" w:hAnsi="Arial" w:cs="Arial"/>
        </w:rPr>
        <w:t>In accordance with the instructions released by the Ontario Energy Board (“Board”) dated March 28, 2011, E.L.K. Energy Inc. (“E.L.K.”) has reviewed the draft Tariff of Rates and Charges set out in Appendix A and confirms the completeness and accuracy of the draft Tariff of Rates and Charges.</w:t>
      </w:r>
    </w:p>
    <w:p w:rsidR="00900AB4" w:rsidRDefault="00900AB4" w:rsidP="00B0167D">
      <w:pPr>
        <w:rPr>
          <w:rFonts w:ascii="Arial" w:hAnsi="Arial" w:cs="Arial"/>
        </w:rPr>
      </w:pPr>
    </w:p>
    <w:p w:rsidR="00900AB4" w:rsidRDefault="00900AB4" w:rsidP="00B0167D">
      <w:pPr>
        <w:rPr>
          <w:rFonts w:ascii="Arial" w:hAnsi="Arial" w:cs="Arial"/>
        </w:rPr>
      </w:pPr>
      <w:r>
        <w:rPr>
          <w:rFonts w:ascii="Arial" w:hAnsi="Arial" w:cs="Arial"/>
        </w:rPr>
        <w:t>An electronic copy of this response has been filed through e-mail with the Board Secretary and two (2) hard copies have been sent to the Board Secretary.</w:t>
      </w:r>
    </w:p>
    <w:p w:rsidR="00900AB4" w:rsidRDefault="00900AB4" w:rsidP="00B0167D">
      <w:pPr>
        <w:rPr>
          <w:rFonts w:ascii="Arial" w:hAnsi="Arial" w:cs="Arial"/>
        </w:rPr>
      </w:pPr>
    </w:p>
    <w:p w:rsidR="00900AB4" w:rsidRDefault="00900AB4" w:rsidP="00B0167D">
      <w:pPr>
        <w:rPr>
          <w:rFonts w:ascii="Arial" w:hAnsi="Arial" w:cs="Arial"/>
        </w:rPr>
      </w:pPr>
      <w:r>
        <w:rPr>
          <w:rFonts w:ascii="Arial" w:hAnsi="Arial" w:cs="Arial"/>
        </w:rPr>
        <w:t>Please do not hesitate to contact myself if I can be of further assistance.</w:t>
      </w:r>
    </w:p>
    <w:p w:rsidR="00900AB4" w:rsidRDefault="00900AB4" w:rsidP="00B0167D">
      <w:pPr>
        <w:rPr>
          <w:rFonts w:ascii="Arial" w:hAnsi="Arial" w:cs="Arial"/>
        </w:rPr>
      </w:pPr>
    </w:p>
    <w:p w:rsidR="00900AB4" w:rsidRDefault="00900AB4" w:rsidP="00B0167D">
      <w:pPr>
        <w:rPr>
          <w:rFonts w:ascii="Arial" w:hAnsi="Arial" w:cs="Arial"/>
        </w:rPr>
      </w:pPr>
      <w:r>
        <w:rPr>
          <w:rFonts w:ascii="Arial" w:hAnsi="Arial" w:cs="Arial"/>
        </w:rPr>
        <w:t>Regards.</w:t>
      </w:r>
    </w:p>
    <w:p w:rsidR="00900AB4" w:rsidRDefault="00900AB4" w:rsidP="00B0167D">
      <w:pPr>
        <w:rPr>
          <w:rFonts w:ascii="Arial" w:hAnsi="Arial" w:cs="Arial"/>
        </w:rPr>
      </w:pPr>
    </w:p>
    <w:p w:rsidR="00900AB4" w:rsidRDefault="00900AB4" w:rsidP="00B0167D">
      <w:pPr>
        <w:rPr>
          <w:rFonts w:ascii="Arial" w:hAnsi="Arial" w:cs="Arial"/>
        </w:rPr>
      </w:pPr>
    </w:p>
    <w:p w:rsidR="00900AB4" w:rsidRDefault="00900AB4" w:rsidP="00B0167D">
      <w:pPr>
        <w:rPr>
          <w:rFonts w:ascii="Arial" w:hAnsi="Arial" w:cs="Arial"/>
        </w:rPr>
      </w:pPr>
      <w:r>
        <w:rPr>
          <w:rFonts w:ascii="Arial" w:hAnsi="Arial" w:cs="Arial"/>
        </w:rPr>
        <w:t>Sandra Slater, CA</w:t>
      </w:r>
    </w:p>
    <w:p w:rsidR="00900AB4" w:rsidRDefault="00900AB4" w:rsidP="00B0167D">
      <w:pPr>
        <w:rPr>
          <w:rFonts w:ascii="Arial" w:hAnsi="Arial" w:cs="Arial"/>
        </w:rPr>
      </w:pPr>
      <w:r>
        <w:rPr>
          <w:rFonts w:ascii="Arial" w:hAnsi="Arial" w:cs="Arial"/>
        </w:rPr>
        <w:t>Director of Finance &amp; Regulatory Affairs</w:t>
      </w:r>
    </w:p>
    <w:p w:rsidR="00900AB4" w:rsidRDefault="00900AB4">
      <w:pPr>
        <w:rPr>
          <w:rFonts w:ascii="Arial" w:hAnsi="Arial" w:cs="Arial"/>
        </w:rPr>
      </w:pPr>
    </w:p>
    <w:sectPr w:rsidR="00900AB4" w:rsidSect="002214DF">
      <w:headerReference w:type="default" r:id="rId7"/>
      <w:footerReference w:type="default" r:id="rId8"/>
      <w:headerReference w:type="first" r:id="rId9"/>
      <w:footerReference w:type="first" r:id="rId10"/>
      <w:pgSz w:w="12240" w:h="15840" w:code="1"/>
      <w:pgMar w:top="1440" w:right="1800" w:bottom="1440" w:left="1800" w:header="54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AB4" w:rsidRDefault="00900AB4">
      <w:r>
        <w:separator/>
      </w:r>
    </w:p>
  </w:endnote>
  <w:endnote w:type="continuationSeparator" w:id="0">
    <w:p w:rsidR="00900AB4" w:rsidRDefault="00900A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Juice ITC">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AB4" w:rsidRDefault="00900AB4" w:rsidP="009C16EB">
    <w:pPr>
      <w:pStyle w:val="Footer"/>
      <w:ind w:left="-720" w:right="-720"/>
      <w:jc w:val="right"/>
      <w:rPr>
        <w:rFonts w:ascii="Arial" w:hAnsi="Arial" w:cs="Arial"/>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AB4" w:rsidRDefault="00900AB4">
    <w:pPr>
      <w:pStyle w:val="Footer"/>
      <w:ind w:left="-720" w:right="-720"/>
      <w:jc w:val="center"/>
      <w:rPr>
        <w:rFonts w:ascii="Arial" w:hAnsi="Arial" w:cs="Arial"/>
        <w:sz w:val="16"/>
      </w:rPr>
    </w:pPr>
    <w:r>
      <w:rPr>
        <w:rFonts w:ascii="Arial" w:hAnsi="Arial" w:cs="Arial"/>
        <w:sz w:val="16"/>
      </w:rPr>
      <w:t>E.L.K. Energy Inc.</w:t>
    </w:r>
  </w:p>
  <w:p w:rsidR="00900AB4" w:rsidRDefault="00900AB4">
    <w:pPr>
      <w:pStyle w:val="Footer"/>
      <w:ind w:left="-720" w:right="-720"/>
      <w:jc w:val="center"/>
    </w:pPr>
    <w:smartTag w:uri="urn:schemas-microsoft-com:office:smarttags" w:element="place">
      <w:r>
        <w:rPr>
          <w:rFonts w:ascii="Arial" w:hAnsi="Arial" w:cs="Arial"/>
          <w:sz w:val="16"/>
        </w:rPr>
        <w:t xml:space="preserve">172 Forest Avenue, </w:t>
      </w:r>
      <w:smartTag w:uri="urn:schemas-microsoft-com:office:smarttags" w:element="PostalCode">
        <w:smartTag w:uri="urn:schemas-microsoft-com:office:smarttags" w:element="City">
          <w:r>
            <w:rPr>
              <w:rFonts w:ascii="Arial" w:hAnsi="Arial" w:cs="Arial"/>
              <w:sz w:val="16"/>
            </w:rPr>
            <w:t>Essex</w:t>
          </w:r>
        </w:smartTag>
      </w:smartTag>
      <w:r>
        <w:rPr>
          <w:rFonts w:ascii="Arial" w:hAnsi="Arial" w:cs="Arial"/>
          <w:sz w:val="16"/>
        </w:rPr>
        <w:t xml:space="preserve">, </w:t>
      </w:r>
      <w:smartTag w:uri="urn:schemas-microsoft-com:office:smarttags" w:element="PostalCode">
        <w:smartTag w:uri="urn:schemas-microsoft-com:office:smarttags" w:element="State">
          <w:r>
            <w:rPr>
              <w:rFonts w:ascii="Arial" w:hAnsi="Arial" w:cs="Arial"/>
              <w:sz w:val="16"/>
            </w:rPr>
            <w:t>Ontario</w:t>
          </w:r>
        </w:smartTag>
      </w:smartTag>
      <w:r>
        <w:rPr>
          <w:rFonts w:ascii="Arial" w:hAnsi="Arial" w:cs="Arial"/>
          <w:sz w:val="16"/>
        </w:rPr>
        <w:t xml:space="preserve">, </w:t>
      </w:r>
      <w:smartTag w:uri="urn:schemas-microsoft-com:office:smarttags" w:element="place">
        <w:r>
          <w:rPr>
            <w:rFonts w:ascii="Arial" w:hAnsi="Arial" w:cs="Arial"/>
            <w:sz w:val="16"/>
          </w:rPr>
          <w:t>N8M 3E4</w:t>
        </w:r>
      </w:smartTag>
    </w:smartTag>
    <w:r>
      <w:rPr>
        <w:rFonts w:ascii="Arial" w:hAnsi="Arial" w:cs="Arial"/>
        <w:sz w:val="16"/>
      </w:rPr>
      <w:t xml:space="preserve"> Tel: 519.776.5291 Fax: 519.776.5640 email: customer.service@elkenergy.com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AB4" w:rsidRDefault="00900AB4">
      <w:r>
        <w:separator/>
      </w:r>
    </w:p>
  </w:footnote>
  <w:footnote w:type="continuationSeparator" w:id="0">
    <w:p w:rsidR="00900AB4" w:rsidRDefault="00900A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AB4" w:rsidRDefault="00900AB4" w:rsidP="009C16EB">
    <w:pPr>
      <w:pStyle w:val="Header"/>
      <w:ind w:left="-1080"/>
      <w:jc w:val="right"/>
      <w:rPr>
        <w:rFonts w:ascii="Arial" w:hAnsi="Arial" w:cs="Arial"/>
        <w:sz w:val="20"/>
        <w:szCs w:val="20"/>
      </w:rPr>
    </w:pPr>
    <w:r w:rsidRPr="009C16EB">
      <w:rPr>
        <w:rFonts w:ascii="Arial" w:hAnsi="Arial" w:cs="Arial"/>
        <w:sz w:val="20"/>
        <w:szCs w:val="20"/>
      </w:rPr>
      <w:t>E.L.K. Energy Inc.</w:t>
    </w:r>
  </w:p>
  <w:p w:rsidR="00900AB4" w:rsidRDefault="00900AB4" w:rsidP="009C16EB">
    <w:pPr>
      <w:pStyle w:val="Header"/>
      <w:ind w:left="-1080"/>
      <w:jc w:val="right"/>
      <w:rPr>
        <w:rFonts w:ascii="Arial" w:hAnsi="Arial" w:cs="Arial"/>
        <w:sz w:val="20"/>
        <w:szCs w:val="20"/>
      </w:rPr>
    </w:pPr>
    <w:r>
      <w:rPr>
        <w:rFonts w:ascii="Arial" w:hAnsi="Arial" w:cs="Arial"/>
        <w:sz w:val="20"/>
        <w:szCs w:val="20"/>
      </w:rPr>
      <w:t>2011 IRM Application</w:t>
    </w:r>
  </w:p>
  <w:p w:rsidR="00900AB4" w:rsidRPr="009C16EB" w:rsidRDefault="00900AB4" w:rsidP="009C16EB">
    <w:pPr>
      <w:pStyle w:val="Header"/>
      <w:ind w:left="-1080"/>
      <w:jc w:val="right"/>
      <w:rPr>
        <w:rFonts w:ascii="Arial" w:hAnsi="Arial" w:cs="Arial"/>
        <w:sz w:val="20"/>
        <w:szCs w:val="20"/>
      </w:rPr>
    </w:pPr>
    <w:r>
      <w:rPr>
        <w:rFonts w:ascii="Arial" w:hAnsi="Arial" w:cs="Arial"/>
        <w:sz w:val="20"/>
        <w:szCs w:val="20"/>
      </w:rPr>
      <w:t>EB-2010-0126</w:t>
    </w:r>
  </w:p>
  <w:p w:rsidR="00900AB4" w:rsidRDefault="00900AB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AB4" w:rsidRDefault="00900AB4">
    <w:pPr>
      <w:pStyle w:val="Header"/>
      <w:ind w:left="-1080"/>
    </w:pPr>
    <w:r w:rsidRPr="000770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ELK_Logo_Color" style="width:126pt;height:56.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002FE"/>
    <w:multiLevelType w:val="hybridMultilevel"/>
    <w:tmpl w:val="FB80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9666DA"/>
    <w:multiLevelType w:val="hybridMultilevel"/>
    <w:tmpl w:val="C5C8335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C026729"/>
    <w:multiLevelType w:val="multilevel"/>
    <w:tmpl w:val="CA1065D0"/>
    <w:name w:val="ORGeneral"/>
    <w:lvl w:ilvl="0">
      <w:start w:val="1"/>
      <w:numFmt w:val="decimal"/>
      <w:lvlRestart w:val="0"/>
      <w:pStyle w:val="ORGenL1"/>
      <w:lvlText w:val="%1."/>
      <w:lvlJc w:val="left"/>
      <w:pPr>
        <w:tabs>
          <w:tab w:val="num" w:pos="720"/>
        </w:tabs>
        <w:ind w:left="720" w:hanging="720"/>
      </w:pPr>
      <w:rPr>
        <w:rFonts w:cs="Times New Roman"/>
        <w:b w:val="0"/>
      </w:rPr>
    </w:lvl>
    <w:lvl w:ilvl="1">
      <w:start w:val="1"/>
      <w:numFmt w:val="lowerLetter"/>
      <w:pStyle w:val="ORGenL2"/>
      <w:lvlText w:val="(%2)"/>
      <w:lvlJc w:val="left"/>
      <w:pPr>
        <w:tabs>
          <w:tab w:val="num" w:pos="1440"/>
        </w:tabs>
        <w:ind w:left="1440" w:hanging="720"/>
      </w:pPr>
      <w:rPr>
        <w:rFonts w:cs="Times New Roman"/>
      </w:rPr>
    </w:lvl>
    <w:lvl w:ilvl="2">
      <w:start w:val="1"/>
      <w:numFmt w:val="lowerRoman"/>
      <w:pStyle w:val="ORGenL3"/>
      <w:lvlText w:val="(%3)"/>
      <w:lvlJc w:val="right"/>
      <w:pPr>
        <w:tabs>
          <w:tab w:val="num" w:pos="2160"/>
        </w:tabs>
        <w:ind w:left="2160" w:hanging="432"/>
      </w:pPr>
      <w:rPr>
        <w:rFonts w:cs="Times New Roman"/>
      </w:rPr>
    </w:lvl>
    <w:lvl w:ilvl="3">
      <w:start w:val="1"/>
      <w:numFmt w:val="decimal"/>
      <w:pStyle w:val="ORGenL4"/>
      <w:lvlText w:val="(%4)"/>
      <w:lvlJc w:val="left"/>
      <w:pPr>
        <w:tabs>
          <w:tab w:val="num" w:pos="2880"/>
        </w:tabs>
        <w:ind w:left="2880" w:hanging="720"/>
      </w:pPr>
      <w:rPr>
        <w:rFonts w:cs="Times New Roman"/>
      </w:rPr>
    </w:lvl>
    <w:lvl w:ilvl="4">
      <w:start w:val="1"/>
      <w:numFmt w:val="upperLetter"/>
      <w:pStyle w:val="ORGenL5"/>
      <w:lvlText w:val="(%5)"/>
      <w:lvlJc w:val="left"/>
      <w:pPr>
        <w:tabs>
          <w:tab w:val="num" w:pos="3600"/>
        </w:tabs>
        <w:ind w:left="3600" w:hanging="720"/>
      </w:pPr>
      <w:rPr>
        <w:rFonts w:cs="Times New Roman"/>
      </w:rPr>
    </w:lvl>
    <w:lvl w:ilvl="5">
      <w:start w:val="1"/>
      <w:numFmt w:val="upperRoman"/>
      <w:pStyle w:val="ORGenL6"/>
      <w:lvlText w:val="(%6)"/>
      <w:lvlJc w:val="left"/>
      <w:pPr>
        <w:tabs>
          <w:tab w:val="num" w:pos="4320"/>
        </w:tabs>
        <w:ind w:left="4320" w:hanging="720"/>
      </w:pPr>
      <w:rPr>
        <w:rFonts w:cs="Times New Roman"/>
      </w:rPr>
    </w:lvl>
    <w:lvl w:ilvl="6">
      <w:start w:val="1"/>
      <w:numFmt w:val="decimal"/>
      <w:pStyle w:val="ORGenL7"/>
      <w:lvlText w:val="%7)"/>
      <w:lvlJc w:val="left"/>
      <w:pPr>
        <w:tabs>
          <w:tab w:val="num" w:pos="5040"/>
        </w:tabs>
        <w:ind w:left="5040" w:hanging="720"/>
      </w:pPr>
      <w:rPr>
        <w:rFonts w:cs="Times New Roman"/>
      </w:rPr>
    </w:lvl>
    <w:lvl w:ilvl="7">
      <w:start w:val="1"/>
      <w:numFmt w:val="lowerLetter"/>
      <w:pStyle w:val="ORGenL8"/>
      <w:lvlText w:val="%8)"/>
      <w:lvlJc w:val="left"/>
      <w:pPr>
        <w:tabs>
          <w:tab w:val="num" w:pos="5760"/>
        </w:tabs>
        <w:ind w:left="5760" w:hanging="720"/>
      </w:pPr>
      <w:rPr>
        <w:rFonts w:cs="Times New Roman"/>
      </w:rPr>
    </w:lvl>
    <w:lvl w:ilvl="8">
      <w:start w:val="1"/>
      <w:numFmt w:val="lowerRoman"/>
      <w:pStyle w:val="ORGenL9"/>
      <w:lvlText w:val="%9)"/>
      <w:lvlJc w:val="left"/>
      <w:pPr>
        <w:tabs>
          <w:tab w:val="num" w:pos="6480"/>
        </w:tabs>
        <w:ind w:left="6480" w:hanging="720"/>
      </w:pPr>
      <w:rPr>
        <w:rFonts w:cs="Times New Roman"/>
      </w:rPr>
    </w:lvl>
  </w:abstractNum>
  <w:abstractNum w:abstractNumId="3">
    <w:nsid w:val="7E1B2518"/>
    <w:multiLevelType w:val="hybridMultilevel"/>
    <w:tmpl w:val="94F8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43C2"/>
    <w:rsid w:val="00074CD5"/>
    <w:rsid w:val="00077045"/>
    <w:rsid w:val="0019178C"/>
    <w:rsid w:val="002214DF"/>
    <w:rsid w:val="00221FB9"/>
    <w:rsid w:val="003013AE"/>
    <w:rsid w:val="00371DC0"/>
    <w:rsid w:val="004E7286"/>
    <w:rsid w:val="005A7848"/>
    <w:rsid w:val="005F41A8"/>
    <w:rsid w:val="00770F08"/>
    <w:rsid w:val="00900AB4"/>
    <w:rsid w:val="0091554C"/>
    <w:rsid w:val="009C16EB"/>
    <w:rsid w:val="009C472B"/>
    <w:rsid w:val="00AA7CF8"/>
    <w:rsid w:val="00B0167D"/>
    <w:rsid w:val="00B140A6"/>
    <w:rsid w:val="00B743C2"/>
    <w:rsid w:val="00B964AF"/>
    <w:rsid w:val="00C46DE6"/>
    <w:rsid w:val="00D84F65"/>
    <w:rsid w:val="00D87D2F"/>
    <w:rsid w:val="00E82F97"/>
    <w:rsid w:val="00EC43C3"/>
    <w:rsid w:val="00F079DF"/>
    <w:rsid w:val="00F20764"/>
    <w:rsid w:val="00F858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4AF"/>
    <w:rPr>
      <w:sz w:val="24"/>
      <w:szCs w:val="24"/>
    </w:rPr>
  </w:style>
  <w:style w:type="paragraph" w:styleId="Heading1">
    <w:name w:val="heading 1"/>
    <w:basedOn w:val="Normal"/>
    <w:next w:val="Normal"/>
    <w:link w:val="Heading1Char"/>
    <w:uiPriority w:val="99"/>
    <w:qFormat/>
    <w:rsid w:val="00B964AF"/>
    <w:pPr>
      <w:keepNext/>
      <w:autoSpaceDE w:val="0"/>
      <w:autoSpaceDN w:val="0"/>
      <w:adjustRightInd w:val="0"/>
      <w:outlineLvl w:val="0"/>
    </w:pPr>
    <w:rPr>
      <w:rFonts w:ascii="Juice ITC" w:hAnsi="Juice ITC"/>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EE5"/>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B964AF"/>
    <w:pPr>
      <w:tabs>
        <w:tab w:val="center" w:pos="4320"/>
        <w:tab w:val="right" w:pos="8640"/>
      </w:tabs>
    </w:pPr>
  </w:style>
  <w:style w:type="character" w:customStyle="1" w:styleId="HeaderChar">
    <w:name w:val="Header Char"/>
    <w:basedOn w:val="DefaultParagraphFont"/>
    <w:link w:val="Header"/>
    <w:uiPriority w:val="99"/>
    <w:semiHidden/>
    <w:rsid w:val="009C3EE5"/>
    <w:rPr>
      <w:sz w:val="24"/>
      <w:szCs w:val="24"/>
    </w:rPr>
  </w:style>
  <w:style w:type="paragraph" w:styleId="Footer">
    <w:name w:val="footer"/>
    <w:basedOn w:val="Normal"/>
    <w:link w:val="FooterChar"/>
    <w:uiPriority w:val="99"/>
    <w:rsid w:val="00B964AF"/>
    <w:pPr>
      <w:tabs>
        <w:tab w:val="center" w:pos="4320"/>
        <w:tab w:val="right" w:pos="8640"/>
      </w:tabs>
    </w:pPr>
  </w:style>
  <w:style w:type="character" w:customStyle="1" w:styleId="FooterChar">
    <w:name w:val="Footer Char"/>
    <w:basedOn w:val="DefaultParagraphFont"/>
    <w:link w:val="Footer"/>
    <w:uiPriority w:val="99"/>
    <w:locked/>
    <w:rsid w:val="009C16EB"/>
    <w:rPr>
      <w:rFonts w:cs="Times New Roman"/>
      <w:sz w:val="24"/>
      <w:szCs w:val="24"/>
    </w:rPr>
  </w:style>
  <w:style w:type="paragraph" w:styleId="BalloonText">
    <w:name w:val="Balloon Text"/>
    <w:basedOn w:val="Normal"/>
    <w:link w:val="BalloonTextChar"/>
    <w:uiPriority w:val="99"/>
    <w:rsid w:val="00E82F97"/>
    <w:rPr>
      <w:rFonts w:ascii="Tahoma" w:hAnsi="Tahoma" w:cs="Tahoma"/>
      <w:sz w:val="16"/>
      <w:szCs w:val="16"/>
    </w:rPr>
  </w:style>
  <w:style w:type="character" w:customStyle="1" w:styleId="BalloonTextChar">
    <w:name w:val="Balloon Text Char"/>
    <w:basedOn w:val="DefaultParagraphFont"/>
    <w:link w:val="BalloonText"/>
    <w:uiPriority w:val="99"/>
    <w:locked/>
    <w:rsid w:val="00E82F97"/>
    <w:rPr>
      <w:rFonts w:ascii="Tahoma" w:hAnsi="Tahoma" w:cs="Tahoma"/>
      <w:sz w:val="16"/>
      <w:szCs w:val="16"/>
    </w:rPr>
  </w:style>
  <w:style w:type="character" w:customStyle="1" w:styleId="Prompt">
    <w:name w:val="Prompt"/>
    <w:basedOn w:val="DefaultParagraphFont"/>
    <w:uiPriority w:val="99"/>
    <w:rsid w:val="009C16EB"/>
    <w:rPr>
      <w:rFonts w:cs="Times New Roman"/>
      <w:color w:val="0000FF"/>
    </w:rPr>
  </w:style>
  <w:style w:type="paragraph" w:styleId="NoSpacing">
    <w:name w:val="No Spacing"/>
    <w:uiPriority w:val="99"/>
    <w:qFormat/>
    <w:rsid w:val="009C16EB"/>
    <w:rPr>
      <w:sz w:val="24"/>
      <w:szCs w:val="24"/>
      <w:lang w:val="en-CA"/>
    </w:rPr>
  </w:style>
  <w:style w:type="paragraph" w:customStyle="1" w:styleId="ORGenL1">
    <w:name w:val="ORGen L1"/>
    <w:aliases w:val="G1"/>
    <w:basedOn w:val="Normal"/>
    <w:link w:val="ORGenL1Char"/>
    <w:uiPriority w:val="99"/>
    <w:rsid w:val="009C16EB"/>
    <w:pPr>
      <w:numPr>
        <w:numId w:val="3"/>
      </w:numPr>
      <w:spacing w:after="240"/>
      <w:jc w:val="both"/>
      <w:outlineLvl w:val="0"/>
    </w:pPr>
    <w:rPr>
      <w:lang w:val="en-CA"/>
    </w:rPr>
  </w:style>
  <w:style w:type="paragraph" w:customStyle="1" w:styleId="ORGenL2">
    <w:name w:val="ORGen L2"/>
    <w:aliases w:val="G2"/>
    <w:basedOn w:val="Normal"/>
    <w:uiPriority w:val="99"/>
    <w:rsid w:val="009C16EB"/>
    <w:pPr>
      <w:numPr>
        <w:ilvl w:val="1"/>
        <w:numId w:val="3"/>
      </w:numPr>
      <w:spacing w:after="240"/>
      <w:jc w:val="both"/>
      <w:outlineLvl w:val="1"/>
    </w:pPr>
    <w:rPr>
      <w:lang w:val="en-CA"/>
    </w:rPr>
  </w:style>
  <w:style w:type="paragraph" w:customStyle="1" w:styleId="ORGenL3">
    <w:name w:val="ORGen L3"/>
    <w:aliases w:val="G3"/>
    <w:basedOn w:val="Normal"/>
    <w:uiPriority w:val="99"/>
    <w:rsid w:val="009C16EB"/>
    <w:pPr>
      <w:numPr>
        <w:ilvl w:val="2"/>
        <w:numId w:val="3"/>
      </w:numPr>
      <w:spacing w:after="240"/>
      <w:jc w:val="both"/>
      <w:outlineLvl w:val="2"/>
    </w:pPr>
    <w:rPr>
      <w:lang w:val="en-CA"/>
    </w:rPr>
  </w:style>
  <w:style w:type="paragraph" w:customStyle="1" w:styleId="ORGenL4">
    <w:name w:val="ORGen L4"/>
    <w:aliases w:val="G4"/>
    <w:basedOn w:val="Normal"/>
    <w:uiPriority w:val="99"/>
    <w:rsid w:val="009C16EB"/>
    <w:pPr>
      <w:numPr>
        <w:ilvl w:val="3"/>
        <w:numId w:val="3"/>
      </w:numPr>
      <w:spacing w:after="240"/>
      <w:jc w:val="both"/>
    </w:pPr>
    <w:rPr>
      <w:lang w:val="en-CA"/>
    </w:rPr>
  </w:style>
  <w:style w:type="paragraph" w:customStyle="1" w:styleId="ORGenL5">
    <w:name w:val="ORGen L5"/>
    <w:aliases w:val="G5"/>
    <w:basedOn w:val="Normal"/>
    <w:uiPriority w:val="99"/>
    <w:rsid w:val="009C16EB"/>
    <w:pPr>
      <w:numPr>
        <w:ilvl w:val="4"/>
        <w:numId w:val="3"/>
      </w:numPr>
      <w:spacing w:after="240"/>
      <w:jc w:val="both"/>
    </w:pPr>
    <w:rPr>
      <w:lang w:val="en-CA"/>
    </w:rPr>
  </w:style>
  <w:style w:type="paragraph" w:customStyle="1" w:styleId="ORGenL6">
    <w:name w:val="ORGen L6"/>
    <w:aliases w:val="G6"/>
    <w:basedOn w:val="Normal"/>
    <w:uiPriority w:val="99"/>
    <w:rsid w:val="009C16EB"/>
    <w:pPr>
      <w:numPr>
        <w:ilvl w:val="5"/>
        <w:numId w:val="3"/>
      </w:numPr>
      <w:spacing w:after="240"/>
      <w:jc w:val="both"/>
    </w:pPr>
    <w:rPr>
      <w:lang w:val="en-CA"/>
    </w:rPr>
  </w:style>
  <w:style w:type="paragraph" w:customStyle="1" w:styleId="ORGenL7">
    <w:name w:val="ORGen L7"/>
    <w:aliases w:val="G7"/>
    <w:basedOn w:val="Normal"/>
    <w:uiPriority w:val="99"/>
    <w:rsid w:val="009C16EB"/>
    <w:pPr>
      <w:numPr>
        <w:ilvl w:val="6"/>
        <w:numId w:val="3"/>
      </w:numPr>
      <w:spacing w:after="240"/>
      <w:jc w:val="both"/>
    </w:pPr>
    <w:rPr>
      <w:lang w:val="en-CA"/>
    </w:rPr>
  </w:style>
  <w:style w:type="paragraph" w:customStyle="1" w:styleId="ORGenL8">
    <w:name w:val="ORGen L8"/>
    <w:aliases w:val="G8"/>
    <w:basedOn w:val="Normal"/>
    <w:uiPriority w:val="99"/>
    <w:rsid w:val="009C16EB"/>
    <w:pPr>
      <w:numPr>
        <w:ilvl w:val="7"/>
        <w:numId w:val="3"/>
      </w:numPr>
      <w:spacing w:after="240"/>
      <w:jc w:val="both"/>
    </w:pPr>
    <w:rPr>
      <w:lang w:val="en-CA"/>
    </w:rPr>
  </w:style>
  <w:style w:type="paragraph" w:customStyle="1" w:styleId="ORGenL9">
    <w:name w:val="ORGen L9"/>
    <w:aliases w:val="G9"/>
    <w:basedOn w:val="Normal"/>
    <w:uiPriority w:val="99"/>
    <w:rsid w:val="009C16EB"/>
    <w:pPr>
      <w:numPr>
        <w:ilvl w:val="8"/>
        <w:numId w:val="3"/>
      </w:numPr>
      <w:spacing w:after="240"/>
      <w:jc w:val="both"/>
    </w:pPr>
    <w:rPr>
      <w:lang w:val="en-CA"/>
    </w:rPr>
  </w:style>
  <w:style w:type="character" w:customStyle="1" w:styleId="ORGenL1Char">
    <w:name w:val="ORGen L1 Char"/>
    <w:aliases w:val="G1 Char"/>
    <w:basedOn w:val="DefaultParagraphFont"/>
    <w:link w:val="ORGenL1"/>
    <w:uiPriority w:val="99"/>
    <w:locked/>
    <w:rsid w:val="009C16EB"/>
    <w:rPr>
      <w:rFonts w:cs="Times New Roman"/>
      <w:sz w:val="24"/>
      <w:szCs w:val="24"/>
      <w:lang w:val="en-CA"/>
    </w:rPr>
  </w:style>
  <w:style w:type="paragraph" w:styleId="ListParagraph">
    <w:name w:val="List Paragraph"/>
    <w:basedOn w:val="Normal"/>
    <w:uiPriority w:val="99"/>
    <w:qFormat/>
    <w:rsid w:val="00EC43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danelon\Local%20Settings\Temporary%20Internet%20Files\Content.MSO\A5BED9F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A5BED9F6</Template>
  <TotalTime>189</TotalTime>
  <Pages>1</Pages>
  <Words>141</Words>
  <Characters>808</Characters>
  <Application>Microsoft Office Outlook</Application>
  <DocSecurity>0</DocSecurity>
  <Lines>0</Lines>
  <Paragraphs>0</Paragraphs>
  <ScaleCrop>false</ScaleCrop>
  <Company>E.L.K.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sslater</dc:creator>
  <cp:keywords/>
  <dc:description/>
  <cp:lastModifiedBy>mdanelon</cp:lastModifiedBy>
  <cp:revision>11</cp:revision>
  <cp:lastPrinted>2010-10-21T19:38:00Z</cp:lastPrinted>
  <dcterms:created xsi:type="dcterms:W3CDTF">2010-10-20T20:02:00Z</dcterms:created>
  <dcterms:modified xsi:type="dcterms:W3CDTF">2011-04-05T19:16:00Z</dcterms:modified>
</cp:coreProperties>
</file>