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2B" w:rsidRDefault="00F5602B" w:rsidP="008A3ACD">
      <w:pPr>
        <w:pStyle w:val="NoSpacing"/>
        <w:ind w:left="180"/>
      </w:pPr>
    </w:p>
    <w:p w:rsidR="0044084D" w:rsidRDefault="0044084D" w:rsidP="0044084D">
      <w:pPr>
        <w:pStyle w:val="NoSpacing"/>
        <w:ind w:left="900"/>
      </w:pPr>
    </w:p>
    <w:p w:rsidR="0044084D" w:rsidRDefault="0044084D" w:rsidP="008A3ACD">
      <w:pPr>
        <w:pStyle w:val="NoSpacing"/>
        <w:ind w:left="180"/>
      </w:pPr>
    </w:p>
    <w:p w:rsidR="0044084D" w:rsidRDefault="0044084D" w:rsidP="008A3ACD">
      <w:pPr>
        <w:pStyle w:val="NoSpacing"/>
        <w:ind w:left="180"/>
      </w:pPr>
    </w:p>
    <w:p w:rsidR="00F94693" w:rsidRDefault="00F94693" w:rsidP="008A3ACD">
      <w:pPr>
        <w:pStyle w:val="NoSpacing"/>
        <w:ind w:left="180"/>
        <w:rPr>
          <w:sz w:val="24"/>
          <w:szCs w:val="24"/>
        </w:rPr>
      </w:pPr>
      <w:r>
        <w:rPr>
          <w:sz w:val="24"/>
          <w:szCs w:val="24"/>
        </w:rPr>
        <w:t>Ms. Kirsten Walli</w:t>
      </w:r>
    </w:p>
    <w:p w:rsidR="00C618AC" w:rsidRPr="00C618AC" w:rsidRDefault="00C618AC" w:rsidP="008A3ACD">
      <w:pPr>
        <w:pStyle w:val="NoSpacing"/>
        <w:ind w:left="180"/>
        <w:rPr>
          <w:sz w:val="24"/>
          <w:szCs w:val="24"/>
        </w:rPr>
      </w:pPr>
      <w:r w:rsidRPr="00C618AC">
        <w:rPr>
          <w:sz w:val="24"/>
          <w:szCs w:val="24"/>
        </w:rPr>
        <w:t>Board Secretary</w:t>
      </w:r>
    </w:p>
    <w:p w:rsidR="00C618AC" w:rsidRDefault="00C618AC" w:rsidP="008A3ACD">
      <w:pPr>
        <w:pStyle w:val="NoSpacing"/>
        <w:ind w:left="180"/>
        <w:rPr>
          <w:sz w:val="24"/>
          <w:szCs w:val="24"/>
        </w:rPr>
      </w:pPr>
      <w:r w:rsidRPr="00C618AC">
        <w:rPr>
          <w:sz w:val="24"/>
          <w:szCs w:val="24"/>
        </w:rPr>
        <w:t>Ontario Energy Board</w:t>
      </w:r>
    </w:p>
    <w:p w:rsidR="00F94693" w:rsidRPr="00C618AC" w:rsidRDefault="00F94693" w:rsidP="008A3ACD">
      <w:pPr>
        <w:pStyle w:val="NoSpacing"/>
        <w:ind w:left="180"/>
        <w:rPr>
          <w:sz w:val="24"/>
          <w:szCs w:val="24"/>
        </w:rPr>
      </w:pPr>
      <w:r>
        <w:rPr>
          <w:sz w:val="24"/>
          <w:szCs w:val="24"/>
        </w:rPr>
        <w:t>P.O. Box 2319</w:t>
      </w:r>
    </w:p>
    <w:p w:rsidR="00C618AC" w:rsidRPr="00C618AC" w:rsidRDefault="00C618AC" w:rsidP="008A3ACD">
      <w:pPr>
        <w:pStyle w:val="NoSpacing"/>
        <w:ind w:left="180"/>
        <w:rPr>
          <w:sz w:val="24"/>
          <w:szCs w:val="24"/>
        </w:rPr>
      </w:pPr>
      <w:r w:rsidRPr="00C618AC">
        <w:rPr>
          <w:sz w:val="24"/>
          <w:szCs w:val="24"/>
        </w:rPr>
        <w:t>27</w:t>
      </w:r>
      <w:r w:rsidRPr="00C618AC">
        <w:rPr>
          <w:sz w:val="24"/>
          <w:szCs w:val="24"/>
          <w:vertAlign w:val="superscript"/>
        </w:rPr>
        <w:t>th</w:t>
      </w:r>
      <w:r w:rsidRPr="00C618AC">
        <w:rPr>
          <w:sz w:val="24"/>
          <w:szCs w:val="24"/>
        </w:rPr>
        <w:t xml:space="preserve"> Floor</w:t>
      </w:r>
    </w:p>
    <w:p w:rsidR="00C618AC" w:rsidRPr="00C618AC" w:rsidRDefault="00C618AC" w:rsidP="008A3ACD">
      <w:pPr>
        <w:pStyle w:val="NoSpacing"/>
        <w:ind w:left="180"/>
        <w:rPr>
          <w:sz w:val="24"/>
          <w:szCs w:val="24"/>
        </w:rPr>
      </w:pPr>
      <w:r w:rsidRPr="00C618AC">
        <w:rPr>
          <w:sz w:val="24"/>
          <w:szCs w:val="24"/>
        </w:rPr>
        <w:t>2300 Yonge Street</w:t>
      </w:r>
    </w:p>
    <w:p w:rsidR="00C618AC" w:rsidRPr="00C618AC" w:rsidRDefault="00C618AC" w:rsidP="008A3ACD">
      <w:pPr>
        <w:pStyle w:val="NoSpacing"/>
        <w:ind w:left="180"/>
        <w:rPr>
          <w:sz w:val="24"/>
          <w:szCs w:val="24"/>
        </w:rPr>
      </w:pPr>
      <w:r w:rsidRPr="00C618AC">
        <w:rPr>
          <w:sz w:val="24"/>
          <w:szCs w:val="24"/>
        </w:rPr>
        <w:t>Toronto, ON</w:t>
      </w:r>
    </w:p>
    <w:p w:rsidR="00C618AC" w:rsidRPr="00C618AC" w:rsidRDefault="00C618AC" w:rsidP="008A3ACD">
      <w:pPr>
        <w:pStyle w:val="NoSpacing"/>
        <w:ind w:left="180"/>
        <w:rPr>
          <w:sz w:val="24"/>
          <w:szCs w:val="24"/>
        </w:rPr>
      </w:pPr>
      <w:r w:rsidRPr="00C618AC">
        <w:rPr>
          <w:sz w:val="24"/>
          <w:szCs w:val="24"/>
        </w:rPr>
        <w:t>M4P 1E4</w:t>
      </w:r>
    </w:p>
    <w:p w:rsidR="00C618AC" w:rsidRDefault="00C618AC" w:rsidP="008A3ACD">
      <w:pPr>
        <w:pStyle w:val="NoSpacing"/>
        <w:ind w:left="180"/>
        <w:rPr>
          <w:sz w:val="24"/>
          <w:szCs w:val="24"/>
        </w:rPr>
      </w:pPr>
    </w:p>
    <w:p w:rsidR="00C618AC" w:rsidRPr="00C618AC" w:rsidRDefault="00C618AC" w:rsidP="008A3ACD">
      <w:pPr>
        <w:pStyle w:val="NoSpacing"/>
        <w:ind w:left="180"/>
        <w:rPr>
          <w:sz w:val="24"/>
          <w:szCs w:val="24"/>
        </w:rPr>
      </w:pPr>
    </w:p>
    <w:p w:rsidR="0044084D" w:rsidRDefault="00C618AC" w:rsidP="001059F6">
      <w:pPr>
        <w:pStyle w:val="NoSpacing"/>
        <w:ind w:left="180"/>
        <w:rPr>
          <w:sz w:val="24"/>
          <w:szCs w:val="24"/>
        </w:rPr>
      </w:pPr>
      <w:r>
        <w:rPr>
          <w:sz w:val="24"/>
          <w:szCs w:val="24"/>
        </w:rPr>
        <w:t xml:space="preserve">May </w:t>
      </w:r>
      <w:r w:rsidR="00226E71">
        <w:rPr>
          <w:sz w:val="24"/>
          <w:szCs w:val="24"/>
        </w:rPr>
        <w:t>8</w:t>
      </w:r>
      <w:r>
        <w:rPr>
          <w:sz w:val="24"/>
          <w:szCs w:val="24"/>
        </w:rPr>
        <w:t>, 2012</w:t>
      </w:r>
    </w:p>
    <w:p w:rsidR="00C618AC" w:rsidRDefault="00C618AC" w:rsidP="001059F6">
      <w:pPr>
        <w:pStyle w:val="NoSpacing"/>
        <w:ind w:left="180"/>
        <w:rPr>
          <w:sz w:val="24"/>
          <w:szCs w:val="24"/>
        </w:rPr>
      </w:pPr>
    </w:p>
    <w:p w:rsidR="00C618AC" w:rsidRDefault="00C618AC" w:rsidP="001059F6">
      <w:pPr>
        <w:pStyle w:val="NoSpacing"/>
        <w:ind w:left="180"/>
        <w:rPr>
          <w:sz w:val="24"/>
          <w:szCs w:val="24"/>
        </w:rPr>
      </w:pPr>
    </w:p>
    <w:p w:rsidR="00C618AC" w:rsidRDefault="00C618AC" w:rsidP="001059F6">
      <w:pPr>
        <w:pStyle w:val="NoSpacing"/>
        <w:ind w:left="180"/>
        <w:rPr>
          <w:sz w:val="24"/>
          <w:szCs w:val="24"/>
        </w:rPr>
      </w:pPr>
      <w:r>
        <w:rPr>
          <w:sz w:val="24"/>
          <w:szCs w:val="24"/>
        </w:rPr>
        <w:t>Dear Ms. Walli,</w:t>
      </w:r>
    </w:p>
    <w:p w:rsidR="00C618AC" w:rsidRDefault="00C618AC" w:rsidP="001059F6">
      <w:pPr>
        <w:pStyle w:val="NoSpacing"/>
        <w:ind w:left="180"/>
        <w:rPr>
          <w:sz w:val="24"/>
          <w:szCs w:val="24"/>
        </w:rPr>
      </w:pPr>
    </w:p>
    <w:p w:rsidR="00C618AC" w:rsidRPr="00C618AC" w:rsidRDefault="00C618AC" w:rsidP="00121B89">
      <w:pPr>
        <w:pStyle w:val="NoSpacing"/>
        <w:ind w:left="180"/>
        <w:rPr>
          <w:b/>
          <w:sz w:val="24"/>
          <w:szCs w:val="24"/>
        </w:rPr>
      </w:pPr>
      <w:r w:rsidRPr="00C618AC">
        <w:rPr>
          <w:b/>
          <w:sz w:val="24"/>
          <w:szCs w:val="24"/>
        </w:rPr>
        <w:t>RE:</w:t>
      </w:r>
      <w:r w:rsidRPr="00C618AC">
        <w:rPr>
          <w:b/>
          <w:sz w:val="24"/>
          <w:szCs w:val="24"/>
        </w:rPr>
        <w:tab/>
      </w:r>
      <w:r w:rsidR="00226E71">
        <w:rPr>
          <w:b/>
          <w:sz w:val="24"/>
          <w:szCs w:val="24"/>
        </w:rPr>
        <w:t>Burlington Hydro Inc.</w:t>
      </w:r>
    </w:p>
    <w:p w:rsidR="00C618AC" w:rsidRDefault="00C618AC" w:rsidP="001059F6">
      <w:pPr>
        <w:pStyle w:val="NoSpacing"/>
        <w:ind w:left="180"/>
        <w:rPr>
          <w:b/>
          <w:sz w:val="24"/>
          <w:szCs w:val="24"/>
        </w:rPr>
      </w:pPr>
      <w:r w:rsidRPr="00C618AC">
        <w:rPr>
          <w:b/>
          <w:sz w:val="24"/>
          <w:szCs w:val="24"/>
        </w:rPr>
        <w:tab/>
        <w:t>EB-2012-</w:t>
      </w:r>
      <w:r w:rsidR="00E766C8">
        <w:rPr>
          <w:b/>
          <w:sz w:val="24"/>
          <w:szCs w:val="24"/>
        </w:rPr>
        <w:t>0081</w:t>
      </w:r>
    </w:p>
    <w:p w:rsidR="00E766C8" w:rsidRPr="00C618AC" w:rsidRDefault="00E766C8" w:rsidP="001059F6">
      <w:pPr>
        <w:pStyle w:val="NoSpacing"/>
        <w:ind w:left="180"/>
        <w:rPr>
          <w:b/>
          <w:sz w:val="24"/>
          <w:szCs w:val="24"/>
        </w:rPr>
      </w:pPr>
      <w:r>
        <w:rPr>
          <w:b/>
          <w:sz w:val="24"/>
          <w:szCs w:val="24"/>
        </w:rPr>
        <w:tab/>
        <w:t>Request for Extension to Respond to Interrogatories</w:t>
      </w:r>
    </w:p>
    <w:p w:rsidR="00C618AC" w:rsidRDefault="00C618AC" w:rsidP="001059F6">
      <w:pPr>
        <w:pStyle w:val="NoSpacing"/>
        <w:ind w:left="180"/>
        <w:rPr>
          <w:sz w:val="24"/>
          <w:szCs w:val="24"/>
        </w:rPr>
      </w:pPr>
    </w:p>
    <w:p w:rsidR="004B50A1" w:rsidRDefault="004B50A1" w:rsidP="001059F6">
      <w:pPr>
        <w:pStyle w:val="NoSpacing"/>
        <w:ind w:left="180"/>
        <w:rPr>
          <w:sz w:val="24"/>
          <w:szCs w:val="24"/>
        </w:rPr>
      </w:pPr>
    </w:p>
    <w:p w:rsidR="00121B89" w:rsidRDefault="00E766C8" w:rsidP="001059F6">
      <w:pPr>
        <w:pStyle w:val="NoSpacing"/>
        <w:ind w:left="180"/>
        <w:rPr>
          <w:sz w:val="24"/>
          <w:szCs w:val="24"/>
        </w:rPr>
      </w:pPr>
      <w:r>
        <w:rPr>
          <w:sz w:val="24"/>
          <w:szCs w:val="24"/>
        </w:rPr>
        <w:t>Earlier today, Board staff brought to Burlin</w:t>
      </w:r>
      <w:r w:rsidR="00DA3111">
        <w:rPr>
          <w:sz w:val="24"/>
          <w:szCs w:val="24"/>
        </w:rPr>
        <w:t xml:space="preserve">gton Hydro Inc.’s (Burlington) attention that Burlington had not responded to VECC’s interrogatories which were filed on April 18, 2012 and were scheduled to be responded to by May 2, 2012.  Investigation showed that Burlington’s day-to-day contact person for this application was not aware </w:t>
      </w:r>
      <w:r w:rsidR="004B50A1">
        <w:rPr>
          <w:sz w:val="24"/>
          <w:szCs w:val="24"/>
        </w:rPr>
        <w:t xml:space="preserve">VECC had filed </w:t>
      </w:r>
      <w:r w:rsidR="00DA3111">
        <w:rPr>
          <w:sz w:val="24"/>
          <w:szCs w:val="24"/>
        </w:rPr>
        <w:t xml:space="preserve">interrogatories since </w:t>
      </w:r>
      <w:r w:rsidR="004B50A1">
        <w:rPr>
          <w:sz w:val="24"/>
          <w:szCs w:val="24"/>
        </w:rPr>
        <w:t>they</w:t>
      </w:r>
      <w:r w:rsidR="00DA3111">
        <w:rPr>
          <w:sz w:val="24"/>
          <w:szCs w:val="24"/>
        </w:rPr>
        <w:t xml:space="preserve"> had not received a copy</w:t>
      </w:r>
      <w:r w:rsidR="0056626A">
        <w:rPr>
          <w:sz w:val="24"/>
          <w:szCs w:val="24"/>
        </w:rPr>
        <w:t xml:space="preserve"> of the interrogatories</w:t>
      </w:r>
      <w:r w:rsidR="00DA3111">
        <w:rPr>
          <w:sz w:val="24"/>
          <w:szCs w:val="24"/>
        </w:rPr>
        <w:t xml:space="preserve">.  </w:t>
      </w:r>
      <w:bookmarkStart w:id="0" w:name="_GoBack"/>
      <w:bookmarkEnd w:id="0"/>
    </w:p>
    <w:p w:rsidR="004B50A1" w:rsidRDefault="004B50A1" w:rsidP="001059F6">
      <w:pPr>
        <w:pStyle w:val="NoSpacing"/>
        <w:ind w:left="180"/>
        <w:rPr>
          <w:sz w:val="24"/>
          <w:szCs w:val="24"/>
        </w:rPr>
      </w:pPr>
    </w:p>
    <w:p w:rsidR="004B50A1" w:rsidRDefault="004B50A1" w:rsidP="001059F6">
      <w:pPr>
        <w:pStyle w:val="NoSpacing"/>
        <w:ind w:left="180"/>
        <w:rPr>
          <w:sz w:val="24"/>
          <w:szCs w:val="24"/>
        </w:rPr>
      </w:pPr>
      <w:r>
        <w:rPr>
          <w:sz w:val="24"/>
          <w:szCs w:val="24"/>
        </w:rPr>
        <w:t xml:space="preserve">In order to provide VECC with a comprehensive response to its interrogatories, Burlington respectfully requests that the date for filing the responses </w:t>
      </w:r>
      <w:r w:rsidR="0056626A">
        <w:rPr>
          <w:sz w:val="24"/>
          <w:szCs w:val="24"/>
        </w:rPr>
        <w:t xml:space="preserve">to VECC’s interrogatories </w:t>
      </w:r>
      <w:r>
        <w:rPr>
          <w:sz w:val="24"/>
          <w:szCs w:val="24"/>
        </w:rPr>
        <w:t xml:space="preserve">be extended until Wednesday, May 16, 2012.  Burlington also respectfully requests that submission dates be accordingly modified.  </w:t>
      </w:r>
    </w:p>
    <w:p w:rsidR="00E766C8" w:rsidRDefault="00E766C8" w:rsidP="001059F6">
      <w:pPr>
        <w:pStyle w:val="NoSpacing"/>
        <w:ind w:left="180"/>
        <w:rPr>
          <w:sz w:val="24"/>
          <w:szCs w:val="24"/>
        </w:rPr>
      </w:pPr>
    </w:p>
    <w:p w:rsidR="00C618AC" w:rsidRDefault="00C618AC" w:rsidP="001059F6">
      <w:pPr>
        <w:pStyle w:val="NoSpacing"/>
        <w:ind w:left="180"/>
        <w:rPr>
          <w:sz w:val="24"/>
          <w:szCs w:val="24"/>
        </w:rPr>
      </w:pPr>
      <w:r>
        <w:rPr>
          <w:sz w:val="24"/>
          <w:szCs w:val="24"/>
        </w:rPr>
        <w:t xml:space="preserve">I can be reached at 905-332-1851 x234 should you require anything further. </w:t>
      </w:r>
    </w:p>
    <w:p w:rsidR="00C618AC" w:rsidRDefault="00C618AC" w:rsidP="001059F6">
      <w:pPr>
        <w:pStyle w:val="NoSpacing"/>
        <w:ind w:left="180"/>
        <w:rPr>
          <w:sz w:val="24"/>
          <w:szCs w:val="24"/>
        </w:rPr>
      </w:pPr>
    </w:p>
    <w:p w:rsidR="00C618AC" w:rsidRDefault="00C618AC" w:rsidP="001059F6">
      <w:pPr>
        <w:pStyle w:val="NoSpacing"/>
        <w:ind w:left="180"/>
        <w:rPr>
          <w:sz w:val="24"/>
          <w:szCs w:val="24"/>
        </w:rPr>
      </w:pPr>
      <w:r>
        <w:rPr>
          <w:sz w:val="24"/>
          <w:szCs w:val="24"/>
        </w:rPr>
        <w:t>Yours truly,</w:t>
      </w:r>
    </w:p>
    <w:p w:rsidR="00A03147" w:rsidRDefault="00A03147" w:rsidP="001059F6">
      <w:pPr>
        <w:pStyle w:val="NoSpacing"/>
        <w:ind w:left="180"/>
        <w:rPr>
          <w:sz w:val="24"/>
          <w:szCs w:val="24"/>
        </w:rPr>
      </w:pPr>
    </w:p>
    <w:p w:rsidR="00A03147" w:rsidRPr="00A03147" w:rsidRDefault="00A03147" w:rsidP="001059F6">
      <w:pPr>
        <w:pStyle w:val="NoSpacing"/>
        <w:ind w:left="180"/>
        <w:rPr>
          <w:i/>
          <w:sz w:val="24"/>
          <w:szCs w:val="24"/>
        </w:rPr>
      </w:pPr>
      <w:r w:rsidRPr="00A03147">
        <w:rPr>
          <w:i/>
          <w:sz w:val="24"/>
          <w:szCs w:val="24"/>
        </w:rPr>
        <w:t>Original signed by</w:t>
      </w:r>
    </w:p>
    <w:p w:rsidR="00A03147" w:rsidRDefault="00A03147" w:rsidP="001059F6">
      <w:pPr>
        <w:pStyle w:val="NoSpacing"/>
        <w:ind w:left="180"/>
        <w:rPr>
          <w:sz w:val="24"/>
          <w:szCs w:val="24"/>
        </w:rPr>
      </w:pPr>
    </w:p>
    <w:p w:rsidR="00A03147" w:rsidRDefault="00A03147" w:rsidP="001059F6">
      <w:pPr>
        <w:pStyle w:val="NoSpacing"/>
        <w:ind w:left="180"/>
        <w:rPr>
          <w:sz w:val="24"/>
          <w:szCs w:val="24"/>
        </w:rPr>
      </w:pPr>
      <w:r>
        <w:rPr>
          <w:sz w:val="24"/>
          <w:szCs w:val="24"/>
        </w:rPr>
        <w:t>Stephen Shields</w:t>
      </w:r>
    </w:p>
    <w:p w:rsidR="00A03147" w:rsidRDefault="00A03147" w:rsidP="001059F6">
      <w:pPr>
        <w:pStyle w:val="NoSpacing"/>
        <w:ind w:left="180"/>
        <w:rPr>
          <w:sz w:val="24"/>
          <w:szCs w:val="24"/>
        </w:rPr>
      </w:pPr>
      <w:r>
        <w:rPr>
          <w:sz w:val="24"/>
          <w:szCs w:val="24"/>
        </w:rPr>
        <w:t>Manager, Regulatory Affairs</w:t>
      </w:r>
    </w:p>
    <w:p w:rsidR="00C618AC" w:rsidRPr="00C618AC" w:rsidRDefault="00C618AC" w:rsidP="001059F6">
      <w:pPr>
        <w:pStyle w:val="NoSpacing"/>
        <w:ind w:left="180"/>
        <w:rPr>
          <w:sz w:val="24"/>
          <w:szCs w:val="24"/>
        </w:rPr>
      </w:pPr>
      <w:r>
        <w:rPr>
          <w:sz w:val="24"/>
          <w:szCs w:val="24"/>
        </w:rPr>
        <w:t xml:space="preserve"> </w:t>
      </w:r>
    </w:p>
    <w:sectPr w:rsidR="00C618AC" w:rsidRPr="00C618AC" w:rsidSect="001059F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8F" w:rsidRDefault="000C108F" w:rsidP="002A7489">
      <w:pPr>
        <w:spacing w:after="0" w:line="240" w:lineRule="auto"/>
      </w:pPr>
      <w:r>
        <w:separator/>
      </w:r>
    </w:p>
  </w:endnote>
  <w:endnote w:type="continuationSeparator" w:id="0">
    <w:p w:rsidR="000C108F" w:rsidRDefault="000C108F" w:rsidP="002A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2A7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2A7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2A7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8F" w:rsidRDefault="000C108F" w:rsidP="002A7489">
      <w:pPr>
        <w:spacing w:after="0" w:line="240" w:lineRule="auto"/>
      </w:pPr>
      <w:r>
        <w:separator/>
      </w:r>
    </w:p>
  </w:footnote>
  <w:footnote w:type="continuationSeparator" w:id="0">
    <w:p w:rsidR="000C108F" w:rsidRDefault="000C108F" w:rsidP="002A7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0C108F">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9430" o:spid="_x0000_s2056" type="#_x0000_t75" style="position:absolute;margin-left:0;margin-top:0;width:612pt;height:11in;z-index:-251657216;mso-position-horizontal:center;mso-position-horizontal-relative:margin;mso-position-vertical:center;mso-position-vertical-relative:margin" o:allowincell="f">
          <v:imagedata r:id="rId1" o:title="BHI_LETTERHEAD_1704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0C108F">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9431" o:spid="_x0000_s2057" type="#_x0000_t75" style="position:absolute;margin-left:0;margin-top:0;width:612pt;height:11in;z-index:-251656192;mso-position-horizontal:center;mso-position-horizontal-relative:margin;mso-position-vertical:center;mso-position-vertical-relative:margin" o:allowincell="f">
          <v:imagedata r:id="rId1" o:title="BHI_LETTERHEAD_17041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489" w:rsidRDefault="000C108F">
    <w:pPr>
      <w:pStyle w:val="Heade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9429" o:spid="_x0000_s2055" type="#_x0000_t75" style="position:absolute;margin-left:0;margin-top:0;width:612pt;height:11in;z-index:-251658240;mso-position-horizontal:center;mso-position-horizontal-relative:margin;mso-position-vertical:center;mso-position-vertical-relative:margin" o:allowincell="f">
          <v:imagedata r:id="rId1" o:title="BHI_LETTERHEAD_17041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89"/>
    <w:rsid w:val="000C108F"/>
    <w:rsid w:val="001059F6"/>
    <w:rsid w:val="00121B89"/>
    <w:rsid w:val="00226E71"/>
    <w:rsid w:val="00272EB2"/>
    <w:rsid w:val="002A7489"/>
    <w:rsid w:val="00307242"/>
    <w:rsid w:val="003A1E19"/>
    <w:rsid w:val="003E58B8"/>
    <w:rsid w:val="0044084D"/>
    <w:rsid w:val="004622D3"/>
    <w:rsid w:val="004A562E"/>
    <w:rsid w:val="004B50A1"/>
    <w:rsid w:val="0056626A"/>
    <w:rsid w:val="00797FE1"/>
    <w:rsid w:val="00864E92"/>
    <w:rsid w:val="008A3ACD"/>
    <w:rsid w:val="008B46A1"/>
    <w:rsid w:val="008E6BF0"/>
    <w:rsid w:val="00954257"/>
    <w:rsid w:val="009724F7"/>
    <w:rsid w:val="00A03147"/>
    <w:rsid w:val="00AD784A"/>
    <w:rsid w:val="00B16740"/>
    <w:rsid w:val="00B80D91"/>
    <w:rsid w:val="00B83E17"/>
    <w:rsid w:val="00BB58DE"/>
    <w:rsid w:val="00C54949"/>
    <w:rsid w:val="00C618AC"/>
    <w:rsid w:val="00CB4278"/>
    <w:rsid w:val="00CF221F"/>
    <w:rsid w:val="00CF3899"/>
    <w:rsid w:val="00D73872"/>
    <w:rsid w:val="00DA3111"/>
    <w:rsid w:val="00E41EC6"/>
    <w:rsid w:val="00E766C8"/>
    <w:rsid w:val="00F5602B"/>
    <w:rsid w:val="00F9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89"/>
    <w:rPr>
      <w:rFonts w:ascii="Tahoma" w:hAnsi="Tahoma" w:cs="Tahoma"/>
      <w:sz w:val="16"/>
      <w:szCs w:val="16"/>
    </w:rPr>
  </w:style>
  <w:style w:type="paragraph" w:styleId="Header">
    <w:name w:val="header"/>
    <w:basedOn w:val="Normal"/>
    <w:link w:val="HeaderChar"/>
    <w:uiPriority w:val="99"/>
    <w:unhideWhenUsed/>
    <w:rsid w:val="002A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489"/>
  </w:style>
  <w:style w:type="paragraph" w:styleId="Footer">
    <w:name w:val="footer"/>
    <w:basedOn w:val="Normal"/>
    <w:link w:val="FooterChar"/>
    <w:uiPriority w:val="99"/>
    <w:unhideWhenUsed/>
    <w:rsid w:val="002A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489"/>
  </w:style>
  <w:style w:type="paragraph" w:styleId="NoSpacing">
    <w:name w:val="No Spacing"/>
    <w:uiPriority w:val="1"/>
    <w:qFormat/>
    <w:rsid w:val="004408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89"/>
    <w:rPr>
      <w:rFonts w:ascii="Tahoma" w:hAnsi="Tahoma" w:cs="Tahoma"/>
      <w:sz w:val="16"/>
      <w:szCs w:val="16"/>
    </w:rPr>
  </w:style>
  <w:style w:type="paragraph" w:styleId="Header">
    <w:name w:val="header"/>
    <w:basedOn w:val="Normal"/>
    <w:link w:val="HeaderChar"/>
    <w:uiPriority w:val="99"/>
    <w:unhideWhenUsed/>
    <w:rsid w:val="002A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489"/>
  </w:style>
  <w:style w:type="paragraph" w:styleId="Footer">
    <w:name w:val="footer"/>
    <w:basedOn w:val="Normal"/>
    <w:link w:val="FooterChar"/>
    <w:uiPriority w:val="99"/>
    <w:unhideWhenUsed/>
    <w:rsid w:val="002A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489"/>
  </w:style>
  <w:style w:type="paragraph" w:styleId="NoSpacing">
    <w:name w:val="No Spacing"/>
    <w:uiPriority w:val="1"/>
    <w:qFormat/>
    <w:rsid w:val="00440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26BF-BD03-49AA-AB92-A47D64EE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Holder</dc:creator>
  <cp:lastModifiedBy>Shields</cp:lastModifiedBy>
  <cp:revision>3</cp:revision>
  <cp:lastPrinted>2012-02-24T16:17:00Z</cp:lastPrinted>
  <dcterms:created xsi:type="dcterms:W3CDTF">2012-05-08T18:47:00Z</dcterms:created>
  <dcterms:modified xsi:type="dcterms:W3CDTF">2012-05-08T19:31:00Z</dcterms:modified>
</cp:coreProperties>
</file>