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67" w:rsidRDefault="00557D67">
      <w:pPr>
        <w:rPr>
          <w:rFonts w:ascii="Arial" w:hAnsi="Arial" w:cs="Arial"/>
          <w:sz w:val="24"/>
          <w:szCs w:val="24"/>
        </w:rPr>
      </w:pPr>
    </w:p>
    <w:p w:rsidR="00526DEC" w:rsidRDefault="00894AF3">
      <w:pPr>
        <w:rPr>
          <w:rFonts w:ascii="Arial" w:hAnsi="Arial" w:cs="Arial"/>
          <w:b/>
          <w:sz w:val="24"/>
          <w:szCs w:val="24"/>
        </w:rPr>
      </w:pPr>
      <w:r w:rsidRPr="00894AF3">
        <w:rPr>
          <w:rFonts w:ascii="Arial" w:hAnsi="Arial" w:cs="Arial"/>
          <w:b/>
          <w:sz w:val="24"/>
          <w:szCs w:val="24"/>
        </w:rPr>
        <w:t>Board staff interrogatory No. 1</w:t>
      </w:r>
    </w:p>
    <w:p w:rsidR="00324671" w:rsidRDefault="003246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Ex B/Tab 3/ Schedule 2/page 7</w:t>
      </w:r>
    </w:p>
    <w:p w:rsidR="00DE4925" w:rsidRDefault="0009034B" w:rsidP="00DE492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above reference </w:t>
      </w:r>
      <w:proofErr w:type="spellStart"/>
      <w:r>
        <w:rPr>
          <w:rFonts w:ascii="Arial" w:hAnsi="Arial" w:cs="Arial"/>
          <w:sz w:val="24"/>
          <w:szCs w:val="24"/>
        </w:rPr>
        <w:t>Wainfleet</w:t>
      </w:r>
      <w:proofErr w:type="spellEnd"/>
      <w:r>
        <w:rPr>
          <w:rFonts w:ascii="Arial" w:hAnsi="Arial" w:cs="Arial"/>
          <w:sz w:val="24"/>
          <w:szCs w:val="24"/>
        </w:rPr>
        <w:t xml:space="preserve"> Wind </w:t>
      </w:r>
      <w:r w:rsidR="002B33BE">
        <w:rPr>
          <w:rFonts w:ascii="Arial" w:hAnsi="Arial" w:cs="Arial"/>
          <w:sz w:val="24"/>
          <w:szCs w:val="24"/>
        </w:rPr>
        <w:t xml:space="preserve">Energy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Inc. (the “</w:t>
      </w:r>
      <w:r w:rsidR="00324671" w:rsidRPr="00DE4925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 xml:space="preserve">”) states that it </w:t>
      </w:r>
      <w:r w:rsidR="00324671" w:rsidRPr="00DE4925">
        <w:rPr>
          <w:rFonts w:ascii="Arial" w:hAnsi="Arial" w:cs="Arial"/>
          <w:sz w:val="24"/>
          <w:szCs w:val="24"/>
        </w:rPr>
        <w:t xml:space="preserve">anticipates receiving the Renewable Energy Approval in February 2013. Has the Applicant received the </w:t>
      </w:r>
      <w:r w:rsidR="00EB0355" w:rsidRPr="00DE4925">
        <w:rPr>
          <w:rFonts w:ascii="Arial" w:hAnsi="Arial" w:cs="Arial"/>
          <w:sz w:val="24"/>
          <w:szCs w:val="24"/>
        </w:rPr>
        <w:t>Renewable Energy Approval</w:t>
      </w:r>
      <w:r w:rsidR="00324671" w:rsidRPr="00DE4925">
        <w:rPr>
          <w:rFonts w:ascii="Arial" w:hAnsi="Arial" w:cs="Arial"/>
          <w:sz w:val="24"/>
          <w:szCs w:val="24"/>
        </w:rPr>
        <w:t xml:space="preserve"> </w:t>
      </w:r>
      <w:r w:rsidR="00EB0355" w:rsidRPr="00DE4925">
        <w:rPr>
          <w:rFonts w:ascii="Arial" w:hAnsi="Arial" w:cs="Arial"/>
          <w:sz w:val="24"/>
          <w:szCs w:val="24"/>
        </w:rPr>
        <w:t>as was anticipated</w:t>
      </w:r>
      <w:r w:rsidR="00324671" w:rsidRPr="00DE4925">
        <w:rPr>
          <w:rFonts w:ascii="Arial" w:hAnsi="Arial" w:cs="Arial"/>
          <w:sz w:val="24"/>
          <w:szCs w:val="24"/>
        </w:rPr>
        <w:t xml:space="preserve">? </w:t>
      </w:r>
    </w:p>
    <w:p w:rsidR="00D03A4F" w:rsidRDefault="00324671" w:rsidP="00DE492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E4925">
        <w:rPr>
          <w:rFonts w:ascii="Arial" w:hAnsi="Arial" w:cs="Arial"/>
          <w:sz w:val="24"/>
          <w:szCs w:val="24"/>
        </w:rPr>
        <w:t xml:space="preserve">If the Applicant has not received </w:t>
      </w:r>
      <w:r w:rsidR="00EB0355" w:rsidRPr="00DE4925">
        <w:rPr>
          <w:rFonts w:ascii="Arial" w:hAnsi="Arial" w:cs="Arial"/>
          <w:sz w:val="24"/>
          <w:szCs w:val="24"/>
        </w:rPr>
        <w:t>the Renewable Energy Approval</w:t>
      </w:r>
      <w:r w:rsidRPr="00DE4925">
        <w:rPr>
          <w:rFonts w:ascii="Arial" w:hAnsi="Arial" w:cs="Arial"/>
          <w:sz w:val="24"/>
          <w:szCs w:val="24"/>
        </w:rPr>
        <w:t xml:space="preserve">, </w:t>
      </w:r>
      <w:r w:rsidR="00EB0355" w:rsidRPr="00DE4925">
        <w:rPr>
          <w:rFonts w:ascii="Arial" w:hAnsi="Arial" w:cs="Arial"/>
          <w:sz w:val="24"/>
          <w:szCs w:val="24"/>
        </w:rPr>
        <w:t xml:space="preserve">what is the </w:t>
      </w:r>
      <w:r w:rsidR="00D03A4F">
        <w:rPr>
          <w:rFonts w:ascii="Arial" w:hAnsi="Arial" w:cs="Arial"/>
          <w:sz w:val="24"/>
          <w:szCs w:val="24"/>
        </w:rPr>
        <w:t xml:space="preserve">current </w:t>
      </w:r>
      <w:r w:rsidR="00EB0355" w:rsidRPr="00DE4925">
        <w:rPr>
          <w:rFonts w:ascii="Arial" w:hAnsi="Arial" w:cs="Arial"/>
          <w:sz w:val="24"/>
          <w:szCs w:val="24"/>
        </w:rPr>
        <w:t xml:space="preserve">status of </w:t>
      </w:r>
      <w:r w:rsidR="00D03A4F">
        <w:rPr>
          <w:rFonts w:ascii="Arial" w:hAnsi="Arial" w:cs="Arial"/>
          <w:sz w:val="24"/>
          <w:szCs w:val="24"/>
        </w:rPr>
        <w:t xml:space="preserve">the </w:t>
      </w:r>
      <w:r w:rsidR="00EB0355" w:rsidRPr="00DE4925">
        <w:rPr>
          <w:rFonts w:ascii="Arial" w:hAnsi="Arial" w:cs="Arial"/>
          <w:sz w:val="24"/>
          <w:szCs w:val="24"/>
        </w:rPr>
        <w:t xml:space="preserve">REA application and </w:t>
      </w:r>
      <w:r w:rsidRPr="00DE4925">
        <w:rPr>
          <w:rFonts w:ascii="Arial" w:hAnsi="Arial" w:cs="Arial"/>
          <w:sz w:val="24"/>
          <w:szCs w:val="24"/>
        </w:rPr>
        <w:t xml:space="preserve">when is the approval </w:t>
      </w:r>
      <w:r w:rsidR="00D03A4F">
        <w:rPr>
          <w:rFonts w:ascii="Arial" w:hAnsi="Arial" w:cs="Arial"/>
          <w:sz w:val="24"/>
          <w:szCs w:val="24"/>
        </w:rPr>
        <w:t xml:space="preserve">from the Ministry of the Environment </w:t>
      </w:r>
      <w:r w:rsidRPr="00DE4925">
        <w:rPr>
          <w:rFonts w:ascii="Arial" w:hAnsi="Arial" w:cs="Arial"/>
          <w:sz w:val="24"/>
          <w:szCs w:val="24"/>
        </w:rPr>
        <w:t xml:space="preserve">expected? </w:t>
      </w:r>
    </w:p>
    <w:p w:rsidR="00324671" w:rsidRPr="00DE4925" w:rsidRDefault="00324671" w:rsidP="00DE492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E4925">
        <w:rPr>
          <w:rFonts w:ascii="Arial" w:hAnsi="Arial" w:cs="Arial"/>
          <w:sz w:val="24"/>
          <w:szCs w:val="24"/>
        </w:rPr>
        <w:t xml:space="preserve">Given that </w:t>
      </w:r>
      <w:r w:rsidR="00CF44F7" w:rsidRPr="00DE4925">
        <w:rPr>
          <w:rFonts w:ascii="Arial" w:hAnsi="Arial" w:cs="Arial"/>
          <w:sz w:val="24"/>
          <w:szCs w:val="24"/>
        </w:rPr>
        <w:t xml:space="preserve">the Renewable Energy Approval </w:t>
      </w:r>
      <w:r w:rsidRPr="00DE4925">
        <w:rPr>
          <w:rFonts w:ascii="Arial" w:hAnsi="Arial" w:cs="Arial"/>
          <w:sz w:val="24"/>
          <w:szCs w:val="24"/>
        </w:rPr>
        <w:t xml:space="preserve">was expected </w:t>
      </w:r>
      <w:r w:rsidR="00D03A4F">
        <w:rPr>
          <w:rFonts w:ascii="Arial" w:hAnsi="Arial" w:cs="Arial"/>
          <w:sz w:val="24"/>
          <w:szCs w:val="24"/>
        </w:rPr>
        <w:t>by</w:t>
      </w:r>
      <w:r w:rsidRPr="00DE4925">
        <w:rPr>
          <w:rFonts w:ascii="Arial" w:hAnsi="Arial" w:cs="Arial"/>
          <w:sz w:val="24"/>
          <w:szCs w:val="24"/>
        </w:rPr>
        <w:t xml:space="preserve"> February 2013, </w:t>
      </w:r>
      <w:r w:rsidR="00EB0355" w:rsidRPr="00DE4925">
        <w:rPr>
          <w:rFonts w:ascii="Arial" w:hAnsi="Arial" w:cs="Arial"/>
          <w:sz w:val="24"/>
          <w:szCs w:val="24"/>
        </w:rPr>
        <w:t>does the Applicant know why approval has been delayed?</w:t>
      </w:r>
      <w:r w:rsidRPr="00DE4925">
        <w:rPr>
          <w:rFonts w:ascii="Arial" w:hAnsi="Arial" w:cs="Arial"/>
          <w:sz w:val="24"/>
          <w:szCs w:val="24"/>
        </w:rPr>
        <w:t xml:space="preserve"> </w:t>
      </w:r>
    </w:p>
    <w:p w:rsidR="008C7762" w:rsidRDefault="008C7762" w:rsidP="007C3173">
      <w:pPr>
        <w:rPr>
          <w:rFonts w:ascii="Arial" w:hAnsi="Arial" w:cs="Arial"/>
          <w:b/>
          <w:sz w:val="24"/>
          <w:szCs w:val="24"/>
        </w:rPr>
      </w:pPr>
    </w:p>
    <w:p w:rsidR="007C3173" w:rsidRDefault="007C3173" w:rsidP="007C31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staff interrogatory No. 2</w:t>
      </w:r>
    </w:p>
    <w:p w:rsidR="007C3173" w:rsidRDefault="007C3173" w:rsidP="007C31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Ex B/Tab 3/ Schedule 2/page 7</w:t>
      </w:r>
    </w:p>
    <w:p w:rsidR="007C3173" w:rsidRPr="00DE4925" w:rsidRDefault="008C7762" w:rsidP="00DE492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E4925">
        <w:rPr>
          <w:rFonts w:ascii="Arial" w:hAnsi="Arial" w:cs="Arial"/>
          <w:sz w:val="24"/>
          <w:szCs w:val="24"/>
        </w:rPr>
        <w:t>The Applicant plans to commence construction in the spring of 2</w:t>
      </w:r>
      <w:r w:rsidR="00D03A4F">
        <w:rPr>
          <w:rFonts w:ascii="Arial" w:hAnsi="Arial" w:cs="Arial"/>
          <w:sz w:val="24"/>
          <w:szCs w:val="24"/>
        </w:rPr>
        <w:t>013. Please provide the most up-to-</w:t>
      </w:r>
      <w:r w:rsidRPr="00DE4925">
        <w:rPr>
          <w:rFonts w:ascii="Arial" w:hAnsi="Arial" w:cs="Arial"/>
          <w:sz w:val="24"/>
          <w:szCs w:val="24"/>
        </w:rPr>
        <w:t xml:space="preserve">date construction schedule? </w:t>
      </w:r>
    </w:p>
    <w:p w:rsidR="008C7762" w:rsidRDefault="008C7762" w:rsidP="008C7762">
      <w:pPr>
        <w:rPr>
          <w:rFonts w:ascii="Arial" w:hAnsi="Arial" w:cs="Arial"/>
          <w:b/>
          <w:sz w:val="24"/>
          <w:szCs w:val="24"/>
        </w:rPr>
      </w:pPr>
    </w:p>
    <w:p w:rsidR="008C7762" w:rsidRDefault="008C7762" w:rsidP="008C77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staff interrogatory No. 3</w:t>
      </w:r>
    </w:p>
    <w:p w:rsidR="008C7762" w:rsidRDefault="008C7762" w:rsidP="008C77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Ex B/Tab 3/ Schedule 1/Appendix A</w:t>
      </w:r>
    </w:p>
    <w:p w:rsidR="008C7762" w:rsidRPr="00DE4925" w:rsidRDefault="00D03A4F" w:rsidP="00DE492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this application was filed, h</w:t>
      </w:r>
      <w:r w:rsidR="008C7762" w:rsidRPr="00DE4925">
        <w:rPr>
          <w:rFonts w:ascii="Arial" w:hAnsi="Arial" w:cs="Arial"/>
          <w:sz w:val="24"/>
          <w:szCs w:val="24"/>
        </w:rPr>
        <w:t xml:space="preserve">ave there been any changes to the location of the </w:t>
      </w:r>
      <w:r w:rsidR="0009034B">
        <w:rPr>
          <w:rFonts w:ascii="Arial" w:hAnsi="Arial" w:cs="Arial"/>
          <w:sz w:val="24"/>
          <w:szCs w:val="24"/>
        </w:rPr>
        <w:t>Distribution System</w:t>
      </w:r>
      <w:r w:rsidR="008C7762" w:rsidRPr="00DE4925">
        <w:rPr>
          <w:rFonts w:ascii="Arial" w:hAnsi="Arial" w:cs="Arial"/>
          <w:sz w:val="24"/>
          <w:szCs w:val="24"/>
        </w:rPr>
        <w:t xml:space="preserve"> that </w:t>
      </w:r>
      <w:r w:rsidR="0009034B">
        <w:rPr>
          <w:rFonts w:ascii="Arial" w:hAnsi="Arial" w:cs="Arial"/>
          <w:sz w:val="24"/>
          <w:szCs w:val="24"/>
        </w:rPr>
        <w:t>is</w:t>
      </w:r>
      <w:r w:rsidR="008C7762" w:rsidRPr="00DE4925">
        <w:rPr>
          <w:rFonts w:ascii="Arial" w:hAnsi="Arial" w:cs="Arial"/>
          <w:sz w:val="24"/>
          <w:szCs w:val="24"/>
        </w:rPr>
        <w:t xml:space="preserve"> the subject of this application? If there are any changes to the location of the </w:t>
      </w:r>
      <w:r w:rsidR="0009034B">
        <w:rPr>
          <w:rFonts w:ascii="Arial" w:hAnsi="Arial" w:cs="Arial"/>
          <w:sz w:val="24"/>
          <w:szCs w:val="24"/>
        </w:rPr>
        <w:t>Distribution System</w:t>
      </w:r>
      <w:r w:rsidR="008C7762" w:rsidRPr="00DE4925">
        <w:rPr>
          <w:rFonts w:ascii="Arial" w:hAnsi="Arial" w:cs="Arial"/>
          <w:sz w:val="24"/>
          <w:szCs w:val="24"/>
        </w:rPr>
        <w:t xml:space="preserve">, please update the drawings at Appendix A. </w:t>
      </w:r>
      <w:r w:rsidR="00395079" w:rsidRPr="00DE4925">
        <w:rPr>
          <w:rFonts w:ascii="Arial" w:hAnsi="Arial" w:cs="Arial"/>
          <w:sz w:val="24"/>
          <w:szCs w:val="24"/>
        </w:rPr>
        <w:t>Please explai</w:t>
      </w:r>
      <w:r w:rsidR="0009034B">
        <w:rPr>
          <w:rFonts w:ascii="Arial" w:hAnsi="Arial" w:cs="Arial"/>
          <w:sz w:val="24"/>
          <w:szCs w:val="24"/>
        </w:rPr>
        <w:t xml:space="preserve">n if the changes to the location </w:t>
      </w:r>
      <w:r w:rsidR="00395079" w:rsidRPr="00DE4925">
        <w:rPr>
          <w:rFonts w:ascii="Arial" w:hAnsi="Arial" w:cs="Arial"/>
          <w:sz w:val="24"/>
          <w:szCs w:val="24"/>
        </w:rPr>
        <w:t>will</w:t>
      </w:r>
      <w:r w:rsidR="0009034B">
        <w:rPr>
          <w:rFonts w:ascii="Arial" w:hAnsi="Arial" w:cs="Arial"/>
          <w:sz w:val="24"/>
          <w:szCs w:val="24"/>
        </w:rPr>
        <w:t xml:space="preserve"> </w:t>
      </w:r>
      <w:r w:rsidR="00395079" w:rsidRPr="00DE4925">
        <w:rPr>
          <w:rFonts w:ascii="Arial" w:hAnsi="Arial" w:cs="Arial"/>
          <w:sz w:val="24"/>
          <w:szCs w:val="24"/>
        </w:rPr>
        <w:t xml:space="preserve">impact the </w:t>
      </w:r>
      <w:r>
        <w:rPr>
          <w:rFonts w:ascii="Arial" w:hAnsi="Arial" w:cs="Arial"/>
          <w:sz w:val="24"/>
          <w:szCs w:val="24"/>
        </w:rPr>
        <w:t xml:space="preserve">on-going </w:t>
      </w:r>
      <w:r w:rsidR="00395079" w:rsidRPr="00DE4925">
        <w:rPr>
          <w:rFonts w:ascii="Arial" w:hAnsi="Arial" w:cs="Arial"/>
          <w:sz w:val="24"/>
          <w:szCs w:val="24"/>
        </w:rPr>
        <w:t>REA application?</w:t>
      </w:r>
    </w:p>
    <w:p w:rsidR="008C7762" w:rsidRDefault="008C7762" w:rsidP="008C7762">
      <w:pPr>
        <w:rPr>
          <w:rFonts w:ascii="Arial" w:hAnsi="Arial" w:cs="Arial"/>
          <w:b/>
          <w:sz w:val="24"/>
          <w:szCs w:val="24"/>
        </w:rPr>
      </w:pPr>
    </w:p>
    <w:p w:rsidR="008C7762" w:rsidRDefault="008C7762" w:rsidP="008C77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staff interrogatory No. 4</w:t>
      </w:r>
    </w:p>
    <w:p w:rsidR="008C7762" w:rsidRDefault="008C7762" w:rsidP="008C77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</w:t>
      </w:r>
      <w:r w:rsidR="00F45C9E">
        <w:rPr>
          <w:rFonts w:ascii="Arial" w:hAnsi="Arial" w:cs="Arial"/>
          <w:b/>
          <w:sz w:val="24"/>
          <w:szCs w:val="24"/>
        </w:rPr>
        <w:t>: Ex A/Tab 2/ Schedule 1/ paragraph 15</w:t>
      </w:r>
    </w:p>
    <w:p w:rsidR="00F45C9E" w:rsidRDefault="00F45C9E" w:rsidP="008C7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above reference the Applicant states: </w:t>
      </w:r>
    </w:p>
    <w:p w:rsidR="00F45C9E" w:rsidRDefault="00395079" w:rsidP="00395079">
      <w:pPr>
        <w:spacing w:after="0"/>
        <w:ind w:left="340"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</w:t>
      </w:r>
      <w:r w:rsidR="00F45C9E">
        <w:rPr>
          <w:rFonts w:ascii="Arial" w:hAnsi="Arial" w:cs="Arial"/>
          <w:sz w:val="24"/>
          <w:szCs w:val="24"/>
        </w:rPr>
        <w:t>Council resolved to defer consent due to the uncertainty surrounding Wainfleet Wind’s provincial approval date and outcome of the legal challenge of the Township’s 2 km setback of wind turbines</w:t>
      </w:r>
      <w:r>
        <w:rPr>
          <w:rFonts w:ascii="Arial" w:hAnsi="Arial" w:cs="Arial"/>
          <w:sz w:val="24"/>
          <w:szCs w:val="24"/>
        </w:rPr>
        <w:t>”</w:t>
      </w:r>
      <w:r w:rsidR="00F45C9E">
        <w:rPr>
          <w:rFonts w:ascii="Arial" w:hAnsi="Arial" w:cs="Arial"/>
          <w:sz w:val="24"/>
          <w:szCs w:val="24"/>
        </w:rPr>
        <w:t xml:space="preserve">. </w:t>
      </w:r>
    </w:p>
    <w:p w:rsidR="00F45C9E" w:rsidRPr="00F45C9E" w:rsidRDefault="00F45C9E" w:rsidP="008C7762">
      <w:pPr>
        <w:rPr>
          <w:rFonts w:ascii="Arial" w:hAnsi="Arial" w:cs="Arial"/>
          <w:sz w:val="24"/>
          <w:szCs w:val="24"/>
        </w:rPr>
      </w:pPr>
    </w:p>
    <w:p w:rsidR="00DE4925" w:rsidRDefault="00F45C9E" w:rsidP="008C77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E4925">
        <w:rPr>
          <w:rFonts w:ascii="Arial" w:hAnsi="Arial" w:cs="Arial"/>
          <w:sz w:val="24"/>
          <w:szCs w:val="24"/>
        </w:rPr>
        <w:t xml:space="preserve">Please explain what is meant by “provincial approval date”. </w:t>
      </w:r>
    </w:p>
    <w:p w:rsidR="00DE4925" w:rsidRDefault="00F45C9E" w:rsidP="008C77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E4925">
        <w:rPr>
          <w:rFonts w:ascii="Arial" w:hAnsi="Arial" w:cs="Arial"/>
          <w:sz w:val="24"/>
          <w:szCs w:val="24"/>
        </w:rPr>
        <w:t>Now that the Court has rendered its decision with respect to the by-law, has the Applicant contacted the Township</w:t>
      </w:r>
      <w:r w:rsidR="00747DF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747DFC">
        <w:rPr>
          <w:rFonts w:ascii="Arial" w:hAnsi="Arial" w:cs="Arial"/>
          <w:sz w:val="24"/>
          <w:szCs w:val="24"/>
        </w:rPr>
        <w:t>Wainfleet</w:t>
      </w:r>
      <w:proofErr w:type="spellEnd"/>
      <w:r w:rsidR="00747DFC">
        <w:rPr>
          <w:rFonts w:ascii="Arial" w:hAnsi="Arial" w:cs="Arial"/>
          <w:sz w:val="24"/>
          <w:szCs w:val="24"/>
        </w:rPr>
        <w:t xml:space="preserve"> (“Township”)</w:t>
      </w:r>
      <w:r w:rsidRPr="00DE4925">
        <w:rPr>
          <w:rFonts w:ascii="Arial" w:hAnsi="Arial" w:cs="Arial"/>
          <w:sz w:val="24"/>
          <w:szCs w:val="24"/>
        </w:rPr>
        <w:t xml:space="preserve"> to re-start the application for Municipal Consent?</w:t>
      </w:r>
    </w:p>
    <w:p w:rsidR="00F45C9E" w:rsidRPr="00DE4925" w:rsidRDefault="00F45C9E" w:rsidP="008C77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E4925">
        <w:rPr>
          <w:rFonts w:ascii="Arial" w:hAnsi="Arial" w:cs="Arial"/>
          <w:sz w:val="24"/>
          <w:szCs w:val="24"/>
        </w:rPr>
        <w:t xml:space="preserve">Please provide an update on the status of the Applicant’s discussion with the Township in respect of the proposed </w:t>
      </w:r>
      <w:r w:rsidR="00395079" w:rsidRPr="00DE4925">
        <w:rPr>
          <w:rFonts w:ascii="Arial" w:hAnsi="Arial" w:cs="Arial"/>
          <w:sz w:val="24"/>
          <w:szCs w:val="24"/>
        </w:rPr>
        <w:t>Distribution System</w:t>
      </w:r>
      <w:r w:rsidRPr="00DE4925">
        <w:rPr>
          <w:rFonts w:ascii="Arial" w:hAnsi="Arial" w:cs="Arial"/>
          <w:sz w:val="24"/>
          <w:szCs w:val="24"/>
        </w:rPr>
        <w:t xml:space="preserve">.  </w:t>
      </w:r>
    </w:p>
    <w:p w:rsidR="0009034B" w:rsidRDefault="0009034B" w:rsidP="00E72CFE">
      <w:pPr>
        <w:rPr>
          <w:rFonts w:ascii="Arial" w:hAnsi="Arial" w:cs="Arial"/>
          <w:b/>
          <w:sz w:val="24"/>
          <w:szCs w:val="24"/>
        </w:rPr>
      </w:pPr>
    </w:p>
    <w:p w:rsidR="00E72CFE" w:rsidRDefault="00E72CFE" w:rsidP="00E72C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staff interrogatory No. 5</w:t>
      </w:r>
    </w:p>
    <w:p w:rsidR="00E72CFE" w:rsidRDefault="00E72CFE" w:rsidP="00E72C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Ex B/Tab 3/ Schedule 2</w:t>
      </w:r>
    </w:p>
    <w:p w:rsidR="00E72CFE" w:rsidRPr="00DE4925" w:rsidRDefault="00E72CFE" w:rsidP="00DE49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E4925">
        <w:rPr>
          <w:rFonts w:ascii="Arial" w:hAnsi="Arial" w:cs="Arial"/>
          <w:sz w:val="24"/>
          <w:szCs w:val="24"/>
        </w:rPr>
        <w:t xml:space="preserve">In all of the discussions that the Applicant has had with the Township, has the Township </w:t>
      </w:r>
      <w:r w:rsidR="00D03A4F">
        <w:rPr>
          <w:rFonts w:ascii="Arial" w:hAnsi="Arial" w:cs="Arial"/>
          <w:sz w:val="24"/>
          <w:szCs w:val="24"/>
        </w:rPr>
        <w:t>provided</w:t>
      </w:r>
      <w:r w:rsidRPr="00DE4925">
        <w:rPr>
          <w:rFonts w:ascii="Arial" w:hAnsi="Arial" w:cs="Arial"/>
          <w:sz w:val="24"/>
          <w:szCs w:val="24"/>
        </w:rPr>
        <w:t xml:space="preserve"> an alternate route for the proposed Distribution System? </w:t>
      </w:r>
    </w:p>
    <w:p w:rsidR="00395079" w:rsidRPr="00DE4925" w:rsidRDefault="00E72CFE" w:rsidP="00DE49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E4925">
        <w:rPr>
          <w:rFonts w:ascii="Arial" w:hAnsi="Arial" w:cs="Arial"/>
          <w:sz w:val="24"/>
          <w:szCs w:val="24"/>
        </w:rPr>
        <w:t xml:space="preserve">If the Township has proposed an alternate route, please provide </w:t>
      </w:r>
      <w:r w:rsidR="00DE4925" w:rsidRPr="00DE4925">
        <w:rPr>
          <w:rFonts w:ascii="Arial" w:hAnsi="Arial" w:cs="Arial"/>
          <w:sz w:val="24"/>
          <w:szCs w:val="24"/>
        </w:rPr>
        <w:t>a description of the</w:t>
      </w:r>
      <w:r w:rsidRPr="00DE4925">
        <w:rPr>
          <w:rFonts w:ascii="Arial" w:hAnsi="Arial" w:cs="Arial"/>
          <w:sz w:val="24"/>
          <w:szCs w:val="24"/>
        </w:rPr>
        <w:t xml:space="preserve"> route</w:t>
      </w:r>
      <w:r w:rsidR="00DE4925" w:rsidRPr="00DE4925">
        <w:rPr>
          <w:rFonts w:ascii="Arial" w:hAnsi="Arial" w:cs="Arial"/>
          <w:sz w:val="24"/>
          <w:szCs w:val="24"/>
        </w:rPr>
        <w:t xml:space="preserve"> (with maps if they are available)</w:t>
      </w:r>
      <w:r w:rsidRPr="00DE4925">
        <w:rPr>
          <w:rFonts w:ascii="Arial" w:hAnsi="Arial" w:cs="Arial"/>
          <w:sz w:val="24"/>
          <w:szCs w:val="24"/>
        </w:rPr>
        <w:t xml:space="preserve"> and </w:t>
      </w:r>
      <w:r w:rsidR="00DE4925" w:rsidRPr="00DE4925">
        <w:rPr>
          <w:rFonts w:ascii="Arial" w:hAnsi="Arial" w:cs="Arial"/>
          <w:sz w:val="24"/>
          <w:szCs w:val="24"/>
        </w:rPr>
        <w:t xml:space="preserve">an explanation as to </w:t>
      </w:r>
      <w:r w:rsidRPr="00DE4925">
        <w:rPr>
          <w:rFonts w:ascii="Arial" w:hAnsi="Arial" w:cs="Arial"/>
          <w:sz w:val="24"/>
          <w:szCs w:val="24"/>
        </w:rPr>
        <w:t>why the Applicant has</w:t>
      </w:r>
      <w:r w:rsidR="00C07BD2">
        <w:rPr>
          <w:rFonts w:ascii="Arial" w:hAnsi="Arial" w:cs="Arial"/>
          <w:sz w:val="24"/>
          <w:szCs w:val="24"/>
        </w:rPr>
        <w:t xml:space="preserve"> opted to not locate</w:t>
      </w:r>
      <w:r w:rsidRPr="00DE4925">
        <w:rPr>
          <w:rFonts w:ascii="Arial" w:hAnsi="Arial" w:cs="Arial"/>
          <w:sz w:val="24"/>
          <w:szCs w:val="24"/>
        </w:rPr>
        <w:t xml:space="preserve"> the Distribution System along the alternate route. </w:t>
      </w:r>
    </w:p>
    <w:p w:rsidR="00DE4925" w:rsidRPr="00DE4925" w:rsidRDefault="00DE4925" w:rsidP="00DE49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E4925">
        <w:rPr>
          <w:rFonts w:ascii="Arial" w:hAnsi="Arial" w:cs="Arial"/>
          <w:sz w:val="24"/>
          <w:szCs w:val="24"/>
        </w:rPr>
        <w:t xml:space="preserve">In all of the discussions </w:t>
      </w:r>
      <w:r>
        <w:rPr>
          <w:rFonts w:ascii="Arial" w:hAnsi="Arial" w:cs="Arial"/>
          <w:sz w:val="24"/>
          <w:szCs w:val="24"/>
        </w:rPr>
        <w:t xml:space="preserve">that the Applicant has had </w:t>
      </w:r>
      <w:r w:rsidRPr="00DE4925">
        <w:rPr>
          <w:rFonts w:ascii="Arial" w:hAnsi="Arial" w:cs="Arial"/>
          <w:sz w:val="24"/>
          <w:szCs w:val="24"/>
        </w:rPr>
        <w:t xml:space="preserve">with the Township, has the Township provided the Applicant with </w:t>
      </w:r>
      <w:r>
        <w:rPr>
          <w:rFonts w:ascii="Arial" w:hAnsi="Arial" w:cs="Arial"/>
          <w:sz w:val="24"/>
          <w:szCs w:val="24"/>
        </w:rPr>
        <w:t>a statement of issues or concerns with the</w:t>
      </w:r>
      <w:r w:rsidR="00D03A4F">
        <w:rPr>
          <w:rFonts w:ascii="Arial" w:hAnsi="Arial" w:cs="Arial"/>
          <w:sz w:val="24"/>
          <w:szCs w:val="24"/>
        </w:rPr>
        <w:t xml:space="preserve"> proposed </w:t>
      </w:r>
      <w:r w:rsidR="00747DFC">
        <w:rPr>
          <w:rFonts w:ascii="Arial" w:hAnsi="Arial" w:cs="Arial"/>
          <w:sz w:val="24"/>
          <w:szCs w:val="24"/>
        </w:rPr>
        <w:t xml:space="preserve">route and </w:t>
      </w:r>
      <w:r>
        <w:rPr>
          <w:rFonts w:ascii="Arial" w:hAnsi="Arial" w:cs="Arial"/>
          <w:sz w:val="24"/>
          <w:szCs w:val="24"/>
        </w:rPr>
        <w:t xml:space="preserve">location of the </w:t>
      </w:r>
      <w:r w:rsidR="0009034B">
        <w:rPr>
          <w:rFonts w:ascii="Arial" w:hAnsi="Arial" w:cs="Arial"/>
          <w:sz w:val="24"/>
          <w:szCs w:val="24"/>
        </w:rPr>
        <w:t xml:space="preserve">proposed </w:t>
      </w:r>
      <w:r>
        <w:rPr>
          <w:rFonts w:ascii="Arial" w:hAnsi="Arial" w:cs="Arial"/>
          <w:sz w:val="24"/>
          <w:szCs w:val="24"/>
        </w:rPr>
        <w:t xml:space="preserve">Distribution </w:t>
      </w:r>
      <w:r w:rsidR="0009034B">
        <w:rPr>
          <w:rFonts w:ascii="Arial" w:hAnsi="Arial" w:cs="Arial"/>
          <w:sz w:val="24"/>
          <w:szCs w:val="24"/>
        </w:rPr>
        <w:t>System</w:t>
      </w:r>
      <w:r>
        <w:rPr>
          <w:rFonts w:ascii="Arial" w:hAnsi="Arial" w:cs="Arial"/>
          <w:sz w:val="24"/>
          <w:szCs w:val="24"/>
        </w:rPr>
        <w:t xml:space="preserve">. </w:t>
      </w:r>
      <w:r w:rsidR="00B53652">
        <w:rPr>
          <w:rFonts w:ascii="Arial" w:hAnsi="Arial" w:cs="Arial"/>
          <w:sz w:val="24"/>
          <w:szCs w:val="24"/>
        </w:rPr>
        <w:t xml:space="preserve">If the Township has communicated its concerns to the Applicant, please submit a copy of the relevant document. </w:t>
      </w:r>
    </w:p>
    <w:p w:rsidR="00C07BD2" w:rsidRDefault="00324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24671" w:rsidRPr="00747DFC" w:rsidRDefault="00C07BD2" w:rsidP="00C07BD2">
      <w:pPr>
        <w:jc w:val="center"/>
        <w:rPr>
          <w:rFonts w:ascii="Arial" w:hAnsi="Arial" w:cs="Arial"/>
          <w:b/>
          <w:sz w:val="24"/>
          <w:szCs w:val="24"/>
        </w:rPr>
      </w:pPr>
      <w:r w:rsidRPr="00747DFC">
        <w:rPr>
          <w:rFonts w:ascii="Arial" w:hAnsi="Arial" w:cs="Arial"/>
          <w:b/>
          <w:sz w:val="24"/>
          <w:szCs w:val="24"/>
        </w:rPr>
        <w:t>-------------------- End of Document --------------------</w:t>
      </w:r>
    </w:p>
    <w:sectPr w:rsidR="00324671" w:rsidRPr="00747DFC" w:rsidSect="00EA0919">
      <w:headerReference w:type="default" r:id="rId9"/>
      <w:footerReference w:type="default" r:id="rId10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61" w:rsidRDefault="00434961" w:rsidP="00591E0C">
      <w:pPr>
        <w:spacing w:after="0" w:line="240" w:lineRule="auto"/>
      </w:pPr>
      <w:r>
        <w:separator/>
      </w:r>
    </w:p>
  </w:endnote>
  <w:endnote w:type="continuationSeparator" w:id="0">
    <w:p w:rsidR="00434961" w:rsidRDefault="00434961" w:rsidP="0059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593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4961" w:rsidRDefault="004349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4961" w:rsidRDefault="00434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61" w:rsidRDefault="00434961" w:rsidP="00591E0C">
      <w:pPr>
        <w:spacing w:after="0" w:line="240" w:lineRule="auto"/>
      </w:pPr>
      <w:r>
        <w:separator/>
      </w:r>
    </w:p>
  </w:footnote>
  <w:footnote w:type="continuationSeparator" w:id="0">
    <w:p w:rsidR="00434961" w:rsidRDefault="00434961" w:rsidP="0059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61" w:rsidRPr="00434961" w:rsidRDefault="00434961" w:rsidP="00434961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434961">
      <w:rPr>
        <w:rFonts w:ascii="Arial" w:hAnsi="Arial" w:cs="Arial"/>
        <w:b/>
        <w:sz w:val="24"/>
        <w:szCs w:val="24"/>
      </w:rPr>
      <w:t>Appli</w:t>
    </w:r>
    <w:r>
      <w:rPr>
        <w:rFonts w:ascii="Arial" w:hAnsi="Arial" w:cs="Arial"/>
        <w:b/>
        <w:sz w:val="24"/>
        <w:szCs w:val="24"/>
      </w:rPr>
      <w:t xml:space="preserve">cation By </w:t>
    </w:r>
    <w:proofErr w:type="spellStart"/>
    <w:r>
      <w:rPr>
        <w:rFonts w:ascii="Arial" w:hAnsi="Arial" w:cs="Arial"/>
        <w:b/>
        <w:sz w:val="24"/>
        <w:szCs w:val="24"/>
      </w:rPr>
      <w:t>Wainfleet</w:t>
    </w:r>
    <w:proofErr w:type="spellEnd"/>
    <w:r>
      <w:rPr>
        <w:rFonts w:ascii="Arial" w:hAnsi="Arial" w:cs="Arial"/>
        <w:b/>
        <w:sz w:val="24"/>
        <w:szCs w:val="24"/>
      </w:rPr>
      <w:t xml:space="preserve"> Wind Energy Inc. -</w:t>
    </w:r>
    <w:r w:rsidRPr="00434961">
      <w:rPr>
        <w:rFonts w:ascii="Arial" w:hAnsi="Arial" w:cs="Arial"/>
        <w:b/>
        <w:sz w:val="24"/>
        <w:szCs w:val="24"/>
      </w:rPr>
      <w:t xml:space="preserve"> EB-2013-0031</w:t>
    </w:r>
  </w:p>
  <w:p w:rsidR="00434961" w:rsidRPr="00434961" w:rsidRDefault="00434961" w:rsidP="00434961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434961">
      <w:rPr>
        <w:rFonts w:ascii="Arial" w:hAnsi="Arial" w:cs="Arial"/>
        <w:b/>
        <w:sz w:val="24"/>
        <w:szCs w:val="24"/>
      </w:rPr>
      <w:tab/>
      <w:t xml:space="preserve">Board Staff Interrogatories </w:t>
    </w:r>
    <w:r w:rsidRPr="00434961">
      <w:rPr>
        <w:rFonts w:ascii="Arial" w:hAnsi="Arial" w:cs="Arial"/>
        <w:b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F67"/>
    <w:multiLevelType w:val="hybridMultilevel"/>
    <w:tmpl w:val="F3CEC42A"/>
    <w:lvl w:ilvl="0" w:tplc="FA8C6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F45F0"/>
    <w:multiLevelType w:val="hybridMultilevel"/>
    <w:tmpl w:val="0AB88E60"/>
    <w:lvl w:ilvl="0" w:tplc="50CC0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35532"/>
    <w:multiLevelType w:val="hybridMultilevel"/>
    <w:tmpl w:val="F91E98CC"/>
    <w:lvl w:ilvl="0" w:tplc="BE262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43635"/>
    <w:multiLevelType w:val="hybridMultilevel"/>
    <w:tmpl w:val="036CAB84"/>
    <w:lvl w:ilvl="0" w:tplc="E6669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87B57"/>
    <w:multiLevelType w:val="hybridMultilevel"/>
    <w:tmpl w:val="B8926E7C"/>
    <w:lvl w:ilvl="0" w:tplc="7902DE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22F38"/>
    <w:multiLevelType w:val="hybridMultilevel"/>
    <w:tmpl w:val="48045022"/>
    <w:lvl w:ilvl="0" w:tplc="3E84A0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55"/>
    <w:multiLevelType w:val="hybridMultilevel"/>
    <w:tmpl w:val="CE148310"/>
    <w:lvl w:ilvl="0" w:tplc="6C7C2B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C309F"/>
    <w:multiLevelType w:val="hybridMultilevel"/>
    <w:tmpl w:val="641A9C5E"/>
    <w:lvl w:ilvl="0" w:tplc="08E0CC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9200F"/>
    <w:multiLevelType w:val="hybridMultilevel"/>
    <w:tmpl w:val="37D2ED94"/>
    <w:lvl w:ilvl="0" w:tplc="D7BCE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57E4A"/>
    <w:multiLevelType w:val="hybridMultilevel"/>
    <w:tmpl w:val="9C8647E8"/>
    <w:lvl w:ilvl="0" w:tplc="C54451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67"/>
    <w:rsid w:val="00040256"/>
    <w:rsid w:val="00042AC9"/>
    <w:rsid w:val="0009034B"/>
    <w:rsid w:val="000A37C7"/>
    <w:rsid w:val="000C767A"/>
    <w:rsid w:val="000D6308"/>
    <w:rsid w:val="0012582A"/>
    <w:rsid w:val="0022796F"/>
    <w:rsid w:val="002517B6"/>
    <w:rsid w:val="00253154"/>
    <w:rsid w:val="00290F5D"/>
    <w:rsid w:val="002A54C4"/>
    <w:rsid w:val="002B33BE"/>
    <w:rsid w:val="00324671"/>
    <w:rsid w:val="00395079"/>
    <w:rsid w:val="00412DC6"/>
    <w:rsid w:val="0042241E"/>
    <w:rsid w:val="00434961"/>
    <w:rsid w:val="0049439A"/>
    <w:rsid w:val="004D182D"/>
    <w:rsid w:val="00506D99"/>
    <w:rsid w:val="00526DEC"/>
    <w:rsid w:val="00557D67"/>
    <w:rsid w:val="00591E0C"/>
    <w:rsid w:val="00746080"/>
    <w:rsid w:val="00747DFC"/>
    <w:rsid w:val="00753E8F"/>
    <w:rsid w:val="007B53A8"/>
    <w:rsid w:val="007C3173"/>
    <w:rsid w:val="007C6110"/>
    <w:rsid w:val="007F0345"/>
    <w:rsid w:val="00890F89"/>
    <w:rsid w:val="00894AF3"/>
    <w:rsid w:val="008C7762"/>
    <w:rsid w:val="009D085B"/>
    <w:rsid w:val="00AA06D9"/>
    <w:rsid w:val="00AB15AA"/>
    <w:rsid w:val="00AF5359"/>
    <w:rsid w:val="00B25576"/>
    <w:rsid w:val="00B427C2"/>
    <w:rsid w:val="00B53652"/>
    <w:rsid w:val="00BE18B0"/>
    <w:rsid w:val="00C07BD2"/>
    <w:rsid w:val="00C371EE"/>
    <w:rsid w:val="00C726B1"/>
    <w:rsid w:val="00C91600"/>
    <w:rsid w:val="00CF44F7"/>
    <w:rsid w:val="00D03A4F"/>
    <w:rsid w:val="00DE4925"/>
    <w:rsid w:val="00E72CFE"/>
    <w:rsid w:val="00E91FDF"/>
    <w:rsid w:val="00EA0919"/>
    <w:rsid w:val="00EA38F3"/>
    <w:rsid w:val="00EA67E9"/>
    <w:rsid w:val="00EB0355"/>
    <w:rsid w:val="00EC25EF"/>
    <w:rsid w:val="00F4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8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1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1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0C"/>
  </w:style>
  <w:style w:type="paragraph" w:styleId="Footer">
    <w:name w:val="footer"/>
    <w:basedOn w:val="Normal"/>
    <w:link w:val="FooterChar"/>
    <w:uiPriority w:val="99"/>
    <w:unhideWhenUsed/>
    <w:rsid w:val="00591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8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1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1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0C"/>
  </w:style>
  <w:style w:type="paragraph" w:styleId="Footer">
    <w:name w:val="footer"/>
    <w:basedOn w:val="Normal"/>
    <w:link w:val="FooterChar"/>
    <w:uiPriority w:val="99"/>
    <w:unhideWhenUsed/>
    <w:rsid w:val="00591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0EFB-FF76-40D5-BEF9-6C05C053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Rudra Mukherji</dc:creator>
  <cp:lastModifiedBy>Rudra Mukherji</cp:lastModifiedBy>
  <cp:revision>12</cp:revision>
  <cp:lastPrinted>2013-05-06T13:56:00Z</cp:lastPrinted>
  <dcterms:created xsi:type="dcterms:W3CDTF">2013-04-29T14:35:00Z</dcterms:created>
  <dcterms:modified xsi:type="dcterms:W3CDTF">2013-05-06T13:59:00Z</dcterms:modified>
</cp:coreProperties>
</file>