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90D" w:rsidRPr="00EA4634" w:rsidRDefault="00813AA5" w:rsidP="00EA4634">
      <w:pPr>
        <w:jc w:val="both"/>
        <w:rPr>
          <w:rFonts w:ascii="Arial" w:hAnsi="Arial" w:cs="Arial"/>
          <w:sz w:val="24"/>
          <w:szCs w:val="24"/>
        </w:rPr>
      </w:pPr>
      <w:r w:rsidRPr="00EA4634">
        <w:rPr>
          <w:rFonts w:ascii="Arial" w:hAnsi="Arial" w:cs="Arial"/>
          <w:sz w:val="24"/>
          <w:szCs w:val="24"/>
        </w:rPr>
        <w:fldChar w:fldCharType="begin"/>
      </w:r>
      <w:r w:rsidR="00FB1F6E" w:rsidRPr="00EA4634">
        <w:rPr>
          <w:rFonts w:ascii="Arial" w:hAnsi="Arial" w:cs="Arial"/>
          <w:sz w:val="24"/>
          <w:szCs w:val="24"/>
        </w:rPr>
        <w:instrText xml:space="preserve"> DATE \@ "MMMM d, yyyy" </w:instrText>
      </w:r>
      <w:r w:rsidRPr="00EA4634">
        <w:rPr>
          <w:rFonts w:ascii="Arial" w:hAnsi="Arial" w:cs="Arial"/>
          <w:sz w:val="24"/>
          <w:szCs w:val="24"/>
        </w:rPr>
        <w:fldChar w:fldCharType="separate"/>
      </w:r>
      <w:r w:rsidR="001F65BC">
        <w:rPr>
          <w:rFonts w:ascii="Arial" w:hAnsi="Arial" w:cs="Arial"/>
          <w:noProof/>
          <w:sz w:val="24"/>
          <w:szCs w:val="24"/>
        </w:rPr>
        <w:t>November 21, 2013</w:t>
      </w:r>
      <w:r w:rsidRPr="00EA4634">
        <w:rPr>
          <w:rFonts w:ascii="Arial" w:hAnsi="Arial" w:cs="Arial"/>
          <w:sz w:val="24"/>
          <w:szCs w:val="24"/>
        </w:rPr>
        <w:fldChar w:fldCharType="end"/>
      </w:r>
    </w:p>
    <w:p w:rsidR="00FB1F6E" w:rsidRPr="00EA4634" w:rsidRDefault="00FB1F6E" w:rsidP="00EA4634">
      <w:pPr>
        <w:jc w:val="both"/>
        <w:rPr>
          <w:rFonts w:ascii="Arial" w:hAnsi="Arial" w:cs="Arial"/>
          <w:sz w:val="24"/>
          <w:szCs w:val="24"/>
        </w:rPr>
      </w:pPr>
    </w:p>
    <w:p w:rsidR="00EC5BBA" w:rsidRPr="00EC5BBA" w:rsidRDefault="00EC5BBA" w:rsidP="00EC5BBA">
      <w:pPr>
        <w:outlineLvl w:val="0"/>
        <w:rPr>
          <w:rFonts w:ascii="Arial" w:hAnsi="Arial" w:cs="Arial"/>
          <w:sz w:val="24"/>
          <w:szCs w:val="24"/>
        </w:rPr>
      </w:pPr>
      <w:r w:rsidRPr="00EC5BBA">
        <w:rPr>
          <w:rFonts w:ascii="Arial" w:hAnsi="Arial" w:cs="Arial"/>
          <w:sz w:val="24"/>
          <w:szCs w:val="24"/>
        </w:rPr>
        <w:t>Board Secretary</w:t>
      </w:r>
    </w:p>
    <w:p w:rsidR="00EC5BBA" w:rsidRPr="00EC5BBA" w:rsidRDefault="00EC5BBA" w:rsidP="00EC5BBA">
      <w:pPr>
        <w:outlineLvl w:val="0"/>
        <w:rPr>
          <w:rFonts w:ascii="Arial" w:hAnsi="Arial" w:cs="Arial"/>
          <w:sz w:val="24"/>
          <w:szCs w:val="24"/>
        </w:rPr>
      </w:pPr>
      <w:smartTag w:uri="urn:schemas-microsoft-com:office:smarttags" w:element="State">
        <w:smartTag w:uri="urn:schemas-microsoft-com:office:smarttags" w:element="place">
          <w:r w:rsidRPr="00EC5BBA">
            <w:rPr>
              <w:rFonts w:ascii="Arial" w:hAnsi="Arial" w:cs="Arial"/>
              <w:sz w:val="24"/>
              <w:szCs w:val="24"/>
            </w:rPr>
            <w:t>Ontario</w:t>
          </w:r>
        </w:smartTag>
      </w:smartTag>
      <w:r w:rsidRPr="00EC5BBA">
        <w:rPr>
          <w:rFonts w:ascii="Arial" w:hAnsi="Arial" w:cs="Arial"/>
          <w:sz w:val="24"/>
          <w:szCs w:val="24"/>
        </w:rPr>
        <w:t xml:space="preserve"> Energy Board</w:t>
      </w:r>
    </w:p>
    <w:p w:rsidR="00EC5BBA" w:rsidRPr="00EC5BBA" w:rsidRDefault="00EC5BBA" w:rsidP="00EC5BBA">
      <w:pPr>
        <w:rPr>
          <w:rFonts w:ascii="Arial" w:hAnsi="Arial" w:cs="Arial"/>
          <w:sz w:val="24"/>
          <w:szCs w:val="24"/>
        </w:rPr>
      </w:pPr>
      <w:smartTag w:uri="urn:schemas-microsoft-com:office:smarttags" w:element="address">
        <w:smartTag w:uri="urn:schemas-microsoft-com:office:smarttags" w:element="Street">
          <w:r w:rsidRPr="00EC5BBA">
            <w:rPr>
              <w:rFonts w:ascii="Arial" w:hAnsi="Arial" w:cs="Arial"/>
              <w:sz w:val="24"/>
              <w:szCs w:val="24"/>
            </w:rPr>
            <w:t>PO Box</w:t>
          </w:r>
        </w:smartTag>
        <w:r w:rsidRPr="00EC5BBA">
          <w:rPr>
            <w:rFonts w:ascii="Arial" w:hAnsi="Arial" w:cs="Arial"/>
            <w:sz w:val="24"/>
            <w:szCs w:val="24"/>
          </w:rPr>
          <w:t xml:space="preserve"> 2319</w:t>
        </w:r>
      </w:smartTag>
    </w:p>
    <w:p w:rsidR="00EC5BBA" w:rsidRPr="00EC5BBA" w:rsidRDefault="00EC5BBA" w:rsidP="00EC5BBA">
      <w:pPr>
        <w:rPr>
          <w:rFonts w:ascii="Arial" w:hAnsi="Arial" w:cs="Arial"/>
          <w:sz w:val="24"/>
          <w:szCs w:val="24"/>
        </w:rPr>
      </w:pPr>
      <w:r w:rsidRPr="00EC5BBA">
        <w:rPr>
          <w:rFonts w:ascii="Arial" w:hAnsi="Arial" w:cs="Arial"/>
          <w:sz w:val="24"/>
          <w:szCs w:val="24"/>
        </w:rPr>
        <w:t>27th Floor 2300 Yonge Street</w:t>
      </w:r>
    </w:p>
    <w:p w:rsidR="00EC5BBA" w:rsidRPr="00EC5BBA" w:rsidRDefault="00EC5BBA" w:rsidP="00EC5BBA">
      <w:pPr>
        <w:rPr>
          <w:rFonts w:ascii="Arial" w:hAnsi="Arial" w:cs="Arial"/>
          <w:sz w:val="24"/>
          <w:szCs w:val="24"/>
        </w:rPr>
      </w:pPr>
      <w:smartTag w:uri="urn:schemas-microsoft-com:office:smarttags" w:element="City">
        <w:r w:rsidRPr="00EC5BBA">
          <w:rPr>
            <w:rFonts w:ascii="Arial" w:hAnsi="Arial" w:cs="Arial"/>
            <w:sz w:val="24"/>
            <w:szCs w:val="24"/>
          </w:rPr>
          <w:t>Toronto</w:t>
        </w:r>
      </w:smartTag>
      <w:r w:rsidRPr="00EC5BBA">
        <w:rPr>
          <w:rFonts w:ascii="Arial" w:hAnsi="Arial" w:cs="Arial"/>
          <w:sz w:val="24"/>
          <w:szCs w:val="24"/>
        </w:rPr>
        <w:t xml:space="preserve"> ON M4P 1E4</w:t>
      </w:r>
    </w:p>
    <w:p w:rsidR="00E12112" w:rsidRDefault="00E12112" w:rsidP="00EA4634">
      <w:pPr>
        <w:jc w:val="both"/>
        <w:rPr>
          <w:rFonts w:ascii="Arial" w:hAnsi="Arial" w:cs="Arial"/>
          <w:sz w:val="24"/>
          <w:szCs w:val="24"/>
        </w:rPr>
      </w:pPr>
    </w:p>
    <w:p w:rsidR="00041EE6" w:rsidRPr="00EA4634" w:rsidRDefault="00041EE6" w:rsidP="00EC5BBA">
      <w:pPr>
        <w:outlineLvl w:val="0"/>
        <w:rPr>
          <w:rFonts w:ascii="Arial" w:hAnsi="Arial" w:cs="Arial"/>
          <w:sz w:val="24"/>
          <w:szCs w:val="24"/>
        </w:rPr>
      </w:pPr>
      <w:r>
        <w:rPr>
          <w:rFonts w:ascii="Arial" w:hAnsi="Arial" w:cs="Arial"/>
          <w:sz w:val="24"/>
          <w:szCs w:val="24"/>
        </w:rPr>
        <w:t xml:space="preserve">Attn: </w:t>
      </w:r>
      <w:r w:rsidR="00EC5BBA" w:rsidRPr="00EC5BBA">
        <w:rPr>
          <w:rFonts w:ascii="Arial" w:hAnsi="Arial" w:cs="Arial"/>
          <w:sz w:val="24"/>
          <w:szCs w:val="24"/>
        </w:rPr>
        <w:t>Kirsten Walli</w:t>
      </w:r>
    </w:p>
    <w:p w:rsidR="001A4A2A" w:rsidRPr="00EA4634" w:rsidRDefault="001A4A2A" w:rsidP="00EA4634">
      <w:pPr>
        <w:jc w:val="both"/>
        <w:rPr>
          <w:rFonts w:ascii="Arial" w:hAnsi="Arial" w:cs="Arial"/>
          <w:sz w:val="24"/>
          <w:szCs w:val="24"/>
        </w:rPr>
      </w:pPr>
      <w:r w:rsidRPr="00EA4634">
        <w:rPr>
          <w:rFonts w:ascii="Arial" w:hAnsi="Arial" w:cs="Arial"/>
          <w:sz w:val="24"/>
          <w:szCs w:val="24"/>
        </w:rPr>
        <w:tab/>
      </w:r>
      <w:r w:rsidRPr="00EA4634">
        <w:rPr>
          <w:rFonts w:ascii="Arial" w:hAnsi="Arial" w:cs="Arial"/>
          <w:sz w:val="24"/>
          <w:szCs w:val="24"/>
        </w:rPr>
        <w:tab/>
      </w:r>
      <w:r w:rsidRPr="00EA4634">
        <w:rPr>
          <w:rFonts w:ascii="Arial" w:hAnsi="Arial" w:cs="Arial"/>
          <w:sz w:val="24"/>
          <w:szCs w:val="24"/>
        </w:rPr>
        <w:tab/>
      </w:r>
      <w:r w:rsidRPr="00EA4634">
        <w:rPr>
          <w:rFonts w:ascii="Arial" w:hAnsi="Arial" w:cs="Arial"/>
          <w:sz w:val="24"/>
          <w:szCs w:val="24"/>
        </w:rPr>
        <w:tab/>
      </w:r>
      <w:r w:rsidRPr="00EA4634">
        <w:rPr>
          <w:rFonts w:ascii="Arial" w:hAnsi="Arial" w:cs="Arial"/>
          <w:sz w:val="24"/>
          <w:szCs w:val="24"/>
        </w:rPr>
        <w:tab/>
      </w:r>
      <w:r w:rsidRPr="00EA4634">
        <w:rPr>
          <w:rFonts w:ascii="Arial" w:hAnsi="Arial" w:cs="Arial"/>
          <w:sz w:val="24"/>
          <w:szCs w:val="24"/>
        </w:rPr>
        <w:tab/>
      </w:r>
      <w:r w:rsidRPr="00EA4634">
        <w:rPr>
          <w:rFonts w:ascii="Arial" w:hAnsi="Arial" w:cs="Arial"/>
          <w:sz w:val="24"/>
          <w:szCs w:val="24"/>
        </w:rPr>
        <w:tab/>
      </w:r>
      <w:r w:rsidRPr="00EA4634">
        <w:rPr>
          <w:rFonts w:ascii="Arial" w:hAnsi="Arial" w:cs="Arial"/>
          <w:sz w:val="24"/>
          <w:szCs w:val="24"/>
        </w:rPr>
        <w:tab/>
      </w:r>
    </w:p>
    <w:p w:rsidR="00C90E56" w:rsidRPr="00C90E56" w:rsidRDefault="00915228" w:rsidP="00C90E56">
      <w:pPr>
        <w:autoSpaceDE w:val="0"/>
        <w:autoSpaceDN w:val="0"/>
        <w:adjustRightInd w:val="0"/>
        <w:rPr>
          <w:rFonts w:ascii="Arial" w:hAnsi="Arial" w:cs="Arial"/>
          <w:b/>
          <w:bCs/>
          <w:sz w:val="24"/>
          <w:szCs w:val="24"/>
        </w:rPr>
      </w:pPr>
      <w:r>
        <w:rPr>
          <w:rFonts w:ascii="Arial" w:hAnsi="Arial" w:cs="Arial"/>
          <w:b/>
          <w:sz w:val="24"/>
          <w:szCs w:val="24"/>
        </w:rPr>
        <w:t>RE:</w:t>
      </w:r>
      <w:r w:rsidR="00C90E56" w:rsidRPr="00C90E56">
        <w:rPr>
          <w:rFonts w:ascii="Arial" w:hAnsi="Arial" w:cs="Arial"/>
          <w:b/>
          <w:bCs/>
          <w:sz w:val="24"/>
          <w:szCs w:val="24"/>
        </w:rPr>
        <w:t xml:space="preserve"> Collus PowerStream Corp. (License ED-2002-0518)</w:t>
      </w:r>
    </w:p>
    <w:p w:rsidR="00C90E56" w:rsidRPr="00C90E56" w:rsidRDefault="00C90E56" w:rsidP="00C90E56">
      <w:pPr>
        <w:autoSpaceDE w:val="0"/>
        <w:autoSpaceDN w:val="0"/>
        <w:adjustRightInd w:val="0"/>
        <w:rPr>
          <w:rFonts w:ascii="Arial" w:hAnsi="Arial" w:cs="Arial"/>
          <w:b/>
          <w:bCs/>
          <w:sz w:val="24"/>
          <w:szCs w:val="24"/>
        </w:rPr>
      </w:pPr>
      <w:r w:rsidRPr="00C90E56">
        <w:rPr>
          <w:rFonts w:ascii="Arial" w:hAnsi="Arial" w:cs="Arial"/>
          <w:b/>
          <w:bCs/>
          <w:sz w:val="24"/>
          <w:szCs w:val="24"/>
        </w:rPr>
        <w:t>2013 Electricity Distribution Rates Application EB-2012-0116</w:t>
      </w:r>
    </w:p>
    <w:p w:rsidR="00E22F45" w:rsidRPr="00C90E56" w:rsidRDefault="00C90E56" w:rsidP="00C90E56">
      <w:pPr>
        <w:jc w:val="both"/>
        <w:rPr>
          <w:rFonts w:ascii="Arial" w:hAnsi="Arial" w:cs="Arial"/>
          <w:b/>
          <w:sz w:val="24"/>
          <w:szCs w:val="24"/>
        </w:rPr>
      </w:pPr>
      <w:r>
        <w:rPr>
          <w:rFonts w:ascii="Arial" w:hAnsi="Arial" w:cs="Arial"/>
          <w:b/>
          <w:bCs/>
          <w:sz w:val="24"/>
          <w:szCs w:val="24"/>
        </w:rPr>
        <w:t>Objection to School Energy Coalition cost claims</w:t>
      </w:r>
    </w:p>
    <w:p w:rsidR="00E12112" w:rsidRDefault="00E12112" w:rsidP="00EA4634">
      <w:pPr>
        <w:jc w:val="both"/>
        <w:rPr>
          <w:rFonts w:ascii="Arial" w:hAnsi="Arial" w:cs="Arial"/>
          <w:b/>
          <w:sz w:val="24"/>
          <w:szCs w:val="24"/>
        </w:rPr>
      </w:pPr>
    </w:p>
    <w:p w:rsidR="00C90E56" w:rsidRDefault="00C90E56" w:rsidP="00EA4634">
      <w:pPr>
        <w:jc w:val="both"/>
        <w:rPr>
          <w:rFonts w:ascii="Arial" w:hAnsi="Arial" w:cs="Arial"/>
          <w:sz w:val="24"/>
          <w:szCs w:val="24"/>
        </w:rPr>
      </w:pPr>
      <w:r>
        <w:rPr>
          <w:rFonts w:ascii="Arial" w:hAnsi="Arial" w:cs="Arial"/>
          <w:sz w:val="24"/>
          <w:szCs w:val="24"/>
        </w:rPr>
        <w:t xml:space="preserve">Collus PowerStream (Collus) is filing an objection to School Energy Coalition (SEC) cost claims in Ontario Energy Board (Board) proceeding EB-2012-0116 as a result of SEC not adhering to the Board’s order on cost claims outlined in EB-2012-0116.    </w:t>
      </w:r>
    </w:p>
    <w:p w:rsidR="00C90E56" w:rsidRDefault="00C90E56" w:rsidP="00EA4634">
      <w:pPr>
        <w:jc w:val="both"/>
        <w:rPr>
          <w:rFonts w:ascii="Arial" w:hAnsi="Arial" w:cs="Arial"/>
          <w:sz w:val="24"/>
          <w:szCs w:val="24"/>
        </w:rPr>
      </w:pPr>
    </w:p>
    <w:p w:rsidR="00915228" w:rsidRDefault="00C90E56" w:rsidP="00EA4634">
      <w:pPr>
        <w:jc w:val="both"/>
        <w:rPr>
          <w:rFonts w:ascii="Arial" w:hAnsi="Arial" w:cs="Arial"/>
          <w:sz w:val="24"/>
          <w:szCs w:val="24"/>
        </w:rPr>
      </w:pPr>
      <w:r>
        <w:rPr>
          <w:rFonts w:ascii="Arial" w:hAnsi="Arial" w:cs="Arial"/>
          <w:sz w:val="24"/>
          <w:szCs w:val="24"/>
        </w:rPr>
        <w:t xml:space="preserve">As per Collus’ rate order dated October 24, 2013 the Board ordered that “Intervenors shall file with </w:t>
      </w:r>
      <w:r w:rsidR="00FB28F7">
        <w:rPr>
          <w:rFonts w:ascii="Arial" w:hAnsi="Arial" w:cs="Arial"/>
          <w:sz w:val="24"/>
          <w:szCs w:val="24"/>
        </w:rPr>
        <w:t xml:space="preserve">the </w:t>
      </w:r>
      <w:r>
        <w:rPr>
          <w:rFonts w:ascii="Arial" w:hAnsi="Arial" w:cs="Arial"/>
          <w:sz w:val="24"/>
          <w:szCs w:val="24"/>
        </w:rPr>
        <w:t>Board and forward to Collus PowerStream Corp. their respective costs claims within 7 days from the date of issuance of this Rate Order”.  The date for which cost claims were to be submitted</w:t>
      </w:r>
      <w:r w:rsidR="00FB28F7">
        <w:rPr>
          <w:rFonts w:ascii="Arial" w:hAnsi="Arial" w:cs="Arial"/>
          <w:sz w:val="24"/>
          <w:szCs w:val="24"/>
        </w:rPr>
        <w:t xml:space="preserve"> to Collus</w:t>
      </w:r>
      <w:r>
        <w:rPr>
          <w:rFonts w:ascii="Arial" w:hAnsi="Arial" w:cs="Arial"/>
          <w:sz w:val="24"/>
          <w:szCs w:val="24"/>
        </w:rPr>
        <w:t xml:space="preserve"> was October 31, 2013.  SEC’s cost claims were received by Collus and the Board November 19, 2013 which was 19 days after the Board submission date.</w:t>
      </w:r>
    </w:p>
    <w:p w:rsidR="00C90E56" w:rsidRDefault="00C90E56" w:rsidP="00EA4634">
      <w:pPr>
        <w:jc w:val="both"/>
        <w:rPr>
          <w:rFonts w:ascii="Arial" w:hAnsi="Arial" w:cs="Arial"/>
          <w:sz w:val="24"/>
          <w:szCs w:val="24"/>
        </w:rPr>
      </w:pPr>
    </w:p>
    <w:p w:rsidR="00C90E56" w:rsidRDefault="00C90E56" w:rsidP="00EA4634">
      <w:pPr>
        <w:jc w:val="both"/>
        <w:rPr>
          <w:rFonts w:ascii="Arial" w:hAnsi="Arial" w:cs="Arial"/>
          <w:sz w:val="24"/>
          <w:szCs w:val="24"/>
        </w:rPr>
      </w:pPr>
      <w:r>
        <w:rPr>
          <w:rFonts w:ascii="Arial" w:hAnsi="Arial" w:cs="Arial"/>
          <w:sz w:val="24"/>
          <w:szCs w:val="24"/>
        </w:rPr>
        <w:t xml:space="preserve">Any objections to cost claims were to be filed by Collus by November 10, 2013 which was 17 days from the date of issuance of the Rate Order dated October 24, 2013.  Collus is filing this objection to SEC’s cost claim </w:t>
      </w:r>
      <w:r w:rsidR="00FB28F7">
        <w:rPr>
          <w:rFonts w:ascii="Arial" w:hAnsi="Arial" w:cs="Arial"/>
          <w:sz w:val="24"/>
          <w:szCs w:val="24"/>
        </w:rPr>
        <w:t>after the specified objection period</w:t>
      </w:r>
      <w:r>
        <w:rPr>
          <w:rFonts w:ascii="Arial" w:hAnsi="Arial" w:cs="Arial"/>
          <w:sz w:val="24"/>
          <w:szCs w:val="24"/>
        </w:rPr>
        <w:t xml:space="preserve"> as a result of receiving SEC’s cost claim November 19, 2013.</w:t>
      </w:r>
    </w:p>
    <w:p w:rsidR="00EC5BBA" w:rsidRDefault="00915228" w:rsidP="00EA4634">
      <w:pPr>
        <w:jc w:val="both"/>
        <w:rPr>
          <w:rFonts w:ascii="Arial" w:hAnsi="Arial" w:cs="Arial"/>
          <w:sz w:val="24"/>
          <w:szCs w:val="24"/>
        </w:rPr>
      </w:pPr>
      <w:r>
        <w:rPr>
          <w:rFonts w:ascii="Arial" w:hAnsi="Arial" w:cs="Arial"/>
          <w:sz w:val="24"/>
          <w:szCs w:val="24"/>
        </w:rPr>
        <w:t xml:space="preserve"> </w:t>
      </w:r>
    </w:p>
    <w:p w:rsidR="009D5E4E" w:rsidRPr="00EA4634" w:rsidRDefault="000A5852" w:rsidP="00EA4634">
      <w:pPr>
        <w:jc w:val="both"/>
        <w:rPr>
          <w:rFonts w:ascii="Arial" w:hAnsi="Arial" w:cs="Arial"/>
          <w:sz w:val="24"/>
          <w:szCs w:val="24"/>
        </w:rPr>
      </w:pPr>
      <w:r w:rsidRPr="00EA4634">
        <w:rPr>
          <w:rFonts w:ascii="Arial" w:hAnsi="Arial" w:cs="Arial"/>
          <w:sz w:val="24"/>
          <w:szCs w:val="24"/>
        </w:rPr>
        <w:t xml:space="preserve">If you have any questions please do not hesitate to contact </w:t>
      </w:r>
      <w:r w:rsidR="00941A1F">
        <w:rPr>
          <w:rFonts w:ascii="Arial" w:hAnsi="Arial" w:cs="Arial"/>
          <w:sz w:val="24"/>
          <w:szCs w:val="24"/>
        </w:rPr>
        <w:t>the undersigned</w:t>
      </w:r>
      <w:r w:rsidRPr="00EA4634">
        <w:rPr>
          <w:rFonts w:ascii="Arial" w:hAnsi="Arial" w:cs="Arial"/>
          <w:sz w:val="24"/>
          <w:szCs w:val="24"/>
        </w:rPr>
        <w:t xml:space="preserve"> at gmcallister@collus.com or (705)445-1800 ext 2274.</w:t>
      </w:r>
    </w:p>
    <w:p w:rsidR="009D5E4E" w:rsidRPr="00EA4634" w:rsidRDefault="009D5E4E" w:rsidP="00EA4634">
      <w:pPr>
        <w:jc w:val="both"/>
        <w:rPr>
          <w:rFonts w:ascii="Arial" w:hAnsi="Arial" w:cs="Arial"/>
          <w:sz w:val="24"/>
          <w:szCs w:val="24"/>
        </w:rPr>
      </w:pPr>
    </w:p>
    <w:p w:rsidR="009D5E4E" w:rsidRPr="00EA4634" w:rsidRDefault="009D5E4E" w:rsidP="00EA4634">
      <w:pPr>
        <w:jc w:val="both"/>
        <w:rPr>
          <w:rFonts w:ascii="Arial" w:hAnsi="Arial" w:cs="Arial"/>
          <w:sz w:val="24"/>
          <w:szCs w:val="24"/>
        </w:rPr>
      </w:pPr>
      <w:r w:rsidRPr="00EA4634">
        <w:rPr>
          <w:rFonts w:ascii="Arial" w:hAnsi="Arial" w:cs="Arial"/>
          <w:sz w:val="24"/>
          <w:szCs w:val="24"/>
        </w:rPr>
        <w:t>Yours truly,</w:t>
      </w:r>
    </w:p>
    <w:p w:rsidR="009D5E4E" w:rsidRPr="005325ED" w:rsidRDefault="00BC3EA0">
      <w:pPr>
        <w:rPr>
          <w:rFonts w:ascii="Arial" w:hAnsi="Arial" w:cs="Arial"/>
          <w:sz w:val="22"/>
          <w:szCs w:val="22"/>
        </w:rPr>
      </w:pPr>
      <w:r w:rsidRPr="005325ED">
        <w:rPr>
          <w:rFonts w:ascii="Arial" w:hAnsi="Arial" w:cs="Arial"/>
          <w:noProof/>
          <w:sz w:val="22"/>
          <w:szCs w:val="22"/>
        </w:rPr>
        <w:drawing>
          <wp:inline distT="0" distB="0" distL="0" distR="0">
            <wp:extent cx="1352550" cy="664615"/>
            <wp:effectExtent l="19050" t="0" r="0" b="0"/>
            <wp:docPr id="1" name="Picture 0" descr="signatur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bmp"/>
                    <pic:cNvPicPr/>
                  </pic:nvPicPr>
                  <pic:blipFill>
                    <a:blip r:embed="rId7" cstate="print"/>
                    <a:stretch>
                      <a:fillRect/>
                    </a:stretch>
                  </pic:blipFill>
                  <pic:spPr>
                    <a:xfrm>
                      <a:off x="0" y="0"/>
                      <a:ext cx="1355854" cy="666238"/>
                    </a:xfrm>
                    <a:prstGeom prst="rect">
                      <a:avLst/>
                    </a:prstGeom>
                  </pic:spPr>
                </pic:pic>
              </a:graphicData>
            </a:graphic>
          </wp:inline>
        </w:drawing>
      </w:r>
    </w:p>
    <w:p w:rsidR="009D5E4E" w:rsidRPr="005325ED" w:rsidRDefault="009D5E4E">
      <w:pPr>
        <w:rPr>
          <w:rFonts w:ascii="Arial" w:hAnsi="Arial" w:cs="Arial"/>
          <w:sz w:val="22"/>
          <w:szCs w:val="22"/>
        </w:rPr>
      </w:pPr>
    </w:p>
    <w:p w:rsidR="009D5E4E" w:rsidRPr="005325ED" w:rsidRDefault="00E22F45">
      <w:pPr>
        <w:rPr>
          <w:rFonts w:ascii="Arial" w:hAnsi="Arial" w:cs="Arial"/>
          <w:sz w:val="22"/>
          <w:szCs w:val="22"/>
        </w:rPr>
      </w:pPr>
      <w:r w:rsidRPr="005325ED">
        <w:rPr>
          <w:rFonts w:ascii="Arial" w:hAnsi="Arial" w:cs="Arial"/>
          <w:sz w:val="22"/>
          <w:szCs w:val="22"/>
        </w:rPr>
        <w:t>Glen McAllister</w:t>
      </w:r>
      <w:r w:rsidR="007F5837" w:rsidRPr="005325ED">
        <w:rPr>
          <w:rFonts w:ascii="Arial" w:hAnsi="Arial" w:cs="Arial"/>
          <w:sz w:val="22"/>
          <w:szCs w:val="22"/>
        </w:rPr>
        <w:t>, B.Sc.</w:t>
      </w:r>
      <w:r w:rsidR="001558F2">
        <w:rPr>
          <w:rFonts w:ascii="Arial" w:hAnsi="Arial" w:cs="Arial"/>
          <w:sz w:val="22"/>
          <w:szCs w:val="22"/>
        </w:rPr>
        <w:t>, CMA</w:t>
      </w:r>
    </w:p>
    <w:p w:rsidR="009D5E4E" w:rsidRPr="005325ED" w:rsidRDefault="00306467">
      <w:pPr>
        <w:rPr>
          <w:rFonts w:ascii="Arial" w:hAnsi="Arial" w:cs="Arial"/>
          <w:sz w:val="22"/>
          <w:szCs w:val="22"/>
        </w:rPr>
      </w:pPr>
      <w:r>
        <w:rPr>
          <w:rFonts w:ascii="Arial" w:hAnsi="Arial" w:cs="Arial"/>
          <w:sz w:val="22"/>
          <w:szCs w:val="22"/>
        </w:rPr>
        <w:t>Manager, Billing &amp; Regulatory</w:t>
      </w:r>
    </w:p>
    <w:p w:rsidR="00267603" w:rsidRPr="005325ED" w:rsidRDefault="009D5E4E">
      <w:pPr>
        <w:rPr>
          <w:rFonts w:ascii="Arial" w:hAnsi="Arial" w:cs="Arial"/>
          <w:sz w:val="22"/>
          <w:szCs w:val="22"/>
        </w:rPr>
      </w:pPr>
      <w:r w:rsidRPr="005325ED">
        <w:rPr>
          <w:rFonts w:ascii="Arial" w:hAnsi="Arial" w:cs="Arial"/>
          <w:sz w:val="22"/>
          <w:szCs w:val="22"/>
        </w:rPr>
        <w:t>C</w:t>
      </w:r>
      <w:r w:rsidR="0011246C">
        <w:rPr>
          <w:rFonts w:ascii="Arial" w:hAnsi="Arial" w:cs="Arial"/>
          <w:sz w:val="22"/>
          <w:szCs w:val="22"/>
        </w:rPr>
        <w:t>ollus PowerStream</w:t>
      </w:r>
      <w:r w:rsidRPr="005325ED">
        <w:rPr>
          <w:rFonts w:ascii="Arial" w:hAnsi="Arial" w:cs="Arial"/>
          <w:sz w:val="22"/>
          <w:szCs w:val="22"/>
        </w:rPr>
        <w:t xml:space="preserve"> </w:t>
      </w:r>
    </w:p>
    <w:p w:rsidR="00BC3EA0" w:rsidRPr="005325ED" w:rsidRDefault="00BC3EA0">
      <w:pPr>
        <w:rPr>
          <w:rFonts w:ascii="Arial" w:hAnsi="Arial" w:cs="Arial"/>
          <w:sz w:val="22"/>
          <w:szCs w:val="22"/>
        </w:rPr>
      </w:pPr>
    </w:p>
    <w:p w:rsidR="00BC3EA0" w:rsidRDefault="0055531E">
      <w:pPr>
        <w:rPr>
          <w:rFonts w:ascii="Arial" w:hAnsi="Arial" w:cs="Arial"/>
          <w:sz w:val="24"/>
          <w:szCs w:val="24"/>
        </w:rPr>
      </w:pPr>
      <w:r>
        <w:rPr>
          <w:rFonts w:ascii="Arial" w:hAnsi="Arial" w:cs="Arial"/>
          <w:sz w:val="24"/>
          <w:szCs w:val="24"/>
        </w:rPr>
        <w:t>E</w:t>
      </w:r>
      <w:r w:rsidR="00F624C7">
        <w:rPr>
          <w:rFonts w:ascii="Arial" w:hAnsi="Arial" w:cs="Arial"/>
          <w:sz w:val="24"/>
          <w:szCs w:val="24"/>
        </w:rPr>
        <w:t>ncl</w:t>
      </w:r>
    </w:p>
    <w:sectPr w:rsidR="00BC3EA0" w:rsidSect="00594764">
      <w:footerReference w:type="even" r:id="rId8"/>
      <w:footerReference w:type="default" r:id="rId9"/>
      <w:headerReference w:type="first" r:id="rId10"/>
      <w:footerReference w:type="first" r:id="rId11"/>
      <w:pgSz w:w="12240" w:h="15840" w:code="1"/>
      <w:pgMar w:top="504" w:right="720" w:bottom="540" w:left="720" w:header="504" w:footer="16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112" w:rsidRDefault="00E12112">
      <w:r>
        <w:separator/>
      </w:r>
    </w:p>
  </w:endnote>
  <w:endnote w:type="continuationSeparator" w:id="0">
    <w:p w:rsidR="00E12112" w:rsidRDefault="00E121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112" w:rsidRDefault="00813AA5">
    <w:pPr>
      <w:pStyle w:val="Footer"/>
      <w:framePr w:wrap="around" w:vAnchor="text" w:hAnchor="margin" w:xAlign="center" w:y="1"/>
      <w:rPr>
        <w:rStyle w:val="PageNumber"/>
      </w:rPr>
    </w:pPr>
    <w:r>
      <w:rPr>
        <w:rStyle w:val="PageNumber"/>
      </w:rPr>
      <w:fldChar w:fldCharType="begin"/>
    </w:r>
    <w:r w:rsidR="00E12112">
      <w:rPr>
        <w:rStyle w:val="PageNumber"/>
      </w:rPr>
      <w:instrText xml:space="preserve">PAGE  </w:instrText>
    </w:r>
    <w:r>
      <w:rPr>
        <w:rStyle w:val="PageNumber"/>
      </w:rPr>
      <w:fldChar w:fldCharType="end"/>
    </w:r>
  </w:p>
  <w:p w:rsidR="00E12112" w:rsidRDefault="00E121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112" w:rsidRDefault="00813AA5">
    <w:pPr>
      <w:pStyle w:val="Footer"/>
      <w:framePr w:wrap="around" w:vAnchor="text" w:hAnchor="margin" w:xAlign="center" w:y="1"/>
      <w:rPr>
        <w:rStyle w:val="PageNumber"/>
      </w:rPr>
    </w:pPr>
    <w:r>
      <w:rPr>
        <w:rStyle w:val="PageNumber"/>
      </w:rPr>
      <w:fldChar w:fldCharType="begin"/>
    </w:r>
    <w:r w:rsidR="00E12112">
      <w:rPr>
        <w:rStyle w:val="PageNumber"/>
      </w:rPr>
      <w:instrText xml:space="preserve">PAGE  </w:instrText>
    </w:r>
    <w:r>
      <w:rPr>
        <w:rStyle w:val="PageNumber"/>
      </w:rPr>
      <w:fldChar w:fldCharType="separate"/>
    </w:r>
    <w:r w:rsidR="00EC5BBA">
      <w:rPr>
        <w:rStyle w:val="PageNumber"/>
        <w:noProof/>
      </w:rPr>
      <w:t>2</w:t>
    </w:r>
    <w:r>
      <w:rPr>
        <w:rStyle w:val="PageNumber"/>
      </w:rPr>
      <w:fldChar w:fldCharType="end"/>
    </w:r>
  </w:p>
  <w:p w:rsidR="00E12112" w:rsidRDefault="00E1211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112" w:rsidRPr="00753691" w:rsidRDefault="00E12112" w:rsidP="003D29A8">
    <w:pPr>
      <w:pStyle w:val="Footer"/>
      <w:tabs>
        <w:tab w:val="clear" w:pos="4320"/>
        <w:tab w:val="clear" w:pos="8640"/>
      </w:tabs>
      <w:jc w:val="center"/>
      <w:rPr>
        <w:b/>
      </w:rPr>
    </w:pPr>
    <w:r w:rsidRPr="007A2270">
      <w:rPr>
        <w:b/>
        <w:smallCaps/>
      </w:rPr>
      <w:t xml:space="preserve">“Together We </w:t>
    </w:r>
    <w:r>
      <w:rPr>
        <w:b/>
        <w:smallCaps/>
      </w:rPr>
      <w:t>are better</w:t>
    </w:r>
    <w:r w:rsidRPr="007A2270">
      <w:rPr>
        <w:b/>
        <w:smallCaps/>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112" w:rsidRDefault="00E12112">
      <w:r>
        <w:separator/>
      </w:r>
    </w:p>
  </w:footnote>
  <w:footnote w:type="continuationSeparator" w:id="0">
    <w:p w:rsidR="00E12112" w:rsidRDefault="00E121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112" w:rsidRPr="00880053" w:rsidRDefault="00E12112" w:rsidP="000B4939">
    <w:pPr>
      <w:pStyle w:val="Header"/>
      <w:tabs>
        <w:tab w:val="clear" w:pos="8640"/>
        <w:tab w:val="right" w:pos="10800"/>
      </w:tabs>
      <w:jc w:val="right"/>
      <w:rPr>
        <w:b/>
        <w:sz w:val="22"/>
        <w:szCs w:val="22"/>
      </w:rPr>
    </w:pPr>
    <w:r>
      <w:rPr>
        <w:b/>
        <w:noProof/>
      </w:rPr>
      <w:drawing>
        <wp:anchor distT="0" distB="0" distL="114300" distR="114300" simplePos="0" relativeHeight="251658240" behindDoc="0" locked="0" layoutInCell="1" allowOverlap="1">
          <wp:simplePos x="0" y="0"/>
          <wp:positionH relativeFrom="column">
            <wp:posOffset>47625</wp:posOffset>
          </wp:positionH>
          <wp:positionV relativeFrom="paragraph">
            <wp:posOffset>-15240</wp:posOffset>
          </wp:positionV>
          <wp:extent cx="1504950" cy="923925"/>
          <wp:effectExtent l="19050" t="0" r="0" b="0"/>
          <wp:wrapNone/>
          <wp:docPr id="6" name="Picture 6" descr="COLLUS_Logo_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LUS_Logo_2005"/>
                  <pic:cNvPicPr>
                    <a:picLocks noChangeAspect="1" noChangeArrowheads="1"/>
                  </pic:cNvPicPr>
                </pic:nvPicPr>
                <pic:blipFill>
                  <a:blip r:embed="rId1"/>
                  <a:stretch>
                    <a:fillRect/>
                  </a:stretch>
                </pic:blipFill>
                <pic:spPr bwMode="auto">
                  <a:xfrm>
                    <a:off x="0" y="0"/>
                    <a:ext cx="1504950" cy="923925"/>
                  </a:xfrm>
                  <a:prstGeom prst="rect">
                    <a:avLst/>
                  </a:prstGeom>
                  <a:noFill/>
                  <a:ln w="9525">
                    <a:noFill/>
                    <a:miter lim="800000"/>
                    <a:headEnd/>
                    <a:tailEnd/>
                  </a:ln>
                </pic:spPr>
              </pic:pic>
            </a:graphicData>
          </a:graphic>
        </wp:anchor>
      </w:drawing>
    </w:r>
    <w:r>
      <w:rPr>
        <w:b/>
        <w:color w:val="000080"/>
      </w:rPr>
      <w:t xml:space="preserve">     </w:t>
    </w:r>
    <w:r>
      <w:rPr>
        <w:b/>
        <w:color w:val="000080"/>
      </w:rPr>
      <w:tab/>
    </w:r>
    <w:r>
      <w:rPr>
        <w:b/>
        <w:color w:val="000080"/>
      </w:rPr>
      <w:tab/>
    </w:r>
    <w:r>
      <w:rPr>
        <w:b/>
        <w:sz w:val="22"/>
        <w:szCs w:val="22"/>
      </w:rPr>
      <w:t>Collus PowerStream</w:t>
    </w:r>
  </w:p>
  <w:p w:rsidR="00E12112" w:rsidRPr="00E26B86" w:rsidRDefault="00E12112" w:rsidP="00250D5B">
    <w:pPr>
      <w:pStyle w:val="Header"/>
      <w:jc w:val="right"/>
      <w:rPr>
        <w:b/>
      </w:rPr>
    </w:pPr>
    <w:smartTag w:uri="urn:schemas-microsoft-com:office:smarttags" w:element="address">
      <w:smartTag w:uri="urn:schemas-microsoft-com:office:smarttags" w:element="Street">
        <w:r w:rsidRPr="00E26B86">
          <w:rPr>
            <w:b/>
          </w:rPr>
          <w:t>P.O. Box</w:t>
        </w:r>
      </w:smartTag>
      <w:r w:rsidRPr="00E26B86">
        <w:rPr>
          <w:b/>
        </w:rPr>
        <w:t xml:space="preserve"> 189</w:t>
      </w:r>
    </w:smartTag>
    <w:r w:rsidRPr="00E26B86">
      <w:rPr>
        <w:b/>
      </w:rPr>
      <w:t xml:space="preserve">, </w:t>
    </w:r>
    <w:smartTag w:uri="urn:schemas-microsoft-com:office:smarttags" w:element="Street">
      <w:smartTag w:uri="urn:schemas-microsoft-com:office:smarttags" w:element="address">
        <w:r w:rsidRPr="00E26B86">
          <w:rPr>
            <w:b/>
          </w:rPr>
          <w:t>43 Stewart Road</w:t>
        </w:r>
      </w:smartTag>
    </w:smartTag>
  </w:p>
  <w:p w:rsidR="00E12112" w:rsidRPr="00E26B86" w:rsidRDefault="00E12112" w:rsidP="00250D5B">
    <w:pPr>
      <w:pStyle w:val="Header"/>
      <w:jc w:val="right"/>
      <w:rPr>
        <w:b/>
      </w:rPr>
    </w:pPr>
    <w:smartTag w:uri="urn:schemas-microsoft-com:office:smarttags" w:element="place">
      <w:smartTag w:uri="urn:schemas-microsoft-com:office:smarttags" w:element="City">
        <w:r w:rsidRPr="00E26B86">
          <w:rPr>
            <w:b/>
          </w:rPr>
          <w:t>Collingwood</w:t>
        </w:r>
      </w:smartTag>
      <w:r w:rsidRPr="00E26B86">
        <w:rPr>
          <w:b/>
        </w:rPr>
        <w:t xml:space="preserve"> </w:t>
      </w:r>
      <w:smartTag w:uri="urn:schemas-microsoft-com:office:smarttags" w:element="State">
        <w:r w:rsidRPr="00E26B86">
          <w:rPr>
            <w:b/>
          </w:rPr>
          <w:t>ON</w:t>
        </w:r>
      </w:smartTag>
      <w:r w:rsidRPr="00E26B86">
        <w:rPr>
          <w:b/>
        </w:rPr>
        <w:t xml:space="preserve"> </w:t>
      </w:r>
      <w:smartTag w:uri="urn:schemas-microsoft-com:office:smarttags" w:element="PostalCode">
        <w:r w:rsidRPr="00E26B86">
          <w:rPr>
            <w:b/>
          </w:rPr>
          <w:t>L9Y 3Z5</w:t>
        </w:r>
      </w:smartTag>
    </w:smartTag>
  </w:p>
  <w:p w:rsidR="00E12112" w:rsidRPr="00E26B86" w:rsidRDefault="00E12112" w:rsidP="00250D5B">
    <w:pPr>
      <w:pStyle w:val="Header"/>
      <w:jc w:val="right"/>
      <w:rPr>
        <w:b/>
      </w:rPr>
    </w:pPr>
    <w:r w:rsidRPr="00E26B86">
      <w:rPr>
        <w:b/>
      </w:rPr>
      <w:t>Phone: (705) 445-1800</w:t>
    </w:r>
  </w:p>
  <w:p w:rsidR="00E12112" w:rsidRDefault="00E12112" w:rsidP="00250D5B">
    <w:pPr>
      <w:pStyle w:val="Header"/>
      <w:jc w:val="right"/>
      <w:rPr>
        <w:b/>
      </w:rPr>
    </w:pPr>
    <w:r>
      <w:rPr>
        <w:b/>
      </w:rPr>
      <w:t xml:space="preserve">Operations Department </w:t>
    </w:r>
    <w:r w:rsidRPr="00E26B86">
      <w:rPr>
        <w:b/>
      </w:rPr>
      <w:t>Fax: (705) 445-0791</w:t>
    </w:r>
  </w:p>
  <w:p w:rsidR="00E12112" w:rsidRPr="00E26B86" w:rsidRDefault="00E12112" w:rsidP="00250D5B">
    <w:pPr>
      <w:pStyle w:val="Header"/>
      <w:jc w:val="right"/>
      <w:rPr>
        <w:b/>
      </w:rPr>
    </w:pPr>
    <w:r>
      <w:rPr>
        <w:b/>
      </w:rPr>
      <w:t>Finance Department Fax: (705) 445-8267</w:t>
    </w:r>
  </w:p>
  <w:p w:rsidR="00E12112" w:rsidRPr="00E26B86" w:rsidRDefault="00813AA5" w:rsidP="00250D5B">
    <w:pPr>
      <w:pStyle w:val="Header"/>
      <w:jc w:val="right"/>
      <w:rPr>
        <w:b/>
      </w:rPr>
    </w:pPr>
    <w:r>
      <w:rPr>
        <w:b/>
        <w:noProof/>
      </w:rPr>
      <w:pict>
        <v:line id="_x0000_s2053" style="position:absolute;left:0;text-align:left;z-index:251657216" from="-1pt,15.25pt" to="541.5pt,15.25pt" strokeweight="2.25pt"/>
      </w:pict>
    </w:r>
    <w:r w:rsidR="00E12112" w:rsidRPr="00E26B86">
      <w:rPr>
        <w:b/>
      </w:rPr>
      <w:t>www.collus</w:t>
    </w:r>
    <w:r w:rsidR="00E12112">
      <w:rPr>
        <w:b/>
      </w:rPr>
      <w:t>powerstream</w:t>
    </w:r>
    <w:r w:rsidR="00E12112" w:rsidRPr="00E26B86">
      <w:rPr>
        <w:b/>
      </w:rPr>
      <w:t>.c</w:t>
    </w:r>
    <w:r w:rsidR="00E12112">
      <w:rPr>
        <w:b/>
      </w:rPr>
      <w:t>a</w:t>
    </w:r>
  </w:p>
  <w:p w:rsidR="00E12112" w:rsidRDefault="00E12112">
    <w:pPr>
      <w:pStyle w:val="Header"/>
      <w:tabs>
        <w:tab w:val="clear" w:pos="8640"/>
        <w:tab w:val="right" w:pos="1071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34724603"/>
    <w:multiLevelType w:val="hybridMultilevel"/>
    <w:tmpl w:val="63F4FA6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64F25A99"/>
    <w:multiLevelType w:val="hybridMultilevel"/>
    <w:tmpl w:val="8EA011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4" style="mso-position-horizontal-relative:page;mso-position-vertical-relative:page" strokecolor="#f90">
      <v:stroke color="#f90" weight="2pt"/>
      <o:colormenu v:ext="edit" strokecolor="black"/>
    </o:shapedefaults>
    <o:shapelayout v:ext="edit">
      <o:idmap v:ext="edit" data="2"/>
    </o:shapelayout>
  </w:hdrShapeDefaults>
  <w:footnotePr>
    <w:footnote w:id="-1"/>
    <w:footnote w:id="0"/>
  </w:footnotePr>
  <w:endnotePr>
    <w:endnote w:id="-1"/>
    <w:endnote w:id="0"/>
  </w:endnotePr>
  <w:compat/>
  <w:rsids>
    <w:rsidRoot w:val="00167D82"/>
    <w:rsid w:val="000274E0"/>
    <w:rsid w:val="00037EFF"/>
    <w:rsid w:val="00041EE6"/>
    <w:rsid w:val="000556A0"/>
    <w:rsid w:val="00066017"/>
    <w:rsid w:val="000741F8"/>
    <w:rsid w:val="00075AFE"/>
    <w:rsid w:val="00084051"/>
    <w:rsid w:val="000A5852"/>
    <w:rsid w:val="000B24B4"/>
    <w:rsid w:val="000B4939"/>
    <w:rsid w:val="000D6812"/>
    <w:rsid w:val="000E3641"/>
    <w:rsid w:val="00101946"/>
    <w:rsid w:val="0011246C"/>
    <w:rsid w:val="0013084B"/>
    <w:rsid w:val="001558F2"/>
    <w:rsid w:val="00167D82"/>
    <w:rsid w:val="00193D2B"/>
    <w:rsid w:val="001A4A2A"/>
    <w:rsid w:val="001A68A8"/>
    <w:rsid w:val="001F65BC"/>
    <w:rsid w:val="0023789C"/>
    <w:rsid w:val="00250D5B"/>
    <w:rsid w:val="0025717C"/>
    <w:rsid w:val="0026721D"/>
    <w:rsid w:val="00267603"/>
    <w:rsid w:val="002701F7"/>
    <w:rsid w:val="00294461"/>
    <w:rsid w:val="002D531A"/>
    <w:rsid w:val="002E3C6E"/>
    <w:rsid w:val="00306467"/>
    <w:rsid w:val="003207CF"/>
    <w:rsid w:val="00353651"/>
    <w:rsid w:val="00375562"/>
    <w:rsid w:val="003D29A8"/>
    <w:rsid w:val="003D5866"/>
    <w:rsid w:val="003F57CA"/>
    <w:rsid w:val="00421B96"/>
    <w:rsid w:val="00451582"/>
    <w:rsid w:val="004C637F"/>
    <w:rsid w:val="004D4A2D"/>
    <w:rsid w:val="004E5368"/>
    <w:rsid w:val="005170F7"/>
    <w:rsid w:val="005307F5"/>
    <w:rsid w:val="005325ED"/>
    <w:rsid w:val="0055531E"/>
    <w:rsid w:val="00572CB5"/>
    <w:rsid w:val="00594764"/>
    <w:rsid w:val="005B4E65"/>
    <w:rsid w:val="005C0078"/>
    <w:rsid w:val="005D5996"/>
    <w:rsid w:val="00650906"/>
    <w:rsid w:val="00650968"/>
    <w:rsid w:val="00672726"/>
    <w:rsid w:val="0067767F"/>
    <w:rsid w:val="006C062F"/>
    <w:rsid w:val="006C3FE4"/>
    <w:rsid w:val="00727BA3"/>
    <w:rsid w:val="00753691"/>
    <w:rsid w:val="0077296E"/>
    <w:rsid w:val="007A3701"/>
    <w:rsid w:val="007A7E2B"/>
    <w:rsid w:val="007C01A0"/>
    <w:rsid w:val="007F5837"/>
    <w:rsid w:val="00813AA5"/>
    <w:rsid w:val="00826AF9"/>
    <w:rsid w:val="00832640"/>
    <w:rsid w:val="00863AA7"/>
    <w:rsid w:val="00880053"/>
    <w:rsid w:val="0089094B"/>
    <w:rsid w:val="008B7B5C"/>
    <w:rsid w:val="00915228"/>
    <w:rsid w:val="00941A1F"/>
    <w:rsid w:val="00966F3A"/>
    <w:rsid w:val="0098790E"/>
    <w:rsid w:val="0099704B"/>
    <w:rsid w:val="009B6BE4"/>
    <w:rsid w:val="009C6458"/>
    <w:rsid w:val="009D5E4E"/>
    <w:rsid w:val="00A92563"/>
    <w:rsid w:val="00AB10EE"/>
    <w:rsid w:val="00AE5111"/>
    <w:rsid w:val="00AF0D12"/>
    <w:rsid w:val="00B54A2D"/>
    <w:rsid w:val="00B63DAB"/>
    <w:rsid w:val="00BB57EE"/>
    <w:rsid w:val="00BC3EA0"/>
    <w:rsid w:val="00C15D54"/>
    <w:rsid w:val="00C36CFB"/>
    <w:rsid w:val="00C90E56"/>
    <w:rsid w:val="00CA1033"/>
    <w:rsid w:val="00CB179E"/>
    <w:rsid w:val="00CB3D8B"/>
    <w:rsid w:val="00CB3F1E"/>
    <w:rsid w:val="00CF151F"/>
    <w:rsid w:val="00D479B8"/>
    <w:rsid w:val="00D479D9"/>
    <w:rsid w:val="00D63FDC"/>
    <w:rsid w:val="00DA390D"/>
    <w:rsid w:val="00DA528A"/>
    <w:rsid w:val="00DC7545"/>
    <w:rsid w:val="00DD0A36"/>
    <w:rsid w:val="00DE7D3B"/>
    <w:rsid w:val="00E12112"/>
    <w:rsid w:val="00E1278B"/>
    <w:rsid w:val="00E22F45"/>
    <w:rsid w:val="00E34C41"/>
    <w:rsid w:val="00E526EC"/>
    <w:rsid w:val="00E66E59"/>
    <w:rsid w:val="00E7114C"/>
    <w:rsid w:val="00E71AA8"/>
    <w:rsid w:val="00E74042"/>
    <w:rsid w:val="00E83905"/>
    <w:rsid w:val="00E87F46"/>
    <w:rsid w:val="00EA4634"/>
    <w:rsid w:val="00EC0F13"/>
    <w:rsid w:val="00EC5BBA"/>
    <w:rsid w:val="00F33BCE"/>
    <w:rsid w:val="00F56897"/>
    <w:rsid w:val="00F624C7"/>
    <w:rsid w:val="00F647FF"/>
    <w:rsid w:val="00F7701D"/>
    <w:rsid w:val="00F91969"/>
    <w:rsid w:val="00FB1F6E"/>
    <w:rsid w:val="00FB28F7"/>
    <w:rsid w:val="00FF31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2054" style="mso-position-horizontal-relative:page;mso-position-vertical-relative:page" strokecolor="#f90">
      <v:stroke color="#f90" weight="2pt"/>
      <o:colormenu v:ext="edit" strokecolor="bla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52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528A"/>
    <w:pPr>
      <w:tabs>
        <w:tab w:val="center" w:pos="4320"/>
        <w:tab w:val="right" w:pos="8640"/>
      </w:tabs>
    </w:pPr>
  </w:style>
  <w:style w:type="paragraph" w:styleId="Footer">
    <w:name w:val="footer"/>
    <w:basedOn w:val="Normal"/>
    <w:rsid w:val="00DA528A"/>
    <w:pPr>
      <w:tabs>
        <w:tab w:val="center" w:pos="4320"/>
        <w:tab w:val="right" w:pos="8640"/>
      </w:tabs>
    </w:pPr>
  </w:style>
  <w:style w:type="character" w:styleId="Hyperlink">
    <w:name w:val="Hyperlink"/>
    <w:basedOn w:val="DefaultParagraphFont"/>
    <w:rsid w:val="00DA528A"/>
    <w:rPr>
      <w:color w:val="0000FF"/>
      <w:u w:val="single"/>
    </w:rPr>
  </w:style>
  <w:style w:type="paragraph" w:customStyle="1" w:styleId="Level1">
    <w:name w:val="Level 1"/>
    <w:basedOn w:val="Normal"/>
    <w:rsid w:val="00DA528A"/>
    <w:pPr>
      <w:widowControl w:val="0"/>
      <w:numPr>
        <w:numId w:val="1"/>
      </w:numPr>
      <w:autoSpaceDE w:val="0"/>
      <w:autoSpaceDN w:val="0"/>
      <w:adjustRightInd w:val="0"/>
      <w:ind w:left="720" w:hanging="720"/>
      <w:outlineLvl w:val="0"/>
    </w:pPr>
    <w:rPr>
      <w:szCs w:val="24"/>
    </w:rPr>
  </w:style>
  <w:style w:type="character" w:styleId="PageNumber">
    <w:name w:val="page number"/>
    <w:basedOn w:val="DefaultParagraphFont"/>
    <w:rsid w:val="00DA528A"/>
  </w:style>
  <w:style w:type="paragraph" w:styleId="ListParagraph">
    <w:name w:val="List Paragraph"/>
    <w:basedOn w:val="Normal"/>
    <w:uiPriority w:val="34"/>
    <w:qFormat/>
    <w:rsid w:val="00DA390D"/>
    <w:pPr>
      <w:ind w:left="720"/>
    </w:pPr>
    <w:rPr>
      <w:rFonts w:ascii="Arial" w:eastAsia="Calibri" w:hAnsi="Arial" w:cs="Arial"/>
      <w:sz w:val="22"/>
      <w:szCs w:val="22"/>
    </w:rPr>
  </w:style>
  <w:style w:type="paragraph" w:styleId="NormalWeb">
    <w:name w:val="Normal (Web)"/>
    <w:basedOn w:val="Normal"/>
    <w:uiPriority w:val="99"/>
    <w:unhideWhenUsed/>
    <w:rsid w:val="003207CF"/>
    <w:pPr>
      <w:spacing w:before="100" w:beforeAutospacing="1" w:after="100" w:afterAutospacing="1"/>
    </w:pPr>
    <w:rPr>
      <w:sz w:val="24"/>
      <w:szCs w:val="24"/>
    </w:rPr>
  </w:style>
  <w:style w:type="character" w:customStyle="1" w:styleId="bolda21">
    <w:name w:val="bolda21"/>
    <w:basedOn w:val="DefaultParagraphFont"/>
    <w:rsid w:val="003207CF"/>
    <w:rPr>
      <w:rFonts w:ascii="Arial" w:hAnsi="Arial" w:cs="Arial" w:hint="default"/>
      <w:b/>
      <w:bCs/>
      <w:sz w:val="29"/>
      <w:szCs w:val="29"/>
    </w:rPr>
  </w:style>
  <w:style w:type="character" w:customStyle="1" w:styleId="bolda11">
    <w:name w:val="bolda11"/>
    <w:basedOn w:val="DefaultParagraphFont"/>
    <w:rsid w:val="003207CF"/>
    <w:rPr>
      <w:b/>
      <w:bCs/>
    </w:rPr>
  </w:style>
  <w:style w:type="paragraph" w:customStyle="1" w:styleId="main">
    <w:name w:val="main"/>
    <w:basedOn w:val="Normal"/>
    <w:rsid w:val="005C0078"/>
    <w:pPr>
      <w:spacing w:before="100" w:beforeAutospacing="1" w:after="100" w:afterAutospacing="1"/>
    </w:pPr>
    <w:rPr>
      <w:sz w:val="24"/>
      <w:szCs w:val="24"/>
    </w:rPr>
  </w:style>
  <w:style w:type="paragraph" w:styleId="BalloonText">
    <w:name w:val="Balloon Text"/>
    <w:basedOn w:val="Normal"/>
    <w:link w:val="BalloonTextChar"/>
    <w:rsid w:val="00E22F45"/>
    <w:rPr>
      <w:rFonts w:ascii="Tahoma" w:hAnsi="Tahoma" w:cs="Tahoma"/>
      <w:sz w:val="16"/>
      <w:szCs w:val="16"/>
    </w:rPr>
  </w:style>
  <w:style w:type="character" w:customStyle="1" w:styleId="BalloonTextChar">
    <w:name w:val="Balloon Text Char"/>
    <w:basedOn w:val="DefaultParagraphFont"/>
    <w:link w:val="BalloonText"/>
    <w:rsid w:val="00E22F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0317385">
      <w:bodyDiv w:val="1"/>
      <w:marLeft w:val="0"/>
      <w:marRight w:val="0"/>
      <w:marTop w:val="150"/>
      <w:marBottom w:val="0"/>
      <w:divBdr>
        <w:top w:val="none" w:sz="0" w:space="0" w:color="auto"/>
        <w:left w:val="none" w:sz="0" w:space="0" w:color="auto"/>
        <w:bottom w:val="none" w:sz="0" w:space="0" w:color="auto"/>
        <w:right w:val="none" w:sz="0" w:space="0" w:color="auto"/>
      </w:divBdr>
      <w:divsChild>
        <w:div w:id="195630890">
          <w:marLeft w:val="0"/>
          <w:marRight w:val="0"/>
          <w:marTop w:val="0"/>
          <w:marBottom w:val="0"/>
          <w:divBdr>
            <w:top w:val="none" w:sz="0" w:space="0" w:color="auto"/>
            <w:left w:val="none" w:sz="0" w:space="0" w:color="auto"/>
            <w:bottom w:val="none" w:sz="0" w:space="0" w:color="auto"/>
            <w:right w:val="none" w:sz="0" w:space="0" w:color="auto"/>
          </w:divBdr>
          <w:divsChild>
            <w:div w:id="1071999814">
              <w:marLeft w:val="0"/>
              <w:marRight w:val="0"/>
              <w:marTop w:val="0"/>
              <w:marBottom w:val="0"/>
              <w:divBdr>
                <w:top w:val="none" w:sz="0" w:space="0" w:color="auto"/>
                <w:left w:val="none" w:sz="0" w:space="0" w:color="auto"/>
                <w:bottom w:val="none" w:sz="0" w:space="0" w:color="auto"/>
                <w:right w:val="none" w:sz="0" w:space="0" w:color="auto"/>
              </w:divBdr>
              <w:divsChild>
                <w:div w:id="784812659">
                  <w:marLeft w:val="0"/>
                  <w:marRight w:val="0"/>
                  <w:marTop w:val="0"/>
                  <w:marBottom w:val="0"/>
                  <w:divBdr>
                    <w:top w:val="single" w:sz="6" w:space="0" w:color="FFFFFF"/>
                    <w:left w:val="none" w:sz="0" w:space="0" w:color="auto"/>
                    <w:bottom w:val="none" w:sz="0" w:space="0" w:color="auto"/>
                    <w:right w:val="none" w:sz="0" w:space="0" w:color="auto"/>
                  </w:divBdr>
                  <w:divsChild>
                    <w:div w:id="451291684">
                      <w:marLeft w:val="0"/>
                      <w:marRight w:val="0"/>
                      <w:marTop w:val="0"/>
                      <w:marBottom w:val="0"/>
                      <w:divBdr>
                        <w:top w:val="none" w:sz="0" w:space="0" w:color="auto"/>
                        <w:left w:val="none" w:sz="0" w:space="0" w:color="auto"/>
                        <w:bottom w:val="none" w:sz="0" w:space="0" w:color="auto"/>
                        <w:right w:val="none" w:sz="0" w:space="0" w:color="auto"/>
                      </w:divBdr>
                      <w:divsChild>
                        <w:div w:id="638727079">
                          <w:marLeft w:val="0"/>
                          <w:marRight w:val="0"/>
                          <w:marTop w:val="0"/>
                          <w:marBottom w:val="0"/>
                          <w:divBdr>
                            <w:top w:val="none" w:sz="0" w:space="0" w:color="auto"/>
                            <w:left w:val="none" w:sz="0" w:space="0" w:color="auto"/>
                            <w:bottom w:val="none" w:sz="0" w:space="0" w:color="auto"/>
                            <w:right w:val="none" w:sz="0" w:space="0" w:color="auto"/>
                          </w:divBdr>
                          <w:divsChild>
                            <w:div w:id="114126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408995">
      <w:bodyDiv w:val="1"/>
      <w:marLeft w:val="0"/>
      <w:marRight w:val="0"/>
      <w:marTop w:val="0"/>
      <w:marBottom w:val="0"/>
      <w:divBdr>
        <w:top w:val="none" w:sz="0" w:space="0" w:color="auto"/>
        <w:left w:val="none" w:sz="0" w:space="0" w:color="auto"/>
        <w:bottom w:val="none" w:sz="0" w:space="0" w:color="auto"/>
        <w:right w:val="none" w:sz="0" w:space="0" w:color="auto"/>
      </w:divBdr>
      <w:divsChild>
        <w:div w:id="224150981">
          <w:marLeft w:val="270"/>
          <w:marRight w:val="270"/>
          <w:marTop w:val="0"/>
          <w:marBottom w:val="150"/>
          <w:divBdr>
            <w:top w:val="none" w:sz="0" w:space="0" w:color="auto"/>
            <w:left w:val="none" w:sz="0" w:space="0" w:color="auto"/>
            <w:bottom w:val="none" w:sz="0" w:space="0" w:color="auto"/>
            <w:right w:val="none" w:sz="0" w:space="0" w:color="auto"/>
          </w:divBdr>
        </w:div>
      </w:divsChild>
    </w:div>
    <w:div w:id="1240796757">
      <w:bodyDiv w:val="1"/>
      <w:marLeft w:val="0"/>
      <w:marRight w:val="0"/>
      <w:marTop w:val="0"/>
      <w:marBottom w:val="0"/>
      <w:divBdr>
        <w:top w:val="none" w:sz="0" w:space="0" w:color="auto"/>
        <w:left w:val="none" w:sz="0" w:space="0" w:color="auto"/>
        <w:bottom w:val="none" w:sz="0" w:space="0" w:color="auto"/>
        <w:right w:val="none" w:sz="0" w:space="0" w:color="auto"/>
      </w:divBdr>
      <w:divsChild>
        <w:div w:id="521356978">
          <w:marLeft w:val="0"/>
          <w:marRight w:val="0"/>
          <w:marTop w:val="0"/>
          <w:marBottom w:val="0"/>
          <w:divBdr>
            <w:top w:val="none" w:sz="0" w:space="0" w:color="auto"/>
            <w:left w:val="none" w:sz="0" w:space="0" w:color="auto"/>
            <w:bottom w:val="none" w:sz="0" w:space="0" w:color="auto"/>
            <w:right w:val="none" w:sz="0" w:space="0" w:color="auto"/>
          </w:divBdr>
          <w:divsChild>
            <w:div w:id="143825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PUC%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CPUC Letterhead.dot</Template>
  <TotalTime>2</TotalTime>
  <Pages>1</Pages>
  <Words>248</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Tuesday, June 11, 2002</vt:lpstr>
    </vt:vector>
  </TitlesOfParts>
  <Company>Collingwood PUC</Company>
  <LinksUpToDate>false</LinksUpToDate>
  <CharactersWithSpaces>1585</CharactersWithSpaces>
  <SharedDoc>false</SharedDoc>
  <HLinks>
    <vt:vector size="18" baseType="variant">
      <vt:variant>
        <vt:i4>7733300</vt:i4>
      </vt:variant>
      <vt:variant>
        <vt:i4>6</vt:i4>
      </vt:variant>
      <vt:variant>
        <vt:i4>0</vt:i4>
      </vt:variant>
      <vt:variant>
        <vt:i4>5</vt:i4>
      </vt:variant>
      <vt:variant>
        <vt:lpwstr>http://www.submeteringforcondos.com/legislation.htm</vt:lpwstr>
      </vt:variant>
      <vt:variant>
        <vt:lpwstr/>
      </vt:variant>
      <vt:variant>
        <vt:i4>2031681</vt:i4>
      </vt:variant>
      <vt:variant>
        <vt:i4>3</vt:i4>
      </vt:variant>
      <vt:variant>
        <vt:i4>0</vt:i4>
      </vt:variant>
      <vt:variant>
        <vt:i4>5</vt:i4>
      </vt:variant>
      <vt:variant>
        <vt:lpwstr>https://enbridgeelectric.com/EEC/FAQ.aspx</vt:lpwstr>
      </vt:variant>
      <vt:variant>
        <vt:lpwstr>services</vt:lpwstr>
      </vt:variant>
      <vt:variant>
        <vt:i4>852064</vt:i4>
      </vt:variant>
      <vt:variant>
        <vt:i4>0</vt:i4>
      </vt:variant>
      <vt:variant>
        <vt:i4>0</vt:i4>
      </vt:variant>
      <vt:variant>
        <vt:i4>5</vt:i4>
      </vt:variant>
      <vt:variant>
        <vt:lpwstr>mailto:paul.gasparatto@oeb.gov.on.ca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Tuesday, June 11, 2002</dc:title>
  <dc:creator>phogg</dc:creator>
  <cp:lastModifiedBy>Glen McAllister</cp:lastModifiedBy>
  <cp:revision>3</cp:revision>
  <cp:lastPrinted>2013-11-21T17:06:00Z</cp:lastPrinted>
  <dcterms:created xsi:type="dcterms:W3CDTF">2013-11-21T18:50:00Z</dcterms:created>
  <dcterms:modified xsi:type="dcterms:W3CDTF">2013-11-21T18:50:00Z</dcterms:modified>
</cp:coreProperties>
</file>