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00" w:rsidRDefault="008C7E00" w:rsidP="00F533F2">
      <w:pPr>
        <w:rPr>
          <w:b/>
          <w:sz w:val="20"/>
          <w:szCs w:val="20"/>
        </w:rPr>
      </w:pPr>
      <w:bookmarkStart w:id="0" w:name="_GoBack"/>
      <w:bookmarkEnd w:id="0"/>
      <w:r w:rsidRPr="00265994">
        <w:rPr>
          <w:b/>
          <w:sz w:val="20"/>
          <w:szCs w:val="20"/>
        </w:rPr>
        <w:t>BY RESS AND BY COURIER</w:t>
      </w:r>
    </w:p>
    <w:p w:rsidR="00265994" w:rsidRDefault="00265994" w:rsidP="00F533F2">
      <w:pPr>
        <w:rPr>
          <w:b/>
          <w:sz w:val="20"/>
          <w:szCs w:val="20"/>
        </w:rPr>
      </w:pPr>
    </w:p>
    <w:p w:rsidR="00265994" w:rsidRPr="00265994" w:rsidRDefault="00265994" w:rsidP="00F533F2">
      <w:pPr>
        <w:rPr>
          <w:b/>
          <w:sz w:val="20"/>
          <w:szCs w:val="20"/>
        </w:rPr>
      </w:pPr>
    </w:p>
    <w:p w:rsidR="008C7E00" w:rsidRDefault="008C7E00" w:rsidP="00F533F2">
      <w:pPr>
        <w:rPr>
          <w:sz w:val="20"/>
          <w:szCs w:val="20"/>
        </w:rPr>
      </w:pPr>
    </w:p>
    <w:p w:rsidR="0087209F" w:rsidRPr="00B54BC3" w:rsidRDefault="00F533F2" w:rsidP="00F533F2">
      <w:pPr>
        <w:rPr>
          <w:sz w:val="20"/>
          <w:szCs w:val="20"/>
        </w:rPr>
      </w:pPr>
      <w:r w:rsidRPr="00B54BC3">
        <w:rPr>
          <w:sz w:val="20"/>
          <w:szCs w:val="20"/>
        </w:rPr>
        <w:t xml:space="preserve">February </w:t>
      </w:r>
      <w:r w:rsidR="008C7E00">
        <w:rPr>
          <w:sz w:val="20"/>
          <w:szCs w:val="20"/>
        </w:rPr>
        <w:t>21</w:t>
      </w:r>
      <w:r w:rsidRPr="00B54BC3">
        <w:rPr>
          <w:sz w:val="20"/>
          <w:szCs w:val="20"/>
        </w:rPr>
        <w:t>, 2014</w:t>
      </w:r>
    </w:p>
    <w:p w:rsidR="00F533F2" w:rsidRPr="00B54BC3" w:rsidRDefault="00F533F2" w:rsidP="00F533F2">
      <w:pPr>
        <w:rPr>
          <w:sz w:val="20"/>
          <w:szCs w:val="20"/>
        </w:rPr>
      </w:pPr>
    </w:p>
    <w:p w:rsidR="00B54BC3" w:rsidRPr="00B54BC3" w:rsidRDefault="00B54BC3" w:rsidP="00F533F2">
      <w:pPr>
        <w:rPr>
          <w:sz w:val="20"/>
          <w:szCs w:val="20"/>
        </w:rPr>
      </w:pPr>
    </w:p>
    <w:p w:rsidR="00F533F2" w:rsidRPr="00B54BC3" w:rsidRDefault="00F533F2" w:rsidP="00F533F2">
      <w:pPr>
        <w:rPr>
          <w:sz w:val="20"/>
          <w:szCs w:val="20"/>
        </w:rPr>
      </w:pPr>
      <w:r w:rsidRPr="00B54BC3">
        <w:rPr>
          <w:sz w:val="20"/>
          <w:szCs w:val="20"/>
        </w:rPr>
        <w:t>Ontario Energy Board</w:t>
      </w:r>
    </w:p>
    <w:p w:rsidR="00F533F2" w:rsidRPr="00B54BC3" w:rsidRDefault="00F533F2" w:rsidP="00F533F2">
      <w:pPr>
        <w:rPr>
          <w:sz w:val="20"/>
          <w:szCs w:val="20"/>
        </w:rPr>
      </w:pPr>
      <w:r w:rsidRPr="00B54BC3">
        <w:rPr>
          <w:sz w:val="20"/>
          <w:szCs w:val="20"/>
        </w:rPr>
        <w:t>Ms. Kirsten Walli</w:t>
      </w:r>
    </w:p>
    <w:p w:rsidR="00F533F2" w:rsidRPr="00B54BC3" w:rsidRDefault="00F533F2" w:rsidP="00F533F2">
      <w:pPr>
        <w:rPr>
          <w:sz w:val="20"/>
          <w:szCs w:val="20"/>
        </w:rPr>
      </w:pPr>
      <w:r w:rsidRPr="00B54BC3">
        <w:rPr>
          <w:sz w:val="20"/>
          <w:szCs w:val="20"/>
        </w:rPr>
        <w:t>Board Secretary</w:t>
      </w:r>
    </w:p>
    <w:p w:rsidR="00F533F2" w:rsidRPr="00B54BC3" w:rsidRDefault="00F533F2" w:rsidP="00F533F2">
      <w:pPr>
        <w:rPr>
          <w:sz w:val="20"/>
          <w:szCs w:val="20"/>
        </w:rPr>
      </w:pPr>
      <w:r w:rsidRPr="00B54BC3">
        <w:rPr>
          <w:sz w:val="20"/>
          <w:szCs w:val="20"/>
        </w:rPr>
        <w:t>P.O. Box 2319</w:t>
      </w:r>
    </w:p>
    <w:p w:rsidR="00F533F2" w:rsidRPr="00B54BC3" w:rsidRDefault="00F533F2" w:rsidP="00F533F2">
      <w:pPr>
        <w:rPr>
          <w:sz w:val="20"/>
          <w:szCs w:val="20"/>
        </w:rPr>
      </w:pPr>
      <w:r w:rsidRPr="00B54BC3">
        <w:rPr>
          <w:sz w:val="20"/>
          <w:szCs w:val="20"/>
        </w:rPr>
        <w:t>2300 Yonge Street, 27</w:t>
      </w:r>
      <w:r w:rsidRPr="00B54BC3">
        <w:rPr>
          <w:sz w:val="20"/>
          <w:szCs w:val="20"/>
          <w:vertAlign w:val="superscript"/>
        </w:rPr>
        <w:t>th</w:t>
      </w:r>
      <w:r w:rsidRPr="00B54BC3">
        <w:rPr>
          <w:sz w:val="20"/>
          <w:szCs w:val="20"/>
        </w:rPr>
        <w:t xml:space="preserve"> Floor</w:t>
      </w:r>
    </w:p>
    <w:p w:rsidR="00F533F2" w:rsidRPr="00B54BC3" w:rsidRDefault="00F533F2" w:rsidP="00F533F2">
      <w:pPr>
        <w:rPr>
          <w:sz w:val="20"/>
          <w:szCs w:val="20"/>
        </w:rPr>
      </w:pPr>
      <w:r w:rsidRPr="00B54BC3">
        <w:rPr>
          <w:sz w:val="20"/>
          <w:szCs w:val="20"/>
        </w:rPr>
        <w:t>Toronto, ON</w:t>
      </w:r>
    </w:p>
    <w:p w:rsidR="00F533F2" w:rsidRPr="00B54BC3" w:rsidRDefault="00F533F2" w:rsidP="00F533F2">
      <w:pPr>
        <w:rPr>
          <w:sz w:val="20"/>
          <w:szCs w:val="20"/>
        </w:rPr>
      </w:pPr>
      <w:r w:rsidRPr="00B54BC3">
        <w:rPr>
          <w:sz w:val="20"/>
          <w:szCs w:val="20"/>
        </w:rPr>
        <w:t>M4P 1E4</w:t>
      </w:r>
    </w:p>
    <w:p w:rsidR="00F533F2" w:rsidRPr="00B54BC3" w:rsidRDefault="00F533F2" w:rsidP="00F533F2">
      <w:pPr>
        <w:rPr>
          <w:sz w:val="20"/>
          <w:szCs w:val="20"/>
        </w:rPr>
      </w:pPr>
    </w:p>
    <w:p w:rsidR="00F533F2" w:rsidRPr="00B54BC3" w:rsidRDefault="00F533F2" w:rsidP="00F533F2">
      <w:pPr>
        <w:rPr>
          <w:sz w:val="20"/>
          <w:szCs w:val="20"/>
        </w:rPr>
      </w:pPr>
      <w:r w:rsidRPr="00B54BC3">
        <w:rPr>
          <w:sz w:val="20"/>
          <w:szCs w:val="20"/>
        </w:rPr>
        <w:t>Dear Ms. Walli,</w:t>
      </w:r>
    </w:p>
    <w:p w:rsidR="00F533F2" w:rsidRPr="00B54BC3" w:rsidRDefault="00F533F2" w:rsidP="00F533F2">
      <w:pPr>
        <w:rPr>
          <w:sz w:val="20"/>
          <w:szCs w:val="20"/>
        </w:rPr>
      </w:pPr>
    </w:p>
    <w:p w:rsidR="00F533F2" w:rsidRPr="00B54BC3" w:rsidRDefault="00F533F2" w:rsidP="00555A3E">
      <w:pPr>
        <w:ind w:left="450" w:hanging="450"/>
        <w:rPr>
          <w:b/>
          <w:sz w:val="20"/>
          <w:szCs w:val="20"/>
        </w:rPr>
      </w:pPr>
      <w:r w:rsidRPr="00B54BC3">
        <w:rPr>
          <w:b/>
          <w:sz w:val="20"/>
          <w:szCs w:val="20"/>
        </w:rPr>
        <w:t xml:space="preserve">Re:  </w:t>
      </w:r>
      <w:r w:rsidR="00255230">
        <w:rPr>
          <w:b/>
          <w:sz w:val="20"/>
          <w:szCs w:val="20"/>
        </w:rPr>
        <w:t>Horizon Utilities Corporation – ED-2006-</w:t>
      </w:r>
      <w:r w:rsidR="00265994">
        <w:rPr>
          <w:b/>
          <w:sz w:val="20"/>
          <w:szCs w:val="20"/>
        </w:rPr>
        <w:t>0031</w:t>
      </w:r>
      <w:r w:rsidR="00265994">
        <w:rPr>
          <w:b/>
          <w:sz w:val="20"/>
          <w:szCs w:val="20"/>
          <w:highlight w:val="yellow"/>
        </w:rPr>
        <w:t xml:space="preserve"> </w:t>
      </w:r>
    </w:p>
    <w:p w:rsidR="00F533F2" w:rsidRPr="00B54BC3" w:rsidRDefault="00F533F2" w:rsidP="00F533F2">
      <w:pPr>
        <w:rPr>
          <w:b/>
          <w:sz w:val="20"/>
          <w:szCs w:val="20"/>
        </w:rPr>
      </w:pPr>
    </w:p>
    <w:p w:rsidR="005D2678" w:rsidRDefault="005D2678" w:rsidP="005D2678">
      <w:pPr>
        <w:rPr>
          <w:sz w:val="20"/>
          <w:szCs w:val="20"/>
        </w:rPr>
      </w:pPr>
      <w:r>
        <w:rPr>
          <w:sz w:val="20"/>
          <w:szCs w:val="20"/>
        </w:rPr>
        <w:t xml:space="preserve">The Ontario Energy Board (“OEB” or the “Board”) issued a letter to all distributors on February 20, 2014 regarding 2015 Electricity </w:t>
      </w:r>
      <w:r w:rsidR="008C7E00">
        <w:rPr>
          <w:sz w:val="20"/>
          <w:szCs w:val="20"/>
        </w:rPr>
        <w:t>Distribution</w:t>
      </w:r>
      <w:r>
        <w:rPr>
          <w:sz w:val="20"/>
          <w:szCs w:val="20"/>
        </w:rPr>
        <w:t xml:space="preserve"> Rate Applications.  The Board </w:t>
      </w:r>
      <w:r w:rsidRPr="005D2678">
        <w:rPr>
          <w:sz w:val="20"/>
          <w:szCs w:val="20"/>
        </w:rPr>
        <w:t>identifie</w:t>
      </w:r>
      <w:r>
        <w:rPr>
          <w:sz w:val="20"/>
          <w:szCs w:val="20"/>
        </w:rPr>
        <w:t>d</w:t>
      </w:r>
      <w:r w:rsidRPr="005D2678">
        <w:rPr>
          <w:sz w:val="20"/>
          <w:szCs w:val="20"/>
        </w:rPr>
        <w:t xml:space="preserve"> the distributors that are scheduled to apply to have their rates rebased for 2015 (the “2015 Rebasing List”), based on the date of their last </w:t>
      </w:r>
      <w:r>
        <w:rPr>
          <w:sz w:val="20"/>
          <w:szCs w:val="20"/>
        </w:rPr>
        <w:t>C</w:t>
      </w:r>
      <w:r w:rsidRPr="005D2678">
        <w:rPr>
          <w:sz w:val="20"/>
          <w:szCs w:val="20"/>
        </w:rPr>
        <w:t xml:space="preserve">ost of </w:t>
      </w:r>
      <w:r>
        <w:rPr>
          <w:sz w:val="20"/>
          <w:szCs w:val="20"/>
        </w:rPr>
        <w:t>S</w:t>
      </w:r>
      <w:r w:rsidRPr="005D2678">
        <w:rPr>
          <w:sz w:val="20"/>
          <w:szCs w:val="20"/>
        </w:rPr>
        <w:t>ervice application an</w:t>
      </w:r>
      <w:r>
        <w:rPr>
          <w:sz w:val="20"/>
          <w:szCs w:val="20"/>
        </w:rPr>
        <w:t xml:space="preserve">d other supporting information.  </w:t>
      </w:r>
    </w:p>
    <w:p w:rsidR="005D2678" w:rsidRDefault="005D2678" w:rsidP="005D2678">
      <w:pPr>
        <w:rPr>
          <w:sz w:val="20"/>
          <w:szCs w:val="20"/>
        </w:rPr>
      </w:pPr>
    </w:p>
    <w:p w:rsidR="005D2678" w:rsidRPr="005D2678" w:rsidRDefault="005D2678" w:rsidP="005D2678">
      <w:pPr>
        <w:rPr>
          <w:sz w:val="20"/>
          <w:szCs w:val="20"/>
        </w:rPr>
      </w:pPr>
      <w:r>
        <w:rPr>
          <w:sz w:val="20"/>
          <w:szCs w:val="20"/>
        </w:rPr>
        <w:t>The Board also identified that a</w:t>
      </w:r>
      <w:r w:rsidRPr="005D2678">
        <w:rPr>
          <w:sz w:val="20"/>
          <w:szCs w:val="20"/>
        </w:rPr>
        <w:t>ny distributor that has been included on the 2015 Rebasing List and has not yet</w:t>
      </w:r>
    </w:p>
    <w:p w:rsidR="005D2678" w:rsidRDefault="005D2678" w:rsidP="005D2678">
      <w:pPr>
        <w:rPr>
          <w:sz w:val="20"/>
          <w:szCs w:val="20"/>
        </w:rPr>
      </w:pPr>
      <w:proofErr w:type="gramStart"/>
      <w:r w:rsidRPr="005D2678">
        <w:rPr>
          <w:sz w:val="20"/>
          <w:szCs w:val="20"/>
        </w:rPr>
        <w:t>informed</w:t>
      </w:r>
      <w:proofErr w:type="gramEnd"/>
      <w:r w:rsidRPr="005D2678">
        <w:rPr>
          <w:sz w:val="20"/>
          <w:szCs w:val="20"/>
        </w:rPr>
        <w:t xml:space="preserve"> the Board in writing that it intends to select either the Custom IR </w:t>
      </w:r>
      <w:r>
        <w:rPr>
          <w:sz w:val="20"/>
          <w:szCs w:val="20"/>
        </w:rPr>
        <w:t>(</w:t>
      </w:r>
      <w:r w:rsidRPr="005D2678">
        <w:rPr>
          <w:sz w:val="20"/>
          <w:szCs w:val="20"/>
        </w:rPr>
        <w:t>or the Annual</w:t>
      </w:r>
      <w:r>
        <w:rPr>
          <w:sz w:val="20"/>
          <w:szCs w:val="20"/>
        </w:rPr>
        <w:t xml:space="preserve"> </w:t>
      </w:r>
      <w:r w:rsidRPr="005D2678">
        <w:rPr>
          <w:sz w:val="20"/>
          <w:szCs w:val="20"/>
        </w:rPr>
        <w:t>IR Index</w:t>
      </w:r>
      <w:r>
        <w:rPr>
          <w:sz w:val="20"/>
          <w:szCs w:val="20"/>
        </w:rPr>
        <w:t>)</w:t>
      </w:r>
      <w:r w:rsidRPr="005D2678">
        <w:rPr>
          <w:sz w:val="20"/>
          <w:szCs w:val="20"/>
        </w:rPr>
        <w:t xml:space="preserve"> method for 2015 rates must so notify the Board as soon as possible and in any</w:t>
      </w:r>
      <w:r>
        <w:rPr>
          <w:sz w:val="20"/>
          <w:szCs w:val="20"/>
        </w:rPr>
        <w:t xml:space="preserve"> </w:t>
      </w:r>
      <w:r w:rsidRPr="005D2678">
        <w:rPr>
          <w:sz w:val="20"/>
          <w:szCs w:val="20"/>
        </w:rPr>
        <w:t>event no later than March 28, 2014.</w:t>
      </w:r>
    </w:p>
    <w:p w:rsidR="005D2678" w:rsidRDefault="005D2678" w:rsidP="00F533F2">
      <w:pPr>
        <w:rPr>
          <w:sz w:val="20"/>
          <w:szCs w:val="20"/>
        </w:rPr>
      </w:pPr>
    </w:p>
    <w:p w:rsidR="008C7E00" w:rsidRDefault="00807BED" w:rsidP="00F533F2">
      <w:pPr>
        <w:rPr>
          <w:sz w:val="20"/>
          <w:szCs w:val="20"/>
        </w:rPr>
      </w:pPr>
      <w:r w:rsidRPr="00B54BC3">
        <w:rPr>
          <w:sz w:val="20"/>
          <w:szCs w:val="20"/>
        </w:rPr>
        <w:t>Horizon Utilities</w:t>
      </w:r>
      <w:r w:rsidR="005D2678">
        <w:rPr>
          <w:sz w:val="20"/>
          <w:szCs w:val="20"/>
        </w:rPr>
        <w:t xml:space="preserve"> Corporation </w:t>
      </w:r>
      <w:r w:rsidR="00DF77B0" w:rsidRPr="00B54BC3">
        <w:rPr>
          <w:sz w:val="20"/>
          <w:szCs w:val="20"/>
        </w:rPr>
        <w:t>(“Horizon</w:t>
      </w:r>
      <w:r w:rsidR="005D2678">
        <w:rPr>
          <w:sz w:val="20"/>
          <w:szCs w:val="20"/>
        </w:rPr>
        <w:t xml:space="preserve"> Utilities</w:t>
      </w:r>
      <w:r w:rsidR="00DF77B0" w:rsidRPr="00B54BC3">
        <w:rPr>
          <w:sz w:val="20"/>
          <w:szCs w:val="20"/>
        </w:rPr>
        <w:t>”)</w:t>
      </w:r>
      <w:r w:rsidR="005D2678">
        <w:rPr>
          <w:sz w:val="20"/>
          <w:szCs w:val="20"/>
        </w:rPr>
        <w:t xml:space="preserve"> is on the 2015 Rebasing List.  Horizon Utilities </w:t>
      </w:r>
      <w:r w:rsidRPr="00B54BC3">
        <w:rPr>
          <w:sz w:val="20"/>
          <w:szCs w:val="20"/>
        </w:rPr>
        <w:t>wishes to advise the Board of its intention to file a Custom I</w:t>
      </w:r>
      <w:r w:rsidR="005D2678">
        <w:rPr>
          <w:sz w:val="20"/>
          <w:szCs w:val="20"/>
        </w:rPr>
        <w:t>R</w:t>
      </w:r>
      <w:r w:rsidR="00DF77B0" w:rsidRPr="00B54BC3">
        <w:rPr>
          <w:sz w:val="20"/>
          <w:szCs w:val="20"/>
        </w:rPr>
        <w:t xml:space="preserve"> </w:t>
      </w:r>
      <w:r w:rsidRPr="00B54BC3">
        <w:rPr>
          <w:sz w:val="20"/>
          <w:szCs w:val="20"/>
        </w:rPr>
        <w:t>Cost of Service Application</w:t>
      </w:r>
      <w:r w:rsidR="00555A3E" w:rsidRPr="00B54BC3">
        <w:rPr>
          <w:sz w:val="20"/>
          <w:szCs w:val="20"/>
        </w:rPr>
        <w:t>, in April 201</w:t>
      </w:r>
      <w:r w:rsidR="008C7E00">
        <w:rPr>
          <w:sz w:val="20"/>
          <w:szCs w:val="20"/>
        </w:rPr>
        <w:t xml:space="preserve">4, </w:t>
      </w:r>
      <w:r w:rsidRPr="00B54BC3">
        <w:rPr>
          <w:sz w:val="20"/>
          <w:szCs w:val="20"/>
        </w:rPr>
        <w:t xml:space="preserve">for rates effective </w:t>
      </w:r>
      <w:r w:rsidR="008C7E00">
        <w:rPr>
          <w:sz w:val="20"/>
          <w:szCs w:val="20"/>
        </w:rPr>
        <w:t>January 1</w:t>
      </w:r>
      <w:r w:rsidR="008C7E00" w:rsidRPr="00265994">
        <w:rPr>
          <w:sz w:val="20"/>
          <w:szCs w:val="20"/>
          <w:vertAlign w:val="superscript"/>
        </w:rPr>
        <w:t>st</w:t>
      </w:r>
      <w:r w:rsidR="008C7E00">
        <w:rPr>
          <w:sz w:val="20"/>
          <w:szCs w:val="20"/>
        </w:rPr>
        <w:t xml:space="preserve"> </w:t>
      </w:r>
      <w:r w:rsidR="00605200">
        <w:rPr>
          <w:sz w:val="20"/>
          <w:szCs w:val="20"/>
        </w:rPr>
        <w:t xml:space="preserve">for </w:t>
      </w:r>
      <w:r w:rsidR="008C7E00" w:rsidRPr="008C7E00">
        <w:rPr>
          <w:sz w:val="20"/>
          <w:szCs w:val="20"/>
        </w:rPr>
        <w:t>each of 2015, 2016, 2017, 2018 and 2019</w:t>
      </w:r>
      <w:r w:rsidR="008C7E00">
        <w:rPr>
          <w:sz w:val="20"/>
          <w:szCs w:val="20"/>
        </w:rPr>
        <w:t>.</w:t>
      </w:r>
      <w:r w:rsidR="008C7E00" w:rsidRPr="00B54BC3" w:rsidDel="008C7E00">
        <w:rPr>
          <w:sz w:val="20"/>
          <w:szCs w:val="20"/>
        </w:rPr>
        <w:t xml:space="preserve"> </w:t>
      </w:r>
    </w:p>
    <w:p w:rsidR="00DF77B0" w:rsidRPr="00B54BC3" w:rsidRDefault="00DF77B0" w:rsidP="00F533F2">
      <w:pPr>
        <w:rPr>
          <w:sz w:val="20"/>
          <w:szCs w:val="20"/>
        </w:rPr>
      </w:pPr>
    </w:p>
    <w:p w:rsidR="00B54BC3" w:rsidRDefault="008C7E00" w:rsidP="00B54BC3">
      <w:pPr>
        <w:rPr>
          <w:sz w:val="20"/>
          <w:szCs w:val="20"/>
        </w:rPr>
      </w:pPr>
      <w:r>
        <w:rPr>
          <w:sz w:val="20"/>
          <w:szCs w:val="20"/>
        </w:rPr>
        <w:t>The Board Secretary has already issued an OEB reference number for this application as EB-2014-0002.</w:t>
      </w:r>
    </w:p>
    <w:p w:rsidR="008C7E00" w:rsidRDefault="008C7E00" w:rsidP="00B54BC3">
      <w:pPr>
        <w:rPr>
          <w:sz w:val="20"/>
          <w:szCs w:val="20"/>
        </w:rPr>
      </w:pPr>
    </w:p>
    <w:p w:rsidR="00555A3E" w:rsidRDefault="008C7E00" w:rsidP="008C7E00">
      <w:pPr>
        <w:rPr>
          <w:sz w:val="20"/>
          <w:szCs w:val="20"/>
        </w:rPr>
      </w:pPr>
      <w:r>
        <w:rPr>
          <w:sz w:val="20"/>
          <w:szCs w:val="20"/>
        </w:rPr>
        <w:t>If you have any questions, please do not hesitate to contact me.</w:t>
      </w:r>
    </w:p>
    <w:p w:rsidR="00265994" w:rsidRDefault="00265994" w:rsidP="008C7E00">
      <w:pPr>
        <w:rPr>
          <w:sz w:val="20"/>
          <w:szCs w:val="20"/>
        </w:rPr>
      </w:pPr>
    </w:p>
    <w:p w:rsidR="008C7E00" w:rsidRDefault="008C7E00" w:rsidP="008C7E00">
      <w:pPr>
        <w:rPr>
          <w:sz w:val="20"/>
          <w:szCs w:val="20"/>
        </w:rPr>
      </w:pPr>
    </w:p>
    <w:p w:rsidR="008C7E00" w:rsidRDefault="008C7E00" w:rsidP="008C7E00">
      <w:pPr>
        <w:rPr>
          <w:sz w:val="20"/>
          <w:szCs w:val="20"/>
        </w:rPr>
      </w:pPr>
      <w:r>
        <w:rPr>
          <w:sz w:val="20"/>
          <w:szCs w:val="20"/>
        </w:rPr>
        <w:t xml:space="preserve">Yours </w:t>
      </w:r>
      <w:r w:rsidR="00265994">
        <w:rPr>
          <w:sz w:val="20"/>
          <w:szCs w:val="20"/>
        </w:rPr>
        <w:t>t</w:t>
      </w:r>
      <w:r>
        <w:rPr>
          <w:sz w:val="20"/>
          <w:szCs w:val="20"/>
        </w:rPr>
        <w:t>ruly,</w:t>
      </w:r>
    </w:p>
    <w:p w:rsidR="00555A3E" w:rsidRDefault="00555A3E" w:rsidP="00555A3E">
      <w:pPr>
        <w:rPr>
          <w:sz w:val="20"/>
          <w:szCs w:val="20"/>
        </w:rPr>
      </w:pPr>
    </w:p>
    <w:p w:rsidR="00265994" w:rsidRPr="00B54BC3" w:rsidRDefault="00265994" w:rsidP="00555A3E">
      <w:pPr>
        <w:rPr>
          <w:sz w:val="20"/>
          <w:szCs w:val="20"/>
        </w:rPr>
      </w:pPr>
    </w:p>
    <w:p w:rsidR="00555A3E" w:rsidRPr="00B54BC3" w:rsidRDefault="00555A3E" w:rsidP="00555A3E">
      <w:pPr>
        <w:rPr>
          <w:i/>
          <w:sz w:val="20"/>
          <w:szCs w:val="20"/>
        </w:rPr>
      </w:pPr>
      <w:r w:rsidRPr="00B54BC3">
        <w:rPr>
          <w:i/>
          <w:sz w:val="20"/>
          <w:szCs w:val="20"/>
        </w:rPr>
        <w:t>Original signed by</w:t>
      </w:r>
    </w:p>
    <w:p w:rsidR="00555A3E" w:rsidRDefault="00555A3E" w:rsidP="00555A3E">
      <w:pPr>
        <w:rPr>
          <w:sz w:val="20"/>
          <w:szCs w:val="20"/>
        </w:rPr>
      </w:pPr>
    </w:p>
    <w:p w:rsidR="00265994" w:rsidRPr="00B54BC3" w:rsidRDefault="00265994" w:rsidP="00555A3E">
      <w:pPr>
        <w:rPr>
          <w:sz w:val="20"/>
          <w:szCs w:val="20"/>
        </w:rPr>
      </w:pPr>
    </w:p>
    <w:p w:rsidR="00555A3E" w:rsidRPr="00B54BC3" w:rsidRDefault="00555A3E" w:rsidP="00555A3E">
      <w:pPr>
        <w:rPr>
          <w:sz w:val="20"/>
          <w:szCs w:val="20"/>
        </w:rPr>
      </w:pPr>
      <w:r w:rsidRPr="00B54BC3">
        <w:rPr>
          <w:sz w:val="20"/>
          <w:szCs w:val="20"/>
        </w:rPr>
        <w:t>Indy, J. Butany-DeSouza, MBA</w:t>
      </w:r>
    </w:p>
    <w:p w:rsidR="00555A3E" w:rsidRPr="00B54BC3" w:rsidRDefault="00555A3E" w:rsidP="00555A3E">
      <w:pPr>
        <w:rPr>
          <w:sz w:val="20"/>
          <w:szCs w:val="20"/>
        </w:rPr>
      </w:pPr>
      <w:r w:rsidRPr="00B54BC3">
        <w:rPr>
          <w:sz w:val="20"/>
          <w:szCs w:val="20"/>
        </w:rPr>
        <w:t>Vice President, Regulatory Affairs</w:t>
      </w:r>
    </w:p>
    <w:p w:rsidR="00864355" w:rsidRPr="00B54BC3" w:rsidRDefault="00864355" w:rsidP="00F533F2">
      <w:pPr>
        <w:rPr>
          <w:sz w:val="20"/>
          <w:szCs w:val="20"/>
        </w:rPr>
      </w:pPr>
    </w:p>
    <w:sectPr w:rsidR="00864355" w:rsidRPr="00B54BC3" w:rsidSect="00B54BC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008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73" w:rsidRDefault="00FE6F73">
      <w:r>
        <w:separator/>
      </w:r>
    </w:p>
  </w:endnote>
  <w:endnote w:type="continuationSeparator" w:id="0">
    <w:p w:rsidR="00FE6F73" w:rsidRDefault="00FE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F" w:rsidRDefault="0087209F">
    <w:pPr>
      <w:pStyle w:val="Footer"/>
      <w:tabs>
        <w:tab w:val="clear" w:pos="4320"/>
        <w:tab w:val="center" w:pos="5760"/>
      </w:tabs>
      <w:spacing w:after="40"/>
      <w:ind w:right="-360" w:hanging="9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F" w:rsidRDefault="0087209F">
    <w:pPr>
      <w:pStyle w:val="Footer"/>
      <w:spacing w:after="40"/>
      <w:ind w:left="6210" w:right="-360"/>
      <w:rPr>
        <w:sz w:val="16"/>
      </w:rPr>
    </w:pPr>
    <w:r>
      <w:rPr>
        <w:sz w:val="16"/>
      </w:rPr>
      <w:t>Horizon Utilities Corporation</w:t>
    </w:r>
  </w:p>
  <w:p w:rsidR="0087209F" w:rsidRDefault="0087209F">
    <w:pPr>
      <w:pStyle w:val="Footer"/>
      <w:spacing w:after="40"/>
      <w:ind w:left="6210" w:right="-360"/>
      <w:rPr>
        <w:sz w:val="15"/>
      </w:rPr>
    </w:pPr>
    <w:smartTag w:uri="urn:schemas-microsoft-com:office:smarttags" w:element="address">
      <w:smartTag w:uri="urn:schemas-microsoft-com:office:smarttags" w:element="Street">
        <w:r>
          <w:rPr>
            <w:sz w:val="15"/>
          </w:rPr>
          <w:t>55 John Street North</w:t>
        </w:r>
      </w:smartTag>
      <w:r>
        <w:rPr>
          <w:sz w:val="15"/>
        </w:rPr>
        <w:t xml:space="preserve">, </w:t>
      </w:r>
      <w:smartTag w:uri="urn:schemas-microsoft-com:office:smarttags" w:element="City">
        <w:r>
          <w:rPr>
            <w:sz w:val="15"/>
          </w:rPr>
          <w:t>Hamilton</w:t>
        </w:r>
      </w:smartTag>
      <w:r>
        <w:rPr>
          <w:sz w:val="15"/>
        </w:rPr>
        <w:t xml:space="preserve">, </w:t>
      </w:r>
      <w:smartTag w:uri="urn:schemas-microsoft-com:office:smarttags" w:element="State">
        <w:r>
          <w:rPr>
            <w:sz w:val="15"/>
          </w:rPr>
          <w:t>ON</w:t>
        </w:r>
      </w:smartTag>
    </w:smartTag>
    <w:r>
      <w:rPr>
        <w:sz w:val="15"/>
      </w:rPr>
      <w:t xml:space="preserve"> – Tel: 1-866-458-1236</w:t>
    </w:r>
  </w:p>
  <w:p w:rsidR="0087209F" w:rsidRDefault="0087209F">
    <w:pPr>
      <w:pStyle w:val="Footer"/>
      <w:tabs>
        <w:tab w:val="clear" w:pos="4320"/>
        <w:tab w:val="center" w:pos="6210"/>
      </w:tabs>
    </w:pPr>
    <w:r>
      <w:rPr>
        <w:i/>
        <w:iCs/>
        <w:sz w:val="15"/>
      </w:rPr>
      <w:t>www.horizonutilites.com</w:t>
    </w:r>
    <w:r>
      <w:rPr>
        <w:sz w:val="15"/>
      </w:rPr>
      <w:tab/>
    </w:r>
    <w:r>
      <w:rPr>
        <w:sz w:val="15"/>
      </w:rPr>
      <w:tab/>
      <w:t xml:space="preserve">Mail to: </w:t>
    </w:r>
    <w:smartTag w:uri="urn:schemas-microsoft-com:office:smarttags" w:element="address">
      <w:smartTag w:uri="urn:schemas-microsoft-com:office:smarttags" w:element="Street">
        <w:r>
          <w:rPr>
            <w:sz w:val="15"/>
          </w:rPr>
          <w:t>PO Box</w:t>
        </w:r>
      </w:smartTag>
      <w:r>
        <w:rPr>
          <w:sz w:val="15"/>
        </w:rPr>
        <w:t xml:space="preserve"> 2249</w:t>
      </w:r>
    </w:smartTag>
    <w:r>
      <w:rPr>
        <w:sz w:val="15"/>
      </w:rPr>
      <w:t xml:space="preserve"> STN LCD 1, </w:t>
    </w:r>
    <w:smartTag w:uri="urn:schemas-microsoft-com:office:smarttags" w:element="place">
      <w:smartTag w:uri="urn:schemas-microsoft-com:office:smarttags" w:element="City">
        <w:r>
          <w:rPr>
            <w:sz w:val="15"/>
          </w:rPr>
          <w:t>Hamilton</w:t>
        </w:r>
      </w:smartTag>
      <w:r>
        <w:rPr>
          <w:sz w:val="15"/>
        </w:rPr>
        <w:t xml:space="preserve">, </w:t>
      </w:r>
      <w:proofErr w:type="gramStart"/>
      <w:r>
        <w:rPr>
          <w:sz w:val="15"/>
        </w:rPr>
        <w:t xml:space="preserve">ON  </w:t>
      </w:r>
      <w:smartTag w:uri="urn:schemas-microsoft-com:office:smarttags" w:element="PostalCode">
        <w:r>
          <w:rPr>
            <w:sz w:val="15"/>
          </w:rPr>
          <w:t>L8N</w:t>
        </w:r>
        <w:proofErr w:type="gramEnd"/>
        <w:r>
          <w:rPr>
            <w:sz w:val="15"/>
          </w:rPr>
          <w:t xml:space="preserve"> 3E4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73" w:rsidRDefault="00FE6F73">
      <w:r>
        <w:separator/>
      </w:r>
    </w:p>
  </w:footnote>
  <w:footnote w:type="continuationSeparator" w:id="0">
    <w:p w:rsidR="00FE6F73" w:rsidRDefault="00FE6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F" w:rsidRDefault="0087209F">
    <w:pPr>
      <w:pStyle w:val="Header"/>
      <w:jc w:val="right"/>
      <w:rPr>
        <w:sz w:val="18"/>
      </w:rPr>
    </w:pPr>
    <w:r>
      <w:rPr>
        <w:sz w:val="18"/>
      </w:rPr>
      <w:t>Horizon Utilities Corporation</w:t>
    </w:r>
  </w:p>
  <w:p w:rsidR="0087209F" w:rsidRDefault="0087209F">
    <w:pPr>
      <w:pStyle w:val="Header"/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"MMMM d, yyyy" </w:instrText>
    </w:r>
    <w:r>
      <w:rPr>
        <w:sz w:val="18"/>
      </w:rPr>
      <w:fldChar w:fldCharType="separate"/>
    </w:r>
    <w:r w:rsidR="00555167">
      <w:rPr>
        <w:noProof/>
        <w:sz w:val="18"/>
      </w:rPr>
      <w:t>February 21, 2014</w:t>
    </w:r>
    <w:r>
      <w:rPr>
        <w:sz w:val="18"/>
      </w:rPr>
      <w:fldChar w:fldCharType="end"/>
    </w:r>
  </w:p>
  <w:p w:rsidR="0087209F" w:rsidRDefault="0087209F">
    <w:pPr>
      <w:pStyle w:val="Header"/>
      <w:jc w:val="right"/>
    </w:pP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265994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F" w:rsidRDefault="00311219">
    <w:pPr>
      <w:pStyle w:val="Header"/>
      <w:ind w:left="-180"/>
    </w:pPr>
    <w:r>
      <w:rPr>
        <w:noProof/>
        <w:lang w:val="en-US"/>
      </w:rPr>
      <w:drawing>
        <wp:inline distT="0" distB="0" distL="0" distR="0" wp14:anchorId="3B27C181" wp14:editId="7F37499A">
          <wp:extent cx="1714500" cy="708660"/>
          <wp:effectExtent l="0" t="0" r="0" b="0"/>
          <wp:docPr id="2" name="Picture 2" descr="Hor_Ut_Tag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_Ut_Tag_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209F" w:rsidRDefault="0087209F">
    <w:pPr>
      <w:pStyle w:val="Header"/>
      <w:ind w:left="-180"/>
    </w:pPr>
  </w:p>
  <w:p w:rsidR="0087209F" w:rsidRDefault="0087209F">
    <w:pPr>
      <w:pStyle w:val="Header"/>
      <w:ind w:left="-180"/>
    </w:pPr>
  </w:p>
  <w:p w:rsidR="0087209F" w:rsidRDefault="0087209F">
    <w:pPr>
      <w:pStyle w:val="Header"/>
      <w:ind w:left="-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2D4"/>
    <w:multiLevelType w:val="hybridMultilevel"/>
    <w:tmpl w:val="9364D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15"/>
  <w:drawingGridVerticalSpacing w:val="187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F2"/>
    <w:rsid w:val="0003381F"/>
    <w:rsid w:val="001D1601"/>
    <w:rsid w:val="00255230"/>
    <w:rsid w:val="00265994"/>
    <w:rsid w:val="002B3B27"/>
    <w:rsid w:val="00311219"/>
    <w:rsid w:val="004D58C1"/>
    <w:rsid w:val="00555167"/>
    <w:rsid w:val="00555A3E"/>
    <w:rsid w:val="005D2678"/>
    <w:rsid w:val="00605200"/>
    <w:rsid w:val="00651B22"/>
    <w:rsid w:val="006649BE"/>
    <w:rsid w:val="006A2246"/>
    <w:rsid w:val="006B170C"/>
    <w:rsid w:val="006E78EF"/>
    <w:rsid w:val="007218F4"/>
    <w:rsid w:val="007D4279"/>
    <w:rsid w:val="00807BED"/>
    <w:rsid w:val="00864355"/>
    <w:rsid w:val="0087209F"/>
    <w:rsid w:val="008C7E00"/>
    <w:rsid w:val="00941F58"/>
    <w:rsid w:val="00961B53"/>
    <w:rsid w:val="00A47BE8"/>
    <w:rsid w:val="00A5587F"/>
    <w:rsid w:val="00A64C81"/>
    <w:rsid w:val="00AC43D8"/>
    <w:rsid w:val="00B54BC3"/>
    <w:rsid w:val="00BD4DA7"/>
    <w:rsid w:val="00BE5E1D"/>
    <w:rsid w:val="00BF2F35"/>
    <w:rsid w:val="00C2449E"/>
    <w:rsid w:val="00C439F5"/>
    <w:rsid w:val="00C64847"/>
    <w:rsid w:val="00DF77B0"/>
    <w:rsid w:val="00E46665"/>
    <w:rsid w:val="00EF0B76"/>
    <w:rsid w:val="00F03451"/>
    <w:rsid w:val="00F533F2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87209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72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09F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2B3B2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87209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72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209F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2B3B2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HorizonTemplates\HorizonTemplates\COLOUR%20LOGO%20JOHN%20STR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COLOUR LOGO JOHN STREET</Template>
  <TotalTime>2</TotalTime>
  <Pages>1</Pages>
  <Words>245</Words>
  <Characters>1270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8, 2007</vt:lpstr>
    </vt:vector>
  </TitlesOfParts>
  <Company>Horizon Utilities Corporation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8, 2007</dc:title>
  <dc:creator>Lynch, Julie</dc:creator>
  <cp:lastModifiedBy>Lynch, Julie</cp:lastModifiedBy>
  <cp:revision>2</cp:revision>
  <cp:lastPrinted>2014-02-13T18:32:00Z</cp:lastPrinted>
  <dcterms:created xsi:type="dcterms:W3CDTF">2014-02-21T18:41:00Z</dcterms:created>
  <dcterms:modified xsi:type="dcterms:W3CDTF">2014-02-21T18:41:00Z</dcterms:modified>
</cp:coreProperties>
</file>