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577C4" w14:textId="77777777" w:rsidR="007E7F3D" w:rsidRDefault="007E7F3D"/>
    <w:p w14:paraId="53CE88A0" w14:textId="77777777" w:rsidR="007E7F3D" w:rsidRDefault="007E7F3D">
      <w:bookmarkStart w:id="0" w:name="_GoBack"/>
      <w:bookmarkEnd w:id="0"/>
    </w:p>
    <w:p w14:paraId="355C463B" w14:textId="77777777" w:rsidR="00CE7687" w:rsidRDefault="00F173FD">
      <w:r>
        <w:t>February 28, 2014</w:t>
      </w:r>
    </w:p>
    <w:p w14:paraId="2FFF12B0" w14:textId="77777777" w:rsidR="00B758B9" w:rsidRDefault="00B758B9"/>
    <w:p w14:paraId="677CA7D4" w14:textId="77777777" w:rsidR="00B758B9" w:rsidRDefault="00B758B9">
      <w:r>
        <w:t xml:space="preserve">Kirsten Walli </w:t>
      </w:r>
    </w:p>
    <w:p w14:paraId="343F4B34" w14:textId="77777777" w:rsidR="00B758B9" w:rsidRDefault="00B758B9">
      <w:r>
        <w:t>Board Secretary</w:t>
      </w:r>
    </w:p>
    <w:p w14:paraId="7B34E5E6" w14:textId="77777777" w:rsidR="00B758B9" w:rsidRDefault="00B758B9">
      <w:r>
        <w:t>Ontario Energy Board</w:t>
      </w:r>
    </w:p>
    <w:p w14:paraId="3764AADB" w14:textId="77777777" w:rsidR="00B758B9" w:rsidRDefault="00B758B9">
      <w:r>
        <w:t xml:space="preserve">2300 Yonge Street </w:t>
      </w:r>
    </w:p>
    <w:p w14:paraId="2BFB689B" w14:textId="77777777" w:rsidR="00A45342" w:rsidRDefault="00A45342">
      <w:r>
        <w:t>P.O. Box 2319</w:t>
      </w:r>
    </w:p>
    <w:p w14:paraId="66E8BC00" w14:textId="77777777" w:rsidR="00A45342" w:rsidRDefault="00A45342">
      <w:r>
        <w:t>Toronto, ON</w:t>
      </w:r>
    </w:p>
    <w:p w14:paraId="098146F6" w14:textId="77777777" w:rsidR="00A45342" w:rsidRDefault="00A45342">
      <w:r>
        <w:t>M4P 1E4</w:t>
      </w:r>
    </w:p>
    <w:p w14:paraId="3F8C019E" w14:textId="77777777" w:rsidR="00A45342" w:rsidRDefault="00A45342"/>
    <w:p w14:paraId="7926D15A" w14:textId="77777777" w:rsidR="00A45342" w:rsidRDefault="00A45342">
      <w:r>
        <w:t>Dear Ms. Walli:</w:t>
      </w:r>
    </w:p>
    <w:p w14:paraId="613A6A6C" w14:textId="77777777" w:rsidR="00A45342" w:rsidRDefault="00A45342"/>
    <w:p w14:paraId="19118D79" w14:textId="77777777" w:rsidR="00A45342" w:rsidRPr="00F173FD" w:rsidRDefault="00A45342">
      <w:pPr>
        <w:rPr>
          <w:b/>
          <w:u w:val="single"/>
        </w:rPr>
      </w:pPr>
      <w:r w:rsidRPr="00F173FD">
        <w:rPr>
          <w:b/>
          <w:u w:val="single"/>
        </w:rPr>
        <w:t xml:space="preserve">Re: </w:t>
      </w:r>
      <w:r w:rsidR="008922DC" w:rsidRPr="00F173FD">
        <w:rPr>
          <w:b/>
          <w:u w:val="single"/>
        </w:rPr>
        <w:t xml:space="preserve">EB-2013-0146 - </w:t>
      </w:r>
      <w:r w:rsidRPr="00F173FD">
        <w:rPr>
          <w:b/>
          <w:u w:val="single"/>
        </w:rPr>
        <w:t>Hydro One Networks Inc. – Dist</w:t>
      </w:r>
      <w:r w:rsidR="00A66CA9" w:rsidRPr="00F173FD">
        <w:rPr>
          <w:b/>
          <w:u w:val="single"/>
        </w:rPr>
        <w:t>ribution Rate Application for 2015-2019</w:t>
      </w:r>
    </w:p>
    <w:p w14:paraId="516D256F" w14:textId="77777777" w:rsidR="00A45342" w:rsidRDefault="00A45342"/>
    <w:p w14:paraId="6342024B" w14:textId="77777777" w:rsidR="00A45342" w:rsidRDefault="00A45342">
      <w:r>
        <w:t>I am a consultant to the Consumers Council of Canada (“Council”).  I have been instructed by my client to intervene in the Application of Hydro One Networks Inc. (“Hy</w:t>
      </w:r>
      <w:r w:rsidR="008922DC">
        <w:t xml:space="preserve">dro One”) </w:t>
      </w:r>
      <w:r w:rsidR="00A66CA9">
        <w:t xml:space="preserve">for approval of distribution rates for the period 2015-2019.  </w:t>
      </w:r>
      <w:r w:rsidR="008922DC">
        <w:t xml:space="preserve"> We recognize that we may have missed the deadline for requesting intervenor status, and if that is the case, we are seekin</w:t>
      </w:r>
      <w:r w:rsidR="00F173FD">
        <w:t xml:space="preserve">g late intervention status.  </w:t>
      </w:r>
    </w:p>
    <w:p w14:paraId="765ED175" w14:textId="77777777" w:rsidR="00A45342" w:rsidRDefault="00A45342"/>
    <w:p w14:paraId="2E966A05" w14:textId="77777777" w:rsidR="00DD7ED1" w:rsidRDefault="00A45342">
      <w:r>
        <w:t>The Council is a public interest entity which represents the interests of residential consumers of electricity and natural gas in Ontario.  The outcome of this proceeding will ultimately impact the rates that Hydro One’s</w:t>
      </w:r>
      <w:r w:rsidR="00411D23">
        <w:t xml:space="preserve"> residential customers will pay for electricity distribution</w:t>
      </w:r>
      <w:r w:rsidR="00DD7ED1">
        <w:t>.   The Council has intervened in all of Hydro One’s previous distribution rate applications.</w:t>
      </w:r>
    </w:p>
    <w:p w14:paraId="5B6E06AD" w14:textId="77777777" w:rsidR="00DD7ED1" w:rsidRDefault="00DD7ED1"/>
    <w:p w14:paraId="2702F1EB" w14:textId="77777777" w:rsidR="00A45342" w:rsidRDefault="00DD7ED1">
      <w:r>
        <w:t xml:space="preserve">The Council intends to ask for an order of costs in this proceeding.  The Council has participated in many of the Ontario Energy Board’s electricity rate applications and policy consultation processes over a long period of time.  In all of those proceedings the Council has been recognized as being eligible for an award of costs.  In the absence of an award of costs the Council would be unable to participate in the proceeding.  </w:t>
      </w:r>
    </w:p>
    <w:p w14:paraId="37077A65" w14:textId="77777777" w:rsidR="00DD7ED1" w:rsidRDefault="00DD7ED1"/>
    <w:p w14:paraId="34EF4D1C" w14:textId="77777777" w:rsidR="00DD7ED1" w:rsidRDefault="00DD7ED1">
      <w:r>
        <w:t xml:space="preserve">Copies of all Board Notices and hard copies of the </w:t>
      </w:r>
      <w:r w:rsidR="00A66CA9">
        <w:t xml:space="preserve">Applicant’s evidence should be sent to me, at 62 Hillsdale Avenue East, Toronto, Ontario, M4S 1T5.  My telephone number is 416-322-7936 and my e-mail address is </w:t>
      </w:r>
      <w:hyperlink r:id="rId8" w:history="1">
        <w:r w:rsidR="00A66CA9" w:rsidRPr="00E80623">
          <w:rPr>
            <w:rStyle w:val="Hyperlink"/>
          </w:rPr>
          <w:t>jgirvan@uniserve.com</w:t>
        </w:r>
      </w:hyperlink>
      <w:r w:rsidR="00A66CA9">
        <w:t xml:space="preserve">.   </w:t>
      </w:r>
    </w:p>
    <w:p w14:paraId="5B6DEB89" w14:textId="77777777" w:rsidR="00A66CA9" w:rsidRDefault="00A66CA9"/>
    <w:p w14:paraId="22F1C1BC" w14:textId="77777777" w:rsidR="00A66CA9" w:rsidRDefault="00A66CA9">
      <w:r>
        <w:t>Yours truly,</w:t>
      </w:r>
    </w:p>
    <w:p w14:paraId="2FA21068" w14:textId="77777777" w:rsidR="00A66CA9" w:rsidRDefault="00A66CA9"/>
    <w:p w14:paraId="775C27B7" w14:textId="77777777" w:rsidR="00A66CA9" w:rsidRPr="00EF4DED" w:rsidRDefault="00EF4DED">
      <w:pPr>
        <w:rPr>
          <w:rFonts w:ascii="Apple Chancery" w:hAnsi="Apple Chancery" w:cs="Apple Chancery"/>
        </w:rPr>
      </w:pPr>
      <w:r w:rsidRPr="00EF4DED">
        <w:rPr>
          <w:rFonts w:ascii="Apple Chancery" w:hAnsi="Apple Chancery" w:cs="Apple Chancery"/>
        </w:rPr>
        <w:t>Julie E. Girvan</w:t>
      </w:r>
    </w:p>
    <w:p w14:paraId="256C91B1" w14:textId="77777777" w:rsidR="00A66CA9" w:rsidRPr="00EF4DED" w:rsidRDefault="00A66CA9">
      <w:pPr>
        <w:rPr>
          <w:rFonts w:ascii="Apple Chancery" w:hAnsi="Apple Chancery" w:cs="Apple Chancery"/>
        </w:rPr>
      </w:pPr>
    </w:p>
    <w:p w14:paraId="511DF0AB" w14:textId="77777777" w:rsidR="00A66CA9" w:rsidRDefault="00A66CA9">
      <w:r>
        <w:t>Julie Girvan</w:t>
      </w:r>
    </w:p>
    <w:p w14:paraId="04A6A0E6" w14:textId="77777777" w:rsidR="00A66CA9" w:rsidRDefault="00A66CA9"/>
    <w:p w14:paraId="077743B1" w14:textId="77777777" w:rsidR="00A66CA9" w:rsidRDefault="00A66CA9">
      <w:r>
        <w:t xml:space="preserve">CC: </w:t>
      </w:r>
      <w:r>
        <w:tab/>
        <w:t>Joan Huzar, Consumers Council of Canada</w:t>
      </w:r>
    </w:p>
    <w:p w14:paraId="056C9042" w14:textId="77777777" w:rsidR="00A66CA9" w:rsidRDefault="00A66CA9">
      <w:r>
        <w:tab/>
        <w:t>Alan Cowan, Hydro One Networks</w:t>
      </w:r>
    </w:p>
    <w:p w14:paraId="30E6D4DF" w14:textId="77777777" w:rsidR="00A66CA9" w:rsidRDefault="00A66CA9">
      <w:r>
        <w:tab/>
        <w:t>Erin Henderson, Hydro One Networks</w:t>
      </w:r>
    </w:p>
    <w:p w14:paraId="22813EE3" w14:textId="77777777" w:rsidR="00A66CA9" w:rsidRDefault="00A66CA9">
      <w:r>
        <w:tab/>
        <w:t>Don Rogers, Rogers Moore</w:t>
      </w:r>
    </w:p>
    <w:sectPr w:rsidR="00A66CA9" w:rsidSect="00EF4DED">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7BC46" w14:textId="77777777" w:rsidR="00EF4DED" w:rsidRDefault="00EF4DED" w:rsidP="00EF4DED">
      <w:r>
        <w:separator/>
      </w:r>
    </w:p>
  </w:endnote>
  <w:endnote w:type="continuationSeparator" w:id="0">
    <w:p w14:paraId="6BE19684" w14:textId="77777777" w:rsidR="00EF4DED" w:rsidRDefault="00EF4DED" w:rsidP="00EF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8856"/>
    </w:tblGrid>
    <w:tr w:rsidR="00EF4DED" w14:paraId="14CDCA97" w14:textId="77777777" w:rsidTr="00EB39D1">
      <w:tc>
        <w:tcPr>
          <w:tcW w:w="5000" w:type="pct"/>
          <w:shd w:val="clear" w:color="auto" w:fill="DBE5F1" w:themeFill="accent1" w:themeFillTint="33"/>
        </w:tcPr>
        <w:p w14:paraId="79E65813" w14:textId="77777777" w:rsidR="00EF4DED" w:rsidRPr="00DD3452" w:rsidRDefault="00EF4DED" w:rsidP="004472F4">
          <w:pPr>
            <w:jc w:val="right"/>
          </w:pPr>
          <w:r>
            <w:rPr>
              <w:rFonts w:ascii="Calibri" w:hAnsi="Calibri"/>
              <w:b/>
              <w:sz w:val="24"/>
              <w:szCs w:val="24"/>
            </w:rPr>
            <w:t xml:space="preserve">J. E Girvan Enterprises ~ 62 Hillsdale Avenue East, Toronto, ON M4S 1T5       </w:t>
          </w:r>
          <w:r w:rsidRPr="00DD3452">
            <w:rPr>
              <w:rFonts w:ascii="Calibri" w:hAnsi="Calibri"/>
              <w:b/>
            </w:rPr>
            <w:fldChar w:fldCharType="begin"/>
          </w:r>
          <w:r w:rsidRPr="00DD3452">
            <w:rPr>
              <w:rFonts w:ascii="Calibri" w:hAnsi="Calibri"/>
              <w:b/>
              <w:sz w:val="24"/>
              <w:szCs w:val="24"/>
            </w:rPr>
            <w:instrText xml:space="preserve"> PAGE   \* MERGEFORMAT </w:instrText>
          </w:r>
          <w:r w:rsidRPr="00DD3452">
            <w:rPr>
              <w:rFonts w:ascii="Calibri" w:hAnsi="Calibri"/>
              <w:b/>
            </w:rPr>
            <w:fldChar w:fldCharType="separate"/>
          </w:r>
          <w:r w:rsidR="00072353" w:rsidRPr="00072353">
            <w:rPr>
              <w:rFonts w:ascii="Calibri" w:hAnsi="Calibri"/>
              <w:b/>
              <w:noProof/>
            </w:rPr>
            <w:t>1</w:t>
          </w:r>
          <w:r w:rsidRPr="00DD3452">
            <w:rPr>
              <w:rFonts w:ascii="Calibri" w:hAnsi="Calibri"/>
              <w:b/>
            </w:rPr>
            <w:fldChar w:fldCharType="end"/>
          </w:r>
        </w:p>
      </w:tc>
    </w:tr>
  </w:tbl>
  <w:p w14:paraId="35E1B5BC" w14:textId="77777777" w:rsidR="00EF4DED" w:rsidRDefault="00EF4D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65611" w14:textId="77777777" w:rsidR="00EF4DED" w:rsidRDefault="00EF4DED" w:rsidP="00EF4DED">
      <w:r>
        <w:separator/>
      </w:r>
    </w:p>
  </w:footnote>
  <w:footnote w:type="continuationSeparator" w:id="0">
    <w:p w14:paraId="10A64CE5" w14:textId="77777777" w:rsidR="00EF4DED" w:rsidRDefault="00EF4DED" w:rsidP="00EF4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B9"/>
    <w:rsid w:val="00072353"/>
    <w:rsid w:val="00411D23"/>
    <w:rsid w:val="007E7F3D"/>
    <w:rsid w:val="008922DC"/>
    <w:rsid w:val="00A45342"/>
    <w:rsid w:val="00A66CA9"/>
    <w:rsid w:val="00B758B9"/>
    <w:rsid w:val="00CE7687"/>
    <w:rsid w:val="00DD7ED1"/>
    <w:rsid w:val="00EF4DED"/>
    <w:rsid w:val="00F17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0FA2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CA9"/>
    <w:rPr>
      <w:color w:val="0000FF" w:themeColor="hyperlink"/>
      <w:u w:val="single"/>
    </w:rPr>
  </w:style>
  <w:style w:type="paragraph" w:styleId="Header">
    <w:name w:val="header"/>
    <w:basedOn w:val="Normal"/>
    <w:link w:val="HeaderChar"/>
    <w:uiPriority w:val="99"/>
    <w:unhideWhenUsed/>
    <w:rsid w:val="00EF4DED"/>
    <w:pPr>
      <w:tabs>
        <w:tab w:val="center" w:pos="4320"/>
        <w:tab w:val="right" w:pos="8640"/>
      </w:tabs>
    </w:pPr>
  </w:style>
  <w:style w:type="character" w:customStyle="1" w:styleId="HeaderChar">
    <w:name w:val="Header Char"/>
    <w:basedOn w:val="DefaultParagraphFont"/>
    <w:link w:val="Header"/>
    <w:uiPriority w:val="99"/>
    <w:rsid w:val="00EF4DED"/>
  </w:style>
  <w:style w:type="paragraph" w:styleId="Footer">
    <w:name w:val="footer"/>
    <w:basedOn w:val="Normal"/>
    <w:link w:val="FooterChar"/>
    <w:uiPriority w:val="99"/>
    <w:unhideWhenUsed/>
    <w:rsid w:val="00EF4DED"/>
    <w:pPr>
      <w:tabs>
        <w:tab w:val="center" w:pos="4320"/>
        <w:tab w:val="right" w:pos="8640"/>
      </w:tabs>
    </w:pPr>
  </w:style>
  <w:style w:type="character" w:customStyle="1" w:styleId="FooterChar">
    <w:name w:val="Footer Char"/>
    <w:basedOn w:val="DefaultParagraphFont"/>
    <w:link w:val="Footer"/>
    <w:uiPriority w:val="99"/>
    <w:rsid w:val="00EF4DED"/>
  </w:style>
  <w:style w:type="table" w:styleId="LightShading-Accent1">
    <w:name w:val="Light Shading Accent 1"/>
    <w:basedOn w:val="TableNormal"/>
    <w:uiPriority w:val="60"/>
    <w:rsid w:val="00EF4DED"/>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EF4D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CA9"/>
    <w:rPr>
      <w:color w:val="0000FF" w:themeColor="hyperlink"/>
      <w:u w:val="single"/>
    </w:rPr>
  </w:style>
  <w:style w:type="paragraph" w:styleId="Header">
    <w:name w:val="header"/>
    <w:basedOn w:val="Normal"/>
    <w:link w:val="HeaderChar"/>
    <w:uiPriority w:val="99"/>
    <w:unhideWhenUsed/>
    <w:rsid w:val="00EF4DED"/>
    <w:pPr>
      <w:tabs>
        <w:tab w:val="center" w:pos="4320"/>
        <w:tab w:val="right" w:pos="8640"/>
      </w:tabs>
    </w:pPr>
  </w:style>
  <w:style w:type="character" w:customStyle="1" w:styleId="HeaderChar">
    <w:name w:val="Header Char"/>
    <w:basedOn w:val="DefaultParagraphFont"/>
    <w:link w:val="Header"/>
    <w:uiPriority w:val="99"/>
    <w:rsid w:val="00EF4DED"/>
  </w:style>
  <w:style w:type="paragraph" w:styleId="Footer">
    <w:name w:val="footer"/>
    <w:basedOn w:val="Normal"/>
    <w:link w:val="FooterChar"/>
    <w:uiPriority w:val="99"/>
    <w:unhideWhenUsed/>
    <w:rsid w:val="00EF4DED"/>
    <w:pPr>
      <w:tabs>
        <w:tab w:val="center" w:pos="4320"/>
        <w:tab w:val="right" w:pos="8640"/>
      </w:tabs>
    </w:pPr>
  </w:style>
  <w:style w:type="character" w:customStyle="1" w:styleId="FooterChar">
    <w:name w:val="Footer Char"/>
    <w:basedOn w:val="DefaultParagraphFont"/>
    <w:link w:val="Footer"/>
    <w:uiPriority w:val="99"/>
    <w:rsid w:val="00EF4DED"/>
  </w:style>
  <w:style w:type="table" w:styleId="LightShading-Accent1">
    <w:name w:val="Light Shading Accent 1"/>
    <w:basedOn w:val="TableNormal"/>
    <w:uiPriority w:val="60"/>
    <w:rsid w:val="00EF4DED"/>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EF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girvan@uniserve.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A1026-E47D-374B-A694-A18E8F10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1617</Characters>
  <Application>Microsoft Macintosh Word</Application>
  <DocSecurity>0</DocSecurity>
  <Lines>13</Lines>
  <Paragraphs>3</Paragraphs>
  <ScaleCrop>false</ScaleCrop>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Girvan</dc:creator>
  <cp:keywords/>
  <dc:description/>
  <cp:lastModifiedBy>Julie Girvan</cp:lastModifiedBy>
  <cp:revision>2</cp:revision>
  <cp:lastPrinted>2014-02-28T16:34:00Z</cp:lastPrinted>
  <dcterms:created xsi:type="dcterms:W3CDTF">2014-02-28T16:41:00Z</dcterms:created>
  <dcterms:modified xsi:type="dcterms:W3CDTF">2014-02-28T16:41:00Z</dcterms:modified>
</cp:coreProperties>
</file>