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266" w:rsidRPr="001A1022" w:rsidRDefault="0016465C" w:rsidP="000633FD">
      <w:pPr>
        <w:tabs>
          <w:tab w:val="right" w:pos="9360"/>
        </w:tabs>
        <w:spacing w:after="0" w:line="240" w:lineRule="auto"/>
        <w:rPr>
          <w:color w:val="92D050"/>
          <w:sz w:val="18"/>
          <w:szCs w:val="18"/>
        </w:rPr>
      </w:pPr>
      <w:r w:rsidRPr="0016465C">
        <w:rPr>
          <w:noProof/>
        </w:rPr>
        <w:drawing>
          <wp:inline distT="0" distB="0" distL="0" distR="0">
            <wp:extent cx="1828800" cy="647700"/>
            <wp:effectExtent l="19050" t="0" r="0" b="0"/>
            <wp:docPr id="6" name="Picture 6" descr="\\Dc01\Marketing\Logos\Ag_Energy-30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c01\Marketing\Logos\Ag_Energy-300-Small.jpg"/>
                    <pic:cNvPicPr>
                      <a:picLocks noChangeAspect="1" noChangeArrowheads="1"/>
                    </pic:cNvPicPr>
                  </pic:nvPicPr>
                  <pic:blipFill>
                    <a:blip r:embed="rId6" cstate="print"/>
                    <a:srcRect/>
                    <a:stretch>
                      <a:fillRect/>
                    </a:stretch>
                  </pic:blipFill>
                  <pic:spPr bwMode="auto">
                    <a:xfrm>
                      <a:off x="0" y="0"/>
                      <a:ext cx="1828800" cy="647700"/>
                    </a:xfrm>
                    <a:prstGeom prst="rect">
                      <a:avLst/>
                    </a:prstGeom>
                    <a:noFill/>
                    <a:ln w="9525">
                      <a:noFill/>
                      <a:miter lim="800000"/>
                      <a:headEnd/>
                      <a:tailEnd/>
                    </a:ln>
                  </pic:spPr>
                </pic:pic>
              </a:graphicData>
            </a:graphic>
          </wp:inline>
        </w:drawing>
      </w:r>
      <w:r w:rsidR="001A1022" w:rsidRPr="001A1022">
        <w:rPr>
          <w:sz w:val="18"/>
          <w:szCs w:val="18"/>
        </w:rPr>
        <w:tab/>
      </w:r>
      <w:r w:rsidR="00CE59B4" w:rsidRPr="001A1022">
        <w:rPr>
          <w:color w:val="92D050"/>
          <w:sz w:val="18"/>
          <w:szCs w:val="18"/>
        </w:rPr>
        <w:t>45 Speedvale Ave E.</w:t>
      </w:r>
    </w:p>
    <w:p w:rsidR="001A1022" w:rsidRPr="001A1022" w:rsidRDefault="001A1022" w:rsidP="000633FD">
      <w:pPr>
        <w:tabs>
          <w:tab w:val="right" w:pos="9360"/>
        </w:tabs>
        <w:spacing w:after="0" w:line="240" w:lineRule="auto"/>
        <w:rPr>
          <w:color w:val="92D050"/>
          <w:sz w:val="18"/>
          <w:szCs w:val="18"/>
        </w:rPr>
      </w:pPr>
      <w:r w:rsidRPr="001A1022">
        <w:rPr>
          <w:color w:val="92D050"/>
          <w:sz w:val="18"/>
          <w:szCs w:val="18"/>
        </w:rPr>
        <w:tab/>
        <w:t xml:space="preserve">Guelph, </w:t>
      </w:r>
      <w:proofErr w:type="gramStart"/>
      <w:r w:rsidRPr="001A1022">
        <w:rPr>
          <w:color w:val="92D050"/>
          <w:sz w:val="18"/>
          <w:szCs w:val="18"/>
        </w:rPr>
        <w:t>ON  N1H</w:t>
      </w:r>
      <w:proofErr w:type="gramEnd"/>
      <w:r w:rsidRPr="001A1022">
        <w:rPr>
          <w:color w:val="92D050"/>
          <w:sz w:val="18"/>
          <w:szCs w:val="18"/>
        </w:rPr>
        <w:t xml:space="preserve"> 1J2</w:t>
      </w:r>
    </w:p>
    <w:p w:rsidR="001A1022" w:rsidRPr="001A1022" w:rsidRDefault="001A1022" w:rsidP="000633FD">
      <w:pPr>
        <w:tabs>
          <w:tab w:val="right" w:pos="9360"/>
        </w:tabs>
        <w:spacing w:after="0" w:line="240" w:lineRule="auto"/>
        <w:rPr>
          <w:color w:val="92D050"/>
          <w:sz w:val="18"/>
          <w:szCs w:val="18"/>
        </w:rPr>
      </w:pPr>
      <w:r w:rsidRPr="001A1022">
        <w:rPr>
          <w:color w:val="92D050"/>
          <w:sz w:val="18"/>
          <w:szCs w:val="18"/>
        </w:rPr>
        <w:tab/>
      </w:r>
      <w:proofErr w:type="gramStart"/>
      <w:r w:rsidRPr="001A1022">
        <w:rPr>
          <w:color w:val="92D050"/>
          <w:sz w:val="18"/>
          <w:szCs w:val="18"/>
        </w:rPr>
        <w:t>phone</w:t>
      </w:r>
      <w:proofErr w:type="gramEnd"/>
      <w:r w:rsidRPr="001A1022">
        <w:rPr>
          <w:color w:val="92D050"/>
          <w:sz w:val="18"/>
          <w:szCs w:val="18"/>
        </w:rPr>
        <w:t>:  519-763-3026</w:t>
      </w:r>
    </w:p>
    <w:p w:rsidR="001A1022" w:rsidRPr="001A1022" w:rsidRDefault="001A1022" w:rsidP="000633FD">
      <w:pPr>
        <w:tabs>
          <w:tab w:val="right" w:pos="9360"/>
        </w:tabs>
        <w:spacing w:after="0" w:line="240" w:lineRule="auto"/>
        <w:rPr>
          <w:color w:val="92D050"/>
          <w:sz w:val="18"/>
          <w:szCs w:val="18"/>
        </w:rPr>
      </w:pPr>
      <w:r w:rsidRPr="001A1022">
        <w:rPr>
          <w:color w:val="92D050"/>
          <w:sz w:val="18"/>
          <w:szCs w:val="18"/>
        </w:rPr>
        <w:tab/>
      </w:r>
      <w:proofErr w:type="gramStart"/>
      <w:r w:rsidRPr="001A1022">
        <w:rPr>
          <w:color w:val="92D050"/>
          <w:sz w:val="18"/>
          <w:szCs w:val="18"/>
        </w:rPr>
        <w:t>toll</w:t>
      </w:r>
      <w:proofErr w:type="gramEnd"/>
      <w:r w:rsidRPr="001A1022">
        <w:rPr>
          <w:color w:val="92D050"/>
          <w:sz w:val="18"/>
          <w:szCs w:val="18"/>
        </w:rPr>
        <w:t xml:space="preserve"> free:  866-818-8828</w:t>
      </w:r>
    </w:p>
    <w:p w:rsidR="001A1022" w:rsidRPr="001A1022" w:rsidRDefault="001A1022" w:rsidP="000633FD">
      <w:pPr>
        <w:tabs>
          <w:tab w:val="right" w:pos="9360"/>
        </w:tabs>
        <w:spacing w:after="0" w:line="240" w:lineRule="auto"/>
        <w:rPr>
          <w:color w:val="92D050"/>
          <w:sz w:val="18"/>
          <w:szCs w:val="18"/>
        </w:rPr>
      </w:pPr>
      <w:r w:rsidRPr="001A1022">
        <w:rPr>
          <w:color w:val="92D050"/>
          <w:sz w:val="18"/>
          <w:szCs w:val="18"/>
        </w:rPr>
        <w:tab/>
      </w:r>
      <w:proofErr w:type="gramStart"/>
      <w:r w:rsidRPr="001A1022">
        <w:rPr>
          <w:color w:val="92D050"/>
          <w:sz w:val="18"/>
          <w:szCs w:val="18"/>
        </w:rPr>
        <w:t>fax</w:t>
      </w:r>
      <w:proofErr w:type="gramEnd"/>
      <w:r w:rsidRPr="001A1022">
        <w:rPr>
          <w:color w:val="92D050"/>
          <w:sz w:val="18"/>
          <w:szCs w:val="18"/>
        </w:rPr>
        <w:t>:  519-763-5231</w:t>
      </w:r>
    </w:p>
    <w:p w:rsidR="001A1022" w:rsidRPr="001A1022" w:rsidRDefault="001A1022" w:rsidP="001A1022">
      <w:pPr>
        <w:tabs>
          <w:tab w:val="right" w:pos="9360"/>
        </w:tabs>
        <w:spacing w:after="0"/>
      </w:pPr>
    </w:p>
    <w:p w:rsidR="0016465C" w:rsidRPr="001A1022" w:rsidRDefault="0016465C" w:rsidP="001A1022">
      <w:pPr>
        <w:pStyle w:val="NoSpacing"/>
      </w:pPr>
    </w:p>
    <w:p w:rsidR="008847A4" w:rsidRPr="008847A4" w:rsidRDefault="008847A4" w:rsidP="008847A4">
      <w:pPr>
        <w:pStyle w:val="NoSpacing"/>
        <w:rPr>
          <w:rFonts w:ascii="Arial" w:hAnsi="Arial" w:cs="Arial"/>
          <w:sz w:val="24"/>
          <w:szCs w:val="24"/>
        </w:rPr>
      </w:pPr>
      <w:r w:rsidRPr="008847A4">
        <w:rPr>
          <w:rFonts w:ascii="Arial" w:hAnsi="Arial" w:cs="Arial"/>
          <w:sz w:val="24"/>
          <w:szCs w:val="24"/>
        </w:rPr>
        <w:t>July 28, 2014</w:t>
      </w:r>
    </w:p>
    <w:p w:rsidR="008847A4" w:rsidRPr="008847A4" w:rsidRDefault="008847A4" w:rsidP="008847A4">
      <w:pPr>
        <w:pStyle w:val="NoSpacing"/>
        <w:rPr>
          <w:rFonts w:ascii="Arial" w:hAnsi="Arial" w:cs="Arial"/>
          <w:b/>
          <w:bCs/>
          <w:snapToGrid w:val="0"/>
          <w:sz w:val="24"/>
          <w:szCs w:val="24"/>
        </w:rPr>
      </w:pPr>
      <w:r w:rsidRPr="008847A4">
        <w:rPr>
          <w:rFonts w:ascii="Arial" w:hAnsi="Arial" w:cs="Arial"/>
          <w:b/>
          <w:bCs/>
          <w:snapToGrid w:val="0"/>
          <w:sz w:val="24"/>
          <w:szCs w:val="24"/>
        </w:rPr>
        <w:t>Via Fax</w:t>
      </w:r>
    </w:p>
    <w:p w:rsidR="008847A4" w:rsidRPr="008847A4" w:rsidRDefault="008847A4" w:rsidP="008847A4">
      <w:pPr>
        <w:pStyle w:val="NoSpacing"/>
        <w:rPr>
          <w:rFonts w:ascii="Arial" w:hAnsi="Arial" w:cs="Arial"/>
          <w:b/>
          <w:sz w:val="24"/>
          <w:szCs w:val="24"/>
        </w:rPr>
      </w:pPr>
      <w:r w:rsidRPr="008847A4">
        <w:rPr>
          <w:rFonts w:ascii="Arial" w:hAnsi="Arial" w:cs="Arial"/>
          <w:b/>
          <w:sz w:val="24"/>
          <w:szCs w:val="24"/>
        </w:rPr>
        <w:tab/>
      </w:r>
      <w:r w:rsidRPr="008847A4">
        <w:rPr>
          <w:rFonts w:ascii="Arial" w:hAnsi="Arial" w:cs="Arial"/>
          <w:b/>
          <w:sz w:val="24"/>
          <w:szCs w:val="24"/>
        </w:rPr>
        <w:tab/>
      </w:r>
      <w:r w:rsidRPr="008847A4">
        <w:rPr>
          <w:rFonts w:ascii="Arial" w:hAnsi="Arial" w:cs="Arial"/>
          <w:b/>
          <w:sz w:val="24"/>
          <w:szCs w:val="24"/>
        </w:rPr>
        <w:tab/>
      </w:r>
      <w:r w:rsidRPr="008847A4">
        <w:rPr>
          <w:rFonts w:ascii="Arial" w:hAnsi="Arial" w:cs="Arial"/>
          <w:b/>
          <w:sz w:val="24"/>
          <w:szCs w:val="24"/>
        </w:rPr>
        <w:tab/>
      </w:r>
      <w:r w:rsidRPr="008847A4">
        <w:rPr>
          <w:rFonts w:ascii="Arial" w:hAnsi="Arial" w:cs="Arial"/>
          <w:b/>
          <w:sz w:val="24"/>
          <w:szCs w:val="24"/>
        </w:rPr>
        <w:tab/>
      </w:r>
      <w:r w:rsidRPr="008847A4">
        <w:rPr>
          <w:rFonts w:ascii="Arial" w:hAnsi="Arial" w:cs="Arial"/>
          <w:b/>
          <w:sz w:val="24"/>
          <w:szCs w:val="24"/>
        </w:rPr>
        <w:tab/>
      </w:r>
      <w:r w:rsidRPr="008847A4">
        <w:rPr>
          <w:rFonts w:ascii="Arial" w:hAnsi="Arial" w:cs="Arial"/>
          <w:b/>
          <w:sz w:val="24"/>
          <w:szCs w:val="24"/>
        </w:rPr>
        <w:tab/>
      </w:r>
      <w:r w:rsidRPr="008847A4">
        <w:rPr>
          <w:rFonts w:ascii="Arial" w:hAnsi="Arial" w:cs="Arial"/>
          <w:b/>
          <w:sz w:val="24"/>
          <w:szCs w:val="24"/>
        </w:rPr>
        <w:tab/>
      </w:r>
      <w:r w:rsidRPr="008847A4">
        <w:rPr>
          <w:rFonts w:ascii="Arial" w:hAnsi="Arial" w:cs="Arial"/>
          <w:b/>
          <w:sz w:val="24"/>
          <w:szCs w:val="24"/>
        </w:rPr>
        <w:tab/>
      </w:r>
      <w:r w:rsidRPr="008847A4">
        <w:rPr>
          <w:rFonts w:ascii="Arial" w:hAnsi="Arial" w:cs="Arial"/>
          <w:b/>
          <w:sz w:val="24"/>
          <w:szCs w:val="24"/>
        </w:rPr>
        <w:tab/>
      </w:r>
      <w:r>
        <w:rPr>
          <w:rFonts w:ascii="Arial" w:hAnsi="Arial" w:cs="Arial"/>
          <w:b/>
          <w:sz w:val="24"/>
          <w:szCs w:val="24"/>
        </w:rPr>
        <w:t xml:space="preserve"> Fax</w:t>
      </w:r>
      <w:r w:rsidRPr="008847A4">
        <w:rPr>
          <w:rFonts w:ascii="Arial" w:hAnsi="Arial" w:cs="Arial"/>
          <w:b/>
          <w:sz w:val="24"/>
          <w:szCs w:val="24"/>
        </w:rPr>
        <w:t>: 416 440-7656</w:t>
      </w:r>
    </w:p>
    <w:p w:rsidR="008847A4" w:rsidRPr="008847A4" w:rsidRDefault="008847A4" w:rsidP="008847A4">
      <w:pPr>
        <w:pStyle w:val="NoSpacing"/>
        <w:rPr>
          <w:rFonts w:ascii="Arial" w:hAnsi="Arial" w:cs="Arial"/>
          <w:b/>
          <w:bCs/>
          <w:snapToGrid w:val="0"/>
          <w:sz w:val="24"/>
          <w:szCs w:val="24"/>
        </w:rPr>
      </w:pPr>
    </w:p>
    <w:p w:rsidR="008847A4" w:rsidRPr="008847A4" w:rsidRDefault="008847A4" w:rsidP="008847A4">
      <w:pPr>
        <w:pStyle w:val="NoSpacing"/>
        <w:rPr>
          <w:rFonts w:ascii="Arial" w:hAnsi="Arial" w:cs="Arial"/>
          <w:snapToGrid w:val="0"/>
          <w:sz w:val="24"/>
          <w:szCs w:val="24"/>
        </w:rPr>
      </w:pPr>
    </w:p>
    <w:tbl>
      <w:tblPr>
        <w:tblW w:w="0" w:type="auto"/>
        <w:tblLook w:val="01E0" w:firstRow="1" w:lastRow="1" w:firstColumn="1" w:lastColumn="1" w:noHBand="0" w:noVBand="0"/>
      </w:tblPr>
      <w:tblGrid>
        <w:gridCol w:w="4334"/>
      </w:tblGrid>
      <w:tr w:rsidR="008847A4" w:rsidRPr="008847A4" w:rsidTr="00960437">
        <w:tc>
          <w:tcPr>
            <w:tcW w:w="4334" w:type="dxa"/>
          </w:tcPr>
          <w:p w:rsidR="008847A4" w:rsidRPr="008847A4" w:rsidRDefault="008847A4" w:rsidP="008847A4">
            <w:pPr>
              <w:pStyle w:val="NoSpacing"/>
              <w:rPr>
                <w:rFonts w:ascii="Arial" w:hAnsi="Arial" w:cs="Arial"/>
                <w:sz w:val="24"/>
                <w:szCs w:val="24"/>
              </w:rPr>
            </w:pPr>
            <w:r w:rsidRPr="008847A4">
              <w:rPr>
                <w:rFonts w:ascii="Arial" w:hAnsi="Arial" w:cs="Arial"/>
                <w:sz w:val="24"/>
                <w:szCs w:val="24"/>
              </w:rPr>
              <w:t>Ontario Energy Board</w:t>
            </w:r>
          </w:p>
          <w:p w:rsidR="008847A4" w:rsidRPr="008847A4" w:rsidRDefault="008847A4" w:rsidP="008847A4">
            <w:pPr>
              <w:pStyle w:val="NoSpacing"/>
              <w:rPr>
                <w:rFonts w:ascii="Arial" w:hAnsi="Arial" w:cs="Arial"/>
                <w:sz w:val="24"/>
                <w:szCs w:val="24"/>
              </w:rPr>
            </w:pPr>
            <w:r w:rsidRPr="008847A4">
              <w:rPr>
                <w:rFonts w:ascii="Arial" w:hAnsi="Arial" w:cs="Arial"/>
                <w:sz w:val="24"/>
                <w:szCs w:val="24"/>
              </w:rPr>
              <w:t>P.O. Box 2319, 27</w:t>
            </w:r>
            <w:r w:rsidRPr="008847A4">
              <w:rPr>
                <w:rFonts w:ascii="Arial" w:hAnsi="Arial" w:cs="Arial"/>
                <w:sz w:val="24"/>
                <w:szCs w:val="24"/>
                <w:vertAlign w:val="superscript"/>
              </w:rPr>
              <w:t>th</w:t>
            </w:r>
            <w:r w:rsidRPr="008847A4">
              <w:rPr>
                <w:rFonts w:ascii="Arial" w:hAnsi="Arial" w:cs="Arial"/>
                <w:sz w:val="24"/>
                <w:szCs w:val="24"/>
              </w:rPr>
              <w:t xml:space="preserve"> Floor</w:t>
            </w:r>
          </w:p>
          <w:p w:rsidR="008847A4" w:rsidRPr="008847A4" w:rsidRDefault="008847A4" w:rsidP="008847A4">
            <w:pPr>
              <w:pStyle w:val="NoSpacing"/>
              <w:rPr>
                <w:rFonts w:ascii="Arial" w:hAnsi="Arial" w:cs="Arial"/>
                <w:sz w:val="24"/>
                <w:szCs w:val="24"/>
              </w:rPr>
            </w:pPr>
            <w:r w:rsidRPr="008847A4">
              <w:rPr>
                <w:rFonts w:ascii="Arial" w:hAnsi="Arial" w:cs="Arial"/>
                <w:sz w:val="24"/>
                <w:szCs w:val="24"/>
              </w:rPr>
              <w:t xml:space="preserve">2300 </w:t>
            </w:r>
            <w:proofErr w:type="spellStart"/>
            <w:r w:rsidRPr="008847A4">
              <w:rPr>
                <w:rFonts w:ascii="Arial" w:hAnsi="Arial" w:cs="Arial"/>
                <w:sz w:val="24"/>
                <w:szCs w:val="24"/>
              </w:rPr>
              <w:t>Yonge</w:t>
            </w:r>
            <w:proofErr w:type="spellEnd"/>
            <w:r w:rsidRPr="008847A4">
              <w:rPr>
                <w:rFonts w:ascii="Arial" w:hAnsi="Arial" w:cs="Arial"/>
                <w:sz w:val="24"/>
                <w:szCs w:val="24"/>
              </w:rPr>
              <w:t xml:space="preserve"> Street</w:t>
            </w:r>
          </w:p>
          <w:p w:rsidR="008847A4" w:rsidRPr="008847A4" w:rsidRDefault="008847A4" w:rsidP="008847A4">
            <w:pPr>
              <w:pStyle w:val="NoSpacing"/>
              <w:rPr>
                <w:rFonts w:ascii="Arial" w:hAnsi="Arial" w:cs="Arial"/>
                <w:sz w:val="24"/>
                <w:szCs w:val="24"/>
              </w:rPr>
            </w:pPr>
            <w:r w:rsidRPr="008847A4">
              <w:rPr>
                <w:rFonts w:ascii="Arial" w:hAnsi="Arial" w:cs="Arial"/>
                <w:sz w:val="24"/>
                <w:szCs w:val="24"/>
              </w:rPr>
              <w:t>Toronto, Ont.</w:t>
            </w:r>
          </w:p>
          <w:p w:rsidR="008847A4" w:rsidRPr="008847A4" w:rsidRDefault="008847A4" w:rsidP="008847A4">
            <w:pPr>
              <w:pStyle w:val="NoSpacing"/>
              <w:rPr>
                <w:rFonts w:ascii="Arial" w:hAnsi="Arial" w:cs="Arial"/>
                <w:sz w:val="24"/>
                <w:szCs w:val="24"/>
              </w:rPr>
            </w:pPr>
            <w:r w:rsidRPr="008847A4">
              <w:rPr>
                <w:rFonts w:ascii="Arial" w:hAnsi="Arial" w:cs="Arial"/>
                <w:sz w:val="24"/>
                <w:szCs w:val="24"/>
              </w:rPr>
              <w:t>M4P 1E4</w:t>
            </w:r>
          </w:p>
          <w:p w:rsidR="008847A4" w:rsidRPr="008847A4" w:rsidRDefault="008847A4" w:rsidP="008847A4">
            <w:pPr>
              <w:pStyle w:val="NoSpacing"/>
              <w:rPr>
                <w:rFonts w:ascii="Arial" w:hAnsi="Arial" w:cs="Arial"/>
                <w:sz w:val="24"/>
                <w:szCs w:val="24"/>
              </w:rPr>
            </w:pPr>
          </w:p>
          <w:p w:rsidR="008847A4" w:rsidRPr="008847A4" w:rsidRDefault="008847A4" w:rsidP="008847A4">
            <w:pPr>
              <w:pStyle w:val="NoSpacing"/>
              <w:rPr>
                <w:rFonts w:ascii="Arial" w:hAnsi="Arial" w:cs="Arial"/>
                <w:sz w:val="24"/>
                <w:szCs w:val="24"/>
              </w:rPr>
            </w:pPr>
            <w:r w:rsidRPr="008847A4">
              <w:rPr>
                <w:rFonts w:ascii="Arial" w:hAnsi="Arial" w:cs="Arial"/>
                <w:sz w:val="24"/>
                <w:szCs w:val="24"/>
              </w:rPr>
              <w:t xml:space="preserve">Attn: Ms. Kirsten </w:t>
            </w:r>
            <w:proofErr w:type="spellStart"/>
            <w:r w:rsidRPr="008847A4">
              <w:rPr>
                <w:rFonts w:ascii="Arial" w:hAnsi="Arial" w:cs="Arial"/>
                <w:sz w:val="24"/>
                <w:szCs w:val="24"/>
              </w:rPr>
              <w:t>Walli</w:t>
            </w:r>
            <w:proofErr w:type="spellEnd"/>
            <w:r w:rsidRPr="008847A4">
              <w:rPr>
                <w:rFonts w:ascii="Arial" w:hAnsi="Arial" w:cs="Arial"/>
                <w:sz w:val="24"/>
                <w:szCs w:val="24"/>
              </w:rPr>
              <w:t>, Board Secretary</w:t>
            </w:r>
          </w:p>
        </w:tc>
      </w:tr>
    </w:tbl>
    <w:p w:rsidR="008847A4" w:rsidRPr="008847A4" w:rsidRDefault="008847A4" w:rsidP="008847A4">
      <w:pPr>
        <w:pStyle w:val="Default"/>
        <w:rPr>
          <w:rFonts w:ascii="Arial" w:hAnsi="Arial" w:cs="Arial"/>
          <w:b/>
        </w:rPr>
      </w:pPr>
    </w:p>
    <w:p w:rsidR="008847A4" w:rsidRPr="008847A4" w:rsidRDefault="008847A4" w:rsidP="008847A4">
      <w:pPr>
        <w:pStyle w:val="Default"/>
        <w:rPr>
          <w:rFonts w:ascii="Arial" w:hAnsi="Arial" w:cs="Arial"/>
          <w:b/>
          <w:bCs/>
          <w:lang w:eastAsia="en-CA"/>
        </w:rPr>
      </w:pPr>
      <w:r w:rsidRPr="008847A4">
        <w:rPr>
          <w:rFonts w:ascii="Arial" w:hAnsi="Arial" w:cs="Arial"/>
          <w:b/>
        </w:rPr>
        <w:t xml:space="preserve">Re:  </w:t>
      </w:r>
      <w:r w:rsidRPr="008847A4">
        <w:rPr>
          <w:rFonts w:ascii="Arial" w:eastAsia="Times New Roman" w:hAnsi="Arial" w:cs="Arial"/>
          <w:b/>
          <w:bCs/>
          <w:i/>
          <w:iCs/>
          <w:lang w:eastAsia="en-CA"/>
        </w:rPr>
        <w:t xml:space="preserve">Energy Consumer Protection Act, 2010 </w:t>
      </w:r>
      <w:r w:rsidRPr="008847A4">
        <w:rPr>
          <w:rFonts w:ascii="Arial" w:eastAsia="Times New Roman" w:hAnsi="Arial" w:cs="Arial"/>
          <w:b/>
          <w:bCs/>
          <w:lang w:eastAsia="en-CA"/>
        </w:rPr>
        <w:t xml:space="preserve">Review </w:t>
      </w:r>
      <w:r w:rsidRPr="008847A4">
        <w:rPr>
          <w:rFonts w:ascii="Arial" w:hAnsi="Arial" w:cs="Arial"/>
          <w:b/>
          <w:bCs/>
          <w:lang w:eastAsia="en-CA"/>
        </w:rPr>
        <w:t>EB-2014-0158</w:t>
      </w:r>
    </w:p>
    <w:p w:rsidR="008847A4" w:rsidRPr="008847A4" w:rsidRDefault="008847A4" w:rsidP="008847A4">
      <w:pPr>
        <w:pStyle w:val="Default"/>
        <w:rPr>
          <w:rFonts w:ascii="Arial" w:eastAsia="Times New Roman" w:hAnsi="Arial" w:cs="Arial"/>
          <w:lang w:eastAsia="en-CA"/>
        </w:rPr>
      </w:pPr>
      <w:r w:rsidRPr="008847A4">
        <w:rPr>
          <w:rFonts w:ascii="Arial" w:hAnsi="Arial" w:cs="Arial"/>
          <w:b/>
        </w:rPr>
        <w:t>_______________________________________________________________</w:t>
      </w:r>
    </w:p>
    <w:p w:rsidR="008847A4" w:rsidRDefault="008847A4" w:rsidP="008847A4">
      <w:pPr>
        <w:jc w:val="both"/>
        <w:rPr>
          <w:rFonts w:ascii="Arial" w:hAnsi="Arial" w:cs="Arial"/>
          <w:sz w:val="24"/>
          <w:szCs w:val="24"/>
        </w:rPr>
      </w:pPr>
    </w:p>
    <w:p w:rsidR="008847A4" w:rsidRPr="005F54DC" w:rsidRDefault="008847A4" w:rsidP="008847A4">
      <w:pPr>
        <w:jc w:val="both"/>
        <w:rPr>
          <w:rFonts w:ascii="Arial" w:hAnsi="Arial" w:cs="Arial"/>
          <w:sz w:val="24"/>
          <w:szCs w:val="24"/>
        </w:rPr>
      </w:pPr>
      <w:r w:rsidRPr="005F54DC">
        <w:rPr>
          <w:rFonts w:ascii="Arial" w:hAnsi="Arial" w:cs="Arial"/>
          <w:sz w:val="24"/>
          <w:szCs w:val="24"/>
        </w:rPr>
        <w:t xml:space="preserve">I am writing to </w:t>
      </w:r>
      <w:r>
        <w:rPr>
          <w:rFonts w:ascii="Arial" w:hAnsi="Arial" w:cs="Arial"/>
          <w:sz w:val="24"/>
          <w:szCs w:val="24"/>
        </w:rPr>
        <w:t>request inclusion in the stakeholder process in the above matter</w:t>
      </w:r>
      <w:r w:rsidRPr="005F54DC">
        <w:rPr>
          <w:rFonts w:ascii="Arial" w:hAnsi="Arial" w:cs="Arial"/>
          <w:sz w:val="24"/>
          <w:szCs w:val="24"/>
        </w:rPr>
        <w:t>.</w:t>
      </w:r>
    </w:p>
    <w:p w:rsidR="008847A4" w:rsidRPr="004B63F8" w:rsidRDefault="008847A4" w:rsidP="008847A4">
      <w:pPr>
        <w:rPr>
          <w:rFonts w:ascii="Arial" w:hAnsi="Arial" w:cs="Arial"/>
          <w:sz w:val="24"/>
          <w:szCs w:val="24"/>
          <w:lang w:val="en-US" w:eastAsia="en-US"/>
        </w:rPr>
      </w:pPr>
      <w:r>
        <w:rPr>
          <w:rFonts w:ascii="Arial" w:hAnsi="Arial" w:cs="Arial"/>
          <w:sz w:val="24"/>
          <w:szCs w:val="24"/>
        </w:rPr>
        <w:t>Ag Energy is an independent</w:t>
      </w:r>
      <w:r w:rsidRPr="004B63F8">
        <w:rPr>
          <w:rFonts w:ascii="Arial" w:hAnsi="Arial" w:cs="Arial"/>
          <w:sz w:val="24"/>
          <w:szCs w:val="24"/>
        </w:rPr>
        <w:t xml:space="preserve"> member-owned Ontario co-operative </w:t>
      </w:r>
      <w:r>
        <w:rPr>
          <w:rFonts w:ascii="Arial" w:hAnsi="Arial" w:cs="Arial"/>
          <w:sz w:val="24"/>
          <w:szCs w:val="24"/>
        </w:rPr>
        <w:t xml:space="preserve">that </w:t>
      </w:r>
      <w:r w:rsidRPr="004B63F8">
        <w:rPr>
          <w:rFonts w:ascii="Arial" w:hAnsi="Arial" w:cs="Arial"/>
          <w:sz w:val="24"/>
          <w:szCs w:val="24"/>
        </w:rPr>
        <w:t>provide</w:t>
      </w:r>
      <w:r>
        <w:rPr>
          <w:rFonts w:ascii="Arial" w:hAnsi="Arial" w:cs="Arial"/>
          <w:sz w:val="24"/>
          <w:szCs w:val="24"/>
        </w:rPr>
        <w:t>s</w:t>
      </w:r>
      <w:r w:rsidRPr="004B63F8">
        <w:rPr>
          <w:rFonts w:ascii="Arial" w:hAnsi="Arial" w:cs="Arial"/>
          <w:sz w:val="24"/>
          <w:szCs w:val="24"/>
        </w:rPr>
        <w:t xml:space="preserve"> energy products and services to </w:t>
      </w:r>
      <w:r>
        <w:rPr>
          <w:rFonts w:ascii="Arial" w:hAnsi="Arial" w:cs="Arial"/>
          <w:sz w:val="24"/>
          <w:szCs w:val="24"/>
        </w:rPr>
        <w:t>our</w:t>
      </w:r>
      <w:r w:rsidRPr="004B63F8">
        <w:rPr>
          <w:rFonts w:ascii="Arial" w:hAnsi="Arial" w:cs="Arial"/>
          <w:sz w:val="24"/>
          <w:szCs w:val="24"/>
        </w:rPr>
        <w:t xml:space="preserve"> members and customers</w:t>
      </w:r>
      <w:r>
        <w:rPr>
          <w:rFonts w:ascii="Arial" w:hAnsi="Arial" w:cs="Arial"/>
          <w:sz w:val="24"/>
          <w:szCs w:val="24"/>
        </w:rPr>
        <w:t>. Ag Energy is</w:t>
      </w:r>
      <w:r w:rsidRPr="004B63F8">
        <w:rPr>
          <w:rFonts w:ascii="Arial" w:hAnsi="Arial" w:cs="Arial"/>
          <w:sz w:val="24"/>
          <w:szCs w:val="24"/>
          <w:lang w:val="en-US" w:eastAsia="en-US"/>
        </w:rPr>
        <w:t xml:space="preserve"> a services based co-operative that provides natural gas and electricity solutions to its </w:t>
      </w:r>
      <w:r>
        <w:rPr>
          <w:rFonts w:ascii="Arial" w:hAnsi="Arial" w:cs="Arial"/>
          <w:sz w:val="24"/>
          <w:szCs w:val="24"/>
          <w:lang w:val="en-US" w:eastAsia="en-US"/>
        </w:rPr>
        <w:t>members and</w:t>
      </w:r>
      <w:r w:rsidRPr="004B63F8">
        <w:rPr>
          <w:rFonts w:ascii="Arial" w:hAnsi="Arial" w:cs="Arial"/>
          <w:sz w:val="24"/>
          <w:szCs w:val="24"/>
          <w:lang w:val="en-US" w:eastAsia="en-US"/>
        </w:rPr>
        <w:t xml:space="preserve"> cu</w:t>
      </w:r>
      <w:r w:rsidRPr="004B63F8">
        <w:rPr>
          <w:rFonts w:ascii="Arial" w:hAnsi="Arial" w:cs="Arial"/>
          <w:sz w:val="24"/>
          <w:szCs w:val="24"/>
          <w:lang w:val="en-US" w:eastAsia="en-US"/>
        </w:rPr>
        <w:t>stomers and were incorporated 26</w:t>
      </w:r>
      <w:r w:rsidRPr="004B63F8">
        <w:rPr>
          <w:rFonts w:ascii="Arial" w:hAnsi="Arial" w:cs="Arial"/>
          <w:sz w:val="24"/>
          <w:szCs w:val="24"/>
          <w:lang w:val="en-US" w:eastAsia="en-US"/>
        </w:rPr>
        <w:t xml:space="preserve"> years ago. Our beginnings served as cost-effective procurement of natural gas for greenhouses as a result of energy deregulation, as energy is typically one of the largest input costs for our membership. We have annual sales in excess of $</w:t>
      </w:r>
      <w:r w:rsidRPr="004B63F8">
        <w:rPr>
          <w:rFonts w:ascii="Arial" w:hAnsi="Arial" w:cs="Arial"/>
          <w:sz w:val="24"/>
          <w:szCs w:val="24"/>
          <w:lang w:val="en-US" w:eastAsia="en-US"/>
        </w:rPr>
        <w:t>30</w:t>
      </w:r>
      <w:r w:rsidRPr="004B63F8">
        <w:rPr>
          <w:rFonts w:ascii="Arial" w:hAnsi="Arial" w:cs="Arial"/>
          <w:sz w:val="24"/>
          <w:szCs w:val="24"/>
          <w:lang w:val="en-US" w:eastAsia="en-US"/>
        </w:rPr>
        <w:t xml:space="preserve"> million and our primary focus is to provide cost effective energy commodities and investment opportunities to our membership. We are a lean organiz</w:t>
      </w:r>
      <w:r w:rsidRPr="004B63F8">
        <w:rPr>
          <w:rFonts w:ascii="Arial" w:hAnsi="Arial" w:cs="Arial"/>
          <w:sz w:val="24"/>
          <w:szCs w:val="24"/>
          <w:lang w:val="en-US" w:eastAsia="en-US"/>
        </w:rPr>
        <w:t xml:space="preserve">ation </w:t>
      </w:r>
      <w:r w:rsidRPr="004B63F8">
        <w:rPr>
          <w:rFonts w:ascii="Arial" w:hAnsi="Arial" w:cs="Arial"/>
          <w:sz w:val="24"/>
          <w:szCs w:val="24"/>
          <w:lang w:val="en-US" w:eastAsia="en-US"/>
        </w:rPr>
        <w:t xml:space="preserve">serving agriculture, </w:t>
      </w:r>
      <w:proofErr w:type="spellStart"/>
      <w:r w:rsidRPr="004B63F8">
        <w:rPr>
          <w:rFonts w:ascii="Arial" w:hAnsi="Arial" w:cs="Arial"/>
          <w:sz w:val="24"/>
          <w:szCs w:val="24"/>
          <w:lang w:val="en-US" w:eastAsia="en-US"/>
        </w:rPr>
        <w:t>agri</w:t>
      </w:r>
      <w:proofErr w:type="spellEnd"/>
      <w:r w:rsidRPr="004B63F8">
        <w:rPr>
          <w:rFonts w:ascii="Arial" w:hAnsi="Arial" w:cs="Arial"/>
          <w:sz w:val="24"/>
          <w:szCs w:val="24"/>
          <w:lang w:val="en-US" w:eastAsia="en-US"/>
        </w:rPr>
        <w:t xml:space="preserve">-tech and </w:t>
      </w:r>
      <w:proofErr w:type="spellStart"/>
      <w:r w:rsidRPr="004B63F8">
        <w:rPr>
          <w:rFonts w:ascii="Arial" w:hAnsi="Arial" w:cs="Arial"/>
          <w:sz w:val="24"/>
          <w:szCs w:val="24"/>
          <w:lang w:val="en-US" w:eastAsia="en-US"/>
        </w:rPr>
        <w:t>agri</w:t>
      </w:r>
      <w:proofErr w:type="spellEnd"/>
      <w:r w:rsidRPr="004B63F8">
        <w:rPr>
          <w:rFonts w:ascii="Arial" w:hAnsi="Arial" w:cs="Arial"/>
          <w:sz w:val="24"/>
          <w:szCs w:val="24"/>
          <w:lang w:val="en-US" w:eastAsia="en-US"/>
        </w:rPr>
        <w:t xml:space="preserve">-food. If we were to expand the impact of our efforts to two levels, Ag Energy and its membership (i.e. other co-operatives and organizations and their membership) reflect the following metrics: </w:t>
      </w:r>
    </w:p>
    <w:p w:rsidR="008847A4" w:rsidRPr="004B63F8" w:rsidRDefault="008847A4" w:rsidP="008847A4">
      <w:pPr>
        <w:numPr>
          <w:ilvl w:val="0"/>
          <w:numId w:val="1"/>
        </w:numPr>
        <w:spacing w:after="0" w:line="240" w:lineRule="auto"/>
        <w:rPr>
          <w:rFonts w:ascii="Arial" w:hAnsi="Arial" w:cs="Arial"/>
          <w:sz w:val="24"/>
          <w:szCs w:val="24"/>
          <w:lang w:val="en-US" w:eastAsia="en-US"/>
        </w:rPr>
      </w:pPr>
      <w:r w:rsidRPr="004B63F8">
        <w:rPr>
          <w:rFonts w:ascii="Arial" w:hAnsi="Arial" w:cs="Arial"/>
          <w:sz w:val="24"/>
          <w:szCs w:val="24"/>
          <w:lang w:val="en-US" w:eastAsia="en-US"/>
        </w:rPr>
        <w:t xml:space="preserve">Approximately 5000 employees </w:t>
      </w:r>
    </w:p>
    <w:p w:rsidR="008847A4" w:rsidRPr="004B63F8" w:rsidRDefault="008847A4" w:rsidP="008847A4">
      <w:pPr>
        <w:numPr>
          <w:ilvl w:val="0"/>
          <w:numId w:val="1"/>
        </w:numPr>
        <w:spacing w:after="0" w:line="240" w:lineRule="auto"/>
        <w:rPr>
          <w:rFonts w:ascii="Arial" w:hAnsi="Arial" w:cs="Arial"/>
          <w:sz w:val="24"/>
          <w:szCs w:val="24"/>
          <w:lang w:val="en-US" w:eastAsia="en-US"/>
        </w:rPr>
      </w:pPr>
      <w:r w:rsidRPr="004B63F8">
        <w:rPr>
          <w:rFonts w:ascii="Arial" w:hAnsi="Arial" w:cs="Arial"/>
          <w:sz w:val="24"/>
          <w:szCs w:val="24"/>
          <w:lang w:val="en-US" w:eastAsia="en-US"/>
        </w:rPr>
        <w:t>Greater than $1/2 Billion CAD in revenue / sales per year</w:t>
      </w:r>
    </w:p>
    <w:p w:rsidR="008847A4" w:rsidRPr="004B63F8" w:rsidRDefault="008847A4" w:rsidP="008847A4">
      <w:pPr>
        <w:numPr>
          <w:ilvl w:val="0"/>
          <w:numId w:val="1"/>
        </w:numPr>
        <w:spacing w:after="0" w:line="240" w:lineRule="auto"/>
        <w:rPr>
          <w:rFonts w:ascii="Arial" w:hAnsi="Arial" w:cs="Arial"/>
          <w:sz w:val="24"/>
          <w:szCs w:val="24"/>
          <w:lang w:val="en-US" w:eastAsia="en-US"/>
        </w:rPr>
      </w:pPr>
      <w:r w:rsidRPr="004B63F8">
        <w:rPr>
          <w:rFonts w:ascii="Arial" w:hAnsi="Arial" w:cs="Arial"/>
          <w:sz w:val="24"/>
          <w:szCs w:val="24"/>
          <w:lang w:val="en-US" w:eastAsia="en-US"/>
        </w:rPr>
        <w:t>Majority of the locations are rural Ontario</w:t>
      </w:r>
    </w:p>
    <w:p w:rsidR="008847A4" w:rsidRPr="004B63F8" w:rsidRDefault="008847A4" w:rsidP="008847A4">
      <w:pPr>
        <w:numPr>
          <w:ilvl w:val="0"/>
          <w:numId w:val="1"/>
        </w:numPr>
        <w:spacing w:after="0" w:line="240" w:lineRule="auto"/>
        <w:rPr>
          <w:rFonts w:ascii="Arial" w:hAnsi="Arial" w:cs="Arial"/>
          <w:sz w:val="24"/>
          <w:szCs w:val="24"/>
          <w:lang w:val="en-US" w:eastAsia="en-US"/>
        </w:rPr>
      </w:pPr>
      <w:r w:rsidRPr="004B63F8">
        <w:rPr>
          <w:rFonts w:ascii="Arial" w:hAnsi="Arial" w:cs="Arial"/>
          <w:sz w:val="24"/>
          <w:szCs w:val="24"/>
          <w:lang w:val="en-US" w:eastAsia="en-US"/>
        </w:rPr>
        <w:t>90+% of the revenue is estimated to remain in Ontario</w:t>
      </w:r>
    </w:p>
    <w:p w:rsidR="008847A4" w:rsidRPr="004B63F8" w:rsidRDefault="008847A4" w:rsidP="008847A4">
      <w:pPr>
        <w:numPr>
          <w:ilvl w:val="0"/>
          <w:numId w:val="1"/>
        </w:numPr>
        <w:spacing w:after="0" w:line="240" w:lineRule="auto"/>
        <w:rPr>
          <w:rFonts w:ascii="Arial" w:hAnsi="Arial" w:cs="Arial"/>
          <w:sz w:val="24"/>
          <w:szCs w:val="24"/>
          <w:lang w:val="en-US" w:eastAsia="en-US"/>
        </w:rPr>
      </w:pPr>
      <w:r w:rsidRPr="004B63F8">
        <w:rPr>
          <w:rFonts w:ascii="Arial" w:hAnsi="Arial" w:cs="Arial"/>
          <w:sz w:val="24"/>
          <w:szCs w:val="24"/>
          <w:lang w:val="en-US" w:eastAsia="en-US"/>
        </w:rPr>
        <w:t xml:space="preserve">Any growth efforts or streamlining of bureaucracy supports these Ontario businesses/ individuals and inherently improves the province economically and socially. </w:t>
      </w:r>
    </w:p>
    <w:p w:rsidR="008847A4" w:rsidRPr="004B63F8" w:rsidRDefault="008847A4" w:rsidP="008847A4">
      <w:pPr>
        <w:ind w:left="1440"/>
        <w:rPr>
          <w:rFonts w:ascii="Arial" w:hAnsi="Arial" w:cs="Arial"/>
          <w:sz w:val="24"/>
          <w:szCs w:val="24"/>
          <w:lang w:val="en-US" w:eastAsia="en-US"/>
        </w:rPr>
      </w:pPr>
    </w:p>
    <w:p w:rsidR="008847A4" w:rsidRPr="004B63F8" w:rsidRDefault="008847A4" w:rsidP="008847A4">
      <w:pPr>
        <w:pStyle w:val="Default"/>
        <w:rPr>
          <w:rFonts w:ascii="Arial" w:hAnsi="Arial" w:cs="Arial"/>
        </w:rPr>
      </w:pPr>
      <w:r w:rsidRPr="004B63F8">
        <w:rPr>
          <w:rFonts w:ascii="Arial" w:hAnsi="Arial" w:cs="Arial"/>
        </w:rPr>
        <w:t>The current ECPA guidelines and regulations are punitive to our members</w:t>
      </w:r>
      <w:r>
        <w:rPr>
          <w:rFonts w:ascii="Arial" w:hAnsi="Arial" w:cs="Arial"/>
        </w:rPr>
        <w:t>hip</w:t>
      </w:r>
      <w:r w:rsidRPr="004B63F8">
        <w:rPr>
          <w:rFonts w:ascii="Arial" w:hAnsi="Arial" w:cs="Arial"/>
        </w:rPr>
        <w:t xml:space="preserve"> and also to agriculture, whether it is</w:t>
      </w:r>
      <w:r>
        <w:rPr>
          <w:rFonts w:ascii="Arial" w:hAnsi="Arial" w:cs="Arial"/>
        </w:rPr>
        <w:t xml:space="preserve"> for natural gas or electricity and there are a few key opportunities for improvement that would positively affect the agricultural sector.</w:t>
      </w:r>
    </w:p>
    <w:p w:rsidR="008847A4" w:rsidRPr="004B63F8" w:rsidRDefault="008847A4" w:rsidP="008847A4">
      <w:pPr>
        <w:pStyle w:val="Default"/>
        <w:rPr>
          <w:rFonts w:ascii="Arial" w:hAnsi="Arial" w:cs="Arial"/>
        </w:rPr>
      </w:pPr>
    </w:p>
    <w:p w:rsidR="008847A4" w:rsidRPr="004B63F8" w:rsidRDefault="008847A4" w:rsidP="008847A4">
      <w:pPr>
        <w:pStyle w:val="Default"/>
        <w:rPr>
          <w:rFonts w:ascii="Arial" w:hAnsi="Arial" w:cs="Arial"/>
        </w:rPr>
      </w:pPr>
      <w:r w:rsidRPr="004B63F8">
        <w:rPr>
          <w:rFonts w:ascii="Arial" w:hAnsi="Arial" w:cs="Arial"/>
        </w:rPr>
        <w:t>As Ag Energy’s role is to "commercialize energy policy for the benefit of Ontario agriculture" we would like to be included in the stakeholder process. Since our distinct role is an industry advocate, Ag Energy enjoys good relations with all agricultural organizations and associations.</w:t>
      </w:r>
    </w:p>
    <w:p w:rsidR="008847A4" w:rsidRPr="004B63F8" w:rsidRDefault="008847A4" w:rsidP="008847A4">
      <w:pPr>
        <w:pStyle w:val="Default"/>
        <w:rPr>
          <w:rFonts w:ascii="Arial" w:hAnsi="Arial" w:cs="Arial"/>
        </w:rPr>
      </w:pPr>
    </w:p>
    <w:p w:rsidR="008847A4" w:rsidRPr="004B63F8" w:rsidRDefault="008847A4" w:rsidP="008847A4">
      <w:pPr>
        <w:pStyle w:val="Default"/>
        <w:rPr>
          <w:rFonts w:ascii="Arial" w:hAnsi="Arial" w:cs="Arial"/>
        </w:rPr>
      </w:pPr>
      <w:r w:rsidRPr="004B63F8">
        <w:rPr>
          <w:rFonts w:ascii="Arial" w:hAnsi="Arial" w:cs="Arial"/>
        </w:rPr>
        <w:t>Ag Energy is a licensed retailer operating under Gas Marketer licence EM-2009-0362 an</w:t>
      </w:r>
      <w:r>
        <w:rPr>
          <w:rFonts w:ascii="Arial" w:hAnsi="Arial" w:cs="Arial"/>
        </w:rPr>
        <w:t xml:space="preserve">d Electricity Marketer licence </w:t>
      </w:r>
      <w:r w:rsidRPr="004B63F8">
        <w:rPr>
          <w:rFonts w:ascii="Arial" w:hAnsi="Arial" w:cs="Arial"/>
        </w:rPr>
        <w:t xml:space="preserve">ER-2009-0004.  </w:t>
      </w:r>
    </w:p>
    <w:p w:rsidR="008847A4" w:rsidRPr="004B63F8" w:rsidRDefault="008847A4" w:rsidP="008847A4">
      <w:pPr>
        <w:jc w:val="both"/>
        <w:rPr>
          <w:rFonts w:ascii="Arial" w:hAnsi="Arial" w:cs="Arial"/>
          <w:sz w:val="24"/>
          <w:szCs w:val="24"/>
        </w:rPr>
      </w:pPr>
    </w:p>
    <w:p w:rsidR="008847A4" w:rsidRPr="004B63F8" w:rsidRDefault="008847A4" w:rsidP="008847A4">
      <w:pPr>
        <w:jc w:val="both"/>
        <w:rPr>
          <w:rFonts w:ascii="Arial" w:hAnsi="Arial" w:cs="Arial"/>
          <w:sz w:val="24"/>
          <w:szCs w:val="24"/>
        </w:rPr>
      </w:pPr>
      <w:r w:rsidRPr="004B63F8">
        <w:rPr>
          <w:rFonts w:ascii="Arial" w:hAnsi="Arial" w:cs="Arial"/>
          <w:sz w:val="24"/>
          <w:szCs w:val="24"/>
        </w:rPr>
        <w:t>Please note the following contact information for Ag Energy Co-operative Ltd.</w:t>
      </w:r>
    </w:p>
    <w:p w:rsidR="008847A4" w:rsidRPr="004B63F8" w:rsidRDefault="008847A4" w:rsidP="008847A4">
      <w:pPr>
        <w:jc w:val="both"/>
        <w:rPr>
          <w:rFonts w:ascii="Arial" w:hAnsi="Arial" w:cs="Arial"/>
          <w:sz w:val="24"/>
          <w:szCs w:val="24"/>
        </w:rPr>
      </w:pPr>
    </w:p>
    <w:p w:rsidR="008847A4" w:rsidRPr="008847A4" w:rsidRDefault="008847A4" w:rsidP="008847A4">
      <w:pPr>
        <w:pStyle w:val="NoSpacing"/>
        <w:rPr>
          <w:rFonts w:ascii="Arial" w:hAnsi="Arial" w:cs="Arial"/>
          <w:sz w:val="24"/>
          <w:szCs w:val="24"/>
        </w:rPr>
      </w:pPr>
      <w:r w:rsidRPr="008847A4">
        <w:rPr>
          <w:rFonts w:ascii="Arial" w:hAnsi="Arial" w:cs="Arial"/>
          <w:sz w:val="24"/>
          <w:szCs w:val="24"/>
        </w:rPr>
        <w:t>Rose Marie Gage</w:t>
      </w:r>
    </w:p>
    <w:p w:rsidR="008847A4" w:rsidRPr="008847A4" w:rsidRDefault="008847A4" w:rsidP="008847A4">
      <w:pPr>
        <w:pStyle w:val="NoSpacing"/>
        <w:rPr>
          <w:rFonts w:ascii="Arial" w:hAnsi="Arial" w:cs="Arial"/>
          <w:sz w:val="24"/>
          <w:szCs w:val="24"/>
        </w:rPr>
      </w:pPr>
      <w:r w:rsidRPr="008847A4">
        <w:rPr>
          <w:rFonts w:ascii="Arial" w:hAnsi="Arial" w:cs="Arial"/>
          <w:sz w:val="24"/>
          <w:szCs w:val="24"/>
        </w:rPr>
        <w:t>Ag Energy Co-operative Ltd.</w:t>
      </w:r>
    </w:p>
    <w:p w:rsidR="008847A4" w:rsidRPr="008847A4" w:rsidRDefault="008847A4" w:rsidP="008847A4">
      <w:pPr>
        <w:pStyle w:val="NoSpacing"/>
        <w:rPr>
          <w:rFonts w:ascii="Arial" w:hAnsi="Arial" w:cs="Arial"/>
          <w:sz w:val="24"/>
          <w:szCs w:val="24"/>
        </w:rPr>
      </w:pPr>
      <w:r w:rsidRPr="008847A4">
        <w:rPr>
          <w:rFonts w:ascii="Arial" w:hAnsi="Arial" w:cs="Arial"/>
          <w:sz w:val="24"/>
          <w:szCs w:val="24"/>
        </w:rPr>
        <w:t>45 Speedvale Avenue East</w:t>
      </w:r>
    </w:p>
    <w:p w:rsidR="008847A4" w:rsidRPr="008847A4" w:rsidRDefault="008847A4" w:rsidP="008847A4">
      <w:pPr>
        <w:pStyle w:val="NoSpacing"/>
        <w:rPr>
          <w:rFonts w:ascii="Arial" w:hAnsi="Arial" w:cs="Arial"/>
          <w:sz w:val="24"/>
          <w:szCs w:val="24"/>
        </w:rPr>
      </w:pPr>
      <w:r w:rsidRPr="008847A4">
        <w:rPr>
          <w:rFonts w:ascii="Arial" w:hAnsi="Arial" w:cs="Arial"/>
          <w:sz w:val="24"/>
          <w:szCs w:val="24"/>
        </w:rPr>
        <w:t>Guelph, ON</w:t>
      </w:r>
    </w:p>
    <w:p w:rsidR="008847A4" w:rsidRPr="004B63F8" w:rsidRDefault="008847A4" w:rsidP="008847A4">
      <w:pPr>
        <w:pStyle w:val="NoSpacing"/>
      </w:pPr>
      <w:r w:rsidRPr="008847A4">
        <w:rPr>
          <w:rFonts w:ascii="Arial" w:hAnsi="Arial" w:cs="Arial"/>
          <w:sz w:val="24"/>
          <w:szCs w:val="24"/>
        </w:rPr>
        <w:t>N1H 1J2</w:t>
      </w:r>
    </w:p>
    <w:p w:rsidR="008847A4" w:rsidRPr="005F54DC" w:rsidRDefault="008847A4" w:rsidP="008847A4">
      <w:pPr>
        <w:jc w:val="both"/>
        <w:rPr>
          <w:rFonts w:ascii="Arial" w:hAnsi="Arial" w:cs="Arial"/>
          <w:sz w:val="24"/>
          <w:szCs w:val="24"/>
        </w:rPr>
      </w:pPr>
    </w:p>
    <w:p w:rsidR="008847A4" w:rsidRPr="005F54DC" w:rsidRDefault="008847A4" w:rsidP="008847A4">
      <w:pPr>
        <w:jc w:val="both"/>
        <w:rPr>
          <w:rFonts w:ascii="Arial" w:hAnsi="Arial" w:cs="Arial"/>
          <w:sz w:val="24"/>
          <w:szCs w:val="24"/>
        </w:rPr>
      </w:pPr>
      <w:r w:rsidRPr="005F54DC">
        <w:rPr>
          <w:rFonts w:ascii="Arial" w:hAnsi="Arial" w:cs="Arial"/>
          <w:sz w:val="24"/>
          <w:szCs w:val="24"/>
        </w:rPr>
        <w:t xml:space="preserve">Telephone </w:t>
      </w:r>
      <w:r>
        <w:rPr>
          <w:rFonts w:ascii="Arial" w:hAnsi="Arial" w:cs="Arial"/>
          <w:sz w:val="24"/>
          <w:szCs w:val="24"/>
        </w:rPr>
        <w:t>(519) 780-3271</w:t>
      </w:r>
    </w:p>
    <w:p w:rsidR="008847A4" w:rsidRPr="005F54DC" w:rsidRDefault="008847A4" w:rsidP="008847A4">
      <w:pPr>
        <w:jc w:val="both"/>
        <w:rPr>
          <w:rFonts w:ascii="Arial" w:hAnsi="Arial" w:cs="Arial"/>
          <w:sz w:val="24"/>
          <w:szCs w:val="24"/>
        </w:rPr>
      </w:pPr>
      <w:r w:rsidRPr="005F54DC">
        <w:rPr>
          <w:rFonts w:ascii="Arial" w:hAnsi="Arial" w:cs="Arial"/>
          <w:sz w:val="24"/>
          <w:szCs w:val="24"/>
        </w:rPr>
        <w:t xml:space="preserve">Fax </w:t>
      </w:r>
      <w:r>
        <w:rPr>
          <w:rFonts w:ascii="Arial" w:hAnsi="Arial" w:cs="Arial"/>
          <w:sz w:val="24"/>
          <w:szCs w:val="24"/>
        </w:rPr>
        <w:t>(519) 763-5231</w:t>
      </w:r>
    </w:p>
    <w:p w:rsidR="008847A4" w:rsidRPr="005F54DC" w:rsidRDefault="008847A4" w:rsidP="008847A4">
      <w:pPr>
        <w:jc w:val="both"/>
        <w:rPr>
          <w:rFonts w:ascii="Arial" w:hAnsi="Arial" w:cs="Arial"/>
          <w:sz w:val="24"/>
          <w:szCs w:val="24"/>
        </w:rPr>
      </w:pPr>
      <w:r w:rsidRPr="005F54DC">
        <w:rPr>
          <w:rFonts w:ascii="Arial" w:hAnsi="Arial" w:cs="Arial"/>
          <w:sz w:val="24"/>
          <w:szCs w:val="24"/>
        </w:rPr>
        <w:t xml:space="preserve">Email </w:t>
      </w:r>
      <w:hyperlink r:id="rId7" w:history="1">
        <w:r w:rsidRPr="005F54DC">
          <w:rPr>
            <w:rStyle w:val="Hyperlink"/>
            <w:rFonts w:ascii="Arial" w:hAnsi="Arial" w:cs="Arial"/>
            <w:sz w:val="24"/>
            <w:szCs w:val="24"/>
          </w:rPr>
          <w:t>rgage@agenergy.coop</w:t>
        </w:r>
      </w:hyperlink>
      <w:r w:rsidRPr="005F54DC">
        <w:rPr>
          <w:rFonts w:ascii="Arial" w:hAnsi="Arial" w:cs="Arial"/>
          <w:sz w:val="24"/>
          <w:szCs w:val="24"/>
        </w:rPr>
        <w:t xml:space="preserve">  </w:t>
      </w:r>
    </w:p>
    <w:p w:rsidR="008847A4" w:rsidRPr="005F54DC" w:rsidRDefault="008847A4" w:rsidP="008847A4">
      <w:pPr>
        <w:jc w:val="both"/>
        <w:rPr>
          <w:rFonts w:ascii="Arial" w:hAnsi="Arial" w:cs="Arial"/>
          <w:sz w:val="24"/>
          <w:szCs w:val="24"/>
        </w:rPr>
      </w:pPr>
      <w:r w:rsidRPr="005F54DC">
        <w:rPr>
          <w:rFonts w:ascii="Arial" w:hAnsi="Arial" w:cs="Arial"/>
          <w:sz w:val="24"/>
          <w:szCs w:val="24"/>
        </w:rPr>
        <w:t xml:space="preserve">  </w:t>
      </w:r>
    </w:p>
    <w:p w:rsidR="008847A4" w:rsidRPr="005F54DC" w:rsidRDefault="008847A4" w:rsidP="008847A4">
      <w:pPr>
        <w:jc w:val="both"/>
        <w:rPr>
          <w:rFonts w:ascii="Arial" w:hAnsi="Arial" w:cs="Arial"/>
          <w:sz w:val="24"/>
          <w:szCs w:val="24"/>
        </w:rPr>
      </w:pPr>
      <w:proofErr w:type="gramStart"/>
      <w:r w:rsidRPr="005F54DC">
        <w:rPr>
          <w:rFonts w:ascii="Arial" w:hAnsi="Arial" w:cs="Arial"/>
          <w:sz w:val="24"/>
          <w:szCs w:val="24"/>
        </w:rPr>
        <w:t>Thank-you for your attention in this matter.</w:t>
      </w:r>
      <w:proofErr w:type="gramEnd"/>
      <w:r w:rsidRPr="005F54DC">
        <w:rPr>
          <w:rFonts w:ascii="Arial" w:hAnsi="Arial" w:cs="Arial"/>
          <w:sz w:val="24"/>
          <w:szCs w:val="24"/>
        </w:rPr>
        <w:t xml:space="preserve">   Please contact me with any questions.</w:t>
      </w:r>
    </w:p>
    <w:p w:rsidR="008847A4" w:rsidRPr="005F54DC" w:rsidRDefault="008847A4" w:rsidP="008847A4">
      <w:pPr>
        <w:jc w:val="both"/>
        <w:rPr>
          <w:rFonts w:ascii="Arial" w:hAnsi="Arial" w:cs="Arial"/>
          <w:sz w:val="24"/>
          <w:szCs w:val="24"/>
        </w:rPr>
      </w:pPr>
    </w:p>
    <w:p w:rsidR="008847A4" w:rsidRPr="005F54DC" w:rsidRDefault="008847A4" w:rsidP="008847A4">
      <w:pPr>
        <w:jc w:val="both"/>
        <w:rPr>
          <w:rFonts w:ascii="Arial" w:hAnsi="Arial" w:cs="Arial"/>
          <w:sz w:val="24"/>
          <w:szCs w:val="24"/>
        </w:rPr>
      </w:pPr>
      <w:r w:rsidRPr="005F54DC">
        <w:rPr>
          <w:rFonts w:ascii="Arial" w:hAnsi="Arial" w:cs="Arial"/>
          <w:sz w:val="24"/>
          <w:szCs w:val="24"/>
        </w:rPr>
        <w:t>Yours truly,</w:t>
      </w:r>
    </w:p>
    <w:p w:rsidR="008847A4" w:rsidRPr="005F54DC" w:rsidRDefault="008847A4" w:rsidP="008847A4">
      <w:pPr>
        <w:jc w:val="both"/>
        <w:rPr>
          <w:rFonts w:ascii="Arial" w:hAnsi="Arial" w:cs="Arial"/>
          <w:sz w:val="24"/>
          <w:szCs w:val="24"/>
        </w:rPr>
      </w:pPr>
      <w:r>
        <w:rPr>
          <w:rFonts w:ascii="Arial" w:hAnsi="Arial" w:cs="Arial"/>
          <w:noProof/>
          <w:sz w:val="24"/>
          <w:szCs w:val="24"/>
        </w:rPr>
        <w:drawing>
          <wp:inline distT="0" distB="0" distL="0" distR="0">
            <wp:extent cx="1927860" cy="79276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7860" cy="792765"/>
                    </a:xfrm>
                    <a:prstGeom prst="rect">
                      <a:avLst/>
                    </a:prstGeom>
                    <a:noFill/>
                    <a:ln>
                      <a:noFill/>
                    </a:ln>
                  </pic:spPr>
                </pic:pic>
              </a:graphicData>
            </a:graphic>
          </wp:inline>
        </w:drawing>
      </w:r>
    </w:p>
    <w:p w:rsidR="008847A4" w:rsidRPr="008847A4" w:rsidRDefault="008847A4" w:rsidP="008847A4">
      <w:pPr>
        <w:pStyle w:val="NoSpacing"/>
        <w:rPr>
          <w:rFonts w:ascii="Arial" w:hAnsi="Arial" w:cs="Arial"/>
          <w:sz w:val="24"/>
          <w:szCs w:val="24"/>
        </w:rPr>
      </w:pPr>
      <w:bookmarkStart w:id="0" w:name="_GoBack"/>
      <w:bookmarkEnd w:id="0"/>
      <w:r w:rsidRPr="008847A4">
        <w:rPr>
          <w:rFonts w:ascii="Arial" w:hAnsi="Arial" w:cs="Arial"/>
          <w:sz w:val="24"/>
          <w:szCs w:val="24"/>
        </w:rPr>
        <w:t>Rose Marie Gage</w:t>
      </w:r>
    </w:p>
    <w:p w:rsidR="008847A4" w:rsidRPr="008847A4" w:rsidRDefault="008847A4" w:rsidP="008847A4">
      <w:pPr>
        <w:pStyle w:val="NoSpacing"/>
        <w:rPr>
          <w:rFonts w:ascii="Arial" w:hAnsi="Arial" w:cs="Arial"/>
          <w:sz w:val="24"/>
          <w:szCs w:val="24"/>
        </w:rPr>
      </w:pPr>
      <w:r w:rsidRPr="008847A4">
        <w:rPr>
          <w:rFonts w:ascii="Arial" w:hAnsi="Arial" w:cs="Arial"/>
          <w:sz w:val="24"/>
          <w:szCs w:val="24"/>
        </w:rPr>
        <w:t>Chief Executive Officer,</w:t>
      </w:r>
    </w:p>
    <w:p w:rsidR="0016465C" w:rsidRPr="001A1022" w:rsidRDefault="008847A4" w:rsidP="001A1022">
      <w:pPr>
        <w:pStyle w:val="NoSpacing"/>
      </w:pPr>
      <w:r w:rsidRPr="008847A4">
        <w:rPr>
          <w:rFonts w:ascii="Arial" w:hAnsi="Arial" w:cs="Arial"/>
          <w:sz w:val="24"/>
          <w:szCs w:val="24"/>
        </w:rPr>
        <w:t>Ag Energy Co-operative Ltd.</w:t>
      </w:r>
    </w:p>
    <w:sectPr w:rsidR="0016465C" w:rsidRPr="001A1022" w:rsidSect="00B76AA9">
      <w:pgSz w:w="12240" w:h="15840"/>
      <w:pgMar w:top="72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C0B58"/>
    <w:multiLevelType w:val="hybridMultilevel"/>
    <w:tmpl w:val="C8B2E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5C"/>
    <w:rsid w:val="00053A26"/>
    <w:rsid w:val="000633FD"/>
    <w:rsid w:val="001256CF"/>
    <w:rsid w:val="0016465C"/>
    <w:rsid w:val="001A1022"/>
    <w:rsid w:val="00290F65"/>
    <w:rsid w:val="002A0FE0"/>
    <w:rsid w:val="004320FB"/>
    <w:rsid w:val="00547844"/>
    <w:rsid w:val="00690E7A"/>
    <w:rsid w:val="00697B49"/>
    <w:rsid w:val="006B0ABA"/>
    <w:rsid w:val="006C5710"/>
    <w:rsid w:val="006D6381"/>
    <w:rsid w:val="00722F7D"/>
    <w:rsid w:val="00870F40"/>
    <w:rsid w:val="008847A4"/>
    <w:rsid w:val="00884A12"/>
    <w:rsid w:val="00942181"/>
    <w:rsid w:val="009D2DC4"/>
    <w:rsid w:val="00AA09A3"/>
    <w:rsid w:val="00B76AA9"/>
    <w:rsid w:val="00B86B5B"/>
    <w:rsid w:val="00B91BBA"/>
    <w:rsid w:val="00BA4D70"/>
    <w:rsid w:val="00BC730E"/>
    <w:rsid w:val="00CE59B4"/>
    <w:rsid w:val="00D10151"/>
    <w:rsid w:val="00EA7A64"/>
    <w:rsid w:val="00F42F8C"/>
    <w:rsid w:val="00F92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65C"/>
    <w:rPr>
      <w:rFonts w:ascii="Tahoma" w:hAnsi="Tahoma" w:cs="Tahoma"/>
      <w:sz w:val="16"/>
      <w:szCs w:val="16"/>
    </w:rPr>
  </w:style>
  <w:style w:type="paragraph" w:styleId="NoSpacing">
    <w:name w:val="No Spacing"/>
    <w:uiPriority w:val="1"/>
    <w:qFormat/>
    <w:rsid w:val="0016465C"/>
    <w:pPr>
      <w:spacing w:after="0" w:line="240" w:lineRule="auto"/>
    </w:pPr>
  </w:style>
  <w:style w:type="character" w:styleId="Hyperlink">
    <w:name w:val="Hyperlink"/>
    <w:basedOn w:val="DefaultParagraphFont"/>
    <w:rsid w:val="008847A4"/>
    <w:rPr>
      <w:color w:val="0000FF"/>
      <w:u w:val="single"/>
    </w:rPr>
  </w:style>
  <w:style w:type="paragraph" w:customStyle="1" w:styleId="Default">
    <w:name w:val="Default"/>
    <w:rsid w:val="008847A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65C"/>
    <w:rPr>
      <w:rFonts w:ascii="Tahoma" w:hAnsi="Tahoma" w:cs="Tahoma"/>
      <w:sz w:val="16"/>
      <w:szCs w:val="16"/>
    </w:rPr>
  </w:style>
  <w:style w:type="paragraph" w:styleId="NoSpacing">
    <w:name w:val="No Spacing"/>
    <w:uiPriority w:val="1"/>
    <w:qFormat/>
    <w:rsid w:val="0016465C"/>
    <w:pPr>
      <w:spacing w:after="0" w:line="240" w:lineRule="auto"/>
    </w:pPr>
  </w:style>
  <w:style w:type="character" w:styleId="Hyperlink">
    <w:name w:val="Hyperlink"/>
    <w:basedOn w:val="DefaultParagraphFont"/>
    <w:rsid w:val="008847A4"/>
    <w:rPr>
      <w:color w:val="0000FF"/>
      <w:u w:val="single"/>
    </w:rPr>
  </w:style>
  <w:style w:type="paragraph" w:customStyle="1" w:styleId="Default">
    <w:name w:val="Default"/>
    <w:rsid w:val="008847A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hyperlink" Target="mailto:rgage@agenergy.co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Matrick</dc:creator>
  <cp:lastModifiedBy>Rose Gage</cp:lastModifiedBy>
  <cp:revision>2</cp:revision>
  <cp:lastPrinted>2011-06-23T15:38:00Z</cp:lastPrinted>
  <dcterms:created xsi:type="dcterms:W3CDTF">2014-07-28T16:19:00Z</dcterms:created>
  <dcterms:modified xsi:type="dcterms:W3CDTF">2014-07-28T16:19:00Z</dcterms:modified>
</cp:coreProperties>
</file>