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F1" w:rsidRDefault="006241F1" w:rsidP="006241F1">
      <w:bookmarkStart w:id="0" w:name="_GoBack"/>
      <w:bookmarkEnd w:id="0"/>
    </w:p>
    <w:p w:rsidR="006241F1" w:rsidRDefault="00FB0215" w:rsidP="006241F1">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4" name="Picture 14"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1F1" w:rsidRDefault="006241F1" w:rsidP="006241F1">
      <w:pPr>
        <w:widowControl w:val="0"/>
        <w:jc w:val="center"/>
        <w:rPr>
          <w:color w:val="000000"/>
        </w:rPr>
      </w:pPr>
    </w:p>
    <w:p w:rsidR="006241F1" w:rsidRDefault="006241F1" w:rsidP="006241F1">
      <w:pPr>
        <w:widowControl w:val="0"/>
        <w:jc w:val="center"/>
        <w:rPr>
          <w:color w:val="000000"/>
        </w:rPr>
      </w:pPr>
    </w:p>
    <w:p w:rsidR="006241F1" w:rsidRDefault="006241F1" w:rsidP="006241F1">
      <w:pPr>
        <w:widowControl w:val="0"/>
        <w:jc w:val="center"/>
        <w:rPr>
          <w:color w:val="000000"/>
        </w:rPr>
      </w:pPr>
    </w:p>
    <w:p w:rsidR="006241F1" w:rsidRDefault="006241F1" w:rsidP="006241F1">
      <w:pPr>
        <w:widowControl w:val="0"/>
        <w:jc w:val="center"/>
        <w:rPr>
          <w:color w:val="000000"/>
        </w:rPr>
      </w:pPr>
    </w:p>
    <w:p w:rsidR="006241F1" w:rsidRDefault="006241F1" w:rsidP="006241F1">
      <w:pPr>
        <w:widowControl w:val="0"/>
        <w:jc w:val="center"/>
        <w:rPr>
          <w:color w:val="000000"/>
        </w:rPr>
      </w:pPr>
    </w:p>
    <w:p w:rsidR="006241F1" w:rsidRDefault="006241F1" w:rsidP="006241F1">
      <w:pPr>
        <w:widowControl w:val="0"/>
        <w:jc w:val="center"/>
        <w:rPr>
          <w:color w:val="000000"/>
        </w:rPr>
      </w:pPr>
    </w:p>
    <w:p w:rsidR="006241F1" w:rsidRDefault="006241F1" w:rsidP="006241F1">
      <w:pPr>
        <w:pStyle w:val="Heading9"/>
        <w:rPr>
          <w:rStyle w:val="Exhibits"/>
        </w:rPr>
      </w:pPr>
      <w:bookmarkStart w:id="1" w:name="_Toc329683970"/>
      <w:r>
        <w:rPr>
          <w:rStyle w:val="Exhibits"/>
        </w:rPr>
        <w:t>ONTARIO</w:t>
      </w:r>
      <w:bookmarkStart w:id="2" w:name="_Toc329683971"/>
      <w:bookmarkEnd w:id="1"/>
      <w:r>
        <w:rPr>
          <w:rStyle w:val="Exhibits"/>
        </w:rPr>
        <w:t xml:space="preserve"> ENERGY</w:t>
      </w:r>
      <w:bookmarkEnd w:id="2"/>
      <w:r>
        <w:rPr>
          <w:rStyle w:val="Exhibits"/>
        </w:rPr>
        <w:t xml:space="preserve"> BOARD</w:t>
      </w:r>
    </w:p>
    <w:p w:rsidR="006241F1" w:rsidRDefault="006241F1" w:rsidP="006241F1"/>
    <w:p w:rsidR="006241F1" w:rsidRDefault="006241F1" w:rsidP="006241F1">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241F1" w:rsidTr="002B72B1">
        <w:tblPrEx>
          <w:tblCellMar>
            <w:top w:w="0" w:type="dxa"/>
            <w:bottom w:w="0" w:type="dxa"/>
          </w:tblCellMar>
        </w:tblPrEx>
        <w:trPr>
          <w:trHeight w:val="504"/>
        </w:trPr>
        <w:tc>
          <w:tcPr>
            <w:tcW w:w="1728" w:type="dxa"/>
            <w:tcBorders>
              <w:top w:val="nil"/>
              <w:left w:val="nil"/>
              <w:bottom w:val="single" w:sz="18" w:space="0" w:color="auto"/>
              <w:right w:val="nil"/>
            </w:tcBorders>
          </w:tcPr>
          <w:p w:rsidR="006241F1" w:rsidRDefault="006241F1" w:rsidP="002B72B1">
            <w:pPr>
              <w:widowControl w:val="0"/>
              <w:rPr>
                <w:rStyle w:val="Cover"/>
              </w:rPr>
            </w:pPr>
            <w:r>
              <w:rPr>
                <w:rStyle w:val="Cover"/>
              </w:rPr>
              <w:t>FILE NO.:</w:t>
            </w:r>
          </w:p>
        </w:tc>
        <w:tc>
          <w:tcPr>
            <w:tcW w:w="2887" w:type="dxa"/>
            <w:tcBorders>
              <w:top w:val="nil"/>
              <w:left w:val="nil"/>
              <w:bottom w:val="single" w:sz="18" w:space="0" w:color="auto"/>
              <w:right w:val="nil"/>
            </w:tcBorders>
          </w:tcPr>
          <w:p w:rsidR="006241F1" w:rsidRDefault="006241F1" w:rsidP="002B72B1">
            <w:pPr>
              <w:pStyle w:val="PlainText"/>
              <w:rPr>
                <w:rStyle w:val="Cover"/>
                <w:lang w:val="en-CA"/>
              </w:rPr>
            </w:pPr>
            <w:bookmarkStart w:id="3" w:name="_Toc329683972"/>
            <w:r>
              <w:rPr>
                <w:rStyle w:val="Cover"/>
              </w:rPr>
              <w:t>EB</w:t>
            </w:r>
            <w:r>
              <w:rPr>
                <w:rStyle w:val="Cover"/>
              </w:rPr>
              <w:noBreakHyphen/>
              <w:t>201</w:t>
            </w:r>
            <w:bookmarkEnd w:id="3"/>
            <w:r>
              <w:rPr>
                <w:rStyle w:val="Cover"/>
                <w:lang w:val="en-CA"/>
              </w:rPr>
              <w:t>4</w:t>
            </w:r>
            <w:r>
              <w:rPr>
                <w:rStyle w:val="Cover"/>
              </w:rPr>
              <w:t>-0</w:t>
            </w:r>
            <w:r>
              <w:rPr>
                <w:rStyle w:val="Cover"/>
                <w:lang w:val="en-CA"/>
              </w:rPr>
              <w:t>012</w:t>
            </w:r>
          </w:p>
        </w:tc>
        <w:tc>
          <w:tcPr>
            <w:tcW w:w="4583" w:type="dxa"/>
            <w:tcBorders>
              <w:top w:val="nil"/>
              <w:left w:val="nil"/>
              <w:bottom w:val="single" w:sz="18" w:space="0" w:color="auto"/>
              <w:right w:val="nil"/>
            </w:tcBorders>
          </w:tcPr>
          <w:p w:rsidR="006241F1" w:rsidRDefault="006241F1" w:rsidP="002B72B1">
            <w:pPr>
              <w:widowControl w:val="0"/>
              <w:rPr>
                <w:rStyle w:val="Cover"/>
              </w:rPr>
            </w:pPr>
          </w:p>
        </w:tc>
      </w:tr>
      <w:tr w:rsidR="006241F1" w:rsidTr="002B72B1">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6241F1" w:rsidRDefault="006241F1" w:rsidP="002B72B1">
            <w:pPr>
              <w:widowControl w:val="0"/>
              <w:rPr>
                <w:rStyle w:val="Cover"/>
              </w:rPr>
            </w:pPr>
          </w:p>
          <w:p w:rsidR="006241F1" w:rsidRDefault="006241F1" w:rsidP="002B72B1">
            <w:pPr>
              <w:widowControl w:val="0"/>
              <w:rPr>
                <w:rStyle w:val="Cover"/>
              </w:rPr>
            </w:pPr>
            <w:r>
              <w:rPr>
                <w:rStyle w:val="Cover"/>
              </w:rPr>
              <w:t>VOLUME:</w:t>
            </w:r>
          </w:p>
          <w:p w:rsidR="006241F1" w:rsidRDefault="006241F1" w:rsidP="002B72B1">
            <w:pPr>
              <w:widowControl w:val="0"/>
              <w:rPr>
                <w:rStyle w:val="Cover"/>
              </w:rPr>
            </w:pPr>
          </w:p>
          <w:p w:rsidR="006241F1" w:rsidRDefault="006241F1" w:rsidP="002B72B1">
            <w:pPr>
              <w:widowControl w:val="0"/>
              <w:rPr>
                <w:rStyle w:val="Cover"/>
              </w:rPr>
            </w:pPr>
            <w:r>
              <w:rPr>
                <w:rStyle w:val="Cover"/>
              </w:rPr>
              <w:t>DATE:</w:t>
            </w:r>
          </w:p>
          <w:p w:rsidR="006241F1" w:rsidRDefault="006241F1" w:rsidP="002B72B1">
            <w:pPr>
              <w:widowControl w:val="0"/>
              <w:rPr>
                <w:rStyle w:val="Cover"/>
              </w:rPr>
            </w:pPr>
          </w:p>
          <w:p w:rsidR="006241F1" w:rsidRDefault="006241F1" w:rsidP="002B72B1">
            <w:pPr>
              <w:widowControl w:val="0"/>
              <w:rPr>
                <w:rStyle w:val="Cover"/>
              </w:rPr>
            </w:pPr>
            <w:r>
              <w:rPr>
                <w:rStyle w:val="Cover"/>
              </w:rPr>
              <w:t>BEFORE:</w:t>
            </w:r>
          </w:p>
        </w:tc>
        <w:tc>
          <w:tcPr>
            <w:tcW w:w="2887" w:type="dxa"/>
            <w:tcBorders>
              <w:top w:val="single" w:sz="18" w:space="0" w:color="auto"/>
              <w:left w:val="nil"/>
              <w:bottom w:val="nil"/>
              <w:right w:val="nil"/>
            </w:tcBorders>
          </w:tcPr>
          <w:p w:rsidR="006241F1" w:rsidRDefault="006241F1" w:rsidP="002B72B1">
            <w:pPr>
              <w:rPr>
                <w:rStyle w:val="Cover"/>
              </w:rPr>
            </w:pPr>
          </w:p>
          <w:p w:rsidR="006241F1" w:rsidRDefault="001B4C96" w:rsidP="002B72B1">
            <w:pPr>
              <w:rPr>
                <w:rStyle w:val="Cover"/>
              </w:rPr>
            </w:pPr>
            <w:r>
              <w:rPr>
                <w:rStyle w:val="Cover"/>
              </w:rPr>
              <w:t>3</w:t>
            </w:r>
          </w:p>
          <w:p w:rsidR="006241F1" w:rsidRDefault="006241F1" w:rsidP="002B72B1">
            <w:pPr>
              <w:rPr>
                <w:rStyle w:val="Cover"/>
              </w:rPr>
            </w:pPr>
          </w:p>
          <w:p w:rsidR="006241F1" w:rsidRDefault="0089439C" w:rsidP="002B72B1">
            <w:pPr>
              <w:rPr>
                <w:rStyle w:val="Cover"/>
              </w:rPr>
            </w:pPr>
            <w:r>
              <w:rPr>
                <w:rStyle w:val="Cover"/>
              </w:rPr>
              <w:t>December 2</w:t>
            </w:r>
            <w:r w:rsidR="006241F1">
              <w:rPr>
                <w:rStyle w:val="Cover"/>
              </w:rPr>
              <w:t>, 2014</w:t>
            </w:r>
          </w:p>
          <w:p w:rsidR="006241F1" w:rsidRDefault="006241F1" w:rsidP="002B72B1">
            <w:pPr>
              <w:rPr>
                <w:rStyle w:val="Cover"/>
              </w:rPr>
            </w:pPr>
          </w:p>
          <w:p w:rsidR="006241F1" w:rsidRDefault="006241F1" w:rsidP="002B72B1">
            <w:pPr>
              <w:rPr>
                <w:rStyle w:val="Cover"/>
              </w:rPr>
            </w:pPr>
            <w:r>
              <w:rPr>
                <w:rStyle w:val="Cover"/>
              </w:rPr>
              <w:t>Christine Long</w:t>
            </w:r>
          </w:p>
          <w:p w:rsidR="006241F1" w:rsidRDefault="006241F1" w:rsidP="002B72B1">
            <w:pPr>
              <w:rPr>
                <w:rStyle w:val="Cover"/>
              </w:rPr>
            </w:pPr>
          </w:p>
          <w:p w:rsidR="006241F1" w:rsidRDefault="006241F1" w:rsidP="002B72B1">
            <w:pPr>
              <w:rPr>
                <w:rStyle w:val="Cover"/>
              </w:rPr>
            </w:pPr>
            <w:r>
              <w:rPr>
                <w:rStyle w:val="Cover"/>
              </w:rPr>
              <w:t>Cathy Spoel</w:t>
            </w:r>
          </w:p>
          <w:p w:rsidR="006241F1" w:rsidRDefault="006241F1" w:rsidP="002B72B1">
            <w:pPr>
              <w:rPr>
                <w:rStyle w:val="Cover"/>
              </w:rPr>
            </w:pPr>
          </w:p>
          <w:p w:rsidR="006241F1" w:rsidRDefault="006241F1" w:rsidP="002B72B1">
            <w:pPr>
              <w:rPr>
                <w:rStyle w:val="Cover"/>
              </w:rPr>
            </w:pPr>
            <w:r>
              <w:rPr>
                <w:rStyle w:val="Cover"/>
              </w:rPr>
              <w:t>Marika Hare</w:t>
            </w:r>
          </w:p>
        </w:tc>
        <w:tc>
          <w:tcPr>
            <w:tcW w:w="4583" w:type="dxa"/>
            <w:tcBorders>
              <w:top w:val="single" w:sz="18" w:space="0" w:color="auto"/>
              <w:left w:val="nil"/>
              <w:bottom w:val="nil"/>
              <w:right w:val="nil"/>
            </w:tcBorders>
          </w:tcPr>
          <w:p w:rsidR="006241F1" w:rsidRDefault="006241F1" w:rsidP="002B72B1">
            <w:pPr>
              <w:rPr>
                <w:rStyle w:val="Cover"/>
              </w:rPr>
            </w:pPr>
          </w:p>
          <w:p w:rsidR="006241F1" w:rsidRDefault="006241F1" w:rsidP="002B72B1">
            <w:pPr>
              <w:rPr>
                <w:rStyle w:val="Cover"/>
              </w:rPr>
            </w:pPr>
          </w:p>
          <w:p w:rsidR="006241F1" w:rsidRDefault="006241F1" w:rsidP="002B72B1">
            <w:pPr>
              <w:rPr>
                <w:rStyle w:val="Cover"/>
              </w:rPr>
            </w:pPr>
          </w:p>
          <w:p w:rsidR="006241F1" w:rsidRDefault="006241F1" w:rsidP="002B72B1">
            <w:pPr>
              <w:rPr>
                <w:rStyle w:val="Cover"/>
              </w:rPr>
            </w:pPr>
          </w:p>
          <w:p w:rsidR="006241F1" w:rsidRDefault="006241F1" w:rsidP="002B72B1">
            <w:pPr>
              <w:rPr>
                <w:rStyle w:val="Cover"/>
              </w:rPr>
            </w:pPr>
          </w:p>
          <w:p w:rsidR="006241F1" w:rsidRDefault="006241F1" w:rsidP="002B72B1">
            <w:pPr>
              <w:rPr>
                <w:rStyle w:val="Cover"/>
              </w:rPr>
            </w:pPr>
            <w:r>
              <w:rPr>
                <w:rStyle w:val="Cover"/>
              </w:rPr>
              <w:t>Presiding Member</w:t>
            </w:r>
          </w:p>
          <w:p w:rsidR="006241F1" w:rsidRDefault="006241F1" w:rsidP="002B72B1">
            <w:pPr>
              <w:rPr>
                <w:rStyle w:val="Cover"/>
              </w:rPr>
            </w:pPr>
          </w:p>
          <w:p w:rsidR="006241F1" w:rsidRDefault="006241F1" w:rsidP="002B72B1">
            <w:pPr>
              <w:rPr>
                <w:rStyle w:val="Cover"/>
              </w:rPr>
            </w:pPr>
            <w:r>
              <w:rPr>
                <w:rStyle w:val="Cover"/>
              </w:rPr>
              <w:t>Member</w:t>
            </w:r>
          </w:p>
          <w:p w:rsidR="006241F1" w:rsidRDefault="006241F1" w:rsidP="002B72B1">
            <w:pPr>
              <w:rPr>
                <w:rStyle w:val="Cover"/>
              </w:rPr>
            </w:pPr>
          </w:p>
          <w:p w:rsidR="006241F1" w:rsidRDefault="006241F1" w:rsidP="002B72B1">
            <w:pPr>
              <w:rPr>
                <w:rStyle w:val="Cover"/>
              </w:rPr>
            </w:pPr>
            <w:r>
              <w:rPr>
                <w:rStyle w:val="Cover"/>
              </w:rPr>
              <w:t>Member</w:t>
            </w:r>
          </w:p>
        </w:tc>
      </w:tr>
    </w:tbl>
    <w:p w:rsidR="006241F1" w:rsidRDefault="006241F1" w:rsidP="006241F1">
      <w:pPr>
        <w:sectPr w:rsidR="006241F1">
          <w:headerReference w:type="default" r:id="rId10"/>
          <w:footerReference w:type="even" r:id="rId11"/>
          <w:type w:val="continuous"/>
          <w:pgSz w:w="12240" w:h="15840"/>
          <w:pgMar w:top="1440" w:right="1710" w:bottom="1440" w:left="1440" w:header="1440" w:footer="1440" w:gutter="0"/>
          <w:cols w:space="720"/>
          <w:noEndnote/>
        </w:sectPr>
      </w:pPr>
    </w:p>
    <w:p w:rsidR="006241F1" w:rsidRDefault="006241F1" w:rsidP="006241F1">
      <w:pPr>
        <w:sectPr w:rsidR="006241F1">
          <w:type w:val="continuous"/>
          <w:pgSz w:w="12240" w:h="15840"/>
          <w:pgMar w:top="1440" w:right="2700" w:bottom="1440" w:left="1440" w:header="1440" w:footer="1440" w:gutter="0"/>
          <w:cols w:space="720"/>
          <w:noEndnote/>
        </w:sectPr>
      </w:pPr>
    </w:p>
    <w:p w:rsidR="006241F1" w:rsidRDefault="006241F1" w:rsidP="006241F1">
      <w:pPr>
        <w:tabs>
          <w:tab w:val="left" w:pos="4320"/>
        </w:tabs>
        <w:ind w:left="90" w:right="1170"/>
        <w:jc w:val="right"/>
        <w:rPr>
          <w:b/>
        </w:rPr>
      </w:pPr>
      <w:r>
        <w:rPr>
          <w:b/>
        </w:rPr>
        <w:lastRenderedPageBreak/>
        <w:t>EB-2014-0012</w:t>
      </w:r>
    </w:p>
    <w:p w:rsidR="006241F1" w:rsidRDefault="006241F1" w:rsidP="006241F1">
      <w:pPr>
        <w:tabs>
          <w:tab w:val="left" w:pos="4320"/>
        </w:tabs>
        <w:ind w:left="90" w:right="1170"/>
        <w:rPr>
          <w:b/>
        </w:rPr>
      </w:pPr>
    </w:p>
    <w:p w:rsidR="006241F1" w:rsidRDefault="006241F1" w:rsidP="006241F1">
      <w:pPr>
        <w:tabs>
          <w:tab w:val="left" w:pos="4320"/>
        </w:tabs>
        <w:spacing w:line="300" w:lineRule="auto"/>
        <w:ind w:left="90" w:right="1260"/>
        <w:rPr>
          <w:rFonts w:cs="Courier New"/>
          <w:color w:val="000000"/>
          <w:szCs w:val="22"/>
          <w:lang w:val="en-GB"/>
        </w:rPr>
      </w:pPr>
    </w:p>
    <w:p w:rsidR="006241F1" w:rsidRDefault="006241F1" w:rsidP="006241F1">
      <w:pPr>
        <w:tabs>
          <w:tab w:val="left" w:pos="4320"/>
        </w:tabs>
        <w:spacing w:line="300" w:lineRule="auto"/>
        <w:ind w:left="90" w:right="1260"/>
        <w:rPr>
          <w:rFonts w:cs="Courier New"/>
          <w:color w:val="000000"/>
          <w:szCs w:val="22"/>
          <w:lang w:val="en-GB"/>
        </w:rPr>
      </w:pPr>
    </w:p>
    <w:p w:rsidR="006241F1" w:rsidRDefault="006241F1" w:rsidP="006241F1">
      <w:pPr>
        <w:tabs>
          <w:tab w:val="left" w:pos="4320"/>
        </w:tabs>
        <w:spacing w:line="300" w:lineRule="auto"/>
        <w:ind w:left="90" w:right="1260"/>
        <w:rPr>
          <w:rFonts w:cs="Courier New"/>
          <w:color w:val="000000"/>
          <w:szCs w:val="22"/>
          <w:lang w:val="en-GB"/>
        </w:rPr>
      </w:pPr>
    </w:p>
    <w:p w:rsidR="006241F1" w:rsidRDefault="006241F1" w:rsidP="006241F1">
      <w:pPr>
        <w:pStyle w:val="StyleofCauseHeader"/>
      </w:pPr>
      <w:r>
        <w:t>THE ONTARIO ENERGY BOARD</w:t>
      </w:r>
    </w:p>
    <w:p w:rsidR="006241F1" w:rsidRDefault="006241F1" w:rsidP="006241F1">
      <w:pPr>
        <w:pStyle w:val="StyleofCauseHeader"/>
      </w:pPr>
    </w:p>
    <w:p w:rsidR="006241F1" w:rsidRDefault="006241F1" w:rsidP="006241F1">
      <w:pPr>
        <w:pStyle w:val="StyleofCauseHeader"/>
        <w:ind w:left="1440"/>
        <w:jc w:val="both"/>
      </w:pPr>
      <w:r>
        <w:t xml:space="preserve">IN THE MATTER OF </w:t>
      </w:r>
      <w:r>
        <w:rPr>
          <w:b w:val="0"/>
          <w:bCs/>
        </w:rPr>
        <w:t xml:space="preserve">the Ontario Energy Board Act, 1998, S.O. 1998, c. 15, (Schedule B); </w:t>
      </w:r>
    </w:p>
    <w:p w:rsidR="006241F1" w:rsidRDefault="006241F1" w:rsidP="006241F1">
      <w:pPr>
        <w:pStyle w:val="StyleofCauseHeader"/>
        <w:ind w:left="1440"/>
        <w:jc w:val="both"/>
      </w:pPr>
      <w:r>
        <w:t xml:space="preserve"> </w:t>
      </w:r>
    </w:p>
    <w:p w:rsidR="006241F1" w:rsidRDefault="006241F1" w:rsidP="006241F1">
      <w:pPr>
        <w:pStyle w:val="StyleofCauseHeader"/>
        <w:ind w:left="1440"/>
        <w:jc w:val="both"/>
      </w:pPr>
      <w:r>
        <w:t xml:space="preserve">AND IN </w:t>
      </w:r>
      <w:r w:rsidR="001B4C96">
        <w:t>THE MATTER</w:t>
      </w:r>
      <w:r>
        <w:t xml:space="preserve"> OF </w:t>
      </w:r>
      <w:r>
        <w:rPr>
          <w:b w:val="0"/>
          <w:bCs/>
        </w:rPr>
        <w:t>an Application by Union Gas Limited, pursuant to section 36(1) of the Ontario Energy Board Act, 1998, for an order or orders approving rates and other charges for an interruptible natural gas liquefaction service.</w:t>
      </w:r>
    </w:p>
    <w:p w:rsidR="006241F1" w:rsidRDefault="006241F1" w:rsidP="006241F1">
      <w:pPr>
        <w:pStyle w:val="StyleofCauseHeader"/>
      </w:pPr>
    </w:p>
    <w:p w:rsidR="006241F1" w:rsidRDefault="006241F1" w:rsidP="006241F1"/>
    <w:p w:rsidR="006241F1" w:rsidRDefault="006241F1" w:rsidP="006241F1">
      <w:pPr>
        <w:widowControl w:val="0"/>
        <w:tabs>
          <w:tab w:val="left" w:pos="4320"/>
        </w:tabs>
        <w:ind w:left="90" w:right="1260"/>
        <w:jc w:val="center"/>
        <w:rPr>
          <w:rFonts w:cs="Courier New"/>
        </w:rPr>
      </w:pPr>
      <w:r>
        <w:rPr>
          <w:rFonts w:cs="Courier New"/>
        </w:rPr>
        <w:t>Hearing held at 2300 Yonge Street,</w:t>
      </w:r>
    </w:p>
    <w:p w:rsidR="006241F1" w:rsidRDefault="006241F1" w:rsidP="006241F1">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Toronto, Ontario,</w:t>
      </w:r>
    </w:p>
    <w:p w:rsidR="006241F1" w:rsidRDefault="006241F1" w:rsidP="006241F1">
      <w:pPr>
        <w:widowControl w:val="0"/>
        <w:tabs>
          <w:tab w:val="left" w:pos="4320"/>
        </w:tabs>
        <w:ind w:left="90" w:right="1260"/>
        <w:jc w:val="center"/>
        <w:rPr>
          <w:rFonts w:cs="Courier New"/>
        </w:rPr>
      </w:pPr>
      <w:r>
        <w:rPr>
          <w:rFonts w:cs="Courier New"/>
        </w:rPr>
        <w:t xml:space="preserve">on </w:t>
      </w:r>
      <w:r w:rsidR="0089439C">
        <w:rPr>
          <w:rFonts w:cs="Courier New"/>
        </w:rPr>
        <w:t>Tues</w:t>
      </w:r>
      <w:r>
        <w:rPr>
          <w:rFonts w:cs="Courier New"/>
        </w:rPr>
        <w:t xml:space="preserve">day, </w:t>
      </w:r>
      <w:r w:rsidR="0089439C">
        <w:rPr>
          <w:rFonts w:cs="Courier New"/>
        </w:rPr>
        <w:t>December 2</w:t>
      </w:r>
      <w:r w:rsidR="0089439C" w:rsidRPr="0089439C">
        <w:rPr>
          <w:rFonts w:cs="Courier New"/>
          <w:vertAlign w:val="superscript"/>
        </w:rPr>
        <w:t>nd</w:t>
      </w:r>
      <w:r>
        <w:rPr>
          <w:rFonts w:cs="Courier New"/>
        </w:rPr>
        <w:t>, 2014,</w:t>
      </w:r>
    </w:p>
    <w:p w:rsidR="006241F1" w:rsidRDefault="0089439C" w:rsidP="006241F1">
      <w:pPr>
        <w:widowControl w:val="0"/>
        <w:tabs>
          <w:tab w:val="left" w:pos="4320"/>
        </w:tabs>
        <w:ind w:left="90" w:right="1260"/>
        <w:jc w:val="center"/>
        <w:rPr>
          <w:rFonts w:cs="Courier New"/>
          <w:color w:val="000000"/>
        </w:rPr>
      </w:pPr>
      <w:r>
        <w:rPr>
          <w:rFonts w:cs="Courier New"/>
        </w:rPr>
        <w:t>commencing at 9:3</w:t>
      </w:r>
      <w:r w:rsidR="00046257">
        <w:rPr>
          <w:rFonts w:cs="Courier New"/>
        </w:rPr>
        <w:t>2</w:t>
      </w:r>
      <w:r w:rsidR="006241F1">
        <w:rPr>
          <w:rFonts w:cs="Courier New"/>
        </w:rPr>
        <w:t xml:space="preserve"> a.m.</w:t>
      </w:r>
    </w:p>
    <w:p w:rsidR="006241F1" w:rsidRDefault="006241F1" w:rsidP="006241F1"/>
    <w:p w:rsidR="006241F1" w:rsidRDefault="006241F1" w:rsidP="006241F1"/>
    <w:p w:rsidR="006241F1" w:rsidRDefault="006241F1" w:rsidP="006241F1"/>
    <w:p w:rsidR="006241F1" w:rsidRDefault="006241F1" w:rsidP="006241F1">
      <w:pPr>
        <w:pStyle w:val="StyleofCauseHeader"/>
        <w:rPr>
          <w:b w:val="0"/>
        </w:rPr>
      </w:pPr>
      <w:r>
        <w:rPr>
          <w:b w:val="0"/>
        </w:rPr>
        <w:t>--------------------</w:t>
      </w:r>
    </w:p>
    <w:p w:rsidR="006241F1" w:rsidRDefault="001B4C96" w:rsidP="006241F1">
      <w:pPr>
        <w:pStyle w:val="StyleofCauseHeader"/>
        <w:rPr>
          <w:b w:val="0"/>
        </w:rPr>
      </w:pPr>
      <w:r>
        <w:rPr>
          <w:b w:val="0"/>
        </w:rPr>
        <w:t>VOLUME 3</w:t>
      </w:r>
    </w:p>
    <w:p w:rsidR="006241F1" w:rsidRDefault="006241F1" w:rsidP="006241F1">
      <w:pPr>
        <w:pStyle w:val="StyleofCauseHeader"/>
      </w:pPr>
      <w:r>
        <w:rPr>
          <w:b w:val="0"/>
        </w:rPr>
        <w:t>--------------------</w:t>
      </w:r>
    </w:p>
    <w:p w:rsidR="006241F1" w:rsidRDefault="006241F1" w:rsidP="006241F1">
      <w:pPr>
        <w:widowControl w:val="0"/>
        <w:rPr>
          <w:rFonts w:eastAsia="MS Mincho" w:cs="Courier New"/>
        </w:rPr>
      </w:pPr>
    </w:p>
    <w:p w:rsidR="006241F1" w:rsidRDefault="006241F1" w:rsidP="006241F1">
      <w:pPr>
        <w:widowControl w:val="0"/>
        <w:rPr>
          <w:rFonts w:eastAsia="MS Mincho" w:cs="Courier New"/>
        </w:rPr>
      </w:pPr>
    </w:p>
    <w:p w:rsidR="006241F1" w:rsidRDefault="006241F1" w:rsidP="006241F1">
      <w:pPr>
        <w:widowControl w:val="0"/>
        <w:rPr>
          <w:rFonts w:eastAsia="MS Mincho" w:cs="Courier New"/>
        </w:rPr>
      </w:pPr>
    </w:p>
    <w:p w:rsidR="006241F1" w:rsidRDefault="006241F1" w:rsidP="006241F1">
      <w:pPr>
        <w:pStyle w:val="StyleofCauseBody"/>
        <w:rPr>
          <w:rFonts w:eastAsia="MS Mincho"/>
          <w:b w:val="0"/>
        </w:rPr>
      </w:pPr>
      <w:r>
        <w:rPr>
          <w:rFonts w:eastAsia="MS Mincho"/>
          <w:b w:val="0"/>
        </w:rPr>
        <w:t>BEFORE:</w:t>
      </w:r>
    </w:p>
    <w:p w:rsidR="006241F1" w:rsidRDefault="006241F1" w:rsidP="006241F1">
      <w:pPr>
        <w:pStyle w:val="StyleofCauseBody"/>
        <w:rPr>
          <w:rFonts w:eastAsia="MS Mincho"/>
          <w:b w:val="0"/>
        </w:rPr>
      </w:pPr>
    </w:p>
    <w:p w:rsidR="006241F1" w:rsidRDefault="006241F1" w:rsidP="006241F1">
      <w:pPr>
        <w:pStyle w:val="StyleofCauseBody"/>
        <w:rPr>
          <w:rFonts w:eastAsia="MS Mincho"/>
          <w:b w:val="0"/>
        </w:rPr>
      </w:pPr>
    </w:p>
    <w:p w:rsidR="006241F1" w:rsidRDefault="006241F1" w:rsidP="006241F1">
      <w:pPr>
        <w:pStyle w:val="StyleofCauseBody"/>
        <w:rPr>
          <w:rFonts w:eastAsia="MS Mincho"/>
          <w:b w:val="0"/>
        </w:rPr>
      </w:pPr>
      <w:r>
        <w:rPr>
          <w:rFonts w:eastAsia="MS Mincho"/>
          <w:b w:val="0"/>
        </w:rPr>
        <w:tab/>
        <w:t>CHRISTINE LONG</w:t>
      </w:r>
      <w:r>
        <w:rPr>
          <w:rFonts w:eastAsia="MS Mincho"/>
          <w:b w:val="0"/>
        </w:rPr>
        <w:tab/>
      </w:r>
      <w:r>
        <w:rPr>
          <w:rFonts w:eastAsia="MS Mincho"/>
          <w:b w:val="0"/>
        </w:rPr>
        <w:tab/>
      </w:r>
      <w:r>
        <w:rPr>
          <w:rFonts w:eastAsia="MS Mincho"/>
          <w:b w:val="0"/>
        </w:rPr>
        <w:tab/>
        <w:t>Presiding Member</w:t>
      </w:r>
    </w:p>
    <w:p w:rsidR="006241F1" w:rsidRDefault="006241F1" w:rsidP="006241F1">
      <w:pPr>
        <w:pStyle w:val="StyleofCauseBody"/>
        <w:rPr>
          <w:rFonts w:eastAsia="MS Mincho"/>
          <w:b w:val="0"/>
        </w:rPr>
      </w:pPr>
    </w:p>
    <w:p w:rsidR="006241F1" w:rsidRDefault="006241F1" w:rsidP="006241F1">
      <w:pPr>
        <w:pStyle w:val="StyleofCauseBody"/>
        <w:rPr>
          <w:rFonts w:eastAsia="MS Mincho"/>
          <w:b w:val="0"/>
        </w:rPr>
      </w:pPr>
      <w:r>
        <w:rPr>
          <w:rFonts w:eastAsia="MS Mincho"/>
          <w:b w:val="0"/>
        </w:rPr>
        <w:tab/>
        <w:t>CATHY SPOEL</w:t>
      </w:r>
      <w:r>
        <w:rPr>
          <w:rFonts w:eastAsia="MS Mincho"/>
          <w:b w:val="0"/>
        </w:rPr>
        <w:tab/>
      </w:r>
      <w:r>
        <w:rPr>
          <w:rFonts w:eastAsia="MS Mincho"/>
          <w:b w:val="0"/>
        </w:rPr>
        <w:tab/>
      </w:r>
      <w:r>
        <w:rPr>
          <w:rFonts w:eastAsia="MS Mincho"/>
          <w:b w:val="0"/>
        </w:rPr>
        <w:tab/>
        <w:t>Member</w:t>
      </w:r>
    </w:p>
    <w:p w:rsidR="006241F1" w:rsidRDefault="006241F1" w:rsidP="006241F1">
      <w:pPr>
        <w:pStyle w:val="StyleofCauseBody"/>
        <w:rPr>
          <w:rFonts w:eastAsia="MS Mincho"/>
          <w:b w:val="0"/>
        </w:rPr>
      </w:pPr>
    </w:p>
    <w:p w:rsidR="006241F1" w:rsidRDefault="006241F1" w:rsidP="006241F1">
      <w:pPr>
        <w:pStyle w:val="StyleofCauseBody"/>
        <w:rPr>
          <w:rFonts w:eastAsia="MS Mincho"/>
          <w:b w:val="0"/>
        </w:rPr>
      </w:pPr>
      <w:r>
        <w:rPr>
          <w:rFonts w:eastAsia="MS Mincho"/>
          <w:b w:val="0"/>
        </w:rPr>
        <w:tab/>
        <w:t>MARIKA HARE</w:t>
      </w:r>
      <w:r>
        <w:rPr>
          <w:rFonts w:eastAsia="MS Mincho"/>
          <w:b w:val="0"/>
        </w:rPr>
        <w:tab/>
      </w:r>
      <w:r>
        <w:rPr>
          <w:rFonts w:eastAsia="MS Mincho"/>
          <w:b w:val="0"/>
        </w:rPr>
        <w:tab/>
      </w:r>
      <w:r>
        <w:rPr>
          <w:rFonts w:eastAsia="MS Mincho"/>
          <w:b w:val="0"/>
        </w:rPr>
        <w:tab/>
        <w:t>Member</w:t>
      </w:r>
    </w:p>
    <w:p w:rsidR="006241F1" w:rsidRDefault="006241F1" w:rsidP="006241F1">
      <w:pPr>
        <w:pStyle w:val="StyleStyleofCauseBody"/>
        <w:rPr>
          <w:rFonts w:eastAsia="MS Mincho"/>
        </w:rPr>
      </w:pPr>
    </w:p>
    <w:p w:rsidR="006241F1" w:rsidRDefault="006241F1" w:rsidP="006241F1">
      <w:pPr>
        <w:pStyle w:val="StyleStyleofCauseBody"/>
        <w:rPr>
          <w:rFonts w:eastAsia="MS Mincho"/>
        </w:rPr>
        <w:sectPr w:rsidR="006241F1">
          <w:pgSz w:w="12240" w:h="15840"/>
          <w:pgMar w:top="1440" w:right="1530" w:bottom="1440" w:left="900" w:header="1440" w:footer="1440" w:gutter="0"/>
          <w:cols w:space="720"/>
          <w:noEndnote/>
        </w:sectPr>
      </w:pPr>
    </w:p>
    <w:p w:rsidR="006241F1" w:rsidRDefault="006241F1" w:rsidP="006241F1">
      <w:pPr>
        <w:widowControl w:val="0"/>
        <w:ind w:left="4320" w:hanging="3600"/>
        <w:rPr>
          <w:lang w:val="en-GB"/>
        </w:rPr>
      </w:pPr>
    </w:p>
    <w:p w:rsidR="006241F1" w:rsidRDefault="006241F1" w:rsidP="006241F1">
      <w:pPr>
        <w:widowControl w:val="0"/>
        <w:ind w:left="4320" w:hanging="3600"/>
        <w:rPr>
          <w:lang w:val="en-GB"/>
        </w:rPr>
      </w:pPr>
      <w:r>
        <w:rPr>
          <w:lang w:val="en-GB"/>
        </w:rPr>
        <w:t>MICHAEL MILLAR</w:t>
      </w:r>
      <w:r>
        <w:rPr>
          <w:lang w:val="en-GB"/>
        </w:rPr>
        <w:tab/>
        <w:t>Board Counsel</w:t>
      </w:r>
    </w:p>
    <w:p w:rsidR="006241F1" w:rsidRDefault="006241F1" w:rsidP="006241F1">
      <w:pPr>
        <w:widowControl w:val="0"/>
        <w:ind w:left="4320" w:hanging="3600"/>
        <w:rPr>
          <w:lang w:val="en-GB"/>
        </w:rPr>
      </w:pPr>
    </w:p>
    <w:p w:rsidR="006241F1" w:rsidRDefault="006241F1" w:rsidP="006241F1">
      <w:pPr>
        <w:widowControl w:val="0"/>
        <w:ind w:left="4320" w:hanging="3600"/>
        <w:rPr>
          <w:lang w:val="en-GB"/>
        </w:rPr>
      </w:pPr>
      <w:r>
        <w:rPr>
          <w:lang w:val="en-GB"/>
        </w:rPr>
        <w:t>KHALIL VIRANEY</w:t>
      </w:r>
      <w:r>
        <w:rPr>
          <w:lang w:val="en-GB"/>
        </w:rPr>
        <w:tab/>
        <w:t>Board Staff</w:t>
      </w:r>
    </w:p>
    <w:p w:rsidR="006241F1" w:rsidRDefault="006241F1" w:rsidP="006241F1">
      <w:pPr>
        <w:widowControl w:val="0"/>
        <w:ind w:left="4320" w:hanging="3600"/>
        <w:rPr>
          <w:lang w:val="en-GB"/>
        </w:rPr>
      </w:pPr>
    </w:p>
    <w:p w:rsidR="00711F3C" w:rsidRDefault="00711F3C" w:rsidP="006241F1">
      <w:pPr>
        <w:widowControl w:val="0"/>
        <w:ind w:left="4320" w:hanging="3600"/>
        <w:rPr>
          <w:lang w:val="en-GB"/>
        </w:rPr>
      </w:pPr>
    </w:p>
    <w:p w:rsidR="002F2EA6" w:rsidRDefault="002F2EA6" w:rsidP="006241F1">
      <w:pPr>
        <w:widowControl w:val="0"/>
        <w:ind w:left="4320" w:hanging="3600"/>
        <w:rPr>
          <w:lang w:val="en-GB"/>
        </w:rPr>
      </w:pPr>
    </w:p>
    <w:p w:rsidR="006241F1" w:rsidRDefault="006241F1" w:rsidP="006241F1">
      <w:pPr>
        <w:widowControl w:val="0"/>
        <w:ind w:left="4320" w:hanging="3600"/>
        <w:rPr>
          <w:lang w:val="en-GB"/>
        </w:rPr>
      </w:pPr>
      <w:r>
        <w:rPr>
          <w:lang w:val="en-GB"/>
        </w:rPr>
        <w:t>CHARLES KEIZER</w:t>
      </w:r>
      <w:r>
        <w:rPr>
          <w:lang w:val="en-GB"/>
        </w:rPr>
        <w:tab/>
        <w:t>Union Gas Limited</w:t>
      </w:r>
    </w:p>
    <w:p w:rsidR="006241F1" w:rsidRDefault="006241F1" w:rsidP="006241F1">
      <w:pPr>
        <w:widowControl w:val="0"/>
        <w:ind w:left="4320" w:hanging="3600"/>
        <w:rPr>
          <w:lang w:val="en-GB"/>
        </w:rPr>
      </w:pPr>
      <w:r>
        <w:rPr>
          <w:lang w:val="en-GB"/>
        </w:rPr>
        <w:t>KAREN HOCKIN</w:t>
      </w:r>
    </w:p>
    <w:p w:rsidR="006241F1" w:rsidRDefault="006241F1" w:rsidP="006241F1">
      <w:pPr>
        <w:widowControl w:val="0"/>
        <w:ind w:left="4320" w:hanging="3600"/>
        <w:rPr>
          <w:lang w:val="en-GB"/>
        </w:rPr>
      </w:pPr>
      <w:r>
        <w:rPr>
          <w:lang w:val="en-GB"/>
        </w:rPr>
        <w:t>CHRIS GAGNER</w:t>
      </w:r>
    </w:p>
    <w:p w:rsidR="006241F1" w:rsidRDefault="006241F1" w:rsidP="006241F1">
      <w:pPr>
        <w:widowControl w:val="0"/>
        <w:ind w:left="4320" w:hanging="3600"/>
        <w:rPr>
          <w:lang w:val="en-GB"/>
        </w:rPr>
      </w:pPr>
    </w:p>
    <w:p w:rsidR="00711F3C" w:rsidRDefault="00711F3C" w:rsidP="006241F1">
      <w:pPr>
        <w:widowControl w:val="0"/>
        <w:ind w:left="4320" w:hanging="3600"/>
        <w:rPr>
          <w:lang w:val="en-GB"/>
        </w:rPr>
      </w:pPr>
    </w:p>
    <w:p w:rsidR="00711F3C" w:rsidRDefault="00711F3C" w:rsidP="006241F1">
      <w:pPr>
        <w:widowControl w:val="0"/>
        <w:ind w:left="4320" w:hanging="3600"/>
        <w:rPr>
          <w:lang w:val="en-GB"/>
        </w:rPr>
      </w:pPr>
    </w:p>
    <w:p w:rsidR="006241F1" w:rsidRDefault="006241F1" w:rsidP="006241F1">
      <w:pPr>
        <w:widowControl w:val="0"/>
        <w:ind w:left="4320" w:hanging="3600"/>
        <w:rPr>
          <w:lang w:val="en-GB"/>
        </w:rPr>
      </w:pPr>
      <w:r>
        <w:rPr>
          <w:lang w:val="en-GB"/>
        </w:rPr>
        <w:t>ROGER HIGGIN</w:t>
      </w:r>
      <w:r>
        <w:rPr>
          <w:lang w:val="en-GB"/>
        </w:rPr>
        <w:tab/>
        <w:t>Energy Probe Research Foundation</w:t>
      </w:r>
    </w:p>
    <w:p w:rsidR="006241F1" w:rsidRDefault="006241F1" w:rsidP="006241F1">
      <w:pPr>
        <w:widowControl w:val="0"/>
        <w:ind w:left="4320" w:hanging="3600"/>
        <w:rPr>
          <w:lang w:val="en-GB"/>
        </w:rPr>
      </w:pPr>
    </w:p>
    <w:p w:rsidR="006241F1" w:rsidRDefault="006241F1" w:rsidP="006241F1">
      <w:pPr>
        <w:widowControl w:val="0"/>
        <w:ind w:left="4320" w:hanging="3600"/>
        <w:rPr>
          <w:lang w:val="en-GB"/>
        </w:rPr>
      </w:pPr>
    </w:p>
    <w:p w:rsidR="006241F1" w:rsidRDefault="006241F1" w:rsidP="006241F1">
      <w:pPr>
        <w:widowControl w:val="0"/>
        <w:ind w:left="4320" w:hanging="3600"/>
        <w:rPr>
          <w:lang w:val="en-GB"/>
        </w:rPr>
      </w:pPr>
    </w:p>
    <w:p w:rsidR="006241F1" w:rsidRDefault="006241F1" w:rsidP="006241F1">
      <w:pPr>
        <w:widowControl w:val="0"/>
        <w:ind w:left="4320" w:hanging="3600"/>
        <w:rPr>
          <w:lang w:val="en-GB"/>
        </w:rPr>
      </w:pPr>
    </w:p>
    <w:p w:rsidR="006241F1" w:rsidRDefault="006241F1" w:rsidP="006241F1">
      <w:pPr>
        <w:widowControl w:val="0"/>
        <w:ind w:left="4320" w:hanging="3600"/>
      </w:pPr>
    </w:p>
    <w:p w:rsidR="00B40D67" w:rsidRPr="00BF7EF8" w:rsidRDefault="00B40D67" w:rsidP="00B477DC">
      <w:pPr>
        <w:pStyle w:val="Appearances"/>
        <w:sectPr w:rsidR="00B40D67" w:rsidRPr="00BF7EF8" w:rsidSect="006558C5">
          <w:headerReference w:type="default" r:id="rId12"/>
          <w:pgSz w:w="12240" w:h="15840"/>
          <w:pgMar w:top="1440" w:right="1440" w:bottom="1440" w:left="1440" w:header="1440" w:footer="1440" w:gutter="0"/>
          <w:cols w:space="720"/>
          <w:noEndnote/>
        </w:sectPr>
      </w:pPr>
    </w:p>
    <w:p w:rsidR="00A7054C" w:rsidRPr="00664517" w:rsidRDefault="00D1658E" w:rsidP="00A7054C">
      <w:pPr>
        <w:pStyle w:val="TOC1"/>
        <w:rPr>
          <w:rFonts w:ascii="Calibri" w:hAnsi="Calibri"/>
          <w:bCs/>
          <w:caps/>
          <w:sz w:val="22"/>
          <w:szCs w:val="22"/>
          <w:lang w:val="en-CA" w:eastAsia="en-CA"/>
        </w:rPr>
      </w:pPr>
      <w:r>
        <w:lastRenderedPageBreak/>
        <w:fldChar w:fldCharType="begin"/>
      </w:r>
      <w:r>
        <w:instrText xml:space="preserve"> TOC \o "1-3" \h \z \u </w:instrText>
      </w:r>
      <w:r>
        <w:fldChar w:fldCharType="separate"/>
      </w:r>
      <w:hyperlink w:anchor="_Toc405283574" w:history="1">
        <w:r w:rsidR="00A7054C" w:rsidRPr="00ED47DA">
          <w:rPr>
            <w:rStyle w:val="Hyperlink"/>
          </w:rPr>
          <w:t>--- On commencing at 9:32 a.m.</w:t>
        </w:r>
        <w:r w:rsidR="00A7054C">
          <w:rPr>
            <w:webHidden/>
          </w:rPr>
          <w:tab/>
        </w:r>
        <w:r w:rsidR="00A7054C">
          <w:rPr>
            <w:webHidden/>
          </w:rPr>
          <w:fldChar w:fldCharType="begin"/>
        </w:r>
        <w:r w:rsidR="00A7054C">
          <w:rPr>
            <w:webHidden/>
          </w:rPr>
          <w:instrText xml:space="preserve"> PAGEREF _Toc405283574 \h </w:instrText>
        </w:r>
        <w:r w:rsidR="00A7054C">
          <w:rPr>
            <w:webHidden/>
          </w:rPr>
        </w:r>
        <w:r w:rsidR="00A7054C">
          <w:rPr>
            <w:webHidden/>
          </w:rPr>
          <w:fldChar w:fldCharType="separate"/>
        </w:r>
        <w:r w:rsidR="00A7054C">
          <w:rPr>
            <w:webHidden/>
          </w:rPr>
          <w:t>1</w:t>
        </w:r>
        <w:r w:rsidR="00A7054C">
          <w:rPr>
            <w:webHidden/>
          </w:rPr>
          <w:fldChar w:fldCharType="end"/>
        </w:r>
      </w:hyperlink>
    </w:p>
    <w:p w:rsidR="00A7054C" w:rsidRDefault="00A7054C" w:rsidP="00A7054C">
      <w:pPr>
        <w:pStyle w:val="TOC1"/>
        <w:rPr>
          <w:rStyle w:val="Hyperlink"/>
        </w:rPr>
      </w:pPr>
    </w:p>
    <w:p w:rsidR="00A7054C" w:rsidRPr="00664517" w:rsidRDefault="00A7054C" w:rsidP="00A7054C">
      <w:pPr>
        <w:pStyle w:val="TOC1"/>
        <w:rPr>
          <w:rFonts w:ascii="Calibri" w:hAnsi="Calibri"/>
          <w:color w:val="auto"/>
          <w:sz w:val="22"/>
          <w:szCs w:val="22"/>
          <w:lang w:val="en-CA" w:eastAsia="en-CA"/>
        </w:rPr>
      </w:pPr>
      <w:hyperlink w:anchor="_Toc405283575" w:history="1">
        <w:r>
          <w:rPr>
            <w:rStyle w:val="Hyperlink"/>
          </w:rPr>
          <w:t>Appearances</w:t>
        </w:r>
        <w:r>
          <w:rPr>
            <w:webHidden/>
          </w:rPr>
          <w:tab/>
        </w:r>
        <w:r>
          <w:rPr>
            <w:webHidden/>
          </w:rPr>
          <w:fldChar w:fldCharType="begin"/>
        </w:r>
        <w:r>
          <w:rPr>
            <w:webHidden/>
          </w:rPr>
          <w:instrText xml:space="preserve"> PAGEREF _Toc405283575 \h </w:instrText>
        </w:r>
        <w:r>
          <w:rPr>
            <w:webHidden/>
          </w:rPr>
        </w:r>
        <w:r>
          <w:rPr>
            <w:webHidden/>
          </w:rPr>
          <w:fldChar w:fldCharType="separate"/>
        </w:r>
        <w:r>
          <w:rPr>
            <w:webHidden/>
          </w:rPr>
          <w:t>1</w:t>
        </w:r>
        <w:r>
          <w:rPr>
            <w:webHidden/>
          </w:rPr>
          <w:fldChar w:fldCharType="end"/>
        </w:r>
      </w:hyperlink>
    </w:p>
    <w:p w:rsidR="00A7054C" w:rsidRDefault="00A7054C" w:rsidP="00A7054C">
      <w:pPr>
        <w:pStyle w:val="TOC1"/>
        <w:rPr>
          <w:rStyle w:val="Hyperlink"/>
        </w:rPr>
      </w:pPr>
    </w:p>
    <w:p w:rsidR="00A7054C" w:rsidRPr="00664517" w:rsidRDefault="00A7054C" w:rsidP="00A7054C">
      <w:pPr>
        <w:pStyle w:val="TOC1"/>
        <w:rPr>
          <w:rFonts w:ascii="Calibri" w:hAnsi="Calibri"/>
          <w:color w:val="auto"/>
          <w:sz w:val="22"/>
          <w:szCs w:val="22"/>
          <w:lang w:val="en-CA" w:eastAsia="en-CA"/>
        </w:rPr>
      </w:pPr>
      <w:hyperlink w:anchor="_Toc405283576" w:history="1">
        <w:r>
          <w:rPr>
            <w:rStyle w:val="Hyperlink"/>
          </w:rPr>
          <w:t>Preliminary Matters</w:t>
        </w:r>
        <w:r>
          <w:rPr>
            <w:webHidden/>
          </w:rPr>
          <w:tab/>
        </w:r>
        <w:r>
          <w:rPr>
            <w:webHidden/>
          </w:rPr>
          <w:fldChar w:fldCharType="begin"/>
        </w:r>
        <w:r>
          <w:rPr>
            <w:webHidden/>
          </w:rPr>
          <w:instrText xml:space="preserve"> PAGEREF _Toc405283576 \h </w:instrText>
        </w:r>
        <w:r>
          <w:rPr>
            <w:webHidden/>
          </w:rPr>
        </w:r>
        <w:r>
          <w:rPr>
            <w:webHidden/>
          </w:rPr>
          <w:fldChar w:fldCharType="separate"/>
        </w:r>
        <w:r>
          <w:rPr>
            <w:webHidden/>
          </w:rPr>
          <w:t>1</w:t>
        </w:r>
        <w:r>
          <w:rPr>
            <w:webHidden/>
          </w:rPr>
          <w:fldChar w:fldCharType="end"/>
        </w:r>
      </w:hyperlink>
    </w:p>
    <w:p w:rsidR="00A7054C" w:rsidRDefault="00A7054C" w:rsidP="00A7054C">
      <w:pPr>
        <w:pStyle w:val="TOC1"/>
        <w:rPr>
          <w:rStyle w:val="Hyperlink"/>
        </w:rPr>
      </w:pPr>
    </w:p>
    <w:p w:rsidR="00A7054C" w:rsidRDefault="00A7054C" w:rsidP="00A7054C">
      <w:pPr>
        <w:pStyle w:val="TOC1"/>
        <w:rPr>
          <w:rStyle w:val="Hyperlink"/>
        </w:rPr>
      </w:pPr>
      <w:hyperlink w:anchor="_Toc405283577" w:history="1">
        <w:r w:rsidRPr="00ED47DA">
          <w:rPr>
            <w:rStyle w:val="Hyperlink"/>
          </w:rPr>
          <w:t>UNION GAS LIMITED - PANEL 3</w:t>
        </w:r>
        <w:r>
          <w:rPr>
            <w:webHidden/>
          </w:rPr>
          <w:tab/>
        </w:r>
        <w:r>
          <w:rPr>
            <w:webHidden/>
          </w:rPr>
          <w:fldChar w:fldCharType="begin"/>
        </w:r>
        <w:r>
          <w:rPr>
            <w:webHidden/>
          </w:rPr>
          <w:instrText xml:space="preserve"> PAGEREF _Toc405283577 \h </w:instrText>
        </w:r>
        <w:r>
          <w:rPr>
            <w:webHidden/>
          </w:rPr>
        </w:r>
        <w:r>
          <w:rPr>
            <w:webHidden/>
          </w:rPr>
          <w:fldChar w:fldCharType="separate"/>
        </w:r>
        <w:r>
          <w:rPr>
            <w:webHidden/>
          </w:rPr>
          <w:t>2</w:t>
        </w:r>
        <w:r>
          <w:rPr>
            <w:webHidden/>
          </w:rPr>
          <w:fldChar w:fldCharType="end"/>
        </w:r>
      </w:hyperlink>
    </w:p>
    <w:p w:rsidR="00A7054C" w:rsidRPr="00664517" w:rsidRDefault="00A7054C" w:rsidP="00A7054C">
      <w:pPr>
        <w:rPr>
          <w:lang w:val="en-US"/>
        </w:rPr>
      </w:pPr>
      <w:r w:rsidRPr="00664517">
        <w:rPr>
          <w:lang w:val="en-US"/>
        </w:rPr>
        <w:tab/>
        <w:t>B. Fay, P Jones, G. Tetreault, S. Van der Paelt,</w:t>
      </w:r>
    </w:p>
    <w:p w:rsidR="00A7054C" w:rsidRPr="00664517" w:rsidRDefault="00A7054C" w:rsidP="00A7054C">
      <w:pPr>
        <w:rPr>
          <w:lang w:val="en-US"/>
        </w:rPr>
      </w:pPr>
      <w:r w:rsidRPr="00664517">
        <w:rPr>
          <w:lang w:val="en-US"/>
        </w:rPr>
        <w:tab/>
        <w:t>Previously Affirmed; J. Erling, Affirmed</w:t>
      </w:r>
    </w:p>
    <w:p w:rsidR="00A7054C" w:rsidRDefault="00A7054C" w:rsidP="00A7054C">
      <w:pPr>
        <w:pStyle w:val="TOC1"/>
        <w:rPr>
          <w:rStyle w:val="Hyperlink"/>
        </w:rPr>
      </w:pPr>
    </w:p>
    <w:p w:rsidR="00A7054C" w:rsidRPr="00664517" w:rsidRDefault="00A7054C" w:rsidP="00A7054C">
      <w:pPr>
        <w:pStyle w:val="TOC1"/>
        <w:rPr>
          <w:rFonts w:ascii="Calibri" w:hAnsi="Calibri"/>
          <w:color w:val="auto"/>
          <w:sz w:val="22"/>
          <w:szCs w:val="22"/>
          <w:lang w:val="en-CA" w:eastAsia="en-CA"/>
        </w:rPr>
      </w:pPr>
      <w:r w:rsidRPr="00A7054C">
        <w:rPr>
          <w:rStyle w:val="Hyperlink"/>
          <w:u w:val="none"/>
        </w:rPr>
        <w:tab/>
      </w:r>
      <w:hyperlink w:anchor="_Toc405283578" w:history="1">
        <w:r w:rsidRPr="00ED47DA">
          <w:rPr>
            <w:rStyle w:val="Hyperlink"/>
          </w:rPr>
          <w:t>Exa</w:t>
        </w:r>
        <w:r>
          <w:rPr>
            <w:rStyle w:val="Hyperlink"/>
          </w:rPr>
          <w:t>mination-In-Chief by Mr. Keizer</w:t>
        </w:r>
        <w:r>
          <w:rPr>
            <w:webHidden/>
          </w:rPr>
          <w:tab/>
        </w:r>
        <w:r>
          <w:rPr>
            <w:webHidden/>
          </w:rPr>
          <w:fldChar w:fldCharType="begin"/>
        </w:r>
        <w:r>
          <w:rPr>
            <w:webHidden/>
          </w:rPr>
          <w:instrText xml:space="preserve"> PAGEREF _Toc405283578 \h </w:instrText>
        </w:r>
        <w:r>
          <w:rPr>
            <w:webHidden/>
          </w:rPr>
        </w:r>
        <w:r>
          <w:rPr>
            <w:webHidden/>
          </w:rPr>
          <w:fldChar w:fldCharType="separate"/>
        </w:r>
        <w:r>
          <w:rPr>
            <w:webHidden/>
          </w:rPr>
          <w:t>4</w:t>
        </w:r>
        <w:r>
          <w:rPr>
            <w:webHidden/>
          </w:rPr>
          <w:fldChar w:fldCharType="end"/>
        </w:r>
      </w:hyperlink>
    </w:p>
    <w:p w:rsidR="00A7054C" w:rsidRPr="00664517" w:rsidRDefault="00A7054C" w:rsidP="00A7054C">
      <w:pPr>
        <w:pStyle w:val="TOC1"/>
        <w:rPr>
          <w:rFonts w:ascii="Calibri" w:hAnsi="Calibri"/>
          <w:color w:val="auto"/>
          <w:sz w:val="22"/>
          <w:szCs w:val="22"/>
          <w:lang w:val="en-CA" w:eastAsia="en-CA"/>
        </w:rPr>
      </w:pPr>
      <w:r w:rsidRPr="00A7054C">
        <w:rPr>
          <w:rStyle w:val="Hyperlink"/>
          <w:u w:val="none"/>
        </w:rPr>
        <w:tab/>
      </w:r>
      <w:hyperlink w:anchor="_Toc405283579" w:history="1">
        <w:r>
          <w:rPr>
            <w:rStyle w:val="Hyperlink"/>
          </w:rPr>
          <w:t>Cross-Examination by Dr. Higgin</w:t>
        </w:r>
        <w:r>
          <w:rPr>
            <w:webHidden/>
          </w:rPr>
          <w:tab/>
        </w:r>
        <w:r>
          <w:rPr>
            <w:webHidden/>
          </w:rPr>
          <w:fldChar w:fldCharType="begin"/>
        </w:r>
        <w:r>
          <w:rPr>
            <w:webHidden/>
          </w:rPr>
          <w:instrText xml:space="preserve"> PAGEREF _Toc405283579 \h </w:instrText>
        </w:r>
        <w:r>
          <w:rPr>
            <w:webHidden/>
          </w:rPr>
        </w:r>
        <w:r>
          <w:rPr>
            <w:webHidden/>
          </w:rPr>
          <w:fldChar w:fldCharType="separate"/>
        </w:r>
        <w:r>
          <w:rPr>
            <w:webHidden/>
          </w:rPr>
          <w:t>8</w:t>
        </w:r>
        <w:r>
          <w:rPr>
            <w:webHidden/>
          </w:rPr>
          <w:fldChar w:fldCharType="end"/>
        </w:r>
      </w:hyperlink>
    </w:p>
    <w:p w:rsidR="00A7054C" w:rsidRPr="00664517" w:rsidRDefault="00A7054C" w:rsidP="00A7054C">
      <w:pPr>
        <w:pStyle w:val="TOC1"/>
        <w:rPr>
          <w:rFonts w:ascii="Calibri" w:hAnsi="Calibri"/>
          <w:color w:val="auto"/>
          <w:sz w:val="22"/>
          <w:szCs w:val="22"/>
          <w:lang w:val="en-CA" w:eastAsia="en-CA"/>
        </w:rPr>
      </w:pPr>
      <w:r w:rsidRPr="00A7054C">
        <w:rPr>
          <w:rStyle w:val="Hyperlink"/>
          <w:u w:val="none"/>
        </w:rPr>
        <w:tab/>
      </w:r>
      <w:hyperlink w:anchor="_Toc405283580" w:history="1">
        <w:r>
          <w:rPr>
            <w:rStyle w:val="Hyperlink"/>
          </w:rPr>
          <w:t>Questions by the Board</w:t>
        </w:r>
        <w:r>
          <w:rPr>
            <w:webHidden/>
          </w:rPr>
          <w:tab/>
        </w:r>
        <w:r>
          <w:rPr>
            <w:webHidden/>
          </w:rPr>
          <w:fldChar w:fldCharType="begin"/>
        </w:r>
        <w:r>
          <w:rPr>
            <w:webHidden/>
          </w:rPr>
          <w:instrText xml:space="preserve"> PAGEREF _Toc405283580 \h </w:instrText>
        </w:r>
        <w:r>
          <w:rPr>
            <w:webHidden/>
          </w:rPr>
        </w:r>
        <w:r>
          <w:rPr>
            <w:webHidden/>
          </w:rPr>
          <w:fldChar w:fldCharType="separate"/>
        </w:r>
        <w:r>
          <w:rPr>
            <w:webHidden/>
          </w:rPr>
          <w:t>24</w:t>
        </w:r>
        <w:r>
          <w:rPr>
            <w:webHidden/>
          </w:rPr>
          <w:fldChar w:fldCharType="end"/>
        </w:r>
      </w:hyperlink>
    </w:p>
    <w:p w:rsidR="00A7054C" w:rsidRPr="00664517" w:rsidRDefault="00A7054C" w:rsidP="00A7054C">
      <w:pPr>
        <w:pStyle w:val="TOC1"/>
        <w:rPr>
          <w:rFonts w:ascii="Calibri" w:hAnsi="Calibri"/>
          <w:color w:val="auto"/>
          <w:sz w:val="22"/>
          <w:szCs w:val="22"/>
          <w:lang w:val="en-CA" w:eastAsia="en-CA"/>
        </w:rPr>
      </w:pPr>
      <w:r w:rsidRPr="00A7054C">
        <w:rPr>
          <w:rStyle w:val="Hyperlink"/>
          <w:u w:val="none"/>
        </w:rPr>
        <w:tab/>
      </w:r>
      <w:hyperlink w:anchor="_Toc405283581" w:history="1">
        <w:r>
          <w:rPr>
            <w:rStyle w:val="Hyperlink"/>
          </w:rPr>
          <w:t>Re-Examination by Mr. Keizer</w:t>
        </w:r>
        <w:r>
          <w:rPr>
            <w:webHidden/>
          </w:rPr>
          <w:tab/>
        </w:r>
        <w:r>
          <w:rPr>
            <w:webHidden/>
          </w:rPr>
          <w:fldChar w:fldCharType="begin"/>
        </w:r>
        <w:r>
          <w:rPr>
            <w:webHidden/>
          </w:rPr>
          <w:instrText xml:space="preserve"> PAGEREF _Toc405283581 \h </w:instrText>
        </w:r>
        <w:r>
          <w:rPr>
            <w:webHidden/>
          </w:rPr>
        </w:r>
        <w:r>
          <w:rPr>
            <w:webHidden/>
          </w:rPr>
          <w:fldChar w:fldCharType="separate"/>
        </w:r>
        <w:r>
          <w:rPr>
            <w:webHidden/>
          </w:rPr>
          <w:t>32</w:t>
        </w:r>
        <w:r>
          <w:rPr>
            <w:webHidden/>
          </w:rPr>
          <w:fldChar w:fldCharType="end"/>
        </w:r>
      </w:hyperlink>
    </w:p>
    <w:p w:rsidR="00A7054C" w:rsidRDefault="00A7054C" w:rsidP="00A7054C">
      <w:pPr>
        <w:pStyle w:val="TOC1"/>
        <w:rPr>
          <w:rStyle w:val="Hyperlink"/>
        </w:rPr>
      </w:pPr>
    </w:p>
    <w:p w:rsidR="00A7054C" w:rsidRPr="00664517" w:rsidRDefault="00A7054C" w:rsidP="00A7054C">
      <w:pPr>
        <w:pStyle w:val="TOC1"/>
        <w:rPr>
          <w:rFonts w:ascii="Calibri" w:hAnsi="Calibri"/>
          <w:bCs/>
          <w:caps/>
          <w:sz w:val="22"/>
          <w:szCs w:val="22"/>
          <w:lang w:val="en-CA" w:eastAsia="en-CA"/>
        </w:rPr>
      </w:pPr>
      <w:hyperlink w:anchor="_Toc405283582" w:history="1">
        <w:r w:rsidRPr="00ED47DA">
          <w:rPr>
            <w:rStyle w:val="Hyperlink"/>
          </w:rPr>
          <w:t>--- Whereupon the hearing adjourned at 10:31 a.m.</w:t>
        </w:r>
        <w:r>
          <w:rPr>
            <w:webHidden/>
          </w:rPr>
          <w:tab/>
        </w:r>
        <w:r>
          <w:rPr>
            <w:webHidden/>
          </w:rPr>
          <w:fldChar w:fldCharType="begin"/>
        </w:r>
        <w:r>
          <w:rPr>
            <w:webHidden/>
          </w:rPr>
          <w:instrText xml:space="preserve"> PAGEREF _Toc405283582 \h </w:instrText>
        </w:r>
        <w:r>
          <w:rPr>
            <w:webHidden/>
          </w:rPr>
        </w:r>
        <w:r>
          <w:rPr>
            <w:webHidden/>
          </w:rPr>
          <w:fldChar w:fldCharType="separate"/>
        </w:r>
        <w:r>
          <w:rPr>
            <w:webHidden/>
          </w:rPr>
          <w:t>34</w:t>
        </w:r>
        <w:r>
          <w:rPr>
            <w:webHidden/>
          </w:rPr>
          <w:fldChar w:fldCharType="end"/>
        </w:r>
      </w:hyperlink>
    </w:p>
    <w:p w:rsidR="00237785" w:rsidRDefault="00D1658E" w:rsidP="00A7054C">
      <w:pPr>
        <w:pStyle w:val="TOC1"/>
      </w:pPr>
      <w:r>
        <w:fldChar w:fldCharType="end"/>
      </w:r>
    </w:p>
    <w:p w:rsidR="00237785" w:rsidRPr="00237785" w:rsidRDefault="00237785" w:rsidP="00C33059">
      <w:pPr>
        <w:pStyle w:val="TOC1"/>
        <w:sectPr w:rsidR="00237785" w:rsidRPr="00237785" w:rsidSect="00253E38">
          <w:headerReference w:type="default" r:id="rId13"/>
          <w:footerReference w:type="even" r:id="rId14"/>
          <w:pgSz w:w="12240" w:h="15840"/>
          <w:pgMar w:top="1440" w:right="2160" w:bottom="720" w:left="1440" w:header="1440" w:footer="1440" w:gutter="0"/>
          <w:cols w:space="720"/>
          <w:noEndnote/>
        </w:sectPr>
      </w:pPr>
    </w:p>
    <w:p w:rsidR="00F1196A" w:rsidRPr="00C724AF" w:rsidRDefault="00E4074E" w:rsidP="00E4074E">
      <w:pPr>
        <w:pStyle w:val="TableofFigures"/>
        <w:sectPr w:rsidR="00F1196A" w:rsidRPr="00C724AF" w:rsidSect="00954647">
          <w:headerReference w:type="default" r:id="rId15"/>
          <w:pgSz w:w="12240" w:h="15840"/>
          <w:pgMar w:top="900" w:right="1980" w:bottom="540" w:left="1440" w:header="1440" w:footer="1440" w:gutter="0"/>
          <w:cols w:space="720"/>
          <w:noEndnote/>
        </w:sectPr>
      </w:pPr>
      <w:r>
        <w:lastRenderedPageBreak/>
        <w:fldChar w:fldCharType="begin"/>
      </w:r>
      <w:r>
        <w:instrText xml:space="preserve"> TOC \f F \h \z \t "Exhibits" \c </w:instrText>
      </w:r>
      <w:r>
        <w:fldChar w:fldCharType="separate"/>
      </w:r>
      <w:r w:rsidR="00A7054C">
        <w:rPr>
          <w:b/>
          <w:bCs w:val="0"/>
        </w:rPr>
        <w:t>No EXHIBITS FILED DURING THIS PROCEEDING.</w:t>
      </w:r>
      <w:r>
        <w:fldChar w:fldCharType="end"/>
      </w:r>
    </w:p>
    <w:p w:rsidR="008D0B31" w:rsidRPr="008D0B31" w:rsidRDefault="00E4074E" w:rsidP="003B2400">
      <w:pPr>
        <w:pStyle w:val="TOC3"/>
        <w:sectPr w:rsidR="008D0B31" w:rsidRPr="008D0B31" w:rsidSect="00725249">
          <w:headerReference w:type="default" r:id="rId16"/>
          <w:pgSz w:w="12240" w:h="15840"/>
          <w:pgMar w:top="1260" w:right="2160" w:bottom="540" w:left="1440" w:header="1440" w:footer="1440" w:gutter="0"/>
          <w:cols w:space="720"/>
          <w:noEndnote/>
        </w:sectPr>
      </w:pPr>
      <w:r>
        <w:lastRenderedPageBreak/>
        <w:fldChar w:fldCharType="begin"/>
      </w:r>
      <w:r>
        <w:instrText xml:space="preserve"> TOC \f f \h \z \t "Undertakings,1" \c "Figure" </w:instrText>
      </w:r>
      <w:r>
        <w:fldChar w:fldCharType="separate"/>
      </w:r>
      <w:r w:rsidR="00DF66FA">
        <w:rPr>
          <w:b/>
          <w:bCs w:val="0"/>
        </w:rPr>
        <w:t>No UNDERTAKINGS FILED DURING THIS PROCEEDING.</w:t>
      </w:r>
      <w:r>
        <w:fldChar w:fldCharType="end"/>
      </w:r>
    </w:p>
    <w:p w:rsidR="00C724AF" w:rsidRDefault="00C41CCB" w:rsidP="00C11800">
      <w:pPr>
        <w:pStyle w:val="PlainText"/>
      </w:pPr>
      <w:r w:rsidRPr="00103B2B">
        <w:lastRenderedPageBreak/>
        <w:tab/>
      </w:r>
      <w:bookmarkStart w:id="4" w:name="transcriptstart"/>
      <w:bookmarkEnd w:id="4"/>
      <w:r w:rsidR="006241F1">
        <w:rPr>
          <w:lang w:val="en-CA"/>
        </w:rPr>
        <w:t>Tue</w:t>
      </w:r>
      <w:r w:rsidR="002874C7">
        <w:rPr>
          <w:lang w:val="en-CA"/>
        </w:rPr>
        <w:t xml:space="preserve">sday, </w:t>
      </w:r>
      <w:r w:rsidR="006241F1">
        <w:rPr>
          <w:lang w:val="en-CA"/>
        </w:rPr>
        <w:t xml:space="preserve">December </w:t>
      </w:r>
      <w:r w:rsidR="002874C7">
        <w:rPr>
          <w:lang w:val="en-CA"/>
        </w:rPr>
        <w:t>2</w:t>
      </w:r>
      <w:r w:rsidR="00A950AD">
        <w:t>, 2014</w:t>
      </w:r>
    </w:p>
    <w:p w:rsidR="005B3AB5" w:rsidRDefault="005B3AB5" w:rsidP="005B3AB5">
      <w:pPr>
        <w:pStyle w:val="Heading3"/>
      </w:pPr>
      <w:bookmarkStart w:id="5" w:name="_Toc405283574"/>
      <w:r>
        <w:t>--- On commencing</w:t>
      </w:r>
      <w:r>
        <w:rPr>
          <w:szCs w:val="21"/>
        </w:rPr>
        <w:t xml:space="preserve"> at 9:32 a.m.</w:t>
      </w:r>
      <w:bookmarkEnd w:id="5"/>
    </w:p>
    <w:p w:rsidR="005B3AB5" w:rsidRDefault="005B3AB5" w:rsidP="005B3AB5">
      <w:pPr>
        <w:pStyle w:val="PlainText"/>
      </w:pPr>
      <w:r>
        <w:tab/>
        <w:t>MS. LONG:  Please be seated.</w:t>
      </w:r>
    </w:p>
    <w:p w:rsidR="005B3AB5" w:rsidRDefault="005B3AB5" w:rsidP="005B3AB5">
      <w:pPr>
        <w:pStyle w:val="PlainText"/>
      </w:pPr>
      <w:r>
        <w:tab/>
        <w:t>Good morning, everyone.  Today we are continuing our hearing in EB-2014-0012, an application by Union Gas Limited for an order approving a new interruptible natural gas liquefaction service.</w:t>
      </w:r>
    </w:p>
    <w:p w:rsidR="005B3AB5" w:rsidRDefault="005B3AB5" w:rsidP="005B3AB5">
      <w:pPr>
        <w:pStyle w:val="PlainText"/>
      </w:pPr>
      <w:r>
        <w:tab/>
        <w:t>May I have appearances, please.</w:t>
      </w:r>
    </w:p>
    <w:p w:rsidR="005B3AB5" w:rsidRPr="005B3AB5" w:rsidRDefault="005B3AB5" w:rsidP="005B3AB5">
      <w:pPr>
        <w:pStyle w:val="Heading1"/>
        <w:rPr>
          <w:rFonts w:ascii="Cambria" w:hAnsi="Cambria" w:cs="Times New Roman"/>
          <w:sz w:val="32"/>
        </w:rPr>
      </w:pPr>
      <w:bookmarkStart w:id="6" w:name="_Toc405283575"/>
      <w:r>
        <w:t>Appearances:</w:t>
      </w:r>
      <w:bookmarkEnd w:id="6"/>
    </w:p>
    <w:p w:rsidR="005B3AB5" w:rsidRDefault="005B3AB5" w:rsidP="005B3AB5">
      <w:pPr>
        <w:pStyle w:val="PlainText"/>
      </w:pPr>
      <w:r>
        <w:tab/>
        <w:t>MR. KEIZER:  Charles Keizer on behalf of Union Gas Limited.</w:t>
      </w:r>
    </w:p>
    <w:p w:rsidR="005B3AB5" w:rsidRDefault="005B3AB5" w:rsidP="005B3AB5">
      <w:pPr>
        <w:pStyle w:val="PlainText"/>
      </w:pPr>
      <w:r>
        <w:tab/>
        <w:t>MS. LONG:  Mr. Keizer, good morning.</w:t>
      </w:r>
    </w:p>
    <w:p w:rsidR="005B3AB5" w:rsidRDefault="005B3AB5" w:rsidP="005B3AB5">
      <w:pPr>
        <w:pStyle w:val="PlainText"/>
      </w:pPr>
      <w:r>
        <w:tab/>
        <w:t>MR. KEIZER:  Good morning.</w:t>
      </w:r>
    </w:p>
    <w:p w:rsidR="005B3AB5" w:rsidRDefault="005B3AB5" w:rsidP="005B3AB5">
      <w:pPr>
        <w:pStyle w:val="PlainText"/>
      </w:pPr>
      <w:r>
        <w:tab/>
        <w:t>DR. HIGGIN:  Good morning, Madam Chair.  Roger Higgin for Energy Probe.</w:t>
      </w:r>
    </w:p>
    <w:p w:rsidR="005B3AB5" w:rsidRDefault="005B3AB5" w:rsidP="005B3AB5">
      <w:pPr>
        <w:pStyle w:val="PlainText"/>
      </w:pPr>
      <w:r>
        <w:tab/>
        <w:t>MS. LONG:  Dr. Higgin, good morning.</w:t>
      </w:r>
    </w:p>
    <w:p w:rsidR="005B3AB5" w:rsidRDefault="005B3AB5" w:rsidP="005B3AB5">
      <w:pPr>
        <w:pStyle w:val="PlainText"/>
      </w:pPr>
      <w:r>
        <w:tab/>
        <w:t>MR. MILLAR:  Good morning, Madam Chair.  Michael Millar, counsel for Board Staff, with Khalil Viraney.</w:t>
      </w:r>
    </w:p>
    <w:p w:rsidR="005B3AB5" w:rsidRDefault="005B3AB5" w:rsidP="005B3AB5">
      <w:pPr>
        <w:pStyle w:val="PlainText"/>
      </w:pPr>
      <w:r>
        <w:tab/>
        <w:t>MS. LONG:  Thank you, Mr. Millar.</w:t>
      </w:r>
    </w:p>
    <w:p w:rsidR="005B3AB5" w:rsidRDefault="005B3AB5" w:rsidP="005B3AB5">
      <w:pPr>
        <w:pStyle w:val="PlainText"/>
      </w:pPr>
      <w:r>
        <w:tab/>
        <w:t>Mr. Keizer, are you ready to introduce your new witness to us?</w:t>
      </w:r>
    </w:p>
    <w:p w:rsidR="005B3AB5" w:rsidRPr="005B3AB5" w:rsidRDefault="005B3AB5" w:rsidP="005B3AB5">
      <w:pPr>
        <w:pStyle w:val="Heading1"/>
        <w:rPr>
          <w:rFonts w:ascii="Cambria" w:hAnsi="Cambria" w:cs="Times New Roman"/>
          <w:sz w:val="32"/>
        </w:rPr>
      </w:pPr>
      <w:bookmarkStart w:id="7" w:name="_Toc405283576"/>
      <w:r>
        <w:t>Preliminary Matters:</w:t>
      </w:r>
      <w:bookmarkEnd w:id="7"/>
    </w:p>
    <w:p w:rsidR="005B3AB5" w:rsidRDefault="005B3AB5" w:rsidP="005B3AB5">
      <w:pPr>
        <w:pStyle w:val="PlainText"/>
      </w:pPr>
      <w:r>
        <w:tab/>
        <w:t>MR. KEIZER:  Yes, actually, before I do, I thought we could deal with a couple of transcript corrections, and then -- before we deal with qualifying Mr. Erling and all the direct that relates to that.</w:t>
      </w:r>
    </w:p>
    <w:p w:rsidR="005B3AB5" w:rsidRDefault="005B3AB5" w:rsidP="005B3AB5">
      <w:pPr>
        <w:pStyle w:val="PlainText"/>
      </w:pPr>
      <w:r>
        <w:tab/>
        <w:t xml:space="preserve">The existing panel continues to be under oath, and it is my understanding that there are a couple of transcript </w:t>
      </w:r>
      <w:r>
        <w:lastRenderedPageBreak/>
        <w:t>corrections, and I would ask the appropriate witness to deal with those, I think starting with Mr. Jones.</w:t>
      </w:r>
    </w:p>
    <w:p w:rsidR="005B3AB5" w:rsidRPr="005B3AB5" w:rsidRDefault="001F1B7C" w:rsidP="005B3AB5">
      <w:pPr>
        <w:pStyle w:val="Heading1"/>
        <w:rPr>
          <w:rFonts w:ascii="Cambria" w:hAnsi="Cambria" w:cs="Times New Roman"/>
          <w:sz w:val="32"/>
        </w:rPr>
      </w:pPr>
      <w:bookmarkStart w:id="8" w:name="_Toc405283577"/>
      <w:r>
        <w:t xml:space="preserve">UNION GAS LIMITED - PANEL </w:t>
      </w:r>
      <w:r w:rsidR="009D7BCD">
        <w:t>3</w:t>
      </w:r>
      <w:bookmarkEnd w:id="8"/>
    </w:p>
    <w:p w:rsidR="005B3AB5" w:rsidRPr="00C559E6" w:rsidRDefault="005B3AB5" w:rsidP="005B3AB5">
      <w:pPr>
        <w:pStyle w:val="PlainText"/>
        <w:rPr>
          <w:b/>
          <w:lang w:val="en-CA"/>
        </w:rPr>
      </w:pPr>
      <w:r>
        <w:tab/>
      </w:r>
      <w:r>
        <w:rPr>
          <w:b/>
        </w:rPr>
        <w:t>Mr. Bill Fay, Previously Affirmed</w:t>
      </w:r>
    </w:p>
    <w:p w:rsidR="005B3AB5" w:rsidRDefault="005B3AB5" w:rsidP="005B3AB5">
      <w:pPr>
        <w:pStyle w:val="PlainText"/>
        <w:rPr>
          <w:b/>
        </w:rPr>
      </w:pPr>
      <w:r>
        <w:rPr>
          <w:b/>
        </w:rPr>
        <w:tab/>
        <w:t xml:space="preserve">Mr. Pierce Jones, </w:t>
      </w:r>
      <w:r w:rsidR="001F1B7C">
        <w:rPr>
          <w:b/>
          <w:lang w:val="en-CA"/>
        </w:rPr>
        <w:t xml:space="preserve">Previously </w:t>
      </w:r>
      <w:r>
        <w:rPr>
          <w:b/>
        </w:rPr>
        <w:t>Affirmed</w:t>
      </w:r>
    </w:p>
    <w:p w:rsidR="005B3AB5" w:rsidRDefault="005B3AB5" w:rsidP="005B3AB5">
      <w:pPr>
        <w:pStyle w:val="PlainText"/>
        <w:rPr>
          <w:b/>
        </w:rPr>
      </w:pPr>
      <w:r>
        <w:rPr>
          <w:b/>
        </w:rPr>
        <w:tab/>
        <w:t>Mr. Greg Tetreault, Previously Affirmed</w:t>
      </w:r>
    </w:p>
    <w:p w:rsidR="005B3AB5" w:rsidRDefault="005B3AB5" w:rsidP="005B3AB5">
      <w:pPr>
        <w:pStyle w:val="PlainText"/>
        <w:rPr>
          <w:b/>
        </w:rPr>
      </w:pPr>
      <w:r>
        <w:rPr>
          <w:b/>
        </w:rPr>
        <w:tab/>
        <w:t>Ms. Sarah Van der Paelt; Previously Affirmed.</w:t>
      </w:r>
    </w:p>
    <w:p w:rsidR="005B3AB5" w:rsidRDefault="005B3AB5" w:rsidP="005B3AB5">
      <w:pPr>
        <w:pStyle w:val="PlainText"/>
      </w:pPr>
      <w:r>
        <w:tab/>
        <w:t>MR. JONES:  Yes.  On page 55, line 21 of the transcript, it should read "we do have turn-down capability of the facility".</w:t>
      </w:r>
    </w:p>
    <w:p w:rsidR="005B3AB5" w:rsidRDefault="005B3AB5" w:rsidP="005B3AB5">
      <w:pPr>
        <w:pStyle w:val="PlainText"/>
      </w:pPr>
      <w:r>
        <w:tab/>
        <w:t>MR. KEIZER:  Mr. Tetreault?</w:t>
      </w:r>
    </w:p>
    <w:p w:rsidR="005B3AB5" w:rsidRDefault="005B3AB5" w:rsidP="005B3AB5">
      <w:pPr>
        <w:pStyle w:val="PlainText"/>
      </w:pPr>
      <w:r>
        <w:tab/>
        <w:t>MR. TETREAULT:  I have several numerical corrections.  On page 42, line 18 of volume 2, it reads "of the total net book value --</w:t>
      </w:r>
    </w:p>
    <w:p w:rsidR="005B3AB5" w:rsidRDefault="005B3AB5" w:rsidP="005B3AB5">
      <w:pPr>
        <w:pStyle w:val="PlainText"/>
      </w:pPr>
      <w:r>
        <w:tab/>
        <w:t>MS. LONG:  Mr. Tetreault, sorry, can you just wait til we get there?</w:t>
      </w:r>
    </w:p>
    <w:p w:rsidR="005B3AB5" w:rsidRDefault="005B3AB5" w:rsidP="005B3AB5">
      <w:pPr>
        <w:pStyle w:val="PlainText"/>
      </w:pPr>
      <w:r>
        <w:tab/>
        <w:t>MR. TETREAULT:  I'm sorry.</w:t>
      </w:r>
    </w:p>
    <w:p w:rsidR="005B3AB5" w:rsidRDefault="005B3AB5" w:rsidP="005B3AB5">
      <w:pPr>
        <w:pStyle w:val="PlainText"/>
      </w:pPr>
      <w:r>
        <w:tab/>
        <w:t>MS. LONG:  We're a little bit slow.  Page 42?</w:t>
      </w:r>
    </w:p>
    <w:p w:rsidR="005B3AB5" w:rsidRDefault="005B3AB5" w:rsidP="005B3AB5">
      <w:pPr>
        <w:pStyle w:val="PlainText"/>
      </w:pPr>
      <w:r>
        <w:tab/>
        <w:t>MR. TETREAULT:  Yes, page 42, line 18.  Currently the transcript reads "of the total net book value of assets, 53 percent", that should read "50.3".</w:t>
      </w:r>
    </w:p>
    <w:p w:rsidR="005B3AB5" w:rsidRDefault="005B3AB5" w:rsidP="005B3AB5">
      <w:pPr>
        <w:pStyle w:val="PlainText"/>
      </w:pPr>
      <w:r>
        <w:tab/>
        <w:t>On the same page, at line 25 we have the same correction.  It currently reads "I've got 22 million, but only 53 percent".  That should be "50.3" as well.</w:t>
      </w:r>
    </w:p>
    <w:p w:rsidR="005B3AB5" w:rsidRDefault="005B3AB5" w:rsidP="005B3AB5">
      <w:pPr>
        <w:pStyle w:val="PlainText"/>
      </w:pPr>
      <w:r>
        <w:tab/>
        <w:t>Then if we can move forward to page 44, on line 23, the transcript reads "approximately half, 58.3 percent".  That should also say "50.3".</w:t>
      </w:r>
    </w:p>
    <w:p w:rsidR="005B3AB5" w:rsidRDefault="005B3AB5" w:rsidP="005B3AB5">
      <w:pPr>
        <w:pStyle w:val="PlainText"/>
      </w:pPr>
      <w:r>
        <w:tab/>
        <w:t xml:space="preserve">And finally, on page 45, line 2, the transcript reads </w:t>
      </w:r>
      <w:r>
        <w:lastRenderedPageBreak/>
        <w:t>"and 66.4 for vapourization".  That should read "6.4".</w:t>
      </w:r>
    </w:p>
    <w:p w:rsidR="005B3AB5" w:rsidRDefault="005B3AB5" w:rsidP="005B3AB5">
      <w:pPr>
        <w:pStyle w:val="PlainText"/>
      </w:pPr>
      <w:r>
        <w:tab/>
        <w:t>MR. KEIZER:  That's the end of the transcript corrections.</w:t>
      </w:r>
    </w:p>
    <w:p w:rsidR="005B3AB5" w:rsidRDefault="005B3AB5" w:rsidP="005B3AB5">
      <w:pPr>
        <w:pStyle w:val="PlainText"/>
      </w:pPr>
      <w:r>
        <w:tab/>
        <w:t>MS. LONG:  That's the end of the transcript corrections?  Thank you.</w:t>
      </w:r>
    </w:p>
    <w:p w:rsidR="005B3AB5" w:rsidRDefault="005B3AB5" w:rsidP="005B3AB5">
      <w:pPr>
        <w:pStyle w:val="PlainText"/>
      </w:pPr>
      <w:r>
        <w:tab/>
        <w:t>Are there any other preliminary matters you need to deal with, Mr. Keizer?</w:t>
      </w:r>
    </w:p>
    <w:p w:rsidR="005B3AB5" w:rsidRDefault="005B3AB5" w:rsidP="005B3AB5">
      <w:pPr>
        <w:pStyle w:val="PlainText"/>
      </w:pPr>
      <w:r>
        <w:tab/>
        <w:t>MR. KEIZER:  Just one other -- just for a note that we -- all of the undertakings except for one will be filed this morning.  Just for the information of the Board, the one undertaking, J2.6, that was -- you may recall was a table that Mr. Rubenstein wanted to be recalculated coming out of the last rates case.</w:t>
      </w:r>
    </w:p>
    <w:p w:rsidR="005B3AB5" w:rsidRDefault="005B3AB5" w:rsidP="005B3AB5">
      <w:pPr>
        <w:pStyle w:val="PlainText"/>
      </w:pPr>
      <w:r>
        <w:tab/>
        <w:t>It will be filed, hopefully, in the next day or so.  Finance is still working, trying to accommodate Mr. Rubenstein's request.</w:t>
      </w:r>
    </w:p>
    <w:p w:rsidR="005B3AB5" w:rsidRDefault="005B3AB5" w:rsidP="005B3AB5">
      <w:pPr>
        <w:pStyle w:val="PlainText"/>
      </w:pPr>
      <w:r>
        <w:tab/>
        <w:t>MS. LONG:  Okay, thank you for that update.</w:t>
      </w:r>
    </w:p>
    <w:p w:rsidR="005B3AB5" w:rsidRDefault="005B3AB5" w:rsidP="005B3AB5">
      <w:pPr>
        <w:pStyle w:val="PlainText"/>
      </w:pPr>
      <w:r>
        <w:tab/>
        <w:t>MR. KEIZER:  So if I may, then, if I could introduce Mr. Jonathan Erling as a witness on behalf of Union Gas, and if Mr. Erling could be sworn.</w:t>
      </w:r>
    </w:p>
    <w:p w:rsidR="005B3AB5" w:rsidRDefault="005B3AB5" w:rsidP="005B3AB5">
      <w:pPr>
        <w:pStyle w:val="PlainText"/>
      </w:pPr>
      <w:r>
        <w:tab/>
        <w:t>MS. HARE:  Mr. Erling, could you stand, please.</w:t>
      </w:r>
    </w:p>
    <w:p w:rsidR="005B3AB5" w:rsidRDefault="005B3AB5" w:rsidP="005B3AB5">
      <w:pPr>
        <w:pStyle w:val="PlainText"/>
        <w:rPr>
          <w:b/>
        </w:rPr>
      </w:pPr>
      <w:r>
        <w:rPr>
          <w:b/>
        </w:rPr>
        <w:tab/>
        <w:t>Jonathan Erling, Affirmed.</w:t>
      </w:r>
    </w:p>
    <w:p w:rsidR="005B3AB5" w:rsidRDefault="005B3AB5" w:rsidP="005B3AB5">
      <w:pPr>
        <w:pStyle w:val="PlainText"/>
      </w:pPr>
      <w:r>
        <w:tab/>
        <w:t>MS. HARE:  Thank you, please be seated.</w:t>
      </w:r>
    </w:p>
    <w:p w:rsidR="005B3AB5" w:rsidRDefault="005B3AB5" w:rsidP="005B3AB5">
      <w:pPr>
        <w:pStyle w:val="PlainText"/>
      </w:pPr>
      <w:r>
        <w:tab/>
        <w:t>MR. KEIZER:  So Madam Chair, if I may, I have a few questions to put to Mr. Erling with respect to his qualifications, and hopefully request that he be qualified as an expert.</w:t>
      </w:r>
    </w:p>
    <w:p w:rsidR="005B3AB5" w:rsidRDefault="005B3AB5" w:rsidP="005B3AB5">
      <w:pPr>
        <w:pStyle w:val="PlainText"/>
      </w:pPr>
      <w:r>
        <w:tab/>
        <w:t>If I may proceed in that regard?</w:t>
      </w:r>
    </w:p>
    <w:p w:rsidR="005B3AB5" w:rsidRDefault="005B3AB5" w:rsidP="005B3AB5">
      <w:pPr>
        <w:pStyle w:val="PlainText"/>
      </w:pPr>
      <w:r>
        <w:lastRenderedPageBreak/>
        <w:tab/>
        <w:t>MS. LONG:  Yes, please do so.</w:t>
      </w:r>
    </w:p>
    <w:p w:rsidR="005B3AB5" w:rsidRPr="005B3AB5" w:rsidRDefault="005B3AB5" w:rsidP="005B3AB5">
      <w:pPr>
        <w:pStyle w:val="Heading1"/>
        <w:rPr>
          <w:rFonts w:ascii="Cambria" w:hAnsi="Cambria" w:cs="Times New Roman"/>
          <w:sz w:val="32"/>
        </w:rPr>
      </w:pPr>
      <w:bookmarkStart w:id="9" w:name="_Toc405283578"/>
      <w:r>
        <w:t>Examination-In-Chief by Mr</w:t>
      </w:r>
      <w:r>
        <w:rPr>
          <w:szCs w:val="21"/>
        </w:rPr>
        <w:t>. K</w:t>
      </w:r>
      <w:r>
        <w:t>eizer</w:t>
      </w:r>
      <w:r>
        <w:rPr>
          <w:szCs w:val="21"/>
        </w:rPr>
        <w:t>:</w:t>
      </w:r>
      <w:bookmarkEnd w:id="9"/>
    </w:p>
    <w:p w:rsidR="005B3AB5" w:rsidRDefault="005B3AB5" w:rsidP="005B3AB5">
      <w:pPr>
        <w:pStyle w:val="PlainText"/>
      </w:pPr>
      <w:r>
        <w:tab/>
        <w:t>MR. KEIZER:  So Mr. Erling, you are managing -- you are a managing director at KPMG LLP?</w:t>
      </w:r>
    </w:p>
    <w:p w:rsidR="005B3AB5" w:rsidRDefault="005B3AB5" w:rsidP="005B3AB5">
      <w:pPr>
        <w:pStyle w:val="PlainText"/>
      </w:pPr>
      <w:r>
        <w:tab/>
        <w:t>MR. ERLING:  Yes, I am.</w:t>
      </w:r>
    </w:p>
    <w:p w:rsidR="005B3AB5" w:rsidRDefault="005B3AB5" w:rsidP="005B3AB5">
      <w:pPr>
        <w:pStyle w:val="PlainText"/>
      </w:pPr>
      <w:r>
        <w:tab/>
        <w:t>MR. KEIZER:  And you have various accreditations with respect to education and licences?  You have a Bachelor of Science of Engineering in mechanical engineering?</w:t>
      </w:r>
    </w:p>
    <w:p w:rsidR="005B3AB5" w:rsidRDefault="005B3AB5" w:rsidP="005B3AB5">
      <w:pPr>
        <w:pStyle w:val="PlainText"/>
      </w:pPr>
      <w:r>
        <w:tab/>
        <w:t>MR. ERLING:  Correct.</w:t>
      </w:r>
    </w:p>
    <w:p w:rsidR="005B3AB5" w:rsidRDefault="005B3AB5" w:rsidP="005B3AB5">
      <w:pPr>
        <w:pStyle w:val="PlainText"/>
      </w:pPr>
      <w:r>
        <w:tab/>
        <w:t>MR. KEIZER:  You also have a Master's of Business Administration, and you also -- a Professional Engineer's designation?</w:t>
      </w:r>
    </w:p>
    <w:p w:rsidR="005B3AB5" w:rsidRDefault="005B3AB5" w:rsidP="005B3AB5">
      <w:pPr>
        <w:pStyle w:val="PlainText"/>
      </w:pPr>
      <w:r>
        <w:tab/>
        <w:t>MR. ERLING:  That's correct.</w:t>
      </w:r>
    </w:p>
    <w:p w:rsidR="005B3AB5" w:rsidRDefault="005B3AB5" w:rsidP="005B3AB5">
      <w:pPr>
        <w:pStyle w:val="PlainText"/>
      </w:pPr>
      <w:r>
        <w:tab/>
        <w:t>MR. KEIZER:  You are a member of KPMG's global infrastructure projects group?</w:t>
      </w:r>
    </w:p>
    <w:p w:rsidR="005B3AB5" w:rsidRDefault="005B3AB5" w:rsidP="005B3AB5">
      <w:pPr>
        <w:pStyle w:val="PlainText"/>
      </w:pPr>
      <w:r>
        <w:tab/>
        <w:t>MR. ERLING:  That's correct.</w:t>
      </w:r>
    </w:p>
    <w:p w:rsidR="005B3AB5" w:rsidRDefault="005B3AB5" w:rsidP="005B3AB5">
      <w:pPr>
        <w:pStyle w:val="PlainText"/>
      </w:pPr>
      <w:r>
        <w:tab/>
        <w:t>MR. KEIZER:  And you specialize in energy and regulated utility sector?</w:t>
      </w:r>
    </w:p>
    <w:p w:rsidR="005B3AB5" w:rsidRDefault="005B3AB5" w:rsidP="005B3AB5">
      <w:pPr>
        <w:pStyle w:val="PlainText"/>
      </w:pPr>
      <w:r>
        <w:tab/>
        <w:t>MR. ERLING:  That's correct.</w:t>
      </w:r>
    </w:p>
    <w:p w:rsidR="005B3AB5" w:rsidRDefault="005B3AB5" w:rsidP="005B3AB5">
      <w:pPr>
        <w:pStyle w:val="PlainText"/>
      </w:pPr>
      <w:r>
        <w:tab/>
        <w:t>MR. KEIZER:  Mr. Erling, what is your particular area of focus with respect to your role at KPMG?</w:t>
      </w:r>
    </w:p>
    <w:p w:rsidR="005B3AB5" w:rsidRDefault="005B3AB5" w:rsidP="005B3AB5">
      <w:pPr>
        <w:pStyle w:val="PlainText"/>
      </w:pPr>
      <w:r>
        <w:tab/>
        <w:t>MR. ERLING:  Within KPMG, I focus on regulated utilities.  I also do work in district heating and co-generation, and among regulated utilities that covers the water, gas, and electricity sectors, primarily.</w:t>
      </w:r>
    </w:p>
    <w:p w:rsidR="005B3AB5" w:rsidRDefault="005B3AB5" w:rsidP="005B3AB5">
      <w:pPr>
        <w:pStyle w:val="PlainText"/>
      </w:pPr>
      <w:r>
        <w:tab/>
        <w:t>MR. KEIZER:  And how long have you been with KPMG?</w:t>
      </w:r>
    </w:p>
    <w:p w:rsidR="005B3AB5" w:rsidRDefault="005B3AB5" w:rsidP="005B3AB5">
      <w:pPr>
        <w:pStyle w:val="PlainText"/>
      </w:pPr>
      <w:r>
        <w:tab/>
        <w:t>MR. ERLING:  Slightly over 25 years.</w:t>
      </w:r>
    </w:p>
    <w:p w:rsidR="005B3AB5" w:rsidRDefault="005B3AB5" w:rsidP="005B3AB5">
      <w:pPr>
        <w:pStyle w:val="PlainText"/>
      </w:pPr>
      <w:r>
        <w:tab/>
        <w:t xml:space="preserve">MR. KEIZER:  And is cost allocation and rate design a </w:t>
      </w:r>
      <w:r>
        <w:lastRenderedPageBreak/>
        <w:t>specific area of focus?</w:t>
      </w:r>
    </w:p>
    <w:p w:rsidR="005B3AB5" w:rsidRDefault="005B3AB5" w:rsidP="005B3AB5">
      <w:pPr>
        <w:pStyle w:val="PlainText"/>
      </w:pPr>
      <w:r>
        <w:tab/>
        <w:t>MR. ERLING:  It's an important element of the work that I do, yes.</w:t>
      </w:r>
    </w:p>
    <w:p w:rsidR="005B3AB5" w:rsidRDefault="005B3AB5" w:rsidP="005B3AB5">
      <w:pPr>
        <w:pStyle w:val="PlainText"/>
      </w:pPr>
      <w:r>
        <w:tab/>
        <w:t>MR. KEIZER:  And in that regard, what other aspects of cost allocation evidence have you given or reports created that may be helpful to the Board to understand?</w:t>
      </w:r>
    </w:p>
    <w:p w:rsidR="005B3AB5" w:rsidRDefault="005B3AB5" w:rsidP="005B3AB5">
      <w:pPr>
        <w:pStyle w:val="PlainText"/>
      </w:pPr>
      <w:r>
        <w:tab/>
        <w:t>MR. ERLING:  Perhaps the most relevant -- I have been involved in a number of overhead capitalization studies, one for Union Gas, one for Hydro Ottawa.  Both of those were filed and accepted by the Board on prior proceedings.</w:t>
      </w:r>
    </w:p>
    <w:p w:rsidR="005B3AB5" w:rsidRDefault="005B3AB5" w:rsidP="005B3AB5">
      <w:pPr>
        <w:pStyle w:val="PlainText"/>
      </w:pPr>
      <w:r>
        <w:tab/>
        <w:t>I've undertaken an overhead capitalization study for NB Power and recently completed an update for that utility that will be filed in their next rate proceeding.</w:t>
      </w:r>
    </w:p>
    <w:p w:rsidR="005B3AB5" w:rsidRDefault="005B3AB5" w:rsidP="005B3AB5">
      <w:pPr>
        <w:pStyle w:val="PlainText"/>
      </w:pPr>
      <w:r>
        <w:tab/>
        <w:t>I have done some work for EnWin Utilities in the allocation of costs amongst the water, LDC, and telecom operating units of the Windsor Utilities Commission and EnWin Utilities, and I have also appeared before the Manitoba Public Utility Board expressing some opinions with respect to the cost allocation processes for Manitoba Public Insurance, specifically between the regulated and unregulated portions of their business.</w:t>
      </w:r>
    </w:p>
    <w:p w:rsidR="005B3AB5" w:rsidRDefault="005B3AB5" w:rsidP="005B3AB5">
      <w:pPr>
        <w:pStyle w:val="PlainText"/>
      </w:pPr>
      <w:r>
        <w:tab/>
        <w:t>MR. KEIZER:  And have you ever testified before this Board?</w:t>
      </w:r>
    </w:p>
    <w:p w:rsidR="005B3AB5" w:rsidRDefault="005B3AB5" w:rsidP="005B3AB5">
      <w:pPr>
        <w:pStyle w:val="PlainText"/>
      </w:pPr>
      <w:r>
        <w:tab/>
        <w:t>MR. ERLING:  I have testified before this Board in two proceedings.  One was for Toronto Hydro in respect of the treatment of tax variances for electricity distribution utilities under incentive rate-making.</w:t>
      </w:r>
    </w:p>
    <w:p w:rsidR="005B3AB5" w:rsidRDefault="005B3AB5" w:rsidP="005B3AB5">
      <w:pPr>
        <w:pStyle w:val="PlainText"/>
      </w:pPr>
      <w:r>
        <w:tab/>
        <w:t xml:space="preserve">And in addition, I appeared as part of a KPMG panel in </w:t>
      </w:r>
      <w:r>
        <w:lastRenderedPageBreak/>
        <w:t>a general consultation proceeding with respect to IFRS or the impact of international financial reporting standards on rate design for electricity and gas utilities.</w:t>
      </w:r>
    </w:p>
    <w:p w:rsidR="005B3AB5" w:rsidRDefault="005B3AB5" w:rsidP="005B3AB5">
      <w:pPr>
        <w:pStyle w:val="PlainText"/>
      </w:pPr>
      <w:r>
        <w:tab/>
        <w:t>MR. KEIZER:  Madam Chair, if I may, I would like to qualify Mr. Erling as an expert in cost allocation and for the purposes of this proceeding.</w:t>
      </w:r>
    </w:p>
    <w:p w:rsidR="005B3AB5" w:rsidRDefault="005B3AB5" w:rsidP="005B3AB5">
      <w:pPr>
        <w:pStyle w:val="PlainText"/>
      </w:pPr>
      <w:r>
        <w:tab/>
        <w:t>MS. LONG:  Are there any objections, Dr. Higgin?  Mr. Millar?</w:t>
      </w:r>
    </w:p>
    <w:p w:rsidR="005B3AB5" w:rsidRDefault="005B3AB5" w:rsidP="005B3AB5">
      <w:pPr>
        <w:pStyle w:val="PlainText"/>
      </w:pPr>
      <w:r>
        <w:tab/>
        <w:t>DR. HIGGIN:  No objections, Madam Chair.</w:t>
      </w:r>
    </w:p>
    <w:p w:rsidR="005B3AB5" w:rsidRDefault="005B3AB5" w:rsidP="005B3AB5">
      <w:pPr>
        <w:pStyle w:val="PlainText"/>
      </w:pPr>
      <w:r>
        <w:tab/>
        <w:t>MS. LONG:  Thank you, then we will accept Mr. Erling as an expert in cost allocation and rate design.</w:t>
      </w:r>
    </w:p>
    <w:p w:rsidR="005B3AB5" w:rsidRDefault="005B3AB5" w:rsidP="005B3AB5">
      <w:pPr>
        <w:pStyle w:val="PlainText"/>
      </w:pPr>
      <w:r>
        <w:tab/>
        <w:t>MR. KEIZER:  Thank you, Madam Chair.</w:t>
      </w:r>
    </w:p>
    <w:p w:rsidR="005B3AB5" w:rsidRDefault="005B3AB5" w:rsidP="005B3AB5">
      <w:pPr>
        <w:pStyle w:val="PlainText"/>
      </w:pPr>
      <w:r>
        <w:tab/>
        <w:t>If I may, then, I would like to pose to Mr. Erling just some brief questions in direct relating to his report filed in this proceeding, and that report is filed and marked as Exhibit A, tab 2, attachment A.</w:t>
      </w:r>
    </w:p>
    <w:p w:rsidR="005B3AB5" w:rsidRDefault="005B3AB5" w:rsidP="005B3AB5">
      <w:pPr>
        <w:pStyle w:val="PlainText"/>
      </w:pPr>
      <w:r>
        <w:tab/>
        <w:t>And Mr. Erling, you are the author of the report for "Union Gas Limited, Identification of Liquefaction Service Costs", dated May 12th, 2014?</w:t>
      </w:r>
    </w:p>
    <w:p w:rsidR="005B3AB5" w:rsidRDefault="005B3AB5" w:rsidP="005B3AB5">
      <w:pPr>
        <w:pStyle w:val="PlainText"/>
      </w:pPr>
      <w:r>
        <w:tab/>
        <w:t>MR. ERLING:  That's correct.</w:t>
      </w:r>
    </w:p>
    <w:p w:rsidR="005B3AB5" w:rsidRDefault="005B3AB5" w:rsidP="005B3AB5">
      <w:pPr>
        <w:pStyle w:val="PlainText"/>
      </w:pPr>
      <w:r>
        <w:tab/>
        <w:t>MR. KEIZER:  And what was the purpose of your mandate and object of the report?</w:t>
      </w:r>
    </w:p>
    <w:p w:rsidR="00051A85" w:rsidRDefault="005B3AB5" w:rsidP="00051A85">
      <w:pPr>
        <w:pStyle w:val="PlainText"/>
      </w:pPr>
      <w:r>
        <w:tab/>
        <w:t>MR. ERLING:  The scope of my work was to allocate 2013 Board-approved costs for the Hagar facility amongst the functions of liquefaction, storage, and vapourization, and to support</w:t>
      </w:r>
      <w:r w:rsidR="00051A85">
        <w:rPr>
          <w:lang w:val="en-CA"/>
        </w:rPr>
        <w:t xml:space="preserve"> </w:t>
      </w:r>
      <w:r w:rsidR="00051A85" w:rsidRPr="00044AD6">
        <w:rPr>
          <w:szCs w:val="21"/>
        </w:rPr>
        <w:t>Union's development of a rate, of a new rate for liquefaction services.</w:t>
      </w:r>
    </w:p>
    <w:p w:rsidR="00051A85" w:rsidRDefault="00051A85" w:rsidP="00051A85">
      <w:pPr>
        <w:pStyle w:val="PlainText"/>
      </w:pPr>
      <w:r>
        <w:tab/>
      </w:r>
      <w:r w:rsidRPr="00044AD6">
        <w:rPr>
          <w:szCs w:val="21"/>
        </w:rPr>
        <w:t xml:space="preserve">MR. KEIZER:  And what methodology did you employ with </w:t>
      </w:r>
      <w:r w:rsidRPr="00044AD6">
        <w:rPr>
          <w:szCs w:val="21"/>
        </w:rPr>
        <w:lastRenderedPageBreak/>
        <w:t>respect to that?</w:t>
      </w:r>
    </w:p>
    <w:p w:rsidR="00051A85" w:rsidRDefault="00051A85" w:rsidP="00051A85">
      <w:pPr>
        <w:pStyle w:val="PlainText"/>
      </w:pPr>
      <w:r>
        <w:tab/>
      </w:r>
      <w:r w:rsidRPr="00044AD6">
        <w:rPr>
          <w:szCs w:val="21"/>
        </w:rPr>
        <w:t>MR. ERLING:  Well, if I could speak briefly to the approach that we took, it was really, I think, first and foremost to understand the nature of the facility.  I worked quite closely with Union Gas staff to look at how the facility operated, its structure, the functions within it; also sought to understand what information was available with respect to the facility in terms of cost information and operating data.</w:t>
      </w:r>
    </w:p>
    <w:p w:rsidR="00051A85" w:rsidRDefault="00051A85" w:rsidP="00051A85">
      <w:pPr>
        <w:pStyle w:val="PlainText"/>
      </w:pPr>
      <w:r>
        <w:tab/>
      </w:r>
      <w:r w:rsidRPr="00044AD6">
        <w:rPr>
          <w:szCs w:val="21"/>
        </w:rPr>
        <w:t>The other element of the work was to look for precedence in other jurisdictions where you had an existing liquefaction facility that was adopted or converted to also provide services to the transportation sector, and to look to see if there were precedents in those jurisdictions in terms of how they allocated costs or designed rates for a new service.</w:t>
      </w:r>
    </w:p>
    <w:p w:rsidR="00051A85" w:rsidRDefault="00051A85" w:rsidP="00051A85">
      <w:pPr>
        <w:pStyle w:val="PlainText"/>
      </w:pPr>
      <w:r>
        <w:tab/>
      </w:r>
      <w:r w:rsidRPr="00044AD6">
        <w:rPr>
          <w:szCs w:val="21"/>
        </w:rPr>
        <w:t xml:space="preserve">And that led to two of the references in or report.  One is to the Fortis facilities in BC, and also to the </w:t>
      </w:r>
      <w:r>
        <w:t>Gaz Mét</w:t>
      </w:r>
      <w:r w:rsidRPr="00044AD6">
        <w:rPr>
          <w:szCs w:val="21"/>
        </w:rPr>
        <w:t>ro facilities in Montreal.  So we looked at the cost allocation methodologies used there.</w:t>
      </w:r>
    </w:p>
    <w:p w:rsidR="00051A85" w:rsidRDefault="00051A85" w:rsidP="00051A85">
      <w:pPr>
        <w:pStyle w:val="PlainText"/>
      </w:pPr>
      <w:r>
        <w:tab/>
      </w:r>
      <w:r w:rsidRPr="00044AD6">
        <w:rPr>
          <w:szCs w:val="21"/>
        </w:rPr>
        <w:t>I think in discussions with Union staff on the operation of the Hagar facility, one thing I particularly wanted to understand was the behaviour of costs at the facility, and to look at costs that would be considered fixed and also costs that might be common costs, and distinguish those from the variable costs that increase with incremental activity at the facility.</w:t>
      </w:r>
    </w:p>
    <w:p w:rsidR="00051A85" w:rsidRDefault="00051A85" w:rsidP="00051A85">
      <w:pPr>
        <w:pStyle w:val="PlainText"/>
      </w:pPr>
      <w:r>
        <w:tab/>
      </w:r>
      <w:r w:rsidRPr="00044AD6">
        <w:rPr>
          <w:szCs w:val="21"/>
        </w:rPr>
        <w:t xml:space="preserve">So really an important element of our work was to </w:t>
      </w:r>
      <w:r w:rsidRPr="00044AD6">
        <w:rPr>
          <w:szCs w:val="21"/>
        </w:rPr>
        <w:lastRenderedPageBreak/>
        <w:t>structure the cost and to</w:t>
      </w:r>
      <w:r>
        <w:t xml:space="preserve"> -- </w:t>
      </w:r>
      <w:r w:rsidRPr="00044AD6">
        <w:rPr>
          <w:szCs w:val="21"/>
        </w:rPr>
        <w:t>really a fixed and variable assessment of the components of costs.</w:t>
      </w:r>
    </w:p>
    <w:p w:rsidR="00051A85" w:rsidRDefault="00051A85" w:rsidP="00051A85">
      <w:pPr>
        <w:pStyle w:val="PlainText"/>
      </w:pPr>
      <w:r>
        <w:tab/>
      </w:r>
      <w:r w:rsidRPr="00044AD6">
        <w:rPr>
          <w:szCs w:val="21"/>
        </w:rPr>
        <w:t>MR. KEIZER:  And were there any basic conclusions that you reached with respect to your report?</w:t>
      </w:r>
    </w:p>
    <w:p w:rsidR="00051A85" w:rsidRDefault="00051A85" w:rsidP="00051A85">
      <w:pPr>
        <w:pStyle w:val="PlainText"/>
      </w:pPr>
      <w:r>
        <w:tab/>
      </w:r>
      <w:r w:rsidRPr="00044AD6">
        <w:rPr>
          <w:szCs w:val="21"/>
        </w:rPr>
        <w:t>MR. ERLING:  Well, you know, I think the basic conclusions are as outlined in the table on page 10 of our report, which allocates costs amongst the functions, and then shows the division of those costs into fixed costs for recovery and variable costs leading into an allocation of the total costs of the facility.</w:t>
      </w:r>
    </w:p>
    <w:p w:rsidR="00051A85" w:rsidRDefault="00051A85" w:rsidP="00051A85">
      <w:pPr>
        <w:pStyle w:val="PlainText"/>
      </w:pPr>
      <w:r>
        <w:tab/>
      </w:r>
      <w:r w:rsidRPr="00044AD6">
        <w:rPr>
          <w:szCs w:val="21"/>
        </w:rPr>
        <w:t>MR. KEIZER:  Thank you, Mr. Erling.</w:t>
      </w:r>
    </w:p>
    <w:p w:rsidR="00051A85" w:rsidRDefault="00051A85" w:rsidP="00051A85">
      <w:pPr>
        <w:pStyle w:val="PlainText"/>
      </w:pPr>
      <w:r>
        <w:tab/>
      </w:r>
      <w:r w:rsidRPr="00044AD6">
        <w:rPr>
          <w:szCs w:val="21"/>
        </w:rPr>
        <w:t>Madam Chair, those are my questions in direct.</w:t>
      </w:r>
    </w:p>
    <w:p w:rsidR="00051A85" w:rsidRDefault="00051A85" w:rsidP="00051A85">
      <w:pPr>
        <w:pStyle w:val="PlainText"/>
      </w:pPr>
      <w:r>
        <w:tab/>
      </w:r>
      <w:r w:rsidRPr="00044AD6">
        <w:rPr>
          <w:szCs w:val="21"/>
        </w:rPr>
        <w:t>MS. LONG:  Thank you, Mr. Keizer.</w:t>
      </w:r>
    </w:p>
    <w:p w:rsidR="00051A85" w:rsidRDefault="00051A85" w:rsidP="00051A85">
      <w:pPr>
        <w:pStyle w:val="PlainText"/>
      </w:pPr>
      <w:r>
        <w:tab/>
      </w:r>
      <w:r w:rsidRPr="00044AD6">
        <w:rPr>
          <w:szCs w:val="21"/>
        </w:rPr>
        <w:t>Dr. Higgin, are you proceeding first?</w:t>
      </w:r>
    </w:p>
    <w:p w:rsidR="00051A85" w:rsidRDefault="00051A85" w:rsidP="00051A85">
      <w:pPr>
        <w:pStyle w:val="PlainText"/>
      </w:pPr>
      <w:r>
        <w:tab/>
      </w:r>
      <w:r w:rsidRPr="00044AD6">
        <w:rPr>
          <w:szCs w:val="21"/>
        </w:rPr>
        <w:t>DR. HIGGIN:  I think I am the only person here.</w:t>
      </w:r>
    </w:p>
    <w:p w:rsidR="00051A85" w:rsidRDefault="00051A85" w:rsidP="00051A85">
      <w:pPr>
        <w:pStyle w:val="PlainText"/>
      </w:pPr>
      <w:r>
        <w:tab/>
      </w:r>
      <w:r w:rsidRPr="00044AD6">
        <w:rPr>
          <w:szCs w:val="21"/>
        </w:rPr>
        <w:t>MS. LONG:  Well, there you go.</w:t>
      </w:r>
    </w:p>
    <w:p w:rsidR="00051A85" w:rsidRDefault="00051A85" w:rsidP="00051A85">
      <w:pPr>
        <w:pStyle w:val="PlainText"/>
      </w:pPr>
      <w:r>
        <w:tab/>
      </w:r>
      <w:r w:rsidRPr="00044AD6">
        <w:rPr>
          <w:szCs w:val="21"/>
        </w:rPr>
        <w:t>DR. HIGGIN:  You'll be very happy to hear that.</w:t>
      </w:r>
    </w:p>
    <w:p w:rsidR="00051A85" w:rsidRDefault="00051A85" w:rsidP="00051A85">
      <w:pPr>
        <w:pStyle w:val="PlainText"/>
      </w:pPr>
      <w:r>
        <w:tab/>
      </w:r>
      <w:r w:rsidRPr="00044AD6">
        <w:rPr>
          <w:szCs w:val="21"/>
        </w:rPr>
        <w:t>[Laughter]</w:t>
      </w:r>
    </w:p>
    <w:p w:rsidR="00051A85" w:rsidRDefault="00051A85" w:rsidP="008F78FD">
      <w:pPr>
        <w:pStyle w:val="Heading1"/>
      </w:pPr>
      <w:bookmarkStart w:id="10" w:name="_Toc405283579"/>
      <w:r>
        <w:t>Cross-Examination by D</w:t>
      </w:r>
      <w:r>
        <w:rPr>
          <w:szCs w:val="21"/>
        </w:rPr>
        <w:t>r</w:t>
      </w:r>
      <w:r w:rsidRPr="00044AD6">
        <w:rPr>
          <w:szCs w:val="21"/>
        </w:rPr>
        <w:t>. H</w:t>
      </w:r>
      <w:r>
        <w:rPr>
          <w:szCs w:val="21"/>
        </w:rPr>
        <w:t>iggin</w:t>
      </w:r>
      <w:r w:rsidRPr="00044AD6">
        <w:rPr>
          <w:szCs w:val="21"/>
        </w:rPr>
        <w:t>:</w:t>
      </w:r>
      <w:bookmarkEnd w:id="10"/>
    </w:p>
    <w:p w:rsidR="00051A85" w:rsidRDefault="00051A85" w:rsidP="00051A85">
      <w:pPr>
        <w:pStyle w:val="PlainText"/>
      </w:pPr>
      <w:r>
        <w:tab/>
      </w:r>
      <w:r w:rsidRPr="00044AD6">
        <w:rPr>
          <w:szCs w:val="21"/>
        </w:rPr>
        <w:t>DR. HIGGIN:  Yes.  I would like to start with a couple of follow-up questions.  One of them is quite general, and it was sort of discussed.</w:t>
      </w:r>
    </w:p>
    <w:p w:rsidR="00051A85" w:rsidRDefault="00051A85" w:rsidP="00051A85">
      <w:pPr>
        <w:pStyle w:val="PlainText"/>
      </w:pPr>
      <w:r>
        <w:tab/>
      </w:r>
      <w:r w:rsidRPr="00044AD6">
        <w:rPr>
          <w:szCs w:val="21"/>
        </w:rPr>
        <w:t>And this is in the event that the Board determines the LNG transportation operation to be non-utility</w:t>
      </w:r>
      <w:r>
        <w:t xml:space="preserve"> -- </w:t>
      </w:r>
      <w:r w:rsidRPr="00044AD6">
        <w:rPr>
          <w:szCs w:val="21"/>
        </w:rPr>
        <w:t>this is to the whole panel, but Union as well</w:t>
      </w:r>
      <w:r>
        <w:t xml:space="preserve"> -- </w:t>
      </w:r>
      <w:r w:rsidRPr="00044AD6">
        <w:rPr>
          <w:szCs w:val="21"/>
        </w:rPr>
        <w:t xml:space="preserve">can we understand if </w:t>
      </w:r>
      <w:r>
        <w:t xml:space="preserve">Union's thought about this any </w:t>
      </w:r>
      <w:r w:rsidRPr="00044AD6">
        <w:rPr>
          <w:szCs w:val="21"/>
        </w:rPr>
        <w:t>more and whether it has certain views on some aspects that</w:t>
      </w:r>
      <w:r>
        <w:t xml:space="preserve"> -- </w:t>
      </w:r>
      <w:r w:rsidRPr="00044AD6">
        <w:rPr>
          <w:szCs w:val="21"/>
        </w:rPr>
        <w:t>I will just outline a couple, and add any others that you wish.</w:t>
      </w:r>
    </w:p>
    <w:p w:rsidR="00051A85" w:rsidRDefault="00051A85" w:rsidP="00051A85">
      <w:pPr>
        <w:pStyle w:val="PlainText"/>
      </w:pPr>
      <w:r>
        <w:lastRenderedPageBreak/>
        <w:tab/>
      </w:r>
      <w:r w:rsidRPr="00044AD6">
        <w:rPr>
          <w:szCs w:val="21"/>
        </w:rPr>
        <w:t>So the first question is:  If it's a non-utility, should there be a separation of all of the incremental capital costs, from an accounting and other point of view?  In other words, they don't go in rate base?  Would that be something that Union has thought about?</w:t>
      </w:r>
    </w:p>
    <w:p w:rsidR="00051A85" w:rsidRDefault="00051A85" w:rsidP="00051A85">
      <w:pPr>
        <w:pStyle w:val="PlainText"/>
      </w:pPr>
      <w:r>
        <w:tab/>
      </w:r>
      <w:r w:rsidRPr="00044AD6">
        <w:rPr>
          <w:szCs w:val="21"/>
        </w:rPr>
        <w:t>MR. TETREAULT:  Dr. Higgin, I wouldn't say we've considered all of</w:t>
      </w:r>
      <w:r>
        <w:t xml:space="preserve"> -- </w:t>
      </w:r>
      <w:r w:rsidRPr="00044AD6">
        <w:rPr>
          <w:szCs w:val="21"/>
        </w:rPr>
        <w:t>all the permutations that may result from a decision by the Board that it's non-utility service.  So I think there's some evaluation or some work to do.</w:t>
      </w:r>
    </w:p>
    <w:p w:rsidR="00051A85" w:rsidRDefault="00051A85" w:rsidP="00051A85">
      <w:pPr>
        <w:pStyle w:val="PlainText"/>
      </w:pPr>
      <w:r>
        <w:tab/>
      </w:r>
      <w:r w:rsidRPr="00044AD6">
        <w:rPr>
          <w:szCs w:val="21"/>
        </w:rPr>
        <w:t>But I do expect in that circumstance that the rate base associated with the capital investment in that scenario would not be</w:t>
      </w:r>
      <w:r>
        <w:t xml:space="preserve"> -- </w:t>
      </w:r>
      <w:r w:rsidRPr="00044AD6">
        <w:rPr>
          <w:szCs w:val="21"/>
        </w:rPr>
        <w:t>would not be treated as utility rate base.  That would be my expectation.</w:t>
      </w:r>
    </w:p>
    <w:p w:rsidR="00051A85" w:rsidRDefault="00051A85" w:rsidP="00051A85">
      <w:pPr>
        <w:pStyle w:val="PlainText"/>
      </w:pPr>
      <w:r>
        <w:tab/>
      </w:r>
      <w:r w:rsidRPr="00044AD6">
        <w:rPr>
          <w:szCs w:val="21"/>
        </w:rPr>
        <w:t>DR. HIGGIN:  Thank you.</w:t>
      </w:r>
      <w:r>
        <w:t xml:space="preserve">  </w:t>
      </w:r>
      <w:r w:rsidRPr="00044AD6">
        <w:rPr>
          <w:szCs w:val="21"/>
        </w:rPr>
        <w:t>And does that include the road upgrade or not?  Would that be part of that?</w:t>
      </w:r>
    </w:p>
    <w:p w:rsidR="00051A85" w:rsidRDefault="00051A85" w:rsidP="00051A85">
      <w:pPr>
        <w:pStyle w:val="PlainText"/>
      </w:pPr>
      <w:r>
        <w:tab/>
      </w:r>
      <w:r w:rsidRPr="00044AD6">
        <w:rPr>
          <w:szCs w:val="21"/>
        </w:rPr>
        <w:t>MR. TETREAULT:  Yes, it would be.</w:t>
      </w:r>
    </w:p>
    <w:p w:rsidR="00051A85" w:rsidRDefault="00051A85" w:rsidP="00051A85">
      <w:pPr>
        <w:pStyle w:val="PlainText"/>
      </w:pPr>
      <w:r>
        <w:tab/>
      </w:r>
      <w:r w:rsidRPr="00044AD6">
        <w:rPr>
          <w:szCs w:val="21"/>
        </w:rPr>
        <w:t>DR. HIGGIN:  Thank you.</w:t>
      </w:r>
      <w:r>
        <w:t xml:space="preserve">  </w:t>
      </w:r>
      <w:r w:rsidRPr="00044AD6">
        <w:rPr>
          <w:szCs w:val="21"/>
        </w:rPr>
        <w:t>Then the other question that you may have thought about:  Because it's a non-utility operation, working together with regulated activity, should there be an affiliate service agreement under the ARC to govern the operations and the shared services?  Would that be something that you would think might be appropriate if it was a non-utility operation?</w:t>
      </w:r>
    </w:p>
    <w:p w:rsidR="00051A85" w:rsidRDefault="00051A85" w:rsidP="00051A85">
      <w:pPr>
        <w:pStyle w:val="PlainText"/>
      </w:pPr>
      <w:r>
        <w:tab/>
      </w:r>
      <w:r w:rsidRPr="00044AD6">
        <w:rPr>
          <w:szCs w:val="21"/>
        </w:rPr>
        <w:t>If you haven't thought about it, just say so.  I am not trying to put you on the spot.</w:t>
      </w:r>
    </w:p>
    <w:p w:rsidR="00051A85" w:rsidRDefault="00051A85" w:rsidP="00051A85">
      <w:pPr>
        <w:pStyle w:val="PlainText"/>
      </w:pPr>
      <w:r>
        <w:tab/>
      </w:r>
      <w:r w:rsidRPr="00044AD6">
        <w:rPr>
          <w:szCs w:val="21"/>
        </w:rPr>
        <w:t>MR. TETREAULT:  Yes, that's fair, Dr. Higgin.  We haven't considered how ARC or an affiliate-type relationship would apply here.</w:t>
      </w:r>
    </w:p>
    <w:p w:rsidR="00051A85" w:rsidRDefault="00051A85" w:rsidP="00051A85">
      <w:pPr>
        <w:pStyle w:val="PlainText"/>
      </w:pPr>
      <w:r>
        <w:lastRenderedPageBreak/>
        <w:tab/>
      </w:r>
      <w:r w:rsidRPr="00044AD6">
        <w:rPr>
          <w:szCs w:val="21"/>
        </w:rPr>
        <w:t>I'm</w:t>
      </w:r>
      <w:r>
        <w:t xml:space="preserve"> -- </w:t>
      </w:r>
      <w:r w:rsidRPr="00044AD6">
        <w:rPr>
          <w:szCs w:val="21"/>
        </w:rPr>
        <w:t>we would need to evaluate that.  I'm not sure that if it were deemed to be non-utility, there would be necessarily any affiliate relationship at all.</w:t>
      </w:r>
    </w:p>
    <w:p w:rsidR="00051A85" w:rsidRDefault="00051A85" w:rsidP="00051A85">
      <w:pPr>
        <w:pStyle w:val="PlainText"/>
      </w:pPr>
      <w:r>
        <w:tab/>
      </w:r>
      <w:r w:rsidRPr="00044AD6">
        <w:rPr>
          <w:szCs w:val="21"/>
        </w:rPr>
        <w:t>DR. HIGGIN:  Okay.  Thank you.</w:t>
      </w:r>
      <w:r>
        <w:t xml:space="preserve">  </w:t>
      </w:r>
      <w:r w:rsidRPr="00044AD6">
        <w:rPr>
          <w:szCs w:val="21"/>
        </w:rPr>
        <w:t>I have just one other follow-up question from the transcript on Thursday</w:t>
      </w:r>
      <w:r>
        <w:t>, a</w:t>
      </w:r>
      <w:r w:rsidRPr="00044AD6">
        <w:rPr>
          <w:szCs w:val="21"/>
        </w:rPr>
        <w:t>nd this relates to you, Mr. Fay, and your discussions.  So I wonder if you could just turn up that transcript and start with the discussion and the response that you make at pages 96 and 97.</w:t>
      </w:r>
    </w:p>
    <w:p w:rsidR="00051A85" w:rsidRDefault="00051A85" w:rsidP="00051A85">
      <w:pPr>
        <w:pStyle w:val="PlainText"/>
      </w:pPr>
      <w:r>
        <w:tab/>
      </w:r>
      <w:r w:rsidRPr="00044AD6">
        <w:rPr>
          <w:szCs w:val="21"/>
        </w:rPr>
        <w:t>My actual question will be on page 97, but to give you context, I thought you might want to have the rest of the response that you've made in front of you as context.  I will just give you a minute to look at that and see what you were discussing with me.</w:t>
      </w:r>
    </w:p>
    <w:p w:rsidR="00051A85" w:rsidRDefault="00051A85" w:rsidP="00051A85">
      <w:pPr>
        <w:pStyle w:val="PlainText"/>
      </w:pPr>
      <w:r>
        <w:tab/>
      </w:r>
      <w:r w:rsidRPr="00044AD6">
        <w:rPr>
          <w:szCs w:val="21"/>
        </w:rPr>
        <w:t>MR. FAY:  Page 96?</w:t>
      </w:r>
    </w:p>
    <w:p w:rsidR="00051A85" w:rsidRDefault="00051A85" w:rsidP="00051A85">
      <w:pPr>
        <w:pStyle w:val="PlainText"/>
      </w:pPr>
      <w:r>
        <w:tab/>
      </w:r>
      <w:r w:rsidRPr="00044AD6">
        <w:rPr>
          <w:szCs w:val="21"/>
        </w:rPr>
        <w:t xml:space="preserve">DR. HIGGIN:  96, yes, </w:t>
      </w:r>
      <w:r>
        <w:t>volume</w:t>
      </w:r>
      <w:r w:rsidRPr="00044AD6">
        <w:rPr>
          <w:szCs w:val="21"/>
        </w:rPr>
        <w:t xml:space="preserve"> 2.  And at line 11, you start, and the issue of the discussion we're having is about inventory charges.  Okay?</w:t>
      </w:r>
    </w:p>
    <w:p w:rsidR="00051A85" w:rsidRDefault="00051A85" w:rsidP="00051A85">
      <w:pPr>
        <w:pStyle w:val="PlainText"/>
      </w:pPr>
      <w:r>
        <w:tab/>
      </w:r>
      <w:r w:rsidRPr="00044AD6">
        <w:rPr>
          <w:szCs w:val="21"/>
        </w:rPr>
        <w:t>MR. FAY:  Yes.</w:t>
      </w:r>
    </w:p>
    <w:p w:rsidR="00051A85" w:rsidRDefault="00051A85" w:rsidP="00051A85">
      <w:pPr>
        <w:pStyle w:val="PlainText"/>
      </w:pPr>
      <w:r>
        <w:tab/>
      </w:r>
      <w:r w:rsidRPr="00044AD6">
        <w:rPr>
          <w:szCs w:val="21"/>
        </w:rPr>
        <w:t>DR. HIGGIN:  My specific question relates to page 97 and starts at line 4.  Or you start, I should say, at line 4.</w:t>
      </w:r>
    </w:p>
    <w:p w:rsidR="00051A85" w:rsidRDefault="00051A85" w:rsidP="00051A85">
      <w:pPr>
        <w:pStyle w:val="PlainText"/>
      </w:pPr>
      <w:r>
        <w:tab/>
      </w:r>
      <w:r w:rsidRPr="00044AD6">
        <w:rPr>
          <w:szCs w:val="21"/>
        </w:rPr>
        <w:t>And you outline that</w:t>
      </w:r>
      <w:r>
        <w:t>:</w:t>
      </w:r>
    </w:p>
    <w:p w:rsidR="00051A85" w:rsidRDefault="00051A85" w:rsidP="00051A85">
      <w:pPr>
        <w:pStyle w:val="Quote"/>
      </w:pPr>
      <w:r>
        <w:t>"</w:t>
      </w:r>
      <w:r w:rsidRPr="00044AD6">
        <w:t>In this case, the LNG is flowing directly into the trucks..."</w:t>
      </w:r>
    </w:p>
    <w:p w:rsidR="00051A85" w:rsidRDefault="00051A85" w:rsidP="00051A85">
      <w:pPr>
        <w:pStyle w:val="PlainText"/>
      </w:pPr>
      <w:r>
        <w:tab/>
      </w:r>
      <w:r w:rsidRPr="00044AD6">
        <w:rPr>
          <w:szCs w:val="21"/>
        </w:rPr>
        <w:t>And I assume by "trucks" you mean either trucks or tankers.</w:t>
      </w:r>
    </w:p>
    <w:p w:rsidR="00051A85" w:rsidRDefault="00051A85" w:rsidP="00051A85">
      <w:pPr>
        <w:pStyle w:val="Quote"/>
      </w:pPr>
      <w:r>
        <w:t>"...</w:t>
      </w:r>
      <w:r w:rsidRPr="00044AD6">
        <w:t xml:space="preserve">and there is really not a dispensing charge </w:t>
      </w:r>
      <w:r w:rsidRPr="00044AD6">
        <w:lastRenderedPageBreak/>
        <w:t>or a withdrawal charge.  So that is the distinction I just wanted to make..."</w:t>
      </w:r>
    </w:p>
    <w:p w:rsidR="00051A85" w:rsidRDefault="00051A85" w:rsidP="00051A85">
      <w:pPr>
        <w:pStyle w:val="PlainText"/>
      </w:pPr>
      <w:r>
        <w:tab/>
      </w:r>
      <w:r w:rsidRPr="00044AD6">
        <w:rPr>
          <w:szCs w:val="21"/>
        </w:rPr>
        <w:t>And I think the distinction relates to conventional storage.  You can outline that.  And that's</w:t>
      </w:r>
      <w:r>
        <w:t xml:space="preserve"> -- </w:t>
      </w:r>
      <w:r w:rsidRPr="00044AD6">
        <w:rPr>
          <w:szCs w:val="21"/>
        </w:rPr>
        <w:t>then you go on to say one of those is interruptible and the other is firm.</w:t>
      </w:r>
    </w:p>
    <w:p w:rsidR="00051A85" w:rsidRDefault="00051A85" w:rsidP="00051A85">
      <w:pPr>
        <w:pStyle w:val="PlainText"/>
      </w:pPr>
      <w:r>
        <w:tab/>
      </w:r>
      <w:r w:rsidRPr="00044AD6">
        <w:rPr>
          <w:szCs w:val="21"/>
        </w:rPr>
        <w:t>So what I am exploring or asking you to explain to me is</w:t>
      </w:r>
      <w:r>
        <w:t xml:space="preserve"> -- </w:t>
      </w:r>
      <w:r w:rsidRPr="00044AD6">
        <w:rPr>
          <w:szCs w:val="21"/>
        </w:rPr>
        <w:t>so can you discuss why there would not be a dispensing charge, particularly under non-operation, utility operation, because you have all this incremental capital.  We just discussed about that.  Wouldn't there need to be a dispensing charge?</w:t>
      </w:r>
    </w:p>
    <w:p w:rsidR="00051A85" w:rsidRDefault="00051A85" w:rsidP="00051A85">
      <w:pPr>
        <w:pStyle w:val="PlainText"/>
      </w:pPr>
      <w:r>
        <w:tab/>
      </w:r>
      <w:r w:rsidRPr="00044AD6">
        <w:rPr>
          <w:szCs w:val="21"/>
        </w:rPr>
        <w:t>MR. FAY:  My understanding is there is compression required to withdraw the LNG from the tank into the tanker.  So I may have misled you at the time, in terms of there's no dispensing charge.</w:t>
      </w:r>
    </w:p>
    <w:p w:rsidR="00051A85" w:rsidRDefault="00051A85" w:rsidP="00051A85">
      <w:pPr>
        <w:pStyle w:val="PlainText"/>
      </w:pPr>
      <w:r>
        <w:tab/>
      </w:r>
      <w:r w:rsidRPr="00044AD6">
        <w:rPr>
          <w:szCs w:val="21"/>
        </w:rPr>
        <w:t>But my understanding is that those costs would be included in whatever Mr. Tetreault had included in the cost.  But there's no</w:t>
      </w:r>
      <w:r>
        <w:t xml:space="preserve"> -- </w:t>
      </w:r>
      <w:r w:rsidRPr="00044AD6">
        <w:rPr>
          <w:szCs w:val="21"/>
        </w:rPr>
        <w:t>my understanding</w:t>
      </w:r>
      <w:r>
        <w:t xml:space="preserve"> -- </w:t>
      </w:r>
      <w:r w:rsidRPr="00044AD6">
        <w:rPr>
          <w:szCs w:val="21"/>
        </w:rPr>
        <w:t>and Mr. Tetreault can correct me</w:t>
      </w:r>
      <w:r>
        <w:t xml:space="preserve"> -- </w:t>
      </w:r>
      <w:r w:rsidRPr="00044AD6">
        <w:rPr>
          <w:szCs w:val="21"/>
        </w:rPr>
        <w:t>is that what I was trying to get at was we haven't divided it into an injection and withdrawal charge, if you know</w:t>
      </w:r>
      <w:r>
        <w:t xml:space="preserve"> -- </w:t>
      </w:r>
      <w:r w:rsidRPr="00044AD6">
        <w:rPr>
          <w:szCs w:val="21"/>
        </w:rPr>
        <w:t>from traditional services.</w:t>
      </w:r>
    </w:p>
    <w:p w:rsidR="00051A85" w:rsidRDefault="00051A85" w:rsidP="00051A85">
      <w:pPr>
        <w:pStyle w:val="PlainText"/>
      </w:pPr>
      <w:r>
        <w:tab/>
      </w:r>
      <w:r w:rsidRPr="00044AD6">
        <w:rPr>
          <w:szCs w:val="21"/>
        </w:rPr>
        <w:t>It's more in terms of developing a rate, which includes all the incremental costs for the service being provided here, unlike a traditional storage cost.  That's where I was trying to go with that.</w:t>
      </w:r>
    </w:p>
    <w:p w:rsidR="00051A85" w:rsidRDefault="00051A85" w:rsidP="00051A85">
      <w:pPr>
        <w:pStyle w:val="PlainText"/>
      </w:pPr>
      <w:r>
        <w:tab/>
      </w:r>
      <w:r w:rsidRPr="00044AD6">
        <w:rPr>
          <w:szCs w:val="21"/>
        </w:rPr>
        <w:t xml:space="preserve">DR. HIGGIN:  Thank you.  I think the construct I am </w:t>
      </w:r>
      <w:r w:rsidRPr="00044AD6">
        <w:rPr>
          <w:szCs w:val="21"/>
        </w:rPr>
        <w:lastRenderedPageBreak/>
        <w:t>using here is that if it was a non-utility operation, particularly would there not be, then, a requirement for a dispensing charge which would be separate from the other assets that are shared by the two services?</w:t>
      </w:r>
    </w:p>
    <w:p w:rsidR="00051A85" w:rsidRDefault="00051A85" w:rsidP="00051A85">
      <w:pPr>
        <w:pStyle w:val="PlainText"/>
      </w:pPr>
      <w:r>
        <w:tab/>
      </w:r>
      <w:r w:rsidRPr="00044AD6">
        <w:rPr>
          <w:szCs w:val="21"/>
        </w:rPr>
        <w:t>MR. JONES:  Actually, Dr. Higgin, if I could point you to some –-</w:t>
      </w:r>
    </w:p>
    <w:p w:rsidR="00051A85" w:rsidRDefault="00051A85" w:rsidP="00051A85">
      <w:pPr>
        <w:pStyle w:val="PlainText"/>
      </w:pPr>
      <w:r>
        <w:tab/>
      </w:r>
      <w:r w:rsidRPr="00044AD6">
        <w:rPr>
          <w:szCs w:val="21"/>
        </w:rPr>
        <w:t>DR. HIGGIN:  Yes?</w:t>
      </w:r>
    </w:p>
    <w:p w:rsidR="00051A85" w:rsidRDefault="00051A85" w:rsidP="00051A85">
      <w:pPr>
        <w:pStyle w:val="PlainText"/>
      </w:pPr>
      <w:r>
        <w:tab/>
      </w:r>
      <w:r w:rsidRPr="00044AD6">
        <w:rPr>
          <w:szCs w:val="21"/>
        </w:rPr>
        <w:t xml:space="preserve">MR. JONES: </w:t>
      </w:r>
      <w:r>
        <w:t xml:space="preserve"> -- </w:t>
      </w:r>
      <w:r w:rsidRPr="00044AD6">
        <w:rPr>
          <w:szCs w:val="21"/>
        </w:rPr>
        <w:t>to a reference in our evidence.  On page 21 of 25, tab 1, in our evidence there's a table, table 3.</w:t>
      </w:r>
    </w:p>
    <w:p w:rsidR="00051A85" w:rsidRDefault="00051A85" w:rsidP="00051A85">
      <w:pPr>
        <w:pStyle w:val="PlainText"/>
      </w:pPr>
      <w:r>
        <w:tab/>
      </w:r>
      <w:r w:rsidRPr="00044AD6">
        <w:rPr>
          <w:szCs w:val="21"/>
        </w:rPr>
        <w:t>Yes.  So that table there, table 3, is the total estimated project capital costs in</w:t>
      </w:r>
      <w:r>
        <w:t> million</w:t>
      </w:r>
      <w:r w:rsidRPr="00044AD6">
        <w:rPr>
          <w:szCs w:val="21"/>
        </w:rPr>
        <w:t>s of dollars.</w:t>
      </w:r>
    </w:p>
    <w:p w:rsidR="00595C7C" w:rsidRDefault="00595C7C" w:rsidP="00595C7C">
      <w:pPr>
        <w:pStyle w:val="PlainText"/>
      </w:pPr>
      <w:r>
        <w:tab/>
      </w:r>
      <w:r w:rsidRPr="003758E9">
        <w:rPr>
          <w:szCs w:val="21"/>
        </w:rPr>
        <w:t>DR. HIGGIN:  The incremental, yes.</w:t>
      </w:r>
    </w:p>
    <w:p w:rsidR="00595C7C" w:rsidRDefault="00595C7C" w:rsidP="00595C7C">
      <w:pPr>
        <w:pStyle w:val="PlainText"/>
      </w:pPr>
      <w:r>
        <w:tab/>
      </w:r>
      <w:r w:rsidRPr="003758E9">
        <w:rPr>
          <w:szCs w:val="21"/>
        </w:rPr>
        <w:t>MR. JONES:  Right.  So you can see on line 11 specifically it talks about some of the hard parts that are required for this service.  So it makes reference to the pumping skid.  So that pumping skid</w:t>
      </w:r>
      <w:r>
        <w:t xml:space="preserve"> -- </w:t>
      </w:r>
      <w:r w:rsidRPr="003758E9">
        <w:rPr>
          <w:szCs w:val="21"/>
        </w:rPr>
        <w:t>currently this new L1 rate doesn't have a pump at our facility.</w:t>
      </w:r>
    </w:p>
    <w:p w:rsidR="00595C7C" w:rsidRDefault="00595C7C" w:rsidP="00595C7C">
      <w:pPr>
        <w:pStyle w:val="PlainText"/>
      </w:pPr>
      <w:r>
        <w:tab/>
      </w:r>
      <w:r w:rsidRPr="003758E9">
        <w:rPr>
          <w:szCs w:val="21"/>
        </w:rPr>
        <w:t>So through this L1 service we'll be purchasing and installing a new pump, which will actually facilitate removing LNG from the tank and putting it into the tanker trucks.</w:t>
      </w:r>
    </w:p>
    <w:p w:rsidR="00595C7C" w:rsidRDefault="00595C7C" w:rsidP="00595C7C">
      <w:pPr>
        <w:pStyle w:val="PlainText"/>
      </w:pPr>
      <w:r>
        <w:tab/>
      </w:r>
      <w:r w:rsidRPr="003758E9">
        <w:rPr>
          <w:szCs w:val="21"/>
        </w:rPr>
        <w:t>DR. HIGGIN:  Right.  And I think, as Mr. Fay said, under the construct that you were having a regulated rate, those costs were being part of the incremental costs that were added in Schedule 6 to create the rate.  Am I correct, Mr. Tetreault?</w:t>
      </w:r>
    </w:p>
    <w:p w:rsidR="00595C7C" w:rsidRDefault="00595C7C" w:rsidP="00595C7C">
      <w:pPr>
        <w:pStyle w:val="PlainText"/>
      </w:pPr>
      <w:r>
        <w:tab/>
      </w:r>
      <w:r w:rsidRPr="003758E9">
        <w:rPr>
          <w:szCs w:val="21"/>
        </w:rPr>
        <w:t>MR. TETREAULT:  That's correct.</w:t>
      </w:r>
    </w:p>
    <w:p w:rsidR="00595C7C" w:rsidRDefault="00595C7C" w:rsidP="00595C7C">
      <w:pPr>
        <w:pStyle w:val="PlainText"/>
      </w:pPr>
      <w:r>
        <w:lastRenderedPageBreak/>
        <w:tab/>
      </w:r>
      <w:r w:rsidRPr="003758E9">
        <w:rPr>
          <w:szCs w:val="21"/>
        </w:rPr>
        <w:t>DR. HIGGIN:  So my question then is, if it were separated as a non-utility operation, and there wasn't a regulated rate per se, you would still have to have a dispensing charge of some sort to recover those capital costs.  Wouldn't that be the case?</w:t>
      </w:r>
    </w:p>
    <w:p w:rsidR="00595C7C" w:rsidRDefault="00595C7C" w:rsidP="00595C7C">
      <w:pPr>
        <w:pStyle w:val="PlainText"/>
      </w:pPr>
      <w:r>
        <w:tab/>
      </w:r>
      <w:r w:rsidRPr="003758E9">
        <w:rPr>
          <w:szCs w:val="21"/>
        </w:rPr>
        <w:t>MR. TETREAULT:  I will respond slightly differently, Dr. Higgin.</w:t>
      </w:r>
    </w:p>
    <w:p w:rsidR="00595C7C" w:rsidRDefault="00595C7C" w:rsidP="00595C7C">
      <w:pPr>
        <w:pStyle w:val="PlainText"/>
      </w:pPr>
      <w:r>
        <w:tab/>
      </w:r>
      <w:r w:rsidRPr="003758E9">
        <w:rPr>
          <w:szCs w:val="21"/>
        </w:rPr>
        <w:t>DR. HIGGIN:  Yes.</w:t>
      </w:r>
    </w:p>
    <w:p w:rsidR="00595C7C" w:rsidRDefault="00595C7C" w:rsidP="00595C7C">
      <w:pPr>
        <w:pStyle w:val="PlainText"/>
      </w:pPr>
      <w:r>
        <w:tab/>
      </w:r>
      <w:r w:rsidRPr="003758E9">
        <w:rPr>
          <w:szCs w:val="21"/>
        </w:rPr>
        <w:t>MR. TETREAULT:  What you would have in that case is a non-utility investment, capital investment, of $9.9</w:t>
      </w:r>
      <w:r>
        <w:t> million</w:t>
      </w:r>
      <w:r w:rsidRPr="003758E9">
        <w:rPr>
          <w:szCs w:val="21"/>
        </w:rPr>
        <w:t>, which includes the facilities that Mr. Jones spoke to, in terms of dispensing equipment that is required, and that would be a non-utility investment, and those</w:t>
      </w:r>
      <w:r>
        <w:t xml:space="preserve"> -- </w:t>
      </w:r>
      <w:r w:rsidRPr="003758E9">
        <w:rPr>
          <w:szCs w:val="21"/>
        </w:rPr>
        <w:t>the revenue requirement associated with that would be borne solely by the non-utility business.</w:t>
      </w:r>
    </w:p>
    <w:p w:rsidR="00595C7C" w:rsidRDefault="00595C7C" w:rsidP="00595C7C">
      <w:pPr>
        <w:pStyle w:val="PlainText"/>
      </w:pPr>
      <w:r>
        <w:tab/>
      </w:r>
      <w:r w:rsidRPr="003758E9">
        <w:rPr>
          <w:szCs w:val="21"/>
        </w:rPr>
        <w:t>DR. HIGGIN:  Okay, thank you.  That was my</w:t>
      </w:r>
      <w:r>
        <w:t xml:space="preserve"> -- </w:t>
      </w:r>
      <w:r w:rsidRPr="003758E9">
        <w:rPr>
          <w:szCs w:val="21"/>
        </w:rPr>
        <w:t>those are my follow-up questions to Union.  I have a few questions for Mr. Erling.  If we can go there now, Mr. Erling, that would be appreciated.</w:t>
      </w:r>
    </w:p>
    <w:p w:rsidR="00595C7C" w:rsidRDefault="00595C7C" w:rsidP="00595C7C">
      <w:pPr>
        <w:pStyle w:val="PlainText"/>
      </w:pPr>
      <w:r>
        <w:tab/>
      </w:r>
      <w:r w:rsidRPr="003758E9">
        <w:rPr>
          <w:szCs w:val="21"/>
        </w:rPr>
        <w:t>So you covered with counsel your mandate.  I just want to clarify one or two aspects of that.</w:t>
      </w:r>
    </w:p>
    <w:p w:rsidR="00595C7C" w:rsidRDefault="00595C7C" w:rsidP="00595C7C">
      <w:pPr>
        <w:pStyle w:val="PlainText"/>
      </w:pPr>
      <w:r>
        <w:tab/>
      </w:r>
      <w:r w:rsidRPr="003758E9">
        <w:rPr>
          <w:szCs w:val="21"/>
        </w:rPr>
        <w:t>So you indicated to counsel that this was a new service that was going to happen, but you weren't directly involved in the development of the new service and the costs and the allocation of those costs related to the new service.  Am I correct?</w:t>
      </w:r>
    </w:p>
    <w:p w:rsidR="00595C7C" w:rsidRDefault="00595C7C" w:rsidP="00595C7C">
      <w:pPr>
        <w:pStyle w:val="PlainText"/>
      </w:pPr>
      <w:r>
        <w:tab/>
      </w:r>
      <w:r w:rsidRPr="003758E9">
        <w:rPr>
          <w:szCs w:val="21"/>
        </w:rPr>
        <w:t xml:space="preserve">MR. ERLING:  That's correct.  I allocated the existing costs for 2013.  It was Union's responsibility to develop </w:t>
      </w:r>
      <w:r w:rsidRPr="003758E9">
        <w:rPr>
          <w:szCs w:val="21"/>
        </w:rPr>
        <w:lastRenderedPageBreak/>
        <w:t>rates based on that cost allocation and also to decide how to incorporate the incremental costs associated with the new service.</w:t>
      </w:r>
    </w:p>
    <w:p w:rsidR="00595C7C" w:rsidRDefault="00595C7C" w:rsidP="00595C7C">
      <w:pPr>
        <w:pStyle w:val="PlainText"/>
      </w:pPr>
      <w:r>
        <w:tab/>
      </w:r>
      <w:r w:rsidRPr="003758E9">
        <w:rPr>
          <w:szCs w:val="21"/>
        </w:rPr>
        <w:t>DR. HIGGIN:  Right.  So if we look at a traditional cost allocation functional</w:t>
      </w:r>
      <w:r>
        <w:t xml:space="preserve"> -- </w:t>
      </w:r>
      <w:r w:rsidRPr="003758E9">
        <w:rPr>
          <w:szCs w:val="21"/>
        </w:rPr>
        <w:t>and that means functionalization, classification, and allocation, you were really focused on functionalization for the costs of the existing plant and facilities.  Am I correct?</w:t>
      </w:r>
    </w:p>
    <w:p w:rsidR="00595C7C" w:rsidRDefault="00595C7C" w:rsidP="00595C7C">
      <w:pPr>
        <w:pStyle w:val="PlainText"/>
      </w:pPr>
      <w:r>
        <w:tab/>
      </w:r>
      <w:r w:rsidRPr="003758E9">
        <w:rPr>
          <w:szCs w:val="21"/>
        </w:rPr>
        <w:t>MR. ERLING:  That's correct.</w:t>
      </w:r>
    </w:p>
    <w:p w:rsidR="00595C7C" w:rsidRDefault="00595C7C" w:rsidP="00595C7C">
      <w:pPr>
        <w:pStyle w:val="PlainText"/>
      </w:pPr>
      <w:r>
        <w:tab/>
      </w:r>
      <w:r w:rsidRPr="003758E9">
        <w:rPr>
          <w:szCs w:val="21"/>
        </w:rPr>
        <w:t>DR. HIGGIN:  Thank you.</w:t>
      </w:r>
      <w:r>
        <w:t xml:space="preserve">  </w:t>
      </w:r>
      <w:r w:rsidRPr="003758E9">
        <w:rPr>
          <w:szCs w:val="21"/>
        </w:rPr>
        <w:t>So, now, you mentioned briefly to counsel that you thoughts of it as liquefaction, but in fact the plant has the three functions, as you know.</w:t>
      </w:r>
    </w:p>
    <w:p w:rsidR="00595C7C" w:rsidRDefault="00595C7C" w:rsidP="00595C7C">
      <w:pPr>
        <w:pStyle w:val="PlainText"/>
      </w:pPr>
      <w:r>
        <w:tab/>
      </w:r>
      <w:r w:rsidRPr="003758E9">
        <w:rPr>
          <w:szCs w:val="21"/>
        </w:rPr>
        <w:t>And so one of the common services that is also now shared to a degree is the storage and the tanks.  So that would include being part of the common shared services, would be the costs of the tank and the storage.</w:t>
      </w:r>
    </w:p>
    <w:p w:rsidR="00595C7C" w:rsidRDefault="00595C7C" w:rsidP="00595C7C">
      <w:pPr>
        <w:pStyle w:val="PlainText"/>
      </w:pPr>
      <w:r>
        <w:tab/>
      </w:r>
      <w:r w:rsidRPr="003758E9">
        <w:rPr>
          <w:szCs w:val="21"/>
        </w:rPr>
        <w:t>MR. ERLING:  That's correct.</w:t>
      </w:r>
    </w:p>
    <w:p w:rsidR="00595C7C" w:rsidRDefault="00595C7C" w:rsidP="00595C7C">
      <w:pPr>
        <w:pStyle w:val="PlainText"/>
      </w:pPr>
      <w:r>
        <w:tab/>
      </w:r>
      <w:r w:rsidRPr="003758E9">
        <w:rPr>
          <w:szCs w:val="21"/>
        </w:rPr>
        <w:t>DR. HIGGIN:  Thank you.</w:t>
      </w:r>
    </w:p>
    <w:p w:rsidR="00595C7C" w:rsidRDefault="00595C7C" w:rsidP="00595C7C">
      <w:pPr>
        <w:pStyle w:val="PlainText"/>
      </w:pPr>
      <w:r>
        <w:tab/>
      </w:r>
      <w:r w:rsidRPr="003758E9">
        <w:rPr>
          <w:szCs w:val="21"/>
        </w:rPr>
        <w:t>MR. ERLING:  So certainly in my report also identified costs of storage, and I believe that is the basis of the rates that Union developed.</w:t>
      </w:r>
    </w:p>
    <w:p w:rsidR="00595C7C" w:rsidRDefault="00595C7C" w:rsidP="00595C7C">
      <w:pPr>
        <w:pStyle w:val="PlainText"/>
      </w:pPr>
      <w:r>
        <w:tab/>
      </w:r>
      <w:r w:rsidRPr="003758E9">
        <w:rPr>
          <w:szCs w:val="21"/>
        </w:rPr>
        <w:t>DR. HIGGIN:  Yes.  We're going to talk a little bit about that now.</w:t>
      </w:r>
    </w:p>
    <w:p w:rsidR="00595C7C" w:rsidRDefault="00595C7C" w:rsidP="00595C7C">
      <w:pPr>
        <w:pStyle w:val="PlainText"/>
      </w:pPr>
      <w:r>
        <w:tab/>
      </w:r>
      <w:r w:rsidRPr="003758E9">
        <w:rPr>
          <w:szCs w:val="21"/>
        </w:rPr>
        <w:t>So can I ask you to go to</w:t>
      </w:r>
      <w:r>
        <w:t xml:space="preserve"> -- </w:t>
      </w:r>
      <w:r w:rsidRPr="003758E9">
        <w:rPr>
          <w:szCs w:val="21"/>
        </w:rPr>
        <w:t>we have it up</w:t>
      </w:r>
      <w:r>
        <w:t xml:space="preserve"> -- </w:t>
      </w:r>
      <w:r w:rsidRPr="003758E9">
        <w:rPr>
          <w:szCs w:val="21"/>
        </w:rPr>
        <w:t xml:space="preserve">page 2 of your report.  And I would just like to look at the </w:t>
      </w:r>
      <w:r>
        <w:t>section</w:t>
      </w:r>
      <w:r w:rsidRPr="003758E9">
        <w:rPr>
          <w:szCs w:val="21"/>
        </w:rPr>
        <w:t xml:space="preserve"> C that says, what were the principles that you used for designing the functionalization of the costs of the plant.  So the question is this:  Just help me, who do you </w:t>
      </w:r>
      <w:r w:rsidRPr="003758E9">
        <w:rPr>
          <w:szCs w:val="21"/>
        </w:rPr>
        <w:lastRenderedPageBreak/>
        <w:t>mean by LNG wholesalers at this point, as opposed to, say</w:t>
      </w:r>
      <w:r>
        <w:t xml:space="preserve"> -- </w:t>
      </w:r>
      <w:r w:rsidRPr="003758E9">
        <w:rPr>
          <w:szCs w:val="21"/>
        </w:rPr>
        <w:t>does that include Union Gas, or does that include other people?  Who are these people that should absorb these costs?  Who are they?</w:t>
      </w:r>
    </w:p>
    <w:p w:rsidR="00595C7C" w:rsidRDefault="00595C7C" w:rsidP="00595C7C">
      <w:pPr>
        <w:pStyle w:val="PlainText"/>
      </w:pPr>
      <w:r>
        <w:tab/>
      </w:r>
      <w:r w:rsidRPr="003758E9">
        <w:rPr>
          <w:szCs w:val="21"/>
        </w:rPr>
        <w:t>MR. ERLING:  I think it would be the people taking advantage of a new service to obtain LNG.</w:t>
      </w:r>
    </w:p>
    <w:p w:rsidR="00595C7C" w:rsidRDefault="00595C7C" w:rsidP="00595C7C">
      <w:pPr>
        <w:pStyle w:val="PlainText"/>
      </w:pPr>
      <w:r>
        <w:tab/>
      </w:r>
      <w:r w:rsidRPr="003758E9">
        <w:rPr>
          <w:szCs w:val="21"/>
        </w:rPr>
        <w:t>DR. HIGGIN:  So you see them as, as you say, wholesalers, possibly retailers.  So third parties?  Not Union?</w:t>
      </w:r>
    </w:p>
    <w:p w:rsidR="00595C7C" w:rsidRDefault="00595C7C" w:rsidP="00595C7C">
      <w:pPr>
        <w:pStyle w:val="PlainText"/>
      </w:pPr>
      <w:r>
        <w:tab/>
      </w:r>
      <w:r w:rsidRPr="003758E9">
        <w:rPr>
          <w:szCs w:val="21"/>
        </w:rPr>
        <w:t>MR. ERLING:  Third parties.  I assume that, you know, it could include Union acting as a wholesaler.  I hadn't given that much thought, in terms of how I worded this.</w:t>
      </w:r>
    </w:p>
    <w:p w:rsidR="00595C7C" w:rsidRDefault="00595C7C" w:rsidP="00595C7C">
      <w:pPr>
        <w:pStyle w:val="PlainText"/>
      </w:pPr>
      <w:r>
        <w:tab/>
      </w:r>
      <w:r w:rsidRPr="003758E9">
        <w:rPr>
          <w:szCs w:val="21"/>
        </w:rPr>
        <w:t xml:space="preserve">DR. HIGGIN:  Okay.  So then you outline the principles.  And to summarize this, you end up with the construct that it's a fully allocated cost, as opposed to incremental.  And that is the way that the </w:t>
      </w:r>
      <w:r w:rsidRPr="003758E9">
        <w:t>Régie</w:t>
      </w:r>
      <w:r w:rsidRPr="003758E9">
        <w:rPr>
          <w:szCs w:val="21"/>
        </w:rPr>
        <w:t xml:space="preserve"> approved also in Quebec, which was a fully allocated cost.  Correct?</w:t>
      </w:r>
    </w:p>
    <w:p w:rsidR="00595C7C" w:rsidRDefault="00595C7C" w:rsidP="00595C7C">
      <w:pPr>
        <w:pStyle w:val="PlainText"/>
      </w:pPr>
      <w:r>
        <w:tab/>
      </w:r>
      <w:r w:rsidRPr="003758E9">
        <w:rPr>
          <w:szCs w:val="21"/>
        </w:rPr>
        <w:t xml:space="preserve">MR. ERLING:  I can't speak to what the </w:t>
      </w:r>
      <w:r w:rsidRPr="003758E9">
        <w:t>Régie</w:t>
      </w:r>
      <w:r w:rsidRPr="003758E9">
        <w:rPr>
          <w:szCs w:val="21"/>
        </w:rPr>
        <w:t xml:space="preserve"> did, ultimately.  The study that I quoted in the report in respect of Quebec was the submission by the utility.  I am not aware of the </w:t>
      </w:r>
      <w:r w:rsidRPr="003758E9">
        <w:t>Régie's</w:t>
      </w:r>
      <w:r w:rsidRPr="003758E9">
        <w:rPr>
          <w:szCs w:val="21"/>
        </w:rPr>
        <w:t xml:space="preserve"> ultimate decision in that regard.</w:t>
      </w:r>
    </w:p>
    <w:p w:rsidR="00595C7C" w:rsidRDefault="00595C7C" w:rsidP="00595C7C">
      <w:pPr>
        <w:pStyle w:val="PlainText"/>
      </w:pPr>
      <w:r>
        <w:tab/>
      </w:r>
      <w:r w:rsidRPr="003758E9">
        <w:rPr>
          <w:szCs w:val="21"/>
        </w:rPr>
        <w:t>DR. HIGGIN:  So you didn't</w:t>
      </w:r>
      <w:r>
        <w:t xml:space="preserve"> -- </w:t>
      </w:r>
      <w:r w:rsidRPr="003758E9">
        <w:rPr>
          <w:szCs w:val="21"/>
        </w:rPr>
        <w:t xml:space="preserve">I'm sorry, I had assumed that you had also read the Board's </w:t>
      </w:r>
      <w:r>
        <w:t>decision</w:t>
      </w:r>
      <w:r w:rsidRPr="003758E9">
        <w:rPr>
          <w:szCs w:val="21"/>
        </w:rPr>
        <w:t xml:space="preserve"> rather than just the utility's filing.</w:t>
      </w:r>
    </w:p>
    <w:p w:rsidR="00595C7C" w:rsidRDefault="00595C7C" w:rsidP="00595C7C">
      <w:pPr>
        <w:pStyle w:val="PlainText"/>
      </w:pPr>
      <w:r>
        <w:tab/>
      </w:r>
      <w:r w:rsidRPr="003758E9">
        <w:rPr>
          <w:szCs w:val="21"/>
        </w:rPr>
        <w:t>So you limited your reading to the filing</w:t>
      </w:r>
      <w:r>
        <w:t> --</w:t>
      </w:r>
    </w:p>
    <w:p w:rsidR="00595C7C" w:rsidRDefault="00595C7C" w:rsidP="00595C7C">
      <w:pPr>
        <w:pStyle w:val="PlainText"/>
      </w:pPr>
      <w:r>
        <w:tab/>
      </w:r>
      <w:r w:rsidRPr="003758E9">
        <w:rPr>
          <w:szCs w:val="21"/>
        </w:rPr>
        <w:t>MR. ERLING:  That's correct.</w:t>
      </w:r>
    </w:p>
    <w:p w:rsidR="00595C7C" w:rsidRDefault="00595C7C" w:rsidP="00595C7C">
      <w:pPr>
        <w:pStyle w:val="PlainText"/>
      </w:pPr>
      <w:r>
        <w:tab/>
      </w:r>
      <w:r w:rsidRPr="003758E9">
        <w:rPr>
          <w:szCs w:val="21"/>
        </w:rPr>
        <w:t xml:space="preserve">DR. HIGGIN: </w:t>
      </w:r>
      <w:r>
        <w:t xml:space="preserve"> -- </w:t>
      </w:r>
      <w:r w:rsidRPr="003758E9">
        <w:rPr>
          <w:szCs w:val="21"/>
        </w:rPr>
        <w:t>which is the D section, and not to the decision?</w:t>
      </w:r>
    </w:p>
    <w:p w:rsidR="00595C7C" w:rsidRDefault="00595C7C" w:rsidP="00595C7C">
      <w:pPr>
        <w:pStyle w:val="PlainText"/>
      </w:pPr>
      <w:r>
        <w:lastRenderedPageBreak/>
        <w:tab/>
      </w:r>
      <w:r w:rsidRPr="003758E9">
        <w:rPr>
          <w:szCs w:val="21"/>
        </w:rPr>
        <w:t>MR. ERLING:  That's correct.</w:t>
      </w:r>
    </w:p>
    <w:p w:rsidR="00595C7C" w:rsidRDefault="00595C7C" w:rsidP="00595C7C">
      <w:pPr>
        <w:pStyle w:val="PlainText"/>
      </w:pPr>
      <w:r>
        <w:tab/>
      </w:r>
      <w:r w:rsidRPr="003758E9">
        <w:rPr>
          <w:szCs w:val="21"/>
        </w:rPr>
        <w:t>DR. HIGGIN:  Okay.  We'll come to that in a minute.</w:t>
      </w:r>
    </w:p>
    <w:p w:rsidR="00595C7C" w:rsidRDefault="00595C7C" w:rsidP="00595C7C">
      <w:pPr>
        <w:pStyle w:val="PlainText"/>
      </w:pPr>
      <w:r>
        <w:tab/>
      </w:r>
      <w:r w:rsidRPr="003758E9">
        <w:rPr>
          <w:szCs w:val="21"/>
        </w:rPr>
        <w:t>So how would these principles apply, if at all, or differently if it was a non-utility operation regarding how the costs would be shared and whether there should be, for example, full accounting separation, et cetera?  How would it work?  Would it work somewhat differently?</w:t>
      </w:r>
    </w:p>
    <w:p w:rsidR="00595C7C" w:rsidRDefault="00595C7C" w:rsidP="00595C7C">
      <w:pPr>
        <w:pStyle w:val="PlainText"/>
      </w:pPr>
      <w:r>
        <w:tab/>
      </w:r>
      <w:r w:rsidRPr="003758E9">
        <w:rPr>
          <w:szCs w:val="21"/>
        </w:rPr>
        <w:t>MR. ERLING:  I think, in my mind, if you look at the scope of my report</w:t>
      </w:r>
      <w:r>
        <w:t xml:space="preserve"> -- </w:t>
      </w:r>
      <w:r w:rsidRPr="003758E9">
        <w:rPr>
          <w:szCs w:val="21"/>
        </w:rPr>
        <w:t>which is allocating 2013 Board-approved costs amongst the three functions</w:t>
      </w:r>
      <w:r>
        <w:t xml:space="preserve"> -- </w:t>
      </w:r>
      <w:r w:rsidRPr="003758E9">
        <w:rPr>
          <w:szCs w:val="21"/>
        </w:rPr>
        <w:t>I don't see my work being different if it was a non-utility function that was taking the liquefaction service from the existing Hagar facility versus an operation that was embedded in the regulated utility.</w:t>
      </w:r>
    </w:p>
    <w:p w:rsidR="00595C7C" w:rsidRDefault="00595C7C" w:rsidP="00595C7C">
      <w:pPr>
        <w:pStyle w:val="PlainText"/>
      </w:pPr>
      <w:r>
        <w:tab/>
      </w:r>
      <w:r w:rsidRPr="003758E9">
        <w:rPr>
          <w:szCs w:val="21"/>
        </w:rPr>
        <w:t>I don't see any differences in the way that we would have gone about the cost allocation process.</w:t>
      </w:r>
    </w:p>
    <w:p w:rsidR="00595C7C" w:rsidRDefault="00595C7C" w:rsidP="00595C7C">
      <w:pPr>
        <w:pStyle w:val="PlainText"/>
      </w:pPr>
      <w:r>
        <w:tab/>
      </w:r>
      <w:r w:rsidRPr="003758E9">
        <w:rPr>
          <w:szCs w:val="21"/>
        </w:rPr>
        <w:t>DR. HIGGIN:  Okay.  Thank you.</w:t>
      </w:r>
      <w:r>
        <w:t xml:space="preserve">  </w:t>
      </w:r>
      <w:r w:rsidRPr="003758E9">
        <w:rPr>
          <w:szCs w:val="21"/>
        </w:rPr>
        <w:t>Can we look at your report now, page 5, and just a little bit on some of the methodology that you have employed.  I would particularly like to understand the second bullet, which deals with the allocation on throughput volumes, and you say there that it's a method that could be used but has certain problems.</w:t>
      </w:r>
    </w:p>
    <w:p w:rsidR="00595C7C" w:rsidRDefault="00595C7C" w:rsidP="00595C7C">
      <w:pPr>
        <w:pStyle w:val="PlainText"/>
      </w:pPr>
      <w:r>
        <w:tab/>
      </w:r>
      <w:r w:rsidRPr="003758E9">
        <w:rPr>
          <w:szCs w:val="21"/>
        </w:rPr>
        <w:t>Perhaps you could just outline why you decided to reject that, although it quotes "it was appealing at first sight".</w:t>
      </w:r>
    </w:p>
    <w:p w:rsidR="00595C7C" w:rsidRDefault="00595C7C" w:rsidP="00595C7C">
      <w:pPr>
        <w:pStyle w:val="PlainText"/>
      </w:pPr>
      <w:r>
        <w:tab/>
      </w:r>
      <w:r w:rsidRPr="003758E9">
        <w:rPr>
          <w:szCs w:val="21"/>
        </w:rPr>
        <w:t xml:space="preserve">MR. ERLING:  Well, yes, I would be happy to speak to that.  I think it is appealing at first sight because as an engineer I always find physical measures intuitively </w:t>
      </w:r>
      <w:r w:rsidRPr="003758E9">
        <w:rPr>
          <w:szCs w:val="21"/>
        </w:rPr>
        <w:lastRenderedPageBreak/>
        <w:t>appealing versus cost accounting measures</w:t>
      </w:r>
      <w:r>
        <w:t> --</w:t>
      </w:r>
    </w:p>
    <w:p w:rsidR="00595C7C" w:rsidRDefault="00595C7C" w:rsidP="00595C7C">
      <w:pPr>
        <w:pStyle w:val="PlainText"/>
      </w:pPr>
      <w:r>
        <w:tab/>
      </w:r>
      <w:r w:rsidRPr="003758E9">
        <w:rPr>
          <w:szCs w:val="21"/>
        </w:rPr>
        <w:t>DR. HIGGIN:  I'm an engineer too, so I do, yeah.</w:t>
      </w:r>
    </w:p>
    <w:p w:rsidR="00595C7C" w:rsidRDefault="00595C7C" w:rsidP="00595C7C">
      <w:pPr>
        <w:pStyle w:val="PlainText"/>
      </w:pPr>
      <w:r>
        <w:tab/>
      </w:r>
      <w:r w:rsidRPr="003758E9">
        <w:rPr>
          <w:szCs w:val="21"/>
        </w:rPr>
        <w:t>MR. ERLING:  That is just a bias that I have, so I always like to think of things in physical terms, as opposed to dollar signs.</w:t>
      </w:r>
    </w:p>
    <w:p w:rsidR="00595C7C" w:rsidRDefault="00595C7C" w:rsidP="00595C7C">
      <w:pPr>
        <w:pStyle w:val="PlainText"/>
      </w:pPr>
      <w:r>
        <w:tab/>
      </w:r>
      <w:r w:rsidRPr="003758E9">
        <w:rPr>
          <w:szCs w:val="21"/>
        </w:rPr>
        <w:t>When it comes to the facility at Hagar, and I think I point this out on the report, is that, you know, when it is operating as a system integrity asset, any volume that has been liquefied ends up being vapourized.</w:t>
      </w:r>
    </w:p>
    <w:p w:rsidR="00595C7C" w:rsidRDefault="00595C7C" w:rsidP="00595C7C">
      <w:pPr>
        <w:pStyle w:val="PlainText"/>
      </w:pPr>
      <w:r>
        <w:tab/>
      </w:r>
      <w:r w:rsidRPr="003758E9">
        <w:rPr>
          <w:szCs w:val="21"/>
        </w:rPr>
        <w:t>So the volumes in the two cases are the same, with the slight distinction that, of course, there is some boil-off, so you end up liquefying somewhat more than you will ultimately vapourize.  So there is a distinction.</w:t>
      </w:r>
    </w:p>
    <w:p w:rsidR="00595C7C" w:rsidRDefault="00595C7C" w:rsidP="00595C7C">
      <w:pPr>
        <w:pStyle w:val="PlainText"/>
      </w:pPr>
      <w:r>
        <w:tab/>
      </w:r>
      <w:r w:rsidRPr="003758E9">
        <w:rPr>
          <w:szCs w:val="21"/>
        </w:rPr>
        <w:t>When you look at storage, storage is really</w:t>
      </w:r>
      <w:r>
        <w:t xml:space="preserve"> -- </w:t>
      </w:r>
      <w:r w:rsidRPr="003758E9">
        <w:rPr>
          <w:szCs w:val="21"/>
        </w:rPr>
        <w:t>I think the costs of storage are really related to the physical space that's allocated to the storage function.  You know, it's a holding tank, and so the costs are really not dependent on the volumes that move in and out of the tank.  They're really dependent on the volumes that you have to put in the tank, because that determines how large the tank is.</w:t>
      </w:r>
    </w:p>
    <w:p w:rsidR="00595C7C" w:rsidRDefault="00595C7C" w:rsidP="00595C7C">
      <w:pPr>
        <w:pStyle w:val="PlainText"/>
      </w:pPr>
      <w:r>
        <w:tab/>
      </w:r>
      <w:r w:rsidRPr="003758E9">
        <w:rPr>
          <w:szCs w:val="21"/>
        </w:rPr>
        <w:t>So the three processes have quite different natural measures of their physical capacity, liquefaction and vapourization being really throughput measures and storage being a space measure.</w:t>
      </w:r>
    </w:p>
    <w:p w:rsidR="00B03A3C" w:rsidRDefault="00595C7C" w:rsidP="00B03A3C">
      <w:pPr>
        <w:pStyle w:val="PlainText"/>
      </w:pPr>
      <w:r>
        <w:tab/>
      </w:r>
      <w:r w:rsidRPr="003758E9">
        <w:rPr>
          <w:szCs w:val="21"/>
        </w:rPr>
        <w:t>And of course, the other issue here is that the vapourization process, it is</w:t>
      </w:r>
      <w:r w:rsidR="00B03A3C">
        <w:rPr>
          <w:szCs w:val="21"/>
          <w:lang w:val="en-CA"/>
        </w:rPr>
        <w:t xml:space="preserve"> </w:t>
      </w:r>
      <w:r w:rsidR="00B03A3C" w:rsidRPr="00A74D5D">
        <w:rPr>
          <w:szCs w:val="21"/>
        </w:rPr>
        <w:t xml:space="preserve">designed to inject a lot of gas in a very short period of time, so it has a much higher </w:t>
      </w:r>
      <w:r w:rsidR="00B03A3C" w:rsidRPr="00A74D5D">
        <w:rPr>
          <w:szCs w:val="21"/>
        </w:rPr>
        <w:lastRenderedPageBreak/>
        <w:t>throughput capacity than the liquefaction process.  And in fact, if you empty the tank, I think it takes 200 days or something to fill it again once you start to turn the liquefaction process on.</w:t>
      </w:r>
    </w:p>
    <w:p w:rsidR="00B03A3C" w:rsidRDefault="00B03A3C" w:rsidP="00B03A3C">
      <w:pPr>
        <w:pStyle w:val="PlainText"/>
      </w:pPr>
      <w:r>
        <w:tab/>
      </w:r>
      <w:r w:rsidRPr="00A74D5D">
        <w:rPr>
          <w:szCs w:val="21"/>
        </w:rPr>
        <w:t>So the liquefaction process, you know, the throughput measure is quite small in relation to the vapourization measure, but in fact it is a much more complicated process.  It's a lot harder to cool things down than it is to heat them up, and it takes a lot more fuel to run the liquefaction process than the vapourization process.</w:t>
      </w:r>
    </w:p>
    <w:p w:rsidR="00B03A3C" w:rsidRDefault="00B03A3C" w:rsidP="00B03A3C">
      <w:pPr>
        <w:pStyle w:val="PlainText"/>
      </w:pPr>
      <w:r>
        <w:tab/>
      </w:r>
      <w:r w:rsidRPr="00A74D5D">
        <w:rPr>
          <w:szCs w:val="21"/>
        </w:rPr>
        <w:t>And so really the instantaneous throughput capacity of the liquefaction process is in no way indicative of its relative complexity.</w:t>
      </w:r>
    </w:p>
    <w:p w:rsidR="00B03A3C" w:rsidRDefault="00B03A3C" w:rsidP="00B03A3C">
      <w:pPr>
        <w:pStyle w:val="PlainText"/>
      </w:pPr>
      <w:r>
        <w:tab/>
      </w:r>
      <w:r w:rsidRPr="00A74D5D">
        <w:rPr>
          <w:szCs w:val="21"/>
        </w:rPr>
        <w:t>DR. HIGGIN:  Okay.  Can I just ask you on the third point here</w:t>
      </w:r>
      <w:r>
        <w:t xml:space="preserve"> -- </w:t>
      </w:r>
      <w:r w:rsidRPr="00A74D5D">
        <w:rPr>
          <w:szCs w:val="21"/>
        </w:rPr>
        <w:t>it says</w:t>
      </w:r>
      <w:r>
        <w:t>:</w:t>
      </w:r>
    </w:p>
    <w:p w:rsidR="00B03A3C" w:rsidRDefault="00B03A3C" w:rsidP="00B03A3C">
      <w:pPr>
        <w:pStyle w:val="Quote"/>
      </w:pPr>
      <w:r>
        <w:t>"</w:t>
      </w:r>
      <w:r w:rsidRPr="00A74D5D">
        <w:t>Costs associated with storage are related to residency time as well as to the volume stored."</w:t>
      </w:r>
    </w:p>
    <w:p w:rsidR="00B03A3C" w:rsidRDefault="00B03A3C" w:rsidP="00B03A3C">
      <w:pPr>
        <w:pStyle w:val="PlainText"/>
      </w:pPr>
      <w:r>
        <w:tab/>
      </w:r>
      <w:r w:rsidRPr="00A74D5D">
        <w:rPr>
          <w:szCs w:val="21"/>
        </w:rPr>
        <w:t>Could you probably explain that and the note that you have that it is not reflected in a simple volume measure?</w:t>
      </w:r>
    </w:p>
    <w:p w:rsidR="00B03A3C" w:rsidRDefault="00B03A3C" w:rsidP="00B03A3C">
      <w:pPr>
        <w:pStyle w:val="PlainText"/>
      </w:pPr>
      <w:r>
        <w:tab/>
      </w:r>
      <w:r w:rsidRPr="00A74D5D">
        <w:rPr>
          <w:szCs w:val="21"/>
        </w:rPr>
        <w:t>MR. ERLING:  Well, I think that is really just trying to get across the idea that if I have a tank and I put a gallon of, I'll say, gasoline into it, just</w:t>
      </w:r>
      <w:r>
        <w:t xml:space="preserve"> -- </w:t>
      </w:r>
      <w:r w:rsidRPr="00A74D5D">
        <w:rPr>
          <w:szCs w:val="21"/>
        </w:rPr>
        <w:t>and the gasoline sits there for 50 days versus sits there for one day, you know, the gasoline that's sat in the tank for 50 days has used that space 50 times more than the gasoline that just stayed in the tank one day.</w:t>
      </w:r>
    </w:p>
    <w:p w:rsidR="00B03A3C" w:rsidRDefault="00B03A3C" w:rsidP="00B03A3C">
      <w:pPr>
        <w:pStyle w:val="PlainText"/>
      </w:pPr>
      <w:r>
        <w:tab/>
      </w:r>
      <w:r w:rsidRPr="00A74D5D">
        <w:rPr>
          <w:szCs w:val="21"/>
        </w:rPr>
        <w:t>But it's as simple as that.  That's all I was trying to get across with that.</w:t>
      </w:r>
    </w:p>
    <w:p w:rsidR="00B03A3C" w:rsidRDefault="00B03A3C" w:rsidP="00B03A3C">
      <w:pPr>
        <w:pStyle w:val="PlainText"/>
      </w:pPr>
      <w:r>
        <w:lastRenderedPageBreak/>
        <w:tab/>
      </w:r>
      <w:r w:rsidRPr="00A74D5D">
        <w:rPr>
          <w:szCs w:val="21"/>
        </w:rPr>
        <w:t>DR. HIGGIN:  What else might go along with that?  For example, boil-off, if it was</w:t>
      </w:r>
      <w:r>
        <w:t xml:space="preserve"> -- </w:t>
      </w:r>
      <w:r w:rsidRPr="00A74D5D">
        <w:rPr>
          <w:szCs w:val="21"/>
        </w:rPr>
        <w:t>would be dependent on how often that happens, filling that space and that tank or piece of tank and emptying it?</w:t>
      </w:r>
    </w:p>
    <w:p w:rsidR="00B03A3C" w:rsidRDefault="00B03A3C" w:rsidP="00B03A3C">
      <w:pPr>
        <w:pStyle w:val="PlainText"/>
      </w:pPr>
      <w:r>
        <w:tab/>
      </w:r>
      <w:r w:rsidRPr="00A74D5D">
        <w:rPr>
          <w:szCs w:val="21"/>
        </w:rPr>
        <w:t>MR. ERLING:  Well, certainly one of the things that we looked at in examining the facility was:  What is the nature of boil-off and how does it vary?</w:t>
      </w:r>
    </w:p>
    <w:p w:rsidR="00B03A3C" w:rsidRDefault="00B03A3C" w:rsidP="00B03A3C">
      <w:pPr>
        <w:pStyle w:val="PlainText"/>
      </w:pPr>
      <w:r>
        <w:tab/>
      </w:r>
      <w:r w:rsidRPr="00A74D5D">
        <w:rPr>
          <w:szCs w:val="21"/>
        </w:rPr>
        <w:t>And I think the conceptual model that we developed in the course of our work was just to say that boil-off is something that occurs on a relatively constant basis over time.  It's not very dependent on the volume in the tank at a particular point in time, or it wasn't something we wanted to try to model in how we thought about costs.</w:t>
      </w:r>
    </w:p>
    <w:p w:rsidR="00B03A3C" w:rsidRDefault="00B03A3C" w:rsidP="00B03A3C">
      <w:pPr>
        <w:pStyle w:val="PlainText"/>
      </w:pPr>
      <w:r>
        <w:tab/>
      </w:r>
      <w:r w:rsidRPr="00A74D5D">
        <w:rPr>
          <w:szCs w:val="21"/>
        </w:rPr>
        <w:t>So in thinking about boil-off, I think my mental model is that boil-off is just a constant amount and it goes on over time.  You know, I understand, talking from Pierce, that it may vary with temperature and more so with atmospheric pressure, but those things do not relate to the usage of the facility by the various activities they're in.</w:t>
      </w:r>
    </w:p>
    <w:p w:rsidR="00B03A3C" w:rsidRDefault="00B03A3C" w:rsidP="00B03A3C">
      <w:pPr>
        <w:pStyle w:val="PlainText"/>
      </w:pPr>
      <w:r>
        <w:tab/>
      </w:r>
      <w:r w:rsidRPr="00A74D5D">
        <w:rPr>
          <w:szCs w:val="21"/>
        </w:rPr>
        <w:t>So I don't think it is relevant from a cost allocation perspective.</w:t>
      </w:r>
    </w:p>
    <w:p w:rsidR="00B03A3C" w:rsidRDefault="00B03A3C" w:rsidP="00B03A3C">
      <w:pPr>
        <w:pStyle w:val="PlainText"/>
      </w:pPr>
      <w:r>
        <w:tab/>
      </w:r>
      <w:r w:rsidRPr="00A74D5D">
        <w:rPr>
          <w:szCs w:val="21"/>
        </w:rPr>
        <w:t>DR. HIGGIN:  Okay.  Thank you.  That's helpful.</w:t>
      </w:r>
    </w:p>
    <w:p w:rsidR="00B03A3C" w:rsidRDefault="00B03A3C" w:rsidP="00B03A3C">
      <w:pPr>
        <w:pStyle w:val="PlainText"/>
      </w:pPr>
      <w:r>
        <w:tab/>
      </w:r>
      <w:r w:rsidRPr="00A74D5D">
        <w:rPr>
          <w:szCs w:val="21"/>
        </w:rPr>
        <w:t xml:space="preserve">I'm just going to end up by, you know, going to the </w:t>
      </w:r>
      <w:r w:rsidRPr="00A74D5D">
        <w:t>Régie</w:t>
      </w:r>
      <w:r w:rsidRPr="00A74D5D">
        <w:rPr>
          <w:szCs w:val="21"/>
        </w:rPr>
        <w:t>.  I had the decision but you haven't looked at the decision.  So we do have a filing here, and maybe we can give this an exhibit if it</w:t>
      </w:r>
      <w:r>
        <w:t xml:space="preserve"> -- </w:t>
      </w:r>
      <w:r w:rsidRPr="00A74D5D">
        <w:rPr>
          <w:szCs w:val="21"/>
        </w:rPr>
        <w:t>I think it has an exhibit, actually, sorry.  J2.2, if we could just look at that filing.  That's just from this morning.</w:t>
      </w:r>
    </w:p>
    <w:p w:rsidR="00B03A3C" w:rsidRDefault="00B03A3C" w:rsidP="00B03A3C">
      <w:pPr>
        <w:pStyle w:val="PlainText"/>
      </w:pPr>
      <w:r>
        <w:lastRenderedPageBreak/>
        <w:tab/>
      </w:r>
      <w:r w:rsidRPr="00A74D5D">
        <w:rPr>
          <w:szCs w:val="21"/>
        </w:rPr>
        <w:t>MR. KEIZER:  Madam Chair, that is a response to an undertaking which we are going to be filing this morning, but we did have a copy finished, which we gave Mr. Higgin.  And now we have copies, which we can provide to the Board as well.</w:t>
      </w:r>
    </w:p>
    <w:p w:rsidR="00B03A3C" w:rsidRDefault="00B03A3C" w:rsidP="00B03A3C">
      <w:pPr>
        <w:pStyle w:val="PlainText"/>
      </w:pPr>
      <w:r>
        <w:tab/>
      </w:r>
      <w:r w:rsidRPr="00A74D5D">
        <w:rPr>
          <w:szCs w:val="21"/>
        </w:rPr>
        <w:t>MS. LONG:  Thank you.</w:t>
      </w:r>
    </w:p>
    <w:p w:rsidR="00B03A3C" w:rsidRDefault="00B03A3C" w:rsidP="00B03A3C">
      <w:pPr>
        <w:pStyle w:val="PlainText"/>
      </w:pPr>
      <w:r>
        <w:tab/>
      </w:r>
      <w:r w:rsidRPr="00A74D5D">
        <w:rPr>
          <w:szCs w:val="21"/>
        </w:rPr>
        <w:t xml:space="preserve">MR. KEIZER:  I believe the response to the undertaking is a table which Mr. Erling looked at for purposes of consideration of the application made by </w:t>
      </w:r>
      <w:r>
        <w:t>Gaz Mét</w:t>
      </w:r>
      <w:r w:rsidRPr="00A74D5D">
        <w:rPr>
          <w:szCs w:val="21"/>
        </w:rPr>
        <w:t xml:space="preserve">ro to the </w:t>
      </w:r>
      <w:r w:rsidRPr="00A74D5D">
        <w:t>Régie</w:t>
      </w:r>
      <w:r w:rsidRPr="00A74D5D">
        <w:rPr>
          <w:szCs w:val="21"/>
        </w:rPr>
        <w:t>.</w:t>
      </w:r>
    </w:p>
    <w:p w:rsidR="00B03A3C" w:rsidRDefault="00B03A3C" w:rsidP="00B03A3C">
      <w:pPr>
        <w:pStyle w:val="PlainText"/>
      </w:pPr>
      <w:r>
        <w:tab/>
      </w:r>
      <w:r w:rsidRPr="00A74D5D">
        <w:rPr>
          <w:szCs w:val="21"/>
        </w:rPr>
        <w:t>[Mr. Millar passes out undertaking response]</w:t>
      </w:r>
    </w:p>
    <w:p w:rsidR="00B03A3C" w:rsidRDefault="00B03A3C" w:rsidP="00B03A3C">
      <w:pPr>
        <w:pStyle w:val="PlainText"/>
      </w:pPr>
      <w:r>
        <w:tab/>
      </w:r>
      <w:r w:rsidRPr="00A74D5D">
        <w:rPr>
          <w:szCs w:val="21"/>
        </w:rPr>
        <w:t>DR. HIGGIN:  Thank you.  You have that, Mr. Erling?</w:t>
      </w:r>
    </w:p>
    <w:p w:rsidR="00B03A3C" w:rsidRDefault="00B03A3C" w:rsidP="00B03A3C">
      <w:pPr>
        <w:pStyle w:val="PlainText"/>
      </w:pPr>
      <w:r>
        <w:tab/>
      </w:r>
      <w:r w:rsidRPr="00A74D5D">
        <w:rPr>
          <w:szCs w:val="21"/>
        </w:rPr>
        <w:t>MR. ERLING:  I do, yes.</w:t>
      </w:r>
    </w:p>
    <w:p w:rsidR="00B03A3C" w:rsidRDefault="00B03A3C" w:rsidP="00B03A3C">
      <w:pPr>
        <w:pStyle w:val="PlainText"/>
      </w:pPr>
      <w:r>
        <w:tab/>
      </w:r>
      <w:r w:rsidRPr="00A74D5D">
        <w:rPr>
          <w:szCs w:val="21"/>
        </w:rPr>
        <w:t>DR. HIGGIN:  Thank you.</w:t>
      </w:r>
      <w:r>
        <w:t xml:space="preserve">  </w:t>
      </w:r>
      <w:r w:rsidRPr="00A74D5D">
        <w:rPr>
          <w:szCs w:val="21"/>
        </w:rPr>
        <w:t>Just position this for us within your work.  And what are we looking at here with respect to this</w:t>
      </w:r>
      <w:r>
        <w:t xml:space="preserve"> -- </w:t>
      </w:r>
      <w:r w:rsidRPr="00A74D5D">
        <w:rPr>
          <w:szCs w:val="21"/>
        </w:rPr>
        <w:t>I think it is an annex, isn't it?  Yes.  Perhaps you could just tell us what this document is.</w:t>
      </w:r>
    </w:p>
    <w:p w:rsidR="00B03A3C" w:rsidRDefault="00B03A3C" w:rsidP="00B03A3C">
      <w:pPr>
        <w:pStyle w:val="PlainText"/>
      </w:pPr>
      <w:r>
        <w:tab/>
      </w:r>
      <w:r w:rsidRPr="00A74D5D">
        <w:rPr>
          <w:szCs w:val="21"/>
        </w:rPr>
        <w:t xml:space="preserve">MR. ERLING:  This is a table within the submission by </w:t>
      </w:r>
      <w:r>
        <w:t>Gaz Mét</w:t>
      </w:r>
      <w:r w:rsidRPr="00A74D5D">
        <w:rPr>
          <w:szCs w:val="21"/>
        </w:rPr>
        <w:t>ro.  I would</w:t>
      </w:r>
      <w:r>
        <w:t xml:space="preserve"> -- </w:t>
      </w:r>
      <w:r w:rsidRPr="00A74D5D">
        <w:rPr>
          <w:szCs w:val="21"/>
        </w:rPr>
        <w:t>you know, I think, as an introductory comment, I would like to say one of the disadvantages for me about working with this document is that it is, of course, in French, and my ability to read French quickly, if at all, is not good.  And hence it was always a struggle to make sense of the document, and I can't skim it with the same speed which I would be able to an English document.</w:t>
      </w:r>
    </w:p>
    <w:p w:rsidR="00B03A3C" w:rsidRDefault="00B03A3C" w:rsidP="00B03A3C">
      <w:pPr>
        <w:pStyle w:val="PlainText"/>
      </w:pPr>
      <w:r>
        <w:tab/>
      </w:r>
      <w:r w:rsidRPr="00A74D5D">
        <w:rPr>
          <w:szCs w:val="21"/>
        </w:rPr>
        <w:t xml:space="preserve">And, you know, I have the decision, for example, and that is one reason I didn't go through the decision, as it </w:t>
      </w:r>
      <w:r w:rsidRPr="00A74D5D">
        <w:rPr>
          <w:szCs w:val="21"/>
        </w:rPr>
        <w:lastRenderedPageBreak/>
        <w:t>would have been a time-consuming effort.</w:t>
      </w:r>
    </w:p>
    <w:p w:rsidR="00B03A3C" w:rsidRDefault="00B03A3C" w:rsidP="00B03A3C">
      <w:pPr>
        <w:pStyle w:val="PlainText"/>
      </w:pPr>
      <w:r>
        <w:tab/>
      </w:r>
      <w:r w:rsidRPr="00A74D5D">
        <w:rPr>
          <w:szCs w:val="21"/>
        </w:rPr>
        <w:t>But I did</w:t>
      </w:r>
      <w:r>
        <w:t xml:space="preserve"> -- </w:t>
      </w:r>
      <w:r w:rsidRPr="00A74D5D">
        <w:rPr>
          <w:szCs w:val="21"/>
        </w:rPr>
        <w:t>it was easier, certainly, for me to look at the tables in the submissions.  And, you know, my reading of the table is that if you look at line 11 in the table, there is a f</w:t>
      </w:r>
      <w:r>
        <w:t>ootnote in italics.  It says: "r</w:t>
      </w:r>
      <w:r w:rsidRPr="00A74D5D">
        <w:rPr>
          <w:szCs w:val="21"/>
        </w:rPr>
        <w:t xml:space="preserve">atio des </w:t>
      </w:r>
      <w:r w:rsidRPr="00F25C20">
        <w:t>coûts</w:t>
      </w:r>
      <w:r w:rsidRPr="00A74D5D">
        <w:rPr>
          <w:szCs w:val="21"/>
        </w:rPr>
        <w:t xml:space="preserve"> d'effectif."</w:t>
      </w:r>
      <w:r>
        <w:t xml:space="preserve">  </w:t>
      </w:r>
      <w:r w:rsidRPr="00A74D5D">
        <w:rPr>
          <w:szCs w:val="21"/>
        </w:rPr>
        <w:t>And my Google Translator said that that is ratio of the cost of the assets.</w:t>
      </w:r>
    </w:p>
    <w:p w:rsidR="00B03A3C" w:rsidRDefault="00B03A3C" w:rsidP="00B03A3C">
      <w:pPr>
        <w:pStyle w:val="PlainText"/>
      </w:pPr>
      <w:r>
        <w:tab/>
      </w:r>
      <w:r w:rsidRPr="00A74D5D">
        <w:rPr>
          <w:szCs w:val="21"/>
        </w:rPr>
        <w:t>You will see that that</w:t>
      </w:r>
      <w:r>
        <w:t xml:space="preserve"> -- </w:t>
      </w:r>
      <w:r w:rsidRPr="00A74D5D">
        <w:rPr>
          <w:szCs w:val="21"/>
        </w:rPr>
        <w:t>so there appears to be an allocation of the cost of assets amongst storage, liquefaction and vapourization, and then that ratio is used to allocate many of the operating costs of the facility, so salaries, materials, professional services.  Assurances, I'm not sure exactly what that is, but that's</w:t>
      </w:r>
      <w:r>
        <w:t xml:space="preserve"> -- </w:t>
      </w:r>
      <w:r w:rsidRPr="00A74D5D">
        <w:rPr>
          <w:szCs w:val="21"/>
        </w:rPr>
        <w:t>that appears to be an important element of how they allocate costs.</w:t>
      </w:r>
    </w:p>
    <w:p w:rsidR="00B03A3C" w:rsidRDefault="00B03A3C" w:rsidP="00B03A3C">
      <w:pPr>
        <w:pStyle w:val="PlainText"/>
      </w:pPr>
      <w:r>
        <w:tab/>
      </w:r>
      <w:r w:rsidRPr="00A74D5D">
        <w:rPr>
          <w:szCs w:val="21"/>
        </w:rPr>
        <w:t>DR. HIGGIN:  Thank you.</w:t>
      </w:r>
      <w:r>
        <w:t xml:space="preserve">  </w:t>
      </w:r>
      <w:r w:rsidRPr="00A74D5D">
        <w:rPr>
          <w:szCs w:val="21"/>
        </w:rPr>
        <w:t>So this was the company's filing and then the board made its decision</w:t>
      </w:r>
      <w:r>
        <w:t xml:space="preserve"> -- </w:t>
      </w:r>
      <w:r w:rsidRPr="00A74D5D">
        <w:rPr>
          <w:szCs w:val="21"/>
        </w:rPr>
        <w:t>we will come to that in a minute.</w:t>
      </w:r>
    </w:p>
    <w:p w:rsidR="00B03A3C" w:rsidRDefault="00B03A3C" w:rsidP="00B03A3C">
      <w:pPr>
        <w:pStyle w:val="PlainText"/>
      </w:pPr>
      <w:r>
        <w:tab/>
      </w:r>
      <w:r w:rsidRPr="00A74D5D">
        <w:rPr>
          <w:szCs w:val="21"/>
        </w:rPr>
        <w:t>So the question I have is</w:t>
      </w:r>
      <w:r>
        <w:t xml:space="preserve"> -- </w:t>
      </w:r>
      <w:r w:rsidRPr="00A74D5D">
        <w:rPr>
          <w:szCs w:val="21"/>
        </w:rPr>
        <w:t>the box at the top left, if you could just go to that.</w:t>
      </w:r>
    </w:p>
    <w:p w:rsidR="00B03A3C" w:rsidRDefault="00B03A3C" w:rsidP="00B03A3C">
      <w:pPr>
        <w:pStyle w:val="PlainText"/>
      </w:pPr>
      <w:r>
        <w:tab/>
      </w:r>
      <w:r w:rsidRPr="00A74D5D">
        <w:rPr>
          <w:szCs w:val="21"/>
        </w:rPr>
        <w:t>MR. ERLING:  Yes.</w:t>
      </w:r>
    </w:p>
    <w:p w:rsidR="00B03A3C" w:rsidRDefault="00B03A3C" w:rsidP="00B03A3C">
      <w:pPr>
        <w:pStyle w:val="PlainText"/>
      </w:pPr>
      <w:r>
        <w:tab/>
      </w:r>
      <w:r w:rsidRPr="00A74D5D">
        <w:rPr>
          <w:szCs w:val="21"/>
        </w:rPr>
        <w:t>DR. HIGGIN:  Okay.  Just tell us for the storage, just storage only, what the</w:t>
      </w:r>
      <w:r>
        <w:t xml:space="preserve"> -- </w:t>
      </w:r>
      <w:r w:rsidRPr="00A74D5D">
        <w:rPr>
          <w:szCs w:val="21"/>
        </w:rPr>
        <w:t>what that would tell you in terms of how storage was dealt with in the physical sense, in that it says the capacities and so on for the two services.</w:t>
      </w:r>
    </w:p>
    <w:p w:rsidR="00B03A3C" w:rsidRDefault="00B03A3C" w:rsidP="00B03A3C">
      <w:pPr>
        <w:pStyle w:val="PlainText"/>
      </w:pPr>
      <w:r>
        <w:tab/>
      </w:r>
      <w:r w:rsidRPr="00A74D5D">
        <w:rPr>
          <w:szCs w:val="21"/>
        </w:rPr>
        <w:t xml:space="preserve">MR. ERLING:  Well, with the cautionary note that I'm looking at this a bit on the fly, I see on line 2 it says "regular clients" and then on line 3 it says "client of </w:t>
      </w:r>
      <w:r w:rsidRPr="00A74D5D">
        <w:rPr>
          <w:szCs w:val="21"/>
        </w:rPr>
        <w:lastRenderedPageBreak/>
        <w:t>GNL," which I assume is the new service, and there's a ratio of space and it looks like it is 91.5 to 8.5.</w:t>
      </w:r>
    </w:p>
    <w:p w:rsidR="00B03A3C" w:rsidRDefault="00B03A3C" w:rsidP="00B03A3C">
      <w:pPr>
        <w:pStyle w:val="PlainText"/>
      </w:pPr>
      <w:r>
        <w:tab/>
      </w:r>
      <w:r w:rsidRPr="00A74D5D">
        <w:rPr>
          <w:szCs w:val="21"/>
        </w:rPr>
        <w:t>DR. HIGGIN:  Okay.  That's what I would have also</w:t>
      </w:r>
      <w:r>
        <w:t xml:space="preserve"> -- </w:t>
      </w:r>
      <w:r w:rsidRPr="00A74D5D">
        <w:rPr>
          <w:szCs w:val="21"/>
        </w:rPr>
        <w:t>my limited French, I would agree with you.</w:t>
      </w:r>
    </w:p>
    <w:p w:rsidR="00B03A3C" w:rsidRDefault="00B03A3C" w:rsidP="00B03A3C">
      <w:pPr>
        <w:pStyle w:val="PlainText"/>
      </w:pPr>
      <w:r>
        <w:tab/>
      </w:r>
      <w:r w:rsidRPr="00A74D5D">
        <w:rPr>
          <w:szCs w:val="21"/>
        </w:rPr>
        <w:t>So the purpose of asking some of these questions is clear.  I think, Mr.</w:t>
      </w:r>
      <w:r>
        <w:t xml:space="preserve"> -- </w:t>
      </w:r>
      <w:r w:rsidRPr="00A74D5D">
        <w:rPr>
          <w:szCs w:val="21"/>
        </w:rPr>
        <w:t>knows what my concern is.  My concern is whether or not space for the facility that has a turnover of that space quite frequently should be the allocator; it is the allocator, as opposed to some things such as capacity, deliverability or volume throughput, which is a volumetric throughput-type of range, activity.</w:t>
      </w:r>
    </w:p>
    <w:p w:rsidR="00B03A3C" w:rsidRDefault="00B03A3C" w:rsidP="00B03A3C">
      <w:pPr>
        <w:pStyle w:val="PlainText"/>
      </w:pPr>
      <w:r>
        <w:tab/>
      </w:r>
      <w:r w:rsidRPr="00A74D5D">
        <w:rPr>
          <w:szCs w:val="21"/>
        </w:rPr>
        <w:t>So that's my fundamental concern about how the storage is dealt.  As an expert, can you address my concern, please?</w:t>
      </w:r>
    </w:p>
    <w:p w:rsidR="00B03A3C" w:rsidRDefault="00B03A3C" w:rsidP="00B03A3C">
      <w:pPr>
        <w:pStyle w:val="PlainText"/>
      </w:pPr>
      <w:r>
        <w:tab/>
      </w:r>
      <w:r w:rsidRPr="00A74D5D">
        <w:rPr>
          <w:szCs w:val="21"/>
        </w:rPr>
        <w:t>MR. ERLING:  Well, if I think of the costs of the storage facility, you know, it's a big tank.  And certainly the costs that we were allocating with respect to the storage function were largely to do with the tank and its capital cost.</w:t>
      </w:r>
    </w:p>
    <w:p w:rsidR="008D6048" w:rsidRDefault="00B03A3C" w:rsidP="008D6048">
      <w:pPr>
        <w:pStyle w:val="PlainText"/>
      </w:pPr>
      <w:r>
        <w:tab/>
      </w:r>
      <w:r w:rsidRPr="00A74D5D">
        <w:rPr>
          <w:szCs w:val="21"/>
        </w:rPr>
        <w:t>I think that the costs of that storage facility are largely a function of its size, and therefore a function of space.  And so I guess I'm not following</w:t>
      </w:r>
      <w:r w:rsidR="008D6048">
        <w:rPr>
          <w:szCs w:val="21"/>
        </w:rPr>
        <w:t xml:space="preserve"> your conclusion that in fac</w:t>
      </w:r>
      <w:r w:rsidR="008D6048">
        <w:rPr>
          <w:szCs w:val="21"/>
          <w:lang w:val="en-CA"/>
        </w:rPr>
        <w:t xml:space="preserve">t </w:t>
      </w:r>
      <w:r w:rsidR="008D6048" w:rsidRPr="00211A42">
        <w:rPr>
          <w:szCs w:val="21"/>
        </w:rPr>
        <w:t>it is how often you move things in and out of the tank that are the driver of cost.</w:t>
      </w:r>
    </w:p>
    <w:p w:rsidR="008D6048" w:rsidRDefault="008D6048" w:rsidP="008D6048">
      <w:pPr>
        <w:pStyle w:val="PlainText"/>
      </w:pPr>
      <w:r>
        <w:tab/>
      </w:r>
      <w:r w:rsidRPr="00211A42">
        <w:rPr>
          <w:szCs w:val="21"/>
        </w:rPr>
        <w:t>To me it still seems that it's the capacity of the tank and the use of that capacity and how much capacity you are</w:t>
      </w:r>
      <w:r>
        <w:t xml:space="preserve"> -- </w:t>
      </w:r>
      <w:r w:rsidRPr="00211A42">
        <w:rPr>
          <w:szCs w:val="21"/>
        </w:rPr>
        <w:t>or how much space you are calling upon that's the important driver of cost.</w:t>
      </w:r>
    </w:p>
    <w:p w:rsidR="008D6048" w:rsidRDefault="008D6048" w:rsidP="008D6048">
      <w:pPr>
        <w:pStyle w:val="PlainText"/>
      </w:pPr>
      <w:r>
        <w:lastRenderedPageBreak/>
        <w:tab/>
      </w:r>
      <w:r w:rsidRPr="00211A42">
        <w:rPr>
          <w:szCs w:val="21"/>
        </w:rPr>
        <w:t>DR. HIGGIN:  Okay.  So you agree then that that's the methodology that you feel is appropriate, and that's fine.</w:t>
      </w:r>
    </w:p>
    <w:p w:rsidR="008D6048" w:rsidRDefault="008D6048" w:rsidP="008D6048">
      <w:pPr>
        <w:pStyle w:val="PlainText"/>
      </w:pPr>
      <w:r>
        <w:tab/>
      </w:r>
      <w:r w:rsidRPr="00211A42">
        <w:rPr>
          <w:szCs w:val="21"/>
        </w:rPr>
        <w:t>MR. ERLING:  That's correct.</w:t>
      </w:r>
    </w:p>
    <w:p w:rsidR="008D6048" w:rsidRDefault="008D6048" w:rsidP="008D6048">
      <w:pPr>
        <w:pStyle w:val="PlainText"/>
      </w:pPr>
      <w:r>
        <w:tab/>
      </w:r>
      <w:r w:rsidRPr="00211A42">
        <w:rPr>
          <w:szCs w:val="21"/>
        </w:rPr>
        <w:t>DR. HIGGIN:  That's your answer.  But you would agree that if the cost allocation used different</w:t>
      </w:r>
      <w:r>
        <w:t xml:space="preserve"> -- </w:t>
      </w:r>
      <w:r w:rsidRPr="00211A42">
        <w:rPr>
          <w:szCs w:val="21"/>
        </w:rPr>
        <w:t>a different driver or a hybrid driver, then that would change the functions</w:t>
      </w:r>
      <w:r>
        <w:t xml:space="preserve"> -- </w:t>
      </w:r>
      <w:r w:rsidRPr="00211A42">
        <w:rPr>
          <w:szCs w:val="21"/>
        </w:rPr>
        <w:t>the allocations as well.</w:t>
      </w:r>
    </w:p>
    <w:p w:rsidR="008D6048" w:rsidRDefault="008D6048" w:rsidP="008D6048">
      <w:pPr>
        <w:pStyle w:val="PlainText"/>
      </w:pPr>
      <w:r>
        <w:tab/>
      </w:r>
      <w:r w:rsidRPr="00211A42">
        <w:rPr>
          <w:szCs w:val="21"/>
        </w:rPr>
        <w:t>MR. ERLING:  I think it follows that if you use a different driver you may end up with a different result, yes.</w:t>
      </w:r>
    </w:p>
    <w:p w:rsidR="008D6048" w:rsidRDefault="008D6048" w:rsidP="008D6048">
      <w:pPr>
        <w:pStyle w:val="PlainText"/>
      </w:pPr>
      <w:r>
        <w:tab/>
      </w:r>
      <w:r w:rsidRPr="00211A42">
        <w:rPr>
          <w:szCs w:val="21"/>
        </w:rPr>
        <w:t>DR. HIGGIN:  Okay.  Thank you.</w:t>
      </w:r>
      <w:r>
        <w:t xml:space="preserve">  </w:t>
      </w:r>
      <w:r w:rsidRPr="00211A42">
        <w:rPr>
          <w:szCs w:val="21"/>
        </w:rPr>
        <w:t>One last question.  Did you identify in your work whether, as it says on this table</w:t>
      </w:r>
      <w:r>
        <w:t xml:space="preserve"> -- </w:t>
      </w:r>
      <w:r w:rsidRPr="00211A42">
        <w:rPr>
          <w:szCs w:val="21"/>
        </w:rPr>
        <w:t>it says "client GNL", and that</w:t>
      </w:r>
      <w:r>
        <w:t xml:space="preserve"> -- </w:t>
      </w:r>
      <w:r w:rsidRPr="00211A42">
        <w:rPr>
          <w:szCs w:val="21"/>
        </w:rPr>
        <w:t>is GNL, in your</w:t>
      </w:r>
      <w:r>
        <w:t xml:space="preserve"> -- </w:t>
      </w:r>
      <w:r w:rsidRPr="00211A42">
        <w:rPr>
          <w:szCs w:val="21"/>
        </w:rPr>
        <w:t>from your reading of the Board's response, or is</w:t>
      </w:r>
      <w:r>
        <w:t xml:space="preserve"> -- </w:t>
      </w:r>
      <w:r w:rsidRPr="00211A42">
        <w:rPr>
          <w:szCs w:val="21"/>
        </w:rPr>
        <w:t>that it is a non-regulated activity.  I think the Board actually did find that that was to be a non-regulated activity.</w:t>
      </w:r>
    </w:p>
    <w:p w:rsidR="008D6048" w:rsidRDefault="008D6048" w:rsidP="008D6048">
      <w:pPr>
        <w:pStyle w:val="PlainText"/>
      </w:pPr>
      <w:r>
        <w:tab/>
      </w:r>
      <w:r w:rsidRPr="00211A42">
        <w:rPr>
          <w:szCs w:val="21"/>
        </w:rPr>
        <w:t>MR. ERLING:  I don't have direct knowledge of that.  I can accept your assertion that it is, if that's</w:t>
      </w:r>
      <w:r>
        <w:t> --</w:t>
      </w:r>
    </w:p>
    <w:p w:rsidR="008D6048" w:rsidRDefault="008D6048" w:rsidP="008D6048">
      <w:pPr>
        <w:pStyle w:val="PlainText"/>
      </w:pPr>
      <w:r>
        <w:tab/>
      </w:r>
      <w:r w:rsidRPr="00211A42">
        <w:rPr>
          <w:szCs w:val="21"/>
        </w:rPr>
        <w:t>DR. HIGGIN:  I'm not sure how material it is, Madam Chair, but basically there is a decision that actually says that.  So if it's of interest, it would be perhaps well for Union to look at that and agree, or not, with that proposition.  Otherwise, I'm going to just put it forward that that is the case, that the Board did find, and I have the reference.  It is in D-2</w:t>
      </w:r>
      <w:r>
        <w:t>0</w:t>
      </w:r>
      <w:r w:rsidRPr="00211A42">
        <w:rPr>
          <w:szCs w:val="21"/>
        </w:rPr>
        <w:t>10-057.  So that is D-2</w:t>
      </w:r>
      <w:r>
        <w:t>0</w:t>
      </w:r>
      <w:r w:rsidRPr="00211A42">
        <w:rPr>
          <w:szCs w:val="21"/>
        </w:rPr>
        <w:t>10-057.  The Board found it is a non-regulated activity.  If Union wants to accept that, I'm fine.  If they want to check that and tell us, equally fine.</w:t>
      </w:r>
    </w:p>
    <w:p w:rsidR="008D6048" w:rsidRDefault="008D6048" w:rsidP="008D6048">
      <w:pPr>
        <w:pStyle w:val="PlainText"/>
      </w:pPr>
      <w:r>
        <w:lastRenderedPageBreak/>
        <w:tab/>
      </w:r>
      <w:r w:rsidRPr="00211A42">
        <w:rPr>
          <w:szCs w:val="21"/>
        </w:rPr>
        <w:t>MS. LONG:  Mr. Keizer, do you have a comment on whether or not you want to comment on what the decision said</w:t>
      </w:r>
      <w:r>
        <w:t>,</w:t>
      </w:r>
      <w:r w:rsidRPr="00211A42">
        <w:rPr>
          <w:szCs w:val="21"/>
        </w:rPr>
        <w:t xml:space="preserve"> or not?</w:t>
      </w:r>
    </w:p>
    <w:p w:rsidR="008D6048" w:rsidRDefault="008D6048" w:rsidP="008D6048">
      <w:pPr>
        <w:pStyle w:val="PlainText"/>
      </w:pPr>
      <w:r>
        <w:tab/>
      </w:r>
      <w:r w:rsidRPr="00211A42">
        <w:rPr>
          <w:szCs w:val="21"/>
        </w:rPr>
        <w:t>MR. KEIZER:  Well, I believe, actually, Ms. Van der Paelt was reaching for the microphone, so I would ask her to respond.</w:t>
      </w:r>
    </w:p>
    <w:p w:rsidR="008D6048" w:rsidRDefault="008D6048" w:rsidP="008D6048">
      <w:pPr>
        <w:pStyle w:val="PlainText"/>
      </w:pPr>
      <w:r>
        <w:tab/>
      </w:r>
      <w:r w:rsidRPr="00211A42">
        <w:rPr>
          <w:szCs w:val="21"/>
        </w:rPr>
        <w:t xml:space="preserve">MS. VAN DER PAELT:  So we are aware of the two decisions in Canada.  </w:t>
      </w:r>
      <w:r>
        <w:t>Gaz Mét</w:t>
      </w:r>
      <w:r w:rsidRPr="00211A42">
        <w:rPr>
          <w:szCs w:val="21"/>
        </w:rPr>
        <w:t>ropolitain's is an unregulated, and Fortis is a regulated.</w:t>
      </w:r>
    </w:p>
    <w:p w:rsidR="008D6048" w:rsidRDefault="008D6048" w:rsidP="008D6048">
      <w:pPr>
        <w:pStyle w:val="PlainText"/>
      </w:pPr>
      <w:r>
        <w:tab/>
      </w:r>
      <w:r w:rsidRPr="00211A42">
        <w:rPr>
          <w:szCs w:val="21"/>
        </w:rPr>
        <w:t>DR. HIGGIN:  Thank you.  Those are my questions, Madam Chair, and you will be glad I am short today.</w:t>
      </w:r>
    </w:p>
    <w:p w:rsidR="008D6048" w:rsidRDefault="008D6048" w:rsidP="008D6048">
      <w:pPr>
        <w:pStyle w:val="PlainText"/>
      </w:pPr>
      <w:r>
        <w:tab/>
      </w:r>
      <w:r w:rsidRPr="00211A42">
        <w:rPr>
          <w:szCs w:val="21"/>
        </w:rPr>
        <w:t>MS. LONG:  Thank you, Dr. Higgin.</w:t>
      </w:r>
    </w:p>
    <w:p w:rsidR="008D6048" w:rsidRDefault="008D6048" w:rsidP="008D6048">
      <w:pPr>
        <w:pStyle w:val="PlainText"/>
      </w:pPr>
      <w:r>
        <w:tab/>
      </w:r>
      <w:r w:rsidRPr="00211A42">
        <w:rPr>
          <w:szCs w:val="21"/>
        </w:rPr>
        <w:t>Mr. Millar, do you have any questions?  No?  Then the panel has some questions.</w:t>
      </w:r>
    </w:p>
    <w:p w:rsidR="008D6048" w:rsidRDefault="008D6048" w:rsidP="008F78FD">
      <w:pPr>
        <w:pStyle w:val="Heading1"/>
      </w:pPr>
      <w:bookmarkStart w:id="11" w:name="_Toc405283580"/>
      <w:r>
        <w:t>Questions by the Board</w:t>
      </w:r>
      <w:r w:rsidRPr="00211A42">
        <w:rPr>
          <w:szCs w:val="21"/>
        </w:rPr>
        <w:t>:</w:t>
      </w:r>
      <w:bookmarkEnd w:id="11"/>
    </w:p>
    <w:p w:rsidR="008D6048" w:rsidRDefault="008D6048" w:rsidP="008D6048">
      <w:pPr>
        <w:pStyle w:val="PlainText"/>
      </w:pPr>
      <w:r>
        <w:tab/>
      </w:r>
      <w:r w:rsidRPr="00211A42">
        <w:rPr>
          <w:szCs w:val="21"/>
        </w:rPr>
        <w:t>MS. SPOEL:  I would like to just follow up on some of the points or some of the area that Dr. Higgin was discussing with respect to the storage.</w:t>
      </w:r>
    </w:p>
    <w:p w:rsidR="008D6048" w:rsidRDefault="008D6048" w:rsidP="008D6048">
      <w:pPr>
        <w:pStyle w:val="PlainText"/>
      </w:pPr>
      <w:r>
        <w:tab/>
      </w:r>
      <w:r w:rsidRPr="00211A42">
        <w:rPr>
          <w:szCs w:val="21"/>
        </w:rPr>
        <w:t>And in the KPMG report</w:t>
      </w:r>
      <w:r>
        <w:t xml:space="preserve"> -- </w:t>
      </w:r>
      <w:r w:rsidRPr="00211A42">
        <w:rPr>
          <w:szCs w:val="21"/>
        </w:rPr>
        <w:t>I am not sure whether Mr. Erling is appropriate to answer some of these questions or the Union panel, so it might depend how you come at it.</w:t>
      </w:r>
    </w:p>
    <w:p w:rsidR="008D6048" w:rsidRDefault="008D6048" w:rsidP="008D6048">
      <w:pPr>
        <w:pStyle w:val="PlainText"/>
      </w:pPr>
      <w:r>
        <w:tab/>
      </w:r>
      <w:r w:rsidRPr="00211A42">
        <w:rPr>
          <w:szCs w:val="21"/>
        </w:rPr>
        <w:t>But in Mr. Erling's report he says on page 1 that</w:t>
      </w:r>
      <w:r>
        <w:t xml:space="preserve"> -- </w:t>
      </w:r>
      <w:r w:rsidRPr="00211A42">
        <w:rPr>
          <w:szCs w:val="21"/>
        </w:rPr>
        <w:t>and it is the second-last paragraph.  It says</w:t>
      </w:r>
      <w:r>
        <w:t>:</w:t>
      </w:r>
    </w:p>
    <w:p w:rsidR="008D6048" w:rsidRDefault="008D6048" w:rsidP="008D6048">
      <w:pPr>
        <w:pStyle w:val="Quote"/>
      </w:pPr>
      <w:r>
        <w:t>"</w:t>
      </w:r>
      <w:r w:rsidRPr="00211A42">
        <w:t>Under the current operating regime the storage tank, once emptied, needs to be refilled only in advance of the following heating system."</w:t>
      </w:r>
    </w:p>
    <w:p w:rsidR="008D6048" w:rsidRDefault="008D6048" w:rsidP="008D6048">
      <w:pPr>
        <w:pStyle w:val="PlainText"/>
      </w:pPr>
      <w:r>
        <w:tab/>
      </w:r>
      <w:r w:rsidRPr="00211A42">
        <w:rPr>
          <w:szCs w:val="21"/>
        </w:rPr>
        <w:t>Is that correct, that over the course of the summer you are not required to maintain full</w:t>
      </w:r>
      <w:r>
        <w:t xml:space="preserve"> -- </w:t>
      </w:r>
      <w:r w:rsidRPr="00211A42">
        <w:rPr>
          <w:szCs w:val="21"/>
        </w:rPr>
        <w:t xml:space="preserve">the full inventory </w:t>
      </w:r>
      <w:r w:rsidRPr="00211A42">
        <w:rPr>
          <w:szCs w:val="21"/>
        </w:rPr>
        <w:lastRenderedPageBreak/>
        <w:t>that you would require for vapourization, if necessary?</w:t>
      </w:r>
    </w:p>
    <w:p w:rsidR="008D6048" w:rsidRDefault="008D6048" w:rsidP="008D6048">
      <w:pPr>
        <w:pStyle w:val="PlainText"/>
      </w:pPr>
      <w:r>
        <w:tab/>
      </w:r>
      <w:r w:rsidRPr="00211A42">
        <w:rPr>
          <w:szCs w:val="21"/>
        </w:rPr>
        <w:t>MR. JONES:  That's correct.  So we have the tank full during the peak heating season.</w:t>
      </w:r>
    </w:p>
    <w:p w:rsidR="008D6048" w:rsidRDefault="008D6048" w:rsidP="008D6048">
      <w:pPr>
        <w:pStyle w:val="PlainText"/>
      </w:pPr>
      <w:r>
        <w:tab/>
      </w:r>
      <w:r w:rsidRPr="00211A42">
        <w:rPr>
          <w:szCs w:val="21"/>
        </w:rPr>
        <w:t>MS. SPOEL:  That starts, what, in December?</w:t>
      </w:r>
    </w:p>
    <w:p w:rsidR="008D6048" w:rsidRDefault="008D6048" w:rsidP="008D6048">
      <w:pPr>
        <w:pStyle w:val="PlainText"/>
      </w:pPr>
      <w:r>
        <w:tab/>
      </w:r>
      <w:r w:rsidRPr="00211A42">
        <w:rPr>
          <w:szCs w:val="21"/>
        </w:rPr>
        <w:t>MR. FAY:  Yes, December is the peak heating season.</w:t>
      </w:r>
    </w:p>
    <w:p w:rsidR="008D6048" w:rsidRDefault="008D6048" w:rsidP="008D6048">
      <w:pPr>
        <w:pStyle w:val="PlainText"/>
      </w:pPr>
      <w:r>
        <w:tab/>
      </w:r>
      <w:r w:rsidRPr="00211A42">
        <w:rPr>
          <w:szCs w:val="21"/>
        </w:rPr>
        <w:t>MS. SPOEL:  So from, say, December to March or April?</w:t>
      </w:r>
    </w:p>
    <w:p w:rsidR="008D6048" w:rsidRDefault="008D6048" w:rsidP="008D6048">
      <w:pPr>
        <w:pStyle w:val="PlainText"/>
      </w:pPr>
      <w:r>
        <w:tab/>
      </w:r>
      <w:r w:rsidRPr="00211A42">
        <w:rPr>
          <w:szCs w:val="21"/>
        </w:rPr>
        <w:t>MR. FAY:  December through the end of March.</w:t>
      </w:r>
    </w:p>
    <w:p w:rsidR="008D6048" w:rsidRDefault="008D6048" w:rsidP="008D6048">
      <w:pPr>
        <w:pStyle w:val="PlainText"/>
      </w:pPr>
      <w:r>
        <w:tab/>
      </w:r>
      <w:r w:rsidRPr="00211A42">
        <w:rPr>
          <w:szCs w:val="21"/>
        </w:rPr>
        <w:t>MS. SPOEL:  Okay.  So does that mean</w:t>
      </w:r>
      <w:r>
        <w:t xml:space="preserve"> -- </w:t>
      </w:r>
      <w:r w:rsidRPr="00211A42">
        <w:rPr>
          <w:szCs w:val="21"/>
        </w:rPr>
        <w:t>and by my basic calculation you can</w:t>
      </w:r>
      <w:r>
        <w:t xml:space="preserve"> -- </w:t>
      </w:r>
      <w:r w:rsidRPr="00211A42">
        <w:rPr>
          <w:szCs w:val="21"/>
        </w:rPr>
        <w:t>it seems to me at the liquefaction rate of about 3,000 gJs per day you could refill the tank at a rate of about 100,000 gJs per month, close, or 90,000 per month, I guess.  30 days times 3,000 per day.</w:t>
      </w:r>
    </w:p>
    <w:p w:rsidR="008D6048" w:rsidRDefault="008D6048" w:rsidP="008D6048">
      <w:pPr>
        <w:pStyle w:val="PlainText"/>
      </w:pPr>
      <w:r>
        <w:tab/>
      </w:r>
      <w:r w:rsidRPr="00211A42">
        <w:rPr>
          <w:szCs w:val="21"/>
        </w:rPr>
        <w:t>MR. JONES:  Yes, that sounds about accurate.</w:t>
      </w:r>
    </w:p>
    <w:p w:rsidR="008D6048" w:rsidRDefault="008D6048" w:rsidP="008D6048">
      <w:pPr>
        <w:pStyle w:val="PlainText"/>
      </w:pPr>
      <w:r>
        <w:tab/>
      </w:r>
      <w:r w:rsidRPr="00211A42">
        <w:rPr>
          <w:szCs w:val="21"/>
        </w:rPr>
        <w:t>MS. SPOEL:  So in the past few years you've only had incidents where you've had to actually vapourize less than 100,000 gJs at a time.  Is that correct?</w:t>
      </w:r>
    </w:p>
    <w:p w:rsidR="008D6048" w:rsidRDefault="008D6048" w:rsidP="008D6048">
      <w:pPr>
        <w:pStyle w:val="PlainText"/>
      </w:pPr>
      <w:r>
        <w:tab/>
      </w:r>
      <w:r w:rsidRPr="00211A42">
        <w:rPr>
          <w:szCs w:val="21"/>
        </w:rPr>
        <w:t>MR. JONES:  Yeah, as per our interrogatory responses, yes.</w:t>
      </w:r>
    </w:p>
    <w:p w:rsidR="008D6048" w:rsidRDefault="008D6048" w:rsidP="008D6048">
      <w:pPr>
        <w:pStyle w:val="PlainText"/>
      </w:pPr>
      <w:r>
        <w:tab/>
      </w:r>
      <w:r w:rsidRPr="00211A42">
        <w:rPr>
          <w:szCs w:val="21"/>
        </w:rPr>
        <w:t>MS. SPOEL:  So is it not then possible that, let's say come April of a year you've got the storage tank full because you've been able to re</w:t>
      </w:r>
      <w:r>
        <w:t xml:space="preserve"> -- </w:t>
      </w:r>
      <w:r w:rsidRPr="00211A42">
        <w:rPr>
          <w:szCs w:val="21"/>
        </w:rPr>
        <w:t>any that you have used over the previous heating season for incidents where you've had to vapourize, you have been able to liquefy enough gas day by day to refill it again, because you didn't actually empty the tank.  You only used a little bit.</w:t>
      </w:r>
    </w:p>
    <w:p w:rsidR="008D6048" w:rsidRDefault="008D6048" w:rsidP="008D6048">
      <w:pPr>
        <w:pStyle w:val="PlainText"/>
      </w:pPr>
      <w:r>
        <w:tab/>
      </w:r>
      <w:r w:rsidRPr="00211A42">
        <w:rPr>
          <w:szCs w:val="21"/>
        </w:rPr>
        <w:t xml:space="preserve">So is it not possible then that over the, say, eight months from April to November you can actually use much </w:t>
      </w:r>
      <w:r w:rsidRPr="00211A42">
        <w:rPr>
          <w:szCs w:val="21"/>
        </w:rPr>
        <w:lastRenderedPageBreak/>
        <w:t>more of that storage for the purposes of maximizing the input and output of liquefaction, and in fact, your constraint is not the 7,000</w:t>
      </w:r>
      <w:r>
        <w:t xml:space="preserve"> -- </w:t>
      </w:r>
      <w:r w:rsidRPr="00211A42">
        <w:rPr>
          <w:szCs w:val="21"/>
        </w:rPr>
        <w:t>well, let me put it this way.  You could in theory use a lot more than 7,000 gJs of storage for the LNG process over the course of the summer, as long as by the fall you are filling it up with gas so that it is ready for your peak heating season, or have I got that wrong?</w:t>
      </w:r>
    </w:p>
    <w:p w:rsidR="008D6048" w:rsidRDefault="008D6048" w:rsidP="008D6048">
      <w:pPr>
        <w:pStyle w:val="PlainText"/>
      </w:pPr>
      <w:r>
        <w:tab/>
      </w:r>
      <w:r w:rsidRPr="00211A42">
        <w:rPr>
          <w:szCs w:val="21"/>
        </w:rPr>
        <w:t>MS. VAN DER PAELT:  So with the service you would not have access to more than the 7,000 gJs, so</w:t>
      </w:r>
      <w:r>
        <w:t> --</w:t>
      </w:r>
    </w:p>
    <w:p w:rsidR="008D6048" w:rsidRDefault="008D6048" w:rsidP="008D6048">
      <w:pPr>
        <w:pStyle w:val="PlainText"/>
      </w:pPr>
      <w:r>
        <w:tab/>
      </w:r>
      <w:r w:rsidRPr="00211A42">
        <w:rPr>
          <w:szCs w:val="21"/>
        </w:rPr>
        <w:t>MS. SPOEL:  Why not?</w:t>
      </w:r>
    </w:p>
    <w:p w:rsidR="008D6048" w:rsidRDefault="008D6048" w:rsidP="008D6048">
      <w:pPr>
        <w:pStyle w:val="PlainText"/>
      </w:pPr>
      <w:r>
        <w:tab/>
      </w:r>
      <w:r w:rsidRPr="00211A42">
        <w:rPr>
          <w:szCs w:val="21"/>
        </w:rPr>
        <w:t>MS. VAN DER PAELT:  Well, the tank would actually be full except for the 100,000 gJs that we need to liquefy.  So in the example that you provided to us of the 600,000 gJs approximately that is held for integrity space, 500 is still sitting there.</w:t>
      </w:r>
    </w:p>
    <w:p w:rsidR="008D6048" w:rsidRDefault="008D6048" w:rsidP="008D6048">
      <w:pPr>
        <w:pStyle w:val="PlainText"/>
      </w:pPr>
      <w:r>
        <w:tab/>
      </w:r>
      <w:r w:rsidRPr="00211A42">
        <w:rPr>
          <w:szCs w:val="21"/>
        </w:rPr>
        <w:t>MS. SPOEL:  Right.  But why can't you sell</w:t>
      </w:r>
      <w:r>
        <w:t xml:space="preserve"> -- </w:t>
      </w:r>
      <w:r w:rsidRPr="00211A42">
        <w:rPr>
          <w:szCs w:val="21"/>
        </w:rPr>
        <w:t>couldn't you pump some of that 500</w:t>
      </w:r>
      <w:r>
        <w:t xml:space="preserve"> -- </w:t>
      </w:r>
      <w:r w:rsidRPr="00211A42">
        <w:rPr>
          <w:szCs w:val="21"/>
        </w:rPr>
        <w:t>I mean, it's all the same gas.  Couldn't you</w:t>
      </w:r>
      <w:r>
        <w:t xml:space="preserve"> -- </w:t>
      </w:r>
      <w:r w:rsidRPr="00211A42">
        <w:rPr>
          <w:szCs w:val="21"/>
        </w:rPr>
        <w:t>it is all liquefied natural gas.</w:t>
      </w:r>
    </w:p>
    <w:p w:rsidR="008D6048" w:rsidRDefault="008D6048" w:rsidP="008D6048">
      <w:pPr>
        <w:pStyle w:val="PlainText"/>
      </w:pPr>
      <w:r>
        <w:tab/>
      </w:r>
      <w:r w:rsidRPr="00211A42">
        <w:rPr>
          <w:szCs w:val="21"/>
        </w:rPr>
        <w:t>Couldn't you pump some of that out into trucks that drive up and then replace it the next day with a tanker truck worth of newly liquefied gas to keep your 500?  I mean, it is not like you have got a physical pocket that you are storing the other liquid in.  It is all mixed together in the tank.</w:t>
      </w:r>
    </w:p>
    <w:p w:rsidR="008D6048" w:rsidRDefault="008D6048" w:rsidP="008D6048">
      <w:pPr>
        <w:pStyle w:val="PlainText"/>
      </w:pPr>
      <w:r>
        <w:tab/>
      </w:r>
      <w:r w:rsidRPr="00211A42">
        <w:rPr>
          <w:szCs w:val="21"/>
        </w:rPr>
        <w:t xml:space="preserve">MS. VAN DER PAELT:  Yeah, it is physically mixed, but on a contractual basis we are going to manage to the 7,000 to make sure that we don't infringe on the integrity space, </w:t>
      </w:r>
      <w:r w:rsidRPr="00211A42">
        <w:rPr>
          <w:szCs w:val="21"/>
        </w:rPr>
        <w:lastRenderedPageBreak/>
        <w:t>so</w:t>
      </w:r>
      <w:r>
        <w:t> --</w:t>
      </w:r>
    </w:p>
    <w:p w:rsidR="008D6048" w:rsidRDefault="008D6048" w:rsidP="008D6048">
      <w:pPr>
        <w:pStyle w:val="PlainText"/>
      </w:pPr>
      <w:r>
        <w:tab/>
      </w:r>
      <w:r w:rsidRPr="00211A42">
        <w:rPr>
          <w:szCs w:val="21"/>
        </w:rPr>
        <w:t xml:space="preserve">MS. SPOEL:  Why would you do that if you don't actually have to keep it full for the eight months of the year that are not the heat peaking season?  Couldn't you make better use of that storage space or make different use of it and provide more flexibility in the LNG program, if you didn't </w:t>
      </w:r>
      <w:r>
        <w:t>say w</w:t>
      </w:r>
      <w:r w:rsidRPr="00211A42">
        <w:rPr>
          <w:szCs w:val="21"/>
        </w:rPr>
        <w:t>e're constrained by storage</w:t>
      </w:r>
      <w:r>
        <w:t xml:space="preserve">?  </w:t>
      </w:r>
      <w:r w:rsidRPr="00211A42">
        <w:rPr>
          <w:szCs w:val="21"/>
        </w:rPr>
        <w:t>Your constraint is actually the rate at which you can liquefy?</w:t>
      </w:r>
    </w:p>
    <w:p w:rsidR="008D6048" w:rsidRDefault="008D6048" w:rsidP="008D6048">
      <w:pPr>
        <w:pStyle w:val="PlainText"/>
      </w:pPr>
      <w:r>
        <w:tab/>
      </w:r>
      <w:r w:rsidRPr="00211A42">
        <w:rPr>
          <w:szCs w:val="21"/>
        </w:rPr>
        <w:t>MS. VAN DER PAELT:  So we wanted to ensure in the service design that we didn't make any assumptions around a system integrity event and that we preserve the reliability of that asset and preserve that for Union Gas and for those system integrity events.</w:t>
      </w:r>
    </w:p>
    <w:p w:rsidR="008D6048" w:rsidRDefault="008D6048" w:rsidP="008D6048">
      <w:pPr>
        <w:pStyle w:val="PlainText"/>
      </w:pPr>
      <w:r>
        <w:tab/>
      </w:r>
      <w:r w:rsidRPr="00211A42">
        <w:rPr>
          <w:szCs w:val="21"/>
        </w:rPr>
        <w:t>So if our service design assumed that you could take advantage of that space or do something differently with that, you then made a leap of faith that there hasn't been an integrity event in that winter.</w:t>
      </w:r>
    </w:p>
    <w:p w:rsidR="008D6048" w:rsidRDefault="008D6048" w:rsidP="008D6048">
      <w:pPr>
        <w:pStyle w:val="PlainText"/>
      </w:pPr>
      <w:r>
        <w:tab/>
      </w:r>
      <w:r w:rsidRPr="00211A42">
        <w:rPr>
          <w:szCs w:val="21"/>
        </w:rPr>
        <w:t>MS. SPOEL:  But I'm not talking about the winter.  I'm talking about, like, July.</w:t>
      </w:r>
    </w:p>
    <w:p w:rsidR="008D6048" w:rsidRDefault="008D6048" w:rsidP="008D6048">
      <w:pPr>
        <w:pStyle w:val="PlainText"/>
      </w:pPr>
      <w:r>
        <w:tab/>
      </w:r>
      <w:r w:rsidRPr="00211A42">
        <w:rPr>
          <w:szCs w:val="21"/>
        </w:rPr>
        <w:t>MS. VAN DER PAELT:  The integrity event in the winter, though</w:t>
      </w:r>
      <w:r>
        <w:t xml:space="preserve"> -- </w:t>
      </w:r>
      <w:r w:rsidRPr="00211A42">
        <w:rPr>
          <w:szCs w:val="21"/>
        </w:rPr>
        <w:t>so it takes six days to empty the tank and 200 days to fill it.  So if the integrity event in the winter that that space is preserved for emptied in six days, we would need 200 days to fill the tank to get the integrity space back.</w:t>
      </w:r>
    </w:p>
    <w:p w:rsidR="008D6048" w:rsidRDefault="008D6048" w:rsidP="008D6048">
      <w:pPr>
        <w:pStyle w:val="PlainText"/>
      </w:pPr>
      <w:r>
        <w:tab/>
      </w:r>
      <w:r w:rsidRPr="00211A42">
        <w:rPr>
          <w:szCs w:val="21"/>
        </w:rPr>
        <w:t xml:space="preserve">For us to make an assumption that that integrity event didn't happen and, therefore, there was additional space available to us would then lead us to believe that you </w:t>
      </w:r>
      <w:r w:rsidRPr="00211A42">
        <w:rPr>
          <w:szCs w:val="21"/>
        </w:rPr>
        <w:lastRenderedPageBreak/>
        <w:t>didn't need the entire asset for the integrity space, which we believe we do.</w:t>
      </w:r>
    </w:p>
    <w:p w:rsidR="008D6048" w:rsidRDefault="008D6048" w:rsidP="008D6048">
      <w:pPr>
        <w:pStyle w:val="PlainText"/>
      </w:pPr>
      <w:r>
        <w:tab/>
      </w:r>
      <w:r w:rsidRPr="00211A42">
        <w:rPr>
          <w:szCs w:val="21"/>
        </w:rPr>
        <w:t>MS. SPOEL:  Right.  But could you</w:t>
      </w:r>
      <w:r>
        <w:t xml:space="preserve"> -- </w:t>
      </w:r>
      <w:r w:rsidRPr="00211A42">
        <w:rPr>
          <w:szCs w:val="21"/>
        </w:rPr>
        <w:t>and I'm just trying to explore some things here.</w:t>
      </w:r>
    </w:p>
    <w:p w:rsidR="008D6048" w:rsidRDefault="008D6048" w:rsidP="008D6048">
      <w:pPr>
        <w:pStyle w:val="PlainText"/>
      </w:pPr>
      <w:r>
        <w:tab/>
      </w:r>
      <w:r w:rsidRPr="00211A42">
        <w:rPr>
          <w:szCs w:val="21"/>
        </w:rPr>
        <w:t>Could you deal with it the way you deal with your storage, your underground storage, where, I think, you have some short-term.  So if it turned out that you</w:t>
      </w:r>
      <w:r>
        <w:t xml:space="preserve"> -- </w:t>
      </w:r>
      <w:r w:rsidRPr="00211A42">
        <w:rPr>
          <w:szCs w:val="21"/>
        </w:rPr>
        <w:t>the tank was full</w:t>
      </w:r>
      <w:r>
        <w:t xml:space="preserve"> -- </w:t>
      </w:r>
      <w:r w:rsidRPr="00211A42">
        <w:rPr>
          <w:szCs w:val="21"/>
        </w:rPr>
        <w:t>which in fact every year it probably is by April or May</w:t>
      </w:r>
      <w:r>
        <w:t xml:space="preserve"> -- </w:t>
      </w:r>
      <w:r w:rsidRPr="00211A42">
        <w:rPr>
          <w:szCs w:val="21"/>
        </w:rPr>
        <w:t>that you could then offer additional service and maximize use of those assets over the summer months by selling more LNG, if a short-term market was there, as opposed to</w:t>
      </w:r>
      <w:r>
        <w:t xml:space="preserve"> -- </w:t>
      </w:r>
      <w:r w:rsidRPr="00211A42">
        <w:rPr>
          <w:szCs w:val="21"/>
        </w:rPr>
        <w:t>I understand long-term contractually you can't commit.  But short-term you could.</w:t>
      </w:r>
    </w:p>
    <w:p w:rsidR="008D6048" w:rsidRDefault="008D6048" w:rsidP="008D6048">
      <w:pPr>
        <w:pStyle w:val="PlainText"/>
      </w:pPr>
      <w:r>
        <w:tab/>
      </w:r>
      <w:r w:rsidRPr="00211A42">
        <w:rPr>
          <w:szCs w:val="21"/>
        </w:rPr>
        <w:t>If it turned out to be a booming market and you could sell whatever you could make, wouldn't you be able to then increase your throughput by taking advantage of more storage or provide a more flexible service?</w:t>
      </w:r>
    </w:p>
    <w:p w:rsidR="008D6048" w:rsidRDefault="008D6048" w:rsidP="008D6048">
      <w:pPr>
        <w:pStyle w:val="PlainText"/>
      </w:pPr>
      <w:r>
        <w:tab/>
      </w:r>
      <w:r w:rsidRPr="00211A42">
        <w:rPr>
          <w:szCs w:val="21"/>
        </w:rPr>
        <w:t>MS. VAN DER PAELT:  So the service we've proposed in our filing did not have that flexibility built in.  And that's how the costs and the design has been constructed in order to preserve that.</w:t>
      </w:r>
    </w:p>
    <w:p w:rsidR="008D6048" w:rsidRDefault="008D6048" w:rsidP="008D6048">
      <w:pPr>
        <w:pStyle w:val="PlainText"/>
      </w:pPr>
      <w:r>
        <w:tab/>
      </w:r>
      <w:r w:rsidRPr="00211A42">
        <w:rPr>
          <w:szCs w:val="21"/>
        </w:rPr>
        <w:t>If the Board in their decision saw that we had the ability to do that</w:t>
      </w:r>
      <w:r>
        <w:t xml:space="preserve"> -- </w:t>
      </w:r>
      <w:r w:rsidRPr="00211A42">
        <w:rPr>
          <w:szCs w:val="21"/>
        </w:rPr>
        <w:t>we didn't believe we had the ability to use any of the integrity assets that are preserved</w:t>
      </w:r>
      <w:r>
        <w:t xml:space="preserve"> -- </w:t>
      </w:r>
      <w:r w:rsidRPr="00211A42">
        <w:rPr>
          <w:szCs w:val="21"/>
        </w:rPr>
        <w:t xml:space="preserve">we would certainly look at that.  But our design does not contemplate us using any of the integrity space, whether it be the gas that is in the tank, whether it be the space of the tank, whether it be the liquefaction capacity used to </w:t>
      </w:r>
      <w:r w:rsidRPr="00211A42">
        <w:rPr>
          <w:szCs w:val="21"/>
        </w:rPr>
        <w:lastRenderedPageBreak/>
        <w:t>get that gas back in the tank, because we were trying to keep it very clean, in terms of what was being used here was assets that were additional liquefaction capacity on the system versus what is currently in rates.</w:t>
      </w:r>
    </w:p>
    <w:p w:rsidR="008D6048" w:rsidRDefault="008D6048" w:rsidP="008D6048">
      <w:pPr>
        <w:pStyle w:val="PlainText"/>
      </w:pPr>
      <w:r>
        <w:tab/>
      </w:r>
      <w:r w:rsidRPr="00211A42">
        <w:rPr>
          <w:szCs w:val="21"/>
        </w:rPr>
        <w:t>But should the decision from yourselves see something different, we would certainly have to look at that.</w:t>
      </w:r>
    </w:p>
    <w:p w:rsidR="008F78FD" w:rsidRDefault="008F78FD" w:rsidP="008F78FD">
      <w:pPr>
        <w:pStyle w:val="PlainText"/>
      </w:pPr>
      <w:r>
        <w:tab/>
      </w:r>
      <w:r w:rsidRPr="00F46D87">
        <w:rPr>
          <w:szCs w:val="21"/>
        </w:rPr>
        <w:t>MR. FAY:  One added thing that makes this</w:t>
      </w:r>
      <w:r>
        <w:t xml:space="preserve"> -- </w:t>
      </w:r>
      <w:r w:rsidRPr="00F46D87">
        <w:rPr>
          <w:szCs w:val="21"/>
        </w:rPr>
        <w:t>sorry.  One added complexity to the situation is that the molecules that are owned for system integrity are owned by Union Gas, and the system</w:t>
      </w:r>
      <w:r>
        <w:t xml:space="preserve"> -- </w:t>
      </w:r>
      <w:r w:rsidRPr="00F46D87">
        <w:rPr>
          <w:szCs w:val="21"/>
        </w:rPr>
        <w:t>the molecules owned for the LNG transportation service, if we were to draw down the tank in the summer for the LNG service, that means that we're taking out molecules that were</w:t>
      </w:r>
      <w:r>
        <w:t xml:space="preserve"> -- </w:t>
      </w:r>
      <w:r w:rsidRPr="00F46D87">
        <w:rPr>
          <w:szCs w:val="21"/>
        </w:rPr>
        <w:t>it becomes a bit of an issue in terms of whose molecules we're actually pulling out and having to replace again.</w:t>
      </w:r>
    </w:p>
    <w:p w:rsidR="008F78FD" w:rsidRDefault="008F78FD" w:rsidP="008F78FD">
      <w:pPr>
        <w:pStyle w:val="PlainText"/>
      </w:pPr>
      <w:r>
        <w:tab/>
      </w:r>
      <w:r w:rsidRPr="00F46D87">
        <w:rPr>
          <w:szCs w:val="21"/>
        </w:rPr>
        <w:t>MS. SPOEL:  Don't you have that same issue in your storage facilities, your underground storage facilities?  I mean, the molecules are all mixed together, and yet some belong to Union for your in-franchise customers and some belong to other customers who are buying storage space?</w:t>
      </w:r>
    </w:p>
    <w:p w:rsidR="008F78FD" w:rsidRDefault="008F78FD" w:rsidP="008F78FD">
      <w:pPr>
        <w:pStyle w:val="PlainText"/>
      </w:pPr>
      <w:r>
        <w:tab/>
      </w:r>
      <w:r w:rsidRPr="00F46D87">
        <w:rPr>
          <w:szCs w:val="21"/>
        </w:rPr>
        <w:t>MR. FAY:  But the customers haven't injected the volume.  We would be having to transfer the molecules between the parties.</w:t>
      </w:r>
    </w:p>
    <w:p w:rsidR="008F78FD" w:rsidRDefault="008F78FD" w:rsidP="008F78FD">
      <w:pPr>
        <w:pStyle w:val="PlainText"/>
      </w:pPr>
      <w:r>
        <w:tab/>
      </w:r>
      <w:r w:rsidRPr="00F46D87">
        <w:rPr>
          <w:szCs w:val="21"/>
        </w:rPr>
        <w:t>I'm not saying it couldn't be done.  It is just not</w:t>
      </w:r>
      <w:r>
        <w:t xml:space="preserve"> -- </w:t>
      </w:r>
      <w:r w:rsidRPr="00F46D87">
        <w:rPr>
          <w:szCs w:val="21"/>
        </w:rPr>
        <w:t>it would be complex.  It would mean that the customers would have to redeliver the molecules before the peak heating season.</w:t>
      </w:r>
    </w:p>
    <w:p w:rsidR="008F78FD" w:rsidRDefault="008F78FD" w:rsidP="008F78FD">
      <w:pPr>
        <w:pStyle w:val="PlainText"/>
      </w:pPr>
      <w:r>
        <w:tab/>
      </w:r>
      <w:r w:rsidRPr="00F46D87">
        <w:rPr>
          <w:szCs w:val="21"/>
        </w:rPr>
        <w:t xml:space="preserve">So if we were to draw down the tank for LNG services, </w:t>
      </w:r>
      <w:r w:rsidRPr="00F46D87">
        <w:rPr>
          <w:szCs w:val="21"/>
        </w:rPr>
        <w:lastRenderedPageBreak/>
        <w:t>we would have to actually have the customers redeliver that, so that we could have it full by, say, November or December 1st.</w:t>
      </w:r>
    </w:p>
    <w:p w:rsidR="008F78FD" w:rsidRDefault="008F78FD" w:rsidP="008F78FD">
      <w:pPr>
        <w:pStyle w:val="PlainText"/>
      </w:pPr>
      <w:r>
        <w:tab/>
      </w:r>
      <w:r w:rsidRPr="00F46D87">
        <w:rPr>
          <w:szCs w:val="21"/>
        </w:rPr>
        <w:t>It just adds complexity.</w:t>
      </w:r>
    </w:p>
    <w:p w:rsidR="008F78FD" w:rsidRDefault="008F78FD" w:rsidP="008F78FD">
      <w:pPr>
        <w:pStyle w:val="PlainText"/>
      </w:pPr>
      <w:r>
        <w:tab/>
      </w:r>
      <w:r w:rsidRPr="00F46D87">
        <w:rPr>
          <w:szCs w:val="21"/>
        </w:rPr>
        <w:t>MS. SPOEL:  But it could be done?</w:t>
      </w:r>
    </w:p>
    <w:p w:rsidR="008F78FD" w:rsidRDefault="008F78FD" w:rsidP="008F78FD">
      <w:pPr>
        <w:pStyle w:val="PlainText"/>
      </w:pPr>
      <w:r>
        <w:tab/>
      </w:r>
      <w:r w:rsidRPr="00F46D87">
        <w:rPr>
          <w:szCs w:val="21"/>
        </w:rPr>
        <w:t>MR. FAY:  Yes.</w:t>
      </w:r>
    </w:p>
    <w:p w:rsidR="008F78FD" w:rsidRDefault="008F78FD" w:rsidP="008F78FD">
      <w:pPr>
        <w:pStyle w:val="PlainText"/>
      </w:pPr>
      <w:r>
        <w:tab/>
      </w:r>
      <w:r w:rsidRPr="00F46D87">
        <w:rPr>
          <w:szCs w:val="21"/>
        </w:rPr>
        <w:t>MS. SPOEL:  Thank you.</w:t>
      </w:r>
    </w:p>
    <w:p w:rsidR="008F78FD" w:rsidRDefault="008F78FD" w:rsidP="008F78FD">
      <w:pPr>
        <w:pStyle w:val="PlainText"/>
      </w:pPr>
      <w:r>
        <w:tab/>
      </w:r>
      <w:r w:rsidRPr="00F46D87">
        <w:rPr>
          <w:szCs w:val="21"/>
        </w:rPr>
        <w:t>MR. TETREAULT:  Member Spoel, the service contemplates as well</w:t>
      </w:r>
      <w:r>
        <w:t xml:space="preserve"> -- </w:t>
      </w:r>
      <w:r w:rsidRPr="00F46D87">
        <w:rPr>
          <w:szCs w:val="21"/>
        </w:rPr>
        <w:t>further to Mr. Fay's point</w:t>
      </w:r>
      <w:r>
        <w:t xml:space="preserve"> -- </w:t>
      </w:r>
      <w:r w:rsidRPr="00F46D87">
        <w:rPr>
          <w:szCs w:val="21"/>
        </w:rPr>
        <w:t>that customers will deliver gas at the Union NDA, our interconnect with TransCanada.  That would feed into the Hagar facility.</w:t>
      </w:r>
    </w:p>
    <w:p w:rsidR="008F78FD" w:rsidRDefault="008F78FD" w:rsidP="008F78FD">
      <w:pPr>
        <w:pStyle w:val="PlainText"/>
      </w:pPr>
      <w:r>
        <w:tab/>
      </w:r>
      <w:r w:rsidRPr="00F46D87">
        <w:rPr>
          <w:szCs w:val="21"/>
        </w:rPr>
        <w:t>And it didn't necessarily contemplate a</w:t>
      </w:r>
      <w:r>
        <w:t xml:space="preserve"> -- </w:t>
      </w:r>
      <w:r w:rsidRPr="00F46D87">
        <w:rPr>
          <w:szCs w:val="21"/>
        </w:rPr>
        <w:t>I will call it a longer-term park and loan.  It only contemplates the balancing associated with some of the timing differences that we have discussed earlier.</w:t>
      </w:r>
    </w:p>
    <w:p w:rsidR="008F78FD" w:rsidRDefault="008F78FD" w:rsidP="008F78FD">
      <w:pPr>
        <w:pStyle w:val="PlainText"/>
      </w:pPr>
      <w:r>
        <w:tab/>
      </w:r>
      <w:r w:rsidRPr="00F46D87">
        <w:rPr>
          <w:szCs w:val="21"/>
        </w:rPr>
        <w:t>MS. SPOEL:  But again, you could, if it was</w:t>
      </w:r>
      <w:r>
        <w:t xml:space="preserve"> -- </w:t>
      </w:r>
      <w:r w:rsidRPr="00F46D87">
        <w:rPr>
          <w:szCs w:val="21"/>
        </w:rPr>
        <w:t>if the market developed to a point where it made sense to do it, that is a service you could offer?  From a physical point of view, you could do it, if it became attractive to do so?</w:t>
      </w:r>
    </w:p>
    <w:p w:rsidR="008F78FD" w:rsidRDefault="008F78FD" w:rsidP="008F78FD">
      <w:pPr>
        <w:pStyle w:val="PlainText"/>
      </w:pPr>
      <w:r>
        <w:tab/>
      </w:r>
      <w:r w:rsidRPr="00F46D87">
        <w:rPr>
          <w:szCs w:val="21"/>
        </w:rPr>
        <w:t>MR. TETREAULT:  In theory, yes, it could work.</w:t>
      </w:r>
    </w:p>
    <w:p w:rsidR="008F78FD" w:rsidRDefault="008F78FD" w:rsidP="008F78FD">
      <w:pPr>
        <w:pStyle w:val="PlainText"/>
      </w:pPr>
      <w:r>
        <w:tab/>
      </w:r>
      <w:r w:rsidRPr="00F46D87">
        <w:rPr>
          <w:szCs w:val="21"/>
        </w:rPr>
        <w:t>MS. SPOEL:  Thanks.  Those are all of the questions I have.</w:t>
      </w:r>
    </w:p>
    <w:p w:rsidR="008F78FD" w:rsidRDefault="008F78FD" w:rsidP="008F78FD">
      <w:pPr>
        <w:pStyle w:val="PlainText"/>
      </w:pPr>
      <w:r>
        <w:tab/>
      </w:r>
      <w:r w:rsidRPr="00F46D87">
        <w:rPr>
          <w:szCs w:val="21"/>
        </w:rPr>
        <w:t>MS. LONG:  Ms. Van Der Paelt, I just had one question.  And I think Mr. Tetreault answered part of the question this morning when he was speaking to Dr. Higgin about the upgrade to the road in the amount of $500,000.</w:t>
      </w:r>
    </w:p>
    <w:p w:rsidR="008F78FD" w:rsidRDefault="008F78FD" w:rsidP="008F78FD">
      <w:pPr>
        <w:pStyle w:val="PlainText"/>
      </w:pPr>
      <w:r>
        <w:tab/>
      </w:r>
      <w:r w:rsidRPr="00F46D87">
        <w:rPr>
          <w:szCs w:val="21"/>
        </w:rPr>
        <w:t xml:space="preserve">And you answered the question, saying that if this was not a utility service, that that 500,000 would not find </w:t>
      </w:r>
      <w:r w:rsidRPr="00F46D87">
        <w:rPr>
          <w:szCs w:val="21"/>
        </w:rPr>
        <w:lastRenderedPageBreak/>
        <w:t>itself into rate base, if I understood your evidence correctly; is that correct?</w:t>
      </w:r>
    </w:p>
    <w:p w:rsidR="008F78FD" w:rsidRDefault="008F78FD" w:rsidP="008F78FD">
      <w:pPr>
        <w:pStyle w:val="PlainText"/>
      </w:pPr>
      <w:r>
        <w:tab/>
      </w:r>
      <w:r w:rsidRPr="00F46D87">
        <w:rPr>
          <w:szCs w:val="21"/>
        </w:rPr>
        <w:t>MR. TETREAULT:  Yes.  I had said that the entire capital investment, if it was a non-utility investment, would be</w:t>
      </w:r>
      <w:r>
        <w:t xml:space="preserve"> -- </w:t>
      </w:r>
      <w:r w:rsidRPr="00F46D87">
        <w:rPr>
          <w:szCs w:val="21"/>
        </w:rPr>
        <w:t>would not be included in utility rate base.  And that included the road upgrade.</w:t>
      </w:r>
    </w:p>
    <w:p w:rsidR="008F78FD" w:rsidRDefault="008F78FD" w:rsidP="008F78FD">
      <w:pPr>
        <w:pStyle w:val="PlainText"/>
      </w:pPr>
      <w:r>
        <w:tab/>
      </w:r>
      <w:r w:rsidRPr="00F46D87">
        <w:rPr>
          <w:szCs w:val="21"/>
        </w:rPr>
        <w:t>MS. LONG:  So what happens if this is a utility service?  As I understand it, the city still owns the road but the $500,000 is not being considered as OM&amp;A; it is being considered as a capital expense.</w:t>
      </w:r>
    </w:p>
    <w:p w:rsidR="008F78FD" w:rsidRDefault="008F78FD" w:rsidP="008F78FD">
      <w:pPr>
        <w:pStyle w:val="PlainText"/>
      </w:pPr>
      <w:r>
        <w:tab/>
      </w:r>
      <w:r w:rsidRPr="00F46D87">
        <w:rPr>
          <w:szCs w:val="21"/>
        </w:rPr>
        <w:t>What happens in that scenario?  Is that added to rate base?</w:t>
      </w:r>
    </w:p>
    <w:p w:rsidR="008F78FD" w:rsidRDefault="008F78FD" w:rsidP="008F78FD">
      <w:pPr>
        <w:pStyle w:val="PlainText"/>
      </w:pPr>
      <w:r>
        <w:tab/>
      </w:r>
      <w:r w:rsidRPr="00F46D87">
        <w:rPr>
          <w:szCs w:val="21"/>
        </w:rPr>
        <w:t>MS. VAN DER PAELT:  Yes, it would be part of our 9.9</w:t>
      </w:r>
      <w:r>
        <w:t> million</w:t>
      </w:r>
      <w:r w:rsidRPr="00F46D87">
        <w:rPr>
          <w:szCs w:val="21"/>
        </w:rPr>
        <w:t xml:space="preserve"> that is all added to rate base.</w:t>
      </w:r>
    </w:p>
    <w:p w:rsidR="008F78FD" w:rsidRDefault="008F78FD" w:rsidP="008F78FD">
      <w:pPr>
        <w:pStyle w:val="PlainText"/>
      </w:pPr>
      <w:r>
        <w:tab/>
      </w:r>
      <w:r w:rsidRPr="00F46D87">
        <w:rPr>
          <w:szCs w:val="21"/>
        </w:rPr>
        <w:t>MS. LONG:  Okay.  Even though the city owns the road?</w:t>
      </w:r>
    </w:p>
    <w:p w:rsidR="008F78FD" w:rsidRDefault="008F78FD" w:rsidP="008F78FD">
      <w:pPr>
        <w:pStyle w:val="PlainText"/>
      </w:pPr>
      <w:r>
        <w:tab/>
      </w:r>
      <w:r w:rsidRPr="00F46D87">
        <w:rPr>
          <w:szCs w:val="21"/>
        </w:rPr>
        <w:t>MS. VAN DER PAELT:  Right.  The one-time upgrade is required specifically by Union Gas for the service they're offering at Hagar.  So it is not something the city would upgrade, but then they would maintain the road post that.</w:t>
      </w:r>
    </w:p>
    <w:p w:rsidR="008F78FD" w:rsidRDefault="008F78FD" w:rsidP="008F78FD">
      <w:pPr>
        <w:pStyle w:val="PlainText"/>
      </w:pPr>
      <w:r>
        <w:tab/>
      </w:r>
      <w:r w:rsidRPr="00F46D87">
        <w:rPr>
          <w:szCs w:val="21"/>
        </w:rPr>
        <w:t>MS. LONG:  Okay.  Thank you.</w:t>
      </w:r>
    </w:p>
    <w:p w:rsidR="008F78FD" w:rsidRDefault="008F78FD" w:rsidP="008F78FD">
      <w:pPr>
        <w:pStyle w:val="PlainText"/>
      </w:pPr>
      <w:r>
        <w:tab/>
      </w:r>
      <w:r w:rsidRPr="00F46D87">
        <w:rPr>
          <w:szCs w:val="21"/>
        </w:rPr>
        <w:t>MS. HARE:  Just to follow up on that, is that unusual, to put in rate base something that you don't own?</w:t>
      </w:r>
    </w:p>
    <w:p w:rsidR="008F78FD" w:rsidRDefault="008F78FD" w:rsidP="008F78FD">
      <w:pPr>
        <w:pStyle w:val="PlainText"/>
      </w:pPr>
      <w:r>
        <w:tab/>
      </w:r>
      <w:r w:rsidRPr="00F46D87">
        <w:rPr>
          <w:szCs w:val="21"/>
        </w:rPr>
        <w:t>MS. VAN DER PAELT:  I'm not personally familiar with all of the items in rate base.  What I am familiar with, though, is this capital expenditure is a direct capital cost associated with this project.</w:t>
      </w:r>
    </w:p>
    <w:p w:rsidR="008F78FD" w:rsidRDefault="008F78FD" w:rsidP="008F78FD">
      <w:pPr>
        <w:pStyle w:val="PlainText"/>
      </w:pPr>
      <w:r>
        <w:tab/>
      </w:r>
      <w:r w:rsidRPr="00F46D87">
        <w:rPr>
          <w:szCs w:val="21"/>
        </w:rPr>
        <w:t>So it's not a capital cost that the</w:t>
      </w:r>
      <w:r>
        <w:t xml:space="preserve"> -- </w:t>
      </w:r>
      <w:r w:rsidRPr="00F46D87">
        <w:rPr>
          <w:szCs w:val="21"/>
        </w:rPr>
        <w:t xml:space="preserve">would have been incurred by the city or anybody else, had we not been </w:t>
      </w:r>
      <w:r w:rsidRPr="00F46D87">
        <w:rPr>
          <w:szCs w:val="21"/>
        </w:rPr>
        <w:lastRenderedPageBreak/>
        <w:t>there.  We are driving that cost requirement, and therefore it is our obligation to meet that as part of the project.</w:t>
      </w:r>
    </w:p>
    <w:p w:rsidR="008F78FD" w:rsidRDefault="008F78FD" w:rsidP="008F78FD">
      <w:pPr>
        <w:pStyle w:val="PlainText"/>
      </w:pPr>
      <w:r>
        <w:tab/>
      </w:r>
      <w:r w:rsidRPr="00F46D87">
        <w:rPr>
          <w:szCs w:val="21"/>
        </w:rPr>
        <w:t>MS. HARE:  No, I understand the need for the road, and I certainly read the letters of comment, which are all about the road.</w:t>
      </w:r>
    </w:p>
    <w:p w:rsidR="008F78FD" w:rsidRDefault="008F78FD" w:rsidP="008F78FD">
      <w:pPr>
        <w:pStyle w:val="PlainText"/>
      </w:pPr>
      <w:r>
        <w:tab/>
      </w:r>
      <w:r w:rsidRPr="00F46D87">
        <w:rPr>
          <w:szCs w:val="21"/>
        </w:rPr>
        <w:t>But</w:t>
      </w:r>
      <w:r>
        <w:t xml:space="preserve"> -- </w:t>
      </w:r>
      <w:r w:rsidRPr="00F46D87">
        <w:rPr>
          <w:szCs w:val="21"/>
        </w:rPr>
        <w:t>I could be wrong</w:t>
      </w:r>
      <w:r>
        <w:t xml:space="preserve"> -- </w:t>
      </w:r>
      <w:r w:rsidRPr="00F46D87">
        <w:rPr>
          <w:szCs w:val="21"/>
        </w:rPr>
        <w:t>it just struck me as unusual to be able to put something in rate base that is not an asset that you own.  You know, if you can't answer that today, maybe it is something that you could address, Mr. Keizer, in your argument.</w:t>
      </w:r>
    </w:p>
    <w:p w:rsidR="008F78FD" w:rsidRDefault="008F78FD" w:rsidP="008F78FD">
      <w:pPr>
        <w:pStyle w:val="PlainText"/>
      </w:pPr>
      <w:r>
        <w:tab/>
      </w:r>
      <w:r w:rsidRPr="00F46D87">
        <w:rPr>
          <w:szCs w:val="21"/>
        </w:rPr>
        <w:t>MR. KEIZER:  Yes, we will address that in argument.</w:t>
      </w:r>
    </w:p>
    <w:p w:rsidR="008F78FD" w:rsidRDefault="008F78FD" w:rsidP="008F78FD">
      <w:pPr>
        <w:pStyle w:val="PlainText"/>
      </w:pPr>
      <w:r>
        <w:tab/>
      </w:r>
      <w:r w:rsidRPr="00F46D87">
        <w:rPr>
          <w:szCs w:val="21"/>
        </w:rPr>
        <w:t>I think it goes to the level of being a capital contribution, not unlike if you were building a transformation station and the utility was providing a capital contribution but included the contribution in rate base.  But we'll deal with it in argument.</w:t>
      </w:r>
    </w:p>
    <w:p w:rsidR="008F78FD" w:rsidRDefault="008F78FD" w:rsidP="008F78FD">
      <w:pPr>
        <w:pStyle w:val="PlainText"/>
      </w:pPr>
      <w:r>
        <w:tab/>
      </w:r>
      <w:r w:rsidRPr="00F46D87">
        <w:rPr>
          <w:szCs w:val="21"/>
        </w:rPr>
        <w:t>MS. LONG:  You can tell we're interested in that, so perhaps you could address that.</w:t>
      </w:r>
    </w:p>
    <w:p w:rsidR="008F78FD" w:rsidRDefault="008F78FD" w:rsidP="008F78FD">
      <w:pPr>
        <w:pStyle w:val="PlainText"/>
      </w:pPr>
      <w:r>
        <w:tab/>
      </w:r>
      <w:r w:rsidRPr="00F46D87">
        <w:rPr>
          <w:szCs w:val="21"/>
        </w:rPr>
        <w:t>MR. KEIZER:  I have made it duly noted.</w:t>
      </w:r>
    </w:p>
    <w:p w:rsidR="008F78FD" w:rsidRDefault="008F78FD" w:rsidP="008F78FD">
      <w:pPr>
        <w:pStyle w:val="PlainText"/>
      </w:pPr>
      <w:r>
        <w:tab/>
      </w:r>
      <w:r w:rsidRPr="00F46D87">
        <w:rPr>
          <w:szCs w:val="21"/>
        </w:rPr>
        <w:t>MS. LONG:  I think that those are all of our questions.  So with that being said, we thank you, witnesses, for</w:t>
      </w:r>
      <w:r>
        <w:t xml:space="preserve"> --</w:t>
      </w:r>
    </w:p>
    <w:p w:rsidR="008F78FD" w:rsidRDefault="008F78FD" w:rsidP="008F78FD">
      <w:pPr>
        <w:pStyle w:val="PlainText"/>
      </w:pPr>
      <w:r>
        <w:tab/>
      </w:r>
      <w:r w:rsidRPr="00F46D87">
        <w:rPr>
          <w:szCs w:val="21"/>
        </w:rPr>
        <w:t>MR. KEIZER:  Madam Chair, if I may, unfortunately</w:t>
      </w:r>
      <w:r>
        <w:t> --</w:t>
      </w:r>
    </w:p>
    <w:p w:rsidR="008F78FD" w:rsidRDefault="008F78FD" w:rsidP="008F78FD">
      <w:pPr>
        <w:pStyle w:val="PlainText"/>
      </w:pPr>
      <w:r>
        <w:tab/>
      </w:r>
      <w:r w:rsidRPr="00F46D87">
        <w:rPr>
          <w:szCs w:val="21"/>
        </w:rPr>
        <w:t>MS. LONG:  Do you want to do some redirect?</w:t>
      </w:r>
    </w:p>
    <w:p w:rsidR="008F78FD" w:rsidRDefault="008F78FD" w:rsidP="008F78FD">
      <w:pPr>
        <w:pStyle w:val="PlainText"/>
      </w:pPr>
      <w:r>
        <w:tab/>
      </w:r>
      <w:r w:rsidRPr="00F46D87">
        <w:rPr>
          <w:szCs w:val="21"/>
        </w:rPr>
        <w:t>MR. KEIZER:  I just have one question in redirect, which I think can be, hopefully, ably handled by, hopefully, Mr. Tetreault.</w:t>
      </w:r>
    </w:p>
    <w:p w:rsidR="008F78FD" w:rsidRDefault="008F78FD" w:rsidP="00A7054C">
      <w:pPr>
        <w:pStyle w:val="Heading1"/>
      </w:pPr>
      <w:bookmarkStart w:id="12" w:name="_Toc405283581"/>
      <w:r>
        <w:t>Re-Examinat</w:t>
      </w:r>
      <w:r w:rsidRPr="00A7054C">
        <w:t>i</w:t>
      </w:r>
      <w:r>
        <w:t>on by Mr. Keizer</w:t>
      </w:r>
      <w:r w:rsidRPr="00F46D87">
        <w:rPr>
          <w:szCs w:val="21"/>
        </w:rPr>
        <w:t>:</w:t>
      </w:r>
      <w:bookmarkEnd w:id="12"/>
    </w:p>
    <w:p w:rsidR="008F78FD" w:rsidRDefault="008F78FD" w:rsidP="008F78FD">
      <w:pPr>
        <w:pStyle w:val="PlainText"/>
      </w:pPr>
      <w:r>
        <w:lastRenderedPageBreak/>
        <w:tab/>
      </w:r>
      <w:r w:rsidRPr="00F46D87">
        <w:rPr>
          <w:szCs w:val="21"/>
        </w:rPr>
        <w:t>MR. KEIZER:  I just want to take you back to</w:t>
      </w:r>
      <w:r>
        <w:t xml:space="preserve"> -- </w:t>
      </w:r>
      <w:r w:rsidRPr="00F46D87">
        <w:rPr>
          <w:szCs w:val="21"/>
        </w:rPr>
        <w:t>not today, although today, I believe, touched on it as well, but in an exchange that took place involving Mr. Higgin.</w:t>
      </w:r>
    </w:p>
    <w:p w:rsidR="008F78FD" w:rsidRDefault="008F78FD" w:rsidP="008F78FD">
      <w:pPr>
        <w:pStyle w:val="PlainText"/>
      </w:pPr>
      <w:r>
        <w:tab/>
      </w:r>
      <w:r w:rsidRPr="00F46D87">
        <w:rPr>
          <w:szCs w:val="21"/>
        </w:rPr>
        <w:t>One of his questions arose with respect to the liquefaction capacity, the storage level and the number of cycles which took place, and I believe Mr. Higgin's calculation discussed 59 cycles over the course of the 170 days that was the basis of his calculation.</w:t>
      </w:r>
    </w:p>
    <w:p w:rsidR="008F78FD" w:rsidRDefault="008F78FD" w:rsidP="008F78FD">
      <w:pPr>
        <w:pStyle w:val="PlainText"/>
      </w:pPr>
      <w:r>
        <w:tab/>
      </w:r>
      <w:r w:rsidRPr="00F46D87">
        <w:rPr>
          <w:szCs w:val="21"/>
        </w:rPr>
        <w:t>And my question to you, I guess, is a two-part question, but I will put it together in one question, which is</w:t>
      </w:r>
      <w:r>
        <w:t xml:space="preserve"> -- </w:t>
      </w:r>
      <w:r w:rsidRPr="00F46D87">
        <w:rPr>
          <w:szCs w:val="21"/>
        </w:rPr>
        <w:t>and just for clarification, so everybody's working from the same level.</w:t>
      </w:r>
    </w:p>
    <w:p w:rsidR="008F78FD" w:rsidRDefault="008F78FD" w:rsidP="008F78FD">
      <w:pPr>
        <w:pStyle w:val="PlainText"/>
      </w:pPr>
      <w:r>
        <w:tab/>
      </w:r>
      <w:r w:rsidRPr="00F46D87">
        <w:rPr>
          <w:szCs w:val="21"/>
        </w:rPr>
        <w:t>How does the approach to storage at Hagar differ in any way from the approach in the more traditional storage sense with respect to injections and withdrawals?  And does that impact anything to do with cost allocation or rate design?</w:t>
      </w:r>
    </w:p>
    <w:p w:rsidR="008F78FD" w:rsidRDefault="008F78FD" w:rsidP="008F78FD">
      <w:pPr>
        <w:pStyle w:val="PlainText"/>
      </w:pPr>
      <w:r>
        <w:tab/>
      </w:r>
      <w:r w:rsidRPr="00F46D87">
        <w:rPr>
          <w:szCs w:val="21"/>
        </w:rPr>
        <w:t>MR. TETREAULT:  I think, Mr. Keizer, we've touched on this.  I guess I will answer it this way, that Hagar is not traditional storage like storage at Dawn, where you have distinct injection withdrawals and you would have compression and other facilities to facilitate that.</w:t>
      </w:r>
    </w:p>
    <w:p w:rsidR="008F78FD" w:rsidRDefault="008F78FD" w:rsidP="008F78FD">
      <w:pPr>
        <w:pStyle w:val="PlainText"/>
      </w:pPr>
      <w:r>
        <w:tab/>
      </w:r>
      <w:r w:rsidRPr="00F46D87">
        <w:rPr>
          <w:szCs w:val="21"/>
        </w:rPr>
        <w:t>Hagar, specifically on withdrawals, is very different, in the sense that you</w:t>
      </w:r>
      <w:r>
        <w:t xml:space="preserve"> -- </w:t>
      </w:r>
      <w:r w:rsidRPr="00F46D87">
        <w:rPr>
          <w:szCs w:val="21"/>
        </w:rPr>
        <w:t>you open a valve and the LNG flows.</w:t>
      </w:r>
    </w:p>
    <w:p w:rsidR="008F78FD" w:rsidRDefault="008F78FD" w:rsidP="008F78FD">
      <w:pPr>
        <w:pStyle w:val="PlainText"/>
      </w:pPr>
      <w:r>
        <w:tab/>
      </w:r>
      <w:r w:rsidRPr="00F46D87">
        <w:rPr>
          <w:szCs w:val="21"/>
        </w:rPr>
        <w:t xml:space="preserve">Further, we have a capital investment that will be borne by this rate that reflects an LNG pump to assist in moving the LNG from the tank to the skid or to the </w:t>
      </w:r>
      <w:r w:rsidRPr="00F46D87">
        <w:rPr>
          <w:szCs w:val="21"/>
        </w:rPr>
        <w:lastRenderedPageBreak/>
        <w:t>dispensing facilities.</w:t>
      </w:r>
    </w:p>
    <w:p w:rsidR="008F78FD" w:rsidRDefault="008F78FD" w:rsidP="008F78FD">
      <w:pPr>
        <w:pStyle w:val="PlainText"/>
      </w:pPr>
      <w:r>
        <w:tab/>
      </w:r>
      <w:r w:rsidRPr="00F46D87">
        <w:rPr>
          <w:szCs w:val="21"/>
        </w:rPr>
        <w:t>To your cost allocation and rate design question, I'd say that</w:t>
      </w:r>
      <w:r>
        <w:t xml:space="preserve"> -- </w:t>
      </w:r>
      <w:r w:rsidRPr="00F46D87">
        <w:rPr>
          <w:szCs w:val="21"/>
        </w:rPr>
        <w:t>I'd say that the discussion on cycling would have</w:t>
      </w:r>
      <w:r>
        <w:t xml:space="preserve"> -- </w:t>
      </w:r>
      <w:r w:rsidRPr="00F46D87">
        <w:rPr>
          <w:szCs w:val="21"/>
        </w:rPr>
        <w:t>has no bearing on how we've functionalized the cost amongst the functions, or how we've proposed our rate to be designed.</w:t>
      </w:r>
    </w:p>
    <w:p w:rsidR="008F78FD" w:rsidRDefault="008F78FD" w:rsidP="008F78FD">
      <w:pPr>
        <w:pStyle w:val="PlainText"/>
      </w:pPr>
      <w:r>
        <w:tab/>
      </w:r>
      <w:r w:rsidRPr="00F46D87">
        <w:rPr>
          <w:szCs w:val="21"/>
        </w:rPr>
        <w:t>MR. KEIZER:  If I could just have a moment?</w:t>
      </w:r>
    </w:p>
    <w:p w:rsidR="008F78FD" w:rsidRDefault="008F78FD" w:rsidP="008F78FD">
      <w:pPr>
        <w:pStyle w:val="PlainText"/>
      </w:pPr>
      <w:r>
        <w:tab/>
      </w:r>
      <w:r w:rsidRPr="00F46D87">
        <w:rPr>
          <w:szCs w:val="21"/>
        </w:rPr>
        <w:t>Those are my questions, Madam Chair.</w:t>
      </w:r>
    </w:p>
    <w:p w:rsidR="008F78FD" w:rsidRDefault="008F78FD" w:rsidP="008F78FD">
      <w:pPr>
        <w:pStyle w:val="PlainText"/>
      </w:pPr>
      <w:r>
        <w:tab/>
      </w:r>
      <w:r w:rsidRPr="00F46D87">
        <w:rPr>
          <w:szCs w:val="21"/>
        </w:rPr>
        <w:t>MS. LONG:  Thank you, Mr. Keizer.  Thank you, witnesses.</w:t>
      </w:r>
    </w:p>
    <w:p w:rsidR="008F78FD" w:rsidRDefault="008F78FD" w:rsidP="008F78FD">
      <w:pPr>
        <w:pStyle w:val="PlainText"/>
      </w:pPr>
      <w:r>
        <w:tab/>
      </w:r>
      <w:r w:rsidRPr="00F46D87">
        <w:rPr>
          <w:szCs w:val="21"/>
        </w:rPr>
        <w:t>So the next step in this, we will look forward to that one outstanding undertaking that is going to be filed and then the argument in-chief of Union, which we will look forward to receiving on Friday.</w:t>
      </w:r>
    </w:p>
    <w:p w:rsidR="008F78FD" w:rsidRDefault="008F78FD" w:rsidP="008F78FD">
      <w:pPr>
        <w:pStyle w:val="PlainText"/>
      </w:pPr>
      <w:r>
        <w:tab/>
      </w:r>
      <w:r w:rsidRPr="00F46D87">
        <w:rPr>
          <w:szCs w:val="21"/>
        </w:rPr>
        <w:t>Thank you, everyone.</w:t>
      </w:r>
    </w:p>
    <w:p w:rsidR="008F78FD" w:rsidRDefault="008F78FD" w:rsidP="008F78FD">
      <w:pPr>
        <w:pStyle w:val="PlainText"/>
      </w:pPr>
      <w:r>
        <w:tab/>
      </w:r>
      <w:r w:rsidRPr="00F46D87">
        <w:rPr>
          <w:szCs w:val="21"/>
        </w:rPr>
        <w:t>MR. KEIZER:  Thank you, Madam Chair.</w:t>
      </w:r>
    </w:p>
    <w:p w:rsidR="008F78FD" w:rsidRPr="00F46D87" w:rsidRDefault="008F78FD" w:rsidP="008F78FD">
      <w:pPr>
        <w:pStyle w:val="Heading3"/>
      </w:pPr>
      <w:bookmarkStart w:id="13" w:name="_Toc405283582"/>
      <w:r>
        <w:t>--- Whereupon</w:t>
      </w:r>
      <w:r w:rsidRPr="00F46D87">
        <w:rPr>
          <w:szCs w:val="21"/>
        </w:rPr>
        <w:t xml:space="preserve"> the hearing adjourned at 10:31 a.m.</w:t>
      </w:r>
      <w:bookmarkEnd w:id="13"/>
      <w:r w:rsidRPr="00F46D87">
        <w:rPr>
          <w:szCs w:val="21"/>
        </w:rPr>
        <w:t xml:space="preserve"> </w:t>
      </w:r>
    </w:p>
    <w:p w:rsidR="003C7A47" w:rsidRDefault="003C7A47" w:rsidP="00B15EA8">
      <w:pPr>
        <w:pStyle w:val="PlainText"/>
        <w:rPr>
          <w:lang w:val="en-CA"/>
        </w:rPr>
      </w:pPr>
    </w:p>
    <w:p w:rsidR="00EC5139" w:rsidRDefault="00EC5139" w:rsidP="00B15EA8">
      <w:pPr>
        <w:pStyle w:val="PlainText"/>
        <w:rPr>
          <w:lang w:val="en-CA"/>
        </w:rPr>
      </w:pPr>
    </w:p>
    <w:p w:rsidR="00EC5139" w:rsidRDefault="00EC5139" w:rsidP="00B15EA8">
      <w:pPr>
        <w:pStyle w:val="PlainText"/>
        <w:rPr>
          <w:lang w:val="en-CA"/>
        </w:rPr>
      </w:pPr>
    </w:p>
    <w:p w:rsidR="00EC5139" w:rsidRDefault="00EC5139" w:rsidP="00B15EA8">
      <w:pPr>
        <w:pStyle w:val="PlainText"/>
        <w:rPr>
          <w:lang w:val="en-CA"/>
        </w:rPr>
      </w:pPr>
    </w:p>
    <w:p w:rsidR="00EC5139" w:rsidRDefault="00EC5139" w:rsidP="00B15EA8">
      <w:pPr>
        <w:pStyle w:val="PlainText"/>
        <w:rPr>
          <w:lang w:val="en-CA"/>
        </w:rPr>
      </w:pPr>
    </w:p>
    <w:p w:rsidR="00EC5139" w:rsidRDefault="00EC5139" w:rsidP="00B15EA8">
      <w:pPr>
        <w:pStyle w:val="PlainText"/>
        <w:rPr>
          <w:lang w:val="en-CA"/>
        </w:rPr>
      </w:pPr>
    </w:p>
    <w:p w:rsidR="00EC5139" w:rsidRDefault="00EC5139" w:rsidP="00B15EA8">
      <w:pPr>
        <w:pStyle w:val="PlainText"/>
        <w:rPr>
          <w:lang w:val="en-CA"/>
        </w:rPr>
      </w:pPr>
    </w:p>
    <w:p w:rsidR="00EC5139" w:rsidRDefault="00EC5139" w:rsidP="00B15EA8">
      <w:pPr>
        <w:pStyle w:val="PlainText"/>
        <w:rPr>
          <w:lang w:val="en-CA"/>
        </w:rPr>
      </w:pPr>
    </w:p>
    <w:p w:rsidR="00EC5139" w:rsidRDefault="00EC5139" w:rsidP="00B15EA8">
      <w:pPr>
        <w:pStyle w:val="PlainText"/>
        <w:rPr>
          <w:lang w:val="en-CA"/>
        </w:rPr>
      </w:pPr>
    </w:p>
    <w:p w:rsidR="00EC5139" w:rsidRDefault="00EC5139" w:rsidP="00B15EA8">
      <w:pPr>
        <w:pStyle w:val="PlainText"/>
        <w:rPr>
          <w:lang w:val="en-CA"/>
        </w:rPr>
      </w:pPr>
    </w:p>
    <w:p w:rsidR="00EC5139" w:rsidRPr="00042DEF" w:rsidRDefault="00EC5139" w:rsidP="00B15EA8">
      <w:pPr>
        <w:pStyle w:val="PlainText"/>
        <w:rPr>
          <w:lang w:val="en-CA"/>
        </w:rPr>
      </w:pPr>
    </w:p>
    <w:sectPr w:rsidR="00EC5139" w:rsidRPr="00042DEF"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D0" w:rsidRDefault="005943D0">
      <w:r>
        <w:separator/>
      </w:r>
    </w:p>
    <w:p w:rsidR="005943D0" w:rsidRDefault="005943D0"/>
    <w:p w:rsidR="005943D0" w:rsidRDefault="005943D0"/>
    <w:p w:rsidR="005943D0" w:rsidRDefault="005943D0"/>
    <w:p w:rsidR="005943D0" w:rsidRDefault="005943D0" w:rsidP="00C11800"/>
  </w:endnote>
  <w:endnote w:type="continuationSeparator" w:id="0">
    <w:p w:rsidR="005943D0" w:rsidRDefault="005943D0">
      <w:r>
        <w:continuationSeparator/>
      </w:r>
    </w:p>
    <w:p w:rsidR="005943D0" w:rsidRDefault="005943D0"/>
    <w:p w:rsidR="005943D0" w:rsidRDefault="005943D0"/>
    <w:p w:rsidR="005943D0" w:rsidRDefault="005943D0"/>
    <w:p w:rsidR="005943D0" w:rsidRDefault="005943D0" w:rsidP="00C1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1F1" w:rsidRDefault="006241F1">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6241F1" w:rsidRDefault="006241F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Default="00363BC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363BCF" w:rsidRDefault="00363BCF">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Default="00363BCF" w:rsidP="005136C4"/>
  <w:p w:rsidR="00363BCF" w:rsidRDefault="00363BCF" w:rsidP="005136C4">
    <w:pPr>
      <w:framePr w:wrap="around" w:vAnchor="text" w:hAnchor="margin" w:xAlign="right" w:y="1"/>
      <w:rPr>
        <w:rStyle w:val="PageNumber"/>
      </w:rPr>
    </w:pPr>
  </w:p>
  <w:p w:rsidR="00363BCF" w:rsidRDefault="00FB0215"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363BCF">
      <w:rPr>
        <w:rFonts w:ascii="CG Times" w:hAnsi="CG Times" w:cs="CG Times"/>
        <w:b/>
        <w:bCs/>
        <w:i/>
        <w:iCs/>
        <w:sz w:val="28"/>
        <w:szCs w:val="28"/>
        <w:lang w:val="en-GB"/>
      </w:rPr>
      <w:t>ASAP Reporting Services Inc.</w:t>
    </w:r>
  </w:p>
  <w:p w:rsidR="00363BCF" w:rsidRDefault="00363BCF"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D0" w:rsidRDefault="005943D0">
      <w:r>
        <w:separator/>
      </w:r>
    </w:p>
    <w:p w:rsidR="005943D0" w:rsidRDefault="005943D0"/>
    <w:p w:rsidR="005943D0" w:rsidRDefault="005943D0"/>
    <w:p w:rsidR="005943D0" w:rsidRDefault="005943D0"/>
    <w:p w:rsidR="005943D0" w:rsidRDefault="005943D0" w:rsidP="00C11800"/>
  </w:footnote>
  <w:footnote w:type="continuationSeparator" w:id="0">
    <w:p w:rsidR="005943D0" w:rsidRDefault="005943D0">
      <w:r>
        <w:continuationSeparator/>
      </w:r>
    </w:p>
    <w:p w:rsidR="005943D0" w:rsidRDefault="005943D0"/>
    <w:p w:rsidR="005943D0" w:rsidRDefault="005943D0"/>
    <w:p w:rsidR="005943D0" w:rsidRDefault="005943D0"/>
    <w:p w:rsidR="005943D0" w:rsidRDefault="005943D0" w:rsidP="00C118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1F1" w:rsidRDefault="006241F1">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372423" w:rsidRDefault="00363BCF" w:rsidP="00372423">
    <w:pPr>
      <w:jc w:val="center"/>
      <w:rPr>
        <w:u w:val="single"/>
      </w:rPr>
    </w:pPr>
    <w:r w:rsidRPr="00372423">
      <w:rPr>
        <w:u w:val="single"/>
      </w:rPr>
      <w:t>A P P E A R A N C E S</w:t>
    </w:r>
  </w:p>
  <w:p w:rsidR="00363BCF" w:rsidRDefault="00363BCF">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372423" w:rsidRDefault="00363BCF" w:rsidP="0083743A">
    <w:pPr>
      <w:pStyle w:val="TOCHeading"/>
    </w:pPr>
    <w:r w:rsidRPr="00372423">
      <w:t>I N D E X   O F   P R O C E E D I N G S</w:t>
    </w:r>
  </w:p>
  <w:p w:rsidR="00363BCF" w:rsidRDefault="00363BCF" w:rsidP="00B33DFB">
    <w:pPr>
      <w:pStyle w:val="Title"/>
    </w:pPr>
  </w:p>
  <w:p w:rsidR="00363BCF" w:rsidRDefault="00363BCF"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sidR="00AD0F08">
      <w:rPr>
        <w:rFonts w:cs="Courier New"/>
        <w:color w:val="000000"/>
        <w:u w:val="single"/>
      </w:rPr>
      <w:tab/>
    </w:r>
    <w:r w:rsidR="004B2729">
      <w:rPr>
        <w:rFonts w:cs="Courier New"/>
        <w:color w:val="000000"/>
        <w:u w:val="single"/>
      </w:rPr>
      <w:tab/>
    </w:r>
    <w:r>
      <w:rPr>
        <w:rFonts w:cs="Courier New"/>
        <w:color w:val="000000"/>
        <w:u w:val="single"/>
      </w:rPr>
      <w:t>Page No.</w:t>
    </w:r>
  </w:p>
  <w:p w:rsidR="00363BCF" w:rsidRDefault="00363BCF"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0A6C2F" w:rsidRDefault="00363BCF" w:rsidP="0083743A">
    <w:pPr>
      <w:pStyle w:val="TOCHeading"/>
    </w:pPr>
    <w:r w:rsidRPr="000A6C2F">
      <w:t>E X H I B I T S</w:t>
    </w:r>
  </w:p>
  <w:p w:rsidR="00363BCF" w:rsidRDefault="00363BCF" w:rsidP="00954647">
    <w:pPr>
      <w:widowControl w:val="0"/>
      <w:tabs>
        <w:tab w:val="left" w:pos="720"/>
        <w:tab w:val="right" w:pos="7200"/>
      </w:tabs>
      <w:rPr>
        <w:rFonts w:cs="Courier New"/>
        <w:color w:val="000000"/>
        <w:u w:val="single"/>
      </w:rPr>
    </w:pPr>
  </w:p>
  <w:p w:rsidR="00363BCF" w:rsidRDefault="00363BCF"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363BCF" w:rsidRDefault="00363BCF"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83743A" w:rsidRDefault="00363BCF" w:rsidP="0083743A">
    <w:pPr>
      <w:pStyle w:val="TOCHeading"/>
    </w:pPr>
    <w:r w:rsidRPr="0083743A">
      <w:t>U N D E R T A K I N G S</w:t>
    </w:r>
  </w:p>
  <w:p w:rsidR="00363BCF" w:rsidRDefault="00363BCF" w:rsidP="00B33DFB">
    <w:pPr>
      <w:pStyle w:val="Title"/>
    </w:pPr>
  </w:p>
  <w:p w:rsidR="00363BCF" w:rsidRDefault="00363BCF"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363BCF" w:rsidRDefault="00363BCF"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CF" w:rsidRPr="00712D3D" w:rsidRDefault="00363BCF" w:rsidP="00725ED0">
    <w:pPr>
      <w:pStyle w:val="Title"/>
      <w:framePr w:wrap="around" w:vAnchor="text" w:hAnchor="margin" w:xAlign="right" w:y="1"/>
      <w:rPr>
        <w:rStyle w:val="PageNumber"/>
        <w:u w:val="none"/>
      </w:rPr>
    </w:pPr>
    <w:r w:rsidRPr="00712D3D">
      <w:rPr>
        <w:rStyle w:val="PageNumber"/>
        <w:u w:val="none"/>
      </w:rPr>
      <w:fldChar w:fldCharType="begin"/>
    </w:r>
    <w:r w:rsidRPr="00712D3D">
      <w:rPr>
        <w:rStyle w:val="PageNumber"/>
        <w:u w:val="none"/>
      </w:rPr>
      <w:instrText xml:space="preserve">PAGE  </w:instrText>
    </w:r>
    <w:r w:rsidRPr="00712D3D">
      <w:rPr>
        <w:rStyle w:val="PageNumber"/>
        <w:u w:val="none"/>
      </w:rPr>
      <w:fldChar w:fldCharType="separate"/>
    </w:r>
    <w:r w:rsidR="00FB0215">
      <w:rPr>
        <w:rStyle w:val="PageNumber"/>
        <w:noProof/>
        <w:u w:val="none"/>
      </w:rPr>
      <w:t>34</w:t>
    </w:r>
    <w:r w:rsidRPr="00712D3D">
      <w:rPr>
        <w:rStyle w:val="PageNumber"/>
        <w:u w:val="none"/>
      </w:rPr>
      <w:fldChar w:fldCharType="end"/>
    </w:r>
  </w:p>
  <w:p w:rsidR="00363BCF" w:rsidRDefault="00363BCF" w:rsidP="00725ED0">
    <w:pPr>
      <w:tabs>
        <w:tab w:val="left" w:pos="4320"/>
      </w:tabs>
      <w:ind w:right="360"/>
      <w:rPr>
        <w:lang w:val="en-US"/>
      </w:rPr>
    </w:pPr>
  </w:p>
  <w:p w:rsidR="00363BCF" w:rsidRDefault="00363BCF"/>
  <w:p w:rsidR="00363BCF" w:rsidRDefault="00363BCF" w:rsidP="00C11800">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70C8D0"/>
    <w:lvl w:ilvl="0">
      <w:start w:val="1"/>
      <w:numFmt w:val="decimal"/>
      <w:lvlText w:val="%1."/>
      <w:lvlJc w:val="left"/>
      <w:pPr>
        <w:tabs>
          <w:tab w:val="num" w:pos="1800"/>
        </w:tabs>
        <w:ind w:left="1800" w:hanging="360"/>
      </w:pPr>
    </w:lvl>
  </w:abstractNum>
  <w:abstractNum w:abstractNumId="1">
    <w:nsid w:val="FFFFFF7D"/>
    <w:multiLevelType w:val="singleLevel"/>
    <w:tmpl w:val="D4068AD8"/>
    <w:lvl w:ilvl="0">
      <w:start w:val="1"/>
      <w:numFmt w:val="decimal"/>
      <w:lvlText w:val="%1."/>
      <w:lvlJc w:val="left"/>
      <w:pPr>
        <w:tabs>
          <w:tab w:val="num" w:pos="1440"/>
        </w:tabs>
        <w:ind w:left="1440" w:hanging="360"/>
      </w:pPr>
    </w:lvl>
  </w:abstractNum>
  <w:abstractNum w:abstractNumId="2">
    <w:nsid w:val="FFFFFF7E"/>
    <w:multiLevelType w:val="singleLevel"/>
    <w:tmpl w:val="AE46252E"/>
    <w:lvl w:ilvl="0">
      <w:start w:val="1"/>
      <w:numFmt w:val="decimal"/>
      <w:lvlText w:val="%1."/>
      <w:lvlJc w:val="left"/>
      <w:pPr>
        <w:tabs>
          <w:tab w:val="num" w:pos="1080"/>
        </w:tabs>
        <w:ind w:left="1080" w:hanging="360"/>
      </w:pPr>
    </w:lvl>
  </w:abstractNum>
  <w:abstractNum w:abstractNumId="3">
    <w:nsid w:val="FFFFFF7F"/>
    <w:multiLevelType w:val="singleLevel"/>
    <w:tmpl w:val="7F4C0D54"/>
    <w:lvl w:ilvl="0">
      <w:start w:val="1"/>
      <w:numFmt w:val="decimal"/>
      <w:lvlText w:val="%1."/>
      <w:lvlJc w:val="left"/>
      <w:pPr>
        <w:tabs>
          <w:tab w:val="num" w:pos="720"/>
        </w:tabs>
        <w:ind w:left="720" w:hanging="360"/>
      </w:pPr>
    </w:lvl>
  </w:abstractNum>
  <w:abstractNum w:abstractNumId="4">
    <w:nsid w:val="FFFFFF80"/>
    <w:multiLevelType w:val="singleLevel"/>
    <w:tmpl w:val="EE0A7A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5C0B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AD801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ACBD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62D26E"/>
    <w:lvl w:ilvl="0">
      <w:start w:val="1"/>
      <w:numFmt w:val="decimal"/>
      <w:lvlText w:val="%1."/>
      <w:lvlJc w:val="left"/>
      <w:pPr>
        <w:tabs>
          <w:tab w:val="num" w:pos="360"/>
        </w:tabs>
        <w:ind w:left="360" w:hanging="360"/>
      </w:pPr>
    </w:lvl>
  </w:abstractNum>
  <w:abstractNum w:abstractNumId="9">
    <w:nsid w:val="FFFFFF89"/>
    <w:multiLevelType w:val="singleLevel"/>
    <w:tmpl w:val="5F76A6E2"/>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0E22"/>
    <w:rsid w:val="00001032"/>
    <w:rsid w:val="00001276"/>
    <w:rsid w:val="000014DF"/>
    <w:rsid w:val="000017FF"/>
    <w:rsid w:val="00002866"/>
    <w:rsid w:val="00002B3A"/>
    <w:rsid w:val="00002DFB"/>
    <w:rsid w:val="00002E5A"/>
    <w:rsid w:val="00002E88"/>
    <w:rsid w:val="00003384"/>
    <w:rsid w:val="0000341A"/>
    <w:rsid w:val="00003936"/>
    <w:rsid w:val="00003CA6"/>
    <w:rsid w:val="00003FBF"/>
    <w:rsid w:val="000041CF"/>
    <w:rsid w:val="000045EB"/>
    <w:rsid w:val="0000477B"/>
    <w:rsid w:val="00004B46"/>
    <w:rsid w:val="00005072"/>
    <w:rsid w:val="00005B12"/>
    <w:rsid w:val="00005E0D"/>
    <w:rsid w:val="00005F41"/>
    <w:rsid w:val="00005FC7"/>
    <w:rsid w:val="000060B7"/>
    <w:rsid w:val="0000699C"/>
    <w:rsid w:val="00007112"/>
    <w:rsid w:val="000077F6"/>
    <w:rsid w:val="000079F6"/>
    <w:rsid w:val="00007D58"/>
    <w:rsid w:val="000100D7"/>
    <w:rsid w:val="00010A25"/>
    <w:rsid w:val="000110CC"/>
    <w:rsid w:val="00011115"/>
    <w:rsid w:val="00011F8D"/>
    <w:rsid w:val="00012A65"/>
    <w:rsid w:val="000132B0"/>
    <w:rsid w:val="00013BEC"/>
    <w:rsid w:val="0001451B"/>
    <w:rsid w:val="00014609"/>
    <w:rsid w:val="000149D0"/>
    <w:rsid w:val="000149F1"/>
    <w:rsid w:val="00014C07"/>
    <w:rsid w:val="00015903"/>
    <w:rsid w:val="00015D55"/>
    <w:rsid w:val="00015E97"/>
    <w:rsid w:val="0001657A"/>
    <w:rsid w:val="000173EA"/>
    <w:rsid w:val="00017A14"/>
    <w:rsid w:val="00017A64"/>
    <w:rsid w:val="00020178"/>
    <w:rsid w:val="00020605"/>
    <w:rsid w:val="000214F0"/>
    <w:rsid w:val="00021D76"/>
    <w:rsid w:val="00022364"/>
    <w:rsid w:val="000225BA"/>
    <w:rsid w:val="00023028"/>
    <w:rsid w:val="0002356C"/>
    <w:rsid w:val="00023B5A"/>
    <w:rsid w:val="00023EAC"/>
    <w:rsid w:val="00024288"/>
    <w:rsid w:val="000246AF"/>
    <w:rsid w:val="0002511C"/>
    <w:rsid w:val="0002553C"/>
    <w:rsid w:val="00025C83"/>
    <w:rsid w:val="00025DF5"/>
    <w:rsid w:val="00025EE8"/>
    <w:rsid w:val="0002682A"/>
    <w:rsid w:val="00026A8C"/>
    <w:rsid w:val="00026D74"/>
    <w:rsid w:val="00026FD4"/>
    <w:rsid w:val="0002757F"/>
    <w:rsid w:val="000277F2"/>
    <w:rsid w:val="00027818"/>
    <w:rsid w:val="000279E9"/>
    <w:rsid w:val="00027A45"/>
    <w:rsid w:val="00027F72"/>
    <w:rsid w:val="00027F97"/>
    <w:rsid w:val="000306E3"/>
    <w:rsid w:val="00030DC7"/>
    <w:rsid w:val="0003136D"/>
    <w:rsid w:val="00031846"/>
    <w:rsid w:val="00031C73"/>
    <w:rsid w:val="000321DC"/>
    <w:rsid w:val="00032E03"/>
    <w:rsid w:val="0003335E"/>
    <w:rsid w:val="00033A89"/>
    <w:rsid w:val="00034CFC"/>
    <w:rsid w:val="00035367"/>
    <w:rsid w:val="00035702"/>
    <w:rsid w:val="00035A95"/>
    <w:rsid w:val="00035F7B"/>
    <w:rsid w:val="000364D1"/>
    <w:rsid w:val="0003671A"/>
    <w:rsid w:val="00036960"/>
    <w:rsid w:val="00036A18"/>
    <w:rsid w:val="00036C55"/>
    <w:rsid w:val="00036F06"/>
    <w:rsid w:val="00036F14"/>
    <w:rsid w:val="00036FC2"/>
    <w:rsid w:val="000372AE"/>
    <w:rsid w:val="0003788C"/>
    <w:rsid w:val="000379D6"/>
    <w:rsid w:val="00037ACF"/>
    <w:rsid w:val="00037B51"/>
    <w:rsid w:val="00037B83"/>
    <w:rsid w:val="00037F06"/>
    <w:rsid w:val="00040555"/>
    <w:rsid w:val="00040ACF"/>
    <w:rsid w:val="00040D10"/>
    <w:rsid w:val="00041502"/>
    <w:rsid w:val="00041649"/>
    <w:rsid w:val="0004170D"/>
    <w:rsid w:val="00041B14"/>
    <w:rsid w:val="0004226B"/>
    <w:rsid w:val="0004229C"/>
    <w:rsid w:val="000425CF"/>
    <w:rsid w:val="000426DF"/>
    <w:rsid w:val="00042A6E"/>
    <w:rsid w:val="00042B48"/>
    <w:rsid w:val="00042C18"/>
    <w:rsid w:val="00042D71"/>
    <w:rsid w:val="00042DEF"/>
    <w:rsid w:val="00042EC1"/>
    <w:rsid w:val="00043577"/>
    <w:rsid w:val="00044229"/>
    <w:rsid w:val="000444AF"/>
    <w:rsid w:val="00045836"/>
    <w:rsid w:val="00045CFB"/>
    <w:rsid w:val="00045EB0"/>
    <w:rsid w:val="0004602B"/>
    <w:rsid w:val="0004611F"/>
    <w:rsid w:val="00046257"/>
    <w:rsid w:val="00046874"/>
    <w:rsid w:val="00046AF0"/>
    <w:rsid w:val="00046CF9"/>
    <w:rsid w:val="00047630"/>
    <w:rsid w:val="0004789D"/>
    <w:rsid w:val="0004792F"/>
    <w:rsid w:val="000500D5"/>
    <w:rsid w:val="000508C3"/>
    <w:rsid w:val="00050AFB"/>
    <w:rsid w:val="00050B01"/>
    <w:rsid w:val="00050E5E"/>
    <w:rsid w:val="00051384"/>
    <w:rsid w:val="0005144C"/>
    <w:rsid w:val="00051931"/>
    <w:rsid w:val="00051A85"/>
    <w:rsid w:val="00052D29"/>
    <w:rsid w:val="00052D43"/>
    <w:rsid w:val="0005343A"/>
    <w:rsid w:val="00054883"/>
    <w:rsid w:val="00054EE3"/>
    <w:rsid w:val="0005511B"/>
    <w:rsid w:val="00055420"/>
    <w:rsid w:val="0005587D"/>
    <w:rsid w:val="000558E5"/>
    <w:rsid w:val="0005699D"/>
    <w:rsid w:val="00056B83"/>
    <w:rsid w:val="00057343"/>
    <w:rsid w:val="00057878"/>
    <w:rsid w:val="00060875"/>
    <w:rsid w:val="00060CF2"/>
    <w:rsid w:val="00060D28"/>
    <w:rsid w:val="00061122"/>
    <w:rsid w:val="0006112F"/>
    <w:rsid w:val="00061183"/>
    <w:rsid w:val="0006161A"/>
    <w:rsid w:val="000617F9"/>
    <w:rsid w:val="00062074"/>
    <w:rsid w:val="0006249C"/>
    <w:rsid w:val="0006267D"/>
    <w:rsid w:val="00062E49"/>
    <w:rsid w:val="000635EE"/>
    <w:rsid w:val="000636CC"/>
    <w:rsid w:val="00063B25"/>
    <w:rsid w:val="00063B9D"/>
    <w:rsid w:val="00064086"/>
    <w:rsid w:val="000647DA"/>
    <w:rsid w:val="00064C9D"/>
    <w:rsid w:val="000652CF"/>
    <w:rsid w:val="00065474"/>
    <w:rsid w:val="00065AA6"/>
    <w:rsid w:val="000663BB"/>
    <w:rsid w:val="000665E3"/>
    <w:rsid w:val="00066762"/>
    <w:rsid w:val="00066A3C"/>
    <w:rsid w:val="00066F0E"/>
    <w:rsid w:val="0006774C"/>
    <w:rsid w:val="000679E0"/>
    <w:rsid w:val="00067DA1"/>
    <w:rsid w:val="000705D0"/>
    <w:rsid w:val="0007061E"/>
    <w:rsid w:val="000716DB"/>
    <w:rsid w:val="0007213C"/>
    <w:rsid w:val="0007251F"/>
    <w:rsid w:val="0007290A"/>
    <w:rsid w:val="00072DF0"/>
    <w:rsid w:val="00072FF1"/>
    <w:rsid w:val="000742C9"/>
    <w:rsid w:val="00074F9D"/>
    <w:rsid w:val="000754F5"/>
    <w:rsid w:val="0007565A"/>
    <w:rsid w:val="0007572D"/>
    <w:rsid w:val="00075DAA"/>
    <w:rsid w:val="00076CD3"/>
    <w:rsid w:val="00077343"/>
    <w:rsid w:val="000776CB"/>
    <w:rsid w:val="00077B6F"/>
    <w:rsid w:val="00077BB3"/>
    <w:rsid w:val="00077F2F"/>
    <w:rsid w:val="00077F54"/>
    <w:rsid w:val="00080995"/>
    <w:rsid w:val="00080F11"/>
    <w:rsid w:val="0008166D"/>
    <w:rsid w:val="000823F0"/>
    <w:rsid w:val="000826C7"/>
    <w:rsid w:val="00083030"/>
    <w:rsid w:val="00083067"/>
    <w:rsid w:val="0008316A"/>
    <w:rsid w:val="00083AEA"/>
    <w:rsid w:val="00083E1E"/>
    <w:rsid w:val="000841D8"/>
    <w:rsid w:val="00084AF7"/>
    <w:rsid w:val="00085356"/>
    <w:rsid w:val="0008559D"/>
    <w:rsid w:val="00086463"/>
    <w:rsid w:val="00086884"/>
    <w:rsid w:val="00086910"/>
    <w:rsid w:val="00086C1D"/>
    <w:rsid w:val="00086C41"/>
    <w:rsid w:val="00086D17"/>
    <w:rsid w:val="00086F19"/>
    <w:rsid w:val="00086FEC"/>
    <w:rsid w:val="000872A8"/>
    <w:rsid w:val="00087664"/>
    <w:rsid w:val="000902A7"/>
    <w:rsid w:val="0009031D"/>
    <w:rsid w:val="000904EA"/>
    <w:rsid w:val="00090D4D"/>
    <w:rsid w:val="00090F6E"/>
    <w:rsid w:val="000911E5"/>
    <w:rsid w:val="0009135F"/>
    <w:rsid w:val="000916CF"/>
    <w:rsid w:val="00091E22"/>
    <w:rsid w:val="00092108"/>
    <w:rsid w:val="00092429"/>
    <w:rsid w:val="0009251B"/>
    <w:rsid w:val="0009268A"/>
    <w:rsid w:val="00092E4E"/>
    <w:rsid w:val="000931D0"/>
    <w:rsid w:val="0009388C"/>
    <w:rsid w:val="00093CD1"/>
    <w:rsid w:val="000941AF"/>
    <w:rsid w:val="00094673"/>
    <w:rsid w:val="00094715"/>
    <w:rsid w:val="000949B6"/>
    <w:rsid w:val="00094BCB"/>
    <w:rsid w:val="00095713"/>
    <w:rsid w:val="00095919"/>
    <w:rsid w:val="00095B19"/>
    <w:rsid w:val="00095F48"/>
    <w:rsid w:val="000966F1"/>
    <w:rsid w:val="00096938"/>
    <w:rsid w:val="00097246"/>
    <w:rsid w:val="00097431"/>
    <w:rsid w:val="00097F4E"/>
    <w:rsid w:val="000A1162"/>
    <w:rsid w:val="000A1486"/>
    <w:rsid w:val="000A1FBF"/>
    <w:rsid w:val="000A21EA"/>
    <w:rsid w:val="000A2531"/>
    <w:rsid w:val="000A26ED"/>
    <w:rsid w:val="000A352A"/>
    <w:rsid w:val="000A374E"/>
    <w:rsid w:val="000A3D6E"/>
    <w:rsid w:val="000A403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332"/>
    <w:rsid w:val="000B0428"/>
    <w:rsid w:val="000B0AB0"/>
    <w:rsid w:val="000B0EAA"/>
    <w:rsid w:val="000B0F3B"/>
    <w:rsid w:val="000B1FBB"/>
    <w:rsid w:val="000B30E0"/>
    <w:rsid w:val="000B4070"/>
    <w:rsid w:val="000B4663"/>
    <w:rsid w:val="000B4754"/>
    <w:rsid w:val="000B5390"/>
    <w:rsid w:val="000B5943"/>
    <w:rsid w:val="000B645A"/>
    <w:rsid w:val="000B7088"/>
    <w:rsid w:val="000B71CA"/>
    <w:rsid w:val="000B7330"/>
    <w:rsid w:val="000B7365"/>
    <w:rsid w:val="000B73E6"/>
    <w:rsid w:val="000B765B"/>
    <w:rsid w:val="000B78D1"/>
    <w:rsid w:val="000B7A51"/>
    <w:rsid w:val="000C0657"/>
    <w:rsid w:val="000C0806"/>
    <w:rsid w:val="000C0A5F"/>
    <w:rsid w:val="000C1385"/>
    <w:rsid w:val="000C186A"/>
    <w:rsid w:val="000C1AF7"/>
    <w:rsid w:val="000C1B03"/>
    <w:rsid w:val="000C1C49"/>
    <w:rsid w:val="000C1EBC"/>
    <w:rsid w:val="000C1F9C"/>
    <w:rsid w:val="000C1FB1"/>
    <w:rsid w:val="000C229D"/>
    <w:rsid w:val="000C23C7"/>
    <w:rsid w:val="000C2533"/>
    <w:rsid w:val="000C2D5D"/>
    <w:rsid w:val="000C302A"/>
    <w:rsid w:val="000C34FF"/>
    <w:rsid w:val="000C4780"/>
    <w:rsid w:val="000C4912"/>
    <w:rsid w:val="000C4FE6"/>
    <w:rsid w:val="000C5292"/>
    <w:rsid w:val="000C5293"/>
    <w:rsid w:val="000C5578"/>
    <w:rsid w:val="000C5BF2"/>
    <w:rsid w:val="000C627D"/>
    <w:rsid w:val="000C6852"/>
    <w:rsid w:val="000C68D8"/>
    <w:rsid w:val="000C6A5E"/>
    <w:rsid w:val="000C70A8"/>
    <w:rsid w:val="000C7154"/>
    <w:rsid w:val="000C7723"/>
    <w:rsid w:val="000C7F15"/>
    <w:rsid w:val="000D0708"/>
    <w:rsid w:val="000D1138"/>
    <w:rsid w:val="000D14A6"/>
    <w:rsid w:val="000D25B1"/>
    <w:rsid w:val="000D2E98"/>
    <w:rsid w:val="000D3005"/>
    <w:rsid w:val="000D3699"/>
    <w:rsid w:val="000D4F36"/>
    <w:rsid w:val="000D526A"/>
    <w:rsid w:val="000D60D1"/>
    <w:rsid w:val="000D629A"/>
    <w:rsid w:val="000D6830"/>
    <w:rsid w:val="000D794C"/>
    <w:rsid w:val="000D79EC"/>
    <w:rsid w:val="000E023A"/>
    <w:rsid w:val="000E0D32"/>
    <w:rsid w:val="000E0E5E"/>
    <w:rsid w:val="000E10BF"/>
    <w:rsid w:val="000E1C91"/>
    <w:rsid w:val="000E24EF"/>
    <w:rsid w:val="000E24F1"/>
    <w:rsid w:val="000E301E"/>
    <w:rsid w:val="000E3244"/>
    <w:rsid w:val="000E32B4"/>
    <w:rsid w:val="000E3975"/>
    <w:rsid w:val="000E3E0B"/>
    <w:rsid w:val="000E4A12"/>
    <w:rsid w:val="000E4F0F"/>
    <w:rsid w:val="000E5BAC"/>
    <w:rsid w:val="000E5EB6"/>
    <w:rsid w:val="000E6415"/>
    <w:rsid w:val="000E658E"/>
    <w:rsid w:val="000E6899"/>
    <w:rsid w:val="000E68D2"/>
    <w:rsid w:val="000E7916"/>
    <w:rsid w:val="000F0287"/>
    <w:rsid w:val="000F0830"/>
    <w:rsid w:val="000F130D"/>
    <w:rsid w:val="000F1BCD"/>
    <w:rsid w:val="000F1CB1"/>
    <w:rsid w:val="000F1CF2"/>
    <w:rsid w:val="000F1DE0"/>
    <w:rsid w:val="000F20BC"/>
    <w:rsid w:val="000F3123"/>
    <w:rsid w:val="000F327D"/>
    <w:rsid w:val="000F353F"/>
    <w:rsid w:val="000F4019"/>
    <w:rsid w:val="000F470E"/>
    <w:rsid w:val="000F4D0D"/>
    <w:rsid w:val="000F5136"/>
    <w:rsid w:val="000F51A8"/>
    <w:rsid w:val="000F5236"/>
    <w:rsid w:val="000F5679"/>
    <w:rsid w:val="000F59D9"/>
    <w:rsid w:val="000F5C73"/>
    <w:rsid w:val="000F5DBE"/>
    <w:rsid w:val="000F6124"/>
    <w:rsid w:val="000F6409"/>
    <w:rsid w:val="000F640A"/>
    <w:rsid w:val="000F6602"/>
    <w:rsid w:val="000F680D"/>
    <w:rsid w:val="000F6D97"/>
    <w:rsid w:val="0010007F"/>
    <w:rsid w:val="001008E0"/>
    <w:rsid w:val="001010FC"/>
    <w:rsid w:val="00101251"/>
    <w:rsid w:val="001014D1"/>
    <w:rsid w:val="00101D65"/>
    <w:rsid w:val="00101DCE"/>
    <w:rsid w:val="0010260E"/>
    <w:rsid w:val="001028D9"/>
    <w:rsid w:val="00102B2C"/>
    <w:rsid w:val="00103213"/>
    <w:rsid w:val="00103275"/>
    <w:rsid w:val="0010363A"/>
    <w:rsid w:val="00103716"/>
    <w:rsid w:val="001039E5"/>
    <w:rsid w:val="00103B2B"/>
    <w:rsid w:val="00103D26"/>
    <w:rsid w:val="00104588"/>
    <w:rsid w:val="001047CC"/>
    <w:rsid w:val="00104953"/>
    <w:rsid w:val="00105256"/>
    <w:rsid w:val="00105D06"/>
    <w:rsid w:val="00105DD4"/>
    <w:rsid w:val="00105F99"/>
    <w:rsid w:val="001060E5"/>
    <w:rsid w:val="00106151"/>
    <w:rsid w:val="0010653B"/>
    <w:rsid w:val="0010692C"/>
    <w:rsid w:val="00106B4F"/>
    <w:rsid w:val="00106FFD"/>
    <w:rsid w:val="001070CD"/>
    <w:rsid w:val="00107131"/>
    <w:rsid w:val="001073C1"/>
    <w:rsid w:val="001104A7"/>
    <w:rsid w:val="001106FD"/>
    <w:rsid w:val="001109B7"/>
    <w:rsid w:val="001109BC"/>
    <w:rsid w:val="00110D01"/>
    <w:rsid w:val="00110D30"/>
    <w:rsid w:val="00110D72"/>
    <w:rsid w:val="0011158D"/>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9E3"/>
    <w:rsid w:val="00120B5F"/>
    <w:rsid w:val="00120C97"/>
    <w:rsid w:val="00120E32"/>
    <w:rsid w:val="0012105F"/>
    <w:rsid w:val="001210C0"/>
    <w:rsid w:val="00121953"/>
    <w:rsid w:val="001225D6"/>
    <w:rsid w:val="0012260B"/>
    <w:rsid w:val="00122925"/>
    <w:rsid w:val="0012401D"/>
    <w:rsid w:val="001244A8"/>
    <w:rsid w:val="0012465E"/>
    <w:rsid w:val="00124967"/>
    <w:rsid w:val="00124C33"/>
    <w:rsid w:val="00124E1E"/>
    <w:rsid w:val="00124F9F"/>
    <w:rsid w:val="00125353"/>
    <w:rsid w:val="001255F8"/>
    <w:rsid w:val="0012582A"/>
    <w:rsid w:val="0012593B"/>
    <w:rsid w:val="00125CCA"/>
    <w:rsid w:val="00126045"/>
    <w:rsid w:val="00126450"/>
    <w:rsid w:val="001265FB"/>
    <w:rsid w:val="00126B15"/>
    <w:rsid w:val="00126EF0"/>
    <w:rsid w:val="00126EFA"/>
    <w:rsid w:val="00127BD0"/>
    <w:rsid w:val="00130362"/>
    <w:rsid w:val="001304BC"/>
    <w:rsid w:val="001305BA"/>
    <w:rsid w:val="0013069B"/>
    <w:rsid w:val="0013093A"/>
    <w:rsid w:val="001316FA"/>
    <w:rsid w:val="001317A0"/>
    <w:rsid w:val="00133AE2"/>
    <w:rsid w:val="00133C82"/>
    <w:rsid w:val="00133D63"/>
    <w:rsid w:val="00133F45"/>
    <w:rsid w:val="00133FEE"/>
    <w:rsid w:val="00134023"/>
    <w:rsid w:val="00135015"/>
    <w:rsid w:val="001350F8"/>
    <w:rsid w:val="0013645E"/>
    <w:rsid w:val="00136CBC"/>
    <w:rsid w:val="001379E3"/>
    <w:rsid w:val="00140F40"/>
    <w:rsid w:val="0014129A"/>
    <w:rsid w:val="00141C55"/>
    <w:rsid w:val="001421F7"/>
    <w:rsid w:val="0014246E"/>
    <w:rsid w:val="001425F6"/>
    <w:rsid w:val="00142D6D"/>
    <w:rsid w:val="00143743"/>
    <w:rsid w:val="00143B3E"/>
    <w:rsid w:val="00143CF5"/>
    <w:rsid w:val="00143FA1"/>
    <w:rsid w:val="00143FE0"/>
    <w:rsid w:val="00144A76"/>
    <w:rsid w:val="00144AA3"/>
    <w:rsid w:val="0014500F"/>
    <w:rsid w:val="001450F7"/>
    <w:rsid w:val="00145688"/>
    <w:rsid w:val="0014635D"/>
    <w:rsid w:val="00146406"/>
    <w:rsid w:val="0014693D"/>
    <w:rsid w:val="00146986"/>
    <w:rsid w:val="00146C74"/>
    <w:rsid w:val="001471C6"/>
    <w:rsid w:val="0015050C"/>
    <w:rsid w:val="0015057F"/>
    <w:rsid w:val="0015099B"/>
    <w:rsid w:val="001511A0"/>
    <w:rsid w:val="001514D6"/>
    <w:rsid w:val="00151D7F"/>
    <w:rsid w:val="0015228F"/>
    <w:rsid w:val="0015229E"/>
    <w:rsid w:val="00152555"/>
    <w:rsid w:val="00152927"/>
    <w:rsid w:val="00153566"/>
    <w:rsid w:val="00153865"/>
    <w:rsid w:val="00153BB9"/>
    <w:rsid w:val="00153C18"/>
    <w:rsid w:val="00153CB0"/>
    <w:rsid w:val="001543AC"/>
    <w:rsid w:val="00154F8F"/>
    <w:rsid w:val="0015504B"/>
    <w:rsid w:val="00155384"/>
    <w:rsid w:val="00155CA4"/>
    <w:rsid w:val="00155CC1"/>
    <w:rsid w:val="00156711"/>
    <w:rsid w:val="00156F06"/>
    <w:rsid w:val="00157806"/>
    <w:rsid w:val="00157C8F"/>
    <w:rsid w:val="00157E02"/>
    <w:rsid w:val="001603B9"/>
    <w:rsid w:val="001604D8"/>
    <w:rsid w:val="001604E7"/>
    <w:rsid w:val="00161600"/>
    <w:rsid w:val="00162BE7"/>
    <w:rsid w:val="00163158"/>
    <w:rsid w:val="001633BA"/>
    <w:rsid w:val="00163663"/>
    <w:rsid w:val="00163A2A"/>
    <w:rsid w:val="00163CF1"/>
    <w:rsid w:val="00163D6A"/>
    <w:rsid w:val="001646DE"/>
    <w:rsid w:val="00165093"/>
    <w:rsid w:val="0016564D"/>
    <w:rsid w:val="00165A5A"/>
    <w:rsid w:val="00165E84"/>
    <w:rsid w:val="00166147"/>
    <w:rsid w:val="001661A6"/>
    <w:rsid w:val="00166F07"/>
    <w:rsid w:val="001672A1"/>
    <w:rsid w:val="00167EC7"/>
    <w:rsid w:val="0017026A"/>
    <w:rsid w:val="001707DD"/>
    <w:rsid w:val="0017083F"/>
    <w:rsid w:val="001709BD"/>
    <w:rsid w:val="00171C0C"/>
    <w:rsid w:val="001721C3"/>
    <w:rsid w:val="00173A10"/>
    <w:rsid w:val="00173E05"/>
    <w:rsid w:val="001749E0"/>
    <w:rsid w:val="00174AE0"/>
    <w:rsid w:val="0017525B"/>
    <w:rsid w:val="001753C8"/>
    <w:rsid w:val="001756E1"/>
    <w:rsid w:val="0017580B"/>
    <w:rsid w:val="0017592F"/>
    <w:rsid w:val="00175F14"/>
    <w:rsid w:val="00175F7C"/>
    <w:rsid w:val="0017608E"/>
    <w:rsid w:val="00176233"/>
    <w:rsid w:val="00176402"/>
    <w:rsid w:val="0017664C"/>
    <w:rsid w:val="00176AAC"/>
    <w:rsid w:val="00176AEC"/>
    <w:rsid w:val="00176FE7"/>
    <w:rsid w:val="00177955"/>
    <w:rsid w:val="00177A7F"/>
    <w:rsid w:val="00177C5A"/>
    <w:rsid w:val="00177D32"/>
    <w:rsid w:val="001800A6"/>
    <w:rsid w:val="00180228"/>
    <w:rsid w:val="0018034D"/>
    <w:rsid w:val="0018166E"/>
    <w:rsid w:val="00181926"/>
    <w:rsid w:val="00181D62"/>
    <w:rsid w:val="0018247E"/>
    <w:rsid w:val="001827F3"/>
    <w:rsid w:val="00182A42"/>
    <w:rsid w:val="00182B22"/>
    <w:rsid w:val="00182BC4"/>
    <w:rsid w:val="00182EBA"/>
    <w:rsid w:val="00183202"/>
    <w:rsid w:val="001840FB"/>
    <w:rsid w:val="001841FC"/>
    <w:rsid w:val="00184368"/>
    <w:rsid w:val="00184D67"/>
    <w:rsid w:val="00185130"/>
    <w:rsid w:val="001853C7"/>
    <w:rsid w:val="00185408"/>
    <w:rsid w:val="0018587B"/>
    <w:rsid w:val="00185C06"/>
    <w:rsid w:val="00186EB3"/>
    <w:rsid w:val="001878EC"/>
    <w:rsid w:val="00187FE2"/>
    <w:rsid w:val="00190007"/>
    <w:rsid w:val="0019047B"/>
    <w:rsid w:val="001910A8"/>
    <w:rsid w:val="001910E0"/>
    <w:rsid w:val="00191B70"/>
    <w:rsid w:val="00191BE3"/>
    <w:rsid w:val="00191EC2"/>
    <w:rsid w:val="001921B0"/>
    <w:rsid w:val="00192C76"/>
    <w:rsid w:val="0019308A"/>
    <w:rsid w:val="001930C9"/>
    <w:rsid w:val="0019360F"/>
    <w:rsid w:val="00193A71"/>
    <w:rsid w:val="00194329"/>
    <w:rsid w:val="00194B14"/>
    <w:rsid w:val="001956AC"/>
    <w:rsid w:val="00195C39"/>
    <w:rsid w:val="00195FFA"/>
    <w:rsid w:val="0019687F"/>
    <w:rsid w:val="00196B10"/>
    <w:rsid w:val="00197204"/>
    <w:rsid w:val="00197430"/>
    <w:rsid w:val="00197449"/>
    <w:rsid w:val="00197DDA"/>
    <w:rsid w:val="00197FA8"/>
    <w:rsid w:val="001A0077"/>
    <w:rsid w:val="001A0336"/>
    <w:rsid w:val="001A06D1"/>
    <w:rsid w:val="001A099A"/>
    <w:rsid w:val="001A0B9E"/>
    <w:rsid w:val="001A0E8F"/>
    <w:rsid w:val="001A1CE1"/>
    <w:rsid w:val="001A2594"/>
    <w:rsid w:val="001A2947"/>
    <w:rsid w:val="001A3002"/>
    <w:rsid w:val="001A3797"/>
    <w:rsid w:val="001A383A"/>
    <w:rsid w:val="001A3991"/>
    <w:rsid w:val="001A4261"/>
    <w:rsid w:val="001A42EA"/>
    <w:rsid w:val="001A458E"/>
    <w:rsid w:val="001A4699"/>
    <w:rsid w:val="001A4E2A"/>
    <w:rsid w:val="001A632F"/>
    <w:rsid w:val="001A6340"/>
    <w:rsid w:val="001A656F"/>
    <w:rsid w:val="001A662F"/>
    <w:rsid w:val="001A6643"/>
    <w:rsid w:val="001A69ED"/>
    <w:rsid w:val="001A75BA"/>
    <w:rsid w:val="001A7FCD"/>
    <w:rsid w:val="001B10DC"/>
    <w:rsid w:val="001B18A1"/>
    <w:rsid w:val="001B2319"/>
    <w:rsid w:val="001B23A1"/>
    <w:rsid w:val="001B23BD"/>
    <w:rsid w:val="001B2CF1"/>
    <w:rsid w:val="001B33F1"/>
    <w:rsid w:val="001B4C96"/>
    <w:rsid w:val="001B4D4D"/>
    <w:rsid w:val="001B53E7"/>
    <w:rsid w:val="001B5EC1"/>
    <w:rsid w:val="001B61D5"/>
    <w:rsid w:val="001B668D"/>
    <w:rsid w:val="001B6A8F"/>
    <w:rsid w:val="001B7474"/>
    <w:rsid w:val="001C10EF"/>
    <w:rsid w:val="001C2368"/>
    <w:rsid w:val="001C2401"/>
    <w:rsid w:val="001C247F"/>
    <w:rsid w:val="001C266E"/>
    <w:rsid w:val="001C2699"/>
    <w:rsid w:val="001C274A"/>
    <w:rsid w:val="001C29A6"/>
    <w:rsid w:val="001C2AE7"/>
    <w:rsid w:val="001C2DD7"/>
    <w:rsid w:val="001C37A2"/>
    <w:rsid w:val="001C3AC9"/>
    <w:rsid w:val="001C3C7D"/>
    <w:rsid w:val="001C4D92"/>
    <w:rsid w:val="001C5892"/>
    <w:rsid w:val="001C58D0"/>
    <w:rsid w:val="001C5B01"/>
    <w:rsid w:val="001C5E55"/>
    <w:rsid w:val="001C653B"/>
    <w:rsid w:val="001C6BFC"/>
    <w:rsid w:val="001C71DA"/>
    <w:rsid w:val="001C75D8"/>
    <w:rsid w:val="001D010C"/>
    <w:rsid w:val="001D0949"/>
    <w:rsid w:val="001D0DF1"/>
    <w:rsid w:val="001D41D0"/>
    <w:rsid w:val="001D464A"/>
    <w:rsid w:val="001D4BF9"/>
    <w:rsid w:val="001D4E14"/>
    <w:rsid w:val="001D599B"/>
    <w:rsid w:val="001D5CA9"/>
    <w:rsid w:val="001D5D92"/>
    <w:rsid w:val="001D6090"/>
    <w:rsid w:val="001D6B3A"/>
    <w:rsid w:val="001D70A8"/>
    <w:rsid w:val="001D726A"/>
    <w:rsid w:val="001D74C2"/>
    <w:rsid w:val="001D76E8"/>
    <w:rsid w:val="001D7C6B"/>
    <w:rsid w:val="001D7C89"/>
    <w:rsid w:val="001E014D"/>
    <w:rsid w:val="001E06A5"/>
    <w:rsid w:val="001E121D"/>
    <w:rsid w:val="001E13D4"/>
    <w:rsid w:val="001E1846"/>
    <w:rsid w:val="001E1D6D"/>
    <w:rsid w:val="001E1ED4"/>
    <w:rsid w:val="001E1F5D"/>
    <w:rsid w:val="001E2294"/>
    <w:rsid w:val="001E24D1"/>
    <w:rsid w:val="001E287C"/>
    <w:rsid w:val="001E29CE"/>
    <w:rsid w:val="001E2B52"/>
    <w:rsid w:val="001E2F7B"/>
    <w:rsid w:val="001E356C"/>
    <w:rsid w:val="001E35E4"/>
    <w:rsid w:val="001E38EB"/>
    <w:rsid w:val="001E4238"/>
    <w:rsid w:val="001E4333"/>
    <w:rsid w:val="001E46D5"/>
    <w:rsid w:val="001E47F5"/>
    <w:rsid w:val="001E5047"/>
    <w:rsid w:val="001E504D"/>
    <w:rsid w:val="001E558A"/>
    <w:rsid w:val="001E5769"/>
    <w:rsid w:val="001E5954"/>
    <w:rsid w:val="001E5A08"/>
    <w:rsid w:val="001E6077"/>
    <w:rsid w:val="001E6144"/>
    <w:rsid w:val="001E67B7"/>
    <w:rsid w:val="001E68E9"/>
    <w:rsid w:val="001E699A"/>
    <w:rsid w:val="001E69F4"/>
    <w:rsid w:val="001E755E"/>
    <w:rsid w:val="001F0F3B"/>
    <w:rsid w:val="001F0F5E"/>
    <w:rsid w:val="001F13CA"/>
    <w:rsid w:val="001F1779"/>
    <w:rsid w:val="001F17B6"/>
    <w:rsid w:val="001F18E0"/>
    <w:rsid w:val="001F1A6D"/>
    <w:rsid w:val="001F1B7C"/>
    <w:rsid w:val="001F1D76"/>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500"/>
    <w:rsid w:val="00200713"/>
    <w:rsid w:val="00201930"/>
    <w:rsid w:val="00201A96"/>
    <w:rsid w:val="00201C7C"/>
    <w:rsid w:val="002026FD"/>
    <w:rsid w:val="0020288A"/>
    <w:rsid w:val="00202948"/>
    <w:rsid w:val="00202A46"/>
    <w:rsid w:val="00202DDB"/>
    <w:rsid w:val="00202FB5"/>
    <w:rsid w:val="002031D9"/>
    <w:rsid w:val="002035BF"/>
    <w:rsid w:val="00203691"/>
    <w:rsid w:val="002038D7"/>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492"/>
    <w:rsid w:val="0020767C"/>
    <w:rsid w:val="00207A9D"/>
    <w:rsid w:val="002100CA"/>
    <w:rsid w:val="002101F8"/>
    <w:rsid w:val="002106C9"/>
    <w:rsid w:val="00210C95"/>
    <w:rsid w:val="002110A5"/>
    <w:rsid w:val="002110A8"/>
    <w:rsid w:val="00211BA8"/>
    <w:rsid w:val="00211CE1"/>
    <w:rsid w:val="00211F2E"/>
    <w:rsid w:val="00211F61"/>
    <w:rsid w:val="00212131"/>
    <w:rsid w:val="002128F8"/>
    <w:rsid w:val="00212A6B"/>
    <w:rsid w:val="00213319"/>
    <w:rsid w:val="00213581"/>
    <w:rsid w:val="00213C03"/>
    <w:rsid w:val="00213D1E"/>
    <w:rsid w:val="00214173"/>
    <w:rsid w:val="00214C48"/>
    <w:rsid w:val="00215508"/>
    <w:rsid w:val="0021561C"/>
    <w:rsid w:val="002157CD"/>
    <w:rsid w:val="00215A93"/>
    <w:rsid w:val="00215CD1"/>
    <w:rsid w:val="0021659D"/>
    <w:rsid w:val="002165F9"/>
    <w:rsid w:val="002167A7"/>
    <w:rsid w:val="00216A58"/>
    <w:rsid w:val="00217BF2"/>
    <w:rsid w:val="002203D5"/>
    <w:rsid w:val="002204ED"/>
    <w:rsid w:val="002207CD"/>
    <w:rsid w:val="002207E6"/>
    <w:rsid w:val="0022081F"/>
    <w:rsid w:val="0022140C"/>
    <w:rsid w:val="00221556"/>
    <w:rsid w:val="00221AE1"/>
    <w:rsid w:val="00221BF3"/>
    <w:rsid w:val="00221CA7"/>
    <w:rsid w:val="00221E6D"/>
    <w:rsid w:val="00222CD7"/>
    <w:rsid w:val="00223398"/>
    <w:rsid w:val="0022350C"/>
    <w:rsid w:val="00223BFC"/>
    <w:rsid w:val="0022420B"/>
    <w:rsid w:val="0022467B"/>
    <w:rsid w:val="0022467D"/>
    <w:rsid w:val="002246E4"/>
    <w:rsid w:val="002248B4"/>
    <w:rsid w:val="00224B4F"/>
    <w:rsid w:val="00224C04"/>
    <w:rsid w:val="00224CED"/>
    <w:rsid w:val="00224EDE"/>
    <w:rsid w:val="00224F6E"/>
    <w:rsid w:val="00225554"/>
    <w:rsid w:val="00225628"/>
    <w:rsid w:val="002259A0"/>
    <w:rsid w:val="00226DC3"/>
    <w:rsid w:val="00227605"/>
    <w:rsid w:val="002304D8"/>
    <w:rsid w:val="00230D50"/>
    <w:rsid w:val="00231A64"/>
    <w:rsid w:val="002323B6"/>
    <w:rsid w:val="00232714"/>
    <w:rsid w:val="00232AAB"/>
    <w:rsid w:val="0023347A"/>
    <w:rsid w:val="00233FCD"/>
    <w:rsid w:val="002343B1"/>
    <w:rsid w:val="00236602"/>
    <w:rsid w:val="00236820"/>
    <w:rsid w:val="00236E4C"/>
    <w:rsid w:val="00236FD1"/>
    <w:rsid w:val="00237785"/>
    <w:rsid w:val="0023794E"/>
    <w:rsid w:val="00237BD8"/>
    <w:rsid w:val="00237CDC"/>
    <w:rsid w:val="00237D7E"/>
    <w:rsid w:val="0024015F"/>
    <w:rsid w:val="00240673"/>
    <w:rsid w:val="00240A87"/>
    <w:rsid w:val="00241079"/>
    <w:rsid w:val="002414EF"/>
    <w:rsid w:val="002415BC"/>
    <w:rsid w:val="00241D6D"/>
    <w:rsid w:val="00241D82"/>
    <w:rsid w:val="00241DAD"/>
    <w:rsid w:val="00242550"/>
    <w:rsid w:val="00242874"/>
    <w:rsid w:val="002430B3"/>
    <w:rsid w:val="00243353"/>
    <w:rsid w:val="00243F6C"/>
    <w:rsid w:val="00244799"/>
    <w:rsid w:val="002447A7"/>
    <w:rsid w:val="00244B1A"/>
    <w:rsid w:val="00245252"/>
    <w:rsid w:val="002455A6"/>
    <w:rsid w:val="00245E08"/>
    <w:rsid w:val="00245E7B"/>
    <w:rsid w:val="0024729F"/>
    <w:rsid w:val="002477E9"/>
    <w:rsid w:val="00247D0A"/>
    <w:rsid w:val="002514FC"/>
    <w:rsid w:val="00251588"/>
    <w:rsid w:val="00251AB7"/>
    <w:rsid w:val="00251C12"/>
    <w:rsid w:val="00252011"/>
    <w:rsid w:val="002523F9"/>
    <w:rsid w:val="00252D63"/>
    <w:rsid w:val="002536F8"/>
    <w:rsid w:val="00253A87"/>
    <w:rsid w:val="00253E38"/>
    <w:rsid w:val="00253FD1"/>
    <w:rsid w:val="002541A5"/>
    <w:rsid w:val="0025445D"/>
    <w:rsid w:val="00255225"/>
    <w:rsid w:val="00255DEF"/>
    <w:rsid w:val="00256171"/>
    <w:rsid w:val="00257535"/>
    <w:rsid w:val="002575DE"/>
    <w:rsid w:val="00257E17"/>
    <w:rsid w:val="0026093F"/>
    <w:rsid w:val="002609A5"/>
    <w:rsid w:val="00260BA5"/>
    <w:rsid w:val="00260E87"/>
    <w:rsid w:val="00261649"/>
    <w:rsid w:val="00261A37"/>
    <w:rsid w:val="00261A7C"/>
    <w:rsid w:val="0026225D"/>
    <w:rsid w:val="00262F2D"/>
    <w:rsid w:val="0026328D"/>
    <w:rsid w:val="002633F1"/>
    <w:rsid w:val="002636BD"/>
    <w:rsid w:val="00263B60"/>
    <w:rsid w:val="00264051"/>
    <w:rsid w:val="00264159"/>
    <w:rsid w:val="00264363"/>
    <w:rsid w:val="00264613"/>
    <w:rsid w:val="00264CB3"/>
    <w:rsid w:val="00265031"/>
    <w:rsid w:val="0026547B"/>
    <w:rsid w:val="00265806"/>
    <w:rsid w:val="0026595F"/>
    <w:rsid w:val="00265C73"/>
    <w:rsid w:val="002660DD"/>
    <w:rsid w:val="00266215"/>
    <w:rsid w:val="0026651B"/>
    <w:rsid w:val="002667DD"/>
    <w:rsid w:val="00266B42"/>
    <w:rsid w:val="002705DE"/>
    <w:rsid w:val="00270BF0"/>
    <w:rsid w:val="00271CDA"/>
    <w:rsid w:val="0027295B"/>
    <w:rsid w:val="00272A3E"/>
    <w:rsid w:val="00272A4C"/>
    <w:rsid w:val="00272C1D"/>
    <w:rsid w:val="00272D79"/>
    <w:rsid w:val="002731CC"/>
    <w:rsid w:val="002733AD"/>
    <w:rsid w:val="00273C12"/>
    <w:rsid w:val="00273D3D"/>
    <w:rsid w:val="00274471"/>
    <w:rsid w:val="00274968"/>
    <w:rsid w:val="00274C9F"/>
    <w:rsid w:val="00274F93"/>
    <w:rsid w:val="00275312"/>
    <w:rsid w:val="0027549F"/>
    <w:rsid w:val="002758DD"/>
    <w:rsid w:val="002759BD"/>
    <w:rsid w:val="00275EA5"/>
    <w:rsid w:val="00276690"/>
    <w:rsid w:val="00276749"/>
    <w:rsid w:val="00276B43"/>
    <w:rsid w:val="002770B4"/>
    <w:rsid w:val="002771DF"/>
    <w:rsid w:val="0027720A"/>
    <w:rsid w:val="00280151"/>
    <w:rsid w:val="0028068F"/>
    <w:rsid w:val="0028076F"/>
    <w:rsid w:val="002807F5"/>
    <w:rsid w:val="00280EAB"/>
    <w:rsid w:val="00281225"/>
    <w:rsid w:val="00281398"/>
    <w:rsid w:val="00281987"/>
    <w:rsid w:val="00281B62"/>
    <w:rsid w:val="00281EA4"/>
    <w:rsid w:val="00282049"/>
    <w:rsid w:val="00282345"/>
    <w:rsid w:val="002823C3"/>
    <w:rsid w:val="00282E58"/>
    <w:rsid w:val="0028301E"/>
    <w:rsid w:val="00283126"/>
    <w:rsid w:val="002833AD"/>
    <w:rsid w:val="00283AF7"/>
    <w:rsid w:val="00283EB9"/>
    <w:rsid w:val="00284166"/>
    <w:rsid w:val="00284D96"/>
    <w:rsid w:val="00284EC6"/>
    <w:rsid w:val="00285FB3"/>
    <w:rsid w:val="002866E1"/>
    <w:rsid w:val="00286B3A"/>
    <w:rsid w:val="00286E11"/>
    <w:rsid w:val="002874C7"/>
    <w:rsid w:val="002879B9"/>
    <w:rsid w:val="00287CDB"/>
    <w:rsid w:val="00287ED4"/>
    <w:rsid w:val="00290924"/>
    <w:rsid w:val="00290BA3"/>
    <w:rsid w:val="00290E59"/>
    <w:rsid w:val="00290F09"/>
    <w:rsid w:val="002920B1"/>
    <w:rsid w:val="00292253"/>
    <w:rsid w:val="002926AC"/>
    <w:rsid w:val="0029286C"/>
    <w:rsid w:val="00292932"/>
    <w:rsid w:val="00293794"/>
    <w:rsid w:val="00293AC3"/>
    <w:rsid w:val="00293ACB"/>
    <w:rsid w:val="00293EC1"/>
    <w:rsid w:val="0029427A"/>
    <w:rsid w:val="00294945"/>
    <w:rsid w:val="002951CF"/>
    <w:rsid w:val="00295510"/>
    <w:rsid w:val="002958CF"/>
    <w:rsid w:val="00295D2B"/>
    <w:rsid w:val="00295E4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39C"/>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28F"/>
    <w:rsid w:val="002B1293"/>
    <w:rsid w:val="002B1943"/>
    <w:rsid w:val="002B1B4D"/>
    <w:rsid w:val="002B1DB9"/>
    <w:rsid w:val="002B1E82"/>
    <w:rsid w:val="002B1EE2"/>
    <w:rsid w:val="002B207F"/>
    <w:rsid w:val="002B20C8"/>
    <w:rsid w:val="002B2B93"/>
    <w:rsid w:val="002B3152"/>
    <w:rsid w:val="002B3F51"/>
    <w:rsid w:val="002B4395"/>
    <w:rsid w:val="002B4CBF"/>
    <w:rsid w:val="002B4E29"/>
    <w:rsid w:val="002B4F20"/>
    <w:rsid w:val="002B5C63"/>
    <w:rsid w:val="002B5DB5"/>
    <w:rsid w:val="002B6085"/>
    <w:rsid w:val="002B6121"/>
    <w:rsid w:val="002B6500"/>
    <w:rsid w:val="002B68E9"/>
    <w:rsid w:val="002B6973"/>
    <w:rsid w:val="002B72B1"/>
    <w:rsid w:val="002B7683"/>
    <w:rsid w:val="002C0493"/>
    <w:rsid w:val="002C0823"/>
    <w:rsid w:val="002C1272"/>
    <w:rsid w:val="002C1522"/>
    <w:rsid w:val="002C1D6B"/>
    <w:rsid w:val="002C1F78"/>
    <w:rsid w:val="002C289D"/>
    <w:rsid w:val="002C2A3C"/>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373"/>
    <w:rsid w:val="002C78C5"/>
    <w:rsid w:val="002C78FA"/>
    <w:rsid w:val="002C7B66"/>
    <w:rsid w:val="002C7D62"/>
    <w:rsid w:val="002D0356"/>
    <w:rsid w:val="002D0947"/>
    <w:rsid w:val="002D0E44"/>
    <w:rsid w:val="002D10DB"/>
    <w:rsid w:val="002D11CA"/>
    <w:rsid w:val="002D167E"/>
    <w:rsid w:val="002D1EC5"/>
    <w:rsid w:val="002D2AC9"/>
    <w:rsid w:val="002D2C64"/>
    <w:rsid w:val="002D3075"/>
    <w:rsid w:val="002D31A2"/>
    <w:rsid w:val="002D3264"/>
    <w:rsid w:val="002D3399"/>
    <w:rsid w:val="002D33CC"/>
    <w:rsid w:val="002D42B2"/>
    <w:rsid w:val="002D4494"/>
    <w:rsid w:val="002D450C"/>
    <w:rsid w:val="002D4823"/>
    <w:rsid w:val="002D48AD"/>
    <w:rsid w:val="002D48CD"/>
    <w:rsid w:val="002D5099"/>
    <w:rsid w:val="002D5264"/>
    <w:rsid w:val="002D5416"/>
    <w:rsid w:val="002D58CC"/>
    <w:rsid w:val="002D630B"/>
    <w:rsid w:val="002D638D"/>
    <w:rsid w:val="002D674A"/>
    <w:rsid w:val="002D6B9B"/>
    <w:rsid w:val="002D6F65"/>
    <w:rsid w:val="002D7600"/>
    <w:rsid w:val="002D7983"/>
    <w:rsid w:val="002D79F3"/>
    <w:rsid w:val="002D7CA2"/>
    <w:rsid w:val="002D7D93"/>
    <w:rsid w:val="002E006F"/>
    <w:rsid w:val="002E03BA"/>
    <w:rsid w:val="002E0DCD"/>
    <w:rsid w:val="002E14BF"/>
    <w:rsid w:val="002E14C2"/>
    <w:rsid w:val="002E1E9A"/>
    <w:rsid w:val="002E2167"/>
    <w:rsid w:val="002E220C"/>
    <w:rsid w:val="002E2EDD"/>
    <w:rsid w:val="002E314B"/>
    <w:rsid w:val="002E3AAD"/>
    <w:rsid w:val="002E3CD0"/>
    <w:rsid w:val="002E463D"/>
    <w:rsid w:val="002E4AF0"/>
    <w:rsid w:val="002E4F95"/>
    <w:rsid w:val="002E5006"/>
    <w:rsid w:val="002E5088"/>
    <w:rsid w:val="002E621B"/>
    <w:rsid w:val="002E67CA"/>
    <w:rsid w:val="002E6BEA"/>
    <w:rsid w:val="002E70BD"/>
    <w:rsid w:val="002E744A"/>
    <w:rsid w:val="002E77AF"/>
    <w:rsid w:val="002F09A5"/>
    <w:rsid w:val="002F0FF6"/>
    <w:rsid w:val="002F1355"/>
    <w:rsid w:val="002F1707"/>
    <w:rsid w:val="002F18FC"/>
    <w:rsid w:val="002F20D5"/>
    <w:rsid w:val="002F2EA6"/>
    <w:rsid w:val="002F32B0"/>
    <w:rsid w:val="002F3930"/>
    <w:rsid w:val="002F48C9"/>
    <w:rsid w:val="002F4DB6"/>
    <w:rsid w:val="002F5141"/>
    <w:rsid w:val="002F52C9"/>
    <w:rsid w:val="002F548A"/>
    <w:rsid w:val="002F5C91"/>
    <w:rsid w:val="002F5CDB"/>
    <w:rsid w:val="002F5E8F"/>
    <w:rsid w:val="002F6124"/>
    <w:rsid w:val="002F617E"/>
    <w:rsid w:val="002F747E"/>
    <w:rsid w:val="002F74C2"/>
    <w:rsid w:val="002F7D6E"/>
    <w:rsid w:val="00301C54"/>
    <w:rsid w:val="003022F7"/>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D13"/>
    <w:rsid w:val="00306FB0"/>
    <w:rsid w:val="0030725E"/>
    <w:rsid w:val="003072B5"/>
    <w:rsid w:val="00307999"/>
    <w:rsid w:val="00310059"/>
    <w:rsid w:val="0031015F"/>
    <w:rsid w:val="00310620"/>
    <w:rsid w:val="0031068A"/>
    <w:rsid w:val="00310704"/>
    <w:rsid w:val="00310786"/>
    <w:rsid w:val="003116E0"/>
    <w:rsid w:val="00311B02"/>
    <w:rsid w:val="00311E57"/>
    <w:rsid w:val="00312176"/>
    <w:rsid w:val="00312BC9"/>
    <w:rsid w:val="003130C4"/>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2A0"/>
    <w:rsid w:val="00321869"/>
    <w:rsid w:val="003218EA"/>
    <w:rsid w:val="00321DAD"/>
    <w:rsid w:val="00322626"/>
    <w:rsid w:val="003226FA"/>
    <w:rsid w:val="0032307C"/>
    <w:rsid w:val="003239A9"/>
    <w:rsid w:val="00323CD7"/>
    <w:rsid w:val="00323E1A"/>
    <w:rsid w:val="00324019"/>
    <w:rsid w:val="0032445F"/>
    <w:rsid w:val="00324558"/>
    <w:rsid w:val="003245D1"/>
    <w:rsid w:val="0032486E"/>
    <w:rsid w:val="00324D12"/>
    <w:rsid w:val="003251A3"/>
    <w:rsid w:val="00325369"/>
    <w:rsid w:val="003253C6"/>
    <w:rsid w:val="00325D99"/>
    <w:rsid w:val="00325FF5"/>
    <w:rsid w:val="00326BB2"/>
    <w:rsid w:val="00327939"/>
    <w:rsid w:val="00327AA0"/>
    <w:rsid w:val="00327CE8"/>
    <w:rsid w:val="00327FC8"/>
    <w:rsid w:val="003306DF"/>
    <w:rsid w:val="003306FD"/>
    <w:rsid w:val="003309D6"/>
    <w:rsid w:val="00330DCF"/>
    <w:rsid w:val="0033104C"/>
    <w:rsid w:val="0033126B"/>
    <w:rsid w:val="003313D0"/>
    <w:rsid w:val="00331AAE"/>
    <w:rsid w:val="00331DD9"/>
    <w:rsid w:val="00332859"/>
    <w:rsid w:val="0033295B"/>
    <w:rsid w:val="003334CD"/>
    <w:rsid w:val="00333BFE"/>
    <w:rsid w:val="00333C78"/>
    <w:rsid w:val="00334092"/>
    <w:rsid w:val="0033458F"/>
    <w:rsid w:val="00334F31"/>
    <w:rsid w:val="00334FA1"/>
    <w:rsid w:val="00335016"/>
    <w:rsid w:val="003353BB"/>
    <w:rsid w:val="00335426"/>
    <w:rsid w:val="00335718"/>
    <w:rsid w:val="0033693D"/>
    <w:rsid w:val="00336B0E"/>
    <w:rsid w:val="00337068"/>
    <w:rsid w:val="003370E4"/>
    <w:rsid w:val="0033723A"/>
    <w:rsid w:val="003379F2"/>
    <w:rsid w:val="00337E15"/>
    <w:rsid w:val="00337E1B"/>
    <w:rsid w:val="003403BA"/>
    <w:rsid w:val="00340556"/>
    <w:rsid w:val="00340941"/>
    <w:rsid w:val="003409DD"/>
    <w:rsid w:val="00340A22"/>
    <w:rsid w:val="00341C5D"/>
    <w:rsid w:val="0034294A"/>
    <w:rsid w:val="00343D41"/>
    <w:rsid w:val="00343F4B"/>
    <w:rsid w:val="003444A6"/>
    <w:rsid w:val="003446C3"/>
    <w:rsid w:val="00344B28"/>
    <w:rsid w:val="00344FE1"/>
    <w:rsid w:val="003450BA"/>
    <w:rsid w:val="003451B4"/>
    <w:rsid w:val="00345257"/>
    <w:rsid w:val="003454B5"/>
    <w:rsid w:val="003454E3"/>
    <w:rsid w:val="00345887"/>
    <w:rsid w:val="00345E03"/>
    <w:rsid w:val="00345F12"/>
    <w:rsid w:val="00345FCF"/>
    <w:rsid w:val="003465A8"/>
    <w:rsid w:val="003466A5"/>
    <w:rsid w:val="00346BA5"/>
    <w:rsid w:val="00346C93"/>
    <w:rsid w:val="00347392"/>
    <w:rsid w:val="003476A3"/>
    <w:rsid w:val="00347804"/>
    <w:rsid w:val="00347A20"/>
    <w:rsid w:val="00350397"/>
    <w:rsid w:val="003507EB"/>
    <w:rsid w:val="00350D92"/>
    <w:rsid w:val="00350E0C"/>
    <w:rsid w:val="00350F0B"/>
    <w:rsid w:val="00351109"/>
    <w:rsid w:val="00351ADD"/>
    <w:rsid w:val="00352333"/>
    <w:rsid w:val="00352531"/>
    <w:rsid w:val="0035264E"/>
    <w:rsid w:val="003528CC"/>
    <w:rsid w:val="00352969"/>
    <w:rsid w:val="003531EF"/>
    <w:rsid w:val="00353542"/>
    <w:rsid w:val="00353701"/>
    <w:rsid w:val="00353E8A"/>
    <w:rsid w:val="003542EC"/>
    <w:rsid w:val="00354F53"/>
    <w:rsid w:val="003556CD"/>
    <w:rsid w:val="0035597A"/>
    <w:rsid w:val="00355AD8"/>
    <w:rsid w:val="003562AE"/>
    <w:rsid w:val="00356C58"/>
    <w:rsid w:val="003574E6"/>
    <w:rsid w:val="00357827"/>
    <w:rsid w:val="0035786E"/>
    <w:rsid w:val="00357E53"/>
    <w:rsid w:val="00357F6B"/>
    <w:rsid w:val="00360013"/>
    <w:rsid w:val="003602BF"/>
    <w:rsid w:val="00360345"/>
    <w:rsid w:val="00360EA7"/>
    <w:rsid w:val="00360EAA"/>
    <w:rsid w:val="00361107"/>
    <w:rsid w:val="0036223F"/>
    <w:rsid w:val="0036239A"/>
    <w:rsid w:val="00362AB0"/>
    <w:rsid w:val="00363BCF"/>
    <w:rsid w:val="00363E70"/>
    <w:rsid w:val="0036462F"/>
    <w:rsid w:val="003648F2"/>
    <w:rsid w:val="0036498B"/>
    <w:rsid w:val="003656D7"/>
    <w:rsid w:val="00365E30"/>
    <w:rsid w:val="00365E7F"/>
    <w:rsid w:val="00365EEE"/>
    <w:rsid w:val="00367002"/>
    <w:rsid w:val="0036710C"/>
    <w:rsid w:val="0036757F"/>
    <w:rsid w:val="00367E06"/>
    <w:rsid w:val="003705FE"/>
    <w:rsid w:val="00370D69"/>
    <w:rsid w:val="003712EF"/>
    <w:rsid w:val="00371B04"/>
    <w:rsid w:val="00371D4E"/>
    <w:rsid w:val="00372017"/>
    <w:rsid w:val="00372423"/>
    <w:rsid w:val="00372A43"/>
    <w:rsid w:val="00372F7A"/>
    <w:rsid w:val="00373665"/>
    <w:rsid w:val="00373961"/>
    <w:rsid w:val="00373973"/>
    <w:rsid w:val="003740A8"/>
    <w:rsid w:val="003740AF"/>
    <w:rsid w:val="003740CA"/>
    <w:rsid w:val="00374609"/>
    <w:rsid w:val="00374703"/>
    <w:rsid w:val="003747FD"/>
    <w:rsid w:val="00374801"/>
    <w:rsid w:val="00374B1C"/>
    <w:rsid w:val="00375707"/>
    <w:rsid w:val="0037599B"/>
    <w:rsid w:val="00375EBD"/>
    <w:rsid w:val="00376404"/>
    <w:rsid w:val="00377B70"/>
    <w:rsid w:val="00377D7E"/>
    <w:rsid w:val="0038000E"/>
    <w:rsid w:val="003801DB"/>
    <w:rsid w:val="00380937"/>
    <w:rsid w:val="00380B8B"/>
    <w:rsid w:val="00380D99"/>
    <w:rsid w:val="00381389"/>
    <w:rsid w:val="0038208A"/>
    <w:rsid w:val="00382294"/>
    <w:rsid w:val="0038232B"/>
    <w:rsid w:val="0038238C"/>
    <w:rsid w:val="003824D3"/>
    <w:rsid w:val="003829B5"/>
    <w:rsid w:val="00382B05"/>
    <w:rsid w:val="00383914"/>
    <w:rsid w:val="00384464"/>
    <w:rsid w:val="0038485E"/>
    <w:rsid w:val="00384D67"/>
    <w:rsid w:val="003851A7"/>
    <w:rsid w:val="00385556"/>
    <w:rsid w:val="003858E4"/>
    <w:rsid w:val="00385E6E"/>
    <w:rsid w:val="0038612D"/>
    <w:rsid w:val="0038676F"/>
    <w:rsid w:val="00386C13"/>
    <w:rsid w:val="00386E41"/>
    <w:rsid w:val="003878D8"/>
    <w:rsid w:val="00387C92"/>
    <w:rsid w:val="00387D9E"/>
    <w:rsid w:val="00387EFA"/>
    <w:rsid w:val="00387F0B"/>
    <w:rsid w:val="00390029"/>
    <w:rsid w:val="003900A4"/>
    <w:rsid w:val="00390C24"/>
    <w:rsid w:val="00390C7D"/>
    <w:rsid w:val="00391BCA"/>
    <w:rsid w:val="0039201E"/>
    <w:rsid w:val="003926C7"/>
    <w:rsid w:val="00392B91"/>
    <w:rsid w:val="00392CC7"/>
    <w:rsid w:val="00392D6D"/>
    <w:rsid w:val="003937BC"/>
    <w:rsid w:val="00393900"/>
    <w:rsid w:val="00394460"/>
    <w:rsid w:val="003944A8"/>
    <w:rsid w:val="003945A4"/>
    <w:rsid w:val="003948AE"/>
    <w:rsid w:val="00394DED"/>
    <w:rsid w:val="00394F50"/>
    <w:rsid w:val="003952D3"/>
    <w:rsid w:val="003955A8"/>
    <w:rsid w:val="00395BE2"/>
    <w:rsid w:val="0039623F"/>
    <w:rsid w:val="00396D75"/>
    <w:rsid w:val="003972C4"/>
    <w:rsid w:val="0039731E"/>
    <w:rsid w:val="00397C8B"/>
    <w:rsid w:val="003A0DC9"/>
    <w:rsid w:val="003A0ECF"/>
    <w:rsid w:val="003A123B"/>
    <w:rsid w:val="003A12BE"/>
    <w:rsid w:val="003A17AD"/>
    <w:rsid w:val="003A18DE"/>
    <w:rsid w:val="003A1FC8"/>
    <w:rsid w:val="003A23E9"/>
    <w:rsid w:val="003A2937"/>
    <w:rsid w:val="003A2967"/>
    <w:rsid w:val="003A2E1D"/>
    <w:rsid w:val="003A2E5E"/>
    <w:rsid w:val="003A2F89"/>
    <w:rsid w:val="003A3395"/>
    <w:rsid w:val="003A3B14"/>
    <w:rsid w:val="003A4260"/>
    <w:rsid w:val="003A4589"/>
    <w:rsid w:val="003A4A55"/>
    <w:rsid w:val="003A4AC6"/>
    <w:rsid w:val="003A4ECD"/>
    <w:rsid w:val="003A4FEB"/>
    <w:rsid w:val="003A5A5E"/>
    <w:rsid w:val="003A653F"/>
    <w:rsid w:val="003A6AAC"/>
    <w:rsid w:val="003A6BF0"/>
    <w:rsid w:val="003A79FA"/>
    <w:rsid w:val="003B002D"/>
    <w:rsid w:val="003B09C2"/>
    <w:rsid w:val="003B0A7E"/>
    <w:rsid w:val="003B0CE7"/>
    <w:rsid w:val="003B0F34"/>
    <w:rsid w:val="003B15F0"/>
    <w:rsid w:val="003B1B2D"/>
    <w:rsid w:val="003B1FCF"/>
    <w:rsid w:val="003B202F"/>
    <w:rsid w:val="003B23A2"/>
    <w:rsid w:val="003B2400"/>
    <w:rsid w:val="003B25D6"/>
    <w:rsid w:val="003B2610"/>
    <w:rsid w:val="003B2BE0"/>
    <w:rsid w:val="003B2D67"/>
    <w:rsid w:val="003B46F3"/>
    <w:rsid w:val="003B4FD3"/>
    <w:rsid w:val="003B5401"/>
    <w:rsid w:val="003B5550"/>
    <w:rsid w:val="003B5F0C"/>
    <w:rsid w:val="003B6404"/>
    <w:rsid w:val="003B661B"/>
    <w:rsid w:val="003B6624"/>
    <w:rsid w:val="003B6A2D"/>
    <w:rsid w:val="003B728A"/>
    <w:rsid w:val="003B7348"/>
    <w:rsid w:val="003B79DD"/>
    <w:rsid w:val="003B79EB"/>
    <w:rsid w:val="003B7B21"/>
    <w:rsid w:val="003C073F"/>
    <w:rsid w:val="003C0A20"/>
    <w:rsid w:val="003C0B41"/>
    <w:rsid w:val="003C0B9A"/>
    <w:rsid w:val="003C1112"/>
    <w:rsid w:val="003C12DC"/>
    <w:rsid w:val="003C17F8"/>
    <w:rsid w:val="003C1E77"/>
    <w:rsid w:val="003C224A"/>
    <w:rsid w:val="003C229D"/>
    <w:rsid w:val="003C245B"/>
    <w:rsid w:val="003C31A1"/>
    <w:rsid w:val="003C39F5"/>
    <w:rsid w:val="003C3B6A"/>
    <w:rsid w:val="003C3D0C"/>
    <w:rsid w:val="003C3FA6"/>
    <w:rsid w:val="003C4499"/>
    <w:rsid w:val="003C46E4"/>
    <w:rsid w:val="003C4744"/>
    <w:rsid w:val="003C522C"/>
    <w:rsid w:val="003C5299"/>
    <w:rsid w:val="003C529C"/>
    <w:rsid w:val="003C5511"/>
    <w:rsid w:val="003C5AAE"/>
    <w:rsid w:val="003C5BA1"/>
    <w:rsid w:val="003C6D66"/>
    <w:rsid w:val="003C76DE"/>
    <w:rsid w:val="003C7A47"/>
    <w:rsid w:val="003C7B34"/>
    <w:rsid w:val="003D09B0"/>
    <w:rsid w:val="003D10E7"/>
    <w:rsid w:val="003D12B2"/>
    <w:rsid w:val="003D139F"/>
    <w:rsid w:val="003D1FCB"/>
    <w:rsid w:val="003D2264"/>
    <w:rsid w:val="003D26CF"/>
    <w:rsid w:val="003D2DF6"/>
    <w:rsid w:val="003D30BF"/>
    <w:rsid w:val="003D311E"/>
    <w:rsid w:val="003D3668"/>
    <w:rsid w:val="003D3E01"/>
    <w:rsid w:val="003D3E83"/>
    <w:rsid w:val="003D3F49"/>
    <w:rsid w:val="003D5533"/>
    <w:rsid w:val="003D5620"/>
    <w:rsid w:val="003D5BA3"/>
    <w:rsid w:val="003D6C5C"/>
    <w:rsid w:val="003D6E78"/>
    <w:rsid w:val="003D7197"/>
    <w:rsid w:val="003D72D0"/>
    <w:rsid w:val="003D7C5F"/>
    <w:rsid w:val="003D7ED9"/>
    <w:rsid w:val="003E0262"/>
    <w:rsid w:val="003E071C"/>
    <w:rsid w:val="003E0C1D"/>
    <w:rsid w:val="003E0C87"/>
    <w:rsid w:val="003E0F40"/>
    <w:rsid w:val="003E0F52"/>
    <w:rsid w:val="003E12E8"/>
    <w:rsid w:val="003E135F"/>
    <w:rsid w:val="003E137B"/>
    <w:rsid w:val="003E16DD"/>
    <w:rsid w:val="003E2541"/>
    <w:rsid w:val="003E27F0"/>
    <w:rsid w:val="003E29DB"/>
    <w:rsid w:val="003E2FCD"/>
    <w:rsid w:val="003E33B5"/>
    <w:rsid w:val="003E347F"/>
    <w:rsid w:val="003E3C89"/>
    <w:rsid w:val="003E450F"/>
    <w:rsid w:val="003E451E"/>
    <w:rsid w:val="003E455F"/>
    <w:rsid w:val="003E48C7"/>
    <w:rsid w:val="003E4B80"/>
    <w:rsid w:val="003E58B6"/>
    <w:rsid w:val="003E63AE"/>
    <w:rsid w:val="003E669B"/>
    <w:rsid w:val="003E6DFB"/>
    <w:rsid w:val="003E7085"/>
    <w:rsid w:val="003E716E"/>
    <w:rsid w:val="003E74C2"/>
    <w:rsid w:val="003E7AC6"/>
    <w:rsid w:val="003F0434"/>
    <w:rsid w:val="003F0443"/>
    <w:rsid w:val="003F045E"/>
    <w:rsid w:val="003F05B8"/>
    <w:rsid w:val="003F0ECF"/>
    <w:rsid w:val="003F0FB7"/>
    <w:rsid w:val="003F1163"/>
    <w:rsid w:val="003F12E2"/>
    <w:rsid w:val="003F1364"/>
    <w:rsid w:val="003F14E3"/>
    <w:rsid w:val="003F16B3"/>
    <w:rsid w:val="003F16BF"/>
    <w:rsid w:val="003F17B6"/>
    <w:rsid w:val="003F1E8D"/>
    <w:rsid w:val="003F1FA1"/>
    <w:rsid w:val="003F2726"/>
    <w:rsid w:val="003F2A49"/>
    <w:rsid w:val="003F343E"/>
    <w:rsid w:val="003F3928"/>
    <w:rsid w:val="003F4239"/>
    <w:rsid w:val="003F4579"/>
    <w:rsid w:val="003F48F6"/>
    <w:rsid w:val="003F4EFC"/>
    <w:rsid w:val="003F573F"/>
    <w:rsid w:val="003F57A9"/>
    <w:rsid w:val="003F72C1"/>
    <w:rsid w:val="003F7D2D"/>
    <w:rsid w:val="003F7FCD"/>
    <w:rsid w:val="004000EB"/>
    <w:rsid w:val="00400D65"/>
    <w:rsid w:val="00400EA2"/>
    <w:rsid w:val="00400F2C"/>
    <w:rsid w:val="0040114A"/>
    <w:rsid w:val="00401A47"/>
    <w:rsid w:val="00401B22"/>
    <w:rsid w:val="00401B3D"/>
    <w:rsid w:val="004025E4"/>
    <w:rsid w:val="00402947"/>
    <w:rsid w:val="00402B76"/>
    <w:rsid w:val="00402BF9"/>
    <w:rsid w:val="00402C22"/>
    <w:rsid w:val="00402F39"/>
    <w:rsid w:val="00402F77"/>
    <w:rsid w:val="004036C3"/>
    <w:rsid w:val="00403940"/>
    <w:rsid w:val="00403A1A"/>
    <w:rsid w:val="00403ACD"/>
    <w:rsid w:val="00403E8C"/>
    <w:rsid w:val="0040426B"/>
    <w:rsid w:val="004043C1"/>
    <w:rsid w:val="00404599"/>
    <w:rsid w:val="004045E8"/>
    <w:rsid w:val="0040487B"/>
    <w:rsid w:val="00404E7F"/>
    <w:rsid w:val="0040514B"/>
    <w:rsid w:val="004052C6"/>
    <w:rsid w:val="00405381"/>
    <w:rsid w:val="00405767"/>
    <w:rsid w:val="00405D5B"/>
    <w:rsid w:val="00405F2A"/>
    <w:rsid w:val="0040615C"/>
    <w:rsid w:val="0040684B"/>
    <w:rsid w:val="004072CC"/>
    <w:rsid w:val="00407B1A"/>
    <w:rsid w:val="00407B71"/>
    <w:rsid w:val="00407C20"/>
    <w:rsid w:val="00407E93"/>
    <w:rsid w:val="00410195"/>
    <w:rsid w:val="004103DA"/>
    <w:rsid w:val="004104F7"/>
    <w:rsid w:val="00410739"/>
    <w:rsid w:val="00410A02"/>
    <w:rsid w:val="00410FE5"/>
    <w:rsid w:val="00411085"/>
    <w:rsid w:val="00411D5E"/>
    <w:rsid w:val="00412857"/>
    <w:rsid w:val="00412B36"/>
    <w:rsid w:val="004134B5"/>
    <w:rsid w:val="0041386C"/>
    <w:rsid w:val="00413DEF"/>
    <w:rsid w:val="00413EC0"/>
    <w:rsid w:val="0041431F"/>
    <w:rsid w:val="00414E48"/>
    <w:rsid w:val="00414F75"/>
    <w:rsid w:val="00414FCE"/>
    <w:rsid w:val="00415462"/>
    <w:rsid w:val="004163D6"/>
    <w:rsid w:val="00416857"/>
    <w:rsid w:val="00416A3F"/>
    <w:rsid w:val="00417164"/>
    <w:rsid w:val="0041783A"/>
    <w:rsid w:val="00417CEF"/>
    <w:rsid w:val="00420149"/>
    <w:rsid w:val="0042045B"/>
    <w:rsid w:val="00420524"/>
    <w:rsid w:val="00420BF3"/>
    <w:rsid w:val="0042125E"/>
    <w:rsid w:val="00421636"/>
    <w:rsid w:val="0042177D"/>
    <w:rsid w:val="004217EA"/>
    <w:rsid w:val="0042195F"/>
    <w:rsid w:val="00421BD8"/>
    <w:rsid w:val="00421D26"/>
    <w:rsid w:val="00421EBF"/>
    <w:rsid w:val="00421ED2"/>
    <w:rsid w:val="00422120"/>
    <w:rsid w:val="00422465"/>
    <w:rsid w:val="004227DB"/>
    <w:rsid w:val="004230AB"/>
    <w:rsid w:val="00424118"/>
    <w:rsid w:val="00424B87"/>
    <w:rsid w:val="00424C5B"/>
    <w:rsid w:val="00424E45"/>
    <w:rsid w:val="00424F16"/>
    <w:rsid w:val="00425BF6"/>
    <w:rsid w:val="00425D2E"/>
    <w:rsid w:val="00425D95"/>
    <w:rsid w:val="00425FA0"/>
    <w:rsid w:val="00425FD3"/>
    <w:rsid w:val="00427743"/>
    <w:rsid w:val="004279D5"/>
    <w:rsid w:val="00430A5C"/>
    <w:rsid w:val="00430E3E"/>
    <w:rsid w:val="00431874"/>
    <w:rsid w:val="00431DF7"/>
    <w:rsid w:val="00432F31"/>
    <w:rsid w:val="00433233"/>
    <w:rsid w:val="0043356F"/>
    <w:rsid w:val="0043371F"/>
    <w:rsid w:val="0043373A"/>
    <w:rsid w:val="004338FE"/>
    <w:rsid w:val="00433B47"/>
    <w:rsid w:val="0043406C"/>
    <w:rsid w:val="0043458D"/>
    <w:rsid w:val="00434841"/>
    <w:rsid w:val="00434943"/>
    <w:rsid w:val="00434A1D"/>
    <w:rsid w:val="00434AB4"/>
    <w:rsid w:val="00435111"/>
    <w:rsid w:val="00435A2A"/>
    <w:rsid w:val="004369D9"/>
    <w:rsid w:val="004377BB"/>
    <w:rsid w:val="00440363"/>
    <w:rsid w:val="00440752"/>
    <w:rsid w:val="004407E7"/>
    <w:rsid w:val="00440851"/>
    <w:rsid w:val="00440D62"/>
    <w:rsid w:val="00440EC1"/>
    <w:rsid w:val="00441173"/>
    <w:rsid w:val="0044161A"/>
    <w:rsid w:val="00442821"/>
    <w:rsid w:val="00443271"/>
    <w:rsid w:val="00443B17"/>
    <w:rsid w:val="00443D57"/>
    <w:rsid w:val="00443FD6"/>
    <w:rsid w:val="00444101"/>
    <w:rsid w:val="004441C7"/>
    <w:rsid w:val="004443D0"/>
    <w:rsid w:val="0044458A"/>
    <w:rsid w:val="00444634"/>
    <w:rsid w:val="00444AB2"/>
    <w:rsid w:val="0044504D"/>
    <w:rsid w:val="00445101"/>
    <w:rsid w:val="0044520B"/>
    <w:rsid w:val="00445709"/>
    <w:rsid w:val="0044581C"/>
    <w:rsid w:val="00445C31"/>
    <w:rsid w:val="00445CC9"/>
    <w:rsid w:val="00445EEE"/>
    <w:rsid w:val="00446631"/>
    <w:rsid w:val="00446D69"/>
    <w:rsid w:val="00446EB1"/>
    <w:rsid w:val="004478C4"/>
    <w:rsid w:val="0044794B"/>
    <w:rsid w:val="00447990"/>
    <w:rsid w:val="00447D74"/>
    <w:rsid w:val="00450D9F"/>
    <w:rsid w:val="004510C0"/>
    <w:rsid w:val="004511A0"/>
    <w:rsid w:val="00451449"/>
    <w:rsid w:val="0045150E"/>
    <w:rsid w:val="0045160A"/>
    <w:rsid w:val="00452511"/>
    <w:rsid w:val="00452A44"/>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B3"/>
    <w:rsid w:val="0046035D"/>
    <w:rsid w:val="0046094E"/>
    <w:rsid w:val="00460C63"/>
    <w:rsid w:val="00460E1E"/>
    <w:rsid w:val="0046173A"/>
    <w:rsid w:val="00461C19"/>
    <w:rsid w:val="0046230B"/>
    <w:rsid w:val="00462560"/>
    <w:rsid w:val="00462ACA"/>
    <w:rsid w:val="00462AEB"/>
    <w:rsid w:val="004634E0"/>
    <w:rsid w:val="00463E7E"/>
    <w:rsid w:val="00465DE8"/>
    <w:rsid w:val="00465E30"/>
    <w:rsid w:val="00465E90"/>
    <w:rsid w:val="0046606A"/>
    <w:rsid w:val="00466072"/>
    <w:rsid w:val="00466C86"/>
    <w:rsid w:val="00466E61"/>
    <w:rsid w:val="00467CB0"/>
    <w:rsid w:val="004701A3"/>
    <w:rsid w:val="00470D94"/>
    <w:rsid w:val="004713B4"/>
    <w:rsid w:val="0047186C"/>
    <w:rsid w:val="00471BA5"/>
    <w:rsid w:val="00471E70"/>
    <w:rsid w:val="00472114"/>
    <w:rsid w:val="00472774"/>
    <w:rsid w:val="00472C74"/>
    <w:rsid w:val="0047307B"/>
    <w:rsid w:val="0047369B"/>
    <w:rsid w:val="00473869"/>
    <w:rsid w:val="00473F0E"/>
    <w:rsid w:val="004746AE"/>
    <w:rsid w:val="0047523E"/>
    <w:rsid w:val="00475273"/>
    <w:rsid w:val="00475D4A"/>
    <w:rsid w:val="004760BB"/>
    <w:rsid w:val="004766D7"/>
    <w:rsid w:val="0047671C"/>
    <w:rsid w:val="00476756"/>
    <w:rsid w:val="004768E8"/>
    <w:rsid w:val="00476E34"/>
    <w:rsid w:val="00476EF4"/>
    <w:rsid w:val="00477D34"/>
    <w:rsid w:val="00477DF5"/>
    <w:rsid w:val="00480400"/>
    <w:rsid w:val="00480769"/>
    <w:rsid w:val="00480E33"/>
    <w:rsid w:val="00480ED1"/>
    <w:rsid w:val="00481258"/>
    <w:rsid w:val="004816DE"/>
    <w:rsid w:val="004819C9"/>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44B"/>
    <w:rsid w:val="00485520"/>
    <w:rsid w:val="00485529"/>
    <w:rsid w:val="00485ABA"/>
    <w:rsid w:val="00485C40"/>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2C0E"/>
    <w:rsid w:val="00493E16"/>
    <w:rsid w:val="00493F84"/>
    <w:rsid w:val="0049474C"/>
    <w:rsid w:val="00494C2C"/>
    <w:rsid w:val="0049506B"/>
    <w:rsid w:val="00495093"/>
    <w:rsid w:val="00495421"/>
    <w:rsid w:val="004956BA"/>
    <w:rsid w:val="00495BCE"/>
    <w:rsid w:val="00496032"/>
    <w:rsid w:val="00496462"/>
    <w:rsid w:val="00496514"/>
    <w:rsid w:val="00496525"/>
    <w:rsid w:val="00497192"/>
    <w:rsid w:val="00497203"/>
    <w:rsid w:val="0049720D"/>
    <w:rsid w:val="0049751B"/>
    <w:rsid w:val="00497A59"/>
    <w:rsid w:val="004A0CFF"/>
    <w:rsid w:val="004A0D2D"/>
    <w:rsid w:val="004A1888"/>
    <w:rsid w:val="004A2776"/>
    <w:rsid w:val="004A2DB2"/>
    <w:rsid w:val="004A2ED2"/>
    <w:rsid w:val="004A421C"/>
    <w:rsid w:val="004A4802"/>
    <w:rsid w:val="004A4973"/>
    <w:rsid w:val="004A4D68"/>
    <w:rsid w:val="004A4E3B"/>
    <w:rsid w:val="004A527A"/>
    <w:rsid w:val="004A53B8"/>
    <w:rsid w:val="004A543A"/>
    <w:rsid w:val="004A585F"/>
    <w:rsid w:val="004A5986"/>
    <w:rsid w:val="004A5B4F"/>
    <w:rsid w:val="004A5F3D"/>
    <w:rsid w:val="004A6BA1"/>
    <w:rsid w:val="004A6CF0"/>
    <w:rsid w:val="004A6F1D"/>
    <w:rsid w:val="004A6F54"/>
    <w:rsid w:val="004A7432"/>
    <w:rsid w:val="004A7A48"/>
    <w:rsid w:val="004A7B61"/>
    <w:rsid w:val="004B0179"/>
    <w:rsid w:val="004B02E6"/>
    <w:rsid w:val="004B0FC8"/>
    <w:rsid w:val="004B1130"/>
    <w:rsid w:val="004B19D7"/>
    <w:rsid w:val="004B1C3A"/>
    <w:rsid w:val="004B24F3"/>
    <w:rsid w:val="004B269C"/>
    <w:rsid w:val="004B2729"/>
    <w:rsid w:val="004B2B6B"/>
    <w:rsid w:val="004B334D"/>
    <w:rsid w:val="004B38B8"/>
    <w:rsid w:val="004B3B08"/>
    <w:rsid w:val="004B4198"/>
    <w:rsid w:val="004B55EC"/>
    <w:rsid w:val="004B633D"/>
    <w:rsid w:val="004B6434"/>
    <w:rsid w:val="004B6DFF"/>
    <w:rsid w:val="004B70CF"/>
    <w:rsid w:val="004B757D"/>
    <w:rsid w:val="004B77B9"/>
    <w:rsid w:val="004B7DC6"/>
    <w:rsid w:val="004C012F"/>
    <w:rsid w:val="004C0B89"/>
    <w:rsid w:val="004C0D71"/>
    <w:rsid w:val="004C0EF9"/>
    <w:rsid w:val="004C0FE9"/>
    <w:rsid w:val="004C10C0"/>
    <w:rsid w:val="004C1EE0"/>
    <w:rsid w:val="004C1F65"/>
    <w:rsid w:val="004C23DD"/>
    <w:rsid w:val="004C262E"/>
    <w:rsid w:val="004C32C1"/>
    <w:rsid w:val="004C3324"/>
    <w:rsid w:val="004C38E8"/>
    <w:rsid w:val="004C3C06"/>
    <w:rsid w:val="004C3CC6"/>
    <w:rsid w:val="004C3D1B"/>
    <w:rsid w:val="004C3F11"/>
    <w:rsid w:val="004C4091"/>
    <w:rsid w:val="004C484F"/>
    <w:rsid w:val="004C4DF4"/>
    <w:rsid w:val="004C4DFE"/>
    <w:rsid w:val="004C4E0F"/>
    <w:rsid w:val="004C51B3"/>
    <w:rsid w:val="004C548B"/>
    <w:rsid w:val="004C5B8F"/>
    <w:rsid w:val="004C61D8"/>
    <w:rsid w:val="004C699E"/>
    <w:rsid w:val="004C6E53"/>
    <w:rsid w:val="004C72CE"/>
    <w:rsid w:val="004C7905"/>
    <w:rsid w:val="004C7AF9"/>
    <w:rsid w:val="004C7DC3"/>
    <w:rsid w:val="004C7F24"/>
    <w:rsid w:val="004D0620"/>
    <w:rsid w:val="004D0DF2"/>
    <w:rsid w:val="004D0E07"/>
    <w:rsid w:val="004D1030"/>
    <w:rsid w:val="004D1C55"/>
    <w:rsid w:val="004D2D17"/>
    <w:rsid w:val="004D2E5C"/>
    <w:rsid w:val="004D313D"/>
    <w:rsid w:val="004D39D0"/>
    <w:rsid w:val="004D3DB5"/>
    <w:rsid w:val="004D4C06"/>
    <w:rsid w:val="004D54C5"/>
    <w:rsid w:val="004D563B"/>
    <w:rsid w:val="004D57E3"/>
    <w:rsid w:val="004D58A4"/>
    <w:rsid w:val="004D5F6C"/>
    <w:rsid w:val="004D77C8"/>
    <w:rsid w:val="004D7861"/>
    <w:rsid w:val="004D7A00"/>
    <w:rsid w:val="004E072B"/>
    <w:rsid w:val="004E0793"/>
    <w:rsid w:val="004E0B42"/>
    <w:rsid w:val="004E0C8D"/>
    <w:rsid w:val="004E0DA8"/>
    <w:rsid w:val="004E129B"/>
    <w:rsid w:val="004E20B5"/>
    <w:rsid w:val="004E287F"/>
    <w:rsid w:val="004E2CCC"/>
    <w:rsid w:val="004E305D"/>
    <w:rsid w:val="004E32F8"/>
    <w:rsid w:val="004E363D"/>
    <w:rsid w:val="004E3B9F"/>
    <w:rsid w:val="004E3F66"/>
    <w:rsid w:val="004E4167"/>
    <w:rsid w:val="004E42A8"/>
    <w:rsid w:val="004E4BF0"/>
    <w:rsid w:val="004E4CFE"/>
    <w:rsid w:val="004E5647"/>
    <w:rsid w:val="004E5CDF"/>
    <w:rsid w:val="004E692C"/>
    <w:rsid w:val="004E6CA0"/>
    <w:rsid w:val="004E6E2C"/>
    <w:rsid w:val="004F005B"/>
    <w:rsid w:val="004F0311"/>
    <w:rsid w:val="004F049B"/>
    <w:rsid w:val="004F07AA"/>
    <w:rsid w:val="004F0D9D"/>
    <w:rsid w:val="004F13BA"/>
    <w:rsid w:val="004F1CDF"/>
    <w:rsid w:val="004F1F11"/>
    <w:rsid w:val="004F260F"/>
    <w:rsid w:val="004F2865"/>
    <w:rsid w:val="004F2999"/>
    <w:rsid w:val="004F3D8D"/>
    <w:rsid w:val="004F4BD9"/>
    <w:rsid w:val="004F56F5"/>
    <w:rsid w:val="004F5FB8"/>
    <w:rsid w:val="004F62F9"/>
    <w:rsid w:val="004F6E8C"/>
    <w:rsid w:val="004F6F91"/>
    <w:rsid w:val="004F713A"/>
    <w:rsid w:val="004F7AAC"/>
    <w:rsid w:val="00500B74"/>
    <w:rsid w:val="00500EC3"/>
    <w:rsid w:val="005013B6"/>
    <w:rsid w:val="005015F3"/>
    <w:rsid w:val="005018A9"/>
    <w:rsid w:val="00501ADF"/>
    <w:rsid w:val="005029BB"/>
    <w:rsid w:val="0050334C"/>
    <w:rsid w:val="00503432"/>
    <w:rsid w:val="00503872"/>
    <w:rsid w:val="00503B67"/>
    <w:rsid w:val="00503D41"/>
    <w:rsid w:val="00504172"/>
    <w:rsid w:val="005047D6"/>
    <w:rsid w:val="00504932"/>
    <w:rsid w:val="005054E1"/>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75"/>
    <w:rsid w:val="00513361"/>
    <w:rsid w:val="0051336F"/>
    <w:rsid w:val="005136C4"/>
    <w:rsid w:val="005138B6"/>
    <w:rsid w:val="00513A76"/>
    <w:rsid w:val="00513FE0"/>
    <w:rsid w:val="005144BE"/>
    <w:rsid w:val="0051470A"/>
    <w:rsid w:val="00514BFE"/>
    <w:rsid w:val="00514C6B"/>
    <w:rsid w:val="00514F20"/>
    <w:rsid w:val="005155F2"/>
    <w:rsid w:val="00515789"/>
    <w:rsid w:val="00516D48"/>
    <w:rsid w:val="0051796C"/>
    <w:rsid w:val="00517C96"/>
    <w:rsid w:val="00517E28"/>
    <w:rsid w:val="00520444"/>
    <w:rsid w:val="0052064D"/>
    <w:rsid w:val="00520652"/>
    <w:rsid w:val="0052067C"/>
    <w:rsid w:val="00520AC5"/>
    <w:rsid w:val="0052118D"/>
    <w:rsid w:val="0052123A"/>
    <w:rsid w:val="005213C0"/>
    <w:rsid w:val="005213DF"/>
    <w:rsid w:val="005215FF"/>
    <w:rsid w:val="00521859"/>
    <w:rsid w:val="00522129"/>
    <w:rsid w:val="00522281"/>
    <w:rsid w:val="0052230C"/>
    <w:rsid w:val="0052239A"/>
    <w:rsid w:val="005229AB"/>
    <w:rsid w:val="00522E69"/>
    <w:rsid w:val="00522FEA"/>
    <w:rsid w:val="0052378A"/>
    <w:rsid w:val="00523B2C"/>
    <w:rsid w:val="00523DA8"/>
    <w:rsid w:val="00524313"/>
    <w:rsid w:val="00524F35"/>
    <w:rsid w:val="00524F4A"/>
    <w:rsid w:val="0052502B"/>
    <w:rsid w:val="005250AF"/>
    <w:rsid w:val="005251EE"/>
    <w:rsid w:val="00526297"/>
    <w:rsid w:val="005266F1"/>
    <w:rsid w:val="00526A13"/>
    <w:rsid w:val="00526BDD"/>
    <w:rsid w:val="00526C03"/>
    <w:rsid w:val="00527BDB"/>
    <w:rsid w:val="0053033C"/>
    <w:rsid w:val="005305EC"/>
    <w:rsid w:val="0053061D"/>
    <w:rsid w:val="0053068C"/>
    <w:rsid w:val="005315B3"/>
    <w:rsid w:val="00531B73"/>
    <w:rsid w:val="005328A9"/>
    <w:rsid w:val="005328D9"/>
    <w:rsid w:val="00532C08"/>
    <w:rsid w:val="0053491F"/>
    <w:rsid w:val="00534AFA"/>
    <w:rsid w:val="00535119"/>
    <w:rsid w:val="0053596E"/>
    <w:rsid w:val="00535A72"/>
    <w:rsid w:val="00535DC7"/>
    <w:rsid w:val="00536B21"/>
    <w:rsid w:val="00537642"/>
    <w:rsid w:val="005405F7"/>
    <w:rsid w:val="00540D10"/>
    <w:rsid w:val="00540F92"/>
    <w:rsid w:val="0054117A"/>
    <w:rsid w:val="00541227"/>
    <w:rsid w:val="005412AE"/>
    <w:rsid w:val="00541325"/>
    <w:rsid w:val="00541856"/>
    <w:rsid w:val="00541864"/>
    <w:rsid w:val="00541B63"/>
    <w:rsid w:val="00541B76"/>
    <w:rsid w:val="00541E18"/>
    <w:rsid w:val="0054225D"/>
    <w:rsid w:val="005425F8"/>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47FD2"/>
    <w:rsid w:val="005501C8"/>
    <w:rsid w:val="005505B1"/>
    <w:rsid w:val="005505F8"/>
    <w:rsid w:val="005507DD"/>
    <w:rsid w:val="00550D54"/>
    <w:rsid w:val="005510DF"/>
    <w:rsid w:val="0055117C"/>
    <w:rsid w:val="005519F9"/>
    <w:rsid w:val="00551AEA"/>
    <w:rsid w:val="00551BF2"/>
    <w:rsid w:val="0055241A"/>
    <w:rsid w:val="005524A3"/>
    <w:rsid w:val="005524AB"/>
    <w:rsid w:val="0055281B"/>
    <w:rsid w:val="00552CD7"/>
    <w:rsid w:val="0055308B"/>
    <w:rsid w:val="005531F5"/>
    <w:rsid w:val="005537A6"/>
    <w:rsid w:val="00553A7C"/>
    <w:rsid w:val="00553EAD"/>
    <w:rsid w:val="00554AF0"/>
    <w:rsid w:val="00554B65"/>
    <w:rsid w:val="00554D44"/>
    <w:rsid w:val="00554D92"/>
    <w:rsid w:val="00554FA0"/>
    <w:rsid w:val="005550DE"/>
    <w:rsid w:val="005553BF"/>
    <w:rsid w:val="00555426"/>
    <w:rsid w:val="00555933"/>
    <w:rsid w:val="00555D04"/>
    <w:rsid w:val="00555D6F"/>
    <w:rsid w:val="00555D7E"/>
    <w:rsid w:val="005570AF"/>
    <w:rsid w:val="005573C1"/>
    <w:rsid w:val="005573D9"/>
    <w:rsid w:val="00557FC5"/>
    <w:rsid w:val="0056004D"/>
    <w:rsid w:val="0056019C"/>
    <w:rsid w:val="0056028E"/>
    <w:rsid w:val="00560A86"/>
    <w:rsid w:val="00560BDF"/>
    <w:rsid w:val="00560EAF"/>
    <w:rsid w:val="005613DC"/>
    <w:rsid w:val="00561A7B"/>
    <w:rsid w:val="00561C5C"/>
    <w:rsid w:val="00562921"/>
    <w:rsid w:val="0056304A"/>
    <w:rsid w:val="005630FE"/>
    <w:rsid w:val="005633C5"/>
    <w:rsid w:val="0056398D"/>
    <w:rsid w:val="00563CA2"/>
    <w:rsid w:val="0056425B"/>
    <w:rsid w:val="0056462B"/>
    <w:rsid w:val="00564B11"/>
    <w:rsid w:val="0056516F"/>
    <w:rsid w:val="005653EC"/>
    <w:rsid w:val="00565572"/>
    <w:rsid w:val="00566313"/>
    <w:rsid w:val="005668C8"/>
    <w:rsid w:val="00566955"/>
    <w:rsid w:val="0056695A"/>
    <w:rsid w:val="00566CF0"/>
    <w:rsid w:val="00566F06"/>
    <w:rsid w:val="00567D55"/>
    <w:rsid w:val="005702DE"/>
    <w:rsid w:val="00570753"/>
    <w:rsid w:val="00570D08"/>
    <w:rsid w:val="00570D0A"/>
    <w:rsid w:val="00570FDA"/>
    <w:rsid w:val="00571195"/>
    <w:rsid w:val="00571BF0"/>
    <w:rsid w:val="005724EF"/>
    <w:rsid w:val="00572B44"/>
    <w:rsid w:val="00573066"/>
    <w:rsid w:val="005730A6"/>
    <w:rsid w:val="005731B1"/>
    <w:rsid w:val="00573795"/>
    <w:rsid w:val="0057405C"/>
    <w:rsid w:val="00574509"/>
    <w:rsid w:val="00574790"/>
    <w:rsid w:val="00574ED1"/>
    <w:rsid w:val="0057532B"/>
    <w:rsid w:val="005758DC"/>
    <w:rsid w:val="0057601A"/>
    <w:rsid w:val="00576971"/>
    <w:rsid w:val="0057698F"/>
    <w:rsid w:val="00576FF9"/>
    <w:rsid w:val="0057709D"/>
    <w:rsid w:val="00577259"/>
    <w:rsid w:val="005778E5"/>
    <w:rsid w:val="0058004D"/>
    <w:rsid w:val="00581076"/>
    <w:rsid w:val="00581399"/>
    <w:rsid w:val="00581711"/>
    <w:rsid w:val="005818C4"/>
    <w:rsid w:val="00581979"/>
    <w:rsid w:val="005828EA"/>
    <w:rsid w:val="0058297A"/>
    <w:rsid w:val="00582BDD"/>
    <w:rsid w:val="00582C67"/>
    <w:rsid w:val="00582E0E"/>
    <w:rsid w:val="00583326"/>
    <w:rsid w:val="005834BF"/>
    <w:rsid w:val="005836C6"/>
    <w:rsid w:val="005838D2"/>
    <w:rsid w:val="005839DE"/>
    <w:rsid w:val="00583A70"/>
    <w:rsid w:val="00583D91"/>
    <w:rsid w:val="00583DA2"/>
    <w:rsid w:val="005840AA"/>
    <w:rsid w:val="00584402"/>
    <w:rsid w:val="00584AE2"/>
    <w:rsid w:val="00585CF3"/>
    <w:rsid w:val="00586218"/>
    <w:rsid w:val="005864FA"/>
    <w:rsid w:val="00586899"/>
    <w:rsid w:val="00586D32"/>
    <w:rsid w:val="00586D82"/>
    <w:rsid w:val="0058707B"/>
    <w:rsid w:val="00587092"/>
    <w:rsid w:val="00587174"/>
    <w:rsid w:val="00587407"/>
    <w:rsid w:val="00587534"/>
    <w:rsid w:val="0058753C"/>
    <w:rsid w:val="00587589"/>
    <w:rsid w:val="00587795"/>
    <w:rsid w:val="00590217"/>
    <w:rsid w:val="005907FE"/>
    <w:rsid w:val="00590AAB"/>
    <w:rsid w:val="0059110D"/>
    <w:rsid w:val="00591D87"/>
    <w:rsid w:val="005927BD"/>
    <w:rsid w:val="005929D1"/>
    <w:rsid w:val="00592AA8"/>
    <w:rsid w:val="00593109"/>
    <w:rsid w:val="00593451"/>
    <w:rsid w:val="0059388D"/>
    <w:rsid w:val="005938E6"/>
    <w:rsid w:val="005940CF"/>
    <w:rsid w:val="005943D0"/>
    <w:rsid w:val="0059450E"/>
    <w:rsid w:val="00594F85"/>
    <w:rsid w:val="0059581B"/>
    <w:rsid w:val="00595B30"/>
    <w:rsid w:val="00595C7C"/>
    <w:rsid w:val="00596220"/>
    <w:rsid w:val="0059631C"/>
    <w:rsid w:val="005965AE"/>
    <w:rsid w:val="005965D6"/>
    <w:rsid w:val="00596E95"/>
    <w:rsid w:val="00596F76"/>
    <w:rsid w:val="0059741A"/>
    <w:rsid w:val="005976B4"/>
    <w:rsid w:val="00597866"/>
    <w:rsid w:val="00597975"/>
    <w:rsid w:val="00597A57"/>
    <w:rsid w:val="00597A7A"/>
    <w:rsid w:val="00597A82"/>
    <w:rsid w:val="00597DAE"/>
    <w:rsid w:val="005A0500"/>
    <w:rsid w:val="005A0FE8"/>
    <w:rsid w:val="005A1088"/>
    <w:rsid w:val="005A1117"/>
    <w:rsid w:val="005A19D7"/>
    <w:rsid w:val="005A1CA5"/>
    <w:rsid w:val="005A2235"/>
    <w:rsid w:val="005A2C32"/>
    <w:rsid w:val="005A3537"/>
    <w:rsid w:val="005A3891"/>
    <w:rsid w:val="005A3A98"/>
    <w:rsid w:val="005A3C98"/>
    <w:rsid w:val="005A3DDC"/>
    <w:rsid w:val="005A3F03"/>
    <w:rsid w:val="005A3F2F"/>
    <w:rsid w:val="005A41FE"/>
    <w:rsid w:val="005A440D"/>
    <w:rsid w:val="005A4747"/>
    <w:rsid w:val="005A4BE8"/>
    <w:rsid w:val="005A6312"/>
    <w:rsid w:val="005A6847"/>
    <w:rsid w:val="005A6916"/>
    <w:rsid w:val="005A6AC4"/>
    <w:rsid w:val="005A6CD9"/>
    <w:rsid w:val="005A744D"/>
    <w:rsid w:val="005A7835"/>
    <w:rsid w:val="005A783C"/>
    <w:rsid w:val="005A78B3"/>
    <w:rsid w:val="005A78D0"/>
    <w:rsid w:val="005B0317"/>
    <w:rsid w:val="005B0ADE"/>
    <w:rsid w:val="005B1C5E"/>
    <w:rsid w:val="005B1F20"/>
    <w:rsid w:val="005B3672"/>
    <w:rsid w:val="005B38B6"/>
    <w:rsid w:val="005B3AB5"/>
    <w:rsid w:val="005B4003"/>
    <w:rsid w:val="005B41A6"/>
    <w:rsid w:val="005B503C"/>
    <w:rsid w:val="005B512C"/>
    <w:rsid w:val="005B5555"/>
    <w:rsid w:val="005B55A4"/>
    <w:rsid w:val="005B6318"/>
    <w:rsid w:val="005B6E29"/>
    <w:rsid w:val="005B79B6"/>
    <w:rsid w:val="005B7B3F"/>
    <w:rsid w:val="005B7E43"/>
    <w:rsid w:val="005B7EA1"/>
    <w:rsid w:val="005C041D"/>
    <w:rsid w:val="005C05DB"/>
    <w:rsid w:val="005C0802"/>
    <w:rsid w:val="005C1B09"/>
    <w:rsid w:val="005C1BCC"/>
    <w:rsid w:val="005C245D"/>
    <w:rsid w:val="005C2EE5"/>
    <w:rsid w:val="005C36F1"/>
    <w:rsid w:val="005C3F48"/>
    <w:rsid w:val="005C4985"/>
    <w:rsid w:val="005C5322"/>
    <w:rsid w:val="005C5446"/>
    <w:rsid w:val="005C5839"/>
    <w:rsid w:val="005C5F8C"/>
    <w:rsid w:val="005C7206"/>
    <w:rsid w:val="005C7566"/>
    <w:rsid w:val="005C7851"/>
    <w:rsid w:val="005C7E66"/>
    <w:rsid w:val="005C7F9E"/>
    <w:rsid w:val="005D021C"/>
    <w:rsid w:val="005D08F2"/>
    <w:rsid w:val="005D0DFD"/>
    <w:rsid w:val="005D192A"/>
    <w:rsid w:val="005D1A09"/>
    <w:rsid w:val="005D269A"/>
    <w:rsid w:val="005D33A9"/>
    <w:rsid w:val="005D3451"/>
    <w:rsid w:val="005D3644"/>
    <w:rsid w:val="005D3752"/>
    <w:rsid w:val="005D387E"/>
    <w:rsid w:val="005D3B64"/>
    <w:rsid w:val="005D4295"/>
    <w:rsid w:val="005D4519"/>
    <w:rsid w:val="005D4852"/>
    <w:rsid w:val="005D497C"/>
    <w:rsid w:val="005D4F3A"/>
    <w:rsid w:val="005D5401"/>
    <w:rsid w:val="005D54EF"/>
    <w:rsid w:val="005D5AAE"/>
    <w:rsid w:val="005D65DA"/>
    <w:rsid w:val="005D6802"/>
    <w:rsid w:val="005D6D4F"/>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33C"/>
    <w:rsid w:val="005E2D36"/>
    <w:rsid w:val="005E2F86"/>
    <w:rsid w:val="005E36AE"/>
    <w:rsid w:val="005E36C5"/>
    <w:rsid w:val="005E3F53"/>
    <w:rsid w:val="005E4123"/>
    <w:rsid w:val="005E43DA"/>
    <w:rsid w:val="005E44CE"/>
    <w:rsid w:val="005E49DC"/>
    <w:rsid w:val="005E4C2F"/>
    <w:rsid w:val="005E5089"/>
    <w:rsid w:val="005E6042"/>
    <w:rsid w:val="005E73BE"/>
    <w:rsid w:val="005E7487"/>
    <w:rsid w:val="005E7548"/>
    <w:rsid w:val="005E797C"/>
    <w:rsid w:val="005F00E0"/>
    <w:rsid w:val="005F1515"/>
    <w:rsid w:val="005F1DAC"/>
    <w:rsid w:val="005F23ED"/>
    <w:rsid w:val="005F2BF0"/>
    <w:rsid w:val="005F2F16"/>
    <w:rsid w:val="005F2F27"/>
    <w:rsid w:val="005F39D6"/>
    <w:rsid w:val="005F4664"/>
    <w:rsid w:val="005F5313"/>
    <w:rsid w:val="005F57A6"/>
    <w:rsid w:val="005F6311"/>
    <w:rsid w:val="005F658E"/>
    <w:rsid w:val="005F6899"/>
    <w:rsid w:val="005F6E7A"/>
    <w:rsid w:val="005F726D"/>
    <w:rsid w:val="006004E5"/>
    <w:rsid w:val="00601625"/>
    <w:rsid w:val="00601CD8"/>
    <w:rsid w:val="006025D8"/>
    <w:rsid w:val="006027CD"/>
    <w:rsid w:val="0060306C"/>
    <w:rsid w:val="0060349D"/>
    <w:rsid w:val="00603A3F"/>
    <w:rsid w:val="00603EA0"/>
    <w:rsid w:val="00604788"/>
    <w:rsid w:val="00604B06"/>
    <w:rsid w:val="0060591B"/>
    <w:rsid w:val="00605DF1"/>
    <w:rsid w:val="00606D7A"/>
    <w:rsid w:val="0060749A"/>
    <w:rsid w:val="006077A5"/>
    <w:rsid w:val="00610369"/>
    <w:rsid w:val="00610592"/>
    <w:rsid w:val="00610736"/>
    <w:rsid w:val="00610882"/>
    <w:rsid w:val="00610991"/>
    <w:rsid w:val="00610C4B"/>
    <w:rsid w:val="00610D38"/>
    <w:rsid w:val="00610E0D"/>
    <w:rsid w:val="00610EFB"/>
    <w:rsid w:val="00611182"/>
    <w:rsid w:val="006129AD"/>
    <w:rsid w:val="00612D58"/>
    <w:rsid w:val="0061307E"/>
    <w:rsid w:val="006130CE"/>
    <w:rsid w:val="00613748"/>
    <w:rsid w:val="00613779"/>
    <w:rsid w:val="0061426A"/>
    <w:rsid w:val="00614A41"/>
    <w:rsid w:val="00614A51"/>
    <w:rsid w:val="00614E6E"/>
    <w:rsid w:val="006151BB"/>
    <w:rsid w:val="00615E8D"/>
    <w:rsid w:val="00615FDD"/>
    <w:rsid w:val="00616560"/>
    <w:rsid w:val="00616B28"/>
    <w:rsid w:val="00617006"/>
    <w:rsid w:val="0061734E"/>
    <w:rsid w:val="00617718"/>
    <w:rsid w:val="00617787"/>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1F1"/>
    <w:rsid w:val="0062452C"/>
    <w:rsid w:val="00624747"/>
    <w:rsid w:val="00624779"/>
    <w:rsid w:val="00624E58"/>
    <w:rsid w:val="00625335"/>
    <w:rsid w:val="006253F7"/>
    <w:rsid w:val="00625AE3"/>
    <w:rsid w:val="00625BDC"/>
    <w:rsid w:val="0062608F"/>
    <w:rsid w:val="006263B4"/>
    <w:rsid w:val="00626441"/>
    <w:rsid w:val="006266F4"/>
    <w:rsid w:val="00626772"/>
    <w:rsid w:val="00626B02"/>
    <w:rsid w:val="00626D39"/>
    <w:rsid w:val="0062717C"/>
    <w:rsid w:val="00630114"/>
    <w:rsid w:val="0063091A"/>
    <w:rsid w:val="006309DA"/>
    <w:rsid w:val="006310E2"/>
    <w:rsid w:val="006317CB"/>
    <w:rsid w:val="006319E1"/>
    <w:rsid w:val="00631A4E"/>
    <w:rsid w:val="0063235D"/>
    <w:rsid w:val="00632B7D"/>
    <w:rsid w:val="00632F2D"/>
    <w:rsid w:val="00633276"/>
    <w:rsid w:val="0063428A"/>
    <w:rsid w:val="00634581"/>
    <w:rsid w:val="006346D5"/>
    <w:rsid w:val="00634DFB"/>
    <w:rsid w:val="00635545"/>
    <w:rsid w:val="006358DC"/>
    <w:rsid w:val="006359EE"/>
    <w:rsid w:val="0063679E"/>
    <w:rsid w:val="00636C44"/>
    <w:rsid w:val="00636EEE"/>
    <w:rsid w:val="006372AB"/>
    <w:rsid w:val="00637586"/>
    <w:rsid w:val="00637E6D"/>
    <w:rsid w:val="006404E8"/>
    <w:rsid w:val="00640726"/>
    <w:rsid w:val="006415AD"/>
    <w:rsid w:val="00641CFF"/>
    <w:rsid w:val="00641EEE"/>
    <w:rsid w:val="00641F99"/>
    <w:rsid w:val="0064255D"/>
    <w:rsid w:val="0064293F"/>
    <w:rsid w:val="0064305C"/>
    <w:rsid w:val="00643253"/>
    <w:rsid w:val="006439A5"/>
    <w:rsid w:val="00643B3B"/>
    <w:rsid w:val="00644107"/>
    <w:rsid w:val="006442ED"/>
    <w:rsid w:val="006453EB"/>
    <w:rsid w:val="00645513"/>
    <w:rsid w:val="00645ED3"/>
    <w:rsid w:val="00646661"/>
    <w:rsid w:val="0064672F"/>
    <w:rsid w:val="00647554"/>
    <w:rsid w:val="006479EA"/>
    <w:rsid w:val="00647BBA"/>
    <w:rsid w:val="00650134"/>
    <w:rsid w:val="00650388"/>
    <w:rsid w:val="00651484"/>
    <w:rsid w:val="0065166E"/>
    <w:rsid w:val="00651785"/>
    <w:rsid w:val="00651EA5"/>
    <w:rsid w:val="00652053"/>
    <w:rsid w:val="006522C8"/>
    <w:rsid w:val="00652A3C"/>
    <w:rsid w:val="00652C99"/>
    <w:rsid w:val="00652D36"/>
    <w:rsid w:val="00653515"/>
    <w:rsid w:val="00653561"/>
    <w:rsid w:val="00653DB3"/>
    <w:rsid w:val="00654720"/>
    <w:rsid w:val="006548A9"/>
    <w:rsid w:val="006553F0"/>
    <w:rsid w:val="006554E4"/>
    <w:rsid w:val="00655517"/>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1717"/>
    <w:rsid w:val="00661F0D"/>
    <w:rsid w:val="0066202B"/>
    <w:rsid w:val="006625BD"/>
    <w:rsid w:val="0066294E"/>
    <w:rsid w:val="00664218"/>
    <w:rsid w:val="00664371"/>
    <w:rsid w:val="00664517"/>
    <w:rsid w:val="00664797"/>
    <w:rsid w:val="00664C45"/>
    <w:rsid w:val="00664EFA"/>
    <w:rsid w:val="006650D7"/>
    <w:rsid w:val="00665AC7"/>
    <w:rsid w:val="00665C6D"/>
    <w:rsid w:val="006663CF"/>
    <w:rsid w:val="006669E3"/>
    <w:rsid w:val="00667429"/>
    <w:rsid w:val="00670609"/>
    <w:rsid w:val="0067077A"/>
    <w:rsid w:val="006711AF"/>
    <w:rsid w:val="006717F6"/>
    <w:rsid w:val="006720F0"/>
    <w:rsid w:val="0067237E"/>
    <w:rsid w:val="00672559"/>
    <w:rsid w:val="006734C5"/>
    <w:rsid w:val="006741E5"/>
    <w:rsid w:val="00674B3A"/>
    <w:rsid w:val="00674F29"/>
    <w:rsid w:val="00675ABB"/>
    <w:rsid w:val="00675C39"/>
    <w:rsid w:val="00675E01"/>
    <w:rsid w:val="006762FC"/>
    <w:rsid w:val="00676709"/>
    <w:rsid w:val="00676784"/>
    <w:rsid w:val="006767DF"/>
    <w:rsid w:val="00677413"/>
    <w:rsid w:val="00677C7A"/>
    <w:rsid w:val="00677F47"/>
    <w:rsid w:val="0068027B"/>
    <w:rsid w:val="00680659"/>
    <w:rsid w:val="00680C06"/>
    <w:rsid w:val="006813B2"/>
    <w:rsid w:val="0068145E"/>
    <w:rsid w:val="00681FF7"/>
    <w:rsid w:val="006821C9"/>
    <w:rsid w:val="006822A5"/>
    <w:rsid w:val="00682358"/>
    <w:rsid w:val="00682913"/>
    <w:rsid w:val="0068308F"/>
    <w:rsid w:val="00683327"/>
    <w:rsid w:val="0068372A"/>
    <w:rsid w:val="00683926"/>
    <w:rsid w:val="00683B8E"/>
    <w:rsid w:val="00683FC4"/>
    <w:rsid w:val="006840C8"/>
    <w:rsid w:val="0068455B"/>
    <w:rsid w:val="00684A9D"/>
    <w:rsid w:val="00684D82"/>
    <w:rsid w:val="00684F3A"/>
    <w:rsid w:val="006851AE"/>
    <w:rsid w:val="00685708"/>
    <w:rsid w:val="00686154"/>
    <w:rsid w:val="00686662"/>
    <w:rsid w:val="00686A12"/>
    <w:rsid w:val="00686BE0"/>
    <w:rsid w:val="00686E4C"/>
    <w:rsid w:val="00686F9B"/>
    <w:rsid w:val="00687168"/>
    <w:rsid w:val="006876A0"/>
    <w:rsid w:val="00687FE8"/>
    <w:rsid w:val="00690341"/>
    <w:rsid w:val="006904E7"/>
    <w:rsid w:val="00690875"/>
    <w:rsid w:val="00690CC8"/>
    <w:rsid w:val="006912ED"/>
    <w:rsid w:val="00691B77"/>
    <w:rsid w:val="00691D63"/>
    <w:rsid w:val="00692ABF"/>
    <w:rsid w:val="00693464"/>
    <w:rsid w:val="006937EF"/>
    <w:rsid w:val="006938C1"/>
    <w:rsid w:val="00693997"/>
    <w:rsid w:val="006950BE"/>
    <w:rsid w:val="00695101"/>
    <w:rsid w:val="00695362"/>
    <w:rsid w:val="0069546F"/>
    <w:rsid w:val="00695476"/>
    <w:rsid w:val="00695778"/>
    <w:rsid w:val="0069595C"/>
    <w:rsid w:val="00695C0A"/>
    <w:rsid w:val="00695E34"/>
    <w:rsid w:val="0069683C"/>
    <w:rsid w:val="00696901"/>
    <w:rsid w:val="00696BAE"/>
    <w:rsid w:val="00696BCD"/>
    <w:rsid w:val="0069729F"/>
    <w:rsid w:val="006A0CD6"/>
    <w:rsid w:val="006A13D0"/>
    <w:rsid w:val="006A150A"/>
    <w:rsid w:val="006A1680"/>
    <w:rsid w:val="006A1A49"/>
    <w:rsid w:val="006A1A55"/>
    <w:rsid w:val="006A1D0F"/>
    <w:rsid w:val="006A1D89"/>
    <w:rsid w:val="006A2321"/>
    <w:rsid w:val="006A2AB7"/>
    <w:rsid w:val="006A2ACF"/>
    <w:rsid w:val="006A2B5D"/>
    <w:rsid w:val="006A2C43"/>
    <w:rsid w:val="006A2DE3"/>
    <w:rsid w:val="006A367F"/>
    <w:rsid w:val="006A3EB8"/>
    <w:rsid w:val="006A46D1"/>
    <w:rsid w:val="006A4708"/>
    <w:rsid w:val="006A484D"/>
    <w:rsid w:val="006A4B34"/>
    <w:rsid w:val="006A4FDC"/>
    <w:rsid w:val="006A5A4A"/>
    <w:rsid w:val="006A6701"/>
    <w:rsid w:val="006A6EB3"/>
    <w:rsid w:val="006A756E"/>
    <w:rsid w:val="006A76DD"/>
    <w:rsid w:val="006A781B"/>
    <w:rsid w:val="006A7A5C"/>
    <w:rsid w:val="006A7CC6"/>
    <w:rsid w:val="006A7D4B"/>
    <w:rsid w:val="006A7D8D"/>
    <w:rsid w:val="006B070F"/>
    <w:rsid w:val="006B0DF8"/>
    <w:rsid w:val="006B169E"/>
    <w:rsid w:val="006B176C"/>
    <w:rsid w:val="006B1BFE"/>
    <w:rsid w:val="006B26B1"/>
    <w:rsid w:val="006B2A5B"/>
    <w:rsid w:val="006B2C30"/>
    <w:rsid w:val="006B307B"/>
    <w:rsid w:val="006B3104"/>
    <w:rsid w:val="006B42E5"/>
    <w:rsid w:val="006B46B9"/>
    <w:rsid w:val="006B46C1"/>
    <w:rsid w:val="006B4A68"/>
    <w:rsid w:val="006B4A75"/>
    <w:rsid w:val="006B5117"/>
    <w:rsid w:val="006B5B4D"/>
    <w:rsid w:val="006B5EBD"/>
    <w:rsid w:val="006B610C"/>
    <w:rsid w:val="006B6324"/>
    <w:rsid w:val="006B6744"/>
    <w:rsid w:val="006B7239"/>
    <w:rsid w:val="006B78D5"/>
    <w:rsid w:val="006C04BA"/>
    <w:rsid w:val="006C0920"/>
    <w:rsid w:val="006C0975"/>
    <w:rsid w:val="006C0E8C"/>
    <w:rsid w:val="006C121F"/>
    <w:rsid w:val="006C151E"/>
    <w:rsid w:val="006C16E1"/>
    <w:rsid w:val="006C19A4"/>
    <w:rsid w:val="006C2CAF"/>
    <w:rsid w:val="006C2DE4"/>
    <w:rsid w:val="006C2E3A"/>
    <w:rsid w:val="006C3348"/>
    <w:rsid w:val="006C33FD"/>
    <w:rsid w:val="006C384E"/>
    <w:rsid w:val="006C40CA"/>
    <w:rsid w:val="006C475D"/>
    <w:rsid w:val="006C4930"/>
    <w:rsid w:val="006C4967"/>
    <w:rsid w:val="006C49E5"/>
    <w:rsid w:val="006C522B"/>
    <w:rsid w:val="006C5403"/>
    <w:rsid w:val="006C5659"/>
    <w:rsid w:val="006C58B0"/>
    <w:rsid w:val="006C5BB0"/>
    <w:rsid w:val="006C64BC"/>
    <w:rsid w:val="006C66D6"/>
    <w:rsid w:val="006C671C"/>
    <w:rsid w:val="006C6D32"/>
    <w:rsid w:val="006C6D68"/>
    <w:rsid w:val="006C7045"/>
    <w:rsid w:val="006C71A0"/>
    <w:rsid w:val="006C75BB"/>
    <w:rsid w:val="006C7675"/>
    <w:rsid w:val="006C7D38"/>
    <w:rsid w:val="006D0100"/>
    <w:rsid w:val="006D0B7A"/>
    <w:rsid w:val="006D0BAF"/>
    <w:rsid w:val="006D0E20"/>
    <w:rsid w:val="006D19A2"/>
    <w:rsid w:val="006D2249"/>
    <w:rsid w:val="006D274B"/>
    <w:rsid w:val="006D2FE3"/>
    <w:rsid w:val="006D3816"/>
    <w:rsid w:val="006D3C5C"/>
    <w:rsid w:val="006D40D3"/>
    <w:rsid w:val="006D45E1"/>
    <w:rsid w:val="006D48D9"/>
    <w:rsid w:val="006D52A6"/>
    <w:rsid w:val="006D5768"/>
    <w:rsid w:val="006D58F4"/>
    <w:rsid w:val="006D5ADA"/>
    <w:rsid w:val="006D5E8C"/>
    <w:rsid w:val="006D5F24"/>
    <w:rsid w:val="006D63F2"/>
    <w:rsid w:val="006D64E0"/>
    <w:rsid w:val="006D7BEC"/>
    <w:rsid w:val="006E0026"/>
    <w:rsid w:val="006E10F2"/>
    <w:rsid w:val="006E17F2"/>
    <w:rsid w:val="006E2400"/>
    <w:rsid w:val="006E244B"/>
    <w:rsid w:val="006E24FC"/>
    <w:rsid w:val="006E2C35"/>
    <w:rsid w:val="006E313D"/>
    <w:rsid w:val="006E4710"/>
    <w:rsid w:val="006E4875"/>
    <w:rsid w:val="006E5209"/>
    <w:rsid w:val="006E5C19"/>
    <w:rsid w:val="006E636F"/>
    <w:rsid w:val="006E652A"/>
    <w:rsid w:val="006E6C96"/>
    <w:rsid w:val="006E6EA3"/>
    <w:rsid w:val="006E70B3"/>
    <w:rsid w:val="006E7164"/>
    <w:rsid w:val="006E7813"/>
    <w:rsid w:val="006F0182"/>
    <w:rsid w:val="006F018B"/>
    <w:rsid w:val="006F0A51"/>
    <w:rsid w:val="006F1545"/>
    <w:rsid w:val="006F1ECA"/>
    <w:rsid w:val="006F1EE0"/>
    <w:rsid w:val="006F1FFB"/>
    <w:rsid w:val="006F2833"/>
    <w:rsid w:val="006F2D01"/>
    <w:rsid w:val="006F30D2"/>
    <w:rsid w:val="006F3408"/>
    <w:rsid w:val="006F375D"/>
    <w:rsid w:val="006F3F81"/>
    <w:rsid w:val="006F4E28"/>
    <w:rsid w:val="006F5517"/>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827"/>
    <w:rsid w:val="00702865"/>
    <w:rsid w:val="00702955"/>
    <w:rsid w:val="00702CA1"/>
    <w:rsid w:val="00702F12"/>
    <w:rsid w:val="00703122"/>
    <w:rsid w:val="0070340F"/>
    <w:rsid w:val="00703502"/>
    <w:rsid w:val="007045C0"/>
    <w:rsid w:val="00704B1E"/>
    <w:rsid w:val="007050F8"/>
    <w:rsid w:val="00705622"/>
    <w:rsid w:val="00705B24"/>
    <w:rsid w:val="007061CE"/>
    <w:rsid w:val="0070649B"/>
    <w:rsid w:val="007068CC"/>
    <w:rsid w:val="00706933"/>
    <w:rsid w:val="00706B47"/>
    <w:rsid w:val="007077F4"/>
    <w:rsid w:val="00710091"/>
    <w:rsid w:val="0071030E"/>
    <w:rsid w:val="007104C0"/>
    <w:rsid w:val="007104DA"/>
    <w:rsid w:val="007105F0"/>
    <w:rsid w:val="007112B8"/>
    <w:rsid w:val="0071161F"/>
    <w:rsid w:val="007116D5"/>
    <w:rsid w:val="007117A3"/>
    <w:rsid w:val="007119FA"/>
    <w:rsid w:val="00711D38"/>
    <w:rsid w:val="00711EA3"/>
    <w:rsid w:val="00711F3C"/>
    <w:rsid w:val="0071216B"/>
    <w:rsid w:val="00712D3D"/>
    <w:rsid w:val="0071333E"/>
    <w:rsid w:val="0071362F"/>
    <w:rsid w:val="00713689"/>
    <w:rsid w:val="0071409A"/>
    <w:rsid w:val="00714BD6"/>
    <w:rsid w:val="00714EE2"/>
    <w:rsid w:val="007151A1"/>
    <w:rsid w:val="00715554"/>
    <w:rsid w:val="007156BF"/>
    <w:rsid w:val="007157D4"/>
    <w:rsid w:val="0071594B"/>
    <w:rsid w:val="00715CDC"/>
    <w:rsid w:val="00715DF3"/>
    <w:rsid w:val="00715EAE"/>
    <w:rsid w:val="00716160"/>
    <w:rsid w:val="00716467"/>
    <w:rsid w:val="007168EA"/>
    <w:rsid w:val="0071723A"/>
    <w:rsid w:val="00717ABD"/>
    <w:rsid w:val="00720741"/>
    <w:rsid w:val="00720779"/>
    <w:rsid w:val="00720EF8"/>
    <w:rsid w:val="007210E5"/>
    <w:rsid w:val="00721281"/>
    <w:rsid w:val="00721664"/>
    <w:rsid w:val="007217D1"/>
    <w:rsid w:val="00721B4D"/>
    <w:rsid w:val="00721D27"/>
    <w:rsid w:val="00721F8F"/>
    <w:rsid w:val="00722136"/>
    <w:rsid w:val="00722873"/>
    <w:rsid w:val="00722D79"/>
    <w:rsid w:val="0072361D"/>
    <w:rsid w:val="00723E36"/>
    <w:rsid w:val="00724663"/>
    <w:rsid w:val="007251CC"/>
    <w:rsid w:val="00725249"/>
    <w:rsid w:val="00725507"/>
    <w:rsid w:val="00725ED0"/>
    <w:rsid w:val="0072606B"/>
    <w:rsid w:val="007268C1"/>
    <w:rsid w:val="00726AC5"/>
    <w:rsid w:val="00726D30"/>
    <w:rsid w:val="00727526"/>
    <w:rsid w:val="00727B03"/>
    <w:rsid w:val="00727D06"/>
    <w:rsid w:val="00730E6E"/>
    <w:rsid w:val="00730F89"/>
    <w:rsid w:val="00731327"/>
    <w:rsid w:val="0073163E"/>
    <w:rsid w:val="0073205E"/>
    <w:rsid w:val="00732E72"/>
    <w:rsid w:val="00732EA5"/>
    <w:rsid w:val="00733D3A"/>
    <w:rsid w:val="00735464"/>
    <w:rsid w:val="007360FB"/>
    <w:rsid w:val="00736209"/>
    <w:rsid w:val="0073627A"/>
    <w:rsid w:val="00736765"/>
    <w:rsid w:val="0073743E"/>
    <w:rsid w:val="0073757C"/>
    <w:rsid w:val="0073776B"/>
    <w:rsid w:val="00737834"/>
    <w:rsid w:val="00737C43"/>
    <w:rsid w:val="007405A3"/>
    <w:rsid w:val="00740E6A"/>
    <w:rsid w:val="00741B84"/>
    <w:rsid w:val="007421A3"/>
    <w:rsid w:val="00742E84"/>
    <w:rsid w:val="00742F9F"/>
    <w:rsid w:val="00743884"/>
    <w:rsid w:val="00743D66"/>
    <w:rsid w:val="00743F78"/>
    <w:rsid w:val="00744B10"/>
    <w:rsid w:val="00744CF2"/>
    <w:rsid w:val="00744E9D"/>
    <w:rsid w:val="00744FF3"/>
    <w:rsid w:val="00745EB1"/>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1B2"/>
    <w:rsid w:val="0075129D"/>
    <w:rsid w:val="007512CD"/>
    <w:rsid w:val="00751B41"/>
    <w:rsid w:val="00751DE4"/>
    <w:rsid w:val="00752081"/>
    <w:rsid w:val="00752400"/>
    <w:rsid w:val="007527EC"/>
    <w:rsid w:val="00752911"/>
    <w:rsid w:val="00752E16"/>
    <w:rsid w:val="007535CC"/>
    <w:rsid w:val="0075399C"/>
    <w:rsid w:val="00754094"/>
    <w:rsid w:val="0075449A"/>
    <w:rsid w:val="007550FB"/>
    <w:rsid w:val="007553CF"/>
    <w:rsid w:val="00755498"/>
    <w:rsid w:val="007555E2"/>
    <w:rsid w:val="00757177"/>
    <w:rsid w:val="007572AA"/>
    <w:rsid w:val="0076001A"/>
    <w:rsid w:val="00760288"/>
    <w:rsid w:val="007606AA"/>
    <w:rsid w:val="00760C0F"/>
    <w:rsid w:val="00760CAE"/>
    <w:rsid w:val="00760D08"/>
    <w:rsid w:val="0076144C"/>
    <w:rsid w:val="00761C61"/>
    <w:rsid w:val="00761FED"/>
    <w:rsid w:val="007632A5"/>
    <w:rsid w:val="0076397D"/>
    <w:rsid w:val="00763A43"/>
    <w:rsid w:val="00763A48"/>
    <w:rsid w:val="00763DAE"/>
    <w:rsid w:val="00763FF9"/>
    <w:rsid w:val="00764752"/>
    <w:rsid w:val="00765CAA"/>
    <w:rsid w:val="00765D1F"/>
    <w:rsid w:val="007663ED"/>
    <w:rsid w:val="00766C3F"/>
    <w:rsid w:val="00766ED4"/>
    <w:rsid w:val="0076737D"/>
    <w:rsid w:val="007674BA"/>
    <w:rsid w:val="00767A66"/>
    <w:rsid w:val="0077085C"/>
    <w:rsid w:val="00770A73"/>
    <w:rsid w:val="00770CFC"/>
    <w:rsid w:val="00770F84"/>
    <w:rsid w:val="00771184"/>
    <w:rsid w:val="0077122C"/>
    <w:rsid w:val="007713FF"/>
    <w:rsid w:val="007716B0"/>
    <w:rsid w:val="00771E85"/>
    <w:rsid w:val="00772574"/>
    <w:rsid w:val="00772990"/>
    <w:rsid w:val="00772BB9"/>
    <w:rsid w:val="00772BEA"/>
    <w:rsid w:val="00773339"/>
    <w:rsid w:val="007737A7"/>
    <w:rsid w:val="00773B50"/>
    <w:rsid w:val="00773CA9"/>
    <w:rsid w:val="007743C0"/>
    <w:rsid w:val="00774497"/>
    <w:rsid w:val="007746CD"/>
    <w:rsid w:val="00774AAB"/>
    <w:rsid w:val="007754A0"/>
    <w:rsid w:val="00775537"/>
    <w:rsid w:val="00776194"/>
    <w:rsid w:val="007761E2"/>
    <w:rsid w:val="00777513"/>
    <w:rsid w:val="00777AF9"/>
    <w:rsid w:val="00780136"/>
    <w:rsid w:val="007801DA"/>
    <w:rsid w:val="0078157F"/>
    <w:rsid w:val="007816F9"/>
    <w:rsid w:val="0078223C"/>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90591"/>
    <w:rsid w:val="00790893"/>
    <w:rsid w:val="007918CD"/>
    <w:rsid w:val="00791C49"/>
    <w:rsid w:val="00791E4A"/>
    <w:rsid w:val="00791EDE"/>
    <w:rsid w:val="00791FEB"/>
    <w:rsid w:val="00792058"/>
    <w:rsid w:val="007920F0"/>
    <w:rsid w:val="00792257"/>
    <w:rsid w:val="0079247E"/>
    <w:rsid w:val="00792714"/>
    <w:rsid w:val="00792B14"/>
    <w:rsid w:val="00792F04"/>
    <w:rsid w:val="007930CC"/>
    <w:rsid w:val="007930FF"/>
    <w:rsid w:val="00793682"/>
    <w:rsid w:val="00793AC9"/>
    <w:rsid w:val="00794118"/>
    <w:rsid w:val="0079477B"/>
    <w:rsid w:val="007949A4"/>
    <w:rsid w:val="00794C9B"/>
    <w:rsid w:val="00795164"/>
    <w:rsid w:val="00795241"/>
    <w:rsid w:val="00795AD0"/>
    <w:rsid w:val="00795C42"/>
    <w:rsid w:val="00795DC7"/>
    <w:rsid w:val="007965BA"/>
    <w:rsid w:val="007975B3"/>
    <w:rsid w:val="00797A2B"/>
    <w:rsid w:val="00797CB7"/>
    <w:rsid w:val="007A05F5"/>
    <w:rsid w:val="007A0613"/>
    <w:rsid w:val="007A1571"/>
    <w:rsid w:val="007A1698"/>
    <w:rsid w:val="007A1EEF"/>
    <w:rsid w:val="007A2D45"/>
    <w:rsid w:val="007A2E61"/>
    <w:rsid w:val="007A3160"/>
    <w:rsid w:val="007A346A"/>
    <w:rsid w:val="007A383A"/>
    <w:rsid w:val="007A3913"/>
    <w:rsid w:val="007A3AAA"/>
    <w:rsid w:val="007A3C33"/>
    <w:rsid w:val="007A3D39"/>
    <w:rsid w:val="007A40C1"/>
    <w:rsid w:val="007A41BC"/>
    <w:rsid w:val="007A43D8"/>
    <w:rsid w:val="007A4C66"/>
    <w:rsid w:val="007A4EE9"/>
    <w:rsid w:val="007A51EF"/>
    <w:rsid w:val="007A5923"/>
    <w:rsid w:val="007A5B5E"/>
    <w:rsid w:val="007A5C33"/>
    <w:rsid w:val="007A5F2C"/>
    <w:rsid w:val="007A7F54"/>
    <w:rsid w:val="007A7FEF"/>
    <w:rsid w:val="007B0E0F"/>
    <w:rsid w:val="007B0EA3"/>
    <w:rsid w:val="007B10CB"/>
    <w:rsid w:val="007B128E"/>
    <w:rsid w:val="007B1E45"/>
    <w:rsid w:val="007B2BC0"/>
    <w:rsid w:val="007B330C"/>
    <w:rsid w:val="007B3C6D"/>
    <w:rsid w:val="007B4060"/>
    <w:rsid w:val="007B4138"/>
    <w:rsid w:val="007B4834"/>
    <w:rsid w:val="007B585D"/>
    <w:rsid w:val="007B5C33"/>
    <w:rsid w:val="007B5F94"/>
    <w:rsid w:val="007B61DE"/>
    <w:rsid w:val="007B620D"/>
    <w:rsid w:val="007B6E5D"/>
    <w:rsid w:val="007B799B"/>
    <w:rsid w:val="007B7A20"/>
    <w:rsid w:val="007B7D7A"/>
    <w:rsid w:val="007C0A9F"/>
    <w:rsid w:val="007C1043"/>
    <w:rsid w:val="007C170B"/>
    <w:rsid w:val="007C177A"/>
    <w:rsid w:val="007C1872"/>
    <w:rsid w:val="007C1921"/>
    <w:rsid w:val="007C1A4E"/>
    <w:rsid w:val="007C1C3F"/>
    <w:rsid w:val="007C1E5D"/>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9EE"/>
    <w:rsid w:val="007C6AC9"/>
    <w:rsid w:val="007C6CE7"/>
    <w:rsid w:val="007C759E"/>
    <w:rsid w:val="007C79D0"/>
    <w:rsid w:val="007D0915"/>
    <w:rsid w:val="007D0E78"/>
    <w:rsid w:val="007D1495"/>
    <w:rsid w:val="007D155D"/>
    <w:rsid w:val="007D1F8D"/>
    <w:rsid w:val="007D216B"/>
    <w:rsid w:val="007D23B1"/>
    <w:rsid w:val="007D2516"/>
    <w:rsid w:val="007D2BDB"/>
    <w:rsid w:val="007D2FB3"/>
    <w:rsid w:val="007D3734"/>
    <w:rsid w:val="007D3B63"/>
    <w:rsid w:val="007D40FF"/>
    <w:rsid w:val="007D442F"/>
    <w:rsid w:val="007D4D3D"/>
    <w:rsid w:val="007D4EC5"/>
    <w:rsid w:val="007D5033"/>
    <w:rsid w:val="007D5FDC"/>
    <w:rsid w:val="007D60CD"/>
    <w:rsid w:val="007D6138"/>
    <w:rsid w:val="007D66D5"/>
    <w:rsid w:val="007D6906"/>
    <w:rsid w:val="007D7042"/>
    <w:rsid w:val="007D7984"/>
    <w:rsid w:val="007D7C83"/>
    <w:rsid w:val="007E0723"/>
    <w:rsid w:val="007E1C3C"/>
    <w:rsid w:val="007E2ADD"/>
    <w:rsid w:val="007E2C3E"/>
    <w:rsid w:val="007E3476"/>
    <w:rsid w:val="007E34BB"/>
    <w:rsid w:val="007E3700"/>
    <w:rsid w:val="007E3FAB"/>
    <w:rsid w:val="007E4643"/>
    <w:rsid w:val="007E4922"/>
    <w:rsid w:val="007E4C22"/>
    <w:rsid w:val="007E4D72"/>
    <w:rsid w:val="007E4F12"/>
    <w:rsid w:val="007E5435"/>
    <w:rsid w:val="007E55ED"/>
    <w:rsid w:val="007E5780"/>
    <w:rsid w:val="007E581D"/>
    <w:rsid w:val="007E5F0C"/>
    <w:rsid w:val="007E64F2"/>
    <w:rsid w:val="007E7274"/>
    <w:rsid w:val="007E76EE"/>
    <w:rsid w:val="007E78B9"/>
    <w:rsid w:val="007E79E2"/>
    <w:rsid w:val="007F00F0"/>
    <w:rsid w:val="007F05F3"/>
    <w:rsid w:val="007F060A"/>
    <w:rsid w:val="007F127F"/>
    <w:rsid w:val="007F139C"/>
    <w:rsid w:val="007F1EE8"/>
    <w:rsid w:val="007F2091"/>
    <w:rsid w:val="007F20F3"/>
    <w:rsid w:val="007F2149"/>
    <w:rsid w:val="007F2375"/>
    <w:rsid w:val="007F23B2"/>
    <w:rsid w:val="007F2F91"/>
    <w:rsid w:val="007F3084"/>
    <w:rsid w:val="007F3382"/>
    <w:rsid w:val="007F348A"/>
    <w:rsid w:val="007F3A41"/>
    <w:rsid w:val="007F3E60"/>
    <w:rsid w:val="007F40E3"/>
    <w:rsid w:val="007F4195"/>
    <w:rsid w:val="007F4605"/>
    <w:rsid w:val="007F4772"/>
    <w:rsid w:val="007F4778"/>
    <w:rsid w:val="007F4A44"/>
    <w:rsid w:val="007F4B1C"/>
    <w:rsid w:val="007F4C6B"/>
    <w:rsid w:val="007F4D7B"/>
    <w:rsid w:val="007F5049"/>
    <w:rsid w:val="007F570F"/>
    <w:rsid w:val="007F5843"/>
    <w:rsid w:val="007F5C63"/>
    <w:rsid w:val="007F5FAC"/>
    <w:rsid w:val="007F6898"/>
    <w:rsid w:val="007F6961"/>
    <w:rsid w:val="007F6F52"/>
    <w:rsid w:val="007F71EE"/>
    <w:rsid w:val="007F7374"/>
    <w:rsid w:val="007F73A7"/>
    <w:rsid w:val="007F7461"/>
    <w:rsid w:val="007F7720"/>
    <w:rsid w:val="007F7CD0"/>
    <w:rsid w:val="007F7D53"/>
    <w:rsid w:val="007F7D9D"/>
    <w:rsid w:val="00800328"/>
    <w:rsid w:val="00800750"/>
    <w:rsid w:val="008009FB"/>
    <w:rsid w:val="00801015"/>
    <w:rsid w:val="008010C5"/>
    <w:rsid w:val="008014E3"/>
    <w:rsid w:val="0080211F"/>
    <w:rsid w:val="00802351"/>
    <w:rsid w:val="008032D9"/>
    <w:rsid w:val="008033DA"/>
    <w:rsid w:val="00803E77"/>
    <w:rsid w:val="00803F84"/>
    <w:rsid w:val="00804125"/>
    <w:rsid w:val="008041D9"/>
    <w:rsid w:val="00804245"/>
    <w:rsid w:val="0080489A"/>
    <w:rsid w:val="0080493C"/>
    <w:rsid w:val="00804AE7"/>
    <w:rsid w:val="00804C3D"/>
    <w:rsid w:val="00804D50"/>
    <w:rsid w:val="0080578E"/>
    <w:rsid w:val="00805791"/>
    <w:rsid w:val="00805836"/>
    <w:rsid w:val="008058F2"/>
    <w:rsid w:val="00805A9B"/>
    <w:rsid w:val="00805E6F"/>
    <w:rsid w:val="00806094"/>
    <w:rsid w:val="00806199"/>
    <w:rsid w:val="00806B89"/>
    <w:rsid w:val="00806D14"/>
    <w:rsid w:val="00806D56"/>
    <w:rsid w:val="0080737A"/>
    <w:rsid w:val="0080749A"/>
    <w:rsid w:val="00807CEA"/>
    <w:rsid w:val="00807EE0"/>
    <w:rsid w:val="008109CA"/>
    <w:rsid w:val="00810B35"/>
    <w:rsid w:val="00810F05"/>
    <w:rsid w:val="00811778"/>
    <w:rsid w:val="00811986"/>
    <w:rsid w:val="00811B56"/>
    <w:rsid w:val="00811E2E"/>
    <w:rsid w:val="00812477"/>
    <w:rsid w:val="00812BA1"/>
    <w:rsid w:val="00812C0C"/>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A18"/>
    <w:rsid w:val="00820E58"/>
    <w:rsid w:val="0082167B"/>
    <w:rsid w:val="0082182D"/>
    <w:rsid w:val="00821A30"/>
    <w:rsid w:val="00821B7D"/>
    <w:rsid w:val="00821D70"/>
    <w:rsid w:val="00821DE7"/>
    <w:rsid w:val="00822106"/>
    <w:rsid w:val="00822955"/>
    <w:rsid w:val="00822F17"/>
    <w:rsid w:val="008234B4"/>
    <w:rsid w:val="008242A9"/>
    <w:rsid w:val="00825103"/>
    <w:rsid w:val="008251E2"/>
    <w:rsid w:val="008254A5"/>
    <w:rsid w:val="00825A98"/>
    <w:rsid w:val="00825E85"/>
    <w:rsid w:val="00826075"/>
    <w:rsid w:val="008260B1"/>
    <w:rsid w:val="0082616A"/>
    <w:rsid w:val="00826BC3"/>
    <w:rsid w:val="00826C11"/>
    <w:rsid w:val="008275D4"/>
    <w:rsid w:val="00827EB8"/>
    <w:rsid w:val="00827F25"/>
    <w:rsid w:val="00827F7F"/>
    <w:rsid w:val="00830348"/>
    <w:rsid w:val="008314AE"/>
    <w:rsid w:val="00831FA2"/>
    <w:rsid w:val="008320F4"/>
    <w:rsid w:val="00832206"/>
    <w:rsid w:val="008334B8"/>
    <w:rsid w:val="0083413E"/>
    <w:rsid w:val="008345E8"/>
    <w:rsid w:val="0083489B"/>
    <w:rsid w:val="00834A7C"/>
    <w:rsid w:val="00834E84"/>
    <w:rsid w:val="00834FBD"/>
    <w:rsid w:val="008350A0"/>
    <w:rsid w:val="008364CD"/>
    <w:rsid w:val="00836A7B"/>
    <w:rsid w:val="00836ADD"/>
    <w:rsid w:val="00836AE9"/>
    <w:rsid w:val="0083743A"/>
    <w:rsid w:val="008379E0"/>
    <w:rsid w:val="0084023F"/>
    <w:rsid w:val="00840342"/>
    <w:rsid w:val="00841146"/>
    <w:rsid w:val="008414FE"/>
    <w:rsid w:val="008416DA"/>
    <w:rsid w:val="00841AD4"/>
    <w:rsid w:val="00842042"/>
    <w:rsid w:val="008420EC"/>
    <w:rsid w:val="0084217A"/>
    <w:rsid w:val="008424E8"/>
    <w:rsid w:val="008424E9"/>
    <w:rsid w:val="0084263D"/>
    <w:rsid w:val="00842803"/>
    <w:rsid w:val="0084293A"/>
    <w:rsid w:val="00842B10"/>
    <w:rsid w:val="00842C1C"/>
    <w:rsid w:val="008431AB"/>
    <w:rsid w:val="00843229"/>
    <w:rsid w:val="00843932"/>
    <w:rsid w:val="00843D67"/>
    <w:rsid w:val="00844679"/>
    <w:rsid w:val="00844B76"/>
    <w:rsid w:val="008452A8"/>
    <w:rsid w:val="008455C4"/>
    <w:rsid w:val="00845D68"/>
    <w:rsid w:val="0084606F"/>
    <w:rsid w:val="008466F3"/>
    <w:rsid w:val="00846B3F"/>
    <w:rsid w:val="00846EB4"/>
    <w:rsid w:val="008474DB"/>
    <w:rsid w:val="00847551"/>
    <w:rsid w:val="0084761A"/>
    <w:rsid w:val="00847C96"/>
    <w:rsid w:val="00847FA6"/>
    <w:rsid w:val="00850B4F"/>
    <w:rsid w:val="00850E38"/>
    <w:rsid w:val="008512A3"/>
    <w:rsid w:val="00851346"/>
    <w:rsid w:val="008518FD"/>
    <w:rsid w:val="0085249E"/>
    <w:rsid w:val="00852666"/>
    <w:rsid w:val="008527A1"/>
    <w:rsid w:val="008528CC"/>
    <w:rsid w:val="00852935"/>
    <w:rsid w:val="00852D95"/>
    <w:rsid w:val="00852F83"/>
    <w:rsid w:val="008533B3"/>
    <w:rsid w:val="00853403"/>
    <w:rsid w:val="008537B6"/>
    <w:rsid w:val="00855003"/>
    <w:rsid w:val="00855253"/>
    <w:rsid w:val="008553E6"/>
    <w:rsid w:val="00855969"/>
    <w:rsid w:val="00855F6D"/>
    <w:rsid w:val="00856205"/>
    <w:rsid w:val="00856316"/>
    <w:rsid w:val="0085636E"/>
    <w:rsid w:val="00856C00"/>
    <w:rsid w:val="00856DA6"/>
    <w:rsid w:val="00856EEB"/>
    <w:rsid w:val="008601AA"/>
    <w:rsid w:val="00860865"/>
    <w:rsid w:val="00860871"/>
    <w:rsid w:val="00860D78"/>
    <w:rsid w:val="00860FA0"/>
    <w:rsid w:val="00861107"/>
    <w:rsid w:val="00861487"/>
    <w:rsid w:val="00861613"/>
    <w:rsid w:val="00861872"/>
    <w:rsid w:val="008633B3"/>
    <w:rsid w:val="00863957"/>
    <w:rsid w:val="00863BCA"/>
    <w:rsid w:val="00864698"/>
    <w:rsid w:val="0086476F"/>
    <w:rsid w:val="00864AF1"/>
    <w:rsid w:val="00865244"/>
    <w:rsid w:val="00865442"/>
    <w:rsid w:val="0086554B"/>
    <w:rsid w:val="00865AEA"/>
    <w:rsid w:val="00865E1A"/>
    <w:rsid w:val="00866173"/>
    <w:rsid w:val="00866238"/>
    <w:rsid w:val="00866412"/>
    <w:rsid w:val="00866ADA"/>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648"/>
    <w:rsid w:val="00873C8C"/>
    <w:rsid w:val="00874C1A"/>
    <w:rsid w:val="00874FEC"/>
    <w:rsid w:val="0087502E"/>
    <w:rsid w:val="00875397"/>
    <w:rsid w:val="00875A91"/>
    <w:rsid w:val="00876125"/>
    <w:rsid w:val="00876AA7"/>
    <w:rsid w:val="00876C01"/>
    <w:rsid w:val="00876E4F"/>
    <w:rsid w:val="00876E65"/>
    <w:rsid w:val="00877183"/>
    <w:rsid w:val="008773A6"/>
    <w:rsid w:val="00877428"/>
    <w:rsid w:val="008779CE"/>
    <w:rsid w:val="00877C47"/>
    <w:rsid w:val="0088000D"/>
    <w:rsid w:val="0088056D"/>
    <w:rsid w:val="00880AD5"/>
    <w:rsid w:val="00880FE5"/>
    <w:rsid w:val="00881023"/>
    <w:rsid w:val="00881CAD"/>
    <w:rsid w:val="00882216"/>
    <w:rsid w:val="0088222D"/>
    <w:rsid w:val="00882311"/>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6D30"/>
    <w:rsid w:val="00887C8C"/>
    <w:rsid w:val="00887D9F"/>
    <w:rsid w:val="00890A6B"/>
    <w:rsid w:val="00890A94"/>
    <w:rsid w:val="00891240"/>
    <w:rsid w:val="00891AE6"/>
    <w:rsid w:val="00891F74"/>
    <w:rsid w:val="008922E6"/>
    <w:rsid w:val="0089247E"/>
    <w:rsid w:val="0089287A"/>
    <w:rsid w:val="00892E2C"/>
    <w:rsid w:val="00893735"/>
    <w:rsid w:val="008937D9"/>
    <w:rsid w:val="008939EA"/>
    <w:rsid w:val="00893D65"/>
    <w:rsid w:val="00893DAA"/>
    <w:rsid w:val="0089439C"/>
    <w:rsid w:val="008947BD"/>
    <w:rsid w:val="008955D2"/>
    <w:rsid w:val="008967DD"/>
    <w:rsid w:val="00896CEA"/>
    <w:rsid w:val="00896D66"/>
    <w:rsid w:val="008971C5"/>
    <w:rsid w:val="008972E7"/>
    <w:rsid w:val="0089733C"/>
    <w:rsid w:val="008973B5"/>
    <w:rsid w:val="00897860"/>
    <w:rsid w:val="008A0133"/>
    <w:rsid w:val="008A092C"/>
    <w:rsid w:val="008A0F6B"/>
    <w:rsid w:val="008A17E5"/>
    <w:rsid w:val="008A17FB"/>
    <w:rsid w:val="008A1B99"/>
    <w:rsid w:val="008A23A0"/>
    <w:rsid w:val="008A26E9"/>
    <w:rsid w:val="008A290D"/>
    <w:rsid w:val="008A3116"/>
    <w:rsid w:val="008A311F"/>
    <w:rsid w:val="008A386B"/>
    <w:rsid w:val="008A39B1"/>
    <w:rsid w:val="008A3C05"/>
    <w:rsid w:val="008A3C4B"/>
    <w:rsid w:val="008A3DD5"/>
    <w:rsid w:val="008A42E8"/>
    <w:rsid w:val="008A4591"/>
    <w:rsid w:val="008A45A1"/>
    <w:rsid w:val="008A4FFA"/>
    <w:rsid w:val="008A544F"/>
    <w:rsid w:val="008A57C4"/>
    <w:rsid w:val="008A5878"/>
    <w:rsid w:val="008A59A9"/>
    <w:rsid w:val="008A6A1D"/>
    <w:rsid w:val="008A7043"/>
    <w:rsid w:val="008A7522"/>
    <w:rsid w:val="008A770C"/>
    <w:rsid w:val="008A7D1E"/>
    <w:rsid w:val="008B0A6E"/>
    <w:rsid w:val="008B0D40"/>
    <w:rsid w:val="008B1161"/>
    <w:rsid w:val="008B1671"/>
    <w:rsid w:val="008B1891"/>
    <w:rsid w:val="008B1F00"/>
    <w:rsid w:val="008B291C"/>
    <w:rsid w:val="008B33CB"/>
    <w:rsid w:val="008B35C3"/>
    <w:rsid w:val="008B3781"/>
    <w:rsid w:val="008B3B8B"/>
    <w:rsid w:val="008B49D2"/>
    <w:rsid w:val="008B4CDE"/>
    <w:rsid w:val="008B50E8"/>
    <w:rsid w:val="008B56AF"/>
    <w:rsid w:val="008B58F8"/>
    <w:rsid w:val="008B5F0B"/>
    <w:rsid w:val="008B66FE"/>
    <w:rsid w:val="008B69BD"/>
    <w:rsid w:val="008B6E87"/>
    <w:rsid w:val="008B727F"/>
    <w:rsid w:val="008B74A1"/>
    <w:rsid w:val="008B7D25"/>
    <w:rsid w:val="008C0303"/>
    <w:rsid w:val="008C1043"/>
    <w:rsid w:val="008C1E58"/>
    <w:rsid w:val="008C21A3"/>
    <w:rsid w:val="008C23CD"/>
    <w:rsid w:val="008C28EA"/>
    <w:rsid w:val="008C31B7"/>
    <w:rsid w:val="008C3E78"/>
    <w:rsid w:val="008C43E5"/>
    <w:rsid w:val="008C4887"/>
    <w:rsid w:val="008C4BE0"/>
    <w:rsid w:val="008C4DAB"/>
    <w:rsid w:val="008C4FC7"/>
    <w:rsid w:val="008C509A"/>
    <w:rsid w:val="008C554D"/>
    <w:rsid w:val="008C563B"/>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1C06"/>
    <w:rsid w:val="008D241B"/>
    <w:rsid w:val="008D2637"/>
    <w:rsid w:val="008D2777"/>
    <w:rsid w:val="008D2CAB"/>
    <w:rsid w:val="008D34A9"/>
    <w:rsid w:val="008D3837"/>
    <w:rsid w:val="008D3D2D"/>
    <w:rsid w:val="008D3FB2"/>
    <w:rsid w:val="008D3FCD"/>
    <w:rsid w:val="008D425F"/>
    <w:rsid w:val="008D4272"/>
    <w:rsid w:val="008D495C"/>
    <w:rsid w:val="008D5027"/>
    <w:rsid w:val="008D5592"/>
    <w:rsid w:val="008D5658"/>
    <w:rsid w:val="008D5D11"/>
    <w:rsid w:val="008D5EB7"/>
    <w:rsid w:val="008D6048"/>
    <w:rsid w:val="008D65B9"/>
    <w:rsid w:val="008D663B"/>
    <w:rsid w:val="008D66F3"/>
    <w:rsid w:val="008D6DD3"/>
    <w:rsid w:val="008D7BEB"/>
    <w:rsid w:val="008D7FEA"/>
    <w:rsid w:val="008E060A"/>
    <w:rsid w:val="008E1294"/>
    <w:rsid w:val="008E23F4"/>
    <w:rsid w:val="008E3527"/>
    <w:rsid w:val="008E42E8"/>
    <w:rsid w:val="008E49D1"/>
    <w:rsid w:val="008E51B0"/>
    <w:rsid w:val="008E51BB"/>
    <w:rsid w:val="008E5B6B"/>
    <w:rsid w:val="008E5BE6"/>
    <w:rsid w:val="008E5D51"/>
    <w:rsid w:val="008E6484"/>
    <w:rsid w:val="008E66DB"/>
    <w:rsid w:val="008E670B"/>
    <w:rsid w:val="008E6856"/>
    <w:rsid w:val="008E6C5E"/>
    <w:rsid w:val="008E7161"/>
    <w:rsid w:val="008E7195"/>
    <w:rsid w:val="008E7854"/>
    <w:rsid w:val="008E7B1F"/>
    <w:rsid w:val="008F01B2"/>
    <w:rsid w:val="008F0270"/>
    <w:rsid w:val="008F076C"/>
    <w:rsid w:val="008F08FC"/>
    <w:rsid w:val="008F174B"/>
    <w:rsid w:val="008F1C61"/>
    <w:rsid w:val="008F2493"/>
    <w:rsid w:val="008F25F6"/>
    <w:rsid w:val="008F26D7"/>
    <w:rsid w:val="008F27D5"/>
    <w:rsid w:val="008F2E5C"/>
    <w:rsid w:val="008F3199"/>
    <w:rsid w:val="008F37CB"/>
    <w:rsid w:val="008F3C9F"/>
    <w:rsid w:val="008F4226"/>
    <w:rsid w:val="008F4766"/>
    <w:rsid w:val="008F4E06"/>
    <w:rsid w:val="008F5FBB"/>
    <w:rsid w:val="008F61A1"/>
    <w:rsid w:val="008F650A"/>
    <w:rsid w:val="008F6A65"/>
    <w:rsid w:val="008F6D05"/>
    <w:rsid w:val="008F6D74"/>
    <w:rsid w:val="008F72C6"/>
    <w:rsid w:val="008F72CA"/>
    <w:rsid w:val="008F73E6"/>
    <w:rsid w:val="008F75F5"/>
    <w:rsid w:val="008F78FD"/>
    <w:rsid w:val="0090015F"/>
    <w:rsid w:val="009003D3"/>
    <w:rsid w:val="0090055F"/>
    <w:rsid w:val="00901051"/>
    <w:rsid w:val="009010AC"/>
    <w:rsid w:val="009011F8"/>
    <w:rsid w:val="00901B87"/>
    <w:rsid w:val="0090208A"/>
    <w:rsid w:val="0090269E"/>
    <w:rsid w:val="0090273A"/>
    <w:rsid w:val="00902998"/>
    <w:rsid w:val="00902BAC"/>
    <w:rsid w:val="009030D9"/>
    <w:rsid w:val="009036FC"/>
    <w:rsid w:val="00903BA5"/>
    <w:rsid w:val="00904B2C"/>
    <w:rsid w:val="00904FD6"/>
    <w:rsid w:val="0090596B"/>
    <w:rsid w:val="00905995"/>
    <w:rsid w:val="00905C8B"/>
    <w:rsid w:val="00905FF0"/>
    <w:rsid w:val="00906BBE"/>
    <w:rsid w:val="00906EE1"/>
    <w:rsid w:val="00907008"/>
    <w:rsid w:val="0090738F"/>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9F"/>
    <w:rsid w:val="009137C4"/>
    <w:rsid w:val="009138FE"/>
    <w:rsid w:val="00914267"/>
    <w:rsid w:val="009144A3"/>
    <w:rsid w:val="0091456D"/>
    <w:rsid w:val="00914B1D"/>
    <w:rsid w:val="00914BFF"/>
    <w:rsid w:val="00914EC9"/>
    <w:rsid w:val="00915391"/>
    <w:rsid w:val="00915A09"/>
    <w:rsid w:val="00915D6F"/>
    <w:rsid w:val="00915E40"/>
    <w:rsid w:val="00915ED1"/>
    <w:rsid w:val="009170BD"/>
    <w:rsid w:val="00917495"/>
    <w:rsid w:val="00920203"/>
    <w:rsid w:val="009205A6"/>
    <w:rsid w:val="0092064F"/>
    <w:rsid w:val="00920790"/>
    <w:rsid w:val="00920915"/>
    <w:rsid w:val="00920DA1"/>
    <w:rsid w:val="00920EC0"/>
    <w:rsid w:val="0092109A"/>
    <w:rsid w:val="00921435"/>
    <w:rsid w:val="0092178E"/>
    <w:rsid w:val="0092186B"/>
    <w:rsid w:val="00921C6C"/>
    <w:rsid w:val="00921E21"/>
    <w:rsid w:val="00921E26"/>
    <w:rsid w:val="009221F3"/>
    <w:rsid w:val="00922B9A"/>
    <w:rsid w:val="00922BEF"/>
    <w:rsid w:val="00922F2B"/>
    <w:rsid w:val="0092338D"/>
    <w:rsid w:val="009233F0"/>
    <w:rsid w:val="00923718"/>
    <w:rsid w:val="0092498C"/>
    <w:rsid w:val="00924E5F"/>
    <w:rsid w:val="009250DB"/>
    <w:rsid w:val="00925838"/>
    <w:rsid w:val="009258EA"/>
    <w:rsid w:val="00926270"/>
    <w:rsid w:val="00927101"/>
    <w:rsid w:val="009275C2"/>
    <w:rsid w:val="009278A0"/>
    <w:rsid w:val="00927B4F"/>
    <w:rsid w:val="00927BD7"/>
    <w:rsid w:val="00930C76"/>
    <w:rsid w:val="00930EB7"/>
    <w:rsid w:val="00931497"/>
    <w:rsid w:val="009314A2"/>
    <w:rsid w:val="0093169F"/>
    <w:rsid w:val="0093182A"/>
    <w:rsid w:val="00931D81"/>
    <w:rsid w:val="00932337"/>
    <w:rsid w:val="009325E9"/>
    <w:rsid w:val="00932832"/>
    <w:rsid w:val="009331B7"/>
    <w:rsid w:val="009336F7"/>
    <w:rsid w:val="00933895"/>
    <w:rsid w:val="00933E66"/>
    <w:rsid w:val="00933FFE"/>
    <w:rsid w:val="009342D1"/>
    <w:rsid w:val="0093458C"/>
    <w:rsid w:val="00934843"/>
    <w:rsid w:val="00934BEC"/>
    <w:rsid w:val="00934CD3"/>
    <w:rsid w:val="00934E90"/>
    <w:rsid w:val="00934EC6"/>
    <w:rsid w:val="00934F85"/>
    <w:rsid w:val="009354B9"/>
    <w:rsid w:val="0093560E"/>
    <w:rsid w:val="009356B8"/>
    <w:rsid w:val="00935910"/>
    <w:rsid w:val="00935CD1"/>
    <w:rsid w:val="00935D76"/>
    <w:rsid w:val="009366F6"/>
    <w:rsid w:val="00936801"/>
    <w:rsid w:val="00936823"/>
    <w:rsid w:val="0093687E"/>
    <w:rsid w:val="009369FA"/>
    <w:rsid w:val="0093713C"/>
    <w:rsid w:val="009375BC"/>
    <w:rsid w:val="00937686"/>
    <w:rsid w:val="009379D0"/>
    <w:rsid w:val="00937B8E"/>
    <w:rsid w:val="00940109"/>
    <w:rsid w:val="00940FCA"/>
    <w:rsid w:val="009414DE"/>
    <w:rsid w:val="00941636"/>
    <w:rsid w:val="0094205F"/>
    <w:rsid w:val="009423B8"/>
    <w:rsid w:val="0094273C"/>
    <w:rsid w:val="00942758"/>
    <w:rsid w:val="00942B1C"/>
    <w:rsid w:val="00942EDC"/>
    <w:rsid w:val="00943D95"/>
    <w:rsid w:val="00944187"/>
    <w:rsid w:val="0094606C"/>
    <w:rsid w:val="00946192"/>
    <w:rsid w:val="00946582"/>
    <w:rsid w:val="00946D78"/>
    <w:rsid w:val="00946FB8"/>
    <w:rsid w:val="0094747D"/>
    <w:rsid w:val="009475D6"/>
    <w:rsid w:val="00947ACD"/>
    <w:rsid w:val="00947C20"/>
    <w:rsid w:val="00947CCE"/>
    <w:rsid w:val="00950694"/>
    <w:rsid w:val="00950F94"/>
    <w:rsid w:val="00951236"/>
    <w:rsid w:val="00951832"/>
    <w:rsid w:val="00951D02"/>
    <w:rsid w:val="00951DCF"/>
    <w:rsid w:val="00952B8F"/>
    <w:rsid w:val="0095308D"/>
    <w:rsid w:val="009531A3"/>
    <w:rsid w:val="00953278"/>
    <w:rsid w:val="00954647"/>
    <w:rsid w:val="00955416"/>
    <w:rsid w:val="009556EC"/>
    <w:rsid w:val="00955706"/>
    <w:rsid w:val="00955ADE"/>
    <w:rsid w:val="00955D43"/>
    <w:rsid w:val="0095602C"/>
    <w:rsid w:val="009562DC"/>
    <w:rsid w:val="00956DEF"/>
    <w:rsid w:val="00956FE5"/>
    <w:rsid w:val="00957B54"/>
    <w:rsid w:val="009604F5"/>
    <w:rsid w:val="00960F81"/>
    <w:rsid w:val="0096104E"/>
    <w:rsid w:val="00961076"/>
    <w:rsid w:val="0096109F"/>
    <w:rsid w:val="009611C8"/>
    <w:rsid w:val="00961573"/>
    <w:rsid w:val="00961B17"/>
    <w:rsid w:val="00962040"/>
    <w:rsid w:val="00962424"/>
    <w:rsid w:val="009626D1"/>
    <w:rsid w:val="00962FDC"/>
    <w:rsid w:val="00963286"/>
    <w:rsid w:val="00963436"/>
    <w:rsid w:val="00963686"/>
    <w:rsid w:val="00963803"/>
    <w:rsid w:val="00963D43"/>
    <w:rsid w:val="00964212"/>
    <w:rsid w:val="009647BD"/>
    <w:rsid w:val="00964DDE"/>
    <w:rsid w:val="009655B2"/>
    <w:rsid w:val="00965BC9"/>
    <w:rsid w:val="0096601C"/>
    <w:rsid w:val="00966199"/>
    <w:rsid w:val="00966D05"/>
    <w:rsid w:val="0096747F"/>
    <w:rsid w:val="009676D8"/>
    <w:rsid w:val="00967A4C"/>
    <w:rsid w:val="00967D17"/>
    <w:rsid w:val="009700F6"/>
    <w:rsid w:val="009704F6"/>
    <w:rsid w:val="00970C1C"/>
    <w:rsid w:val="009713DC"/>
    <w:rsid w:val="00972046"/>
    <w:rsid w:val="0097225C"/>
    <w:rsid w:val="00972B81"/>
    <w:rsid w:val="0097363D"/>
    <w:rsid w:val="00973AD3"/>
    <w:rsid w:val="00973FCD"/>
    <w:rsid w:val="00974714"/>
    <w:rsid w:val="0097501D"/>
    <w:rsid w:val="009757AC"/>
    <w:rsid w:val="00975D48"/>
    <w:rsid w:val="00975DE2"/>
    <w:rsid w:val="00976C2F"/>
    <w:rsid w:val="00976C97"/>
    <w:rsid w:val="00976F4A"/>
    <w:rsid w:val="009771B3"/>
    <w:rsid w:val="00977220"/>
    <w:rsid w:val="00977B7B"/>
    <w:rsid w:val="00980365"/>
    <w:rsid w:val="009805A7"/>
    <w:rsid w:val="00980B3A"/>
    <w:rsid w:val="00980C84"/>
    <w:rsid w:val="00980CFC"/>
    <w:rsid w:val="0098191E"/>
    <w:rsid w:val="00982AAD"/>
    <w:rsid w:val="00982FF0"/>
    <w:rsid w:val="00983CBC"/>
    <w:rsid w:val="00983D0E"/>
    <w:rsid w:val="00984227"/>
    <w:rsid w:val="009845D0"/>
    <w:rsid w:val="0098488D"/>
    <w:rsid w:val="00984A7C"/>
    <w:rsid w:val="00984C57"/>
    <w:rsid w:val="00985B92"/>
    <w:rsid w:val="009861E0"/>
    <w:rsid w:val="00986417"/>
    <w:rsid w:val="009874D0"/>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0D3"/>
    <w:rsid w:val="00994C69"/>
    <w:rsid w:val="00995D70"/>
    <w:rsid w:val="0099608D"/>
    <w:rsid w:val="0099611F"/>
    <w:rsid w:val="00996320"/>
    <w:rsid w:val="00996515"/>
    <w:rsid w:val="00996561"/>
    <w:rsid w:val="00996BB4"/>
    <w:rsid w:val="00996D26"/>
    <w:rsid w:val="0099747F"/>
    <w:rsid w:val="0099791F"/>
    <w:rsid w:val="00997E67"/>
    <w:rsid w:val="009A008A"/>
    <w:rsid w:val="009A0798"/>
    <w:rsid w:val="009A0A4A"/>
    <w:rsid w:val="009A0B62"/>
    <w:rsid w:val="009A0CF5"/>
    <w:rsid w:val="009A0F34"/>
    <w:rsid w:val="009A1296"/>
    <w:rsid w:val="009A189E"/>
    <w:rsid w:val="009A1B21"/>
    <w:rsid w:val="009A1C94"/>
    <w:rsid w:val="009A27A3"/>
    <w:rsid w:val="009A298C"/>
    <w:rsid w:val="009A2BBB"/>
    <w:rsid w:val="009A38BC"/>
    <w:rsid w:val="009A3B9B"/>
    <w:rsid w:val="009A3C57"/>
    <w:rsid w:val="009A47E7"/>
    <w:rsid w:val="009A4AB1"/>
    <w:rsid w:val="009A4DAE"/>
    <w:rsid w:val="009A4EBE"/>
    <w:rsid w:val="009A4FB2"/>
    <w:rsid w:val="009A54BF"/>
    <w:rsid w:val="009A5936"/>
    <w:rsid w:val="009A5BD7"/>
    <w:rsid w:val="009A5CD8"/>
    <w:rsid w:val="009A5F45"/>
    <w:rsid w:val="009A5F61"/>
    <w:rsid w:val="009A639F"/>
    <w:rsid w:val="009A6588"/>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A9F"/>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84D"/>
    <w:rsid w:val="009C0925"/>
    <w:rsid w:val="009C0933"/>
    <w:rsid w:val="009C1637"/>
    <w:rsid w:val="009C1782"/>
    <w:rsid w:val="009C1E77"/>
    <w:rsid w:val="009C20E8"/>
    <w:rsid w:val="009C2A2A"/>
    <w:rsid w:val="009C2DFB"/>
    <w:rsid w:val="009C2F18"/>
    <w:rsid w:val="009C3534"/>
    <w:rsid w:val="009C35B8"/>
    <w:rsid w:val="009C373F"/>
    <w:rsid w:val="009C3787"/>
    <w:rsid w:val="009C3C4A"/>
    <w:rsid w:val="009C3F37"/>
    <w:rsid w:val="009C3FB9"/>
    <w:rsid w:val="009C468A"/>
    <w:rsid w:val="009C4A3D"/>
    <w:rsid w:val="009C4B2D"/>
    <w:rsid w:val="009C5040"/>
    <w:rsid w:val="009C51DB"/>
    <w:rsid w:val="009C6254"/>
    <w:rsid w:val="009C6BB8"/>
    <w:rsid w:val="009C7189"/>
    <w:rsid w:val="009C743B"/>
    <w:rsid w:val="009C75D5"/>
    <w:rsid w:val="009C7BE8"/>
    <w:rsid w:val="009D0516"/>
    <w:rsid w:val="009D0A28"/>
    <w:rsid w:val="009D0BC9"/>
    <w:rsid w:val="009D1792"/>
    <w:rsid w:val="009D17C8"/>
    <w:rsid w:val="009D1A10"/>
    <w:rsid w:val="009D229A"/>
    <w:rsid w:val="009D2909"/>
    <w:rsid w:val="009D2FCD"/>
    <w:rsid w:val="009D3851"/>
    <w:rsid w:val="009D3AA9"/>
    <w:rsid w:val="009D3CCF"/>
    <w:rsid w:val="009D3D01"/>
    <w:rsid w:val="009D498C"/>
    <w:rsid w:val="009D4B23"/>
    <w:rsid w:val="009D4C37"/>
    <w:rsid w:val="009D523E"/>
    <w:rsid w:val="009D5723"/>
    <w:rsid w:val="009D57C2"/>
    <w:rsid w:val="009D5C20"/>
    <w:rsid w:val="009D620A"/>
    <w:rsid w:val="009D66A7"/>
    <w:rsid w:val="009D72FE"/>
    <w:rsid w:val="009D743C"/>
    <w:rsid w:val="009D7519"/>
    <w:rsid w:val="009D79A4"/>
    <w:rsid w:val="009D7BCD"/>
    <w:rsid w:val="009D7F84"/>
    <w:rsid w:val="009E00B3"/>
    <w:rsid w:val="009E035A"/>
    <w:rsid w:val="009E039C"/>
    <w:rsid w:val="009E0EB5"/>
    <w:rsid w:val="009E18F8"/>
    <w:rsid w:val="009E1FFB"/>
    <w:rsid w:val="009E24A7"/>
    <w:rsid w:val="009E2F24"/>
    <w:rsid w:val="009E3037"/>
    <w:rsid w:val="009E3B36"/>
    <w:rsid w:val="009E3C10"/>
    <w:rsid w:val="009E3D60"/>
    <w:rsid w:val="009E4B2B"/>
    <w:rsid w:val="009E4E4D"/>
    <w:rsid w:val="009E4FB0"/>
    <w:rsid w:val="009E50F5"/>
    <w:rsid w:val="009E55AA"/>
    <w:rsid w:val="009E5FAC"/>
    <w:rsid w:val="009E65CA"/>
    <w:rsid w:val="009E6996"/>
    <w:rsid w:val="009E72E6"/>
    <w:rsid w:val="009E74BF"/>
    <w:rsid w:val="009E7B21"/>
    <w:rsid w:val="009E7DE9"/>
    <w:rsid w:val="009F06AC"/>
    <w:rsid w:val="009F0900"/>
    <w:rsid w:val="009F0CF2"/>
    <w:rsid w:val="009F19AC"/>
    <w:rsid w:val="009F1B11"/>
    <w:rsid w:val="009F1FB2"/>
    <w:rsid w:val="009F267A"/>
    <w:rsid w:val="009F2B10"/>
    <w:rsid w:val="009F2D6B"/>
    <w:rsid w:val="009F2E5E"/>
    <w:rsid w:val="009F33D3"/>
    <w:rsid w:val="009F3CA7"/>
    <w:rsid w:val="009F436B"/>
    <w:rsid w:val="009F453A"/>
    <w:rsid w:val="009F45AC"/>
    <w:rsid w:val="009F487C"/>
    <w:rsid w:val="009F4C58"/>
    <w:rsid w:val="009F5434"/>
    <w:rsid w:val="009F556C"/>
    <w:rsid w:val="009F55C5"/>
    <w:rsid w:val="009F5DFB"/>
    <w:rsid w:val="009F5E5F"/>
    <w:rsid w:val="009F6047"/>
    <w:rsid w:val="009F63AA"/>
    <w:rsid w:val="009F759E"/>
    <w:rsid w:val="009F7631"/>
    <w:rsid w:val="009F785E"/>
    <w:rsid w:val="009F78F5"/>
    <w:rsid w:val="009F7B3E"/>
    <w:rsid w:val="00A0025B"/>
    <w:rsid w:val="00A004C5"/>
    <w:rsid w:val="00A012C2"/>
    <w:rsid w:val="00A01CEA"/>
    <w:rsid w:val="00A021AB"/>
    <w:rsid w:val="00A0276E"/>
    <w:rsid w:val="00A029A9"/>
    <w:rsid w:val="00A0301F"/>
    <w:rsid w:val="00A03229"/>
    <w:rsid w:val="00A039B0"/>
    <w:rsid w:val="00A03B2A"/>
    <w:rsid w:val="00A03DD4"/>
    <w:rsid w:val="00A03F4C"/>
    <w:rsid w:val="00A04116"/>
    <w:rsid w:val="00A041FF"/>
    <w:rsid w:val="00A04729"/>
    <w:rsid w:val="00A048C1"/>
    <w:rsid w:val="00A04D7D"/>
    <w:rsid w:val="00A0526A"/>
    <w:rsid w:val="00A052AE"/>
    <w:rsid w:val="00A05502"/>
    <w:rsid w:val="00A06086"/>
    <w:rsid w:val="00A0641A"/>
    <w:rsid w:val="00A067DE"/>
    <w:rsid w:val="00A0689D"/>
    <w:rsid w:val="00A06A3C"/>
    <w:rsid w:val="00A06E9B"/>
    <w:rsid w:val="00A06FC4"/>
    <w:rsid w:val="00A07139"/>
    <w:rsid w:val="00A0738C"/>
    <w:rsid w:val="00A073A8"/>
    <w:rsid w:val="00A07693"/>
    <w:rsid w:val="00A07981"/>
    <w:rsid w:val="00A07E60"/>
    <w:rsid w:val="00A10105"/>
    <w:rsid w:val="00A1054E"/>
    <w:rsid w:val="00A10658"/>
    <w:rsid w:val="00A10945"/>
    <w:rsid w:val="00A109A8"/>
    <w:rsid w:val="00A10B5E"/>
    <w:rsid w:val="00A10DF9"/>
    <w:rsid w:val="00A110B8"/>
    <w:rsid w:val="00A1146D"/>
    <w:rsid w:val="00A11572"/>
    <w:rsid w:val="00A11648"/>
    <w:rsid w:val="00A116D7"/>
    <w:rsid w:val="00A11914"/>
    <w:rsid w:val="00A11D7C"/>
    <w:rsid w:val="00A12889"/>
    <w:rsid w:val="00A12B71"/>
    <w:rsid w:val="00A138CD"/>
    <w:rsid w:val="00A13977"/>
    <w:rsid w:val="00A13CEE"/>
    <w:rsid w:val="00A13E6E"/>
    <w:rsid w:val="00A141D6"/>
    <w:rsid w:val="00A14409"/>
    <w:rsid w:val="00A1449B"/>
    <w:rsid w:val="00A145E8"/>
    <w:rsid w:val="00A14652"/>
    <w:rsid w:val="00A15257"/>
    <w:rsid w:val="00A152A1"/>
    <w:rsid w:val="00A15498"/>
    <w:rsid w:val="00A154E9"/>
    <w:rsid w:val="00A1565A"/>
    <w:rsid w:val="00A163E6"/>
    <w:rsid w:val="00A16BE0"/>
    <w:rsid w:val="00A16E9B"/>
    <w:rsid w:val="00A17156"/>
    <w:rsid w:val="00A1738B"/>
    <w:rsid w:val="00A17749"/>
    <w:rsid w:val="00A17D5A"/>
    <w:rsid w:val="00A17DB5"/>
    <w:rsid w:val="00A2004D"/>
    <w:rsid w:val="00A20140"/>
    <w:rsid w:val="00A202DF"/>
    <w:rsid w:val="00A20764"/>
    <w:rsid w:val="00A20C03"/>
    <w:rsid w:val="00A21864"/>
    <w:rsid w:val="00A219D2"/>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6A8"/>
    <w:rsid w:val="00A27E74"/>
    <w:rsid w:val="00A27EAF"/>
    <w:rsid w:val="00A27F1F"/>
    <w:rsid w:val="00A304FE"/>
    <w:rsid w:val="00A3071D"/>
    <w:rsid w:val="00A30F94"/>
    <w:rsid w:val="00A31710"/>
    <w:rsid w:val="00A32042"/>
    <w:rsid w:val="00A32C82"/>
    <w:rsid w:val="00A32CAD"/>
    <w:rsid w:val="00A34A13"/>
    <w:rsid w:val="00A34ED3"/>
    <w:rsid w:val="00A34F5C"/>
    <w:rsid w:val="00A35284"/>
    <w:rsid w:val="00A35725"/>
    <w:rsid w:val="00A3594E"/>
    <w:rsid w:val="00A35CF6"/>
    <w:rsid w:val="00A35E34"/>
    <w:rsid w:val="00A36042"/>
    <w:rsid w:val="00A36084"/>
    <w:rsid w:val="00A36B16"/>
    <w:rsid w:val="00A3725C"/>
    <w:rsid w:val="00A373F4"/>
    <w:rsid w:val="00A377FE"/>
    <w:rsid w:val="00A37B03"/>
    <w:rsid w:val="00A4062E"/>
    <w:rsid w:val="00A40CAC"/>
    <w:rsid w:val="00A41099"/>
    <w:rsid w:val="00A413CF"/>
    <w:rsid w:val="00A415CC"/>
    <w:rsid w:val="00A41995"/>
    <w:rsid w:val="00A41B94"/>
    <w:rsid w:val="00A41CD4"/>
    <w:rsid w:val="00A4332A"/>
    <w:rsid w:val="00A434C4"/>
    <w:rsid w:val="00A43862"/>
    <w:rsid w:val="00A43D17"/>
    <w:rsid w:val="00A43D46"/>
    <w:rsid w:val="00A4477D"/>
    <w:rsid w:val="00A454BB"/>
    <w:rsid w:val="00A45882"/>
    <w:rsid w:val="00A45AD7"/>
    <w:rsid w:val="00A45AED"/>
    <w:rsid w:val="00A45AFD"/>
    <w:rsid w:val="00A46107"/>
    <w:rsid w:val="00A461CD"/>
    <w:rsid w:val="00A46B2F"/>
    <w:rsid w:val="00A46BE9"/>
    <w:rsid w:val="00A47917"/>
    <w:rsid w:val="00A47D47"/>
    <w:rsid w:val="00A50271"/>
    <w:rsid w:val="00A50578"/>
    <w:rsid w:val="00A50634"/>
    <w:rsid w:val="00A509C9"/>
    <w:rsid w:val="00A50FB1"/>
    <w:rsid w:val="00A5115B"/>
    <w:rsid w:val="00A5126B"/>
    <w:rsid w:val="00A5159E"/>
    <w:rsid w:val="00A51736"/>
    <w:rsid w:val="00A51B77"/>
    <w:rsid w:val="00A529A0"/>
    <w:rsid w:val="00A5320D"/>
    <w:rsid w:val="00A5369E"/>
    <w:rsid w:val="00A537B5"/>
    <w:rsid w:val="00A548CA"/>
    <w:rsid w:val="00A54AC8"/>
    <w:rsid w:val="00A55C00"/>
    <w:rsid w:val="00A55EB7"/>
    <w:rsid w:val="00A56C99"/>
    <w:rsid w:val="00A5709C"/>
    <w:rsid w:val="00A579D3"/>
    <w:rsid w:val="00A57D26"/>
    <w:rsid w:val="00A60180"/>
    <w:rsid w:val="00A605DF"/>
    <w:rsid w:val="00A60913"/>
    <w:rsid w:val="00A61089"/>
    <w:rsid w:val="00A610FF"/>
    <w:rsid w:val="00A61442"/>
    <w:rsid w:val="00A61460"/>
    <w:rsid w:val="00A6173E"/>
    <w:rsid w:val="00A624AC"/>
    <w:rsid w:val="00A62581"/>
    <w:rsid w:val="00A628A9"/>
    <w:rsid w:val="00A629C3"/>
    <w:rsid w:val="00A631D6"/>
    <w:rsid w:val="00A633F5"/>
    <w:rsid w:val="00A63DFB"/>
    <w:rsid w:val="00A64355"/>
    <w:rsid w:val="00A64967"/>
    <w:rsid w:val="00A65AE4"/>
    <w:rsid w:val="00A65FD5"/>
    <w:rsid w:val="00A6657A"/>
    <w:rsid w:val="00A66AEF"/>
    <w:rsid w:val="00A66B0A"/>
    <w:rsid w:val="00A673A9"/>
    <w:rsid w:val="00A7054C"/>
    <w:rsid w:val="00A71E4E"/>
    <w:rsid w:val="00A72270"/>
    <w:rsid w:val="00A725FF"/>
    <w:rsid w:val="00A72604"/>
    <w:rsid w:val="00A726CC"/>
    <w:rsid w:val="00A72926"/>
    <w:rsid w:val="00A72F93"/>
    <w:rsid w:val="00A74788"/>
    <w:rsid w:val="00A7522B"/>
    <w:rsid w:val="00A7565D"/>
    <w:rsid w:val="00A75A1A"/>
    <w:rsid w:val="00A75C0F"/>
    <w:rsid w:val="00A76205"/>
    <w:rsid w:val="00A7639F"/>
    <w:rsid w:val="00A763CA"/>
    <w:rsid w:val="00A7674D"/>
    <w:rsid w:val="00A76AB6"/>
    <w:rsid w:val="00A76F09"/>
    <w:rsid w:val="00A77799"/>
    <w:rsid w:val="00A77C86"/>
    <w:rsid w:val="00A77DDF"/>
    <w:rsid w:val="00A80135"/>
    <w:rsid w:val="00A80154"/>
    <w:rsid w:val="00A80481"/>
    <w:rsid w:val="00A809C0"/>
    <w:rsid w:val="00A80AFD"/>
    <w:rsid w:val="00A80DD2"/>
    <w:rsid w:val="00A80EDF"/>
    <w:rsid w:val="00A811B2"/>
    <w:rsid w:val="00A8154D"/>
    <w:rsid w:val="00A81738"/>
    <w:rsid w:val="00A820AB"/>
    <w:rsid w:val="00A82952"/>
    <w:rsid w:val="00A82974"/>
    <w:rsid w:val="00A832E5"/>
    <w:rsid w:val="00A834A4"/>
    <w:rsid w:val="00A834D9"/>
    <w:rsid w:val="00A83FF0"/>
    <w:rsid w:val="00A845B2"/>
    <w:rsid w:val="00A84D5C"/>
    <w:rsid w:val="00A84E6C"/>
    <w:rsid w:val="00A84F8C"/>
    <w:rsid w:val="00A857A0"/>
    <w:rsid w:val="00A858EA"/>
    <w:rsid w:val="00A85BEC"/>
    <w:rsid w:val="00A87001"/>
    <w:rsid w:val="00A909BA"/>
    <w:rsid w:val="00A90DB2"/>
    <w:rsid w:val="00A910FF"/>
    <w:rsid w:val="00A912C2"/>
    <w:rsid w:val="00A91F97"/>
    <w:rsid w:val="00A926CE"/>
    <w:rsid w:val="00A928FD"/>
    <w:rsid w:val="00A937AD"/>
    <w:rsid w:val="00A93878"/>
    <w:rsid w:val="00A939AE"/>
    <w:rsid w:val="00A939D5"/>
    <w:rsid w:val="00A94E14"/>
    <w:rsid w:val="00A94EF4"/>
    <w:rsid w:val="00A950AD"/>
    <w:rsid w:val="00A96577"/>
    <w:rsid w:val="00A968D2"/>
    <w:rsid w:val="00A9748D"/>
    <w:rsid w:val="00A974FA"/>
    <w:rsid w:val="00A97634"/>
    <w:rsid w:val="00A97658"/>
    <w:rsid w:val="00AA1A9C"/>
    <w:rsid w:val="00AA23E7"/>
    <w:rsid w:val="00AA2B51"/>
    <w:rsid w:val="00AA2BEC"/>
    <w:rsid w:val="00AA2C97"/>
    <w:rsid w:val="00AA2E89"/>
    <w:rsid w:val="00AA30D2"/>
    <w:rsid w:val="00AA338A"/>
    <w:rsid w:val="00AA3473"/>
    <w:rsid w:val="00AA3930"/>
    <w:rsid w:val="00AA3B78"/>
    <w:rsid w:val="00AA3B81"/>
    <w:rsid w:val="00AA441B"/>
    <w:rsid w:val="00AA4B5B"/>
    <w:rsid w:val="00AA4BE4"/>
    <w:rsid w:val="00AA4E62"/>
    <w:rsid w:val="00AA5157"/>
    <w:rsid w:val="00AA5343"/>
    <w:rsid w:val="00AA552E"/>
    <w:rsid w:val="00AA5B7F"/>
    <w:rsid w:val="00AA5D50"/>
    <w:rsid w:val="00AA627F"/>
    <w:rsid w:val="00AA6504"/>
    <w:rsid w:val="00AA6580"/>
    <w:rsid w:val="00AA66F2"/>
    <w:rsid w:val="00AA68A8"/>
    <w:rsid w:val="00AA6F7B"/>
    <w:rsid w:val="00AA6FC0"/>
    <w:rsid w:val="00AA7626"/>
    <w:rsid w:val="00AA782F"/>
    <w:rsid w:val="00AA7CFC"/>
    <w:rsid w:val="00AB1222"/>
    <w:rsid w:val="00AB1377"/>
    <w:rsid w:val="00AB1EDD"/>
    <w:rsid w:val="00AB223E"/>
    <w:rsid w:val="00AB28DC"/>
    <w:rsid w:val="00AB2C66"/>
    <w:rsid w:val="00AB2D88"/>
    <w:rsid w:val="00AB445B"/>
    <w:rsid w:val="00AB46EC"/>
    <w:rsid w:val="00AB4780"/>
    <w:rsid w:val="00AB4A71"/>
    <w:rsid w:val="00AB538D"/>
    <w:rsid w:val="00AB5635"/>
    <w:rsid w:val="00AB5839"/>
    <w:rsid w:val="00AB6136"/>
    <w:rsid w:val="00AB6478"/>
    <w:rsid w:val="00AB6482"/>
    <w:rsid w:val="00AB72C5"/>
    <w:rsid w:val="00AB73C0"/>
    <w:rsid w:val="00AB7435"/>
    <w:rsid w:val="00AB7490"/>
    <w:rsid w:val="00AB7886"/>
    <w:rsid w:val="00AB7CDF"/>
    <w:rsid w:val="00AC02B0"/>
    <w:rsid w:val="00AC049C"/>
    <w:rsid w:val="00AC04CC"/>
    <w:rsid w:val="00AC0504"/>
    <w:rsid w:val="00AC0921"/>
    <w:rsid w:val="00AC14AA"/>
    <w:rsid w:val="00AC1598"/>
    <w:rsid w:val="00AC17C4"/>
    <w:rsid w:val="00AC1895"/>
    <w:rsid w:val="00AC3323"/>
    <w:rsid w:val="00AC3781"/>
    <w:rsid w:val="00AC3C7F"/>
    <w:rsid w:val="00AC424A"/>
    <w:rsid w:val="00AC4552"/>
    <w:rsid w:val="00AC54CB"/>
    <w:rsid w:val="00AC5832"/>
    <w:rsid w:val="00AC6689"/>
    <w:rsid w:val="00AC72F1"/>
    <w:rsid w:val="00AC773C"/>
    <w:rsid w:val="00AC7C7A"/>
    <w:rsid w:val="00AD035E"/>
    <w:rsid w:val="00AD0F08"/>
    <w:rsid w:val="00AD1B80"/>
    <w:rsid w:val="00AD2018"/>
    <w:rsid w:val="00AD23C5"/>
    <w:rsid w:val="00AD2A09"/>
    <w:rsid w:val="00AD3BA7"/>
    <w:rsid w:val="00AD4941"/>
    <w:rsid w:val="00AD4BD1"/>
    <w:rsid w:val="00AD553F"/>
    <w:rsid w:val="00AD6311"/>
    <w:rsid w:val="00AD65FA"/>
    <w:rsid w:val="00AD6AC5"/>
    <w:rsid w:val="00AD722A"/>
    <w:rsid w:val="00AD74CD"/>
    <w:rsid w:val="00AD75A4"/>
    <w:rsid w:val="00AD76DE"/>
    <w:rsid w:val="00AD7702"/>
    <w:rsid w:val="00AD7BF4"/>
    <w:rsid w:val="00AD7DC8"/>
    <w:rsid w:val="00AE0345"/>
    <w:rsid w:val="00AE07D9"/>
    <w:rsid w:val="00AE125D"/>
    <w:rsid w:val="00AE1487"/>
    <w:rsid w:val="00AE1A44"/>
    <w:rsid w:val="00AE2470"/>
    <w:rsid w:val="00AE29EF"/>
    <w:rsid w:val="00AE2D97"/>
    <w:rsid w:val="00AE30E3"/>
    <w:rsid w:val="00AE33D7"/>
    <w:rsid w:val="00AE3536"/>
    <w:rsid w:val="00AE35B5"/>
    <w:rsid w:val="00AE36EE"/>
    <w:rsid w:val="00AE3826"/>
    <w:rsid w:val="00AE3CC9"/>
    <w:rsid w:val="00AE430C"/>
    <w:rsid w:val="00AE4516"/>
    <w:rsid w:val="00AE533B"/>
    <w:rsid w:val="00AE560E"/>
    <w:rsid w:val="00AE580C"/>
    <w:rsid w:val="00AE5817"/>
    <w:rsid w:val="00AE5979"/>
    <w:rsid w:val="00AE5A90"/>
    <w:rsid w:val="00AE5F4B"/>
    <w:rsid w:val="00AE621A"/>
    <w:rsid w:val="00AE64AE"/>
    <w:rsid w:val="00AE65F3"/>
    <w:rsid w:val="00AE673A"/>
    <w:rsid w:val="00AE6B66"/>
    <w:rsid w:val="00AE6BA0"/>
    <w:rsid w:val="00AE6C77"/>
    <w:rsid w:val="00AE7032"/>
    <w:rsid w:val="00AE71A6"/>
    <w:rsid w:val="00AE7A92"/>
    <w:rsid w:val="00AF0401"/>
    <w:rsid w:val="00AF107A"/>
    <w:rsid w:val="00AF10CD"/>
    <w:rsid w:val="00AF15D8"/>
    <w:rsid w:val="00AF16F6"/>
    <w:rsid w:val="00AF1AD4"/>
    <w:rsid w:val="00AF2A64"/>
    <w:rsid w:val="00AF2E5E"/>
    <w:rsid w:val="00AF2FF3"/>
    <w:rsid w:val="00AF3459"/>
    <w:rsid w:val="00AF37BB"/>
    <w:rsid w:val="00AF3B06"/>
    <w:rsid w:val="00AF3DC5"/>
    <w:rsid w:val="00AF4223"/>
    <w:rsid w:val="00AF4D33"/>
    <w:rsid w:val="00AF4E11"/>
    <w:rsid w:val="00AF5301"/>
    <w:rsid w:val="00AF5348"/>
    <w:rsid w:val="00AF53E9"/>
    <w:rsid w:val="00AF56BA"/>
    <w:rsid w:val="00AF5D5F"/>
    <w:rsid w:val="00AF6D81"/>
    <w:rsid w:val="00AF7676"/>
    <w:rsid w:val="00AF76A9"/>
    <w:rsid w:val="00B001F4"/>
    <w:rsid w:val="00B007EF"/>
    <w:rsid w:val="00B01ED1"/>
    <w:rsid w:val="00B02448"/>
    <w:rsid w:val="00B02A52"/>
    <w:rsid w:val="00B02C99"/>
    <w:rsid w:val="00B02FFE"/>
    <w:rsid w:val="00B03206"/>
    <w:rsid w:val="00B037AF"/>
    <w:rsid w:val="00B03A3C"/>
    <w:rsid w:val="00B03C3B"/>
    <w:rsid w:val="00B04379"/>
    <w:rsid w:val="00B04679"/>
    <w:rsid w:val="00B05187"/>
    <w:rsid w:val="00B0553F"/>
    <w:rsid w:val="00B05595"/>
    <w:rsid w:val="00B05CA0"/>
    <w:rsid w:val="00B062DD"/>
    <w:rsid w:val="00B0644B"/>
    <w:rsid w:val="00B06AF9"/>
    <w:rsid w:val="00B06FD8"/>
    <w:rsid w:val="00B07847"/>
    <w:rsid w:val="00B0790C"/>
    <w:rsid w:val="00B07AE0"/>
    <w:rsid w:val="00B07E8B"/>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EA8"/>
    <w:rsid w:val="00B15EAF"/>
    <w:rsid w:val="00B16A07"/>
    <w:rsid w:val="00B16A52"/>
    <w:rsid w:val="00B16C13"/>
    <w:rsid w:val="00B16C8D"/>
    <w:rsid w:val="00B16E1D"/>
    <w:rsid w:val="00B16E1F"/>
    <w:rsid w:val="00B16E42"/>
    <w:rsid w:val="00B1716D"/>
    <w:rsid w:val="00B17493"/>
    <w:rsid w:val="00B214C7"/>
    <w:rsid w:val="00B21A6B"/>
    <w:rsid w:val="00B21C20"/>
    <w:rsid w:val="00B21CA7"/>
    <w:rsid w:val="00B223D9"/>
    <w:rsid w:val="00B226E5"/>
    <w:rsid w:val="00B22857"/>
    <w:rsid w:val="00B22988"/>
    <w:rsid w:val="00B22F3C"/>
    <w:rsid w:val="00B2366A"/>
    <w:rsid w:val="00B2427D"/>
    <w:rsid w:val="00B24F37"/>
    <w:rsid w:val="00B2518E"/>
    <w:rsid w:val="00B25A44"/>
    <w:rsid w:val="00B263EF"/>
    <w:rsid w:val="00B26B9A"/>
    <w:rsid w:val="00B26C02"/>
    <w:rsid w:val="00B26C29"/>
    <w:rsid w:val="00B27125"/>
    <w:rsid w:val="00B2755F"/>
    <w:rsid w:val="00B30046"/>
    <w:rsid w:val="00B300C8"/>
    <w:rsid w:val="00B3011E"/>
    <w:rsid w:val="00B307AB"/>
    <w:rsid w:val="00B308FF"/>
    <w:rsid w:val="00B30A2E"/>
    <w:rsid w:val="00B30D00"/>
    <w:rsid w:val="00B31710"/>
    <w:rsid w:val="00B319A5"/>
    <w:rsid w:val="00B31B13"/>
    <w:rsid w:val="00B3217A"/>
    <w:rsid w:val="00B3223F"/>
    <w:rsid w:val="00B322C7"/>
    <w:rsid w:val="00B322F7"/>
    <w:rsid w:val="00B3240B"/>
    <w:rsid w:val="00B33322"/>
    <w:rsid w:val="00B337BF"/>
    <w:rsid w:val="00B33DFB"/>
    <w:rsid w:val="00B342CB"/>
    <w:rsid w:val="00B34CDA"/>
    <w:rsid w:val="00B34F84"/>
    <w:rsid w:val="00B3561F"/>
    <w:rsid w:val="00B356D8"/>
    <w:rsid w:val="00B356DE"/>
    <w:rsid w:val="00B35948"/>
    <w:rsid w:val="00B36F9A"/>
    <w:rsid w:val="00B37241"/>
    <w:rsid w:val="00B3766C"/>
    <w:rsid w:val="00B401B3"/>
    <w:rsid w:val="00B40338"/>
    <w:rsid w:val="00B40D67"/>
    <w:rsid w:val="00B4111E"/>
    <w:rsid w:val="00B41A7F"/>
    <w:rsid w:val="00B41DBA"/>
    <w:rsid w:val="00B4247E"/>
    <w:rsid w:val="00B42540"/>
    <w:rsid w:val="00B43179"/>
    <w:rsid w:val="00B431BA"/>
    <w:rsid w:val="00B43987"/>
    <w:rsid w:val="00B43A8F"/>
    <w:rsid w:val="00B43F46"/>
    <w:rsid w:val="00B4470F"/>
    <w:rsid w:val="00B44C65"/>
    <w:rsid w:val="00B455E3"/>
    <w:rsid w:val="00B45DAB"/>
    <w:rsid w:val="00B46E3F"/>
    <w:rsid w:val="00B47032"/>
    <w:rsid w:val="00B477C0"/>
    <w:rsid w:val="00B477DC"/>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083"/>
    <w:rsid w:val="00B561D6"/>
    <w:rsid w:val="00B562D7"/>
    <w:rsid w:val="00B56772"/>
    <w:rsid w:val="00B56F27"/>
    <w:rsid w:val="00B57CDC"/>
    <w:rsid w:val="00B57DB8"/>
    <w:rsid w:val="00B60634"/>
    <w:rsid w:val="00B608EA"/>
    <w:rsid w:val="00B60F70"/>
    <w:rsid w:val="00B60F9E"/>
    <w:rsid w:val="00B60FCB"/>
    <w:rsid w:val="00B616A7"/>
    <w:rsid w:val="00B618E4"/>
    <w:rsid w:val="00B6195C"/>
    <w:rsid w:val="00B61C7B"/>
    <w:rsid w:val="00B6314E"/>
    <w:rsid w:val="00B6363C"/>
    <w:rsid w:val="00B636FE"/>
    <w:rsid w:val="00B63A71"/>
    <w:rsid w:val="00B64095"/>
    <w:rsid w:val="00B64169"/>
    <w:rsid w:val="00B647D9"/>
    <w:rsid w:val="00B6489F"/>
    <w:rsid w:val="00B64CD8"/>
    <w:rsid w:val="00B65018"/>
    <w:rsid w:val="00B65A66"/>
    <w:rsid w:val="00B65FAA"/>
    <w:rsid w:val="00B6623D"/>
    <w:rsid w:val="00B6641B"/>
    <w:rsid w:val="00B676DE"/>
    <w:rsid w:val="00B70682"/>
    <w:rsid w:val="00B70A5B"/>
    <w:rsid w:val="00B70D54"/>
    <w:rsid w:val="00B71A5E"/>
    <w:rsid w:val="00B71A81"/>
    <w:rsid w:val="00B71AB8"/>
    <w:rsid w:val="00B71C36"/>
    <w:rsid w:val="00B71E10"/>
    <w:rsid w:val="00B723C7"/>
    <w:rsid w:val="00B72982"/>
    <w:rsid w:val="00B72B75"/>
    <w:rsid w:val="00B72FB0"/>
    <w:rsid w:val="00B73200"/>
    <w:rsid w:val="00B7371D"/>
    <w:rsid w:val="00B73785"/>
    <w:rsid w:val="00B73FD2"/>
    <w:rsid w:val="00B740C2"/>
    <w:rsid w:val="00B740FE"/>
    <w:rsid w:val="00B74C5E"/>
    <w:rsid w:val="00B75540"/>
    <w:rsid w:val="00B755C0"/>
    <w:rsid w:val="00B75AB7"/>
    <w:rsid w:val="00B75E8A"/>
    <w:rsid w:val="00B76325"/>
    <w:rsid w:val="00B768C8"/>
    <w:rsid w:val="00B76E2B"/>
    <w:rsid w:val="00B770F6"/>
    <w:rsid w:val="00B77288"/>
    <w:rsid w:val="00B7761D"/>
    <w:rsid w:val="00B77EC9"/>
    <w:rsid w:val="00B80289"/>
    <w:rsid w:val="00B80861"/>
    <w:rsid w:val="00B80B0D"/>
    <w:rsid w:val="00B80D35"/>
    <w:rsid w:val="00B80DB3"/>
    <w:rsid w:val="00B81513"/>
    <w:rsid w:val="00B81546"/>
    <w:rsid w:val="00B8176E"/>
    <w:rsid w:val="00B817A2"/>
    <w:rsid w:val="00B827E0"/>
    <w:rsid w:val="00B8313C"/>
    <w:rsid w:val="00B83411"/>
    <w:rsid w:val="00B83825"/>
    <w:rsid w:val="00B83F3B"/>
    <w:rsid w:val="00B8410F"/>
    <w:rsid w:val="00B87C5A"/>
    <w:rsid w:val="00B87E05"/>
    <w:rsid w:val="00B87E89"/>
    <w:rsid w:val="00B904AC"/>
    <w:rsid w:val="00B913FA"/>
    <w:rsid w:val="00B91505"/>
    <w:rsid w:val="00B91A4A"/>
    <w:rsid w:val="00B922FD"/>
    <w:rsid w:val="00B92B76"/>
    <w:rsid w:val="00B9316C"/>
    <w:rsid w:val="00B9333C"/>
    <w:rsid w:val="00B94132"/>
    <w:rsid w:val="00B94507"/>
    <w:rsid w:val="00B94962"/>
    <w:rsid w:val="00B94B10"/>
    <w:rsid w:val="00B95332"/>
    <w:rsid w:val="00B9572D"/>
    <w:rsid w:val="00B95B08"/>
    <w:rsid w:val="00B96214"/>
    <w:rsid w:val="00B96BA4"/>
    <w:rsid w:val="00B96BB3"/>
    <w:rsid w:val="00B971C6"/>
    <w:rsid w:val="00B9746A"/>
    <w:rsid w:val="00B9770D"/>
    <w:rsid w:val="00B97850"/>
    <w:rsid w:val="00BA03B5"/>
    <w:rsid w:val="00BA0759"/>
    <w:rsid w:val="00BA0F28"/>
    <w:rsid w:val="00BA0F81"/>
    <w:rsid w:val="00BA100A"/>
    <w:rsid w:val="00BA108E"/>
    <w:rsid w:val="00BA141C"/>
    <w:rsid w:val="00BA1427"/>
    <w:rsid w:val="00BA1447"/>
    <w:rsid w:val="00BA1A0D"/>
    <w:rsid w:val="00BA1B3A"/>
    <w:rsid w:val="00BA1BA5"/>
    <w:rsid w:val="00BA229B"/>
    <w:rsid w:val="00BA262E"/>
    <w:rsid w:val="00BA288A"/>
    <w:rsid w:val="00BA32C4"/>
    <w:rsid w:val="00BA389B"/>
    <w:rsid w:val="00BA3939"/>
    <w:rsid w:val="00BA3A80"/>
    <w:rsid w:val="00BA3A8D"/>
    <w:rsid w:val="00BA491A"/>
    <w:rsid w:val="00BA4D73"/>
    <w:rsid w:val="00BA557C"/>
    <w:rsid w:val="00BA56B5"/>
    <w:rsid w:val="00BA5C3D"/>
    <w:rsid w:val="00BA5D1A"/>
    <w:rsid w:val="00BA6579"/>
    <w:rsid w:val="00BA6A37"/>
    <w:rsid w:val="00BA6AEC"/>
    <w:rsid w:val="00BA6D78"/>
    <w:rsid w:val="00BA6F42"/>
    <w:rsid w:val="00BA6F7F"/>
    <w:rsid w:val="00BA7346"/>
    <w:rsid w:val="00BA77C8"/>
    <w:rsid w:val="00BA78FD"/>
    <w:rsid w:val="00BA7C03"/>
    <w:rsid w:val="00BA7E50"/>
    <w:rsid w:val="00BB02A1"/>
    <w:rsid w:val="00BB0F29"/>
    <w:rsid w:val="00BB118D"/>
    <w:rsid w:val="00BB1554"/>
    <w:rsid w:val="00BB1829"/>
    <w:rsid w:val="00BB28B6"/>
    <w:rsid w:val="00BB2EEE"/>
    <w:rsid w:val="00BB45E5"/>
    <w:rsid w:val="00BB4F08"/>
    <w:rsid w:val="00BB5004"/>
    <w:rsid w:val="00BB520A"/>
    <w:rsid w:val="00BB5E21"/>
    <w:rsid w:val="00BC00B3"/>
    <w:rsid w:val="00BC011D"/>
    <w:rsid w:val="00BC01C0"/>
    <w:rsid w:val="00BC02F5"/>
    <w:rsid w:val="00BC0FC5"/>
    <w:rsid w:val="00BC1658"/>
    <w:rsid w:val="00BC17A5"/>
    <w:rsid w:val="00BC2C77"/>
    <w:rsid w:val="00BC2CDB"/>
    <w:rsid w:val="00BC2D7B"/>
    <w:rsid w:val="00BC2D96"/>
    <w:rsid w:val="00BC30F1"/>
    <w:rsid w:val="00BC3252"/>
    <w:rsid w:val="00BC32B3"/>
    <w:rsid w:val="00BC34E8"/>
    <w:rsid w:val="00BC35E3"/>
    <w:rsid w:val="00BC36D9"/>
    <w:rsid w:val="00BC36F6"/>
    <w:rsid w:val="00BC3BDD"/>
    <w:rsid w:val="00BC3D36"/>
    <w:rsid w:val="00BC46B2"/>
    <w:rsid w:val="00BC4A6D"/>
    <w:rsid w:val="00BC4E7E"/>
    <w:rsid w:val="00BC531E"/>
    <w:rsid w:val="00BC5371"/>
    <w:rsid w:val="00BC5870"/>
    <w:rsid w:val="00BC5A48"/>
    <w:rsid w:val="00BC5A57"/>
    <w:rsid w:val="00BC5D2E"/>
    <w:rsid w:val="00BC5DE5"/>
    <w:rsid w:val="00BC6009"/>
    <w:rsid w:val="00BC6968"/>
    <w:rsid w:val="00BC69DF"/>
    <w:rsid w:val="00BC7769"/>
    <w:rsid w:val="00BC7CD0"/>
    <w:rsid w:val="00BC7DCF"/>
    <w:rsid w:val="00BD02A4"/>
    <w:rsid w:val="00BD02C6"/>
    <w:rsid w:val="00BD0426"/>
    <w:rsid w:val="00BD06B4"/>
    <w:rsid w:val="00BD07FF"/>
    <w:rsid w:val="00BD1115"/>
    <w:rsid w:val="00BD1280"/>
    <w:rsid w:val="00BD147A"/>
    <w:rsid w:val="00BD1976"/>
    <w:rsid w:val="00BD1A7B"/>
    <w:rsid w:val="00BD1C59"/>
    <w:rsid w:val="00BD1DD5"/>
    <w:rsid w:val="00BD20AC"/>
    <w:rsid w:val="00BD2717"/>
    <w:rsid w:val="00BD29A1"/>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77E"/>
    <w:rsid w:val="00BE1150"/>
    <w:rsid w:val="00BE11C4"/>
    <w:rsid w:val="00BE1D52"/>
    <w:rsid w:val="00BE1F28"/>
    <w:rsid w:val="00BE212F"/>
    <w:rsid w:val="00BE2994"/>
    <w:rsid w:val="00BE2BC0"/>
    <w:rsid w:val="00BE2E6C"/>
    <w:rsid w:val="00BE3435"/>
    <w:rsid w:val="00BE3929"/>
    <w:rsid w:val="00BE3B55"/>
    <w:rsid w:val="00BE3BCE"/>
    <w:rsid w:val="00BE458F"/>
    <w:rsid w:val="00BE48F1"/>
    <w:rsid w:val="00BE4A76"/>
    <w:rsid w:val="00BE4AE9"/>
    <w:rsid w:val="00BE4C85"/>
    <w:rsid w:val="00BE4CD9"/>
    <w:rsid w:val="00BE56D0"/>
    <w:rsid w:val="00BE57FE"/>
    <w:rsid w:val="00BE5D93"/>
    <w:rsid w:val="00BE6860"/>
    <w:rsid w:val="00BE6F7B"/>
    <w:rsid w:val="00BE7281"/>
    <w:rsid w:val="00BE72FF"/>
    <w:rsid w:val="00BE7307"/>
    <w:rsid w:val="00BE73DA"/>
    <w:rsid w:val="00BE76D0"/>
    <w:rsid w:val="00BF0F71"/>
    <w:rsid w:val="00BF11F4"/>
    <w:rsid w:val="00BF1396"/>
    <w:rsid w:val="00BF174B"/>
    <w:rsid w:val="00BF1C79"/>
    <w:rsid w:val="00BF29BA"/>
    <w:rsid w:val="00BF2B0C"/>
    <w:rsid w:val="00BF2BBB"/>
    <w:rsid w:val="00BF2F1C"/>
    <w:rsid w:val="00BF3026"/>
    <w:rsid w:val="00BF35F3"/>
    <w:rsid w:val="00BF3794"/>
    <w:rsid w:val="00BF3CDD"/>
    <w:rsid w:val="00BF408C"/>
    <w:rsid w:val="00BF4152"/>
    <w:rsid w:val="00BF41A0"/>
    <w:rsid w:val="00BF42B3"/>
    <w:rsid w:val="00BF4309"/>
    <w:rsid w:val="00BF489E"/>
    <w:rsid w:val="00BF4E02"/>
    <w:rsid w:val="00BF4EF5"/>
    <w:rsid w:val="00BF520B"/>
    <w:rsid w:val="00BF5274"/>
    <w:rsid w:val="00BF587C"/>
    <w:rsid w:val="00BF59F4"/>
    <w:rsid w:val="00BF5AF9"/>
    <w:rsid w:val="00BF62BC"/>
    <w:rsid w:val="00BF6C04"/>
    <w:rsid w:val="00BF6DE8"/>
    <w:rsid w:val="00BF7263"/>
    <w:rsid w:val="00BF7655"/>
    <w:rsid w:val="00BF7EF8"/>
    <w:rsid w:val="00C004B3"/>
    <w:rsid w:val="00C00527"/>
    <w:rsid w:val="00C00A75"/>
    <w:rsid w:val="00C01621"/>
    <w:rsid w:val="00C01650"/>
    <w:rsid w:val="00C01845"/>
    <w:rsid w:val="00C01965"/>
    <w:rsid w:val="00C01977"/>
    <w:rsid w:val="00C01C0A"/>
    <w:rsid w:val="00C01EDD"/>
    <w:rsid w:val="00C02856"/>
    <w:rsid w:val="00C02957"/>
    <w:rsid w:val="00C02B91"/>
    <w:rsid w:val="00C02D51"/>
    <w:rsid w:val="00C031C9"/>
    <w:rsid w:val="00C033EB"/>
    <w:rsid w:val="00C03E6F"/>
    <w:rsid w:val="00C0413F"/>
    <w:rsid w:val="00C0464F"/>
    <w:rsid w:val="00C04ADA"/>
    <w:rsid w:val="00C0536F"/>
    <w:rsid w:val="00C05553"/>
    <w:rsid w:val="00C05D28"/>
    <w:rsid w:val="00C05DC5"/>
    <w:rsid w:val="00C06474"/>
    <w:rsid w:val="00C06731"/>
    <w:rsid w:val="00C06A4C"/>
    <w:rsid w:val="00C07117"/>
    <w:rsid w:val="00C07348"/>
    <w:rsid w:val="00C073E3"/>
    <w:rsid w:val="00C076DA"/>
    <w:rsid w:val="00C077F6"/>
    <w:rsid w:val="00C07DAD"/>
    <w:rsid w:val="00C07DF3"/>
    <w:rsid w:val="00C10449"/>
    <w:rsid w:val="00C11543"/>
    <w:rsid w:val="00C115D9"/>
    <w:rsid w:val="00C11800"/>
    <w:rsid w:val="00C11CB0"/>
    <w:rsid w:val="00C11D3B"/>
    <w:rsid w:val="00C122A5"/>
    <w:rsid w:val="00C1238C"/>
    <w:rsid w:val="00C123AD"/>
    <w:rsid w:val="00C12EE5"/>
    <w:rsid w:val="00C13027"/>
    <w:rsid w:val="00C136F0"/>
    <w:rsid w:val="00C138E1"/>
    <w:rsid w:val="00C14941"/>
    <w:rsid w:val="00C14D8A"/>
    <w:rsid w:val="00C15442"/>
    <w:rsid w:val="00C15521"/>
    <w:rsid w:val="00C15DF8"/>
    <w:rsid w:val="00C15F79"/>
    <w:rsid w:val="00C160DE"/>
    <w:rsid w:val="00C16489"/>
    <w:rsid w:val="00C164C0"/>
    <w:rsid w:val="00C1690A"/>
    <w:rsid w:val="00C16C00"/>
    <w:rsid w:val="00C16C24"/>
    <w:rsid w:val="00C16CD8"/>
    <w:rsid w:val="00C17657"/>
    <w:rsid w:val="00C17B27"/>
    <w:rsid w:val="00C20102"/>
    <w:rsid w:val="00C20A9F"/>
    <w:rsid w:val="00C21752"/>
    <w:rsid w:val="00C21B26"/>
    <w:rsid w:val="00C225BD"/>
    <w:rsid w:val="00C22748"/>
    <w:rsid w:val="00C22B8C"/>
    <w:rsid w:val="00C22D7F"/>
    <w:rsid w:val="00C23D1D"/>
    <w:rsid w:val="00C23D7F"/>
    <w:rsid w:val="00C23DF5"/>
    <w:rsid w:val="00C2405C"/>
    <w:rsid w:val="00C240CE"/>
    <w:rsid w:val="00C243DE"/>
    <w:rsid w:val="00C24D50"/>
    <w:rsid w:val="00C2511C"/>
    <w:rsid w:val="00C25737"/>
    <w:rsid w:val="00C257DF"/>
    <w:rsid w:val="00C25A15"/>
    <w:rsid w:val="00C25B28"/>
    <w:rsid w:val="00C26DEC"/>
    <w:rsid w:val="00C26FF7"/>
    <w:rsid w:val="00C272A6"/>
    <w:rsid w:val="00C272FC"/>
    <w:rsid w:val="00C27C50"/>
    <w:rsid w:val="00C30179"/>
    <w:rsid w:val="00C304A7"/>
    <w:rsid w:val="00C30859"/>
    <w:rsid w:val="00C30999"/>
    <w:rsid w:val="00C30CA9"/>
    <w:rsid w:val="00C30E5D"/>
    <w:rsid w:val="00C31348"/>
    <w:rsid w:val="00C322DA"/>
    <w:rsid w:val="00C324F5"/>
    <w:rsid w:val="00C3274A"/>
    <w:rsid w:val="00C32839"/>
    <w:rsid w:val="00C33059"/>
    <w:rsid w:val="00C334BA"/>
    <w:rsid w:val="00C33612"/>
    <w:rsid w:val="00C336DA"/>
    <w:rsid w:val="00C344F3"/>
    <w:rsid w:val="00C34C54"/>
    <w:rsid w:val="00C34D42"/>
    <w:rsid w:val="00C34D60"/>
    <w:rsid w:val="00C35820"/>
    <w:rsid w:val="00C358C6"/>
    <w:rsid w:val="00C35DB7"/>
    <w:rsid w:val="00C35E1B"/>
    <w:rsid w:val="00C365F6"/>
    <w:rsid w:val="00C36816"/>
    <w:rsid w:val="00C36DC5"/>
    <w:rsid w:val="00C372B1"/>
    <w:rsid w:val="00C37697"/>
    <w:rsid w:val="00C37837"/>
    <w:rsid w:val="00C41A03"/>
    <w:rsid w:val="00C41A64"/>
    <w:rsid w:val="00C41CCB"/>
    <w:rsid w:val="00C42230"/>
    <w:rsid w:val="00C42233"/>
    <w:rsid w:val="00C423E5"/>
    <w:rsid w:val="00C428B1"/>
    <w:rsid w:val="00C43222"/>
    <w:rsid w:val="00C4343B"/>
    <w:rsid w:val="00C43C74"/>
    <w:rsid w:val="00C440E8"/>
    <w:rsid w:val="00C4502E"/>
    <w:rsid w:val="00C46191"/>
    <w:rsid w:val="00C4621B"/>
    <w:rsid w:val="00C46A4A"/>
    <w:rsid w:val="00C46FB3"/>
    <w:rsid w:val="00C478FF"/>
    <w:rsid w:val="00C4794E"/>
    <w:rsid w:val="00C509AC"/>
    <w:rsid w:val="00C509F1"/>
    <w:rsid w:val="00C50C59"/>
    <w:rsid w:val="00C50CFA"/>
    <w:rsid w:val="00C5116B"/>
    <w:rsid w:val="00C51238"/>
    <w:rsid w:val="00C51BBD"/>
    <w:rsid w:val="00C51E2B"/>
    <w:rsid w:val="00C52344"/>
    <w:rsid w:val="00C52766"/>
    <w:rsid w:val="00C52C4B"/>
    <w:rsid w:val="00C5300F"/>
    <w:rsid w:val="00C5349F"/>
    <w:rsid w:val="00C534E3"/>
    <w:rsid w:val="00C53739"/>
    <w:rsid w:val="00C53BB4"/>
    <w:rsid w:val="00C53F52"/>
    <w:rsid w:val="00C54683"/>
    <w:rsid w:val="00C549D3"/>
    <w:rsid w:val="00C54F97"/>
    <w:rsid w:val="00C55072"/>
    <w:rsid w:val="00C55533"/>
    <w:rsid w:val="00C55836"/>
    <w:rsid w:val="00C5599D"/>
    <w:rsid w:val="00C559E6"/>
    <w:rsid w:val="00C55D18"/>
    <w:rsid w:val="00C56AE6"/>
    <w:rsid w:val="00C56D29"/>
    <w:rsid w:val="00C5716E"/>
    <w:rsid w:val="00C5735C"/>
    <w:rsid w:val="00C57484"/>
    <w:rsid w:val="00C575AE"/>
    <w:rsid w:val="00C576E8"/>
    <w:rsid w:val="00C57D3D"/>
    <w:rsid w:val="00C57EB3"/>
    <w:rsid w:val="00C60E56"/>
    <w:rsid w:val="00C60F5D"/>
    <w:rsid w:val="00C622A7"/>
    <w:rsid w:val="00C623CB"/>
    <w:rsid w:val="00C62717"/>
    <w:rsid w:val="00C63053"/>
    <w:rsid w:val="00C6359B"/>
    <w:rsid w:val="00C6368A"/>
    <w:rsid w:val="00C63B69"/>
    <w:rsid w:val="00C649BB"/>
    <w:rsid w:val="00C65E57"/>
    <w:rsid w:val="00C66EAB"/>
    <w:rsid w:val="00C66F76"/>
    <w:rsid w:val="00C6718D"/>
    <w:rsid w:val="00C67413"/>
    <w:rsid w:val="00C679F5"/>
    <w:rsid w:val="00C67D34"/>
    <w:rsid w:val="00C703F4"/>
    <w:rsid w:val="00C70861"/>
    <w:rsid w:val="00C717B8"/>
    <w:rsid w:val="00C71FCA"/>
    <w:rsid w:val="00C7218F"/>
    <w:rsid w:val="00C724AF"/>
    <w:rsid w:val="00C72766"/>
    <w:rsid w:val="00C72B69"/>
    <w:rsid w:val="00C734A3"/>
    <w:rsid w:val="00C73810"/>
    <w:rsid w:val="00C738AB"/>
    <w:rsid w:val="00C745B0"/>
    <w:rsid w:val="00C74605"/>
    <w:rsid w:val="00C74F7D"/>
    <w:rsid w:val="00C759FD"/>
    <w:rsid w:val="00C75C89"/>
    <w:rsid w:val="00C75FA9"/>
    <w:rsid w:val="00C76312"/>
    <w:rsid w:val="00C76372"/>
    <w:rsid w:val="00C765A1"/>
    <w:rsid w:val="00C768CA"/>
    <w:rsid w:val="00C77A63"/>
    <w:rsid w:val="00C77E62"/>
    <w:rsid w:val="00C80057"/>
    <w:rsid w:val="00C800E5"/>
    <w:rsid w:val="00C8012E"/>
    <w:rsid w:val="00C80880"/>
    <w:rsid w:val="00C80DAD"/>
    <w:rsid w:val="00C811C8"/>
    <w:rsid w:val="00C8128D"/>
    <w:rsid w:val="00C81CB4"/>
    <w:rsid w:val="00C81EE9"/>
    <w:rsid w:val="00C81F34"/>
    <w:rsid w:val="00C8207D"/>
    <w:rsid w:val="00C82A67"/>
    <w:rsid w:val="00C82ABA"/>
    <w:rsid w:val="00C83406"/>
    <w:rsid w:val="00C8351F"/>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0B3E"/>
    <w:rsid w:val="00C91AF4"/>
    <w:rsid w:val="00C91B0D"/>
    <w:rsid w:val="00C91D19"/>
    <w:rsid w:val="00C91ED4"/>
    <w:rsid w:val="00C924FC"/>
    <w:rsid w:val="00C925BE"/>
    <w:rsid w:val="00C926BE"/>
    <w:rsid w:val="00C92C11"/>
    <w:rsid w:val="00C93BA9"/>
    <w:rsid w:val="00C949D1"/>
    <w:rsid w:val="00C952A2"/>
    <w:rsid w:val="00C95A49"/>
    <w:rsid w:val="00C961CD"/>
    <w:rsid w:val="00C97409"/>
    <w:rsid w:val="00C975A5"/>
    <w:rsid w:val="00C976A5"/>
    <w:rsid w:val="00C97901"/>
    <w:rsid w:val="00C97D03"/>
    <w:rsid w:val="00C97F73"/>
    <w:rsid w:val="00CA051B"/>
    <w:rsid w:val="00CA0A88"/>
    <w:rsid w:val="00CA0FFB"/>
    <w:rsid w:val="00CA13D0"/>
    <w:rsid w:val="00CA18B7"/>
    <w:rsid w:val="00CA1DEF"/>
    <w:rsid w:val="00CA23A2"/>
    <w:rsid w:val="00CA23A4"/>
    <w:rsid w:val="00CA2FC9"/>
    <w:rsid w:val="00CA328E"/>
    <w:rsid w:val="00CA3A0A"/>
    <w:rsid w:val="00CA3BB7"/>
    <w:rsid w:val="00CA40D2"/>
    <w:rsid w:val="00CA492A"/>
    <w:rsid w:val="00CA4A91"/>
    <w:rsid w:val="00CA5B90"/>
    <w:rsid w:val="00CA60F0"/>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A2F"/>
    <w:rsid w:val="00CB2D00"/>
    <w:rsid w:val="00CB3336"/>
    <w:rsid w:val="00CB3799"/>
    <w:rsid w:val="00CB38BF"/>
    <w:rsid w:val="00CB3DAF"/>
    <w:rsid w:val="00CB44F7"/>
    <w:rsid w:val="00CB467B"/>
    <w:rsid w:val="00CB47EA"/>
    <w:rsid w:val="00CB488F"/>
    <w:rsid w:val="00CB54A5"/>
    <w:rsid w:val="00CB56ED"/>
    <w:rsid w:val="00CB5ACE"/>
    <w:rsid w:val="00CB6337"/>
    <w:rsid w:val="00CB69D5"/>
    <w:rsid w:val="00CB6C28"/>
    <w:rsid w:val="00CB7319"/>
    <w:rsid w:val="00CB7BAA"/>
    <w:rsid w:val="00CC0531"/>
    <w:rsid w:val="00CC0B91"/>
    <w:rsid w:val="00CC178A"/>
    <w:rsid w:val="00CC1B65"/>
    <w:rsid w:val="00CC292B"/>
    <w:rsid w:val="00CC2942"/>
    <w:rsid w:val="00CC3120"/>
    <w:rsid w:val="00CC384E"/>
    <w:rsid w:val="00CC39BE"/>
    <w:rsid w:val="00CC4015"/>
    <w:rsid w:val="00CC4073"/>
    <w:rsid w:val="00CC46E8"/>
    <w:rsid w:val="00CC4794"/>
    <w:rsid w:val="00CC4AA9"/>
    <w:rsid w:val="00CC50DF"/>
    <w:rsid w:val="00CC6449"/>
    <w:rsid w:val="00CC6647"/>
    <w:rsid w:val="00CC68E9"/>
    <w:rsid w:val="00CC6BC5"/>
    <w:rsid w:val="00CC7680"/>
    <w:rsid w:val="00CC7AD8"/>
    <w:rsid w:val="00CC7C06"/>
    <w:rsid w:val="00CC7C08"/>
    <w:rsid w:val="00CC7D99"/>
    <w:rsid w:val="00CD0597"/>
    <w:rsid w:val="00CD0DF8"/>
    <w:rsid w:val="00CD0E8D"/>
    <w:rsid w:val="00CD107E"/>
    <w:rsid w:val="00CD2750"/>
    <w:rsid w:val="00CD2E3C"/>
    <w:rsid w:val="00CD3155"/>
    <w:rsid w:val="00CD3224"/>
    <w:rsid w:val="00CD3231"/>
    <w:rsid w:val="00CD35D2"/>
    <w:rsid w:val="00CD386F"/>
    <w:rsid w:val="00CD3A2D"/>
    <w:rsid w:val="00CD3AC8"/>
    <w:rsid w:val="00CD3BBE"/>
    <w:rsid w:val="00CD3EE2"/>
    <w:rsid w:val="00CD43EF"/>
    <w:rsid w:val="00CD5227"/>
    <w:rsid w:val="00CD57AC"/>
    <w:rsid w:val="00CD58E9"/>
    <w:rsid w:val="00CD63A9"/>
    <w:rsid w:val="00CD68F0"/>
    <w:rsid w:val="00CD735E"/>
    <w:rsid w:val="00CD76B4"/>
    <w:rsid w:val="00CD7840"/>
    <w:rsid w:val="00CD7913"/>
    <w:rsid w:val="00CD79F3"/>
    <w:rsid w:val="00CD7E96"/>
    <w:rsid w:val="00CE095E"/>
    <w:rsid w:val="00CE0A10"/>
    <w:rsid w:val="00CE0AB3"/>
    <w:rsid w:val="00CE13FD"/>
    <w:rsid w:val="00CE1E94"/>
    <w:rsid w:val="00CE2454"/>
    <w:rsid w:val="00CE2716"/>
    <w:rsid w:val="00CE2ADF"/>
    <w:rsid w:val="00CE2DF3"/>
    <w:rsid w:val="00CE303F"/>
    <w:rsid w:val="00CE337E"/>
    <w:rsid w:val="00CE435B"/>
    <w:rsid w:val="00CE4AEA"/>
    <w:rsid w:val="00CE4E41"/>
    <w:rsid w:val="00CE4F56"/>
    <w:rsid w:val="00CE566E"/>
    <w:rsid w:val="00CE5E4D"/>
    <w:rsid w:val="00CE6707"/>
    <w:rsid w:val="00CE6736"/>
    <w:rsid w:val="00CE69F7"/>
    <w:rsid w:val="00CE6A18"/>
    <w:rsid w:val="00CE6A42"/>
    <w:rsid w:val="00CE6A50"/>
    <w:rsid w:val="00CE6D99"/>
    <w:rsid w:val="00CE7174"/>
    <w:rsid w:val="00CE71FD"/>
    <w:rsid w:val="00CE7697"/>
    <w:rsid w:val="00CE773F"/>
    <w:rsid w:val="00CE7DDB"/>
    <w:rsid w:val="00CF01B9"/>
    <w:rsid w:val="00CF049F"/>
    <w:rsid w:val="00CF0A28"/>
    <w:rsid w:val="00CF1415"/>
    <w:rsid w:val="00CF1650"/>
    <w:rsid w:val="00CF1B75"/>
    <w:rsid w:val="00CF1EB3"/>
    <w:rsid w:val="00CF273D"/>
    <w:rsid w:val="00CF2B04"/>
    <w:rsid w:val="00CF2B46"/>
    <w:rsid w:val="00CF31F2"/>
    <w:rsid w:val="00CF369A"/>
    <w:rsid w:val="00CF38BF"/>
    <w:rsid w:val="00CF41C1"/>
    <w:rsid w:val="00CF41D9"/>
    <w:rsid w:val="00CF436E"/>
    <w:rsid w:val="00CF439D"/>
    <w:rsid w:val="00CF46B3"/>
    <w:rsid w:val="00CF48A0"/>
    <w:rsid w:val="00CF4BF1"/>
    <w:rsid w:val="00CF4C42"/>
    <w:rsid w:val="00CF4EE9"/>
    <w:rsid w:val="00CF5AA5"/>
    <w:rsid w:val="00CF66C2"/>
    <w:rsid w:val="00CF703E"/>
    <w:rsid w:val="00CF7567"/>
    <w:rsid w:val="00D00003"/>
    <w:rsid w:val="00D0010F"/>
    <w:rsid w:val="00D001BC"/>
    <w:rsid w:val="00D004A7"/>
    <w:rsid w:val="00D0118F"/>
    <w:rsid w:val="00D0196C"/>
    <w:rsid w:val="00D025E5"/>
    <w:rsid w:val="00D026F4"/>
    <w:rsid w:val="00D03150"/>
    <w:rsid w:val="00D033F6"/>
    <w:rsid w:val="00D037F6"/>
    <w:rsid w:val="00D03871"/>
    <w:rsid w:val="00D03E13"/>
    <w:rsid w:val="00D03E36"/>
    <w:rsid w:val="00D04416"/>
    <w:rsid w:val="00D045C3"/>
    <w:rsid w:val="00D04FBA"/>
    <w:rsid w:val="00D055C1"/>
    <w:rsid w:val="00D0563F"/>
    <w:rsid w:val="00D05E97"/>
    <w:rsid w:val="00D05F7A"/>
    <w:rsid w:val="00D06063"/>
    <w:rsid w:val="00D0641E"/>
    <w:rsid w:val="00D06513"/>
    <w:rsid w:val="00D065A4"/>
    <w:rsid w:val="00D07390"/>
    <w:rsid w:val="00D10A24"/>
    <w:rsid w:val="00D11528"/>
    <w:rsid w:val="00D11C5D"/>
    <w:rsid w:val="00D12071"/>
    <w:rsid w:val="00D12793"/>
    <w:rsid w:val="00D129F7"/>
    <w:rsid w:val="00D12EB2"/>
    <w:rsid w:val="00D13077"/>
    <w:rsid w:val="00D13D07"/>
    <w:rsid w:val="00D13D7A"/>
    <w:rsid w:val="00D14442"/>
    <w:rsid w:val="00D14969"/>
    <w:rsid w:val="00D14D4E"/>
    <w:rsid w:val="00D14D98"/>
    <w:rsid w:val="00D154A3"/>
    <w:rsid w:val="00D160AF"/>
    <w:rsid w:val="00D16191"/>
    <w:rsid w:val="00D163D0"/>
    <w:rsid w:val="00D1658E"/>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500E"/>
    <w:rsid w:val="00D25AC8"/>
    <w:rsid w:val="00D25F8A"/>
    <w:rsid w:val="00D261E4"/>
    <w:rsid w:val="00D263E0"/>
    <w:rsid w:val="00D265EB"/>
    <w:rsid w:val="00D26647"/>
    <w:rsid w:val="00D26807"/>
    <w:rsid w:val="00D26C02"/>
    <w:rsid w:val="00D27872"/>
    <w:rsid w:val="00D27E82"/>
    <w:rsid w:val="00D30513"/>
    <w:rsid w:val="00D311C0"/>
    <w:rsid w:val="00D318CB"/>
    <w:rsid w:val="00D31B10"/>
    <w:rsid w:val="00D31D22"/>
    <w:rsid w:val="00D32505"/>
    <w:rsid w:val="00D325FB"/>
    <w:rsid w:val="00D333C1"/>
    <w:rsid w:val="00D33EB8"/>
    <w:rsid w:val="00D34135"/>
    <w:rsid w:val="00D348E4"/>
    <w:rsid w:val="00D34906"/>
    <w:rsid w:val="00D34A6A"/>
    <w:rsid w:val="00D34FB5"/>
    <w:rsid w:val="00D352DB"/>
    <w:rsid w:val="00D35462"/>
    <w:rsid w:val="00D357A2"/>
    <w:rsid w:val="00D35D64"/>
    <w:rsid w:val="00D35EC2"/>
    <w:rsid w:val="00D369BE"/>
    <w:rsid w:val="00D36E41"/>
    <w:rsid w:val="00D36F94"/>
    <w:rsid w:val="00D407BF"/>
    <w:rsid w:val="00D40EED"/>
    <w:rsid w:val="00D4109A"/>
    <w:rsid w:val="00D411F6"/>
    <w:rsid w:val="00D413C2"/>
    <w:rsid w:val="00D42320"/>
    <w:rsid w:val="00D42AAC"/>
    <w:rsid w:val="00D42E2E"/>
    <w:rsid w:val="00D43A4F"/>
    <w:rsid w:val="00D43D66"/>
    <w:rsid w:val="00D44761"/>
    <w:rsid w:val="00D45B22"/>
    <w:rsid w:val="00D45B93"/>
    <w:rsid w:val="00D46851"/>
    <w:rsid w:val="00D5005D"/>
    <w:rsid w:val="00D506AB"/>
    <w:rsid w:val="00D5083B"/>
    <w:rsid w:val="00D50C72"/>
    <w:rsid w:val="00D5113D"/>
    <w:rsid w:val="00D513B8"/>
    <w:rsid w:val="00D522D1"/>
    <w:rsid w:val="00D52712"/>
    <w:rsid w:val="00D5284A"/>
    <w:rsid w:val="00D5319A"/>
    <w:rsid w:val="00D531A1"/>
    <w:rsid w:val="00D53329"/>
    <w:rsid w:val="00D53885"/>
    <w:rsid w:val="00D53E6B"/>
    <w:rsid w:val="00D540A6"/>
    <w:rsid w:val="00D54621"/>
    <w:rsid w:val="00D553F3"/>
    <w:rsid w:val="00D560B3"/>
    <w:rsid w:val="00D56746"/>
    <w:rsid w:val="00D56B0C"/>
    <w:rsid w:val="00D5725E"/>
    <w:rsid w:val="00D5786C"/>
    <w:rsid w:val="00D57A81"/>
    <w:rsid w:val="00D60794"/>
    <w:rsid w:val="00D61256"/>
    <w:rsid w:val="00D615A1"/>
    <w:rsid w:val="00D61BEB"/>
    <w:rsid w:val="00D62A4F"/>
    <w:rsid w:val="00D6444D"/>
    <w:rsid w:val="00D646CF"/>
    <w:rsid w:val="00D65290"/>
    <w:rsid w:val="00D65DE2"/>
    <w:rsid w:val="00D661D7"/>
    <w:rsid w:val="00D665EE"/>
    <w:rsid w:val="00D66B9B"/>
    <w:rsid w:val="00D67510"/>
    <w:rsid w:val="00D705FE"/>
    <w:rsid w:val="00D708AD"/>
    <w:rsid w:val="00D709AC"/>
    <w:rsid w:val="00D70F78"/>
    <w:rsid w:val="00D71C9C"/>
    <w:rsid w:val="00D71F7A"/>
    <w:rsid w:val="00D725D8"/>
    <w:rsid w:val="00D72A0E"/>
    <w:rsid w:val="00D72EFE"/>
    <w:rsid w:val="00D733C6"/>
    <w:rsid w:val="00D73957"/>
    <w:rsid w:val="00D742E9"/>
    <w:rsid w:val="00D74377"/>
    <w:rsid w:val="00D7472E"/>
    <w:rsid w:val="00D74DEA"/>
    <w:rsid w:val="00D756C9"/>
    <w:rsid w:val="00D75C08"/>
    <w:rsid w:val="00D75F63"/>
    <w:rsid w:val="00D75F6A"/>
    <w:rsid w:val="00D760EF"/>
    <w:rsid w:val="00D76B8C"/>
    <w:rsid w:val="00D777A4"/>
    <w:rsid w:val="00D8051B"/>
    <w:rsid w:val="00D80A02"/>
    <w:rsid w:val="00D812C8"/>
    <w:rsid w:val="00D8215E"/>
    <w:rsid w:val="00D82689"/>
    <w:rsid w:val="00D8274F"/>
    <w:rsid w:val="00D828EB"/>
    <w:rsid w:val="00D83311"/>
    <w:rsid w:val="00D83800"/>
    <w:rsid w:val="00D83A37"/>
    <w:rsid w:val="00D848F5"/>
    <w:rsid w:val="00D84A74"/>
    <w:rsid w:val="00D84AD7"/>
    <w:rsid w:val="00D84C28"/>
    <w:rsid w:val="00D85C13"/>
    <w:rsid w:val="00D86225"/>
    <w:rsid w:val="00D864AF"/>
    <w:rsid w:val="00D870EF"/>
    <w:rsid w:val="00D87154"/>
    <w:rsid w:val="00D8733B"/>
    <w:rsid w:val="00D87CFC"/>
    <w:rsid w:val="00D903F2"/>
    <w:rsid w:val="00D90C86"/>
    <w:rsid w:val="00D90D17"/>
    <w:rsid w:val="00D90E7E"/>
    <w:rsid w:val="00D91322"/>
    <w:rsid w:val="00D915DF"/>
    <w:rsid w:val="00D9172D"/>
    <w:rsid w:val="00D91FA3"/>
    <w:rsid w:val="00D92013"/>
    <w:rsid w:val="00D92857"/>
    <w:rsid w:val="00D92C02"/>
    <w:rsid w:val="00D93125"/>
    <w:rsid w:val="00D93BCA"/>
    <w:rsid w:val="00D942F0"/>
    <w:rsid w:val="00D94A80"/>
    <w:rsid w:val="00D9512C"/>
    <w:rsid w:val="00D9527F"/>
    <w:rsid w:val="00D957C1"/>
    <w:rsid w:val="00D9621B"/>
    <w:rsid w:val="00D96E09"/>
    <w:rsid w:val="00D9792F"/>
    <w:rsid w:val="00D97951"/>
    <w:rsid w:val="00D97C3B"/>
    <w:rsid w:val="00D97DBB"/>
    <w:rsid w:val="00D97DC5"/>
    <w:rsid w:val="00D97FFA"/>
    <w:rsid w:val="00DA0978"/>
    <w:rsid w:val="00DA1810"/>
    <w:rsid w:val="00DA193A"/>
    <w:rsid w:val="00DA228C"/>
    <w:rsid w:val="00DA2624"/>
    <w:rsid w:val="00DA2656"/>
    <w:rsid w:val="00DA2E33"/>
    <w:rsid w:val="00DA3971"/>
    <w:rsid w:val="00DA3BD0"/>
    <w:rsid w:val="00DA3BFB"/>
    <w:rsid w:val="00DA4584"/>
    <w:rsid w:val="00DA4D87"/>
    <w:rsid w:val="00DA5168"/>
    <w:rsid w:val="00DA565A"/>
    <w:rsid w:val="00DA58AF"/>
    <w:rsid w:val="00DA5BA4"/>
    <w:rsid w:val="00DA65AB"/>
    <w:rsid w:val="00DA721C"/>
    <w:rsid w:val="00DA7321"/>
    <w:rsid w:val="00DA74A7"/>
    <w:rsid w:val="00DA7695"/>
    <w:rsid w:val="00DA78D9"/>
    <w:rsid w:val="00DB0FCE"/>
    <w:rsid w:val="00DB0FF3"/>
    <w:rsid w:val="00DB1F13"/>
    <w:rsid w:val="00DB222C"/>
    <w:rsid w:val="00DB23AB"/>
    <w:rsid w:val="00DB24A2"/>
    <w:rsid w:val="00DB2640"/>
    <w:rsid w:val="00DB3D81"/>
    <w:rsid w:val="00DB4407"/>
    <w:rsid w:val="00DB4E88"/>
    <w:rsid w:val="00DB568F"/>
    <w:rsid w:val="00DB59F3"/>
    <w:rsid w:val="00DB5E84"/>
    <w:rsid w:val="00DB6397"/>
    <w:rsid w:val="00DB6937"/>
    <w:rsid w:val="00DB69E4"/>
    <w:rsid w:val="00DB6DAF"/>
    <w:rsid w:val="00DB77E2"/>
    <w:rsid w:val="00DB7F71"/>
    <w:rsid w:val="00DC06C1"/>
    <w:rsid w:val="00DC0B2B"/>
    <w:rsid w:val="00DC1250"/>
    <w:rsid w:val="00DC1360"/>
    <w:rsid w:val="00DC2A9E"/>
    <w:rsid w:val="00DC2C88"/>
    <w:rsid w:val="00DC2E29"/>
    <w:rsid w:val="00DC2E56"/>
    <w:rsid w:val="00DC3064"/>
    <w:rsid w:val="00DC33FC"/>
    <w:rsid w:val="00DC354F"/>
    <w:rsid w:val="00DC3A20"/>
    <w:rsid w:val="00DC3B7A"/>
    <w:rsid w:val="00DC51DE"/>
    <w:rsid w:val="00DC609F"/>
    <w:rsid w:val="00DC61CD"/>
    <w:rsid w:val="00DC671C"/>
    <w:rsid w:val="00DC6755"/>
    <w:rsid w:val="00DC696E"/>
    <w:rsid w:val="00DC6B84"/>
    <w:rsid w:val="00DC70E0"/>
    <w:rsid w:val="00DC74D0"/>
    <w:rsid w:val="00DC76DD"/>
    <w:rsid w:val="00DC7E24"/>
    <w:rsid w:val="00DD02C0"/>
    <w:rsid w:val="00DD03E4"/>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6133"/>
    <w:rsid w:val="00DD698E"/>
    <w:rsid w:val="00DD69DE"/>
    <w:rsid w:val="00DD6D32"/>
    <w:rsid w:val="00DD6D56"/>
    <w:rsid w:val="00DD76C5"/>
    <w:rsid w:val="00DE0562"/>
    <w:rsid w:val="00DE057D"/>
    <w:rsid w:val="00DE0A12"/>
    <w:rsid w:val="00DE1177"/>
    <w:rsid w:val="00DE1E8E"/>
    <w:rsid w:val="00DE206D"/>
    <w:rsid w:val="00DE2311"/>
    <w:rsid w:val="00DE23E9"/>
    <w:rsid w:val="00DE2B8E"/>
    <w:rsid w:val="00DE2C6E"/>
    <w:rsid w:val="00DE3059"/>
    <w:rsid w:val="00DE35CF"/>
    <w:rsid w:val="00DE3A33"/>
    <w:rsid w:val="00DE404C"/>
    <w:rsid w:val="00DE4767"/>
    <w:rsid w:val="00DE4889"/>
    <w:rsid w:val="00DE4A3C"/>
    <w:rsid w:val="00DE4CF4"/>
    <w:rsid w:val="00DE5120"/>
    <w:rsid w:val="00DE557B"/>
    <w:rsid w:val="00DE59F5"/>
    <w:rsid w:val="00DE63D3"/>
    <w:rsid w:val="00DE68B7"/>
    <w:rsid w:val="00DE692E"/>
    <w:rsid w:val="00DE6C1A"/>
    <w:rsid w:val="00DE709C"/>
    <w:rsid w:val="00DE7752"/>
    <w:rsid w:val="00DE796B"/>
    <w:rsid w:val="00DF031E"/>
    <w:rsid w:val="00DF038D"/>
    <w:rsid w:val="00DF065C"/>
    <w:rsid w:val="00DF0AA3"/>
    <w:rsid w:val="00DF0E80"/>
    <w:rsid w:val="00DF12CE"/>
    <w:rsid w:val="00DF2C12"/>
    <w:rsid w:val="00DF3E48"/>
    <w:rsid w:val="00DF48BD"/>
    <w:rsid w:val="00DF4B90"/>
    <w:rsid w:val="00DF4F93"/>
    <w:rsid w:val="00DF5048"/>
    <w:rsid w:val="00DF50F4"/>
    <w:rsid w:val="00DF5B79"/>
    <w:rsid w:val="00DF5B7A"/>
    <w:rsid w:val="00DF62F9"/>
    <w:rsid w:val="00DF66FA"/>
    <w:rsid w:val="00DF6974"/>
    <w:rsid w:val="00DF7365"/>
    <w:rsid w:val="00DF7422"/>
    <w:rsid w:val="00DF7986"/>
    <w:rsid w:val="00DF7EAF"/>
    <w:rsid w:val="00E000A5"/>
    <w:rsid w:val="00E000A9"/>
    <w:rsid w:val="00E00998"/>
    <w:rsid w:val="00E00BB6"/>
    <w:rsid w:val="00E00E4B"/>
    <w:rsid w:val="00E00E61"/>
    <w:rsid w:val="00E01372"/>
    <w:rsid w:val="00E019D3"/>
    <w:rsid w:val="00E01AB6"/>
    <w:rsid w:val="00E01FBA"/>
    <w:rsid w:val="00E02620"/>
    <w:rsid w:val="00E02824"/>
    <w:rsid w:val="00E036C9"/>
    <w:rsid w:val="00E0397C"/>
    <w:rsid w:val="00E043A0"/>
    <w:rsid w:val="00E0460F"/>
    <w:rsid w:val="00E048A2"/>
    <w:rsid w:val="00E04DC9"/>
    <w:rsid w:val="00E05760"/>
    <w:rsid w:val="00E05B16"/>
    <w:rsid w:val="00E05CA6"/>
    <w:rsid w:val="00E05D07"/>
    <w:rsid w:val="00E066A3"/>
    <w:rsid w:val="00E066D1"/>
    <w:rsid w:val="00E066F9"/>
    <w:rsid w:val="00E06BC8"/>
    <w:rsid w:val="00E06FAF"/>
    <w:rsid w:val="00E070BC"/>
    <w:rsid w:val="00E073C1"/>
    <w:rsid w:val="00E078AA"/>
    <w:rsid w:val="00E07A2E"/>
    <w:rsid w:val="00E07E65"/>
    <w:rsid w:val="00E10FF0"/>
    <w:rsid w:val="00E11C1B"/>
    <w:rsid w:val="00E1205C"/>
    <w:rsid w:val="00E1220E"/>
    <w:rsid w:val="00E127DB"/>
    <w:rsid w:val="00E12D35"/>
    <w:rsid w:val="00E134B5"/>
    <w:rsid w:val="00E139EA"/>
    <w:rsid w:val="00E13D0D"/>
    <w:rsid w:val="00E13E2F"/>
    <w:rsid w:val="00E14151"/>
    <w:rsid w:val="00E1452F"/>
    <w:rsid w:val="00E1482E"/>
    <w:rsid w:val="00E14A5A"/>
    <w:rsid w:val="00E14AFC"/>
    <w:rsid w:val="00E14D6C"/>
    <w:rsid w:val="00E14F20"/>
    <w:rsid w:val="00E14FA5"/>
    <w:rsid w:val="00E1561A"/>
    <w:rsid w:val="00E156DE"/>
    <w:rsid w:val="00E158B2"/>
    <w:rsid w:val="00E15B05"/>
    <w:rsid w:val="00E15B4E"/>
    <w:rsid w:val="00E162D9"/>
    <w:rsid w:val="00E16DF6"/>
    <w:rsid w:val="00E17627"/>
    <w:rsid w:val="00E17669"/>
    <w:rsid w:val="00E1797F"/>
    <w:rsid w:val="00E2001A"/>
    <w:rsid w:val="00E202D1"/>
    <w:rsid w:val="00E20333"/>
    <w:rsid w:val="00E206A0"/>
    <w:rsid w:val="00E206A4"/>
    <w:rsid w:val="00E20CBD"/>
    <w:rsid w:val="00E21656"/>
    <w:rsid w:val="00E2180C"/>
    <w:rsid w:val="00E21FD4"/>
    <w:rsid w:val="00E225C8"/>
    <w:rsid w:val="00E22933"/>
    <w:rsid w:val="00E23147"/>
    <w:rsid w:val="00E23976"/>
    <w:rsid w:val="00E23B30"/>
    <w:rsid w:val="00E23B93"/>
    <w:rsid w:val="00E2530C"/>
    <w:rsid w:val="00E254A6"/>
    <w:rsid w:val="00E256B7"/>
    <w:rsid w:val="00E25C8E"/>
    <w:rsid w:val="00E25D42"/>
    <w:rsid w:val="00E25E01"/>
    <w:rsid w:val="00E2690E"/>
    <w:rsid w:val="00E26DB0"/>
    <w:rsid w:val="00E26E20"/>
    <w:rsid w:val="00E2703D"/>
    <w:rsid w:val="00E2796C"/>
    <w:rsid w:val="00E27E3C"/>
    <w:rsid w:val="00E3020A"/>
    <w:rsid w:val="00E30748"/>
    <w:rsid w:val="00E30A07"/>
    <w:rsid w:val="00E30F01"/>
    <w:rsid w:val="00E30FCA"/>
    <w:rsid w:val="00E318CA"/>
    <w:rsid w:val="00E318DE"/>
    <w:rsid w:val="00E32B07"/>
    <w:rsid w:val="00E32CE7"/>
    <w:rsid w:val="00E337E3"/>
    <w:rsid w:val="00E341C5"/>
    <w:rsid w:val="00E35107"/>
    <w:rsid w:val="00E354E0"/>
    <w:rsid w:val="00E35B17"/>
    <w:rsid w:val="00E36EB9"/>
    <w:rsid w:val="00E3735E"/>
    <w:rsid w:val="00E37573"/>
    <w:rsid w:val="00E37998"/>
    <w:rsid w:val="00E37B30"/>
    <w:rsid w:val="00E37D19"/>
    <w:rsid w:val="00E402BF"/>
    <w:rsid w:val="00E40472"/>
    <w:rsid w:val="00E4074E"/>
    <w:rsid w:val="00E414FA"/>
    <w:rsid w:val="00E4199E"/>
    <w:rsid w:val="00E41CC5"/>
    <w:rsid w:val="00E41E13"/>
    <w:rsid w:val="00E422B9"/>
    <w:rsid w:val="00E4239C"/>
    <w:rsid w:val="00E42930"/>
    <w:rsid w:val="00E42B46"/>
    <w:rsid w:val="00E433F2"/>
    <w:rsid w:val="00E4377A"/>
    <w:rsid w:val="00E43EBB"/>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573"/>
    <w:rsid w:val="00E51A29"/>
    <w:rsid w:val="00E526B6"/>
    <w:rsid w:val="00E52A73"/>
    <w:rsid w:val="00E530ED"/>
    <w:rsid w:val="00E53163"/>
    <w:rsid w:val="00E53820"/>
    <w:rsid w:val="00E543D8"/>
    <w:rsid w:val="00E54AB5"/>
    <w:rsid w:val="00E554D2"/>
    <w:rsid w:val="00E5555E"/>
    <w:rsid w:val="00E55774"/>
    <w:rsid w:val="00E56045"/>
    <w:rsid w:val="00E56D0E"/>
    <w:rsid w:val="00E572A8"/>
    <w:rsid w:val="00E57A5A"/>
    <w:rsid w:val="00E57F16"/>
    <w:rsid w:val="00E60114"/>
    <w:rsid w:val="00E60466"/>
    <w:rsid w:val="00E604E1"/>
    <w:rsid w:val="00E616BD"/>
    <w:rsid w:val="00E61A14"/>
    <w:rsid w:val="00E61BD6"/>
    <w:rsid w:val="00E620FF"/>
    <w:rsid w:val="00E624AA"/>
    <w:rsid w:val="00E62524"/>
    <w:rsid w:val="00E62E3B"/>
    <w:rsid w:val="00E634F6"/>
    <w:rsid w:val="00E63659"/>
    <w:rsid w:val="00E636E8"/>
    <w:rsid w:val="00E63903"/>
    <w:rsid w:val="00E63D7E"/>
    <w:rsid w:val="00E63F77"/>
    <w:rsid w:val="00E6454A"/>
    <w:rsid w:val="00E649D3"/>
    <w:rsid w:val="00E6508E"/>
    <w:rsid w:val="00E6511B"/>
    <w:rsid w:val="00E65C0A"/>
    <w:rsid w:val="00E66673"/>
    <w:rsid w:val="00E6676E"/>
    <w:rsid w:val="00E66775"/>
    <w:rsid w:val="00E667F5"/>
    <w:rsid w:val="00E67046"/>
    <w:rsid w:val="00E6779C"/>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47F6"/>
    <w:rsid w:val="00E75361"/>
    <w:rsid w:val="00E75DD3"/>
    <w:rsid w:val="00E761ED"/>
    <w:rsid w:val="00E7654D"/>
    <w:rsid w:val="00E76638"/>
    <w:rsid w:val="00E766A6"/>
    <w:rsid w:val="00E76BB8"/>
    <w:rsid w:val="00E76D4D"/>
    <w:rsid w:val="00E76FDE"/>
    <w:rsid w:val="00E77562"/>
    <w:rsid w:val="00E77707"/>
    <w:rsid w:val="00E800D5"/>
    <w:rsid w:val="00E8073A"/>
    <w:rsid w:val="00E80747"/>
    <w:rsid w:val="00E81E81"/>
    <w:rsid w:val="00E82375"/>
    <w:rsid w:val="00E8244A"/>
    <w:rsid w:val="00E82D63"/>
    <w:rsid w:val="00E82D73"/>
    <w:rsid w:val="00E83059"/>
    <w:rsid w:val="00E8317F"/>
    <w:rsid w:val="00E8376B"/>
    <w:rsid w:val="00E837DD"/>
    <w:rsid w:val="00E84090"/>
    <w:rsid w:val="00E8409B"/>
    <w:rsid w:val="00E846FD"/>
    <w:rsid w:val="00E849A3"/>
    <w:rsid w:val="00E84BBE"/>
    <w:rsid w:val="00E8506C"/>
    <w:rsid w:val="00E853F0"/>
    <w:rsid w:val="00E854B1"/>
    <w:rsid w:val="00E85640"/>
    <w:rsid w:val="00E859B3"/>
    <w:rsid w:val="00E85D25"/>
    <w:rsid w:val="00E8663C"/>
    <w:rsid w:val="00E86AED"/>
    <w:rsid w:val="00E870DF"/>
    <w:rsid w:val="00E873B1"/>
    <w:rsid w:val="00E901F2"/>
    <w:rsid w:val="00E90225"/>
    <w:rsid w:val="00E910D7"/>
    <w:rsid w:val="00E91449"/>
    <w:rsid w:val="00E91EB6"/>
    <w:rsid w:val="00E92271"/>
    <w:rsid w:val="00E92299"/>
    <w:rsid w:val="00E922B7"/>
    <w:rsid w:val="00E9275A"/>
    <w:rsid w:val="00E92A57"/>
    <w:rsid w:val="00E92C64"/>
    <w:rsid w:val="00E930FF"/>
    <w:rsid w:val="00E93483"/>
    <w:rsid w:val="00E93CF6"/>
    <w:rsid w:val="00E942A8"/>
    <w:rsid w:val="00E95079"/>
    <w:rsid w:val="00E95496"/>
    <w:rsid w:val="00E95711"/>
    <w:rsid w:val="00E95AC5"/>
    <w:rsid w:val="00E9621F"/>
    <w:rsid w:val="00E967FE"/>
    <w:rsid w:val="00E96B61"/>
    <w:rsid w:val="00E96E7F"/>
    <w:rsid w:val="00E96FF2"/>
    <w:rsid w:val="00E97612"/>
    <w:rsid w:val="00E97D30"/>
    <w:rsid w:val="00EA0052"/>
    <w:rsid w:val="00EA0A51"/>
    <w:rsid w:val="00EA0AC1"/>
    <w:rsid w:val="00EA0F41"/>
    <w:rsid w:val="00EA1570"/>
    <w:rsid w:val="00EA163B"/>
    <w:rsid w:val="00EA16CB"/>
    <w:rsid w:val="00EA16D0"/>
    <w:rsid w:val="00EA1804"/>
    <w:rsid w:val="00EA1E21"/>
    <w:rsid w:val="00EA23AB"/>
    <w:rsid w:val="00EA3482"/>
    <w:rsid w:val="00EA39C6"/>
    <w:rsid w:val="00EA4570"/>
    <w:rsid w:val="00EA4B52"/>
    <w:rsid w:val="00EA4BFF"/>
    <w:rsid w:val="00EA5AEE"/>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33E"/>
    <w:rsid w:val="00EB25DD"/>
    <w:rsid w:val="00EB2AE1"/>
    <w:rsid w:val="00EB2C11"/>
    <w:rsid w:val="00EB3418"/>
    <w:rsid w:val="00EB362B"/>
    <w:rsid w:val="00EB3865"/>
    <w:rsid w:val="00EB3E7E"/>
    <w:rsid w:val="00EB4259"/>
    <w:rsid w:val="00EB44C6"/>
    <w:rsid w:val="00EB480A"/>
    <w:rsid w:val="00EB486B"/>
    <w:rsid w:val="00EB4B84"/>
    <w:rsid w:val="00EB54DF"/>
    <w:rsid w:val="00EB56A1"/>
    <w:rsid w:val="00EB588A"/>
    <w:rsid w:val="00EB6CEF"/>
    <w:rsid w:val="00EB70C9"/>
    <w:rsid w:val="00EB721B"/>
    <w:rsid w:val="00EB727A"/>
    <w:rsid w:val="00EB744B"/>
    <w:rsid w:val="00EB7AB0"/>
    <w:rsid w:val="00EC04E1"/>
    <w:rsid w:val="00EC0E3D"/>
    <w:rsid w:val="00EC0EC9"/>
    <w:rsid w:val="00EC1065"/>
    <w:rsid w:val="00EC135A"/>
    <w:rsid w:val="00EC2540"/>
    <w:rsid w:val="00EC40D1"/>
    <w:rsid w:val="00EC5139"/>
    <w:rsid w:val="00EC544B"/>
    <w:rsid w:val="00EC5DE1"/>
    <w:rsid w:val="00EC61F3"/>
    <w:rsid w:val="00EC693E"/>
    <w:rsid w:val="00EC69D3"/>
    <w:rsid w:val="00EC77E9"/>
    <w:rsid w:val="00ED119A"/>
    <w:rsid w:val="00ED15A3"/>
    <w:rsid w:val="00ED16B4"/>
    <w:rsid w:val="00ED17FC"/>
    <w:rsid w:val="00ED1F99"/>
    <w:rsid w:val="00ED217A"/>
    <w:rsid w:val="00ED25C6"/>
    <w:rsid w:val="00ED273A"/>
    <w:rsid w:val="00ED29F3"/>
    <w:rsid w:val="00ED2ADB"/>
    <w:rsid w:val="00ED2B57"/>
    <w:rsid w:val="00ED2E47"/>
    <w:rsid w:val="00ED2FB2"/>
    <w:rsid w:val="00ED3823"/>
    <w:rsid w:val="00ED4D44"/>
    <w:rsid w:val="00ED5894"/>
    <w:rsid w:val="00ED5B5F"/>
    <w:rsid w:val="00ED613A"/>
    <w:rsid w:val="00ED61E3"/>
    <w:rsid w:val="00ED6454"/>
    <w:rsid w:val="00ED670F"/>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C55"/>
    <w:rsid w:val="00EE2F41"/>
    <w:rsid w:val="00EE2F52"/>
    <w:rsid w:val="00EE38F3"/>
    <w:rsid w:val="00EE3E66"/>
    <w:rsid w:val="00EE3FEA"/>
    <w:rsid w:val="00EE5087"/>
    <w:rsid w:val="00EE69CF"/>
    <w:rsid w:val="00EE6C58"/>
    <w:rsid w:val="00EE70A2"/>
    <w:rsid w:val="00EE7537"/>
    <w:rsid w:val="00EE75E2"/>
    <w:rsid w:val="00EE7E7B"/>
    <w:rsid w:val="00EF011D"/>
    <w:rsid w:val="00EF0542"/>
    <w:rsid w:val="00EF097C"/>
    <w:rsid w:val="00EF09D0"/>
    <w:rsid w:val="00EF0ED3"/>
    <w:rsid w:val="00EF1161"/>
    <w:rsid w:val="00EF1321"/>
    <w:rsid w:val="00EF1AC3"/>
    <w:rsid w:val="00EF1B1B"/>
    <w:rsid w:val="00EF1CB0"/>
    <w:rsid w:val="00EF1F01"/>
    <w:rsid w:val="00EF1FB7"/>
    <w:rsid w:val="00EF227B"/>
    <w:rsid w:val="00EF2B8F"/>
    <w:rsid w:val="00EF2C7A"/>
    <w:rsid w:val="00EF306C"/>
    <w:rsid w:val="00EF4779"/>
    <w:rsid w:val="00EF499F"/>
    <w:rsid w:val="00EF4B06"/>
    <w:rsid w:val="00EF4B2D"/>
    <w:rsid w:val="00EF4F2A"/>
    <w:rsid w:val="00EF5CB1"/>
    <w:rsid w:val="00EF6579"/>
    <w:rsid w:val="00EF6C2E"/>
    <w:rsid w:val="00EF6EC9"/>
    <w:rsid w:val="00EF763E"/>
    <w:rsid w:val="00EF7760"/>
    <w:rsid w:val="00EF78DD"/>
    <w:rsid w:val="00EF7CF3"/>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63D"/>
    <w:rsid w:val="00F04BD5"/>
    <w:rsid w:val="00F04FF9"/>
    <w:rsid w:val="00F055CF"/>
    <w:rsid w:val="00F05624"/>
    <w:rsid w:val="00F05657"/>
    <w:rsid w:val="00F057A9"/>
    <w:rsid w:val="00F05A36"/>
    <w:rsid w:val="00F05FDF"/>
    <w:rsid w:val="00F060A0"/>
    <w:rsid w:val="00F06758"/>
    <w:rsid w:val="00F069A2"/>
    <w:rsid w:val="00F06ABC"/>
    <w:rsid w:val="00F06E31"/>
    <w:rsid w:val="00F07CD5"/>
    <w:rsid w:val="00F07DBB"/>
    <w:rsid w:val="00F10162"/>
    <w:rsid w:val="00F1072D"/>
    <w:rsid w:val="00F10C36"/>
    <w:rsid w:val="00F11384"/>
    <w:rsid w:val="00F11443"/>
    <w:rsid w:val="00F1159C"/>
    <w:rsid w:val="00F1161B"/>
    <w:rsid w:val="00F1181F"/>
    <w:rsid w:val="00F1196A"/>
    <w:rsid w:val="00F122FB"/>
    <w:rsid w:val="00F13F9D"/>
    <w:rsid w:val="00F13FD7"/>
    <w:rsid w:val="00F14161"/>
    <w:rsid w:val="00F14775"/>
    <w:rsid w:val="00F14A7A"/>
    <w:rsid w:val="00F14BE8"/>
    <w:rsid w:val="00F156B4"/>
    <w:rsid w:val="00F16D6E"/>
    <w:rsid w:val="00F17114"/>
    <w:rsid w:val="00F17163"/>
    <w:rsid w:val="00F2100B"/>
    <w:rsid w:val="00F210E0"/>
    <w:rsid w:val="00F21340"/>
    <w:rsid w:val="00F21450"/>
    <w:rsid w:val="00F215EC"/>
    <w:rsid w:val="00F21765"/>
    <w:rsid w:val="00F21829"/>
    <w:rsid w:val="00F21C48"/>
    <w:rsid w:val="00F22138"/>
    <w:rsid w:val="00F229CE"/>
    <w:rsid w:val="00F22D5D"/>
    <w:rsid w:val="00F22F51"/>
    <w:rsid w:val="00F23590"/>
    <w:rsid w:val="00F23D7E"/>
    <w:rsid w:val="00F24132"/>
    <w:rsid w:val="00F241C3"/>
    <w:rsid w:val="00F242B3"/>
    <w:rsid w:val="00F24727"/>
    <w:rsid w:val="00F2485C"/>
    <w:rsid w:val="00F248C8"/>
    <w:rsid w:val="00F24A5B"/>
    <w:rsid w:val="00F250F0"/>
    <w:rsid w:val="00F254F2"/>
    <w:rsid w:val="00F2552E"/>
    <w:rsid w:val="00F25A73"/>
    <w:rsid w:val="00F26B00"/>
    <w:rsid w:val="00F26E0D"/>
    <w:rsid w:val="00F26FA4"/>
    <w:rsid w:val="00F274B1"/>
    <w:rsid w:val="00F30B6B"/>
    <w:rsid w:val="00F30E69"/>
    <w:rsid w:val="00F31796"/>
    <w:rsid w:val="00F32235"/>
    <w:rsid w:val="00F322E7"/>
    <w:rsid w:val="00F32D50"/>
    <w:rsid w:val="00F33967"/>
    <w:rsid w:val="00F33AA8"/>
    <w:rsid w:val="00F342CD"/>
    <w:rsid w:val="00F3436D"/>
    <w:rsid w:val="00F3479B"/>
    <w:rsid w:val="00F34BBF"/>
    <w:rsid w:val="00F35092"/>
    <w:rsid w:val="00F35AB5"/>
    <w:rsid w:val="00F36996"/>
    <w:rsid w:val="00F369DB"/>
    <w:rsid w:val="00F36B12"/>
    <w:rsid w:val="00F36B99"/>
    <w:rsid w:val="00F36BB9"/>
    <w:rsid w:val="00F36BFB"/>
    <w:rsid w:val="00F37450"/>
    <w:rsid w:val="00F37A40"/>
    <w:rsid w:val="00F40ECF"/>
    <w:rsid w:val="00F41A2D"/>
    <w:rsid w:val="00F41B6A"/>
    <w:rsid w:val="00F41F52"/>
    <w:rsid w:val="00F42234"/>
    <w:rsid w:val="00F42646"/>
    <w:rsid w:val="00F42C96"/>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5871"/>
    <w:rsid w:val="00F46140"/>
    <w:rsid w:val="00F4625D"/>
    <w:rsid w:val="00F462F5"/>
    <w:rsid w:val="00F46882"/>
    <w:rsid w:val="00F469CF"/>
    <w:rsid w:val="00F46A2D"/>
    <w:rsid w:val="00F46FC4"/>
    <w:rsid w:val="00F4701B"/>
    <w:rsid w:val="00F47EBF"/>
    <w:rsid w:val="00F50264"/>
    <w:rsid w:val="00F507C9"/>
    <w:rsid w:val="00F50F15"/>
    <w:rsid w:val="00F510FD"/>
    <w:rsid w:val="00F5137E"/>
    <w:rsid w:val="00F51FF6"/>
    <w:rsid w:val="00F52325"/>
    <w:rsid w:val="00F52731"/>
    <w:rsid w:val="00F527EE"/>
    <w:rsid w:val="00F533ED"/>
    <w:rsid w:val="00F53715"/>
    <w:rsid w:val="00F53B94"/>
    <w:rsid w:val="00F53C2D"/>
    <w:rsid w:val="00F53DCF"/>
    <w:rsid w:val="00F54984"/>
    <w:rsid w:val="00F54D14"/>
    <w:rsid w:val="00F55869"/>
    <w:rsid w:val="00F55A51"/>
    <w:rsid w:val="00F55A78"/>
    <w:rsid w:val="00F562AB"/>
    <w:rsid w:val="00F570F2"/>
    <w:rsid w:val="00F57A88"/>
    <w:rsid w:val="00F6037E"/>
    <w:rsid w:val="00F608DB"/>
    <w:rsid w:val="00F61423"/>
    <w:rsid w:val="00F614A1"/>
    <w:rsid w:val="00F61748"/>
    <w:rsid w:val="00F61CD9"/>
    <w:rsid w:val="00F62209"/>
    <w:rsid w:val="00F62BA4"/>
    <w:rsid w:val="00F62BDD"/>
    <w:rsid w:val="00F62F9C"/>
    <w:rsid w:val="00F630B0"/>
    <w:rsid w:val="00F6330C"/>
    <w:rsid w:val="00F63B39"/>
    <w:rsid w:val="00F63E41"/>
    <w:rsid w:val="00F64893"/>
    <w:rsid w:val="00F64C10"/>
    <w:rsid w:val="00F654CB"/>
    <w:rsid w:val="00F655C6"/>
    <w:rsid w:val="00F6607A"/>
    <w:rsid w:val="00F663B3"/>
    <w:rsid w:val="00F66651"/>
    <w:rsid w:val="00F6676A"/>
    <w:rsid w:val="00F66BAA"/>
    <w:rsid w:val="00F67D4D"/>
    <w:rsid w:val="00F704F6"/>
    <w:rsid w:val="00F71233"/>
    <w:rsid w:val="00F71522"/>
    <w:rsid w:val="00F71706"/>
    <w:rsid w:val="00F71991"/>
    <w:rsid w:val="00F721B1"/>
    <w:rsid w:val="00F722A7"/>
    <w:rsid w:val="00F729DE"/>
    <w:rsid w:val="00F72A8B"/>
    <w:rsid w:val="00F72E5C"/>
    <w:rsid w:val="00F7366E"/>
    <w:rsid w:val="00F73790"/>
    <w:rsid w:val="00F738D5"/>
    <w:rsid w:val="00F73F82"/>
    <w:rsid w:val="00F7434D"/>
    <w:rsid w:val="00F74EBA"/>
    <w:rsid w:val="00F75390"/>
    <w:rsid w:val="00F75448"/>
    <w:rsid w:val="00F7584C"/>
    <w:rsid w:val="00F75A3A"/>
    <w:rsid w:val="00F76D11"/>
    <w:rsid w:val="00F77D1E"/>
    <w:rsid w:val="00F77E6B"/>
    <w:rsid w:val="00F80F2C"/>
    <w:rsid w:val="00F81094"/>
    <w:rsid w:val="00F81098"/>
    <w:rsid w:val="00F81706"/>
    <w:rsid w:val="00F81B42"/>
    <w:rsid w:val="00F82073"/>
    <w:rsid w:val="00F828FD"/>
    <w:rsid w:val="00F82C4E"/>
    <w:rsid w:val="00F82D70"/>
    <w:rsid w:val="00F83582"/>
    <w:rsid w:val="00F835B6"/>
    <w:rsid w:val="00F836FA"/>
    <w:rsid w:val="00F83881"/>
    <w:rsid w:val="00F83C34"/>
    <w:rsid w:val="00F83D86"/>
    <w:rsid w:val="00F83F01"/>
    <w:rsid w:val="00F83F59"/>
    <w:rsid w:val="00F84B9E"/>
    <w:rsid w:val="00F84C90"/>
    <w:rsid w:val="00F852C6"/>
    <w:rsid w:val="00F853A2"/>
    <w:rsid w:val="00F853DE"/>
    <w:rsid w:val="00F85506"/>
    <w:rsid w:val="00F86377"/>
    <w:rsid w:val="00F86D42"/>
    <w:rsid w:val="00F873C6"/>
    <w:rsid w:val="00F87599"/>
    <w:rsid w:val="00F87A54"/>
    <w:rsid w:val="00F900BB"/>
    <w:rsid w:val="00F901BE"/>
    <w:rsid w:val="00F903CB"/>
    <w:rsid w:val="00F9047F"/>
    <w:rsid w:val="00F906D9"/>
    <w:rsid w:val="00F90727"/>
    <w:rsid w:val="00F90D11"/>
    <w:rsid w:val="00F90ED2"/>
    <w:rsid w:val="00F91C4E"/>
    <w:rsid w:val="00F91F6F"/>
    <w:rsid w:val="00F92353"/>
    <w:rsid w:val="00F924B7"/>
    <w:rsid w:val="00F925C9"/>
    <w:rsid w:val="00F926B7"/>
    <w:rsid w:val="00F936F6"/>
    <w:rsid w:val="00F939A3"/>
    <w:rsid w:val="00F94B57"/>
    <w:rsid w:val="00F94DA3"/>
    <w:rsid w:val="00F952F4"/>
    <w:rsid w:val="00F9614A"/>
    <w:rsid w:val="00F978EC"/>
    <w:rsid w:val="00F97AC0"/>
    <w:rsid w:val="00F97DB1"/>
    <w:rsid w:val="00F97FE5"/>
    <w:rsid w:val="00FA00DC"/>
    <w:rsid w:val="00FA03E4"/>
    <w:rsid w:val="00FA03F7"/>
    <w:rsid w:val="00FA0FFF"/>
    <w:rsid w:val="00FA2191"/>
    <w:rsid w:val="00FA2E26"/>
    <w:rsid w:val="00FA3232"/>
    <w:rsid w:val="00FA3AD6"/>
    <w:rsid w:val="00FA4CCC"/>
    <w:rsid w:val="00FA55C0"/>
    <w:rsid w:val="00FA6AD1"/>
    <w:rsid w:val="00FA6F19"/>
    <w:rsid w:val="00FA7C5A"/>
    <w:rsid w:val="00FA7F33"/>
    <w:rsid w:val="00FB00C2"/>
    <w:rsid w:val="00FB01DE"/>
    <w:rsid w:val="00FB0215"/>
    <w:rsid w:val="00FB04F6"/>
    <w:rsid w:val="00FB0587"/>
    <w:rsid w:val="00FB0D53"/>
    <w:rsid w:val="00FB0E61"/>
    <w:rsid w:val="00FB11B5"/>
    <w:rsid w:val="00FB1267"/>
    <w:rsid w:val="00FB1E3A"/>
    <w:rsid w:val="00FB1F7E"/>
    <w:rsid w:val="00FB27BC"/>
    <w:rsid w:val="00FB2AB8"/>
    <w:rsid w:val="00FB3302"/>
    <w:rsid w:val="00FB35F8"/>
    <w:rsid w:val="00FB36BE"/>
    <w:rsid w:val="00FB3B49"/>
    <w:rsid w:val="00FB42D4"/>
    <w:rsid w:val="00FB472D"/>
    <w:rsid w:val="00FB4968"/>
    <w:rsid w:val="00FB4D8B"/>
    <w:rsid w:val="00FB4DEF"/>
    <w:rsid w:val="00FB4F15"/>
    <w:rsid w:val="00FB54A1"/>
    <w:rsid w:val="00FB571B"/>
    <w:rsid w:val="00FB5A0F"/>
    <w:rsid w:val="00FB6093"/>
    <w:rsid w:val="00FB64F6"/>
    <w:rsid w:val="00FB6774"/>
    <w:rsid w:val="00FB6782"/>
    <w:rsid w:val="00FB6E25"/>
    <w:rsid w:val="00FB6FD3"/>
    <w:rsid w:val="00FB78FC"/>
    <w:rsid w:val="00FC0650"/>
    <w:rsid w:val="00FC0698"/>
    <w:rsid w:val="00FC0FA2"/>
    <w:rsid w:val="00FC1C7C"/>
    <w:rsid w:val="00FC273F"/>
    <w:rsid w:val="00FC2A60"/>
    <w:rsid w:val="00FC2C0C"/>
    <w:rsid w:val="00FC357E"/>
    <w:rsid w:val="00FC4720"/>
    <w:rsid w:val="00FC4A57"/>
    <w:rsid w:val="00FC4E50"/>
    <w:rsid w:val="00FC4F2F"/>
    <w:rsid w:val="00FC56DB"/>
    <w:rsid w:val="00FC572F"/>
    <w:rsid w:val="00FC5FB0"/>
    <w:rsid w:val="00FC6456"/>
    <w:rsid w:val="00FC671A"/>
    <w:rsid w:val="00FC7A53"/>
    <w:rsid w:val="00FC7B9F"/>
    <w:rsid w:val="00FD021A"/>
    <w:rsid w:val="00FD09A8"/>
    <w:rsid w:val="00FD0D5E"/>
    <w:rsid w:val="00FD218F"/>
    <w:rsid w:val="00FD2DBD"/>
    <w:rsid w:val="00FD3999"/>
    <w:rsid w:val="00FD4278"/>
    <w:rsid w:val="00FD4A04"/>
    <w:rsid w:val="00FD4A62"/>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134A"/>
    <w:rsid w:val="00FE17BC"/>
    <w:rsid w:val="00FE1944"/>
    <w:rsid w:val="00FE198C"/>
    <w:rsid w:val="00FE1AF8"/>
    <w:rsid w:val="00FE2251"/>
    <w:rsid w:val="00FE2B50"/>
    <w:rsid w:val="00FE44F9"/>
    <w:rsid w:val="00FE4BAD"/>
    <w:rsid w:val="00FE506A"/>
    <w:rsid w:val="00FE5199"/>
    <w:rsid w:val="00FE536C"/>
    <w:rsid w:val="00FE541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2EC"/>
    <w:rsid w:val="00FF4B2A"/>
    <w:rsid w:val="00FF4CF6"/>
    <w:rsid w:val="00FF4D9F"/>
    <w:rsid w:val="00FF5531"/>
    <w:rsid w:val="00FF570F"/>
    <w:rsid w:val="00FF6137"/>
    <w:rsid w:val="00FF615B"/>
    <w:rsid w:val="00FF6A1A"/>
    <w:rsid w:val="00FF6B41"/>
    <w:rsid w:val="00FF6CC6"/>
    <w:rsid w:val="00FF6E45"/>
    <w:rsid w:val="00FF6FB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C33059"/>
    <w:rPr>
      <w:rFonts w:ascii="Courier New" w:hAnsi="Courier New"/>
      <w:noProof/>
      <w:color w:val="000000"/>
      <w:sz w:val="24"/>
      <w:lang w:val="en-US" w:eastAsia="en-US"/>
    </w:rPr>
  </w:style>
  <w:style w:type="paragraph" w:styleId="TOC1">
    <w:name w:val="toc 1"/>
    <w:aliases w:val="OEB TOC,Table of Contents"/>
    <w:basedOn w:val="NoSpacing"/>
    <w:next w:val="Normal"/>
    <w:link w:val="TOC1Char"/>
    <w:autoRedefine/>
    <w:uiPriority w:val="39"/>
    <w:qFormat/>
    <w:rsid w:val="00C33059"/>
    <w:pPr>
      <w:tabs>
        <w:tab w:val="left" w:pos="720"/>
        <w:tab w:val="left" w:pos="1440"/>
        <w:tab w:val="right" w:pos="8640"/>
      </w:tabs>
      <w:ind w:left="720" w:right="72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Exhibit List,TOC 2 OEB Exhibit List"/>
    <w:basedOn w:val="Normal"/>
    <w:next w:val="Normal"/>
    <w:autoRedefine/>
    <w:uiPriority w:val="39"/>
    <w:rsid w:val="00BC7CD0"/>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Normal"/>
    <w:next w:val="Normal"/>
    <w:autoRedefine/>
    <w:uiPriority w:val="39"/>
    <w:rsid w:val="003B2400"/>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C33059"/>
    <w:rPr>
      <w:rFonts w:ascii="Courier New" w:hAnsi="Courier New"/>
      <w:noProof/>
      <w:color w:val="000000"/>
      <w:sz w:val="24"/>
      <w:lang w:val="en-US" w:eastAsia="en-US"/>
    </w:rPr>
  </w:style>
  <w:style w:type="paragraph" w:styleId="TOC1">
    <w:name w:val="toc 1"/>
    <w:aliases w:val="OEB TOC,Table of Contents"/>
    <w:basedOn w:val="NoSpacing"/>
    <w:next w:val="Normal"/>
    <w:link w:val="TOC1Char"/>
    <w:autoRedefine/>
    <w:uiPriority w:val="39"/>
    <w:qFormat/>
    <w:rsid w:val="00C33059"/>
    <w:pPr>
      <w:tabs>
        <w:tab w:val="left" w:pos="720"/>
        <w:tab w:val="left" w:pos="1440"/>
        <w:tab w:val="right" w:pos="8640"/>
      </w:tabs>
      <w:ind w:left="720" w:right="72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Exhibit List,TOC 2 OEB Exhibit List"/>
    <w:basedOn w:val="Normal"/>
    <w:next w:val="Normal"/>
    <w:autoRedefine/>
    <w:uiPriority w:val="39"/>
    <w:rsid w:val="00BC7CD0"/>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Normal"/>
    <w:next w:val="Normal"/>
    <w:autoRedefine/>
    <w:uiPriority w:val="39"/>
    <w:rsid w:val="003B2400"/>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5546095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7154-F1F8-4BB3-B9B6-70E7473B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7097</Words>
  <Characters>40455</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Volume 3</vt:lpstr>
    </vt:vector>
  </TitlesOfParts>
  <LinksUpToDate>false</LinksUpToDate>
  <CharactersWithSpaces>47458</CharactersWithSpaces>
  <SharedDoc>false</SharedDoc>
  <HLinks>
    <vt:vector size="54" baseType="variant">
      <vt:variant>
        <vt:i4>1966140</vt:i4>
      </vt:variant>
      <vt:variant>
        <vt:i4>50</vt:i4>
      </vt:variant>
      <vt:variant>
        <vt:i4>0</vt:i4>
      </vt:variant>
      <vt:variant>
        <vt:i4>5</vt:i4>
      </vt:variant>
      <vt:variant>
        <vt:lpwstr/>
      </vt:variant>
      <vt:variant>
        <vt:lpwstr>_Toc405283582</vt:lpwstr>
      </vt:variant>
      <vt:variant>
        <vt:i4>1966140</vt:i4>
      </vt:variant>
      <vt:variant>
        <vt:i4>44</vt:i4>
      </vt:variant>
      <vt:variant>
        <vt:i4>0</vt:i4>
      </vt:variant>
      <vt:variant>
        <vt:i4>5</vt:i4>
      </vt:variant>
      <vt:variant>
        <vt:lpwstr/>
      </vt:variant>
      <vt:variant>
        <vt:lpwstr>_Toc405283581</vt:lpwstr>
      </vt:variant>
      <vt:variant>
        <vt:i4>1966140</vt:i4>
      </vt:variant>
      <vt:variant>
        <vt:i4>38</vt:i4>
      </vt:variant>
      <vt:variant>
        <vt:i4>0</vt:i4>
      </vt:variant>
      <vt:variant>
        <vt:i4>5</vt:i4>
      </vt:variant>
      <vt:variant>
        <vt:lpwstr/>
      </vt:variant>
      <vt:variant>
        <vt:lpwstr>_Toc405283580</vt:lpwstr>
      </vt:variant>
      <vt:variant>
        <vt:i4>1114172</vt:i4>
      </vt:variant>
      <vt:variant>
        <vt:i4>32</vt:i4>
      </vt:variant>
      <vt:variant>
        <vt:i4>0</vt:i4>
      </vt:variant>
      <vt:variant>
        <vt:i4>5</vt:i4>
      </vt:variant>
      <vt:variant>
        <vt:lpwstr/>
      </vt:variant>
      <vt:variant>
        <vt:lpwstr>_Toc405283579</vt:lpwstr>
      </vt:variant>
      <vt:variant>
        <vt:i4>1114172</vt:i4>
      </vt:variant>
      <vt:variant>
        <vt:i4>26</vt:i4>
      </vt:variant>
      <vt:variant>
        <vt:i4>0</vt:i4>
      </vt:variant>
      <vt:variant>
        <vt:i4>5</vt:i4>
      </vt:variant>
      <vt:variant>
        <vt:lpwstr/>
      </vt:variant>
      <vt:variant>
        <vt:lpwstr>_Toc405283578</vt:lpwstr>
      </vt:variant>
      <vt:variant>
        <vt:i4>1114172</vt:i4>
      </vt:variant>
      <vt:variant>
        <vt:i4>20</vt:i4>
      </vt:variant>
      <vt:variant>
        <vt:i4>0</vt:i4>
      </vt:variant>
      <vt:variant>
        <vt:i4>5</vt:i4>
      </vt:variant>
      <vt:variant>
        <vt:lpwstr/>
      </vt:variant>
      <vt:variant>
        <vt:lpwstr>_Toc405283577</vt:lpwstr>
      </vt:variant>
      <vt:variant>
        <vt:i4>1114172</vt:i4>
      </vt:variant>
      <vt:variant>
        <vt:i4>14</vt:i4>
      </vt:variant>
      <vt:variant>
        <vt:i4>0</vt:i4>
      </vt:variant>
      <vt:variant>
        <vt:i4>5</vt:i4>
      </vt:variant>
      <vt:variant>
        <vt:lpwstr/>
      </vt:variant>
      <vt:variant>
        <vt:lpwstr>_Toc405283576</vt:lpwstr>
      </vt:variant>
      <vt:variant>
        <vt:i4>1114172</vt:i4>
      </vt:variant>
      <vt:variant>
        <vt:i4>8</vt:i4>
      </vt:variant>
      <vt:variant>
        <vt:i4>0</vt:i4>
      </vt:variant>
      <vt:variant>
        <vt:i4>5</vt:i4>
      </vt:variant>
      <vt:variant>
        <vt:lpwstr/>
      </vt:variant>
      <vt:variant>
        <vt:lpwstr>_Toc405283575</vt:lpwstr>
      </vt:variant>
      <vt:variant>
        <vt:i4>1114172</vt:i4>
      </vt:variant>
      <vt:variant>
        <vt:i4>2</vt:i4>
      </vt:variant>
      <vt:variant>
        <vt:i4>0</vt:i4>
      </vt:variant>
      <vt:variant>
        <vt:i4>5</vt:i4>
      </vt:variant>
      <vt:variant>
        <vt:lpwstr/>
      </vt:variant>
      <vt:variant>
        <vt:lpwstr>_Toc405283574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3</dc:title>
  <dc:subject>EB-2014-0012</dc:subject>
  <dc:creator/>
  <cp:lastModifiedBy/>
  <cp:revision>1</cp:revision>
  <dcterms:created xsi:type="dcterms:W3CDTF">2014-12-02T19:43:00Z</dcterms:created>
  <dcterms:modified xsi:type="dcterms:W3CDTF">2014-12-02T19:43:00Z</dcterms:modified>
</cp:coreProperties>
</file>