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3F" w:rsidRDefault="00AA3F3F" w:rsidP="00AA3F3F">
      <w:pPr>
        <w:pStyle w:val="BodyText"/>
        <w:jc w:val="right"/>
      </w:pPr>
      <w:bookmarkStart w:id="0" w:name="_GoBack"/>
      <w:bookmarkEnd w:id="0"/>
      <w:r>
        <w:t>EB-2014-0154</w:t>
      </w:r>
    </w:p>
    <w:p w:rsidR="00AA3F3F" w:rsidRPr="003743FD" w:rsidRDefault="00AA3F3F" w:rsidP="00AA3F3F">
      <w:pPr>
        <w:pStyle w:val="BodyText"/>
        <w:jc w:val="center"/>
        <w:rPr>
          <w:b/>
        </w:rPr>
      </w:pPr>
      <w:r w:rsidRPr="003743FD">
        <w:rPr>
          <w:b/>
        </w:rPr>
        <w:t>ONTARIO ENERGY BOARD</w:t>
      </w:r>
    </w:p>
    <w:p w:rsidR="00AA3F3F" w:rsidRDefault="00AA3F3F" w:rsidP="00AA3F3F">
      <w:pPr>
        <w:pStyle w:val="BodyText"/>
        <w:ind w:left="1080" w:right="1620"/>
      </w:pPr>
      <w:r>
        <w:rPr>
          <w:b/>
        </w:rPr>
        <w:t>IN THE MATTER OF</w:t>
      </w:r>
      <w:r>
        <w:t xml:space="preserve"> the </w:t>
      </w:r>
      <w:r>
        <w:rPr>
          <w:i/>
        </w:rPr>
        <w:t>Ontario Energy Board Act, 1998</w:t>
      </w:r>
      <w:r>
        <w:t>, S.O. 1998, c. 15 (Schedule B) (the “Act”);</w:t>
      </w:r>
      <w:r>
        <w:tab/>
      </w:r>
      <w:r>
        <w:tab/>
      </w:r>
    </w:p>
    <w:p w:rsidR="00AA3F3F" w:rsidRDefault="00AA3F3F" w:rsidP="00AA3F3F">
      <w:pPr>
        <w:pStyle w:val="BodyText"/>
        <w:ind w:left="1080" w:right="1440"/>
      </w:pPr>
      <w:r>
        <w:rPr>
          <w:b/>
        </w:rPr>
        <w:t>AND IN THE MATTER OF</w:t>
      </w:r>
      <w:r>
        <w:t xml:space="preserve"> a hearing of the Ontario Energy Board (the “Board”) on its own motion in order to determine the Application by Union Gas Limited (“Union”) for an order or orders approving a one</w:t>
      </w:r>
      <w:r>
        <w:noBreakHyphen/>
        <w:t>time exemption from Union Gas Limited’s approved rate schedules to reduce certain penalty charges applied to direct purchase customers who did not meet their contractual obligations;</w:t>
      </w:r>
    </w:p>
    <w:p w:rsidR="00AA3F3F" w:rsidRDefault="00AA3F3F" w:rsidP="00AA3F3F">
      <w:pPr>
        <w:pStyle w:val="BodyText"/>
        <w:ind w:left="1080" w:right="1440"/>
      </w:pPr>
      <w:r>
        <w:rPr>
          <w:b/>
        </w:rPr>
        <w:t>AND IN THE MATTER OF</w:t>
      </w:r>
      <w:r>
        <w:t xml:space="preserve"> a motion brought by Natural Resource Gas Limited (“NRG”) pursuant to the Board’s Rules of Practice and Procedure revised to April 24, 2014 (the “Rules”) and, in particular, Rules 7 and 40.01 that the Board review that part of the final Order in EB</w:t>
      </w:r>
      <w:r>
        <w:noBreakHyphen/>
        <w:t>2014</w:t>
      </w:r>
      <w:r>
        <w:noBreakHyphen/>
        <w:t>0154 in its Decision and Order dated October 9, 2014 as it affects NRG and Union</w:t>
      </w:r>
      <w:r w:rsidR="002607D5">
        <w:t xml:space="preserve"> and consolidation with the NRG QRAM – Phase 2 Proceeding in EB-2014-0053</w:t>
      </w:r>
      <w:r>
        <w:t>.</w:t>
      </w:r>
    </w:p>
    <w:p w:rsidR="00D04DF3" w:rsidRDefault="00D04DF3"/>
    <w:p w:rsidR="00D04DF3" w:rsidRDefault="00D04DF3"/>
    <w:p w:rsidR="00A7137C" w:rsidRDefault="00B431D8">
      <w:pPr>
        <w:pStyle w:val="ACLHeading1"/>
      </w:pPr>
      <w:r>
        <w:t xml:space="preserve">NOTICE OF </w:t>
      </w:r>
      <w:r w:rsidR="00C64867">
        <w:t>motion</w:t>
      </w:r>
    </w:p>
    <w:p w:rsidR="00A7137C" w:rsidRDefault="00C64867">
      <w:pPr>
        <w:pStyle w:val="ACLBodyFirstLineIndent"/>
      </w:pPr>
      <w:r>
        <w:rPr>
          <w:b/>
        </w:rPr>
        <w:t xml:space="preserve">Natural Resource Gas Limited </w:t>
      </w:r>
      <w:r>
        <w:t>(“</w:t>
      </w:r>
      <w:r w:rsidRPr="00C64867">
        <w:rPr>
          <w:b/>
        </w:rPr>
        <w:t>NRG</w:t>
      </w:r>
      <w:r>
        <w:t xml:space="preserve">”) </w:t>
      </w:r>
      <w:r w:rsidR="00A11B40">
        <w:t>hereby makes</w:t>
      </w:r>
      <w:r>
        <w:t xml:space="preserve"> a motion to the </w:t>
      </w:r>
      <w:r w:rsidR="00A11B40">
        <w:t xml:space="preserve">Ontario Energy Board (the “Board”) requesting, </w:t>
      </w:r>
      <w:r w:rsidR="00A11B40">
        <w:rPr>
          <w:i/>
        </w:rPr>
        <w:t xml:space="preserve">inter </w:t>
      </w:r>
      <w:r w:rsidR="00A11B40" w:rsidRPr="00A11B40">
        <w:rPr>
          <w:i/>
        </w:rPr>
        <w:t>alia</w:t>
      </w:r>
      <w:r w:rsidR="00A11B40">
        <w:t xml:space="preserve">, certain directions regarding the process to be followed on this motion and, if an oral hearing is granted, </w:t>
      </w:r>
      <w:r w:rsidR="008C32FB">
        <w:t xml:space="preserve">a date to be fixed by the </w:t>
      </w:r>
      <w:r w:rsidR="00A11B40">
        <w:t>Board for the oral hearing at the Board’s hearing rooms at 2300 Yonge Street, 27</w:t>
      </w:r>
      <w:r w:rsidR="00A11B40" w:rsidRPr="00A11B40">
        <w:rPr>
          <w:vertAlign w:val="superscript"/>
        </w:rPr>
        <w:t>th</w:t>
      </w:r>
      <w:r w:rsidR="00A11B40">
        <w:t xml:space="preserve"> Floor, Toronto, Ontario.  </w:t>
      </w:r>
    </w:p>
    <w:p w:rsidR="00C64867" w:rsidRDefault="00C64867">
      <w:pPr>
        <w:pStyle w:val="ACLBodyFirstLineIndent"/>
        <w:rPr>
          <w:b/>
        </w:rPr>
      </w:pPr>
      <w:r>
        <w:rPr>
          <w:b/>
        </w:rPr>
        <w:t>PROPOSED METHOD OF HEARING:</w:t>
      </w:r>
    </w:p>
    <w:p w:rsidR="00C64867" w:rsidRDefault="00A11B40">
      <w:pPr>
        <w:pStyle w:val="ACLBodyFirstLineIndent"/>
      </w:pPr>
      <w:r>
        <w:t xml:space="preserve">NRG requests that the motion be </w:t>
      </w:r>
      <w:r w:rsidR="00C64867">
        <w:t>heard orally</w:t>
      </w:r>
      <w:r>
        <w:t>, subject to direction of the Board</w:t>
      </w:r>
      <w:r w:rsidR="00C64867">
        <w:t>.</w:t>
      </w:r>
    </w:p>
    <w:p w:rsidR="00C64867" w:rsidRDefault="00C64867" w:rsidP="00A11B40">
      <w:pPr>
        <w:pStyle w:val="ACLBodyFirstLineIndent"/>
        <w:keepNext/>
        <w:rPr>
          <w:b/>
        </w:rPr>
      </w:pPr>
      <w:r>
        <w:rPr>
          <w:b/>
        </w:rPr>
        <w:t>THE MOTION IS FOR:</w:t>
      </w:r>
    </w:p>
    <w:p w:rsidR="00A11B40" w:rsidRDefault="00A11B40" w:rsidP="00294B64">
      <w:pPr>
        <w:pStyle w:val="NumA1"/>
        <w:tabs>
          <w:tab w:val="clear" w:pos="1440"/>
          <w:tab w:val="num" w:pos="720"/>
        </w:tabs>
      </w:pPr>
      <w:r>
        <w:t>An Order of the Board under Rule 40.01 of the R</w:t>
      </w:r>
      <w:r w:rsidRPr="00A11B40">
        <w:rPr>
          <w:i/>
        </w:rPr>
        <w:t>ules of Practice and Procedure of the Board</w:t>
      </w:r>
      <w:r>
        <w:t xml:space="preserve"> (the “Rules”) reviewing and varying the Board’s Decision and Order dated October 9, </w:t>
      </w:r>
      <w:r>
        <w:lastRenderedPageBreak/>
        <w:t>2014 given in the Union Penalty Rate Hearing (EB</w:t>
      </w:r>
      <w:r>
        <w:noBreakHyphen/>
        <w:t>2014</w:t>
      </w:r>
      <w:r>
        <w:noBreakHyphen/>
        <w:t xml:space="preserve">0154) and fixing the “penalty rate” to be paid by NRG to Union for the cost of 25,496 GJ at Union’s cost of spot purchases as at February 28, 2014, namely $7.12 per GJ plus HST for a total amount of $205,130.62.  </w:t>
      </w:r>
    </w:p>
    <w:p w:rsidR="00A11B40" w:rsidRDefault="00A11B40" w:rsidP="00A11B40">
      <w:pPr>
        <w:pStyle w:val="NumA1"/>
        <w:tabs>
          <w:tab w:val="clear" w:pos="1440"/>
          <w:tab w:val="num" w:pos="720"/>
        </w:tabs>
      </w:pPr>
      <w:r>
        <w:t xml:space="preserve"> An Order that no interest be payable on any amounts claimed by Union to be owed to it for natural gas purchases by NRG for winter checkpoint banked gas.</w:t>
      </w:r>
    </w:p>
    <w:p w:rsidR="00A11B40" w:rsidRDefault="00C64867" w:rsidP="00294B64">
      <w:pPr>
        <w:pStyle w:val="NumA1"/>
        <w:tabs>
          <w:tab w:val="clear" w:pos="1440"/>
          <w:tab w:val="num" w:pos="720"/>
        </w:tabs>
      </w:pPr>
      <w:r>
        <w:t xml:space="preserve">An extension of time to </w:t>
      </w:r>
      <w:r w:rsidR="00A11B40">
        <w:t>bring this motion for a review and variation from October 29, 2014 (20 days after the Decision and Order of the Board being delivered) to December 15, 2014 pursuant to Rule 7.01 of the Rules;</w:t>
      </w:r>
      <w:r>
        <w:t xml:space="preserve"> </w:t>
      </w:r>
    </w:p>
    <w:p w:rsidR="00C64867" w:rsidRDefault="00A11B40" w:rsidP="00294B64">
      <w:pPr>
        <w:pStyle w:val="NumA1"/>
        <w:tabs>
          <w:tab w:val="clear" w:pos="1440"/>
          <w:tab w:val="num" w:pos="720"/>
        </w:tabs>
      </w:pPr>
      <w:r>
        <w:t>A Direction that the oral or other hearing of the above</w:t>
      </w:r>
      <w:r>
        <w:noBreakHyphen/>
        <w:t>captioned motion regarding interest and motion for review and variation of the Board’s Decision and Order in the Union Penalty Rate Hearing be consolidated to be heard together with the NRG QRAM hearing, EB</w:t>
      </w:r>
      <w:r>
        <w:noBreakHyphen/>
        <w:t>2014</w:t>
      </w:r>
      <w:r>
        <w:noBreakHyphen/>
        <w:t>0053; and</w:t>
      </w:r>
    </w:p>
    <w:p w:rsidR="00C64867" w:rsidRDefault="00C64867" w:rsidP="00C64867">
      <w:pPr>
        <w:pStyle w:val="NumA1"/>
        <w:tabs>
          <w:tab w:val="clear" w:pos="1440"/>
          <w:tab w:val="num" w:pos="720"/>
        </w:tabs>
      </w:pPr>
      <w:r>
        <w:t>Such further and other relief as this Honourable Court may deem just.</w:t>
      </w:r>
    </w:p>
    <w:p w:rsidR="00C64867" w:rsidRDefault="00C64867" w:rsidP="00C64867">
      <w:pPr>
        <w:pStyle w:val="NumA1"/>
        <w:numPr>
          <w:ilvl w:val="0"/>
          <w:numId w:val="0"/>
        </w:numPr>
        <w:rPr>
          <w:b/>
        </w:rPr>
      </w:pPr>
      <w:r>
        <w:tab/>
      </w:r>
      <w:r>
        <w:rPr>
          <w:b/>
        </w:rPr>
        <w:t>THE GROUNDS FOR THE MOTION ARE:</w:t>
      </w:r>
    </w:p>
    <w:p w:rsidR="00C64867" w:rsidRDefault="00C64867" w:rsidP="00C64867">
      <w:pPr>
        <w:pStyle w:val="NumA1"/>
        <w:numPr>
          <w:ilvl w:val="0"/>
          <w:numId w:val="24"/>
        </w:numPr>
        <w:tabs>
          <w:tab w:val="clear" w:pos="1440"/>
          <w:tab w:val="num" w:pos="720"/>
        </w:tabs>
      </w:pPr>
      <w:r>
        <w:t>NRG has discovered new evidence</w:t>
      </w:r>
      <w:r w:rsidR="00A11B40">
        <w:t xml:space="preserve">, facts and expert opinions that were </w:t>
      </w:r>
      <w:r>
        <w:t>not</w:t>
      </w:r>
      <w:r w:rsidR="00294B64">
        <w:t xml:space="preserve"> available and could not have been previously placed in evidence in the hearing of this matter before the Board, </w:t>
      </w:r>
      <w:r w:rsidR="00A11B40">
        <w:t xml:space="preserve">and could not have </w:t>
      </w:r>
      <w:r w:rsidR="00294B64">
        <w:t>been discovered by reasonable diligence up to the time the Board made its Decision and Order</w:t>
      </w:r>
      <w:r w:rsidR="00A11B40">
        <w:t xml:space="preserve"> on October 9, 2014</w:t>
      </w:r>
      <w:r>
        <w:t>;</w:t>
      </w:r>
    </w:p>
    <w:p w:rsidR="00C64867" w:rsidRDefault="00C64867" w:rsidP="00C64867">
      <w:pPr>
        <w:pStyle w:val="NumA1"/>
        <w:numPr>
          <w:ilvl w:val="0"/>
          <w:numId w:val="24"/>
        </w:numPr>
        <w:tabs>
          <w:tab w:val="clear" w:pos="1440"/>
          <w:tab w:val="num" w:pos="720"/>
        </w:tabs>
      </w:pPr>
      <w:r>
        <w:t>The new evidence</w:t>
      </w:r>
      <w:r w:rsidR="00A11B40">
        <w:t>, facts and expert opinions</w:t>
      </w:r>
      <w:r>
        <w:t xml:space="preserve"> </w:t>
      </w:r>
      <w:r w:rsidR="00A11B40">
        <w:t>are</w:t>
      </w:r>
      <w:r>
        <w:t xml:space="preserve"> </w:t>
      </w:r>
      <w:r w:rsidR="00A11B40">
        <w:t xml:space="preserve">cogent, relevant to the outcome of the Union Penalty Rate Hearing and the NRG QRAM Hearing, and could not have been discovered </w:t>
      </w:r>
      <w:r w:rsidR="00A11B40">
        <w:lastRenderedPageBreak/>
        <w:t>with more diligence up to the time that the new evidence was presented to the public on December 3 and 4, 2014</w:t>
      </w:r>
      <w:r>
        <w:t>;</w:t>
      </w:r>
    </w:p>
    <w:p w:rsidR="00A11B40" w:rsidRDefault="00A11B40" w:rsidP="00C64867">
      <w:pPr>
        <w:pStyle w:val="NumA1"/>
        <w:numPr>
          <w:ilvl w:val="0"/>
          <w:numId w:val="24"/>
        </w:numPr>
        <w:tabs>
          <w:tab w:val="clear" w:pos="1440"/>
          <w:tab w:val="num" w:pos="720"/>
        </w:tabs>
      </w:pPr>
      <w:r>
        <w:t xml:space="preserve">The issues arising in the Union Penalty Rate Hearing and the NRG QRAM Hearing are sufficiently intertwined that the two matters should be consolidated and heard together in order that the Board secure the most just, expeditious and efficient determination of both matters on their merits pursuant to Rule 2.01 of the Rules.  </w:t>
      </w:r>
    </w:p>
    <w:p w:rsidR="00C64867" w:rsidRDefault="00C64867" w:rsidP="00C64867">
      <w:pPr>
        <w:pStyle w:val="NumA1"/>
        <w:numPr>
          <w:ilvl w:val="0"/>
          <w:numId w:val="0"/>
        </w:numPr>
      </w:pPr>
      <w:r>
        <w:tab/>
      </w:r>
      <w:r>
        <w:rPr>
          <w:b/>
        </w:rPr>
        <w:t>THE FOLLOWING DOCUMENTARY EVIDENCE</w:t>
      </w:r>
      <w:r>
        <w:t xml:space="preserve"> will be used at the hearing of the motion:</w:t>
      </w:r>
    </w:p>
    <w:p w:rsidR="00C64867" w:rsidRDefault="00C64867" w:rsidP="00C64867">
      <w:pPr>
        <w:pStyle w:val="NumA1"/>
        <w:numPr>
          <w:ilvl w:val="0"/>
          <w:numId w:val="25"/>
        </w:numPr>
        <w:tabs>
          <w:tab w:val="clear" w:pos="1440"/>
          <w:tab w:val="num" w:pos="720"/>
        </w:tabs>
      </w:pPr>
      <w:r>
        <w:t xml:space="preserve">The </w:t>
      </w:r>
      <w:r w:rsidR="00A11B40">
        <w:t>A</w:t>
      </w:r>
      <w:r>
        <w:t>ffidavit of Brian Lippold sworn December 8, 2014; and</w:t>
      </w:r>
    </w:p>
    <w:p w:rsidR="00C64867" w:rsidRDefault="00C64867" w:rsidP="00C64867">
      <w:pPr>
        <w:pStyle w:val="NumA1"/>
        <w:tabs>
          <w:tab w:val="clear" w:pos="1440"/>
          <w:tab w:val="num" w:pos="720"/>
        </w:tabs>
      </w:pPr>
      <w:r>
        <w:t xml:space="preserve">Such further and other evidence as counsel may advise and this </w:t>
      </w:r>
      <w:r w:rsidR="00A11B40">
        <w:t>Board</w:t>
      </w:r>
      <w:r>
        <w:t xml:space="preserve"> may permit.</w:t>
      </w:r>
    </w:p>
    <w:p w:rsidR="00E14089" w:rsidRDefault="00E14089" w:rsidP="00E14089">
      <w:pPr>
        <w:pStyle w:val="NumA1"/>
        <w:numPr>
          <w:ilvl w:val="0"/>
          <w:numId w:val="0"/>
        </w:numPr>
      </w:pPr>
    </w:p>
    <w:tbl>
      <w:tblPr>
        <w:tblW w:w="9648" w:type="dxa"/>
        <w:tblLayout w:type="fixed"/>
        <w:tblCellMar>
          <w:left w:w="0" w:type="dxa"/>
          <w:right w:w="0" w:type="dxa"/>
        </w:tblCellMar>
        <w:tblLook w:val="0000" w:firstRow="0" w:lastRow="0" w:firstColumn="0" w:lastColumn="0" w:noHBand="0" w:noVBand="0"/>
      </w:tblPr>
      <w:tblGrid>
        <w:gridCol w:w="4500"/>
        <w:gridCol w:w="5148"/>
      </w:tblGrid>
      <w:tr w:rsidR="00A7137C" w:rsidTr="003A5860">
        <w:trPr>
          <w:cantSplit/>
        </w:trPr>
        <w:tc>
          <w:tcPr>
            <w:tcW w:w="4500" w:type="dxa"/>
            <w:tcBorders>
              <w:top w:val="nil"/>
              <w:left w:val="nil"/>
              <w:bottom w:val="nil"/>
              <w:right w:val="nil"/>
            </w:tcBorders>
            <w:tcMar>
              <w:top w:w="0" w:type="dxa"/>
              <w:left w:w="115" w:type="dxa"/>
              <w:bottom w:w="0" w:type="dxa"/>
              <w:right w:w="115" w:type="dxa"/>
            </w:tcMar>
          </w:tcPr>
          <w:p w:rsidR="00A7137C" w:rsidRDefault="00C64867">
            <w:pPr>
              <w:pStyle w:val="ACLBase"/>
            </w:pPr>
            <w:r>
              <w:t>December 8</w:t>
            </w:r>
            <w:r w:rsidR="00B431D8">
              <w:t>, 2014</w:t>
            </w:r>
          </w:p>
        </w:tc>
        <w:tc>
          <w:tcPr>
            <w:tcW w:w="5148" w:type="dxa"/>
            <w:tcBorders>
              <w:top w:val="nil"/>
              <w:left w:val="nil"/>
              <w:bottom w:val="nil"/>
              <w:right w:val="nil"/>
            </w:tcBorders>
            <w:tcMar>
              <w:top w:w="0" w:type="dxa"/>
              <w:left w:w="216" w:type="dxa"/>
              <w:bottom w:w="0" w:type="dxa"/>
              <w:right w:w="115" w:type="dxa"/>
            </w:tcMar>
          </w:tcPr>
          <w:p w:rsidR="00A7137C" w:rsidRDefault="00B431D8">
            <w:pPr>
              <w:pStyle w:val="ACLNormalSgl"/>
              <w:jc w:val="left"/>
            </w:pPr>
            <w:r>
              <w:rPr>
                <w:b/>
              </w:rPr>
              <w:t>FASKEN MARTINEAU DuMOULIN LLP</w:t>
            </w:r>
          </w:p>
          <w:p w:rsidR="00A7137C" w:rsidRDefault="00B431D8">
            <w:pPr>
              <w:pStyle w:val="ACLNormalSgl"/>
              <w:jc w:val="left"/>
            </w:pPr>
            <w:r>
              <w:t>Barristers and Solicitors</w:t>
            </w:r>
          </w:p>
          <w:p w:rsidR="00A7137C" w:rsidRDefault="00B431D8">
            <w:pPr>
              <w:pStyle w:val="ACLNormalSgl"/>
              <w:jc w:val="left"/>
            </w:pPr>
            <w:r>
              <w:t>333 Bay Street, Suite 2400</w:t>
            </w:r>
            <w:r>
              <w:br/>
              <w:t>Bay Adelaide Centre, Box 20</w:t>
            </w:r>
            <w:r>
              <w:br/>
              <w:t>Toronto, ON   M5H 2T6</w:t>
            </w:r>
          </w:p>
          <w:p w:rsidR="00A7137C" w:rsidRDefault="00A7137C">
            <w:pPr>
              <w:pStyle w:val="ACLNormalSgl"/>
              <w:jc w:val="left"/>
            </w:pPr>
          </w:p>
          <w:p w:rsidR="00E36189" w:rsidRDefault="00E36189" w:rsidP="00D04DF3">
            <w:pPr>
              <w:pStyle w:val="ACLNormalSgl"/>
              <w:rPr>
                <w:b/>
              </w:rPr>
            </w:pPr>
            <w:r>
              <w:rPr>
                <w:b/>
              </w:rPr>
              <w:t>John A. Campion  (LSUC#  14121C)</w:t>
            </w:r>
          </w:p>
          <w:p w:rsidR="00D04DF3" w:rsidRDefault="00690F9B" w:rsidP="00D04DF3">
            <w:pPr>
              <w:pStyle w:val="ACLNormalSgl"/>
            </w:pPr>
            <w:r>
              <w:t>Tel:</w:t>
            </w:r>
            <w:r>
              <w:tab/>
              <w:t xml:space="preserve">416.865 </w:t>
            </w:r>
            <w:r w:rsidR="00D04DF3">
              <w:t>4357</w:t>
            </w:r>
          </w:p>
          <w:p w:rsidR="00E36189" w:rsidRDefault="00E36189" w:rsidP="00E36189">
            <w:pPr>
              <w:pStyle w:val="ACLNormalSgl"/>
            </w:pPr>
            <w:r>
              <w:t>Email:</w:t>
            </w:r>
            <w:r>
              <w:tab/>
            </w:r>
            <w:r w:rsidRPr="00E36189">
              <w:t>jcampion@fasken.com</w:t>
            </w:r>
          </w:p>
          <w:p w:rsidR="00D04DF3" w:rsidRDefault="00D04DF3" w:rsidP="00D04DF3">
            <w:pPr>
              <w:pStyle w:val="ACLNormalSgl"/>
            </w:pPr>
            <w:r>
              <w:t>Fax:</w:t>
            </w:r>
            <w:r>
              <w:tab/>
              <w:t>416 364</w:t>
            </w:r>
            <w:r w:rsidR="00690F9B">
              <w:t xml:space="preserve"> </w:t>
            </w:r>
            <w:r>
              <w:t xml:space="preserve">7813 </w:t>
            </w:r>
          </w:p>
          <w:p w:rsidR="00D04DF3" w:rsidRDefault="00D04DF3" w:rsidP="00D04DF3">
            <w:pPr>
              <w:pStyle w:val="ACLNormalSgl"/>
            </w:pPr>
          </w:p>
          <w:p w:rsidR="00A7137C" w:rsidRDefault="00E36189" w:rsidP="004422B4">
            <w:pPr>
              <w:pStyle w:val="ACLNormalSgl"/>
              <w:jc w:val="left"/>
            </w:pPr>
            <w:r>
              <w:t xml:space="preserve">Lawyers for </w:t>
            </w:r>
            <w:r w:rsidR="00272F45">
              <w:t>Moving Party/</w:t>
            </w:r>
            <w:r w:rsidR="006D0E45">
              <w:t>Appellant,</w:t>
            </w:r>
            <w:r w:rsidR="006D0E45">
              <w:br/>
            </w:r>
            <w:r w:rsidR="00D04DF3">
              <w:t>Nat</w:t>
            </w:r>
            <w:r w:rsidR="004422B4">
              <w:t>ur</w:t>
            </w:r>
            <w:r w:rsidR="00D04DF3">
              <w:t>al Resource Gas Ltd.</w:t>
            </w:r>
          </w:p>
        </w:tc>
      </w:tr>
    </w:tbl>
    <w:p w:rsidR="00A7137C" w:rsidRDefault="00A7137C">
      <w:pPr>
        <w:pStyle w:val="ACLNormalSgl"/>
      </w:pPr>
    </w:p>
    <w:p w:rsidR="003A5860" w:rsidRDefault="003A5860">
      <w:pPr>
        <w:pStyle w:val="ACLNormalSgl"/>
      </w:pPr>
    </w:p>
    <w:p w:rsidR="003A5860" w:rsidRDefault="003A5860">
      <w:pPr>
        <w:pStyle w:val="ACLNormalSgl"/>
      </w:pPr>
    </w:p>
    <w:tbl>
      <w:tblPr>
        <w:tblW w:w="9648" w:type="dxa"/>
        <w:tblLayout w:type="fixed"/>
        <w:tblCellMar>
          <w:left w:w="115" w:type="dxa"/>
          <w:right w:w="115" w:type="dxa"/>
        </w:tblCellMar>
        <w:tblLook w:val="0000" w:firstRow="0" w:lastRow="0" w:firstColumn="0" w:lastColumn="0" w:noHBand="0" w:noVBand="0"/>
      </w:tblPr>
      <w:tblGrid>
        <w:gridCol w:w="1259"/>
        <w:gridCol w:w="8389"/>
      </w:tblGrid>
      <w:tr w:rsidR="00A7137C">
        <w:trPr>
          <w:cantSplit/>
        </w:trPr>
        <w:tc>
          <w:tcPr>
            <w:tcW w:w="1259" w:type="dxa"/>
            <w:tcBorders>
              <w:top w:val="nil"/>
              <w:left w:val="nil"/>
              <w:bottom w:val="nil"/>
              <w:right w:val="nil"/>
            </w:tcBorders>
          </w:tcPr>
          <w:p w:rsidR="00A7137C" w:rsidRPr="006D0E45" w:rsidRDefault="00B431D8">
            <w:pPr>
              <w:pStyle w:val="ACLNormalSgl"/>
              <w:rPr>
                <w:b/>
              </w:rPr>
            </w:pPr>
            <w:r w:rsidRPr="006D0E45">
              <w:rPr>
                <w:b/>
              </w:rPr>
              <w:t>TO:</w:t>
            </w:r>
          </w:p>
        </w:tc>
        <w:tc>
          <w:tcPr>
            <w:tcW w:w="8389" w:type="dxa"/>
            <w:tcBorders>
              <w:top w:val="nil"/>
              <w:left w:val="nil"/>
              <w:bottom w:val="nil"/>
              <w:right w:val="nil"/>
            </w:tcBorders>
          </w:tcPr>
          <w:p w:rsidR="006D0E45" w:rsidRPr="008B02DF" w:rsidRDefault="008B02DF" w:rsidP="006D0E45">
            <w:pPr>
              <w:pStyle w:val="ACLNormalSgl"/>
              <w:jc w:val="left"/>
              <w:rPr>
                <w:b/>
              </w:rPr>
            </w:pPr>
            <w:r w:rsidRPr="008B02DF">
              <w:rPr>
                <w:b/>
              </w:rPr>
              <w:t>ONTARIO ENERGY BOARD</w:t>
            </w:r>
          </w:p>
          <w:p w:rsidR="008B02DF" w:rsidRDefault="000E1C17" w:rsidP="006D0E45">
            <w:pPr>
              <w:pStyle w:val="ACLNormalSgl"/>
              <w:jc w:val="left"/>
            </w:pPr>
            <w:r>
              <w:t>2300 Yonge Street, 27</w:t>
            </w:r>
            <w:r w:rsidRPr="000E1C17">
              <w:rPr>
                <w:vertAlign w:val="superscript"/>
              </w:rPr>
              <w:t>th</w:t>
            </w:r>
            <w:r>
              <w:t xml:space="preserve"> Floor</w:t>
            </w:r>
          </w:p>
          <w:p w:rsidR="000E1C17" w:rsidRDefault="000E1C17" w:rsidP="006D0E45">
            <w:pPr>
              <w:pStyle w:val="ACLNormalSgl"/>
              <w:jc w:val="left"/>
            </w:pPr>
            <w:r>
              <w:t>Toronto, ON  M4P 1E4</w:t>
            </w:r>
          </w:p>
          <w:p w:rsidR="000E1C17" w:rsidRDefault="000E1C17" w:rsidP="006D0E45">
            <w:pPr>
              <w:pStyle w:val="ACLNormalSgl"/>
              <w:jc w:val="left"/>
            </w:pPr>
          </w:p>
          <w:p w:rsidR="000E1C17" w:rsidRPr="000E1C17" w:rsidRDefault="000E1C17" w:rsidP="006D0E45">
            <w:pPr>
              <w:pStyle w:val="ACLNormalSgl"/>
              <w:jc w:val="left"/>
              <w:rPr>
                <w:b/>
              </w:rPr>
            </w:pPr>
            <w:r w:rsidRPr="000E1C17">
              <w:rPr>
                <w:b/>
              </w:rPr>
              <w:t>Kirsten Walli</w:t>
            </w:r>
          </w:p>
          <w:p w:rsidR="006D0E45" w:rsidRDefault="000E1C17" w:rsidP="006D0E45">
            <w:pPr>
              <w:pStyle w:val="ACLNormalSgl"/>
              <w:jc w:val="left"/>
            </w:pPr>
            <w:r>
              <w:t xml:space="preserve">Tel:  </w:t>
            </w:r>
            <w:r>
              <w:tab/>
            </w:r>
            <w:r w:rsidR="001145AB">
              <w:t>416 440 7677</w:t>
            </w:r>
          </w:p>
          <w:p w:rsidR="000E1C17" w:rsidRDefault="000E1C17" w:rsidP="006D0E45">
            <w:pPr>
              <w:pStyle w:val="ACLNormalSgl"/>
              <w:jc w:val="left"/>
            </w:pPr>
            <w:r>
              <w:t>Email:</w:t>
            </w:r>
            <w:r>
              <w:tab/>
            </w:r>
            <w:r w:rsidR="001145AB">
              <w:t>kirsten.walli@ontarioenergyboard.ca</w:t>
            </w:r>
          </w:p>
          <w:p w:rsidR="000E1C17" w:rsidRDefault="000E1C17" w:rsidP="006D0E45">
            <w:pPr>
              <w:pStyle w:val="ACLNormalSgl"/>
              <w:jc w:val="left"/>
            </w:pPr>
            <w:r>
              <w:t>Fax:</w:t>
            </w:r>
            <w:r>
              <w:tab/>
            </w:r>
            <w:r w:rsidR="001145AB">
              <w:t>416 440 7656</w:t>
            </w:r>
          </w:p>
          <w:p w:rsidR="000E1C17" w:rsidRDefault="000E1C17" w:rsidP="006D0E45">
            <w:pPr>
              <w:pStyle w:val="ACLNormalSgl"/>
              <w:jc w:val="left"/>
            </w:pPr>
          </w:p>
          <w:p w:rsidR="000E1C17" w:rsidRDefault="003300AF" w:rsidP="006D0E45">
            <w:pPr>
              <w:pStyle w:val="ACLNormalSgl"/>
              <w:jc w:val="left"/>
            </w:pPr>
            <w:r>
              <w:t>Board Secretary for Respondent,</w:t>
            </w:r>
            <w:r w:rsidR="00DF536C">
              <w:t xml:space="preserve"> The Ontario Energy Board</w:t>
            </w:r>
          </w:p>
          <w:p w:rsidR="000E1C17" w:rsidRDefault="000E1C17" w:rsidP="006D0E45">
            <w:pPr>
              <w:pStyle w:val="ACLNormalSgl"/>
              <w:jc w:val="left"/>
            </w:pPr>
          </w:p>
          <w:p w:rsidR="003A5860" w:rsidRDefault="003A5860" w:rsidP="006D0E45">
            <w:pPr>
              <w:pStyle w:val="ACLNormalSgl"/>
              <w:jc w:val="left"/>
            </w:pPr>
          </w:p>
        </w:tc>
      </w:tr>
      <w:tr w:rsidR="006D0E45">
        <w:trPr>
          <w:cantSplit/>
        </w:trPr>
        <w:tc>
          <w:tcPr>
            <w:tcW w:w="1259" w:type="dxa"/>
            <w:tcBorders>
              <w:top w:val="nil"/>
              <w:left w:val="nil"/>
              <w:bottom w:val="nil"/>
              <w:right w:val="nil"/>
            </w:tcBorders>
          </w:tcPr>
          <w:p w:rsidR="006D0E45" w:rsidRPr="006D0E45" w:rsidRDefault="006D0E45">
            <w:pPr>
              <w:pStyle w:val="ACLNormalSgl"/>
              <w:rPr>
                <w:b/>
              </w:rPr>
            </w:pPr>
            <w:r>
              <w:rPr>
                <w:b/>
              </w:rPr>
              <w:t>AND TO:</w:t>
            </w:r>
          </w:p>
        </w:tc>
        <w:tc>
          <w:tcPr>
            <w:tcW w:w="8389" w:type="dxa"/>
            <w:tcBorders>
              <w:top w:val="nil"/>
              <w:left w:val="nil"/>
              <w:bottom w:val="nil"/>
              <w:right w:val="nil"/>
            </w:tcBorders>
          </w:tcPr>
          <w:p w:rsidR="006D0E45" w:rsidRPr="006D0E45" w:rsidRDefault="006D0E45" w:rsidP="006D0E45">
            <w:pPr>
              <w:pStyle w:val="ACLNormalSgl"/>
              <w:jc w:val="left"/>
              <w:rPr>
                <w:b/>
              </w:rPr>
            </w:pPr>
            <w:r w:rsidRPr="006D0E45">
              <w:rPr>
                <w:b/>
              </w:rPr>
              <w:t>TORYS LLP</w:t>
            </w:r>
          </w:p>
          <w:p w:rsidR="006D0E45" w:rsidRDefault="006D0E45" w:rsidP="006D0E45">
            <w:pPr>
              <w:pStyle w:val="ACLNormalSgl"/>
              <w:jc w:val="left"/>
            </w:pPr>
            <w:r>
              <w:t>Barristers and Solicitors</w:t>
            </w:r>
          </w:p>
          <w:p w:rsidR="006D0E45" w:rsidRDefault="006D0E45" w:rsidP="006D0E45">
            <w:pPr>
              <w:pStyle w:val="ACLNormalSgl"/>
            </w:pPr>
            <w:r>
              <w:t>79 Wellington St. W., 30th Floor</w:t>
            </w:r>
          </w:p>
          <w:p w:rsidR="006D0E45" w:rsidRDefault="006D0E45" w:rsidP="006D0E45">
            <w:pPr>
              <w:pStyle w:val="ACLNormalSgl"/>
            </w:pPr>
            <w:r>
              <w:t>Box 270, TD South Tower</w:t>
            </w:r>
          </w:p>
          <w:p w:rsidR="006D0E45" w:rsidRDefault="006D0E45" w:rsidP="006D0E45">
            <w:pPr>
              <w:pStyle w:val="ACLNormalSgl"/>
              <w:jc w:val="left"/>
            </w:pPr>
            <w:r>
              <w:t>Toronto, Ontario  M5K 1N2 Canada</w:t>
            </w:r>
          </w:p>
          <w:p w:rsidR="006D0E45" w:rsidRDefault="006D0E45" w:rsidP="006D0E45">
            <w:pPr>
              <w:pStyle w:val="ACLNormalSgl"/>
              <w:jc w:val="left"/>
            </w:pPr>
          </w:p>
          <w:p w:rsidR="006D0E45" w:rsidRDefault="006D0E45" w:rsidP="006D0E45">
            <w:pPr>
              <w:pStyle w:val="ACLNormalSgl"/>
              <w:jc w:val="left"/>
              <w:rPr>
                <w:b/>
              </w:rPr>
            </w:pPr>
            <w:r w:rsidRPr="006D0E45">
              <w:rPr>
                <w:b/>
              </w:rPr>
              <w:t xml:space="preserve">Crawford </w:t>
            </w:r>
            <w:r w:rsidR="00381C7B">
              <w:rPr>
                <w:b/>
              </w:rPr>
              <w:t xml:space="preserve">G. </w:t>
            </w:r>
            <w:r w:rsidRPr="006D0E45">
              <w:rPr>
                <w:b/>
              </w:rPr>
              <w:t>Smith</w:t>
            </w:r>
          </w:p>
          <w:p w:rsidR="006D0E45" w:rsidRPr="006D0E45" w:rsidRDefault="006D0E45" w:rsidP="006D0E45">
            <w:pPr>
              <w:pStyle w:val="ACLNormalSgl"/>
              <w:jc w:val="left"/>
            </w:pPr>
            <w:r w:rsidRPr="006D0E45">
              <w:t xml:space="preserve">Tel:  </w:t>
            </w:r>
            <w:r w:rsidR="000E1C17">
              <w:tab/>
            </w:r>
            <w:r w:rsidRPr="006D0E45">
              <w:t>416 865 8209</w:t>
            </w:r>
          </w:p>
          <w:p w:rsidR="006D0E45" w:rsidRDefault="006D0E45" w:rsidP="006D0E45">
            <w:pPr>
              <w:pStyle w:val="ACLNormalSgl"/>
              <w:jc w:val="left"/>
            </w:pPr>
            <w:r w:rsidRPr="006D0E45">
              <w:t>Email:</w:t>
            </w:r>
            <w:r w:rsidRPr="006D0E45">
              <w:tab/>
              <w:t xml:space="preserve"> csmith@torys.com</w:t>
            </w:r>
          </w:p>
          <w:p w:rsidR="000E1C17" w:rsidRDefault="000E1C17" w:rsidP="006D0E45">
            <w:pPr>
              <w:pStyle w:val="ACLNormalSgl"/>
              <w:jc w:val="left"/>
            </w:pPr>
            <w:r>
              <w:t xml:space="preserve">Fax:  </w:t>
            </w:r>
            <w:r>
              <w:tab/>
              <w:t>416 865 7380</w:t>
            </w:r>
          </w:p>
          <w:p w:rsidR="006D0E45" w:rsidRPr="006D0E45" w:rsidRDefault="006D0E45" w:rsidP="006D0E45">
            <w:pPr>
              <w:pStyle w:val="ACLNormalSgl"/>
              <w:jc w:val="left"/>
            </w:pPr>
          </w:p>
          <w:p w:rsidR="006D0E45" w:rsidRDefault="006D0E45" w:rsidP="006D0E45">
            <w:pPr>
              <w:pStyle w:val="ACLNormalSgl"/>
              <w:jc w:val="left"/>
            </w:pPr>
            <w:r>
              <w:t>Lawyers for the Respondent, Union Gas Limited</w:t>
            </w:r>
          </w:p>
          <w:p w:rsidR="006D0E45" w:rsidRPr="006D0E45" w:rsidRDefault="006D0E45">
            <w:pPr>
              <w:pStyle w:val="ACLNormalSgl"/>
              <w:jc w:val="left"/>
              <w:rPr>
                <w:b/>
              </w:rPr>
            </w:pPr>
          </w:p>
        </w:tc>
      </w:tr>
    </w:tbl>
    <w:p w:rsidR="00A7137C" w:rsidRDefault="00A7137C">
      <w:pPr>
        <w:pStyle w:val="ACLBodySgl"/>
        <w:tabs>
          <w:tab w:val="right" w:pos="9348"/>
        </w:tabs>
        <w:spacing w:after="0"/>
        <w:jc w:val="left"/>
        <w:rPr>
          <w:rFonts w:ascii="Courier New" w:hAnsi="Courier New"/>
          <w:color w:val="000000"/>
          <w:sz w:val="22"/>
        </w:rPr>
      </w:pPr>
    </w:p>
    <w:p w:rsidR="00A7137C" w:rsidRDefault="00A7137C">
      <w:pPr>
        <w:pStyle w:val="ACLBodySgl"/>
        <w:sectPr w:rsidR="00A713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78"/>
        </w:sectPr>
      </w:pPr>
    </w:p>
    <w:tbl>
      <w:tblPr>
        <w:tblpPr w:leftFromText="180" w:rightFromText="180" w:horzAnchor="margin" w:tblpXSpec="center" w:tblpY="-225"/>
        <w:tblW w:w="14598" w:type="dxa"/>
        <w:tblBorders>
          <w:bottom w:val="single" w:sz="4" w:space="0" w:color="auto"/>
        </w:tblBorders>
        <w:tblLayout w:type="fixed"/>
        <w:tblLook w:val="0000" w:firstRow="0" w:lastRow="0" w:firstColumn="0" w:lastColumn="0" w:noHBand="0" w:noVBand="0"/>
      </w:tblPr>
      <w:tblGrid>
        <w:gridCol w:w="8748"/>
        <w:gridCol w:w="5850"/>
      </w:tblGrid>
      <w:tr w:rsidR="000E3FC5" w:rsidRPr="001D2EDF" w:rsidTr="00FC558C">
        <w:trPr>
          <w:cantSplit/>
        </w:trPr>
        <w:tc>
          <w:tcPr>
            <w:tcW w:w="14598" w:type="dxa"/>
            <w:gridSpan w:val="2"/>
            <w:tcBorders>
              <w:bottom w:val="nil"/>
            </w:tcBorders>
          </w:tcPr>
          <w:p w:rsidR="00A11B40" w:rsidRDefault="00A11B40" w:rsidP="00A11B40">
            <w:pPr>
              <w:pStyle w:val="BodyText"/>
              <w:tabs>
                <w:tab w:val="center" w:pos="7165"/>
              </w:tabs>
              <w:jc w:val="right"/>
            </w:pPr>
            <w:r w:rsidRPr="00A11B40">
              <w:rPr>
                <w:b/>
              </w:rPr>
              <w:t>ONTARIO ENERGY BOARD</w:t>
            </w:r>
            <w:r>
              <w:rPr>
                <w:b/>
              </w:rPr>
              <w:tab/>
            </w:r>
            <w:r>
              <w:t xml:space="preserve"> File No.  EB-2014-0154</w:t>
            </w:r>
          </w:p>
          <w:p w:rsidR="00A11B40" w:rsidRPr="00A11B40" w:rsidRDefault="00A11B40" w:rsidP="00A11B40">
            <w:pPr>
              <w:spacing w:before="240"/>
              <w:ind w:left="360" w:right="1062"/>
              <w:jc w:val="both"/>
            </w:pPr>
            <w:r w:rsidRPr="00A11B40">
              <w:rPr>
                <w:b/>
              </w:rPr>
              <w:t>IN THE MATTER OF</w:t>
            </w:r>
            <w:r w:rsidRPr="00A11B40">
              <w:t xml:space="preserve"> the </w:t>
            </w:r>
            <w:r w:rsidRPr="00A11B40">
              <w:rPr>
                <w:i/>
              </w:rPr>
              <w:t>Ontario Energy Board Act, 1998</w:t>
            </w:r>
            <w:r w:rsidRPr="00A11B40">
              <w:t>, S.O. 1998, c. 15 (Schedule B) (the “Act”);</w:t>
            </w:r>
          </w:p>
          <w:p w:rsidR="00A11B40" w:rsidRPr="00A11B40" w:rsidRDefault="00A11B40" w:rsidP="00A11B40">
            <w:pPr>
              <w:spacing w:before="240"/>
              <w:ind w:left="360" w:right="1062"/>
              <w:jc w:val="both"/>
            </w:pPr>
            <w:r w:rsidRPr="00A11B40">
              <w:rPr>
                <w:b/>
              </w:rPr>
              <w:t>AND IN THE MATTER OF</w:t>
            </w:r>
            <w:r w:rsidRPr="00A11B40">
              <w:t xml:space="preserve"> a hearing of the Ontario Energy Board (the “Board”) on its own motion in order to determine the Application by Union Gas Limited (“Union”) for an order or orders approving a one</w:t>
            </w:r>
            <w:r w:rsidRPr="00A11B40">
              <w:noBreakHyphen/>
              <w:t>time exemption from Union Gas Limited’s approved rate schedules to reduce certain penalty charges applied to direct purchase customers who did not meet their contractual obligations;</w:t>
            </w:r>
          </w:p>
          <w:p w:rsidR="000E3FC5" w:rsidRPr="001D2EDF" w:rsidRDefault="00A11B40" w:rsidP="00A11B40">
            <w:pPr>
              <w:spacing w:before="240"/>
              <w:ind w:left="360" w:right="1062"/>
              <w:jc w:val="both"/>
              <w:rPr>
                <w:rFonts w:eastAsia="Times New Roman"/>
                <w:szCs w:val="24"/>
              </w:rPr>
            </w:pPr>
            <w:r w:rsidRPr="00A11B40">
              <w:rPr>
                <w:b/>
              </w:rPr>
              <w:t>AND IN THE MATTER OF</w:t>
            </w:r>
            <w:r w:rsidRPr="00A11B40">
              <w:t xml:space="preserve"> a motion brought by Natural Resource Gas Limited (“NRG”) pursuant to the Board’s Rules of Practice and Procedure revised to April 24, 2014 (the “Rules”) and, in particular, Rules 7 and 40.01 that the Board review that part of the final Order in EB</w:t>
            </w:r>
            <w:r w:rsidRPr="00A11B40">
              <w:noBreakHyphen/>
              <w:t>2014</w:t>
            </w:r>
            <w:r w:rsidRPr="00A11B40">
              <w:noBreakHyphen/>
              <w:t>0154 in its Decision and Order dated October 9, 2014 as it affects NRG and Union and consolidation with the NRG QRAM – Phase 2 Proceeding in EB-2014-0053.</w:t>
            </w:r>
          </w:p>
        </w:tc>
      </w:tr>
      <w:tr w:rsidR="000E3FC5" w:rsidRPr="001D2EDF" w:rsidTr="00FC558C">
        <w:trPr>
          <w:cantSplit/>
        </w:trPr>
        <w:tc>
          <w:tcPr>
            <w:tcW w:w="14598" w:type="dxa"/>
            <w:gridSpan w:val="2"/>
            <w:tcBorders>
              <w:bottom w:val="single" w:sz="4" w:space="0" w:color="auto"/>
            </w:tcBorders>
          </w:tcPr>
          <w:p w:rsidR="000E3FC5" w:rsidRPr="001D2EDF" w:rsidRDefault="00A11B40" w:rsidP="00A11B40">
            <w:pPr>
              <w:pStyle w:val="BodyText"/>
              <w:jc w:val="right"/>
              <w:rPr>
                <w:rFonts w:eastAsia="Times New Roman"/>
                <w:szCs w:val="24"/>
              </w:rPr>
            </w:pPr>
            <w:r>
              <w:t xml:space="preserve"> </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Pr>
        <w:tc>
          <w:tcPr>
            <w:tcW w:w="5850" w:type="dxa"/>
            <w:tcBorders>
              <w:top w:val="nil"/>
              <w:bottom w:val="nil"/>
              <w:right w:val="nil"/>
            </w:tcBorders>
          </w:tcPr>
          <w:p w:rsidR="000E3FC5" w:rsidRPr="001D2EDF" w:rsidRDefault="000E3FC5" w:rsidP="00A11B40">
            <w:pPr>
              <w:pStyle w:val="BodyText"/>
              <w:spacing w:before="480" w:after="480"/>
              <w:jc w:val="center"/>
              <w:rPr>
                <w:rFonts w:eastAsia="Times New Roman"/>
                <w:szCs w:val="24"/>
              </w:rPr>
            </w:pPr>
            <w:r>
              <w:rPr>
                <w:b/>
              </w:rPr>
              <w:t>ONTARIO</w:t>
            </w:r>
            <w:r w:rsidR="00A11B40">
              <w:rPr>
                <w:b/>
              </w:rPr>
              <w:t xml:space="preserve"> ENERGY BOARD</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Pr>
        <w:tc>
          <w:tcPr>
            <w:tcW w:w="5850" w:type="dxa"/>
            <w:tcBorders>
              <w:top w:val="double" w:sz="4" w:space="0" w:color="auto"/>
              <w:bottom w:val="double" w:sz="4" w:space="0" w:color="auto"/>
              <w:right w:val="nil"/>
            </w:tcBorders>
          </w:tcPr>
          <w:p w:rsidR="000E3FC5" w:rsidRPr="00601C04" w:rsidRDefault="000E3FC5" w:rsidP="00C64867">
            <w:pPr>
              <w:spacing w:before="360" w:after="360"/>
              <w:jc w:val="center"/>
              <w:rPr>
                <w:rFonts w:eastAsia="Times New Roman"/>
                <w:b/>
                <w:sz w:val="28"/>
                <w:szCs w:val="28"/>
              </w:rPr>
            </w:pPr>
            <w:r w:rsidRPr="00601C04">
              <w:rPr>
                <w:rFonts w:eastAsia="Times New Roman"/>
                <w:b/>
                <w:sz w:val="28"/>
                <w:szCs w:val="28"/>
              </w:rPr>
              <w:t xml:space="preserve">NOTICE OF </w:t>
            </w:r>
            <w:r w:rsidR="00C64867">
              <w:rPr>
                <w:rFonts w:eastAsia="Times New Roman"/>
                <w:b/>
                <w:sz w:val="28"/>
                <w:szCs w:val="28"/>
              </w:rPr>
              <w:t>MOTION</w:t>
            </w:r>
          </w:p>
        </w:tc>
      </w:tr>
      <w:tr w:rsidR="000E3FC5" w:rsidRPr="001D2EDF" w:rsidTr="00FC558C">
        <w:tblPrEx>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8748" w:type="dxa"/>
          <w:trHeight w:val="3082"/>
        </w:trPr>
        <w:tc>
          <w:tcPr>
            <w:tcW w:w="5850" w:type="dxa"/>
            <w:tcBorders>
              <w:top w:val="nil"/>
              <w:bottom w:val="nil"/>
              <w:right w:val="nil"/>
            </w:tcBorders>
          </w:tcPr>
          <w:p w:rsidR="000E3FC5" w:rsidRPr="001D2EDF" w:rsidRDefault="000E3FC5" w:rsidP="00FC558C">
            <w:pPr>
              <w:spacing w:before="360"/>
              <w:rPr>
                <w:rFonts w:eastAsia="Times New Roman"/>
                <w:b/>
                <w:bCs/>
                <w:szCs w:val="24"/>
              </w:rPr>
            </w:pPr>
            <w:r>
              <w:rPr>
                <w:rFonts w:eastAsia="Times New Roman"/>
                <w:b/>
                <w:bCs/>
                <w:szCs w:val="24"/>
              </w:rPr>
              <w:t>FASKEN MARTINEAU DuMOULIN LLP</w:t>
            </w:r>
          </w:p>
          <w:p w:rsidR="000E3FC5" w:rsidRDefault="000E3FC5" w:rsidP="00FC558C">
            <w:pPr>
              <w:rPr>
                <w:rFonts w:eastAsia="Times New Roman"/>
                <w:bCs/>
                <w:szCs w:val="24"/>
              </w:rPr>
            </w:pPr>
            <w:r>
              <w:rPr>
                <w:rFonts w:eastAsia="Times New Roman"/>
                <w:bCs/>
                <w:szCs w:val="24"/>
              </w:rPr>
              <w:t>333 Bay Street, Suite 2400</w:t>
            </w:r>
          </w:p>
          <w:p w:rsidR="000E3FC5" w:rsidRDefault="000E3FC5" w:rsidP="00FC558C">
            <w:pPr>
              <w:rPr>
                <w:rFonts w:eastAsia="Times New Roman"/>
                <w:bCs/>
                <w:szCs w:val="24"/>
              </w:rPr>
            </w:pPr>
            <w:r>
              <w:rPr>
                <w:rFonts w:eastAsia="Times New Roman"/>
                <w:bCs/>
                <w:szCs w:val="24"/>
              </w:rPr>
              <w:t>Bay Adelaide Centre, Box 20</w:t>
            </w:r>
          </w:p>
          <w:p w:rsidR="000E3FC5" w:rsidRPr="001D2EDF" w:rsidRDefault="000E3FC5" w:rsidP="00FC558C">
            <w:pPr>
              <w:rPr>
                <w:rFonts w:eastAsia="Times New Roman"/>
                <w:bCs/>
                <w:szCs w:val="24"/>
              </w:rPr>
            </w:pPr>
            <w:r>
              <w:rPr>
                <w:rFonts w:eastAsia="Times New Roman"/>
                <w:bCs/>
                <w:szCs w:val="24"/>
              </w:rPr>
              <w:t>Toronto, Ontario   M5H 2T6</w:t>
            </w:r>
          </w:p>
          <w:p w:rsidR="000E3FC5" w:rsidRPr="001D2EDF" w:rsidRDefault="000E3FC5" w:rsidP="00FC558C">
            <w:pPr>
              <w:spacing w:before="120" w:after="120"/>
              <w:rPr>
                <w:rFonts w:eastAsia="Times New Roman"/>
                <w:bCs/>
                <w:szCs w:val="24"/>
              </w:rPr>
            </w:pPr>
            <w:r>
              <w:rPr>
                <w:rFonts w:eastAsia="Times New Roman"/>
                <w:b/>
                <w:bCs/>
                <w:szCs w:val="24"/>
              </w:rPr>
              <w:t>John A. Campion</w:t>
            </w:r>
          </w:p>
          <w:p w:rsidR="000E3FC5" w:rsidRPr="001D2EDF" w:rsidRDefault="000E3FC5" w:rsidP="00FC558C">
            <w:pPr>
              <w:rPr>
                <w:rFonts w:eastAsia="Times New Roman"/>
                <w:bCs/>
                <w:szCs w:val="24"/>
              </w:rPr>
            </w:pPr>
            <w:r w:rsidRPr="001D2EDF">
              <w:rPr>
                <w:rFonts w:eastAsia="Times New Roman"/>
                <w:bCs/>
                <w:szCs w:val="24"/>
              </w:rPr>
              <w:t>Tel:</w:t>
            </w:r>
            <w:r w:rsidRPr="001D2EDF">
              <w:rPr>
                <w:rFonts w:eastAsia="Times New Roman"/>
                <w:bCs/>
                <w:szCs w:val="24"/>
              </w:rPr>
              <w:tab/>
            </w:r>
            <w:r>
              <w:rPr>
                <w:rFonts w:eastAsia="Times New Roman"/>
                <w:bCs/>
                <w:szCs w:val="24"/>
              </w:rPr>
              <w:t>416.865.4357</w:t>
            </w:r>
            <w:r w:rsidR="00A11B40">
              <w:rPr>
                <w:rFonts w:eastAsia="Times New Roman"/>
                <w:bCs/>
                <w:szCs w:val="24"/>
              </w:rPr>
              <w:t xml:space="preserve"> </w:t>
            </w:r>
          </w:p>
          <w:p w:rsidR="000E3FC5" w:rsidRPr="001D2EDF" w:rsidRDefault="000E3FC5" w:rsidP="00FC558C">
            <w:pPr>
              <w:rPr>
                <w:rFonts w:eastAsia="Times New Roman"/>
                <w:bCs/>
                <w:szCs w:val="24"/>
              </w:rPr>
            </w:pPr>
            <w:r w:rsidRPr="001D2EDF">
              <w:rPr>
                <w:rFonts w:eastAsia="Times New Roman"/>
                <w:bCs/>
                <w:szCs w:val="24"/>
              </w:rPr>
              <w:t>Fax:</w:t>
            </w:r>
            <w:r w:rsidRPr="001D2EDF">
              <w:rPr>
                <w:rFonts w:eastAsia="Times New Roman"/>
                <w:bCs/>
                <w:szCs w:val="24"/>
              </w:rPr>
              <w:tab/>
              <w:t xml:space="preserve">416 </w:t>
            </w:r>
            <w:r>
              <w:rPr>
                <w:rFonts w:eastAsia="Times New Roman"/>
                <w:bCs/>
                <w:szCs w:val="24"/>
              </w:rPr>
              <w:t>364.7813</w:t>
            </w:r>
            <w:r w:rsidRPr="001D2EDF">
              <w:rPr>
                <w:rFonts w:eastAsia="Times New Roman"/>
                <w:bCs/>
                <w:szCs w:val="24"/>
              </w:rPr>
              <w:t xml:space="preserve"> </w:t>
            </w:r>
          </w:p>
          <w:p w:rsidR="000E3FC5" w:rsidRDefault="000E3FC5" w:rsidP="00FC558C">
            <w:pPr>
              <w:rPr>
                <w:rFonts w:eastAsia="Times New Roman"/>
                <w:bCs/>
                <w:szCs w:val="24"/>
              </w:rPr>
            </w:pPr>
            <w:r w:rsidRPr="001D2EDF">
              <w:rPr>
                <w:rFonts w:eastAsia="Times New Roman"/>
                <w:bCs/>
                <w:szCs w:val="24"/>
              </w:rPr>
              <w:t>Email:</w:t>
            </w:r>
            <w:r w:rsidRPr="001D2EDF">
              <w:rPr>
                <w:rFonts w:eastAsia="Times New Roman"/>
                <w:bCs/>
                <w:szCs w:val="24"/>
              </w:rPr>
              <w:tab/>
            </w:r>
            <w:r>
              <w:rPr>
                <w:rFonts w:eastAsia="Times New Roman"/>
                <w:bCs/>
                <w:szCs w:val="24"/>
              </w:rPr>
              <w:t>jcampion@fasken.com</w:t>
            </w:r>
            <w:r w:rsidR="00A11B40">
              <w:rPr>
                <w:rFonts w:eastAsia="Times New Roman"/>
                <w:bCs/>
                <w:szCs w:val="24"/>
              </w:rPr>
              <w:t xml:space="preserve"> </w:t>
            </w:r>
          </w:p>
          <w:p w:rsidR="000E3FC5" w:rsidRPr="001D2EDF" w:rsidRDefault="003300AF" w:rsidP="00717741">
            <w:pPr>
              <w:spacing w:before="360"/>
              <w:rPr>
                <w:rFonts w:eastAsia="Times New Roman"/>
                <w:b/>
                <w:bCs/>
                <w:szCs w:val="24"/>
              </w:rPr>
            </w:pPr>
            <w:r>
              <w:rPr>
                <w:rFonts w:eastAsia="Times New Roman"/>
                <w:b/>
                <w:bCs/>
                <w:szCs w:val="24"/>
              </w:rPr>
              <w:t xml:space="preserve">Lawyers for </w:t>
            </w:r>
            <w:r w:rsidR="00272F45">
              <w:rPr>
                <w:rFonts w:eastAsia="Times New Roman"/>
                <w:b/>
                <w:bCs/>
                <w:szCs w:val="24"/>
              </w:rPr>
              <w:t>the Moving Party/</w:t>
            </w:r>
            <w:r>
              <w:rPr>
                <w:rFonts w:eastAsia="Times New Roman"/>
                <w:b/>
                <w:bCs/>
                <w:szCs w:val="24"/>
              </w:rPr>
              <w:t>Appellant</w:t>
            </w:r>
            <w:r w:rsidR="00D37B0D">
              <w:rPr>
                <w:rFonts w:eastAsia="Times New Roman"/>
                <w:b/>
                <w:bCs/>
                <w:szCs w:val="24"/>
              </w:rPr>
              <w:t>,</w:t>
            </w:r>
            <w:r w:rsidR="00D37B0D">
              <w:rPr>
                <w:rFonts w:eastAsia="Times New Roman"/>
                <w:b/>
                <w:bCs/>
                <w:szCs w:val="24"/>
              </w:rPr>
              <w:br/>
            </w:r>
            <w:r w:rsidR="000E3FC5" w:rsidRPr="00E62C97">
              <w:rPr>
                <w:rFonts w:eastAsia="Times New Roman"/>
                <w:b/>
                <w:bCs/>
                <w:szCs w:val="24"/>
              </w:rPr>
              <w:t>Nat</w:t>
            </w:r>
            <w:r w:rsidR="00717741">
              <w:rPr>
                <w:rFonts w:eastAsia="Times New Roman"/>
                <w:b/>
                <w:bCs/>
                <w:szCs w:val="24"/>
              </w:rPr>
              <w:t>ur</w:t>
            </w:r>
            <w:r w:rsidR="000E3FC5" w:rsidRPr="00E62C97">
              <w:rPr>
                <w:rFonts w:eastAsia="Times New Roman"/>
                <w:b/>
                <w:bCs/>
                <w:szCs w:val="24"/>
              </w:rPr>
              <w:t xml:space="preserve">al </w:t>
            </w:r>
            <w:r w:rsidR="000E3FC5">
              <w:rPr>
                <w:rFonts w:eastAsia="Times New Roman"/>
                <w:b/>
                <w:bCs/>
                <w:szCs w:val="24"/>
              </w:rPr>
              <w:t>Resource Gas</w:t>
            </w:r>
            <w:r w:rsidR="000E3FC5" w:rsidRPr="00E62C97">
              <w:rPr>
                <w:rFonts w:eastAsia="Times New Roman"/>
                <w:b/>
                <w:bCs/>
                <w:szCs w:val="24"/>
              </w:rPr>
              <w:t xml:space="preserve"> L</w:t>
            </w:r>
            <w:r w:rsidR="00C64867">
              <w:rPr>
                <w:rFonts w:eastAsia="Times New Roman"/>
                <w:b/>
                <w:bCs/>
                <w:szCs w:val="24"/>
              </w:rPr>
              <w:t>imi</w:t>
            </w:r>
            <w:r w:rsidR="000E3FC5" w:rsidRPr="00E62C97">
              <w:rPr>
                <w:rFonts w:eastAsia="Times New Roman"/>
                <w:b/>
                <w:bCs/>
                <w:szCs w:val="24"/>
              </w:rPr>
              <w:t>t</w:t>
            </w:r>
            <w:r w:rsidR="00C64867">
              <w:rPr>
                <w:rFonts w:eastAsia="Times New Roman"/>
                <w:b/>
                <w:bCs/>
                <w:szCs w:val="24"/>
              </w:rPr>
              <w:t>ed</w:t>
            </w:r>
          </w:p>
        </w:tc>
      </w:tr>
    </w:tbl>
    <w:p w:rsidR="007258DF" w:rsidRDefault="007258DF"/>
    <w:sectPr w:rsidR="007258DF">
      <w:headerReference w:type="default" r:id="rId14"/>
      <w:footerReference w:type="even" r:id="rId15"/>
      <w:footerReference w:type="default" r:id="rId16"/>
      <w:footerReference w:type="first" r:id="rId17"/>
      <w:pgSz w:w="15840" w:h="12240" w:orient="landscape" w:code="1"/>
      <w:pgMar w:top="720" w:right="1440" w:bottom="720" w:left="1440" w:header="706" w:footer="706"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C0" w:rsidRDefault="00C02AC0">
      <w:r>
        <w:separator/>
      </w:r>
    </w:p>
  </w:endnote>
  <w:endnote w:type="continuationSeparator" w:id="0">
    <w:p w:rsidR="00C02AC0" w:rsidRDefault="00C0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AC0159" w:rsidP="00B431D8">
    <w:pPr>
      <w:pStyle w:val="Footer"/>
    </w:pPr>
    <w:fldSimple w:instr=" DOCPROPERTY DMDocID ">
      <w:r w:rsidR="00E43D86">
        <w:t>DM_TOR/297298.00001/7593261.1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59" w:rsidRDefault="00AC0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59" w:rsidRDefault="00AC01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AC0159" w:rsidP="00B431D8">
    <w:pPr>
      <w:pStyle w:val="Footer"/>
      <w:tabs>
        <w:tab w:val="clear" w:pos="4680"/>
        <w:tab w:val="clear" w:pos="9360"/>
        <w:tab w:val="center" w:pos="6480"/>
        <w:tab w:val="right" w:pos="12960"/>
      </w:tabs>
    </w:pPr>
    <w:fldSimple w:instr=" DOCPROPERTY DMDocID ">
      <w:r w:rsidR="00E43D86">
        <w:t>DM_TOR/297298.00001/7593261.1</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Pr="000666C1" w:rsidRDefault="00A7137C" w:rsidP="000666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8" w:rsidRPr="00B431D8" w:rsidRDefault="00AC0159" w:rsidP="00B431D8">
    <w:pPr>
      <w:pStyle w:val="Footer"/>
      <w:tabs>
        <w:tab w:val="clear" w:pos="4680"/>
        <w:tab w:val="clear" w:pos="9360"/>
        <w:tab w:val="center" w:pos="6480"/>
        <w:tab w:val="right" w:pos="12960"/>
      </w:tabs>
    </w:pPr>
    <w:fldSimple w:instr=" DOCPROPERTY DMDocID ">
      <w:r w:rsidR="00E43D86">
        <w:t>DM_TOR/297298.00001/7593261.1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C0" w:rsidRDefault="00C02AC0">
      <w:r>
        <w:separator/>
      </w:r>
    </w:p>
  </w:footnote>
  <w:footnote w:type="continuationSeparator" w:id="0">
    <w:p w:rsidR="00C02AC0" w:rsidRDefault="00C02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59" w:rsidRDefault="00AC0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Default="00B431D8">
    <w:pPr>
      <w:pStyle w:val="ACLHeader"/>
    </w:pPr>
    <w:r>
      <w:t xml:space="preserve">- </w:t>
    </w:r>
    <w:r>
      <w:fldChar w:fldCharType="begin"/>
    </w:r>
    <w:r>
      <w:instrText xml:space="preserve"> PAGE </w:instrText>
    </w:r>
    <w:r>
      <w:fldChar w:fldCharType="separate"/>
    </w:r>
    <w:r w:rsidR="000B6673">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59" w:rsidRDefault="00AC01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7C" w:rsidRDefault="00A7137C">
    <w:pPr>
      <w:pStyle w:val="AC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44AD9E"/>
    <w:lvl w:ilvl="0">
      <w:start w:val="1"/>
      <w:numFmt w:val="decimal"/>
      <w:lvlText w:val="%1."/>
      <w:lvlJc w:val="left"/>
      <w:pPr>
        <w:tabs>
          <w:tab w:val="num" w:pos="1492"/>
        </w:tabs>
        <w:ind w:left="1492" w:hanging="360"/>
      </w:pPr>
    </w:lvl>
  </w:abstractNum>
  <w:abstractNum w:abstractNumId="1">
    <w:nsid w:val="FFFFFF7D"/>
    <w:multiLevelType w:val="singleLevel"/>
    <w:tmpl w:val="6442A3A6"/>
    <w:lvl w:ilvl="0">
      <w:start w:val="1"/>
      <w:numFmt w:val="decimal"/>
      <w:lvlText w:val="%1."/>
      <w:lvlJc w:val="left"/>
      <w:pPr>
        <w:tabs>
          <w:tab w:val="num" w:pos="1209"/>
        </w:tabs>
        <w:ind w:left="1209" w:hanging="360"/>
      </w:pPr>
    </w:lvl>
  </w:abstractNum>
  <w:abstractNum w:abstractNumId="2">
    <w:nsid w:val="FFFFFF7E"/>
    <w:multiLevelType w:val="singleLevel"/>
    <w:tmpl w:val="FEF47CBA"/>
    <w:lvl w:ilvl="0">
      <w:start w:val="1"/>
      <w:numFmt w:val="decimal"/>
      <w:lvlText w:val="%1."/>
      <w:lvlJc w:val="left"/>
      <w:pPr>
        <w:tabs>
          <w:tab w:val="num" w:pos="926"/>
        </w:tabs>
        <w:ind w:left="926" w:hanging="360"/>
      </w:pPr>
    </w:lvl>
  </w:abstractNum>
  <w:abstractNum w:abstractNumId="3">
    <w:nsid w:val="FFFFFF7F"/>
    <w:multiLevelType w:val="singleLevel"/>
    <w:tmpl w:val="5E1E0B4E"/>
    <w:lvl w:ilvl="0">
      <w:start w:val="1"/>
      <w:numFmt w:val="decimal"/>
      <w:lvlText w:val="%1."/>
      <w:lvlJc w:val="left"/>
      <w:pPr>
        <w:tabs>
          <w:tab w:val="num" w:pos="643"/>
        </w:tabs>
        <w:ind w:left="643" w:hanging="360"/>
      </w:pPr>
    </w:lvl>
  </w:abstractNum>
  <w:abstractNum w:abstractNumId="4">
    <w:nsid w:val="FFFFFF80"/>
    <w:multiLevelType w:val="singleLevel"/>
    <w:tmpl w:val="CBDC69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E015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7C00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D85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AAD030"/>
    <w:lvl w:ilvl="0">
      <w:start w:val="1"/>
      <w:numFmt w:val="decimal"/>
      <w:lvlText w:val="%1."/>
      <w:lvlJc w:val="left"/>
      <w:pPr>
        <w:tabs>
          <w:tab w:val="num" w:pos="360"/>
        </w:tabs>
        <w:ind w:left="360" w:hanging="360"/>
      </w:pPr>
    </w:lvl>
  </w:abstractNum>
  <w:abstractNum w:abstractNumId="9">
    <w:nsid w:val="FFFFFF89"/>
    <w:multiLevelType w:val="singleLevel"/>
    <w:tmpl w:val="A438A152"/>
    <w:lvl w:ilvl="0">
      <w:start w:val="1"/>
      <w:numFmt w:val="bullet"/>
      <w:lvlText w:val=""/>
      <w:lvlJc w:val="left"/>
      <w:pPr>
        <w:tabs>
          <w:tab w:val="num" w:pos="360"/>
        </w:tabs>
        <w:ind w:left="360" w:hanging="360"/>
      </w:pPr>
      <w:rPr>
        <w:rFonts w:ascii="Symbol" w:hAnsi="Symbol" w:hint="default"/>
      </w:rPr>
    </w:lvl>
  </w:abstractNum>
  <w:abstractNum w:abstractNumId="10">
    <w:nsid w:val="0F3E61B9"/>
    <w:multiLevelType w:val="multilevel"/>
    <w:tmpl w:val="7132EEBA"/>
    <w:name w:val="ParaNumStyle"/>
    <w:lvl w:ilvl="0">
      <w:start w:val="1"/>
      <w:numFmt w:val="decimal"/>
      <w:lvlRestart w:val="0"/>
      <w:lvlText w:val="%1."/>
      <w:lvlJc w:val="left"/>
      <w:pPr>
        <w:tabs>
          <w:tab w:val="num" w:pos="1080"/>
        </w:tabs>
        <w:ind w:left="720"/>
      </w:pPr>
      <w:rPr>
        <w:rFonts w:ascii="Times New Roman" w:hAnsi="Times New Roman" w:hint="default"/>
        <w:b w:val="0"/>
        <w:i w:val="0"/>
        <w:caps w:val="0"/>
        <w:sz w:val="24"/>
        <w:u w:val="none"/>
      </w:rPr>
    </w:lvl>
    <w:lvl w:ilvl="1">
      <w:start w:val="1"/>
      <w:numFmt w:val="lowerLetter"/>
      <w:lvlText w:val="(%2)"/>
      <w:lvlJc w:val="left"/>
      <w:pPr>
        <w:tabs>
          <w:tab w:val="num" w:pos="2160"/>
        </w:tabs>
        <w:ind w:left="2160" w:hanging="720"/>
      </w:pPr>
      <w:rPr>
        <w:rFonts w:ascii="Times New Roman" w:hAnsi="Times New Roman" w:hint="default"/>
        <w:b w:val="0"/>
        <w:i w:val="0"/>
        <w:caps w:val="0"/>
        <w:sz w:val="24"/>
        <w:u w:val="none"/>
      </w:rPr>
    </w:lvl>
    <w:lvl w:ilvl="2">
      <w:start w:val="1"/>
      <w:numFmt w:val="lowerRoman"/>
      <w:lvlText w:val="(%3)"/>
      <w:lvlJc w:val="left"/>
      <w:pPr>
        <w:tabs>
          <w:tab w:val="num" w:pos="2880"/>
        </w:tabs>
        <w:ind w:left="2880" w:hanging="720"/>
      </w:pPr>
      <w:rPr>
        <w:rFonts w:ascii="Times New Roman" w:hAnsi="Times New Roman" w:hint="default"/>
        <w:b w:val="0"/>
        <w:i w:val="0"/>
        <w:caps w:val="0"/>
        <w:sz w:val="24"/>
        <w:u w:val="none"/>
      </w:rPr>
    </w:lvl>
    <w:lvl w:ilvl="3">
      <w:start w:val="1"/>
      <w:numFmt w:val="decimal"/>
      <w:lvlText w:val="(%4)"/>
      <w:lvlJc w:val="left"/>
      <w:pPr>
        <w:tabs>
          <w:tab w:val="num" w:pos="3600"/>
        </w:tabs>
        <w:ind w:left="3600" w:hanging="720"/>
      </w:pPr>
      <w:rPr>
        <w:rFonts w:ascii="Times New Roman" w:hAnsi="Times New Roman" w:hint="default"/>
        <w:b w:val="0"/>
        <w:i w:val="0"/>
        <w:caps w:val="0"/>
        <w:sz w:val="24"/>
        <w:u w:val="none"/>
      </w:rPr>
    </w:lvl>
    <w:lvl w:ilvl="4">
      <w:start w:val="1"/>
      <w:numFmt w:val="upperLetter"/>
      <w:lvlText w:val="(%5)"/>
      <w:lvlJc w:val="left"/>
      <w:pPr>
        <w:tabs>
          <w:tab w:val="num" w:pos="4320"/>
        </w:tabs>
        <w:ind w:left="4320" w:hanging="720"/>
      </w:pPr>
      <w:rPr>
        <w:rFonts w:ascii="Times New Roman" w:hAnsi="Times New Roman" w:hint="default"/>
        <w:b w:val="0"/>
        <w:i w:val="0"/>
        <w:caps w:val="0"/>
        <w:sz w:val="24"/>
        <w:u w:val="none"/>
      </w:rPr>
    </w:lvl>
    <w:lvl w:ilvl="5">
      <w:start w:val="1"/>
      <w:numFmt w:val="upperRoman"/>
      <w:lvlText w:val="(%6)"/>
      <w:lvlJc w:val="left"/>
      <w:pPr>
        <w:tabs>
          <w:tab w:val="num" w:pos="5040"/>
        </w:tabs>
        <w:ind w:left="5040" w:hanging="720"/>
      </w:pPr>
      <w:rPr>
        <w:rFonts w:ascii="Times New Roman" w:hAnsi="Times New Roman" w:hint="default"/>
        <w:b w:val="0"/>
        <w:i w:val="0"/>
        <w:caps w:val="0"/>
        <w:sz w:val="24"/>
        <w:u w:val="none"/>
      </w:rPr>
    </w:lvl>
    <w:lvl w:ilvl="6">
      <w:start w:val="1"/>
      <w:numFmt w:val="decimal"/>
      <w:lvlText w:val="%7)"/>
      <w:lvlJc w:val="left"/>
      <w:pPr>
        <w:tabs>
          <w:tab w:val="num" w:pos="5760"/>
        </w:tabs>
        <w:ind w:left="5760" w:hanging="720"/>
      </w:pPr>
      <w:rPr>
        <w:rFonts w:ascii="Times New Roman" w:hAnsi="Times New Roman" w:hint="default"/>
        <w:b w:val="0"/>
        <w:i w:val="0"/>
        <w:caps w:val="0"/>
        <w:sz w:val="24"/>
        <w:u w:val="none"/>
      </w:rPr>
    </w:lvl>
    <w:lvl w:ilvl="7">
      <w:start w:val="1"/>
      <w:numFmt w:val="upperLetter"/>
      <w:lvlText w:val="%8)"/>
      <w:lvlJc w:val="left"/>
      <w:pPr>
        <w:tabs>
          <w:tab w:val="num" w:pos="6480"/>
        </w:tabs>
        <w:ind w:left="6480" w:hanging="720"/>
      </w:pPr>
      <w:rPr>
        <w:rFonts w:ascii="Times New Roman" w:hAnsi="Times New Roman" w:hint="default"/>
        <w:b w:val="0"/>
        <w:i w:val="0"/>
        <w:caps w:val="0"/>
        <w:sz w:val="24"/>
        <w:u w:val="none"/>
      </w:rPr>
    </w:lvl>
    <w:lvl w:ilvl="8">
      <w:start w:val="1"/>
      <w:numFmt w:val="upperRoman"/>
      <w:lvlText w:val="%9)"/>
      <w:lvlJc w:val="left"/>
      <w:pPr>
        <w:tabs>
          <w:tab w:val="num" w:pos="7200"/>
        </w:tabs>
        <w:ind w:left="7200" w:hanging="720"/>
      </w:pPr>
      <w:rPr>
        <w:rFonts w:ascii="Times New Roman" w:hAnsi="Times New Roman" w:hint="default"/>
        <w:b w:val="0"/>
        <w:i w:val="0"/>
        <w:caps w:val="0"/>
        <w:sz w:val="24"/>
        <w:u w:val="none"/>
      </w:rPr>
    </w:lvl>
  </w:abstractNum>
  <w:abstractNum w:abstractNumId="11">
    <w:nsid w:val="10967C1C"/>
    <w:multiLevelType w:val="hybridMultilevel"/>
    <w:tmpl w:val="216A5D42"/>
    <w:lvl w:ilvl="0" w:tplc="282C7906">
      <w:start w:val="1"/>
      <w:numFmt w:val="decimal"/>
      <w:pStyle w:val="ACLTableNum"/>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ACLPleadingsL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4622EF0"/>
    <w:multiLevelType w:val="multilevel"/>
    <w:tmpl w:val="8AEE3B6C"/>
    <w:styleLink w:val="z-listNumA"/>
    <w:lvl w:ilvl="0">
      <w:start w:val="1"/>
      <w:numFmt w:val="decimal"/>
      <w:lvlRestart w:val="0"/>
      <w:pStyle w:val="NumA1"/>
      <w:lvlText w:val="%1."/>
      <w:lvlJc w:val="left"/>
      <w:pPr>
        <w:tabs>
          <w:tab w:val="num" w:pos="1440"/>
        </w:tabs>
      </w:pPr>
      <w:rPr>
        <w:rFonts w:cs="Times New Roman"/>
        <w:b w:val="0"/>
        <w:i w:val="0"/>
        <w:u w:val="none"/>
      </w:rPr>
    </w:lvl>
    <w:lvl w:ilvl="1">
      <w:start w:val="1"/>
      <w:numFmt w:val="lowerLetter"/>
      <w:pStyle w:val="NumA2"/>
      <w:lvlText w:val="(%2)"/>
      <w:lvlJc w:val="left"/>
      <w:pPr>
        <w:tabs>
          <w:tab w:val="num" w:pos="1440"/>
        </w:tabs>
        <w:ind w:left="1440" w:hanging="720"/>
      </w:pPr>
      <w:rPr>
        <w:rFonts w:cs="Times New Roman"/>
        <w:b w:val="0"/>
        <w:i w:val="0"/>
        <w:u w:val="none"/>
      </w:rPr>
    </w:lvl>
    <w:lvl w:ilvl="2">
      <w:start w:val="1"/>
      <w:numFmt w:val="lowerRoman"/>
      <w:pStyle w:val="NumA3"/>
      <w:lvlText w:val="(%3)"/>
      <w:lvlJc w:val="left"/>
      <w:pPr>
        <w:tabs>
          <w:tab w:val="num" w:pos="2160"/>
        </w:tabs>
        <w:ind w:left="2160" w:hanging="720"/>
      </w:pPr>
      <w:rPr>
        <w:rFonts w:cs="Times New Roman"/>
        <w:b w:val="0"/>
        <w:i w:val="0"/>
        <w:u w:val="none"/>
      </w:rPr>
    </w:lvl>
    <w:lvl w:ilvl="3">
      <w:start w:val="1"/>
      <w:numFmt w:val="decimal"/>
      <w:pStyle w:val="NumA4"/>
      <w:lvlText w:val="(%4)"/>
      <w:lvlJc w:val="left"/>
      <w:pPr>
        <w:tabs>
          <w:tab w:val="num" w:pos="2880"/>
        </w:tabs>
        <w:ind w:left="2880" w:hanging="720"/>
      </w:pPr>
      <w:rPr>
        <w:rFonts w:cs="Times New Roman"/>
        <w:b w:val="0"/>
        <w:i w:val="0"/>
        <w:u w:val="none"/>
      </w:rPr>
    </w:lvl>
    <w:lvl w:ilvl="4">
      <w:start w:val="1"/>
      <w:numFmt w:val="lowerLetter"/>
      <w:pStyle w:val="NumA5"/>
      <w:lvlText w:val="%5."/>
      <w:lvlJc w:val="left"/>
      <w:pPr>
        <w:tabs>
          <w:tab w:val="num" w:pos="3600"/>
        </w:tabs>
        <w:ind w:left="3600" w:hanging="720"/>
      </w:pPr>
      <w:rPr>
        <w:rFonts w:cs="Times New Roman"/>
        <w:b w:val="0"/>
        <w:i w:val="0"/>
        <w:u w:val="none"/>
      </w:rPr>
    </w:lvl>
    <w:lvl w:ilvl="5">
      <w:start w:val="1"/>
      <w:numFmt w:val="lowerRoman"/>
      <w:pStyle w:val="NumA6"/>
      <w:lvlText w:val="%6."/>
      <w:lvlJc w:val="left"/>
      <w:pPr>
        <w:tabs>
          <w:tab w:val="num" w:pos="4320"/>
        </w:tabs>
        <w:ind w:left="4320" w:hanging="720"/>
      </w:pPr>
      <w:rPr>
        <w:rFonts w:cs="Times New Roman"/>
        <w:b w:val="0"/>
        <w:i w:val="0"/>
        <w:u w:val="none"/>
      </w:rPr>
    </w:lvl>
    <w:lvl w:ilvl="6">
      <w:start w:val="1"/>
      <w:numFmt w:val="upperLetter"/>
      <w:pStyle w:val="NumA7"/>
      <w:lvlText w:val="%7."/>
      <w:lvlJc w:val="left"/>
      <w:pPr>
        <w:tabs>
          <w:tab w:val="num" w:pos="5040"/>
        </w:tabs>
        <w:ind w:left="5040" w:hanging="720"/>
      </w:pPr>
      <w:rPr>
        <w:rFonts w:cs="Times New Roman"/>
        <w:b w:val="0"/>
        <w:i w:val="0"/>
        <w:u w:val="none"/>
      </w:rPr>
    </w:lvl>
    <w:lvl w:ilvl="7">
      <w:start w:val="1"/>
      <w:numFmt w:val="upperRoman"/>
      <w:pStyle w:val="NumA8"/>
      <w:lvlText w:val="%8."/>
      <w:lvlJc w:val="left"/>
      <w:pPr>
        <w:tabs>
          <w:tab w:val="num" w:pos="5760"/>
        </w:tabs>
        <w:ind w:left="5760" w:hanging="720"/>
      </w:pPr>
      <w:rPr>
        <w:rFonts w:cs="Times New Roman"/>
        <w:b w:val="0"/>
        <w:i w:val="0"/>
        <w:u w:val="none"/>
      </w:rPr>
    </w:lvl>
    <w:lvl w:ilvl="8">
      <w:start w:val="1"/>
      <w:numFmt w:val="decimal"/>
      <w:pStyle w:val="NumA9"/>
      <w:lvlText w:val="%9."/>
      <w:lvlJc w:val="left"/>
      <w:pPr>
        <w:tabs>
          <w:tab w:val="num" w:pos="6480"/>
        </w:tabs>
        <w:ind w:left="6480" w:hanging="720"/>
      </w:pPr>
      <w:rPr>
        <w:rFonts w:cs="Times New Roman"/>
        <w:b w:val="0"/>
        <w:i w:val="0"/>
        <w:u w:val="none"/>
      </w:rPr>
    </w:lvl>
  </w:abstractNum>
  <w:abstractNum w:abstractNumId="13">
    <w:nsid w:val="19F86DCB"/>
    <w:multiLevelType w:val="multilevel"/>
    <w:tmpl w:val="7A98BD92"/>
    <w:name w:val="ParaOutlineNum"/>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14">
    <w:nsid w:val="1EDF0FFF"/>
    <w:multiLevelType w:val="multilevel"/>
    <w:tmpl w:val="91060C8A"/>
    <w:name w:val="OutlineParaNum"/>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pStyle w:val="ACLAffiDocsL2"/>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pStyle w:val="ACLAffiDocsL3"/>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15">
    <w:nsid w:val="23483504"/>
    <w:multiLevelType w:val="multilevel"/>
    <w:tmpl w:val="71E61754"/>
    <w:lvl w:ilvl="0">
      <w:start w:val="1"/>
      <w:numFmt w:val="decimal"/>
      <w:lvlRestart w:val="0"/>
      <w:pStyle w:val="ACLAffiDocsL1"/>
      <w:lvlText w:val="%1."/>
      <w:lvlJc w:val="left"/>
      <w:pPr>
        <w:tabs>
          <w:tab w:val="num" w:pos="720"/>
        </w:tabs>
      </w:pPr>
      <w:rPr>
        <w:rFonts w:ascii="Times New Roman" w:hAnsi="Times New Roman" w:cs="Times New Roman" w:hint="default"/>
        <w:b w:val="0"/>
        <w:bCs w:val="0"/>
        <w:i w:val="0"/>
        <w:iCs w:val="0"/>
        <w:caps w:val="0"/>
        <w:sz w:val="24"/>
        <w:szCs w:val="24"/>
        <w:u w:val="none"/>
      </w:rPr>
    </w:lvl>
    <w:lvl w:ilvl="1">
      <w:start w:val="1"/>
      <w:numFmt w:val="lowerLetter"/>
      <w:lvlText w:val="(%2)"/>
      <w:lvlJc w:val="left"/>
      <w:pPr>
        <w:tabs>
          <w:tab w:val="num" w:pos="1440"/>
        </w:tabs>
        <w:ind w:left="720"/>
      </w:pPr>
      <w:rPr>
        <w:rFonts w:ascii="Times New Roman" w:hAnsi="Times New Roman" w:cs="Times New Roman" w:hint="default"/>
        <w:b w:val="0"/>
        <w:bCs w:val="0"/>
        <w:i w:val="0"/>
        <w:iCs w:val="0"/>
        <w:caps w:val="0"/>
        <w:sz w:val="24"/>
        <w:szCs w:val="24"/>
        <w:u w:val="none"/>
      </w:rPr>
    </w:lvl>
    <w:lvl w:ilvl="2">
      <w:start w:val="1"/>
      <w:numFmt w:val="lowerRoman"/>
      <w:lvlText w:val="(%3)"/>
      <w:lvlJc w:val="left"/>
      <w:pPr>
        <w:tabs>
          <w:tab w:val="num" w:pos="2160"/>
        </w:tabs>
        <w:ind w:left="1440"/>
      </w:pPr>
      <w:rPr>
        <w:rFonts w:ascii="Times New Roman" w:hAnsi="Times New Roman" w:cs="Times New Roman" w:hint="default"/>
        <w:b w:val="0"/>
        <w:bCs w:val="0"/>
        <w:i w:val="0"/>
        <w:iCs w:val="0"/>
        <w:cap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caps w:val="0"/>
        <w:sz w:val="24"/>
        <w:szCs w:val="24"/>
        <w:u w:val="none"/>
      </w:rPr>
    </w:lvl>
    <w:lvl w:ilvl="4">
      <w:start w:val="1"/>
      <w:numFmt w:val="upperLetter"/>
      <w:lvlText w:val="(%5)"/>
      <w:lvlJc w:val="left"/>
      <w:pPr>
        <w:tabs>
          <w:tab w:val="num" w:pos="3600"/>
        </w:tabs>
        <w:ind w:left="3600" w:hanging="720"/>
      </w:pPr>
      <w:rPr>
        <w:rFonts w:ascii="Times New Roman" w:hAnsi="Times New Roman" w:cs="Times New Roman" w:hint="default"/>
        <w:b w:val="0"/>
        <w:bCs w:val="0"/>
        <w:i w:val="0"/>
        <w:iCs w:val="0"/>
        <w:caps w:val="0"/>
        <w:sz w:val="24"/>
        <w:szCs w:val="24"/>
        <w:u w:val="none"/>
      </w:rPr>
    </w:lvl>
    <w:lvl w:ilvl="5">
      <w:start w:val="1"/>
      <w:numFmt w:val="upperRoman"/>
      <w:lvlText w:val="(%6)"/>
      <w:lvlJc w:val="left"/>
      <w:pPr>
        <w:tabs>
          <w:tab w:val="num" w:pos="4320"/>
        </w:tabs>
        <w:ind w:left="4320" w:hanging="720"/>
      </w:pPr>
      <w:rPr>
        <w:rFonts w:ascii="Times New Roman" w:hAnsi="Times New Roman" w:cs="Times New Roman" w:hint="default"/>
        <w:b w:val="0"/>
        <w:bCs w:val="0"/>
        <w:i w:val="0"/>
        <w:iCs w:val="0"/>
        <w:caps w:val="0"/>
        <w:sz w:val="24"/>
        <w:szCs w:val="24"/>
        <w:u w:val="none"/>
      </w:rPr>
    </w:lvl>
    <w:lvl w:ilvl="6">
      <w:start w:val="1"/>
      <w:numFmt w:val="decimal"/>
      <w:lvlText w:val="%7)"/>
      <w:lvlJc w:val="left"/>
      <w:pPr>
        <w:tabs>
          <w:tab w:val="num" w:pos="5040"/>
        </w:tabs>
        <w:ind w:left="5040" w:hanging="720"/>
      </w:pPr>
      <w:rPr>
        <w:rFonts w:ascii="Times New Roman" w:hAnsi="Times New Roman" w:cs="Times New Roman" w:hint="default"/>
        <w:b w:val="0"/>
        <w:bCs w:val="0"/>
        <w:i w:val="0"/>
        <w:iCs w:val="0"/>
        <w:caps w:val="0"/>
        <w:sz w:val="24"/>
        <w:szCs w:val="24"/>
        <w:u w:val="none"/>
      </w:rPr>
    </w:lvl>
    <w:lvl w:ilvl="7">
      <w:start w:val="1"/>
      <w:numFmt w:val="upperLetter"/>
      <w:lvlText w:val="%8)"/>
      <w:lvlJc w:val="left"/>
      <w:pPr>
        <w:tabs>
          <w:tab w:val="num" w:pos="5760"/>
        </w:tabs>
        <w:ind w:left="5760" w:hanging="720"/>
      </w:pPr>
      <w:rPr>
        <w:rFonts w:ascii="Times New Roman" w:hAnsi="Times New Roman" w:cs="Times New Roman" w:hint="default"/>
        <w:b w:val="0"/>
        <w:bCs w:val="0"/>
        <w:i w:val="0"/>
        <w:iCs w:val="0"/>
        <w:caps w:val="0"/>
        <w:sz w:val="24"/>
        <w:szCs w:val="24"/>
        <w:u w:val="none"/>
      </w:rPr>
    </w:lvl>
    <w:lvl w:ilvl="8">
      <w:start w:val="1"/>
      <w:numFmt w:val="upperRoman"/>
      <w:lvlText w:val="%9)"/>
      <w:lvlJc w:val="left"/>
      <w:pPr>
        <w:tabs>
          <w:tab w:val="num" w:pos="6480"/>
        </w:tabs>
        <w:ind w:left="6480" w:hanging="720"/>
      </w:pPr>
      <w:rPr>
        <w:rFonts w:ascii="Times New Roman" w:hAnsi="Times New Roman" w:cs="Times New Roman" w:hint="default"/>
        <w:b w:val="0"/>
        <w:bCs w:val="0"/>
        <w:i w:val="0"/>
        <w:iCs w:val="0"/>
        <w:caps w:val="0"/>
        <w:sz w:val="24"/>
        <w:szCs w:val="24"/>
        <w:u w:val="none"/>
      </w:rPr>
    </w:lvl>
  </w:abstractNum>
  <w:abstractNum w:abstractNumId="16">
    <w:nsid w:val="23D42D58"/>
    <w:multiLevelType w:val="multilevel"/>
    <w:tmpl w:val="79FAFF56"/>
    <w:lvl w:ilvl="0">
      <w:start w:val="1"/>
      <w:numFmt w:val="upperRoman"/>
      <w:pStyle w:val="ACLFactumLevel1"/>
      <w:suff w:val="space"/>
      <w:lvlText w:val="PART %1 -"/>
      <w:lvlJc w:val="left"/>
      <w:rPr>
        <w:rFonts w:cs="Times New Roman" w:hint="default"/>
      </w:rPr>
    </w:lvl>
    <w:lvl w:ilvl="1">
      <w:start w:val="1"/>
      <w:numFmt w:val="none"/>
      <w:suff w:val="space"/>
      <w:lvlText w:val="PARTIES -"/>
      <w:lvlJc w:val="left"/>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040"/>
        </w:tabs>
        <w:ind w:left="5040" w:hanging="720"/>
      </w:pPr>
      <w:rPr>
        <w:rFonts w:cs="Times New Roman" w:hint="default"/>
      </w:rPr>
    </w:lvl>
    <w:lvl w:ilvl="8">
      <w:start w:val="1"/>
      <w:numFmt w:val="lowerRoman"/>
      <w:lvlText w:val="%9)"/>
      <w:lvlJc w:val="left"/>
      <w:pPr>
        <w:tabs>
          <w:tab w:val="num" w:pos="5040"/>
        </w:tabs>
        <w:ind w:left="5040" w:hanging="720"/>
      </w:pPr>
      <w:rPr>
        <w:rFonts w:cs="Times New Roman" w:hint="default"/>
      </w:rPr>
    </w:lvl>
  </w:abstractNum>
  <w:abstractNum w:abstractNumId="17">
    <w:nsid w:val="26E37D6E"/>
    <w:multiLevelType w:val="multilevel"/>
    <w:tmpl w:val="2F507FE0"/>
    <w:styleLink w:val="z-listHeading"/>
    <w:lvl w:ilvl="0">
      <w:start w:val="1"/>
      <w:numFmt w:val="none"/>
      <w:lvlRestart w:val="0"/>
      <w:pStyle w:val="Heading1"/>
      <w:suff w:val="nothing"/>
      <w:lvlText w:val=""/>
      <w:lvlJc w:val="left"/>
      <w:pPr>
        <w:tabs>
          <w:tab w:val="num" w:pos="0"/>
        </w:tabs>
      </w:pPr>
      <w:rPr>
        <w:rFonts w:cs="Times New Roman"/>
        <w:b w:val="0"/>
        <w:i w:val="0"/>
        <w:u w:val="none"/>
      </w:rPr>
    </w:lvl>
    <w:lvl w:ilvl="1">
      <w:start w:val="1"/>
      <w:numFmt w:val="none"/>
      <w:pStyle w:val="Heading2"/>
      <w:suff w:val="nothing"/>
      <w:lvlText w:val=""/>
      <w:lvlJc w:val="left"/>
      <w:pPr>
        <w:tabs>
          <w:tab w:val="num" w:pos="0"/>
        </w:tabs>
      </w:pPr>
      <w:rPr>
        <w:rFonts w:cs="Times New Roman"/>
        <w:b w:val="0"/>
        <w:i w:val="0"/>
        <w:u w:val="none"/>
      </w:rPr>
    </w:lvl>
    <w:lvl w:ilvl="2">
      <w:start w:val="1"/>
      <w:numFmt w:val="none"/>
      <w:pStyle w:val="Heading3"/>
      <w:suff w:val="nothing"/>
      <w:lvlText w:val=""/>
      <w:lvlJc w:val="left"/>
      <w:pPr>
        <w:tabs>
          <w:tab w:val="num" w:pos="0"/>
        </w:tabs>
      </w:pPr>
      <w:rPr>
        <w:rFonts w:cs="Times New Roman"/>
        <w:b w:val="0"/>
        <w:i w:val="0"/>
        <w:u w:val="none"/>
      </w:rPr>
    </w:lvl>
    <w:lvl w:ilvl="3">
      <w:start w:val="1"/>
      <w:numFmt w:val="none"/>
      <w:pStyle w:val="Heading4"/>
      <w:suff w:val="nothing"/>
      <w:lvlText w:val=""/>
      <w:lvlJc w:val="left"/>
      <w:pPr>
        <w:tabs>
          <w:tab w:val="num" w:pos="0"/>
        </w:tabs>
      </w:pPr>
      <w:rPr>
        <w:rFonts w:cs="Times New Roman"/>
        <w:b w:val="0"/>
        <w:i w:val="0"/>
        <w:u w:val="none"/>
      </w:rPr>
    </w:lvl>
    <w:lvl w:ilvl="4">
      <w:start w:val="1"/>
      <w:numFmt w:val="none"/>
      <w:pStyle w:val="Heading5"/>
      <w:suff w:val="nothing"/>
      <w:lvlText w:val=""/>
      <w:lvlJc w:val="left"/>
      <w:pPr>
        <w:tabs>
          <w:tab w:val="num" w:pos="0"/>
        </w:tabs>
      </w:pPr>
      <w:rPr>
        <w:rFonts w:cs="Times New Roman"/>
        <w:b w:val="0"/>
        <w:i w:val="0"/>
        <w:u w:val="none"/>
      </w:rPr>
    </w:lvl>
    <w:lvl w:ilvl="5">
      <w:start w:val="1"/>
      <w:numFmt w:val="none"/>
      <w:pStyle w:val="Heading6"/>
      <w:suff w:val="nothing"/>
      <w:lvlText w:val=""/>
      <w:lvlJc w:val="left"/>
      <w:pPr>
        <w:tabs>
          <w:tab w:val="num" w:pos="0"/>
        </w:tabs>
      </w:pPr>
      <w:rPr>
        <w:rFonts w:cs="Times New Roman"/>
        <w:b w:val="0"/>
        <w:i w:val="0"/>
        <w:u w:val="none"/>
      </w:rPr>
    </w:lvl>
    <w:lvl w:ilvl="6">
      <w:start w:val="1"/>
      <w:numFmt w:val="none"/>
      <w:pStyle w:val="Heading7"/>
      <w:suff w:val="nothing"/>
      <w:lvlText w:val=""/>
      <w:lvlJc w:val="left"/>
      <w:pPr>
        <w:tabs>
          <w:tab w:val="num" w:pos="0"/>
        </w:tabs>
      </w:pPr>
      <w:rPr>
        <w:rFonts w:cs="Times New Roman"/>
        <w:b w:val="0"/>
        <w:i w:val="0"/>
        <w:u w:val="none"/>
      </w:rPr>
    </w:lvl>
    <w:lvl w:ilvl="7">
      <w:start w:val="1"/>
      <w:numFmt w:val="none"/>
      <w:pStyle w:val="Heading8"/>
      <w:suff w:val="nothing"/>
      <w:lvlText w:val=""/>
      <w:lvlJc w:val="left"/>
      <w:pPr>
        <w:tabs>
          <w:tab w:val="num" w:pos="0"/>
        </w:tabs>
      </w:pPr>
      <w:rPr>
        <w:rFonts w:cs="Times New Roman"/>
        <w:b w:val="0"/>
        <w:i w:val="0"/>
        <w:u w:val="none"/>
      </w:rPr>
    </w:lvl>
    <w:lvl w:ilvl="8">
      <w:start w:val="1"/>
      <w:numFmt w:val="none"/>
      <w:pStyle w:val="Heading9"/>
      <w:suff w:val="nothing"/>
      <w:lvlText w:val=""/>
      <w:lvlJc w:val="left"/>
      <w:pPr>
        <w:tabs>
          <w:tab w:val="num" w:pos="0"/>
        </w:tabs>
      </w:pPr>
      <w:rPr>
        <w:rFonts w:cs="Times New Roman"/>
        <w:b w:val="0"/>
        <w:i w:val="0"/>
        <w:u w:val="none"/>
      </w:rPr>
    </w:lvl>
  </w:abstractNum>
  <w:abstractNum w:abstractNumId="18">
    <w:nsid w:val="2E244686"/>
    <w:multiLevelType w:val="multilevel"/>
    <w:tmpl w:val="E20ED2FA"/>
    <w:lvl w:ilvl="0">
      <w:start w:val="1"/>
      <w:numFmt w:val="decimal"/>
      <w:lvlText w:val="%1."/>
      <w:lvlJc w:val="left"/>
      <w:pPr>
        <w:tabs>
          <w:tab w:val="num" w:pos="720"/>
        </w:tabs>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u w:val="none"/>
      </w:rPr>
    </w:lvl>
    <w:lvl w:ilvl="2">
      <w:start w:val="1"/>
      <w:numFmt w:val="lowerRoman"/>
      <w:lvlText w:val="(%3)"/>
      <w:lvlJc w:val="left"/>
      <w:pPr>
        <w:tabs>
          <w:tab w:val="num" w:pos="2160"/>
        </w:tabs>
        <w:ind w:left="2160" w:hanging="720"/>
      </w:pPr>
      <w:rPr>
        <w:rFonts w:ascii="Times New Roman" w:hAnsi="Times New Roman" w:cs="Times New Roman" w:hint="default"/>
        <w:b w:val="0"/>
        <w:bCs w:val="0"/>
        <w:i w:val="0"/>
        <w:iCs w:val="0"/>
        <w:sz w:val="24"/>
        <w:szCs w:val="24"/>
        <w:u w:val="none"/>
      </w:rPr>
    </w:lvl>
    <w:lvl w:ilvl="3">
      <w:start w:val="1"/>
      <w:numFmt w:val="decimal"/>
      <w:lvlText w:val="(%4)"/>
      <w:lvlJc w:val="left"/>
      <w:pPr>
        <w:tabs>
          <w:tab w:val="num" w:pos="2880"/>
        </w:tabs>
        <w:ind w:left="2880" w:hanging="720"/>
      </w:pPr>
      <w:rPr>
        <w:rFonts w:ascii="Times New Roman" w:hAnsi="Times New Roman" w:cs="Times New Roman" w:hint="default"/>
        <w:b w:val="0"/>
        <w:bCs w:val="0"/>
        <w:i w:val="0"/>
        <w:iCs w:val="0"/>
        <w:sz w:val="24"/>
        <w:szCs w:val="24"/>
        <w:u w:val="none"/>
      </w:rPr>
    </w:lvl>
    <w:lvl w:ilvl="4">
      <w:start w:val="1"/>
      <w:numFmt w:val="upperLetter"/>
      <w:pStyle w:val="ACLPleadingsL5"/>
      <w:lvlText w:val="(%5)"/>
      <w:lvlJc w:val="left"/>
      <w:pPr>
        <w:tabs>
          <w:tab w:val="num" w:pos="3600"/>
        </w:tabs>
        <w:ind w:left="3600" w:hanging="72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left="5040" w:hanging="720"/>
      </w:pPr>
      <w:rPr>
        <w:rFonts w:ascii="Times New Roman" w:hAnsi="Times New Roman" w:cs="Times New Roman" w:hint="default"/>
        <w:b w:val="0"/>
        <w:bCs w:val="0"/>
        <w:i w:val="0"/>
        <w:iCs w:val="0"/>
        <w:sz w:val="24"/>
        <w:szCs w:val="24"/>
        <w:u w:val="none"/>
      </w:rPr>
    </w:lvl>
    <w:lvl w:ilvl="7">
      <w:start w:val="1"/>
      <w:numFmt w:val="decimal"/>
      <w:lvlText w:val="(%8)"/>
      <w:lvlJc w:val="left"/>
      <w:pPr>
        <w:tabs>
          <w:tab w:val="num" w:pos="5760"/>
        </w:tabs>
        <w:ind w:left="5760" w:hanging="720"/>
      </w:pPr>
      <w:rPr>
        <w:rFonts w:ascii="Times New Roman" w:hAnsi="Times New Roman" w:cs="Times New Roman" w:hint="default"/>
        <w:b w:val="0"/>
        <w:bCs w:val="0"/>
        <w:i w:val="0"/>
        <w:iCs w:val="0"/>
        <w:sz w:val="24"/>
        <w:szCs w:val="24"/>
        <w:u w:val="none"/>
      </w:rPr>
    </w:lvl>
    <w:lvl w:ilvl="8">
      <w:start w:val="1"/>
      <w:numFmt w:val="upperLetter"/>
      <w:lvlText w:val="(%9)"/>
      <w:lvlJc w:val="left"/>
      <w:pPr>
        <w:tabs>
          <w:tab w:val="num" w:pos="6480"/>
        </w:tabs>
        <w:ind w:left="6480" w:hanging="720"/>
      </w:pPr>
      <w:rPr>
        <w:rFonts w:ascii="Times New Roman" w:hAnsi="Times New Roman" w:cs="Times New Roman" w:hint="default"/>
        <w:b w:val="0"/>
        <w:bCs w:val="0"/>
        <w:i w:val="0"/>
        <w:iCs w:val="0"/>
        <w:sz w:val="24"/>
        <w:szCs w:val="24"/>
        <w:u w:val="none"/>
      </w:rPr>
    </w:lvl>
  </w:abstractNum>
  <w:abstractNum w:abstractNumId="19">
    <w:nsid w:val="2E5953CE"/>
    <w:multiLevelType w:val="hybridMultilevel"/>
    <w:tmpl w:val="C002BE84"/>
    <w:lvl w:ilvl="0" w:tplc="056083DA">
      <w:start w:val="1"/>
      <w:numFmt w:val="decimal"/>
      <w:pStyle w:val="ACLAffiServiceNum"/>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E5B0541"/>
    <w:multiLevelType w:val="multilevel"/>
    <w:tmpl w:val="707232E2"/>
    <w:name w:val="ParaOutlineNumSgl"/>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21">
    <w:nsid w:val="36C9796B"/>
    <w:multiLevelType w:val="multilevel"/>
    <w:tmpl w:val="0F0453B8"/>
    <w:name w:val="PleadingsStyle"/>
    <w:lvl w:ilvl="0">
      <w:start w:val="1"/>
      <w:numFmt w:val="decimal"/>
      <w:lvlRestart w:val="0"/>
      <w:pStyle w:val="ACLPleadingsL1"/>
      <w:lvlText w:val="%1."/>
      <w:lvlJc w:val="left"/>
      <w:pPr>
        <w:tabs>
          <w:tab w:val="num" w:pos="720"/>
        </w:tabs>
      </w:pPr>
      <w:rPr>
        <w:rFonts w:ascii="Times New Roman" w:hAnsi="Times New Roman" w:hint="default"/>
        <w:b w:val="0"/>
        <w:i w:val="0"/>
        <w:caps w:val="0"/>
        <w:sz w:val="24"/>
        <w:u w:val="none"/>
      </w:rPr>
    </w:lvl>
    <w:lvl w:ilvl="1">
      <w:start w:val="1"/>
      <w:numFmt w:val="lowerLetter"/>
      <w:pStyle w:val="ACLPleadingsL2"/>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pStyle w:val="ACLPleadingsL3"/>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abstractNum w:abstractNumId="22">
    <w:nsid w:val="447209DB"/>
    <w:multiLevelType w:val="hybridMultilevel"/>
    <w:tmpl w:val="816C6EEC"/>
    <w:lvl w:ilvl="0" w:tplc="95905912">
      <w:start w:val="1"/>
      <w:numFmt w:val="none"/>
      <w:pStyle w:val="ACLReferencePara1"/>
      <w:lvlText w:val="Reference"/>
      <w:lvlJc w:val="left"/>
      <w:pPr>
        <w:tabs>
          <w:tab w:val="num" w:pos="2880"/>
        </w:tabs>
        <w:ind w:left="2880" w:hanging="1440"/>
      </w:pPr>
      <w:rPr>
        <w:rFonts w:cs="Times New Roman" w:hint="default"/>
        <w:b/>
        <w:bCs/>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5244501A"/>
    <w:multiLevelType w:val="multilevel"/>
    <w:tmpl w:val="C90A257C"/>
    <w:styleLink w:val="z-listNumB"/>
    <w:lvl w:ilvl="0">
      <w:start w:val="1"/>
      <w:numFmt w:val="decimal"/>
      <w:lvlRestart w:val="0"/>
      <w:pStyle w:val="NumB1"/>
      <w:lvlText w:val="%1."/>
      <w:lvlJc w:val="left"/>
      <w:pPr>
        <w:tabs>
          <w:tab w:val="num" w:pos="720"/>
        </w:tabs>
        <w:ind w:left="720" w:hanging="720"/>
      </w:pPr>
      <w:rPr>
        <w:rFonts w:cs="Times New Roman"/>
        <w:b w:val="0"/>
        <w:i w:val="0"/>
        <w:u w:val="none"/>
      </w:rPr>
    </w:lvl>
    <w:lvl w:ilvl="1">
      <w:start w:val="1"/>
      <w:numFmt w:val="lowerLetter"/>
      <w:pStyle w:val="NumB2"/>
      <w:lvlText w:val="(%2)"/>
      <w:lvlJc w:val="left"/>
      <w:pPr>
        <w:tabs>
          <w:tab w:val="num" w:pos="1440"/>
        </w:tabs>
        <w:ind w:left="1440" w:hanging="720"/>
      </w:pPr>
      <w:rPr>
        <w:rFonts w:cs="Times New Roman"/>
        <w:b w:val="0"/>
        <w:i w:val="0"/>
        <w:u w:val="none"/>
      </w:rPr>
    </w:lvl>
    <w:lvl w:ilvl="2">
      <w:start w:val="1"/>
      <w:numFmt w:val="lowerRoman"/>
      <w:pStyle w:val="NumB3"/>
      <w:lvlText w:val="(%3)"/>
      <w:lvlJc w:val="left"/>
      <w:pPr>
        <w:tabs>
          <w:tab w:val="num" w:pos="2160"/>
        </w:tabs>
        <w:ind w:left="2160" w:hanging="720"/>
      </w:pPr>
      <w:rPr>
        <w:rFonts w:cs="Times New Roman"/>
        <w:b w:val="0"/>
        <w:i w:val="0"/>
        <w:u w:val="none"/>
      </w:rPr>
    </w:lvl>
    <w:lvl w:ilvl="3">
      <w:start w:val="1"/>
      <w:numFmt w:val="upperLetter"/>
      <w:pStyle w:val="NumB4"/>
      <w:lvlText w:val="(%4)"/>
      <w:lvlJc w:val="left"/>
      <w:pPr>
        <w:tabs>
          <w:tab w:val="num" w:pos="2880"/>
        </w:tabs>
        <w:ind w:left="2880" w:hanging="720"/>
      </w:pPr>
      <w:rPr>
        <w:rFonts w:cs="Times New Roman"/>
        <w:b w:val="0"/>
        <w:i w:val="0"/>
        <w:u w:val="none"/>
      </w:rPr>
    </w:lvl>
    <w:lvl w:ilvl="4">
      <w:start w:val="1"/>
      <w:numFmt w:val="upperRoman"/>
      <w:pStyle w:val="NumB5"/>
      <w:lvlText w:val="(%5)"/>
      <w:lvlJc w:val="left"/>
      <w:pPr>
        <w:tabs>
          <w:tab w:val="num" w:pos="3600"/>
        </w:tabs>
        <w:ind w:left="3600" w:hanging="720"/>
      </w:pPr>
      <w:rPr>
        <w:rFonts w:cs="Times New Roman"/>
        <w:b w:val="0"/>
        <w:i w:val="0"/>
        <w:u w:val="none"/>
      </w:rPr>
    </w:lvl>
    <w:lvl w:ilvl="5">
      <w:start w:val="1"/>
      <w:numFmt w:val="decimal"/>
      <w:pStyle w:val="NumB6"/>
      <w:lvlText w:val="(%6)"/>
      <w:lvlJc w:val="left"/>
      <w:pPr>
        <w:tabs>
          <w:tab w:val="num" w:pos="4320"/>
        </w:tabs>
        <w:ind w:left="4320" w:hanging="720"/>
      </w:pPr>
      <w:rPr>
        <w:rFonts w:cs="Times New Roman"/>
        <w:b w:val="0"/>
        <w:i w:val="0"/>
        <w:u w:val="none"/>
      </w:rPr>
    </w:lvl>
    <w:lvl w:ilvl="6">
      <w:start w:val="1"/>
      <w:numFmt w:val="lowerLetter"/>
      <w:pStyle w:val="NumB7"/>
      <w:lvlText w:val="%7."/>
      <w:lvlJc w:val="left"/>
      <w:pPr>
        <w:tabs>
          <w:tab w:val="num" w:pos="5040"/>
        </w:tabs>
        <w:ind w:left="5040" w:hanging="720"/>
      </w:pPr>
      <w:rPr>
        <w:rFonts w:cs="Times New Roman"/>
        <w:b w:val="0"/>
        <w:i w:val="0"/>
        <w:u w:val="none"/>
      </w:rPr>
    </w:lvl>
    <w:lvl w:ilvl="7">
      <w:start w:val="1"/>
      <w:numFmt w:val="lowerRoman"/>
      <w:pStyle w:val="NumB8"/>
      <w:lvlText w:val="%8."/>
      <w:lvlJc w:val="left"/>
      <w:pPr>
        <w:tabs>
          <w:tab w:val="num" w:pos="5760"/>
        </w:tabs>
        <w:ind w:left="5760" w:hanging="720"/>
      </w:pPr>
      <w:rPr>
        <w:rFonts w:cs="Times New Roman"/>
        <w:b w:val="0"/>
        <w:i w:val="0"/>
        <w:u w:val="none"/>
      </w:rPr>
    </w:lvl>
    <w:lvl w:ilvl="8">
      <w:start w:val="1"/>
      <w:numFmt w:val="upperLetter"/>
      <w:pStyle w:val="NumB9"/>
      <w:lvlText w:val="%9."/>
      <w:lvlJc w:val="left"/>
      <w:pPr>
        <w:tabs>
          <w:tab w:val="num" w:pos="6480"/>
        </w:tabs>
        <w:ind w:left="6480" w:hanging="720"/>
      </w:pPr>
      <w:rPr>
        <w:rFonts w:cs="Times New Roman"/>
        <w:b w:val="0"/>
        <w:i w:val="0"/>
        <w:u w:val="none"/>
      </w:rPr>
    </w:lvl>
  </w:abstractNum>
  <w:abstractNum w:abstractNumId="24">
    <w:nsid w:val="55321BC8"/>
    <w:multiLevelType w:val="multilevel"/>
    <w:tmpl w:val="902C550C"/>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25">
    <w:nsid w:val="64C2453C"/>
    <w:multiLevelType w:val="multilevel"/>
    <w:tmpl w:val="7108E09C"/>
    <w:lvl w:ilvl="0">
      <w:start w:val="1"/>
      <w:numFmt w:val="upperRoman"/>
      <w:suff w:val="space"/>
      <w:lvlText w:val="PART %1 -"/>
      <w:lvlJc w:val="left"/>
      <w:rPr>
        <w:rFonts w:cs="Times New Roman" w:hint="default"/>
      </w:rPr>
    </w:lvl>
    <w:lvl w:ilvl="1">
      <w:start w:val="1"/>
      <w:numFmt w:val="none"/>
      <w:pStyle w:val="ACLFactumLevel2"/>
      <w:suff w:val="nothing"/>
      <w:lvlText w:val=""/>
      <w:lvlJc w:val="left"/>
      <w:rPr>
        <w:rFonts w:cs="Times New Roman" w:hint="default"/>
      </w:rPr>
    </w:lvl>
    <w:lvl w:ilvl="2">
      <w:start w:val="1"/>
      <w:numFmt w:val="upperLetter"/>
      <w:pStyle w:val="ACLFactumLevel3"/>
      <w:lvlText w:val="%3."/>
      <w:lvlJc w:val="left"/>
      <w:pPr>
        <w:tabs>
          <w:tab w:val="num" w:pos="720"/>
        </w:tabs>
        <w:ind w:left="720" w:hanging="720"/>
      </w:pPr>
      <w:rPr>
        <w:rFonts w:cs="Times New Roman" w:hint="default"/>
      </w:rPr>
    </w:lvl>
    <w:lvl w:ilvl="3">
      <w:start w:val="1"/>
      <w:numFmt w:val="lowerRoman"/>
      <w:pStyle w:val="ACLFactumLevel4"/>
      <w:lvlText w:val="(%4)"/>
      <w:lvlJc w:val="left"/>
      <w:pPr>
        <w:tabs>
          <w:tab w:val="num" w:pos="0"/>
        </w:tabs>
        <w:ind w:left="144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lowerRoman"/>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4320"/>
        </w:tabs>
        <w:ind w:left="4320" w:hanging="720"/>
      </w:pPr>
      <w:rPr>
        <w:rFonts w:cs="Times New Roman" w:hint="default"/>
      </w:rPr>
    </w:lvl>
    <w:lvl w:ilvl="8">
      <w:start w:val="1"/>
      <w:numFmt w:val="lowerRoman"/>
      <w:lvlText w:val="%9)"/>
      <w:lvlJc w:val="left"/>
      <w:pPr>
        <w:tabs>
          <w:tab w:val="num" w:pos="4320"/>
        </w:tabs>
        <w:ind w:left="4320" w:hanging="720"/>
      </w:pPr>
      <w:rPr>
        <w:rFonts w:cs="Times New Roman" w:hint="default"/>
      </w:rPr>
    </w:lvl>
  </w:abstractNum>
  <w:abstractNum w:abstractNumId="26">
    <w:nsid w:val="6D5D4D9C"/>
    <w:multiLevelType w:val="multilevel"/>
    <w:tmpl w:val="7816731E"/>
    <w:name w:val="OutlineParaNumSgl"/>
    <w:lvl w:ilvl="0">
      <w:start w:val="1"/>
      <w:numFmt w:val="decimal"/>
      <w:lvlRestart w:val="0"/>
      <w:lvlText w:val="%1."/>
      <w:lvlJc w:val="left"/>
      <w:pPr>
        <w:tabs>
          <w:tab w:val="num" w:pos="360"/>
        </w:tabs>
      </w:pPr>
      <w:rPr>
        <w:rFonts w:ascii="Times New Roman" w:hAnsi="Times New Roman" w:hint="default"/>
        <w:b w:val="0"/>
        <w:i w:val="0"/>
        <w:caps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4"/>
        <w:u w:val="none"/>
      </w:rPr>
    </w:lvl>
    <w:lvl w:ilvl="3">
      <w:start w:val="1"/>
      <w:numFmt w:val="decimal"/>
      <w:lvlText w:val="(%4)"/>
      <w:lvlJc w:val="left"/>
      <w:pPr>
        <w:tabs>
          <w:tab w:val="num" w:pos="2880"/>
        </w:tabs>
        <w:ind w:left="2880" w:hanging="720"/>
      </w:pPr>
      <w:rPr>
        <w:rFonts w:ascii="Times New Roman" w:hAnsi="Times New Roman" w:hint="default"/>
        <w:b w:val="0"/>
        <w:i w:val="0"/>
        <w:caps w:val="0"/>
        <w:sz w:val="24"/>
        <w:u w:val="none"/>
      </w:rPr>
    </w:lvl>
    <w:lvl w:ilvl="4">
      <w:start w:val="1"/>
      <w:numFmt w:val="upperLetter"/>
      <w:lvlText w:val="(%5)"/>
      <w:lvlJc w:val="left"/>
      <w:pPr>
        <w:tabs>
          <w:tab w:val="num" w:pos="3600"/>
        </w:tabs>
        <w:ind w:left="3600" w:hanging="720"/>
      </w:pPr>
      <w:rPr>
        <w:rFonts w:ascii="Times New Roman" w:hAnsi="Times New Roman" w:hint="default"/>
        <w:b w:val="0"/>
        <w:i w:val="0"/>
        <w:caps w:val="0"/>
        <w:sz w:val="24"/>
        <w:u w:val="none"/>
      </w:rPr>
    </w:lvl>
    <w:lvl w:ilvl="5">
      <w:start w:val="1"/>
      <w:numFmt w:val="upperRoman"/>
      <w:lvlText w:val="(%6)"/>
      <w:lvlJc w:val="left"/>
      <w:pPr>
        <w:tabs>
          <w:tab w:val="num" w:pos="4320"/>
        </w:tabs>
        <w:ind w:left="4320" w:hanging="720"/>
      </w:pPr>
      <w:rPr>
        <w:rFonts w:ascii="Times New Roman" w:hAnsi="Times New Roman" w:hint="default"/>
        <w:b w:val="0"/>
        <w:i w:val="0"/>
        <w:caps w:val="0"/>
        <w:sz w:val="24"/>
        <w:u w:val="none"/>
      </w:rPr>
    </w:lvl>
    <w:lvl w:ilvl="6">
      <w:start w:val="1"/>
      <w:numFmt w:val="decimal"/>
      <w:lvlText w:val="%7)"/>
      <w:lvlJc w:val="left"/>
      <w:pPr>
        <w:tabs>
          <w:tab w:val="num" w:pos="5040"/>
        </w:tabs>
        <w:ind w:left="5040" w:hanging="720"/>
      </w:pPr>
      <w:rPr>
        <w:rFonts w:ascii="Times New Roman" w:hAnsi="Times New Roman" w:hint="default"/>
        <w:b w:val="0"/>
        <w:i w:val="0"/>
        <w:caps w:val="0"/>
        <w:sz w:val="24"/>
        <w:u w:val="none"/>
      </w:rPr>
    </w:lvl>
    <w:lvl w:ilvl="7">
      <w:start w:val="1"/>
      <w:numFmt w:val="upperLetter"/>
      <w:lvlText w:val="%8)"/>
      <w:lvlJc w:val="left"/>
      <w:pPr>
        <w:tabs>
          <w:tab w:val="num" w:pos="5760"/>
        </w:tabs>
        <w:ind w:left="5760" w:hanging="720"/>
      </w:pPr>
      <w:rPr>
        <w:rFonts w:ascii="Times New Roman" w:hAnsi="Times New Roman" w:hint="default"/>
        <w:b w:val="0"/>
        <w:i w:val="0"/>
        <w:caps w:val="0"/>
        <w:sz w:val="24"/>
        <w:u w:val="none"/>
      </w:rPr>
    </w:lvl>
    <w:lvl w:ilvl="8">
      <w:start w:val="1"/>
      <w:numFmt w:val="upperRoman"/>
      <w:lvlText w:val="%9)"/>
      <w:lvlJc w:val="left"/>
      <w:pPr>
        <w:tabs>
          <w:tab w:val="num" w:pos="6480"/>
        </w:tabs>
        <w:ind w:left="6480" w:hanging="720"/>
      </w:pPr>
      <w:rPr>
        <w:rFonts w:ascii="Times New Roman" w:hAnsi="Times New Roman" w:hint="default"/>
        <w:b w:val="0"/>
        <w:i w:val="0"/>
        <w:caps w:val="0"/>
        <w:sz w:val="24"/>
        <w:u w:val="none"/>
      </w:rPr>
    </w:lvl>
  </w:abstractNum>
  <w:num w:numId="1">
    <w:abstractNumId w:val="12"/>
  </w:num>
  <w:num w:numId="2">
    <w:abstractNumId w:val="24"/>
  </w:num>
  <w:num w:numId="3">
    <w:abstractNumId w:val="17"/>
  </w:num>
  <w:num w:numId="4">
    <w:abstractNumId w:val="23"/>
  </w:num>
  <w:num w:numId="5">
    <w:abstractNumId w:val="15"/>
  </w:num>
  <w:num w:numId="6">
    <w:abstractNumId w:val="19"/>
  </w:num>
  <w:num w:numId="7">
    <w:abstractNumId w:val="16"/>
  </w:num>
  <w:num w:numId="8">
    <w:abstractNumId w:val="25"/>
  </w:num>
  <w:num w:numId="9">
    <w:abstractNumId w:val="18"/>
  </w:num>
  <w:num w:numId="10">
    <w:abstractNumId w:val="22"/>
  </w:num>
  <w:num w:numId="11">
    <w:abstractNumId w:val="11"/>
  </w:num>
  <w:num w:numId="12">
    <w:abstractNumId w:val="1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C0"/>
    <w:rsid w:val="00050FD7"/>
    <w:rsid w:val="000666C1"/>
    <w:rsid w:val="000B6673"/>
    <w:rsid w:val="000E1C17"/>
    <w:rsid w:val="000E273E"/>
    <w:rsid w:val="000E3FC5"/>
    <w:rsid w:val="000F667F"/>
    <w:rsid w:val="001145AB"/>
    <w:rsid w:val="001316C3"/>
    <w:rsid w:val="00156887"/>
    <w:rsid w:val="001E01B1"/>
    <w:rsid w:val="0022724F"/>
    <w:rsid w:val="00234177"/>
    <w:rsid w:val="002607D5"/>
    <w:rsid w:val="00272F45"/>
    <w:rsid w:val="0029435B"/>
    <w:rsid w:val="00294B64"/>
    <w:rsid w:val="002B2D82"/>
    <w:rsid w:val="003300AF"/>
    <w:rsid w:val="00381C7B"/>
    <w:rsid w:val="003A5860"/>
    <w:rsid w:val="003E4AEA"/>
    <w:rsid w:val="004357D3"/>
    <w:rsid w:val="004422B4"/>
    <w:rsid w:val="00452D27"/>
    <w:rsid w:val="004B12C3"/>
    <w:rsid w:val="0053195C"/>
    <w:rsid w:val="00540C50"/>
    <w:rsid w:val="005B64FD"/>
    <w:rsid w:val="005C2259"/>
    <w:rsid w:val="005F7F17"/>
    <w:rsid w:val="00601C04"/>
    <w:rsid w:val="006378E9"/>
    <w:rsid w:val="00654016"/>
    <w:rsid w:val="00661D23"/>
    <w:rsid w:val="00670861"/>
    <w:rsid w:val="006843E2"/>
    <w:rsid w:val="0069055C"/>
    <w:rsid w:val="00690F9B"/>
    <w:rsid w:val="006D0E45"/>
    <w:rsid w:val="006E36C9"/>
    <w:rsid w:val="00717741"/>
    <w:rsid w:val="00722BB1"/>
    <w:rsid w:val="007258DF"/>
    <w:rsid w:val="00793952"/>
    <w:rsid w:val="007B2F9A"/>
    <w:rsid w:val="007F24A9"/>
    <w:rsid w:val="00875003"/>
    <w:rsid w:val="00886975"/>
    <w:rsid w:val="008B02DF"/>
    <w:rsid w:val="008C32FB"/>
    <w:rsid w:val="008D015A"/>
    <w:rsid w:val="008E441D"/>
    <w:rsid w:val="008F7F66"/>
    <w:rsid w:val="00925BF6"/>
    <w:rsid w:val="00A05972"/>
    <w:rsid w:val="00A11B40"/>
    <w:rsid w:val="00A211AD"/>
    <w:rsid w:val="00A7137C"/>
    <w:rsid w:val="00A77380"/>
    <w:rsid w:val="00A82427"/>
    <w:rsid w:val="00AA3F3F"/>
    <w:rsid w:val="00AC0159"/>
    <w:rsid w:val="00B431D8"/>
    <w:rsid w:val="00B62A62"/>
    <w:rsid w:val="00C02AC0"/>
    <w:rsid w:val="00C27DB4"/>
    <w:rsid w:val="00C64867"/>
    <w:rsid w:val="00C77598"/>
    <w:rsid w:val="00CF4F0A"/>
    <w:rsid w:val="00D04DF3"/>
    <w:rsid w:val="00D37B0D"/>
    <w:rsid w:val="00DF536C"/>
    <w:rsid w:val="00E14089"/>
    <w:rsid w:val="00E36189"/>
    <w:rsid w:val="00E43D86"/>
    <w:rsid w:val="00E676AC"/>
    <w:rsid w:val="00E86CF4"/>
    <w:rsid w:val="00ED3BEA"/>
    <w:rsid w:val="00EE4321"/>
    <w:rsid w:val="00FD1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0" w:defQFormat="0" w:count="267">
    <w:lsdException w:name="Normal" w:semiHidden="0" w:uiPriority="0"/>
    <w:lsdException w:name="heading 1" w:semiHidden="0" w:uiPriority="12" w:qFormat="1"/>
    <w:lsdException w:name="heading 2" w:semiHidden="0" w:uiPriority="12"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3" w:qFormat="1"/>
    <w:lsdException w:name="Closing" w:unhideWhenUsed="1"/>
    <w:lsdException w:name="Signature" w:unhideWhenUsed="1"/>
    <w:lsdException w:name="Body Text" w:uiPriority="9" w:qFormat="1"/>
    <w:lsdException w:name="Body Text Indent" w:uiPriority="62"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4" w:qFormat="1"/>
    <w:lsdException w:name="Salutation" w:unhideWhenUsed="1"/>
    <w:lsdException w:name="Date" w:unhideWhenUsed="1"/>
    <w:lsdException w:name="Body Text First Indent" w:uiPriority="60" w:qFormat="1"/>
    <w:lsdException w:name="Body Text First Indent 2" w:uiPriority="61" w:qFormat="1"/>
    <w:lsdException w:name="Note Heading" w:unhideWhenUsed="1"/>
    <w:lsdException w:name="Body Text 2" w:uiPriority="63" w:qFormat="1"/>
    <w:lsdException w:name="Body Text 3" w:uiPriority="63" w:qFormat="1"/>
    <w:lsdException w:name="Body Text Indent 2" w:uiPriority="62" w:qFormat="1"/>
    <w:lsdException w:name="Body Text Indent 3" w:uiPriority="62" w:qFormat="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rsid w:val="00A11B40"/>
    <w:pPr>
      <w:spacing w:after="0" w:line="240" w:lineRule="auto"/>
    </w:pPr>
    <w:rPr>
      <w:rFonts w:ascii="Times New Roman" w:hAnsi="Times New Roman" w:cs="Times New Roman"/>
      <w:color w:val="000000"/>
      <w:sz w:val="24"/>
      <w:lang w:eastAsia="en-US"/>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b/>
    </w:rPr>
  </w:style>
  <w:style w:type="paragraph" w:styleId="Heading2">
    <w:name w:val="heading 2"/>
    <w:basedOn w:val="z-baseHeading"/>
    <w:next w:val="Headingext2"/>
    <w:link w:val="Heading2Char"/>
    <w:uiPriority w:val="12"/>
    <w:qFormat/>
    <w:pPr>
      <w:keepNext/>
      <w:numPr>
        <w:ilvl w:val="1"/>
        <w:numId w:val="3"/>
      </w:numPr>
      <w:tabs>
        <w:tab w:val="left" w:pos="0"/>
      </w:tabs>
      <w:jc w:val="left"/>
      <w:outlineLvl w:val="1"/>
    </w:pPr>
    <w:rPr>
      <w:b/>
      <w:i/>
    </w:rPr>
  </w:style>
  <w:style w:type="paragraph" w:styleId="Heading3">
    <w:name w:val="heading 3"/>
    <w:basedOn w:val="z-baseHeading"/>
    <w:next w:val="Headingext3"/>
    <w:link w:val="Heading3Char"/>
    <w:uiPriority w:val="99"/>
    <w:pPr>
      <w:keepNext/>
      <w:numPr>
        <w:ilvl w:val="2"/>
        <w:numId w:val="3"/>
      </w:numPr>
      <w:tabs>
        <w:tab w:val="left" w:pos="0"/>
      </w:tabs>
      <w:jc w:val="left"/>
      <w:outlineLvl w:val="2"/>
    </w:pPr>
    <w:rPr>
      <w:i/>
    </w:rPr>
  </w:style>
  <w:style w:type="paragraph" w:styleId="Heading4">
    <w:name w:val="heading 4"/>
    <w:basedOn w:val="z-baseHeading"/>
    <w:next w:val="Headingext4"/>
    <w:link w:val="Heading4Char"/>
    <w:uiPriority w:val="99"/>
    <w:pPr>
      <w:keepNext/>
      <w:numPr>
        <w:ilvl w:val="3"/>
        <w:numId w:val="3"/>
      </w:numPr>
      <w:tabs>
        <w:tab w:val="left" w:pos="0"/>
      </w:tabs>
      <w:jc w:val="left"/>
      <w:outlineLvl w:val="3"/>
    </w:pPr>
    <w:rPr>
      <w:b/>
      <w:u w:val="single"/>
    </w:rPr>
  </w:style>
  <w:style w:type="paragraph" w:styleId="Heading5">
    <w:name w:val="heading 5"/>
    <w:basedOn w:val="z-baseHeading"/>
    <w:next w:val="Headingext5"/>
    <w:link w:val="Heading5Char"/>
    <w:uiPriority w:val="99"/>
    <w:pPr>
      <w:keepNext/>
      <w:numPr>
        <w:ilvl w:val="4"/>
        <w:numId w:val="3"/>
      </w:numPr>
      <w:tabs>
        <w:tab w:val="left" w:pos="0"/>
      </w:tabs>
      <w:jc w:val="left"/>
      <w:outlineLvl w:val="4"/>
    </w:pPr>
  </w:style>
  <w:style w:type="paragraph" w:styleId="Heading6">
    <w:name w:val="heading 6"/>
    <w:basedOn w:val="z-baseHeading"/>
    <w:next w:val="Headingext6"/>
    <w:link w:val="Heading6Char"/>
    <w:uiPriority w:val="99"/>
    <w:pPr>
      <w:keepNext/>
      <w:numPr>
        <w:ilvl w:val="5"/>
        <w:numId w:val="3"/>
      </w:numPr>
      <w:tabs>
        <w:tab w:val="left" w:pos="0"/>
      </w:tabs>
      <w:jc w:val="left"/>
      <w:outlineLvl w:val="5"/>
    </w:pPr>
  </w:style>
  <w:style w:type="paragraph" w:styleId="Heading7">
    <w:name w:val="heading 7"/>
    <w:basedOn w:val="z-baseHeading"/>
    <w:next w:val="Headingext7"/>
    <w:link w:val="Heading7Char"/>
    <w:uiPriority w:val="99"/>
    <w:pPr>
      <w:keepNext/>
      <w:numPr>
        <w:ilvl w:val="6"/>
        <w:numId w:val="3"/>
      </w:numPr>
      <w:tabs>
        <w:tab w:val="left" w:pos="0"/>
      </w:tabs>
      <w:jc w:val="left"/>
      <w:outlineLvl w:val="6"/>
    </w:pPr>
  </w:style>
  <w:style w:type="paragraph" w:styleId="Heading8">
    <w:name w:val="heading 8"/>
    <w:basedOn w:val="z-baseHeading"/>
    <w:next w:val="Headingext8"/>
    <w:link w:val="Heading8Char"/>
    <w:uiPriority w:val="99"/>
    <w:pPr>
      <w:keepNext/>
      <w:numPr>
        <w:ilvl w:val="7"/>
        <w:numId w:val="3"/>
      </w:numPr>
      <w:tabs>
        <w:tab w:val="left" w:pos="0"/>
      </w:tabs>
      <w:jc w:val="left"/>
      <w:outlineLvl w:val="7"/>
    </w:pPr>
  </w:style>
  <w:style w:type="paragraph" w:styleId="Heading9">
    <w:name w:val="heading 9"/>
    <w:basedOn w:val="z-baseHeading"/>
    <w:next w:val="Headingext9"/>
    <w:link w:val="Heading9Char"/>
    <w:uiPriority w:val="99"/>
    <w:pPr>
      <w:keepNext/>
      <w:numPr>
        <w:ilvl w:val="8"/>
        <w:numId w:val="3"/>
      </w:numPr>
      <w:tabs>
        <w:tab w:val="left" w:pos="0"/>
      </w:tabs>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imes New Roman" w:hAnsi="Times New Roman" w:cs="Times New Roman"/>
      <w:b/>
      <w:color w:val="000000"/>
      <w:sz w:val="24"/>
      <w:lang w:eastAsia="en-US"/>
    </w:rPr>
  </w:style>
  <w:style w:type="character" w:customStyle="1" w:styleId="Heading2Char">
    <w:name w:val="Heading 2 Char"/>
    <w:basedOn w:val="DefaultParagraphFont"/>
    <w:link w:val="Heading2"/>
    <w:uiPriority w:val="12"/>
    <w:rPr>
      <w:rFonts w:ascii="Times New Roman" w:hAnsi="Times New Roman" w:cs="Times New Roman"/>
      <w:b/>
      <w:i/>
      <w:color w:val="000000"/>
      <w:sz w:val="24"/>
      <w:lang w:eastAsia="en-US"/>
    </w:rPr>
  </w:style>
  <w:style w:type="character" w:customStyle="1" w:styleId="Heading3Char">
    <w:name w:val="Heading 3 Char"/>
    <w:basedOn w:val="DefaultParagraphFont"/>
    <w:link w:val="Heading3"/>
    <w:uiPriority w:val="99"/>
    <w:rPr>
      <w:rFonts w:ascii="Times New Roman" w:hAnsi="Times New Roman" w:cs="Times New Roman"/>
      <w:i/>
      <w:color w:val="000000"/>
      <w:sz w:val="24"/>
      <w:lang w:eastAsia="en-US"/>
    </w:rPr>
  </w:style>
  <w:style w:type="character" w:customStyle="1" w:styleId="Heading4Char">
    <w:name w:val="Heading 4 Char"/>
    <w:basedOn w:val="DefaultParagraphFont"/>
    <w:link w:val="Heading4"/>
    <w:uiPriority w:val="99"/>
    <w:rPr>
      <w:rFonts w:ascii="Times New Roman" w:hAnsi="Times New Roman" w:cs="Times New Roman"/>
      <w:b/>
      <w:color w:val="000000"/>
      <w:sz w:val="24"/>
      <w:u w:val="single"/>
      <w:lang w:eastAsia="en-US"/>
    </w:rPr>
  </w:style>
  <w:style w:type="character" w:customStyle="1" w:styleId="Heading5Char">
    <w:name w:val="Heading 5 Char"/>
    <w:basedOn w:val="DefaultParagraphFont"/>
    <w:link w:val="Heading5"/>
    <w:uiPriority w:val="99"/>
    <w:rPr>
      <w:rFonts w:ascii="Times New Roman" w:hAnsi="Times New Roman" w:cs="Times New Roman"/>
      <w:color w:val="000000"/>
      <w:sz w:val="24"/>
      <w:lang w:eastAsia="en-US"/>
    </w:rPr>
  </w:style>
  <w:style w:type="character" w:customStyle="1" w:styleId="Heading6Char">
    <w:name w:val="Heading 6 Char"/>
    <w:basedOn w:val="DefaultParagraphFont"/>
    <w:link w:val="Heading6"/>
    <w:uiPriority w:val="99"/>
    <w:rPr>
      <w:rFonts w:ascii="Times New Roman" w:hAnsi="Times New Roman" w:cs="Times New Roman"/>
      <w:color w:val="000000"/>
      <w:sz w:val="24"/>
      <w:lang w:eastAsia="en-US"/>
    </w:rPr>
  </w:style>
  <w:style w:type="character" w:customStyle="1" w:styleId="Heading7Char">
    <w:name w:val="Heading 7 Char"/>
    <w:basedOn w:val="DefaultParagraphFont"/>
    <w:link w:val="Heading7"/>
    <w:uiPriority w:val="99"/>
    <w:rPr>
      <w:rFonts w:ascii="Times New Roman" w:hAnsi="Times New Roman" w:cs="Times New Roman"/>
      <w:color w:val="000000"/>
      <w:sz w:val="24"/>
      <w:lang w:eastAsia="en-US"/>
    </w:rPr>
  </w:style>
  <w:style w:type="character" w:customStyle="1" w:styleId="Heading8Char">
    <w:name w:val="Heading 8 Char"/>
    <w:basedOn w:val="DefaultParagraphFont"/>
    <w:link w:val="Heading8"/>
    <w:uiPriority w:val="99"/>
    <w:rPr>
      <w:rFonts w:ascii="Times New Roman" w:hAnsi="Times New Roman" w:cs="Times New Roman"/>
      <w:color w:val="000000"/>
      <w:sz w:val="24"/>
      <w:lang w:eastAsia="en-US"/>
    </w:rPr>
  </w:style>
  <w:style w:type="character" w:customStyle="1" w:styleId="Heading9Char">
    <w:name w:val="Heading 9 Char"/>
    <w:basedOn w:val="DefaultParagraphFont"/>
    <w:link w:val="Heading9"/>
    <w:uiPriority w:val="99"/>
    <w:rPr>
      <w:rFonts w:ascii="Times New Roman" w:hAnsi="Times New Roman" w:cs="Times New Roman"/>
      <w:color w:val="000000"/>
      <w:sz w:val="24"/>
      <w:lang w:eastAsia="en-US"/>
    </w:rPr>
  </w:style>
  <w:style w:type="paragraph" w:customStyle="1" w:styleId="BlockBloc">
    <w:name w:val="Block / Bloc"/>
    <w:basedOn w:val="Normal"/>
    <w:next w:val="BodyText"/>
    <w:uiPriority w:val="17"/>
    <w:qFormat/>
    <w:pPr>
      <w:keepLines/>
      <w:spacing w:before="240"/>
      <w:ind w:left="720" w:right="720"/>
    </w:pPr>
  </w:style>
  <w:style w:type="paragraph" w:styleId="BodyText">
    <w:name w:val="Body Text"/>
    <w:basedOn w:val="Normal"/>
    <w:link w:val="BodyTextChar"/>
    <w:uiPriority w:val="9"/>
    <w:qFormat/>
    <w:pPr>
      <w:spacing w:before="240"/>
      <w:jc w:val="both"/>
    </w:pPr>
  </w:style>
  <w:style w:type="character" w:customStyle="1" w:styleId="BodyTextChar">
    <w:name w:val="Body Text Char"/>
    <w:basedOn w:val="DefaultParagraphFont"/>
    <w:link w:val="BodyText"/>
    <w:uiPriority w:val="9"/>
    <w:rPr>
      <w:rFonts w:eastAsia="Times New Roman"/>
      <w:color w:val="000000"/>
    </w:rPr>
  </w:style>
  <w:style w:type="paragraph" w:styleId="BodyText2">
    <w:name w:val="Body Text 2"/>
    <w:basedOn w:val="Normal"/>
    <w:link w:val="BodyText2Char"/>
    <w:uiPriority w:val="63"/>
    <w:qFormat/>
    <w:pPr>
      <w:spacing w:before="240"/>
      <w:jc w:val="both"/>
    </w:pPr>
  </w:style>
  <w:style w:type="character" w:customStyle="1" w:styleId="BodyText2Char">
    <w:name w:val="Body Text 2 Char"/>
    <w:basedOn w:val="DefaultParagraphFont"/>
    <w:link w:val="BodyText2"/>
    <w:uiPriority w:val="99"/>
    <w:rPr>
      <w:rFonts w:eastAsia="Times New Roman"/>
      <w:color w:val="000000"/>
    </w:rPr>
  </w:style>
  <w:style w:type="paragraph" w:styleId="BodyText3">
    <w:name w:val="Body Text 3"/>
    <w:basedOn w:val="Normal"/>
    <w:link w:val="BodyText3Char"/>
    <w:uiPriority w:val="63"/>
    <w:qFormat/>
    <w:pPr>
      <w:spacing w:before="240"/>
      <w:jc w:val="both"/>
    </w:pPr>
  </w:style>
  <w:style w:type="character" w:customStyle="1" w:styleId="BodyText3Char">
    <w:name w:val="Body Text 3 Char"/>
    <w:basedOn w:val="DefaultParagraphFont"/>
    <w:link w:val="BodyText3"/>
    <w:uiPriority w:val="99"/>
    <w:rPr>
      <w:rFonts w:eastAsia="Times New Roman"/>
      <w:color w:val="000000"/>
    </w:rPr>
  </w:style>
  <w:style w:type="paragraph" w:styleId="BodyTextFirstIndent">
    <w:name w:val="Body Text First Indent"/>
    <w:basedOn w:val="Normal"/>
    <w:link w:val="BodyTextFirstIndentChar"/>
    <w:uiPriority w:val="60"/>
    <w:qFormat/>
    <w:pPr>
      <w:spacing w:before="240"/>
      <w:ind w:firstLine="720"/>
      <w:jc w:val="both"/>
    </w:pPr>
  </w:style>
  <w:style w:type="character" w:customStyle="1" w:styleId="BodyTextFirstIndentChar">
    <w:name w:val="Body Text First Indent Char"/>
    <w:basedOn w:val="BodyTextChar"/>
    <w:link w:val="BodyTextFirstIndent"/>
    <w:uiPriority w:val="99"/>
    <w:rPr>
      <w:rFonts w:eastAsia="Times New Roman"/>
      <w:color w:val="000000"/>
    </w:rPr>
  </w:style>
  <w:style w:type="paragraph" w:styleId="BodyTextIndent">
    <w:name w:val="Body Text Indent"/>
    <w:basedOn w:val="Normal"/>
    <w:link w:val="BodyTextIndentChar"/>
    <w:uiPriority w:val="62"/>
    <w:qFormat/>
    <w:pPr>
      <w:spacing w:before="240"/>
      <w:ind w:left="720"/>
      <w:jc w:val="both"/>
    </w:pPr>
  </w:style>
  <w:style w:type="character" w:customStyle="1" w:styleId="BodyTextIndentChar">
    <w:name w:val="Body Text Indent Char"/>
    <w:basedOn w:val="DefaultParagraphFont"/>
    <w:link w:val="BodyTextIndent"/>
    <w:uiPriority w:val="99"/>
    <w:rPr>
      <w:rFonts w:eastAsia="Times New Roman"/>
      <w:color w:val="000000"/>
    </w:rPr>
  </w:style>
  <w:style w:type="paragraph" w:styleId="BodyTextFirstIndent2">
    <w:name w:val="Body Text First Indent 2"/>
    <w:basedOn w:val="Normal"/>
    <w:link w:val="BodyTextFirstIndent2Char"/>
    <w:uiPriority w:val="61"/>
    <w:qFormat/>
    <w:pPr>
      <w:spacing w:before="240"/>
      <w:ind w:firstLine="1440"/>
      <w:jc w:val="both"/>
    </w:pPr>
  </w:style>
  <w:style w:type="character" w:customStyle="1" w:styleId="BodyTextFirstIndent2Char">
    <w:name w:val="Body Text First Indent 2 Char"/>
    <w:basedOn w:val="BodyTextIndentChar"/>
    <w:link w:val="BodyTextFirstIndent2"/>
    <w:uiPriority w:val="99"/>
    <w:rPr>
      <w:rFonts w:eastAsia="Times New Roman"/>
      <w:color w:val="000000"/>
    </w:rPr>
  </w:style>
  <w:style w:type="paragraph" w:styleId="BodyTextIndent2">
    <w:name w:val="Body Text Indent 2"/>
    <w:basedOn w:val="Normal"/>
    <w:link w:val="BodyTextIndent2Char"/>
    <w:uiPriority w:val="62"/>
    <w:qFormat/>
    <w:pPr>
      <w:spacing w:before="240"/>
      <w:ind w:left="1440"/>
      <w:jc w:val="both"/>
    </w:pPr>
  </w:style>
  <w:style w:type="character" w:customStyle="1" w:styleId="BodyTextIndent2Char">
    <w:name w:val="Body Text Indent 2 Char"/>
    <w:basedOn w:val="DefaultParagraphFont"/>
    <w:link w:val="BodyTextIndent2"/>
    <w:uiPriority w:val="99"/>
    <w:rPr>
      <w:rFonts w:eastAsia="Times New Roman"/>
      <w:color w:val="000000"/>
    </w:rPr>
  </w:style>
  <w:style w:type="paragraph" w:styleId="BodyTextIndent3">
    <w:name w:val="Body Text Indent 3"/>
    <w:basedOn w:val="Normal"/>
    <w:link w:val="BodyTextIndent3Char"/>
    <w:uiPriority w:val="62"/>
    <w:qFormat/>
    <w:pPr>
      <w:spacing w:before="240"/>
      <w:ind w:left="2160"/>
      <w:jc w:val="both"/>
    </w:pPr>
  </w:style>
  <w:style w:type="character" w:customStyle="1" w:styleId="BodyTextIndent3Char">
    <w:name w:val="Body Text Indent 3 Char"/>
    <w:basedOn w:val="DefaultParagraphFont"/>
    <w:link w:val="BodyTextIndent3"/>
    <w:uiPriority w:val="99"/>
    <w:rPr>
      <w:rFonts w:eastAsia="Times New Roman"/>
      <w:color w:val="000000"/>
    </w:rPr>
  </w:style>
  <w:style w:type="paragraph" w:styleId="EndnoteText">
    <w:name w:val="endnote text"/>
    <w:basedOn w:val="Normal"/>
    <w:next w:val="EndnoteTextExt"/>
    <w:link w:val="EndnoteTextChar"/>
    <w:uiPriority w:val="99"/>
    <w:pPr>
      <w:spacing w:before="60"/>
      <w:ind w:left="360" w:hanging="360"/>
      <w:jc w:val="both"/>
    </w:pPr>
    <w:rPr>
      <w:sz w:val="20"/>
      <w:szCs w:val="20"/>
    </w:rPr>
  </w:style>
  <w:style w:type="character" w:customStyle="1" w:styleId="EndnoteTextChar">
    <w:name w:val="Endnote Text Char"/>
    <w:basedOn w:val="DefaultParagraphFont"/>
    <w:link w:val="EndnoteText"/>
    <w:uiPriority w:val="99"/>
    <w:rPr>
      <w:rFonts w:eastAsia="Times New Roman"/>
      <w:color w:val="000000"/>
      <w:sz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 w:val="20"/>
      <w:szCs w:val="20"/>
    </w:rPr>
  </w:style>
  <w:style w:type="character" w:customStyle="1" w:styleId="FootnoteTextChar">
    <w:name w:val="Footnote Text Char"/>
    <w:basedOn w:val="DefaultParagraphFont"/>
    <w:link w:val="FootnoteText"/>
    <w:uiPriority w:val="99"/>
    <w:rPr>
      <w:rFonts w:eastAsia="Times New Roman"/>
      <w:color w:val="000000"/>
      <w:sz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olor w:val="000000"/>
    </w:rPr>
  </w:style>
  <w:style w:type="paragraph" w:customStyle="1" w:styleId="HiddenMasque">
    <w:name w:val="Hidden / Masque"/>
    <w:basedOn w:val="Normal"/>
    <w:uiPriority w:val="67"/>
    <w:qFormat/>
    <w:pPr>
      <w:spacing w:before="240"/>
    </w:pPr>
    <w:rPr>
      <w:rFonts w:ascii="Arial" w:hAnsi="Arial"/>
      <w:b/>
      <w:vanish/>
      <w:color w:val="C00000"/>
      <w:sz w:val="2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40"/>
      <w:ind w:left="720" w:right="720"/>
      <w:jc w:val="both"/>
    </w:pPr>
    <w:rPr>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cs="Arial"/>
      <w:b/>
      <w:bCs/>
      <w:caps/>
      <w:szCs w:val="24"/>
    </w:rPr>
  </w:style>
  <w:style w:type="character" w:customStyle="1" w:styleId="TitleChar">
    <w:name w:val="Title Char"/>
    <w:basedOn w:val="DefaultParagraphFont"/>
    <w:link w:val="Title"/>
    <w:uiPriority w:val="99"/>
    <w:rPr>
      <w:rFonts w:eastAsia="Times New Roman"/>
      <w:b/>
      <w:caps/>
      <w:color w:val="000000"/>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40"/>
      <w:jc w:val="center"/>
    </w:pPr>
    <w:rPr>
      <w:rFonts w:cs="Arial"/>
      <w:b/>
      <w:szCs w:val="24"/>
    </w:rPr>
  </w:style>
  <w:style w:type="character" w:customStyle="1" w:styleId="SubtitleChar">
    <w:name w:val="Subtitle Char"/>
    <w:basedOn w:val="DefaultParagraphFont"/>
    <w:link w:val="Subtitle"/>
    <w:uiPriority w:val="99"/>
    <w:rPr>
      <w:b/>
      <w:color w:val="000000"/>
    </w:rPr>
  </w:style>
  <w:style w:type="character" w:customStyle="1" w:styleId="BlockBlocChar">
    <w:name w:val="Block / Bloc Char"/>
    <w:uiPriority w:val="99"/>
    <w:rPr>
      <w:rFonts w:eastAsia="Times New Roman"/>
      <w:color w:val="000000"/>
    </w:rPr>
  </w:style>
  <w:style w:type="character" w:customStyle="1" w:styleId="QuoteCitationChar">
    <w:name w:val="Quote / Citation Char"/>
    <w:uiPriority w:val="99"/>
    <w:rPr>
      <w:rFonts w:eastAsia="Times New Roman"/>
      <w:color w:val="000000"/>
    </w:rPr>
  </w:style>
  <w:style w:type="character" w:customStyle="1" w:styleId="TableTableauChar">
    <w:name w:val="Table / Tableau Char"/>
    <w:uiPriority w:val="99"/>
    <w:rPr>
      <w:rFonts w:eastAsia="Times New Roman"/>
      <w:color w:val="000000"/>
    </w:rPr>
  </w:style>
  <w:style w:type="character" w:customStyle="1" w:styleId="HiddenMasqueChar">
    <w:name w:val="Hidden / Masque Char"/>
    <w:uiPriority w:val="99"/>
    <w:rPr>
      <w:rFonts w:ascii="Arial" w:hAnsi="Arial"/>
      <w:b/>
      <w:vanish/>
      <w:color w:val="C00000"/>
      <w:sz w:val="20"/>
    </w:rPr>
  </w:style>
  <w:style w:type="character" w:customStyle="1" w:styleId="PartiesChar">
    <w:name w:val="Parties Char"/>
    <w:uiPriority w:val="99"/>
    <w:rPr>
      <w:rFonts w:eastAsia="Times New Roman"/>
      <w:color w:val="000000"/>
    </w:rPr>
  </w:style>
  <w:style w:type="paragraph" w:customStyle="1" w:styleId="z-baseNumA">
    <w:name w:val="z-base Num_A"/>
    <w:uiPriority w:val="99"/>
    <w:pPr>
      <w:spacing w:before="240" w:after="0" w:line="240" w:lineRule="auto"/>
      <w:jc w:val="both"/>
    </w:pPr>
    <w:rPr>
      <w:rFonts w:ascii="Times New Roman" w:hAnsi="Times New Roman" w:cs="Times New Roman"/>
      <w:color w:val="000000"/>
      <w:sz w:val="24"/>
      <w:lang w:eastAsia="en-US"/>
    </w:rPr>
  </w:style>
  <w:style w:type="paragraph" w:customStyle="1" w:styleId="NumA1">
    <w:name w:val="Num_A 1"/>
    <w:basedOn w:val="z-baseNumA"/>
    <w:uiPriority w:val="19"/>
    <w:qFormat/>
    <w:pPr>
      <w:numPr>
        <w:numId w:val="1"/>
      </w:numPr>
      <w:spacing w:line="480" w:lineRule="auto"/>
    </w:pPr>
  </w:style>
  <w:style w:type="paragraph" w:customStyle="1" w:styleId="NumAext1">
    <w:name w:val="Num_A ext 1"/>
    <w:basedOn w:val="z-baseNumA"/>
    <w:uiPriority w:val="20"/>
    <w:qFormat/>
    <w:pPr>
      <w:spacing w:line="480" w:lineRule="auto"/>
      <w:ind w:firstLine="1440"/>
    </w:pPr>
  </w:style>
  <w:style w:type="paragraph" w:customStyle="1" w:styleId="NumA2">
    <w:name w:val="Num_A 2"/>
    <w:basedOn w:val="z-baseNumA"/>
    <w:uiPriority w:val="19"/>
    <w:qFormat/>
    <w:pPr>
      <w:numPr>
        <w:ilvl w:val="1"/>
        <w:numId w:val="1"/>
      </w:numPr>
      <w:spacing w:line="480" w:lineRule="auto"/>
    </w:pPr>
  </w:style>
  <w:style w:type="paragraph" w:customStyle="1" w:styleId="NumAext2">
    <w:name w:val="Num_A ext 2"/>
    <w:basedOn w:val="z-baseNumA"/>
    <w:next w:val="NumA2"/>
    <w:uiPriority w:val="20"/>
    <w:qFormat/>
    <w:pPr>
      <w:spacing w:line="480" w:lineRule="auto"/>
      <w:ind w:left="1440"/>
    </w:pPr>
  </w:style>
  <w:style w:type="paragraph" w:customStyle="1" w:styleId="NumA3">
    <w:name w:val="Num_A 3"/>
    <w:basedOn w:val="z-baseNumA"/>
    <w:uiPriority w:val="19"/>
    <w:qFormat/>
    <w:pPr>
      <w:numPr>
        <w:ilvl w:val="2"/>
        <w:numId w:val="1"/>
      </w:numPr>
      <w:spacing w:line="480" w:lineRule="auto"/>
    </w:pPr>
  </w:style>
  <w:style w:type="paragraph" w:customStyle="1" w:styleId="NumAext3">
    <w:name w:val="Num_A ext 3"/>
    <w:basedOn w:val="z-baseNumA"/>
    <w:next w:val="NumA3"/>
    <w:uiPriority w:val="20"/>
    <w:qFormat/>
    <w:pPr>
      <w:spacing w:line="480" w:lineRule="auto"/>
      <w:ind w:left="2160"/>
    </w:pPr>
  </w:style>
  <w:style w:type="paragraph" w:customStyle="1" w:styleId="NumA4">
    <w:name w:val="Num_A 4"/>
    <w:basedOn w:val="z-baseNumA"/>
    <w:uiPriority w:val="99"/>
    <w:pPr>
      <w:numPr>
        <w:ilvl w:val="3"/>
        <w:numId w:val="1"/>
      </w:numPr>
      <w:spacing w:line="480" w:lineRule="auto"/>
    </w:pPr>
  </w:style>
  <w:style w:type="paragraph" w:customStyle="1" w:styleId="NumAext4">
    <w:name w:val="Num_A ext 4"/>
    <w:basedOn w:val="z-baseNumA"/>
    <w:next w:val="NumA4"/>
    <w:uiPriority w:val="99"/>
    <w:pPr>
      <w:spacing w:line="480" w:lineRule="auto"/>
      <w:ind w:left="2880"/>
    </w:pPr>
  </w:style>
  <w:style w:type="paragraph" w:customStyle="1" w:styleId="NumA5">
    <w:name w:val="Num_A 5"/>
    <w:basedOn w:val="z-baseNumA"/>
    <w:uiPriority w:val="99"/>
    <w:pPr>
      <w:numPr>
        <w:ilvl w:val="4"/>
        <w:numId w:val="1"/>
      </w:numPr>
      <w:spacing w:line="480" w:lineRule="auto"/>
    </w:pPr>
  </w:style>
  <w:style w:type="paragraph" w:customStyle="1" w:styleId="NumAext5">
    <w:name w:val="Num_A ext 5"/>
    <w:basedOn w:val="z-baseNumA"/>
    <w:next w:val="NumA5"/>
    <w:uiPriority w:val="99"/>
    <w:pPr>
      <w:spacing w:line="480" w:lineRule="auto"/>
      <w:ind w:left="3600"/>
    </w:pPr>
  </w:style>
  <w:style w:type="paragraph" w:customStyle="1" w:styleId="NumA6">
    <w:name w:val="Num_A 6"/>
    <w:basedOn w:val="z-baseNumA"/>
    <w:uiPriority w:val="99"/>
    <w:pPr>
      <w:numPr>
        <w:ilvl w:val="5"/>
        <w:numId w:val="1"/>
      </w:numPr>
      <w:spacing w:line="480" w:lineRule="auto"/>
    </w:pPr>
  </w:style>
  <w:style w:type="paragraph" w:customStyle="1" w:styleId="NumAext6">
    <w:name w:val="Num_A ext 6"/>
    <w:basedOn w:val="z-baseNumA"/>
    <w:next w:val="NumA6"/>
    <w:uiPriority w:val="99"/>
    <w:pPr>
      <w:spacing w:line="480" w:lineRule="auto"/>
      <w:ind w:left="4320"/>
    </w:pPr>
  </w:style>
  <w:style w:type="paragraph" w:customStyle="1" w:styleId="NumA7">
    <w:name w:val="Num_A 7"/>
    <w:basedOn w:val="z-baseNumA"/>
    <w:uiPriority w:val="99"/>
    <w:pPr>
      <w:numPr>
        <w:ilvl w:val="6"/>
        <w:numId w:val="1"/>
      </w:numPr>
      <w:spacing w:line="480" w:lineRule="auto"/>
    </w:pPr>
  </w:style>
  <w:style w:type="paragraph" w:customStyle="1" w:styleId="NumAext7">
    <w:name w:val="Num_A ext 7"/>
    <w:basedOn w:val="z-baseNumA"/>
    <w:next w:val="NumA7"/>
    <w:uiPriority w:val="99"/>
    <w:pPr>
      <w:spacing w:line="480" w:lineRule="auto"/>
      <w:ind w:left="5040"/>
    </w:pPr>
  </w:style>
  <w:style w:type="paragraph" w:customStyle="1" w:styleId="NumA8">
    <w:name w:val="Num_A 8"/>
    <w:basedOn w:val="z-baseNumA"/>
    <w:uiPriority w:val="99"/>
    <w:pPr>
      <w:numPr>
        <w:ilvl w:val="7"/>
        <w:numId w:val="1"/>
      </w:numPr>
      <w:spacing w:line="480" w:lineRule="auto"/>
    </w:pPr>
  </w:style>
  <w:style w:type="paragraph" w:customStyle="1" w:styleId="NumAext8">
    <w:name w:val="Num_A ext 8"/>
    <w:basedOn w:val="z-baseNumA"/>
    <w:next w:val="NumA8"/>
    <w:uiPriority w:val="99"/>
    <w:pPr>
      <w:spacing w:line="480" w:lineRule="auto"/>
      <w:ind w:left="5760"/>
    </w:pPr>
  </w:style>
  <w:style w:type="paragraph" w:customStyle="1" w:styleId="NumA9">
    <w:name w:val="Num_A 9"/>
    <w:basedOn w:val="z-baseNumA"/>
    <w:uiPriority w:val="99"/>
    <w:pPr>
      <w:numPr>
        <w:ilvl w:val="8"/>
        <w:numId w:val="1"/>
      </w:numPr>
      <w:spacing w:line="480" w:lineRule="auto"/>
      <w:outlineLvl w:val="8"/>
    </w:pPr>
  </w:style>
  <w:style w:type="paragraph" w:customStyle="1" w:styleId="NumAext9">
    <w:name w:val="Num_A ext 9"/>
    <w:basedOn w:val="z-baseNumA"/>
    <w:next w:val="NumA9"/>
    <w:uiPriority w:val="99"/>
    <w:pPr>
      <w:spacing w:line="480" w:lineRule="auto"/>
      <w:ind w:left="6480"/>
    </w:pPr>
  </w:style>
  <w:style w:type="paragraph" w:customStyle="1" w:styleId="z-baseBullet">
    <w:name w:val="z-base Bullet"/>
    <w:uiPriority w:val="99"/>
    <w:pPr>
      <w:spacing w:before="240" w:after="0" w:line="240" w:lineRule="auto"/>
      <w:jc w:val="both"/>
    </w:pPr>
    <w:rPr>
      <w:rFonts w:ascii="Times New Roman" w:hAnsi="Times New Roman" w:cs="Times New Roman"/>
      <w:color w:val="000000"/>
      <w:sz w:val="24"/>
      <w:lang w:eastAsia="en-US"/>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99"/>
    <w:pPr>
      <w:numPr>
        <w:ilvl w:val="3"/>
        <w:numId w:val="2"/>
      </w:numPr>
    </w:pPr>
  </w:style>
  <w:style w:type="paragraph" w:customStyle="1" w:styleId="Bulletext4">
    <w:name w:val="Bullet ext 4"/>
    <w:basedOn w:val="z-baseBullet"/>
    <w:next w:val="Bullet4"/>
    <w:uiPriority w:val="99"/>
    <w:pPr>
      <w:ind w:left="2880"/>
    </w:pPr>
  </w:style>
  <w:style w:type="paragraph" w:customStyle="1" w:styleId="Bullet5">
    <w:name w:val="Bullet 5"/>
    <w:basedOn w:val="z-baseBullet"/>
    <w:uiPriority w:val="99"/>
    <w:pPr>
      <w:numPr>
        <w:ilvl w:val="4"/>
        <w:numId w:val="2"/>
      </w:numPr>
    </w:pPr>
  </w:style>
  <w:style w:type="paragraph" w:customStyle="1" w:styleId="Bulletext5">
    <w:name w:val="Bullet ext 5"/>
    <w:basedOn w:val="z-baseBullet"/>
    <w:next w:val="Bullet5"/>
    <w:uiPriority w:val="99"/>
    <w:pPr>
      <w:ind w:left="3600"/>
    </w:pPr>
  </w:style>
  <w:style w:type="paragraph" w:customStyle="1" w:styleId="Bullet6">
    <w:name w:val="Bullet 6"/>
    <w:basedOn w:val="z-baseBullet"/>
    <w:uiPriority w:val="99"/>
    <w:pPr>
      <w:numPr>
        <w:ilvl w:val="5"/>
        <w:numId w:val="2"/>
      </w:numPr>
    </w:pPr>
  </w:style>
  <w:style w:type="paragraph" w:customStyle="1" w:styleId="Bulletext6">
    <w:name w:val="Bullet ext 6"/>
    <w:basedOn w:val="z-baseBullet"/>
    <w:next w:val="Bullet6"/>
    <w:uiPriority w:val="99"/>
    <w:pPr>
      <w:ind w:left="4320"/>
    </w:pPr>
  </w:style>
  <w:style w:type="paragraph" w:customStyle="1" w:styleId="Bullet7">
    <w:name w:val="Bullet 7"/>
    <w:basedOn w:val="z-baseBullet"/>
    <w:uiPriority w:val="99"/>
    <w:pPr>
      <w:numPr>
        <w:ilvl w:val="6"/>
        <w:numId w:val="2"/>
      </w:numPr>
    </w:pPr>
  </w:style>
  <w:style w:type="paragraph" w:customStyle="1" w:styleId="Bulletext7">
    <w:name w:val="Bullet ext 7"/>
    <w:basedOn w:val="z-baseBullet"/>
    <w:next w:val="Bullet7"/>
    <w:uiPriority w:val="99"/>
    <w:pPr>
      <w:ind w:left="5040"/>
    </w:pPr>
  </w:style>
  <w:style w:type="paragraph" w:customStyle="1" w:styleId="Bullet8">
    <w:name w:val="Bullet 8"/>
    <w:basedOn w:val="z-baseBullet"/>
    <w:uiPriority w:val="99"/>
    <w:pPr>
      <w:numPr>
        <w:ilvl w:val="7"/>
        <w:numId w:val="2"/>
      </w:numPr>
    </w:pPr>
  </w:style>
  <w:style w:type="paragraph" w:customStyle="1" w:styleId="Bulletext8">
    <w:name w:val="Bullet ext 8"/>
    <w:basedOn w:val="z-baseBullet"/>
    <w:next w:val="Bullet8"/>
    <w:uiPriority w:val="99"/>
    <w:pPr>
      <w:ind w:left="5760"/>
    </w:pPr>
  </w:style>
  <w:style w:type="paragraph" w:customStyle="1" w:styleId="Bullet9">
    <w:name w:val="Bullet 9"/>
    <w:basedOn w:val="z-baseBullet"/>
    <w:uiPriority w:val="99"/>
    <w:pPr>
      <w:numPr>
        <w:ilvl w:val="8"/>
        <w:numId w:val="2"/>
      </w:numPr>
    </w:pPr>
  </w:style>
  <w:style w:type="paragraph" w:customStyle="1" w:styleId="Bulletext9">
    <w:name w:val="Bullet ext 9"/>
    <w:basedOn w:val="z-baseBullet"/>
    <w:next w:val="Bullet9"/>
    <w:uiPriority w:val="99"/>
    <w:pPr>
      <w:ind w:left="6480"/>
    </w:pPr>
  </w:style>
  <w:style w:type="paragraph" w:customStyle="1" w:styleId="z-baseHeading">
    <w:name w:val="z-base Heading"/>
    <w:uiPriority w:val="99"/>
    <w:pPr>
      <w:spacing w:before="240" w:after="0" w:line="240" w:lineRule="auto"/>
      <w:jc w:val="both"/>
    </w:pPr>
    <w:rPr>
      <w:rFonts w:ascii="Times New Roman" w:hAnsi="Times New Roman" w:cs="Times New Roman"/>
      <w:color w:val="000000"/>
      <w:sz w:val="24"/>
      <w:lang w:eastAsia="en-US"/>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99"/>
  </w:style>
  <w:style w:type="paragraph" w:customStyle="1" w:styleId="Headingext4">
    <w:name w:val="Heading ext 4"/>
    <w:basedOn w:val="z-baseHeading"/>
    <w:uiPriority w:val="99"/>
  </w:style>
  <w:style w:type="paragraph" w:customStyle="1" w:styleId="Headingext5">
    <w:name w:val="Heading ext 5"/>
    <w:basedOn w:val="z-baseHeading"/>
    <w:uiPriority w:val="99"/>
  </w:style>
  <w:style w:type="paragraph" w:customStyle="1" w:styleId="Headingext6">
    <w:name w:val="Heading ext 6"/>
    <w:basedOn w:val="z-baseHeading"/>
    <w:uiPriority w:val="99"/>
  </w:style>
  <w:style w:type="paragraph" w:customStyle="1" w:styleId="Headingext7">
    <w:name w:val="Heading ext 7"/>
    <w:basedOn w:val="z-baseHeading"/>
    <w:uiPriority w:val="99"/>
  </w:style>
  <w:style w:type="paragraph" w:customStyle="1" w:styleId="Headingext8">
    <w:name w:val="Heading ext 8"/>
    <w:basedOn w:val="z-baseHeading"/>
    <w:uiPriority w:val="99"/>
  </w:style>
  <w:style w:type="paragraph" w:customStyle="1" w:styleId="Headingext9">
    <w:name w:val="Heading ext 9"/>
    <w:basedOn w:val="z-baseHeading"/>
    <w:uiPriority w:val="99"/>
  </w:style>
  <w:style w:type="character" w:styleId="Emphasis">
    <w:name w:val="Emphasis"/>
    <w:basedOn w:val="DefaultParagraphFont"/>
    <w:uiPriority w:val="99"/>
    <w:qFormat/>
    <w:rPr>
      <w:i/>
    </w:rPr>
  </w:style>
  <w:style w:type="character" w:styleId="Strong">
    <w:name w:val="Strong"/>
    <w:basedOn w:val="DefaultParagraphFont"/>
    <w:uiPriority w:val="99"/>
    <w:qFormat/>
    <w:rPr>
      <w:b/>
    </w:rPr>
  </w:style>
  <w:style w:type="character" w:styleId="IntenseEmphasis">
    <w:name w:val="Intense Emphasis"/>
    <w:basedOn w:val="DefaultParagraphFont"/>
    <w:uiPriority w:val="99"/>
    <w:qFormat/>
    <w:rPr>
      <w:b/>
      <w:i/>
      <w:color w:val="000000"/>
    </w:rPr>
  </w:style>
  <w:style w:type="character" w:styleId="SubtleEmphasis">
    <w:name w:val="Subtle Emphasis"/>
    <w:basedOn w:val="DefaultParagraphFont"/>
    <w:uiPriority w:val="99"/>
    <w:qFormat/>
    <w:rPr>
      <w:i/>
      <w:color w:val="808080"/>
    </w:rPr>
  </w:style>
  <w:style w:type="paragraph" w:styleId="IntenseQuote">
    <w:name w:val="Intense Quote"/>
    <w:basedOn w:val="Normal"/>
    <w:next w:val="Normal"/>
    <w:link w:val="IntenseQuoteChar"/>
    <w:uiPriority w:val="99"/>
    <w:qFormat/>
    <w:pPr>
      <w:pBdr>
        <w:bottom w:val="single" w:sz="4" w:space="4" w:color="000000"/>
      </w:pBdr>
      <w:spacing w:before="200" w:after="280"/>
      <w:ind w:left="936" w:right="936"/>
    </w:pPr>
    <w:rPr>
      <w:b/>
      <w:bCs/>
      <w:i/>
      <w:iCs/>
    </w:rPr>
  </w:style>
  <w:style w:type="character" w:customStyle="1" w:styleId="IntenseQuoteChar">
    <w:name w:val="Intense Quote Char"/>
    <w:basedOn w:val="DefaultParagraphFont"/>
    <w:link w:val="IntenseQuote"/>
    <w:uiPriority w:val="99"/>
    <w:rPr>
      <w:b/>
      <w:i/>
      <w:color w:val="000000"/>
    </w:rPr>
  </w:style>
  <w:style w:type="character" w:styleId="BookTitle">
    <w:name w:val="Book Title"/>
    <w:basedOn w:val="DefaultParagraphFont"/>
    <w:uiPriority w:val="99"/>
    <w:qFormat/>
    <w:rPr>
      <w:b/>
      <w:smallCaps/>
      <w:spacing w:val="5"/>
    </w:rPr>
  </w:style>
  <w:style w:type="paragraph" w:styleId="ListParagraph">
    <w:name w:val="List Paragraph"/>
    <w:basedOn w:val="Normal"/>
    <w:uiPriority w:val="99"/>
    <w:qFormat/>
    <w:pPr>
      <w:ind w:left="720"/>
    </w:pPr>
  </w:style>
  <w:style w:type="character" w:styleId="IntenseReference">
    <w:name w:val="Intense Reference"/>
    <w:basedOn w:val="DefaultParagraphFont"/>
    <w:uiPriority w:val="99"/>
    <w:qFormat/>
    <w:rPr>
      <w:b/>
      <w:smallCaps/>
      <w:color w:val="F2F2F2"/>
      <w:spacing w:val="5"/>
      <w:u w:val="single"/>
    </w:rPr>
  </w:style>
  <w:style w:type="character" w:styleId="SubtleReference">
    <w:name w:val="Subtle Reference"/>
    <w:basedOn w:val="DefaultParagraphFont"/>
    <w:uiPriority w:val="99"/>
    <w:qFormat/>
    <w:rPr>
      <w:smallCaps/>
      <w:color w:val="F2F2F2"/>
      <w:u w:val="single"/>
    </w:r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99"/>
    <w:rPr>
      <w:i/>
      <w:color w:val="000000"/>
    </w:rPr>
  </w:style>
  <w:style w:type="paragraph" w:customStyle="1" w:styleId="z-baseNumB">
    <w:name w:val="z-base Num_B"/>
    <w:uiPriority w:val="99"/>
    <w:pPr>
      <w:spacing w:before="240" w:after="0" w:line="240" w:lineRule="auto"/>
      <w:jc w:val="both"/>
    </w:pPr>
    <w:rPr>
      <w:rFonts w:ascii="Times New Roman" w:hAnsi="Times New Roman" w:cs="Times New Roman"/>
      <w:color w:val="000000"/>
      <w:sz w:val="24"/>
      <w:lang w:eastAsia="en-US"/>
    </w:rPr>
  </w:style>
  <w:style w:type="paragraph" w:customStyle="1" w:styleId="NumB1">
    <w:name w:val="Num_B 1"/>
    <w:basedOn w:val="z-baseNumB"/>
    <w:uiPriority w:val="85"/>
    <w:qFormat/>
    <w:pPr>
      <w:numPr>
        <w:numId w:val="4"/>
      </w:numPr>
    </w:pPr>
  </w:style>
  <w:style w:type="paragraph" w:customStyle="1" w:styleId="NumBext1">
    <w:name w:val="Num_B ext 1"/>
    <w:basedOn w:val="z-baseNumB"/>
    <w:next w:val="NumB1"/>
    <w:uiPriority w:val="86"/>
    <w:qFormat/>
    <w:pPr>
      <w:ind w:left="720"/>
    </w:pPr>
  </w:style>
  <w:style w:type="paragraph" w:customStyle="1" w:styleId="NumB2">
    <w:name w:val="Num_B 2"/>
    <w:basedOn w:val="z-baseNumB"/>
    <w:uiPriority w:val="85"/>
    <w:qFormat/>
    <w:pPr>
      <w:numPr>
        <w:ilvl w:val="1"/>
        <w:numId w:val="4"/>
      </w:numPr>
    </w:p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99"/>
    <w:pPr>
      <w:numPr>
        <w:ilvl w:val="2"/>
        <w:numId w:val="4"/>
      </w:numPr>
    </w:pPr>
  </w:style>
  <w:style w:type="paragraph" w:customStyle="1" w:styleId="NumBext3">
    <w:name w:val="Num_B ext 3"/>
    <w:basedOn w:val="z-baseNumB"/>
    <w:next w:val="NumB3"/>
    <w:uiPriority w:val="99"/>
    <w:pPr>
      <w:ind w:left="2160"/>
    </w:pPr>
  </w:style>
  <w:style w:type="paragraph" w:customStyle="1" w:styleId="NumB4">
    <w:name w:val="Num_B 4"/>
    <w:basedOn w:val="z-baseNumB"/>
    <w:uiPriority w:val="99"/>
    <w:pPr>
      <w:numPr>
        <w:ilvl w:val="3"/>
        <w:numId w:val="4"/>
      </w:numPr>
    </w:pPr>
  </w:style>
  <w:style w:type="paragraph" w:customStyle="1" w:styleId="NumBext4">
    <w:name w:val="Num_B ext 4"/>
    <w:basedOn w:val="z-baseNumB"/>
    <w:next w:val="NumB4"/>
    <w:uiPriority w:val="99"/>
    <w:pPr>
      <w:ind w:left="2880"/>
    </w:pPr>
  </w:style>
  <w:style w:type="paragraph" w:customStyle="1" w:styleId="NumB5">
    <w:name w:val="Num_B 5"/>
    <w:basedOn w:val="z-baseNumB"/>
    <w:uiPriority w:val="99"/>
    <w:pPr>
      <w:numPr>
        <w:ilvl w:val="4"/>
        <w:numId w:val="4"/>
      </w:numPr>
    </w:pPr>
  </w:style>
  <w:style w:type="paragraph" w:customStyle="1" w:styleId="NumBext5">
    <w:name w:val="Num_B ext 5"/>
    <w:basedOn w:val="z-baseNumB"/>
    <w:next w:val="NumB5"/>
    <w:uiPriority w:val="99"/>
    <w:pPr>
      <w:ind w:left="3600"/>
    </w:pPr>
  </w:style>
  <w:style w:type="paragraph" w:customStyle="1" w:styleId="NumB6">
    <w:name w:val="Num_B 6"/>
    <w:basedOn w:val="z-baseNumB"/>
    <w:uiPriority w:val="99"/>
    <w:pPr>
      <w:numPr>
        <w:ilvl w:val="5"/>
        <w:numId w:val="4"/>
      </w:numPr>
    </w:pPr>
  </w:style>
  <w:style w:type="paragraph" w:customStyle="1" w:styleId="NumBext6">
    <w:name w:val="Num_B ext 6"/>
    <w:basedOn w:val="z-baseNumB"/>
    <w:next w:val="NumB6"/>
    <w:uiPriority w:val="99"/>
    <w:pPr>
      <w:ind w:left="4320"/>
    </w:pPr>
  </w:style>
  <w:style w:type="paragraph" w:customStyle="1" w:styleId="NumB7">
    <w:name w:val="Num_B 7"/>
    <w:basedOn w:val="z-baseNumB"/>
    <w:uiPriority w:val="99"/>
    <w:pPr>
      <w:numPr>
        <w:ilvl w:val="6"/>
        <w:numId w:val="4"/>
      </w:numPr>
    </w:pPr>
  </w:style>
  <w:style w:type="paragraph" w:customStyle="1" w:styleId="NumBext7">
    <w:name w:val="Num_B ext 7"/>
    <w:basedOn w:val="z-baseNumB"/>
    <w:next w:val="NumB7"/>
    <w:uiPriority w:val="99"/>
    <w:pPr>
      <w:ind w:left="5040"/>
    </w:pPr>
  </w:style>
  <w:style w:type="paragraph" w:customStyle="1" w:styleId="NumB8">
    <w:name w:val="Num_B 8"/>
    <w:basedOn w:val="z-baseNumB"/>
    <w:uiPriority w:val="99"/>
    <w:pPr>
      <w:numPr>
        <w:ilvl w:val="7"/>
        <w:numId w:val="4"/>
      </w:numPr>
    </w:pPr>
  </w:style>
  <w:style w:type="paragraph" w:customStyle="1" w:styleId="NumBext8">
    <w:name w:val="Num_B ext 8"/>
    <w:basedOn w:val="z-baseNumB"/>
    <w:next w:val="NumB8"/>
    <w:uiPriority w:val="99"/>
    <w:pPr>
      <w:ind w:left="5760"/>
    </w:pPr>
  </w:style>
  <w:style w:type="paragraph" w:customStyle="1" w:styleId="NumB9">
    <w:name w:val="Num_B 9"/>
    <w:basedOn w:val="z-baseNumB"/>
    <w:uiPriority w:val="99"/>
    <w:pPr>
      <w:numPr>
        <w:ilvl w:val="8"/>
        <w:numId w:val="4"/>
      </w:numPr>
      <w:outlineLvl w:val="8"/>
    </w:pPr>
  </w:style>
  <w:style w:type="paragraph" w:customStyle="1" w:styleId="NumBext9">
    <w:name w:val="Num_B ext 9"/>
    <w:basedOn w:val="z-baseNumB"/>
    <w:next w:val="NumB9"/>
    <w:uiPriority w:val="99"/>
    <w:pPr>
      <w:ind w:left="6480"/>
    </w:pPr>
  </w:style>
  <w:style w:type="paragraph" w:customStyle="1" w:styleId="ACLBase">
    <w:name w:val="ACL Base"/>
    <w:uiPriority w:val="99"/>
    <w:pPr>
      <w:spacing w:after="0" w:line="240" w:lineRule="auto"/>
      <w:jc w:val="both"/>
    </w:pPr>
    <w:rPr>
      <w:rFonts w:ascii="Times New Roman" w:hAnsi="Times New Roman" w:cs="Times New Roman"/>
      <w:sz w:val="24"/>
      <w:szCs w:val="24"/>
      <w:lang w:eastAsia="en-US"/>
    </w:rPr>
  </w:style>
  <w:style w:type="paragraph" w:customStyle="1" w:styleId="ACLNormal">
    <w:name w:val="ACL Normal"/>
    <w:basedOn w:val="ACLBase"/>
    <w:uiPriority w:val="99"/>
    <w:pPr>
      <w:spacing w:line="480" w:lineRule="auto"/>
    </w:pPr>
  </w:style>
  <w:style w:type="paragraph" w:customStyle="1" w:styleId="ACLBody">
    <w:name w:val="ACL Body"/>
    <w:basedOn w:val="ACLNormal"/>
    <w:uiPriority w:val="99"/>
    <w:pPr>
      <w:spacing w:after="240"/>
    </w:pPr>
  </w:style>
  <w:style w:type="paragraph" w:customStyle="1" w:styleId="ACLBackPage">
    <w:name w:val="ACL BackPage"/>
    <w:basedOn w:val="ACLBase"/>
    <w:uiPriority w:val="99"/>
    <w:pPr>
      <w:jc w:val="left"/>
    </w:pPr>
  </w:style>
  <w:style w:type="character" w:customStyle="1" w:styleId="ACLBackPageDocumentTitle">
    <w:name w:val="ACL BackPage Document Title"/>
    <w:uiPriority w:val="99"/>
    <w:rPr>
      <w:b/>
      <w:caps/>
    </w:rPr>
  </w:style>
  <w:style w:type="paragraph" w:customStyle="1" w:styleId="ACLBackPageFirmAddress">
    <w:name w:val="ACL BackPage Firm Address"/>
    <w:basedOn w:val="ACLBase"/>
    <w:uiPriority w:val="99"/>
    <w:pPr>
      <w:jc w:val="left"/>
    </w:pPr>
  </w:style>
  <w:style w:type="paragraph" w:customStyle="1" w:styleId="ACLBackPageFirmName">
    <w:name w:val="ACL BackPage Firm Name"/>
    <w:basedOn w:val="ACLBase"/>
    <w:uiPriority w:val="99"/>
    <w:pPr>
      <w:jc w:val="left"/>
    </w:pPr>
    <w:rPr>
      <w:b/>
      <w:bCs/>
      <w:caps/>
    </w:rPr>
  </w:style>
  <w:style w:type="paragraph" w:customStyle="1" w:styleId="ACLBackPagePartyNamesFirst">
    <w:name w:val="ACL BackPage Party Names First"/>
    <w:basedOn w:val="ACLBase"/>
    <w:uiPriority w:val="99"/>
    <w:pPr>
      <w:jc w:val="left"/>
    </w:pPr>
  </w:style>
  <w:style w:type="paragraph" w:customStyle="1" w:styleId="ACLBackPagePartyNamesLast">
    <w:name w:val="ACL BackPage Party Names Last"/>
    <w:basedOn w:val="ACLBase"/>
    <w:uiPriority w:val="99"/>
    <w:pPr>
      <w:jc w:val="left"/>
    </w:pPr>
  </w:style>
  <w:style w:type="paragraph" w:customStyle="1" w:styleId="ACLBackPagePartyNamesMiddle">
    <w:name w:val="ACL BackPage Party Names Middle"/>
    <w:basedOn w:val="ACLBase"/>
    <w:uiPriority w:val="99"/>
    <w:pPr>
      <w:jc w:val="left"/>
    </w:pPr>
  </w:style>
  <w:style w:type="paragraph" w:customStyle="1" w:styleId="ACLBackPagePartyRoleFirst">
    <w:name w:val="ACL BackPage Party Role First"/>
    <w:basedOn w:val="ACLBase"/>
    <w:uiPriority w:val="99"/>
    <w:pPr>
      <w:jc w:val="right"/>
    </w:pPr>
  </w:style>
  <w:style w:type="paragraph" w:customStyle="1" w:styleId="ACLBackPagePartyRoleLast">
    <w:name w:val="ACL BackPage Party Role Last"/>
    <w:basedOn w:val="ACLBase"/>
    <w:uiPriority w:val="99"/>
    <w:pPr>
      <w:jc w:val="right"/>
    </w:pPr>
  </w:style>
  <w:style w:type="paragraph" w:customStyle="1" w:styleId="ACLBackPagePartyRoleMiddle">
    <w:name w:val="ACL BackPage Party Role Middle"/>
    <w:basedOn w:val="ACLBase"/>
    <w:uiPriority w:val="99"/>
    <w:pPr>
      <w:jc w:val="left"/>
    </w:pPr>
  </w:style>
  <w:style w:type="paragraph" w:customStyle="1" w:styleId="ACLBodyFine">
    <w:name w:val="ACL Body Fine"/>
    <w:basedOn w:val="ACLBase"/>
    <w:uiPriority w:val="99"/>
    <w:pPr>
      <w:spacing w:after="240"/>
    </w:pPr>
    <w:rPr>
      <w:sz w:val="18"/>
      <w:szCs w:val="18"/>
    </w:rPr>
  </w:style>
  <w:style w:type="paragraph" w:customStyle="1" w:styleId="ACLBodyFine2">
    <w:name w:val="ACL Body Fine 2"/>
    <w:basedOn w:val="ACLBase"/>
    <w:uiPriority w:val="99"/>
    <w:rPr>
      <w:sz w:val="20"/>
      <w:szCs w:val="20"/>
    </w:rPr>
  </w:style>
  <w:style w:type="paragraph" w:customStyle="1" w:styleId="ACLBodyFineItalics">
    <w:name w:val="ACL Body Fine Italics"/>
    <w:basedOn w:val="ACLBodyFine"/>
    <w:uiPriority w:val="99"/>
    <w:rPr>
      <w:i/>
      <w:iCs/>
    </w:rPr>
  </w:style>
  <w:style w:type="paragraph" w:customStyle="1" w:styleId="ACLBodyFirstLineIndent">
    <w:name w:val="ACL Body First Line Indent"/>
    <w:basedOn w:val="ACLBody"/>
    <w:uiPriority w:val="99"/>
    <w:pPr>
      <w:ind w:firstLine="720"/>
    </w:pPr>
  </w:style>
  <w:style w:type="paragraph" w:customStyle="1" w:styleId="ACLBodyFullIndent">
    <w:name w:val="ACL Body Full Indent"/>
    <w:basedOn w:val="ACLBody"/>
    <w:uiPriority w:val="99"/>
    <w:pPr>
      <w:ind w:left="1440" w:right="1440"/>
    </w:pPr>
  </w:style>
  <w:style w:type="paragraph" w:customStyle="1" w:styleId="ACLNormalSgl">
    <w:name w:val="ACL Normal Sgl"/>
    <w:basedOn w:val="ACLBase"/>
    <w:uiPriority w:val="99"/>
  </w:style>
  <w:style w:type="paragraph" w:customStyle="1" w:styleId="ACLBodySgl">
    <w:name w:val="ACL Body Sgl"/>
    <w:basedOn w:val="ACLNormalSgl"/>
    <w:uiPriority w:val="99"/>
    <w:pPr>
      <w:spacing w:after="240"/>
    </w:pPr>
  </w:style>
  <w:style w:type="paragraph" w:customStyle="1" w:styleId="ACLBodySglFirstLineIndent">
    <w:name w:val="ACL Body Sgl First Line Indent"/>
    <w:basedOn w:val="ACLBodySgl"/>
    <w:uiPriority w:val="99"/>
    <w:pPr>
      <w:ind w:firstLine="720"/>
    </w:pPr>
  </w:style>
  <w:style w:type="paragraph" w:customStyle="1" w:styleId="ACLBodySglFullIndent">
    <w:name w:val="ACL Body Sgl Full Indent"/>
    <w:basedOn w:val="ACLBodySgl"/>
    <w:uiPriority w:val="99"/>
    <w:pPr>
      <w:ind w:left="1440" w:right="1440"/>
    </w:pPr>
  </w:style>
  <w:style w:type="paragraph" w:customStyle="1" w:styleId="ACLBodySglMedium">
    <w:name w:val="ACL Body Sgl Medium"/>
    <w:basedOn w:val="ACLBodySgl"/>
    <w:uiPriority w:val="99"/>
    <w:rPr>
      <w:sz w:val="20"/>
      <w:szCs w:val="20"/>
    </w:rPr>
  </w:style>
  <w:style w:type="paragraph" w:customStyle="1" w:styleId="ACLCitation">
    <w:name w:val="ACL Citation"/>
    <w:basedOn w:val="ACLBase"/>
    <w:uiPriority w:val="99"/>
    <w:pPr>
      <w:spacing w:after="240"/>
      <w:ind w:left="1440" w:right="1440"/>
    </w:pPr>
  </w:style>
  <w:style w:type="character" w:customStyle="1" w:styleId="ACLCourtLevel">
    <w:name w:val="ACL Court Level"/>
    <w:uiPriority w:val="99"/>
    <w:rPr>
      <w:caps/>
    </w:rPr>
  </w:style>
  <w:style w:type="character" w:customStyle="1" w:styleId="ACLCourtDocsFirmLawyers">
    <w:name w:val="ACL CourtDocs Firm Lawyers"/>
    <w:uiPriority w:val="99"/>
    <w:rPr>
      <w:b/>
    </w:rPr>
  </w:style>
  <w:style w:type="character" w:customStyle="1" w:styleId="ACLCourtDocsFirmLawyersEmail">
    <w:name w:val="ACL CourtDocs Firm Lawyers Email"/>
    <w:uiPriority w:val="99"/>
  </w:style>
  <w:style w:type="character" w:customStyle="1" w:styleId="ACLCourtDocsFirmLawyersPhone">
    <w:name w:val="ACL CourtDocs Firm Lawyers Phone"/>
    <w:uiPriority w:val="99"/>
  </w:style>
  <w:style w:type="paragraph" w:customStyle="1" w:styleId="ACLCourtDocsFirmName">
    <w:name w:val="ACL CourtDocs Firm Name"/>
    <w:basedOn w:val="ACLBase"/>
    <w:uiPriority w:val="99"/>
    <w:pPr>
      <w:jc w:val="left"/>
    </w:pPr>
    <w:rPr>
      <w:b/>
      <w:bCs/>
      <w:caps/>
    </w:rPr>
  </w:style>
  <w:style w:type="paragraph" w:customStyle="1" w:styleId="ACLCourtDocsOtherFirmName">
    <w:name w:val="ACL CourtDocs Other Firm Name"/>
    <w:basedOn w:val="ACLBase"/>
    <w:uiPriority w:val="99"/>
    <w:pPr>
      <w:jc w:val="left"/>
    </w:pPr>
    <w:rPr>
      <w:b/>
      <w:bCs/>
      <w:caps/>
    </w:rPr>
  </w:style>
  <w:style w:type="character" w:customStyle="1" w:styleId="ACLCourtDocsOtherLawyers">
    <w:name w:val="ACL CourtDocs Other Lawyers"/>
    <w:uiPriority w:val="99"/>
    <w:rPr>
      <w:b/>
    </w:rPr>
  </w:style>
  <w:style w:type="character" w:customStyle="1" w:styleId="ACLCourtDocsOtherLawyersEmail">
    <w:name w:val="ACL CourtDocs Other Lawyers Email"/>
    <w:uiPriority w:val="99"/>
  </w:style>
  <w:style w:type="character" w:customStyle="1" w:styleId="ACLCourtDocsOtherLawyersPhone">
    <w:name w:val="ACL CourtDocs Other Lawyers Phone"/>
    <w:uiPriority w:val="99"/>
  </w:style>
  <w:style w:type="paragraph" w:customStyle="1" w:styleId="ACLFactumLevel1">
    <w:name w:val="ACL Factum Level 1"/>
    <w:basedOn w:val="ACLBase"/>
    <w:next w:val="Normal"/>
    <w:uiPriority w:val="99"/>
    <w:pPr>
      <w:numPr>
        <w:numId w:val="7"/>
      </w:numPr>
      <w:spacing w:before="240" w:after="240"/>
      <w:jc w:val="left"/>
    </w:pPr>
    <w:rPr>
      <w:b/>
      <w:bCs/>
      <w:caps/>
    </w:rPr>
  </w:style>
  <w:style w:type="paragraph" w:customStyle="1" w:styleId="ACLFactumLevel2">
    <w:name w:val="ACL Factum Level 2"/>
    <w:basedOn w:val="ACLBase"/>
    <w:next w:val="Normal"/>
    <w:uiPriority w:val="99"/>
    <w:pPr>
      <w:numPr>
        <w:ilvl w:val="1"/>
        <w:numId w:val="8"/>
      </w:numPr>
      <w:spacing w:before="240" w:after="240"/>
      <w:jc w:val="left"/>
    </w:pPr>
    <w:rPr>
      <w:b/>
      <w:bCs/>
      <w:caps/>
    </w:rPr>
  </w:style>
  <w:style w:type="paragraph" w:customStyle="1" w:styleId="ACLFactumLevel3">
    <w:name w:val="ACL Factum Level 3"/>
    <w:basedOn w:val="ACLBase"/>
    <w:next w:val="Normal"/>
    <w:uiPriority w:val="99"/>
    <w:pPr>
      <w:numPr>
        <w:ilvl w:val="2"/>
        <w:numId w:val="8"/>
      </w:numPr>
      <w:spacing w:before="240" w:after="240"/>
      <w:jc w:val="left"/>
    </w:pPr>
    <w:rPr>
      <w:b/>
      <w:bCs/>
      <w:caps/>
    </w:rPr>
  </w:style>
  <w:style w:type="paragraph" w:customStyle="1" w:styleId="ACLFactumLevel4">
    <w:name w:val="ACL Factum Level 4"/>
    <w:basedOn w:val="ACLBase"/>
    <w:next w:val="Normal"/>
    <w:uiPriority w:val="99"/>
    <w:pPr>
      <w:numPr>
        <w:ilvl w:val="3"/>
        <w:numId w:val="8"/>
      </w:numPr>
      <w:spacing w:before="240" w:after="240"/>
      <w:jc w:val="left"/>
    </w:pPr>
    <w:rPr>
      <w:b/>
      <w:bCs/>
      <w:i/>
      <w:iCs/>
    </w:rPr>
  </w:style>
  <w:style w:type="paragraph" w:customStyle="1" w:styleId="ACLFooter">
    <w:name w:val="ACL Footer"/>
    <w:basedOn w:val="ACLBase"/>
    <w:uiPriority w:val="99"/>
    <w:pPr>
      <w:jc w:val="center"/>
    </w:pPr>
  </w:style>
  <w:style w:type="paragraph" w:customStyle="1" w:styleId="ACLHeader">
    <w:name w:val="ACL Header"/>
    <w:basedOn w:val="ACLBase"/>
    <w:uiPriority w:val="99"/>
    <w:pPr>
      <w:jc w:val="center"/>
    </w:pPr>
  </w:style>
  <w:style w:type="paragraph" w:customStyle="1" w:styleId="ACLHeading1">
    <w:name w:val="ACL Heading 1"/>
    <w:basedOn w:val="ACLBase"/>
    <w:next w:val="Normal"/>
    <w:uiPriority w:val="99"/>
    <w:pPr>
      <w:spacing w:after="240"/>
      <w:jc w:val="center"/>
    </w:pPr>
    <w:rPr>
      <w:b/>
      <w:bCs/>
      <w:caps/>
      <w:sz w:val="28"/>
      <w:szCs w:val="28"/>
    </w:rPr>
  </w:style>
  <w:style w:type="paragraph" w:customStyle="1" w:styleId="ACLHeading2">
    <w:name w:val="ACL Heading 2"/>
    <w:basedOn w:val="ACLBase"/>
    <w:uiPriority w:val="99"/>
    <w:pPr>
      <w:spacing w:after="240"/>
    </w:pPr>
    <w:rPr>
      <w:b/>
      <w:bCs/>
    </w:rPr>
  </w:style>
  <w:style w:type="paragraph" w:customStyle="1" w:styleId="ACLHeading2Undln">
    <w:name w:val="ACL Heading 2 Undln"/>
    <w:basedOn w:val="ACLHeading2"/>
    <w:uiPriority w:val="99"/>
    <w:rPr>
      <w:u w:val="single"/>
    </w:rPr>
  </w:style>
  <w:style w:type="paragraph" w:customStyle="1" w:styleId="ACLInTheMatterof">
    <w:name w:val="ACL In The Matter of"/>
    <w:basedOn w:val="ACLBase"/>
    <w:uiPriority w:val="99"/>
    <w:pPr>
      <w:spacing w:before="240"/>
      <w:jc w:val="center"/>
    </w:pPr>
    <w:rPr>
      <w:i/>
      <w:iCs/>
      <w:sz w:val="18"/>
      <w:szCs w:val="18"/>
    </w:rPr>
  </w:style>
  <w:style w:type="character" w:customStyle="1" w:styleId="ACLLLP">
    <w:name w:val="ACL LLP"/>
    <w:uiPriority w:val="99"/>
  </w:style>
  <w:style w:type="paragraph" w:customStyle="1" w:styleId="ACLParaOutlineNumMain">
    <w:name w:val="ACL Para Outline Num Main"/>
    <w:basedOn w:val="ACLBody"/>
    <w:uiPriority w:val="99"/>
  </w:style>
  <w:style w:type="paragraph" w:customStyle="1" w:styleId="ACLParaOutlineNumSglMain">
    <w:name w:val="ACL Para Outline Num Sgl Main"/>
    <w:basedOn w:val="ACLBodySgl"/>
    <w:uiPriority w:val="99"/>
  </w:style>
  <w:style w:type="paragraph" w:customStyle="1" w:styleId="ACLPara1">
    <w:name w:val="ACL Para1"/>
    <w:basedOn w:val="Normal"/>
    <w:uiPriority w:val="99"/>
    <w:pPr>
      <w:spacing w:after="240" w:line="480" w:lineRule="auto"/>
      <w:jc w:val="both"/>
      <w:outlineLvl w:val="0"/>
    </w:pPr>
    <w:rPr>
      <w:color w:val="auto"/>
      <w:szCs w:val="24"/>
    </w:rPr>
  </w:style>
  <w:style w:type="paragraph" w:customStyle="1" w:styleId="ACLPara2">
    <w:name w:val="ACL Para2"/>
    <w:basedOn w:val="Normal"/>
    <w:uiPriority w:val="99"/>
    <w:pPr>
      <w:tabs>
        <w:tab w:val="left" w:pos="720"/>
        <w:tab w:val="left" w:pos="1440"/>
      </w:tabs>
      <w:spacing w:after="240" w:line="480" w:lineRule="auto"/>
      <w:ind w:left="1440" w:hanging="1440"/>
      <w:jc w:val="both"/>
      <w:outlineLvl w:val="1"/>
    </w:pPr>
    <w:rPr>
      <w:color w:val="auto"/>
      <w:szCs w:val="24"/>
    </w:rPr>
  </w:style>
  <w:style w:type="paragraph" w:customStyle="1" w:styleId="ACLPara3">
    <w:name w:val="ACL Para3"/>
    <w:basedOn w:val="Normal"/>
    <w:uiPriority w:val="99"/>
    <w:pPr>
      <w:tabs>
        <w:tab w:val="left" w:pos="720"/>
        <w:tab w:val="left" w:pos="1440"/>
        <w:tab w:val="left" w:pos="2160"/>
      </w:tabs>
      <w:spacing w:after="240" w:line="480" w:lineRule="auto"/>
      <w:ind w:left="2160" w:hanging="2160"/>
      <w:jc w:val="both"/>
      <w:outlineLvl w:val="2"/>
    </w:pPr>
    <w:rPr>
      <w:color w:val="auto"/>
      <w:szCs w:val="24"/>
    </w:rPr>
  </w:style>
  <w:style w:type="paragraph" w:customStyle="1" w:styleId="ACLPara4">
    <w:name w:val="ACL Para4"/>
    <w:basedOn w:val="Normal"/>
    <w:uiPriority w:val="99"/>
    <w:pPr>
      <w:tabs>
        <w:tab w:val="left" w:pos="720"/>
        <w:tab w:val="left" w:pos="1440"/>
        <w:tab w:val="left" w:pos="2160"/>
        <w:tab w:val="left" w:pos="2880"/>
      </w:tabs>
      <w:spacing w:after="240" w:line="480" w:lineRule="auto"/>
      <w:ind w:left="2970" w:hanging="2970"/>
      <w:jc w:val="both"/>
      <w:outlineLvl w:val="3"/>
    </w:pPr>
    <w:rPr>
      <w:color w:val="auto"/>
      <w:szCs w:val="24"/>
    </w:rPr>
  </w:style>
  <w:style w:type="paragraph" w:customStyle="1" w:styleId="ACLPara5">
    <w:name w:val="ACL Para5"/>
    <w:basedOn w:val="Normal"/>
    <w:uiPriority w:val="99"/>
    <w:pPr>
      <w:tabs>
        <w:tab w:val="left" w:pos="720"/>
        <w:tab w:val="left" w:pos="1440"/>
        <w:tab w:val="left" w:pos="2160"/>
        <w:tab w:val="left" w:pos="2880"/>
        <w:tab w:val="left" w:pos="3600"/>
      </w:tabs>
      <w:spacing w:after="240" w:line="480" w:lineRule="auto"/>
      <w:ind w:left="3600" w:hanging="3600"/>
      <w:jc w:val="both"/>
      <w:outlineLvl w:val="4"/>
    </w:pPr>
    <w:rPr>
      <w:color w:val="auto"/>
      <w:szCs w:val="24"/>
    </w:rPr>
  </w:style>
  <w:style w:type="paragraph" w:customStyle="1" w:styleId="ACLReferencePara1">
    <w:name w:val="ACL Reference Para1"/>
    <w:basedOn w:val="ACLBase"/>
    <w:next w:val="Normal"/>
    <w:uiPriority w:val="99"/>
    <w:pPr>
      <w:numPr>
        <w:numId w:val="10"/>
      </w:numPr>
      <w:spacing w:after="240"/>
      <w:ind w:right="1440"/>
    </w:pPr>
  </w:style>
  <w:style w:type="paragraph" w:customStyle="1" w:styleId="ACLReferencePara2">
    <w:name w:val="ACL Reference Para2"/>
    <w:basedOn w:val="ACLBase"/>
    <w:uiPriority w:val="99"/>
    <w:pPr>
      <w:spacing w:after="240"/>
      <w:ind w:left="2880" w:right="1440"/>
    </w:pPr>
  </w:style>
  <w:style w:type="character" w:customStyle="1" w:styleId="ACLReferencetoActs">
    <w:name w:val="ACL Reference to Acts"/>
    <w:uiPriority w:val="99"/>
    <w:rPr>
      <w:i/>
    </w:rPr>
  </w:style>
  <w:style w:type="paragraph" w:customStyle="1" w:styleId="ACLRegulation">
    <w:name w:val="ACL Regulation"/>
    <w:basedOn w:val="ACLBodySgl"/>
    <w:uiPriority w:val="99"/>
    <w:pPr>
      <w:jc w:val="right"/>
    </w:pPr>
  </w:style>
  <w:style w:type="character" w:customStyle="1" w:styleId="ACLReLineCase">
    <w:name w:val="ACL ReLine Case"/>
    <w:uiPriority w:val="99"/>
  </w:style>
  <w:style w:type="character" w:customStyle="1" w:styleId="ACLRulesofCivilProcedure">
    <w:name w:val="ACL Rules of Civil Procedure"/>
    <w:uiPriority w:val="99"/>
  </w:style>
  <w:style w:type="paragraph" w:customStyle="1" w:styleId="ACLSglPara1">
    <w:name w:val="ACL Sgl Para1"/>
    <w:basedOn w:val="Normal"/>
    <w:uiPriority w:val="99"/>
    <w:pPr>
      <w:spacing w:after="240"/>
      <w:jc w:val="both"/>
      <w:outlineLvl w:val="0"/>
    </w:pPr>
    <w:rPr>
      <w:color w:val="auto"/>
      <w:szCs w:val="24"/>
    </w:rPr>
  </w:style>
  <w:style w:type="paragraph" w:customStyle="1" w:styleId="ACLSglPara2">
    <w:name w:val="ACL Sgl Para2"/>
    <w:basedOn w:val="Normal"/>
    <w:uiPriority w:val="99"/>
    <w:pPr>
      <w:tabs>
        <w:tab w:val="left" w:pos="720"/>
        <w:tab w:val="left" w:pos="1440"/>
      </w:tabs>
      <w:spacing w:after="240"/>
      <w:ind w:left="1440" w:hanging="1440"/>
      <w:jc w:val="both"/>
      <w:outlineLvl w:val="1"/>
    </w:pPr>
    <w:rPr>
      <w:color w:val="auto"/>
      <w:szCs w:val="24"/>
    </w:rPr>
  </w:style>
  <w:style w:type="paragraph" w:customStyle="1" w:styleId="ACLSglPara3">
    <w:name w:val="ACL Sgl Para3"/>
    <w:basedOn w:val="Normal"/>
    <w:uiPriority w:val="99"/>
    <w:pPr>
      <w:tabs>
        <w:tab w:val="left" w:pos="720"/>
        <w:tab w:val="left" w:pos="1440"/>
        <w:tab w:val="left" w:pos="2160"/>
      </w:tabs>
      <w:spacing w:after="240"/>
      <w:ind w:left="2160" w:hanging="2160"/>
      <w:jc w:val="both"/>
      <w:outlineLvl w:val="2"/>
    </w:pPr>
    <w:rPr>
      <w:color w:val="auto"/>
      <w:szCs w:val="24"/>
    </w:rPr>
  </w:style>
  <w:style w:type="paragraph" w:customStyle="1" w:styleId="ACLSglPara4">
    <w:name w:val="ACL Sgl Para4"/>
    <w:basedOn w:val="Normal"/>
    <w:uiPriority w:val="99"/>
    <w:pPr>
      <w:tabs>
        <w:tab w:val="left" w:pos="720"/>
        <w:tab w:val="left" w:pos="1440"/>
        <w:tab w:val="left" w:pos="2160"/>
        <w:tab w:val="left" w:pos="2880"/>
      </w:tabs>
      <w:spacing w:after="240"/>
      <w:ind w:left="2880" w:hanging="2880"/>
      <w:jc w:val="both"/>
      <w:outlineLvl w:val="3"/>
    </w:pPr>
    <w:rPr>
      <w:color w:val="auto"/>
      <w:szCs w:val="24"/>
    </w:rPr>
  </w:style>
  <w:style w:type="paragraph" w:customStyle="1" w:styleId="ACLSglPara5">
    <w:name w:val="ACL Sgl Para5"/>
    <w:basedOn w:val="Normal"/>
    <w:uiPriority w:val="99"/>
    <w:pPr>
      <w:tabs>
        <w:tab w:val="left" w:pos="720"/>
        <w:tab w:val="left" w:pos="1440"/>
        <w:tab w:val="left" w:pos="2160"/>
        <w:tab w:val="left" w:pos="2880"/>
        <w:tab w:val="left" w:pos="3600"/>
      </w:tabs>
      <w:spacing w:after="240"/>
      <w:ind w:left="3600" w:hanging="3600"/>
      <w:jc w:val="both"/>
      <w:outlineLvl w:val="4"/>
    </w:pPr>
    <w:rPr>
      <w:color w:val="auto"/>
      <w:szCs w:val="24"/>
    </w:rPr>
  </w:style>
  <w:style w:type="character" w:customStyle="1" w:styleId="ACLSolicitorsForType">
    <w:name w:val="ACL SolicitorsForType"/>
    <w:uiPriority w:val="99"/>
  </w:style>
  <w:style w:type="paragraph" w:customStyle="1" w:styleId="ACLTable1">
    <w:name w:val="ACL Table 1"/>
    <w:basedOn w:val="ACLBodySglMedium"/>
    <w:uiPriority w:val="99"/>
    <w:pPr>
      <w:spacing w:after="0"/>
      <w:jc w:val="left"/>
    </w:pPr>
  </w:style>
  <w:style w:type="paragraph" w:customStyle="1" w:styleId="ACLTable2">
    <w:name w:val="ACL Table 2"/>
    <w:basedOn w:val="ACLBodySglMedium"/>
    <w:uiPriority w:val="99"/>
    <w:rPr>
      <w:sz w:val="18"/>
      <w:szCs w:val="18"/>
    </w:rPr>
  </w:style>
  <w:style w:type="paragraph" w:customStyle="1" w:styleId="ACLTable2Num">
    <w:name w:val="ACL Table 2 Num"/>
    <w:basedOn w:val="ACLBodySglMedium"/>
    <w:uiPriority w:val="99"/>
    <w:rPr>
      <w:sz w:val="18"/>
      <w:szCs w:val="18"/>
    </w:rPr>
  </w:style>
  <w:style w:type="paragraph" w:customStyle="1" w:styleId="ACLTableNum">
    <w:name w:val="ACL Table Num"/>
    <w:basedOn w:val="ACLTable1"/>
    <w:uiPriority w:val="99"/>
    <w:pPr>
      <w:numPr>
        <w:numId w:val="11"/>
      </w:numPr>
    </w:pPr>
  </w:style>
  <w:style w:type="paragraph" w:customStyle="1" w:styleId="ACLTableSpacing">
    <w:name w:val="ACL Table Spacing"/>
    <w:basedOn w:val="ACLBodyFine2"/>
    <w:uiPriority w:val="99"/>
    <w:rPr>
      <w:sz w:val="12"/>
      <w:szCs w:val="12"/>
    </w:rPr>
  </w:style>
  <w:style w:type="paragraph" w:customStyle="1" w:styleId="ACLTOPCentre">
    <w:name w:val="ACL TOP Centre"/>
    <w:basedOn w:val="ACLBase"/>
    <w:uiPriority w:val="99"/>
    <w:pPr>
      <w:spacing w:before="240"/>
      <w:jc w:val="center"/>
    </w:pPr>
    <w:rPr>
      <w:b/>
    </w:rPr>
  </w:style>
  <w:style w:type="paragraph" w:customStyle="1" w:styleId="ACLTOPLeft">
    <w:name w:val="ACL TOP Left"/>
    <w:basedOn w:val="ACLBase"/>
    <w:uiPriority w:val="99"/>
    <w:pPr>
      <w:spacing w:before="240"/>
    </w:pPr>
  </w:style>
  <w:style w:type="character" w:customStyle="1" w:styleId="ACLTOPPartyNames">
    <w:name w:val="ACL TOP Party Names"/>
    <w:uiPriority w:val="99"/>
  </w:style>
  <w:style w:type="character" w:customStyle="1" w:styleId="ACLTOPPartyRoles">
    <w:name w:val="ACL TOP Party Roles"/>
    <w:uiPriority w:val="99"/>
  </w:style>
  <w:style w:type="paragraph" w:customStyle="1" w:styleId="ACLTOPRight">
    <w:name w:val="ACL TOP Right"/>
    <w:basedOn w:val="ACLBase"/>
    <w:uiPriority w:val="99"/>
    <w:pPr>
      <w:jc w:val="right"/>
    </w:pPr>
  </w:style>
  <w:style w:type="paragraph" w:customStyle="1" w:styleId="ACLAffiDocsL1">
    <w:name w:val="ACL AffiDocs L1"/>
    <w:uiPriority w:val="99"/>
    <w:pPr>
      <w:numPr>
        <w:numId w:val="5"/>
      </w:numPr>
      <w:tabs>
        <w:tab w:val="left" w:pos="720"/>
      </w:tabs>
      <w:spacing w:after="480" w:line="240" w:lineRule="auto"/>
      <w:jc w:val="both"/>
    </w:pPr>
    <w:rPr>
      <w:rFonts w:ascii="Times New Roman" w:hAnsi="Times New Roman" w:cs="Times New Roman"/>
      <w:sz w:val="24"/>
      <w:szCs w:val="24"/>
      <w:lang w:eastAsia="en-US"/>
    </w:rPr>
  </w:style>
  <w:style w:type="paragraph" w:customStyle="1" w:styleId="ACLAffiDocsL2">
    <w:name w:val="ACL AffiDocs L2"/>
    <w:basedOn w:val="ACLAffiDocsL1"/>
    <w:uiPriority w:val="99"/>
    <w:pPr>
      <w:numPr>
        <w:ilvl w:val="1"/>
        <w:numId w:val="12"/>
      </w:numPr>
    </w:pPr>
  </w:style>
  <w:style w:type="paragraph" w:customStyle="1" w:styleId="ACLAffiDocsL3">
    <w:name w:val="ACL AffiDocs L3"/>
    <w:basedOn w:val="ACLAffiDocsL2"/>
    <w:uiPriority w:val="99"/>
    <w:pPr>
      <w:numPr>
        <w:ilvl w:val="2"/>
      </w:numPr>
    </w:pPr>
  </w:style>
  <w:style w:type="paragraph" w:customStyle="1" w:styleId="ACLAffiServiceNum">
    <w:name w:val="ACL AffiService Num"/>
    <w:uiPriority w:val="99"/>
    <w:pPr>
      <w:numPr>
        <w:numId w:val="6"/>
      </w:numPr>
      <w:spacing w:after="240" w:line="480" w:lineRule="auto"/>
      <w:jc w:val="both"/>
    </w:pPr>
    <w:rPr>
      <w:rFonts w:ascii="Times New Roman" w:hAnsi="Times New Roman" w:cs="Times New Roman"/>
      <w:sz w:val="24"/>
      <w:szCs w:val="24"/>
      <w:lang w:eastAsia="en-US"/>
    </w:rPr>
  </w:style>
  <w:style w:type="character" w:customStyle="1" w:styleId="ACLBodyFineItalicsChar">
    <w:name w:val="ACL Body Fine Italics Char"/>
    <w:uiPriority w:val="99"/>
    <w:rPr>
      <w:i/>
      <w:sz w:val="18"/>
      <w:lang w:eastAsia="x-none"/>
    </w:rPr>
  </w:style>
  <w:style w:type="paragraph" w:customStyle="1" w:styleId="ACLPleadingsL1">
    <w:name w:val="ACL Pleadings L1"/>
    <w:uiPriority w:val="99"/>
    <w:pPr>
      <w:numPr>
        <w:numId w:val="13"/>
      </w:numPr>
      <w:spacing w:after="240" w:line="480" w:lineRule="auto"/>
      <w:jc w:val="both"/>
      <w:outlineLvl w:val="0"/>
    </w:pPr>
    <w:rPr>
      <w:rFonts w:ascii="Times New Roman" w:hAnsi="Times New Roman" w:cs="Times New Roman"/>
      <w:sz w:val="24"/>
      <w:szCs w:val="24"/>
      <w:lang w:eastAsia="en-US"/>
    </w:rPr>
  </w:style>
  <w:style w:type="paragraph" w:customStyle="1" w:styleId="ACLPleadingsL2">
    <w:name w:val="ACL Pleadings L2"/>
    <w:basedOn w:val="ACLPleadingsL1"/>
    <w:uiPriority w:val="99"/>
    <w:pPr>
      <w:numPr>
        <w:ilvl w:val="1"/>
      </w:numPr>
      <w:outlineLvl w:val="1"/>
    </w:pPr>
  </w:style>
  <w:style w:type="paragraph" w:customStyle="1" w:styleId="ACLPleadingsL3">
    <w:name w:val="ACL Pleadings L3"/>
    <w:basedOn w:val="ACLPleadingsL2"/>
    <w:uiPriority w:val="99"/>
    <w:pPr>
      <w:numPr>
        <w:ilvl w:val="2"/>
      </w:numPr>
      <w:outlineLvl w:val="2"/>
    </w:pPr>
  </w:style>
  <w:style w:type="paragraph" w:customStyle="1" w:styleId="ACLPleadingsL4">
    <w:name w:val="ACL Pleadings L4"/>
    <w:basedOn w:val="ACLPleadingsL3"/>
    <w:uiPriority w:val="99"/>
    <w:pPr>
      <w:numPr>
        <w:ilvl w:val="3"/>
        <w:numId w:val="11"/>
      </w:numPr>
      <w:outlineLvl w:val="3"/>
    </w:pPr>
  </w:style>
  <w:style w:type="paragraph" w:customStyle="1" w:styleId="ACLPleadingsL5">
    <w:name w:val="ACL Pleadings L5"/>
    <w:basedOn w:val="ACLPleadingsL4"/>
    <w:uiPriority w:val="99"/>
    <w:pPr>
      <w:numPr>
        <w:ilvl w:val="4"/>
        <w:numId w:val="9"/>
      </w:numPr>
      <w:outlineLvl w:val="4"/>
    </w:pPr>
  </w:style>
  <w:style w:type="paragraph" w:customStyle="1" w:styleId="ACLAffidavitsFirstLine">
    <w:name w:val="ACL Affidavits First Line"/>
    <w:basedOn w:val="ACLBase"/>
    <w:uiPriority w:val="99"/>
    <w:pPr>
      <w:spacing w:after="240" w:line="480" w:lineRule="auto"/>
      <w:ind w:firstLine="720"/>
    </w:pPr>
  </w:style>
  <w:style w:type="paragraph" w:customStyle="1" w:styleId="ACLAffiDocsPara1">
    <w:name w:val="ACL AffiDocs Para1"/>
    <w:basedOn w:val="ACLAffiDocsL1"/>
    <w:uiPriority w:val="99"/>
    <w:pPr>
      <w:numPr>
        <w:numId w:val="0"/>
      </w:numPr>
      <w:tabs>
        <w:tab w:val="left" w:pos="720"/>
      </w:tabs>
    </w:pPr>
  </w:style>
  <w:style w:type="paragraph" w:customStyle="1" w:styleId="ACLAffiDocsPara2">
    <w:name w:val="ACL AffiDocs Para2"/>
    <w:basedOn w:val="ACLAffiDocsL2"/>
    <w:uiPriority w:val="99"/>
    <w:pPr>
      <w:numPr>
        <w:ilvl w:val="0"/>
        <w:numId w:val="0"/>
      </w:numPr>
      <w:tabs>
        <w:tab w:val="left" w:pos="1440"/>
      </w:tabs>
      <w:ind w:left="1440" w:hanging="1440"/>
    </w:pPr>
  </w:style>
  <w:style w:type="paragraph" w:customStyle="1" w:styleId="ACLAffiDocsPara3">
    <w:name w:val="ACL AffiDocs Para3"/>
    <w:basedOn w:val="ACLAffiDocsL3"/>
    <w:uiPriority w:val="99"/>
    <w:pPr>
      <w:numPr>
        <w:ilvl w:val="0"/>
        <w:numId w:val="0"/>
      </w:numPr>
      <w:tabs>
        <w:tab w:val="left" w:pos="1440"/>
        <w:tab w:val="left" w:pos="2160"/>
      </w:tabs>
      <w:ind w:left="2160" w:hanging="2160"/>
    </w:pPr>
  </w:style>
  <w:style w:type="paragraph" w:customStyle="1" w:styleId="ACLPleadingsPara1">
    <w:name w:val="ACL Pleadings Para1"/>
    <w:basedOn w:val="ACLPleadingsL1"/>
    <w:uiPriority w:val="99"/>
    <w:pPr>
      <w:numPr>
        <w:numId w:val="0"/>
      </w:numPr>
      <w:tabs>
        <w:tab w:val="left" w:pos="720"/>
        <w:tab w:val="left" w:pos="1440"/>
        <w:tab w:val="left" w:pos="2160"/>
        <w:tab w:val="left" w:pos="2880"/>
        <w:tab w:val="left" w:pos="3600"/>
        <w:tab w:val="left" w:pos="4320"/>
        <w:tab w:val="left" w:pos="5040"/>
        <w:tab w:val="left" w:pos="5760"/>
        <w:tab w:val="left" w:pos="6480"/>
      </w:tabs>
    </w:pPr>
  </w:style>
  <w:style w:type="paragraph" w:customStyle="1" w:styleId="ACLPleadingsPara2">
    <w:name w:val="ACL Pleadings Para2"/>
    <w:basedOn w:val="ACLPleadingsL2"/>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1440" w:hanging="1440"/>
    </w:pPr>
  </w:style>
  <w:style w:type="paragraph" w:customStyle="1" w:styleId="ACLPleadingsPara3">
    <w:name w:val="ACL Pleadings Para3"/>
    <w:basedOn w:val="ACLPleadingsL3"/>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160" w:hanging="2160"/>
    </w:pPr>
  </w:style>
  <w:style w:type="paragraph" w:customStyle="1" w:styleId="ACLPleadingsPara4">
    <w:name w:val="ACL Pleadings Para4"/>
    <w:basedOn w:val="ACLPleadingsL4"/>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880" w:hanging="2880"/>
    </w:pPr>
  </w:style>
  <w:style w:type="paragraph" w:customStyle="1" w:styleId="ACLPleadingsPara5">
    <w:name w:val="ACL Pleadings Para5"/>
    <w:basedOn w:val="ACLPleadingsL5"/>
    <w:uiPriority w:val="99"/>
    <w:pPr>
      <w:numPr>
        <w:ilvl w:val="0"/>
        <w:numId w:val="0"/>
      </w:numPr>
      <w:tabs>
        <w:tab w:val="left" w:pos="720"/>
        <w:tab w:val="left" w:pos="1440"/>
        <w:tab w:val="left" w:pos="2160"/>
        <w:tab w:val="left" w:pos="2790"/>
        <w:tab w:val="left" w:pos="2880"/>
        <w:tab w:val="left" w:pos="3600"/>
        <w:tab w:val="left" w:pos="4320"/>
        <w:tab w:val="left" w:pos="5040"/>
        <w:tab w:val="left" w:pos="5760"/>
        <w:tab w:val="left" w:pos="6480"/>
      </w:tabs>
      <w:ind w:left="3600" w:hanging="3600"/>
    </w:pPr>
  </w:style>
  <w:style w:type="paragraph" w:customStyle="1" w:styleId="ACLPleadingsPreTyped">
    <w:name w:val="ACL Pleadings PreTyped"/>
    <w:basedOn w:val="ACLBase"/>
    <w:uiPriority w:val="99"/>
    <w:pPr>
      <w:spacing w:after="240"/>
      <w:ind w:firstLine="720"/>
    </w:pPr>
  </w:style>
  <w:style w:type="paragraph" w:customStyle="1" w:styleId="ACLBodyFine2Italic">
    <w:name w:val="ACL Body Fine 2 Italic"/>
    <w:basedOn w:val="ACLBodyFine2"/>
    <w:uiPriority w:val="99"/>
    <w:rPr>
      <w:i/>
      <w:szCs w:val="24"/>
    </w:rPr>
  </w:style>
  <w:style w:type="paragraph" w:customStyle="1" w:styleId="ACLPleadingsMain">
    <w:name w:val="ACL Pleadings Main"/>
    <w:basedOn w:val="ACLBase"/>
    <w:uiPriority w:val="99"/>
    <w:pPr>
      <w:tabs>
        <w:tab w:val="left" w:pos="1440"/>
        <w:tab w:val="left" w:pos="2160"/>
        <w:tab w:val="left" w:pos="2880"/>
        <w:tab w:val="left" w:pos="3600"/>
        <w:tab w:val="left" w:pos="4320"/>
        <w:tab w:val="left" w:pos="5040"/>
        <w:tab w:val="left" w:pos="5760"/>
        <w:tab w:val="left" w:pos="6480"/>
      </w:tabs>
      <w:spacing w:after="240" w:line="480" w:lineRule="auto"/>
    </w:pPr>
  </w:style>
  <w:style w:type="character" w:styleId="PageNumber">
    <w:name w:val="page number"/>
    <w:basedOn w:val="DefaultParagraphFont"/>
    <w:uiPriority w:val="99"/>
  </w:style>
  <w:style w:type="character" w:customStyle="1" w:styleId="ACLNormalSglChar">
    <w:name w:val="ACL Normal Sgl Char"/>
    <w:basedOn w:val="DefaultParagraphFont"/>
    <w:uiPriority w:val="99"/>
    <w:rPr>
      <w:lang w:eastAsia="en-US"/>
    </w:rPr>
  </w:style>
  <w:style w:type="numbering" w:customStyle="1" w:styleId="z-listNumA">
    <w:name w:val="z-list Num_A"/>
    <w:pPr>
      <w:numPr>
        <w:numId w:val="1"/>
      </w:numPr>
    </w:pPr>
  </w:style>
  <w:style w:type="numbering" w:customStyle="1" w:styleId="z-listHeading">
    <w:name w:val="z-list Heading"/>
    <w:pPr>
      <w:numPr>
        <w:numId w:val="3"/>
      </w:numPr>
    </w:pPr>
  </w:style>
  <w:style w:type="numbering" w:customStyle="1" w:styleId="z-listNumB">
    <w:name w:val="z-list Num_B"/>
    <w:pPr>
      <w:numPr>
        <w:numId w:val="4"/>
      </w:numPr>
    </w:pPr>
  </w:style>
  <w:style w:type="numbering" w:customStyle="1" w:styleId="z-listBullet">
    <w:name w:val="z-list Bullet"/>
    <w:pPr>
      <w:numPr>
        <w:numId w:val="2"/>
      </w:numPr>
    </w:pPr>
  </w:style>
  <w:style w:type="character" w:styleId="Hyperlink">
    <w:name w:val="Hyperlink"/>
    <w:basedOn w:val="DefaultParagraphFont"/>
    <w:uiPriority w:val="99"/>
    <w:unhideWhenUsed/>
    <w:rsid w:val="00D04DF3"/>
    <w:rPr>
      <w:color w:val="0000FF" w:themeColor="hyperlink"/>
      <w:u w:val="single"/>
    </w:rPr>
  </w:style>
  <w:style w:type="paragraph" w:styleId="BalloonText">
    <w:name w:val="Balloon Text"/>
    <w:basedOn w:val="Normal"/>
    <w:link w:val="BalloonTextChar"/>
    <w:uiPriority w:val="99"/>
    <w:semiHidden/>
    <w:unhideWhenUsed/>
    <w:rsid w:val="004B12C3"/>
    <w:rPr>
      <w:rFonts w:ascii="Tahoma" w:hAnsi="Tahoma" w:cs="Tahoma"/>
      <w:sz w:val="16"/>
      <w:szCs w:val="16"/>
    </w:rPr>
  </w:style>
  <w:style w:type="character" w:customStyle="1" w:styleId="BalloonTextChar">
    <w:name w:val="Balloon Text Char"/>
    <w:basedOn w:val="DefaultParagraphFont"/>
    <w:link w:val="BalloonText"/>
    <w:uiPriority w:val="99"/>
    <w:semiHidden/>
    <w:rsid w:val="004B12C3"/>
    <w:rPr>
      <w:rFonts w:ascii="Tahoma" w:hAnsi="Tahoma" w:cs="Tahoma"/>
      <w:color w:val="000000"/>
      <w:sz w:val="16"/>
      <w:szCs w:val="16"/>
      <w:lang w:eastAsia="en-US"/>
    </w:rPr>
  </w:style>
  <w:style w:type="table" w:styleId="TableGrid">
    <w:name w:val="Table Grid"/>
    <w:basedOn w:val="TableNormal"/>
    <w:uiPriority w:val="59"/>
    <w:rsid w:val="00E1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0" w:defQFormat="0" w:count="267">
    <w:lsdException w:name="Normal" w:semiHidden="0" w:uiPriority="0"/>
    <w:lsdException w:name="heading 1" w:semiHidden="0" w:uiPriority="12" w:qFormat="1"/>
    <w:lsdException w:name="heading 2" w:semiHidden="0" w:uiPriority="12"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3" w:qFormat="1"/>
    <w:lsdException w:name="Closing" w:unhideWhenUsed="1"/>
    <w:lsdException w:name="Signature" w:unhideWhenUsed="1"/>
    <w:lsdException w:name="Body Text" w:uiPriority="9" w:qFormat="1"/>
    <w:lsdException w:name="Body Text Indent" w:uiPriority="62"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4" w:qFormat="1"/>
    <w:lsdException w:name="Salutation" w:unhideWhenUsed="1"/>
    <w:lsdException w:name="Date" w:unhideWhenUsed="1"/>
    <w:lsdException w:name="Body Text First Indent" w:uiPriority="60" w:qFormat="1"/>
    <w:lsdException w:name="Body Text First Indent 2" w:uiPriority="61" w:qFormat="1"/>
    <w:lsdException w:name="Note Heading" w:unhideWhenUsed="1"/>
    <w:lsdException w:name="Body Text 2" w:uiPriority="63" w:qFormat="1"/>
    <w:lsdException w:name="Body Text 3" w:uiPriority="63" w:qFormat="1"/>
    <w:lsdException w:name="Body Text Indent 2" w:uiPriority="62" w:qFormat="1"/>
    <w:lsdException w:name="Body Text Indent 3" w:uiPriority="62" w:qFormat="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uiPriority="39" w:unhideWhenUsed="1" w:qFormat="1"/>
  </w:latentStyles>
  <w:style w:type="paragraph" w:default="1" w:styleId="Normal">
    <w:name w:val="Normal"/>
    <w:rsid w:val="00A11B40"/>
    <w:pPr>
      <w:spacing w:after="0" w:line="240" w:lineRule="auto"/>
    </w:pPr>
    <w:rPr>
      <w:rFonts w:ascii="Times New Roman" w:hAnsi="Times New Roman" w:cs="Times New Roman"/>
      <w:color w:val="000000"/>
      <w:sz w:val="24"/>
      <w:lang w:eastAsia="en-US"/>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b/>
    </w:rPr>
  </w:style>
  <w:style w:type="paragraph" w:styleId="Heading2">
    <w:name w:val="heading 2"/>
    <w:basedOn w:val="z-baseHeading"/>
    <w:next w:val="Headingext2"/>
    <w:link w:val="Heading2Char"/>
    <w:uiPriority w:val="12"/>
    <w:qFormat/>
    <w:pPr>
      <w:keepNext/>
      <w:numPr>
        <w:ilvl w:val="1"/>
        <w:numId w:val="3"/>
      </w:numPr>
      <w:tabs>
        <w:tab w:val="left" w:pos="0"/>
      </w:tabs>
      <w:jc w:val="left"/>
      <w:outlineLvl w:val="1"/>
    </w:pPr>
    <w:rPr>
      <w:b/>
      <w:i/>
    </w:rPr>
  </w:style>
  <w:style w:type="paragraph" w:styleId="Heading3">
    <w:name w:val="heading 3"/>
    <w:basedOn w:val="z-baseHeading"/>
    <w:next w:val="Headingext3"/>
    <w:link w:val="Heading3Char"/>
    <w:uiPriority w:val="99"/>
    <w:pPr>
      <w:keepNext/>
      <w:numPr>
        <w:ilvl w:val="2"/>
        <w:numId w:val="3"/>
      </w:numPr>
      <w:tabs>
        <w:tab w:val="left" w:pos="0"/>
      </w:tabs>
      <w:jc w:val="left"/>
      <w:outlineLvl w:val="2"/>
    </w:pPr>
    <w:rPr>
      <w:i/>
    </w:rPr>
  </w:style>
  <w:style w:type="paragraph" w:styleId="Heading4">
    <w:name w:val="heading 4"/>
    <w:basedOn w:val="z-baseHeading"/>
    <w:next w:val="Headingext4"/>
    <w:link w:val="Heading4Char"/>
    <w:uiPriority w:val="99"/>
    <w:pPr>
      <w:keepNext/>
      <w:numPr>
        <w:ilvl w:val="3"/>
        <w:numId w:val="3"/>
      </w:numPr>
      <w:tabs>
        <w:tab w:val="left" w:pos="0"/>
      </w:tabs>
      <w:jc w:val="left"/>
      <w:outlineLvl w:val="3"/>
    </w:pPr>
    <w:rPr>
      <w:b/>
      <w:u w:val="single"/>
    </w:rPr>
  </w:style>
  <w:style w:type="paragraph" w:styleId="Heading5">
    <w:name w:val="heading 5"/>
    <w:basedOn w:val="z-baseHeading"/>
    <w:next w:val="Headingext5"/>
    <w:link w:val="Heading5Char"/>
    <w:uiPriority w:val="99"/>
    <w:pPr>
      <w:keepNext/>
      <w:numPr>
        <w:ilvl w:val="4"/>
        <w:numId w:val="3"/>
      </w:numPr>
      <w:tabs>
        <w:tab w:val="left" w:pos="0"/>
      </w:tabs>
      <w:jc w:val="left"/>
      <w:outlineLvl w:val="4"/>
    </w:pPr>
  </w:style>
  <w:style w:type="paragraph" w:styleId="Heading6">
    <w:name w:val="heading 6"/>
    <w:basedOn w:val="z-baseHeading"/>
    <w:next w:val="Headingext6"/>
    <w:link w:val="Heading6Char"/>
    <w:uiPriority w:val="99"/>
    <w:pPr>
      <w:keepNext/>
      <w:numPr>
        <w:ilvl w:val="5"/>
        <w:numId w:val="3"/>
      </w:numPr>
      <w:tabs>
        <w:tab w:val="left" w:pos="0"/>
      </w:tabs>
      <w:jc w:val="left"/>
      <w:outlineLvl w:val="5"/>
    </w:pPr>
  </w:style>
  <w:style w:type="paragraph" w:styleId="Heading7">
    <w:name w:val="heading 7"/>
    <w:basedOn w:val="z-baseHeading"/>
    <w:next w:val="Headingext7"/>
    <w:link w:val="Heading7Char"/>
    <w:uiPriority w:val="99"/>
    <w:pPr>
      <w:keepNext/>
      <w:numPr>
        <w:ilvl w:val="6"/>
        <w:numId w:val="3"/>
      </w:numPr>
      <w:tabs>
        <w:tab w:val="left" w:pos="0"/>
      </w:tabs>
      <w:jc w:val="left"/>
      <w:outlineLvl w:val="6"/>
    </w:pPr>
  </w:style>
  <w:style w:type="paragraph" w:styleId="Heading8">
    <w:name w:val="heading 8"/>
    <w:basedOn w:val="z-baseHeading"/>
    <w:next w:val="Headingext8"/>
    <w:link w:val="Heading8Char"/>
    <w:uiPriority w:val="99"/>
    <w:pPr>
      <w:keepNext/>
      <w:numPr>
        <w:ilvl w:val="7"/>
        <w:numId w:val="3"/>
      </w:numPr>
      <w:tabs>
        <w:tab w:val="left" w:pos="0"/>
      </w:tabs>
      <w:jc w:val="left"/>
      <w:outlineLvl w:val="7"/>
    </w:pPr>
  </w:style>
  <w:style w:type="paragraph" w:styleId="Heading9">
    <w:name w:val="heading 9"/>
    <w:basedOn w:val="z-baseHeading"/>
    <w:next w:val="Headingext9"/>
    <w:link w:val="Heading9Char"/>
    <w:uiPriority w:val="99"/>
    <w:pPr>
      <w:keepNext/>
      <w:numPr>
        <w:ilvl w:val="8"/>
        <w:numId w:val="3"/>
      </w:numPr>
      <w:tabs>
        <w:tab w:val="left" w:pos="0"/>
      </w:tabs>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imes New Roman" w:hAnsi="Times New Roman" w:cs="Times New Roman"/>
      <w:b/>
      <w:color w:val="000000"/>
      <w:sz w:val="24"/>
      <w:lang w:eastAsia="en-US"/>
    </w:rPr>
  </w:style>
  <w:style w:type="character" w:customStyle="1" w:styleId="Heading2Char">
    <w:name w:val="Heading 2 Char"/>
    <w:basedOn w:val="DefaultParagraphFont"/>
    <w:link w:val="Heading2"/>
    <w:uiPriority w:val="12"/>
    <w:rPr>
      <w:rFonts w:ascii="Times New Roman" w:hAnsi="Times New Roman" w:cs="Times New Roman"/>
      <w:b/>
      <w:i/>
      <w:color w:val="000000"/>
      <w:sz w:val="24"/>
      <w:lang w:eastAsia="en-US"/>
    </w:rPr>
  </w:style>
  <w:style w:type="character" w:customStyle="1" w:styleId="Heading3Char">
    <w:name w:val="Heading 3 Char"/>
    <w:basedOn w:val="DefaultParagraphFont"/>
    <w:link w:val="Heading3"/>
    <w:uiPriority w:val="99"/>
    <w:rPr>
      <w:rFonts w:ascii="Times New Roman" w:hAnsi="Times New Roman" w:cs="Times New Roman"/>
      <w:i/>
      <w:color w:val="000000"/>
      <w:sz w:val="24"/>
      <w:lang w:eastAsia="en-US"/>
    </w:rPr>
  </w:style>
  <w:style w:type="character" w:customStyle="1" w:styleId="Heading4Char">
    <w:name w:val="Heading 4 Char"/>
    <w:basedOn w:val="DefaultParagraphFont"/>
    <w:link w:val="Heading4"/>
    <w:uiPriority w:val="99"/>
    <w:rPr>
      <w:rFonts w:ascii="Times New Roman" w:hAnsi="Times New Roman" w:cs="Times New Roman"/>
      <w:b/>
      <w:color w:val="000000"/>
      <w:sz w:val="24"/>
      <w:u w:val="single"/>
      <w:lang w:eastAsia="en-US"/>
    </w:rPr>
  </w:style>
  <w:style w:type="character" w:customStyle="1" w:styleId="Heading5Char">
    <w:name w:val="Heading 5 Char"/>
    <w:basedOn w:val="DefaultParagraphFont"/>
    <w:link w:val="Heading5"/>
    <w:uiPriority w:val="99"/>
    <w:rPr>
      <w:rFonts w:ascii="Times New Roman" w:hAnsi="Times New Roman" w:cs="Times New Roman"/>
      <w:color w:val="000000"/>
      <w:sz w:val="24"/>
      <w:lang w:eastAsia="en-US"/>
    </w:rPr>
  </w:style>
  <w:style w:type="character" w:customStyle="1" w:styleId="Heading6Char">
    <w:name w:val="Heading 6 Char"/>
    <w:basedOn w:val="DefaultParagraphFont"/>
    <w:link w:val="Heading6"/>
    <w:uiPriority w:val="99"/>
    <w:rPr>
      <w:rFonts w:ascii="Times New Roman" w:hAnsi="Times New Roman" w:cs="Times New Roman"/>
      <w:color w:val="000000"/>
      <w:sz w:val="24"/>
      <w:lang w:eastAsia="en-US"/>
    </w:rPr>
  </w:style>
  <w:style w:type="character" w:customStyle="1" w:styleId="Heading7Char">
    <w:name w:val="Heading 7 Char"/>
    <w:basedOn w:val="DefaultParagraphFont"/>
    <w:link w:val="Heading7"/>
    <w:uiPriority w:val="99"/>
    <w:rPr>
      <w:rFonts w:ascii="Times New Roman" w:hAnsi="Times New Roman" w:cs="Times New Roman"/>
      <w:color w:val="000000"/>
      <w:sz w:val="24"/>
      <w:lang w:eastAsia="en-US"/>
    </w:rPr>
  </w:style>
  <w:style w:type="character" w:customStyle="1" w:styleId="Heading8Char">
    <w:name w:val="Heading 8 Char"/>
    <w:basedOn w:val="DefaultParagraphFont"/>
    <w:link w:val="Heading8"/>
    <w:uiPriority w:val="99"/>
    <w:rPr>
      <w:rFonts w:ascii="Times New Roman" w:hAnsi="Times New Roman" w:cs="Times New Roman"/>
      <w:color w:val="000000"/>
      <w:sz w:val="24"/>
      <w:lang w:eastAsia="en-US"/>
    </w:rPr>
  </w:style>
  <w:style w:type="character" w:customStyle="1" w:styleId="Heading9Char">
    <w:name w:val="Heading 9 Char"/>
    <w:basedOn w:val="DefaultParagraphFont"/>
    <w:link w:val="Heading9"/>
    <w:uiPriority w:val="99"/>
    <w:rPr>
      <w:rFonts w:ascii="Times New Roman" w:hAnsi="Times New Roman" w:cs="Times New Roman"/>
      <w:color w:val="000000"/>
      <w:sz w:val="24"/>
      <w:lang w:eastAsia="en-US"/>
    </w:rPr>
  </w:style>
  <w:style w:type="paragraph" w:customStyle="1" w:styleId="BlockBloc">
    <w:name w:val="Block / Bloc"/>
    <w:basedOn w:val="Normal"/>
    <w:next w:val="BodyText"/>
    <w:uiPriority w:val="17"/>
    <w:qFormat/>
    <w:pPr>
      <w:keepLines/>
      <w:spacing w:before="240"/>
      <w:ind w:left="720" w:right="720"/>
    </w:pPr>
  </w:style>
  <w:style w:type="paragraph" w:styleId="BodyText">
    <w:name w:val="Body Text"/>
    <w:basedOn w:val="Normal"/>
    <w:link w:val="BodyTextChar"/>
    <w:uiPriority w:val="9"/>
    <w:qFormat/>
    <w:pPr>
      <w:spacing w:before="240"/>
      <w:jc w:val="both"/>
    </w:pPr>
  </w:style>
  <w:style w:type="character" w:customStyle="1" w:styleId="BodyTextChar">
    <w:name w:val="Body Text Char"/>
    <w:basedOn w:val="DefaultParagraphFont"/>
    <w:link w:val="BodyText"/>
    <w:uiPriority w:val="9"/>
    <w:rPr>
      <w:rFonts w:eastAsia="Times New Roman"/>
      <w:color w:val="000000"/>
    </w:rPr>
  </w:style>
  <w:style w:type="paragraph" w:styleId="BodyText2">
    <w:name w:val="Body Text 2"/>
    <w:basedOn w:val="Normal"/>
    <w:link w:val="BodyText2Char"/>
    <w:uiPriority w:val="63"/>
    <w:qFormat/>
    <w:pPr>
      <w:spacing w:before="240"/>
      <w:jc w:val="both"/>
    </w:pPr>
  </w:style>
  <w:style w:type="character" w:customStyle="1" w:styleId="BodyText2Char">
    <w:name w:val="Body Text 2 Char"/>
    <w:basedOn w:val="DefaultParagraphFont"/>
    <w:link w:val="BodyText2"/>
    <w:uiPriority w:val="99"/>
    <w:rPr>
      <w:rFonts w:eastAsia="Times New Roman"/>
      <w:color w:val="000000"/>
    </w:rPr>
  </w:style>
  <w:style w:type="paragraph" w:styleId="BodyText3">
    <w:name w:val="Body Text 3"/>
    <w:basedOn w:val="Normal"/>
    <w:link w:val="BodyText3Char"/>
    <w:uiPriority w:val="63"/>
    <w:qFormat/>
    <w:pPr>
      <w:spacing w:before="240"/>
      <w:jc w:val="both"/>
    </w:pPr>
  </w:style>
  <w:style w:type="character" w:customStyle="1" w:styleId="BodyText3Char">
    <w:name w:val="Body Text 3 Char"/>
    <w:basedOn w:val="DefaultParagraphFont"/>
    <w:link w:val="BodyText3"/>
    <w:uiPriority w:val="99"/>
    <w:rPr>
      <w:rFonts w:eastAsia="Times New Roman"/>
      <w:color w:val="000000"/>
    </w:rPr>
  </w:style>
  <w:style w:type="paragraph" w:styleId="BodyTextFirstIndent">
    <w:name w:val="Body Text First Indent"/>
    <w:basedOn w:val="Normal"/>
    <w:link w:val="BodyTextFirstIndentChar"/>
    <w:uiPriority w:val="60"/>
    <w:qFormat/>
    <w:pPr>
      <w:spacing w:before="240"/>
      <w:ind w:firstLine="720"/>
      <w:jc w:val="both"/>
    </w:pPr>
  </w:style>
  <w:style w:type="character" w:customStyle="1" w:styleId="BodyTextFirstIndentChar">
    <w:name w:val="Body Text First Indent Char"/>
    <w:basedOn w:val="BodyTextChar"/>
    <w:link w:val="BodyTextFirstIndent"/>
    <w:uiPriority w:val="99"/>
    <w:rPr>
      <w:rFonts w:eastAsia="Times New Roman"/>
      <w:color w:val="000000"/>
    </w:rPr>
  </w:style>
  <w:style w:type="paragraph" w:styleId="BodyTextIndent">
    <w:name w:val="Body Text Indent"/>
    <w:basedOn w:val="Normal"/>
    <w:link w:val="BodyTextIndentChar"/>
    <w:uiPriority w:val="62"/>
    <w:qFormat/>
    <w:pPr>
      <w:spacing w:before="240"/>
      <w:ind w:left="720"/>
      <w:jc w:val="both"/>
    </w:pPr>
  </w:style>
  <w:style w:type="character" w:customStyle="1" w:styleId="BodyTextIndentChar">
    <w:name w:val="Body Text Indent Char"/>
    <w:basedOn w:val="DefaultParagraphFont"/>
    <w:link w:val="BodyTextIndent"/>
    <w:uiPriority w:val="99"/>
    <w:rPr>
      <w:rFonts w:eastAsia="Times New Roman"/>
      <w:color w:val="000000"/>
    </w:rPr>
  </w:style>
  <w:style w:type="paragraph" w:styleId="BodyTextFirstIndent2">
    <w:name w:val="Body Text First Indent 2"/>
    <w:basedOn w:val="Normal"/>
    <w:link w:val="BodyTextFirstIndent2Char"/>
    <w:uiPriority w:val="61"/>
    <w:qFormat/>
    <w:pPr>
      <w:spacing w:before="240"/>
      <w:ind w:firstLine="1440"/>
      <w:jc w:val="both"/>
    </w:pPr>
  </w:style>
  <w:style w:type="character" w:customStyle="1" w:styleId="BodyTextFirstIndent2Char">
    <w:name w:val="Body Text First Indent 2 Char"/>
    <w:basedOn w:val="BodyTextIndentChar"/>
    <w:link w:val="BodyTextFirstIndent2"/>
    <w:uiPriority w:val="99"/>
    <w:rPr>
      <w:rFonts w:eastAsia="Times New Roman"/>
      <w:color w:val="000000"/>
    </w:rPr>
  </w:style>
  <w:style w:type="paragraph" w:styleId="BodyTextIndent2">
    <w:name w:val="Body Text Indent 2"/>
    <w:basedOn w:val="Normal"/>
    <w:link w:val="BodyTextIndent2Char"/>
    <w:uiPriority w:val="62"/>
    <w:qFormat/>
    <w:pPr>
      <w:spacing w:before="240"/>
      <w:ind w:left="1440"/>
      <w:jc w:val="both"/>
    </w:pPr>
  </w:style>
  <w:style w:type="character" w:customStyle="1" w:styleId="BodyTextIndent2Char">
    <w:name w:val="Body Text Indent 2 Char"/>
    <w:basedOn w:val="DefaultParagraphFont"/>
    <w:link w:val="BodyTextIndent2"/>
    <w:uiPriority w:val="99"/>
    <w:rPr>
      <w:rFonts w:eastAsia="Times New Roman"/>
      <w:color w:val="000000"/>
    </w:rPr>
  </w:style>
  <w:style w:type="paragraph" w:styleId="BodyTextIndent3">
    <w:name w:val="Body Text Indent 3"/>
    <w:basedOn w:val="Normal"/>
    <w:link w:val="BodyTextIndent3Char"/>
    <w:uiPriority w:val="62"/>
    <w:qFormat/>
    <w:pPr>
      <w:spacing w:before="240"/>
      <w:ind w:left="2160"/>
      <w:jc w:val="both"/>
    </w:pPr>
  </w:style>
  <w:style w:type="character" w:customStyle="1" w:styleId="BodyTextIndent3Char">
    <w:name w:val="Body Text Indent 3 Char"/>
    <w:basedOn w:val="DefaultParagraphFont"/>
    <w:link w:val="BodyTextIndent3"/>
    <w:uiPriority w:val="99"/>
    <w:rPr>
      <w:rFonts w:eastAsia="Times New Roman"/>
      <w:color w:val="000000"/>
    </w:rPr>
  </w:style>
  <w:style w:type="paragraph" w:styleId="EndnoteText">
    <w:name w:val="endnote text"/>
    <w:basedOn w:val="Normal"/>
    <w:next w:val="EndnoteTextExt"/>
    <w:link w:val="EndnoteTextChar"/>
    <w:uiPriority w:val="99"/>
    <w:pPr>
      <w:spacing w:before="60"/>
      <w:ind w:left="360" w:hanging="360"/>
      <w:jc w:val="both"/>
    </w:pPr>
    <w:rPr>
      <w:sz w:val="20"/>
      <w:szCs w:val="20"/>
    </w:rPr>
  </w:style>
  <w:style w:type="character" w:customStyle="1" w:styleId="EndnoteTextChar">
    <w:name w:val="Endnote Text Char"/>
    <w:basedOn w:val="DefaultParagraphFont"/>
    <w:link w:val="EndnoteText"/>
    <w:uiPriority w:val="99"/>
    <w:rPr>
      <w:rFonts w:eastAsia="Times New Roman"/>
      <w:color w:val="000000"/>
      <w:sz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 w:val="20"/>
      <w:szCs w:val="20"/>
    </w:rPr>
  </w:style>
  <w:style w:type="character" w:customStyle="1" w:styleId="FootnoteTextChar">
    <w:name w:val="Footnote Text Char"/>
    <w:basedOn w:val="DefaultParagraphFont"/>
    <w:link w:val="FootnoteText"/>
    <w:uiPriority w:val="99"/>
    <w:rPr>
      <w:rFonts w:eastAsia="Times New Roman"/>
      <w:color w:val="000000"/>
      <w:sz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olor w:val="000000"/>
    </w:rPr>
  </w:style>
  <w:style w:type="paragraph" w:customStyle="1" w:styleId="HiddenMasque">
    <w:name w:val="Hidden / Masque"/>
    <w:basedOn w:val="Normal"/>
    <w:uiPriority w:val="67"/>
    <w:qFormat/>
    <w:pPr>
      <w:spacing w:before="240"/>
    </w:pPr>
    <w:rPr>
      <w:rFonts w:ascii="Arial" w:hAnsi="Arial"/>
      <w:b/>
      <w:vanish/>
      <w:color w:val="C00000"/>
      <w:sz w:val="2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40"/>
      <w:ind w:left="720" w:right="720"/>
      <w:jc w:val="both"/>
    </w:pPr>
    <w:rPr>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cs="Arial"/>
      <w:b/>
      <w:bCs/>
      <w:caps/>
      <w:szCs w:val="24"/>
    </w:rPr>
  </w:style>
  <w:style w:type="character" w:customStyle="1" w:styleId="TitleChar">
    <w:name w:val="Title Char"/>
    <w:basedOn w:val="DefaultParagraphFont"/>
    <w:link w:val="Title"/>
    <w:uiPriority w:val="99"/>
    <w:rPr>
      <w:rFonts w:eastAsia="Times New Roman"/>
      <w:b/>
      <w:caps/>
      <w:color w:val="000000"/>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40"/>
      <w:jc w:val="center"/>
    </w:pPr>
    <w:rPr>
      <w:rFonts w:cs="Arial"/>
      <w:b/>
      <w:szCs w:val="24"/>
    </w:rPr>
  </w:style>
  <w:style w:type="character" w:customStyle="1" w:styleId="SubtitleChar">
    <w:name w:val="Subtitle Char"/>
    <w:basedOn w:val="DefaultParagraphFont"/>
    <w:link w:val="Subtitle"/>
    <w:uiPriority w:val="99"/>
    <w:rPr>
      <w:b/>
      <w:color w:val="000000"/>
    </w:rPr>
  </w:style>
  <w:style w:type="character" w:customStyle="1" w:styleId="BlockBlocChar">
    <w:name w:val="Block / Bloc Char"/>
    <w:uiPriority w:val="99"/>
    <w:rPr>
      <w:rFonts w:eastAsia="Times New Roman"/>
      <w:color w:val="000000"/>
    </w:rPr>
  </w:style>
  <w:style w:type="character" w:customStyle="1" w:styleId="QuoteCitationChar">
    <w:name w:val="Quote / Citation Char"/>
    <w:uiPriority w:val="99"/>
    <w:rPr>
      <w:rFonts w:eastAsia="Times New Roman"/>
      <w:color w:val="000000"/>
    </w:rPr>
  </w:style>
  <w:style w:type="character" w:customStyle="1" w:styleId="TableTableauChar">
    <w:name w:val="Table / Tableau Char"/>
    <w:uiPriority w:val="99"/>
    <w:rPr>
      <w:rFonts w:eastAsia="Times New Roman"/>
      <w:color w:val="000000"/>
    </w:rPr>
  </w:style>
  <w:style w:type="character" w:customStyle="1" w:styleId="HiddenMasqueChar">
    <w:name w:val="Hidden / Masque Char"/>
    <w:uiPriority w:val="99"/>
    <w:rPr>
      <w:rFonts w:ascii="Arial" w:hAnsi="Arial"/>
      <w:b/>
      <w:vanish/>
      <w:color w:val="C00000"/>
      <w:sz w:val="20"/>
    </w:rPr>
  </w:style>
  <w:style w:type="character" w:customStyle="1" w:styleId="PartiesChar">
    <w:name w:val="Parties Char"/>
    <w:uiPriority w:val="99"/>
    <w:rPr>
      <w:rFonts w:eastAsia="Times New Roman"/>
      <w:color w:val="000000"/>
    </w:rPr>
  </w:style>
  <w:style w:type="paragraph" w:customStyle="1" w:styleId="z-baseNumA">
    <w:name w:val="z-base Num_A"/>
    <w:uiPriority w:val="99"/>
    <w:pPr>
      <w:spacing w:before="240" w:after="0" w:line="240" w:lineRule="auto"/>
      <w:jc w:val="both"/>
    </w:pPr>
    <w:rPr>
      <w:rFonts w:ascii="Times New Roman" w:hAnsi="Times New Roman" w:cs="Times New Roman"/>
      <w:color w:val="000000"/>
      <w:sz w:val="24"/>
      <w:lang w:eastAsia="en-US"/>
    </w:rPr>
  </w:style>
  <w:style w:type="paragraph" w:customStyle="1" w:styleId="NumA1">
    <w:name w:val="Num_A 1"/>
    <w:basedOn w:val="z-baseNumA"/>
    <w:uiPriority w:val="19"/>
    <w:qFormat/>
    <w:pPr>
      <w:numPr>
        <w:numId w:val="1"/>
      </w:numPr>
      <w:spacing w:line="480" w:lineRule="auto"/>
    </w:pPr>
  </w:style>
  <w:style w:type="paragraph" w:customStyle="1" w:styleId="NumAext1">
    <w:name w:val="Num_A ext 1"/>
    <w:basedOn w:val="z-baseNumA"/>
    <w:uiPriority w:val="20"/>
    <w:qFormat/>
    <w:pPr>
      <w:spacing w:line="480" w:lineRule="auto"/>
      <w:ind w:firstLine="1440"/>
    </w:pPr>
  </w:style>
  <w:style w:type="paragraph" w:customStyle="1" w:styleId="NumA2">
    <w:name w:val="Num_A 2"/>
    <w:basedOn w:val="z-baseNumA"/>
    <w:uiPriority w:val="19"/>
    <w:qFormat/>
    <w:pPr>
      <w:numPr>
        <w:ilvl w:val="1"/>
        <w:numId w:val="1"/>
      </w:numPr>
      <w:spacing w:line="480" w:lineRule="auto"/>
    </w:pPr>
  </w:style>
  <w:style w:type="paragraph" w:customStyle="1" w:styleId="NumAext2">
    <w:name w:val="Num_A ext 2"/>
    <w:basedOn w:val="z-baseNumA"/>
    <w:next w:val="NumA2"/>
    <w:uiPriority w:val="20"/>
    <w:qFormat/>
    <w:pPr>
      <w:spacing w:line="480" w:lineRule="auto"/>
      <w:ind w:left="1440"/>
    </w:pPr>
  </w:style>
  <w:style w:type="paragraph" w:customStyle="1" w:styleId="NumA3">
    <w:name w:val="Num_A 3"/>
    <w:basedOn w:val="z-baseNumA"/>
    <w:uiPriority w:val="19"/>
    <w:qFormat/>
    <w:pPr>
      <w:numPr>
        <w:ilvl w:val="2"/>
        <w:numId w:val="1"/>
      </w:numPr>
      <w:spacing w:line="480" w:lineRule="auto"/>
    </w:pPr>
  </w:style>
  <w:style w:type="paragraph" w:customStyle="1" w:styleId="NumAext3">
    <w:name w:val="Num_A ext 3"/>
    <w:basedOn w:val="z-baseNumA"/>
    <w:next w:val="NumA3"/>
    <w:uiPriority w:val="20"/>
    <w:qFormat/>
    <w:pPr>
      <w:spacing w:line="480" w:lineRule="auto"/>
      <w:ind w:left="2160"/>
    </w:pPr>
  </w:style>
  <w:style w:type="paragraph" w:customStyle="1" w:styleId="NumA4">
    <w:name w:val="Num_A 4"/>
    <w:basedOn w:val="z-baseNumA"/>
    <w:uiPriority w:val="99"/>
    <w:pPr>
      <w:numPr>
        <w:ilvl w:val="3"/>
        <w:numId w:val="1"/>
      </w:numPr>
      <w:spacing w:line="480" w:lineRule="auto"/>
    </w:pPr>
  </w:style>
  <w:style w:type="paragraph" w:customStyle="1" w:styleId="NumAext4">
    <w:name w:val="Num_A ext 4"/>
    <w:basedOn w:val="z-baseNumA"/>
    <w:next w:val="NumA4"/>
    <w:uiPriority w:val="99"/>
    <w:pPr>
      <w:spacing w:line="480" w:lineRule="auto"/>
      <w:ind w:left="2880"/>
    </w:pPr>
  </w:style>
  <w:style w:type="paragraph" w:customStyle="1" w:styleId="NumA5">
    <w:name w:val="Num_A 5"/>
    <w:basedOn w:val="z-baseNumA"/>
    <w:uiPriority w:val="99"/>
    <w:pPr>
      <w:numPr>
        <w:ilvl w:val="4"/>
        <w:numId w:val="1"/>
      </w:numPr>
      <w:spacing w:line="480" w:lineRule="auto"/>
    </w:pPr>
  </w:style>
  <w:style w:type="paragraph" w:customStyle="1" w:styleId="NumAext5">
    <w:name w:val="Num_A ext 5"/>
    <w:basedOn w:val="z-baseNumA"/>
    <w:next w:val="NumA5"/>
    <w:uiPriority w:val="99"/>
    <w:pPr>
      <w:spacing w:line="480" w:lineRule="auto"/>
      <w:ind w:left="3600"/>
    </w:pPr>
  </w:style>
  <w:style w:type="paragraph" w:customStyle="1" w:styleId="NumA6">
    <w:name w:val="Num_A 6"/>
    <w:basedOn w:val="z-baseNumA"/>
    <w:uiPriority w:val="99"/>
    <w:pPr>
      <w:numPr>
        <w:ilvl w:val="5"/>
        <w:numId w:val="1"/>
      </w:numPr>
      <w:spacing w:line="480" w:lineRule="auto"/>
    </w:pPr>
  </w:style>
  <w:style w:type="paragraph" w:customStyle="1" w:styleId="NumAext6">
    <w:name w:val="Num_A ext 6"/>
    <w:basedOn w:val="z-baseNumA"/>
    <w:next w:val="NumA6"/>
    <w:uiPriority w:val="99"/>
    <w:pPr>
      <w:spacing w:line="480" w:lineRule="auto"/>
      <w:ind w:left="4320"/>
    </w:pPr>
  </w:style>
  <w:style w:type="paragraph" w:customStyle="1" w:styleId="NumA7">
    <w:name w:val="Num_A 7"/>
    <w:basedOn w:val="z-baseNumA"/>
    <w:uiPriority w:val="99"/>
    <w:pPr>
      <w:numPr>
        <w:ilvl w:val="6"/>
        <w:numId w:val="1"/>
      </w:numPr>
      <w:spacing w:line="480" w:lineRule="auto"/>
    </w:pPr>
  </w:style>
  <w:style w:type="paragraph" w:customStyle="1" w:styleId="NumAext7">
    <w:name w:val="Num_A ext 7"/>
    <w:basedOn w:val="z-baseNumA"/>
    <w:next w:val="NumA7"/>
    <w:uiPriority w:val="99"/>
    <w:pPr>
      <w:spacing w:line="480" w:lineRule="auto"/>
      <w:ind w:left="5040"/>
    </w:pPr>
  </w:style>
  <w:style w:type="paragraph" w:customStyle="1" w:styleId="NumA8">
    <w:name w:val="Num_A 8"/>
    <w:basedOn w:val="z-baseNumA"/>
    <w:uiPriority w:val="99"/>
    <w:pPr>
      <w:numPr>
        <w:ilvl w:val="7"/>
        <w:numId w:val="1"/>
      </w:numPr>
      <w:spacing w:line="480" w:lineRule="auto"/>
    </w:pPr>
  </w:style>
  <w:style w:type="paragraph" w:customStyle="1" w:styleId="NumAext8">
    <w:name w:val="Num_A ext 8"/>
    <w:basedOn w:val="z-baseNumA"/>
    <w:next w:val="NumA8"/>
    <w:uiPriority w:val="99"/>
    <w:pPr>
      <w:spacing w:line="480" w:lineRule="auto"/>
      <w:ind w:left="5760"/>
    </w:pPr>
  </w:style>
  <w:style w:type="paragraph" w:customStyle="1" w:styleId="NumA9">
    <w:name w:val="Num_A 9"/>
    <w:basedOn w:val="z-baseNumA"/>
    <w:uiPriority w:val="99"/>
    <w:pPr>
      <w:numPr>
        <w:ilvl w:val="8"/>
        <w:numId w:val="1"/>
      </w:numPr>
      <w:spacing w:line="480" w:lineRule="auto"/>
      <w:outlineLvl w:val="8"/>
    </w:pPr>
  </w:style>
  <w:style w:type="paragraph" w:customStyle="1" w:styleId="NumAext9">
    <w:name w:val="Num_A ext 9"/>
    <w:basedOn w:val="z-baseNumA"/>
    <w:next w:val="NumA9"/>
    <w:uiPriority w:val="99"/>
    <w:pPr>
      <w:spacing w:line="480" w:lineRule="auto"/>
      <w:ind w:left="6480"/>
    </w:pPr>
  </w:style>
  <w:style w:type="paragraph" w:customStyle="1" w:styleId="z-baseBullet">
    <w:name w:val="z-base Bullet"/>
    <w:uiPriority w:val="99"/>
    <w:pPr>
      <w:spacing w:before="240" w:after="0" w:line="240" w:lineRule="auto"/>
      <w:jc w:val="both"/>
    </w:pPr>
    <w:rPr>
      <w:rFonts w:ascii="Times New Roman" w:hAnsi="Times New Roman" w:cs="Times New Roman"/>
      <w:color w:val="000000"/>
      <w:sz w:val="24"/>
      <w:lang w:eastAsia="en-US"/>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99"/>
    <w:pPr>
      <w:numPr>
        <w:ilvl w:val="3"/>
        <w:numId w:val="2"/>
      </w:numPr>
    </w:pPr>
  </w:style>
  <w:style w:type="paragraph" w:customStyle="1" w:styleId="Bulletext4">
    <w:name w:val="Bullet ext 4"/>
    <w:basedOn w:val="z-baseBullet"/>
    <w:next w:val="Bullet4"/>
    <w:uiPriority w:val="99"/>
    <w:pPr>
      <w:ind w:left="2880"/>
    </w:pPr>
  </w:style>
  <w:style w:type="paragraph" w:customStyle="1" w:styleId="Bullet5">
    <w:name w:val="Bullet 5"/>
    <w:basedOn w:val="z-baseBullet"/>
    <w:uiPriority w:val="99"/>
    <w:pPr>
      <w:numPr>
        <w:ilvl w:val="4"/>
        <w:numId w:val="2"/>
      </w:numPr>
    </w:pPr>
  </w:style>
  <w:style w:type="paragraph" w:customStyle="1" w:styleId="Bulletext5">
    <w:name w:val="Bullet ext 5"/>
    <w:basedOn w:val="z-baseBullet"/>
    <w:next w:val="Bullet5"/>
    <w:uiPriority w:val="99"/>
    <w:pPr>
      <w:ind w:left="3600"/>
    </w:pPr>
  </w:style>
  <w:style w:type="paragraph" w:customStyle="1" w:styleId="Bullet6">
    <w:name w:val="Bullet 6"/>
    <w:basedOn w:val="z-baseBullet"/>
    <w:uiPriority w:val="99"/>
    <w:pPr>
      <w:numPr>
        <w:ilvl w:val="5"/>
        <w:numId w:val="2"/>
      </w:numPr>
    </w:pPr>
  </w:style>
  <w:style w:type="paragraph" w:customStyle="1" w:styleId="Bulletext6">
    <w:name w:val="Bullet ext 6"/>
    <w:basedOn w:val="z-baseBullet"/>
    <w:next w:val="Bullet6"/>
    <w:uiPriority w:val="99"/>
    <w:pPr>
      <w:ind w:left="4320"/>
    </w:pPr>
  </w:style>
  <w:style w:type="paragraph" w:customStyle="1" w:styleId="Bullet7">
    <w:name w:val="Bullet 7"/>
    <w:basedOn w:val="z-baseBullet"/>
    <w:uiPriority w:val="99"/>
    <w:pPr>
      <w:numPr>
        <w:ilvl w:val="6"/>
        <w:numId w:val="2"/>
      </w:numPr>
    </w:pPr>
  </w:style>
  <w:style w:type="paragraph" w:customStyle="1" w:styleId="Bulletext7">
    <w:name w:val="Bullet ext 7"/>
    <w:basedOn w:val="z-baseBullet"/>
    <w:next w:val="Bullet7"/>
    <w:uiPriority w:val="99"/>
    <w:pPr>
      <w:ind w:left="5040"/>
    </w:pPr>
  </w:style>
  <w:style w:type="paragraph" w:customStyle="1" w:styleId="Bullet8">
    <w:name w:val="Bullet 8"/>
    <w:basedOn w:val="z-baseBullet"/>
    <w:uiPriority w:val="99"/>
    <w:pPr>
      <w:numPr>
        <w:ilvl w:val="7"/>
        <w:numId w:val="2"/>
      </w:numPr>
    </w:pPr>
  </w:style>
  <w:style w:type="paragraph" w:customStyle="1" w:styleId="Bulletext8">
    <w:name w:val="Bullet ext 8"/>
    <w:basedOn w:val="z-baseBullet"/>
    <w:next w:val="Bullet8"/>
    <w:uiPriority w:val="99"/>
    <w:pPr>
      <w:ind w:left="5760"/>
    </w:pPr>
  </w:style>
  <w:style w:type="paragraph" w:customStyle="1" w:styleId="Bullet9">
    <w:name w:val="Bullet 9"/>
    <w:basedOn w:val="z-baseBullet"/>
    <w:uiPriority w:val="99"/>
    <w:pPr>
      <w:numPr>
        <w:ilvl w:val="8"/>
        <w:numId w:val="2"/>
      </w:numPr>
    </w:pPr>
  </w:style>
  <w:style w:type="paragraph" w:customStyle="1" w:styleId="Bulletext9">
    <w:name w:val="Bullet ext 9"/>
    <w:basedOn w:val="z-baseBullet"/>
    <w:next w:val="Bullet9"/>
    <w:uiPriority w:val="99"/>
    <w:pPr>
      <w:ind w:left="6480"/>
    </w:pPr>
  </w:style>
  <w:style w:type="paragraph" w:customStyle="1" w:styleId="z-baseHeading">
    <w:name w:val="z-base Heading"/>
    <w:uiPriority w:val="99"/>
    <w:pPr>
      <w:spacing w:before="240" w:after="0" w:line="240" w:lineRule="auto"/>
      <w:jc w:val="both"/>
    </w:pPr>
    <w:rPr>
      <w:rFonts w:ascii="Times New Roman" w:hAnsi="Times New Roman" w:cs="Times New Roman"/>
      <w:color w:val="000000"/>
      <w:sz w:val="24"/>
      <w:lang w:eastAsia="en-US"/>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99"/>
  </w:style>
  <w:style w:type="paragraph" w:customStyle="1" w:styleId="Headingext4">
    <w:name w:val="Heading ext 4"/>
    <w:basedOn w:val="z-baseHeading"/>
    <w:uiPriority w:val="99"/>
  </w:style>
  <w:style w:type="paragraph" w:customStyle="1" w:styleId="Headingext5">
    <w:name w:val="Heading ext 5"/>
    <w:basedOn w:val="z-baseHeading"/>
    <w:uiPriority w:val="99"/>
  </w:style>
  <w:style w:type="paragraph" w:customStyle="1" w:styleId="Headingext6">
    <w:name w:val="Heading ext 6"/>
    <w:basedOn w:val="z-baseHeading"/>
    <w:uiPriority w:val="99"/>
  </w:style>
  <w:style w:type="paragraph" w:customStyle="1" w:styleId="Headingext7">
    <w:name w:val="Heading ext 7"/>
    <w:basedOn w:val="z-baseHeading"/>
    <w:uiPriority w:val="99"/>
  </w:style>
  <w:style w:type="paragraph" w:customStyle="1" w:styleId="Headingext8">
    <w:name w:val="Heading ext 8"/>
    <w:basedOn w:val="z-baseHeading"/>
    <w:uiPriority w:val="99"/>
  </w:style>
  <w:style w:type="paragraph" w:customStyle="1" w:styleId="Headingext9">
    <w:name w:val="Heading ext 9"/>
    <w:basedOn w:val="z-baseHeading"/>
    <w:uiPriority w:val="99"/>
  </w:style>
  <w:style w:type="character" w:styleId="Emphasis">
    <w:name w:val="Emphasis"/>
    <w:basedOn w:val="DefaultParagraphFont"/>
    <w:uiPriority w:val="99"/>
    <w:qFormat/>
    <w:rPr>
      <w:i/>
    </w:rPr>
  </w:style>
  <w:style w:type="character" w:styleId="Strong">
    <w:name w:val="Strong"/>
    <w:basedOn w:val="DefaultParagraphFont"/>
    <w:uiPriority w:val="99"/>
    <w:qFormat/>
    <w:rPr>
      <w:b/>
    </w:rPr>
  </w:style>
  <w:style w:type="character" w:styleId="IntenseEmphasis">
    <w:name w:val="Intense Emphasis"/>
    <w:basedOn w:val="DefaultParagraphFont"/>
    <w:uiPriority w:val="99"/>
    <w:qFormat/>
    <w:rPr>
      <w:b/>
      <w:i/>
      <w:color w:val="000000"/>
    </w:rPr>
  </w:style>
  <w:style w:type="character" w:styleId="SubtleEmphasis">
    <w:name w:val="Subtle Emphasis"/>
    <w:basedOn w:val="DefaultParagraphFont"/>
    <w:uiPriority w:val="99"/>
    <w:qFormat/>
    <w:rPr>
      <w:i/>
      <w:color w:val="808080"/>
    </w:rPr>
  </w:style>
  <w:style w:type="paragraph" w:styleId="IntenseQuote">
    <w:name w:val="Intense Quote"/>
    <w:basedOn w:val="Normal"/>
    <w:next w:val="Normal"/>
    <w:link w:val="IntenseQuoteChar"/>
    <w:uiPriority w:val="99"/>
    <w:qFormat/>
    <w:pPr>
      <w:pBdr>
        <w:bottom w:val="single" w:sz="4" w:space="4" w:color="000000"/>
      </w:pBdr>
      <w:spacing w:before="200" w:after="280"/>
      <w:ind w:left="936" w:right="936"/>
    </w:pPr>
    <w:rPr>
      <w:b/>
      <w:bCs/>
      <w:i/>
      <w:iCs/>
    </w:rPr>
  </w:style>
  <w:style w:type="character" w:customStyle="1" w:styleId="IntenseQuoteChar">
    <w:name w:val="Intense Quote Char"/>
    <w:basedOn w:val="DefaultParagraphFont"/>
    <w:link w:val="IntenseQuote"/>
    <w:uiPriority w:val="99"/>
    <w:rPr>
      <w:b/>
      <w:i/>
      <w:color w:val="000000"/>
    </w:rPr>
  </w:style>
  <w:style w:type="character" w:styleId="BookTitle">
    <w:name w:val="Book Title"/>
    <w:basedOn w:val="DefaultParagraphFont"/>
    <w:uiPriority w:val="99"/>
    <w:qFormat/>
    <w:rPr>
      <w:b/>
      <w:smallCaps/>
      <w:spacing w:val="5"/>
    </w:rPr>
  </w:style>
  <w:style w:type="paragraph" w:styleId="ListParagraph">
    <w:name w:val="List Paragraph"/>
    <w:basedOn w:val="Normal"/>
    <w:uiPriority w:val="99"/>
    <w:qFormat/>
    <w:pPr>
      <w:ind w:left="720"/>
    </w:pPr>
  </w:style>
  <w:style w:type="character" w:styleId="IntenseReference">
    <w:name w:val="Intense Reference"/>
    <w:basedOn w:val="DefaultParagraphFont"/>
    <w:uiPriority w:val="99"/>
    <w:qFormat/>
    <w:rPr>
      <w:b/>
      <w:smallCaps/>
      <w:color w:val="F2F2F2"/>
      <w:spacing w:val="5"/>
      <w:u w:val="single"/>
    </w:rPr>
  </w:style>
  <w:style w:type="character" w:styleId="SubtleReference">
    <w:name w:val="Subtle Reference"/>
    <w:basedOn w:val="DefaultParagraphFont"/>
    <w:uiPriority w:val="99"/>
    <w:qFormat/>
    <w:rPr>
      <w:smallCaps/>
      <w:color w:val="F2F2F2"/>
      <w:u w:val="single"/>
    </w:r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99"/>
    <w:rPr>
      <w:i/>
      <w:color w:val="000000"/>
    </w:rPr>
  </w:style>
  <w:style w:type="paragraph" w:customStyle="1" w:styleId="z-baseNumB">
    <w:name w:val="z-base Num_B"/>
    <w:uiPriority w:val="99"/>
    <w:pPr>
      <w:spacing w:before="240" w:after="0" w:line="240" w:lineRule="auto"/>
      <w:jc w:val="both"/>
    </w:pPr>
    <w:rPr>
      <w:rFonts w:ascii="Times New Roman" w:hAnsi="Times New Roman" w:cs="Times New Roman"/>
      <w:color w:val="000000"/>
      <w:sz w:val="24"/>
      <w:lang w:eastAsia="en-US"/>
    </w:rPr>
  </w:style>
  <w:style w:type="paragraph" w:customStyle="1" w:styleId="NumB1">
    <w:name w:val="Num_B 1"/>
    <w:basedOn w:val="z-baseNumB"/>
    <w:uiPriority w:val="85"/>
    <w:qFormat/>
    <w:pPr>
      <w:numPr>
        <w:numId w:val="4"/>
      </w:numPr>
    </w:pPr>
  </w:style>
  <w:style w:type="paragraph" w:customStyle="1" w:styleId="NumBext1">
    <w:name w:val="Num_B ext 1"/>
    <w:basedOn w:val="z-baseNumB"/>
    <w:next w:val="NumB1"/>
    <w:uiPriority w:val="86"/>
    <w:qFormat/>
    <w:pPr>
      <w:ind w:left="720"/>
    </w:pPr>
  </w:style>
  <w:style w:type="paragraph" w:customStyle="1" w:styleId="NumB2">
    <w:name w:val="Num_B 2"/>
    <w:basedOn w:val="z-baseNumB"/>
    <w:uiPriority w:val="85"/>
    <w:qFormat/>
    <w:pPr>
      <w:numPr>
        <w:ilvl w:val="1"/>
        <w:numId w:val="4"/>
      </w:numPr>
    </w:p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99"/>
    <w:pPr>
      <w:numPr>
        <w:ilvl w:val="2"/>
        <w:numId w:val="4"/>
      </w:numPr>
    </w:pPr>
  </w:style>
  <w:style w:type="paragraph" w:customStyle="1" w:styleId="NumBext3">
    <w:name w:val="Num_B ext 3"/>
    <w:basedOn w:val="z-baseNumB"/>
    <w:next w:val="NumB3"/>
    <w:uiPriority w:val="99"/>
    <w:pPr>
      <w:ind w:left="2160"/>
    </w:pPr>
  </w:style>
  <w:style w:type="paragraph" w:customStyle="1" w:styleId="NumB4">
    <w:name w:val="Num_B 4"/>
    <w:basedOn w:val="z-baseNumB"/>
    <w:uiPriority w:val="99"/>
    <w:pPr>
      <w:numPr>
        <w:ilvl w:val="3"/>
        <w:numId w:val="4"/>
      </w:numPr>
    </w:pPr>
  </w:style>
  <w:style w:type="paragraph" w:customStyle="1" w:styleId="NumBext4">
    <w:name w:val="Num_B ext 4"/>
    <w:basedOn w:val="z-baseNumB"/>
    <w:next w:val="NumB4"/>
    <w:uiPriority w:val="99"/>
    <w:pPr>
      <w:ind w:left="2880"/>
    </w:pPr>
  </w:style>
  <w:style w:type="paragraph" w:customStyle="1" w:styleId="NumB5">
    <w:name w:val="Num_B 5"/>
    <w:basedOn w:val="z-baseNumB"/>
    <w:uiPriority w:val="99"/>
    <w:pPr>
      <w:numPr>
        <w:ilvl w:val="4"/>
        <w:numId w:val="4"/>
      </w:numPr>
    </w:pPr>
  </w:style>
  <w:style w:type="paragraph" w:customStyle="1" w:styleId="NumBext5">
    <w:name w:val="Num_B ext 5"/>
    <w:basedOn w:val="z-baseNumB"/>
    <w:next w:val="NumB5"/>
    <w:uiPriority w:val="99"/>
    <w:pPr>
      <w:ind w:left="3600"/>
    </w:pPr>
  </w:style>
  <w:style w:type="paragraph" w:customStyle="1" w:styleId="NumB6">
    <w:name w:val="Num_B 6"/>
    <w:basedOn w:val="z-baseNumB"/>
    <w:uiPriority w:val="99"/>
    <w:pPr>
      <w:numPr>
        <w:ilvl w:val="5"/>
        <w:numId w:val="4"/>
      </w:numPr>
    </w:pPr>
  </w:style>
  <w:style w:type="paragraph" w:customStyle="1" w:styleId="NumBext6">
    <w:name w:val="Num_B ext 6"/>
    <w:basedOn w:val="z-baseNumB"/>
    <w:next w:val="NumB6"/>
    <w:uiPriority w:val="99"/>
    <w:pPr>
      <w:ind w:left="4320"/>
    </w:pPr>
  </w:style>
  <w:style w:type="paragraph" w:customStyle="1" w:styleId="NumB7">
    <w:name w:val="Num_B 7"/>
    <w:basedOn w:val="z-baseNumB"/>
    <w:uiPriority w:val="99"/>
    <w:pPr>
      <w:numPr>
        <w:ilvl w:val="6"/>
        <w:numId w:val="4"/>
      </w:numPr>
    </w:pPr>
  </w:style>
  <w:style w:type="paragraph" w:customStyle="1" w:styleId="NumBext7">
    <w:name w:val="Num_B ext 7"/>
    <w:basedOn w:val="z-baseNumB"/>
    <w:next w:val="NumB7"/>
    <w:uiPriority w:val="99"/>
    <w:pPr>
      <w:ind w:left="5040"/>
    </w:pPr>
  </w:style>
  <w:style w:type="paragraph" w:customStyle="1" w:styleId="NumB8">
    <w:name w:val="Num_B 8"/>
    <w:basedOn w:val="z-baseNumB"/>
    <w:uiPriority w:val="99"/>
    <w:pPr>
      <w:numPr>
        <w:ilvl w:val="7"/>
        <w:numId w:val="4"/>
      </w:numPr>
    </w:pPr>
  </w:style>
  <w:style w:type="paragraph" w:customStyle="1" w:styleId="NumBext8">
    <w:name w:val="Num_B ext 8"/>
    <w:basedOn w:val="z-baseNumB"/>
    <w:next w:val="NumB8"/>
    <w:uiPriority w:val="99"/>
    <w:pPr>
      <w:ind w:left="5760"/>
    </w:pPr>
  </w:style>
  <w:style w:type="paragraph" w:customStyle="1" w:styleId="NumB9">
    <w:name w:val="Num_B 9"/>
    <w:basedOn w:val="z-baseNumB"/>
    <w:uiPriority w:val="99"/>
    <w:pPr>
      <w:numPr>
        <w:ilvl w:val="8"/>
        <w:numId w:val="4"/>
      </w:numPr>
      <w:outlineLvl w:val="8"/>
    </w:pPr>
  </w:style>
  <w:style w:type="paragraph" w:customStyle="1" w:styleId="NumBext9">
    <w:name w:val="Num_B ext 9"/>
    <w:basedOn w:val="z-baseNumB"/>
    <w:next w:val="NumB9"/>
    <w:uiPriority w:val="99"/>
    <w:pPr>
      <w:ind w:left="6480"/>
    </w:pPr>
  </w:style>
  <w:style w:type="paragraph" w:customStyle="1" w:styleId="ACLBase">
    <w:name w:val="ACL Base"/>
    <w:uiPriority w:val="99"/>
    <w:pPr>
      <w:spacing w:after="0" w:line="240" w:lineRule="auto"/>
      <w:jc w:val="both"/>
    </w:pPr>
    <w:rPr>
      <w:rFonts w:ascii="Times New Roman" w:hAnsi="Times New Roman" w:cs="Times New Roman"/>
      <w:sz w:val="24"/>
      <w:szCs w:val="24"/>
      <w:lang w:eastAsia="en-US"/>
    </w:rPr>
  </w:style>
  <w:style w:type="paragraph" w:customStyle="1" w:styleId="ACLNormal">
    <w:name w:val="ACL Normal"/>
    <w:basedOn w:val="ACLBase"/>
    <w:uiPriority w:val="99"/>
    <w:pPr>
      <w:spacing w:line="480" w:lineRule="auto"/>
    </w:pPr>
  </w:style>
  <w:style w:type="paragraph" w:customStyle="1" w:styleId="ACLBody">
    <w:name w:val="ACL Body"/>
    <w:basedOn w:val="ACLNormal"/>
    <w:uiPriority w:val="99"/>
    <w:pPr>
      <w:spacing w:after="240"/>
    </w:pPr>
  </w:style>
  <w:style w:type="paragraph" w:customStyle="1" w:styleId="ACLBackPage">
    <w:name w:val="ACL BackPage"/>
    <w:basedOn w:val="ACLBase"/>
    <w:uiPriority w:val="99"/>
    <w:pPr>
      <w:jc w:val="left"/>
    </w:pPr>
  </w:style>
  <w:style w:type="character" w:customStyle="1" w:styleId="ACLBackPageDocumentTitle">
    <w:name w:val="ACL BackPage Document Title"/>
    <w:uiPriority w:val="99"/>
    <w:rPr>
      <w:b/>
      <w:caps/>
    </w:rPr>
  </w:style>
  <w:style w:type="paragraph" w:customStyle="1" w:styleId="ACLBackPageFirmAddress">
    <w:name w:val="ACL BackPage Firm Address"/>
    <w:basedOn w:val="ACLBase"/>
    <w:uiPriority w:val="99"/>
    <w:pPr>
      <w:jc w:val="left"/>
    </w:pPr>
  </w:style>
  <w:style w:type="paragraph" w:customStyle="1" w:styleId="ACLBackPageFirmName">
    <w:name w:val="ACL BackPage Firm Name"/>
    <w:basedOn w:val="ACLBase"/>
    <w:uiPriority w:val="99"/>
    <w:pPr>
      <w:jc w:val="left"/>
    </w:pPr>
    <w:rPr>
      <w:b/>
      <w:bCs/>
      <w:caps/>
    </w:rPr>
  </w:style>
  <w:style w:type="paragraph" w:customStyle="1" w:styleId="ACLBackPagePartyNamesFirst">
    <w:name w:val="ACL BackPage Party Names First"/>
    <w:basedOn w:val="ACLBase"/>
    <w:uiPriority w:val="99"/>
    <w:pPr>
      <w:jc w:val="left"/>
    </w:pPr>
  </w:style>
  <w:style w:type="paragraph" w:customStyle="1" w:styleId="ACLBackPagePartyNamesLast">
    <w:name w:val="ACL BackPage Party Names Last"/>
    <w:basedOn w:val="ACLBase"/>
    <w:uiPriority w:val="99"/>
    <w:pPr>
      <w:jc w:val="left"/>
    </w:pPr>
  </w:style>
  <w:style w:type="paragraph" w:customStyle="1" w:styleId="ACLBackPagePartyNamesMiddle">
    <w:name w:val="ACL BackPage Party Names Middle"/>
    <w:basedOn w:val="ACLBase"/>
    <w:uiPriority w:val="99"/>
    <w:pPr>
      <w:jc w:val="left"/>
    </w:pPr>
  </w:style>
  <w:style w:type="paragraph" w:customStyle="1" w:styleId="ACLBackPagePartyRoleFirst">
    <w:name w:val="ACL BackPage Party Role First"/>
    <w:basedOn w:val="ACLBase"/>
    <w:uiPriority w:val="99"/>
    <w:pPr>
      <w:jc w:val="right"/>
    </w:pPr>
  </w:style>
  <w:style w:type="paragraph" w:customStyle="1" w:styleId="ACLBackPagePartyRoleLast">
    <w:name w:val="ACL BackPage Party Role Last"/>
    <w:basedOn w:val="ACLBase"/>
    <w:uiPriority w:val="99"/>
    <w:pPr>
      <w:jc w:val="right"/>
    </w:pPr>
  </w:style>
  <w:style w:type="paragraph" w:customStyle="1" w:styleId="ACLBackPagePartyRoleMiddle">
    <w:name w:val="ACL BackPage Party Role Middle"/>
    <w:basedOn w:val="ACLBase"/>
    <w:uiPriority w:val="99"/>
    <w:pPr>
      <w:jc w:val="left"/>
    </w:pPr>
  </w:style>
  <w:style w:type="paragraph" w:customStyle="1" w:styleId="ACLBodyFine">
    <w:name w:val="ACL Body Fine"/>
    <w:basedOn w:val="ACLBase"/>
    <w:uiPriority w:val="99"/>
    <w:pPr>
      <w:spacing w:after="240"/>
    </w:pPr>
    <w:rPr>
      <w:sz w:val="18"/>
      <w:szCs w:val="18"/>
    </w:rPr>
  </w:style>
  <w:style w:type="paragraph" w:customStyle="1" w:styleId="ACLBodyFine2">
    <w:name w:val="ACL Body Fine 2"/>
    <w:basedOn w:val="ACLBase"/>
    <w:uiPriority w:val="99"/>
    <w:rPr>
      <w:sz w:val="20"/>
      <w:szCs w:val="20"/>
    </w:rPr>
  </w:style>
  <w:style w:type="paragraph" w:customStyle="1" w:styleId="ACLBodyFineItalics">
    <w:name w:val="ACL Body Fine Italics"/>
    <w:basedOn w:val="ACLBodyFine"/>
    <w:uiPriority w:val="99"/>
    <w:rPr>
      <w:i/>
      <w:iCs/>
    </w:rPr>
  </w:style>
  <w:style w:type="paragraph" w:customStyle="1" w:styleId="ACLBodyFirstLineIndent">
    <w:name w:val="ACL Body First Line Indent"/>
    <w:basedOn w:val="ACLBody"/>
    <w:uiPriority w:val="99"/>
    <w:pPr>
      <w:ind w:firstLine="720"/>
    </w:pPr>
  </w:style>
  <w:style w:type="paragraph" w:customStyle="1" w:styleId="ACLBodyFullIndent">
    <w:name w:val="ACL Body Full Indent"/>
    <w:basedOn w:val="ACLBody"/>
    <w:uiPriority w:val="99"/>
    <w:pPr>
      <w:ind w:left="1440" w:right="1440"/>
    </w:pPr>
  </w:style>
  <w:style w:type="paragraph" w:customStyle="1" w:styleId="ACLNormalSgl">
    <w:name w:val="ACL Normal Sgl"/>
    <w:basedOn w:val="ACLBase"/>
    <w:uiPriority w:val="99"/>
  </w:style>
  <w:style w:type="paragraph" w:customStyle="1" w:styleId="ACLBodySgl">
    <w:name w:val="ACL Body Sgl"/>
    <w:basedOn w:val="ACLNormalSgl"/>
    <w:uiPriority w:val="99"/>
    <w:pPr>
      <w:spacing w:after="240"/>
    </w:pPr>
  </w:style>
  <w:style w:type="paragraph" w:customStyle="1" w:styleId="ACLBodySglFirstLineIndent">
    <w:name w:val="ACL Body Sgl First Line Indent"/>
    <w:basedOn w:val="ACLBodySgl"/>
    <w:uiPriority w:val="99"/>
    <w:pPr>
      <w:ind w:firstLine="720"/>
    </w:pPr>
  </w:style>
  <w:style w:type="paragraph" w:customStyle="1" w:styleId="ACLBodySglFullIndent">
    <w:name w:val="ACL Body Sgl Full Indent"/>
    <w:basedOn w:val="ACLBodySgl"/>
    <w:uiPriority w:val="99"/>
    <w:pPr>
      <w:ind w:left="1440" w:right="1440"/>
    </w:pPr>
  </w:style>
  <w:style w:type="paragraph" w:customStyle="1" w:styleId="ACLBodySglMedium">
    <w:name w:val="ACL Body Sgl Medium"/>
    <w:basedOn w:val="ACLBodySgl"/>
    <w:uiPriority w:val="99"/>
    <w:rPr>
      <w:sz w:val="20"/>
      <w:szCs w:val="20"/>
    </w:rPr>
  </w:style>
  <w:style w:type="paragraph" w:customStyle="1" w:styleId="ACLCitation">
    <w:name w:val="ACL Citation"/>
    <w:basedOn w:val="ACLBase"/>
    <w:uiPriority w:val="99"/>
    <w:pPr>
      <w:spacing w:after="240"/>
      <w:ind w:left="1440" w:right="1440"/>
    </w:pPr>
  </w:style>
  <w:style w:type="character" w:customStyle="1" w:styleId="ACLCourtLevel">
    <w:name w:val="ACL Court Level"/>
    <w:uiPriority w:val="99"/>
    <w:rPr>
      <w:caps/>
    </w:rPr>
  </w:style>
  <w:style w:type="character" w:customStyle="1" w:styleId="ACLCourtDocsFirmLawyers">
    <w:name w:val="ACL CourtDocs Firm Lawyers"/>
    <w:uiPriority w:val="99"/>
    <w:rPr>
      <w:b/>
    </w:rPr>
  </w:style>
  <w:style w:type="character" w:customStyle="1" w:styleId="ACLCourtDocsFirmLawyersEmail">
    <w:name w:val="ACL CourtDocs Firm Lawyers Email"/>
    <w:uiPriority w:val="99"/>
  </w:style>
  <w:style w:type="character" w:customStyle="1" w:styleId="ACLCourtDocsFirmLawyersPhone">
    <w:name w:val="ACL CourtDocs Firm Lawyers Phone"/>
    <w:uiPriority w:val="99"/>
  </w:style>
  <w:style w:type="paragraph" w:customStyle="1" w:styleId="ACLCourtDocsFirmName">
    <w:name w:val="ACL CourtDocs Firm Name"/>
    <w:basedOn w:val="ACLBase"/>
    <w:uiPriority w:val="99"/>
    <w:pPr>
      <w:jc w:val="left"/>
    </w:pPr>
    <w:rPr>
      <w:b/>
      <w:bCs/>
      <w:caps/>
    </w:rPr>
  </w:style>
  <w:style w:type="paragraph" w:customStyle="1" w:styleId="ACLCourtDocsOtherFirmName">
    <w:name w:val="ACL CourtDocs Other Firm Name"/>
    <w:basedOn w:val="ACLBase"/>
    <w:uiPriority w:val="99"/>
    <w:pPr>
      <w:jc w:val="left"/>
    </w:pPr>
    <w:rPr>
      <w:b/>
      <w:bCs/>
      <w:caps/>
    </w:rPr>
  </w:style>
  <w:style w:type="character" w:customStyle="1" w:styleId="ACLCourtDocsOtherLawyers">
    <w:name w:val="ACL CourtDocs Other Lawyers"/>
    <w:uiPriority w:val="99"/>
    <w:rPr>
      <w:b/>
    </w:rPr>
  </w:style>
  <w:style w:type="character" w:customStyle="1" w:styleId="ACLCourtDocsOtherLawyersEmail">
    <w:name w:val="ACL CourtDocs Other Lawyers Email"/>
    <w:uiPriority w:val="99"/>
  </w:style>
  <w:style w:type="character" w:customStyle="1" w:styleId="ACLCourtDocsOtherLawyersPhone">
    <w:name w:val="ACL CourtDocs Other Lawyers Phone"/>
    <w:uiPriority w:val="99"/>
  </w:style>
  <w:style w:type="paragraph" w:customStyle="1" w:styleId="ACLFactumLevel1">
    <w:name w:val="ACL Factum Level 1"/>
    <w:basedOn w:val="ACLBase"/>
    <w:next w:val="Normal"/>
    <w:uiPriority w:val="99"/>
    <w:pPr>
      <w:numPr>
        <w:numId w:val="7"/>
      </w:numPr>
      <w:spacing w:before="240" w:after="240"/>
      <w:jc w:val="left"/>
    </w:pPr>
    <w:rPr>
      <w:b/>
      <w:bCs/>
      <w:caps/>
    </w:rPr>
  </w:style>
  <w:style w:type="paragraph" w:customStyle="1" w:styleId="ACLFactumLevel2">
    <w:name w:val="ACL Factum Level 2"/>
    <w:basedOn w:val="ACLBase"/>
    <w:next w:val="Normal"/>
    <w:uiPriority w:val="99"/>
    <w:pPr>
      <w:numPr>
        <w:ilvl w:val="1"/>
        <w:numId w:val="8"/>
      </w:numPr>
      <w:spacing w:before="240" w:after="240"/>
      <w:jc w:val="left"/>
    </w:pPr>
    <w:rPr>
      <w:b/>
      <w:bCs/>
      <w:caps/>
    </w:rPr>
  </w:style>
  <w:style w:type="paragraph" w:customStyle="1" w:styleId="ACLFactumLevel3">
    <w:name w:val="ACL Factum Level 3"/>
    <w:basedOn w:val="ACLBase"/>
    <w:next w:val="Normal"/>
    <w:uiPriority w:val="99"/>
    <w:pPr>
      <w:numPr>
        <w:ilvl w:val="2"/>
        <w:numId w:val="8"/>
      </w:numPr>
      <w:spacing w:before="240" w:after="240"/>
      <w:jc w:val="left"/>
    </w:pPr>
    <w:rPr>
      <w:b/>
      <w:bCs/>
      <w:caps/>
    </w:rPr>
  </w:style>
  <w:style w:type="paragraph" w:customStyle="1" w:styleId="ACLFactumLevel4">
    <w:name w:val="ACL Factum Level 4"/>
    <w:basedOn w:val="ACLBase"/>
    <w:next w:val="Normal"/>
    <w:uiPriority w:val="99"/>
    <w:pPr>
      <w:numPr>
        <w:ilvl w:val="3"/>
        <w:numId w:val="8"/>
      </w:numPr>
      <w:spacing w:before="240" w:after="240"/>
      <w:jc w:val="left"/>
    </w:pPr>
    <w:rPr>
      <w:b/>
      <w:bCs/>
      <w:i/>
      <w:iCs/>
    </w:rPr>
  </w:style>
  <w:style w:type="paragraph" w:customStyle="1" w:styleId="ACLFooter">
    <w:name w:val="ACL Footer"/>
    <w:basedOn w:val="ACLBase"/>
    <w:uiPriority w:val="99"/>
    <w:pPr>
      <w:jc w:val="center"/>
    </w:pPr>
  </w:style>
  <w:style w:type="paragraph" w:customStyle="1" w:styleId="ACLHeader">
    <w:name w:val="ACL Header"/>
    <w:basedOn w:val="ACLBase"/>
    <w:uiPriority w:val="99"/>
    <w:pPr>
      <w:jc w:val="center"/>
    </w:pPr>
  </w:style>
  <w:style w:type="paragraph" w:customStyle="1" w:styleId="ACLHeading1">
    <w:name w:val="ACL Heading 1"/>
    <w:basedOn w:val="ACLBase"/>
    <w:next w:val="Normal"/>
    <w:uiPriority w:val="99"/>
    <w:pPr>
      <w:spacing w:after="240"/>
      <w:jc w:val="center"/>
    </w:pPr>
    <w:rPr>
      <w:b/>
      <w:bCs/>
      <w:caps/>
      <w:sz w:val="28"/>
      <w:szCs w:val="28"/>
    </w:rPr>
  </w:style>
  <w:style w:type="paragraph" w:customStyle="1" w:styleId="ACLHeading2">
    <w:name w:val="ACL Heading 2"/>
    <w:basedOn w:val="ACLBase"/>
    <w:uiPriority w:val="99"/>
    <w:pPr>
      <w:spacing w:after="240"/>
    </w:pPr>
    <w:rPr>
      <w:b/>
      <w:bCs/>
    </w:rPr>
  </w:style>
  <w:style w:type="paragraph" w:customStyle="1" w:styleId="ACLHeading2Undln">
    <w:name w:val="ACL Heading 2 Undln"/>
    <w:basedOn w:val="ACLHeading2"/>
    <w:uiPriority w:val="99"/>
    <w:rPr>
      <w:u w:val="single"/>
    </w:rPr>
  </w:style>
  <w:style w:type="paragraph" w:customStyle="1" w:styleId="ACLInTheMatterof">
    <w:name w:val="ACL In The Matter of"/>
    <w:basedOn w:val="ACLBase"/>
    <w:uiPriority w:val="99"/>
    <w:pPr>
      <w:spacing w:before="240"/>
      <w:jc w:val="center"/>
    </w:pPr>
    <w:rPr>
      <w:i/>
      <w:iCs/>
      <w:sz w:val="18"/>
      <w:szCs w:val="18"/>
    </w:rPr>
  </w:style>
  <w:style w:type="character" w:customStyle="1" w:styleId="ACLLLP">
    <w:name w:val="ACL LLP"/>
    <w:uiPriority w:val="99"/>
  </w:style>
  <w:style w:type="paragraph" w:customStyle="1" w:styleId="ACLParaOutlineNumMain">
    <w:name w:val="ACL Para Outline Num Main"/>
    <w:basedOn w:val="ACLBody"/>
    <w:uiPriority w:val="99"/>
  </w:style>
  <w:style w:type="paragraph" w:customStyle="1" w:styleId="ACLParaOutlineNumSglMain">
    <w:name w:val="ACL Para Outline Num Sgl Main"/>
    <w:basedOn w:val="ACLBodySgl"/>
    <w:uiPriority w:val="99"/>
  </w:style>
  <w:style w:type="paragraph" w:customStyle="1" w:styleId="ACLPara1">
    <w:name w:val="ACL Para1"/>
    <w:basedOn w:val="Normal"/>
    <w:uiPriority w:val="99"/>
    <w:pPr>
      <w:spacing w:after="240" w:line="480" w:lineRule="auto"/>
      <w:jc w:val="both"/>
      <w:outlineLvl w:val="0"/>
    </w:pPr>
    <w:rPr>
      <w:color w:val="auto"/>
      <w:szCs w:val="24"/>
    </w:rPr>
  </w:style>
  <w:style w:type="paragraph" w:customStyle="1" w:styleId="ACLPara2">
    <w:name w:val="ACL Para2"/>
    <w:basedOn w:val="Normal"/>
    <w:uiPriority w:val="99"/>
    <w:pPr>
      <w:tabs>
        <w:tab w:val="left" w:pos="720"/>
        <w:tab w:val="left" w:pos="1440"/>
      </w:tabs>
      <w:spacing w:after="240" w:line="480" w:lineRule="auto"/>
      <w:ind w:left="1440" w:hanging="1440"/>
      <w:jc w:val="both"/>
      <w:outlineLvl w:val="1"/>
    </w:pPr>
    <w:rPr>
      <w:color w:val="auto"/>
      <w:szCs w:val="24"/>
    </w:rPr>
  </w:style>
  <w:style w:type="paragraph" w:customStyle="1" w:styleId="ACLPara3">
    <w:name w:val="ACL Para3"/>
    <w:basedOn w:val="Normal"/>
    <w:uiPriority w:val="99"/>
    <w:pPr>
      <w:tabs>
        <w:tab w:val="left" w:pos="720"/>
        <w:tab w:val="left" w:pos="1440"/>
        <w:tab w:val="left" w:pos="2160"/>
      </w:tabs>
      <w:spacing w:after="240" w:line="480" w:lineRule="auto"/>
      <w:ind w:left="2160" w:hanging="2160"/>
      <w:jc w:val="both"/>
      <w:outlineLvl w:val="2"/>
    </w:pPr>
    <w:rPr>
      <w:color w:val="auto"/>
      <w:szCs w:val="24"/>
    </w:rPr>
  </w:style>
  <w:style w:type="paragraph" w:customStyle="1" w:styleId="ACLPara4">
    <w:name w:val="ACL Para4"/>
    <w:basedOn w:val="Normal"/>
    <w:uiPriority w:val="99"/>
    <w:pPr>
      <w:tabs>
        <w:tab w:val="left" w:pos="720"/>
        <w:tab w:val="left" w:pos="1440"/>
        <w:tab w:val="left" w:pos="2160"/>
        <w:tab w:val="left" w:pos="2880"/>
      </w:tabs>
      <w:spacing w:after="240" w:line="480" w:lineRule="auto"/>
      <w:ind w:left="2970" w:hanging="2970"/>
      <w:jc w:val="both"/>
      <w:outlineLvl w:val="3"/>
    </w:pPr>
    <w:rPr>
      <w:color w:val="auto"/>
      <w:szCs w:val="24"/>
    </w:rPr>
  </w:style>
  <w:style w:type="paragraph" w:customStyle="1" w:styleId="ACLPara5">
    <w:name w:val="ACL Para5"/>
    <w:basedOn w:val="Normal"/>
    <w:uiPriority w:val="99"/>
    <w:pPr>
      <w:tabs>
        <w:tab w:val="left" w:pos="720"/>
        <w:tab w:val="left" w:pos="1440"/>
        <w:tab w:val="left" w:pos="2160"/>
        <w:tab w:val="left" w:pos="2880"/>
        <w:tab w:val="left" w:pos="3600"/>
      </w:tabs>
      <w:spacing w:after="240" w:line="480" w:lineRule="auto"/>
      <w:ind w:left="3600" w:hanging="3600"/>
      <w:jc w:val="both"/>
      <w:outlineLvl w:val="4"/>
    </w:pPr>
    <w:rPr>
      <w:color w:val="auto"/>
      <w:szCs w:val="24"/>
    </w:rPr>
  </w:style>
  <w:style w:type="paragraph" w:customStyle="1" w:styleId="ACLReferencePara1">
    <w:name w:val="ACL Reference Para1"/>
    <w:basedOn w:val="ACLBase"/>
    <w:next w:val="Normal"/>
    <w:uiPriority w:val="99"/>
    <w:pPr>
      <w:numPr>
        <w:numId w:val="10"/>
      </w:numPr>
      <w:spacing w:after="240"/>
      <w:ind w:right="1440"/>
    </w:pPr>
  </w:style>
  <w:style w:type="paragraph" w:customStyle="1" w:styleId="ACLReferencePara2">
    <w:name w:val="ACL Reference Para2"/>
    <w:basedOn w:val="ACLBase"/>
    <w:uiPriority w:val="99"/>
    <w:pPr>
      <w:spacing w:after="240"/>
      <w:ind w:left="2880" w:right="1440"/>
    </w:pPr>
  </w:style>
  <w:style w:type="character" w:customStyle="1" w:styleId="ACLReferencetoActs">
    <w:name w:val="ACL Reference to Acts"/>
    <w:uiPriority w:val="99"/>
    <w:rPr>
      <w:i/>
    </w:rPr>
  </w:style>
  <w:style w:type="paragraph" w:customStyle="1" w:styleId="ACLRegulation">
    <w:name w:val="ACL Regulation"/>
    <w:basedOn w:val="ACLBodySgl"/>
    <w:uiPriority w:val="99"/>
    <w:pPr>
      <w:jc w:val="right"/>
    </w:pPr>
  </w:style>
  <w:style w:type="character" w:customStyle="1" w:styleId="ACLReLineCase">
    <w:name w:val="ACL ReLine Case"/>
    <w:uiPriority w:val="99"/>
  </w:style>
  <w:style w:type="character" w:customStyle="1" w:styleId="ACLRulesofCivilProcedure">
    <w:name w:val="ACL Rules of Civil Procedure"/>
    <w:uiPriority w:val="99"/>
  </w:style>
  <w:style w:type="paragraph" w:customStyle="1" w:styleId="ACLSglPara1">
    <w:name w:val="ACL Sgl Para1"/>
    <w:basedOn w:val="Normal"/>
    <w:uiPriority w:val="99"/>
    <w:pPr>
      <w:spacing w:after="240"/>
      <w:jc w:val="both"/>
      <w:outlineLvl w:val="0"/>
    </w:pPr>
    <w:rPr>
      <w:color w:val="auto"/>
      <w:szCs w:val="24"/>
    </w:rPr>
  </w:style>
  <w:style w:type="paragraph" w:customStyle="1" w:styleId="ACLSglPara2">
    <w:name w:val="ACL Sgl Para2"/>
    <w:basedOn w:val="Normal"/>
    <w:uiPriority w:val="99"/>
    <w:pPr>
      <w:tabs>
        <w:tab w:val="left" w:pos="720"/>
        <w:tab w:val="left" w:pos="1440"/>
      </w:tabs>
      <w:spacing w:after="240"/>
      <w:ind w:left="1440" w:hanging="1440"/>
      <w:jc w:val="both"/>
      <w:outlineLvl w:val="1"/>
    </w:pPr>
    <w:rPr>
      <w:color w:val="auto"/>
      <w:szCs w:val="24"/>
    </w:rPr>
  </w:style>
  <w:style w:type="paragraph" w:customStyle="1" w:styleId="ACLSglPara3">
    <w:name w:val="ACL Sgl Para3"/>
    <w:basedOn w:val="Normal"/>
    <w:uiPriority w:val="99"/>
    <w:pPr>
      <w:tabs>
        <w:tab w:val="left" w:pos="720"/>
        <w:tab w:val="left" w:pos="1440"/>
        <w:tab w:val="left" w:pos="2160"/>
      </w:tabs>
      <w:spacing w:after="240"/>
      <w:ind w:left="2160" w:hanging="2160"/>
      <w:jc w:val="both"/>
      <w:outlineLvl w:val="2"/>
    </w:pPr>
    <w:rPr>
      <w:color w:val="auto"/>
      <w:szCs w:val="24"/>
    </w:rPr>
  </w:style>
  <w:style w:type="paragraph" w:customStyle="1" w:styleId="ACLSglPara4">
    <w:name w:val="ACL Sgl Para4"/>
    <w:basedOn w:val="Normal"/>
    <w:uiPriority w:val="99"/>
    <w:pPr>
      <w:tabs>
        <w:tab w:val="left" w:pos="720"/>
        <w:tab w:val="left" w:pos="1440"/>
        <w:tab w:val="left" w:pos="2160"/>
        <w:tab w:val="left" w:pos="2880"/>
      </w:tabs>
      <w:spacing w:after="240"/>
      <w:ind w:left="2880" w:hanging="2880"/>
      <w:jc w:val="both"/>
      <w:outlineLvl w:val="3"/>
    </w:pPr>
    <w:rPr>
      <w:color w:val="auto"/>
      <w:szCs w:val="24"/>
    </w:rPr>
  </w:style>
  <w:style w:type="paragraph" w:customStyle="1" w:styleId="ACLSglPara5">
    <w:name w:val="ACL Sgl Para5"/>
    <w:basedOn w:val="Normal"/>
    <w:uiPriority w:val="99"/>
    <w:pPr>
      <w:tabs>
        <w:tab w:val="left" w:pos="720"/>
        <w:tab w:val="left" w:pos="1440"/>
        <w:tab w:val="left" w:pos="2160"/>
        <w:tab w:val="left" w:pos="2880"/>
        <w:tab w:val="left" w:pos="3600"/>
      </w:tabs>
      <w:spacing w:after="240"/>
      <w:ind w:left="3600" w:hanging="3600"/>
      <w:jc w:val="both"/>
      <w:outlineLvl w:val="4"/>
    </w:pPr>
    <w:rPr>
      <w:color w:val="auto"/>
      <w:szCs w:val="24"/>
    </w:rPr>
  </w:style>
  <w:style w:type="character" w:customStyle="1" w:styleId="ACLSolicitorsForType">
    <w:name w:val="ACL SolicitorsForType"/>
    <w:uiPriority w:val="99"/>
  </w:style>
  <w:style w:type="paragraph" w:customStyle="1" w:styleId="ACLTable1">
    <w:name w:val="ACL Table 1"/>
    <w:basedOn w:val="ACLBodySglMedium"/>
    <w:uiPriority w:val="99"/>
    <w:pPr>
      <w:spacing w:after="0"/>
      <w:jc w:val="left"/>
    </w:pPr>
  </w:style>
  <w:style w:type="paragraph" w:customStyle="1" w:styleId="ACLTable2">
    <w:name w:val="ACL Table 2"/>
    <w:basedOn w:val="ACLBodySglMedium"/>
    <w:uiPriority w:val="99"/>
    <w:rPr>
      <w:sz w:val="18"/>
      <w:szCs w:val="18"/>
    </w:rPr>
  </w:style>
  <w:style w:type="paragraph" w:customStyle="1" w:styleId="ACLTable2Num">
    <w:name w:val="ACL Table 2 Num"/>
    <w:basedOn w:val="ACLBodySglMedium"/>
    <w:uiPriority w:val="99"/>
    <w:rPr>
      <w:sz w:val="18"/>
      <w:szCs w:val="18"/>
    </w:rPr>
  </w:style>
  <w:style w:type="paragraph" w:customStyle="1" w:styleId="ACLTableNum">
    <w:name w:val="ACL Table Num"/>
    <w:basedOn w:val="ACLTable1"/>
    <w:uiPriority w:val="99"/>
    <w:pPr>
      <w:numPr>
        <w:numId w:val="11"/>
      </w:numPr>
    </w:pPr>
  </w:style>
  <w:style w:type="paragraph" w:customStyle="1" w:styleId="ACLTableSpacing">
    <w:name w:val="ACL Table Spacing"/>
    <w:basedOn w:val="ACLBodyFine2"/>
    <w:uiPriority w:val="99"/>
    <w:rPr>
      <w:sz w:val="12"/>
      <w:szCs w:val="12"/>
    </w:rPr>
  </w:style>
  <w:style w:type="paragraph" w:customStyle="1" w:styleId="ACLTOPCentre">
    <w:name w:val="ACL TOP Centre"/>
    <w:basedOn w:val="ACLBase"/>
    <w:uiPriority w:val="99"/>
    <w:pPr>
      <w:spacing w:before="240"/>
      <w:jc w:val="center"/>
    </w:pPr>
    <w:rPr>
      <w:b/>
    </w:rPr>
  </w:style>
  <w:style w:type="paragraph" w:customStyle="1" w:styleId="ACLTOPLeft">
    <w:name w:val="ACL TOP Left"/>
    <w:basedOn w:val="ACLBase"/>
    <w:uiPriority w:val="99"/>
    <w:pPr>
      <w:spacing w:before="240"/>
    </w:pPr>
  </w:style>
  <w:style w:type="character" w:customStyle="1" w:styleId="ACLTOPPartyNames">
    <w:name w:val="ACL TOP Party Names"/>
    <w:uiPriority w:val="99"/>
  </w:style>
  <w:style w:type="character" w:customStyle="1" w:styleId="ACLTOPPartyRoles">
    <w:name w:val="ACL TOP Party Roles"/>
    <w:uiPriority w:val="99"/>
  </w:style>
  <w:style w:type="paragraph" w:customStyle="1" w:styleId="ACLTOPRight">
    <w:name w:val="ACL TOP Right"/>
    <w:basedOn w:val="ACLBase"/>
    <w:uiPriority w:val="99"/>
    <w:pPr>
      <w:jc w:val="right"/>
    </w:pPr>
  </w:style>
  <w:style w:type="paragraph" w:customStyle="1" w:styleId="ACLAffiDocsL1">
    <w:name w:val="ACL AffiDocs L1"/>
    <w:uiPriority w:val="99"/>
    <w:pPr>
      <w:numPr>
        <w:numId w:val="5"/>
      </w:numPr>
      <w:tabs>
        <w:tab w:val="left" w:pos="720"/>
      </w:tabs>
      <w:spacing w:after="480" w:line="240" w:lineRule="auto"/>
      <w:jc w:val="both"/>
    </w:pPr>
    <w:rPr>
      <w:rFonts w:ascii="Times New Roman" w:hAnsi="Times New Roman" w:cs="Times New Roman"/>
      <w:sz w:val="24"/>
      <w:szCs w:val="24"/>
      <w:lang w:eastAsia="en-US"/>
    </w:rPr>
  </w:style>
  <w:style w:type="paragraph" w:customStyle="1" w:styleId="ACLAffiDocsL2">
    <w:name w:val="ACL AffiDocs L2"/>
    <w:basedOn w:val="ACLAffiDocsL1"/>
    <w:uiPriority w:val="99"/>
    <w:pPr>
      <w:numPr>
        <w:ilvl w:val="1"/>
        <w:numId w:val="12"/>
      </w:numPr>
    </w:pPr>
  </w:style>
  <w:style w:type="paragraph" w:customStyle="1" w:styleId="ACLAffiDocsL3">
    <w:name w:val="ACL AffiDocs L3"/>
    <w:basedOn w:val="ACLAffiDocsL2"/>
    <w:uiPriority w:val="99"/>
    <w:pPr>
      <w:numPr>
        <w:ilvl w:val="2"/>
      </w:numPr>
    </w:pPr>
  </w:style>
  <w:style w:type="paragraph" w:customStyle="1" w:styleId="ACLAffiServiceNum">
    <w:name w:val="ACL AffiService Num"/>
    <w:uiPriority w:val="99"/>
    <w:pPr>
      <w:numPr>
        <w:numId w:val="6"/>
      </w:numPr>
      <w:spacing w:after="240" w:line="480" w:lineRule="auto"/>
      <w:jc w:val="both"/>
    </w:pPr>
    <w:rPr>
      <w:rFonts w:ascii="Times New Roman" w:hAnsi="Times New Roman" w:cs="Times New Roman"/>
      <w:sz w:val="24"/>
      <w:szCs w:val="24"/>
      <w:lang w:eastAsia="en-US"/>
    </w:rPr>
  </w:style>
  <w:style w:type="character" w:customStyle="1" w:styleId="ACLBodyFineItalicsChar">
    <w:name w:val="ACL Body Fine Italics Char"/>
    <w:uiPriority w:val="99"/>
    <w:rPr>
      <w:i/>
      <w:sz w:val="18"/>
      <w:lang w:eastAsia="x-none"/>
    </w:rPr>
  </w:style>
  <w:style w:type="paragraph" w:customStyle="1" w:styleId="ACLPleadingsL1">
    <w:name w:val="ACL Pleadings L1"/>
    <w:uiPriority w:val="99"/>
    <w:pPr>
      <w:numPr>
        <w:numId w:val="13"/>
      </w:numPr>
      <w:spacing w:after="240" w:line="480" w:lineRule="auto"/>
      <w:jc w:val="both"/>
      <w:outlineLvl w:val="0"/>
    </w:pPr>
    <w:rPr>
      <w:rFonts w:ascii="Times New Roman" w:hAnsi="Times New Roman" w:cs="Times New Roman"/>
      <w:sz w:val="24"/>
      <w:szCs w:val="24"/>
      <w:lang w:eastAsia="en-US"/>
    </w:rPr>
  </w:style>
  <w:style w:type="paragraph" w:customStyle="1" w:styleId="ACLPleadingsL2">
    <w:name w:val="ACL Pleadings L2"/>
    <w:basedOn w:val="ACLPleadingsL1"/>
    <w:uiPriority w:val="99"/>
    <w:pPr>
      <w:numPr>
        <w:ilvl w:val="1"/>
      </w:numPr>
      <w:outlineLvl w:val="1"/>
    </w:pPr>
  </w:style>
  <w:style w:type="paragraph" w:customStyle="1" w:styleId="ACLPleadingsL3">
    <w:name w:val="ACL Pleadings L3"/>
    <w:basedOn w:val="ACLPleadingsL2"/>
    <w:uiPriority w:val="99"/>
    <w:pPr>
      <w:numPr>
        <w:ilvl w:val="2"/>
      </w:numPr>
      <w:outlineLvl w:val="2"/>
    </w:pPr>
  </w:style>
  <w:style w:type="paragraph" w:customStyle="1" w:styleId="ACLPleadingsL4">
    <w:name w:val="ACL Pleadings L4"/>
    <w:basedOn w:val="ACLPleadingsL3"/>
    <w:uiPriority w:val="99"/>
    <w:pPr>
      <w:numPr>
        <w:ilvl w:val="3"/>
        <w:numId w:val="11"/>
      </w:numPr>
      <w:outlineLvl w:val="3"/>
    </w:pPr>
  </w:style>
  <w:style w:type="paragraph" w:customStyle="1" w:styleId="ACLPleadingsL5">
    <w:name w:val="ACL Pleadings L5"/>
    <w:basedOn w:val="ACLPleadingsL4"/>
    <w:uiPriority w:val="99"/>
    <w:pPr>
      <w:numPr>
        <w:ilvl w:val="4"/>
        <w:numId w:val="9"/>
      </w:numPr>
      <w:outlineLvl w:val="4"/>
    </w:pPr>
  </w:style>
  <w:style w:type="paragraph" w:customStyle="1" w:styleId="ACLAffidavitsFirstLine">
    <w:name w:val="ACL Affidavits First Line"/>
    <w:basedOn w:val="ACLBase"/>
    <w:uiPriority w:val="99"/>
    <w:pPr>
      <w:spacing w:after="240" w:line="480" w:lineRule="auto"/>
      <w:ind w:firstLine="720"/>
    </w:pPr>
  </w:style>
  <w:style w:type="paragraph" w:customStyle="1" w:styleId="ACLAffiDocsPara1">
    <w:name w:val="ACL AffiDocs Para1"/>
    <w:basedOn w:val="ACLAffiDocsL1"/>
    <w:uiPriority w:val="99"/>
    <w:pPr>
      <w:numPr>
        <w:numId w:val="0"/>
      </w:numPr>
      <w:tabs>
        <w:tab w:val="left" w:pos="720"/>
      </w:tabs>
    </w:pPr>
  </w:style>
  <w:style w:type="paragraph" w:customStyle="1" w:styleId="ACLAffiDocsPara2">
    <w:name w:val="ACL AffiDocs Para2"/>
    <w:basedOn w:val="ACLAffiDocsL2"/>
    <w:uiPriority w:val="99"/>
    <w:pPr>
      <w:numPr>
        <w:ilvl w:val="0"/>
        <w:numId w:val="0"/>
      </w:numPr>
      <w:tabs>
        <w:tab w:val="left" w:pos="1440"/>
      </w:tabs>
      <w:ind w:left="1440" w:hanging="1440"/>
    </w:pPr>
  </w:style>
  <w:style w:type="paragraph" w:customStyle="1" w:styleId="ACLAffiDocsPara3">
    <w:name w:val="ACL AffiDocs Para3"/>
    <w:basedOn w:val="ACLAffiDocsL3"/>
    <w:uiPriority w:val="99"/>
    <w:pPr>
      <w:numPr>
        <w:ilvl w:val="0"/>
        <w:numId w:val="0"/>
      </w:numPr>
      <w:tabs>
        <w:tab w:val="left" w:pos="1440"/>
        <w:tab w:val="left" w:pos="2160"/>
      </w:tabs>
      <w:ind w:left="2160" w:hanging="2160"/>
    </w:pPr>
  </w:style>
  <w:style w:type="paragraph" w:customStyle="1" w:styleId="ACLPleadingsPara1">
    <w:name w:val="ACL Pleadings Para1"/>
    <w:basedOn w:val="ACLPleadingsL1"/>
    <w:uiPriority w:val="99"/>
    <w:pPr>
      <w:numPr>
        <w:numId w:val="0"/>
      </w:numPr>
      <w:tabs>
        <w:tab w:val="left" w:pos="720"/>
        <w:tab w:val="left" w:pos="1440"/>
        <w:tab w:val="left" w:pos="2160"/>
        <w:tab w:val="left" w:pos="2880"/>
        <w:tab w:val="left" w:pos="3600"/>
        <w:tab w:val="left" w:pos="4320"/>
        <w:tab w:val="left" w:pos="5040"/>
        <w:tab w:val="left" w:pos="5760"/>
        <w:tab w:val="left" w:pos="6480"/>
      </w:tabs>
    </w:pPr>
  </w:style>
  <w:style w:type="paragraph" w:customStyle="1" w:styleId="ACLPleadingsPara2">
    <w:name w:val="ACL Pleadings Para2"/>
    <w:basedOn w:val="ACLPleadingsL2"/>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1440" w:hanging="1440"/>
    </w:pPr>
  </w:style>
  <w:style w:type="paragraph" w:customStyle="1" w:styleId="ACLPleadingsPara3">
    <w:name w:val="ACL Pleadings Para3"/>
    <w:basedOn w:val="ACLPleadingsL3"/>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160" w:hanging="2160"/>
    </w:pPr>
  </w:style>
  <w:style w:type="paragraph" w:customStyle="1" w:styleId="ACLPleadingsPara4">
    <w:name w:val="ACL Pleadings Para4"/>
    <w:basedOn w:val="ACLPleadingsL4"/>
    <w:uiPriority w:val="99"/>
    <w:pPr>
      <w:numPr>
        <w:ilvl w:val="0"/>
        <w:numId w:val="0"/>
      </w:numPr>
      <w:tabs>
        <w:tab w:val="left" w:pos="720"/>
        <w:tab w:val="left" w:pos="1440"/>
        <w:tab w:val="left" w:pos="2160"/>
        <w:tab w:val="left" w:pos="2880"/>
        <w:tab w:val="left" w:pos="3600"/>
        <w:tab w:val="left" w:pos="4320"/>
        <w:tab w:val="left" w:pos="5040"/>
        <w:tab w:val="left" w:pos="5760"/>
        <w:tab w:val="left" w:pos="6480"/>
      </w:tabs>
      <w:ind w:left="2880" w:hanging="2880"/>
    </w:pPr>
  </w:style>
  <w:style w:type="paragraph" w:customStyle="1" w:styleId="ACLPleadingsPara5">
    <w:name w:val="ACL Pleadings Para5"/>
    <w:basedOn w:val="ACLPleadingsL5"/>
    <w:uiPriority w:val="99"/>
    <w:pPr>
      <w:numPr>
        <w:ilvl w:val="0"/>
        <w:numId w:val="0"/>
      </w:numPr>
      <w:tabs>
        <w:tab w:val="left" w:pos="720"/>
        <w:tab w:val="left" w:pos="1440"/>
        <w:tab w:val="left" w:pos="2160"/>
        <w:tab w:val="left" w:pos="2790"/>
        <w:tab w:val="left" w:pos="2880"/>
        <w:tab w:val="left" w:pos="3600"/>
        <w:tab w:val="left" w:pos="4320"/>
        <w:tab w:val="left" w:pos="5040"/>
        <w:tab w:val="left" w:pos="5760"/>
        <w:tab w:val="left" w:pos="6480"/>
      </w:tabs>
      <w:ind w:left="3600" w:hanging="3600"/>
    </w:pPr>
  </w:style>
  <w:style w:type="paragraph" w:customStyle="1" w:styleId="ACLPleadingsPreTyped">
    <w:name w:val="ACL Pleadings PreTyped"/>
    <w:basedOn w:val="ACLBase"/>
    <w:uiPriority w:val="99"/>
    <w:pPr>
      <w:spacing w:after="240"/>
      <w:ind w:firstLine="720"/>
    </w:pPr>
  </w:style>
  <w:style w:type="paragraph" w:customStyle="1" w:styleId="ACLBodyFine2Italic">
    <w:name w:val="ACL Body Fine 2 Italic"/>
    <w:basedOn w:val="ACLBodyFine2"/>
    <w:uiPriority w:val="99"/>
    <w:rPr>
      <w:i/>
      <w:szCs w:val="24"/>
    </w:rPr>
  </w:style>
  <w:style w:type="paragraph" w:customStyle="1" w:styleId="ACLPleadingsMain">
    <w:name w:val="ACL Pleadings Main"/>
    <w:basedOn w:val="ACLBase"/>
    <w:uiPriority w:val="99"/>
    <w:pPr>
      <w:tabs>
        <w:tab w:val="left" w:pos="1440"/>
        <w:tab w:val="left" w:pos="2160"/>
        <w:tab w:val="left" w:pos="2880"/>
        <w:tab w:val="left" w:pos="3600"/>
        <w:tab w:val="left" w:pos="4320"/>
        <w:tab w:val="left" w:pos="5040"/>
        <w:tab w:val="left" w:pos="5760"/>
        <w:tab w:val="left" w:pos="6480"/>
      </w:tabs>
      <w:spacing w:after="240" w:line="480" w:lineRule="auto"/>
    </w:pPr>
  </w:style>
  <w:style w:type="character" w:styleId="PageNumber">
    <w:name w:val="page number"/>
    <w:basedOn w:val="DefaultParagraphFont"/>
    <w:uiPriority w:val="99"/>
  </w:style>
  <w:style w:type="character" w:customStyle="1" w:styleId="ACLNormalSglChar">
    <w:name w:val="ACL Normal Sgl Char"/>
    <w:basedOn w:val="DefaultParagraphFont"/>
    <w:uiPriority w:val="99"/>
    <w:rPr>
      <w:lang w:eastAsia="en-US"/>
    </w:rPr>
  </w:style>
  <w:style w:type="numbering" w:customStyle="1" w:styleId="z-listNumA">
    <w:name w:val="z-list Num_A"/>
    <w:pPr>
      <w:numPr>
        <w:numId w:val="1"/>
      </w:numPr>
    </w:pPr>
  </w:style>
  <w:style w:type="numbering" w:customStyle="1" w:styleId="z-listHeading">
    <w:name w:val="z-list Heading"/>
    <w:pPr>
      <w:numPr>
        <w:numId w:val="3"/>
      </w:numPr>
    </w:pPr>
  </w:style>
  <w:style w:type="numbering" w:customStyle="1" w:styleId="z-listNumB">
    <w:name w:val="z-list Num_B"/>
    <w:pPr>
      <w:numPr>
        <w:numId w:val="4"/>
      </w:numPr>
    </w:pPr>
  </w:style>
  <w:style w:type="numbering" w:customStyle="1" w:styleId="z-listBullet">
    <w:name w:val="z-list Bullet"/>
    <w:pPr>
      <w:numPr>
        <w:numId w:val="2"/>
      </w:numPr>
    </w:pPr>
  </w:style>
  <w:style w:type="character" w:styleId="Hyperlink">
    <w:name w:val="Hyperlink"/>
    <w:basedOn w:val="DefaultParagraphFont"/>
    <w:uiPriority w:val="99"/>
    <w:unhideWhenUsed/>
    <w:rsid w:val="00D04DF3"/>
    <w:rPr>
      <w:color w:val="0000FF" w:themeColor="hyperlink"/>
      <w:u w:val="single"/>
    </w:rPr>
  </w:style>
  <w:style w:type="paragraph" w:styleId="BalloonText">
    <w:name w:val="Balloon Text"/>
    <w:basedOn w:val="Normal"/>
    <w:link w:val="BalloonTextChar"/>
    <w:uiPriority w:val="99"/>
    <w:semiHidden/>
    <w:unhideWhenUsed/>
    <w:rsid w:val="004B12C3"/>
    <w:rPr>
      <w:rFonts w:ascii="Tahoma" w:hAnsi="Tahoma" w:cs="Tahoma"/>
      <w:sz w:val="16"/>
      <w:szCs w:val="16"/>
    </w:rPr>
  </w:style>
  <w:style w:type="character" w:customStyle="1" w:styleId="BalloonTextChar">
    <w:name w:val="Balloon Text Char"/>
    <w:basedOn w:val="DefaultParagraphFont"/>
    <w:link w:val="BalloonText"/>
    <w:uiPriority w:val="99"/>
    <w:semiHidden/>
    <w:rsid w:val="004B12C3"/>
    <w:rPr>
      <w:rFonts w:ascii="Tahoma" w:hAnsi="Tahoma" w:cs="Tahoma"/>
      <w:color w:val="000000"/>
      <w:sz w:val="16"/>
      <w:szCs w:val="16"/>
      <w:lang w:eastAsia="en-US"/>
    </w:rPr>
  </w:style>
  <w:style w:type="table" w:styleId="TableGrid">
    <w:name w:val="Table Grid"/>
    <w:basedOn w:val="TableNormal"/>
    <w:uiPriority w:val="59"/>
    <w:rsid w:val="00E1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3</Pages>
  <Words>998</Words>
  <Characters>4883</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Notice of Appeal to an Appellate Court  Form 61A </vt:lpstr>
    </vt:vector>
  </TitlesOfParts>
  <Company>Korbitec Inc.</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Appeal to an Appellate Court  Form 61A </dc:title>
  <dc:subject/>
  <dc:creator>Janet Lalonde</dc:creator>
  <cp:keywords/>
  <dc:description>(State the basis for the appellate court's jurisdiction, including (i) any provision of a statute or regulation establishing jurisdiction, (ii) whether the order appealed from is final or interlocutory, (iii) whether leave to appeal is required </dc:description>
  <cp:lastModifiedBy>_</cp:lastModifiedBy>
  <cp:revision>2</cp:revision>
  <cp:lastPrinted>2014-12-09T20:27:00Z</cp:lastPrinted>
  <dcterms:created xsi:type="dcterms:W3CDTF">2015-01-12T21:11:00Z</dcterms:created>
  <dcterms:modified xsi:type="dcterms:W3CDTF">2015-01-12T21:11:00Z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8</vt:lpwstr>
  </property>
  <property fmtid="{D5CDD505-2E9C-101B-9397-08002B2CF9AE}" pid="4" name="FrTStylesDone">
    <vt:lpwstr>Y</vt:lpwstr>
  </property>
  <property fmtid="{D5CDD505-2E9C-101B-9397-08002B2CF9AE}" pid="5" name="DocGen">
    <vt:lpwstr>ACL</vt:lpwstr>
  </property>
  <property fmtid="{D5CDD505-2E9C-101B-9397-08002B2CF9AE}" pid="6" name="ACLCode">
    <vt:lpwstr>BLANK1</vt:lpwstr>
  </property>
  <property fmtid="{D5CDD505-2E9C-101B-9397-08002B2CF9AE}" pid="7" name="ACLAutoNewDone">
    <vt:lpwstr>Y</vt:lpwstr>
  </property>
  <property fmtid="{D5CDD505-2E9C-101B-9397-08002B2CF9AE}" pid="8" name="Document Generated By">
    <vt:lpwstr>ACL</vt:lpwstr>
  </property>
  <property fmtid="{D5CDD505-2E9C-101B-9397-08002B2CF9AE}" pid="9" name="DmAuthor">
    <vt:lpwstr>CAMPIONJ</vt:lpwstr>
  </property>
  <property fmtid="{D5CDD505-2E9C-101B-9397-08002B2CF9AE}" pid="10" name="DmClientNum">
    <vt:lpwstr>297298</vt:lpwstr>
  </property>
  <property fmtid="{D5CDD505-2E9C-101B-9397-08002B2CF9AE}" pid="11" name="DmDocDescription">
    <vt:lpwstr>NOTICE OF MOTION</vt:lpwstr>
  </property>
  <property fmtid="{D5CDD505-2E9C-101B-9397-08002B2CF9AE}" pid="12" name="DmDocID">
    <vt:lpwstr>DM_TOR/297298.00001/7593261.1</vt:lpwstr>
  </property>
  <property fmtid="{D5CDD505-2E9C-101B-9397-08002B2CF9AE}" pid="13" name="DmDocNum">
    <vt:lpwstr>7593261</vt:lpwstr>
  </property>
  <property fmtid="{D5CDD505-2E9C-101B-9397-08002B2CF9AE}" pid="14" name="DmDocType">
    <vt:lpwstr>LITIG</vt:lpwstr>
  </property>
  <property fmtid="{D5CDD505-2E9C-101B-9397-08002B2CF9AE}" pid="15" name="DmMatterNum">
    <vt:lpwstr>00001</vt:lpwstr>
  </property>
  <property fmtid="{D5CDD505-2E9C-101B-9397-08002B2CF9AE}" pid="16" name="DmTypist">
    <vt:lpwstr>CAMPIONJ</vt:lpwstr>
  </property>
  <property fmtid="{D5CDD505-2E9C-101B-9397-08002B2CF9AE}" pid="17" name="DmVersionNum">
    <vt:lpwstr>1</vt:lpwstr>
  </property>
  <property fmtid="{D5CDD505-2E9C-101B-9397-08002B2CF9AE}" pid="18" name="DmDatabase">
    <vt:lpwstr>DM_TOR</vt:lpwstr>
  </property>
  <property fmtid="{D5CDD505-2E9C-101B-9397-08002B2CF9AE}" pid="19" name="DmDocName">
    <vt:lpwstr>NOTICE OF MOTION</vt:lpwstr>
  </property>
  <property fmtid="{D5CDD505-2E9C-101B-9397-08002B2CF9AE}" pid="20" name="DMSFooterStatus50">
    <vt:lpwstr>SET</vt:lpwstr>
  </property>
</Properties>
</file>