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2C6B18" w:rsidRPr="009E1093" w:rsidTr="002C6B18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J</w:t>
            </w:r>
          </w:p>
        </w:tc>
        <w:tc>
          <w:tcPr>
            <w:tcW w:w="6840" w:type="dxa"/>
          </w:tcPr>
          <w:p w:rsidR="002C6B18" w:rsidRPr="009E1093" w:rsidRDefault="00397040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Niagara Peninsula Energy Inc.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397040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397040">
              <w:rPr>
                <w:rFonts w:ascii="Arial" w:hAnsi="Arial" w:cs="Arial"/>
                <w:b/>
                <w:bCs/>
              </w:rPr>
              <w:t>0096</w:t>
            </w:r>
          </w:p>
          <w:p w:rsidR="003E4646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397040" w:rsidRPr="009E1093" w:rsidRDefault="00397040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 17, 2015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  <w:r w:rsidRPr="009E1093">
              <w:rPr>
                <w:rFonts w:ascii="Arial" w:hAnsi="Arial" w:cs="Arial"/>
                <w:b/>
                <w:bCs/>
              </w:rPr>
              <w:t>Undertakings</w:t>
            </w: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0A740A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0A740A" w:rsidRPr="000A740A" w:rsidRDefault="000A740A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0A740A" w:rsidRDefault="000A740A">
            <w:pPr>
              <w:rPr>
                <w:rFonts w:ascii="Arial" w:hAnsi="Arial" w:cs="Arial"/>
              </w:rPr>
            </w:pPr>
          </w:p>
        </w:tc>
      </w:tr>
      <w:tr w:rsidR="002C6B18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2C6B18" w:rsidRPr="009E1093" w:rsidRDefault="0039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J1.1 </w:t>
            </w:r>
          </w:p>
        </w:tc>
        <w:tc>
          <w:tcPr>
            <w:tcW w:w="6840" w:type="dxa"/>
          </w:tcPr>
          <w:p w:rsidR="002C6B18" w:rsidRPr="009E1093" w:rsidRDefault="00397040">
            <w:pPr>
              <w:rPr>
                <w:rFonts w:ascii="Arial" w:hAnsi="Arial" w:cs="Arial"/>
              </w:rPr>
            </w:pPr>
            <w:r w:rsidRPr="00397040">
              <w:rPr>
                <w:rFonts w:ascii="Arial" w:hAnsi="Arial" w:cs="Arial"/>
              </w:rPr>
              <w:t>TO INDICATE THE KILOWATT-HOURS WHERE THE FIXED/VARIABLE SPLIT RESULTS IN A LOWER TOTAL BILL INCREASE THAN MAINTAINING THE EXISTING FIXED/VARIABLE SPLIT</w:t>
            </w:r>
          </w:p>
        </w:tc>
        <w:tc>
          <w:tcPr>
            <w:tcW w:w="1710" w:type="dxa"/>
          </w:tcPr>
          <w:p w:rsidR="002C6B18" w:rsidRPr="009E1093" w:rsidRDefault="00397040" w:rsidP="0039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23</w:t>
            </w:r>
            <w:bookmarkStart w:id="0" w:name="_GoBack"/>
            <w:bookmarkEnd w:id="0"/>
            <w:r>
              <w:rPr>
                <w:rFonts w:ascii="Arial" w:hAnsi="Arial" w:cs="Arial"/>
              </w:rPr>
              <w:t>, 2015</w:t>
            </w: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 w:rsidP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9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J1.2</w:t>
            </w:r>
          </w:p>
        </w:tc>
        <w:tc>
          <w:tcPr>
            <w:tcW w:w="6840" w:type="dxa"/>
          </w:tcPr>
          <w:p w:rsidR="003E4646" w:rsidRPr="009E1093" w:rsidRDefault="00397040">
            <w:pPr>
              <w:rPr>
                <w:rFonts w:ascii="Arial" w:hAnsi="Arial" w:cs="Arial"/>
              </w:rPr>
            </w:pPr>
            <w:r w:rsidRPr="00397040">
              <w:rPr>
                <w:rFonts w:ascii="Arial" w:hAnsi="Arial" w:cs="Arial"/>
              </w:rPr>
              <w:t>TO PROVIDE THE CALCULATIONS CONDUCTED BY NPEI WITH RESPECT TO THE TABLE FOUND ON PAGE 5 OF 18 OF ENERGY PROBE'S COMPENDIUM</w:t>
            </w:r>
          </w:p>
        </w:tc>
        <w:tc>
          <w:tcPr>
            <w:tcW w:w="1710" w:type="dxa"/>
          </w:tcPr>
          <w:p w:rsidR="003E4646" w:rsidRPr="009E1093" w:rsidRDefault="00397040" w:rsidP="0039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23, 2015</w:t>
            </w: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  <w:tr w:rsidR="003E4646" w:rsidRPr="009E1093" w:rsidTr="002C6B18">
        <w:trPr>
          <w:cantSplit/>
          <w:trHeight w:val="403"/>
          <w:jc w:val="center"/>
        </w:trPr>
        <w:tc>
          <w:tcPr>
            <w:tcW w:w="117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3E4646" w:rsidRPr="009E1093" w:rsidRDefault="003E4646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9E1093"/>
    <w:sectPr w:rsidR="009E1093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A740A"/>
    <w:rsid w:val="0029565B"/>
    <w:rsid w:val="002C6B18"/>
    <w:rsid w:val="00397040"/>
    <w:rsid w:val="003E4646"/>
    <w:rsid w:val="00456357"/>
    <w:rsid w:val="005F71FD"/>
    <w:rsid w:val="006367E0"/>
    <w:rsid w:val="006A3DBD"/>
    <w:rsid w:val="009E1093"/>
    <w:rsid w:val="00BE5CA0"/>
    <w:rsid w:val="00CC2B31"/>
    <w:rsid w:val="00D27F9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BalloonText">
    <w:name w:val="Balloon Text"/>
    <w:basedOn w:val="Normal"/>
    <w:link w:val="BalloonTextChar"/>
    <w:rsid w:val="00397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04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  <w:style w:type="paragraph" w:styleId="BalloonText">
    <w:name w:val="Balloon Text"/>
    <w:basedOn w:val="Normal"/>
    <w:link w:val="BalloonTextChar"/>
    <w:rsid w:val="00397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04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cp:lastPrinted>2015-04-15T14:42:00Z</cp:lastPrinted>
  <dcterms:created xsi:type="dcterms:W3CDTF">2015-04-15T14:42:00Z</dcterms:created>
  <dcterms:modified xsi:type="dcterms:W3CDTF">2015-04-15T14:42:00Z</dcterms:modified>
</cp:coreProperties>
</file>