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0DD1" w:rsidRPr="00725195" w:rsidRDefault="00C10DD1" w:rsidP="00C10DD1">
      <w:pPr>
        <w:pStyle w:val="Heading8"/>
        <w:ind w:left="5812" w:firstLine="425"/>
        <w:rPr>
          <w:rFonts w:cs="Arial"/>
          <w:sz w:val="32"/>
          <w:szCs w:val="32"/>
        </w:rPr>
      </w:pPr>
      <w:r w:rsidRPr="00725195">
        <w:rPr>
          <w:rFonts w:cs="Arial"/>
          <w:sz w:val="32"/>
          <w:szCs w:val="32"/>
        </w:rPr>
        <w:t>EB-201</w:t>
      </w:r>
      <w:r>
        <w:rPr>
          <w:rFonts w:cs="Arial"/>
          <w:sz w:val="32"/>
          <w:szCs w:val="32"/>
        </w:rPr>
        <w:t>5</w:t>
      </w:r>
      <w:r w:rsidRPr="00725195">
        <w:rPr>
          <w:rFonts w:cs="Arial"/>
          <w:sz w:val="32"/>
          <w:szCs w:val="32"/>
        </w:rPr>
        <w:t>-0</w:t>
      </w:r>
      <w:r>
        <w:rPr>
          <w:rFonts w:cs="Arial"/>
          <w:sz w:val="32"/>
          <w:szCs w:val="32"/>
        </w:rPr>
        <w:t>049</w:t>
      </w:r>
    </w:p>
    <w:p w:rsidR="00C10DD1" w:rsidRDefault="00C10DD1" w:rsidP="00C10DD1">
      <w:pPr>
        <w:ind w:left="5812"/>
        <w:rPr>
          <w:rFonts w:ascii="Arial" w:hAnsi="Arial" w:cs="Arial"/>
          <w:b/>
          <w:sz w:val="32"/>
          <w:szCs w:val="32"/>
        </w:rPr>
      </w:pPr>
    </w:p>
    <w:p w:rsidR="00C10DD1" w:rsidRDefault="00C10DD1" w:rsidP="00C10DD1">
      <w:pPr>
        <w:pStyle w:val="Heading8"/>
        <w:tabs>
          <w:tab w:val="left" w:pos="5760"/>
        </w:tabs>
        <w:ind w:left="5760"/>
        <w:rPr>
          <w:sz w:val="36"/>
        </w:rPr>
      </w:pPr>
      <w:r>
        <w:rPr>
          <w:sz w:val="36"/>
        </w:rPr>
        <w:tab/>
      </w:r>
    </w:p>
    <w:p w:rsidR="00C10DD1" w:rsidRPr="00725195" w:rsidRDefault="00C10DD1" w:rsidP="00C10DD1">
      <w:pPr>
        <w:jc w:val="center"/>
        <w:rPr>
          <w:rFonts w:ascii="Arial" w:hAnsi="Arial" w:cs="Arial"/>
          <w:b/>
          <w:sz w:val="40"/>
          <w:szCs w:val="40"/>
        </w:rPr>
      </w:pPr>
      <w:r w:rsidRPr="00725195">
        <w:rPr>
          <w:rFonts w:ascii="Arial" w:hAnsi="Arial" w:cs="Arial"/>
          <w:b/>
          <w:sz w:val="40"/>
          <w:szCs w:val="40"/>
        </w:rPr>
        <w:t>Ontario Energy Board</w:t>
      </w:r>
    </w:p>
    <w:p w:rsidR="00C10DD1" w:rsidRDefault="00C10DD1" w:rsidP="00C10DD1">
      <w:pPr>
        <w:pStyle w:val="Heading8"/>
        <w:jc w:val="center"/>
        <w:rPr>
          <w:rFonts w:cs="Arial"/>
          <w:sz w:val="24"/>
        </w:rPr>
      </w:pPr>
    </w:p>
    <w:p w:rsidR="00C10DD1" w:rsidRDefault="00C10DD1" w:rsidP="00C10DD1">
      <w:pPr>
        <w:pStyle w:val="Default"/>
      </w:pPr>
    </w:p>
    <w:p w:rsidR="00C10DD1" w:rsidRPr="00183751" w:rsidRDefault="00C10DD1" w:rsidP="00C10DD1">
      <w:pPr>
        <w:jc w:val="center"/>
        <w:rPr>
          <w:rFonts w:ascii="Arial" w:hAnsi="Arial" w:cs="Arial"/>
          <w:sz w:val="40"/>
          <w:szCs w:val="40"/>
        </w:rPr>
      </w:pPr>
    </w:p>
    <w:p w:rsidR="00C10DD1" w:rsidRDefault="00C10DD1" w:rsidP="00C10DD1">
      <w:pPr>
        <w:autoSpaceDE w:val="0"/>
        <w:autoSpaceDN w:val="0"/>
        <w:adjustRightInd w:val="0"/>
        <w:jc w:val="center"/>
        <w:rPr>
          <w:rFonts w:ascii="Arial" w:hAnsi="Arial" w:cs="Arial"/>
          <w:b/>
          <w:bCs/>
        </w:rPr>
      </w:pPr>
      <w:r>
        <w:rPr>
          <w:rFonts w:ascii="Arial" w:hAnsi="Arial" w:cs="Arial"/>
          <w:b/>
          <w:bCs/>
        </w:rPr>
        <w:t>ONTARIO ENERGY BOARD</w:t>
      </w:r>
    </w:p>
    <w:p w:rsidR="00C10DD1" w:rsidRDefault="00C10DD1" w:rsidP="00C10DD1">
      <w:pPr>
        <w:autoSpaceDE w:val="0"/>
        <w:autoSpaceDN w:val="0"/>
        <w:adjustRightInd w:val="0"/>
        <w:jc w:val="center"/>
        <w:rPr>
          <w:rFonts w:ascii="Arial" w:hAnsi="Arial" w:cs="Arial"/>
        </w:rPr>
      </w:pPr>
      <w:r>
        <w:rPr>
          <w:rFonts w:ascii="Arial" w:hAnsi="Arial" w:cs="Arial"/>
          <w:b/>
          <w:bCs/>
        </w:rPr>
        <w:t xml:space="preserve">IN THE MATTER OF </w:t>
      </w:r>
      <w:r>
        <w:rPr>
          <w:rFonts w:ascii="Arial" w:hAnsi="Arial" w:cs="Arial"/>
        </w:rPr>
        <w:t xml:space="preserve">the </w:t>
      </w:r>
      <w:r>
        <w:rPr>
          <w:rFonts w:ascii="Arial" w:hAnsi="Arial" w:cs="Arial"/>
          <w:i/>
          <w:iCs/>
        </w:rPr>
        <w:t>Ontario Energy Board Act, 1998</w:t>
      </w:r>
      <w:r>
        <w:rPr>
          <w:rFonts w:ascii="Arial" w:hAnsi="Arial" w:cs="Arial"/>
        </w:rPr>
        <w:t>,</w:t>
      </w:r>
    </w:p>
    <w:p w:rsidR="00C10DD1" w:rsidRDefault="00C10DD1" w:rsidP="00C10DD1">
      <w:pPr>
        <w:autoSpaceDE w:val="0"/>
        <w:autoSpaceDN w:val="0"/>
        <w:adjustRightInd w:val="0"/>
        <w:jc w:val="center"/>
        <w:rPr>
          <w:rFonts w:ascii="Arial" w:hAnsi="Arial" w:cs="Arial"/>
        </w:rPr>
      </w:pPr>
      <w:r>
        <w:rPr>
          <w:rFonts w:ascii="Arial" w:hAnsi="Arial" w:cs="Arial"/>
        </w:rPr>
        <w:t>S.O. 1998, c. 15 (Schedule B);</w:t>
      </w:r>
    </w:p>
    <w:p w:rsidR="00C10DD1" w:rsidRDefault="00C10DD1" w:rsidP="00C10DD1">
      <w:pPr>
        <w:autoSpaceDE w:val="0"/>
        <w:autoSpaceDN w:val="0"/>
        <w:adjustRightInd w:val="0"/>
        <w:jc w:val="center"/>
        <w:rPr>
          <w:rFonts w:ascii="Arial" w:hAnsi="Arial" w:cs="Arial"/>
        </w:rPr>
      </w:pPr>
    </w:p>
    <w:p w:rsidR="00C10DD1" w:rsidRDefault="00C10DD1" w:rsidP="00C10DD1">
      <w:pPr>
        <w:autoSpaceDE w:val="0"/>
        <w:autoSpaceDN w:val="0"/>
        <w:adjustRightInd w:val="0"/>
        <w:jc w:val="center"/>
        <w:rPr>
          <w:rFonts w:ascii="Arial" w:hAnsi="Arial" w:cs="Arial"/>
        </w:rPr>
      </w:pPr>
      <w:r>
        <w:rPr>
          <w:rFonts w:ascii="Arial" w:hAnsi="Arial" w:cs="Arial"/>
          <w:b/>
          <w:bCs/>
        </w:rPr>
        <w:t xml:space="preserve">AND IN THE MATTER OF </w:t>
      </w:r>
      <w:r>
        <w:rPr>
          <w:rFonts w:ascii="Arial" w:hAnsi="Arial" w:cs="Arial"/>
        </w:rPr>
        <w:t>an Application by Enbridge Gas</w:t>
      </w:r>
    </w:p>
    <w:p w:rsidR="00C10DD1" w:rsidRDefault="00C10DD1" w:rsidP="00C10DD1">
      <w:pPr>
        <w:autoSpaceDE w:val="0"/>
        <w:autoSpaceDN w:val="0"/>
        <w:adjustRightInd w:val="0"/>
        <w:jc w:val="center"/>
        <w:rPr>
          <w:rFonts w:ascii="Arial" w:hAnsi="Arial" w:cs="Arial"/>
          <w:i/>
          <w:iCs/>
        </w:rPr>
      </w:pPr>
      <w:r>
        <w:rPr>
          <w:rFonts w:ascii="Arial" w:hAnsi="Arial" w:cs="Arial"/>
        </w:rPr>
        <w:t xml:space="preserve">Distribution Inc. pursuant to Section 36(1) of the </w:t>
      </w:r>
      <w:r>
        <w:rPr>
          <w:rFonts w:ascii="Arial" w:hAnsi="Arial" w:cs="Arial"/>
          <w:i/>
          <w:iCs/>
        </w:rPr>
        <w:t>Ontario</w:t>
      </w:r>
    </w:p>
    <w:p w:rsidR="00C10DD1" w:rsidRDefault="00C10DD1" w:rsidP="00C10DD1">
      <w:pPr>
        <w:autoSpaceDE w:val="0"/>
        <w:autoSpaceDN w:val="0"/>
        <w:adjustRightInd w:val="0"/>
        <w:jc w:val="center"/>
        <w:rPr>
          <w:rFonts w:ascii="Arial" w:hAnsi="Arial" w:cs="Arial"/>
        </w:rPr>
      </w:pPr>
      <w:r>
        <w:rPr>
          <w:rFonts w:ascii="Arial" w:hAnsi="Arial" w:cs="Arial"/>
          <w:i/>
          <w:iCs/>
        </w:rPr>
        <w:t xml:space="preserve">Energy Board Act, 1998, </w:t>
      </w:r>
      <w:r>
        <w:rPr>
          <w:rFonts w:ascii="Arial" w:hAnsi="Arial" w:cs="Arial"/>
        </w:rPr>
        <w:t>S.O. 1998, for an order or orders</w:t>
      </w:r>
    </w:p>
    <w:p w:rsidR="00C10DD1" w:rsidRDefault="00C10DD1" w:rsidP="00C10DD1">
      <w:pPr>
        <w:pStyle w:val="Default"/>
        <w:jc w:val="center"/>
      </w:pPr>
      <w:proofErr w:type="gramStart"/>
      <w:r>
        <w:t>approving</w:t>
      </w:r>
      <w:proofErr w:type="gramEnd"/>
      <w:r>
        <w:t xml:space="preserve"> its Demand Side Management Plan for 2015-2020</w:t>
      </w:r>
    </w:p>
    <w:p w:rsidR="00C10DD1" w:rsidRDefault="00C10DD1" w:rsidP="00C10DD1">
      <w:pPr>
        <w:pStyle w:val="Default"/>
        <w:jc w:val="center"/>
      </w:pPr>
    </w:p>
    <w:p w:rsidR="00C10DD1" w:rsidRDefault="00C10DD1" w:rsidP="00C10DD1">
      <w:pPr>
        <w:pStyle w:val="Default"/>
      </w:pPr>
    </w:p>
    <w:p w:rsidR="00C10DD1" w:rsidRDefault="00C10DD1" w:rsidP="00C10DD1">
      <w:pPr>
        <w:pStyle w:val="Footer"/>
        <w:tabs>
          <w:tab w:val="clear" w:pos="4320"/>
          <w:tab w:val="clear" w:pos="8640"/>
        </w:tabs>
      </w:pPr>
    </w:p>
    <w:p w:rsidR="00C10DD1" w:rsidRPr="00E5117B" w:rsidRDefault="00C10DD1" w:rsidP="00C10DD1">
      <w:pPr>
        <w:pStyle w:val="Heading1"/>
        <w:pBdr>
          <w:top w:val="single" w:sz="4" w:space="1" w:color="auto"/>
        </w:pBdr>
        <w:rPr>
          <w:rFonts w:ascii="Times New Roman" w:hAnsi="Times New Roman" w:cs="Times New Roman"/>
          <w:sz w:val="36"/>
          <w:szCs w:val="36"/>
        </w:rPr>
      </w:pPr>
    </w:p>
    <w:p w:rsidR="00C10DD1" w:rsidRPr="00E5117B" w:rsidRDefault="00C10DD1" w:rsidP="00C10DD1">
      <w:pPr>
        <w:pStyle w:val="Heading1"/>
        <w:pBdr>
          <w:top w:val="single" w:sz="4" w:space="1" w:color="auto"/>
        </w:pBdr>
        <w:rPr>
          <w:rFonts w:ascii="Times New Roman" w:hAnsi="Times New Roman" w:cs="Times New Roman"/>
          <w:sz w:val="32"/>
          <w:szCs w:val="32"/>
        </w:rPr>
      </w:pPr>
      <w:r>
        <w:rPr>
          <w:rFonts w:ascii="Times New Roman" w:hAnsi="Times New Roman" w:cs="Times New Roman"/>
          <w:sz w:val="40"/>
          <w:szCs w:val="40"/>
        </w:rPr>
        <w:t>Compendium EGD Panels 1, 2, 4</w:t>
      </w:r>
      <w:r w:rsidRPr="00E5117B">
        <w:rPr>
          <w:rFonts w:ascii="Times New Roman" w:hAnsi="Times New Roman" w:cs="Times New Roman"/>
          <w:sz w:val="40"/>
          <w:szCs w:val="40"/>
        </w:rPr>
        <w:t xml:space="preserve"> </w:t>
      </w:r>
    </w:p>
    <w:p w:rsidR="00C10DD1" w:rsidRPr="00E5117B" w:rsidRDefault="00C10DD1" w:rsidP="00C10DD1">
      <w:pPr>
        <w:pStyle w:val="Heading1"/>
        <w:pBdr>
          <w:top w:val="single" w:sz="4" w:space="1" w:color="auto"/>
        </w:pBdr>
        <w:rPr>
          <w:rFonts w:ascii="Times New Roman" w:hAnsi="Times New Roman" w:cs="Times New Roman"/>
          <w:sz w:val="36"/>
          <w:szCs w:val="36"/>
        </w:rPr>
      </w:pPr>
      <w:r w:rsidRPr="00E5117B">
        <w:rPr>
          <w:rFonts w:ascii="Times New Roman" w:hAnsi="Times New Roman" w:cs="Times New Roman"/>
          <w:sz w:val="40"/>
          <w:szCs w:val="40"/>
        </w:rPr>
        <w:t>Energy Probe Research Foundation</w:t>
      </w:r>
    </w:p>
    <w:p w:rsidR="00C10DD1" w:rsidRPr="00E5117B" w:rsidRDefault="00C10DD1" w:rsidP="00C10DD1">
      <w:pPr>
        <w:pStyle w:val="Heading8"/>
        <w:pBdr>
          <w:bottom w:val="single" w:sz="4" w:space="1" w:color="auto"/>
        </w:pBdr>
        <w:jc w:val="center"/>
        <w:rPr>
          <w:rFonts w:cs="Arial"/>
          <w:sz w:val="36"/>
          <w:szCs w:val="36"/>
        </w:rPr>
      </w:pPr>
    </w:p>
    <w:p w:rsidR="00C10DD1" w:rsidRDefault="00C10DD1" w:rsidP="00C10DD1">
      <w:pPr>
        <w:pStyle w:val="Heading8"/>
        <w:jc w:val="center"/>
        <w:rPr>
          <w:rFonts w:ascii="Times New Roman" w:hAnsi="Times New Roman"/>
          <w:sz w:val="40"/>
        </w:rPr>
      </w:pPr>
    </w:p>
    <w:p w:rsidR="00C10DD1" w:rsidRDefault="00C10DD1" w:rsidP="00C10DD1">
      <w:pPr>
        <w:pStyle w:val="Heading8"/>
        <w:jc w:val="center"/>
        <w:rPr>
          <w:rFonts w:ascii="Times New Roman" w:hAnsi="Times New Roman"/>
          <w:sz w:val="40"/>
        </w:rPr>
      </w:pPr>
    </w:p>
    <w:p w:rsidR="00C10DD1" w:rsidRDefault="00C10DD1" w:rsidP="00C10DD1"/>
    <w:p w:rsidR="00C10DD1" w:rsidRPr="00725195" w:rsidRDefault="00C10DD1" w:rsidP="00C10DD1"/>
    <w:p w:rsidR="00C10DD1" w:rsidRPr="00183751" w:rsidRDefault="00C10DD1" w:rsidP="00C10DD1"/>
    <w:p w:rsidR="00C10DD1" w:rsidRPr="00725195" w:rsidRDefault="00C10DD1" w:rsidP="00C10DD1">
      <w:pPr>
        <w:pStyle w:val="Heading8"/>
        <w:jc w:val="center"/>
        <w:rPr>
          <w:rFonts w:ascii="Times New Roman" w:hAnsi="Times New Roman"/>
          <w:sz w:val="32"/>
          <w:szCs w:val="32"/>
        </w:rPr>
      </w:pPr>
      <w:r>
        <w:rPr>
          <w:rFonts w:ascii="Times New Roman" w:hAnsi="Times New Roman"/>
          <w:sz w:val="32"/>
          <w:szCs w:val="32"/>
        </w:rPr>
        <w:t>August 24</w:t>
      </w:r>
      <w:r w:rsidRPr="00725195">
        <w:rPr>
          <w:rFonts w:ascii="Times New Roman" w:hAnsi="Times New Roman"/>
          <w:sz w:val="32"/>
          <w:szCs w:val="32"/>
        </w:rPr>
        <w:t>, 201</w:t>
      </w:r>
      <w:r>
        <w:rPr>
          <w:rFonts w:ascii="Times New Roman" w:hAnsi="Times New Roman"/>
          <w:sz w:val="32"/>
          <w:szCs w:val="32"/>
        </w:rPr>
        <w:t>5</w:t>
      </w:r>
    </w:p>
    <w:p w:rsidR="00C10DD1" w:rsidRDefault="00C10DD1" w:rsidP="00C10DD1">
      <w:pPr>
        <w:pStyle w:val="Heading8"/>
        <w:jc w:val="center"/>
        <w:rPr>
          <w:rFonts w:ascii="Times New Roman" w:hAnsi="Times New Roman"/>
          <w:sz w:val="36"/>
          <w:szCs w:val="36"/>
        </w:rPr>
      </w:pPr>
    </w:p>
    <w:p w:rsidR="00C10DD1" w:rsidRDefault="00C10DD1" w:rsidP="00C10DD1">
      <w:pPr>
        <w:pStyle w:val="Default"/>
      </w:pPr>
    </w:p>
    <w:p w:rsidR="00C10DD1" w:rsidRDefault="00C10DD1" w:rsidP="00C10DD1">
      <w:pPr>
        <w:pStyle w:val="Heading8"/>
        <w:jc w:val="center"/>
        <w:rPr>
          <w:rFonts w:cs="Arial"/>
          <w:bCs w:val="0"/>
          <w:sz w:val="28"/>
          <w:szCs w:val="28"/>
          <w:lang w:eastAsia="en-CA"/>
        </w:rPr>
      </w:pPr>
      <w:r w:rsidRPr="00EF1B3B">
        <w:rPr>
          <w:rFonts w:ascii="Times New Roman" w:hAnsi="Times New Roman"/>
          <w:sz w:val="36"/>
          <w:szCs w:val="36"/>
        </w:rPr>
        <w:br w:type="page"/>
      </w:r>
    </w:p>
    <w:p w:rsidR="00C10DD1" w:rsidRDefault="00C10DD1" w:rsidP="00C10DD1">
      <w:pPr>
        <w:autoSpaceDE w:val="0"/>
        <w:autoSpaceDN w:val="0"/>
        <w:adjustRightInd w:val="0"/>
        <w:rPr>
          <w:rFonts w:ascii="Arial" w:hAnsi="Arial" w:cs="Arial"/>
          <w:b/>
          <w:bCs/>
        </w:rPr>
      </w:pPr>
      <w:r>
        <w:rPr>
          <w:rFonts w:ascii="Arial" w:hAnsi="Arial" w:cs="Arial"/>
          <w:b/>
          <w:bCs/>
          <w:noProof/>
          <w:lang w:eastAsia="en-CA"/>
        </w:rPr>
        <w:lastRenderedPageBreak/>
        <w:drawing>
          <wp:inline distT="0" distB="0" distL="0" distR="0" wp14:anchorId="28F2ED9D" wp14:editId="0A9264AC">
            <wp:extent cx="5297424" cy="3708710"/>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97424" cy="3708710"/>
                    </a:xfrm>
                    <a:prstGeom prst="rect">
                      <a:avLst/>
                    </a:prstGeom>
                    <a:noFill/>
                    <a:ln>
                      <a:noFill/>
                    </a:ln>
                  </pic:spPr>
                </pic:pic>
              </a:graphicData>
            </a:graphic>
          </wp:inline>
        </w:drawing>
      </w:r>
    </w:p>
    <w:p w:rsidR="00C10DD1" w:rsidRDefault="00C10DD1" w:rsidP="00C10DD1">
      <w:pPr>
        <w:autoSpaceDE w:val="0"/>
        <w:autoSpaceDN w:val="0"/>
        <w:adjustRightInd w:val="0"/>
        <w:rPr>
          <w:rFonts w:ascii="Arial" w:hAnsi="Arial" w:cs="Arial"/>
          <w:b/>
          <w:bCs/>
        </w:rPr>
      </w:pPr>
      <w:r>
        <w:rPr>
          <w:rFonts w:ascii="Arial" w:hAnsi="Arial" w:cs="Arial"/>
          <w:b/>
          <w:bCs/>
          <w:noProof/>
          <w:lang w:eastAsia="en-CA"/>
        </w:rPr>
        <w:drawing>
          <wp:inline distT="0" distB="0" distL="0" distR="0" wp14:anchorId="2D2CDCA6" wp14:editId="2D198EB1">
            <wp:extent cx="5297424" cy="1577755"/>
            <wp:effectExtent l="0" t="0" r="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97424" cy="1577755"/>
                    </a:xfrm>
                    <a:prstGeom prst="rect">
                      <a:avLst/>
                    </a:prstGeom>
                    <a:noFill/>
                    <a:ln>
                      <a:noFill/>
                    </a:ln>
                  </pic:spPr>
                </pic:pic>
              </a:graphicData>
            </a:graphic>
          </wp:inline>
        </w:drawing>
      </w:r>
    </w:p>
    <w:p w:rsidR="00C10DD1" w:rsidRDefault="00C10DD1">
      <w:pPr>
        <w:spacing w:after="200" w:line="276" w:lineRule="auto"/>
        <w:rPr>
          <w:rFonts w:ascii="Arial" w:hAnsi="Arial" w:cs="Arial"/>
          <w:b/>
          <w:bCs/>
        </w:rPr>
      </w:pPr>
      <w:r>
        <w:rPr>
          <w:rFonts w:ascii="Arial" w:hAnsi="Arial" w:cs="Arial"/>
          <w:b/>
          <w:bCs/>
        </w:rPr>
        <w:br w:type="page"/>
      </w:r>
    </w:p>
    <w:p w:rsidR="00C10DD1" w:rsidRDefault="00C10DD1" w:rsidP="00C10DD1">
      <w:pPr>
        <w:autoSpaceDE w:val="0"/>
        <w:autoSpaceDN w:val="0"/>
        <w:adjustRightInd w:val="0"/>
        <w:rPr>
          <w:rFonts w:ascii="Arial" w:hAnsi="Arial" w:cs="Arial"/>
          <w:b/>
          <w:bCs/>
        </w:rPr>
      </w:pPr>
      <w:r>
        <w:rPr>
          <w:rFonts w:ascii="Arial" w:hAnsi="Arial" w:cs="Arial"/>
          <w:b/>
          <w:bCs/>
        </w:rPr>
        <w:lastRenderedPageBreak/>
        <w:t>Compendium</w:t>
      </w:r>
    </w:p>
    <w:p w:rsidR="00C10DD1" w:rsidRDefault="00C10DD1" w:rsidP="00C10DD1">
      <w:pPr>
        <w:autoSpaceDE w:val="0"/>
        <w:autoSpaceDN w:val="0"/>
        <w:adjustRightInd w:val="0"/>
        <w:rPr>
          <w:rFonts w:ascii="Arial" w:hAnsi="Arial" w:cs="Arial"/>
          <w:b/>
          <w:bCs/>
        </w:rPr>
      </w:pPr>
    </w:p>
    <w:p w:rsidR="00C10DD1" w:rsidRDefault="00C10DD1" w:rsidP="00C10DD1">
      <w:pPr>
        <w:autoSpaceDE w:val="0"/>
        <w:autoSpaceDN w:val="0"/>
        <w:adjustRightInd w:val="0"/>
        <w:rPr>
          <w:rFonts w:ascii="Arial" w:hAnsi="Arial" w:cs="Arial"/>
          <w:b/>
          <w:bCs/>
        </w:rPr>
      </w:pPr>
      <w:r>
        <w:rPr>
          <w:rFonts w:ascii="Arial" w:hAnsi="Arial" w:cs="Arial"/>
          <w:b/>
          <w:bCs/>
        </w:rPr>
        <w:t xml:space="preserve">Energy Probe Cross-Examination </w:t>
      </w:r>
    </w:p>
    <w:p w:rsidR="00C10DD1" w:rsidRDefault="00C10DD1" w:rsidP="00C10DD1">
      <w:pPr>
        <w:autoSpaceDE w:val="0"/>
        <w:autoSpaceDN w:val="0"/>
        <w:adjustRightInd w:val="0"/>
        <w:rPr>
          <w:rFonts w:ascii="Arial" w:hAnsi="Arial" w:cs="Arial"/>
          <w:b/>
          <w:bCs/>
        </w:rPr>
      </w:pPr>
    </w:p>
    <w:p w:rsidR="00C10DD1" w:rsidRDefault="00C10DD1" w:rsidP="00C10DD1">
      <w:pPr>
        <w:autoSpaceDE w:val="0"/>
        <w:autoSpaceDN w:val="0"/>
        <w:adjustRightInd w:val="0"/>
        <w:rPr>
          <w:rFonts w:ascii="Arial" w:hAnsi="Arial" w:cs="Arial"/>
          <w:b/>
          <w:bCs/>
        </w:rPr>
      </w:pPr>
      <w:r>
        <w:rPr>
          <w:rFonts w:ascii="Arial" w:hAnsi="Arial" w:cs="Arial"/>
          <w:b/>
          <w:bCs/>
        </w:rPr>
        <w:t>EGDI PANEL 1</w:t>
      </w:r>
    </w:p>
    <w:p w:rsidR="00C10DD1" w:rsidRDefault="00C10DD1" w:rsidP="00C10DD1">
      <w:pPr>
        <w:autoSpaceDE w:val="0"/>
        <w:autoSpaceDN w:val="0"/>
        <w:adjustRightInd w:val="0"/>
        <w:rPr>
          <w:rFonts w:ascii="Arial" w:hAnsi="Arial" w:cs="Arial"/>
          <w:b/>
          <w:bCs/>
        </w:rPr>
      </w:pPr>
    </w:p>
    <w:p w:rsidR="00C10DD1" w:rsidRDefault="00C10DD1" w:rsidP="00C10DD1">
      <w:pPr>
        <w:autoSpaceDE w:val="0"/>
        <w:autoSpaceDN w:val="0"/>
        <w:adjustRightInd w:val="0"/>
        <w:rPr>
          <w:rFonts w:ascii="Arial" w:hAnsi="Arial" w:cs="Arial"/>
          <w:b/>
          <w:bCs/>
        </w:rPr>
      </w:pPr>
      <w:proofErr w:type="gramStart"/>
      <w:r>
        <w:rPr>
          <w:rFonts w:ascii="Arial" w:hAnsi="Arial" w:cs="Arial"/>
          <w:b/>
          <w:bCs/>
        </w:rPr>
        <w:t>IRR I.T2.EGDI.CCC.11.</w:t>
      </w:r>
      <w:proofErr w:type="gramEnd"/>
      <w:r>
        <w:rPr>
          <w:rFonts w:ascii="Arial" w:hAnsi="Arial" w:cs="Arial"/>
          <w:b/>
          <w:bCs/>
        </w:rPr>
        <w:t xml:space="preserve"> </w:t>
      </w:r>
    </w:p>
    <w:p w:rsidR="00C10DD1" w:rsidRDefault="00C10DD1" w:rsidP="00C10DD1">
      <w:pPr>
        <w:autoSpaceDE w:val="0"/>
        <w:autoSpaceDN w:val="0"/>
        <w:adjustRightInd w:val="0"/>
        <w:rPr>
          <w:rFonts w:ascii="Arial" w:hAnsi="Arial" w:cs="Arial"/>
          <w:b/>
          <w:bCs/>
        </w:rPr>
      </w:pPr>
    </w:p>
    <w:p w:rsidR="00C10DD1" w:rsidRDefault="00C10DD1" w:rsidP="00C10DD1">
      <w:pPr>
        <w:autoSpaceDE w:val="0"/>
        <w:autoSpaceDN w:val="0"/>
        <w:adjustRightInd w:val="0"/>
        <w:rPr>
          <w:rFonts w:ascii="Arial" w:hAnsi="Arial" w:cs="Arial"/>
        </w:rPr>
      </w:pPr>
      <w:r>
        <w:rPr>
          <w:rFonts w:ascii="Arial" w:hAnsi="Arial" w:cs="Arial"/>
        </w:rPr>
        <w:t>RESPONSE</w:t>
      </w:r>
    </w:p>
    <w:p w:rsidR="00C10DD1" w:rsidRDefault="00C10DD1" w:rsidP="00C10DD1">
      <w:pPr>
        <w:autoSpaceDE w:val="0"/>
        <w:autoSpaceDN w:val="0"/>
        <w:adjustRightInd w:val="0"/>
        <w:rPr>
          <w:rFonts w:ascii="Arial" w:hAnsi="Arial" w:cs="Arial"/>
        </w:rPr>
      </w:pPr>
      <w:r>
        <w:rPr>
          <w:rFonts w:ascii="Arial" w:hAnsi="Arial" w:cs="Arial"/>
        </w:rPr>
        <w:t>Section 15.1 of the DSM Framework calls on the gas utilities to “…increase their</w:t>
      </w:r>
    </w:p>
    <w:p w:rsidR="00C10DD1" w:rsidRDefault="00C10DD1" w:rsidP="00C10DD1">
      <w:pPr>
        <w:autoSpaceDE w:val="0"/>
        <w:autoSpaceDN w:val="0"/>
        <w:adjustRightInd w:val="0"/>
        <w:rPr>
          <w:rFonts w:ascii="Arial" w:hAnsi="Arial" w:cs="Arial"/>
        </w:rPr>
      </w:pPr>
      <w:proofErr w:type="gramStart"/>
      <w:r>
        <w:rPr>
          <w:rFonts w:ascii="Arial" w:hAnsi="Arial" w:cs="Arial"/>
        </w:rPr>
        <w:t>budgets</w:t>
      </w:r>
      <w:proofErr w:type="gramEnd"/>
      <w:r>
        <w:rPr>
          <w:rFonts w:ascii="Arial" w:hAnsi="Arial" w:cs="Arial"/>
        </w:rPr>
        <w:t>, targets and shareholder incentive amounts in the same manner as they have</w:t>
      </w:r>
    </w:p>
    <w:p w:rsidR="00C10DD1" w:rsidRDefault="00C10DD1" w:rsidP="00C10DD1">
      <w:pPr>
        <w:autoSpaceDE w:val="0"/>
        <w:autoSpaceDN w:val="0"/>
        <w:adjustRightInd w:val="0"/>
        <w:rPr>
          <w:rFonts w:ascii="Arial" w:hAnsi="Arial" w:cs="Arial"/>
        </w:rPr>
      </w:pPr>
      <w:proofErr w:type="gramStart"/>
      <w:r>
        <w:rPr>
          <w:rFonts w:ascii="Arial" w:hAnsi="Arial" w:cs="Arial"/>
        </w:rPr>
        <w:t>done</w:t>
      </w:r>
      <w:proofErr w:type="gramEnd"/>
      <w:r>
        <w:rPr>
          <w:rFonts w:ascii="Arial" w:hAnsi="Arial" w:cs="Arial"/>
        </w:rPr>
        <w:t xml:space="preserve"> throughout the current DSM Framework (i.e., 2013 updates to 2014 should now</w:t>
      </w:r>
    </w:p>
    <w:p w:rsidR="00C10DD1" w:rsidRDefault="00C10DD1" w:rsidP="00C10DD1">
      <w:pPr>
        <w:autoSpaceDE w:val="0"/>
        <w:autoSpaceDN w:val="0"/>
        <w:adjustRightInd w:val="0"/>
        <w:rPr>
          <w:rFonts w:ascii="Arial" w:hAnsi="Arial" w:cs="Arial"/>
        </w:rPr>
      </w:pPr>
      <w:proofErr w:type="gramStart"/>
      <w:r>
        <w:rPr>
          <w:rFonts w:ascii="Arial" w:hAnsi="Arial" w:cs="Arial"/>
        </w:rPr>
        <w:t>apply</w:t>
      </w:r>
      <w:proofErr w:type="gramEnd"/>
      <w:r>
        <w:rPr>
          <w:rFonts w:ascii="Arial" w:hAnsi="Arial" w:cs="Arial"/>
        </w:rPr>
        <w:t xml:space="preserve"> as 2014 updates to 2015).”</w:t>
      </w:r>
    </w:p>
    <w:p w:rsidR="007A0C24" w:rsidRDefault="007A0C24" w:rsidP="00C10DD1">
      <w:pPr>
        <w:autoSpaceDE w:val="0"/>
        <w:autoSpaceDN w:val="0"/>
        <w:adjustRightInd w:val="0"/>
        <w:rPr>
          <w:rFonts w:ascii="Arial" w:hAnsi="Arial" w:cs="Arial"/>
        </w:rPr>
      </w:pPr>
    </w:p>
    <w:p w:rsidR="00C10DD1" w:rsidRDefault="00C10DD1" w:rsidP="00C10DD1">
      <w:pPr>
        <w:autoSpaceDE w:val="0"/>
        <w:autoSpaceDN w:val="0"/>
        <w:adjustRightInd w:val="0"/>
        <w:rPr>
          <w:rFonts w:ascii="Arial" w:hAnsi="Arial" w:cs="Arial"/>
        </w:rPr>
      </w:pPr>
      <w:r>
        <w:rPr>
          <w:rFonts w:ascii="Arial" w:hAnsi="Arial" w:cs="Arial"/>
        </w:rPr>
        <w:t>To determine Enbridge’s 2014 targets in EB-2012-0394 the Board approved the</w:t>
      </w:r>
    </w:p>
    <w:p w:rsidR="00C10DD1" w:rsidRDefault="00C10DD1" w:rsidP="00C10DD1">
      <w:pPr>
        <w:autoSpaceDE w:val="0"/>
        <w:autoSpaceDN w:val="0"/>
        <w:adjustRightInd w:val="0"/>
        <w:rPr>
          <w:rFonts w:ascii="Arial" w:hAnsi="Arial" w:cs="Arial"/>
        </w:rPr>
      </w:pPr>
      <w:proofErr w:type="gramStart"/>
      <w:r>
        <w:rPr>
          <w:rFonts w:ascii="Arial" w:hAnsi="Arial" w:cs="Arial"/>
        </w:rPr>
        <w:t>following</w:t>
      </w:r>
      <w:proofErr w:type="gramEnd"/>
      <w:r>
        <w:rPr>
          <w:rFonts w:ascii="Arial" w:hAnsi="Arial" w:cs="Arial"/>
        </w:rPr>
        <w:t xml:space="preserve"> increases from the targets of 2013:</w:t>
      </w:r>
    </w:p>
    <w:p w:rsidR="00C10DD1" w:rsidRDefault="00C10DD1" w:rsidP="00C10DD1">
      <w:pPr>
        <w:autoSpaceDE w:val="0"/>
        <w:autoSpaceDN w:val="0"/>
        <w:adjustRightInd w:val="0"/>
        <w:rPr>
          <w:rFonts w:ascii="Arial" w:hAnsi="Arial" w:cs="Arial"/>
        </w:rPr>
      </w:pPr>
      <w:r>
        <w:rPr>
          <w:rFonts w:ascii="SymbolMT" w:hAnsi="SymbolMT" w:cs="SymbolMT"/>
        </w:rPr>
        <w:t xml:space="preserve">• </w:t>
      </w:r>
      <w:r>
        <w:rPr>
          <w:rFonts w:ascii="Arial" w:hAnsi="Arial" w:cs="Arial"/>
        </w:rPr>
        <w:t>Resource Acquisition</w:t>
      </w:r>
    </w:p>
    <w:p w:rsidR="00C10DD1" w:rsidRDefault="00C10DD1" w:rsidP="00C10DD1">
      <w:pPr>
        <w:autoSpaceDE w:val="0"/>
        <w:autoSpaceDN w:val="0"/>
        <w:adjustRightInd w:val="0"/>
        <w:rPr>
          <w:rFonts w:ascii="Arial" w:hAnsi="Arial" w:cs="Arial"/>
        </w:rPr>
      </w:pPr>
      <w:proofErr w:type="gramStart"/>
      <w:r>
        <w:rPr>
          <w:rFonts w:ascii="Courier New" w:hAnsi="Courier New" w:cs="Courier New"/>
        </w:rPr>
        <w:t>o</w:t>
      </w:r>
      <w:proofErr w:type="gramEnd"/>
      <w:r>
        <w:rPr>
          <w:rFonts w:ascii="Courier New" w:hAnsi="Courier New" w:cs="Courier New"/>
        </w:rPr>
        <w:t xml:space="preserve"> </w:t>
      </w:r>
      <w:r>
        <w:rPr>
          <w:rFonts w:ascii="Arial" w:hAnsi="Arial" w:cs="Arial"/>
        </w:rPr>
        <w:t>2% for all targets</w:t>
      </w:r>
    </w:p>
    <w:p w:rsidR="00C10DD1" w:rsidRDefault="00C10DD1" w:rsidP="00C10DD1">
      <w:pPr>
        <w:autoSpaceDE w:val="0"/>
        <w:autoSpaceDN w:val="0"/>
        <w:adjustRightInd w:val="0"/>
        <w:rPr>
          <w:rFonts w:ascii="Arial" w:hAnsi="Arial" w:cs="Arial"/>
        </w:rPr>
      </w:pPr>
      <w:r>
        <w:rPr>
          <w:rFonts w:ascii="SymbolMT" w:hAnsi="SymbolMT" w:cs="SymbolMT"/>
        </w:rPr>
        <w:t xml:space="preserve">• </w:t>
      </w:r>
      <w:r>
        <w:rPr>
          <w:rFonts w:ascii="Arial" w:hAnsi="Arial" w:cs="Arial"/>
        </w:rPr>
        <w:t>Low Income</w:t>
      </w:r>
    </w:p>
    <w:p w:rsidR="00C10DD1" w:rsidRDefault="00C10DD1" w:rsidP="00C10DD1">
      <w:pPr>
        <w:autoSpaceDE w:val="0"/>
        <w:autoSpaceDN w:val="0"/>
        <w:adjustRightInd w:val="0"/>
        <w:rPr>
          <w:rFonts w:ascii="Arial" w:hAnsi="Arial" w:cs="Arial"/>
        </w:rPr>
      </w:pPr>
      <w:proofErr w:type="gramStart"/>
      <w:r>
        <w:rPr>
          <w:rFonts w:ascii="Courier New" w:hAnsi="Courier New" w:cs="Courier New"/>
        </w:rPr>
        <w:t>o</w:t>
      </w:r>
      <w:proofErr w:type="gramEnd"/>
      <w:r>
        <w:rPr>
          <w:rFonts w:ascii="Courier New" w:hAnsi="Courier New" w:cs="Courier New"/>
        </w:rPr>
        <w:t xml:space="preserve"> </w:t>
      </w:r>
      <w:r>
        <w:rPr>
          <w:rFonts w:ascii="Arial" w:hAnsi="Arial" w:cs="Arial"/>
        </w:rPr>
        <w:t>2% for the Single-Family Part 9 target</w:t>
      </w:r>
    </w:p>
    <w:p w:rsidR="00C10DD1" w:rsidRDefault="00C10DD1" w:rsidP="00C10DD1">
      <w:pPr>
        <w:autoSpaceDE w:val="0"/>
        <w:autoSpaceDN w:val="0"/>
        <w:adjustRightInd w:val="0"/>
        <w:rPr>
          <w:rFonts w:ascii="Arial" w:hAnsi="Arial" w:cs="Arial"/>
        </w:rPr>
      </w:pPr>
      <w:proofErr w:type="gramStart"/>
      <w:r>
        <w:rPr>
          <w:rFonts w:ascii="Courier New" w:hAnsi="Courier New" w:cs="Courier New"/>
        </w:rPr>
        <w:t>o</w:t>
      </w:r>
      <w:proofErr w:type="gramEnd"/>
      <w:r>
        <w:rPr>
          <w:rFonts w:ascii="Courier New" w:hAnsi="Courier New" w:cs="Courier New"/>
        </w:rPr>
        <w:t xml:space="preserve"> </w:t>
      </w:r>
      <w:r>
        <w:rPr>
          <w:rFonts w:ascii="Arial" w:hAnsi="Arial" w:cs="Arial"/>
        </w:rPr>
        <w:t>7% for the Multi-residential Part 3 target</w:t>
      </w:r>
    </w:p>
    <w:p w:rsidR="00C10DD1" w:rsidRDefault="00C10DD1" w:rsidP="00C10DD1">
      <w:pPr>
        <w:autoSpaceDE w:val="0"/>
        <w:autoSpaceDN w:val="0"/>
        <w:adjustRightInd w:val="0"/>
        <w:rPr>
          <w:rFonts w:ascii="Arial" w:hAnsi="Arial" w:cs="Arial"/>
        </w:rPr>
      </w:pPr>
      <w:proofErr w:type="gramStart"/>
      <w:r>
        <w:rPr>
          <w:rFonts w:ascii="Courier New" w:hAnsi="Courier New" w:cs="Courier New"/>
        </w:rPr>
        <w:t>o</w:t>
      </w:r>
      <w:proofErr w:type="gramEnd"/>
      <w:r>
        <w:rPr>
          <w:rFonts w:ascii="Courier New" w:hAnsi="Courier New" w:cs="Courier New"/>
        </w:rPr>
        <w:t xml:space="preserve"> </w:t>
      </w:r>
      <w:r>
        <w:rPr>
          <w:rFonts w:ascii="Arial" w:hAnsi="Arial" w:cs="Arial"/>
        </w:rPr>
        <w:t>No increase to the target for the percentage of Part 3 participants which</w:t>
      </w:r>
    </w:p>
    <w:p w:rsidR="00C10DD1" w:rsidRDefault="00C10DD1" w:rsidP="00C10DD1">
      <w:pPr>
        <w:autoSpaceDE w:val="0"/>
        <w:autoSpaceDN w:val="0"/>
        <w:adjustRightInd w:val="0"/>
        <w:rPr>
          <w:rFonts w:ascii="Arial" w:hAnsi="Arial" w:cs="Arial"/>
        </w:rPr>
      </w:pPr>
      <w:proofErr w:type="gramStart"/>
      <w:r>
        <w:rPr>
          <w:rFonts w:ascii="Arial" w:hAnsi="Arial" w:cs="Arial"/>
        </w:rPr>
        <w:t>enrolled</w:t>
      </w:r>
      <w:proofErr w:type="gramEnd"/>
      <w:r>
        <w:rPr>
          <w:rFonts w:ascii="Arial" w:hAnsi="Arial" w:cs="Arial"/>
        </w:rPr>
        <w:t xml:space="preserve"> in Run it Right / Utility Management</w:t>
      </w:r>
    </w:p>
    <w:p w:rsidR="00C10DD1" w:rsidRDefault="00C10DD1" w:rsidP="00C10DD1">
      <w:pPr>
        <w:autoSpaceDE w:val="0"/>
        <w:autoSpaceDN w:val="0"/>
        <w:adjustRightInd w:val="0"/>
        <w:rPr>
          <w:rFonts w:ascii="Arial" w:hAnsi="Arial" w:cs="Arial"/>
        </w:rPr>
      </w:pPr>
      <w:r>
        <w:rPr>
          <w:rFonts w:ascii="SymbolMT" w:hAnsi="SymbolMT" w:cs="SymbolMT"/>
        </w:rPr>
        <w:t xml:space="preserve">• </w:t>
      </w:r>
      <w:r>
        <w:rPr>
          <w:rFonts w:ascii="Arial" w:hAnsi="Arial" w:cs="Arial"/>
        </w:rPr>
        <w:t>Residential Savings by Design</w:t>
      </w:r>
    </w:p>
    <w:p w:rsidR="00C10DD1" w:rsidRDefault="00C10DD1" w:rsidP="00C10DD1">
      <w:pPr>
        <w:autoSpaceDE w:val="0"/>
        <w:autoSpaceDN w:val="0"/>
        <w:adjustRightInd w:val="0"/>
        <w:rPr>
          <w:rFonts w:ascii="Arial" w:hAnsi="Arial" w:cs="Arial"/>
        </w:rPr>
      </w:pPr>
      <w:proofErr w:type="gramStart"/>
      <w:r>
        <w:rPr>
          <w:rFonts w:ascii="Courier New" w:hAnsi="Courier New" w:cs="Courier New"/>
        </w:rPr>
        <w:t>o</w:t>
      </w:r>
      <w:proofErr w:type="gramEnd"/>
      <w:r>
        <w:rPr>
          <w:rFonts w:ascii="Courier New" w:hAnsi="Courier New" w:cs="Courier New"/>
        </w:rPr>
        <w:t xml:space="preserve"> </w:t>
      </w:r>
      <w:r>
        <w:rPr>
          <w:rFonts w:ascii="Arial" w:hAnsi="Arial" w:cs="Arial"/>
        </w:rPr>
        <w:t>9% for the lower band of the Builder Enrollment target</w:t>
      </w:r>
    </w:p>
    <w:p w:rsidR="00C10DD1" w:rsidRDefault="00C10DD1" w:rsidP="00C10DD1">
      <w:pPr>
        <w:autoSpaceDE w:val="0"/>
        <w:autoSpaceDN w:val="0"/>
        <w:adjustRightInd w:val="0"/>
        <w:rPr>
          <w:rFonts w:ascii="Arial" w:hAnsi="Arial" w:cs="Arial"/>
        </w:rPr>
      </w:pPr>
      <w:proofErr w:type="gramStart"/>
      <w:r>
        <w:rPr>
          <w:rFonts w:ascii="Courier New" w:hAnsi="Courier New" w:cs="Courier New"/>
        </w:rPr>
        <w:t>o</w:t>
      </w:r>
      <w:proofErr w:type="gramEnd"/>
      <w:r>
        <w:rPr>
          <w:rFonts w:ascii="Courier New" w:hAnsi="Courier New" w:cs="Courier New"/>
        </w:rPr>
        <w:t xml:space="preserve"> </w:t>
      </w:r>
      <w:r>
        <w:rPr>
          <w:rFonts w:ascii="Arial" w:hAnsi="Arial" w:cs="Arial"/>
        </w:rPr>
        <w:t>14% for the middle band of the Builder Enrollment target</w:t>
      </w:r>
    </w:p>
    <w:p w:rsidR="00C10DD1" w:rsidRDefault="00C10DD1" w:rsidP="00C10DD1">
      <w:pPr>
        <w:autoSpaceDE w:val="0"/>
        <w:autoSpaceDN w:val="0"/>
        <w:adjustRightInd w:val="0"/>
        <w:rPr>
          <w:rFonts w:ascii="Arial" w:hAnsi="Arial" w:cs="Arial"/>
        </w:rPr>
      </w:pPr>
      <w:proofErr w:type="gramStart"/>
      <w:r>
        <w:rPr>
          <w:rFonts w:ascii="Courier New" w:hAnsi="Courier New" w:cs="Courier New"/>
        </w:rPr>
        <w:t>o</w:t>
      </w:r>
      <w:proofErr w:type="gramEnd"/>
      <w:r>
        <w:rPr>
          <w:rFonts w:ascii="Courier New" w:hAnsi="Courier New" w:cs="Courier New"/>
        </w:rPr>
        <w:t xml:space="preserve"> </w:t>
      </w:r>
      <w:r>
        <w:rPr>
          <w:rFonts w:ascii="Arial" w:hAnsi="Arial" w:cs="Arial"/>
        </w:rPr>
        <w:t>11% for the upper band of the Builder Enrollment target</w:t>
      </w:r>
    </w:p>
    <w:p w:rsidR="00C10DD1" w:rsidRDefault="00C10DD1" w:rsidP="00C10DD1">
      <w:pPr>
        <w:autoSpaceDE w:val="0"/>
        <w:autoSpaceDN w:val="0"/>
        <w:adjustRightInd w:val="0"/>
        <w:rPr>
          <w:rFonts w:ascii="Arial" w:hAnsi="Arial" w:cs="Arial"/>
        </w:rPr>
      </w:pPr>
      <w:proofErr w:type="gramStart"/>
      <w:r>
        <w:rPr>
          <w:rFonts w:ascii="Courier New" w:hAnsi="Courier New" w:cs="Courier New"/>
        </w:rPr>
        <w:t>o</w:t>
      </w:r>
      <w:proofErr w:type="gramEnd"/>
      <w:r>
        <w:rPr>
          <w:rFonts w:ascii="Courier New" w:hAnsi="Courier New" w:cs="Courier New"/>
        </w:rPr>
        <w:t xml:space="preserve"> </w:t>
      </w:r>
      <w:r>
        <w:rPr>
          <w:rFonts w:ascii="Arial" w:hAnsi="Arial" w:cs="Arial"/>
        </w:rPr>
        <w:t>11% for all Completed Unit targets</w:t>
      </w:r>
    </w:p>
    <w:p w:rsidR="00C10DD1" w:rsidRDefault="00C10DD1" w:rsidP="00C10DD1">
      <w:pPr>
        <w:autoSpaceDE w:val="0"/>
        <w:autoSpaceDN w:val="0"/>
        <w:adjustRightInd w:val="0"/>
        <w:rPr>
          <w:rFonts w:ascii="Arial" w:hAnsi="Arial" w:cs="Arial"/>
        </w:rPr>
      </w:pPr>
      <w:r>
        <w:rPr>
          <w:rFonts w:ascii="SymbolMT" w:hAnsi="SymbolMT" w:cs="SymbolMT"/>
        </w:rPr>
        <w:t xml:space="preserve">• </w:t>
      </w:r>
      <w:r>
        <w:rPr>
          <w:rFonts w:ascii="Arial" w:hAnsi="Arial" w:cs="Arial"/>
        </w:rPr>
        <w:t>Commercial Savings by Design</w:t>
      </w:r>
    </w:p>
    <w:p w:rsidR="00C10DD1" w:rsidRDefault="00C10DD1" w:rsidP="00C10DD1">
      <w:pPr>
        <w:autoSpaceDE w:val="0"/>
        <w:autoSpaceDN w:val="0"/>
        <w:adjustRightInd w:val="0"/>
        <w:rPr>
          <w:rFonts w:ascii="Arial" w:hAnsi="Arial" w:cs="Arial"/>
        </w:rPr>
      </w:pPr>
      <w:proofErr w:type="gramStart"/>
      <w:r>
        <w:rPr>
          <w:rFonts w:ascii="Courier New" w:hAnsi="Courier New" w:cs="Courier New"/>
        </w:rPr>
        <w:t>o</w:t>
      </w:r>
      <w:proofErr w:type="gramEnd"/>
      <w:r>
        <w:rPr>
          <w:rFonts w:ascii="Courier New" w:hAnsi="Courier New" w:cs="Courier New"/>
        </w:rPr>
        <w:t xml:space="preserve"> </w:t>
      </w:r>
      <w:r>
        <w:rPr>
          <w:rFonts w:ascii="Arial" w:hAnsi="Arial" w:cs="Arial"/>
        </w:rPr>
        <w:t>33% for the lower band target</w:t>
      </w:r>
    </w:p>
    <w:p w:rsidR="00C10DD1" w:rsidRDefault="00C10DD1" w:rsidP="00C10DD1">
      <w:pPr>
        <w:autoSpaceDE w:val="0"/>
        <w:autoSpaceDN w:val="0"/>
        <w:adjustRightInd w:val="0"/>
        <w:rPr>
          <w:rFonts w:ascii="Arial" w:hAnsi="Arial" w:cs="Arial"/>
        </w:rPr>
      </w:pPr>
      <w:proofErr w:type="gramStart"/>
      <w:r>
        <w:rPr>
          <w:rFonts w:ascii="Courier New" w:hAnsi="Courier New" w:cs="Courier New"/>
        </w:rPr>
        <w:t>o</w:t>
      </w:r>
      <w:proofErr w:type="gramEnd"/>
      <w:r>
        <w:rPr>
          <w:rFonts w:ascii="Courier New" w:hAnsi="Courier New" w:cs="Courier New"/>
        </w:rPr>
        <w:t xml:space="preserve"> </w:t>
      </w:r>
      <w:r>
        <w:rPr>
          <w:rFonts w:ascii="Arial" w:hAnsi="Arial" w:cs="Arial"/>
        </w:rPr>
        <w:t>50% for the middle band target</w:t>
      </w:r>
    </w:p>
    <w:p w:rsidR="00C10DD1" w:rsidRDefault="00C10DD1" w:rsidP="00C10DD1">
      <w:pPr>
        <w:autoSpaceDE w:val="0"/>
        <w:autoSpaceDN w:val="0"/>
        <w:adjustRightInd w:val="0"/>
        <w:rPr>
          <w:rFonts w:ascii="Arial" w:hAnsi="Arial" w:cs="Arial"/>
        </w:rPr>
      </w:pPr>
      <w:proofErr w:type="gramStart"/>
      <w:r>
        <w:rPr>
          <w:rFonts w:ascii="Courier New" w:hAnsi="Courier New" w:cs="Courier New"/>
        </w:rPr>
        <w:t>o</w:t>
      </w:r>
      <w:proofErr w:type="gramEnd"/>
      <w:r>
        <w:rPr>
          <w:rFonts w:ascii="Courier New" w:hAnsi="Courier New" w:cs="Courier New"/>
        </w:rPr>
        <w:t xml:space="preserve"> </w:t>
      </w:r>
      <w:r>
        <w:rPr>
          <w:rFonts w:ascii="Arial" w:hAnsi="Arial" w:cs="Arial"/>
        </w:rPr>
        <w:t>27% for the upper band target</w:t>
      </w:r>
    </w:p>
    <w:p w:rsidR="00C10DD1" w:rsidRDefault="00C10DD1" w:rsidP="00C10DD1">
      <w:pPr>
        <w:autoSpaceDE w:val="0"/>
        <w:autoSpaceDN w:val="0"/>
        <w:adjustRightInd w:val="0"/>
        <w:rPr>
          <w:rFonts w:ascii="Arial" w:hAnsi="Arial" w:cs="Arial"/>
        </w:rPr>
      </w:pPr>
      <w:r>
        <w:rPr>
          <w:rFonts w:ascii="SymbolMT" w:hAnsi="SymbolMT" w:cs="SymbolMT"/>
        </w:rPr>
        <w:t xml:space="preserve">• </w:t>
      </w:r>
      <w:r>
        <w:rPr>
          <w:rFonts w:ascii="Arial" w:hAnsi="Arial" w:cs="Arial"/>
        </w:rPr>
        <w:t>Home Labelling</w:t>
      </w:r>
    </w:p>
    <w:p w:rsidR="00C10DD1" w:rsidRDefault="00C10DD1" w:rsidP="00C10DD1">
      <w:pPr>
        <w:autoSpaceDE w:val="0"/>
        <w:autoSpaceDN w:val="0"/>
        <w:adjustRightInd w:val="0"/>
        <w:rPr>
          <w:rFonts w:ascii="Arial" w:hAnsi="Arial" w:cs="Arial"/>
        </w:rPr>
      </w:pPr>
      <w:proofErr w:type="gramStart"/>
      <w:r>
        <w:rPr>
          <w:rFonts w:ascii="Courier New" w:hAnsi="Courier New" w:cs="Courier New"/>
        </w:rPr>
        <w:t>o</w:t>
      </w:r>
      <w:proofErr w:type="gramEnd"/>
      <w:r>
        <w:rPr>
          <w:rFonts w:ascii="Courier New" w:hAnsi="Courier New" w:cs="Courier New"/>
        </w:rPr>
        <w:t xml:space="preserve"> </w:t>
      </w:r>
      <w:r>
        <w:rPr>
          <w:rFonts w:ascii="Arial" w:hAnsi="Arial" w:cs="Arial"/>
        </w:rPr>
        <w:t>No increase to the Realtor Commitment target</w:t>
      </w:r>
    </w:p>
    <w:p w:rsidR="00C10DD1" w:rsidRDefault="00C10DD1" w:rsidP="00C10DD1">
      <w:pPr>
        <w:autoSpaceDE w:val="0"/>
        <w:autoSpaceDN w:val="0"/>
        <w:adjustRightInd w:val="0"/>
        <w:rPr>
          <w:rFonts w:ascii="Arial" w:hAnsi="Arial" w:cs="Arial"/>
        </w:rPr>
      </w:pPr>
      <w:proofErr w:type="gramStart"/>
      <w:r>
        <w:rPr>
          <w:rFonts w:ascii="Courier New" w:hAnsi="Courier New" w:cs="Courier New"/>
        </w:rPr>
        <w:t>o</w:t>
      </w:r>
      <w:proofErr w:type="gramEnd"/>
      <w:r>
        <w:rPr>
          <w:rFonts w:ascii="Courier New" w:hAnsi="Courier New" w:cs="Courier New"/>
        </w:rPr>
        <w:t xml:space="preserve"> </w:t>
      </w:r>
      <w:r>
        <w:rPr>
          <w:rFonts w:ascii="Arial" w:hAnsi="Arial" w:cs="Arial"/>
        </w:rPr>
        <w:t>300% increase to the Ratings Performed target</w:t>
      </w:r>
    </w:p>
    <w:p w:rsidR="00C10DD1" w:rsidRDefault="00C10DD1" w:rsidP="00C10DD1">
      <w:pPr>
        <w:autoSpaceDE w:val="0"/>
        <w:autoSpaceDN w:val="0"/>
        <w:adjustRightInd w:val="0"/>
        <w:rPr>
          <w:rFonts w:ascii="Arial" w:hAnsi="Arial" w:cs="Arial"/>
        </w:rPr>
      </w:pPr>
    </w:p>
    <w:p w:rsidR="00C10DD1" w:rsidRDefault="00C10DD1" w:rsidP="00C10DD1">
      <w:pPr>
        <w:autoSpaceDE w:val="0"/>
        <w:autoSpaceDN w:val="0"/>
        <w:adjustRightInd w:val="0"/>
        <w:rPr>
          <w:rFonts w:ascii="Arial" w:hAnsi="Arial" w:cs="Arial"/>
        </w:rPr>
      </w:pPr>
      <w:r>
        <w:rPr>
          <w:rFonts w:ascii="Arial" w:hAnsi="Arial" w:cs="Arial"/>
        </w:rPr>
        <w:t>In keeping with the Board’s direction in section 15.1 of the new DSM Framework and</w:t>
      </w:r>
    </w:p>
    <w:p w:rsidR="00C10DD1" w:rsidRDefault="00C10DD1" w:rsidP="00C10DD1">
      <w:pPr>
        <w:autoSpaceDE w:val="0"/>
        <w:autoSpaceDN w:val="0"/>
        <w:adjustRightInd w:val="0"/>
        <w:rPr>
          <w:rFonts w:ascii="Arial" w:hAnsi="Arial" w:cs="Arial"/>
        </w:rPr>
      </w:pPr>
      <w:proofErr w:type="gramStart"/>
      <w:r>
        <w:rPr>
          <w:rFonts w:ascii="Arial" w:hAnsi="Arial" w:cs="Arial"/>
        </w:rPr>
        <w:t>the</w:t>
      </w:r>
      <w:proofErr w:type="gramEnd"/>
      <w:r>
        <w:rPr>
          <w:rFonts w:ascii="Arial" w:hAnsi="Arial" w:cs="Arial"/>
        </w:rPr>
        <w:t xml:space="preserve"> escalation factors approved in EB-2012-0394 to increase DSM targets from 2013 to</w:t>
      </w:r>
    </w:p>
    <w:p w:rsidR="00C10DD1" w:rsidRPr="00B0254B" w:rsidRDefault="00C10DD1" w:rsidP="00C10DD1">
      <w:pPr>
        <w:autoSpaceDE w:val="0"/>
        <w:autoSpaceDN w:val="0"/>
        <w:adjustRightInd w:val="0"/>
        <w:rPr>
          <w:rFonts w:ascii="Arial" w:hAnsi="Arial" w:cs="Arial"/>
          <w:u w:val="single"/>
        </w:rPr>
      </w:pPr>
      <w:r>
        <w:rPr>
          <w:rFonts w:ascii="Arial" w:hAnsi="Arial" w:cs="Arial"/>
        </w:rPr>
        <w:t xml:space="preserve">2014, </w:t>
      </w:r>
      <w:r w:rsidRPr="00B0254B">
        <w:rPr>
          <w:rFonts w:ascii="Arial" w:hAnsi="Arial" w:cs="Arial"/>
          <w:u w:val="single"/>
        </w:rPr>
        <w:t>Enbridge applied the above noted escalations to its 2014 scorecard targets to</w:t>
      </w:r>
    </w:p>
    <w:p w:rsidR="00C10DD1" w:rsidRDefault="00C10DD1" w:rsidP="00C10DD1">
      <w:pPr>
        <w:autoSpaceDE w:val="0"/>
        <w:autoSpaceDN w:val="0"/>
        <w:adjustRightInd w:val="0"/>
        <w:rPr>
          <w:rFonts w:ascii="Arial" w:hAnsi="Arial" w:cs="Arial"/>
        </w:rPr>
      </w:pPr>
      <w:proofErr w:type="gramStart"/>
      <w:r w:rsidRPr="00B0254B">
        <w:rPr>
          <w:rFonts w:ascii="Arial" w:hAnsi="Arial" w:cs="Arial"/>
          <w:u w:val="single"/>
        </w:rPr>
        <w:t>establish</w:t>
      </w:r>
      <w:proofErr w:type="gramEnd"/>
      <w:r w:rsidRPr="00B0254B">
        <w:rPr>
          <w:rFonts w:ascii="Arial" w:hAnsi="Arial" w:cs="Arial"/>
          <w:u w:val="single"/>
        </w:rPr>
        <w:t xml:space="preserve"> 2015 targets</w:t>
      </w:r>
    </w:p>
    <w:p w:rsidR="00C10DD1" w:rsidRDefault="00C10DD1" w:rsidP="00C10DD1">
      <w:pPr>
        <w:autoSpaceDE w:val="0"/>
        <w:autoSpaceDN w:val="0"/>
        <w:adjustRightInd w:val="0"/>
        <w:rPr>
          <w:rFonts w:ascii="Arial" w:hAnsi="Arial" w:cs="Arial"/>
          <w:b/>
          <w:bCs/>
        </w:rPr>
      </w:pPr>
    </w:p>
    <w:p w:rsidR="00C10DD1" w:rsidRDefault="00C10DD1" w:rsidP="00C10DD1">
      <w:pPr>
        <w:autoSpaceDE w:val="0"/>
        <w:autoSpaceDN w:val="0"/>
        <w:adjustRightInd w:val="0"/>
        <w:rPr>
          <w:rFonts w:ascii="Arial" w:hAnsi="Arial" w:cs="Arial"/>
          <w:b/>
          <w:bCs/>
        </w:rPr>
      </w:pPr>
    </w:p>
    <w:p w:rsidR="00C10DD1" w:rsidRDefault="00C10DD1" w:rsidP="00C10DD1">
      <w:pPr>
        <w:spacing w:after="200" w:line="276" w:lineRule="auto"/>
        <w:rPr>
          <w:rFonts w:ascii="Arial" w:hAnsi="Arial" w:cs="Arial"/>
          <w:b/>
          <w:bCs/>
        </w:rPr>
      </w:pPr>
      <w:r>
        <w:rPr>
          <w:rFonts w:ascii="Arial" w:hAnsi="Arial" w:cs="Arial"/>
          <w:b/>
          <w:bCs/>
        </w:rPr>
        <w:br w:type="page"/>
      </w:r>
    </w:p>
    <w:p w:rsidR="00C10DD1" w:rsidRPr="006D124D" w:rsidRDefault="00C10DD1" w:rsidP="00C10DD1">
      <w:pPr>
        <w:autoSpaceDE w:val="0"/>
        <w:autoSpaceDN w:val="0"/>
        <w:adjustRightInd w:val="0"/>
        <w:rPr>
          <w:rFonts w:ascii="Arial" w:hAnsi="Arial" w:cs="Arial"/>
          <w:b/>
          <w:bCs/>
          <w:sz w:val="22"/>
          <w:szCs w:val="22"/>
        </w:rPr>
      </w:pPr>
      <w:r w:rsidRPr="006D124D">
        <w:rPr>
          <w:rFonts w:ascii="Arial" w:hAnsi="Arial" w:cs="Arial"/>
          <w:b/>
          <w:bCs/>
          <w:sz w:val="22"/>
          <w:szCs w:val="22"/>
        </w:rPr>
        <w:lastRenderedPageBreak/>
        <w:t xml:space="preserve">JT 1.36 Attachment EP Update 2016 </w:t>
      </w:r>
    </w:p>
    <w:p w:rsidR="00C10DD1" w:rsidRPr="006D124D" w:rsidRDefault="00C10DD1" w:rsidP="00C10DD1">
      <w:pPr>
        <w:autoSpaceDE w:val="0"/>
        <w:autoSpaceDN w:val="0"/>
        <w:adjustRightInd w:val="0"/>
        <w:rPr>
          <w:rFonts w:ascii="Arial" w:hAnsi="Arial" w:cs="Arial"/>
          <w:b/>
          <w:bCs/>
          <w:sz w:val="22"/>
          <w:szCs w:val="22"/>
        </w:rPr>
      </w:pPr>
      <w:r w:rsidRPr="006D124D">
        <w:rPr>
          <w:rFonts w:ascii="Arial" w:hAnsi="Arial" w:cs="Arial"/>
          <w:b/>
          <w:bCs/>
          <w:sz w:val="22"/>
          <w:szCs w:val="22"/>
        </w:rPr>
        <w:t xml:space="preserve">Tab 2 FINAL 2014&amp;15 Scorecards </w:t>
      </w:r>
    </w:p>
    <w:p w:rsidR="00C10DD1" w:rsidRDefault="00C10DD1" w:rsidP="00C10DD1">
      <w:pPr>
        <w:autoSpaceDE w:val="0"/>
        <w:autoSpaceDN w:val="0"/>
        <w:adjustRightInd w:val="0"/>
        <w:rPr>
          <w:rFonts w:ascii="Arial" w:hAnsi="Arial" w:cs="Arial"/>
          <w:b/>
          <w:bCs/>
        </w:rPr>
      </w:pPr>
    </w:p>
    <w:p w:rsidR="00C10DD1" w:rsidRDefault="00655F00" w:rsidP="00C10DD1">
      <w:pPr>
        <w:autoSpaceDE w:val="0"/>
        <w:autoSpaceDN w:val="0"/>
        <w:adjustRightInd w:val="0"/>
        <w:rPr>
          <w:rFonts w:ascii="Arial" w:hAnsi="Arial" w:cs="Arial"/>
          <w:b/>
          <w:bCs/>
        </w:rPr>
      </w:pPr>
      <w:r>
        <w:rPr>
          <w:rFonts w:ascii="Arial" w:hAnsi="Arial" w:cs="Arial"/>
          <w:b/>
          <w:bCs/>
          <w:noProof/>
          <w:lang w:eastAsia="en-CA"/>
        </w:rPr>
        <w:drawing>
          <wp:inline distT="0" distB="0" distL="0" distR="0">
            <wp:extent cx="5943600" cy="2926769"/>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2926769"/>
                    </a:xfrm>
                    <a:prstGeom prst="rect">
                      <a:avLst/>
                    </a:prstGeom>
                    <a:noFill/>
                    <a:ln>
                      <a:noFill/>
                    </a:ln>
                  </pic:spPr>
                </pic:pic>
              </a:graphicData>
            </a:graphic>
          </wp:inline>
        </w:drawing>
      </w:r>
    </w:p>
    <w:p w:rsidR="00C10DD1" w:rsidRDefault="00C10DD1" w:rsidP="00C10DD1">
      <w:pPr>
        <w:autoSpaceDE w:val="0"/>
        <w:autoSpaceDN w:val="0"/>
        <w:adjustRightInd w:val="0"/>
        <w:rPr>
          <w:rFonts w:ascii="Arial" w:hAnsi="Arial" w:cs="Arial"/>
          <w:b/>
          <w:bCs/>
        </w:rPr>
      </w:pPr>
    </w:p>
    <w:p w:rsidR="00C10DD1" w:rsidRDefault="00C10DD1" w:rsidP="00C10DD1">
      <w:pPr>
        <w:spacing w:after="200" w:line="276" w:lineRule="auto"/>
        <w:rPr>
          <w:rFonts w:ascii="Arial" w:hAnsi="Arial" w:cs="Arial"/>
          <w:b/>
          <w:bCs/>
        </w:rPr>
      </w:pPr>
      <w:r>
        <w:rPr>
          <w:rFonts w:ascii="Arial" w:hAnsi="Arial" w:cs="Arial"/>
          <w:b/>
          <w:bCs/>
        </w:rPr>
        <w:br w:type="page"/>
      </w:r>
    </w:p>
    <w:p w:rsidR="00C10DD1" w:rsidRDefault="00C10DD1" w:rsidP="00C10DD1">
      <w:pPr>
        <w:autoSpaceDE w:val="0"/>
        <w:autoSpaceDN w:val="0"/>
        <w:adjustRightInd w:val="0"/>
        <w:rPr>
          <w:rFonts w:ascii="Arial" w:hAnsi="Arial" w:cs="Arial"/>
          <w:b/>
          <w:bCs/>
        </w:rPr>
      </w:pPr>
    </w:p>
    <w:p w:rsidR="00C10DD1" w:rsidRPr="006D124D" w:rsidRDefault="00C10DD1" w:rsidP="00C10DD1">
      <w:pPr>
        <w:autoSpaceDE w:val="0"/>
        <w:autoSpaceDN w:val="0"/>
        <w:adjustRightInd w:val="0"/>
        <w:rPr>
          <w:rFonts w:ascii="Arial" w:hAnsi="Arial" w:cs="Arial"/>
          <w:b/>
          <w:bCs/>
          <w:sz w:val="22"/>
          <w:szCs w:val="22"/>
        </w:rPr>
      </w:pPr>
      <w:r w:rsidRPr="006D124D">
        <w:rPr>
          <w:rFonts w:ascii="Arial" w:hAnsi="Arial" w:cs="Arial"/>
          <w:b/>
          <w:sz w:val="22"/>
          <w:szCs w:val="22"/>
        </w:rPr>
        <w:t xml:space="preserve">Exhibit B/1/4 paragraph 14 </w:t>
      </w:r>
    </w:p>
    <w:p w:rsidR="00C10DD1" w:rsidRDefault="00C10DD1" w:rsidP="00C10DD1">
      <w:pPr>
        <w:autoSpaceDE w:val="0"/>
        <w:autoSpaceDN w:val="0"/>
        <w:adjustRightInd w:val="0"/>
        <w:rPr>
          <w:rFonts w:ascii="Arial" w:hAnsi="Arial" w:cs="Arial"/>
          <w:b/>
        </w:rPr>
      </w:pPr>
      <w:r>
        <w:rPr>
          <w:rFonts w:ascii="Arial" w:hAnsi="Arial" w:cs="Arial"/>
          <w:b/>
          <w:noProof/>
          <w:lang w:eastAsia="en-CA"/>
        </w:rPr>
        <w:drawing>
          <wp:inline distT="0" distB="0" distL="0" distR="0" wp14:anchorId="0801F2DA" wp14:editId="4DCE399C">
            <wp:extent cx="5943600" cy="6247142"/>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6247142"/>
                    </a:xfrm>
                    <a:prstGeom prst="rect">
                      <a:avLst/>
                    </a:prstGeom>
                    <a:noFill/>
                    <a:ln>
                      <a:noFill/>
                    </a:ln>
                  </pic:spPr>
                </pic:pic>
              </a:graphicData>
            </a:graphic>
          </wp:inline>
        </w:drawing>
      </w:r>
    </w:p>
    <w:p w:rsidR="00C10DD1" w:rsidRDefault="00C10DD1" w:rsidP="00C10DD1">
      <w:pPr>
        <w:autoSpaceDE w:val="0"/>
        <w:autoSpaceDN w:val="0"/>
        <w:adjustRightInd w:val="0"/>
        <w:rPr>
          <w:rFonts w:ascii="Arial" w:hAnsi="Arial" w:cs="Arial"/>
          <w:b/>
        </w:rPr>
      </w:pPr>
    </w:p>
    <w:p w:rsidR="00C10DD1" w:rsidRDefault="00C10DD1" w:rsidP="00C10DD1">
      <w:pPr>
        <w:autoSpaceDE w:val="0"/>
        <w:autoSpaceDN w:val="0"/>
        <w:adjustRightInd w:val="0"/>
        <w:rPr>
          <w:rFonts w:ascii="Arial" w:hAnsi="Arial" w:cs="Arial"/>
          <w:b/>
        </w:rPr>
      </w:pPr>
    </w:p>
    <w:p w:rsidR="00C10DD1" w:rsidRDefault="00C10DD1" w:rsidP="00C10DD1">
      <w:pPr>
        <w:autoSpaceDE w:val="0"/>
        <w:autoSpaceDN w:val="0"/>
        <w:adjustRightInd w:val="0"/>
        <w:rPr>
          <w:rFonts w:ascii="Arial" w:hAnsi="Arial" w:cs="Arial"/>
          <w:b/>
        </w:rPr>
      </w:pPr>
    </w:p>
    <w:p w:rsidR="00C10DD1" w:rsidRDefault="00C10DD1" w:rsidP="00C10DD1">
      <w:pPr>
        <w:autoSpaceDE w:val="0"/>
        <w:autoSpaceDN w:val="0"/>
        <w:adjustRightInd w:val="0"/>
        <w:rPr>
          <w:rFonts w:ascii="Arial" w:hAnsi="Arial" w:cs="Arial"/>
          <w:b/>
        </w:rPr>
      </w:pPr>
    </w:p>
    <w:p w:rsidR="00C10DD1" w:rsidRDefault="00C10DD1" w:rsidP="00C10DD1">
      <w:pPr>
        <w:autoSpaceDE w:val="0"/>
        <w:autoSpaceDN w:val="0"/>
        <w:adjustRightInd w:val="0"/>
        <w:rPr>
          <w:rFonts w:ascii="Arial" w:hAnsi="Arial" w:cs="Arial"/>
          <w:b/>
        </w:rPr>
      </w:pPr>
    </w:p>
    <w:p w:rsidR="00C10DD1" w:rsidRDefault="00C10DD1" w:rsidP="00C10DD1">
      <w:pPr>
        <w:spacing w:after="200" w:line="276" w:lineRule="auto"/>
        <w:rPr>
          <w:rFonts w:ascii="Arial" w:hAnsi="Arial" w:cs="Arial"/>
          <w:b/>
        </w:rPr>
      </w:pPr>
      <w:r>
        <w:rPr>
          <w:rFonts w:ascii="Arial" w:hAnsi="Arial" w:cs="Arial"/>
          <w:b/>
        </w:rPr>
        <w:br w:type="page"/>
      </w:r>
    </w:p>
    <w:p w:rsidR="00C10DD1" w:rsidRPr="006D124D" w:rsidRDefault="00C10DD1" w:rsidP="00C10DD1">
      <w:pPr>
        <w:autoSpaceDE w:val="0"/>
        <w:autoSpaceDN w:val="0"/>
        <w:adjustRightInd w:val="0"/>
        <w:rPr>
          <w:rFonts w:ascii="Arial" w:hAnsi="Arial" w:cs="Arial"/>
          <w:b/>
          <w:sz w:val="22"/>
          <w:szCs w:val="22"/>
        </w:rPr>
      </w:pPr>
      <w:r w:rsidRPr="006D124D">
        <w:rPr>
          <w:rFonts w:ascii="Arial" w:hAnsi="Arial" w:cs="Arial"/>
          <w:b/>
          <w:sz w:val="22"/>
          <w:szCs w:val="22"/>
        </w:rPr>
        <w:lastRenderedPageBreak/>
        <w:t>IRR JT 1.36 EGDI Response Question 5</w:t>
      </w:r>
    </w:p>
    <w:p w:rsidR="00C10DD1" w:rsidRDefault="00C10DD1" w:rsidP="00C10DD1">
      <w:pPr>
        <w:autoSpaceDE w:val="0"/>
        <w:autoSpaceDN w:val="0"/>
        <w:adjustRightInd w:val="0"/>
        <w:rPr>
          <w:rFonts w:ascii="Arial" w:hAnsi="Arial" w:cs="Arial"/>
          <w:b/>
          <w:bCs/>
        </w:rPr>
      </w:pPr>
      <w:r>
        <w:rPr>
          <w:rFonts w:ascii="Arial" w:hAnsi="Arial" w:cs="Arial"/>
          <w:b/>
          <w:bCs/>
          <w:noProof/>
          <w:lang w:eastAsia="en-CA"/>
        </w:rPr>
        <w:drawing>
          <wp:inline distT="0" distB="0" distL="0" distR="0" wp14:anchorId="7B84FA26" wp14:editId="377D73E6">
            <wp:extent cx="5943600" cy="7578538"/>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7578538"/>
                    </a:xfrm>
                    <a:prstGeom prst="rect">
                      <a:avLst/>
                    </a:prstGeom>
                    <a:noFill/>
                    <a:ln>
                      <a:noFill/>
                    </a:ln>
                  </pic:spPr>
                </pic:pic>
              </a:graphicData>
            </a:graphic>
          </wp:inline>
        </w:drawing>
      </w:r>
    </w:p>
    <w:p w:rsidR="00C10DD1" w:rsidRPr="009472DE" w:rsidRDefault="00C10DD1" w:rsidP="00C10DD1">
      <w:pPr>
        <w:autoSpaceDE w:val="0"/>
        <w:autoSpaceDN w:val="0"/>
        <w:adjustRightInd w:val="0"/>
        <w:rPr>
          <w:rFonts w:ascii="Arial" w:hAnsi="Arial" w:cs="Arial"/>
          <w:b/>
          <w:bCs/>
        </w:rPr>
      </w:pPr>
      <w:r>
        <w:rPr>
          <w:rFonts w:ascii="Arial" w:hAnsi="Arial" w:cs="Arial"/>
          <w:b/>
          <w:bCs/>
          <w:noProof/>
          <w:lang w:eastAsia="en-CA"/>
        </w:rPr>
        <w:lastRenderedPageBreak/>
        <w:drawing>
          <wp:inline distT="0" distB="0" distL="0" distR="0" wp14:anchorId="62D40E34" wp14:editId="7C31BDF3">
            <wp:extent cx="4706112" cy="5041360"/>
            <wp:effectExtent l="0" t="0" r="0" b="69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08167" cy="5043562"/>
                    </a:xfrm>
                    <a:prstGeom prst="rect">
                      <a:avLst/>
                    </a:prstGeom>
                    <a:noFill/>
                    <a:ln>
                      <a:noFill/>
                    </a:ln>
                  </pic:spPr>
                </pic:pic>
              </a:graphicData>
            </a:graphic>
          </wp:inline>
        </w:drawing>
      </w:r>
    </w:p>
    <w:p w:rsidR="00C10DD1" w:rsidRDefault="00C10DD1" w:rsidP="00C10DD1">
      <w:pPr>
        <w:autoSpaceDE w:val="0"/>
        <w:autoSpaceDN w:val="0"/>
        <w:adjustRightInd w:val="0"/>
        <w:rPr>
          <w:rFonts w:ascii="Arial" w:hAnsi="Arial" w:cs="Arial"/>
          <w:b/>
          <w:bCs/>
        </w:rPr>
      </w:pPr>
    </w:p>
    <w:p w:rsidR="00C10DD1" w:rsidRDefault="00C10DD1" w:rsidP="00C10DD1">
      <w:pPr>
        <w:autoSpaceDE w:val="0"/>
        <w:autoSpaceDN w:val="0"/>
        <w:adjustRightInd w:val="0"/>
        <w:rPr>
          <w:rFonts w:ascii="Arial" w:hAnsi="Arial" w:cs="Arial"/>
          <w:b/>
          <w:bCs/>
        </w:rPr>
      </w:pPr>
    </w:p>
    <w:p w:rsidR="00C10DD1" w:rsidRDefault="00C10DD1" w:rsidP="00C10DD1">
      <w:pPr>
        <w:spacing w:after="200" w:line="276" w:lineRule="auto"/>
        <w:rPr>
          <w:rFonts w:ascii="Arial" w:hAnsi="Arial" w:cs="Arial"/>
          <w:b/>
          <w:bCs/>
        </w:rPr>
      </w:pPr>
      <w:r>
        <w:rPr>
          <w:rFonts w:ascii="Arial" w:hAnsi="Arial" w:cs="Arial"/>
          <w:b/>
          <w:bCs/>
        </w:rPr>
        <w:br w:type="page"/>
      </w:r>
      <w:bookmarkStart w:id="0" w:name="_GoBack"/>
      <w:bookmarkEnd w:id="0"/>
    </w:p>
    <w:p w:rsidR="00C10DD1" w:rsidRPr="006D124D" w:rsidRDefault="00C10DD1" w:rsidP="00C10DD1">
      <w:pPr>
        <w:autoSpaceDE w:val="0"/>
        <w:autoSpaceDN w:val="0"/>
        <w:adjustRightInd w:val="0"/>
        <w:rPr>
          <w:rFonts w:ascii="Arial" w:hAnsi="Arial" w:cs="Arial"/>
          <w:b/>
          <w:bCs/>
          <w:sz w:val="22"/>
          <w:szCs w:val="22"/>
        </w:rPr>
      </w:pPr>
      <w:r w:rsidRPr="006D124D">
        <w:rPr>
          <w:rFonts w:ascii="Arial" w:hAnsi="Arial" w:cs="Arial"/>
          <w:b/>
          <w:bCs/>
          <w:sz w:val="22"/>
          <w:szCs w:val="22"/>
        </w:rPr>
        <w:lastRenderedPageBreak/>
        <w:t>Exhibit B/1/4 Page 10 Table 8</w:t>
      </w:r>
    </w:p>
    <w:p w:rsidR="00C10DD1" w:rsidRDefault="00C10DD1" w:rsidP="00C10DD1">
      <w:pPr>
        <w:autoSpaceDE w:val="0"/>
        <w:autoSpaceDN w:val="0"/>
        <w:adjustRightInd w:val="0"/>
        <w:rPr>
          <w:rFonts w:ascii="Arial" w:hAnsi="Arial" w:cs="Arial"/>
          <w:b/>
          <w:bCs/>
        </w:rPr>
      </w:pPr>
      <w:r>
        <w:rPr>
          <w:rFonts w:ascii="Arial" w:hAnsi="Arial" w:cs="Arial"/>
          <w:b/>
          <w:bCs/>
          <w:noProof/>
          <w:lang w:eastAsia="en-CA"/>
        </w:rPr>
        <w:drawing>
          <wp:inline distT="0" distB="0" distL="0" distR="0" wp14:anchorId="1B51040C" wp14:editId="0E150213">
            <wp:extent cx="5943600" cy="5221267"/>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5221267"/>
                    </a:xfrm>
                    <a:prstGeom prst="rect">
                      <a:avLst/>
                    </a:prstGeom>
                    <a:noFill/>
                    <a:ln>
                      <a:noFill/>
                    </a:ln>
                  </pic:spPr>
                </pic:pic>
              </a:graphicData>
            </a:graphic>
          </wp:inline>
        </w:drawing>
      </w:r>
    </w:p>
    <w:p w:rsidR="00C10DD1" w:rsidRPr="009A662A" w:rsidRDefault="00C10DD1" w:rsidP="00C10DD1">
      <w:pPr>
        <w:autoSpaceDE w:val="0"/>
        <w:autoSpaceDN w:val="0"/>
        <w:adjustRightInd w:val="0"/>
        <w:rPr>
          <w:rFonts w:ascii="Arial" w:hAnsi="Arial" w:cs="Arial"/>
          <w:b/>
          <w:bCs/>
        </w:rPr>
      </w:pPr>
    </w:p>
    <w:p w:rsidR="00C10DD1" w:rsidRDefault="00C10DD1" w:rsidP="00C10DD1">
      <w:pPr>
        <w:autoSpaceDE w:val="0"/>
        <w:autoSpaceDN w:val="0"/>
        <w:adjustRightInd w:val="0"/>
        <w:rPr>
          <w:rFonts w:ascii="Arial" w:hAnsi="Arial" w:cs="Arial"/>
          <w:b/>
          <w:bCs/>
        </w:rPr>
      </w:pPr>
    </w:p>
    <w:p w:rsidR="00C10DD1" w:rsidRDefault="00C10DD1" w:rsidP="00C10DD1">
      <w:pPr>
        <w:autoSpaceDE w:val="0"/>
        <w:autoSpaceDN w:val="0"/>
        <w:adjustRightInd w:val="0"/>
        <w:rPr>
          <w:rFonts w:ascii="Arial" w:hAnsi="Arial" w:cs="Arial"/>
          <w:b/>
          <w:bCs/>
        </w:rPr>
      </w:pPr>
    </w:p>
    <w:p w:rsidR="00C10DD1" w:rsidRDefault="00C10DD1" w:rsidP="00C10DD1">
      <w:pPr>
        <w:spacing w:after="200" w:line="276" w:lineRule="auto"/>
        <w:rPr>
          <w:rFonts w:ascii="Arial" w:hAnsi="Arial" w:cs="Arial"/>
          <w:b/>
          <w:bCs/>
        </w:rPr>
      </w:pPr>
      <w:r>
        <w:rPr>
          <w:rFonts w:ascii="Arial" w:hAnsi="Arial" w:cs="Arial"/>
          <w:b/>
          <w:bCs/>
        </w:rPr>
        <w:br w:type="page"/>
      </w:r>
    </w:p>
    <w:p w:rsidR="00C10DD1" w:rsidRPr="006D124D" w:rsidRDefault="00C10DD1" w:rsidP="00C10DD1">
      <w:pPr>
        <w:autoSpaceDE w:val="0"/>
        <w:autoSpaceDN w:val="0"/>
        <w:adjustRightInd w:val="0"/>
        <w:rPr>
          <w:rFonts w:ascii="Arial" w:hAnsi="Arial" w:cs="Arial"/>
          <w:b/>
          <w:bCs/>
          <w:sz w:val="22"/>
          <w:szCs w:val="22"/>
        </w:rPr>
      </w:pPr>
      <w:r w:rsidRPr="006D124D">
        <w:rPr>
          <w:rFonts w:ascii="Arial" w:hAnsi="Arial" w:cs="Arial"/>
          <w:b/>
          <w:bCs/>
          <w:sz w:val="22"/>
          <w:szCs w:val="22"/>
        </w:rPr>
        <w:lastRenderedPageBreak/>
        <w:t xml:space="preserve">JT 1.36 Attachment EP Update 2016 </w:t>
      </w:r>
    </w:p>
    <w:p w:rsidR="00C10DD1" w:rsidRDefault="00C10DD1" w:rsidP="00C10DD1">
      <w:pPr>
        <w:autoSpaceDE w:val="0"/>
        <w:autoSpaceDN w:val="0"/>
        <w:adjustRightInd w:val="0"/>
        <w:rPr>
          <w:rFonts w:ascii="Arial" w:hAnsi="Arial" w:cs="Arial"/>
          <w:b/>
          <w:bCs/>
          <w:sz w:val="22"/>
          <w:szCs w:val="22"/>
        </w:rPr>
      </w:pPr>
      <w:r w:rsidRPr="006D124D">
        <w:rPr>
          <w:rFonts w:ascii="Arial" w:hAnsi="Arial" w:cs="Arial"/>
          <w:b/>
          <w:bCs/>
          <w:sz w:val="22"/>
          <w:szCs w:val="22"/>
        </w:rPr>
        <w:t>Tab 1 FINAL $ per CCM</w:t>
      </w:r>
    </w:p>
    <w:p w:rsidR="006F134C" w:rsidRPr="006D124D" w:rsidRDefault="006F134C" w:rsidP="00C10DD1">
      <w:pPr>
        <w:autoSpaceDE w:val="0"/>
        <w:autoSpaceDN w:val="0"/>
        <w:adjustRightInd w:val="0"/>
        <w:rPr>
          <w:rFonts w:ascii="Arial" w:hAnsi="Arial" w:cs="Arial"/>
          <w:b/>
          <w:bCs/>
          <w:sz w:val="22"/>
          <w:szCs w:val="22"/>
        </w:rPr>
      </w:pPr>
    </w:p>
    <w:p w:rsidR="00C10DD1" w:rsidRDefault="00C10DD1" w:rsidP="00C10DD1">
      <w:pPr>
        <w:autoSpaceDE w:val="0"/>
        <w:autoSpaceDN w:val="0"/>
        <w:adjustRightInd w:val="0"/>
        <w:rPr>
          <w:rFonts w:ascii="Arial" w:hAnsi="Arial" w:cs="Arial"/>
          <w:b/>
          <w:bCs/>
        </w:rPr>
      </w:pPr>
      <w:r>
        <w:rPr>
          <w:rFonts w:ascii="Arial" w:hAnsi="Arial" w:cs="Arial"/>
          <w:b/>
          <w:bCs/>
          <w:noProof/>
          <w:lang w:eastAsia="en-CA"/>
        </w:rPr>
        <w:drawing>
          <wp:inline distT="0" distB="0" distL="0" distR="0" wp14:anchorId="56FD51D7" wp14:editId="4F39951F">
            <wp:extent cx="5943600" cy="4165545"/>
            <wp:effectExtent l="0" t="0" r="0" b="698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4165545"/>
                    </a:xfrm>
                    <a:prstGeom prst="rect">
                      <a:avLst/>
                    </a:prstGeom>
                    <a:noFill/>
                    <a:ln>
                      <a:noFill/>
                    </a:ln>
                  </pic:spPr>
                </pic:pic>
              </a:graphicData>
            </a:graphic>
          </wp:inline>
        </w:drawing>
      </w:r>
    </w:p>
    <w:p w:rsidR="00C10DD1" w:rsidRDefault="00C10DD1" w:rsidP="00C10DD1">
      <w:pPr>
        <w:autoSpaceDE w:val="0"/>
        <w:autoSpaceDN w:val="0"/>
        <w:adjustRightInd w:val="0"/>
        <w:rPr>
          <w:rFonts w:ascii="Arial" w:hAnsi="Arial" w:cs="Arial"/>
          <w:b/>
          <w:bCs/>
        </w:rPr>
      </w:pPr>
    </w:p>
    <w:p w:rsidR="00C10DD1" w:rsidRDefault="00C10DD1" w:rsidP="00C10DD1">
      <w:pPr>
        <w:autoSpaceDE w:val="0"/>
        <w:autoSpaceDN w:val="0"/>
        <w:adjustRightInd w:val="0"/>
        <w:rPr>
          <w:rFonts w:ascii="Arial" w:hAnsi="Arial" w:cs="Arial"/>
          <w:b/>
          <w:bCs/>
        </w:rPr>
      </w:pPr>
    </w:p>
    <w:p w:rsidR="00C10DD1" w:rsidRDefault="00C10DD1" w:rsidP="00C10DD1">
      <w:pPr>
        <w:autoSpaceDE w:val="0"/>
        <w:autoSpaceDN w:val="0"/>
        <w:adjustRightInd w:val="0"/>
        <w:rPr>
          <w:rFonts w:ascii="Arial" w:hAnsi="Arial" w:cs="Arial"/>
          <w:b/>
          <w:bCs/>
        </w:rPr>
      </w:pPr>
    </w:p>
    <w:p w:rsidR="00C10DD1" w:rsidRDefault="00C10DD1" w:rsidP="00C10DD1">
      <w:pPr>
        <w:autoSpaceDE w:val="0"/>
        <w:autoSpaceDN w:val="0"/>
        <w:adjustRightInd w:val="0"/>
        <w:rPr>
          <w:rFonts w:ascii="Arial" w:hAnsi="Arial" w:cs="Arial"/>
          <w:b/>
          <w:bCs/>
        </w:rPr>
      </w:pPr>
    </w:p>
    <w:p w:rsidR="00C10DD1" w:rsidRDefault="00C10DD1" w:rsidP="00C10DD1">
      <w:pPr>
        <w:spacing w:after="200" w:line="276" w:lineRule="auto"/>
        <w:rPr>
          <w:rFonts w:ascii="Arial" w:hAnsi="Arial" w:cs="Arial"/>
          <w:b/>
        </w:rPr>
      </w:pPr>
      <w:r>
        <w:rPr>
          <w:rFonts w:ascii="Arial" w:hAnsi="Arial" w:cs="Arial"/>
          <w:b/>
        </w:rPr>
        <w:br w:type="page"/>
      </w:r>
    </w:p>
    <w:p w:rsidR="00C10DD1" w:rsidRPr="006D124D" w:rsidRDefault="00C10DD1" w:rsidP="00C10DD1">
      <w:pPr>
        <w:autoSpaceDE w:val="0"/>
        <w:autoSpaceDN w:val="0"/>
        <w:adjustRightInd w:val="0"/>
        <w:rPr>
          <w:rFonts w:ascii="Arial" w:hAnsi="Arial" w:cs="Arial"/>
          <w:sz w:val="22"/>
          <w:szCs w:val="22"/>
        </w:rPr>
      </w:pPr>
      <w:proofErr w:type="gramStart"/>
      <w:r w:rsidRPr="006D124D">
        <w:rPr>
          <w:rFonts w:ascii="Arial" w:hAnsi="Arial" w:cs="Arial"/>
          <w:b/>
          <w:sz w:val="22"/>
          <w:szCs w:val="22"/>
        </w:rPr>
        <w:lastRenderedPageBreak/>
        <w:t>JT1.36  EGDI</w:t>
      </w:r>
      <w:proofErr w:type="gramEnd"/>
      <w:r w:rsidRPr="006D124D">
        <w:rPr>
          <w:rFonts w:ascii="Arial" w:hAnsi="Arial" w:cs="Arial"/>
          <w:b/>
          <w:sz w:val="22"/>
          <w:szCs w:val="22"/>
        </w:rPr>
        <w:t xml:space="preserve"> Response Question 6</w:t>
      </w:r>
    </w:p>
    <w:p w:rsidR="00C10DD1" w:rsidRDefault="00C10DD1" w:rsidP="00C10DD1">
      <w:pPr>
        <w:spacing w:line="276" w:lineRule="auto"/>
        <w:rPr>
          <w:rFonts w:ascii="Arial" w:hAnsi="Arial" w:cs="Arial"/>
          <w:b/>
        </w:rPr>
      </w:pPr>
      <w:r>
        <w:rPr>
          <w:rFonts w:ascii="Arial" w:hAnsi="Arial" w:cs="Arial"/>
          <w:b/>
          <w:noProof/>
          <w:lang w:eastAsia="en-CA"/>
        </w:rPr>
        <w:drawing>
          <wp:inline distT="0" distB="0" distL="0" distR="0" wp14:anchorId="6F1AB54E" wp14:editId="6EAA5284">
            <wp:extent cx="5943600" cy="6225379"/>
            <wp:effectExtent l="0" t="0" r="0" b="444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6225379"/>
                    </a:xfrm>
                    <a:prstGeom prst="rect">
                      <a:avLst/>
                    </a:prstGeom>
                    <a:noFill/>
                    <a:ln>
                      <a:noFill/>
                    </a:ln>
                  </pic:spPr>
                </pic:pic>
              </a:graphicData>
            </a:graphic>
          </wp:inline>
        </w:drawing>
      </w:r>
    </w:p>
    <w:p w:rsidR="00C10DD1" w:rsidRDefault="00C10DD1" w:rsidP="00C10DD1">
      <w:pPr>
        <w:spacing w:line="276" w:lineRule="auto"/>
        <w:rPr>
          <w:rFonts w:ascii="Arial" w:hAnsi="Arial" w:cs="Arial"/>
          <w:b/>
        </w:rPr>
      </w:pPr>
    </w:p>
    <w:p w:rsidR="00C10DD1" w:rsidRDefault="00C10DD1" w:rsidP="00C10DD1">
      <w:pPr>
        <w:spacing w:line="276" w:lineRule="auto"/>
        <w:rPr>
          <w:rFonts w:ascii="Arial" w:hAnsi="Arial" w:cs="Arial"/>
          <w:b/>
        </w:rPr>
      </w:pPr>
    </w:p>
    <w:p w:rsidR="00C10DD1" w:rsidRDefault="00C10DD1" w:rsidP="00C10DD1">
      <w:pPr>
        <w:spacing w:after="200" w:line="276" w:lineRule="auto"/>
        <w:rPr>
          <w:rFonts w:ascii="Arial" w:hAnsi="Arial" w:cs="Arial"/>
          <w:b/>
        </w:rPr>
      </w:pPr>
      <w:r>
        <w:rPr>
          <w:rFonts w:ascii="Arial" w:hAnsi="Arial" w:cs="Arial"/>
          <w:b/>
        </w:rPr>
        <w:br w:type="page"/>
      </w:r>
    </w:p>
    <w:p w:rsidR="00C10DD1" w:rsidRDefault="00C10DD1" w:rsidP="00C10DD1">
      <w:pPr>
        <w:spacing w:line="276" w:lineRule="auto"/>
        <w:rPr>
          <w:rFonts w:ascii="Arial" w:hAnsi="Arial" w:cs="Arial"/>
          <w:b/>
        </w:rPr>
      </w:pPr>
      <w:r>
        <w:rPr>
          <w:rFonts w:ascii="Arial" w:hAnsi="Arial" w:cs="Arial"/>
          <w:b/>
        </w:rPr>
        <w:lastRenderedPageBreak/>
        <w:t xml:space="preserve">IRR </w:t>
      </w:r>
      <w:r w:rsidRPr="00121D4E">
        <w:rPr>
          <w:rFonts w:ascii="Arial" w:hAnsi="Arial" w:cs="Arial"/>
          <w:b/>
        </w:rPr>
        <w:t>Exhibit I.T3.EGDI.ED.13</w:t>
      </w:r>
    </w:p>
    <w:p w:rsidR="00C10DD1" w:rsidRDefault="00C10DD1" w:rsidP="00C10DD1">
      <w:pPr>
        <w:spacing w:line="276" w:lineRule="auto"/>
        <w:rPr>
          <w:rFonts w:ascii="Arial" w:hAnsi="Arial" w:cs="Arial"/>
          <w:b/>
        </w:rPr>
      </w:pPr>
      <w:r>
        <w:rPr>
          <w:rFonts w:ascii="Arial" w:hAnsi="Arial" w:cs="Arial"/>
          <w:b/>
          <w:noProof/>
          <w:lang w:eastAsia="en-CA"/>
        </w:rPr>
        <w:drawing>
          <wp:inline distT="0" distB="0" distL="0" distR="0" wp14:anchorId="172C826C" wp14:editId="21943570">
            <wp:extent cx="5498592" cy="7722665"/>
            <wp:effectExtent l="0" t="0" r="698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00072" cy="7724743"/>
                    </a:xfrm>
                    <a:prstGeom prst="rect">
                      <a:avLst/>
                    </a:prstGeom>
                    <a:noFill/>
                    <a:ln>
                      <a:noFill/>
                    </a:ln>
                  </pic:spPr>
                </pic:pic>
              </a:graphicData>
            </a:graphic>
          </wp:inline>
        </w:drawing>
      </w:r>
      <w:r w:rsidRPr="00B956C3">
        <w:rPr>
          <w:rFonts w:ascii="Arial" w:hAnsi="Arial" w:cs="Arial"/>
          <w:b/>
        </w:rPr>
        <w:t xml:space="preserve"> </w:t>
      </w:r>
    </w:p>
    <w:p w:rsidR="00C10DD1" w:rsidRDefault="00C10DD1" w:rsidP="00C10DD1">
      <w:pPr>
        <w:spacing w:after="200" w:line="276" w:lineRule="auto"/>
        <w:rPr>
          <w:rFonts w:ascii="Arial" w:hAnsi="Arial" w:cs="Arial"/>
          <w:b/>
        </w:rPr>
      </w:pPr>
      <w:r>
        <w:rPr>
          <w:rFonts w:ascii="Arial" w:hAnsi="Arial" w:cs="Arial"/>
          <w:b/>
        </w:rPr>
        <w:br w:type="page"/>
      </w:r>
    </w:p>
    <w:p w:rsidR="00C10DD1" w:rsidRPr="006D124D" w:rsidRDefault="00C10DD1" w:rsidP="00C10DD1">
      <w:pPr>
        <w:spacing w:line="276" w:lineRule="auto"/>
        <w:rPr>
          <w:rFonts w:ascii="Arial" w:hAnsi="Arial" w:cs="Arial"/>
          <w:b/>
          <w:sz w:val="22"/>
          <w:szCs w:val="22"/>
        </w:rPr>
      </w:pPr>
      <w:proofErr w:type="gramStart"/>
      <w:r w:rsidRPr="006D124D">
        <w:rPr>
          <w:rFonts w:ascii="Arial" w:hAnsi="Arial" w:cs="Arial"/>
          <w:b/>
          <w:sz w:val="22"/>
          <w:szCs w:val="22"/>
        </w:rPr>
        <w:lastRenderedPageBreak/>
        <w:t>Exhibit  L</w:t>
      </w:r>
      <w:proofErr w:type="gramEnd"/>
      <w:r w:rsidRPr="006D124D">
        <w:rPr>
          <w:rFonts w:ascii="Arial" w:hAnsi="Arial" w:cs="Arial"/>
          <w:b/>
          <w:sz w:val="22"/>
          <w:szCs w:val="22"/>
        </w:rPr>
        <w:t xml:space="preserve"> GEC.1 page 18 Table 3 Corrected August 12 2015</w:t>
      </w:r>
    </w:p>
    <w:p w:rsidR="00C10DD1" w:rsidRDefault="00C10DD1" w:rsidP="00C10DD1">
      <w:pPr>
        <w:spacing w:line="276" w:lineRule="auto"/>
        <w:rPr>
          <w:rFonts w:ascii="Arial" w:hAnsi="Arial" w:cs="Arial"/>
          <w:b/>
        </w:rPr>
      </w:pPr>
      <w:r>
        <w:rPr>
          <w:rFonts w:ascii="Arial" w:hAnsi="Arial" w:cs="Arial"/>
          <w:b/>
          <w:noProof/>
          <w:lang w:eastAsia="en-CA"/>
        </w:rPr>
        <w:drawing>
          <wp:inline distT="0" distB="0" distL="0" distR="0" wp14:anchorId="4DD2D91C" wp14:editId="2CDFF5B1">
            <wp:extent cx="5437632" cy="7846426"/>
            <wp:effectExtent l="0" t="0" r="0" b="254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38789" cy="7848096"/>
                    </a:xfrm>
                    <a:prstGeom prst="rect">
                      <a:avLst/>
                    </a:prstGeom>
                    <a:noFill/>
                    <a:ln>
                      <a:noFill/>
                    </a:ln>
                  </pic:spPr>
                </pic:pic>
              </a:graphicData>
            </a:graphic>
          </wp:inline>
        </w:drawing>
      </w:r>
    </w:p>
    <w:p w:rsidR="00C10DD1" w:rsidRDefault="00C10DD1" w:rsidP="00C10DD1">
      <w:pPr>
        <w:spacing w:line="276" w:lineRule="auto"/>
        <w:rPr>
          <w:rFonts w:ascii="Arial" w:hAnsi="Arial" w:cs="Arial"/>
          <w:b/>
        </w:rPr>
      </w:pPr>
    </w:p>
    <w:p w:rsidR="00C10DD1" w:rsidRPr="00250FD1" w:rsidRDefault="00C10DD1" w:rsidP="00C10DD1">
      <w:pPr>
        <w:spacing w:line="276" w:lineRule="auto"/>
        <w:rPr>
          <w:rFonts w:ascii="Arial" w:hAnsi="Arial" w:cs="Arial"/>
          <w:b/>
          <w:sz w:val="22"/>
          <w:szCs w:val="22"/>
        </w:rPr>
      </w:pPr>
      <w:r w:rsidRPr="00250FD1">
        <w:rPr>
          <w:rFonts w:ascii="Arial" w:hAnsi="Arial" w:cs="Arial"/>
          <w:b/>
          <w:sz w:val="22"/>
          <w:szCs w:val="22"/>
        </w:rPr>
        <w:t>Exhibit L GEC.1 Page 19 Corrected August 12 2015</w:t>
      </w:r>
    </w:p>
    <w:p w:rsidR="00C10DD1" w:rsidRDefault="00C10DD1" w:rsidP="00C10DD1">
      <w:pPr>
        <w:spacing w:line="276" w:lineRule="auto"/>
        <w:rPr>
          <w:rFonts w:ascii="Arial" w:hAnsi="Arial" w:cs="Arial"/>
          <w:b/>
        </w:rPr>
      </w:pPr>
      <w:r>
        <w:rPr>
          <w:rFonts w:ascii="Arial" w:hAnsi="Arial" w:cs="Arial"/>
          <w:b/>
          <w:noProof/>
          <w:lang w:eastAsia="en-CA"/>
        </w:rPr>
        <w:drawing>
          <wp:inline distT="0" distB="0" distL="0" distR="0" wp14:anchorId="26E15E12" wp14:editId="2EE2990E">
            <wp:extent cx="5943600" cy="2282342"/>
            <wp:effectExtent l="0" t="0" r="0" b="381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2282342"/>
                    </a:xfrm>
                    <a:prstGeom prst="rect">
                      <a:avLst/>
                    </a:prstGeom>
                    <a:noFill/>
                    <a:ln>
                      <a:noFill/>
                    </a:ln>
                  </pic:spPr>
                </pic:pic>
              </a:graphicData>
            </a:graphic>
          </wp:inline>
        </w:drawing>
      </w:r>
    </w:p>
    <w:p w:rsidR="00C10DD1" w:rsidRDefault="00C10DD1" w:rsidP="00C10DD1">
      <w:pPr>
        <w:autoSpaceDE w:val="0"/>
        <w:autoSpaceDN w:val="0"/>
        <w:adjustRightInd w:val="0"/>
        <w:rPr>
          <w:rFonts w:ascii="Arial" w:hAnsi="Arial" w:cs="Arial"/>
          <w:b/>
        </w:rPr>
      </w:pPr>
    </w:p>
    <w:p w:rsidR="00C10DD1" w:rsidRDefault="00C10DD1" w:rsidP="00C10DD1">
      <w:pPr>
        <w:spacing w:after="200" w:line="276" w:lineRule="auto"/>
        <w:rPr>
          <w:rFonts w:ascii="Arial" w:hAnsi="Arial" w:cs="Arial"/>
          <w:b/>
        </w:rPr>
      </w:pPr>
      <w:r>
        <w:rPr>
          <w:rFonts w:ascii="Arial" w:hAnsi="Arial" w:cs="Arial"/>
          <w:b/>
        </w:rPr>
        <w:br w:type="page"/>
      </w:r>
    </w:p>
    <w:p w:rsidR="00C10DD1" w:rsidRDefault="00C10DD1" w:rsidP="00C10DD1">
      <w:pPr>
        <w:autoSpaceDE w:val="0"/>
        <w:autoSpaceDN w:val="0"/>
        <w:adjustRightInd w:val="0"/>
        <w:rPr>
          <w:rFonts w:ascii="Arial" w:hAnsi="Arial" w:cs="Arial"/>
          <w:b/>
        </w:rPr>
      </w:pPr>
      <w:r w:rsidRPr="006D124D">
        <w:rPr>
          <w:rFonts w:ascii="Arial" w:hAnsi="Arial" w:cs="Arial"/>
          <w:b/>
          <w:sz w:val="22"/>
          <w:szCs w:val="22"/>
        </w:rPr>
        <w:lastRenderedPageBreak/>
        <w:t xml:space="preserve">B/1/6 </w:t>
      </w:r>
      <w:r>
        <w:rPr>
          <w:rFonts w:ascii="Arial" w:hAnsi="Arial" w:cs="Arial"/>
          <w:b/>
          <w:sz w:val="22"/>
          <w:szCs w:val="22"/>
        </w:rPr>
        <w:t xml:space="preserve">Corrected </w:t>
      </w:r>
      <w:r w:rsidRPr="006D124D">
        <w:rPr>
          <w:rFonts w:ascii="Arial" w:hAnsi="Arial" w:cs="Arial"/>
          <w:b/>
          <w:sz w:val="22"/>
          <w:szCs w:val="22"/>
        </w:rPr>
        <w:t>Pages 2&amp;3 Cost-Efficiency Incentive Deferral Account DSMCEIDA</w:t>
      </w:r>
      <w:r>
        <w:rPr>
          <w:rFonts w:ascii="Arial" w:hAnsi="Arial" w:cs="Arial"/>
          <w:b/>
          <w:noProof/>
          <w:lang w:eastAsia="en-CA"/>
        </w:rPr>
        <w:drawing>
          <wp:inline distT="0" distB="0" distL="0" distR="0" wp14:anchorId="4616709F" wp14:editId="65EB68FD">
            <wp:extent cx="5126736" cy="7948273"/>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27636" cy="7949668"/>
                    </a:xfrm>
                    <a:prstGeom prst="rect">
                      <a:avLst/>
                    </a:prstGeom>
                    <a:noFill/>
                    <a:ln>
                      <a:noFill/>
                    </a:ln>
                  </pic:spPr>
                </pic:pic>
              </a:graphicData>
            </a:graphic>
          </wp:inline>
        </w:drawing>
      </w:r>
    </w:p>
    <w:p w:rsidR="00C10DD1" w:rsidRDefault="00C10DD1" w:rsidP="00C10DD1">
      <w:pPr>
        <w:spacing w:after="200" w:line="276" w:lineRule="auto"/>
        <w:rPr>
          <w:rFonts w:ascii="Arial" w:hAnsi="Arial" w:cs="Arial"/>
          <w:b/>
        </w:rPr>
      </w:pPr>
      <w:r>
        <w:rPr>
          <w:rFonts w:ascii="Arial" w:hAnsi="Arial" w:cs="Arial"/>
          <w:b/>
          <w:noProof/>
          <w:lang w:eastAsia="en-CA"/>
        </w:rPr>
        <w:lastRenderedPageBreak/>
        <w:drawing>
          <wp:inline distT="0" distB="0" distL="0" distR="0" wp14:anchorId="13279AF6" wp14:editId="71709C2A">
            <wp:extent cx="5943600" cy="4632539"/>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4632539"/>
                    </a:xfrm>
                    <a:prstGeom prst="rect">
                      <a:avLst/>
                    </a:prstGeom>
                    <a:noFill/>
                    <a:ln>
                      <a:noFill/>
                    </a:ln>
                  </pic:spPr>
                </pic:pic>
              </a:graphicData>
            </a:graphic>
          </wp:inline>
        </w:drawing>
      </w:r>
      <w:r>
        <w:rPr>
          <w:rFonts w:ascii="Arial" w:hAnsi="Arial" w:cs="Arial"/>
          <w:b/>
        </w:rPr>
        <w:br w:type="page"/>
      </w:r>
    </w:p>
    <w:p w:rsidR="00C10DD1" w:rsidRDefault="00C10DD1" w:rsidP="00C10DD1">
      <w:pPr>
        <w:autoSpaceDE w:val="0"/>
        <w:autoSpaceDN w:val="0"/>
        <w:adjustRightInd w:val="0"/>
        <w:rPr>
          <w:rFonts w:ascii="Arial" w:hAnsi="Arial" w:cs="Arial"/>
          <w:b/>
        </w:rPr>
      </w:pPr>
      <w:r w:rsidRPr="005546C3">
        <w:rPr>
          <w:rFonts w:ascii="Arial" w:hAnsi="Arial" w:cs="Arial"/>
          <w:b/>
          <w:sz w:val="22"/>
          <w:szCs w:val="22"/>
        </w:rPr>
        <w:lastRenderedPageBreak/>
        <w:t>IRR Response I.T10.EGDI.STAFF.29 Part c)</w:t>
      </w:r>
    </w:p>
    <w:p w:rsidR="00C10DD1" w:rsidRPr="00121D4E" w:rsidRDefault="00C10DD1" w:rsidP="00C10DD1">
      <w:pPr>
        <w:autoSpaceDE w:val="0"/>
        <w:autoSpaceDN w:val="0"/>
        <w:adjustRightInd w:val="0"/>
        <w:rPr>
          <w:rFonts w:ascii="Arial" w:hAnsi="Arial" w:cs="Arial"/>
          <w:b/>
        </w:rPr>
      </w:pPr>
      <w:r>
        <w:rPr>
          <w:rFonts w:ascii="Arial" w:hAnsi="Arial" w:cs="Arial"/>
          <w:b/>
          <w:noProof/>
          <w:lang w:eastAsia="en-CA"/>
        </w:rPr>
        <w:drawing>
          <wp:inline distT="0" distB="0" distL="0" distR="0" wp14:anchorId="0823FE6F" wp14:editId="67E48F82">
            <wp:extent cx="5943600" cy="7995128"/>
            <wp:effectExtent l="0" t="0" r="0" b="635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7995128"/>
                    </a:xfrm>
                    <a:prstGeom prst="rect">
                      <a:avLst/>
                    </a:prstGeom>
                    <a:noFill/>
                    <a:ln>
                      <a:noFill/>
                    </a:ln>
                  </pic:spPr>
                </pic:pic>
              </a:graphicData>
            </a:graphic>
          </wp:inline>
        </w:drawing>
      </w:r>
    </w:p>
    <w:p w:rsidR="00C10DD1" w:rsidRDefault="00C10DD1" w:rsidP="00C10DD1">
      <w:pPr>
        <w:autoSpaceDE w:val="0"/>
        <w:autoSpaceDN w:val="0"/>
        <w:adjustRightInd w:val="0"/>
        <w:rPr>
          <w:rFonts w:ascii="Arial" w:hAnsi="Arial" w:cs="Arial"/>
          <w:b/>
        </w:rPr>
      </w:pPr>
      <w:r>
        <w:rPr>
          <w:rFonts w:ascii="Arial" w:hAnsi="Arial" w:cs="Arial"/>
          <w:b/>
          <w:noProof/>
          <w:lang w:eastAsia="en-CA"/>
        </w:rPr>
        <w:lastRenderedPageBreak/>
        <w:drawing>
          <wp:inline distT="0" distB="0" distL="0" distR="0" wp14:anchorId="46626E5B" wp14:editId="493063C3">
            <wp:extent cx="5943600" cy="2141744"/>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2141744"/>
                    </a:xfrm>
                    <a:prstGeom prst="rect">
                      <a:avLst/>
                    </a:prstGeom>
                    <a:noFill/>
                    <a:ln>
                      <a:noFill/>
                    </a:ln>
                  </pic:spPr>
                </pic:pic>
              </a:graphicData>
            </a:graphic>
          </wp:inline>
        </w:drawing>
      </w:r>
    </w:p>
    <w:p w:rsidR="00C10DD1" w:rsidRDefault="00C10DD1" w:rsidP="00C10DD1">
      <w:pPr>
        <w:autoSpaceDE w:val="0"/>
        <w:autoSpaceDN w:val="0"/>
        <w:adjustRightInd w:val="0"/>
        <w:rPr>
          <w:rFonts w:ascii="Arial" w:hAnsi="Arial" w:cs="Arial"/>
          <w:b/>
        </w:rPr>
      </w:pPr>
    </w:p>
    <w:p w:rsidR="00C10DD1" w:rsidRDefault="00C10DD1" w:rsidP="00C10DD1">
      <w:pPr>
        <w:autoSpaceDE w:val="0"/>
        <w:autoSpaceDN w:val="0"/>
        <w:adjustRightInd w:val="0"/>
        <w:rPr>
          <w:rFonts w:ascii="Arial" w:hAnsi="Arial" w:cs="Arial"/>
          <w:b/>
        </w:rPr>
      </w:pPr>
    </w:p>
    <w:p w:rsidR="00C10DD1" w:rsidRDefault="00C10DD1" w:rsidP="00C10DD1">
      <w:pPr>
        <w:autoSpaceDE w:val="0"/>
        <w:autoSpaceDN w:val="0"/>
        <w:adjustRightInd w:val="0"/>
        <w:rPr>
          <w:rFonts w:ascii="Arial" w:hAnsi="Arial" w:cs="Arial"/>
          <w:b/>
        </w:rPr>
      </w:pPr>
    </w:p>
    <w:p w:rsidR="00C10DD1" w:rsidRDefault="00C10DD1" w:rsidP="00C10DD1">
      <w:pPr>
        <w:autoSpaceDE w:val="0"/>
        <w:autoSpaceDN w:val="0"/>
        <w:adjustRightInd w:val="0"/>
        <w:rPr>
          <w:rFonts w:ascii="Arial" w:hAnsi="Arial" w:cs="Arial"/>
          <w:b/>
        </w:rPr>
      </w:pPr>
    </w:p>
    <w:p w:rsidR="00C10DD1" w:rsidRDefault="00C10DD1" w:rsidP="00C10DD1">
      <w:pPr>
        <w:autoSpaceDE w:val="0"/>
        <w:autoSpaceDN w:val="0"/>
        <w:adjustRightInd w:val="0"/>
        <w:rPr>
          <w:rFonts w:ascii="Arial" w:hAnsi="Arial" w:cs="Arial"/>
          <w:b/>
        </w:rPr>
      </w:pPr>
    </w:p>
    <w:p w:rsidR="00C10DD1" w:rsidRDefault="00C10DD1" w:rsidP="00C10DD1">
      <w:pPr>
        <w:autoSpaceDE w:val="0"/>
        <w:autoSpaceDN w:val="0"/>
        <w:adjustRightInd w:val="0"/>
        <w:rPr>
          <w:rFonts w:ascii="Arial" w:hAnsi="Arial" w:cs="Arial"/>
          <w:b/>
        </w:rPr>
      </w:pPr>
    </w:p>
    <w:p w:rsidR="00C10DD1" w:rsidRDefault="00C10DD1" w:rsidP="00C10DD1">
      <w:pPr>
        <w:autoSpaceDE w:val="0"/>
        <w:autoSpaceDN w:val="0"/>
        <w:adjustRightInd w:val="0"/>
        <w:rPr>
          <w:rFonts w:ascii="Arial" w:hAnsi="Arial" w:cs="Arial"/>
          <w:b/>
        </w:rPr>
      </w:pPr>
    </w:p>
    <w:p w:rsidR="00C10DD1" w:rsidRDefault="00C10DD1" w:rsidP="00C10DD1">
      <w:pPr>
        <w:autoSpaceDE w:val="0"/>
        <w:autoSpaceDN w:val="0"/>
        <w:adjustRightInd w:val="0"/>
        <w:rPr>
          <w:rFonts w:ascii="Arial" w:hAnsi="Arial" w:cs="Arial"/>
          <w:b/>
        </w:rPr>
      </w:pPr>
    </w:p>
    <w:p w:rsidR="00C10DD1" w:rsidRDefault="00C10DD1" w:rsidP="00C10DD1">
      <w:pPr>
        <w:autoSpaceDE w:val="0"/>
        <w:autoSpaceDN w:val="0"/>
        <w:adjustRightInd w:val="0"/>
        <w:rPr>
          <w:rFonts w:ascii="Arial" w:hAnsi="Arial" w:cs="Arial"/>
          <w:b/>
        </w:rPr>
      </w:pPr>
    </w:p>
    <w:p w:rsidR="00C10DD1" w:rsidRDefault="00C10DD1" w:rsidP="00C10DD1">
      <w:pPr>
        <w:autoSpaceDE w:val="0"/>
        <w:autoSpaceDN w:val="0"/>
        <w:adjustRightInd w:val="0"/>
        <w:rPr>
          <w:rFonts w:ascii="Arial" w:hAnsi="Arial" w:cs="Arial"/>
          <w:b/>
        </w:rPr>
      </w:pPr>
    </w:p>
    <w:p w:rsidR="00C10DD1" w:rsidRDefault="00C10DD1" w:rsidP="00C10DD1">
      <w:pPr>
        <w:autoSpaceDE w:val="0"/>
        <w:autoSpaceDN w:val="0"/>
        <w:adjustRightInd w:val="0"/>
        <w:rPr>
          <w:rFonts w:ascii="Arial" w:hAnsi="Arial" w:cs="Arial"/>
          <w:b/>
        </w:rPr>
      </w:pPr>
    </w:p>
    <w:p w:rsidR="00C10DD1" w:rsidRDefault="00C10DD1" w:rsidP="00C10DD1">
      <w:pPr>
        <w:autoSpaceDE w:val="0"/>
        <w:autoSpaceDN w:val="0"/>
        <w:adjustRightInd w:val="0"/>
        <w:rPr>
          <w:rFonts w:ascii="Arial" w:hAnsi="Arial" w:cs="Arial"/>
          <w:b/>
        </w:rPr>
      </w:pPr>
    </w:p>
    <w:p w:rsidR="00C10DD1" w:rsidRDefault="00C10DD1" w:rsidP="00C10DD1">
      <w:pPr>
        <w:autoSpaceDE w:val="0"/>
        <w:autoSpaceDN w:val="0"/>
        <w:adjustRightInd w:val="0"/>
        <w:rPr>
          <w:rFonts w:ascii="Arial" w:hAnsi="Arial" w:cs="Arial"/>
          <w:b/>
        </w:rPr>
      </w:pPr>
    </w:p>
    <w:p w:rsidR="00C10DD1" w:rsidRDefault="00C10DD1" w:rsidP="00C10DD1">
      <w:pPr>
        <w:autoSpaceDE w:val="0"/>
        <w:autoSpaceDN w:val="0"/>
        <w:adjustRightInd w:val="0"/>
        <w:rPr>
          <w:rFonts w:ascii="Arial" w:hAnsi="Arial" w:cs="Arial"/>
          <w:b/>
        </w:rPr>
      </w:pPr>
    </w:p>
    <w:p w:rsidR="00C10DD1" w:rsidRDefault="00C10DD1" w:rsidP="00C10DD1">
      <w:pPr>
        <w:autoSpaceDE w:val="0"/>
        <w:autoSpaceDN w:val="0"/>
        <w:adjustRightInd w:val="0"/>
        <w:rPr>
          <w:rFonts w:ascii="Arial" w:hAnsi="Arial" w:cs="Arial"/>
          <w:b/>
        </w:rPr>
      </w:pPr>
    </w:p>
    <w:p w:rsidR="00C10DD1" w:rsidRDefault="00C10DD1" w:rsidP="00C10DD1">
      <w:pPr>
        <w:autoSpaceDE w:val="0"/>
        <w:autoSpaceDN w:val="0"/>
        <w:adjustRightInd w:val="0"/>
        <w:rPr>
          <w:rFonts w:ascii="Arial" w:hAnsi="Arial" w:cs="Arial"/>
          <w:b/>
        </w:rPr>
      </w:pPr>
    </w:p>
    <w:p w:rsidR="00C10DD1" w:rsidRDefault="00C10DD1" w:rsidP="00C10DD1">
      <w:pPr>
        <w:autoSpaceDE w:val="0"/>
        <w:autoSpaceDN w:val="0"/>
        <w:adjustRightInd w:val="0"/>
        <w:rPr>
          <w:rFonts w:ascii="Arial" w:hAnsi="Arial" w:cs="Arial"/>
          <w:b/>
        </w:rPr>
      </w:pPr>
    </w:p>
    <w:p w:rsidR="00C10DD1" w:rsidRDefault="00C10DD1" w:rsidP="00C10DD1">
      <w:pPr>
        <w:autoSpaceDE w:val="0"/>
        <w:autoSpaceDN w:val="0"/>
        <w:adjustRightInd w:val="0"/>
        <w:rPr>
          <w:rFonts w:ascii="Arial" w:hAnsi="Arial" w:cs="Arial"/>
          <w:b/>
        </w:rPr>
      </w:pPr>
    </w:p>
    <w:p w:rsidR="00C10DD1" w:rsidRDefault="00C10DD1" w:rsidP="00C10DD1">
      <w:pPr>
        <w:autoSpaceDE w:val="0"/>
        <w:autoSpaceDN w:val="0"/>
        <w:adjustRightInd w:val="0"/>
        <w:rPr>
          <w:rFonts w:ascii="Arial" w:hAnsi="Arial" w:cs="Arial"/>
          <w:b/>
        </w:rPr>
      </w:pPr>
    </w:p>
    <w:p w:rsidR="00C10DD1" w:rsidRDefault="00C10DD1" w:rsidP="00C10DD1">
      <w:pPr>
        <w:autoSpaceDE w:val="0"/>
        <w:autoSpaceDN w:val="0"/>
        <w:adjustRightInd w:val="0"/>
        <w:rPr>
          <w:rFonts w:ascii="Arial" w:hAnsi="Arial" w:cs="Arial"/>
          <w:b/>
        </w:rPr>
      </w:pPr>
    </w:p>
    <w:p w:rsidR="00C10DD1" w:rsidRDefault="00C10DD1" w:rsidP="00C10DD1">
      <w:pPr>
        <w:autoSpaceDE w:val="0"/>
        <w:autoSpaceDN w:val="0"/>
        <w:adjustRightInd w:val="0"/>
        <w:rPr>
          <w:rFonts w:ascii="Arial" w:hAnsi="Arial" w:cs="Arial"/>
          <w:b/>
        </w:rPr>
      </w:pPr>
    </w:p>
    <w:p w:rsidR="00C10DD1" w:rsidRDefault="00C10DD1" w:rsidP="00C10DD1">
      <w:pPr>
        <w:autoSpaceDE w:val="0"/>
        <w:autoSpaceDN w:val="0"/>
        <w:adjustRightInd w:val="0"/>
        <w:rPr>
          <w:rFonts w:ascii="Arial" w:hAnsi="Arial" w:cs="Arial"/>
          <w:b/>
        </w:rPr>
      </w:pPr>
    </w:p>
    <w:p w:rsidR="00C10DD1" w:rsidRDefault="00C10DD1" w:rsidP="00C10DD1">
      <w:pPr>
        <w:autoSpaceDE w:val="0"/>
        <w:autoSpaceDN w:val="0"/>
        <w:adjustRightInd w:val="0"/>
        <w:rPr>
          <w:rFonts w:ascii="Arial" w:hAnsi="Arial" w:cs="Arial"/>
          <w:b/>
        </w:rPr>
      </w:pPr>
    </w:p>
    <w:p w:rsidR="00C10DD1" w:rsidRDefault="00C10DD1" w:rsidP="00C10DD1">
      <w:pPr>
        <w:autoSpaceDE w:val="0"/>
        <w:autoSpaceDN w:val="0"/>
        <w:adjustRightInd w:val="0"/>
        <w:rPr>
          <w:rFonts w:ascii="Arial" w:hAnsi="Arial" w:cs="Arial"/>
          <w:b/>
        </w:rPr>
      </w:pPr>
    </w:p>
    <w:p w:rsidR="00C10DD1" w:rsidRDefault="00C10DD1" w:rsidP="00C10DD1">
      <w:pPr>
        <w:autoSpaceDE w:val="0"/>
        <w:autoSpaceDN w:val="0"/>
        <w:adjustRightInd w:val="0"/>
        <w:rPr>
          <w:rFonts w:ascii="Arial" w:hAnsi="Arial" w:cs="Arial"/>
          <w:b/>
        </w:rPr>
      </w:pPr>
    </w:p>
    <w:p w:rsidR="00C10DD1" w:rsidRDefault="00C10DD1" w:rsidP="00C10DD1">
      <w:pPr>
        <w:autoSpaceDE w:val="0"/>
        <w:autoSpaceDN w:val="0"/>
        <w:adjustRightInd w:val="0"/>
        <w:rPr>
          <w:rFonts w:ascii="Arial" w:hAnsi="Arial" w:cs="Arial"/>
          <w:b/>
        </w:rPr>
      </w:pPr>
    </w:p>
    <w:p w:rsidR="00C10DD1" w:rsidRDefault="00C10DD1" w:rsidP="00C10DD1">
      <w:pPr>
        <w:autoSpaceDE w:val="0"/>
        <w:autoSpaceDN w:val="0"/>
        <w:adjustRightInd w:val="0"/>
        <w:rPr>
          <w:rFonts w:ascii="Arial" w:hAnsi="Arial" w:cs="Arial"/>
          <w:b/>
        </w:rPr>
      </w:pPr>
    </w:p>
    <w:p w:rsidR="00C10DD1" w:rsidRDefault="00C10DD1" w:rsidP="00C10DD1">
      <w:pPr>
        <w:autoSpaceDE w:val="0"/>
        <w:autoSpaceDN w:val="0"/>
        <w:adjustRightInd w:val="0"/>
        <w:rPr>
          <w:rFonts w:ascii="Arial" w:hAnsi="Arial" w:cs="Arial"/>
          <w:b/>
        </w:rPr>
      </w:pPr>
    </w:p>
    <w:p w:rsidR="00C10DD1" w:rsidRDefault="00C10DD1" w:rsidP="00C10DD1">
      <w:pPr>
        <w:autoSpaceDE w:val="0"/>
        <w:autoSpaceDN w:val="0"/>
        <w:adjustRightInd w:val="0"/>
        <w:rPr>
          <w:rFonts w:ascii="Arial" w:hAnsi="Arial" w:cs="Arial"/>
          <w:b/>
        </w:rPr>
      </w:pPr>
    </w:p>
    <w:p w:rsidR="00C10DD1" w:rsidRDefault="00C10DD1" w:rsidP="00C10DD1">
      <w:pPr>
        <w:autoSpaceDE w:val="0"/>
        <w:autoSpaceDN w:val="0"/>
        <w:adjustRightInd w:val="0"/>
        <w:rPr>
          <w:rFonts w:ascii="Arial" w:hAnsi="Arial" w:cs="Arial"/>
          <w:b/>
        </w:rPr>
      </w:pPr>
    </w:p>
    <w:p w:rsidR="00C10DD1" w:rsidRDefault="00C10DD1" w:rsidP="00C10DD1">
      <w:pPr>
        <w:autoSpaceDE w:val="0"/>
        <w:autoSpaceDN w:val="0"/>
        <w:adjustRightInd w:val="0"/>
        <w:rPr>
          <w:rFonts w:ascii="Arial" w:hAnsi="Arial" w:cs="Arial"/>
          <w:b/>
        </w:rPr>
      </w:pPr>
    </w:p>
    <w:p w:rsidR="00C10DD1" w:rsidRDefault="00C10DD1" w:rsidP="00C10DD1">
      <w:pPr>
        <w:autoSpaceDE w:val="0"/>
        <w:autoSpaceDN w:val="0"/>
        <w:adjustRightInd w:val="0"/>
        <w:rPr>
          <w:rFonts w:ascii="Arial" w:hAnsi="Arial" w:cs="Arial"/>
          <w:b/>
        </w:rPr>
      </w:pPr>
    </w:p>
    <w:p w:rsidR="00C10DD1" w:rsidRDefault="00C10DD1" w:rsidP="00C10DD1">
      <w:pPr>
        <w:autoSpaceDE w:val="0"/>
        <w:autoSpaceDN w:val="0"/>
        <w:adjustRightInd w:val="0"/>
        <w:rPr>
          <w:rFonts w:ascii="Arial" w:hAnsi="Arial" w:cs="Arial"/>
          <w:b/>
        </w:rPr>
      </w:pPr>
    </w:p>
    <w:p w:rsidR="00C10DD1" w:rsidRDefault="00C10DD1" w:rsidP="00C10DD1">
      <w:pPr>
        <w:autoSpaceDE w:val="0"/>
        <w:autoSpaceDN w:val="0"/>
        <w:adjustRightInd w:val="0"/>
        <w:rPr>
          <w:rFonts w:ascii="Arial" w:hAnsi="Arial" w:cs="Arial"/>
          <w:b/>
        </w:rPr>
      </w:pPr>
    </w:p>
    <w:p w:rsidR="00C10DD1" w:rsidRDefault="00C10DD1" w:rsidP="00C10DD1">
      <w:pPr>
        <w:autoSpaceDE w:val="0"/>
        <w:autoSpaceDN w:val="0"/>
        <w:adjustRightInd w:val="0"/>
        <w:rPr>
          <w:rFonts w:ascii="Arial" w:hAnsi="Arial" w:cs="Arial"/>
          <w:b/>
        </w:rPr>
      </w:pPr>
    </w:p>
    <w:p w:rsidR="00C10DD1" w:rsidRDefault="00C10DD1" w:rsidP="00C10DD1">
      <w:pPr>
        <w:autoSpaceDE w:val="0"/>
        <w:autoSpaceDN w:val="0"/>
        <w:adjustRightInd w:val="0"/>
        <w:rPr>
          <w:rFonts w:ascii="Arial" w:hAnsi="Arial" w:cs="Arial"/>
          <w:b/>
        </w:rPr>
      </w:pPr>
    </w:p>
    <w:p w:rsidR="00C10DD1" w:rsidRPr="00250FD1" w:rsidRDefault="00C10DD1" w:rsidP="00C10DD1">
      <w:pPr>
        <w:autoSpaceDE w:val="0"/>
        <w:autoSpaceDN w:val="0"/>
        <w:adjustRightInd w:val="0"/>
        <w:rPr>
          <w:rFonts w:ascii="Arial" w:hAnsi="Arial" w:cs="Arial"/>
          <w:b/>
          <w:sz w:val="22"/>
          <w:szCs w:val="22"/>
        </w:rPr>
      </w:pPr>
      <w:r w:rsidRPr="00250FD1">
        <w:rPr>
          <w:rFonts w:ascii="Arial" w:hAnsi="Arial" w:cs="Arial"/>
          <w:b/>
          <w:sz w:val="22"/>
          <w:szCs w:val="22"/>
        </w:rPr>
        <w:t xml:space="preserve">IRR Response Exhibit I.T10.EGDI.EP.12 </w:t>
      </w:r>
    </w:p>
    <w:p w:rsidR="00C10DD1" w:rsidRDefault="00C10DD1" w:rsidP="00C10DD1">
      <w:pPr>
        <w:autoSpaceDE w:val="0"/>
        <w:autoSpaceDN w:val="0"/>
        <w:adjustRightInd w:val="0"/>
        <w:rPr>
          <w:rFonts w:ascii="Arial" w:hAnsi="Arial" w:cs="Arial"/>
          <w:b/>
        </w:rPr>
      </w:pPr>
    </w:p>
    <w:p w:rsidR="00C10DD1" w:rsidRDefault="00C10DD1" w:rsidP="00C10DD1">
      <w:pPr>
        <w:pStyle w:val="PlainText"/>
        <w:spacing w:line="360" w:lineRule="auto"/>
        <w:ind w:left="720"/>
        <w:rPr>
          <w:rFonts w:ascii="Arial" w:hAnsi="Arial" w:cs="Arial"/>
          <w:lang w:val="en-CA"/>
        </w:rPr>
      </w:pPr>
      <w:r>
        <w:rPr>
          <w:rFonts w:ascii="Arial" w:hAnsi="Arial" w:cs="Arial"/>
          <w:noProof/>
          <w:lang w:val="en-CA" w:eastAsia="en-CA"/>
        </w:rPr>
        <w:drawing>
          <wp:inline distT="0" distB="0" distL="0" distR="0" wp14:anchorId="60700D59" wp14:editId="45BD038C">
            <wp:extent cx="5943600" cy="6563430"/>
            <wp:effectExtent l="0" t="0" r="0" b="889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6563430"/>
                    </a:xfrm>
                    <a:prstGeom prst="rect">
                      <a:avLst/>
                    </a:prstGeom>
                    <a:noFill/>
                    <a:ln>
                      <a:noFill/>
                    </a:ln>
                  </pic:spPr>
                </pic:pic>
              </a:graphicData>
            </a:graphic>
          </wp:inline>
        </w:drawing>
      </w:r>
      <w:r w:rsidRPr="00451D48">
        <w:rPr>
          <w:rFonts w:ascii="Arial" w:hAnsi="Arial" w:cs="Arial"/>
        </w:rPr>
        <w:t xml:space="preserve"> </w:t>
      </w:r>
      <w:r>
        <w:rPr>
          <w:rFonts w:ascii="Arial" w:hAnsi="Arial" w:cs="Arial"/>
          <w:noProof/>
          <w:lang w:val="en-CA" w:eastAsia="en-CA"/>
        </w:rPr>
        <w:lastRenderedPageBreak/>
        <w:drawing>
          <wp:inline distT="0" distB="0" distL="0" distR="0" wp14:anchorId="7F3DE121" wp14:editId="03F2B5F0">
            <wp:extent cx="5943600" cy="3813816"/>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3813816"/>
                    </a:xfrm>
                    <a:prstGeom prst="rect">
                      <a:avLst/>
                    </a:prstGeom>
                    <a:noFill/>
                    <a:ln>
                      <a:noFill/>
                    </a:ln>
                  </pic:spPr>
                </pic:pic>
              </a:graphicData>
            </a:graphic>
          </wp:inline>
        </w:drawing>
      </w:r>
    </w:p>
    <w:p w:rsidR="00C10DD1" w:rsidRPr="003C16EA" w:rsidRDefault="00C10DD1" w:rsidP="00C10DD1">
      <w:pPr>
        <w:spacing w:after="200" w:line="360" w:lineRule="auto"/>
        <w:ind w:left="720"/>
        <w:rPr>
          <w:rFonts w:ascii="Arial" w:hAnsi="Arial" w:cs="Arial"/>
        </w:rPr>
      </w:pPr>
      <w:r w:rsidRPr="003C16EA">
        <w:rPr>
          <w:rFonts w:ascii="Arial" w:hAnsi="Arial" w:cs="Arial"/>
        </w:rPr>
        <w:br w:type="page"/>
      </w:r>
    </w:p>
    <w:p w:rsidR="00C10DD1" w:rsidRPr="00206CBB" w:rsidRDefault="00C10DD1" w:rsidP="00C10DD1">
      <w:pPr>
        <w:autoSpaceDE w:val="0"/>
        <w:autoSpaceDN w:val="0"/>
        <w:adjustRightInd w:val="0"/>
        <w:rPr>
          <w:rFonts w:ascii="Arial" w:hAnsi="Arial" w:cs="Arial"/>
          <w:b/>
        </w:rPr>
      </w:pPr>
      <w:r>
        <w:rPr>
          <w:rFonts w:ascii="Arial" w:hAnsi="Arial" w:cs="Arial"/>
          <w:b/>
        </w:rPr>
        <w:lastRenderedPageBreak/>
        <w:t xml:space="preserve">EGDI </w:t>
      </w:r>
      <w:r w:rsidRPr="00206CBB">
        <w:rPr>
          <w:rFonts w:ascii="Arial" w:hAnsi="Arial" w:cs="Arial"/>
          <w:b/>
        </w:rPr>
        <w:t>PANEL 2</w:t>
      </w:r>
    </w:p>
    <w:p w:rsidR="00C10DD1" w:rsidRPr="00206CBB" w:rsidRDefault="00C10DD1" w:rsidP="00C10DD1">
      <w:pPr>
        <w:autoSpaceDE w:val="0"/>
        <w:autoSpaceDN w:val="0"/>
        <w:adjustRightInd w:val="0"/>
        <w:rPr>
          <w:rFonts w:ascii="Arial" w:hAnsi="Arial" w:cs="Arial"/>
          <w:b/>
        </w:rPr>
      </w:pPr>
    </w:p>
    <w:p w:rsidR="00C10DD1" w:rsidRPr="00250FD1" w:rsidRDefault="00C10DD1" w:rsidP="00C10DD1">
      <w:pPr>
        <w:autoSpaceDE w:val="0"/>
        <w:autoSpaceDN w:val="0"/>
        <w:adjustRightInd w:val="0"/>
        <w:rPr>
          <w:rFonts w:ascii="Arial" w:hAnsi="Arial" w:cs="Arial"/>
          <w:b/>
          <w:sz w:val="22"/>
          <w:szCs w:val="22"/>
        </w:rPr>
      </w:pPr>
      <w:r w:rsidRPr="00250FD1">
        <w:rPr>
          <w:rFonts w:ascii="Arial" w:hAnsi="Arial" w:cs="Arial"/>
          <w:b/>
          <w:sz w:val="22"/>
          <w:szCs w:val="22"/>
        </w:rPr>
        <w:t>Exhibit M.OEB Staff Evidence Synapse Energy Economics Inc. Report</w:t>
      </w:r>
    </w:p>
    <w:p w:rsidR="00C10DD1" w:rsidRDefault="00C10DD1" w:rsidP="00C10DD1">
      <w:pPr>
        <w:spacing w:line="276" w:lineRule="auto"/>
        <w:rPr>
          <w:rFonts w:ascii="Arial" w:hAnsi="Arial" w:cs="Arial"/>
          <w:b/>
        </w:rPr>
      </w:pPr>
      <w:r w:rsidRPr="00250FD1">
        <w:rPr>
          <w:rFonts w:ascii="Arial" w:hAnsi="Arial" w:cs="Arial"/>
          <w:b/>
          <w:sz w:val="22"/>
          <w:szCs w:val="22"/>
        </w:rPr>
        <w:t>Appendix A3 Section 5.3</w:t>
      </w:r>
      <w:r>
        <w:rPr>
          <w:rFonts w:ascii="Arial" w:hAnsi="Arial" w:cs="Arial"/>
          <w:b/>
          <w:noProof/>
          <w:lang w:eastAsia="en-CA"/>
        </w:rPr>
        <w:drawing>
          <wp:inline distT="0" distB="0" distL="0" distR="0" wp14:anchorId="113A70E9" wp14:editId="0A0A6161">
            <wp:extent cx="5943600" cy="1720164"/>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1720164"/>
                    </a:xfrm>
                    <a:prstGeom prst="rect">
                      <a:avLst/>
                    </a:prstGeom>
                    <a:noFill/>
                    <a:ln>
                      <a:noFill/>
                    </a:ln>
                  </pic:spPr>
                </pic:pic>
              </a:graphicData>
            </a:graphic>
          </wp:inline>
        </w:drawing>
      </w:r>
      <w:r w:rsidRPr="00393919">
        <w:rPr>
          <w:rFonts w:ascii="Arial" w:hAnsi="Arial" w:cs="Arial"/>
          <w:b/>
        </w:rPr>
        <w:t xml:space="preserve"> </w:t>
      </w:r>
      <w:r>
        <w:rPr>
          <w:rFonts w:ascii="Arial" w:hAnsi="Arial" w:cs="Arial"/>
          <w:b/>
          <w:noProof/>
          <w:lang w:eastAsia="en-CA"/>
        </w:rPr>
        <w:drawing>
          <wp:inline distT="0" distB="0" distL="0" distR="0" wp14:anchorId="4B468BB2" wp14:editId="6C6A141D">
            <wp:extent cx="5425440" cy="5489126"/>
            <wp:effectExtent l="0" t="0" r="381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27926" cy="5491641"/>
                    </a:xfrm>
                    <a:prstGeom prst="rect">
                      <a:avLst/>
                    </a:prstGeom>
                    <a:noFill/>
                    <a:ln>
                      <a:noFill/>
                    </a:ln>
                  </pic:spPr>
                </pic:pic>
              </a:graphicData>
            </a:graphic>
          </wp:inline>
        </w:drawing>
      </w:r>
    </w:p>
    <w:p w:rsidR="00C10DD1" w:rsidRDefault="00C10DD1" w:rsidP="00C10DD1">
      <w:pPr>
        <w:spacing w:line="276" w:lineRule="auto"/>
        <w:rPr>
          <w:rFonts w:ascii="Arial" w:hAnsi="Arial" w:cs="Arial"/>
          <w:b/>
        </w:rPr>
      </w:pPr>
    </w:p>
    <w:p w:rsidR="00C10DD1" w:rsidRDefault="00C10DD1" w:rsidP="00C10DD1">
      <w:pPr>
        <w:spacing w:line="276" w:lineRule="auto"/>
        <w:rPr>
          <w:rFonts w:ascii="Arial" w:hAnsi="Arial" w:cs="Arial"/>
          <w:b/>
        </w:rPr>
      </w:pPr>
    </w:p>
    <w:p w:rsidR="00C10DD1" w:rsidRDefault="00C10DD1" w:rsidP="00C10DD1">
      <w:pPr>
        <w:spacing w:line="276" w:lineRule="auto"/>
        <w:rPr>
          <w:rFonts w:ascii="Arial" w:hAnsi="Arial" w:cs="Arial"/>
          <w:b/>
        </w:rPr>
      </w:pPr>
      <w:r>
        <w:rPr>
          <w:rFonts w:ascii="Arial" w:hAnsi="Arial" w:cs="Arial"/>
          <w:b/>
        </w:rPr>
        <w:t>Exhibit B/1/4 pages 26 and 27</w:t>
      </w:r>
    </w:p>
    <w:p w:rsidR="00C10DD1" w:rsidRDefault="00C10DD1" w:rsidP="00C10DD1">
      <w:pPr>
        <w:spacing w:line="276" w:lineRule="auto"/>
        <w:rPr>
          <w:rFonts w:ascii="Arial" w:hAnsi="Arial" w:cs="Arial"/>
          <w:b/>
        </w:rPr>
      </w:pPr>
      <w:r>
        <w:rPr>
          <w:rFonts w:ascii="Arial" w:hAnsi="Arial" w:cs="Arial"/>
          <w:b/>
          <w:noProof/>
          <w:lang w:eastAsia="en-CA"/>
        </w:rPr>
        <w:drawing>
          <wp:inline distT="0" distB="0" distL="0" distR="0" wp14:anchorId="3C927E51" wp14:editId="5B04C4E9">
            <wp:extent cx="5943600" cy="7757314"/>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7757314"/>
                    </a:xfrm>
                    <a:prstGeom prst="rect">
                      <a:avLst/>
                    </a:prstGeom>
                    <a:noFill/>
                    <a:ln>
                      <a:noFill/>
                    </a:ln>
                  </pic:spPr>
                </pic:pic>
              </a:graphicData>
            </a:graphic>
          </wp:inline>
        </w:drawing>
      </w:r>
    </w:p>
    <w:p w:rsidR="00C10DD1" w:rsidRDefault="00C10DD1" w:rsidP="00C10DD1">
      <w:pPr>
        <w:spacing w:line="276" w:lineRule="auto"/>
        <w:rPr>
          <w:rFonts w:ascii="Arial" w:hAnsi="Arial" w:cs="Arial"/>
          <w:b/>
        </w:rPr>
      </w:pPr>
      <w:r>
        <w:rPr>
          <w:rFonts w:ascii="Arial" w:hAnsi="Arial" w:cs="Arial"/>
          <w:b/>
        </w:rPr>
        <w:lastRenderedPageBreak/>
        <w:t xml:space="preserve"> </w:t>
      </w:r>
    </w:p>
    <w:p w:rsidR="00C10DD1" w:rsidRDefault="00C10DD1" w:rsidP="00C10DD1">
      <w:pPr>
        <w:spacing w:line="276" w:lineRule="auto"/>
        <w:rPr>
          <w:rFonts w:ascii="Arial" w:hAnsi="Arial" w:cs="Arial"/>
          <w:b/>
        </w:rPr>
      </w:pPr>
      <w:r>
        <w:rPr>
          <w:rFonts w:ascii="Arial" w:hAnsi="Arial" w:cs="Arial"/>
          <w:b/>
          <w:noProof/>
          <w:lang w:eastAsia="en-CA"/>
        </w:rPr>
        <w:drawing>
          <wp:inline distT="0" distB="0" distL="0" distR="0" wp14:anchorId="61031687" wp14:editId="4E842ADC">
            <wp:extent cx="5943600" cy="4856046"/>
            <wp:effectExtent l="0" t="0" r="0" b="190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4856046"/>
                    </a:xfrm>
                    <a:prstGeom prst="rect">
                      <a:avLst/>
                    </a:prstGeom>
                    <a:noFill/>
                    <a:ln>
                      <a:noFill/>
                    </a:ln>
                  </pic:spPr>
                </pic:pic>
              </a:graphicData>
            </a:graphic>
          </wp:inline>
        </w:drawing>
      </w:r>
    </w:p>
    <w:p w:rsidR="00C10DD1" w:rsidRDefault="00C10DD1" w:rsidP="00C10DD1">
      <w:pPr>
        <w:spacing w:after="200" w:line="276" w:lineRule="auto"/>
        <w:rPr>
          <w:rFonts w:ascii="Arial" w:hAnsi="Arial" w:cs="Arial"/>
          <w:b/>
        </w:rPr>
      </w:pPr>
      <w:r>
        <w:rPr>
          <w:rFonts w:ascii="Arial" w:hAnsi="Arial" w:cs="Arial"/>
          <w:b/>
        </w:rPr>
        <w:br w:type="page"/>
      </w:r>
    </w:p>
    <w:p w:rsidR="00C10DD1" w:rsidRDefault="00C10DD1" w:rsidP="00C10DD1">
      <w:pPr>
        <w:spacing w:line="276" w:lineRule="auto"/>
        <w:rPr>
          <w:rFonts w:ascii="Arial" w:hAnsi="Arial" w:cs="Arial"/>
          <w:b/>
        </w:rPr>
      </w:pPr>
    </w:p>
    <w:p w:rsidR="00C10DD1" w:rsidRDefault="00C10DD1" w:rsidP="00C10DD1">
      <w:pPr>
        <w:spacing w:line="276" w:lineRule="auto"/>
        <w:rPr>
          <w:rFonts w:ascii="Arial" w:hAnsi="Arial" w:cs="Arial"/>
          <w:b/>
        </w:rPr>
      </w:pPr>
      <w:r>
        <w:rPr>
          <w:rFonts w:ascii="Arial" w:hAnsi="Arial" w:cs="Arial"/>
          <w:b/>
        </w:rPr>
        <w:t xml:space="preserve">IRR Response </w:t>
      </w:r>
      <w:r w:rsidRPr="00206CBB">
        <w:rPr>
          <w:rFonts w:ascii="Arial" w:hAnsi="Arial" w:cs="Arial"/>
          <w:b/>
        </w:rPr>
        <w:t xml:space="preserve">Exhibit I.T5.EGDI. </w:t>
      </w:r>
      <w:r>
        <w:rPr>
          <w:rFonts w:ascii="Arial" w:hAnsi="Arial" w:cs="Arial"/>
          <w:b/>
        </w:rPr>
        <w:t>E</w:t>
      </w:r>
      <w:r w:rsidRPr="00206CBB">
        <w:rPr>
          <w:rFonts w:ascii="Arial" w:hAnsi="Arial" w:cs="Arial"/>
          <w:b/>
        </w:rPr>
        <w:t>P.22</w:t>
      </w:r>
      <w:r w:rsidRPr="009A662A">
        <w:rPr>
          <w:rFonts w:ascii="Arial" w:hAnsi="Arial" w:cs="Arial"/>
          <w:b/>
        </w:rPr>
        <w:t xml:space="preserve"> </w:t>
      </w:r>
    </w:p>
    <w:p w:rsidR="00C10DD1" w:rsidRDefault="00C10DD1" w:rsidP="00C10DD1">
      <w:pPr>
        <w:spacing w:line="276" w:lineRule="auto"/>
        <w:rPr>
          <w:rFonts w:ascii="Arial" w:hAnsi="Arial" w:cs="Arial"/>
          <w:b/>
        </w:rPr>
      </w:pPr>
      <w:r>
        <w:rPr>
          <w:rFonts w:ascii="Arial" w:hAnsi="Arial" w:cs="Arial"/>
          <w:b/>
          <w:noProof/>
          <w:lang w:eastAsia="en-CA"/>
        </w:rPr>
        <w:drawing>
          <wp:inline distT="0" distB="0" distL="0" distR="0" wp14:anchorId="3F6D1064" wp14:editId="561A9755">
            <wp:extent cx="5943600" cy="7714634"/>
            <wp:effectExtent l="0" t="0" r="0" b="63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3600" cy="7714634"/>
                    </a:xfrm>
                    <a:prstGeom prst="rect">
                      <a:avLst/>
                    </a:prstGeom>
                    <a:noFill/>
                    <a:ln>
                      <a:noFill/>
                    </a:ln>
                  </pic:spPr>
                </pic:pic>
              </a:graphicData>
            </a:graphic>
          </wp:inline>
        </w:drawing>
      </w:r>
    </w:p>
    <w:p w:rsidR="00C10DD1" w:rsidRDefault="00C10DD1" w:rsidP="00C10DD1">
      <w:pPr>
        <w:spacing w:line="276" w:lineRule="auto"/>
        <w:rPr>
          <w:rFonts w:ascii="Arial" w:hAnsi="Arial" w:cs="Arial"/>
          <w:b/>
        </w:rPr>
      </w:pPr>
      <w:r>
        <w:rPr>
          <w:rFonts w:ascii="Arial" w:hAnsi="Arial" w:cs="Arial"/>
          <w:b/>
          <w:noProof/>
          <w:lang w:eastAsia="en-CA"/>
        </w:rPr>
        <w:lastRenderedPageBreak/>
        <w:drawing>
          <wp:inline distT="0" distB="0" distL="0" distR="0" wp14:anchorId="552C6AE6" wp14:editId="240DDD49">
            <wp:extent cx="5943600" cy="506882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5068829"/>
                    </a:xfrm>
                    <a:prstGeom prst="rect">
                      <a:avLst/>
                    </a:prstGeom>
                    <a:noFill/>
                    <a:ln>
                      <a:noFill/>
                    </a:ln>
                  </pic:spPr>
                </pic:pic>
              </a:graphicData>
            </a:graphic>
          </wp:inline>
        </w:drawing>
      </w:r>
    </w:p>
    <w:p w:rsidR="00C10DD1" w:rsidRDefault="00C10DD1" w:rsidP="00C10DD1">
      <w:pPr>
        <w:spacing w:line="276" w:lineRule="auto"/>
        <w:rPr>
          <w:rFonts w:ascii="Arial" w:hAnsi="Arial" w:cs="Arial"/>
          <w:b/>
        </w:rPr>
      </w:pPr>
    </w:p>
    <w:p w:rsidR="00C10DD1" w:rsidRDefault="00C10DD1" w:rsidP="00C10DD1">
      <w:pPr>
        <w:spacing w:line="276" w:lineRule="auto"/>
        <w:rPr>
          <w:rFonts w:ascii="Arial" w:hAnsi="Arial" w:cs="Arial"/>
          <w:b/>
        </w:rPr>
      </w:pPr>
      <w:r>
        <w:rPr>
          <w:rFonts w:ascii="Arial" w:hAnsi="Arial" w:cs="Arial"/>
          <w:b/>
          <w:noProof/>
          <w:lang w:eastAsia="en-CA"/>
        </w:rPr>
        <w:lastRenderedPageBreak/>
        <w:drawing>
          <wp:inline distT="0" distB="0" distL="0" distR="0" wp14:anchorId="42EF0A4B" wp14:editId="676AB1BD">
            <wp:extent cx="5943600" cy="7503135"/>
            <wp:effectExtent l="0" t="0" r="0" b="317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3600" cy="7503135"/>
                    </a:xfrm>
                    <a:prstGeom prst="rect">
                      <a:avLst/>
                    </a:prstGeom>
                    <a:noFill/>
                    <a:ln>
                      <a:noFill/>
                    </a:ln>
                  </pic:spPr>
                </pic:pic>
              </a:graphicData>
            </a:graphic>
          </wp:inline>
        </w:drawing>
      </w:r>
    </w:p>
    <w:p w:rsidR="00C10DD1" w:rsidRDefault="00C10DD1" w:rsidP="00C10DD1">
      <w:pPr>
        <w:spacing w:after="200" w:line="276" w:lineRule="auto"/>
        <w:rPr>
          <w:rFonts w:ascii="Arial" w:hAnsi="Arial" w:cs="Arial"/>
          <w:b/>
        </w:rPr>
      </w:pPr>
      <w:r>
        <w:rPr>
          <w:rFonts w:ascii="Arial" w:hAnsi="Arial" w:cs="Arial"/>
          <w:b/>
        </w:rPr>
        <w:br w:type="page"/>
      </w:r>
    </w:p>
    <w:p w:rsidR="00C10DD1" w:rsidRDefault="00C10DD1" w:rsidP="00C10DD1">
      <w:pPr>
        <w:spacing w:line="276" w:lineRule="auto"/>
        <w:rPr>
          <w:rFonts w:ascii="Arial" w:hAnsi="Arial" w:cs="Arial"/>
          <w:b/>
        </w:rPr>
      </w:pPr>
      <w:r>
        <w:rPr>
          <w:rFonts w:ascii="Arial" w:hAnsi="Arial" w:cs="Arial"/>
          <w:b/>
        </w:rPr>
        <w:lastRenderedPageBreak/>
        <w:t xml:space="preserve">IRR Response Exhibit </w:t>
      </w:r>
      <w:r w:rsidRPr="00206CBB">
        <w:rPr>
          <w:rFonts w:ascii="Arial" w:hAnsi="Arial" w:cs="Arial"/>
          <w:b/>
        </w:rPr>
        <w:t>I T5.EGDI BOMA 4</w:t>
      </w:r>
      <w:r>
        <w:rPr>
          <w:rFonts w:ascii="Arial" w:hAnsi="Arial" w:cs="Arial"/>
          <w:b/>
        </w:rPr>
        <w:t>4</w:t>
      </w:r>
    </w:p>
    <w:p w:rsidR="00C10DD1" w:rsidRDefault="00C10DD1" w:rsidP="00C10DD1">
      <w:pPr>
        <w:spacing w:line="276" w:lineRule="auto"/>
        <w:rPr>
          <w:rFonts w:ascii="Arial" w:hAnsi="Arial" w:cs="Arial"/>
          <w:b/>
        </w:rPr>
      </w:pPr>
      <w:r>
        <w:rPr>
          <w:rFonts w:ascii="Arial" w:hAnsi="Arial" w:cs="Arial"/>
          <w:b/>
          <w:noProof/>
          <w:lang w:eastAsia="en-CA"/>
        </w:rPr>
        <w:drawing>
          <wp:inline distT="0" distB="0" distL="0" distR="0" wp14:anchorId="03319F58" wp14:editId="21BA93DD">
            <wp:extent cx="5943600" cy="6495996"/>
            <wp:effectExtent l="0" t="0" r="0" b="63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6495996"/>
                    </a:xfrm>
                    <a:prstGeom prst="rect">
                      <a:avLst/>
                    </a:prstGeom>
                    <a:noFill/>
                    <a:ln>
                      <a:noFill/>
                    </a:ln>
                  </pic:spPr>
                </pic:pic>
              </a:graphicData>
            </a:graphic>
          </wp:inline>
        </w:drawing>
      </w:r>
    </w:p>
    <w:p w:rsidR="00C10DD1" w:rsidRDefault="00C10DD1" w:rsidP="00C10DD1">
      <w:pPr>
        <w:spacing w:line="276" w:lineRule="auto"/>
        <w:rPr>
          <w:rFonts w:ascii="Arial" w:hAnsi="Arial" w:cs="Arial"/>
          <w:b/>
        </w:rPr>
      </w:pPr>
      <w:r>
        <w:rPr>
          <w:noProof/>
          <w:lang w:eastAsia="en-CA"/>
        </w:rPr>
        <w:lastRenderedPageBreak/>
        <w:drawing>
          <wp:inline distT="0" distB="0" distL="0" distR="0" wp14:anchorId="0DC7552A" wp14:editId="331AE880">
            <wp:extent cx="5943600" cy="4947285"/>
            <wp:effectExtent l="0" t="0" r="0" b="571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943600" cy="4947285"/>
                    </a:xfrm>
                    <a:prstGeom prst="rect">
                      <a:avLst/>
                    </a:prstGeom>
                  </pic:spPr>
                </pic:pic>
              </a:graphicData>
            </a:graphic>
          </wp:inline>
        </w:drawing>
      </w:r>
    </w:p>
    <w:p w:rsidR="00C10DD1" w:rsidRDefault="00C10DD1" w:rsidP="00C10DD1">
      <w:pPr>
        <w:spacing w:line="276" w:lineRule="auto"/>
        <w:rPr>
          <w:rFonts w:ascii="Arial" w:hAnsi="Arial" w:cs="Arial"/>
          <w:b/>
        </w:rPr>
      </w:pPr>
    </w:p>
    <w:p w:rsidR="00C10DD1" w:rsidRDefault="00C10DD1" w:rsidP="00C10DD1">
      <w:pPr>
        <w:spacing w:after="200" w:line="276" w:lineRule="auto"/>
        <w:rPr>
          <w:rFonts w:ascii="Arial" w:hAnsi="Arial" w:cs="Arial"/>
          <w:b/>
        </w:rPr>
      </w:pPr>
      <w:r>
        <w:rPr>
          <w:rFonts w:ascii="Arial" w:hAnsi="Arial" w:cs="Arial"/>
          <w:b/>
        </w:rPr>
        <w:br w:type="page"/>
      </w:r>
    </w:p>
    <w:p w:rsidR="00C10DD1" w:rsidRDefault="00C10DD1" w:rsidP="00C10DD1">
      <w:pPr>
        <w:spacing w:line="276" w:lineRule="auto"/>
        <w:rPr>
          <w:rFonts w:ascii="Arial" w:hAnsi="Arial" w:cs="Arial"/>
          <w:b/>
        </w:rPr>
      </w:pPr>
    </w:p>
    <w:p w:rsidR="00C10DD1" w:rsidRPr="007F3770" w:rsidRDefault="00C10DD1" w:rsidP="00C10DD1">
      <w:pPr>
        <w:spacing w:line="276" w:lineRule="auto"/>
        <w:rPr>
          <w:rFonts w:ascii="Arial" w:hAnsi="Arial" w:cs="Arial"/>
          <w:b/>
          <w:sz w:val="22"/>
          <w:szCs w:val="22"/>
        </w:rPr>
      </w:pPr>
      <w:r w:rsidRPr="007F3770">
        <w:rPr>
          <w:rFonts w:ascii="Arial" w:hAnsi="Arial" w:cs="Arial"/>
          <w:b/>
          <w:sz w:val="22"/>
          <w:szCs w:val="22"/>
        </w:rPr>
        <w:t>Exhibit M OEB Staff.1 Synapse Report Appendix A3</w:t>
      </w:r>
    </w:p>
    <w:p w:rsidR="00C10DD1" w:rsidRPr="009A662A" w:rsidRDefault="00C10DD1" w:rsidP="00C10DD1">
      <w:pPr>
        <w:spacing w:line="276" w:lineRule="auto"/>
        <w:rPr>
          <w:rFonts w:ascii="Arial" w:hAnsi="Arial" w:cs="Arial"/>
          <w:b/>
        </w:rPr>
      </w:pPr>
      <w:r>
        <w:rPr>
          <w:rFonts w:ascii="Arial" w:hAnsi="Arial" w:cs="Arial"/>
          <w:b/>
          <w:noProof/>
          <w:lang w:eastAsia="en-CA"/>
        </w:rPr>
        <w:drawing>
          <wp:inline distT="0" distB="0" distL="0" distR="0" wp14:anchorId="2A5651D7" wp14:editId="4C8E68B1">
            <wp:extent cx="5943600" cy="3321927"/>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3600" cy="3321927"/>
                    </a:xfrm>
                    <a:prstGeom prst="rect">
                      <a:avLst/>
                    </a:prstGeom>
                    <a:noFill/>
                    <a:ln>
                      <a:noFill/>
                    </a:ln>
                  </pic:spPr>
                </pic:pic>
              </a:graphicData>
            </a:graphic>
          </wp:inline>
        </w:drawing>
      </w:r>
    </w:p>
    <w:p w:rsidR="00F3198E" w:rsidRDefault="00C10DD1" w:rsidP="00F3198E">
      <w:pPr>
        <w:spacing w:after="200" w:line="276" w:lineRule="auto"/>
        <w:ind w:left="720" w:hanging="720"/>
        <w:jc w:val="both"/>
        <w:rPr>
          <w:rFonts w:ascii="Arial" w:hAnsi="Arial" w:cs="Arial"/>
          <w:b/>
        </w:rPr>
      </w:pPr>
      <w:r>
        <w:rPr>
          <w:rFonts w:ascii="Arial" w:hAnsi="Arial" w:cs="Arial"/>
          <w:b/>
        </w:rPr>
        <w:br w:type="page"/>
      </w:r>
      <w:r w:rsidR="00F3198E">
        <w:rPr>
          <w:rFonts w:ascii="Arial" w:hAnsi="Arial" w:cs="Arial"/>
          <w:b/>
        </w:rPr>
        <w:lastRenderedPageBreak/>
        <w:t>1.36 Attachment EP Update 2016 Tab2 2014&amp;15&amp;16 Scorecards</w:t>
      </w:r>
    </w:p>
    <w:p w:rsidR="00C10DD1" w:rsidRDefault="00F3198E" w:rsidP="00C10DD1">
      <w:pPr>
        <w:spacing w:after="200" w:line="276" w:lineRule="auto"/>
        <w:rPr>
          <w:rFonts w:ascii="Arial" w:hAnsi="Arial" w:cs="Arial"/>
          <w:b/>
        </w:rPr>
      </w:pPr>
      <w:r>
        <w:rPr>
          <w:rFonts w:ascii="Arial" w:hAnsi="Arial" w:cs="Arial"/>
          <w:b/>
          <w:noProof/>
          <w:lang w:eastAsia="en-CA"/>
        </w:rPr>
        <w:drawing>
          <wp:inline distT="0" distB="0" distL="0" distR="0">
            <wp:extent cx="5943600" cy="2926769"/>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2926769"/>
                    </a:xfrm>
                    <a:prstGeom prst="rect">
                      <a:avLst/>
                    </a:prstGeom>
                    <a:noFill/>
                    <a:ln>
                      <a:noFill/>
                    </a:ln>
                  </pic:spPr>
                </pic:pic>
              </a:graphicData>
            </a:graphic>
          </wp:inline>
        </w:drawing>
      </w:r>
    </w:p>
    <w:p w:rsidR="00F3198E" w:rsidRDefault="00F3198E">
      <w:pPr>
        <w:spacing w:after="200" w:line="276" w:lineRule="auto"/>
        <w:rPr>
          <w:rFonts w:ascii="Arial" w:hAnsi="Arial" w:cs="Arial"/>
          <w:b/>
        </w:rPr>
      </w:pPr>
      <w:r>
        <w:rPr>
          <w:rFonts w:ascii="Arial" w:hAnsi="Arial" w:cs="Arial"/>
          <w:b/>
        </w:rPr>
        <w:br w:type="page"/>
      </w:r>
    </w:p>
    <w:p w:rsidR="00F3198E" w:rsidRDefault="00F3198E">
      <w:pPr>
        <w:spacing w:after="200" w:line="276" w:lineRule="auto"/>
        <w:rPr>
          <w:rFonts w:ascii="Arial" w:hAnsi="Arial" w:cs="Arial"/>
          <w:b/>
        </w:rPr>
      </w:pPr>
      <w:r>
        <w:rPr>
          <w:rFonts w:ascii="Arial" w:hAnsi="Arial" w:cs="Arial"/>
          <w:b/>
        </w:rPr>
        <w:lastRenderedPageBreak/>
        <w:t>IRR Response I.T5 EGDI.EP.24 part c)</w:t>
      </w:r>
    </w:p>
    <w:p w:rsidR="00F3198E" w:rsidRDefault="00F3198E">
      <w:pPr>
        <w:spacing w:after="200" w:line="276" w:lineRule="auto"/>
        <w:rPr>
          <w:rFonts w:ascii="Arial" w:hAnsi="Arial" w:cs="Arial"/>
          <w:b/>
        </w:rPr>
      </w:pPr>
      <w:r>
        <w:rPr>
          <w:rFonts w:ascii="Arial" w:hAnsi="Arial" w:cs="Arial"/>
          <w:b/>
          <w:noProof/>
          <w:lang w:eastAsia="en-CA"/>
        </w:rPr>
        <w:drawing>
          <wp:inline distT="0" distB="0" distL="0" distR="0">
            <wp:extent cx="5943600" cy="7613269"/>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7613269"/>
                    </a:xfrm>
                    <a:prstGeom prst="rect">
                      <a:avLst/>
                    </a:prstGeom>
                    <a:noFill/>
                    <a:ln>
                      <a:noFill/>
                    </a:ln>
                  </pic:spPr>
                </pic:pic>
              </a:graphicData>
            </a:graphic>
          </wp:inline>
        </w:drawing>
      </w:r>
      <w:r>
        <w:rPr>
          <w:rFonts w:ascii="Arial" w:hAnsi="Arial" w:cs="Arial"/>
          <w:b/>
        </w:rPr>
        <w:br w:type="page"/>
      </w:r>
    </w:p>
    <w:p w:rsidR="00F3198E" w:rsidRDefault="00F3198E">
      <w:pPr>
        <w:spacing w:after="200" w:line="276" w:lineRule="auto"/>
        <w:rPr>
          <w:rFonts w:ascii="Arial" w:hAnsi="Arial" w:cs="Arial"/>
          <w:b/>
        </w:rPr>
      </w:pPr>
      <w:r>
        <w:rPr>
          <w:rFonts w:ascii="Arial" w:hAnsi="Arial" w:cs="Arial"/>
          <w:b/>
          <w:noProof/>
          <w:lang w:eastAsia="en-CA"/>
        </w:rPr>
        <w:lastRenderedPageBreak/>
        <w:drawing>
          <wp:inline distT="0" distB="0" distL="0" distR="0">
            <wp:extent cx="5943600" cy="25775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3600" cy="2577595"/>
                    </a:xfrm>
                    <a:prstGeom prst="rect">
                      <a:avLst/>
                    </a:prstGeom>
                    <a:noFill/>
                    <a:ln>
                      <a:noFill/>
                    </a:ln>
                  </pic:spPr>
                </pic:pic>
              </a:graphicData>
            </a:graphic>
          </wp:inline>
        </w:drawing>
      </w:r>
      <w:r>
        <w:rPr>
          <w:rFonts w:ascii="Arial" w:hAnsi="Arial" w:cs="Arial"/>
          <w:b/>
        </w:rPr>
        <w:br w:type="page"/>
      </w:r>
    </w:p>
    <w:p w:rsidR="00C10DD1" w:rsidRDefault="00C10DD1" w:rsidP="00C10DD1">
      <w:pPr>
        <w:spacing w:line="276" w:lineRule="auto"/>
        <w:rPr>
          <w:rFonts w:ascii="Arial" w:hAnsi="Arial" w:cs="Arial"/>
          <w:b/>
        </w:rPr>
      </w:pPr>
      <w:r w:rsidRPr="00353B19">
        <w:rPr>
          <w:rFonts w:ascii="Arial" w:hAnsi="Arial" w:cs="Arial"/>
          <w:b/>
        </w:rPr>
        <w:lastRenderedPageBreak/>
        <w:t>EGDI PANEL 4</w:t>
      </w:r>
    </w:p>
    <w:p w:rsidR="00C10DD1" w:rsidRPr="00353B19" w:rsidRDefault="00C10DD1" w:rsidP="00C10DD1">
      <w:pPr>
        <w:spacing w:line="276" w:lineRule="auto"/>
        <w:rPr>
          <w:rFonts w:ascii="Arial" w:hAnsi="Arial" w:cs="Arial"/>
          <w:b/>
        </w:rPr>
      </w:pPr>
    </w:p>
    <w:p w:rsidR="00C10DD1" w:rsidRDefault="00C10DD1" w:rsidP="00C10DD1">
      <w:pPr>
        <w:rPr>
          <w:rFonts w:ascii="Arial" w:hAnsi="Arial" w:cs="Arial"/>
          <w:b/>
        </w:rPr>
      </w:pPr>
      <w:r w:rsidRPr="00353B19">
        <w:rPr>
          <w:rFonts w:ascii="Arial" w:hAnsi="Arial" w:cs="Arial"/>
          <w:b/>
        </w:rPr>
        <w:t>Exhibit C Tab1 Schedule 1 Navigant Natural Gas Energy Efficiency Potential Study Table 5-19</w:t>
      </w:r>
    </w:p>
    <w:p w:rsidR="00C10DD1" w:rsidRDefault="00C10DD1" w:rsidP="00C10DD1">
      <w:pPr>
        <w:spacing w:after="200" w:line="276" w:lineRule="auto"/>
        <w:rPr>
          <w:rFonts w:ascii="Arial" w:hAnsi="Arial" w:cs="Arial"/>
        </w:rPr>
      </w:pPr>
    </w:p>
    <w:p w:rsidR="00C10DD1" w:rsidRDefault="00C10DD1" w:rsidP="00C10DD1">
      <w:pPr>
        <w:spacing w:after="200" w:line="276" w:lineRule="auto"/>
        <w:rPr>
          <w:rFonts w:ascii="Arial" w:hAnsi="Arial" w:cs="Arial"/>
        </w:rPr>
      </w:pPr>
      <w:r>
        <w:rPr>
          <w:rFonts w:ascii="Arial" w:hAnsi="Arial" w:cs="Arial"/>
          <w:noProof/>
          <w:lang w:eastAsia="en-CA"/>
        </w:rPr>
        <w:drawing>
          <wp:inline distT="0" distB="0" distL="0" distR="0" wp14:anchorId="0E532200" wp14:editId="264C095B">
            <wp:extent cx="5943600" cy="4157553"/>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3600" cy="4157553"/>
                    </a:xfrm>
                    <a:prstGeom prst="rect">
                      <a:avLst/>
                    </a:prstGeom>
                    <a:noFill/>
                    <a:ln>
                      <a:noFill/>
                    </a:ln>
                  </pic:spPr>
                </pic:pic>
              </a:graphicData>
            </a:graphic>
          </wp:inline>
        </w:drawing>
      </w:r>
    </w:p>
    <w:p w:rsidR="00C10DD1" w:rsidRDefault="00C10DD1" w:rsidP="00C10DD1">
      <w:pPr>
        <w:spacing w:after="200" w:line="276" w:lineRule="auto"/>
        <w:rPr>
          <w:rFonts w:ascii="Arial" w:hAnsi="Arial" w:cs="Arial"/>
          <w:b/>
        </w:rPr>
      </w:pPr>
      <w:r>
        <w:rPr>
          <w:rFonts w:ascii="Arial" w:hAnsi="Arial" w:cs="Arial"/>
          <w:b/>
        </w:rPr>
        <w:br w:type="page"/>
      </w:r>
    </w:p>
    <w:p w:rsidR="00C10DD1" w:rsidRDefault="00C10DD1" w:rsidP="00C10DD1">
      <w:pPr>
        <w:spacing w:after="200" w:line="276" w:lineRule="auto"/>
        <w:rPr>
          <w:rFonts w:ascii="Arial" w:hAnsi="Arial" w:cs="Arial"/>
        </w:rPr>
      </w:pPr>
      <w:r w:rsidRPr="00F80B5D">
        <w:rPr>
          <w:rFonts w:ascii="Arial" w:hAnsi="Arial" w:cs="Arial"/>
          <w:b/>
        </w:rPr>
        <w:lastRenderedPageBreak/>
        <w:t>Exhibit I.T2 EGDI.EP.34</w:t>
      </w:r>
      <w:r>
        <w:rPr>
          <w:rFonts w:ascii="Arial" w:hAnsi="Arial" w:cs="Arial"/>
          <w:b/>
        </w:rPr>
        <w:t xml:space="preserve"> </w:t>
      </w:r>
      <w:r w:rsidR="00F3198E">
        <w:rPr>
          <w:rFonts w:ascii="Arial" w:hAnsi="Arial" w:cs="Arial"/>
          <w:b/>
        </w:rPr>
        <w:t>Table1, Table 3, Figure 1</w:t>
      </w:r>
    </w:p>
    <w:p w:rsidR="00C10DD1" w:rsidRDefault="00C10DD1" w:rsidP="00C10DD1">
      <w:pPr>
        <w:spacing w:after="200" w:line="276" w:lineRule="auto"/>
        <w:rPr>
          <w:rFonts w:ascii="Arial" w:hAnsi="Arial" w:cs="Arial"/>
        </w:rPr>
      </w:pPr>
      <w:r>
        <w:rPr>
          <w:rFonts w:ascii="Arial" w:hAnsi="Arial" w:cs="Arial"/>
          <w:noProof/>
          <w:lang w:eastAsia="en-CA"/>
        </w:rPr>
        <w:drawing>
          <wp:inline distT="0" distB="0" distL="0" distR="0" wp14:anchorId="4E0FBA1B" wp14:editId="4C6373AD">
            <wp:extent cx="5364480" cy="3586013"/>
            <wp:effectExtent l="0" t="0" r="762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65786" cy="3586886"/>
                    </a:xfrm>
                    <a:prstGeom prst="rect">
                      <a:avLst/>
                    </a:prstGeom>
                    <a:noFill/>
                    <a:ln>
                      <a:noFill/>
                    </a:ln>
                  </pic:spPr>
                </pic:pic>
              </a:graphicData>
            </a:graphic>
          </wp:inline>
        </w:drawing>
      </w:r>
    </w:p>
    <w:p w:rsidR="00C10DD1" w:rsidRDefault="00C10DD1" w:rsidP="00C10DD1">
      <w:pPr>
        <w:spacing w:after="200" w:line="276" w:lineRule="auto"/>
        <w:rPr>
          <w:rFonts w:ascii="Arial" w:hAnsi="Arial" w:cs="Arial"/>
        </w:rPr>
      </w:pPr>
      <w:r>
        <w:rPr>
          <w:rFonts w:ascii="Arial" w:hAnsi="Arial" w:cs="Arial"/>
          <w:noProof/>
          <w:lang w:eastAsia="en-CA"/>
        </w:rPr>
        <w:drawing>
          <wp:inline distT="0" distB="0" distL="0" distR="0" wp14:anchorId="1E5993D5" wp14:editId="6D892001">
            <wp:extent cx="5266944" cy="3094776"/>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1610" cy="3097517"/>
                    </a:xfrm>
                    <a:prstGeom prst="rect">
                      <a:avLst/>
                    </a:prstGeom>
                    <a:noFill/>
                    <a:ln>
                      <a:noFill/>
                    </a:ln>
                  </pic:spPr>
                </pic:pic>
              </a:graphicData>
            </a:graphic>
          </wp:inline>
        </w:drawing>
      </w:r>
    </w:p>
    <w:p w:rsidR="00C10DD1" w:rsidRDefault="00C10DD1" w:rsidP="00C10DD1">
      <w:pPr>
        <w:spacing w:after="200" w:line="276" w:lineRule="auto"/>
        <w:rPr>
          <w:rFonts w:ascii="Arial" w:hAnsi="Arial" w:cs="Arial"/>
        </w:rPr>
      </w:pPr>
    </w:p>
    <w:p w:rsidR="00C10DD1" w:rsidRPr="0095760A" w:rsidRDefault="00C10DD1" w:rsidP="00C10DD1">
      <w:pPr>
        <w:spacing w:after="200" w:line="276" w:lineRule="auto"/>
        <w:rPr>
          <w:rFonts w:ascii="Arial" w:hAnsi="Arial" w:cs="Arial"/>
        </w:rPr>
      </w:pPr>
      <w:r>
        <w:rPr>
          <w:rFonts w:ascii="Arial" w:hAnsi="Arial" w:cs="Arial"/>
          <w:noProof/>
          <w:lang w:eastAsia="en-CA"/>
        </w:rPr>
        <w:lastRenderedPageBreak/>
        <w:drawing>
          <wp:inline distT="0" distB="0" distL="0" distR="0" wp14:anchorId="409DA719" wp14:editId="7B2030BC">
            <wp:extent cx="6342234" cy="3444240"/>
            <wp:effectExtent l="0" t="0" r="1905" b="381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359005" cy="3453348"/>
                    </a:xfrm>
                    <a:prstGeom prst="rect">
                      <a:avLst/>
                    </a:prstGeom>
                    <a:noFill/>
                    <a:ln>
                      <a:noFill/>
                    </a:ln>
                  </pic:spPr>
                </pic:pic>
              </a:graphicData>
            </a:graphic>
          </wp:inline>
        </w:drawing>
      </w:r>
    </w:p>
    <w:p w:rsidR="00C10DD1" w:rsidRDefault="00C10DD1" w:rsidP="00C10DD1">
      <w:pPr>
        <w:spacing w:after="200" w:line="276" w:lineRule="auto"/>
        <w:rPr>
          <w:rFonts w:ascii="Arial" w:hAnsi="Arial" w:cs="Arial"/>
        </w:rPr>
      </w:pPr>
    </w:p>
    <w:p w:rsidR="00C10DD1" w:rsidRDefault="00C10DD1" w:rsidP="00C10DD1">
      <w:pPr>
        <w:spacing w:after="200" w:line="276" w:lineRule="auto"/>
        <w:rPr>
          <w:rFonts w:ascii="Arial" w:hAnsi="Arial" w:cs="Arial"/>
          <w:color w:val="000000"/>
        </w:rPr>
      </w:pPr>
    </w:p>
    <w:p w:rsidR="00C10DD1" w:rsidRDefault="00C10DD1" w:rsidP="00C10DD1">
      <w:pPr>
        <w:spacing w:after="200" w:line="276" w:lineRule="auto"/>
        <w:rPr>
          <w:rFonts w:ascii="Arial" w:hAnsi="Arial" w:cs="Arial"/>
          <w:color w:val="000000"/>
        </w:rPr>
      </w:pPr>
      <w:r>
        <w:rPr>
          <w:rFonts w:ascii="Arial" w:hAnsi="Arial" w:cs="Arial"/>
          <w:color w:val="000000"/>
        </w:rPr>
        <w:br w:type="page"/>
      </w:r>
    </w:p>
    <w:p w:rsidR="00C10DD1" w:rsidRDefault="00C10DD1" w:rsidP="00C10DD1">
      <w:pPr>
        <w:spacing w:after="200" w:line="276" w:lineRule="auto"/>
        <w:rPr>
          <w:rFonts w:ascii="Arial" w:hAnsi="Arial" w:cs="Arial"/>
          <w:color w:val="000000"/>
        </w:rPr>
      </w:pPr>
    </w:p>
    <w:p w:rsidR="00C10DD1" w:rsidRPr="00F80B5D" w:rsidRDefault="00C10DD1" w:rsidP="00C10DD1">
      <w:pPr>
        <w:spacing w:after="200" w:line="276" w:lineRule="auto"/>
        <w:rPr>
          <w:rFonts w:ascii="Arial" w:hAnsi="Arial" w:cs="Arial"/>
          <w:b/>
          <w:noProof/>
          <w:lang w:eastAsia="en-CA"/>
        </w:rPr>
      </w:pPr>
      <w:r w:rsidRPr="00F80B5D">
        <w:rPr>
          <w:rFonts w:ascii="Arial" w:hAnsi="Arial" w:cs="Arial"/>
          <w:b/>
          <w:noProof/>
          <w:lang w:eastAsia="en-CA"/>
        </w:rPr>
        <w:t xml:space="preserve">Response to JT1.36 Question 7 c) </w:t>
      </w:r>
    </w:p>
    <w:p w:rsidR="00C10DD1" w:rsidRDefault="00C10DD1" w:rsidP="00C10DD1">
      <w:pPr>
        <w:spacing w:after="200" w:line="276" w:lineRule="auto"/>
        <w:rPr>
          <w:rFonts w:ascii="Arial" w:hAnsi="Arial" w:cs="Arial"/>
        </w:rPr>
      </w:pPr>
      <w:r>
        <w:rPr>
          <w:rFonts w:ascii="Arial" w:hAnsi="Arial" w:cs="Arial"/>
          <w:noProof/>
          <w:lang w:eastAsia="en-CA"/>
        </w:rPr>
        <w:drawing>
          <wp:inline distT="0" distB="0" distL="0" distR="0" wp14:anchorId="1CFAA784" wp14:editId="56F93929">
            <wp:extent cx="6615647" cy="25908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15647" cy="2590800"/>
                    </a:xfrm>
                    <a:prstGeom prst="rect">
                      <a:avLst/>
                    </a:prstGeom>
                    <a:noFill/>
                    <a:ln>
                      <a:noFill/>
                    </a:ln>
                  </pic:spPr>
                </pic:pic>
              </a:graphicData>
            </a:graphic>
          </wp:inline>
        </w:drawing>
      </w:r>
    </w:p>
    <w:p w:rsidR="00C10DD1" w:rsidRDefault="00C10DD1" w:rsidP="00C10DD1">
      <w:pPr>
        <w:autoSpaceDE w:val="0"/>
        <w:autoSpaceDN w:val="0"/>
        <w:adjustRightInd w:val="0"/>
        <w:rPr>
          <w:rFonts w:ascii="Arial" w:hAnsi="Arial" w:cs="Arial"/>
          <w:color w:val="000000"/>
        </w:rPr>
      </w:pPr>
    </w:p>
    <w:p w:rsidR="00C10DD1" w:rsidRDefault="00C10DD1" w:rsidP="00C10DD1">
      <w:pPr>
        <w:spacing w:after="200" w:line="276" w:lineRule="auto"/>
        <w:rPr>
          <w:rFonts w:ascii="Arial" w:hAnsi="Arial" w:cs="Arial"/>
        </w:rPr>
      </w:pPr>
      <w:r>
        <w:rPr>
          <w:rFonts w:ascii="Arial" w:hAnsi="Arial" w:cs="Arial"/>
        </w:rPr>
        <w:br w:type="page"/>
      </w:r>
    </w:p>
    <w:p w:rsidR="00C10DD1" w:rsidRPr="00F3198E" w:rsidRDefault="00C10DD1" w:rsidP="00C10DD1">
      <w:pPr>
        <w:spacing w:after="200" w:line="276" w:lineRule="auto"/>
        <w:rPr>
          <w:rFonts w:ascii="Arial" w:hAnsi="Arial" w:cs="Arial"/>
          <w:b/>
        </w:rPr>
      </w:pPr>
      <w:r w:rsidRPr="00F3198E">
        <w:rPr>
          <w:rFonts w:ascii="Arial" w:hAnsi="Arial" w:cs="Arial"/>
          <w:b/>
        </w:rPr>
        <w:lastRenderedPageBreak/>
        <w:t>Avoided Costs B/Tab2/S5</w:t>
      </w:r>
      <w:r w:rsidR="00F3198E">
        <w:rPr>
          <w:rFonts w:ascii="Arial" w:hAnsi="Arial" w:cs="Arial"/>
          <w:b/>
        </w:rPr>
        <w:t xml:space="preserve"> Corrected</w:t>
      </w:r>
    </w:p>
    <w:p w:rsidR="00C10DD1" w:rsidRDefault="00C10DD1" w:rsidP="00C10DD1">
      <w:pPr>
        <w:spacing w:after="200" w:line="276" w:lineRule="auto"/>
        <w:rPr>
          <w:rFonts w:ascii="Arial" w:hAnsi="Arial" w:cs="Arial"/>
        </w:rPr>
      </w:pPr>
    </w:p>
    <w:p w:rsidR="00C10DD1" w:rsidRDefault="00C10DD1" w:rsidP="00C10DD1">
      <w:pPr>
        <w:spacing w:after="200" w:line="276" w:lineRule="auto"/>
        <w:rPr>
          <w:rFonts w:ascii="Arial" w:hAnsi="Arial" w:cs="Arial"/>
        </w:rPr>
      </w:pPr>
      <w:r>
        <w:rPr>
          <w:rFonts w:ascii="Arial" w:hAnsi="Arial" w:cs="Arial"/>
          <w:noProof/>
          <w:lang w:eastAsia="en-CA"/>
        </w:rPr>
        <w:drawing>
          <wp:inline distT="0" distB="0" distL="0" distR="0" wp14:anchorId="3212BB4D" wp14:editId="13A857E9">
            <wp:extent cx="5943600" cy="2976934"/>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43600" cy="2976934"/>
                    </a:xfrm>
                    <a:prstGeom prst="rect">
                      <a:avLst/>
                    </a:prstGeom>
                    <a:noFill/>
                    <a:ln>
                      <a:noFill/>
                    </a:ln>
                  </pic:spPr>
                </pic:pic>
              </a:graphicData>
            </a:graphic>
          </wp:inline>
        </w:drawing>
      </w:r>
    </w:p>
    <w:p w:rsidR="00C10DD1" w:rsidRDefault="00C10DD1" w:rsidP="00C10DD1">
      <w:pPr>
        <w:spacing w:after="200" w:line="276" w:lineRule="auto"/>
        <w:rPr>
          <w:rFonts w:ascii="Arial" w:hAnsi="Arial" w:cs="Arial"/>
          <w:b/>
          <w:sz w:val="22"/>
          <w:szCs w:val="22"/>
        </w:rPr>
      </w:pPr>
      <w:r>
        <w:rPr>
          <w:rFonts w:ascii="Arial" w:hAnsi="Arial" w:cs="Arial"/>
          <w:b/>
          <w:sz w:val="22"/>
          <w:szCs w:val="22"/>
        </w:rPr>
        <w:br w:type="page"/>
      </w:r>
    </w:p>
    <w:p w:rsidR="00C10DD1" w:rsidRPr="00B473E8" w:rsidRDefault="00C10DD1" w:rsidP="00C10DD1">
      <w:pPr>
        <w:spacing w:after="200" w:line="276" w:lineRule="auto"/>
        <w:rPr>
          <w:rFonts w:ascii="Arial" w:hAnsi="Arial" w:cs="Arial"/>
          <w:b/>
          <w:sz w:val="22"/>
          <w:szCs w:val="22"/>
        </w:rPr>
      </w:pPr>
      <w:r w:rsidRPr="00B473E8">
        <w:rPr>
          <w:rFonts w:ascii="Arial" w:hAnsi="Arial" w:cs="Arial"/>
          <w:b/>
          <w:sz w:val="22"/>
          <w:szCs w:val="22"/>
        </w:rPr>
        <w:lastRenderedPageBreak/>
        <w:t xml:space="preserve">Navigant Avoided Cost Study Exhibit C Tab1 Schedule 4 </w:t>
      </w:r>
      <w:proofErr w:type="gramStart"/>
      <w:r w:rsidRPr="00B473E8">
        <w:rPr>
          <w:rFonts w:ascii="Arial" w:hAnsi="Arial" w:cs="Arial"/>
          <w:b/>
          <w:sz w:val="22"/>
          <w:szCs w:val="22"/>
        </w:rPr>
        <w:t>Table</w:t>
      </w:r>
      <w:proofErr w:type="gramEnd"/>
      <w:r w:rsidRPr="00B473E8">
        <w:rPr>
          <w:rFonts w:ascii="Arial" w:hAnsi="Arial" w:cs="Arial"/>
          <w:b/>
          <w:sz w:val="22"/>
          <w:szCs w:val="22"/>
        </w:rPr>
        <w:t xml:space="preserve"> 2 the Summary of </w:t>
      </w:r>
      <w:proofErr w:type="spellStart"/>
      <w:r w:rsidRPr="00B473E8">
        <w:rPr>
          <w:rFonts w:ascii="Arial" w:hAnsi="Arial" w:cs="Arial"/>
          <w:b/>
          <w:sz w:val="22"/>
          <w:szCs w:val="22"/>
        </w:rPr>
        <w:t>Levelized</w:t>
      </w:r>
      <w:proofErr w:type="spellEnd"/>
      <w:r w:rsidRPr="00B473E8">
        <w:rPr>
          <w:rFonts w:ascii="Arial" w:hAnsi="Arial" w:cs="Arial"/>
          <w:b/>
          <w:sz w:val="22"/>
          <w:szCs w:val="22"/>
        </w:rPr>
        <w:t xml:space="preserve"> Avoided Distribution Costs</w:t>
      </w:r>
    </w:p>
    <w:p w:rsidR="00C10DD1" w:rsidRDefault="00C10DD1" w:rsidP="00C10DD1">
      <w:pPr>
        <w:spacing w:after="200" w:line="276" w:lineRule="auto"/>
        <w:rPr>
          <w:rFonts w:ascii="Arial" w:hAnsi="Arial" w:cs="Arial"/>
        </w:rPr>
      </w:pPr>
      <w:r>
        <w:rPr>
          <w:rFonts w:ascii="Arial" w:hAnsi="Arial" w:cs="Arial"/>
          <w:noProof/>
          <w:lang w:eastAsia="en-CA"/>
        </w:rPr>
        <w:drawing>
          <wp:inline distT="0" distB="0" distL="0" distR="0" wp14:anchorId="3C413E71" wp14:editId="2E0542C1">
            <wp:extent cx="5254752" cy="2026209"/>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54752" cy="2026209"/>
                    </a:xfrm>
                    <a:prstGeom prst="rect">
                      <a:avLst/>
                    </a:prstGeom>
                    <a:noFill/>
                    <a:ln>
                      <a:noFill/>
                    </a:ln>
                  </pic:spPr>
                </pic:pic>
              </a:graphicData>
            </a:graphic>
          </wp:inline>
        </w:drawing>
      </w:r>
    </w:p>
    <w:p w:rsidR="00C10DD1" w:rsidRDefault="00C10DD1" w:rsidP="00C10DD1">
      <w:pPr>
        <w:spacing w:after="200" w:line="276" w:lineRule="auto"/>
        <w:rPr>
          <w:rFonts w:ascii="Arial" w:hAnsi="Arial" w:cs="Arial"/>
        </w:rPr>
      </w:pPr>
      <w:r>
        <w:rPr>
          <w:rFonts w:ascii="Arial" w:hAnsi="Arial" w:cs="Arial"/>
        </w:rPr>
        <w:br w:type="page"/>
      </w:r>
    </w:p>
    <w:p w:rsidR="00C10DD1" w:rsidRDefault="00C10DD1" w:rsidP="00C10DD1">
      <w:pPr>
        <w:spacing w:after="200" w:line="276" w:lineRule="auto"/>
        <w:rPr>
          <w:rFonts w:ascii="Arial" w:hAnsi="Arial" w:cs="Arial"/>
        </w:rPr>
      </w:pPr>
    </w:p>
    <w:p w:rsidR="00946D58" w:rsidRDefault="00946D58" w:rsidP="00C10DD1">
      <w:pPr>
        <w:spacing w:after="200" w:line="276" w:lineRule="auto"/>
        <w:rPr>
          <w:rFonts w:ascii="Arial" w:hAnsi="Arial" w:cs="Arial"/>
          <w:b/>
        </w:rPr>
      </w:pPr>
      <w:r>
        <w:rPr>
          <w:rFonts w:ascii="Arial" w:hAnsi="Arial" w:cs="Arial"/>
          <w:b/>
        </w:rPr>
        <w:t xml:space="preserve">Excerpts </w:t>
      </w:r>
      <w:r w:rsidR="00C10DD1" w:rsidRPr="00F80B5D">
        <w:rPr>
          <w:rFonts w:ascii="Arial" w:hAnsi="Arial" w:cs="Arial"/>
          <w:b/>
        </w:rPr>
        <w:t xml:space="preserve">Transcript TC3 </w:t>
      </w:r>
      <w:r w:rsidR="00C10DD1">
        <w:rPr>
          <w:rFonts w:ascii="Arial" w:hAnsi="Arial" w:cs="Arial"/>
          <w:b/>
        </w:rPr>
        <w:t>Monday</w:t>
      </w:r>
      <w:r>
        <w:rPr>
          <w:rFonts w:ascii="Arial" w:hAnsi="Arial" w:cs="Arial"/>
          <w:b/>
        </w:rPr>
        <w:t xml:space="preserve"> August 17</w:t>
      </w:r>
      <w:r w:rsidR="00C10DD1">
        <w:rPr>
          <w:rFonts w:ascii="Arial" w:hAnsi="Arial" w:cs="Arial"/>
          <w:b/>
        </w:rPr>
        <w:t xml:space="preserve"> </w:t>
      </w:r>
    </w:p>
    <w:p w:rsidR="00C10DD1" w:rsidRDefault="00C10DD1" w:rsidP="00C10DD1">
      <w:pPr>
        <w:spacing w:after="200" w:line="276" w:lineRule="auto"/>
        <w:rPr>
          <w:rFonts w:ascii="Arial" w:hAnsi="Arial" w:cs="Arial"/>
        </w:rPr>
      </w:pPr>
      <w:proofErr w:type="gramStart"/>
      <w:r w:rsidRPr="00F80B5D">
        <w:rPr>
          <w:rFonts w:ascii="Arial" w:hAnsi="Arial" w:cs="Arial"/>
          <w:b/>
        </w:rPr>
        <w:t>page</w:t>
      </w:r>
      <w:proofErr w:type="gramEnd"/>
      <w:r w:rsidRPr="00F80B5D">
        <w:rPr>
          <w:rFonts w:ascii="Arial" w:hAnsi="Arial" w:cs="Arial"/>
          <w:b/>
        </w:rPr>
        <w:t xml:space="preserve"> 17</w:t>
      </w:r>
      <w:r>
        <w:rPr>
          <w:rFonts w:ascii="Arial" w:hAnsi="Arial" w:cs="Arial"/>
        </w:rPr>
        <w:t>.</w:t>
      </w:r>
    </w:p>
    <w:p w:rsidR="00C10DD1" w:rsidRPr="008713B6" w:rsidRDefault="00C10DD1" w:rsidP="00C10DD1">
      <w:pPr>
        <w:pStyle w:val="PlainText"/>
        <w:spacing w:line="360" w:lineRule="auto"/>
        <w:ind w:left="720"/>
        <w:rPr>
          <w:rFonts w:ascii="Arial" w:hAnsi="Arial" w:cs="Arial"/>
          <w:sz w:val="22"/>
          <w:szCs w:val="22"/>
        </w:rPr>
      </w:pPr>
      <w:r w:rsidRPr="008713B6">
        <w:rPr>
          <w:rFonts w:ascii="Arial" w:hAnsi="Arial" w:cs="Arial"/>
          <w:sz w:val="22"/>
          <w:szCs w:val="22"/>
        </w:rPr>
        <w:t xml:space="preserve">Then in addition, Navigant used some fairly obscure methodology for </w:t>
      </w:r>
      <w:proofErr w:type="spellStart"/>
      <w:r w:rsidRPr="008713B6">
        <w:rPr>
          <w:rFonts w:ascii="Arial" w:hAnsi="Arial" w:cs="Arial"/>
          <w:sz w:val="22"/>
          <w:szCs w:val="22"/>
        </w:rPr>
        <w:t>level</w:t>
      </w:r>
      <w:r w:rsidRPr="008713B6">
        <w:rPr>
          <w:rFonts w:ascii="Arial" w:hAnsi="Arial" w:cs="Arial"/>
          <w:sz w:val="22"/>
          <w:szCs w:val="22"/>
          <w:lang w:val="en-US"/>
        </w:rPr>
        <w:t>l</w:t>
      </w:r>
      <w:r w:rsidRPr="008713B6">
        <w:rPr>
          <w:rFonts w:ascii="Arial" w:hAnsi="Arial" w:cs="Arial"/>
          <w:sz w:val="22"/>
          <w:szCs w:val="22"/>
        </w:rPr>
        <w:t>izing</w:t>
      </w:r>
      <w:proofErr w:type="spellEnd"/>
      <w:r w:rsidRPr="008713B6">
        <w:rPr>
          <w:rFonts w:ascii="Arial" w:hAnsi="Arial" w:cs="Arial"/>
          <w:sz w:val="22"/>
          <w:szCs w:val="22"/>
        </w:rPr>
        <w:t xml:space="preserve"> the costs.  Rather than using the normal economic carrying charge, the real </w:t>
      </w:r>
      <w:proofErr w:type="spellStart"/>
      <w:r w:rsidRPr="008713B6">
        <w:rPr>
          <w:rFonts w:ascii="Arial" w:hAnsi="Arial" w:cs="Arial"/>
          <w:sz w:val="22"/>
          <w:szCs w:val="22"/>
        </w:rPr>
        <w:t>level</w:t>
      </w:r>
      <w:r w:rsidRPr="008713B6">
        <w:rPr>
          <w:rFonts w:ascii="Arial" w:hAnsi="Arial" w:cs="Arial"/>
          <w:sz w:val="22"/>
          <w:szCs w:val="22"/>
          <w:lang w:val="en-US"/>
        </w:rPr>
        <w:t>l</w:t>
      </w:r>
      <w:r w:rsidRPr="008713B6">
        <w:rPr>
          <w:rFonts w:ascii="Arial" w:hAnsi="Arial" w:cs="Arial"/>
          <w:sz w:val="22"/>
          <w:szCs w:val="22"/>
        </w:rPr>
        <w:t>ized</w:t>
      </w:r>
      <w:proofErr w:type="spellEnd"/>
      <w:r w:rsidRPr="008713B6">
        <w:rPr>
          <w:rFonts w:ascii="Arial" w:hAnsi="Arial" w:cs="Arial"/>
          <w:sz w:val="22"/>
          <w:szCs w:val="22"/>
        </w:rPr>
        <w:t xml:space="preserve"> carrying charge, they did something that they didn't document very well.  They had a lot of pretty graphs laying out the concept, but no real numbers.</w:t>
      </w:r>
    </w:p>
    <w:p w:rsidR="00C10DD1" w:rsidRDefault="00C10DD1" w:rsidP="00C10DD1">
      <w:pPr>
        <w:pStyle w:val="PlainText"/>
        <w:spacing w:line="360" w:lineRule="auto"/>
        <w:ind w:left="720"/>
        <w:rPr>
          <w:rFonts w:ascii="Arial" w:hAnsi="Arial" w:cs="Arial"/>
          <w:sz w:val="22"/>
          <w:szCs w:val="22"/>
          <w:lang w:val="en-CA"/>
        </w:rPr>
      </w:pPr>
      <w:r w:rsidRPr="008713B6">
        <w:rPr>
          <w:rFonts w:ascii="Arial" w:hAnsi="Arial" w:cs="Arial"/>
          <w:sz w:val="22"/>
          <w:szCs w:val="22"/>
        </w:rPr>
        <w:t>And Enbridge refused to provide any of their work papers, so we don't know what they did or how they got the number.  But it looked like they used too low a carrying charge, and they omitted any O&amp;M related to having additional pipe in the ground.</w:t>
      </w:r>
    </w:p>
    <w:p w:rsidR="00C10DD1" w:rsidRDefault="00C10DD1" w:rsidP="00C10DD1">
      <w:pPr>
        <w:pStyle w:val="PlainText"/>
        <w:spacing w:line="360" w:lineRule="auto"/>
        <w:ind w:left="720"/>
        <w:rPr>
          <w:rFonts w:ascii="Arial" w:hAnsi="Arial" w:cs="Arial"/>
          <w:sz w:val="22"/>
          <w:szCs w:val="22"/>
          <w:lang w:val="en-CA"/>
        </w:rPr>
      </w:pPr>
    </w:p>
    <w:p w:rsidR="00C10DD1" w:rsidRPr="00F80B5D" w:rsidRDefault="00C10DD1" w:rsidP="00C10DD1">
      <w:pPr>
        <w:pStyle w:val="PlainText"/>
        <w:spacing w:line="360" w:lineRule="auto"/>
        <w:ind w:left="720"/>
        <w:rPr>
          <w:rFonts w:ascii="Arial" w:hAnsi="Arial" w:cs="Arial"/>
          <w:b/>
          <w:szCs w:val="21"/>
          <w:lang w:val="en-CA"/>
        </w:rPr>
      </w:pPr>
      <w:r w:rsidRPr="00F80B5D">
        <w:rPr>
          <w:rFonts w:ascii="Arial" w:hAnsi="Arial" w:cs="Arial"/>
          <w:b/>
          <w:szCs w:val="21"/>
          <w:lang w:val="en-CA"/>
        </w:rPr>
        <w:t>Page 39</w:t>
      </w:r>
    </w:p>
    <w:p w:rsidR="00C10DD1" w:rsidRDefault="00C10DD1" w:rsidP="00C10DD1">
      <w:pPr>
        <w:pStyle w:val="PlainText"/>
        <w:spacing w:line="360" w:lineRule="auto"/>
        <w:ind w:left="720"/>
      </w:pPr>
      <w:r w:rsidRPr="00901686">
        <w:rPr>
          <w:rFonts w:ascii="Arial" w:hAnsi="Arial" w:cs="Arial"/>
          <w:szCs w:val="21"/>
        </w:rPr>
        <w:t>MR. CHERNICK:  Enbridge had acknowledged that it had forgotten basically all the projects that we knew about from the GTA proceeding, and it also volunteered the information that it had forgotten to include a group of projects in its Appendix B</w:t>
      </w:r>
      <w:r w:rsidRPr="00FB1645">
        <w:rPr>
          <w:szCs w:val="21"/>
        </w:rPr>
        <w:t>.</w:t>
      </w:r>
    </w:p>
    <w:p w:rsidR="00C10DD1" w:rsidRPr="00901686" w:rsidRDefault="00C10DD1" w:rsidP="00C10DD1">
      <w:pPr>
        <w:pStyle w:val="PlainText"/>
        <w:spacing w:line="360" w:lineRule="auto"/>
        <w:ind w:left="720"/>
        <w:rPr>
          <w:rFonts w:ascii="Arial" w:hAnsi="Arial" w:cs="Arial"/>
          <w:sz w:val="22"/>
          <w:szCs w:val="22"/>
          <w:lang w:val="en-CA"/>
        </w:rPr>
      </w:pPr>
    </w:p>
    <w:p w:rsidR="00C10DD1" w:rsidRPr="00F80B5D" w:rsidRDefault="00C10DD1" w:rsidP="00C10DD1">
      <w:pPr>
        <w:pStyle w:val="PlainText"/>
        <w:spacing w:line="360" w:lineRule="auto"/>
        <w:ind w:left="720"/>
        <w:rPr>
          <w:rFonts w:ascii="Arial" w:hAnsi="Arial" w:cs="Arial"/>
          <w:b/>
          <w:szCs w:val="21"/>
          <w:lang w:val="en-CA"/>
        </w:rPr>
      </w:pPr>
      <w:r w:rsidRPr="00F80B5D">
        <w:rPr>
          <w:rFonts w:ascii="Arial" w:hAnsi="Arial" w:cs="Arial"/>
          <w:b/>
          <w:szCs w:val="21"/>
          <w:lang w:val="en-CA"/>
        </w:rPr>
        <w:t>Page 40</w:t>
      </w:r>
    </w:p>
    <w:p w:rsidR="00C10DD1" w:rsidRPr="00901686" w:rsidRDefault="00C10DD1" w:rsidP="00C10DD1">
      <w:pPr>
        <w:pStyle w:val="PlainText"/>
        <w:spacing w:line="360" w:lineRule="auto"/>
        <w:ind w:left="720"/>
        <w:rPr>
          <w:rFonts w:ascii="Arial" w:hAnsi="Arial" w:cs="Arial"/>
        </w:rPr>
      </w:pPr>
      <w:r w:rsidRPr="00901686">
        <w:rPr>
          <w:rFonts w:ascii="Arial" w:hAnsi="Arial" w:cs="Arial"/>
          <w:szCs w:val="21"/>
        </w:rPr>
        <w:t>MR. CHERNICK:  I think that Enbridge said that would increase their avoided cost by about 11</w:t>
      </w:r>
      <w:r w:rsidRPr="00901686">
        <w:rPr>
          <w:rFonts w:ascii="Arial" w:hAnsi="Arial" w:cs="Arial"/>
        </w:rPr>
        <w:t> percent</w:t>
      </w:r>
      <w:r w:rsidRPr="00901686">
        <w:rPr>
          <w:rFonts w:ascii="Arial" w:hAnsi="Arial" w:cs="Arial"/>
          <w:szCs w:val="21"/>
        </w:rPr>
        <w:t>.</w:t>
      </w:r>
      <w:r w:rsidRPr="00901686">
        <w:rPr>
          <w:rFonts w:ascii="Arial" w:hAnsi="Arial" w:cs="Arial"/>
        </w:rPr>
        <w:t xml:space="preserve">  </w:t>
      </w:r>
      <w:r w:rsidRPr="00901686">
        <w:rPr>
          <w:rFonts w:ascii="Arial" w:hAnsi="Arial" w:cs="Arial"/>
          <w:szCs w:val="21"/>
        </w:rPr>
        <w:t>But I'm just telling you that off the top my head.</w:t>
      </w:r>
    </w:p>
    <w:p w:rsidR="00C10DD1" w:rsidRDefault="00C10DD1" w:rsidP="00C10DD1">
      <w:pPr>
        <w:spacing w:after="200" w:line="360" w:lineRule="auto"/>
        <w:ind w:left="720"/>
        <w:rPr>
          <w:rFonts w:ascii="Arial" w:hAnsi="Arial" w:cs="Arial"/>
          <w:szCs w:val="21"/>
        </w:rPr>
      </w:pPr>
      <w:r w:rsidRPr="00901686">
        <w:rPr>
          <w:rFonts w:ascii="Arial" w:hAnsi="Arial" w:cs="Arial"/>
          <w:szCs w:val="21"/>
        </w:rPr>
        <w:t>DR. HIGGIN:  That's good.  So there is a smallish or relatively small increase that would be appropriate, in your opinion, based on those corrections.</w:t>
      </w:r>
    </w:p>
    <w:p w:rsidR="00C10DD1" w:rsidRDefault="00C10DD1" w:rsidP="00C10DD1">
      <w:pPr>
        <w:spacing w:after="200" w:line="360" w:lineRule="auto"/>
        <w:rPr>
          <w:rFonts w:ascii="Arial" w:hAnsi="Arial" w:cs="Arial"/>
          <w:szCs w:val="21"/>
        </w:rPr>
      </w:pPr>
      <w:r>
        <w:rPr>
          <w:rFonts w:ascii="Arial" w:hAnsi="Arial" w:cs="Arial"/>
          <w:szCs w:val="21"/>
        </w:rPr>
        <w:t xml:space="preserve">Later Mr. </w:t>
      </w:r>
      <w:proofErr w:type="spellStart"/>
      <w:r>
        <w:rPr>
          <w:rFonts w:ascii="Arial" w:hAnsi="Arial" w:cs="Arial"/>
          <w:szCs w:val="21"/>
        </w:rPr>
        <w:t>Chernick</w:t>
      </w:r>
      <w:proofErr w:type="spellEnd"/>
      <w:r>
        <w:rPr>
          <w:rFonts w:ascii="Arial" w:hAnsi="Arial" w:cs="Arial"/>
          <w:szCs w:val="21"/>
        </w:rPr>
        <w:t xml:space="preserve"> Indicated that perhaps his recollection of11% was not correct</w:t>
      </w:r>
    </w:p>
    <w:p w:rsidR="00C10DD1" w:rsidRPr="00F80B5D" w:rsidRDefault="00C10DD1" w:rsidP="00C10DD1">
      <w:pPr>
        <w:pStyle w:val="PlainText"/>
        <w:spacing w:line="360" w:lineRule="auto"/>
        <w:ind w:left="720"/>
        <w:rPr>
          <w:rFonts w:ascii="Arial" w:hAnsi="Arial" w:cs="Arial"/>
          <w:b/>
          <w:lang w:val="en-CA"/>
        </w:rPr>
      </w:pPr>
      <w:r w:rsidRPr="00F80B5D">
        <w:rPr>
          <w:rFonts w:ascii="Arial" w:hAnsi="Arial" w:cs="Arial"/>
          <w:b/>
          <w:lang w:val="en-CA"/>
        </w:rPr>
        <w:t>Page 103/104</w:t>
      </w:r>
    </w:p>
    <w:p w:rsidR="00C10DD1" w:rsidRPr="003C16EA" w:rsidRDefault="00C10DD1" w:rsidP="00C10DD1">
      <w:pPr>
        <w:pStyle w:val="PlainText"/>
        <w:spacing w:line="360" w:lineRule="auto"/>
        <w:ind w:left="720"/>
        <w:rPr>
          <w:rFonts w:ascii="Arial" w:hAnsi="Arial" w:cs="Arial"/>
        </w:rPr>
      </w:pPr>
      <w:r w:rsidRPr="003C16EA">
        <w:rPr>
          <w:rFonts w:ascii="Arial" w:hAnsi="Arial" w:cs="Arial"/>
        </w:rPr>
        <w:t>MR. CHERNICK:  There was some 11 percent someplace with some adjustment.  It may have been units -- excuse me, what Union's -- I'd have to look it up.  Eleven percent sounds like something I said in the past, but I can't remember in what context.</w:t>
      </w:r>
    </w:p>
    <w:p w:rsidR="00C10DD1" w:rsidRPr="003C16EA" w:rsidRDefault="00C10DD1" w:rsidP="00C10DD1">
      <w:pPr>
        <w:pStyle w:val="PlainText"/>
        <w:spacing w:line="360" w:lineRule="auto"/>
        <w:ind w:left="720"/>
        <w:rPr>
          <w:rFonts w:ascii="Arial" w:hAnsi="Arial" w:cs="Arial"/>
        </w:rPr>
      </w:pPr>
      <w:r w:rsidRPr="003C16EA">
        <w:rPr>
          <w:rFonts w:ascii="Arial" w:hAnsi="Arial" w:cs="Arial"/>
        </w:rPr>
        <w:tab/>
        <w:t>MR. O'LEARY:  Rather than going back, can I just refer you to your response to Enbridge Interrogatory No.21?</w:t>
      </w:r>
    </w:p>
    <w:p w:rsidR="00C10DD1" w:rsidRPr="003C16EA" w:rsidRDefault="00C10DD1" w:rsidP="00C10DD1">
      <w:pPr>
        <w:pStyle w:val="PlainText"/>
        <w:spacing w:line="360" w:lineRule="auto"/>
        <w:ind w:left="720"/>
        <w:rPr>
          <w:rFonts w:ascii="Arial" w:hAnsi="Arial" w:cs="Arial"/>
        </w:rPr>
      </w:pPr>
      <w:r w:rsidRPr="003C16EA">
        <w:rPr>
          <w:rFonts w:ascii="Arial" w:hAnsi="Arial" w:cs="Arial"/>
        </w:rPr>
        <w:lastRenderedPageBreak/>
        <w:tab/>
        <w:t>In that, you were asked to confirm that Enbridge stated that the overall impact of the inadvertent errors resulting in a 27 percent increase to reinforcement cost resulted in a marginal increase of less than 1 percent in water heating and industrial load, and an increase of 1</w:t>
      </w:r>
      <w:r w:rsidRPr="003C16EA">
        <w:rPr>
          <w:rFonts w:ascii="Arial" w:hAnsi="Arial" w:cs="Arial"/>
          <w:lang w:val="en-US"/>
        </w:rPr>
        <w:t> percent</w:t>
      </w:r>
      <w:r w:rsidRPr="003C16EA">
        <w:rPr>
          <w:rFonts w:ascii="Arial" w:hAnsi="Arial" w:cs="Arial"/>
        </w:rPr>
        <w:t xml:space="preserve"> in space heating -- space and water heating.  And your answer is yes So to the extent that your earlier answer is incorrect, you'll stand by --</w:t>
      </w:r>
    </w:p>
    <w:p w:rsidR="00C10DD1" w:rsidRDefault="00C10DD1" w:rsidP="00C10DD1">
      <w:pPr>
        <w:pStyle w:val="PlainText"/>
        <w:spacing w:line="360" w:lineRule="auto"/>
        <w:ind w:left="720"/>
        <w:rPr>
          <w:rFonts w:ascii="Arial" w:hAnsi="Arial" w:cs="Arial"/>
          <w:lang w:val="en-CA"/>
        </w:rPr>
      </w:pPr>
      <w:r w:rsidRPr="003C16EA">
        <w:rPr>
          <w:rFonts w:ascii="Arial" w:hAnsi="Arial" w:cs="Arial"/>
        </w:rPr>
        <w:t>MR. CHERNICK:  Oh, yes, you're right.  And the 11 was a different number, which actually I mentioned in my testimony regarding Union's extrapolation from Enbridge's values.  Thank you for that correction.</w:t>
      </w:r>
    </w:p>
    <w:p w:rsidR="00C10DD1" w:rsidRDefault="00C10DD1" w:rsidP="00C10DD1">
      <w:pPr>
        <w:autoSpaceDE w:val="0"/>
        <w:autoSpaceDN w:val="0"/>
        <w:adjustRightInd w:val="0"/>
        <w:rPr>
          <w:rFonts w:ascii="Arial" w:hAnsi="Arial" w:cs="Arial"/>
        </w:rPr>
      </w:pPr>
    </w:p>
    <w:p w:rsidR="00C10DD1" w:rsidRDefault="00C10DD1" w:rsidP="00C10DD1">
      <w:pPr>
        <w:autoSpaceDE w:val="0"/>
        <w:autoSpaceDN w:val="0"/>
        <w:adjustRightInd w:val="0"/>
        <w:rPr>
          <w:rFonts w:ascii="Arial" w:hAnsi="Arial" w:cs="Arial"/>
        </w:rPr>
      </w:pPr>
    </w:p>
    <w:p w:rsidR="00C10DD1" w:rsidRDefault="00C10DD1" w:rsidP="00C10DD1">
      <w:pPr>
        <w:autoSpaceDE w:val="0"/>
        <w:autoSpaceDN w:val="0"/>
        <w:adjustRightInd w:val="0"/>
        <w:rPr>
          <w:rFonts w:ascii="Arial" w:hAnsi="Arial" w:cs="Arial"/>
        </w:rPr>
      </w:pPr>
    </w:p>
    <w:p w:rsidR="00C10DD1" w:rsidRDefault="00C10DD1" w:rsidP="00C10DD1">
      <w:pPr>
        <w:autoSpaceDE w:val="0"/>
        <w:autoSpaceDN w:val="0"/>
        <w:adjustRightInd w:val="0"/>
        <w:rPr>
          <w:rFonts w:ascii="Arial" w:hAnsi="Arial" w:cs="Arial"/>
        </w:rPr>
      </w:pPr>
    </w:p>
    <w:p w:rsidR="00C10DD1" w:rsidRDefault="00C10DD1" w:rsidP="00C10DD1">
      <w:pPr>
        <w:autoSpaceDE w:val="0"/>
        <w:autoSpaceDN w:val="0"/>
        <w:adjustRightInd w:val="0"/>
        <w:rPr>
          <w:rFonts w:ascii="Arial" w:hAnsi="Arial" w:cs="Arial"/>
        </w:rPr>
      </w:pPr>
    </w:p>
    <w:p w:rsidR="00C10DD1" w:rsidRDefault="00C10DD1" w:rsidP="00C10DD1">
      <w:pPr>
        <w:autoSpaceDE w:val="0"/>
        <w:autoSpaceDN w:val="0"/>
        <w:adjustRightInd w:val="0"/>
        <w:rPr>
          <w:rFonts w:ascii="Arial" w:hAnsi="Arial" w:cs="Arial"/>
        </w:rPr>
      </w:pPr>
    </w:p>
    <w:p w:rsidR="00C10DD1" w:rsidRDefault="00C10DD1" w:rsidP="00C10DD1">
      <w:pPr>
        <w:autoSpaceDE w:val="0"/>
        <w:autoSpaceDN w:val="0"/>
        <w:adjustRightInd w:val="0"/>
        <w:rPr>
          <w:rFonts w:ascii="Arial" w:hAnsi="Arial" w:cs="Arial"/>
        </w:rPr>
      </w:pPr>
    </w:p>
    <w:p w:rsidR="00C10DD1" w:rsidRDefault="00C10DD1" w:rsidP="00C10DD1">
      <w:pPr>
        <w:autoSpaceDE w:val="0"/>
        <w:autoSpaceDN w:val="0"/>
        <w:adjustRightInd w:val="0"/>
        <w:rPr>
          <w:rFonts w:ascii="Arial" w:hAnsi="Arial" w:cs="Arial"/>
        </w:rPr>
      </w:pPr>
    </w:p>
    <w:p w:rsidR="00C10DD1" w:rsidRDefault="00C10DD1" w:rsidP="00C10DD1">
      <w:pPr>
        <w:autoSpaceDE w:val="0"/>
        <w:autoSpaceDN w:val="0"/>
        <w:adjustRightInd w:val="0"/>
        <w:rPr>
          <w:rFonts w:ascii="Arial" w:hAnsi="Arial" w:cs="Arial"/>
        </w:rPr>
      </w:pPr>
    </w:p>
    <w:p w:rsidR="00C10DD1" w:rsidRDefault="00C10DD1" w:rsidP="00C10DD1">
      <w:pPr>
        <w:autoSpaceDE w:val="0"/>
        <w:autoSpaceDN w:val="0"/>
        <w:adjustRightInd w:val="0"/>
        <w:rPr>
          <w:rFonts w:ascii="Arial" w:hAnsi="Arial" w:cs="Arial"/>
        </w:rPr>
      </w:pPr>
    </w:p>
    <w:p w:rsidR="00C10DD1" w:rsidRDefault="00C10DD1" w:rsidP="00C10DD1">
      <w:pPr>
        <w:autoSpaceDE w:val="0"/>
        <w:autoSpaceDN w:val="0"/>
        <w:adjustRightInd w:val="0"/>
        <w:rPr>
          <w:rFonts w:ascii="Arial" w:hAnsi="Arial" w:cs="Arial"/>
        </w:rPr>
      </w:pPr>
    </w:p>
    <w:p w:rsidR="00C10DD1" w:rsidRDefault="00C10DD1" w:rsidP="00C10DD1">
      <w:pPr>
        <w:autoSpaceDE w:val="0"/>
        <w:autoSpaceDN w:val="0"/>
        <w:adjustRightInd w:val="0"/>
        <w:rPr>
          <w:rFonts w:ascii="Arial" w:hAnsi="Arial" w:cs="Arial"/>
        </w:rPr>
      </w:pPr>
    </w:p>
    <w:p w:rsidR="00C10DD1" w:rsidRDefault="00C10DD1" w:rsidP="00C10DD1">
      <w:pPr>
        <w:autoSpaceDE w:val="0"/>
        <w:autoSpaceDN w:val="0"/>
        <w:adjustRightInd w:val="0"/>
        <w:rPr>
          <w:rFonts w:ascii="Arial" w:hAnsi="Arial" w:cs="Arial"/>
        </w:rPr>
      </w:pPr>
    </w:p>
    <w:p w:rsidR="00C10DD1" w:rsidRDefault="00C10DD1" w:rsidP="00C10DD1">
      <w:pPr>
        <w:autoSpaceDE w:val="0"/>
        <w:autoSpaceDN w:val="0"/>
        <w:adjustRightInd w:val="0"/>
        <w:rPr>
          <w:rFonts w:ascii="Arial" w:hAnsi="Arial" w:cs="Arial"/>
        </w:rPr>
      </w:pPr>
    </w:p>
    <w:p w:rsidR="00C10DD1" w:rsidRDefault="00C10DD1" w:rsidP="00C10DD1">
      <w:pPr>
        <w:autoSpaceDE w:val="0"/>
        <w:autoSpaceDN w:val="0"/>
        <w:adjustRightInd w:val="0"/>
        <w:rPr>
          <w:rFonts w:ascii="Arial" w:hAnsi="Arial" w:cs="Arial"/>
        </w:rPr>
      </w:pPr>
    </w:p>
    <w:p w:rsidR="00C10DD1" w:rsidRDefault="00C10DD1" w:rsidP="00C10DD1">
      <w:pPr>
        <w:autoSpaceDE w:val="0"/>
        <w:autoSpaceDN w:val="0"/>
        <w:adjustRightInd w:val="0"/>
        <w:rPr>
          <w:rFonts w:ascii="Arial" w:hAnsi="Arial" w:cs="Arial"/>
        </w:rPr>
      </w:pPr>
    </w:p>
    <w:p w:rsidR="00C10DD1" w:rsidRDefault="00C10DD1" w:rsidP="00C10DD1">
      <w:pPr>
        <w:autoSpaceDE w:val="0"/>
        <w:autoSpaceDN w:val="0"/>
        <w:adjustRightInd w:val="0"/>
        <w:rPr>
          <w:rFonts w:ascii="Arial" w:hAnsi="Arial" w:cs="Arial"/>
        </w:rPr>
      </w:pPr>
    </w:p>
    <w:p w:rsidR="00C10DD1" w:rsidRDefault="00C10DD1" w:rsidP="00C10DD1">
      <w:pPr>
        <w:autoSpaceDE w:val="0"/>
        <w:autoSpaceDN w:val="0"/>
        <w:adjustRightInd w:val="0"/>
        <w:rPr>
          <w:rFonts w:ascii="Arial" w:hAnsi="Arial" w:cs="Arial"/>
        </w:rPr>
      </w:pPr>
    </w:p>
    <w:p w:rsidR="00C10DD1" w:rsidRDefault="00C10DD1" w:rsidP="00C10DD1">
      <w:pPr>
        <w:autoSpaceDE w:val="0"/>
        <w:autoSpaceDN w:val="0"/>
        <w:adjustRightInd w:val="0"/>
        <w:rPr>
          <w:rFonts w:ascii="Arial" w:hAnsi="Arial" w:cs="Arial"/>
        </w:rPr>
      </w:pPr>
    </w:p>
    <w:p w:rsidR="00C10DD1" w:rsidRDefault="00C10DD1" w:rsidP="00C10DD1">
      <w:pPr>
        <w:autoSpaceDE w:val="0"/>
        <w:autoSpaceDN w:val="0"/>
        <w:adjustRightInd w:val="0"/>
        <w:rPr>
          <w:rFonts w:ascii="Arial" w:hAnsi="Arial" w:cs="Arial"/>
        </w:rPr>
      </w:pPr>
    </w:p>
    <w:p w:rsidR="00C10DD1" w:rsidRDefault="00C10DD1" w:rsidP="00C10DD1">
      <w:pPr>
        <w:autoSpaceDE w:val="0"/>
        <w:autoSpaceDN w:val="0"/>
        <w:adjustRightInd w:val="0"/>
        <w:rPr>
          <w:rFonts w:ascii="Arial" w:hAnsi="Arial" w:cs="Arial"/>
        </w:rPr>
      </w:pPr>
    </w:p>
    <w:p w:rsidR="00C10DD1" w:rsidRDefault="00C10DD1" w:rsidP="00C10DD1">
      <w:pPr>
        <w:autoSpaceDE w:val="0"/>
        <w:autoSpaceDN w:val="0"/>
        <w:adjustRightInd w:val="0"/>
        <w:rPr>
          <w:rFonts w:ascii="Arial" w:hAnsi="Arial" w:cs="Arial"/>
        </w:rPr>
      </w:pPr>
    </w:p>
    <w:p w:rsidR="00C10DD1" w:rsidRDefault="00C10DD1" w:rsidP="00C10DD1">
      <w:pPr>
        <w:autoSpaceDE w:val="0"/>
        <w:autoSpaceDN w:val="0"/>
        <w:adjustRightInd w:val="0"/>
        <w:rPr>
          <w:rFonts w:ascii="Arial" w:hAnsi="Arial" w:cs="Arial"/>
        </w:rPr>
      </w:pPr>
    </w:p>
    <w:p w:rsidR="00C10DD1" w:rsidRDefault="00C10DD1" w:rsidP="00C10DD1">
      <w:pPr>
        <w:autoSpaceDE w:val="0"/>
        <w:autoSpaceDN w:val="0"/>
        <w:adjustRightInd w:val="0"/>
        <w:rPr>
          <w:rFonts w:ascii="Arial" w:hAnsi="Arial" w:cs="Arial"/>
        </w:rPr>
      </w:pPr>
    </w:p>
    <w:p w:rsidR="00C10DD1" w:rsidRDefault="00C10DD1" w:rsidP="00C10DD1">
      <w:pPr>
        <w:autoSpaceDE w:val="0"/>
        <w:autoSpaceDN w:val="0"/>
        <w:adjustRightInd w:val="0"/>
        <w:rPr>
          <w:rFonts w:ascii="Arial" w:hAnsi="Arial" w:cs="Arial"/>
        </w:rPr>
      </w:pPr>
    </w:p>
    <w:p w:rsidR="00C10DD1" w:rsidRDefault="00C10DD1" w:rsidP="00C10DD1">
      <w:pPr>
        <w:autoSpaceDE w:val="0"/>
        <w:autoSpaceDN w:val="0"/>
        <w:adjustRightInd w:val="0"/>
        <w:rPr>
          <w:rFonts w:ascii="Arial" w:hAnsi="Arial" w:cs="Arial"/>
        </w:rPr>
      </w:pPr>
    </w:p>
    <w:p w:rsidR="00C10DD1" w:rsidRDefault="00C10DD1" w:rsidP="00C10DD1">
      <w:pPr>
        <w:spacing w:after="200" w:line="276" w:lineRule="auto"/>
        <w:rPr>
          <w:rFonts w:ascii="Arial" w:hAnsi="Arial" w:cs="Arial"/>
          <w:b/>
          <w:spacing w:val="-5"/>
          <w:sz w:val="28"/>
          <w:szCs w:val="28"/>
          <w:lang w:eastAsia="en-CA"/>
        </w:rPr>
      </w:pPr>
    </w:p>
    <w:p w:rsidR="00C10DD1" w:rsidRDefault="00C10DD1" w:rsidP="00C10DD1">
      <w:pPr>
        <w:spacing w:after="200" w:line="276" w:lineRule="auto"/>
        <w:rPr>
          <w:rFonts w:ascii="Arial" w:hAnsi="Arial" w:cs="Arial"/>
        </w:rPr>
      </w:pPr>
    </w:p>
    <w:p w:rsidR="00C10DD1" w:rsidRDefault="00C10DD1" w:rsidP="00C10DD1">
      <w:pPr>
        <w:spacing w:after="200" w:line="276" w:lineRule="auto"/>
        <w:ind w:left="-851"/>
        <w:rPr>
          <w:rFonts w:ascii="Arial" w:hAnsi="Arial" w:cs="Arial"/>
        </w:rPr>
      </w:pPr>
    </w:p>
    <w:p w:rsidR="00EE3A98" w:rsidRPr="00C10DD1" w:rsidRDefault="00EE3A98" w:rsidP="00C10DD1"/>
    <w:sectPr w:rsidR="00EE3A98" w:rsidRPr="00C10DD1" w:rsidSect="006F134C">
      <w:footerReference w:type="default" r:id="rId46"/>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227C" w:rsidRDefault="00AA227C" w:rsidP="006F134C">
      <w:r>
        <w:separator/>
      </w:r>
    </w:p>
  </w:endnote>
  <w:endnote w:type="continuationSeparator" w:id="0">
    <w:p w:rsidR="00AA227C" w:rsidRDefault="00AA227C" w:rsidP="006F1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ymbolMT">
    <w:altName w:val="Arial Unicode MS"/>
    <w:panose1 w:val="00000000000000000000"/>
    <w:charset w:val="00"/>
    <w:family w:val="auto"/>
    <w:notTrueType/>
    <w:pitch w:val="default"/>
    <w:sig w:usb0="00000003" w:usb1="08080000" w:usb2="00000010"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1747199"/>
      <w:docPartObj>
        <w:docPartGallery w:val="Page Numbers (Bottom of Page)"/>
        <w:docPartUnique/>
      </w:docPartObj>
    </w:sdtPr>
    <w:sdtEndPr>
      <w:rPr>
        <w:noProof/>
      </w:rPr>
    </w:sdtEndPr>
    <w:sdtContent>
      <w:p w:rsidR="006F134C" w:rsidRDefault="006F134C">
        <w:pPr>
          <w:pStyle w:val="Footer"/>
          <w:jc w:val="right"/>
        </w:pPr>
        <w:r>
          <w:fldChar w:fldCharType="begin"/>
        </w:r>
        <w:r>
          <w:instrText xml:space="preserve"> PAGE   \* MERGEFORMAT </w:instrText>
        </w:r>
        <w:r>
          <w:fldChar w:fldCharType="separate"/>
        </w:r>
        <w:r w:rsidR="007A0C24">
          <w:rPr>
            <w:noProof/>
          </w:rPr>
          <w:t>20</w:t>
        </w:r>
        <w:r>
          <w:rPr>
            <w:noProof/>
          </w:rPr>
          <w:fldChar w:fldCharType="end"/>
        </w:r>
      </w:p>
    </w:sdtContent>
  </w:sdt>
  <w:p w:rsidR="006F134C" w:rsidRDefault="006F13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227C" w:rsidRDefault="00AA227C" w:rsidP="006F134C">
      <w:r>
        <w:separator/>
      </w:r>
    </w:p>
  </w:footnote>
  <w:footnote w:type="continuationSeparator" w:id="0">
    <w:p w:rsidR="00AA227C" w:rsidRDefault="00AA227C" w:rsidP="006F13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17C7F"/>
    <w:multiLevelType w:val="hybridMultilevel"/>
    <w:tmpl w:val="BE8A2C7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4EBE1FD2"/>
    <w:multiLevelType w:val="hybridMultilevel"/>
    <w:tmpl w:val="F7C61FC0"/>
    <w:lvl w:ilvl="0" w:tplc="354E8298">
      <w:start w:val="1"/>
      <w:numFmt w:val="lowerLetter"/>
      <w:pStyle w:val="Heading2a"/>
      <w:lvlText w:val="(%1)"/>
      <w:lvlJc w:val="left"/>
      <w:pPr>
        <w:ind w:left="1636"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DD1"/>
    <w:rsid w:val="000157A5"/>
    <w:rsid w:val="000F3F21"/>
    <w:rsid w:val="00221269"/>
    <w:rsid w:val="00281FC4"/>
    <w:rsid w:val="004A2271"/>
    <w:rsid w:val="004E34D9"/>
    <w:rsid w:val="00607F13"/>
    <w:rsid w:val="00653BC8"/>
    <w:rsid w:val="00655F00"/>
    <w:rsid w:val="006F134C"/>
    <w:rsid w:val="00742E9F"/>
    <w:rsid w:val="007A0C24"/>
    <w:rsid w:val="007C3F55"/>
    <w:rsid w:val="00864632"/>
    <w:rsid w:val="00871712"/>
    <w:rsid w:val="008F5664"/>
    <w:rsid w:val="00946D58"/>
    <w:rsid w:val="00965865"/>
    <w:rsid w:val="00A318EB"/>
    <w:rsid w:val="00AA227C"/>
    <w:rsid w:val="00C10DD1"/>
    <w:rsid w:val="00CE7DE9"/>
    <w:rsid w:val="00CF497F"/>
    <w:rsid w:val="00D81470"/>
    <w:rsid w:val="00EE3A98"/>
    <w:rsid w:val="00F3198E"/>
    <w:rsid w:val="00F41B6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DD1"/>
    <w:pPr>
      <w:spacing w:after="0" w:line="240" w:lineRule="auto"/>
    </w:pPr>
  </w:style>
  <w:style w:type="paragraph" w:styleId="Heading1">
    <w:name w:val="heading 1"/>
    <w:basedOn w:val="Normal"/>
    <w:next w:val="Normal"/>
    <w:link w:val="Heading1Char"/>
    <w:qFormat/>
    <w:rsid w:val="00281FC4"/>
    <w:pPr>
      <w:keepNext/>
      <w:jc w:val="center"/>
      <w:outlineLvl w:val="0"/>
    </w:pPr>
    <w:rPr>
      <w:rFonts w:ascii="Arial" w:hAnsi="Arial" w:cs="Arial"/>
      <w:b/>
      <w:bCs/>
      <w:sz w:val="48"/>
    </w:rPr>
  </w:style>
  <w:style w:type="paragraph" w:styleId="Heading8">
    <w:name w:val="heading 8"/>
    <w:basedOn w:val="Normal"/>
    <w:next w:val="Normal"/>
    <w:link w:val="Heading8Char"/>
    <w:qFormat/>
    <w:rsid w:val="00281FC4"/>
    <w:pPr>
      <w:keepNext/>
      <w:jc w:val="both"/>
      <w:outlineLvl w:val="7"/>
    </w:pPr>
    <w:rPr>
      <w:rFonts w:ascii="Arial" w:hAnsi="Arial"/>
      <w:b/>
      <w:b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81FC4"/>
    <w:rPr>
      <w:rFonts w:ascii="Arial" w:eastAsia="Times New Roman" w:hAnsi="Arial" w:cs="Arial"/>
      <w:b/>
      <w:bCs/>
      <w:sz w:val="48"/>
      <w:szCs w:val="24"/>
      <w:lang w:val="en-US"/>
    </w:rPr>
  </w:style>
  <w:style w:type="character" w:customStyle="1" w:styleId="Heading8Char">
    <w:name w:val="Heading 8 Char"/>
    <w:basedOn w:val="DefaultParagraphFont"/>
    <w:link w:val="Heading8"/>
    <w:rsid w:val="00281FC4"/>
    <w:rPr>
      <w:rFonts w:ascii="Arial" w:eastAsia="Times New Roman" w:hAnsi="Arial" w:cs="Times New Roman"/>
      <w:b/>
      <w:bCs/>
      <w:spacing w:val="-5"/>
      <w:sz w:val="20"/>
      <w:szCs w:val="20"/>
      <w:lang w:val="en-US"/>
    </w:rPr>
  </w:style>
  <w:style w:type="paragraph" w:styleId="Header">
    <w:name w:val="header"/>
    <w:basedOn w:val="Normal"/>
    <w:link w:val="HeaderChar"/>
    <w:semiHidden/>
    <w:rsid w:val="00281FC4"/>
    <w:pPr>
      <w:tabs>
        <w:tab w:val="center" w:pos="4320"/>
        <w:tab w:val="right" w:pos="8640"/>
      </w:tabs>
      <w:jc w:val="both"/>
    </w:pPr>
    <w:rPr>
      <w:rFonts w:ascii="Arial" w:hAnsi="Arial"/>
      <w:spacing w:val="-5"/>
      <w:sz w:val="20"/>
      <w:szCs w:val="20"/>
    </w:rPr>
  </w:style>
  <w:style w:type="character" w:customStyle="1" w:styleId="HeaderChar">
    <w:name w:val="Header Char"/>
    <w:basedOn w:val="DefaultParagraphFont"/>
    <w:link w:val="Header"/>
    <w:semiHidden/>
    <w:rsid w:val="00281FC4"/>
    <w:rPr>
      <w:rFonts w:ascii="Arial" w:eastAsia="Times New Roman" w:hAnsi="Arial" w:cs="Times New Roman"/>
      <w:spacing w:val="-5"/>
      <w:sz w:val="20"/>
      <w:szCs w:val="20"/>
      <w:lang w:val="en-US"/>
    </w:rPr>
  </w:style>
  <w:style w:type="paragraph" w:styleId="Footer">
    <w:name w:val="footer"/>
    <w:basedOn w:val="Normal"/>
    <w:link w:val="FooterChar"/>
    <w:uiPriority w:val="99"/>
    <w:rsid w:val="00281FC4"/>
    <w:pPr>
      <w:tabs>
        <w:tab w:val="center" w:pos="4320"/>
        <w:tab w:val="right" w:pos="8640"/>
      </w:tabs>
    </w:pPr>
  </w:style>
  <w:style w:type="character" w:customStyle="1" w:styleId="FooterChar">
    <w:name w:val="Footer Char"/>
    <w:basedOn w:val="DefaultParagraphFont"/>
    <w:link w:val="Footer"/>
    <w:uiPriority w:val="99"/>
    <w:rsid w:val="00281FC4"/>
    <w:rPr>
      <w:rFonts w:ascii="Times New Roman" w:eastAsia="Times New Roman" w:hAnsi="Times New Roman" w:cs="Times New Roman"/>
      <w:sz w:val="24"/>
      <w:szCs w:val="24"/>
      <w:lang w:val="en-US"/>
    </w:rPr>
  </w:style>
  <w:style w:type="paragraph" w:customStyle="1" w:styleId="Default">
    <w:name w:val="Default"/>
    <w:rsid w:val="00281FC4"/>
    <w:pPr>
      <w:autoSpaceDE w:val="0"/>
      <w:autoSpaceDN w:val="0"/>
      <w:adjustRightInd w:val="0"/>
      <w:spacing w:after="0" w:line="240" w:lineRule="auto"/>
    </w:pPr>
    <w:rPr>
      <w:rFonts w:ascii="Arial" w:eastAsia="SimSun" w:hAnsi="Arial" w:cs="Arial"/>
      <w:color w:val="000000"/>
      <w:lang w:val="en-US" w:eastAsia="zh-CN"/>
    </w:rPr>
  </w:style>
  <w:style w:type="paragraph" w:customStyle="1" w:styleId="BLGLetterText">
    <w:name w:val="BLGLetterText"/>
    <w:basedOn w:val="Normal"/>
    <w:rsid w:val="008F5664"/>
    <w:pPr>
      <w:spacing w:before="240"/>
    </w:pPr>
    <w:rPr>
      <w:rFonts w:eastAsia="Calibri"/>
      <w:szCs w:val="22"/>
    </w:rPr>
  </w:style>
  <w:style w:type="paragraph" w:styleId="ListParagraph">
    <w:name w:val="List Paragraph"/>
    <w:basedOn w:val="Normal"/>
    <w:uiPriority w:val="34"/>
    <w:qFormat/>
    <w:rsid w:val="008F5664"/>
    <w:pPr>
      <w:ind w:left="720"/>
      <w:contextualSpacing/>
    </w:pPr>
  </w:style>
  <w:style w:type="paragraph" w:customStyle="1" w:styleId="Heading2a">
    <w:name w:val="Heading 2 (a)"/>
    <w:basedOn w:val="BLGLetterText"/>
    <w:qFormat/>
    <w:rsid w:val="00EE3A98"/>
    <w:pPr>
      <w:numPr>
        <w:numId w:val="2"/>
      </w:numPr>
      <w:tabs>
        <w:tab w:val="left" w:pos="1440"/>
      </w:tabs>
      <w:ind w:left="1440" w:hanging="720"/>
      <w:jc w:val="both"/>
    </w:pPr>
  </w:style>
  <w:style w:type="paragraph" w:styleId="BodyText">
    <w:name w:val="Body Text"/>
    <w:basedOn w:val="Normal"/>
    <w:link w:val="BodyTextChar"/>
    <w:semiHidden/>
    <w:rsid w:val="00742E9F"/>
    <w:pPr>
      <w:jc w:val="both"/>
    </w:pPr>
    <w:rPr>
      <w:sz w:val="22"/>
    </w:rPr>
  </w:style>
  <w:style w:type="character" w:customStyle="1" w:styleId="BodyTextChar">
    <w:name w:val="Body Text Char"/>
    <w:basedOn w:val="DefaultParagraphFont"/>
    <w:link w:val="BodyText"/>
    <w:semiHidden/>
    <w:rsid w:val="00742E9F"/>
    <w:rPr>
      <w:rFonts w:ascii="Times New Roman" w:hAnsi="Times New Roman" w:cs="Times New Roman"/>
      <w:szCs w:val="24"/>
    </w:rPr>
  </w:style>
  <w:style w:type="paragraph" w:customStyle="1" w:styleId="DoubleIndent">
    <w:name w:val="Double Indent"/>
    <w:aliases w:val="di"/>
    <w:basedOn w:val="BodyText"/>
    <w:next w:val="BodyText"/>
    <w:rsid w:val="00742E9F"/>
    <w:pPr>
      <w:spacing w:after="240"/>
      <w:ind w:left="1440" w:right="1440"/>
    </w:pPr>
    <w:rPr>
      <w:rFonts w:eastAsia="Calibri"/>
      <w:sz w:val="24"/>
      <w:szCs w:val="22"/>
    </w:rPr>
  </w:style>
  <w:style w:type="paragraph" w:styleId="PlainText">
    <w:name w:val="Plain Text"/>
    <w:basedOn w:val="Normal"/>
    <w:link w:val="PlainTextChar"/>
    <w:uiPriority w:val="99"/>
    <w:qFormat/>
    <w:rsid w:val="00C10DD1"/>
    <w:pPr>
      <w:widowControl w:val="0"/>
      <w:spacing w:line="420" w:lineRule="auto"/>
    </w:pPr>
    <w:rPr>
      <w:rFonts w:ascii="Courier New" w:hAnsi="Courier New" w:cs="Courier New"/>
      <w:szCs w:val="20"/>
      <w:lang w:val="x-none" w:eastAsia="x-none"/>
    </w:rPr>
  </w:style>
  <w:style w:type="character" w:customStyle="1" w:styleId="PlainTextChar">
    <w:name w:val="Plain Text Char"/>
    <w:basedOn w:val="DefaultParagraphFont"/>
    <w:link w:val="PlainText"/>
    <w:uiPriority w:val="99"/>
    <w:rsid w:val="00C10DD1"/>
    <w:rPr>
      <w:rFonts w:ascii="Courier New" w:hAnsi="Courier New" w:cs="Courier New"/>
      <w:szCs w:val="20"/>
      <w:lang w:val="x-none" w:eastAsia="x-none"/>
    </w:rPr>
  </w:style>
  <w:style w:type="paragraph" w:styleId="BalloonText">
    <w:name w:val="Balloon Text"/>
    <w:basedOn w:val="Normal"/>
    <w:link w:val="BalloonTextChar"/>
    <w:uiPriority w:val="99"/>
    <w:semiHidden/>
    <w:unhideWhenUsed/>
    <w:rsid w:val="00C10DD1"/>
    <w:rPr>
      <w:rFonts w:ascii="Tahoma" w:hAnsi="Tahoma" w:cs="Tahoma"/>
      <w:sz w:val="16"/>
      <w:szCs w:val="16"/>
    </w:rPr>
  </w:style>
  <w:style w:type="character" w:customStyle="1" w:styleId="BalloonTextChar">
    <w:name w:val="Balloon Text Char"/>
    <w:basedOn w:val="DefaultParagraphFont"/>
    <w:link w:val="BalloonText"/>
    <w:uiPriority w:val="99"/>
    <w:semiHidden/>
    <w:rsid w:val="00C10D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DD1"/>
    <w:pPr>
      <w:spacing w:after="0" w:line="240" w:lineRule="auto"/>
    </w:pPr>
  </w:style>
  <w:style w:type="paragraph" w:styleId="Heading1">
    <w:name w:val="heading 1"/>
    <w:basedOn w:val="Normal"/>
    <w:next w:val="Normal"/>
    <w:link w:val="Heading1Char"/>
    <w:qFormat/>
    <w:rsid w:val="00281FC4"/>
    <w:pPr>
      <w:keepNext/>
      <w:jc w:val="center"/>
      <w:outlineLvl w:val="0"/>
    </w:pPr>
    <w:rPr>
      <w:rFonts w:ascii="Arial" w:hAnsi="Arial" w:cs="Arial"/>
      <w:b/>
      <w:bCs/>
      <w:sz w:val="48"/>
    </w:rPr>
  </w:style>
  <w:style w:type="paragraph" w:styleId="Heading8">
    <w:name w:val="heading 8"/>
    <w:basedOn w:val="Normal"/>
    <w:next w:val="Normal"/>
    <w:link w:val="Heading8Char"/>
    <w:qFormat/>
    <w:rsid w:val="00281FC4"/>
    <w:pPr>
      <w:keepNext/>
      <w:jc w:val="both"/>
      <w:outlineLvl w:val="7"/>
    </w:pPr>
    <w:rPr>
      <w:rFonts w:ascii="Arial" w:hAnsi="Arial"/>
      <w:b/>
      <w:b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81FC4"/>
    <w:rPr>
      <w:rFonts w:ascii="Arial" w:eastAsia="Times New Roman" w:hAnsi="Arial" w:cs="Arial"/>
      <w:b/>
      <w:bCs/>
      <w:sz w:val="48"/>
      <w:szCs w:val="24"/>
      <w:lang w:val="en-US"/>
    </w:rPr>
  </w:style>
  <w:style w:type="character" w:customStyle="1" w:styleId="Heading8Char">
    <w:name w:val="Heading 8 Char"/>
    <w:basedOn w:val="DefaultParagraphFont"/>
    <w:link w:val="Heading8"/>
    <w:rsid w:val="00281FC4"/>
    <w:rPr>
      <w:rFonts w:ascii="Arial" w:eastAsia="Times New Roman" w:hAnsi="Arial" w:cs="Times New Roman"/>
      <w:b/>
      <w:bCs/>
      <w:spacing w:val="-5"/>
      <w:sz w:val="20"/>
      <w:szCs w:val="20"/>
      <w:lang w:val="en-US"/>
    </w:rPr>
  </w:style>
  <w:style w:type="paragraph" w:styleId="Header">
    <w:name w:val="header"/>
    <w:basedOn w:val="Normal"/>
    <w:link w:val="HeaderChar"/>
    <w:semiHidden/>
    <w:rsid w:val="00281FC4"/>
    <w:pPr>
      <w:tabs>
        <w:tab w:val="center" w:pos="4320"/>
        <w:tab w:val="right" w:pos="8640"/>
      </w:tabs>
      <w:jc w:val="both"/>
    </w:pPr>
    <w:rPr>
      <w:rFonts w:ascii="Arial" w:hAnsi="Arial"/>
      <w:spacing w:val="-5"/>
      <w:sz w:val="20"/>
      <w:szCs w:val="20"/>
    </w:rPr>
  </w:style>
  <w:style w:type="character" w:customStyle="1" w:styleId="HeaderChar">
    <w:name w:val="Header Char"/>
    <w:basedOn w:val="DefaultParagraphFont"/>
    <w:link w:val="Header"/>
    <w:semiHidden/>
    <w:rsid w:val="00281FC4"/>
    <w:rPr>
      <w:rFonts w:ascii="Arial" w:eastAsia="Times New Roman" w:hAnsi="Arial" w:cs="Times New Roman"/>
      <w:spacing w:val="-5"/>
      <w:sz w:val="20"/>
      <w:szCs w:val="20"/>
      <w:lang w:val="en-US"/>
    </w:rPr>
  </w:style>
  <w:style w:type="paragraph" w:styleId="Footer">
    <w:name w:val="footer"/>
    <w:basedOn w:val="Normal"/>
    <w:link w:val="FooterChar"/>
    <w:uiPriority w:val="99"/>
    <w:rsid w:val="00281FC4"/>
    <w:pPr>
      <w:tabs>
        <w:tab w:val="center" w:pos="4320"/>
        <w:tab w:val="right" w:pos="8640"/>
      </w:tabs>
    </w:pPr>
  </w:style>
  <w:style w:type="character" w:customStyle="1" w:styleId="FooterChar">
    <w:name w:val="Footer Char"/>
    <w:basedOn w:val="DefaultParagraphFont"/>
    <w:link w:val="Footer"/>
    <w:uiPriority w:val="99"/>
    <w:rsid w:val="00281FC4"/>
    <w:rPr>
      <w:rFonts w:ascii="Times New Roman" w:eastAsia="Times New Roman" w:hAnsi="Times New Roman" w:cs="Times New Roman"/>
      <w:sz w:val="24"/>
      <w:szCs w:val="24"/>
      <w:lang w:val="en-US"/>
    </w:rPr>
  </w:style>
  <w:style w:type="paragraph" w:customStyle="1" w:styleId="Default">
    <w:name w:val="Default"/>
    <w:rsid w:val="00281FC4"/>
    <w:pPr>
      <w:autoSpaceDE w:val="0"/>
      <w:autoSpaceDN w:val="0"/>
      <w:adjustRightInd w:val="0"/>
      <w:spacing w:after="0" w:line="240" w:lineRule="auto"/>
    </w:pPr>
    <w:rPr>
      <w:rFonts w:ascii="Arial" w:eastAsia="SimSun" w:hAnsi="Arial" w:cs="Arial"/>
      <w:color w:val="000000"/>
      <w:lang w:val="en-US" w:eastAsia="zh-CN"/>
    </w:rPr>
  </w:style>
  <w:style w:type="paragraph" w:customStyle="1" w:styleId="BLGLetterText">
    <w:name w:val="BLGLetterText"/>
    <w:basedOn w:val="Normal"/>
    <w:rsid w:val="008F5664"/>
    <w:pPr>
      <w:spacing w:before="240"/>
    </w:pPr>
    <w:rPr>
      <w:rFonts w:eastAsia="Calibri"/>
      <w:szCs w:val="22"/>
    </w:rPr>
  </w:style>
  <w:style w:type="paragraph" w:styleId="ListParagraph">
    <w:name w:val="List Paragraph"/>
    <w:basedOn w:val="Normal"/>
    <w:uiPriority w:val="34"/>
    <w:qFormat/>
    <w:rsid w:val="008F5664"/>
    <w:pPr>
      <w:ind w:left="720"/>
      <w:contextualSpacing/>
    </w:pPr>
  </w:style>
  <w:style w:type="paragraph" w:customStyle="1" w:styleId="Heading2a">
    <w:name w:val="Heading 2 (a)"/>
    <w:basedOn w:val="BLGLetterText"/>
    <w:qFormat/>
    <w:rsid w:val="00EE3A98"/>
    <w:pPr>
      <w:numPr>
        <w:numId w:val="2"/>
      </w:numPr>
      <w:tabs>
        <w:tab w:val="left" w:pos="1440"/>
      </w:tabs>
      <w:ind w:left="1440" w:hanging="720"/>
      <w:jc w:val="both"/>
    </w:pPr>
  </w:style>
  <w:style w:type="paragraph" w:styleId="BodyText">
    <w:name w:val="Body Text"/>
    <w:basedOn w:val="Normal"/>
    <w:link w:val="BodyTextChar"/>
    <w:semiHidden/>
    <w:rsid w:val="00742E9F"/>
    <w:pPr>
      <w:jc w:val="both"/>
    </w:pPr>
    <w:rPr>
      <w:sz w:val="22"/>
    </w:rPr>
  </w:style>
  <w:style w:type="character" w:customStyle="1" w:styleId="BodyTextChar">
    <w:name w:val="Body Text Char"/>
    <w:basedOn w:val="DefaultParagraphFont"/>
    <w:link w:val="BodyText"/>
    <w:semiHidden/>
    <w:rsid w:val="00742E9F"/>
    <w:rPr>
      <w:rFonts w:ascii="Times New Roman" w:hAnsi="Times New Roman" w:cs="Times New Roman"/>
      <w:szCs w:val="24"/>
    </w:rPr>
  </w:style>
  <w:style w:type="paragraph" w:customStyle="1" w:styleId="DoubleIndent">
    <w:name w:val="Double Indent"/>
    <w:aliases w:val="di"/>
    <w:basedOn w:val="BodyText"/>
    <w:next w:val="BodyText"/>
    <w:rsid w:val="00742E9F"/>
    <w:pPr>
      <w:spacing w:after="240"/>
      <w:ind w:left="1440" w:right="1440"/>
    </w:pPr>
    <w:rPr>
      <w:rFonts w:eastAsia="Calibri"/>
      <w:sz w:val="24"/>
      <w:szCs w:val="22"/>
    </w:rPr>
  </w:style>
  <w:style w:type="paragraph" w:styleId="PlainText">
    <w:name w:val="Plain Text"/>
    <w:basedOn w:val="Normal"/>
    <w:link w:val="PlainTextChar"/>
    <w:uiPriority w:val="99"/>
    <w:qFormat/>
    <w:rsid w:val="00C10DD1"/>
    <w:pPr>
      <w:widowControl w:val="0"/>
      <w:spacing w:line="420" w:lineRule="auto"/>
    </w:pPr>
    <w:rPr>
      <w:rFonts w:ascii="Courier New" w:hAnsi="Courier New" w:cs="Courier New"/>
      <w:szCs w:val="20"/>
      <w:lang w:val="x-none" w:eastAsia="x-none"/>
    </w:rPr>
  </w:style>
  <w:style w:type="character" w:customStyle="1" w:styleId="PlainTextChar">
    <w:name w:val="Plain Text Char"/>
    <w:basedOn w:val="DefaultParagraphFont"/>
    <w:link w:val="PlainText"/>
    <w:uiPriority w:val="99"/>
    <w:rsid w:val="00C10DD1"/>
    <w:rPr>
      <w:rFonts w:ascii="Courier New" w:hAnsi="Courier New" w:cs="Courier New"/>
      <w:szCs w:val="20"/>
      <w:lang w:val="x-none" w:eastAsia="x-none"/>
    </w:rPr>
  </w:style>
  <w:style w:type="paragraph" w:styleId="BalloonText">
    <w:name w:val="Balloon Text"/>
    <w:basedOn w:val="Normal"/>
    <w:link w:val="BalloonTextChar"/>
    <w:uiPriority w:val="99"/>
    <w:semiHidden/>
    <w:unhideWhenUsed/>
    <w:rsid w:val="00C10DD1"/>
    <w:rPr>
      <w:rFonts w:ascii="Tahoma" w:hAnsi="Tahoma" w:cs="Tahoma"/>
      <w:sz w:val="16"/>
      <w:szCs w:val="16"/>
    </w:rPr>
  </w:style>
  <w:style w:type="character" w:customStyle="1" w:styleId="BalloonTextChar">
    <w:name w:val="Balloon Text Char"/>
    <w:basedOn w:val="DefaultParagraphFont"/>
    <w:link w:val="BalloonText"/>
    <w:uiPriority w:val="99"/>
    <w:semiHidden/>
    <w:rsid w:val="00C10D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8.emf"/><Relationship Id="rId39" Type="http://schemas.openxmlformats.org/officeDocument/2006/relationships/image" Target="media/image31.emf"/><Relationship Id="rId3" Type="http://schemas.openxmlformats.org/officeDocument/2006/relationships/styles" Target="styles.xml"/><Relationship Id="rId21" Type="http://schemas.openxmlformats.org/officeDocument/2006/relationships/image" Target="media/image13.emf"/><Relationship Id="rId34" Type="http://schemas.openxmlformats.org/officeDocument/2006/relationships/image" Target="media/image26.emf"/><Relationship Id="rId42" Type="http://schemas.openxmlformats.org/officeDocument/2006/relationships/image" Target="media/image34.emf"/><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image" Target="media/image30.emf"/><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image" Target="media/image21.emf"/><Relationship Id="rId41" Type="http://schemas.openxmlformats.org/officeDocument/2006/relationships/image" Target="media/image33.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image" Target="media/image29.emf"/><Relationship Id="rId40" Type="http://schemas.openxmlformats.org/officeDocument/2006/relationships/image" Target="media/image32.emf"/><Relationship Id="rId45" Type="http://schemas.openxmlformats.org/officeDocument/2006/relationships/image" Target="media/image37.emf"/><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image" Target="media/image28.emf"/><Relationship Id="rId10" Type="http://schemas.openxmlformats.org/officeDocument/2006/relationships/image" Target="media/image2.emf"/><Relationship Id="rId19" Type="http://schemas.openxmlformats.org/officeDocument/2006/relationships/image" Target="media/image11.emf"/><Relationship Id="rId31" Type="http://schemas.openxmlformats.org/officeDocument/2006/relationships/image" Target="media/image23.emf"/><Relationship Id="rId44" Type="http://schemas.openxmlformats.org/officeDocument/2006/relationships/image" Target="media/image36.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png"/><Relationship Id="rId43" Type="http://schemas.openxmlformats.org/officeDocument/2006/relationships/image" Target="media/image35.emf"/><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60C47A-D5EB-41AC-86AC-CC968DF8B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39</Pages>
  <Words>853</Words>
  <Characters>4866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DAVID</cp:lastModifiedBy>
  <cp:revision>5</cp:revision>
  <dcterms:created xsi:type="dcterms:W3CDTF">2015-08-24T00:33:00Z</dcterms:created>
  <dcterms:modified xsi:type="dcterms:W3CDTF">2015-08-25T03:24:00Z</dcterms:modified>
</cp:coreProperties>
</file>