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328" w:rsidRDefault="003D6A3A">
      <w:pPr>
        <w:spacing w:before="74" w:after="0" w:line="240" w:lineRule="auto"/>
        <w:ind w:left="312" w:right="-20"/>
        <w:rPr>
          <w:rFonts w:ascii="Arial" w:eastAsia="Arial" w:hAnsi="Arial" w:cs="Arial"/>
          <w:sz w:val="16"/>
          <w:szCs w:val="16"/>
        </w:rPr>
      </w:pPr>
      <w:bookmarkStart w:id="0" w:name="_GoBack"/>
      <w:bookmarkEnd w:id="0"/>
      <w:r>
        <w:rPr>
          <w:rFonts w:ascii="Arial" w:eastAsia="Arial" w:hAnsi="Arial" w:cs="Arial"/>
          <w:b/>
          <w:bCs/>
          <w:sz w:val="16"/>
          <w:szCs w:val="16"/>
        </w:rPr>
        <w:t>On</w:t>
      </w:r>
      <w:r>
        <w:rPr>
          <w:rFonts w:ascii="Arial" w:eastAsia="Arial" w:hAnsi="Arial" w:cs="Arial"/>
          <w:b/>
          <w:bCs/>
          <w:spacing w:val="-1"/>
          <w:sz w:val="16"/>
          <w:szCs w:val="16"/>
        </w:rPr>
        <w:t>ta</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z w:val="16"/>
          <w:szCs w:val="16"/>
        </w:rPr>
        <w:t>o</w:t>
      </w:r>
      <w:r>
        <w:rPr>
          <w:rFonts w:ascii="Arial" w:eastAsia="Arial" w:hAnsi="Arial" w:cs="Arial"/>
          <w:b/>
          <w:bCs/>
          <w:spacing w:val="-1"/>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3"/>
          <w:sz w:val="16"/>
          <w:szCs w:val="16"/>
        </w:rPr>
        <w:t>g</w:t>
      </w:r>
      <w:r>
        <w:rPr>
          <w:rFonts w:ascii="Arial" w:eastAsia="Arial" w:hAnsi="Arial" w:cs="Arial"/>
          <w:b/>
          <w:bCs/>
          <w:sz w:val="16"/>
          <w:szCs w:val="16"/>
        </w:rPr>
        <w:t>y</w:t>
      </w:r>
      <w:r>
        <w:rPr>
          <w:rFonts w:ascii="Arial" w:eastAsia="Arial" w:hAnsi="Arial" w:cs="Arial"/>
          <w:b/>
          <w:bCs/>
          <w:spacing w:val="-7"/>
          <w:sz w:val="16"/>
          <w:szCs w:val="16"/>
        </w:rPr>
        <w:t xml:space="preserve"> </w:t>
      </w:r>
      <w:r>
        <w:rPr>
          <w:rFonts w:ascii="Arial" w:eastAsia="Arial" w:hAnsi="Arial" w:cs="Arial"/>
          <w:b/>
          <w:bCs/>
          <w:spacing w:val="-1"/>
          <w:sz w:val="16"/>
          <w:szCs w:val="16"/>
        </w:rPr>
        <w:t>B</w:t>
      </w:r>
      <w:r>
        <w:rPr>
          <w:rFonts w:ascii="Arial" w:eastAsia="Arial" w:hAnsi="Arial" w:cs="Arial"/>
          <w:b/>
          <w:bCs/>
          <w:sz w:val="16"/>
          <w:szCs w:val="16"/>
        </w:rPr>
        <w:t>o</w:t>
      </w:r>
      <w:r>
        <w:rPr>
          <w:rFonts w:ascii="Arial" w:eastAsia="Arial" w:hAnsi="Arial" w:cs="Arial"/>
          <w:b/>
          <w:bCs/>
          <w:spacing w:val="-1"/>
          <w:sz w:val="16"/>
          <w:szCs w:val="16"/>
        </w:rPr>
        <w:t>a</w:t>
      </w:r>
      <w:r>
        <w:rPr>
          <w:rFonts w:ascii="Arial" w:eastAsia="Arial" w:hAnsi="Arial" w:cs="Arial"/>
          <w:b/>
          <w:bCs/>
          <w:sz w:val="16"/>
          <w:szCs w:val="16"/>
        </w:rPr>
        <w:t>rd</w:t>
      </w:r>
    </w:p>
    <w:p w:rsidR="006E1328" w:rsidRDefault="003D6A3A">
      <w:pPr>
        <w:spacing w:before="3" w:after="0" w:line="178" w:lineRule="exact"/>
        <w:ind w:left="312" w:right="-20"/>
        <w:rPr>
          <w:rFonts w:ascii="Arial" w:eastAsia="Arial" w:hAnsi="Arial" w:cs="Arial"/>
          <w:sz w:val="16"/>
          <w:szCs w:val="16"/>
        </w:rPr>
      </w:pPr>
      <w:r>
        <w:rPr>
          <w:rFonts w:ascii="Arial" w:eastAsia="Arial" w:hAnsi="Arial" w:cs="Arial"/>
          <w:spacing w:val="1"/>
          <w:position w:val="-1"/>
          <w:sz w:val="16"/>
          <w:szCs w:val="16"/>
        </w:rPr>
        <w:t>P.</w:t>
      </w:r>
      <w:r>
        <w:rPr>
          <w:rFonts w:ascii="Arial" w:eastAsia="Arial" w:hAnsi="Arial" w:cs="Arial"/>
          <w:spacing w:val="-3"/>
          <w:position w:val="-1"/>
          <w:sz w:val="16"/>
          <w:szCs w:val="16"/>
        </w:rPr>
        <w:t>O</w:t>
      </w:r>
      <w:r>
        <w:rPr>
          <w:rFonts w:ascii="Arial" w:eastAsia="Arial" w:hAnsi="Arial" w:cs="Arial"/>
          <w:position w:val="-1"/>
          <w:sz w:val="16"/>
          <w:szCs w:val="16"/>
        </w:rPr>
        <w:t xml:space="preserve">. </w:t>
      </w:r>
      <w:r>
        <w:rPr>
          <w:rFonts w:ascii="Arial" w:eastAsia="Arial" w:hAnsi="Arial" w:cs="Arial"/>
          <w:spacing w:val="1"/>
          <w:position w:val="-1"/>
          <w:sz w:val="16"/>
          <w:szCs w:val="16"/>
        </w:rPr>
        <w:t>B</w:t>
      </w:r>
      <w:r>
        <w:rPr>
          <w:rFonts w:ascii="Arial" w:eastAsia="Arial" w:hAnsi="Arial" w:cs="Arial"/>
          <w:spacing w:val="-1"/>
          <w:position w:val="-1"/>
          <w:sz w:val="16"/>
          <w:szCs w:val="16"/>
        </w:rPr>
        <w:t>o</w:t>
      </w:r>
      <w:r>
        <w:rPr>
          <w:rFonts w:ascii="Arial" w:eastAsia="Arial" w:hAnsi="Arial" w:cs="Arial"/>
          <w:position w:val="-1"/>
          <w:sz w:val="16"/>
          <w:szCs w:val="16"/>
        </w:rPr>
        <w:t>x</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2319</w:t>
      </w:r>
    </w:p>
    <w:p w:rsidR="006E1328" w:rsidRDefault="003D6A3A">
      <w:pPr>
        <w:spacing w:after="0" w:line="189" w:lineRule="exact"/>
        <w:ind w:left="312" w:right="-20"/>
        <w:rPr>
          <w:rFonts w:ascii="Arial" w:eastAsia="Arial" w:hAnsi="Arial" w:cs="Arial"/>
          <w:sz w:val="16"/>
          <w:szCs w:val="16"/>
        </w:rPr>
      </w:pPr>
      <w:r>
        <w:rPr>
          <w:rFonts w:ascii="Arial" w:eastAsia="Arial" w:hAnsi="Arial" w:cs="Arial"/>
          <w:spacing w:val="-1"/>
          <w:sz w:val="16"/>
          <w:szCs w:val="16"/>
        </w:rPr>
        <w:t>27</w:t>
      </w:r>
      <w:r>
        <w:rPr>
          <w:rFonts w:ascii="Arial" w:eastAsia="Arial" w:hAnsi="Arial" w:cs="Arial"/>
          <w:spacing w:val="1"/>
          <w:position w:val="8"/>
          <w:sz w:val="10"/>
          <w:szCs w:val="10"/>
        </w:rPr>
        <w:t>t</w:t>
      </w:r>
      <w:r>
        <w:rPr>
          <w:rFonts w:ascii="Arial" w:eastAsia="Arial" w:hAnsi="Arial" w:cs="Arial"/>
          <w:position w:val="8"/>
          <w:sz w:val="10"/>
          <w:szCs w:val="10"/>
        </w:rPr>
        <w:t>h</w:t>
      </w:r>
      <w:r>
        <w:rPr>
          <w:rFonts w:ascii="Arial" w:eastAsia="Arial" w:hAnsi="Arial" w:cs="Arial"/>
          <w:spacing w:val="17"/>
          <w:position w:val="8"/>
          <w:sz w:val="10"/>
          <w:szCs w:val="10"/>
        </w:rPr>
        <w:t xml:space="preserve"> </w:t>
      </w:r>
      <w:r>
        <w:rPr>
          <w:rFonts w:ascii="Arial" w:eastAsia="Arial" w:hAnsi="Arial" w:cs="Arial"/>
          <w:sz w:val="16"/>
          <w:szCs w:val="16"/>
        </w:rPr>
        <w:t>Fl</w:t>
      </w:r>
      <w:r>
        <w:rPr>
          <w:rFonts w:ascii="Arial" w:eastAsia="Arial" w:hAnsi="Arial" w:cs="Arial"/>
          <w:spacing w:val="-1"/>
          <w:sz w:val="16"/>
          <w:szCs w:val="16"/>
        </w:rPr>
        <w:t>oor</w:t>
      </w:r>
    </w:p>
    <w:p w:rsidR="006E1328" w:rsidRDefault="003D6A3A">
      <w:pPr>
        <w:spacing w:before="1" w:after="0" w:line="240" w:lineRule="auto"/>
        <w:ind w:left="312" w:right="-20"/>
        <w:rPr>
          <w:rFonts w:ascii="Arial" w:eastAsia="Arial" w:hAnsi="Arial" w:cs="Arial"/>
          <w:sz w:val="16"/>
          <w:szCs w:val="16"/>
        </w:rPr>
      </w:pPr>
      <w:r>
        <w:rPr>
          <w:rFonts w:ascii="Arial" w:eastAsia="Arial" w:hAnsi="Arial" w:cs="Arial"/>
          <w:spacing w:val="-1"/>
          <w:sz w:val="16"/>
          <w:szCs w:val="16"/>
        </w:rPr>
        <w:t>230</w:t>
      </w:r>
      <w:r>
        <w:rPr>
          <w:rFonts w:ascii="Arial" w:eastAsia="Arial" w:hAnsi="Arial" w:cs="Arial"/>
          <w:sz w:val="16"/>
          <w:szCs w:val="16"/>
        </w:rPr>
        <w:t>0</w:t>
      </w:r>
      <w:r>
        <w:rPr>
          <w:rFonts w:ascii="Arial" w:eastAsia="Arial" w:hAnsi="Arial" w:cs="Arial"/>
          <w:spacing w:val="1"/>
          <w:sz w:val="16"/>
          <w:szCs w:val="16"/>
        </w:rPr>
        <w:t xml:space="preserve"> Y</w:t>
      </w:r>
      <w:r>
        <w:rPr>
          <w:rFonts w:ascii="Arial" w:eastAsia="Arial" w:hAnsi="Arial" w:cs="Arial"/>
          <w:spacing w:val="-1"/>
          <w:sz w:val="16"/>
          <w:szCs w:val="16"/>
        </w:rPr>
        <w:t>ong</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reet</w:t>
      </w:r>
    </w:p>
    <w:p w:rsidR="006E1328" w:rsidRDefault="003D6A3A">
      <w:pPr>
        <w:spacing w:after="0" w:line="240" w:lineRule="auto"/>
        <w:ind w:left="312" w:right="-20"/>
        <w:rPr>
          <w:rFonts w:ascii="Arial" w:eastAsia="Arial" w:hAnsi="Arial" w:cs="Arial"/>
          <w:sz w:val="16"/>
          <w:szCs w:val="16"/>
        </w:rPr>
      </w:pPr>
      <w:r>
        <w:rPr>
          <w:rFonts w:ascii="Arial" w:eastAsia="Arial" w:hAnsi="Arial" w:cs="Arial"/>
          <w:sz w:val="16"/>
          <w:szCs w:val="16"/>
        </w:rPr>
        <w:t>T</w:t>
      </w:r>
      <w:r>
        <w:rPr>
          <w:rFonts w:ascii="Arial" w:eastAsia="Arial" w:hAnsi="Arial" w:cs="Arial"/>
          <w:spacing w:val="-1"/>
          <w:sz w:val="16"/>
          <w:szCs w:val="16"/>
        </w:rPr>
        <w:t>oron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 xml:space="preserve">ON   </w:t>
      </w:r>
      <w:r>
        <w:rPr>
          <w:rFonts w:ascii="Arial" w:eastAsia="Arial" w:hAnsi="Arial" w:cs="Arial"/>
          <w:spacing w:val="-2"/>
          <w:sz w:val="16"/>
          <w:szCs w:val="16"/>
        </w:rPr>
        <w:t>M</w:t>
      </w:r>
      <w:r>
        <w:rPr>
          <w:rFonts w:ascii="Arial" w:eastAsia="Arial" w:hAnsi="Arial" w:cs="Arial"/>
          <w:spacing w:val="-1"/>
          <w:sz w:val="16"/>
          <w:szCs w:val="16"/>
        </w:rPr>
        <w:t>4</w:t>
      </w:r>
      <w:r>
        <w:rPr>
          <w:rFonts w:ascii="Arial" w:eastAsia="Arial" w:hAnsi="Arial" w:cs="Arial"/>
          <w:sz w:val="16"/>
          <w:szCs w:val="16"/>
        </w:rPr>
        <w:t xml:space="preserve">P </w:t>
      </w:r>
      <w:r>
        <w:rPr>
          <w:rFonts w:ascii="Arial" w:eastAsia="Arial" w:hAnsi="Arial" w:cs="Arial"/>
          <w:spacing w:val="-1"/>
          <w:sz w:val="16"/>
          <w:szCs w:val="16"/>
        </w:rPr>
        <w:t>1</w:t>
      </w:r>
      <w:r>
        <w:rPr>
          <w:rFonts w:ascii="Arial" w:eastAsia="Arial" w:hAnsi="Arial" w:cs="Arial"/>
          <w:spacing w:val="1"/>
          <w:sz w:val="16"/>
          <w:szCs w:val="16"/>
        </w:rPr>
        <w:t>E</w:t>
      </w:r>
      <w:r>
        <w:rPr>
          <w:rFonts w:ascii="Arial" w:eastAsia="Arial" w:hAnsi="Arial" w:cs="Arial"/>
          <w:sz w:val="16"/>
          <w:szCs w:val="16"/>
        </w:rPr>
        <w:t>4</w:t>
      </w:r>
    </w:p>
    <w:p w:rsidR="006E1328" w:rsidRDefault="003D6A3A">
      <w:pPr>
        <w:spacing w:after="0" w:line="182" w:lineRule="exact"/>
        <w:ind w:left="312" w:right="-55"/>
        <w:rPr>
          <w:rFonts w:ascii="Arial" w:eastAsia="Arial" w:hAnsi="Arial" w:cs="Arial"/>
          <w:sz w:val="16"/>
          <w:szCs w:val="16"/>
        </w:rPr>
      </w:pP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ephone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416</w:t>
      </w:r>
      <w:r>
        <w:rPr>
          <w:rFonts w:ascii="Arial" w:eastAsia="Arial" w:hAnsi="Arial" w:cs="Arial"/>
          <w:sz w:val="16"/>
          <w:szCs w:val="16"/>
        </w:rPr>
        <w:t>-</w:t>
      </w:r>
      <w:r>
        <w:rPr>
          <w:rFonts w:ascii="Arial" w:eastAsia="Arial" w:hAnsi="Arial" w:cs="Arial"/>
          <w:spacing w:val="-1"/>
          <w:sz w:val="16"/>
          <w:szCs w:val="16"/>
        </w:rPr>
        <w:t>481-1967</w:t>
      </w:r>
    </w:p>
    <w:p w:rsidR="006E1328" w:rsidRDefault="003D6A3A">
      <w:pPr>
        <w:spacing w:after="0" w:line="240" w:lineRule="auto"/>
        <w:ind w:left="312" w:right="-64"/>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ac</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2"/>
          <w:sz w:val="16"/>
          <w:szCs w:val="16"/>
        </w:rPr>
        <w:t>i</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 xml:space="preserve"> </w:t>
      </w:r>
      <w:r>
        <w:rPr>
          <w:rFonts w:ascii="Arial" w:eastAsia="Arial" w:hAnsi="Arial" w:cs="Arial"/>
          <w:spacing w:val="-1"/>
          <w:sz w:val="16"/>
          <w:szCs w:val="16"/>
        </w:rPr>
        <w:t>416-440-7656</w:t>
      </w:r>
    </w:p>
    <w:p w:rsidR="006E1328" w:rsidRDefault="003D6A3A">
      <w:pPr>
        <w:spacing w:after="0" w:line="240" w:lineRule="auto"/>
        <w:ind w:left="312" w:right="-62"/>
        <w:rPr>
          <w:rFonts w:ascii="Arial" w:eastAsia="Arial" w:hAnsi="Arial" w:cs="Arial"/>
          <w:sz w:val="16"/>
          <w:szCs w:val="16"/>
        </w:rPr>
      </w:pP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ree</w:t>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spacing w:val="-1"/>
          <w:sz w:val="16"/>
          <w:szCs w:val="16"/>
        </w:rPr>
        <w:t>1-888-632-6273</w:t>
      </w:r>
    </w:p>
    <w:p w:rsidR="006E1328" w:rsidRDefault="003D6A3A">
      <w:pPr>
        <w:spacing w:before="74" w:after="0" w:line="240" w:lineRule="auto"/>
        <w:ind w:right="580"/>
        <w:rPr>
          <w:rFonts w:ascii="Arial" w:eastAsia="Arial" w:hAnsi="Arial" w:cs="Arial"/>
          <w:sz w:val="16"/>
          <w:szCs w:val="16"/>
        </w:rPr>
      </w:pPr>
      <w:r>
        <w:br w:type="column"/>
      </w:r>
      <w:r>
        <w:rPr>
          <w:rFonts w:ascii="Arial" w:eastAsia="Arial" w:hAnsi="Arial" w:cs="Arial"/>
          <w:b/>
          <w:bCs/>
          <w:spacing w:val="-1"/>
          <w:sz w:val="16"/>
          <w:szCs w:val="16"/>
        </w:rPr>
        <w:lastRenderedPageBreak/>
        <w:t>C</w:t>
      </w:r>
      <w:r>
        <w:rPr>
          <w:rFonts w:ascii="Arial" w:eastAsia="Arial" w:hAnsi="Arial" w:cs="Arial"/>
          <w:b/>
          <w:bCs/>
          <w:sz w:val="16"/>
          <w:szCs w:val="16"/>
        </w:rPr>
        <w:t>o</w:t>
      </w:r>
      <w:r>
        <w:rPr>
          <w:rFonts w:ascii="Arial" w:eastAsia="Arial" w:hAnsi="Arial" w:cs="Arial"/>
          <w:b/>
          <w:bCs/>
          <w:spacing w:val="-1"/>
          <w:sz w:val="16"/>
          <w:szCs w:val="16"/>
        </w:rPr>
        <w:t>m</w:t>
      </w:r>
      <w:r>
        <w:rPr>
          <w:rFonts w:ascii="Arial" w:eastAsia="Arial" w:hAnsi="Arial" w:cs="Arial"/>
          <w:b/>
          <w:bCs/>
          <w:spacing w:val="1"/>
          <w:sz w:val="16"/>
          <w:szCs w:val="16"/>
        </w:rPr>
        <w:t>mi</w:t>
      </w:r>
      <w:r>
        <w:rPr>
          <w:rFonts w:ascii="Arial" w:eastAsia="Arial" w:hAnsi="Arial" w:cs="Arial"/>
          <w:b/>
          <w:bCs/>
          <w:spacing w:val="-1"/>
          <w:sz w:val="16"/>
          <w:szCs w:val="16"/>
        </w:rPr>
        <w:t>ssi</w:t>
      </w:r>
      <w:r>
        <w:rPr>
          <w:rFonts w:ascii="Arial" w:eastAsia="Arial" w:hAnsi="Arial" w:cs="Arial"/>
          <w:b/>
          <w:bCs/>
          <w:sz w:val="16"/>
          <w:szCs w:val="16"/>
        </w:rPr>
        <w:t>on</w:t>
      </w:r>
      <w:r>
        <w:rPr>
          <w:rFonts w:ascii="Arial" w:eastAsia="Arial" w:hAnsi="Arial" w:cs="Arial"/>
          <w:b/>
          <w:bCs/>
          <w:spacing w:val="-1"/>
          <w:sz w:val="16"/>
          <w:szCs w:val="16"/>
        </w:rPr>
        <w:t xml:space="preserve"> </w:t>
      </w:r>
      <w:r>
        <w:rPr>
          <w:rFonts w:ascii="Arial" w:eastAsia="Arial" w:hAnsi="Arial" w:cs="Arial"/>
          <w:b/>
          <w:bCs/>
          <w:sz w:val="16"/>
          <w:szCs w:val="16"/>
        </w:rPr>
        <w:t>de</w:t>
      </w:r>
      <w:r>
        <w:rPr>
          <w:rFonts w:ascii="Arial" w:eastAsia="Arial" w:hAnsi="Arial" w:cs="Arial"/>
          <w:b/>
          <w:bCs/>
          <w:spacing w:val="-2"/>
          <w:sz w:val="16"/>
          <w:szCs w:val="16"/>
        </w:rPr>
        <w:t xml:space="preserve"> </w:t>
      </w:r>
      <w:r>
        <w:rPr>
          <w:rFonts w:ascii="Arial" w:eastAsia="Arial" w:hAnsi="Arial" w:cs="Arial"/>
          <w:b/>
          <w:bCs/>
          <w:spacing w:val="1"/>
          <w:sz w:val="16"/>
          <w:szCs w:val="16"/>
        </w:rPr>
        <w:t>l’</w:t>
      </w:r>
      <w:r>
        <w:rPr>
          <w:rFonts w:ascii="Arial" w:eastAsia="Arial" w:hAnsi="Arial" w:cs="Arial"/>
          <w:b/>
          <w:bCs/>
          <w:spacing w:val="-1"/>
          <w:sz w:val="16"/>
          <w:szCs w:val="16"/>
        </w:rPr>
        <w:t>é</w:t>
      </w:r>
      <w:r>
        <w:rPr>
          <w:rFonts w:ascii="Arial" w:eastAsia="Arial" w:hAnsi="Arial" w:cs="Arial"/>
          <w:b/>
          <w:bCs/>
          <w:sz w:val="16"/>
          <w:szCs w:val="16"/>
        </w:rPr>
        <w:t>n</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2"/>
          <w:sz w:val="16"/>
          <w:szCs w:val="16"/>
        </w:rPr>
        <w:t>g</w:t>
      </w:r>
      <w:r>
        <w:rPr>
          <w:rFonts w:ascii="Arial" w:eastAsia="Arial" w:hAnsi="Arial" w:cs="Arial"/>
          <w:b/>
          <w:bCs/>
          <w:spacing w:val="1"/>
          <w:sz w:val="16"/>
          <w:szCs w:val="16"/>
        </w:rPr>
        <w:t>i</w:t>
      </w:r>
      <w:r>
        <w:rPr>
          <w:rFonts w:ascii="Arial" w:eastAsia="Arial" w:hAnsi="Arial" w:cs="Arial"/>
          <w:b/>
          <w:bCs/>
          <w:sz w:val="16"/>
          <w:szCs w:val="16"/>
        </w:rPr>
        <w:t>e de</w:t>
      </w:r>
      <w:r>
        <w:rPr>
          <w:rFonts w:ascii="Arial" w:eastAsia="Arial" w:hAnsi="Arial" w:cs="Arial"/>
          <w:b/>
          <w:bCs/>
          <w:spacing w:val="1"/>
          <w:sz w:val="16"/>
          <w:szCs w:val="16"/>
        </w:rPr>
        <w:t xml:space="preserve"> </w:t>
      </w:r>
      <w:r>
        <w:rPr>
          <w:rFonts w:ascii="Arial" w:eastAsia="Arial" w:hAnsi="Arial" w:cs="Arial"/>
          <w:b/>
          <w:bCs/>
          <w:spacing w:val="-1"/>
          <w:sz w:val="16"/>
          <w:szCs w:val="16"/>
        </w:rPr>
        <w:t>l</w:t>
      </w:r>
      <w:r>
        <w:rPr>
          <w:rFonts w:ascii="Arial" w:eastAsia="Arial" w:hAnsi="Arial" w:cs="Arial"/>
          <w:b/>
          <w:bCs/>
          <w:spacing w:val="1"/>
          <w:sz w:val="16"/>
          <w:szCs w:val="16"/>
        </w:rPr>
        <w:t>’</w:t>
      </w:r>
      <w:r>
        <w:rPr>
          <w:rFonts w:ascii="Arial" w:eastAsia="Arial" w:hAnsi="Arial" w:cs="Arial"/>
          <w:b/>
          <w:bCs/>
          <w:sz w:val="16"/>
          <w:szCs w:val="16"/>
        </w:rPr>
        <w:t>On</w:t>
      </w:r>
      <w:r>
        <w:rPr>
          <w:rFonts w:ascii="Arial" w:eastAsia="Arial" w:hAnsi="Arial" w:cs="Arial"/>
          <w:b/>
          <w:bCs/>
          <w:spacing w:val="-1"/>
          <w:sz w:val="16"/>
          <w:szCs w:val="16"/>
        </w:rPr>
        <w:t>ta</w:t>
      </w:r>
      <w:r>
        <w:rPr>
          <w:rFonts w:ascii="Arial" w:eastAsia="Arial" w:hAnsi="Arial" w:cs="Arial"/>
          <w:b/>
          <w:bCs/>
          <w:sz w:val="16"/>
          <w:szCs w:val="16"/>
        </w:rPr>
        <w:t>r</w:t>
      </w:r>
      <w:r>
        <w:rPr>
          <w:rFonts w:ascii="Arial" w:eastAsia="Arial" w:hAnsi="Arial" w:cs="Arial"/>
          <w:b/>
          <w:bCs/>
          <w:spacing w:val="-1"/>
          <w:sz w:val="16"/>
          <w:szCs w:val="16"/>
        </w:rPr>
        <w:t>io</w:t>
      </w:r>
    </w:p>
    <w:p w:rsidR="006E1328" w:rsidRDefault="003D6A3A">
      <w:pPr>
        <w:spacing w:after="0" w:line="179" w:lineRule="exact"/>
        <w:ind w:right="-2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spacing w:val="1"/>
          <w:position w:val="-1"/>
          <w:sz w:val="16"/>
          <w:szCs w:val="16"/>
        </w:rPr>
        <w:t>.P</w:t>
      </w:r>
      <w:r>
        <w:rPr>
          <w:rFonts w:ascii="Arial" w:eastAsia="Arial" w:hAnsi="Arial" w:cs="Arial"/>
          <w:position w:val="-1"/>
          <w:sz w:val="16"/>
          <w:szCs w:val="16"/>
        </w:rPr>
        <w:t xml:space="preserve">. </w:t>
      </w:r>
      <w:r>
        <w:rPr>
          <w:rFonts w:ascii="Arial" w:eastAsia="Arial" w:hAnsi="Arial" w:cs="Arial"/>
          <w:spacing w:val="-1"/>
          <w:position w:val="-1"/>
          <w:sz w:val="16"/>
          <w:szCs w:val="16"/>
        </w:rPr>
        <w:t>2319</w:t>
      </w:r>
    </w:p>
    <w:p w:rsidR="006E1328" w:rsidRDefault="003D6A3A">
      <w:pPr>
        <w:spacing w:after="0" w:line="190" w:lineRule="exact"/>
        <w:ind w:right="-20"/>
        <w:rPr>
          <w:rFonts w:ascii="Arial" w:eastAsia="Arial" w:hAnsi="Arial" w:cs="Arial"/>
          <w:sz w:val="16"/>
          <w:szCs w:val="16"/>
        </w:rPr>
      </w:pPr>
      <w:r>
        <w:rPr>
          <w:rFonts w:ascii="Arial" w:eastAsia="Arial" w:hAnsi="Arial" w:cs="Arial"/>
          <w:spacing w:val="-1"/>
          <w:sz w:val="16"/>
          <w:szCs w:val="16"/>
        </w:rPr>
        <w:t>27</w:t>
      </w:r>
      <w:r>
        <w:rPr>
          <w:rFonts w:ascii="Arial" w:eastAsia="Arial" w:hAnsi="Arial" w:cs="Arial"/>
          <w:position w:val="7"/>
          <w:sz w:val="10"/>
          <w:szCs w:val="10"/>
        </w:rPr>
        <w:t>e</w:t>
      </w:r>
      <w:r>
        <w:rPr>
          <w:rFonts w:ascii="Arial" w:eastAsia="Arial" w:hAnsi="Arial" w:cs="Arial"/>
          <w:spacing w:val="17"/>
          <w:position w:val="7"/>
          <w:sz w:val="10"/>
          <w:szCs w:val="10"/>
        </w:rPr>
        <w:t xml:space="preserve"> </w:t>
      </w:r>
      <w:r>
        <w:rPr>
          <w:rFonts w:ascii="Arial" w:eastAsia="Arial" w:hAnsi="Arial" w:cs="Arial"/>
          <w:spacing w:val="-1"/>
          <w:sz w:val="16"/>
          <w:szCs w:val="16"/>
        </w:rPr>
        <w:t>é</w:t>
      </w:r>
      <w:r>
        <w:rPr>
          <w:rFonts w:ascii="Arial" w:eastAsia="Arial" w:hAnsi="Arial" w:cs="Arial"/>
          <w:spacing w:val="1"/>
          <w:sz w:val="16"/>
          <w:szCs w:val="16"/>
        </w:rPr>
        <w:t>t</w:t>
      </w:r>
      <w:r>
        <w:rPr>
          <w:rFonts w:ascii="Arial" w:eastAsia="Arial" w:hAnsi="Arial" w:cs="Arial"/>
          <w:spacing w:val="-1"/>
          <w:sz w:val="16"/>
          <w:szCs w:val="16"/>
        </w:rPr>
        <w:t>age</w:t>
      </w:r>
    </w:p>
    <w:p w:rsidR="006E1328" w:rsidRDefault="003D6A3A">
      <w:pPr>
        <w:spacing w:before="1" w:after="0" w:line="240" w:lineRule="auto"/>
        <w:ind w:right="-20"/>
        <w:rPr>
          <w:rFonts w:ascii="Arial" w:eastAsia="Arial" w:hAnsi="Arial" w:cs="Arial"/>
          <w:sz w:val="16"/>
          <w:szCs w:val="16"/>
        </w:rPr>
      </w:pPr>
      <w:r>
        <w:rPr>
          <w:rFonts w:ascii="Arial" w:eastAsia="Arial" w:hAnsi="Arial" w:cs="Arial"/>
          <w:spacing w:val="-1"/>
          <w:sz w:val="16"/>
          <w:szCs w:val="16"/>
        </w:rPr>
        <w:t>2300</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ru</w:t>
      </w:r>
      <w:r>
        <w:rPr>
          <w:rFonts w:ascii="Arial" w:eastAsia="Arial" w:hAnsi="Arial" w:cs="Arial"/>
          <w:sz w:val="16"/>
          <w:szCs w:val="16"/>
        </w:rPr>
        <w:t xml:space="preserve">e </w:t>
      </w:r>
      <w:r>
        <w:rPr>
          <w:rFonts w:ascii="Arial" w:eastAsia="Arial" w:hAnsi="Arial" w:cs="Arial"/>
          <w:spacing w:val="1"/>
          <w:sz w:val="16"/>
          <w:szCs w:val="16"/>
        </w:rPr>
        <w:t>Y</w:t>
      </w:r>
      <w:r>
        <w:rPr>
          <w:rFonts w:ascii="Arial" w:eastAsia="Arial" w:hAnsi="Arial" w:cs="Arial"/>
          <w:spacing w:val="-1"/>
          <w:sz w:val="16"/>
          <w:szCs w:val="16"/>
        </w:rPr>
        <w:t>onge</w:t>
      </w:r>
    </w:p>
    <w:p w:rsidR="006E1328" w:rsidRDefault="003D6A3A">
      <w:pPr>
        <w:spacing w:after="0" w:line="182" w:lineRule="exact"/>
        <w:ind w:right="-20"/>
        <w:rPr>
          <w:rFonts w:ascii="Arial" w:eastAsia="Arial" w:hAnsi="Arial" w:cs="Arial"/>
          <w:sz w:val="16"/>
          <w:szCs w:val="16"/>
        </w:rPr>
      </w:pPr>
      <w:r>
        <w:rPr>
          <w:rFonts w:ascii="Arial" w:eastAsia="Arial" w:hAnsi="Arial" w:cs="Arial"/>
          <w:sz w:val="16"/>
          <w:szCs w:val="16"/>
        </w:rPr>
        <w:t>T</w:t>
      </w:r>
      <w:r>
        <w:rPr>
          <w:rFonts w:ascii="Arial" w:eastAsia="Arial" w:hAnsi="Arial" w:cs="Arial"/>
          <w:spacing w:val="-1"/>
          <w:sz w:val="16"/>
          <w:szCs w:val="16"/>
        </w:rPr>
        <w:t>oron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 xml:space="preserve">ON </w:t>
      </w:r>
      <w:r>
        <w:rPr>
          <w:rFonts w:ascii="Arial" w:eastAsia="Arial" w:hAnsi="Arial" w:cs="Arial"/>
          <w:spacing w:val="-2"/>
          <w:sz w:val="16"/>
          <w:szCs w:val="16"/>
        </w:rPr>
        <w:t>M</w:t>
      </w:r>
      <w:r>
        <w:rPr>
          <w:rFonts w:ascii="Arial" w:eastAsia="Arial" w:hAnsi="Arial" w:cs="Arial"/>
          <w:spacing w:val="-1"/>
          <w:sz w:val="16"/>
          <w:szCs w:val="16"/>
        </w:rPr>
        <w:t>4</w:t>
      </w:r>
      <w:r>
        <w:rPr>
          <w:rFonts w:ascii="Arial" w:eastAsia="Arial" w:hAnsi="Arial" w:cs="Arial"/>
          <w:sz w:val="16"/>
          <w:szCs w:val="16"/>
        </w:rPr>
        <w:t xml:space="preserve">P </w:t>
      </w:r>
      <w:r>
        <w:rPr>
          <w:rFonts w:ascii="Arial" w:eastAsia="Arial" w:hAnsi="Arial" w:cs="Arial"/>
          <w:spacing w:val="-1"/>
          <w:sz w:val="16"/>
          <w:szCs w:val="16"/>
        </w:rPr>
        <w:t>1</w:t>
      </w:r>
      <w:r>
        <w:rPr>
          <w:rFonts w:ascii="Arial" w:eastAsia="Arial" w:hAnsi="Arial" w:cs="Arial"/>
          <w:spacing w:val="1"/>
          <w:sz w:val="16"/>
          <w:szCs w:val="16"/>
        </w:rPr>
        <w:t>E</w:t>
      </w:r>
      <w:r>
        <w:rPr>
          <w:rFonts w:ascii="Arial" w:eastAsia="Arial" w:hAnsi="Arial" w:cs="Arial"/>
          <w:sz w:val="16"/>
          <w:szCs w:val="16"/>
        </w:rPr>
        <w:t>4</w:t>
      </w:r>
    </w:p>
    <w:p w:rsidR="006E1328" w:rsidRDefault="003D6A3A">
      <w:pPr>
        <w:spacing w:after="0" w:line="240" w:lineRule="auto"/>
        <w:ind w:right="-20"/>
        <w:rPr>
          <w:rFonts w:ascii="Arial" w:eastAsia="Arial" w:hAnsi="Arial" w:cs="Arial"/>
          <w:sz w:val="16"/>
          <w:szCs w:val="16"/>
        </w:rPr>
      </w:pPr>
      <w:r>
        <w:rPr>
          <w:rFonts w:ascii="Arial" w:eastAsia="Arial" w:hAnsi="Arial" w:cs="Arial"/>
          <w:sz w:val="16"/>
          <w:szCs w:val="16"/>
        </w:rPr>
        <w:t>T</w:t>
      </w:r>
      <w:r>
        <w:rPr>
          <w:rFonts w:ascii="Arial" w:eastAsia="Arial" w:hAnsi="Arial" w:cs="Arial"/>
          <w:spacing w:val="-1"/>
          <w:sz w:val="16"/>
          <w:szCs w:val="16"/>
        </w:rPr>
        <w:t>é</w:t>
      </w:r>
      <w:r>
        <w:rPr>
          <w:rFonts w:ascii="Arial" w:eastAsia="Arial" w:hAnsi="Arial" w:cs="Arial"/>
          <w:sz w:val="16"/>
          <w:szCs w:val="16"/>
        </w:rPr>
        <w:t>l</w:t>
      </w:r>
      <w:r>
        <w:rPr>
          <w:rFonts w:ascii="Arial" w:eastAsia="Arial" w:hAnsi="Arial" w:cs="Arial"/>
          <w:spacing w:val="-1"/>
          <w:sz w:val="16"/>
          <w:szCs w:val="16"/>
        </w:rPr>
        <w:t>éphone</w:t>
      </w:r>
      <w:r>
        <w:rPr>
          <w:rFonts w:ascii="Arial" w:eastAsia="Arial" w:hAnsi="Arial" w:cs="Arial"/>
          <w:sz w:val="16"/>
          <w:szCs w:val="16"/>
        </w:rPr>
        <w:t xml:space="preserve">:  </w:t>
      </w:r>
      <w:r>
        <w:rPr>
          <w:rFonts w:ascii="Arial" w:eastAsia="Arial" w:hAnsi="Arial" w:cs="Arial"/>
          <w:spacing w:val="2"/>
          <w:sz w:val="16"/>
          <w:szCs w:val="16"/>
        </w:rPr>
        <w:t xml:space="preserve"> </w:t>
      </w:r>
      <w:r>
        <w:rPr>
          <w:rFonts w:ascii="Arial" w:eastAsia="Arial" w:hAnsi="Arial" w:cs="Arial"/>
          <w:spacing w:val="-1"/>
          <w:sz w:val="16"/>
          <w:szCs w:val="16"/>
        </w:rPr>
        <w:t>416</w:t>
      </w:r>
      <w:r>
        <w:rPr>
          <w:rFonts w:ascii="Arial" w:eastAsia="Arial" w:hAnsi="Arial" w:cs="Arial"/>
          <w:sz w:val="16"/>
          <w:szCs w:val="16"/>
        </w:rPr>
        <w:t>-</w:t>
      </w:r>
      <w:r>
        <w:rPr>
          <w:rFonts w:ascii="Arial" w:eastAsia="Arial" w:hAnsi="Arial" w:cs="Arial"/>
          <w:spacing w:val="-1"/>
          <w:sz w:val="16"/>
          <w:szCs w:val="16"/>
        </w:rPr>
        <w:t>481-1967</w:t>
      </w:r>
    </w:p>
    <w:p w:rsidR="006E1328" w:rsidRDefault="003D6A3A">
      <w:pPr>
        <w:spacing w:after="0" w:line="240" w:lineRule="auto"/>
        <w:ind w:right="-20"/>
        <w:rPr>
          <w:rFonts w:ascii="Arial" w:eastAsia="Arial" w:hAnsi="Arial" w:cs="Arial"/>
          <w:sz w:val="16"/>
          <w:szCs w:val="16"/>
        </w:rPr>
      </w:pPr>
      <w:r>
        <w:rPr>
          <w:rFonts w:ascii="Arial" w:eastAsia="Arial" w:hAnsi="Arial" w:cs="Arial"/>
          <w:sz w:val="16"/>
          <w:szCs w:val="16"/>
        </w:rPr>
        <w:t>T</w:t>
      </w:r>
      <w:r>
        <w:rPr>
          <w:rFonts w:ascii="Arial" w:eastAsia="Arial" w:hAnsi="Arial" w:cs="Arial"/>
          <w:spacing w:val="-1"/>
          <w:sz w:val="16"/>
          <w:szCs w:val="16"/>
        </w:rPr>
        <w:t>é</w:t>
      </w:r>
      <w:r>
        <w:rPr>
          <w:rFonts w:ascii="Arial" w:eastAsia="Arial" w:hAnsi="Arial" w:cs="Arial"/>
          <w:sz w:val="16"/>
          <w:szCs w:val="16"/>
        </w:rPr>
        <w:t>l</w:t>
      </w:r>
      <w:r>
        <w:rPr>
          <w:rFonts w:ascii="Arial" w:eastAsia="Arial" w:hAnsi="Arial" w:cs="Arial"/>
          <w:spacing w:val="-1"/>
          <w:sz w:val="16"/>
          <w:szCs w:val="16"/>
        </w:rPr>
        <w:t>é</w:t>
      </w:r>
      <w:r>
        <w:rPr>
          <w:rFonts w:ascii="Arial" w:eastAsia="Arial" w:hAnsi="Arial" w:cs="Arial"/>
          <w:spacing w:val="1"/>
          <w:sz w:val="16"/>
          <w:szCs w:val="16"/>
        </w:rPr>
        <w:t>c</w:t>
      </w:r>
      <w:r>
        <w:rPr>
          <w:rFonts w:ascii="Arial" w:eastAsia="Arial" w:hAnsi="Arial" w:cs="Arial"/>
          <w:spacing w:val="-1"/>
          <w:sz w:val="16"/>
          <w:szCs w:val="16"/>
        </w:rPr>
        <w:t>op</w:t>
      </w:r>
      <w:r>
        <w:rPr>
          <w:rFonts w:ascii="Arial" w:eastAsia="Arial" w:hAnsi="Arial" w:cs="Arial"/>
          <w:sz w:val="16"/>
          <w:szCs w:val="16"/>
        </w:rPr>
        <w:t>i</w:t>
      </w:r>
      <w:r>
        <w:rPr>
          <w:rFonts w:ascii="Arial" w:eastAsia="Arial" w:hAnsi="Arial" w:cs="Arial"/>
          <w:spacing w:val="-1"/>
          <w:sz w:val="16"/>
          <w:szCs w:val="16"/>
        </w:rPr>
        <w:t>eur</w:t>
      </w:r>
      <w:r>
        <w:rPr>
          <w:rFonts w:ascii="Arial" w:eastAsia="Arial" w:hAnsi="Arial" w:cs="Arial"/>
          <w:sz w:val="16"/>
          <w:szCs w:val="16"/>
        </w:rPr>
        <w:t xml:space="preserve">: </w:t>
      </w:r>
      <w:r>
        <w:rPr>
          <w:rFonts w:ascii="Arial" w:eastAsia="Arial" w:hAnsi="Arial" w:cs="Arial"/>
          <w:spacing w:val="-1"/>
          <w:sz w:val="16"/>
          <w:szCs w:val="16"/>
        </w:rPr>
        <w:t>416</w:t>
      </w:r>
      <w:r>
        <w:rPr>
          <w:rFonts w:ascii="Arial" w:eastAsia="Arial" w:hAnsi="Arial" w:cs="Arial"/>
          <w:sz w:val="16"/>
          <w:szCs w:val="16"/>
        </w:rPr>
        <w:t>-</w:t>
      </w:r>
      <w:r>
        <w:rPr>
          <w:rFonts w:ascii="Arial" w:eastAsia="Arial" w:hAnsi="Arial" w:cs="Arial"/>
          <w:spacing w:val="-1"/>
          <w:sz w:val="16"/>
          <w:szCs w:val="16"/>
        </w:rPr>
        <w:t>440-7656</w:t>
      </w:r>
    </w:p>
    <w:p w:rsidR="006E1328" w:rsidRDefault="003D6A3A">
      <w:pPr>
        <w:spacing w:after="0" w:line="182" w:lineRule="exact"/>
        <w:ind w:right="-64"/>
        <w:rPr>
          <w:rFonts w:ascii="Arial" w:eastAsia="Arial" w:hAnsi="Arial" w:cs="Arial"/>
          <w:sz w:val="16"/>
          <w:szCs w:val="16"/>
        </w:rPr>
      </w:pPr>
      <w:r>
        <w:rPr>
          <w:rFonts w:ascii="Arial" w:eastAsia="Arial" w:hAnsi="Arial" w:cs="Arial"/>
          <w:spacing w:val="-1"/>
          <w:sz w:val="16"/>
          <w:szCs w:val="16"/>
        </w:rPr>
        <w:t>Nu</w:t>
      </w:r>
      <w:r>
        <w:rPr>
          <w:rFonts w:ascii="Arial" w:eastAsia="Arial" w:hAnsi="Arial" w:cs="Arial"/>
          <w:spacing w:val="3"/>
          <w:sz w:val="16"/>
          <w:szCs w:val="16"/>
        </w:rPr>
        <w:t>m</w:t>
      </w:r>
      <w:r>
        <w:rPr>
          <w:rFonts w:ascii="Arial" w:eastAsia="Arial" w:hAnsi="Arial" w:cs="Arial"/>
          <w:spacing w:val="-1"/>
          <w:sz w:val="16"/>
          <w:szCs w:val="16"/>
        </w:rPr>
        <w:t>ér</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ra</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
          <w:sz w:val="16"/>
          <w:szCs w:val="16"/>
        </w:rPr>
        <w:t>888-632-6273</w:t>
      </w:r>
    </w:p>
    <w:p w:rsidR="006E1328" w:rsidRDefault="003D6A3A">
      <w:pPr>
        <w:spacing w:before="7" w:after="0" w:line="100" w:lineRule="exact"/>
        <w:rPr>
          <w:sz w:val="10"/>
          <w:szCs w:val="10"/>
        </w:rPr>
      </w:pPr>
      <w:r>
        <w:br w:type="column"/>
      </w:r>
    </w:p>
    <w:p w:rsidR="006E1328" w:rsidRDefault="0063435D">
      <w:pPr>
        <w:spacing w:after="0" w:line="240" w:lineRule="auto"/>
        <w:ind w:right="-20"/>
        <w:rPr>
          <w:rFonts w:ascii="Times New Roman" w:eastAsia="Times New Roman" w:hAnsi="Times New Roman" w:cs="Times New Roman"/>
          <w:sz w:val="20"/>
          <w:szCs w:val="20"/>
        </w:rPr>
      </w:pPr>
      <w:r>
        <w:rPr>
          <w:noProof/>
          <w:lang w:val="en-CA" w:eastAsia="en-CA"/>
        </w:rPr>
        <w:drawing>
          <wp:inline distT="0" distB="0" distL="0" distR="0">
            <wp:extent cx="803275" cy="810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810895"/>
                    </a:xfrm>
                    <a:prstGeom prst="rect">
                      <a:avLst/>
                    </a:prstGeom>
                    <a:noFill/>
                    <a:ln>
                      <a:noFill/>
                    </a:ln>
                  </pic:spPr>
                </pic:pic>
              </a:graphicData>
            </a:graphic>
          </wp:inline>
        </w:drawing>
      </w:r>
    </w:p>
    <w:p w:rsidR="006E1328" w:rsidRDefault="006E1328">
      <w:pPr>
        <w:spacing w:after="0" w:line="200" w:lineRule="exact"/>
        <w:rPr>
          <w:sz w:val="20"/>
          <w:szCs w:val="20"/>
        </w:rPr>
      </w:pPr>
    </w:p>
    <w:p w:rsidR="006E1328" w:rsidRDefault="006E1328">
      <w:pPr>
        <w:spacing w:before="7" w:after="0" w:line="200" w:lineRule="exact"/>
        <w:rPr>
          <w:sz w:val="20"/>
          <w:szCs w:val="20"/>
        </w:rPr>
      </w:pPr>
    </w:p>
    <w:p w:rsidR="006E1328" w:rsidRDefault="003D6A3A">
      <w:pPr>
        <w:spacing w:after="0" w:line="271" w:lineRule="exact"/>
        <w:ind w:left="123" w:right="-20"/>
        <w:rPr>
          <w:rFonts w:ascii="Arial" w:eastAsia="Arial" w:hAnsi="Arial" w:cs="Arial"/>
          <w:sz w:val="24"/>
          <w:szCs w:val="24"/>
        </w:rPr>
      </w:pPr>
      <w:r>
        <w:rPr>
          <w:rFonts w:ascii="Arial" w:eastAsia="Arial" w:hAnsi="Arial" w:cs="Arial"/>
          <w:b/>
          <w:bCs/>
          <w:position w:val="-1"/>
          <w:sz w:val="24"/>
          <w:szCs w:val="24"/>
        </w:rPr>
        <w:t>BY</w:t>
      </w:r>
      <w:r>
        <w:rPr>
          <w:rFonts w:ascii="Arial" w:eastAsia="Arial" w:hAnsi="Arial" w:cs="Arial"/>
          <w:b/>
          <w:bCs/>
          <w:spacing w:val="-1"/>
          <w:position w:val="-1"/>
          <w:sz w:val="24"/>
          <w:szCs w:val="24"/>
        </w:rPr>
        <w:t xml:space="preserve"> </w:t>
      </w:r>
      <w:r>
        <w:rPr>
          <w:rFonts w:ascii="Arial" w:eastAsia="Arial" w:hAnsi="Arial" w:cs="Arial"/>
          <w:b/>
          <w:bCs/>
          <w:spacing w:val="1"/>
          <w:position w:val="-1"/>
          <w:sz w:val="24"/>
          <w:szCs w:val="24"/>
        </w:rPr>
        <w:t>E</w:t>
      </w:r>
      <w:r>
        <w:rPr>
          <w:rFonts w:ascii="Arial" w:eastAsia="Arial" w:hAnsi="Arial" w:cs="Arial"/>
          <w:b/>
          <w:bCs/>
          <w:spacing w:val="-1"/>
          <w:position w:val="-1"/>
          <w:sz w:val="24"/>
          <w:szCs w:val="24"/>
        </w:rPr>
        <w:t>-</w:t>
      </w:r>
      <w:r>
        <w:rPr>
          <w:rFonts w:ascii="Arial" w:eastAsia="Arial" w:hAnsi="Arial" w:cs="Arial"/>
          <w:b/>
          <w:bCs/>
          <w:spacing w:val="4"/>
          <w:position w:val="-1"/>
          <w:sz w:val="24"/>
          <w:szCs w:val="24"/>
        </w:rPr>
        <w:t>M</w:t>
      </w:r>
      <w:r>
        <w:rPr>
          <w:rFonts w:ascii="Arial" w:eastAsia="Arial" w:hAnsi="Arial" w:cs="Arial"/>
          <w:b/>
          <w:bCs/>
          <w:spacing w:val="-5"/>
          <w:position w:val="-1"/>
          <w:sz w:val="24"/>
          <w:szCs w:val="24"/>
        </w:rPr>
        <w:t>A</w:t>
      </w:r>
      <w:r>
        <w:rPr>
          <w:rFonts w:ascii="Arial" w:eastAsia="Arial" w:hAnsi="Arial" w:cs="Arial"/>
          <w:b/>
          <w:bCs/>
          <w:position w:val="-1"/>
          <w:sz w:val="24"/>
          <w:szCs w:val="24"/>
        </w:rPr>
        <w:t>IL</w:t>
      </w:r>
    </w:p>
    <w:p w:rsidR="006E1328" w:rsidRDefault="006E1328">
      <w:pPr>
        <w:spacing w:after="0"/>
        <w:sectPr w:rsidR="006E1328">
          <w:headerReference w:type="default" r:id="rId10"/>
          <w:type w:val="continuous"/>
          <w:pgSz w:w="12240" w:h="15840"/>
          <w:pgMar w:top="1480" w:right="1340" w:bottom="280" w:left="1320" w:header="720" w:footer="720" w:gutter="0"/>
          <w:cols w:num="3" w:space="720" w:equalWidth="0">
            <w:col w:w="2163" w:space="1029"/>
            <w:col w:w="2525" w:space="2413"/>
            <w:col w:w="1450"/>
          </w:cols>
        </w:sectPr>
      </w:pPr>
    </w:p>
    <w:p w:rsidR="006E1328" w:rsidRDefault="006E1328">
      <w:pPr>
        <w:spacing w:before="8" w:after="0" w:line="120" w:lineRule="exact"/>
        <w:rPr>
          <w:sz w:val="12"/>
          <w:szCs w:val="12"/>
        </w:rPr>
      </w:pPr>
    </w:p>
    <w:p w:rsidR="006E1328" w:rsidRDefault="006E1328">
      <w:pPr>
        <w:spacing w:after="0" w:line="200" w:lineRule="exact"/>
        <w:rPr>
          <w:sz w:val="20"/>
          <w:szCs w:val="20"/>
        </w:rPr>
      </w:pPr>
    </w:p>
    <w:p w:rsidR="006E1328" w:rsidRDefault="006E1328">
      <w:pPr>
        <w:spacing w:after="0" w:line="200" w:lineRule="exact"/>
        <w:rPr>
          <w:sz w:val="20"/>
          <w:szCs w:val="20"/>
        </w:rPr>
      </w:pPr>
    </w:p>
    <w:p w:rsidR="006E1328" w:rsidRDefault="003A70AF">
      <w:pPr>
        <w:spacing w:before="29" w:after="0" w:line="240" w:lineRule="auto"/>
        <w:ind w:left="120" w:right="-20"/>
        <w:rPr>
          <w:rFonts w:ascii="Arial" w:eastAsia="Arial" w:hAnsi="Arial" w:cs="Arial"/>
          <w:sz w:val="24"/>
          <w:szCs w:val="24"/>
        </w:rPr>
      </w:pPr>
      <w:r>
        <w:rPr>
          <w:rFonts w:ascii="Arial" w:eastAsia="Arial" w:hAnsi="Arial" w:cs="Arial"/>
          <w:spacing w:val="1"/>
          <w:sz w:val="24"/>
          <w:szCs w:val="24"/>
        </w:rPr>
        <w:t>October</w:t>
      </w:r>
      <w:r w:rsidR="003D6A3A">
        <w:rPr>
          <w:rFonts w:ascii="Arial" w:eastAsia="Arial" w:hAnsi="Arial" w:cs="Arial"/>
          <w:spacing w:val="1"/>
          <w:sz w:val="24"/>
          <w:szCs w:val="24"/>
        </w:rPr>
        <w:t xml:space="preserve"> </w:t>
      </w:r>
      <w:r>
        <w:rPr>
          <w:rFonts w:ascii="Arial" w:eastAsia="Arial" w:hAnsi="Arial" w:cs="Arial"/>
          <w:spacing w:val="1"/>
          <w:sz w:val="24"/>
          <w:szCs w:val="24"/>
        </w:rPr>
        <w:t>15</w:t>
      </w:r>
      <w:r w:rsidR="003D6A3A">
        <w:rPr>
          <w:rFonts w:ascii="Arial" w:eastAsia="Arial" w:hAnsi="Arial" w:cs="Arial"/>
          <w:sz w:val="24"/>
          <w:szCs w:val="24"/>
        </w:rPr>
        <w:t>,</w:t>
      </w:r>
      <w:r w:rsidR="003D6A3A">
        <w:rPr>
          <w:rFonts w:ascii="Arial" w:eastAsia="Arial" w:hAnsi="Arial" w:cs="Arial"/>
          <w:spacing w:val="-1"/>
          <w:sz w:val="24"/>
          <w:szCs w:val="24"/>
        </w:rPr>
        <w:t xml:space="preserve"> </w:t>
      </w:r>
      <w:r w:rsidR="003D6A3A">
        <w:rPr>
          <w:rFonts w:ascii="Arial" w:eastAsia="Arial" w:hAnsi="Arial" w:cs="Arial"/>
          <w:spacing w:val="1"/>
          <w:sz w:val="24"/>
          <w:szCs w:val="24"/>
        </w:rPr>
        <w:t>2</w:t>
      </w:r>
      <w:r w:rsidR="003D6A3A">
        <w:rPr>
          <w:rFonts w:ascii="Arial" w:eastAsia="Arial" w:hAnsi="Arial" w:cs="Arial"/>
          <w:spacing w:val="-1"/>
          <w:sz w:val="24"/>
          <w:szCs w:val="24"/>
        </w:rPr>
        <w:t>0</w:t>
      </w:r>
      <w:r w:rsidR="003D6A3A">
        <w:rPr>
          <w:rFonts w:ascii="Arial" w:eastAsia="Arial" w:hAnsi="Arial" w:cs="Arial"/>
          <w:spacing w:val="1"/>
          <w:sz w:val="24"/>
          <w:szCs w:val="24"/>
        </w:rPr>
        <w:t>15</w:t>
      </w:r>
    </w:p>
    <w:p w:rsidR="006E1328" w:rsidRDefault="006E1328">
      <w:pPr>
        <w:spacing w:before="2" w:after="0" w:line="150" w:lineRule="exact"/>
        <w:rPr>
          <w:sz w:val="15"/>
          <w:szCs w:val="15"/>
        </w:rPr>
      </w:pPr>
    </w:p>
    <w:p w:rsidR="006E1328" w:rsidRDefault="006E1328">
      <w:pPr>
        <w:spacing w:after="0" w:line="200" w:lineRule="exact"/>
        <w:rPr>
          <w:sz w:val="20"/>
          <w:szCs w:val="20"/>
        </w:rPr>
      </w:pPr>
    </w:p>
    <w:p w:rsidR="00323F18" w:rsidRDefault="00323F18" w:rsidP="00323F18">
      <w:pPr>
        <w:spacing w:after="0" w:line="240" w:lineRule="auto"/>
        <w:ind w:left="120"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ea</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z w:val="24"/>
          <w:szCs w:val="24"/>
        </w:rPr>
        <w:t>lli:</w:t>
      </w:r>
    </w:p>
    <w:p w:rsidR="00323F18" w:rsidRDefault="00323F18" w:rsidP="00323F18">
      <w:pPr>
        <w:spacing w:after="0" w:line="200" w:lineRule="exact"/>
        <w:rPr>
          <w:sz w:val="20"/>
          <w:szCs w:val="20"/>
        </w:rPr>
      </w:pPr>
    </w:p>
    <w:p w:rsidR="00323F18" w:rsidRDefault="00323F18" w:rsidP="00323F18">
      <w:pPr>
        <w:spacing w:after="0" w:line="200" w:lineRule="exact"/>
        <w:rPr>
          <w:sz w:val="20"/>
          <w:szCs w:val="20"/>
        </w:rPr>
      </w:pPr>
    </w:p>
    <w:p w:rsidR="00323F18" w:rsidRDefault="00323F18" w:rsidP="00323F18">
      <w:pPr>
        <w:tabs>
          <w:tab w:val="left" w:pos="840"/>
        </w:tabs>
        <w:spacing w:after="0" w:line="240" w:lineRule="auto"/>
        <w:ind w:left="120" w:right="-20"/>
        <w:rPr>
          <w:rFonts w:ascii="Arial" w:eastAsia="Arial" w:hAnsi="Arial" w:cs="Arial"/>
          <w:sz w:val="24"/>
          <w:szCs w:val="24"/>
        </w:rPr>
      </w:pP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w:t>
      </w:r>
      <w:r>
        <w:rPr>
          <w:rFonts w:ascii="Arial" w:eastAsia="Arial" w:hAnsi="Arial" w:cs="Arial"/>
          <w:b/>
          <w:bCs/>
          <w:sz w:val="24"/>
          <w:szCs w:val="24"/>
        </w:rPr>
        <w:tab/>
        <w:t>Horizon Utilities Corporation</w:t>
      </w:r>
    </w:p>
    <w:p w:rsidR="00323F18" w:rsidRPr="00DF704C" w:rsidRDefault="00323F18" w:rsidP="00323F18">
      <w:pPr>
        <w:tabs>
          <w:tab w:val="left" w:pos="840"/>
        </w:tabs>
        <w:spacing w:after="0" w:line="240" w:lineRule="auto"/>
        <w:ind w:left="120" w:right="-20"/>
        <w:rPr>
          <w:rFonts w:ascii="Arial" w:eastAsia="Arial" w:hAnsi="Arial" w:cs="Arial"/>
          <w:b/>
          <w:bCs/>
          <w:sz w:val="24"/>
          <w:szCs w:val="24"/>
        </w:rPr>
      </w:pPr>
      <w:r>
        <w:rPr>
          <w:rFonts w:ascii="Arial" w:eastAsia="Arial" w:hAnsi="Arial" w:cs="Arial"/>
          <w:sz w:val="24"/>
          <w:szCs w:val="24"/>
        </w:rPr>
        <w:tab/>
      </w:r>
      <w:r w:rsidRPr="00DF704C">
        <w:rPr>
          <w:rFonts w:ascii="Arial" w:eastAsia="Arial" w:hAnsi="Arial" w:cs="Arial"/>
          <w:b/>
          <w:bCs/>
          <w:sz w:val="24"/>
          <w:szCs w:val="24"/>
        </w:rPr>
        <w:t>Application for 2016 Electricity Distribution Rates</w:t>
      </w:r>
    </w:p>
    <w:p w:rsidR="00323F18" w:rsidRDefault="00323F18" w:rsidP="00323F18">
      <w:pPr>
        <w:spacing w:after="0" w:line="240" w:lineRule="auto"/>
        <w:ind w:left="840" w:right="-20"/>
        <w:rPr>
          <w:rFonts w:ascii="Arial" w:eastAsia="Arial" w:hAnsi="Arial" w:cs="Arial"/>
          <w:sz w:val="24"/>
          <w:szCs w:val="24"/>
        </w:rPr>
      </w:pPr>
      <w:r>
        <w:rPr>
          <w:rFonts w:ascii="Arial" w:eastAsia="Arial" w:hAnsi="Arial" w:cs="Arial"/>
          <w:b/>
          <w:bCs/>
          <w:sz w:val="24"/>
          <w:szCs w:val="24"/>
        </w:rPr>
        <w:t>Bo</w:t>
      </w:r>
      <w:r>
        <w:rPr>
          <w:rFonts w:ascii="Arial" w:eastAsia="Arial" w:hAnsi="Arial" w:cs="Arial"/>
          <w:b/>
          <w:bCs/>
          <w:spacing w:val="1"/>
          <w:sz w:val="24"/>
          <w:szCs w:val="24"/>
        </w:rPr>
        <w:t>a</w:t>
      </w:r>
      <w:r>
        <w:rPr>
          <w:rFonts w:ascii="Arial" w:eastAsia="Arial" w:hAnsi="Arial" w:cs="Arial"/>
          <w:b/>
          <w:bCs/>
          <w:sz w:val="24"/>
          <w:szCs w:val="24"/>
        </w:rPr>
        <w:t>rd File</w:t>
      </w:r>
      <w:r>
        <w:rPr>
          <w:rFonts w:ascii="Arial" w:eastAsia="Arial" w:hAnsi="Arial" w:cs="Arial"/>
          <w:b/>
          <w:bCs/>
          <w:spacing w:val="1"/>
          <w:sz w:val="24"/>
          <w:szCs w:val="24"/>
        </w:rPr>
        <w:t xml:space="preserve"> </w:t>
      </w:r>
      <w:r>
        <w:rPr>
          <w:rFonts w:ascii="Arial" w:eastAsia="Arial" w:hAnsi="Arial" w:cs="Arial"/>
          <w:b/>
          <w:bCs/>
          <w:sz w:val="24"/>
          <w:szCs w:val="24"/>
        </w:rPr>
        <w:t>Numb</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z w:val="24"/>
          <w:szCs w:val="24"/>
        </w:rPr>
        <w:t xml:space="preserve">: </w:t>
      </w:r>
      <w:r>
        <w:rPr>
          <w:rFonts w:ascii="Arial" w:eastAsia="Arial" w:hAnsi="Arial" w:cs="Arial"/>
          <w:b/>
          <w:bCs/>
          <w:spacing w:val="-2"/>
          <w:sz w:val="24"/>
          <w:szCs w:val="24"/>
        </w:rPr>
        <w:t>E</w:t>
      </w:r>
      <w:r>
        <w:rPr>
          <w:rFonts w:ascii="Arial" w:eastAsia="Arial" w:hAnsi="Arial" w:cs="Arial"/>
          <w:b/>
          <w:bCs/>
          <w:sz w:val="24"/>
          <w:szCs w:val="24"/>
        </w:rPr>
        <w:t>B</w:t>
      </w:r>
      <w:r>
        <w:rPr>
          <w:rFonts w:ascii="Arial" w:eastAsia="Arial" w:hAnsi="Arial" w:cs="Arial"/>
          <w:b/>
          <w:bCs/>
          <w:spacing w:val="-1"/>
          <w:sz w:val="24"/>
          <w:szCs w:val="24"/>
        </w:rPr>
        <w:t>-</w:t>
      </w:r>
      <w:r>
        <w:rPr>
          <w:rFonts w:ascii="Arial" w:eastAsia="Arial" w:hAnsi="Arial" w:cs="Arial"/>
          <w:b/>
          <w:bCs/>
          <w:spacing w:val="1"/>
          <w:sz w:val="24"/>
          <w:szCs w:val="24"/>
        </w:rPr>
        <w:t>2015</w:t>
      </w:r>
      <w:r>
        <w:rPr>
          <w:rFonts w:ascii="Arial" w:eastAsia="Arial" w:hAnsi="Arial" w:cs="Arial"/>
          <w:b/>
          <w:bCs/>
          <w:spacing w:val="-1"/>
          <w:sz w:val="24"/>
          <w:szCs w:val="24"/>
        </w:rPr>
        <w:t>-</w:t>
      </w:r>
      <w:r>
        <w:rPr>
          <w:rFonts w:ascii="Arial" w:eastAsia="Arial" w:hAnsi="Arial" w:cs="Arial"/>
          <w:b/>
          <w:bCs/>
          <w:spacing w:val="1"/>
          <w:sz w:val="24"/>
          <w:szCs w:val="24"/>
        </w:rPr>
        <w:t>0</w:t>
      </w:r>
      <w:r>
        <w:rPr>
          <w:rFonts w:ascii="Arial" w:eastAsia="Arial" w:hAnsi="Arial" w:cs="Arial"/>
          <w:b/>
          <w:bCs/>
          <w:spacing w:val="-1"/>
          <w:sz w:val="24"/>
          <w:szCs w:val="24"/>
        </w:rPr>
        <w:t>075</w:t>
      </w:r>
    </w:p>
    <w:p w:rsidR="00323F18" w:rsidRDefault="00323F18" w:rsidP="00323F18">
      <w:pPr>
        <w:spacing w:before="16" w:after="0" w:line="260" w:lineRule="exact"/>
        <w:rPr>
          <w:sz w:val="26"/>
          <w:szCs w:val="26"/>
        </w:rPr>
      </w:pPr>
    </w:p>
    <w:p w:rsidR="00EA16A1" w:rsidRPr="00EA16A1" w:rsidRDefault="00323F18" w:rsidP="00EA16A1">
      <w:pPr>
        <w:autoSpaceDE w:val="0"/>
        <w:autoSpaceDN w:val="0"/>
        <w:adjustRightInd w:val="0"/>
        <w:spacing w:after="0"/>
        <w:ind w:right="91"/>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z w:val="24"/>
          <w:szCs w:val="24"/>
        </w:rPr>
        <w:t>c</w:t>
      </w:r>
      <w:r>
        <w:rPr>
          <w:rFonts w:ascii="Arial" w:eastAsia="Arial" w:hAnsi="Arial" w:cs="Arial"/>
          <w:spacing w:val="1"/>
          <w:sz w:val="24"/>
          <w:szCs w:val="24"/>
        </w:rPr>
        <w:t>edu</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 O</w:t>
      </w:r>
      <w:r>
        <w:rPr>
          <w:rFonts w:ascii="Arial" w:eastAsia="Arial" w:hAnsi="Arial" w:cs="Arial"/>
          <w:spacing w:val="-1"/>
          <w:sz w:val="24"/>
          <w:szCs w:val="24"/>
        </w:rPr>
        <w:t>rd</w:t>
      </w:r>
      <w:r>
        <w:rPr>
          <w:rFonts w:ascii="Arial" w:eastAsia="Arial" w:hAnsi="Arial" w:cs="Arial"/>
          <w:spacing w:val="1"/>
          <w:sz w:val="24"/>
          <w:szCs w:val="24"/>
        </w:rPr>
        <w:t>e</w:t>
      </w:r>
      <w:r>
        <w:rPr>
          <w:rFonts w:ascii="Arial" w:eastAsia="Arial" w:hAnsi="Arial" w:cs="Arial"/>
          <w:sz w:val="24"/>
          <w:szCs w:val="24"/>
        </w:rPr>
        <w:t>r N</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is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hAnsi="Arial" w:cs="Arial"/>
          <w:spacing w:val="3"/>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w:t>
      </w:r>
      <w:r>
        <w:rPr>
          <w:rFonts w:ascii="Arial" w:hAnsi="Arial" w:cs="Arial"/>
          <w:spacing w:val="-1"/>
          <w:sz w:val="24"/>
          <w:szCs w:val="24"/>
        </w:rPr>
        <w:t>u</w:t>
      </w:r>
      <w:r>
        <w:rPr>
          <w:rFonts w:ascii="Arial" w:hAnsi="Arial" w:cs="Arial"/>
          <w:spacing w:val="1"/>
          <w:sz w:val="24"/>
          <w:szCs w:val="24"/>
        </w:rPr>
        <w:t>e</w:t>
      </w:r>
      <w:r>
        <w:rPr>
          <w:rFonts w:ascii="Arial" w:hAnsi="Arial" w:cs="Arial"/>
          <w:sz w:val="24"/>
          <w:szCs w:val="24"/>
        </w:rPr>
        <w:t xml:space="preserve">s OEB staff </w:t>
      </w:r>
      <w:r>
        <w:rPr>
          <w:rFonts w:ascii="Arial" w:hAnsi="Arial" w:cs="Arial"/>
          <w:spacing w:val="-3"/>
          <w:sz w:val="24"/>
          <w:szCs w:val="24"/>
        </w:rPr>
        <w:t>w</w:t>
      </w:r>
      <w:r>
        <w:rPr>
          <w:rFonts w:ascii="Arial" w:hAnsi="Arial" w:cs="Arial"/>
          <w:spacing w:val="1"/>
          <w:sz w:val="24"/>
          <w:szCs w:val="24"/>
        </w:rPr>
        <w:t>ou</w:t>
      </w:r>
      <w:r>
        <w:rPr>
          <w:rFonts w:ascii="Arial" w:hAnsi="Arial" w:cs="Arial"/>
          <w:sz w:val="24"/>
          <w:szCs w:val="24"/>
        </w:rPr>
        <w:t>ld</w:t>
      </w:r>
      <w:r>
        <w:rPr>
          <w:rFonts w:ascii="Arial" w:hAnsi="Arial" w:cs="Arial"/>
          <w:spacing w:val="1"/>
          <w:sz w:val="24"/>
          <w:szCs w:val="24"/>
        </w:rPr>
        <w:t xml:space="preserve"> </w:t>
      </w:r>
      <w:r>
        <w:rPr>
          <w:rFonts w:ascii="Arial" w:hAnsi="Arial" w:cs="Arial"/>
          <w:sz w:val="24"/>
          <w:szCs w:val="24"/>
        </w:rPr>
        <w:t>like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d</w:t>
      </w:r>
      <w:r>
        <w:rPr>
          <w:rFonts w:ascii="Arial" w:hAnsi="Arial" w:cs="Arial"/>
          <w:sz w:val="24"/>
          <w:szCs w:val="24"/>
        </w:rPr>
        <w:t>is</w:t>
      </w:r>
      <w:r>
        <w:rPr>
          <w:rFonts w:ascii="Arial" w:hAnsi="Arial" w:cs="Arial"/>
          <w:spacing w:val="-2"/>
          <w:sz w:val="24"/>
          <w:szCs w:val="24"/>
        </w:rPr>
        <w:t>c</w:t>
      </w:r>
      <w:r>
        <w:rPr>
          <w:rFonts w:ascii="Arial" w:hAnsi="Arial" w:cs="Arial"/>
          <w:spacing w:val="1"/>
          <w:sz w:val="24"/>
          <w:szCs w:val="24"/>
        </w:rPr>
        <w:t>u</w:t>
      </w:r>
      <w:r>
        <w:rPr>
          <w:rFonts w:ascii="Arial" w:hAnsi="Arial" w:cs="Arial"/>
          <w:sz w:val="24"/>
          <w:szCs w:val="24"/>
        </w:rPr>
        <w:t xml:space="preserve">ss at the non-transcribed Technical Conference, scheduled for October 23, 2015. </w:t>
      </w:r>
      <w:r>
        <w:rPr>
          <w:rFonts w:ascii="Arial" w:hAnsi="Arial" w:cs="Arial"/>
          <w:spacing w:val="1"/>
          <w:sz w:val="24"/>
          <w:szCs w:val="24"/>
        </w:rPr>
        <w:t xml:space="preserve">In addition, </w:t>
      </w:r>
      <w:r>
        <w:rPr>
          <w:rFonts w:ascii="Arial" w:hAnsi="Arial" w:cs="Arial"/>
          <w:spacing w:val="-2"/>
          <w:sz w:val="24"/>
          <w:szCs w:val="24"/>
        </w:rPr>
        <w:t>s</w:t>
      </w:r>
      <w:r>
        <w:rPr>
          <w:rFonts w:ascii="Arial" w:hAnsi="Arial" w:cs="Arial"/>
          <w:spacing w:val="1"/>
          <w:sz w:val="24"/>
          <w:szCs w:val="24"/>
        </w:rPr>
        <w:t>pe</w:t>
      </w:r>
      <w:r>
        <w:rPr>
          <w:rFonts w:ascii="Arial" w:hAnsi="Arial" w:cs="Arial"/>
          <w:sz w:val="24"/>
          <w:szCs w:val="24"/>
        </w:rPr>
        <w:t>c</w:t>
      </w:r>
      <w:r>
        <w:rPr>
          <w:rFonts w:ascii="Arial" w:hAnsi="Arial" w:cs="Arial"/>
          <w:spacing w:val="-3"/>
          <w:sz w:val="24"/>
          <w:szCs w:val="24"/>
        </w:rPr>
        <w:t>i</w:t>
      </w:r>
      <w:r>
        <w:rPr>
          <w:rFonts w:ascii="Arial" w:hAnsi="Arial" w:cs="Arial"/>
          <w:spacing w:val="3"/>
          <w:sz w:val="24"/>
          <w:szCs w:val="24"/>
        </w:rPr>
        <w:t>f</w:t>
      </w:r>
      <w:r>
        <w:rPr>
          <w:rFonts w:ascii="Arial" w:hAnsi="Arial" w:cs="Arial"/>
          <w:spacing w:val="-3"/>
          <w:sz w:val="24"/>
          <w:szCs w:val="24"/>
        </w:rPr>
        <w:t>i</w:t>
      </w:r>
      <w:r>
        <w:rPr>
          <w:rFonts w:ascii="Arial" w:hAnsi="Arial" w:cs="Arial"/>
          <w:sz w:val="24"/>
          <w:szCs w:val="24"/>
        </w:rPr>
        <w:t xml:space="preserve">c </w:t>
      </w:r>
      <w:r>
        <w:rPr>
          <w:rFonts w:ascii="Arial" w:hAnsi="Arial" w:cs="Arial"/>
          <w:spacing w:val="-1"/>
          <w:sz w:val="24"/>
          <w:szCs w:val="24"/>
        </w:rPr>
        <w:t>q</w:t>
      </w:r>
      <w:r>
        <w:rPr>
          <w:rFonts w:ascii="Arial" w:hAnsi="Arial" w:cs="Arial"/>
          <w:spacing w:val="1"/>
          <w:sz w:val="24"/>
          <w:szCs w:val="24"/>
        </w:rPr>
        <w:t>ue</w:t>
      </w:r>
      <w:r>
        <w:rPr>
          <w:rFonts w:ascii="Arial" w:hAnsi="Arial" w:cs="Arial"/>
          <w:sz w:val="24"/>
          <w:szCs w:val="24"/>
        </w:rPr>
        <w:t>sti</w:t>
      </w:r>
      <w:r>
        <w:rPr>
          <w:rFonts w:ascii="Arial" w:hAnsi="Arial" w:cs="Arial"/>
          <w:spacing w:val="1"/>
          <w:sz w:val="24"/>
          <w:szCs w:val="24"/>
        </w:rPr>
        <w:t>on</w:t>
      </w:r>
      <w:r>
        <w:rPr>
          <w:rFonts w:ascii="Arial" w:hAnsi="Arial" w:cs="Arial"/>
          <w:sz w:val="24"/>
          <w:szCs w:val="24"/>
        </w:rPr>
        <w:t>s</w:t>
      </w:r>
      <w:r w:rsidR="006072D9">
        <w:rPr>
          <w:rFonts w:ascii="Arial" w:hAnsi="Arial" w:cs="Arial"/>
          <w:sz w:val="24"/>
          <w:szCs w:val="24"/>
        </w:rPr>
        <w:t>, where available,</w:t>
      </w:r>
      <w:r>
        <w:rPr>
          <w:rFonts w:ascii="Arial" w:hAnsi="Arial" w:cs="Arial"/>
          <w:sz w:val="24"/>
          <w:szCs w:val="24"/>
        </w:rPr>
        <w:t xml:space="preserve"> have been provided </w:t>
      </w:r>
      <w:r w:rsidR="006072D9">
        <w:rPr>
          <w:rFonts w:ascii="Arial" w:hAnsi="Arial" w:cs="Arial"/>
          <w:spacing w:val="-3"/>
          <w:sz w:val="24"/>
          <w:szCs w:val="24"/>
        </w:rPr>
        <w:t>in order to</w:t>
      </w:r>
      <w:r>
        <w:rPr>
          <w:rFonts w:ascii="Arial" w:hAnsi="Arial" w:cs="Arial"/>
          <w:spacing w:val="1"/>
          <w:sz w:val="24"/>
          <w:szCs w:val="24"/>
        </w:rPr>
        <w:t xml:space="preserve"> a</w:t>
      </w:r>
      <w:r>
        <w:rPr>
          <w:rFonts w:ascii="Arial" w:hAnsi="Arial" w:cs="Arial"/>
          <w:sz w:val="24"/>
          <w:szCs w:val="24"/>
        </w:rPr>
        <w:t>ssist 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app</w:t>
      </w:r>
      <w:r>
        <w:rPr>
          <w:rFonts w:ascii="Arial" w:hAnsi="Arial" w:cs="Arial"/>
          <w:sz w:val="24"/>
          <w:szCs w:val="24"/>
        </w:rPr>
        <w:t>lic</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w:t>
      </w:r>
      <w:r>
        <w:rPr>
          <w:rFonts w:ascii="Arial" w:hAnsi="Arial" w:cs="Arial"/>
          <w:sz w:val="24"/>
          <w:szCs w:val="24"/>
        </w:rPr>
        <w:t>ti</w:t>
      </w:r>
      <w:r>
        <w:rPr>
          <w:rFonts w:ascii="Arial" w:hAnsi="Arial" w:cs="Arial"/>
          <w:spacing w:val="2"/>
          <w:sz w:val="24"/>
          <w:szCs w:val="24"/>
        </w:rPr>
        <w:t>m</w:t>
      </w:r>
      <w:r>
        <w:rPr>
          <w:rFonts w:ascii="Arial" w:hAnsi="Arial" w:cs="Arial"/>
          <w:spacing w:val="1"/>
          <w:sz w:val="24"/>
          <w:szCs w:val="24"/>
        </w:rPr>
        <w:t>e</w:t>
      </w:r>
      <w:r>
        <w:rPr>
          <w:rFonts w:ascii="Arial" w:hAnsi="Arial" w:cs="Arial"/>
          <w:sz w:val="24"/>
          <w:szCs w:val="24"/>
        </w:rPr>
        <w:t>ly</w:t>
      </w:r>
      <w:r>
        <w:rPr>
          <w:rFonts w:ascii="Arial" w:hAnsi="Arial" w:cs="Arial"/>
          <w:spacing w:val="-2"/>
          <w:sz w:val="24"/>
          <w:szCs w:val="24"/>
        </w:rPr>
        <w:t xml:space="preserve"> </w:t>
      </w:r>
      <w:r>
        <w:rPr>
          <w:rFonts w:ascii="Arial" w:hAnsi="Arial" w:cs="Arial"/>
          <w:spacing w:val="1"/>
          <w:sz w:val="24"/>
          <w:szCs w:val="24"/>
        </w:rPr>
        <w:t>an</w:t>
      </w:r>
      <w:r>
        <w:rPr>
          <w:rFonts w:ascii="Arial" w:hAnsi="Arial" w:cs="Arial"/>
          <w:sz w:val="24"/>
          <w:szCs w:val="24"/>
        </w:rPr>
        <w:t>d</w:t>
      </w:r>
      <w:r>
        <w:rPr>
          <w:rFonts w:ascii="Arial" w:hAnsi="Arial" w:cs="Arial"/>
          <w:spacing w:val="-1"/>
          <w:sz w:val="24"/>
          <w:szCs w:val="24"/>
        </w:rPr>
        <w:t xml:space="preserve"> </w:t>
      </w:r>
      <w:r>
        <w:rPr>
          <w:rFonts w:ascii="Arial" w:hAnsi="Arial" w:cs="Arial"/>
          <w:spacing w:val="1"/>
          <w:sz w:val="24"/>
          <w:szCs w:val="24"/>
        </w:rPr>
        <w:t>a</w:t>
      </w:r>
      <w:r>
        <w:rPr>
          <w:rFonts w:ascii="Arial" w:hAnsi="Arial" w:cs="Arial"/>
          <w:sz w:val="24"/>
          <w:szCs w:val="24"/>
        </w:rPr>
        <w:t>cc</w:t>
      </w:r>
      <w:r>
        <w:rPr>
          <w:rFonts w:ascii="Arial" w:hAnsi="Arial" w:cs="Arial"/>
          <w:spacing w:val="1"/>
          <w:sz w:val="24"/>
          <w:szCs w:val="24"/>
        </w:rPr>
        <w:t>u</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t</w:t>
      </w:r>
      <w:r>
        <w:rPr>
          <w:rFonts w:ascii="Arial" w:hAnsi="Arial" w:cs="Arial"/>
          <w:sz w:val="24"/>
          <w:szCs w:val="24"/>
        </w:rPr>
        <w:t>e</w:t>
      </w:r>
      <w:r>
        <w:rPr>
          <w:rFonts w:ascii="Arial" w:hAnsi="Arial" w:cs="Arial"/>
          <w:spacing w:val="-1"/>
          <w:sz w:val="24"/>
          <w:szCs w:val="24"/>
        </w:rPr>
        <w:t xml:space="preserve"> 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pon</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s.</w:t>
      </w:r>
      <w:r w:rsidRPr="001B1191">
        <w:rPr>
          <w:rFonts w:ascii="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lic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ll 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pacing w:val="1"/>
          <w:sz w:val="24"/>
          <w:szCs w:val="24"/>
        </w:rPr>
        <w:t>eno</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op</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ili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p>
    <w:p w:rsidR="00323F18" w:rsidRDefault="00323F18" w:rsidP="00323F18">
      <w:pPr>
        <w:spacing w:before="15" w:after="0" w:line="240" w:lineRule="exact"/>
        <w:rPr>
          <w:sz w:val="24"/>
          <w:szCs w:val="24"/>
        </w:rPr>
      </w:pPr>
    </w:p>
    <w:p w:rsidR="00323F18" w:rsidRDefault="00323F18" w:rsidP="00323F18">
      <w:pPr>
        <w:pStyle w:val="ListParagraph"/>
        <w:numPr>
          <w:ilvl w:val="0"/>
          <w:numId w:val="14"/>
        </w:numPr>
        <w:spacing w:before="15" w:after="0" w:line="240" w:lineRule="exact"/>
        <w:rPr>
          <w:rFonts w:ascii="Arial" w:eastAsia="Arial" w:hAnsi="Arial" w:cs="Arial"/>
          <w:spacing w:val="-1"/>
          <w:sz w:val="24"/>
          <w:szCs w:val="24"/>
        </w:rPr>
      </w:pPr>
      <w:r w:rsidRPr="00C9209F">
        <w:rPr>
          <w:rFonts w:ascii="Arial" w:eastAsia="Arial" w:hAnsi="Arial" w:cs="Arial"/>
          <w:spacing w:val="-1"/>
          <w:sz w:val="24"/>
          <w:szCs w:val="24"/>
        </w:rPr>
        <w:t xml:space="preserve">Update to Working Capital </w:t>
      </w:r>
      <w:r>
        <w:rPr>
          <w:rFonts w:ascii="Arial" w:eastAsia="Arial" w:hAnsi="Arial" w:cs="Arial"/>
          <w:spacing w:val="-1"/>
          <w:sz w:val="24"/>
          <w:szCs w:val="24"/>
        </w:rPr>
        <w:t>Allowance</w:t>
      </w:r>
    </w:p>
    <w:p w:rsidR="00CE12D6" w:rsidRDefault="00CE12D6" w:rsidP="0020684E">
      <w:pPr>
        <w:pStyle w:val="ListParagraph"/>
        <w:numPr>
          <w:ilvl w:val="0"/>
          <w:numId w:val="24"/>
        </w:numPr>
        <w:spacing w:after="0" w:line="240" w:lineRule="auto"/>
        <w:ind w:left="1077" w:hanging="357"/>
        <w:rPr>
          <w:rFonts w:ascii="Arial" w:eastAsia="Arial" w:hAnsi="Arial" w:cs="Arial"/>
          <w:spacing w:val="-1"/>
          <w:sz w:val="24"/>
          <w:szCs w:val="24"/>
        </w:rPr>
      </w:pPr>
      <w:r>
        <w:rPr>
          <w:rFonts w:ascii="Arial" w:eastAsia="Arial" w:hAnsi="Arial" w:cs="Arial"/>
          <w:spacing w:val="-1"/>
          <w:sz w:val="24"/>
          <w:szCs w:val="24"/>
        </w:rPr>
        <w:t xml:space="preserve">When </w:t>
      </w:r>
      <w:r w:rsidR="00F10241">
        <w:rPr>
          <w:rFonts w:ascii="Arial" w:eastAsia="Arial" w:hAnsi="Arial" w:cs="Arial"/>
          <w:spacing w:val="-1"/>
          <w:sz w:val="24"/>
          <w:szCs w:val="24"/>
        </w:rPr>
        <w:t xml:space="preserve">updating the cost of power for the Working Capital Allowance, please confirm that the forecast </w:t>
      </w:r>
      <w:r w:rsidR="006072D9">
        <w:rPr>
          <w:rFonts w:ascii="Arial" w:eastAsia="Arial" w:hAnsi="Arial" w:cs="Arial"/>
          <w:spacing w:val="-1"/>
          <w:sz w:val="24"/>
          <w:szCs w:val="24"/>
        </w:rPr>
        <w:t xml:space="preserve">of customers and load </w:t>
      </w:r>
      <w:r w:rsidR="00F10241">
        <w:rPr>
          <w:rFonts w:ascii="Arial" w:eastAsia="Arial" w:hAnsi="Arial" w:cs="Arial"/>
          <w:spacing w:val="-1"/>
          <w:sz w:val="24"/>
          <w:szCs w:val="24"/>
        </w:rPr>
        <w:t>from the Settlement Agreement Table 29 was used.  If not, what changes were made and why?</w:t>
      </w:r>
    </w:p>
    <w:p w:rsidR="009145CC" w:rsidRDefault="009145CC" w:rsidP="0020684E">
      <w:pPr>
        <w:pStyle w:val="ListParagraph"/>
        <w:numPr>
          <w:ilvl w:val="0"/>
          <w:numId w:val="24"/>
        </w:numPr>
        <w:spacing w:after="0" w:line="240" w:lineRule="auto"/>
        <w:ind w:left="1077" w:hanging="357"/>
        <w:rPr>
          <w:rFonts w:ascii="Arial" w:eastAsia="Arial" w:hAnsi="Arial" w:cs="Arial"/>
          <w:spacing w:val="-1"/>
          <w:sz w:val="24"/>
          <w:szCs w:val="24"/>
        </w:rPr>
      </w:pPr>
      <w:r>
        <w:rPr>
          <w:rFonts w:ascii="Arial" w:eastAsia="Arial" w:hAnsi="Arial" w:cs="Arial"/>
          <w:spacing w:val="-1"/>
          <w:sz w:val="24"/>
          <w:szCs w:val="24"/>
        </w:rPr>
        <w:t>Please provide an updated table equivalent to that provided in Appendix 2-2 of Exhibit 2, Tab 2 in EB-2014-0002.</w:t>
      </w:r>
    </w:p>
    <w:p w:rsidR="00323F18" w:rsidRDefault="00323F18" w:rsidP="00323F18">
      <w:pPr>
        <w:pStyle w:val="ListParagraph"/>
        <w:spacing w:before="15" w:after="0" w:line="240" w:lineRule="exact"/>
        <w:rPr>
          <w:rFonts w:ascii="Arial" w:eastAsia="Arial" w:hAnsi="Arial" w:cs="Arial"/>
          <w:spacing w:val="-1"/>
          <w:sz w:val="24"/>
          <w:szCs w:val="24"/>
        </w:rPr>
      </w:pPr>
    </w:p>
    <w:p w:rsidR="00914824" w:rsidRDefault="00323F18" w:rsidP="00914824">
      <w:pPr>
        <w:pStyle w:val="ListParagraph"/>
        <w:numPr>
          <w:ilvl w:val="0"/>
          <w:numId w:val="14"/>
        </w:numPr>
        <w:spacing w:before="15" w:after="0" w:line="240" w:lineRule="exact"/>
        <w:rPr>
          <w:rFonts w:ascii="Arial" w:eastAsia="Arial" w:hAnsi="Arial" w:cs="Arial"/>
          <w:spacing w:val="-1"/>
          <w:sz w:val="24"/>
          <w:szCs w:val="24"/>
        </w:rPr>
      </w:pPr>
      <w:r>
        <w:rPr>
          <w:rFonts w:ascii="Arial" w:eastAsia="Arial" w:hAnsi="Arial" w:cs="Arial"/>
          <w:spacing w:val="-1"/>
          <w:sz w:val="24"/>
          <w:szCs w:val="24"/>
        </w:rPr>
        <w:t>Monthly Billing</w:t>
      </w:r>
    </w:p>
    <w:p w:rsidR="00CE12D6" w:rsidRPr="00CE12D6" w:rsidRDefault="00CE12D6" w:rsidP="0020684E">
      <w:pPr>
        <w:pStyle w:val="ListParagraph"/>
        <w:numPr>
          <w:ilvl w:val="0"/>
          <w:numId w:val="24"/>
        </w:numPr>
        <w:spacing w:after="0" w:line="240" w:lineRule="auto"/>
        <w:ind w:left="1077" w:hanging="357"/>
        <w:rPr>
          <w:rFonts w:ascii="Arial" w:eastAsia="Arial" w:hAnsi="Arial" w:cs="Arial"/>
          <w:spacing w:val="-1"/>
          <w:sz w:val="24"/>
          <w:szCs w:val="24"/>
        </w:rPr>
      </w:pPr>
      <w:r>
        <w:rPr>
          <w:rFonts w:ascii="Arial" w:eastAsia="Arial" w:hAnsi="Arial" w:cs="Arial"/>
          <w:spacing w:val="-1"/>
          <w:sz w:val="24"/>
          <w:szCs w:val="24"/>
        </w:rPr>
        <w:t>When is Horizon planning to have monthly billing for all Residential and GS &lt; 50 kW</w:t>
      </w:r>
      <w:r w:rsidR="00F10241">
        <w:rPr>
          <w:rFonts w:ascii="Arial" w:eastAsia="Arial" w:hAnsi="Arial" w:cs="Arial"/>
          <w:spacing w:val="-1"/>
          <w:sz w:val="24"/>
          <w:szCs w:val="24"/>
        </w:rPr>
        <w:t xml:space="preserve"> fully implemented?</w:t>
      </w:r>
    </w:p>
    <w:p w:rsidR="008C6E0D" w:rsidRPr="008C6E0D" w:rsidRDefault="008C6E0D" w:rsidP="008C6E0D">
      <w:pPr>
        <w:spacing w:before="15" w:after="0" w:line="240" w:lineRule="exact"/>
        <w:rPr>
          <w:rFonts w:ascii="Arial" w:eastAsia="Arial" w:hAnsi="Arial" w:cs="Arial"/>
          <w:spacing w:val="-1"/>
          <w:sz w:val="24"/>
          <w:szCs w:val="24"/>
        </w:rPr>
      </w:pPr>
    </w:p>
    <w:p w:rsidR="008F6D7C" w:rsidRDefault="00323F18" w:rsidP="00CE12D6">
      <w:pPr>
        <w:pStyle w:val="ListParagraph"/>
        <w:numPr>
          <w:ilvl w:val="0"/>
          <w:numId w:val="14"/>
        </w:numPr>
        <w:spacing w:before="15" w:after="0" w:line="240" w:lineRule="exact"/>
        <w:rPr>
          <w:rFonts w:ascii="Arial" w:eastAsia="Arial" w:hAnsi="Arial" w:cs="Arial"/>
          <w:spacing w:val="-1"/>
          <w:sz w:val="24"/>
          <w:szCs w:val="24"/>
        </w:rPr>
      </w:pPr>
      <w:r>
        <w:rPr>
          <w:rFonts w:ascii="Arial" w:eastAsia="Arial" w:hAnsi="Arial" w:cs="Arial"/>
          <w:spacing w:val="-1"/>
          <w:sz w:val="24"/>
          <w:szCs w:val="24"/>
        </w:rPr>
        <w:t xml:space="preserve">Deferral and Variance Accounts </w:t>
      </w:r>
    </w:p>
    <w:p w:rsidR="00F10241" w:rsidRDefault="00F10241" w:rsidP="00F10241">
      <w:pPr>
        <w:pStyle w:val="ListParagraph"/>
        <w:numPr>
          <w:ilvl w:val="0"/>
          <w:numId w:val="24"/>
        </w:numPr>
        <w:spacing w:before="15" w:after="0" w:line="240" w:lineRule="exact"/>
        <w:rPr>
          <w:rFonts w:ascii="Arial" w:eastAsia="Arial" w:hAnsi="Arial" w:cs="Arial"/>
          <w:spacing w:val="-1"/>
          <w:sz w:val="24"/>
          <w:szCs w:val="24"/>
        </w:rPr>
      </w:pPr>
      <w:r>
        <w:rPr>
          <w:rFonts w:ascii="Arial" w:eastAsia="Arial" w:hAnsi="Arial" w:cs="Arial"/>
          <w:spacing w:val="-1"/>
          <w:sz w:val="24"/>
          <w:szCs w:val="24"/>
        </w:rPr>
        <w:t>Please confirm that Table 42 from the Application should be shown as follows</w:t>
      </w:r>
      <w:r w:rsidR="0070469E">
        <w:rPr>
          <w:rFonts w:ascii="Arial" w:eastAsia="Arial" w:hAnsi="Arial" w:cs="Arial"/>
          <w:spacing w:val="-1"/>
          <w:sz w:val="24"/>
          <w:szCs w:val="24"/>
        </w:rPr>
        <w:t xml:space="preserve"> (change to the highlighted line)</w:t>
      </w:r>
      <w:r>
        <w:rPr>
          <w:rFonts w:ascii="Arial" w:eastAsia="Arial" w:hAnsi="Arial" w:cs="Arial"/>
          <w:spacing w:val="-1"/>
          <w:sz w:val="24"/>
          <w:szCs w:val="24"/>
        </w:rPr>
        <w:t>:</w:t>
      </w:r>
    </w:p>
    <w:p w:rsidR="00F10241" w:rsidRDefault="00F10241" w:rsidP="00F10241">
      <w:pPr>
        <w:pStyle w:val="ListParagraph"/>
        <w:spacing w:before="15" w:after="0" w:line="240" w:lineRule="exact"/>
        <w:ind w:left="1080"/>
        <w:rPr>
          <w:rFonts w:ascii="Arial" w:eastAsia="Arial" w:hAnsi="Arial" w:cs="Arial"/>
          <w:spacing w:val="-1"/>
          <w:sz w:val="24"/>
          <w:szCs w:val="24"/>
        </w:rPr>
      </w:pPr>
    </w:p>
    <w:tbl>
      <w:tblPr>
        <w:tblStyle w:val="TableGrid"/>
        <w:tblW w:w="0" w:type="auto"/>
        <w:tblInd w:w="1080" w:type="dxa"/>
        <w:tblLook w:val="04A0" w:firstRow="1" w:lastRow="0" w:firstColumn="1" w:lastColumn="0" w:noHBand="0" w:noVBand="1"/>
      </w:tblPr>
      <w:tblGrid>
        <w:gridCol w:w="6930"/>
        <w:gridCol w:w="1566"/>
      </w:tblGrid>
      <w:tr w:rsidR="00F10241" w:rsidTr="00F10241">
        <w:tc>
          <w:tcPr>
            <w:tcW w:w="7533" w:type="dxa"/>
          </w:tcPr>
          <w:p w:rsidR="00F10241" w:rsidRDefault="00F10241" w:rsidP="00F10241">
            <w:pPr>
              <w:pStyle w:val="ListParagraph"/>
              <w:spacing w:before="15" w:line="240" w:lineRule="exact"/>
              <w:ind w:left="0"/>
              <w:rPr>
                <w:rFonts w:ascii="Arial" w:eastAsia="Arial" w:hAnsi="Arial" w:cs="Arial"/>
                <w:spacing w:val="-1"/>
                <w:sz w:val="24"/>
                <w:szCs w:val="24"/>
              </w:rPr>
            </w:pPr>
            <w:r>
              <w:rPr>
                <w:rFonts w:ascii="Arial" w:eastAsia="Arial" w:hAnsi="Arial" w:cs="Arial"/>
                <w:spacing w:val="-1"/>
                <w:sz w:val="24"/>
                <w:szCs w:val="24"/>
              </w:rPr>
              <w:t>Description</w:t>
            </w:r>
          </w:p>
        </w:tc>
        <w:tc>
          <w:tcPr>
            <w:tcW w:w="1163" w:type="dxa"/>
          </w:tcPr>
          <w:p w:rsidR="00F10241" w:rsidRDefault="00F10241" w:rsidP="00F10241">
            <w:pPr>
              <w:pStyle w:val="ListParagraph"/>
              <w:spacing w:before="15" w:line="240" w:lineRule="exact"/>
              <w:ind w:left="0"/>
              <w:rPr>
                <w:rFonts w:ascii="Arial" w:eastAsia="Arial" w:hAnsi="Arial" w:cs="Arial"/>
                <w:spacing w:val="-1"/>
                <w:sz w:val="24"/>
                <w:szCs w:val="24"/>
              </w:rPr>
            </w:pPr>
            <w:r>
              <w:rPr>
                <w:rFonts w:ascii="Arial" w:eastAsia="Arial" w:hAnsi="Arial" w:cs="Arial"/>
                <w:spacing w:val="-1"/>
                <w:sz w:val="24"/>
                <w:szCs w:val="24"/>
              </w:rPr>
              <w:t>Amount</w:t>
            </w:r>
          </w:p>
        </w:tc>
      </w:tr>
      <w:tr w:rsidR="00F10241" w:rsidTr="00F10241">
        <w:tc>
          <w:tcPr>
            <w:tcW w:w="7533" w:type="dxa"/>
          </w:tcPr>
          <w:p w:rsidR="00F10241" w:rsidRDefault="00F10241" w:rsidP="00F10241">
            <w:pPr>
              <w:pStyle w:val="ListParagraph"/>
              <w:spacing w:before="15" w:line="240" w:lineRule="exact"/>
              <w:ind w:left="0"/>
              <w:rPr>
                <w:rFonts w:ascii="Arial" w:eastAsia="Arial" w:hAnsi="Arial" w:cs="Arial"/>
                <w:spacing w:val="-1"/>
                <w:sz w:val="24"/>
                <w:szCs w:val="24"/>
              </w:rPr>
            </w:pPr>
            <w:r>
              <w:rPr>
                <w:rFonts w:ascii="Arial" w:eastAsia="Arial" w:hAnsi="Arial" w:cs="Arial"/>
                <w:spacing w:val="-1"/>
                <w:sz w:val="24"/>
                <w:szCs w:val="24"/>
              </w:rPr>
              <w:t>Group 1 Account Balances as of December 31, 2014</w:t>
            </w:r>
          </w:p>
        </w:tc>
        <w:tc>
          <w:tcPr>
            <w:tcW w:w="1163" w:type="dxa"/>
          </w:tcPr>
          <w:p w:rsidR="00F10241" w:rsidRDefault="00F10241" w:rsidP="00F10241">
            <w:pPr>
              <w:pStyle w:val="ListParagraph"/>
              <w:spacing w:before="15" w:line="240" w:lineRule="exact"/>
              <w:ind w:left="0"/>
              <w:jc w:val="center"/>
              <w:rPr>
                <w:rFonts w:ascii="Arial" w:eastAsia="Arial" w:hAnsi="Arial" w:cs="Arial"/>
                <w:spacing w:val="-1"/>
                <w:sz w:val="24"/>
                <w:szCs w:val="24"/>
              </w:rPr>
            </w:pPr>
            <w:r>
              <w:rPr>
                <w:rFonts w:ascii="Arial" w:eastAsia="Arial" w:hAnsi="Arial" w:cs="Arial"/>
                <w:spacing w:val="-1"/>
                <w:sz w:val="24"/>
                <w:szCs w:val="24"/>
              </w:rPr>
              <w:t>$7,900,653</w:t>
            </w:r>
          </w:p>
        </w:tc>
      </w:tr>
      <w:tr w:rsidR="00F10241" w:rsidTr="00F10241">
        <w:tc>
          <w:tcPr>
            <w:tcW w:w="7533" w:type="dxa"/>
          </w:tcPr>
          <w:p w:rsidR="00F10241" w:rsidRPr="00F10241" w:rsidRDefault="00F10241" w:rsidP="00F10241">
            <w:pPr>
              <w:pStyle w:val="ListParagraph"/>
              <w:spacing w:before="15" w:line="240" w:lineRule="exact"/>
              <w:ind w:left="0"/>
              <w:rPr>
                <w:rFonts w:ascii="Arial" w:eastAsia="Arial" w:hAnsi="Arial" w:cs="Arial"/>
                <w:spacing w:val="-1"/>
                <w:sz w:val="24"/>
                <w:szCs w:val="24"/>
                <w:highlight w:val="yellow"/>
              </w:rPr>
            </w:pPr>
            <w:r w:rsidRPr="00F10241">
              <w:rPr>
                <w:rFonts w:ascii="Arial" w:eastAsia="Arial" w:hAnsi="Arial" w:cs="Arial"/>
                <w:spacing w:val="-1"/>
                <w:sz w:val="24"/>
                <w:szCs w:val="24"/>
                <w:highlight w:val="yellow"/>
              </w:rPr>
              <w:t>Minus 2015 Custom IR Application Disposition (EB-2014-0002)</w:t>
            </w:r>
          </w:p>
        </w:tc>
        <w:tc>
          <w:tcPr>
            <w:tcW w:w="1163" w:type="dxa"/>
          </w:tcPr>
          <w:p w:rsidR="00F10241" w:rsidRPr="00F10241" w:rsidRDefault="00F10241" w:rsidP="00F10241">
            <w:pPr>
              <w:pStyle w:val="ListParagraph"/>
              <w:spacing w:before="15" w:line="240" w:lineRule="exact"/>
              <w:ind w:left="0"/>
              <w:jc w:val="center"/>
              <w:rPr>
                <w:rFonts w:ascii="Arial" w:eastAsia="Arial" w:hAnsi="Arial" w:cs="Arial"/>
                <w:spacing w:val="-1"/>
                <w:sz w:val="24"/>
                <w:szCs w:val="24"/>
                <w:highlight w:val="yellow"/>
              </w:rPr>
            </w:pPr>
            <w:r w:rsidRPr="00F10241">
              <w:rPr>
                <w:rFonts w:ascii="Arial" w:eastAsia="Arial" w:hAnsi="Arial" w:cs="Arial"/>
                <w:spacing w:val="-1"/>
                <w:sz w:val="24"/>
                <w:szCs w:val="24"/>
                <w:highlight w:val="yellow"/>
              </w:rPr>
              <w:t>($1,517,288)</w:t>
            </w:r>
          </w:p>
        </w:tc>
      </w:tr>
      <w:tr w:rsidR="00F10241" w:rsidTr="00F10241">
        <w:tc>
          <w:tcPr>
            <w:tcW w:w="7533" w:type="dxa"/>
          </w:tcPr>
          <w:p w:rsidR="00F10241" w:rsidRDefault="00F10241" w:rsidP="00F10241">
            <w:pPr>
              <w:pStyle w:val="ListParagraph"/>
              <w:spacing w:before="15" w:line="240" w:lineRule="exact"/>
              <w:ind w:left="0"/>
              <w:rPr>
                <w:rFonts w:ascii="Arial" w:eastAsia="Arial" w:hAnsi="Arial" w:cs="Arial"/>
                <w:spacing w:val="-1"/>
                <w:sz w:val="24"/>
                <w:szCs w:val="24"/>
              </w:rPr>
            </w:pPr>
            <w:r>
              <w:rPr>
                <w:rFonts w:ascii="Arial" w:eastAsia="Arial" w:hAnsi="Arial" w:cs="Arial"/>
                <w:spacing w:val="-1"/>
                <w:sz w:val="24"/>
                <w:szCs w:val="24"/>
              </w:rPr>
              <w:t>Add 2015 Projected Carry Charges</w:t>
            </w:r>
          </w:p>
        </w:tc>
        <w:tc>
          <w:tcPr>
            <w:tcW w:w="1163" w:type="dxa"/>
          </w:tcPr>
          <w:p w:rsidR="00F10241" w:rsidRDefault="00F10241" w:rsidP="00F10241">
            <w:pPr>
              <w:pStyle w:val="ListParagraph"/>
              <w:spacing w:before="15" w:line="240" w:lineRule="exact"/>
              <w:ind w:left="0"/>
              <w:jc w:val="center"/>
              <w:rPr>
                <w:rFonts w:ascii="Arial" w:eastAsia="Arial" w:hAnsi="Arial" w:cs="Arial"/>
                <w:spacing w:val="-1"/>
                <w:sz w:val="24"/>
                <w:szCs w:val="24"/>
              </w:rPr>
            </w:pPr>
            <w:r>
              <w:rPr>
                <w:rFonts w:ascii="Arial" w:eastAsia="Arial" w:hAnsi="Arial" w:cs="Arial"/>
                <w:spacing w:val="-1"/>
                <w:sz w:val="24"/>
                <w:szCs w:val="24"/>
              </w:rPr>
              <w:t>$109,517</w:t>
            </w:r>
          </w:p>
        </w:tc>
      </w:tr>
      <w:tr w:rsidR="00F10241" w:rsidTr="00F10241">
        <w:tc>
          <w:tcPr>
            <w:tcW w:w="7533" w:type="dxa"/>
          </w:tcPr>
          <w:p w:rsidR="00F10241" w:rsidRDefault="00F10241" w:rsidP="00F10241">
            <w:pPr>
              <w:pStyle w:val="ListParagraph"/>
              <w:spacing w:before="15" w:line="240" w:lineRule="exact"/>
              <w:ind w:left="0"/>
              <w:rPr>
                <w:rFonts w:ascii="Arial" w:eastAsia="Arial" w:hAnsi="Arial" w:cs="Arial"/>
                <w:spacing w:val="-1"/>
                <w:sz w:val="24"/>
                <w:szCs w:val="24"/>
              </w:rPr>
            </w:pPr>
            <w:r>
              <w:rPr>
                <w:rFonts w:ascii="Arial" w:eastAsia="Arial" w:hAnsi="Arial" w:cs="Arial"/>
                <w:spacing w:val="-1"/>
                <w:sz w:val="24"/>
                <w:szCs w:val="24"/>
              </w:rPr>
              <w:t>Adjusted Group 1 Account Balances for Disposition</w:t>
            </w:r>
          </w:p>
        </w:tc>
        <w:tc>
          <w:tcPr>
            <w:tcW w:w="1163" w:type="dxa"/>
          </w:tcPr>
          <w:p w:rsidR="00F10241" w:rsidRDefault="00F10241" w:rsidP="00F10241">
            <w:pPr>
              <w:pStyle w:val="ListParagraph"/>
              <w:spacing w:before="15" w:line="240" w:lineRule="exact"/>
              <w:ind w:left="0"/>
              <w:jc w:val="center"/>
              <w:rPr>
                <w:rFonts w:ascii="Arial" w:eastAsia="Arial" w:hAnsi="Arial" w:cs="Arial"/>
                <w:spacing w:val="-1"/>
                <w:sz w:val="24"/>
                <w:szCs w:val="24"/>
              </w:rPr>
            </w:pPr>
            <w:r>
              <w:rPr>
                <w:rFonts w:ascii="Arial" w:eastAsia="Arial" w:hAnsi="Arial" w:cs="Arial"/>
                <w:spacing w:val="-1"/>
                <w:sz w:val="24"/>
                <w:szCs w:val="24"/>
              </w:rPr>
              <w:t>$9,527,458</w:t>
            </w:r>
          </w:p>
        </w:tc>
      </w:tr>
    </w:tbl>
    <w:p w:rsidR="006072D9" w:rsidRDefault="006072D9" w:rsidP="009B4A0F">
      <w:pPr>
        <w:spacing w:after="0" w:line="240" w:lineRule="auto"/>
        <w:rPr>
          <w:rFonts w:ascii="Arial" w:eastAsia="Arial" w:hAnsi="Arial" w:cs="Arial"/>
          <w:spacing w:val="-1"/>
          <w:sz w:val="24"/>
          <w:szCs w:val="24"/>
        </w:rPr>
      </w:pPr>
    </w:p>
    <w:p w:rsidR="009B4A0F" w:rsidRDefault="009B4A0F" w:rsidP="009B4A0F">
      <w:pPr>
        <w:pStyle w:val="ListParagraph"/>
        <w:numPr>
          <w:ilvl w:val="0"/>
          <w:numId w:val="24"/>
        </w:numPr>
        <w:spacing w:after="0" w:line="240" w:lineRule="auto"/>
        <w:rPr>
          <w:rFonts w:ascii="Arial" w:eastAsia="Arial" w:hAnsi="Arial" w:cs="Arial"/>
          <w:spacing w:val="-1"/>
          <w:sz w:val="24"/>
          <w:szCs w:val="24"/>
        </w:rPr>
      </w:pPr>
      <w:r>
        <w:rPr>
          <w:rFonts w:ascii="Arial" w:eastAsia="Arial" w:hAnsi="Arial" w:cs="Arial"/>
          <w:spacing w:val="-1"/>
          <w:sz w:val="24"/>
          <w:szCs w:val="24"/>
        </w:rPr>
        <w:t>Please explain why some of the billing determinants on the 2016 Defer</w:t>
      </w:r>
      <w:r w:rsidR="004339F2">
        <w:rPr>
          <w:rFonts w:ascii="Arial" w:eastAsia="Arial" w:hAnsi="Arial" w:cs="Arial"/>
          <w:spacing w:val="-1"/>
          <w:sz w:val="24"/>
          <w:szCs w:val="24"/>
        </w:rPr>
        <w:t>ral and Variance Accounts Workf</w:t>
      </w:r>
      <w:r>
        <w:rPr>
          <w:rFonts w:ascii="Arial" w:eastAsia="Arial" w:hAnsi="Arial" w:cs="Arial"/>
          <w:spacing w:val="-1"/>
          <w:sz w:val="24"/>
          <w:szCs w:val="24"/>
        </w:rPr>
        <w:t>orm are different from those found in Table 29 of the Settlement Agreement.</w:t>
      </w:r>
    </w:p>
    <w:p w:rsidR="009B4A0F" w:rsidRDefault="009B4A0F" w:rsidP="009B4A0F">
      <w:pPr>
        <w:pStyle w:val="ListParagraph"/>
        <w:spacing w:after="0" w:line="240" w:lineRule="auto"/>
        <w:ind w:left="1080"/>
        <w:rPr>
          <w:rFonts w:ascii="Arial" w:eastAsia="Arial" w:hAnsi="Arial" w:cs="Arial"/>
          <w:spacing w:val="-1"/>
          <w:sz w:val="24"/>
          <w:szCs w:val="24"/>
        </w:rPr>
      </w:pPr>
    </w:p>
    <w:p w:rsidR="0055544B" w:rsidRDefault="0055544B" w:rsidP="009B4A0F">
      <w:pPr>
        <w:pStyle w:val="ListParagraph"/>
        <w:spacing w:after="0" w:line="240" w:lineRule="auto"/>
        <w:ind w:left="1080"/>
        <w:rPr>
          <w:rFonts w:ascii="Arial" w:eastAsia="Arial" w:hAnsi="Arial" w:cs="Arial"/>
          <w:spacing w:val="-1"/>
          <w:sz w:val="24"/>
          <w:szCs w:val="24"/>
        </w:rPr>
      </w:pPr>
    </w:p>
    <w:p w:rsidR="0055544B" w:rsidRDefault="0055544B" w:rsidP="009B4A0F">
      <w:pPr>
        <w:pStyle w:val="ListParagraph"/>
        <w:spacing w:after="0" w:line="240" w:lineRule="auto"/>
        <w:ind w:left="1080"/>
        <w:rPr>
          <w:rFonts w:ascii="Arial" w:eastAsia="Arial" w:hAnsi="Arial" w:cs="Arial"/>
          <w:spacing w:val="-1"/>
          <w:sz w:val="24"/>
          <w:szCs w:val="24"/>
        </w:rPr>
      </w:pPr>
    </w:p>
    <w:p w:rsidR="0055544B" w:rsidRDefault="0055544B" w:rsidP="009B4A0F">
      <w:pPr>
        <w:pStyle w:val="ListParagraph"/>
        <w:spacing w:after="0" w:line="240" w:lineRule="auto"/>
        <w:ind w:left="1080"/>
        <w:rPr>
          <w:rFonts w:ascii="Arial" w:eastAsia="Arial" w:hAnsi="Arial" w:cs="Arial"/>
          <w:spacing w:val="-1"/>
          <w:sz w:val="24"/>
          <w:szCs w:val="24"/>
        </w:rPr>
      </w:pPr>
    </w:p>
    <w:p w:rsidR="0055544B" w:rsidRPr="009B4A0F" w:rsidRDefault="0055544B" w:rsidP="009B4A0F">
      <w:pPr>
        <w:pStyle w:val="ListParagraph"/>
        <w:spacing w:after="0" w:line="240" w:lineRule="auto"/>
        <w:ind w:left="1080"/>
        <w:rPr>
          <w:rFonts w:ascii="Arial" w:eastAsia="Arial" w:hAnsi="Arial" w:cs="Arial"/>
          <w:spacing w:val="-1"/>
          <w:sz w:val="24"/>
          <w:szCs w:val="24"/>
        </w:rPr>
      </w:pPr>
    </w:p>
    <w:p w:rsidR="00AF35FF" w:rsidRDefault="00AF35FF" w:rsidP="00323F18">
      <w:pPr>
        <w:pStyle w:val="ListParagraph"/>
        <w:numPr>
          <w:ilvl w:val="0"/>
          <w:numId w:val="14"/>
        </w:numPr>
        <w:spacing w:before="15" w:after="0" w:line="240" w:lineRule="exact"/>
        <w:rPr>
          <w:rFonts w:ascii="Arial" w:eastAsia="Arial" w:hAnsi="Arial" w:cs="Arial"/>
          <w:spacing w:val="-1"/>
          <w:sz w:val="24"/>
          <w:szCs w:val="24"/>
        </w:rPr>
      </w:pPr>
      <w:r>
        <w:rPr>
          <w:rFonts w:ascii="Arial" w:eastAsia="Arial" w:hAnsi="Arial" w:cs="Arial"/>
          <w:spacing w:val="-1"/>
          <w:sz w:val="24"/>
          <w:szCs w:val="24"/>
        </w:rPr>
        <w:t>Proposed Tariff Sheet</w:t>
      </w:r>
    </w:p>
    <w:p w:rsidR="008C6E0D" w:rsidRDefault="00AF35FF" w:rsidP="009B4A0F">
      <w:pPr>
        <w:pStyle w:val="ListParagraph"/>
        <w:numPr>
          <w:ilvl w:val="0"/>
          <w:numId w:val="24"/>
        </w:numPr>
        <w:spacing w:after="0" w:line="240" w:lineRule="auto"/>
        <w:ind w:left="1077" w:hanging="357"/>
        <w:rPr>
          <w:rFonts w:ascii="Arial" w:eastAsia="Arial" w:hAnsi="Arial" w:cs="Arial"/>
          <w:spacing w:val="-1"/>
          <w:sz w:val="24"/>
          <w:szCs w:val="24"/>
        </w:rPr>
      </w:pPr>
      <w:r>
        <w:rPr>
          <w:rFonts w:ascii="Arial" w:eastAsia="Arial" w:hAnsi="Arial" w:cs="Arial"/>
          <w:spacing w:val="-1"/>
          <w:sz w:val="24"/>
          <w:szCs w:val="24"/>
        </w:rPr>
        <w:t xml:space="preserve">The proposed tariff sheet for Street lighting shows the Service Charge being applied ‘per connection’.  Please explain this change from the previous tariff sheet </w:t>
      </w:r>
      <w:r w:rsidR="006072D9">
        <w:rPr>
          <w:rFonts w:ascii="Arial" w:eastAsia="Arial" w:hAnsi="Arial" w:cs="Arial"/>
          <w:spacing w:val="-1"/>
          <w:sz w:val="24"/>
          <w:szCs w:val="24"/>
        </w:rPr>
        <w:t xml:space="preserve">which shows </w:t>
      </w:r>
      <w:r>
        <w:rPr>
          <w:rFonts w:ascii="Arial" w:eastAsia="Arial" w:hAnsi="Arial" w:cs="Arial"/>
          <w:spacing w:val="-1"/>
          <w:sz w:val="24"/>
          <w:szCs w:val="24"/>
        </w:rPr>
        <w:t>‘per device’.</w:t>
      </w:r>
    </w:p>
    <w:p w:rsidR="009B4081" w:rsidRDefault="009B4081" w:rsidP="009B4A0F">
      <w:pPr>
        <w:pStyle w:val="ListParagraph"/>
        <w:numPr>
          <w:ilvl w:val="0"/>
          <w:numId w:val="24"/>
        </w:numPr>
        <w:spacing w:after="0" w:line="240" w:lineRule="auto"/>
        <w:ind w:left="1077" w:hanging="357"/>
        <w:rPr>
          <w:rFonts w:ascii="Arial" w:eastAsia="Arial" w:hAnsi="Arial" w:cs="Arial"/>
          <w:spacing w:val="-1"/>
          <w:sz w:val="24"/>
          <w:szCs w:val="24"/>
        </w:rPr>
      </w:pPr>
      <w:r>
        <w:rPr>
          <w:rFonts w:ascii="Arial" w:eastAsia="Arial" w:hAnsi="Arial" w:cs="Arial"/>
          <w:spacing w:val="-1"/>
          <w:sz w:val="24"/>
          <w:szCs w:val="24"/>
        </w:rPr>
        <w:t>For classes which do not have Wholesale Market Participants, has Horizon considered combining the two Rate Riders for Disposition of Deferral/Variance Accounts (2016) into one to simplify the tariff?</w:t>
      </w:r>
    </w:p>
    <w:p w:rsidR="009B4081" w:rsidRPr="009B4A0F" w:rsidRDefault="009B4081" w:rsidP="009B4081">
      <w:pPr>
        <w:pStyle w:val="ListParagraph"/>
        <w:spacing w:after="0" w:line="240" w:lineRule="auto"/>
        <w:ind w:left="1077"/>
        <w:rPr>
          <w:rFonts w:ascii="Arial" w:eastAsia="Arial" w:hAnsi="Arial" w:cs="Arial"/>
          <w:spacing w:val="-1"/>
          <w:sz w:val="24"/>
          <w:szCs w:val="24"/>
        </w:rPr>
      </w:pPr>
    </w:p>
    <w:p w:rsidR="00323F18" w:rsidRDefault="00B75E5A" w:rsidP="00323F18">
      <w:pPr>
        <w:pStyle w:val="ListParagraph"/>
        <w:numPr>
          <w:ilvl w:val="0"/>
          <w:numId w:val="14"/>
        </w:numPr>
        <w:spacing w:before="15" w:after="0" w:line="240" w:lineRule="exact"/>
        <w:rPr>
          <w:rFonts w:ascii="Arial" w:eastAsia="Arial" w:hAnsi="Arial" w:cs="Arial"/>
          <w:spacing w:val="-1"/>
          <w:sz w:val="24"/>
          <w:szCs w:val="24"/>
        </w:rPr>
      </w:pPr>
      <w:r>
        <w:rPr>
          <w:rFonts w:ascii="Arial" w:eastAsia="Arial" w:hAnsi="Arial" w:cs="Arial"/>
          <w:spacing w:val="-1"/>
          <w:sz w:val="24"/>
          <w:szCs w:val="24"/>
        </w:rPr>
        <w:t>Cost of Capital</w:t>
      </w:r>
    </w:p>
    <w:p w:rsidR="004339F2" w:rsidRDefault="00B75E5A" w:rsidP="00F12273">
      <w:pPr>
        <w:pStyle w:val="ListParagraph"/>
        <w:numPr>
          <w:ilvl w:val="0"/>
          <w:numId w:val="24"/>
        </w:numPr>
        <w:spacing w:after="0" w:line="240" w:lineRule="auto"/>
        <w:ind w:left="1077" w:hanging="357"/>
        <w:rPr>
          <w:rFonts w:ascii="Arial" w:eastAsia="Arial" w:hAnsi="Arial" w:cs="Arial"/>
          <w:spacing w:val="-1"/>
          <w:sz w:val="24"/>
          <w:szCs w:val="24"/>
        </w:rPr>
      </w:pPr>
      <w:r>
        <w:rPr>
          <w:rFonts w:ascii="Arial" w:eastAsia="Arial" w:hAnsi="Arial" w:cs="Arial"/>
          <w:spacing w:val="-1"/>
          <w:sz w:val="24"/>
          <w:szCs w:val="24"/>
        </w:rPr>
        <w:t>As per the Settlement Agreement, Horizon’s long term debt rate for each year is to be establish as of January 1</w:t>
      </w:r>
      <w:r w:rsidRPr="00B75E5A">
        <w:rPr>
          <w:rFonts w:ascii="Arial" w:eastAsia="Arial" w:hAnsi="Arial" w:cs="Arial"/>
          <w:spacing w:val="-1"/>
          <w:sz w:val="24"/>
          <w:szCs w:val="24"/>
          <w:vertAlign w:val="superscript"/>
        </w:rPr>
        <w:t>st</w:t>
      </w:r>
      <w:r>
        <w:rPr>
          <w:rFonts w:ascii="Arial" w:eastAsia="Arial" w:hAnsi="Arial" w:cs="Arial"/>
          <w:spacing w:val="-1"/>
          <w:sz w:val="24"/>
          <w:szCs w:val="24"/>
        </w:rPr>
        <w:t xml:space="preserve"> of each year and is to be determined based on the weighted average cost of long term debt issued and outstanding for Horizon as of the date of the rate application for that year.  </w:t>
      </w:r>
    </w:p>
    <w:p w:rsidR="0020684E" w:rsidRDefault="00B75E5A" w:rsidP="004339F2">
      <w:pPr>
        <w:pStyle w:val="ListParagraph"/>
        <w:numPr>
          <w:ilvl w:val="0"/>
          <w:numId w:val="27"/>
        </w:numPr>
        <w:spacing w:after="0" w:line="240" w:lineRule="auto"/>
        <w:rPr>
          <w:rFonts w:ascii="Arial" w:eastAsia="Arial" w:hAnsi="Arial" w:cs="Arial"/>
          <w:spacing w:val="-1"/>
          <w:sz w:val="24"/>
          <w:szCs w:val="24"/>
        </w:rPr>
      </w:pPr>
      <w:r w:rsidRPr="004339F2">
        <w:rPr>
          <w:rFonts w:ascii="Arial" w:eastAsia="Arial" w:hAnsi="Arial" w:cs="Arial"/>
          <w:spacing w:val="-1"/>
          <w:sz w:val="24"/>
          <w:szCs w:val="24"/>
        </w:rPr>
        <w:t xml:space="preserve">Please confirm that this is how the 3.47% rate </w:t>
      </w:r>
      <w:r w:rsidR="004339F2">
        <w:rPr>
          <w:rFonts w:ascii="Arial" w:eastAsia="Arial" w:hAnsi="Arial" w:cs="Arial"/>
          <w:spacing w:val="-1"/>
          <w:sz w:val="24"/>
          <w:szCs w:val="24"/>
        </w:rPr>
        <w:t xml:space="preserve">shown on Table X of the application </w:t>
      </w:r>
      <w:r w:rsidRPr="004339F2">
        <w:rPr>
          <w:rFonts w:ascii="Arial" w:eastAsia="Arial" w:hAnsi="Arial" w:cs="Arial"/>
          <w:spacing w:val="-1"/>
          <w:sz w:val="24"/>
          <w:szCs w:val="24"/>
        </w:rPr>
        <w:t>was calculated and provide the details.</w:t>
      </w:r>
    </w:p>
    <w:p w:rsidR="004339F2" w:rsidRPr="004339F2" w:rsidRDefault="004339F2" w:rsidP="004339F2">
      <w:pPr>
        <w:pStyle w:val="ListParagraph"/>
        <w:numPr>
          <w:ilvl w:val="0"/>
          <w:numId w:val="27"/>
        </w:numPr>
        <w:spacing w:after="0" w:line="240" w:lineRule="auto"/>
        <w:rPr>
          <w:rFonts w:ascii="Arial" w:eastAsia="Arial" w:hAnsi="Arial" w:cs="Arial"/>
          <w:spacing w:val="-1"/>
          <w:sz w:val="24"/>
          <w:szCs w:val="24"/>
        </w:rPr>
      </w:pPr>
      <w:r>
        <w:rPr>
          <w:rFonts w:ascii="Arial" w:eastAsia="Arial" w:hAnsi="Arial" w:cs="Arial"/>
          <w:spacing w:val="-1"/>
          <w:sz w:val="24"/>
          <w:szCs w:val="24"/>
        </w:rPr>
        <w:t xml:space="preserve">Why is the long term debt interest rate shown as 4.77% on the 2016 Income Tax/PILs Workform for 2016 Filers? </w:t>
      </w:r>
    </w:p>
    <w:p w:rsidR="008C6E0D" w:rsidRPr="008C6E0D" w:rsidRDefault="008C6E0D" w:rsidP="008C6E0D">
      <w:pPr>
        <w:spacing w:before="15" w:after="0" w:line="240" w:lineRule="exact"/>
        <w:rPr>
          <w:rFonts w:ascii="Arial" w:eastAsia="Arial" w:hAnsi="Arial" w:cs="Arial"/>
          <w:spacing w:val="-1"/>
          <w:sz w:val="24"/>
          <w:szCs w:val="24"/>
        </w:rPr>
      </w:pPr>
    </w:p>
    <w:p w:rsidR="00323F18" w:rsidRDefault="00323F18" w:rsidP="00323F18">
      <w:pPr>
        <w:pStyle w:val="ListParagraph"/>
        <w:numPr>
          <w:ilvl w:val="0"/>
          <w:numId w:val="14"/>
        </w:numPr>
        <w:spacing w:before="15" w:after="0" w:line="240" w:lineRule="exact"/>
        <w:rPr>
          <w:rFonts w:ascii="Arial" w:eastAsia="Arial" w:hAnsi="Arial" w:cs="Arial"/>
          <w:spacing w:val="-1"/>
          <w:sz w:val="24"/>
          <w:szCs w:val="24"/>
        </w:rPr>
      </w:pPr>
      <w:r>
        <w:rPr>
          <w:rFonts w:ascii="Arial" w:eastAsia="Arial" w:hAnsi="Arial" w:cs="Arial"/>
          <w:spacing w:val="-1"/>
          <w:sz w:val="24"/>
          <w:szCs w:val="24"/>
        </w:rPr>
        <w:t>Cost Allocation Model</w:t>
      </w:r>
    </w:p>
    <w:p w:rsidR="00323F18" w:rsidRPr="0055544B" w:rsidRDefault="00323F18" w:rsidP="0055544B">
      <w:pPr>
        <w:pStyle w:val="ListParagraph"/>
        <w:numPr>
          <w:ilvl w:val="0"/>
          <w:numId w:val="24"/>
        </w:numPr>
        <w:spacing w:after="0" w:line="240" w:lineRule="auto"/>
        <w:rPr>
          <w:rFonts w:ascii="Arial" w:eastAsia="Arial" w:hAnsi="Arial" w:cs="Arial"/>
          <w:spacing w:val="-1"/>
          <w:sz w:val="24"/>
          <w:szCs w:val="24"/>
        </w:rPr>
      </w:pPr>
      <w:r w:rsidRPr="0055544B">
        <w:rPr>
          <w:rFonts w:ascii="Arial" w:eastAsia="Arial" w:hAnsi="Arial" w:cs="Arial"/>
          <w:spacing w:val="-1"/>
          <w:sz w:val="24"/>
          <w:szCs w:val="24"/>
        </w:rPr>
        <w:t>Please explain why the forecasted kWh and kW on Sheet I6.1 for 2016 are different from those in the Settlement Agreement Table 29.</w:t>
      </w:r>
    </w:p>
    <w:p w:rsidR="00914824" w:rsidRPr="00432A31" w:rsidRDefault="00323F18" w:rsidP="0055544B">
      <w:pPr>
        <w:pStyle w:val="ListParagraph"/>
        <w:numPr>
          <w:ilvl w:val="0"/>
          <w:numId w:val="24"/>
        </w:numPr>
        <w:spacing w:after="0" w:line="240" w:lineRule="auto"/>
        <w:ind w:left="1077" w:hanging="357"/>
        <w:rPr>
          <w:rFonts w:ascii="Arial" w:eastAsia="Arial" w:hAnsi="Arial" w:cs="Arial"/>
          <w:spacing w:val="-1"/>
          <w:sz w:val="24"/>
          <w:szCs w:val="24"/>
        </w:rPr>
      </w:pPr>
      <w:r w:rsidRPr="00141860">
        <w:rPr>
          <w:rFonts w:ascii="Arial" w:eastAsia="Arial" w:hAnsi="Arial" w:cs="Arial"/>
          <w:spacing w:val="-1"/>
          <w:sz w:val="24"/>
          <w:szCs w:val="24"/>
        </w:rPr>
        <w:t>Please explain why some of the customer #s on Sheet I6.2 for 2016 are different from those in the Settlement Agreement Table 29.</w:t>
      </w:r>
    </w:p>
    <w:p w:rsidR="00323F18" w:rsidRPr="008B10C0" w:rsidRDefault="00323F18" w:rsidP="00323F18">
      <w:pPr>
        <w:spacing w:before="15" w:after="0" w:line="240" w:lineRule="exact"/>
        <w:rPr>
          <w:rFonts w:ascii="Arial" w:eastAsia="Arial" w:hAnsi="Arial" w:cs="Arial"/>
          <w:spacing w:val="-1"/>
          <w:sz w:val="24"/>
          <w:szCs w:val="24"/>
        </w:rPr>
      </w:pPr>
    </w:p>
    <w:p w:rsidR="00323F18" w:rsidRPr="00D432B8" w:rsidRDefault="00323F18" w:rsidP="00323F18">
      <w:pPr>
        <w:pStyle w:val="ListParagraph"/>
        <w:numPr>
          <w:ilvl w:val="0"/>
          <w:numId w:val="14"/>
        </w:numPr>
        <w:spacing w:before="15" w:after="0" w:line="240" w:lineRule="exact"/>
        <w:rPr>
          <w:rFonts w:ascii="Arial" w:eastAsia="Arial" w:hAnsi="Arial" w:cs="Arial"/>
          <w:spacing w:val="-1"/>
          <w:sz w:val="24"/>
          <w:szCs w:val="24"/>
        </w:rPr>
      </w:pPr>
      <w:r>
        <w:rPr>
          <w:rFonts w:ascii="Arial" w:eastAsia="Arial" w:hAnsi="Arial" w:cs="Arial"/>
          <w:spacing w:val="-1"/>
          <w:sz w:val="24"/>
          <w:szCs w:val="24"/>
        </w:rPr>
        <w:t>Street Lighting Cost Allocation</w:t>
      </w:r>
    </w:p>
    <w:p w:rsidR="00323F18" w:rsidRPr="00914824" w:rsidRDefault="00323F18" w:rsidP="0055544B">
      <w:pPr>
        <w:pStyle w:val="ListParagraph"/>
        <w:numPr>
          <w:ilvl w:val="0"/>
          <w:numId w:val="24"/>
        </w:numPr>
        <w:spacing w:after="0" w:line="240" w:lineRule="auto"/>
        <w:ind w:left="1077"/>
        <w:rPr>
          <w:rFonts w:ascii="Arial" w:eastAsia="Arial" w:hAnsi="Arial" w:cs="Arial"/>
          <w:spacing w:val="-1"/>
          <w:sz w:val="24"/>
          <w:szCs w:val="24"/>
        </w:rPr>
      </w:pPr>
      <w:r w:rsidRPr="00914824">
        <w:rPr>
          <w:rFonts w:ascii="Arial" w:eastAsia="Arial" w:hAnsi="Arial" w:cs="Arial"/>
          <w:spacing w:val="-1"/>
          <w:sz w:val="24"/>
          <w:szCs w:val="24"/>
        </w:rPr>
        <w:t xml:space="preserve">Horizon states that the conversion to LED streetlights results in a demand reduction of 1,600 kW (Tab 2 Page 13).  </w:t>
      </w:r>
    </w:p>
    <w:p w:rsidR="00323F18" w:rsidRDefault="00323F18" w:rsidP="006072D9">
      <w:pPr>
        <w:pStyle w:val="ListParagraph"/>
        <w:widowControl/>
        <w:numPr>
          <w:ilvl w:val="0"/>
          <w:numId w:val="15"/>
        </w:numPr>
        <w:spacing w:after="0" w:line="240" w:lineRule="auto"/>
        <w:ind w:left="1077" w:hanging="357"/>
        <w:rPr>
          <w:rFonts w:ascii="Arial" w:hAnsi="Arial" w:cs="Arial"/>
          <w:sz w:val="24"/>
          <w:szCs w:val="24"/>
        </w:rPr>
      </w:pPr>
      <w:r>
        <w:rPr>
          <w:rFonts w:ascii="Arial" w:hAnsi="Arial" w:cs="Arial"/>
          <w:sz w:val="24"/>
          <w:szCs w:val="24"/>
        </w:rPr>
        <w:t>Please explain how this reduction is being determined, e.g. is it # devices x the delta in demand for each light?</w:t>
      </w:r>
    </w:p>
    <w:p w:rsidR="00323F18" w:rsidRDefault="00323F18" w:rsidP="006072D9">
      <w:pPr>
        <w:pStyle w:val="ListParagraph"/>
        <w:widowControl/>
        <w:numPr>
          <w:ilvl w:val="0"/>
          <w:numId w:val="15"/>
        </w:numPr>
        <w:spacing w:after="0" w:line="240" w:lineRule="auto"/>
        <w:ind w:hanging="357"/>
        <w:rPr>
          <w:rFonts w:ascii="Arial" w:hAnsi="Arial" w:cs="Arial"/>
          <w:sz w:val="24"/>
          <w:szCs w:val="24"/>
        </w:rPr>
      </w:pPr>
      <w:r>
        <w:rPr>
          <w:rFonts w:ascii="Arial" w:hAnsi="Arial" w:cs="Arial"/>
          <w:sz w:val="24"/>
          <w:szCs w:val="24"/>
        </w:rPr>
        <w:t>Please explain how</w:t>
      </w:r>
      <w:r w:rsidRPr="00CF12D8">
        <w:rPr>
          <w:rFonts w:ascii="Arial" w:hAnsi="Arial" w:cs="Arial"/>
          <w:sz w:val="24"/>
          <w:szCs w:val="24"/>
        </w:rPr>
        <w:t xml:space="preserve"> this </w:t>
      </w:r>
      <w:r>
        <w:rPr>
          <w:rFonts w:ascii="Arial" w:hAnsi="Arial" w:cs="Arial"/>
          <w:sz w:val="24"/>
          <w:szCs w:val="24"/>
        </w:rPr>
        <w:t>reductions translates in</w:t>
      </w:r>
      <w:r w:rsidRPr="00CF12D8">
        <w:rPr>
          <w:rFonts w:ascii="Arial" w:hAnsi="Arial" w:cs="Arial"/>
          <w:sz w:val="24"/>
          <w:szCs w:val="24"/>
        </w:rPr>
        <w:t>to the 2,198 kW reduction in 1NCP for the street lighting class from the 2016 Cost Allocation model accompanying the Draft Rate order (2014-12-18) and the one filed for the annual update (2105-08-12)  (9,706-7,508 = 2,198 kW), and the 1,750 kW per month reduction in sales (109,948-88</w:t>
      </w:r>
      <w:r>
        <w:rPr>
          <w:rFonts w:ascii="Arial" w:hAnsi="Arial" w:cs="Arial"/>
          <w:sz w:val="24"/>
          <w:szCs w:val="24"/>
        </w:rPr>
        <w:t>,</w:t>
      </w:r>
      <w:r w:rsidRPr="00CF12D8">
        <w:rPr>
          <w:rFonts w:ascii="Arial" w:hAnsi="Arial" w:cs="Arial"/>
          <w:sz w:val="24"/>
          <w:szCs w:val="24"/>
        </w:rPr>
        <w:t>948</w:t>
      </w:r>
      <w:r>
        <w:rPr>
          <w:rFonts w:ascii="Arial" w:hAnsi="Arial" w:cs="Arial"/>
          <w:sz w:val="24"/>
          <w:szCs w:val="24"/>
        </w:rPr>
        <w:t xml:space="preserve"> </w:t>
      </w:r>
      <w:r w:rsidRPr="00CF12D8">
        <w:rPr>
          <w:rFonts w:ascii="Arial" w:hAnsi="Arial" w:cs="Arial"/>
          <w:sz w:val="24"/>
          <w:szCs w:val="24"/>
        </w:rPr>
        <w:t>=</w:t>
      </w:r>
      <w:r>
        <w:rPr>
          <w:rFonts w:ascii="Arial" w:hAnsi="Arial" w:cs="Arial"/>
          <w:sz w:val="24"/>
          <w:szCs w:val="24"/>
        </w:rPr>
        <w:t xml:space="preserve"> </w:t>
      </w:r>
      <w:r w:rsidRPr="00CF12D8">
        <w:rPr>
          <w:rFonts w:ascii="Arial" w:hAnsi="Arial" w:cs="Arial"/>
          <w:sz w:val="24"/>
          <w:szCs w:val="24"/>
        </w:rPr>
        <w:t>21,000/12=1,750 kW). Note number of devices stays constant at 52,356.</w:t>
      </w:r>
    </w:p>
    <w:p w:rsidR="00323F18" w:rsidRDefault="00323F18" w:rsidP="006072D9">
      <w:pPr>
        <w:pStyle w:val="ListParagraph"/>
        <w:widowControl/>
        <w:numPr>
          <w:ilvl w:val="0"/>
          <w:numId w:val="15"/>
        </w:numPr>
        <w:spacing w:after="0" w:line="240" w:lineRule="auto"/>
        <w:ind w:hanging="357"/>
        <w:rPr>
          <w:rFonts w:ascii="Arial" w:hAnsi="Arial" w:cs="Arial"/>
          <w:sz w:val="24"/>
          <w:szCs w:val="24"/>
        </w:rPr>
      </w:pPr>
      <w:r>
        <w:rPr>
          <w:rFonts w:ascii="Arial" w:hAnsi="Arial" w:cs="Arial"/>
          <w:sz w:val="24"/>
          <w:szCs w:val="24"/>
        </w:rPr>
        <w:t>Did the City of Hamilton provide supporting evidence of the reduction in 1,600 kW and/or did Horizon verify the reduction in load per light and the #of lights changed?</w:t>
      </w:r>
    </w:p>
    <w:p w:rsidR="00323F18" w:rsidRPr="00280A11" w:rsidRDefault="00323F18" w:rsidP="00323F18">
      <w:pPr>
        <w:pStyle w:val="ListParagraph"/>
        <w:ind w:left="1080"/>
        <w:rPr>
          <w:rFonts w:ascii="Arial" w:hAnsi="Arial" w:cs="Arial"/>
          <w:sz w:val="24"/>
          <w:szCs w:val="24"/>
        </w:rPr>
      </w:pPr>
    </w:p>
    <w:p w:rsidR="00323F18" w:rsidRPr="00F12273" w:rsidRDefault="00323F18" w:rsidP="0055544B">
      <w:pPr>
        <w:pStyle w:val="ListParagraph"/>
        <w:numPr>
          <w:ilvl w:val="0"/>
          <w:numId w:val="24"/>
        </w:numPr>
        <w:spacing w:after="0" w:line="240" w:lineRule="auto"/>
        <w:ind w:left="1077"/>
        <w:rPr>
          <w:rFonts w:ascii="Arial" w:eastAsia="Arial" w:hAnsi="Arial" w:cs="Arial"/>
          <w:spacing w:val="-1"/>
          <w:sz w:val="24"/>
          <w:szCs w:val="24"/>
        </w:rPr>
      </w:pPr>
      <w:r w:rsidRPr="00914824">
        <w:rPr>
          <w:rFonts w:ascii="Arial" w:eastAsia="Arial" w:hAnsi="Arial" w:cs="Arial"/>
          <w:spacing w:val="-1"/>
          <w:sz w:val="24"/>
          <w:szCs w:val="24"/>
        </w:rPr>
        <w:t>As part of the Settlement Agreement on the Custom IR, the load</w:t>
      </w:r>
      <w:r w:rsidR="00914824">
        <w:rPr>
          <w:rFonts w:ascii="Arial" w:eastAsia="Arial" w:hAnsi="Arial" w:cs="Arial"/>
          <w:spacing w:val="-1"/>
          <w:sz w:val="24"/>
          <w:szCs w:val="24"/>
        </w:rPr>
        <w:t xml:space="preserve"> forecast is not to be updated</w:t>
      </w:r>
      <w:r w:rsidR="00F12273">
        <w:rPr>
          <w:rFonts w:ascii="Arial" w:eastAsia="Arial" w:hAnsi="Arial" w:cs="Arial"/>
          <w:spacing w:val="-1"/>
          <w:sz w:val="24"/>
          <w:szCs w:val="24"/>
        </w:rPr>
        <w:t xml:space="preserve">.  </w:t>
      </w:r>
      <w:r w:rsidR="00CF3307">
        <w:rPr>
          <w:rFonts w:ascii="Arial" w:hAnsi="Arial" w:cs="Arial"/>
          <w:sz w:val="24"/>
          <w:szCs w:val="24"/>
        </w:rPr>
        <w:t>When Horizon calculated its new S/L rates</w:t>
      </w:r>
      <w:r w:rsidR="00BF554B">
        <w:rPr>
          <w:rFonts w:ascii="Arial" w:hAnsi="Arial" w:cs="Arial"/>
          <w:sz w:val="24"/>
          <w:szCs w:val="24"/>
        </w:rPr>
        <w:t>, were</w:t>
      </w:r>
      <w:r w:rsidRPr="00F12273">
        <w:rPr>
          <w:rFonts w:ascii="Arial" w:hAnsi="Arial" w:cs="Arial"/>
          <w:sz w:val="24"/>
          <w:szCs w:val="24"/>
        </w:rPr>
        <w:t xml:space="preserve"> the forecasted sales for S/L of 109,948 kW from the original evidence </w:t>
      </w:r>
      <w:r w:rsidR="00CF3307">
        <w:rPr>
          <w:rFonts w:ascii="Arial" w:hAnsi="Arial" w:cs="Arial"/>
          <w:sz w:val="24"/>
          <w:szCs w:val="24"/>
        </w:rPr>
        <w:t xml:space="preserve">used or </w:t>
      </w:r>
      <w:r w:rsidR="00BF554B">
        <w:rPr>
          <w:rFonts w:ascii="Arial" w:hAnsi="Arial" w:cs="Arial"/>
          <w:sz w:val="24"/>
          <w:szCs w:val="24"/>
        </w:rPr>
        <w:t>w</w:t>
      </w:r>
      <w:r w:rsidR="00AB1069">
        <w:rPr>
          <w:rFonts w:ascii="Arial" w:hAnsi="Arial" w:cs="Arial"/>
          <w:sz w:val="24"/>
          <w:szCs w:val="24"/>
        </w:rPr>
        <w:t>as</w:t>
      </w:r>
      <w:r w:rsidR="00BF554B">
        <w:rPr>
          <w:rFonts w:ascii="Arial" w:hAnsi="Arial" w:cs="Arial"/>
          <w:sz w:val="24"/>
          <w:szCs w:val="24"/>
        </w:rPr>
        <w:t xml:space="preserve"> the </w:t>
      </w:r>
      <w:r w:rsidRPr="00F12273">
        <w:rPr>
          <w:rFonts w:ascii="Arial" w:hAnsi="Arial" w:cs="Arial"/>
          <w:sz w:val="24"/>
          <w:szCs w:val="24"/>
        </w:rPr>
        <w:t>update</w:t>
      </w:r>
      <w:r w:rsidR="00BF554B">
        <w:rPr>
          <w:rFonts w:ascii="Arial" w:hAnsi="Arial" w:cs="Arial"/>
          <w:sz w:val="24"/>
          <w:szCs w:val="24"/>
        </w:rPr>
        <w:t xml:space="preserve">d </w:t>
      </w:r>
      <w:r w:rsidRPr="00F12273">
        <w:rPr>
          <w:rFonts w:ascii="Arial" w:hAnsi="Arial" w:cs="Arial"/>
          <w:sz w:val="24"/>
          <w:szCs w:val="24"/>
        </w:rPr>
        <w:t>sales to reflect the decrease in loa</w:t>
      </w:r>
      <w:r w:rsidR="00670152" w:rsidRPr="00F12273">
        <w:rPr>
          <w:rFonts w:ascii="Arial" w:hAnsi="Arial" w:cs="Arial"/>
          <w:sz w:val="24"/>
          <w:szCs w:val="24"/>
        </w:rPr>
        <w:t>d due to the conversion program, i.e. 88,948 kW</w:t>
      </w:r>
      <w:r w:rsidR="00BF554B">
        <w:rPr>
          <w:rFonts w:ascii="Arial" w:hAnsi="Arial" w:cs="Arial"/>
          <w:sz w:val="24"/>
          <w:szCs w:val="24"/>
        </w:rPr>
        <w:t xml:space="preserve"> used</w:t>
      </w:r>
      <w:r w:rsidR="00670152" w:rsidRPr="00F12273">
        <w:rPr>
          <w:rFonts w:ascii="Arial" w:hAnsi="Arial" w:cs="Arial"/>
          <w:sz w:val="24"/>
          <w:szCs w:val="24"/>
        </w:rPr>
        <w:t>?</w:t>
      </w:r>
    </w:p>
    <w:p w:rsidR="00323F18" w:rsidRPr="00280A11" w:rsidRDefault="00323F18" w:rsidP="00323F18">
      <w:pPr>
        <w:pStyle w:val="ListParagraph"/>
        <w:ind w:left="1080"/>
        <w:rPr>
          <w:rFonts w:ascii="Arial" w:hAnsi="Arial" w:cs="Arial"/>
          <w:sz w:val="24"/>
          <w:szCs w:val="24"/>
        </w:rPr>
      </w:pPr>
    </w:p>
    <w:p w:rsidR="00323F18" w:rsidRPr="00584528" w:rsidRDefault="00323F18" w:rsidP="0055544B">
      <w:pPr>
        <w:pStyle w:val="ListParagraph"/>
        <w:numPr>
          <w:ilvl w:val="0"/>
          <w:numId w:val="24"/>
        </w:numPr>
        <w:spacing w:after="0" w:line="240" w:lineRule="auto"/>
        <w:ind w:left="1077" w:hanging="357"/>
        <w:rPr>
          <w:rFonts w:ascii="Arial" w:eastAsia="Arial" w:hAnsi="Arial" w:cs="Arial"/>
          <w:spacing w:val="-1"/>
          <w:sz w:val="24"/>
          <w:szCs w:val="24"/>
        </w:rPr>
      </w:pPr>
      <w:r w:rsidRPr="00914824">
        <w:rPr>
          <w:rFonts w:ascii="Arial" w:eastAsia="Arial" w:hAnsi="Arial" w:cs="Arial"/>
          <w:spacing w:val="-1"/>
          <w:sz w:val="24"/>
          <w:szCs w:val="24"/>
        </w:rPr>
        <w:lastRenderedPageBreak/>
        <w:t>Horizon states that with the</w:t>
      </w:r>
      <w:r w:rsidR="00914824">
        <w:rPr>
          <w:rFonts w:ascii="Arial" w:eastAsia="Arial" w:hAnsi="Arial" w:cs="Arial"/>
          <w:spacing w:val="-1"/>
          <w:sz w:val="24"/>
          <w:szCs w:val="24"/>
        </w:rPr>
        <w:t xml:space="preserve"> changes in the SLAF and the</w:t>
      </w:r>
      <w:r w:rsidRPr="00914824">
        <w:rPr>
          <w:rFonts w:ascii="Arial" w:eastAsia="Arial" w:hAnsi="Arial" w:cs="Arial"/>
          <w:spacing w:val="-1"/>
          <w:sz w:val="24"/>
          <w:szCs w:val="24"/>
        </w:rPr>
        <w:t xml:space="preserve"> load profile, the Revenue/Cost ratio</w:t>
      </w:r>
      <w:r w:rsidR="00914824">
        <w:rPr>
          <w:rFonts w:ascii="Arial" w:eastAsia="Arial" w:hAnsi="Arial" w:cs="Arial"/>
          <w:spacing w:val="-1"/>
          <w:sz w:val="24"/>
          <w:szCs w:val="24"/>
        </w:rPr>
        <w:t xml:space="preserve"> for </w:t>
      </w:r>
      <w:r w:rsidRPr="00914824">
        <w:rPr>
          <w:rFonts w:ascii="Arial" w:eastAsia="Arial" w:hAnsi="Arial" w:cs="Arial"/>
          <w:spacing w:val="-1"/>
          <w:sz w:val="24"/>
          <w:szCs w:val="24"/>
        </w:rPr>
        <w:t xml:space="preserve"> </w:t>
      </w:r>
      <w:r w:rsidR="00914824">
        <w:rPr>
          <w:rFonts w:ascii="Arial" w:eastAsia="Arial" w:hAnsi="Arial" w:cs="Arial"/>
          <w:spacing w:val="-1"/>
          <w:sz w:val="24"/>
          <w:szCs w:val="24"/>
        </w:rPr>
        <w:t xml:space="preserve">Street lighting is 160.09% </w:t>
      </w:r>
      <w:r w:rsidRPr="00914824">
        <w:rPr>
          <w:rFonts w:ascii="Arial" w:eastAsia="Arial" w:hAnsi="Arial" w:cs="Arial"/>
          <w:spacing w:val="-1"/>
          <w:sz w:val="24"/>
          <w:szCs w:val="24"/>
        </w:rPr>
        <w:t>(Tab 2, page 20)</w:t>
      </w:r>
      <w:r w:rsidR="00914824">
        <w:rPr>
          <w:rFonts w:ascii="Arial" w:eastAsia="Arial" w:hAnsi="Arial" w:cs="Arial"/>
          <w:spacing w:val="-1"/>
          <w:sz w:val="24"/>
          <w:szCs w:val="24"/>
        </w:rPr>
        <w:t xml:space="preserve"> a</w:t>
      </w:r>
      <w:r w:rsidRPr="00F10241">
        <w:rPr>
          <w:rFonts w:ascii="Arial" w:eastAsia="Arial" w:hAnsi="Arial" w:cs="Arial"/>
          <w:spacing w:val="-1"/>
          <w:sz w:val="24"/>
          <w:szCs w:val="24"/>
        </w:rPr>
        <w:t xml:space="preserve">nd </w:t>
      </w:r>
      <w:r w:rsidR="00914824" w:rsidRPr="00F10241">
        <w:rPr>
          <w:rFonts w:ascii="Arial" w:eastAsia="Arial" w:hAnsi="Arial" w:cs="Arial"/>
          <w:spacing w:val="-1"/>
          <w:sz w:val="24"/>
          <w:szCs w:val="24"/>
        </w:rPr>
        <w:t xml:space="preserve">the proposed is 100% </w:t>
      </w:r>
      <w:r w:rsidRPr="00F10241">
        <w:rPr>
          <w:rFonts w:ascii="Arial" w:eastAsia="Arial" w:hAnsi="Arial" w:cs="Arial"/>
          <w:spacing w:val="-1"/>
          <w:sz w:val="24"/>
          <w:szCs w:val="24"/>
        </w:rPr>
        <w:t>after rate de</w:t>
      </w:r>
      <w:r w:rsidR="00914824" w:rsidRPr="00F10241">
        <w:rPr>
          <w:rFonts w:ascii="Arial" w:eastAsia="Arial" w:hAnsi="Arial" w:cs="Arial"/>
          <w:spacing w:val="-1"/>
          <w:sz w:val="24"/>
          <w:szCs w:val="24"/>
        </w:rPr>
        <w:t xml:space="preserve">sign </w:t>
      </w:r>
      <w:r w:rsidRPr="00F10241">
        <w:rPr>
          <w:rFonts w:ascii="Arial" w:eastAsia="Arial" w:hAnsi="Arial" w:cs="Arial"/>
          <w:spacing w:val="-1"/>
          <w:sz w:val="24"/>
          <w:szCs w:val="24"/>
        </w:rPr>
        <w:t>(Tab 2, page 22)</w:t>
      </w:r>
      <w:r w:rsidR="00914824" w:rsidRPr="00F10241">
        <w:rPr>
          <w:rFonts w:ascii="Arial" w:eastAsia="Arial" w:hAnsi="Arial" w:cs="Arial"/>
          <w:spacing w:val="-1"/>
          <w:sz w:val="24"/>
          <w:szCs w:val="24"/>
        </w:rPr>
        <w:t xml:space="preserve">.  </w:t>
      </w:r>
      <w:r w:rsidRPr="00F10241">
        <w:rPr>
          <w:rFonts w:ascii="Arial" w:eastAsia="Arial" w:hAnsi="Arial" w:cs="Arial"/>
          <w:spacing w:val="-1"/>
          <w:sz w:val="24"/>
          <w:szCs w:val="24"/>
        </w:rPr>
        <w:t>Horizon states that they did not reduce</w:t>
      </w:r>
      <w:r w:rsidR="00914824" w:rsidRPr="00F10241">
        <w:rPr>
          <w:rFonts w:ascii="Arial" w:eastAsia="Arial" w:hAnsi="Arial" w:cs="Arial"/>
          <w:spacing w:val="-1"/>
          <w:sz w:val="24"/>
          <w:szCs w:val="24"/>
        </w:rPr>
        <w:t xml:space="preserve"> the Street lighting percentage</w:t>
      </w:r>
      <w:r w:rsidRPr="00F10241">
        <w:rPr>
          <w:rFonts w:ascii="Arial" w:eastAsia="Arial" w:hAnsi="Arial" w:cs="Arial"/>
          <w:spacing w:val="-1"/>
          <w:sz w:val="24"/>
          <w:szCs w:val="24"/>
        </w:rPr>
        <w:t xml:space="preserve"> to 120%, as would be the norm, because the revenue to cost ratio </w:t>
      </w:r>
      <w:r w:rsidR="00914824" w:rsidRPr="00F10241">
        <w:rPr>
          <w:rFonts w:ascii="Arial" w:eastAsia="Arial" w:hAnsi="Arial" w:cs="Arial"/>
          <w:spacing w:val="-1"/>
          <w:sz w:val="24"/>
          <w:szCs w:val="24"/>
        </w:rPr>
        <w:t xml:space="preserve">for Street lighting </w:t>
      </w:r>
      <w:r w:rsidRPr="00F10241">
        <w:rPr>
          <w:rFonts w:ascii="Arial" w:eastAsia="Arial" w:hAnsi="Arial" w:cs="Arial"/>
          <w:spacing w:val="-1"/>
          <w:sz w:val="24"/>
          <w:szCs w:val="24"/>
        </w:rPr>
        <w:t>had bee</w:t>
      </w:r>
      <w:r w:rsidR="00BF554B">
        <w:rPr>
          <w:rFonts w:ascii="Arial" w:eastAsia="Arial" w:hAnsi="Arial" w:cs="Arial"/>
          <w:spacing w:val="-1"/>
          <w:sz w:val="24"/>
          <w:szCs w:val="24"/>
        </w:rPr>
        <w:t xml:space="preserve">n under 100% previously.  Can Horizon </w:t>
      </w:r>
      <w:r w:rsidRPr="00F10241">
        <w:rPr>
          <w:rFonts w:ascii="Arial" w:eastAsia="Arial" w:hAnsi="Arial" w:cs="Arial"/>
          <w:spacing w:val="-1"/>
          <w:sz w:val="24"/>
          <w:szCs w:val="24"/>
        </w:rPr>
        <w:t xml:space="preserve">explain this reasoning further? </w:t>
      </w:r>
    </w:p>
    <w:p w:rsidR="00584528" w:rsidRPr="00584528" w:rsidRDefault="00584528" w:rsidP="00584528">
      <w:pPr>
        <w:pStyle w:val="ListParagraph"/>
        <w:spacing w:before="15" w:after="0" w:line="240" w:lineRule="exact"/>
        <w:ind w:left="1080"/>
        <w:rPr>
          <w:rFonts w:ascii="Arial" w:eastAsia="Arial" w:hAnsi="Arial" w:cs="Arial"/>
          <w:spacing w:val="-1"/>
          <w:sz w:val="24"/>
          <w:szCs w:val="24"/>
        </w:rPr>
      </w:pPr>
    </w:p>
    <w:p w:rsidR="00F10241" w:rsidRPr="00235EEF" w:rsidRDefault="00432A31" w:rsidP="0055544B">
      <w:pPr>
        <w:pStyle w:val="ListParagraph"/>
        <w:numPr>
          <w:ilvl w:val="0"/>
          <w:numId w:val="24"/>
        </w:numPr>
        <w:spacing w:after="0" w:line="240" w:lineRule="auto"/>
        <w:ind w:left="1077" w:hanging="357"/>
        <w:rPr>
          <w:rFonts w:ascii="Arial" w:eastAsia="Arial" w:hAnsi="Arial" w:cs="Arial"/>
          <w:spacing w:val="-1"/>
          <w:sz w:val="24"/>
          <w:szCs w:val="24"/>
        </w:rPr>
      </w:pPr>
      <w:r w:rsidRPr="00584528">
        <w:rPr>
          <w:rFonts w:ascii="Arial" w:eastAsia="Arial" w:hAnsi="Arial" w:cs="Arial"/>
          <w:spacing w:val="-1"/>
          <w:sz w:val="24"/>
          <w:szCs w:val="24"/>
        </w:rPr>
        <w:t xml:space="preserve">Horizon is proposing to update the Street lighting load profile </w:t>
      </w:r>
      <w:r w:rsidR="00584528" w:rsidRPr="00584528">
        <w:rPr>
          <w:rFonts w:ascii="Arial" w:eastAsia="Arial" w:hAnsi="Arial" w:cs="Arial"/>
          <w:spacing w:val="-1"/>
          <w:sz w:val="24"/>
          <w:szCs w:val="24"/>
        </w:rPr>
        <w:t xml:space="preserve">but continue to use the load profiles prepared by Hydro One for the 2006 Cost Allocation Informational Filing for all other classes.  In the </w:t>
      </w:r>
      <w:r w:rsidR="00670152">
        <w:rPr>
          <w:rFonts w:ascii="Arial" w:eastAsia="Arial" w:hAnsi="Arial" w:cs="Arial"/>
          <w:spacing w:val="-1"/>
          <w:sz w:val="24"/>
          <w:szCs w:val="24"/>
        </w:rPr>
        <w:t>Decision from</w:t>
      </w:r>
      <w:r w:rsidR="00584528" w:rsidRPr="00584528">
        <w:rPr>
          <w:rFonts w:ascii="Arial" w:eastAsia="Arial" w:hAnsi="Arial" w:cs="Arial"/>
          <w:spacing w:val="-1"/>
          <w:sz w:val="24"/>
          <w:szCs w:val="24"/>
        </w:rPr>
        <w:t xml:space="preserve"> </w:t>
      </w:r>
      <w:r w:rsidR="00584528">
        <w:rPr>
          <w:rFonts w:ascii="Arial" w:eastAsia="Arial" w:hAnsi="Arial" w:cs="Arial"/>
          <w:spacing w:val="-1"/>
          <w:sz w:val="24"/>
          <w:szCs w:val="24"/>
        </w:rPr>
        <w:t>EB-2014-0002</w:t>
      </w:r>
      <w:r w:rsidR="00584528" w:rsidRPr="00584528">
        <w:rPr>
          <w:rFonts w:ascii="Arial" w:eastAsia="Arial" w:hAnsi="Arial" w:cs="Arial"/>
          <w:spacing w:val="-1"/>
          <w:sz w:val="24"/>
          <w:szCs w:val="24"/>
        </w:rPr>
        <w:t>, in response to Horizon’s request to update the Large Users’ load profile, the Board said “</w:t>
      </w:r>
      <w:r w:rsidR="00584528" w:rsidRPr="00F10241">
        <w:rPr>
          <w:rFonts w:ascii="Arial" w:eastAsia="Arial" w:hAnsi="Arial" w:cs="Arial"/>
          <w:spacing w:val="-1"/>
          <w:sz w:val="24"/>
          <w:szCs w:val="24"/>
        </w:rPr>
        <w:t>Updated current hourly use information data for the large use class</w:t>
      </w:r>
      <w:r w:rsidR="00235EEF">
        <w:rPr>
          <w:rFonts w:ascii="Arial" w:eastAsia="Arial" w:hAnsi="Arial" w:cs="Arial"/>
          <w:spacing w:val="-1"/>
          <w:sz w:val="24"/>
          <w:szCs w:val="24"/>
        </w:rPr>
        <w:t xml:space="preserve"> </w:t>
      </w:r>
      <w:r w:rsidR="00584528" w:rsidRPr="00235EEF">
        <w:rPr>
          <w:rFonts w:ascii="Arial" w:eastAsia="Arial" w:hAnsi="Arial" w:cs="Arial"/>
          <w:spacing w:val="-1"/>
          <w:sz w:val="24"/>
          <w:szCs w:val="24"/>
        </w:rPr>
        <w:t>should not be used.  Until more accurate data is available for all classes Horizon must continue to use the existing load profiles for the purpose of its forecast.”</w:t>
      </w:r>
      <w:r w:rsidR="00584528" w:rsidRPr="00F10241">
        <w:rPr>
          <w:vertAlign w:val="superscript"/>
        </w:rPr>
        <w:footnoteReference w:id="1"/>
      </w:r>
      <w:r w:rsidR="00584528" w:rsidRPr="00235EEF">
        <w:rPr>
          <w:rFonts w:ascii="Arial" w:eastAsia="Arial" w:hAnsi="Arial" w:cs="Arial"/>
          <w:spacing w:val="-1"/>
          <w:sz w:val="24"/>
          <w:szCs w:val="24"/>
          <w:vertAlign w:val="superscript"/>
        </w:rPr>
        <w:t xml:space="preserve">  </w:t>
      </w:r>
      <w:r w:rsidR="00584528" w:rsidRPr="00235EEF">
        <w:rPr>
          <w:rFonts w:ascii="Arial" w:eastAsia="Arial" w:hAnsi="Arial" w:cs="Arial"/>
          <w:spacing w:val="-1"/>
          <w:sz w:val="24"/>
          <w:szCs w:val="24"/>
        </w:rPr>
        <w:t xml:space="preserve">Please explain why the situation with respect to Street lighting is different from the </w:t>
      </w:r>
      <w:r w:rsidR="009B4081">
        <w:rPr>
          <w:rFonts w:ascii="Arial" w:eastAsia="Arial" w:hAnsi="Arial" w:cs="Arial"/>
          <w:spacing w:val="-1"/>
          <w:sz w:val="24"/>
          <w:szCs w:val="24"/>
        </w:rPr>
        <w:t xml:space="preserve">previous </w:t>
      </w:r>
      <w:r w:rsidR="00584528" w:rsidRPr="00235EEF">
        <w:rPr>
          <w:rFonts w:ascii="Arial" w:eastAsia="Arial" w:hAnsi="Arial" w:cs="Arial"/>
          <w:spacing w:val="-1"/>
          <w:sz w:val="24"/>
          <w:szCs w:val="24"/>
        </w:rPr>
        <w:t>situation with the Large Users?</w:t>
      </w:r>
    </w:p>
    <w:p w:rsidR="00F12273" w:rsidRDefault="00F12273" w:rsidP="00F10241">
      <w:pPr>
        <w:pStyle w:val="ListParagraph"/>
        <w:spacing w:before="15" w:after="0" w:line="240" w:lineRule="exact"/>
        <w:ind w:left="1080"/>
        <w:rPr>
          <w:rFonts w:ascii="Arial" w:eastAsia="Arial" w:hAnsi="Arial" w:cs="Arial"/>
          <w:spacing w:val="-1"/>
          <w:sz w:val="24"/>
          <w:szCs w:val="24"/>
        </w:rPr>
      </w:pPr>
    </w:p>
    <w:p w:rsidR="00F44D54" w:rsidRDefault="00F44D54" w:rsidP="00F44D54">
      <w:pPr>
        <w:widowControl/>
        <w:autoSpaceDE w:val="0"/>
        <w:autoSpaceDN w:val="0"/>
        <w:adjustRightInd w:val="0"/>
        <w:spacing w:after="0" w:line="245" w:lineRule="exact"/>
        <w:ind w:left="40" w:right="-20"/>
        <w:rPr>
          <w:rFonts w:ascii="Arial" w:eastAsia="Arial" w:hAnsi="Arial" w:cs="Arial"/>
          <w:spacing w:val="-1"/>
          <w:sz w:val="24"/>
          <w:szCs w:val="24"/>
        </w:rPr>
      </w:pPr>
      <w:r>
        <w:rPr>
          <w:rFonts w:ascii="Arial" w:eastAsia="Arial" w:hAnsi="Arial" w:cs="Arial"/>
          <w:spacing w:val="-1"/>
          <w:sz w:val="24"/>
          <w:szCs w:val="24"/>
        </w:rPr>
        <w:t xml:space="preserve">Please note that OEB staff may have further questions arising from the discussions which take place during the Technical Conference. </w:t>
      </w:r>
    </w:p>
    <w:p w:rsidR="00F44D54" w:rsidRPr="00F44D54" w:rsidRDefault="00F44D54" w:rsidP="00F44D54">
      <w:pPr>
        <w:spacing w:before="15" w:after="0" w:line="240" w:lineRule="exact"/>
        <w:rPr>
          <w:rFonts w:ascii="Arial" w:eastAsia="Arial" w:hAnsi="Arial" w:cs="Arial"/>
          <w:spacing w:val="-1"/>
          <w:sz w:val="24"/>
          <w:szCs w:val="24"/>
        </w:rPr>
      </w:pPr>
    </w:p>
    <w:p w:rsidR="00323F18" w:rsidRDefault="00323F18" w:rsidP="00323F18">
      <w:pPr>
        <w:spacing w:after="0" w:line="240" w:lineRule="auto"/>
        <w:ind w:right="-20"/>
        <w:rPr>
          <w:rFonts w:ascii="Arial" w:eastAsia="Arial" w:hAnsi="Arial" w:cs="Arial"/>
          <w:sz w:val="24"/>
          <w:szCs w:val="24"/>
        </w:rPr>
      </w:pPr>
      <w:r>
        <w:rPr>
          <w:rFonts w:ascii="Arial" w:eastAsia="Arial" w:hAnsi="Arial" w:cs="Arial"/>
          <w:spacing w:val="-2"/>
          <w:sz w:val="24"/>
          <w:szCs w:val="24"/>
        </w:rPr>
        <w:t xml:space="preserve">  Y</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s 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y</w:t>
      </w:r>
      <w:r>
        <w:rPr>
          <w:rFonts w:ascii="Arial" w:eastAsia="Arial" w:hAnsi="Arial" w:cs="Arial"/>
          <w:sz w:val="24"/>
          <w:szCs w:val="24"/>
        </w:rPr>
        <w:t>,</w:t>
      </w:r>
    </w:p>
    <w:p w:rsidR="00323F18" w:rsidRDefault="00323F18" w:rsidP="00323F18">
      <w:pPr>
        <w:spacing w:before="14" w:after="0" w:line="260" w:lineRule="exact"/>
        <w:rPr>
          <w:sz w:val="26"/>
          <w:szCs w:val="26"/>
        </w:rPr>
      </w:pPr>
    </w:p>
    <w:p w:rsidR="00323F18" w:rsidRDefault="00323F18" w:rsidP="00323F18">
      <w:pPr>
        <w:spacing w:after="0" w:line="240" w:lineRule="auto"/>
        <w:ind w:left="100" w:right="-20"/>
        <w:rPr>
          <w:rFonts w:ascii="Arial" w:eastAsia="Arial" w:hAnsi="Arial" w:cs="Arial"/>
          <w:sz w:val="24"/>
          <w:szCs w:val="24"/>
        </w:rPr>
      </w:pPr>
      <w:r>
        <w:rPr>
          <w:rFonts w:ascii="Arial" w:eastAsia="Arial" w:hAnsi="Arial" w:cs="Arial"/>
          <w:i/>
          <w:sz w:val="24"/>
          <w:szCs w:val="24"/>
        </w:rPr>
        <w:t>O</w:t>
      </w:r>
      <w:r>
        <w:rPr>
          <w:rFonts w:ascii="Arial" w:eastAsia="Arial" w:hAnsi="Arial" w:cs="Arial"/>
          <w:i/>
          <w:spacing w:val="-1"/>
          <w:sz w:val="24"/>
          <w:szCs w:val="24"/>
        </w:rPr>
        <w:t>r</w:t>
      </w:r>
      <w:r>
        <w:rPr>
          <w:rFonts w:ascii="Arial" w:eastAsia="Arial" w:hAnsi="Arial" w:cs="Arial"/>
          <w:i/>
          <w:sz w:val="24"/>
          <w:szCs w:val="24"/>
        </w:rPr>
        <w:t>i</w:t>
      </w:r>
      <w:r>
        <w:rPr>
          <w:rFonts w:ascii="Arial" w:eastAsia="Arial" w:hAnsi="Arial" w:cs="Arial"/>
          <w:i/>
          <w:spacing w:val="1"/>
          <w:sz w:val="24"/>
          <w:szCs w:val="24"/>
        </w:rPr>
        <w:t>g</w:t>
      </w:r>
      <w:r>
        <w:rPr>
          <w:rFonts w:ascii="Arial" w:eastAsia="Arial" w:hAnsi="Arial" w:cs="Arial"/>
          <w:i/>
          <w:sz w:val="24"/>
          <w:szCs w:val="24"/>
        </w:rPr>
        <w:t>i</w:t>
      </w:r>
      <w:r>
        <w:rPr>
          <w:rFonts w:ascii="Arial" w:eastAsia="Arial" w:hAnsi="Arial" w:cs="Arial"/>
          <w:i/>
          <w:spacing w:val="1"/>
          <w:sz w:val="24"/>
          <w:szCs w:val="24"/>
        </w:rPr>
        <w:t>na</w:t>
      </w:r>
      <w:r>
        <w:rPr>
          <w:rFonts w:ascii="Arial" w:eastAsia="Arial" w:hAnsi="Arial" w:cs="Arial"/>
          <w:i/>
          <w:sz w:val="24"/>
          <w:szCs w:val="24"/>
        </w:rPr>
        <w:t xml:space="preserve">l </w:t>
      </w:r>
      <w:r>
        <w:rPr>
          <w:rFonts w:ascii="Arial" w:eastAsia="Arial" w:hAnsi="Arial" w:cs="Arial"/>
          <w:i/>
          <w:spacing w:val="1"/>
          <w:sz w:val="24"/>
          <w:szCs w:val="24"/>
        </w:rPr>
        <w:t>S</w:t>
      </w:r>
      <w:r>
        <w:rPr>
          <w:rFonts w:ascii="Arial" w:eastAsia="Arial" w:hAnsi="Arial" w:cs="Arial"/>
          <w:i/>
          <w:sz w:val="24"/>
          <w:szCs w:val="24"/>
        </w:rPr>
        <w:t>i</w:t>
      </w:r>
      <w:r>
        <w:rPr>
          <w:rFonts w:ascii="Arial" w:eastAsia="Arial" w:hAnsi="Arial" w:cs="Arial"/>
          <w:i/>
          <w:spacing w:val="1"/>
          <w:sz w:val="24"/>
          <w:szCs w:val="24"/>
        </w:rPr>
        <w:t>g</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B</w:t>
      </w:r>
      <w:r>
        <w:rPr>
          <w:rFonts w:ascii="Arial" w:eastAsia="Arial" w:hAnsi="Arial" w:cs="Arial"/>
          <w:i/>
          <w:sz w:val="24"/>
          <w:szCs w:val="24"/>
        </w:rPr>
        <w:t>y</w:t>
      </w:r>
    </w:p>
    <w:p w:rsidR="00323F18" w:rsidRDefault="00323F18" w:rsidP="00323F18">
      <w:pPr>
        <w:spacing w:before="18" w:after="0" w:line="260" w:lineRule="exact"/>
        <w:rPr>
          <w:sz w:val="26"/>
          <w:szCs w:val="26"/>
        </w:rPr>
      </w:pPr>
    </w:p>
    <w:p w:rsidR="00323F18" w:rsidRDefault="00323F18" w:rsidP="00323F18">
      <w:pPr>
        <w:spacing w:after="0" w:line="240" w:lineRule="auto"/>
        <w:ind w:left="100" w:right="-20"/>
        <w:rPr>
          <w:rFonts w:ascii="Arial" w:eastAsia="Arial" w:hAnsi="Arial" w:cs="Arial"/>
          <w:sz w:val="24"/>
          <w:szCs w:val="24"/>
        </w:rPr>
      </w:pPr>
      <w:r>
        <w:rPr>
          <w:rFonts w:ascii="Arial" w:eastAsia="Arial" w:hAnsi="Arial" w:cs="Arial"/>
          <w:sz w:val="24"/>
          <w:szCs w:val="24"/>
        </w:rPr>
        <w:t>Jane Scott</w:t>
      </w:r>
    </w:p>
    <w:p w:rsidR="00323F18" w:rsidRDefault="00323F18" w:rsidP="00323F18">
      <w:pPr>
        <w:spacing w:after="0" w:line="240" w:lineRule="auto"/>
        <w:ind w:left="100" w:right="-20"/>
        <w:rPr>
          <w:rFonts w:ascii="Arial" w:eastAsia="Arial" w:hAnsi="Arial" w:cs="Arial"/>
          <w:spacing w:val="1"/>
          <w:sz w:val="24"/>
          <w:szCs w:val="24"/>
        </w:rPr>
      </w:pPr>
      <w:r>
        <w:rPr>
          <w:rFonts w:ascii="Arial" w:eastAsia="Arial" w:hAnsi="Arial" w:cs="Arial"/>
          <w:spacing w:val="1"/>
          <w:sz w:val="24"/>
          <w:szCs w:val="24"/>
        </w:rPr>
        <w:t xml:space="preserve">Project Advisor </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z w:val="24"/>
          <w:szCs w:val="24"/>
        </w:rPr>
        <w:t>icity</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3"/>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 &amp;</w:t>
      </w:r>
      <w:r>
        <w:rPr>
          <w:rFonts w:ascii="Arial" w:eastAsia="Arial" w:hAnsi="Arial" w:cs="Arial"/>
          <w:spacing w:val="-1"/>
          <w:sz w:val="24"/>
          <w:szCs w:val="24"/>
        </w:rPr>
        <w:t xml:space="preserve"> </w:t>
      </w:r>
      <w:r>
        <w:rPr>
          <w:rFonts w:ascii="Arial" w:eastAsia="Arial" w:hAnsi="Arial" w:cs="Arial"/>
          <w:spacing w:val="1"/>
          <w:sz w:val="24"/>
          <w:szCs w:val="24"/>
        </w:rPr>
        <w:t>Prices</w:t>
      </w:r>
    </w:p>
    <w:p w:rsidR="00323F18" w:rsidRDefault="00323F18" w:rsidP="00323F18">
      <w:pPr>
        <w:spacing w:after="0" w:line="240" w:lineRule="auto"/>
        <w:ind w:left="100" w:right="-20"/>
        <w:rPr>
          <w:rFonts w:ascii="Arial" w:eastAsia="Arial" w:hAnsi="Arial" w:cs="Arial"/>
          <w:sz w:val="24"/>
          <w:szCs w:val="24"/>
        </w:rPr>
      </w:pPr>
    </w:p>
    <w:p w:rsidR="00323F18" w:rsidRPr="00EA0919" w:rsidRDefault="00323F18" w:rsidP="00323F18">
      <w:pPr>
        <w:rPr>
          <w:rFonts w:ascii="Arial" w:hAnsi="Arial" w:cs="Arial"/>
          <w:sz w:val="24"/>
          <w:szCs w:val="24"/>
        </w:rPr>
      </w:pPr>
    </w:p>
    <w:p w:rsidR="006E1328" w:rsidRDefault="006E1328">
      <w:pPr>
        <w:spacing w:after="0" w:line="200" w:lineRule="exact"/>
        <w:rPr>
          <w:sz w:val="20"/>
          <w:szCs w:val="20"/>
        </w:rPr>
      </w:pPr>
    </w:p>
    <w:sectPr w:rsidR="006E1328" w:rsidSect="0070469E">
      <w:headerReference w:type="defaul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9E1" w:rsidRDefault="00AD19E1" w:rsidP="00AD19E1">
      <w:pPr>
        <w:spacing w:after="0" w:line="240" w:lineRule="auto"/>
      </w:pPr>
      <w:r>
        <w:separator/>
      </w:r>
    </w:p>
  </w:endnote>
  <w:endnote w:type="continuationSeparator" w:id="0">
    <w:p w:rsidR="00AD19E1" w:rsidRDefault="00AD19E1" w:rsidP="00AD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9E1" w:rsidRDefault="00AD19E1" w:rsidP="00AD19E1">
      <w:pPr>
        <w:spacing w:after="0" w:line="240" w:lineRule="auto"/>
      </w:pPr>
      <w:r>
        <w:separator/>
      </w:r>
    </w:p>
  </w:footnote>
  <w:footnote w:type="continuationSeparator" w:id="0">
    <w:p w:rsidR="00AD19E1" w:rsidRDefault="00AD19E1" w:rsidP="00AD19E1">
      <w:pPr>
        <w:spacing w:after="0" w:line="240" w:lineRule="auto"/>
      </w:pPr>
      <w:r>
        <w:continuationSeparator/>
      </w:r>
    </w:p>
  </w:footnote>
  <w:footnote w:id="1">
    <w:p w:rsidR="00584528" w:rsidRPr="00584528" w:rsidRDefault="00584528">
      <w:pPr>
        <w:pStyle w:val="FootnoteText"/>
        <w:rPr>
          <w:lang w:val="en-CA"/>
        </w:rPr>
      </w:pPr>
      <w:r>
        <w:rPr>
          <w:rStyle w:val="FootnoteReference"/>
        </w:rPr>
        <w:footnoteRef/>
      </w:r>
      <w:r>
        <w:t xml:space="preserve"> EB-2014-0002, Decision and Order, December 11. 2014, p.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E1" w:rsidRDefault="00AD19E1">
    <w:pPr>
      <w:pStyle w:val="Header"/>
      <w:jc w:val="center"/>
    </w:pPr>
  </w:p>
  <w:p w:rsidR="00AD19E1" w:rsidRDefault="00AD19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215325"/>
      <w:docPartObj>
        <w:docPartGallery w:val="Page Numbers (Top of Page)"/>
        <w:docPartUnique/>
      </w:docPartObj>
    </w:sdtPr>
    <w:sdtEndPr>
      <w:rPr>
        <w:noProof/>
      </w:rPr>
    </w:sdtEndPr>
    <w:sdtContent>
      <w:p w:rsidR="00AD19E1" w:rsidRDefault="00AD19E1">
        <w:pPr>
          <w:pStyle w:val="Header"/>
          <w:jc w:val="center"/>
        </w:pPr>
        <w:r>
          <w:fldChar w:fldCharType="begin"/>
        </w:r>
        <w:r>
          <w:instrText xml:space="preserve"> PAGE   \* MERGEFORMAT </w:instrText>
        </w:r>
        <w:r>
          <w:fldChar w:fldCharType="separate"/>
        </w:r>
        <w:r w:rsidR="00627249">
          <w:rPr>
            <w:noProof/>
          </w:rPr>
          <w:t>3</w:t>
        </w:r>
        <w:r>
          <w:rPr>
            <w:noProof/>
          </w:rPr>
          <w:fldChar w:fldCharType="end"/>
        </w:r>
      </w:p>
    </w:sdtContent>
  </w:sdt>
  <w:p w:rsidR="00AD19E1" w:rsidRDefault="00AD1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172"/>
    <w:multiLevelType w:val="hybridMultilevel"/>
    <w:tmpl w:val="F16A2BB8"/>
    <w:lvl w:ilvl="0" w:tplc="2B86239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4DE344C"/>
    <w:multiLevelType w:val="hybridMultilevel"/>
    <w:tmpl w:val="028286BC"/>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2">
    <w:nsid w:val="16097CA5"/>
    <w:multiLevelType w:val="hybridMultilevel"/>
    <w:tmpl w:val="A48AAA84"/>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CCF6BF0"/>
    <w:multiLevelType w:val="hybridMultilevel"/>
    <w:tmpl w:val="FD70754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D1F5F50"/>
    <w:multiLevelType w:val="hybridMultilevel"/>
    <w:tmpl w:val="33AA53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47716F7"/>
    <w:multiLevelType w:val="hybridMultilevel"/>
    <w:tmpl w:val="6DE8E012"/>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nsid w:val="25D34672"/>
    <w:multiLevelType w:val="hybridMultilevel"/>
    <w:tmpl w:val="9880F58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2990438D"/>
    <w:multiLevelType w:val="hybridMultilevel"/>
    <w:tmpl w:val="FED24AC2"/>
    <w:lvl w:ilvl="0" w:tplc="7FAA30E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34B40E8B"/>
    <w:multiLevelType w:val="hybridMultilevel"/>
    <w:tmpl w:val="520E3404"/>
    <w:lvl w:ilvl="0" w:tplc="5228270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39F524FC"/>
    <w:multiLevelType w:val="hybridMultilevel"/>
    <w:tmpl w:val="96BE71EE"/>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3F8E75F8"/>
    <w:multiLevelType w:val="hybridMultilevel"/>
    <w:tmpl w:val="11FC4C42"/>
    <w:lvl w:ilvl="0" w:tplc="10090001">
      <w:start w:val="1"/>
      <w:numFmt w:val="bullet"/>
      <w:lvlText w:val=""/>
      <w:lvlJc w:val="left"/>
      <w:pPr>
        <w:ind w:left="840" w:hanging="360"/>
      </w:pPr>
      <w:rPr>
        <w:rFonts w:ascii="Symbol" w:hAnsi="Symbol" w:hint="default"/>
      </w:rPr>
    </w:lvl>
    <w:lvl w:ilvl="1" w:tplc="10090003">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11">
    <w:nsid w:val="40BD632C"/>
    <w:multiLevelType w:val="hybridMultilevel"/>
    <w:tmpl w:val="A5009F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0BD6669"/>
    <w:multiLevelType w:val="hybridMultilevel"/>
    <w:tmpl w:val="FD8EDAEE"/>
    <w:lvl w:ilvl="0" w:tplc="10090003">
      <w:start w:val="1"/>
      <w:numFmt w:val="bullet"/>
      <w:lvlText w:val="o"/>
      <w:lvlJc w:val="left"/>
      <w:pPr>
        <w:ind w:left="1559" w:hanging="360"/>
      </w:pPr>
      <w:rPr>
        <w:rFonts w:ascii="Courier New" w:hAnsi="Courier New" w:cs="Courier New" w:hint="default"/>
      </w:rPr>
    </w:lvl>
    <w:lvl w:ilvl="1" w:tplc="10090003" w:tentative="1">
      <w:start w:val="1"/>
      <w:numFmt w:val="bullet"/>
      <w:lvlText w:val="o"/>
      <w:lvlJc w:val="left"/>
      <w:pPr>
        <w:ind w:left="2279" w:hanging="360"/>
      </w:pPr>
      <w:rPr>
        <w:rFonts w:ascii="Courier New" w:hAnsi="Courier New" w:cs="Courier New" w:hint="default"/>
      </w:rPr>
    </w:lvl>
    <w:lvl w:ilvl="2" w:tplc="10090005" w:tentative="1">
      <w:start w:val="1"/>
      <w:numFmt w:val="bullet"/>
      <w:lvlText w:val=""/>
      <w:lvlJc w:val="left"/>
      <w:pPr>
        <w:ind w:left="2999" w:hanging="360"/>
      </w:pPr>
      <w:rPr>
        <w:rFonts w:ascii="Wingdings" w:hAnsi="Wingdings" w:hint="default"/>
      </w:rPr>
    </w:lvl>
    <w:lvl w:ilvl="3" w:tplc="10090001" w:tentative="1">
      <w:start w:val="1"/>
      <w:numFmt w:val="bullet"/>
      <w:lvlText w:val=""/>
      <w:lvlJc w:val="left"/>
      <w:pPr>
        <w:ind w:left="3719" w:hanging="360"/>
      </w:pPr>
      <w:rPr>
        <w:rFonts w:ascii="Symbol" w:hAnsi="Symbol" w:hint="default"/>
      </w:rPr>
    </w:lvl>
    <w:lvl w:ilvl="4" w:tplc="10090003" w:tentative="1">
      <w:start w:val="1"/>
      <w:numFmt w:val="bullet"/>
      <w:lvlText w:val="o"/>
      <w:lvlJc w:val="left"/>
      <w:pPr>
        <w:ind w:left="4439" w:hanging="360"/>
      </w:pPr>
      <w:rPr>
        <w:rFonts w:ascii="Courier New" w:hAnsi="Courier New" w:cs="Courier New" w:hint="default"/>
      </w:rPr>
    </w:lvl>
    <w:lvl w:ilvl="5" w:tplc="10090005" w:tentative="1">
      <w:start w:val="1"/>
      <w:numFmt w:val="bullet"/>
      <w:lvlText w:val=""/>
      <w:lvlJc w:val="left"/>
      <w:pPr>
        <w:ind w:left="5159" w:hanging="360"/>
      </w:pPr>
      <w:rPr>
        <w:rFonts w:ascii="Wingdings" w:hAnsi="Wingdings" w:hint="default"/>
      </w:rPr>
    </w:lvl>
    <w:lvl w:ilvl="6" w:tplc="10090001" w:tentative="1">
      <w:start w:val="1"/>
      <w:numFmt w:val="bullet"/>
      <w:lvlText w:val=""/>
      <w:lvlJc w:val="left"/>
      <w:pPr>
        <w:ind w:left="5879" w:hanging="360"/>
      </w:pPr>
      <w:rPr>
        <w:rFonts w:ascii="Symbol" w:hAnsi="Symbol" w:hint="default"/>
      </w:rPr>
    </w:lvl>
    <w:lvl w:ilvl="7" w:tplc="10090003" w:tentative="1">
      <w:start w:val="1"/>
      <w:numFmt w:val="bullet"/>
      <w:lvlText w:val="o"/>
      <w:lvlJc w:val="left"/>
      <w:pPr>
        <w:ind w:left="6599" w:hanging="360"/>
      </w:pPr>
      <w:rPr>
        <w:rFonts w:ascii="Courier New" w:hAnsi="Courier New" w:cs="Courier New" w:hint="default"/>
      </w:rPr>
    </w:lvl>
    <w:lvl w:ilvl="8" w:tplc="10090005" w:tentative="1">
      <w:start w:val="1"/>
      <w:numFmt w:val="bullet"/>
      <w:lvlText w:val=""/>
      <w:lvlJc w:val="left"/>
      <w:pPr>
        <w:ind w:left="7319" w:hanging="360"/>
      </w:pPr>
      <w:rPr>
        <w:rFonts w:ascii="Wingdings" w:hAnsi="Wingdings" w:hint="default"/>
      </w:rPr>
    </w:lvl>
  </w:abstractNum>
  <w:abstractNum w:abstractNumId="13">
    <w:nsid w:val="4A8B7D87"/>
    <w:multiLevelType w:val="hybridMultilevel"/>
    <w:tmpl w:val="5C327C42"/>
    <w:lvl w:ilvl="0" w:tplc="10090003">
      <w:start w:val="1"/>
      <w:numFmt w:val="bullet"/>
      <w:lvlText w:val="o"/>
      <w:lvlJc w:val="left"/>
      <w:pPr>
        <w:ind w:left="1559" w:hanging="360"/>
      </w:pPr>
      <w:rPr>
        <w:rFonts w:ascii="Courier New" w:hAnsi="Courier New" w:cs="Courier New" w:hint="default"/>
      </w:rPr>
    </w:lvl>
    <w:lvl w:ilvl="1" w:tplc="10090003" w:tentative="1">
      <w:start w:val="1"/>
      <w:numFmt w:val="bullet"/>
      <w:lvlText w:val="o"/>
      <w:lvlJc w:val="left"/>
      <w:pPr>
        <w:ind w:left="2279" w:hanging="360"/>
      </w:pPr>
      <w:rPr>
        <w:rFonts w:ascii="Courier New" w:hAnsi="Courier New" w:cs="Courier New" w:hint="default"/>
      </w:rPr>
    </w:lvl>
    <w:lvl w:ilvl="2" w:tplc="10090005" w:tentative="1">
      <w:start w:val="1"/>
      <w:numFmt w:val="bullet"/>
      <w:lvlText w:val=""/>
      <w:lvlJc w:val="left"/>
      <w:pPr>
        <w:ind w:left="2999" w:hanging="360"/>
      </w:pPr>
      <w:rPr>
        <w:rFonts w:ascii="Wingdings" w:hAnsi="Wingdings" w:hint="default"/>
      </w:rPr>
    </w:lvl>
    <w:lvl w:ilvl="3" w:tplc="10090001" w:tentative="1">
      <w:start w:val="1"/>
      <w:numFmt w:val="bullet"/>
      <w:lvlText w:val=""/>
      <w:lvlJc w:val="left"/>
      <w:pPr>
        <w:ind w:left="3719" w:hanging="360"/>
      </w:pPr>
      <w:rPr>
        <w:rFonts w:ascii="Symbol" w:hAnsi="Symbol" w:hint="default"/>
      </w:rPr>
    </w:lvl>
    <w:lvl w:ilvl="4" w:tplc="10090003" w:tentative="1">
      <w:start w:val="1"/>
      <w:numFmt w:val="bullet"/>
      <w:lvlText w:val="o"/>
      <w:lvlJc w:val="left"/>
      <w:pPr>
        <w:ind w:left="4439" w:hanging="360"/>
      </w:pPr>
      <w:rPr>
        <w:rFonts w:ascii="Courier New" w:hAnsi="Courier New" w:cs="Courier New" w:hint="default"/>
      </w:rPr>
    </w:lvl>
    <w:lvl w:ilvl="5" w:tplc="10090005" w:tentative="1">
      <w:start w:val="1"/>
      <w:numFmt w:val="bullet"/>
      <w:lvlText w:val=""/>
      <w:lvlJc w:val="left"/>
      <w:pPr>
        <w:ind w:left="5159" w:hanging="360"/>
      </w:pPr>
      <w:rPr>
        <w:rFonts w:ascii="Wingdings" w:hAnsi="Wingdings" w:hint="default"/>
      </w:rPr>
    </w:lvl>
    <w:lvl w:ilvl="6" w:tplc="10090001" w:tentative="1">
      <w:start w:val="1"/>
      <w:numFmt w:val="bullet"/>
      <w:lvlText w:val=""/>
      <w:lvlJc w:val="left"/>
      <w:pPr>
        <w:ind w:left="5879" w:hanging="360"/>
      </w:pPr>
      <w:rPr>
        <w:rFonts w:ascii="Symbol" w:hAnsi="Symbol" w:hint="default"/>
      </w:rPr>
    </w:lvl>
    <w:lvl w:ilvl="7" w:tplc="10090003" w:tentative="1">
      <w:start w:val="1"/>
      <w:numFmt w:val="bullet"/>
      <w:lvlText w:val="o"/>
      <w:lvlJc w:val="left"/>
      <w:pPr>
        <w:ind w:left="6599" w:hanging="360"/>
      </w:pPr>
      <w:rPr>
        <w:rFonts w:ascii="Courier New" w:hAnsi="Courier New" w:cs="Courier New" w:hint="default"/>
      </w:rPr>
    </w:lvl>
    <w:lvl w:ilvl="8" w:tplc="10090005" w:tentative="1">
      <w:start w:val="1"/>
      <w:numFmt w:val="bullet"/>
      <w:lvlText w:val=""/>
      <w:lvlJc w:val="left"/>
      <w:pPr>
        <w:ind w:left="7319" w:hanging="360"/>
      </w:pPr>
      <w:rPr>
        <w:rFonts w:ascii="Wingdings" w:hAnsi="Wingdings" w:hint="default"/>
      </w:rPr>
    </w:lvl>
  </w:abstractNum>
  <w:abstractNum w:abstractNumId="14">
    <w:nsid w:val="4FD7356B"/>
    <w:multiLevelType w:val="hybridMultilevel"/>
    <w:tmpl w:val="2B5486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51614398"/>
    <w:multiLevelType w:val="hybridMultilevel"/>
    <w:tmpl w:val="D5E42BDA"/>
    <w:lvl w:ilvl="0" w:tplc="A67430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51753833"/>
    <w:multiLevelType w:val="hybridMultilevel"/>
    <w:tmpl w:val="60D89A70"/>
    <w:lvl w:ilvl="0" w:tplc="10090003">
      <w:start w:val="1"/>
      <w:numFmt w:val="bullet"/>
      <w:lvlText w:val="o"/>
      <w:lvlJc w:val="left"/>
      <w:pPr>
        <w:ind w:left="1922" w:hanging="360"/>
      </w:pPr>
      <w:rPr>
        <w:rFonts w:ascii="Courier New" w:hAnsi="Courier New" w:cs="Courier New" w:hint="default"/>
      </w:rPr>
    </w:lvl>
    <w:lvl w:ilvl="1" w:tplc="10090003" w:tentative="1">
      <w:start w:val="1"/>
      <w:numFmt w:val="bullet"/>
      <w:lvlText w:val="o"/>
      <w:lvlJc w:val="left"/>
      <w:pPr>
        <w:ind w:left="2642" w:hanging="360"/>
      </w:pPr>
      <w:rPr>
        <w:rFonts w:ascii="Courier New" w:hAnsi="Courier New" w:cs="Courier New" w:hint="default"/>
      </w:rPr>
    </w:lvl>
    <w:lvl w:ilvl="2" w:tplc="10090005" w:tentative="1">
      <w:start w:val="1"/>
      <w:numFmt w:val="bullet"/>
      <w:lvlText w:val=""/>
      <w:lvlJc w:val="left"/>
      <w:pPr>
        <w:ind w:left="3362" w:hanging="360"/>
      </w:pPr>
      <w:rPr>
        <w:rFonts w:ascii="Wingdings" w:hAnsi="Wingdings" w:hint="default"/>
      </w:rPr>
    </w:lvl>
    <w:lvl w:ilvl="3" w:tplc="10090001" w:tentative="1">
      <w:start w:val="1"/>
      <w:numFmt w:val="bullet"/>
      <w:lvlText w:val=""/>
      <w:lvlJc w:val="left"/>
      <w:pPr>
        <w:ind w:left="4082" w:hanging="360"/>
      </w:pPr>
      <w:rPr>
        <w:rFonts w:ascii="Symbol" w:hAnsi="Symbol" w:hint="default"/>
      </w:rPr>
    </w:lvl>
    <w:lvl w:ilvl="4" w:tplc="10090003" w:tentative="1">
      <w:start w:val="1"/>
      <w:numFmt w:val="bullet"/>
      <w:lvlText w:val="o"/>
      <w:lvlJc w:val="left"/>
      <w:pPr>
        <w:ind w:left="4802" w:hanging="360"/>
      </w:pPr>
      <w:rPr>
        <w:rFonts w:ascii="Courier New" w:hAnsi="Courier New" w:cs="Courier New" w:hint="default"/>
      </w:rPr>
    </w:lvl>
    <w:lvl w:ilvl="5" w:tplc="10090005" w:tentative="1">
      <w:start w:val="1"/>
      <w:numFmt w:val="bullet"/>
      <w:lvlText w:val=""/>
      <w:lvlJc w:val="left"/>
      <w:pPr>
        <w:ind w:left="5522" w:hanging="360"/>
      </w:pPr>
      <w:rPr>
        <w:rFonts w:ascii="Wingdings" w:hAnsi="Wingdings" w:hint="default"/>
      </w:rPr>
    </w:lvl>
    <w:lvl w:ilvl="6" w:tplc="10090001" w:tentative="1">
      <w:start w:val="1"/>
      <w:numFmt w:val="bullet"/>
      <w:lvlText w:val=""/>
      <w:lvlJc w:val="left"/>
      <w:pPr>
        <w:ind w:left="6242" w:hanging="360"/>
      </w:pPr>
      <w:rPr>
        <w:rFonts w:ascii="Symbol" w:hAnsi="Symbol" w:hint="default"/>
      </w:rPr>
    </w:lvl>
    <w:lvl w:ilvl="7" w:tplc="10090003" w:tentative="1">
      <w:start w:val="1"/>
      <w:numFmt w:val="bullet"/>
      <w:lvlText w:val="o"/>
      <w:lvlJc w:val="left"/>
      <w:pPr>
        <w:ind w:left="6962" w:hanging="360"/>
      </w:pPr>
      <w:rPr>
        <w:rFonts w:ascii="Courier New" w:hAnsi="Courier New" w:cs="Courier New" w:hint="default"/>
      </w:rPr>
    </w:lvl>
    <w:lvl w:ilvl="8" w:tplc="10090005" w:tentative="1">
      <w:start w:val="1"/>
      <w:numFmt w:val="bullet"/>
      <w:lvlText w:val=""/>
      <w:lvlJc w:val="left"/>
      <w:pPr>
        <w:ind w:left="7682" w:hanging="360"/>
      </w:pPr>
      <w:rPr>
        <w:rFonts w:ascii="Wingdings" w:hAnsi="Wingdings" w:hint="default"/>
      </w:rPr>
    </w:lvl>
  </w:abstractNum>
  <w:abstractNum w:abstractNumId="17">
    <w:nsid w:val="51D77E54"/>
    <w:multiLevelType w:val="hybridMultilevel"/>
    <w:tmpl w:val="609226AC"/>
    <w:lvl w:ilvl="0" w:tplc="10090001">
      <w:start w:val="1"/>
      <w:numFmt w:val="bullet"/>
      <w:lvlText w:val=""/>
      <w:lvlJc w:val="left"/>
      <w:pPr>
        <w:ind w:left="1584" w:hanging="360"/>
      </w:pPr>
      <w:rPr>
        <w:rFonts w:ascii="Symbol" w:hAnsi="Symbol" w:hint="default"/>
      </w:rPr>
    </w:lvl>
    <w:lvl w:ilvl="1" w:tplc="10090003" w:tentative="1">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abstractNum w:abstractNumId="18">
    <w:nsid w:val="5227737D"/>
    <w:multiLevelType w:val="hybridMultilevel"/>
    <w:tmpl w:val="B914B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5C41827"/>
    <w:multiLevelType w:val="hybridMultilevel"/>
    <w:tmpl w:val="2CECA01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579A028D"/>
    <w:multiLevelType w:val="hybridMultilevel"/>
    <w:tmpl w:val="F242790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59973670"/>
    <w:multiLevelType w:val="hybridMultilevel"/>
    <w:tmpl w:val="7EA63B8C"/>
    <w:lvl w:ilvl="0" w:tplc="1009000F">
      <w:start w:val="1"/>
      <w:numFmt w:val="decimal"/>
      <w:lvlText w:val="%1."/>
      <w:lvlJc w:val="left"/>
      <w:pPr>
        <w:ind w:left="747" w:hanging="360"/>
      </w:pPr>
      <w:rPr>
        <w:rFonts w:hint="default"/>
      </w:rPr>
    </w:lvl>
    <w:lvl w:ilvl="1" w:tplc="10090019">
      <w:start w:val="1"/>
      <w:numFmt w:val="lowerLetter"/>
      <w:lvlText w:val="%2."/>
      <w:lvlJc w:val="left"/>
      <w:pPr>
        <w:ind w:left="1467" w:hanging="360"/>
      </w:pPr>
    </w:lvl>
    <w:lvl w:ilvl="2" w:tplc="1009001B" w:tentative="1">
      <w:start w:val="1"/>
      <w:numFmt w:val="lowerRoman"/>
      <w:lvlText w:val="%3."/>
      <w:lvlJc w:val="right"/>
      <w:pPr>
        <w:ind w:left="2187" w:hanging="180"/>
      </w:pPr>
    </w:lvl>
    <w:lvl w:ilvl="3" w:tplc="1009000F" w:tentative="1">
      <w:start w:val="1"/>
      <w:numFmt w:val="decimal"/>
      <w:lvlText w:val="%4."/>
      <w:lvlJc w:val="left"/>
      <w:pPr>
        <w:ind w:left="2907" w:hanging="360"/>
      </w:pPr>
    </w:lvl>
    <w:lvl w:ilvl="4" w:tplc="10090019" w:tentative="1">
      <w:start w:val="1"/>
      <w:numFmt w:val="lowerLetter"/>
      <w:lvlText w:val="%5."/>
      <w:lvlJc w:val="left"/>
      <w:pPr>
        <w:ind w:left="3627" w:hanging="360"/>
      </w:pPr>
    </w:lvl>
    <w:lvl w:ilvl="5" w:tplc="1009001B" w:tentative="1">
      <w:start w:val="1"/>
      <w:numFmt w:val="lowerRoman"/>
      <w:lvlText w:val="%6."/>
      <w:lvlJc w:val="right"/>
      <w:pPr>
        <w:ind w:left="4347" w:hanging="180"/>
      </w:pPr>
    </w:lvl>
    <w:lvl w:ilvl="6" w:tplc="1009000F" w:tentative="1">
      <w:start w:val="1"/>
      <w:numFmt w:val="decimal"/>
      <w:lvlText w:val="%7."/>
      <w:lvlJc w:val="left"/>
      <w:pPr>
        <w:ind w:left="5067" w:hanging="360"/>
      </w:pPr>
    </w:lvl>
    <w:lvl w:ilvl="7" w:tplc="10090019" w:tentative="1">
      <w:start w:val="1"/>
      <w:numFmt w:val="lowerLetter"/>
      <w:lvlText w:val="%8."/>
      <w:lvlJc w:val="left"/>
      <w:pPr>
        <w:ind w:left="5787" w:hanging="360"/>
      </w:pPr>
    </w:lvl>
    <w:lvl w:ilvl="8" w:tplc="1009001B" w:tentative="1">
      <w:start w:val="1"/>
      <w:numFmt w:val="lowerRoman"/>
      <w:lvlText w:val="%9."/>
      <w:lvlJc w:val="right"/>
      <w:pPr>
        <w:ind w:left="6507" w:hanging="180"/>
      </w:pPr>
    </w:lvl>
  </w:abstractNum>
  <w:abstractNum w:abstractNumId="22">
    <w:nsid w:val="5FE100CD"/>
    <w:multiLevelType w:val="hybridMultilevel"/>
    <w:tmpl w:val="C0147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6CC650E"/>
    <w:multiLevelType w:val="hybridMultilevel"/>
    <w:tmpl w:val="35E84FDA"/>
    <w:lvl w:ilvl="0" w:tplc="10090003">
      <w:start w:val="1"/>
      <w:numFmt w:val="bullet"/>
      <w:lvlText w:val="o"/>
      <w:lvlJc w:val="left"/>
      <w:pPr>
        <w:ind w:left="1562" w:hanging="360"/>
      </w:pPr>
      <w:rPr>
        <w:rFonts w:ascii="Courier New" w:hAnsi="Courier New" w:cs="Courier New" w:hint="default"/>
      </w:rPr>
    </w:lvl>
    <w:lvl w:ilvl="1" w:tplc="10090003" w:tentative="1">
      <w:start w:val="1"/>
      <w:numFmt w:val="bullet"/>
      <w:lvlText w:val="o"/>
      <w:lvlJc w:val="left"/>
      <w:pPr>
        <w:ind w:left="2282" w:hanging="360"/>
      </w:pPr>
      <w:rPr>
        <w:rFonts w:ascii="Courier New" w:hAnsi="Courier New" w:cs="Courier New" w:hint="default"/>
      </w:rPr>
    </w:lvl>
    <w:lvl w:ilvl="2" w:tplc="10090005" w:tentative="1">
      <w:start w:val="1"/>
      <w:numFmt w:val="bullet"/>
      <w:lvlText w:val=""/>
      <w:lvlJc w:val="left"/>
      <w:pPr>
        <w:ind w:left="3002" w:hanging="360"/>
      </w:pPr>
      <w:rPr>
        <w:rFonts w:ascii="Wingdings" w:hAnsi="Wingdings" w:hint="default"/>
      </w:rPr>
    </w:lvl>
    <w:lvl w:ilvl="3" w:tplc="10090001" w:tentative="1">
      <w:start w:val="1"/>
      <w:numFmt w:val="bullet"/>
      <w:lvlText w:val=""/>
      <w:lvlJc w:val="left"/>
      <w:pPr>
        <w:ind w:left="3722" w:hanging="360"/>
      </w:pPr>
      <w:rPr>
        <w:rFonts w:ascii="Symbol" w:hAnsi="Symbol" w:hint="default"/>
      </w:rPr>
    </w:lvl>
    <w:lvl w:ilvl="4" w:tplc="10090003" w:tentative="1">
      <w:start w:val="1"/>
      <w:numFmt w:val="bullet"/>
      <w:lvlText w:val="o"/>
      <w:lvlJc w:val="left"/>
      <w:pPr>
        <w:ind w:left="4442" w:hanging="360"/>
      </w:pPr>
      <w:rPr>
        <w:rFonts w:ascii="Courier New" w:hAnsi="Courier New" w:cs="Courier New" w:hint="default"/>
      </w:rPr>
    </w:lvl>
    <w:lvl w:ilvl="5" w:tplc="10090005" w:tentative="1">
      <w:start w:val="1"/>
      <w:numFmt w:val="bullet"/>
      <w:lvlText w:val=""/>
      <w:lvlJc w:val="left"/>
      <w:pPr>
        <w:ind w:left="5162" w:hanging="360"/>
      </w:pPr>
      <w:rPr>
        <w:rFonts w:ascii="Wingdings" w:hAnsi="Wingdings" w:hint="default"/>
      </w:rPr>
    </w:lvl>
    <w:lvl w:ilvl="6" w:tplc="10090001" w:tentative="1">
      <w:start w:val="1"/>
      <w:numFmt w:val="bullet"/>
      <w:lvlText w:val=""/>
      <w:lvlJc w:val="left"/>
      <w:pPr>
        <w:ind w:left="5882" w:hanging="360"/>
      </w:pPr>
      <w:rPr>
        <w:rFonts w:ascii="Symbol" w:hAnsi="Symbol" w:hint="default"/>
      </w:rPr>
    </w:lvl>
    <w:lvl w:ilvl="7" w:tplc="10090003" w:tentative="1">
      <w:start w:val="1"/>
      <w:numFmt w:val="bullet"/>
      <w:lvlText w:val="o"/>
      <w:lvlJc w:val="left"/>
      <w:pPr>
        <w:ind w:left="6602" w:hanging="360"/>
      </w:pPr>
      <w:rPr>
        <w:rFonts w:ascii="Courier New" w:hAnsi="Courier New" w:cs="Courier New" w:hint="default"/>
      </w:rPr>
    </w:lvl>
    <w:lvl w:ilvl="8" w:tplc="10090005" w:tentative="1">
      <w:start w:val="1"/>
      <w:numFmt w:val="bullet"/>
      <w:lvlText w:val=""/>
      <w:lvlJc w:val="left"/>
      <w:pPr>
        <w:ind w:left="7322" w:hanging="360"/>
      </w:pPr>
      <w:rPr>
        <w:rFonts w:ascii="Wingdings" w:hAnsi="Wingdings" w:hint="default"/>
      </w:rPr>
    </w:lvl>
  </w:abstractNum>
  <w:abstractNum w:abstractNumId="24">
    <w:nsid w:val="70FE22C4"/>
    <w:multiLevelType w:val="hybridMultilevel"/>
    <w:tmpl w:val="E6108C8A"/>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73294B47"/>
    <w:multiLevelType w:val="hybridMultilevel"/>
    <w:tmpl w:val="EA52E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479228F"/>
    <w:multiLevelType w:val="hybridMultilevel"/>
    <w:tmpl w:val="8C120C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16"/>
  </w:num>
  <w:num w:numId="3">
    <w:abstractNumId w:val="23"/>
  </w:num>
  <w:num w:numId="4">
    <w:abstractNumId w:val="1"/>
  </w:num>
  <w:num w:numId="5">
    <w:abstractNumId w:val="6"/>
  </w:num>
  <w:num w:numId="6">
    <w:abstractNumId w:val="20"/>
  </w:num>
  <w:num w:numId="7">
    <w:abstractNumId w:val="5"/>
  </w:num>
  <w:num w:numId="8">
    <w:abstractNumId w:val="12"/>
  </w:num>
  <w:num w:numId="9">
    <w:abstractNumId w:val="14"/>
  </w:num>
  <w:num w:numId="10">
    <w:abstractNumId w:val="18"/>
  </w:num>
  <w:num w:numId="11">
    <w:abstractNumId w:val="17"/>
  </w:num>
  <w:num w:numId="12">
    <w:abstractNumId w:val="25"/>
  </w:num>
  <w:num w:numId="13">
    <w:abstractNumId w:val="10"/>
  </w:num>
  <w:num w:numId="14">
    <w:abstractNumId w:val="22"/>
  </w:num>
  <w:num w:numId="15">
    <w:abstractNumId w:val="2"/>
  </w:num>
  <w:num w:numId="16">
    <w:abstractNumId w:val="4"/>
  </w:num>
  <w:num w:numId="17">
    <w:abstractNumId w:val="7"/>
  </w:num>
  <w:num w:numId="18">
    <w:abstractNumId w:val="26"/>
  </w:num>
  <w:num w:numId="19">
    <w:abstractNumId w:val="21"/>
  </w:num>
  <w:num w:numId="20">
    <w:abstractNumId w:val="24"/>
  </w:num>
  <w:num w:numId="21">
    <w:abstractNumId w:val="9"/>
  </w:num>
  <w:num w:numId="22">
    <w:abstractNumId w:val="0"/>
  </w:num>
  <w:num w:numId="23">
    <w:abstractNumId w:val="19"/>
  </w:num>
  <w:num w:numId="24">
    <w:abstractNumId w:val="8"/>
  </w:num>
  <w:num w:numId="25">
    <w:abstractNumId w:val="11"/>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28"/>
    <w:rsid w:val="000252D6"/>
    <w:rsid w:val="000E4963"/>
    <w:rsid w:val="00141860"/>
    <w:rsid w:val="0020684E"/>
    <w:rsid w:val="00222F3F"/>
    <w:rsid w:val="00235EEF"/>
    <w:rsid w:val="00323F18"/>
    <w:rsid w:val="003A70AF"/>
    <w:rsid w:val="003D6A3A"/>
    <w:rsid w:val="00432A31"/>
    <w:rsid w:val="004339F2"/>
    <w:rsid w:val="004807C1"/>
    <w:rsid w:val="005439BB"/>
    <w:rsid w:val="0055544B"/>
    <w:rsid w:val="0058173F"/>
    <w:rsid w:val="00584528"/>
    <w:rsid w:val="006072D9"/>
    <w:rsid w:val="00627249"/>
    <w:rsid w:val="0063435D"/>
    <w:rsid w:val="00670152"/>
    <w:rsid w:val="006E1328"/>
    <w:rsid w:val="0070469E"/>
    <w:rsid w:val="00710E5B"/>
    <w:rsid w:val="0075609A"/>
    <w:rsid w:val="008C6E0D"/>
    <w:rsid w:val="008F6D7C"/>
    <w:rsid w:val="0090669D"/>
    <w:rsid w:val="009145CC"/>
    <w:rsid w:val="00914824"/>
    <w:rsid w:val="009B4081"/>
    <w:rsid w:val="009B4A0F"/>
    <w:rsid w:val="009F4D79"/>
    <w:rsid w:val="00A61BBE"/>
    <w:rsid w:val="00AB1069"/>
    <w:rsid w:val="00AD19E1"/>
    <w:rsid w:val="00AF35FF"/>
    <w:rsid w:val="00B75E5A"/>
    <w:rsid w:val="00BB6EC5"/>
    <w:rsid w:val="00BF554B"/>
    <w:rsid w:val="00C21A71"/>
    <w:rsid w:val="00C221AE"/>
    <w:rsid w:val="00C33055"/>
    <w:rsid w:val="00CA3239"/>
    <w:rsid w:val="00CE12D6"/>
    <w:rsid w:val="00CE6519"/>
    <w:rsid w:val="00CF3307"/>
    <w:rsid w:val="00CF4E17"/>
    <w:rsid w:val="00D432B8"/>
    <w:rsid w:val="00DB0586"/>
    <w:rsid w:val="00DE30B6"/>
    <w:rsid w:val="00EA16A1"/>
    <w:rsid w:val="00EC18A8"/>
    <w:rsid w:val="00EC2475"/>
    <w:rsid w:val="00F10241"/>
    <w:rsid w:val="00F12273"/>
    <w:rsid w:val="00F44D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9BB"/>
    <w:pPr>
      <w:ind w:left="720"/>
      <w:contextualSpacing/>
    </w:pPr>
  </w:style>
  <w:style w:type="paragraph" w:styleId="Header">
    <w:name w:val="header"/>
    <w:basedOn w:val="Normal"/>
    <w:link w:val="HeaderChar"/>
    <w:uiPriority w:val="99"/>
    <w:unhideWhenUsed/>
    <w:rsid w:val="00AD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9E1"/>
  </w:style>
  <w:style w:type="paragraph" w:styleId="Footer">
    <w:name w:val="footer"/>
    <w:basedOn w:val="Normal"/>
    <w:link w:val="FooterChar"/>
    <w:uiPriority w:val="99"/>
    <w:unhideWhenUsed/>
    <w:rsid w:val="00AD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9E1"/>
  </w:style>
  <w:style w:type="paragraph" w:styleId="BalloonText">
    <w:name w:val="Balloon Text"/>
    <w:basedOn w:val="Normal"/>
    <w:link w:val="BalloonTextChar"/>
    <w:uiPriority w:val="99"/>
    <w:semiHidden/>
    <w:unhideWhenUsed/>
    <w:rsid w:val="00323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F18"/>
    <w:rPr>
      <w:rFonts w:ascii="Tahoma" w:hAnsi="Tahoma" w:cs="Tahoma"/>
      <w:sz w:val="16"/>
      <w:szCs w:val="16"/>
    </w:rPr>
  </w:style>
  <w:style w:type="paragraph" w:styleId="FootnoteText">
    <w:name w:val="footnote text"/>
    <w:basedOn w:val="Normal"/>
    <w:link w:val="FootnoteTextChar"/>
    <w:uiPriority w:val="99"/>
    <w:semiHidden/>
    <w:unhideWhenUsed/>
    <w:rsid w:val="00584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528"/>
    <w:rPr>
      <w:sz w:val="20"/>
      <w:szCs w:val="20"/>
    </w:rPr>
  </w:style>
  <w:style w:type="character" w:styleId="FootnoteReference">
    <w:name w:val="footnote reference"/>
    <w:basedOn w:val="DefaultParagraphFont"/>
    <w:uiPriority w:val="99"/>
    <w:semiHidden/>
    <w:unhideWhenUsed/>
    <w:rsid w:val="00584528"/>
    <w:rPr>
      <w:vertAlign w:val="superscript"/>
    </w:rPr>
  </w:style>
  <w:style w:type="table" w:styleId="TableGrid">
    <w:name w:val="Table Grid"/>
    <w:basedOn w:val="TableNormal"/>
    <w:uiPriority w:val="59"/>
    <w:rsid w:val="00F10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5E5A"/>
    <w:rPr>
      <w:sz w:val="16"/>
      <w:szCs w:val="16"/>
    </w:rPr>
  </w:style>
  <w:style w:type="paragraph" w:styleId="CommentText">
    <w:name w:val="annotation text"/>
    <w:basedOn w:val="Normal"/>
    <w:link w:val="CommentTextChar"/>
    <w:uiPriority w:val="99"/>
    <w:semiHidden/>
    <w:unhideWhenUsed/>
    <w:rsid w:val="00B75E5A"/>
    <w:pPr>
      <w:spacing w:line="240" w:lineRule="auto"/>
    </w:pPr>
    <w:rPr>
      <w:sz w:val="20"/>
      <w:szCs w:val="20"/>
    </w:rPr>
  </w:style>
  <w:style w:type="character" w:customStyle="1" w:styleId="CommentTextChar">
    <w:name w:val="Comment Text Char"/>
    <w:basedOn w:val="DefaultParagraphFont"/>
    <w:link w:val="CommentText"/>
    <w:uiPriority w:val="99"/>
    <w:semiHidden/>
    <w:rsid w:val="00B75E5A"/>
    <w:rPr>
      <w:sz w:val="20"/>
      <w:szCs w:val="20"/>
    </w:rPr>
  </w:style>
  <w:style w:type="paragraph" w:styleId="CommentSubject">
    <w:name w:val="annotation subject"/>
    <w:basedOn w:val="CommentText"/>
    <w:next w:val="CommentText"/>
    <w:link w:val="CommentSubjectChar"/>
    <w:uiPriority w:val="99"/>
    <w:semiHidden/>
    <w:unhideWhenUsed/>
    <w:rsid w:val="00B75E5A"/>
    <w:rPr>
      <w:b/>
      <w:bCs/>
    </w:rPr>
  </w:style>
  <w:style w:type="character" w:customStyle="1" w:styleId="CommentSubjectChar">
    <w:name w:val="Comment Subject Char"/>
    <w:basedOn w:val="CommentTextChar"/>
    <w:link w:val="CommentSubject"/>
    <w:uiPriority w:val="99"/>
    <w:semiHidden/>
    <w:rsid w:val="00B75E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9BB"/>
    <w:pPr>
      <w:ind w:left="720"/>
      <w:contextualSpacing/>
    </w:pPr>
  </w:style>
  <w:style w:type="paragraph" w:styleId="Header">
    <w:name w:val="header"/>
    <w:basedOn w:val="Normal"/>
    <w:link w:val="HeaderChar"/>
    <w:uiPriority w:val="99"/>
    <w:unhideWhenUsed/>
    <w:rsid w:val="00AD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9E1"/>
  </w:style>
  <w:style w:type="paragraph" w:styleId="Footer">
    <w:name w:val="footer"/>
    <w:basedOn w:val="Normal"/>
    <w:link w:val="FooterChar"/>
    <w:uiPriority w:val="99"/>
    <w:unhideWhenUsed/>
    <w:rsid w:val="00AD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9E1"/>
  </w:style>
  <w:style w:type="paragraph" w:styleId="BalloonText">
    <w:name w:val="Balloon Text"/>
    <w:basedOn w:val="Normal"/>
    <w:link w:val="BalloonTextChar"/>
    <w:uiPriority w:val="99"/>
    <w:semiHidden/>
    <w:unhideWhenUsed/>
    <w:rsid w:val="00323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F18"/>
    <w:rPr>
      <w:rFonts w:ascii="Tahoma" w:hAnsi="Tahoma" w:cs="Tahoma"/>
      <w:sz w:val="16"/>
      <w:szCs w:val="16"/>
    </w:rPr>
  </w:style>
  <w:style w:type="paragraph" w:styleId="FootnoteText">
    <w:name w:val="footnote text"/>
    <w:basedOn w:val="Normal"/>
    <w:link w:val="FootnoteTextChar"/>
    <w:uiPriority w:val="99"/>
    <w:semiHidden/>
    <w:unhideWhenUsed/>
    <w:rsid w:val="00584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528"/>
    <w:rPr>
      <w:sz w:val="20"/>
      <w:szCs w:val="20"/>
    </w:rPr>
  </w:style>
  <w:style w:type="character" w:styleId="FootnoteReference">
    <w:name w:val="footnote reference"/>
    <w:basedOn w:val="DefaultParagraphFont"/>
    <w:uiPriority w:val="99"/>
    <w:semiHidden/>
    <w:unhideWhenUsed/>
    <w:rsid w:val="00584528"/>
    <w:rPr>
      <w:vertAlign w:val="superscript"/>
    </w:rPr>
  </w:style>
  <w:style w:type="table" w:styleId="TableGrid">
    <w:name w:val="Table Grid"/>
    <w:basedOn w:val="TableNormal"/>
    <w:uiPriority w:val="59"/>
    <w:rsid w:val="00F10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5E5A"/>
    <w:rPr>
      <w:sz w:val="16"/>
      <w:szCs w:val="16"/>
    </w:rPr>
  </w:style>
  <w:style w:type="paragraph" w:styleId="CommentText">
    <w:name w:val="annotation text"/>
    <w:basedOn w:val="Normal"/>
    <w:link w:val="CommentTextChar"/>
    <w:uiPriority w:val="99"/>
    <w:semiHidden/>
    <w:unhideWhenUsed/>
    <w:rsid w:val="00B75E5A"/>
    <w:pPr>
      <w:spacing w:line="240" w:lineRule="auto"/>
    </w:pPr>
    <w:rPr>
      <w:sz w:val="20"/>
      <w:szCs w:val="20"/>
    </w:rPr>
  </w:style>
  <w:style w:type="character" w:customStyle="1" w:styleId="CommentTextChar">
    <w:name w:val="Comment Text Char"/>
    <w:basedOn w:val="DefaultParagraphFont"/>
    <w:link w:val="CommentText"/>
    <w:uiPriority w:val="99"/>
    <w:semiHidden/>
    <w:rsid w:val="00B75E5A"/>
    <w:rPr>
      <w:sz w:val="20"/>
      <w:szCs w:val="20"/>
    </w:rPr>
  </w:style>
  <w:style w:type="paragraph" w:styleId="CommentSubject">
    <w:name w:val="annotation subject"/>
    <w:basedOn w:val="CommentText"/>
    <w:next w:val="CommentText"/>
    <w:link w:val="CommentSubjectChar"/>
    <w:uiPriority w:val="99"/>
    <w:semiHidden/>
    <w:unhideWhenUsed/>
    <w:rsid w:val="00B75E5A"/>
    <w:rPr>
      <w:b/>
      <w:bCs/>
    </w:rPr>
  </w:style>
  <w:style w:type="character" w:customStyle="1" w:styleId="CommentSubjectChar">
    <w:name w:val="Comment Subject Char"/>
    <w:basedOn w:val="CommentTextChar"/>
    <w:link w:val="CommentSubject"/>
    <w:uiPriority w:val="99"/>
    <w:semiHidden/>
    <w:rsid w:val="00B75E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C8532-CE95-4761-B02E-F0321097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Armstrong</dc:creator>
  <cp:lastModifiedBy>Susi Vogt</cp:lastModifiedBy>
  <cp:revision>2</cp:revision>
  <cp:lastPrinted>2015-10-15T19:11:00Z</cp:lastPrinted>
  <dcterms:created xsi:type="dcterms:W3CDTF">2015-10-15T19:11:00Z</dcterms:created>
  <dcterms:modified xsi:type="dcterms:W3CDTF">2015-10-15T19:11:00Z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2015-08-05T00:00:00Z</vt:filetime>
  </property>
  <property fmtid="{D5CDD505-2E9C-101B-9397-08002B2CF9AE}" pid="3" name="LastSaved">
    <vt:filetime>2015-08-07T00:00:00Z</vt:filetime>
  </property>
</Properties>
</file>