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December 18, 2015</w:t>
      </w: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North Bay Taxpayers’s Association</w:t>
      </w: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392 Surrey Drive</w:t>
      </w: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North Bay, ON   P1C 1E3</w:t>
      </w: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EA7570" w:rsidRDefault="00D3097A">
      <w:pPr>
        <w:rPr>
          <w:noProof/>
          <w:lang w:eastAsia="en-CA"/>
        </w:rPr>
      </w:pPr>
      <w:r>
        <w:rPr>
          <w:noProof/>
          <w:lang w:eastAsia="en-CA"/>
        </w:rPr>
        <w:t>Ontario Energy Board</w:t>
      </w: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2700 – 2300 Yonge Street</w:t>
      </w: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Toronto, ON    M4P 1E4</w:t>
      </w: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Attn: Ms Walli, Board Secretary</w:t>
      </w: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Dear Ms Walli:</w:t>
      </w: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Pleas find attached the cost submission of the North Bay Taxpayers’s Association in the above- noted proceeding for consideration of the Board</w:t>
      </w: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Yours very truly,</w:t>
      </w: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  <w:r>
        <w:rPr>
          <w:noProof/>
          <w:lang w:eastAsia="en-CA"/>
        </w:rPr>
        <w:t>North Bay Taxapayer’s Association</w:t>
      </w: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D3097A" w:rsidRDefault="00D3097A">
      <w:pPr>
        <w:rPr>
          <w:noProof/>
          <w:lang w:eastAsia="en-CA"/>
        </w:rPr>
      </w:pPr>
    </w:p>
    <w:p w:rsidR="00D3097A" w:rsidRDefault="00D3097A">
      <w:r>
        <w:rPr>
          <w:noProof/>
          <w:lang w:eastAsia="en-CA"/>
        </w:rPr>
        <w:t>D. D. Rennick</w:t>
      </w:r>
    </w:p>
    <w:sectPr w:rsidR="00D3097A" w:rsidSect="00EA7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97A"/>
    <w:rsid w:val="00197066"/>
    <w:rsid w:val="00271AAC"/>
    <w:rsid w:val="002E45C4"/>
    <w:rsid w:val="009F7EFF"/>
    <w:rsid w:val="00D01AD3"/>
    <w:rsid w:val="00D2186A"/>
    <w:rsid w:val="00D3097A"/>
    <w:rsid w:val="00EA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1</cp:revision>
  <cp:lastPrinted>2015-12-18T19:04:00Z</cp:lastPrinted>
  <dcterms:created xsi:type="dcterms:W3CDTF">2015-12-18T18:55:00Z</dcterms:created>
  <dcterms:modified xsi:type="dcterms:W3CDTF">2015-12-18T19:15:00Z</dcterms:modified>
</cp:coreProperties>
</file>