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7DC" w:rsidRPr="00952019" w:rsidRDefault="004227DC" w:rsidP="007D30CB">
      <w:pPr>
        <w:tabs>
          <w:tab w:val="left" w:pos="6543"/>
          <w:tab w:val="left" w:pos="7765"/>
        </w:tabs>
        <w:rPr>
          <w:rFonts w:ascii="Arial" w:hAnsi="Arial"/>
          <w:b/>
          <w:color w:val="000000"/>
          <w:sz w:val="14"/>
          <w:szCs w:val="18"/>
        </w:rPr>
      </w:pPr>
    </w:p>
    <w:p w:rsidR="00E24308" w:rsidRPr="00952019" w:rsidRDefault="00E24308" w:rsidP="007D30CB">
      <w:pPr>
        <w:tabs>
          <w:tab w:val="left" w:pos="6543"/>
          <w:tab w:val="left" w:pos="7765"/>
        </w:tabs>
        <w:rPr>
          <w:rFonts w:ascii="Arial" w:hAnsi="Arial"/>
          <w:color w:val="000000"/>
          <w:sz w:val="22"/>
          <w:szCs w:val="28"/>
        </w:rPr>
      </w:pPr>
      <w:r w:rsidRPr="00952019">
        <w:rPr>
          <w:rFonts w:ascii="Arial" w:hAnsi="Arial"/>
          <w:b/>
          <w:color w:val="000000"/>
          <w:sz w:val="22"/>
          <w:szCs w:val="28"/>
        </w:rPr>
        <w:t>R</w:t>
      </w:r>
      <w:r w:rsidR="00514C7C" w:rsidRPr="00952019">
        <w:rPr>
          <w:rFonts w:ascii="Arial" w:hAnsi="Arial"/>
          <w:b/>
          <w:color w:val="000000"/>
          <w:sz w:val="22"/>
          <w:szCs w:val="28"/>
        </w:rPr>
        <w:t xml:space="preserve">ESIDENTIAL </w:t>
      </w:r>
      <w:r w:rsidR="00A454CE" w:rsidRPr="00952019">
        <w:rPr>
          <w:rFonts w:ascii="Arial" w:hAnsi="Arial" w:cs="Arial"/>
          <w:b/>
          <w:bCs/>
          <w:sz w:val="22"/>
          <w:szCs w:val="28"/>
        </w:rPr>
        <w:t>SERVICE CLASSIFICATION</w:t>
      </w:r>
    </w:p>
    <w:p w:rsidR="00157CE1" w:rsidRPr="00952019" w:rsidRDefault="00157CE1" w:rsidP="00BF60FB">
      <w:pPr>
        <w:rPr>
          <w:rFonts w:ascii="Arial" w:hAnsi="Arial" w:cs="Arial"/>
          <w:sz w:val="14"/>
          <w:szCs w:val="18"/>
        </w:rPr>
      </w:pPr>
    </w:p>
    <w:p w:rsidR="00BF60FB" w:rsidRPr="00952019" w:rsidRDefault="00BF60FB" w:rsidP="00BF60FB">
      <w:pPr>
        <w:rPr>
          <w:rFonts w:ascii="Arial" w:hAnsi="Arial" w:cs="Arial"/>
          <w:sz w:val="14"/>
          <w:szCs w:val="18"/>
        </w:rPr>
      </w:pPr>
      <w:r w:rsidRPr="00952019">
        <w:rPr>
          <w:rFonts w:ascii="Arial" w:hAnsi="Arial" w:cs="Arial"/>
          <w:bCs/>
          <w:sz w:val="14"/>
          <w:szCs w:val="18"/>
        </w:rPr>
        <w:t>This c</w:t>
      </w:r>
      <w:r w:rsidRPr="00952019">
        <w:rPr>
          <w:rFonts w:ascii="Arial" w:hAnsi="Arial" w:cs="Arial"/>
          <w:sz w:val="14"/>
          <w:szCs w:val="18"/>
        </w:rPr>
        <w:t>lassification refers to accounts for customers residing in single dwelling units that consist of a detached house,</w:t>
      </w:r>
      <w:r w:rsidRPr="00952019">
        <w:rPr>
          <w:rFonts w:ascii="Arial" w:hAnsi="Arial" w:cs="Arial"/>
          <w:bCs/>
          <w:sz w:val="14"/>
          <w:szCs w:val="18"/>
        </w:rPr>
        <w:t xml:space="preserve"> semi </w:t>
      </w:r>
      <w:r w:rsidRPr="00952019">
        <w:rPr>
          <w:rFonts w:ascii="Arial" w:hAnsi="Arial" w:cs="Arial"/>
          <w:sz w:val="14"/>
          <w:szCs w:val="18"/>
        </w:rPr>
        <w:t>detached, duplex, triplex or quadruplex house, or individually metered apartment building.  Further servicing details are available in the utility’s Conditions of Service.</w:t>
      </w:r>
    </w:p>
    <w:p w:rsidR="009243B8" w:rsidRPr="00952019" w:rsidRDefault="009243B8" w:rsidP="009243B8">
      <w:pPr>
        <w:jc w:val="both"/>
        <w:rPr>
          <w:rFonts w:ascii="Arial" w:hAnsi="Arial" w:cs="Arial"/>
          <w:b/>
          <w:bCs/>
          <w:sz w:val="16"/>
          <w:szCs w:val="20"/>
        </w:rPr>
      </w:pPr>
    </w:p>
    <w:p w:rsidR="009243B8" w:rsidRPr="00952019" w:rsidRDefault="009243B8" w:rsidP="009243B8">
      <w:pPr>
        <w:jc w:val="both"/>
        <w:rPr>
          <w:rFonts w:ascii="Arial" w:hAnsi="Arial" w:cs="Arial"/>
          <w:b/>
          <w:bCs/>
          <w:sz w:val="16"/>
          <w:szCs w:val="20"/>
        </w:rPr>
      </w:pPr>
      <w:r w:rsidRPr="00952019">
        <w:rPr>
          <w:rFonts w:ascii="Arial" w:hAnsi="Arial" w:cs="Arial"/>
          <w:b/>
          <w:bCs/>
          <w:sz w:val="16"/>
          <w:szCs w:val="20"/>
        </w:rPr>
        <w:t>APPLICATION</w:t>
      </w:r>
    </w:p>
    <w:p w:rsidR="00C02B2E" w:rsidRPr="00952019" w:rsidRDefault="00C02B2E" w:rsidP="00C02B2E">
      <w:pPr>
        <w:rPr>
          <w:rFonts w:ascii="Arial" w:hAnsi="Arial" w:cs="Arial"/>
          <w:sz w:val="14"/>
          <w:szCs w:val="18"/>
        </w:rPr>
      </w:pPr>
    </w:p>
    <w:p w:rsidR="00C02B2E" w:rsidRPr="00952019" w:rsidRDefault="00376C7D" w:rsidP="00376C7D">
      <w:pPr>
        <w:ind w:right="571"/>
        <w:jc w:val="both"/>
        <w:rPr>
          <w:rFonts w:ascii="Arial" w:hAnsi="Arial" w:cs="Arial"/>
          <w:sz w:val="14"/>
          <w:szCs w:val="18"/>
        </w:rPr>
      </w:pPr>
      <w:r w:rsidRPr="00376C7D">
        <w:rPr>
          <w:rFonts w:ascii="Arial" w:hAnsi="Arial" w:cs="Arial"/>
          <w:sz w:val="14"/>
          <w:szCs w:val="18"/>
        </w:rPr>
        <w:t>The application of these rates and charges shall be in accordance with the Licence of the Distributor and any Code or Order</w:t>
      </w:r>
      <w:r>
        <w:rPr>
          <w:rFonts w:ascii="Arial" w:hAnsi="Arial" w:cs="Arial"/>
          <w:sz w:val="14"/>
          <w:szCs w:val="18"/>
        </w:rPr>
        <w:t xml:space="preserve"> </w:t>
      </w:r>
      <w:r w:rsidRPr="00376C7D">
        <w:rPr>
          <w:rFonts w:ascii="Arial" w:hAnsi="Arial" w:cs="Arial"/>
          <w:sz w:val="14"/>
          <w:szCs w:val="18"/>
        </w:rPr>
        <w:t>of the Board, and amendments thereto as approved by the Board, which may be applicable to the administration of this</w:t>
      </w:r>
      <w:r>
        <w:rPr>
          <w:rFonts w:ascii="Arial" w:hAnsi="Arial" w:cs="Arial"/>
          <w:sz w:val="14"/>
          <w:szCs w:val="18"/>
        </w:rPr>
        <w:t xml:space="preserve"> </w:t>
      </w:r>
      <w:r w:rsidRPr="00376C7D">
        <w:rPr>
          <w:rFonts w:ascii="Arial" w:hAnsi="Arial" w:cs="Arial"/>
          <w:sz w:val="14"/>
          <w:szCs w:val="18"/>
        </w:rPr>
        <w:t>schedule.</w:t>
      </w:r>
    </w:p>
    <w:p w:rsidR="00C02B2E" w:rsidRPr="00952019" w:rsidRDefault="00C02B2E" w:rsidP="00376C7D">
      <w:pPr>
        <w:ind w:right="571"/>
        <w:jc w:val="both"/>
        <w:rPr>
          <w:rFonts w:ascii="Arial" w:hAnsi="Arial" w:cs="Arial"/>
          <w:sz w:val="14"/>
          <w:szCs w:val="18"/>
        </w:rPr>
      </w:pPr>
    </w:p>
    <w:p w:rsidR="00C02B2E" w:rsidRDefault="00376C7D" w:rsidP="00376C7D">
      <w:pPr>
        <w:ind w:right="571"/>
        <w:jc w:val="both"/>
        <w:rPr>
          <w:rFonts w:ascii="Arial" w:hAnsi="Arial" w:cs="Arial"/>
          <w:sz w:val="14"/>
          <w:szCs w:val="18"/>
        </w:rPr>
      </w:pPr>
      <w:r w:rsidRPr="00376C7D">
        <w:rPr>
          <w:rFonts w:ascii="Arial" w:hAnsi="Arial" w:cs="Arial"/>
          <w:sz w:val="14"/>
          <w:szCs w:val="18"/>
        </w:rPr>
        <w:t>No rates and charges for the distribution of electricity and charges to meet the costs of any work or service done or furnished</w:t>
      </w:r>
      <w:r>
        <w:rPr>
          <w:rFonts w:ascii="Arial" w:hAnsi="Arial" w:cs="Arial"/>
          <w:sz w:val="14"/>
          <w:szCs w:val="18"/>
        </w:rPr>
        <w:t xml:space="preserve"> </w:t>
      </w:r>
      <w:r w:rsidRPr="00376C7D">
        <w:rPr>
          <w:rFonts w:ascii="Arial" w:hAnsi="Arial" w:cs="Arial"/>
          <w:sz w:val="14"/>
          <w:szCs w:val="18"/>
        </w:rPr>
        <w:t>for the purpose of the distribution of electricity shall be made except as permitted by this schedule, unless required by the</w:t>
      </w:r>
      <w:r>
        <w:rPr>
          <w:rFonts w:ascii="Arial" w:hAnsi="Arial" w:cs="Arial"/>
          <w:sz w:val="14"/>
          <w:szCs w:val="18"/>
        </w:rPr>
        <w:t xml:space="preserve"> </w:t>
      </w:r>
      <w:r w:rsidRPr="00376C7D">
        <w:rPr>
          <w:rFonts w:ascii="Arial" w:hAnsi="Arial" w:cs="Arial"/>
          <w:sz w:val="14"/>
          <w:szCs w:val="18"/>
        </w:rPr>
        <w:t>Distributor’s Licence or a Code or Order of the Board, and amendments thereto as approved by the Board, or as specified</w:t>
      </w:r>
      <w:r>
        <w:rPr>
          <w:rFonts w:ascii="Arial" w:hAnsi="Arial" w:cs="Arial"/>
          <w:sz w:val="14"/>
          <w:szCs w:val="18"/>
        </w:rPr>
        <w:t xml:space="preserve"> </w:t>
      </w:r>
      <w:r w:rsidRPr="00376C7D">
        <w:rPr>
          <w:rFonts w:ascii="Arial" w:hAnsi="Arial" w:cs="Arial"/>
          <w:sz w:val="14"/>
          <w:szCs w:val="18"/>
        </w:rPr>
        <w:t>herein.</w:t>
      </w:r>
    </w:p>
    <w:p w:rsidR="00376C7D" w:rsidRPr="00952019" w:rsidRDefault="00376C7D" w:rsidP="00376C7D">
      <w:pPr>
        <w:ind w:right="571"/>
        <w:jc w:val="both"/>
        <w:rPr>
          <w:rFonts w:ascii="Arial" w:hAnsi="Arial" w:cs="Arial"/>
          <w:sz w:val="14"/>
          <w:szCs w:val="18"/>
        </w:rPr>
      </w:pPr>
    </w:p>
    <w:p w:rsidR="0000632D" w:rsidRDefault="00376C7D" w:rsidP="00376C7D">
      <w:pPr>
        <w:ind w:right="571"/>
        <w:jc w:val="both"/>
        <w:rPr>
          <w:rFonts w:ascii="Arial" w:hAnsi="Arial" w:cs="Arial"/>
          <w:sz w:val="14"/>
          <w:szCs w:val="18"/>
        </w:rPr>
      </w:pPr>
      <w:r w:rsidRPr="00376C7D">
        <w:rPr>
          <w:rFonts w:ascii="Arial" w:hAnsi="Arial" w:cs="Arial"/>
          <w:sz w:val="14"/>
          <w:szCs w:val="18"/>
        </w:rPr>
        <w:t>Unless specifically noted, this schedule does not contain any charges for the electricity commodity, be it under the Regulated</w:t>
      </w:r>
      <w:r>
        <w:rPr>
          <w:rFonts w:ascii="Arial" w:hAnsi="Arial" w:cs="Arial"/>
          <w:sz w:val="14"/>
          <w:szCs w:val="18"/>
        </w:rPr>
        <w:t xml:space="preserve"> </w:t>
      </w:r>
      <w:r w:rsidRPr="00376C7D">
        <w:rPr>
          <w:rFonts w:ascii="Arial" w:hAnsi="Arial" w:cs="Arial"/>
          <w:sz w:val="14"/>
          <w:szCs w:val="18"/>
        </w:rPr>
        <w:t>Price Plan, a contract with a retailer or the wholesale market price, as applicable. In addition the charges in the MONTHLY</w:t>
      </w:r>
      <w:r>
        <w:rPr>
          <w:rFonts w:ascii="Arial" w:hAnsi="Arial" w:cs="Arial"/>
          <w:sz w:val="14"/>
          <w:szCs w:val="18"/>
        </w:rPr>
        <w:t xml:space="preserve"> </w:t>
      </w:r>
      <w:r w:rsidRPr="00376C7D">
        <w:rPr>
          <w:rFonts w:ascii="Arial" w:hAnsi="Arial" w:cs="Arial"/>
          <w:sz w:val="14"/>
          <w:szCs w:val="18"/>
        </w:rPr>
        <w:t>RATES AND CHARGES - Regulatory Component of this schedule do not apply to a customer that is an embedded wholesale</w:t>
      </w:r>
      <w:r>
        <w:rPr>
          <w:rFonts w:ascii="Arial" w:hAnsi="Arial" w:cs="Arial"/>
          <w:sz w:val="14"/>
          <w:szCs w:val="18"/>
        </w:rPr>
        <w:t xml:space="preserve"> </w:t>
      </w:r>
      <w:r w:rsidRPr="00376C7D">
        <w:rPr>
          <w:rFonts w:ascii="Arial" w:hAnsi="Arial" w:cs="Arial"/>
          <w:sz w:val="14"/>
          <w:szCs w:val="18"/>
        </w:rPr>
        <w:t>market participant.</w:t>
      </w:r>
    </w:p>
    <w:p w:rsidR="00376C7D" w:rsidRPr="00952019" w:rsidRDefault="00376C7D" w:rsidP="00376C7D">
      <w:pPr>
        <w:ind w:right="571"/>
        <w:jc w:val="both"/>
        <w:rPr>
          <w:rFonts w:ascii="Arial" w:hAnsi="Arial" w:cs="Arial"/>
          <w:sz w:val="14"/>
          <w:szCs w:val="18"/>
        </w:rPr>
      </w:pPr>
    </w:p>
    <w:p w:rsidR="00514C7C" w:rsidRDefault="00376C7D" w:rsidP="00376C7D">
      <w:pPr>
        <w:ind w:right="571"/>
        <w:jc w:val="both"/>
        <w:rPr>
          <w:rFonts w:ascii="Arial" w:hAnsi="Arial" w:cs="Arial"/>
          <w:sz w:val="14"/>
          <w:szCs w:val="18"/>
        </w:rPr>
      </w:pPr>
      <w:r w:rsidRPr="00376C7D">
        <w:rPr>
          <w:rFonts w:ascii="Arial" w:hAnsi="Arial" w:cs="Arial"/>
          <w:sz w:val="14"/>
          <w:szCs w:val="18"/>
        </w:rPr>
        <w:t>It should be noted that this schedule does not list any charges, assessments or credits that are required by law to be invoiced</w:t>
      </w:r>
      <w:r>
        <w:rPr>
          <w:rFonts w:ascii="Arial" w:hAnsi="Arial" w:cs="Arial"/>
          <w:sz w:val="14"/>
          <w:szCs w:val="18"/>
        </w:rPr>
        <w:t xml:space="preserve"> </w:t>
      </w:r>
      <w:r w:rsidRPr="00376C7D">
        <w:rPr>
          <w:rFonts w:ascii="Arial" w:hAnsi="Arial" w:cs="Arial"/>
          <w:sz w:val="14"/>
          <w:szCs w:val="18"/>
        </w:rPr>
        <w:t>by a distributor and that are not subject to Board approval, such as the Debt Retirement Charge, the Global Adjustment, the</w:t>
      </w:r>
      <w:r>
        <w:rPr>
          <w:rFonts w:ascii="Arial" w:hAnsi="Arial" w:cs="Arial"/>
          <w:sz w:val="14"/>
          <w:szCs w:val="18"/>
        </w:rPr>
        <w:t xml:space="preserve"> </w:t>
      </w:r>
      <w:r w:rsidRPr="00376C7D">
        <w:rPr>
          <w:rFonts w:ascii="Arial" w:hAnsi="Arial" w:cs="Arial"/>
          <w:sz w:val="14"/>
          <w:szCs w:val="18"/>
        </w:rPr>
        <w:t>Ontario Clean Energy Benefit and the HST.</w:t>
      </w:r>
    </w:p>
    <w:p w:rsidR="00376C7D" w:rsidRPr="00952019" w:rsidRDefault="00376C7D" w:rsidP="00376C7D">
      <w:pPr>
        <w:rPr>
          <w:rFonts w:ascii="Arial" w:hAnsi="Arial"/>
          <w:b/>
          <w:color w:val="000000"/>
          <w:sz w:val="14"/>
          <w:szCs w:val="18"/>
        </w:rPr>
      </w:pPr>
    </w:p>
    <w:p w:rsidR="00D55095" w:rsidRPr="00952019" w:rsidRDefault="00A454CE" w:rsidP="00157CE1">
      <w:pPr>
        <w:jc w:val="both"/>
        <w:rPr>
          <w:rFonts w:ascii="Arial" w:hAnsi="Arial"/>
          <w:b/>
          <w:color w:val="000000"/>
          <w:sz w:val="16"/>
          <w:szCs w:val="20"/>
        </w:rPr>
      </w:pPr>
      <w:r w:rsidRPr="00952019">
        <w:rPr>
          <w:rFonts w:ascii="Arial" w:hAnsi="Arial" w:cs="Arial"/>
          <w:b/>
          <w:bCs/>
          <w:sz w:val="16"/>
          <w:szCs w:val="20"/>
        </w:rPr>
        <w:t>MONTHLY RATES AND CHARGES</w:t>
      </w:r>
      <w:r w:rsidR="00157CE1" w:rsidRPr="00952019">
        <w:rPr>
          <w:rFonts w:ascii="Arial" w:hAnsi="Arial" w:cs="Arial"/>
          <w:b/>
          <w:bCs/>
          <w:sz w:val="16"/>
          <w:szCs w:val="20"/>
        </w:rPr>
        <w:t xml:space="preserve"> – De</w:t>
      </w:r>
      <w:r w:rsidR="00D55095" w:rsidRPr="00952019">
        <w:rPr>
          <w:rFonts w:ascii="Arial" w:hAnsi="Arial"/>
          <w:b/>
          <w:color w:val="000000"/>
          <w:sz w:val="16"/>
          <w:szCs w:val="20"/>
        </w:rPr>
        <w:t>livery Component</w:t>
      </w:r>
    </w:p>
    <w:p w:rsidR="00157CE1" w:rsidRPr="00952019" w:rsidRDefault="00157CE1" w:rsidP="00157CE1">
      <w:pPr>
        <w:tabs>
          <w:tab w:val="left" w:pos="6543"/>
          <w:tab w:val="left" w:pos="7765"/>
        </w:tabs>
        <w:rPr>
          <w:rFonts w:ascii="Arial" w:hAnsi="Arial"/>
          <w:color w:val="000000"/>
          <w:sz w:val="12"/>
          <w:szCs w:val="16"/>
        </w:rPr>
      </w:pPr>
    </w:p>
    <w:p w:rsidR="00BF60FB" w:rsidRPr="00952019" w:rsidRDefault="00BF60FB" w:rsidP="00BF60FB">
      <w:pPr>
        <w:tabs>
          <w:tab w:val="left" w:pos="6543"/>
          <w:tab w:val="left" w:pos="7765"/>
        </w:tabs>
        <w:rPr>
          <w:rFonts w:ascii="Arial" w:hAnsi="Arial"/>
          <w:color w:val="000000"/>
          <w:sz w:val="12"/>
          <w:szCs w:val="16"/>
        </w:rPr>
      </w:pPr>
      <w:r w:rsidRPr="00952019">
        <w:rPr>
          <w:rFonts w:ascii="Arial" w:hAnsi="Arial"/>
          <w:color w:val="000000"/>
          <w:sz w:val="12"/>
          <w:szCs w:val="16"/>
        </w:rPr>
        <w:t>Service Charge</w:t>
      </w:r>
      <w:r w:rsidRPr="00952019">
        <w:rPr>
          <w:rFonts w:ascii="Arial" w:hAnsi="Arial"/>
          <w:color w:val="000000"/>
          <w:sz w:val="12"/>
          <w:szCs w:val="16"/>
        </w:rPr>
        <w:tab/>
      </w:r>
      <w:r w:rsidRPr="00952019">
        <w:rPr>
          <w:rFonts w:ascii="Arial" w:hAnsi="Arial"/>
          <w:color w:val="000000"/>
          <w:sz w:val="12"/>
          <w:szCs w:val="16"/>
        </w:rPr>
        <w:tab/>
        <w:t>$</w:t>
      </w:r>
      <w:r w:rsidRPr="00952019">
        <w:rPr>
          <w:rFonts w:ascii="Arial" w:hAnsi="Arial"/>
          <w:color w:val="000000"/>
          <w:sz w:val="12"/>
          <w:szCs w:val="16"/>
        </w:rPr>
        <w:tab/>
      </w:r>
      <w:r w:rsidRPr="00952019">
        <w:rPr>
          <w:rFonts w:ascii="Arial" w:hAnsi="Arial"/>
          <w:color w:val="000000"/>
          <w:sz w:val="12"/>
          <w:szCs w:val="16"/>
        </w:rPr>
        <w:tab/>
      </w:r>
      <w:r w:rsidR="00507A04" w:rsidRPr="00952019">
        <w:rPr>
          <w:rFonts w:ascii="Arial" w:hAnsi="Arial"/>
          <w:color w:val="000000"/>
          <w:sz w:val="12"/>
          <w:szCs w:val="16"/>
        </w:rPr>
        <w:t>14.02</w:t>
      </w:r>
    </w:p>
    <w:p w:rsidR="00F3141F" w:rsidRPr="00952019" w:rsidRDefault="00F3141F" w:rsidP="00F3141F">
      <w:pPr>
        <w:tabs>
          <w:tab w:val="left" w:pos="6543"/>
          <w:tab w:val="left" w:pos="7765"/>
        </w:tabs>
        <w:rPr>
          <w:rFonts w:ascii="Arial" w:hAnsi="Arial"/>
          <w:color w:val="000000"/>
          <w:sz w:val="12"/>
          <w:szCs w:val="16"/>
        </w:rPr>
      </w:pPr>
      <w:r w:rsidRPr="00952019">
        <w:rPr>
          <w:rFonts w:ascii="Arial" w:hAnsi="Arial"/>
          <w:color w:val="000000"/>
          <w:sz w:val="12"/>
          <w:szCs w:val="16"/>
        </w:rPr>
        <w:t>Rate Rider for Smart Metering Entity Charge – effective until October 31, 2018</w:t>
      </w:r>
      <w:r w:rsidRPr="00952019">
        <w:rPr>
          <w:rFonts w:ascii="Arial" w:hAnsi="Arial"/>
          <w:color w:val="000000"/>
          <w:sz w:val="12"/>
          <w:szCs w:val="16"/>
        </w:rPr>
        <w:tab/>
      </w:r>
      <w:r w:rsidRPr="00952019">
        <w:rPr>
          <w:rFonts w:ascii="Arial" w:hAnsi="Arial"/>
          <w:color w:val="000000"/>
          <w:sz w:val="12"/>
          <w:szCs w:val="16"/>
        </w:rPr>
        <w:tab/>
        <w:t>$</w:t>
      </w:r>
      <w:r w:rsidRPr="00952019">
        <w:rPr>
          <w:rFonts w:ascii="Arial" w:hAnsi="Arial"/>
          <w:color w:val="000000"/>
          <w:sz w:val="12"/>
          <w:szCs w:val="16"/>
        </w:rPr>
        <w:tab/>
      </w:r>
      <w:r w:rsidRPr="00952019">
        <w:rPr>
          <w:rFonts w:ascii="Arial" w:hAnsi="Arial"/>
          <w:color w:val="000000"/>
          <w:sz w:val="12"/>
          <w:szCs w:val="16"/>
        </w:rPr>
        <w:tab/>
        <w:t>0.79</w:t>
      </w:r>
    </w:p>
    <w:p w:rsidR="00F3141F" w:rsidRPr="00952019" w:rsidRDefault="00F3141F" w:rsidP="00F3141F">
      <w:pPr>
        <w:tabs>
          <w:tab w:val="left" w:pos="6543"/>
          <w:tab w:val="left" w:pos="7765"/>
        </w:tabs>
        <w:rPr>
          <w:rFonts w:ascii="Arial" w:hAnsi="Arial"/>
          <w:color w:val="000000"/>
          <w:sz w:val="12"/>
          <w:szCs w:val="16"/>
        </w:rPr>
      </w:pPr>
      <w:r w:rsidRPr="00952019">
        <w:rPr>
          <w:rFonts w:ascii="Arial" w:hAnsi="Arial"/>
          <w:color w:val="000000"/>
          <w:sz w:val="12"/>
          <w:szCs w:val="16"/>
        </w:rPr>
        <w:t>Rate Rider for Disposition of Residual Historical Smart Meter Costs – effective until December 31, 20</w:t>
      </w:r>
      <w:r w:rsidR="00507A04" w:rsidRPr="00952019">
        <w:rPr>
          <w:rFonts w:ascii="Arial" w:hAnsi="Arial"/>
          <w:color w:val="000000"/>
          <w:sz w:val="12"/>
          <w:szCs w:val="16"/>
        </w:rPr>
        <w:t>20</w:t>
      </w:r>
      <w:r w:rsidRPr="00952019">
        <w:rPr>
          <w:rFonts w:ascii="Arial" w:hAnsi="Arial"/>
          <w:color w:val="000000"/>
          <w:sz w:val="12"/>
          <w:szCs w:val="16"/>
        </w:rPr>
        <w:tab/>
      </w:r>
      <w:r w:rsidR="00952019">
        <w:rPr>
          <w:rFonts w:ascii="Arial" w:hAnsi="Arial"/>
          <w:color w:val="000000"/>
          <w:sz w:val="12"/>
          <w:szCs w:val="16"/>
        </w:rPr>
        <w:tab/>
      </w:r>
      <w:r w:rsidRPr="00952019">
        <w:rPr>
          <w:rFonts w:ascii="Arial" w:hAnsi="Arial"/>
          <w:color w:val="000000"/>
          <w:sz w:val="12"/>
          <w:szCs w:val="16"/>
        </w:rPr>
        <w:t>$</w:t>
      </w:r>
      <w:r w:rsidRPr="00952019">
        <w:rPr>
          <w:rFonts w:ascii="Arial" w:hAnsi="Arial"/>
          <w:color w:val="000000"/>
          <w:sz w:val="12"/>
          <w:szCs w:val="16"/>
        </w:rPr>
        <w:tab/>
      </w:r>
      <w:r w:rsidRPr="00952019">
        <w:rPr>
          <w:rFonts w:ascii="Arial" w:hAnsi="Arial"/>
          <w:color w:val="000000"/>
          <w:sz w:val="12"/>
          <w:szCs w:val="16"/>
        </w:rPr>
        <w:tab/>
      </w:r>
      <w:r w:rsidR="00507A04" w:rsidRPr="00952019">
        <w:rPr>
          <w:rFonts w:ascii="Arial" w:hAnsi="Arial"/>
          <w:color w:val="000000"/>
          <w:sz w:val="12"/>
          <w:szCs w:val="16"/>
        </w:rPr>
        <w:t>1.68</w:t>
      </w:r>
    </w:p>
    <w:p w:rsidR="00F3141F" w:rsidRPr="00952019" w:rsidRDefault="00F3141F" w:rsidP="00F3141F">
      <w:pPr>
        <w:tabs>
          <w:tab w:val="left" w:pos="6543"/>
          <w:tab w:val="left" w:pos="7765"/>
        </w:tabs>
        <w:rPr>
          <w:rFonts w:ascii="Arial" w:hAnsi="Arial"/>
          <w:color w:val="000000"/>
          <w:sz w:val="12"/>
          <w:szCs w:val="16"/>
        </w:rPr>
      </w:pPr>
      <w:r w:rsidRPr="00952019">
        <w:rPr>
          <w:rFonts w:ascii="Arial" w:hAnsi="Arial"/>
          <w:color w:val="000000"/>
          <w:sz w:val="12"/>
          <w:szCs w:val="16"/>
        </w:rPr>
        <w:t xml:space="preserve">Rate Rider for Recovery of Stranded Meter Assets – effective until </w:t>
      </w:r>
      <w:r w:rsidR="00A36AA8" w:rsidRPr="00952019">
        <w:rPr>
          <w:rFonts w:ascii="Arial" w:hAnsi="Arial"/>
          <w:color w:val="000000"/>
          <w:sz w:val="12"/>
          <w:szCs w:val="16"/>
        </w:rPr>
        <w:t>December 31, 20</w:t>
      </w:r>
      <w:r w:rsidR="00507A04" w:rsidRPr="00952019">
        <w:rPr>
          <w:rFonts w:ascii="Arial" w:hAnsi="Arial"/>
          <w:color w:val="000000"/>
          <w:sz w:val="12"/>
          <w:szCs w:val="16"/>
        </w:rPr>
        <w:t>19</w:t>
      </w:r>
      <w:r w:rsidRPr="00952019">
        <w:rPr>
          <w:rFonts w:ascii="Arial" w:hAnsi="Arial"/>
          <w:color w:val="000000"/>
          <w:sz w:val="12"/>
          <w:szCs w:val="16"/>
        </w:rPr>
        <w:tab/>
      </w:r>
      <w:r w:rsidRPr="00952019">
        <w:rPr>
          <w:rFonts w:ascii="Arial" w:hAnsi="Arial"/>
          <w:color w:val="000000"/>
          <w:sz w:val="12"/>
          <w:szCs w:val="16"/>
        </w:rPr>
        <w:tab/>
        <w:t>$</w:t>
      </w:r>
      <w:r w:rsidRPr="00952019">
        <w:rPr>
          <w:rFonts w:ascii="Arial" w:hAnsi="Arial"/>
          <w:color w:val="000000"/>
          <w:sz w:val="12"/>
          <w:szCs w:val="16"/>
        </w:rPr>
        <w:tab/>
      </w:r>
      <w:r w:rsidRPr="00952019">
        <w:rPr>
          <w:rFonts w:ascii="Arial" w:hAnsi="Arial"/>
          <w:color w:val="000000"/>
          <w:sz w:val="12"/>
          <w:szCs w:val="16"/>
        </w:rPr>
        <w:tab/>
      </w:r>
      <w:r w:rsidR="00507A04" w:rsidRPr="00952019">
        <w:rPr>
          <w:rFonts w:ascii="Arial" w:hAnsi="Arial"/>
          <w:color w:val="000000"/>
          <w:sz w:val="12"/>
          <w:szCs w:val="16"/>
        </w:rPr>
        <w:t>0.45</w:t>
      </w:r>
    </w:p>
    <w:p w:rsidR="00A36AA8" w:rsidRDefault="00A36AA8" w:rsidP="00A36AA8">
      <w:pPr>
        <w:tabs>
          <w:tab w:val="left" w:pos="6543"/>
          <w:tab w:val="left" w:pos="7765"/>
        </w:tabs>
        <w:rPr>
          <w:rFonts w:ascii="Arial" w:hAnsi="Arial"/>
          <w:color w:val="000000"/>
          <w:sz w:val="12"/>
          <w:szCs w:val="16"/>
        </w:rPr>
      </w:pPr>
      <w:r w:rsidRPr="00952019">
        <w:rPr>
          <w:rFonts w:ascii="Arial" w:hAnsi="Arial"/>
          <w:color w:val="000000"/>
          <w:sz w:val="12"/>
          <w:szCs w:val="16"/>
        </w:rPr>
        <w:t xml:space="preserve">Rate Rider for Recovery of Foregone Revenue – effective until </w:t>
      </w:r>
      <w:r w:rsidR="00671756" w:rsidRPr="00952019">
        <w:rPr>
          <w:rFonts w:ascii="Arial" w:hAnsi="Arial"/>
          <w:color w:val="000000"/>
          <w:sz w:val="12"/>
          <w:szCs w:val="16"/>
        </w:rPr>
        <w:t>July 31</w:t>
      </w:r>
      <w:r w:rsidRPr="00952019">
        <w:rPr>
          <w:rFonts w:ascii="Arial" w:hAnsi="Arial"/>
          <w:color w:val="000000"/>
          <w:sz w:val="12"/>
          <w:szCs w:val="16"/>
        </w:rPr>
        <w:t>, 201</w:t>
      </w:r>
      <w:r w:rsidR="00671756" w:rsidRPr="00952019">
        <w:rPr>
          <w:rFonts w:ascii="Arial" w:hAnsi="Arial"/>
          <w:color w:val="000000"/>
          <w:sz w:val="12"/>
          <w:szCs w:val="16"/>
        </w:rPr>
        <w:t>6</w:t>
      </w:r>
      <w:r w:rsidRPr="00952019">
        <w:rPr>
          <w:rFonts w:ascii="Arial" w:hAnsi="Arial"/>
          <w:color w:val="000000"/>
          <w:sz w:val="12"/>
          <w:szCs w:val="16"/>
        </w:rPr>
        <w:tab/>
      </w:r>
      <w:r w:rsidRPr="00952019">
        <w:rPr>
          <w:rFonts w:ascii="Arial" w:hAnsi="Arial"/>
          <w:color w:val="000000"/>
          <w:sz w:val="12"/>
          <w:szCs w:val="16"/>
        </w:rPr>
        <w:tab/>
        <w:t>$</w:t>
      </w:r>
      <w:r w:rsidRPr="00952019">
        <w:rPr>
          <w:rFonts w:ascii="Arial" w:hAnsi="Arial"/>
          <w:color w:val="000000"/>
          <w:sz w:val="12"/>
          <w:szCs w:val="16"/>
        </w:rPr>
        <w:tab/>
      </w:r>
      <w:r w:rsidRPr="00952019">
        <w:rPr>
          <w:rFonts w:ascii="Arial" w:hAnsi="Arial"/>
          <w:color w:val="000000"/>
          <w:sz w:val="12"/>
          <w:szCs w:val="16"/>
        </w:rPr>
        <w:tab/>
        <w:t>0.</w:t>
      </w:r>
      <w:r w:rsidR="00671756" w:rsidRPr="00952019">
        <w:rPr>
          <w:rFonts w:ascii="Arial" w:hAnsi="Arial"/>
          <w:color w:val="000000"/>
          <w:sz w:val="12"/>
          <w:szCs w:val="16"/>
        </w:rPr>
        <w:t>25</w:t>
      </w:r>
    </w:p>
    <w:p w:rsidR="00D4432D" w:rsidRDefault="00D4432D" w:rsidP="00D4432D">
      <w:pPr>
        <w:tabs>
          <w:tab w:val="left" w:pos="6543"/>
          <w:tab w:val="left" w:pos="7765"/>
        </w:tabs>
        <w:rPr>
          <w:rFonts w:ascii="Arial" w:hAnsi="Arial"/>
          <w:color w:val="000000"/>
          <w:sz w:val="12"/>
          <w:szCs w:val="16"/>
        </w:rPr>
      </w:pPr>
      <w:r w:rsidRPr="00952019">
        <w:rPr>
          <w:rFonts w:ascii="Arial" w:hAnsi="Arial"/>
          <w:color w:val="000000"/>
          <w:sz w:val="12"/>
          <w:szCs w:val="16"/>
        </w:rPr>
        <w:t>Rate Rider for Recovery of Foregone Revenue – effective until July 31, 2016</w:t>
      </w:r>
      <w:r w:rsidRPr="00952019">
        <w:rPr>
          <w:rFonts w:ascii="Arial" w:hAnsi="Arial"/>
          <w:color w:val="000000"/>
          <w:sz w:val="12"/>
          <w:szCs w:val="16"/>
        </w:rPr>
        <w:tab/>
      </w:r>
      <w:r w:rsidRPr="00952019">
        <w:rPr>
          <w:rFonts w:ascii="Arial" w:hAnsi="Arial"/>
          <w:color w:val="000000"/>
          <w:sz w:val="12"/>
          <w:szCs w:val="16"/>
        </w:rPr>
        <w:tab/>
        <w:t>$</w:t>
      </w:r>
      <w:r>
        <w:rPr>
          <w:rFonts w:ascii="Arial" w:hAnsi="Arial"/>
          <w:color w:val="000000"/>
          <w:sz w:val="12"/>
          <w:szCs w:val="16"/>
        </w:rPr>
        <w:t>/kWh</w:t>
      </w:r>
      <w:r w:rsidRPr="00952019">
        <w:rPr>
          <w:rFonts w:ascii="Arial" w:hAnsi="Arial"/>
          <w:color w:val="000000"/>
          <w:sz w:val="12"/>
          <w:szCs w:val="16"/>
        </w:rPr>
        <w:tab/>
      </w:r>
      <w:r>
        <w:rPr>
          <w:rFonts w:ascii="Arial" w:hAnsi="Arial"/>
          <w:color w:val="000000"/>
          <w:sz w:val="12"/>
          <w:szCs w:val="16"/>
        </w:rPr>
        <w:t>(</w:t>
      </w:r>
      <w:r w:rsidRPr="00952019">
        <w:rPr>
          <w:rFonts w:ascii="Arial" w:hAnsi="Arial"/>
          <w:color w:val="000000"/>
          <w:sz w:val="12"/>
          <w:szCs w:val="16"/>
        </w:rPr>
        <w:t>0.</w:t>
      </w:r>
      <w:r>
        <w:rPr>
          <w:rFonts w:ascii="Arial" w:hAnsi="Arial"/>
          <w:color w:val="000000"/>
          <w:sz w:val="12"/>
          <w:szCs w:val="16"/>
        </w:rPr>
        <w:t>0002)</w:t>
      </w:r>
    </w:p>
    <w:p w:rsidR="00BF60FB" w:rsidRDefault="00496199" w:rsidP="00496199">
      <w:pPr>
        <w:tabs>
          <w:tab w:val="left" w:pos="6543"/>
          <w:tab w:val="left" w:pos="7765"/>
          <w:tab w:val="left" w:pos="8647"/>
        </w:tabs>
        <w:rPr>
          <w:rFonts w:ascii="Arial" w:hAnsi="Arial"/>
          <w:color w:val="000000"/>
          <w:sz w:val="12"/>
          <w:szCs w:val="16"/>
        </w:rPr>
      </w:pPr>
      <w:r w:rsidRPr="00952019">
        <w:rPr>
          <w:rFonts w:ascii="Arial" w:hAnsi="Arial"/>
          <w:color w:val="000000"/>
          <w:sz w:val="12"/>
          <w:szCs w:val="16"/>
        </w:rPr>
        <w:t>Distrib</w:t>
      </w:r>
      <w:r w:rsidR="00BF60FB" w:rsidRPr="00952019">
        <w:rPr>
          <w:rFonts w:ascii="Arial" w:hAnsi="Arial"/>
          <w:color w:val="000000"/>
          <w:sz w:val="12"/>
          <w:szCs w:val="16"/>
        </w:rPr>
        <w:t>ution Volumetric Rate</w:t>
      </w:r>
      <w:r w:rsidR="00BF60FB" w:rsidRPr="00952019">
        <w:rPr>
          <w:rFonts w:ascii="Arial" w:hAnsi="Arial"/>
          <w:color w:val="000000"/>
          <w:sz w:val="12"/>
          <w:szCs w:val="16"/>
        </w:rPr>
        <w:tab/>
      </w:r>
      <w:r w:rsidR="00BF60FB" w:rsidRPr="00952019">
        <w:rPr>
          <w:rFonts w:ascii="Arial" w:hAnsi="Arial"/>
          <w:color w:val="000000"/>
          <w:sz w:val="12"/>
          <w:szCs w:val="16"/>
        </w:rPr>
        <w:tab/>
        <w:t>$/kWh</w:t>
      </w:r>
      <w:r w:rsidR="00BF60FB" w:rsidRPr="00952019">
        <w:rPr>
          <w:rFonts w:ascii="Arial" w:hAnsi="Arial"/>
          <w:color w:val="000000"/>
          <w:sz w:val="12"/>
          <w:szCs w:val="16"/>
        </w:rPr>
        <w:tab/>
        <w:t>0.01</w:t>
      </w:r>
      <w:r w:rsidR="00A36AA8" w:rsidRPr="00952019">
        <w:rPr>
          <w:rFonts w:ascii="Arial" w:hAnsi="Arial"/>
          <w:color w:val="000000"/>
          <w:sz w:val="12"/>
          <w:szCs w:val="16"/>
        </w:rPr>
        <w:t>2</w:t>
      </w:r>
      <w:r w:rsidR="00952019">
        <w:rPr>
          <w:rFonts w:ascii="Arial" w:hAnsi="Arial"/>
          <w:color w:val="000000"/>
          <w:sz w:val="12"/>
          <w:szCs w:val="16"/>
        </w:rPr>
        <w:t>9</w:t>
      </w:r>
    </w:p>
    <w:p w:rsidR="008A03F4" w:rsidRDefault="008A03F4" w:rsidP="00157CE1">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 xml:space="preserve">Low Voltage Service </w:t>
      </w:r>
      <w:r w:rsidR="00A175F4" w:rsidRPr="00952019">
        <w:rPr>
          <w:rFonts w:ascii="Arial" w:hAnsi="Arial"/>
          <w:color w:val="000000"/>
          <w:sz w:val="12"/>
          <w:szCs w:val="16"/>
        </w:rPr>
        <w:t>Rate</w:t>
      </w:r>
      <w:r w:rsidRPr="00952019">
        <w:rPr>
          <w:rFonts w:ascii="Arial" w:hAnsi="Arial"/>
          <w:color w:val="000000"/>
          <w:sz w:val="12"/>
          <w:szCs w:val="16"/>
        </w:rPr>
        <w:tab/>
      </w:r>
      <w:r w:rsidRPr="00952019">
        <w:rPr>
          <w:rFonts w:ascii="Arial" w:hAnsi="Arial"/>
          <w:color w:val="000000"/>
          <w:sz w:val="12"/>
          <w:szCs w:val="16"/>
        </w:rPr>
        <w:tab/>
        <w:t>$/kWh</w:t>
      </w:r>
      <w:r w:rsidRPr="00952019">
        <w:rPr>
          <w:rFonts w:ascii="Arial" w:hAnsi="Arial"/>
          <w:color w:val="000000"/>
          <w:sz w:val="12"/>
          <w:szCs w:val="16"/>
        </w:rPr>
        <w:tab/>
        <w:t>0.0</w:t>
      </w:r>
      <w:r w:rsidR="00496199" w:rsidRPr="00952019">
        <w:rPr>
          <w:rFonts w:ascii="Arial" w:hAnsi="Arial"/>
          <w:color w:val="000000"/>
          <w:sz w:val="12"/>
          <w:szCs w:val="16"/>
        </w:rPr>
        <w:t>0</w:t>
      </w:r>
      <w:r w:rsidR="00952019">
        <w:rPr>
          <w:rFonts w:ascii="Arial" w:hAnsi="Arial"/>
          <w:color w:val="000000"/>
          <w:sz w:val="12"/>
          <w:szCs w:val="16"/>
        </w:rPr>
        <w:t>08</w:t>
      </w:r>
    </w:p>
    <w:p w:rsidR="00952019" w:rsidRPr="00952019" w:rsidRDefault="00952019" w:rsidP="00157CE1">
      <w:pPr>
        <w:tabs>
          <w:tab w:val="left" w:pos="360"/>
          <w:tab w:val="left" w:pos="6543"/>
          <w:tab w:val="left" w:pos="7765"/>
        </w:tabs>
        <w:rPr>
          <w:rFonts w:ascii="Arial" w:hAnsi="Arial"/>
          <w:color w:val="000000"/>
          <w:sz w:val="12"/>
          <w:szCs w:val="16"/>
        </w:rPr>
      </w:pPr>
    </w:p>
    <w:p w:rsidR="00A36AA8" w:rsidRPr="00952019" w:rsidRDefault="00A36AA8" w:rsidP="00A36AA8">
      <w:pPr>
        <w:tabs>
          <w:tab w:val="left" w:pos="6543"/>
          <w:tab w:val="left" w:pos="7765"/>
        </w:tabs>
        <w:rPr>
          <w:rFonts w:ascii="Arial" w:hAnsi="Arial"/>
          <w:color w:val="000000"/>
          <w:sz w:val="12"/>
          <w:szCs w:val="16"/>
        </w:rPr>
      </w:pPr>
      <w:r w:rsidRPr="00952019">
        <w:rPr>
          <w:rFonts w:ascii="Arial" w:hAnsi="Arial"/>
          <w:color w:val="000000"/>
          <w:sz w:val="12"/>
          <w:szCs w:val="16"/>
        </w:rPr>
        <w:t xml:space="preserve">Rate Rider for </w:t>
      </w:r>
      <w:r w:rsidRPr="00952019">
        <w:rPr>
          <w:rFonts w:ascii="Arial" w:hAnsi="Arial" w:cs="Arial"/>
          <w:sz w:val="12"/>
          <w:szCs w:val="16"/>
        </w:rPr>
        <w:t xml:space="preserve">Disposition of </w:t>
      </w:r>
      <w:r w:rsidRPr="00952019">
        <w:rPr>
          <w:rFonts w:ascii="Arial" w:hAnsi="Arial"/>
          <w:color w:val="000000"/>
          <w:sz w:val="12"/>
          <w:szCs w:val="16"/>
        </w:rPr>
        <w:t>Global Adjustment-Account (2016) – effective until December 31, 201</w:t>
      </w:r>
      <w:r w:rsidR="00671756" w:rsidRPr="00952019">
        <w:rPr>
          <w:rFonts w:ascii="Arial" w:hAnsi="Arial"/>
          <w:color w:val="000000"/>
          <w:sz w:val="12"/>
          <w:szCs w:val="16"/>
        </w:rPr>
        <w:t>8</w:t>
      </w:r>
    </w:p>
    <w:p w:rsidR="00A36AA8" w:rsidRDefault="00A36AA8" w:rsidP="00A36AA8">
      <w:pPr>
        <w:tabs>
          <w:tab w:val="left" w:pos="6543"/>
          <w:tab w:val="left" w:pos="7765"/>
        </w:tabs>
        <w:rPr>
          <w:rFonts w:ascii="Arial" w:hAnsi="Arial"/>
          <w:color w:val="000000"/>
          <w:sz w:val="12"/>
          <w:szCs w:val="16"/>
        </w:rPr>
      </w:pPr>
      <w:r w:rsidRPr="00952019">
        <w:rPr>
          <w:rFonts w:ascii="Arial" w:hAnsi="Arial"/>
          <w:color w:val="000000"/>
          <w:sz w:val="12"/>
          <w:szCs w:val="16"/>
        </w:rPr>
        <w:t xml:space="preserve">     Applicable only for Non-RPP Customers</w:t>
      </w:r>
      <w:r w:rsidRPr="00952019">
        <w:rPr>
          <w:rFonts w:ascii="Arial" w:hAnsi="Arial"/>
          <w:color w:val="000000"/>
          <w:sz w:val="12"/>
          <w:szCs w:val="16"/>
        </w:rPr>
        <w:tab/>
      </w:r>
      <w:r w:rsidRPr="00952019">
        <w:rPr>
          <w:rFonts w:ascii="Arial" w:hAnsi="Arial"/>
          <w:color w:val="000000"/>
          <w:sz w:val="12"/>
          <w:szCs w:val="16"/>
        </w:rPr>
        <w:tab/>
        <w:t>$/kWh</w:t>
      </w:r>
      <w:r w:rsidRPr="00952019">
        <w:rPr>
          <w:rFonts w:ascii="Arial" w:hAnsi="Arial"/>
          <w:color w:val="000000"/>
          <w:sz w:val="12"/>
          <w:szCs w:val="16"/>
        </w:rPr>
        <w:tab/>
        <w:t>0.00</w:t>
      </w:r>
      <w:r w:rsidR="00952019">
        <w:rPr>
          <w:rFonts w:ascii="Arial" w:hAnsi="Arial"/>
          <w:color w:val="000000"/>
          <w:sz w:val="12"/>
          <w:szCs w:val="16"/>
        </w:rPr>
        <w:t>50</w:t>
      </w:r>
    </w:p>
    <w:p w:rsidR="00952019" w:rsidRPr="00952019" w:rsidRDefault="00952019" w:rsidP="00A36AA8">
      <w:pPr>
        <w:tabs>
          <w:tab w:val="left" w:pos="6543"/>
          <w:tab w:val="left" w:pos="7765"/>
        </w:tabs>
        <w:rPr>
          <w:rFonts w:ascii="Arial" w:hAnsi="Arial"/>
          <w:color w:val="000000"/>
          <w:sz w:val="12"/>
          <w:szCs w:val="16"/>
        </w:rPr>
      </w:pPr>
    </w:p>
    <w:p w:rsidR="00A36AA8" w:rsidRDefault="00A36AA8" w:rsidP="00A36AA8">
      <w:pPr>
        <w:tabs>
          <w:tab w:val="left" w:pos="7765"/>
        </w:tabs>
        <w:rPr>
          <w:rFonts w:ascii="Arial" w:hAnsi="Arial" w:cs="Arial"/>
          <w:sz w:val="12"/>
          <w:szCs w:val="16"/>
        </w:rPr>
      </w:pPr>
      <w:r w:rsidRPr="00952019">
        <w:rPr>
          <w:rFonts w:ascii="Arial" w:hAnsi="Arial" w:cs="Arial"/>
          <w:sz w:val="12"/>
          <w:szCs w:val="16"/>
        </w:rPr>
        <w:t xml:space="preserve">Rate Rider for Disposition of Deferral/Variance Accounts (2016) – effective until </w:t>
      </w:r>
      <w:r w:rsidRPr="00952019">
        <w:rPr>
          <w:rFonts w:ascii="Arial" w:hAnsi="Arial"/>
          <w:color w:val="000000"/>
          <w:sz w:val="12"/>
          <w:szCs w:val="16"/>
        </w:rPr>
        <w:t>December 31, 201</w:t>
      </w:r>
      <w:r w:rsidR="00671756" w:rsidRPr="00952019">
        <w:rPr>
          <w:rFonts w:ascii="Arial" w:hAnsi="Arial"/>
          <w:color w:val="000000"/>
          <w:sz w:val="12"/>
          <w:szCs w:val="16"/>
        </w:rPr>
        <w:t>8</w:t>
      </w:r>
      <w:r w:rsidR="00952019">
        <w:rPr>
          <w:rFonts w:ascii="Arial" w:hAnsi="Arial"/>
          <w:color w:val="000000"/>
          <w:sz w:val="12"/>
          <w:szCs w:val="16"/>
        </w:rPr>
        <w:t xml:space="preserve"> (1550,1551,1584,1586,1595)</w:t>
      </w:r>
      <w:r w:rsidRPr="00952019">
        <w:rPr>
          <w:rFonts w:ascii="Arial" w:hAnsi="Arial" w:cs="Arial"/>
          <w:sz w:val="12"/>
          <w:szCs w:val="16"/>
        </w:rPr>
        <w:tab/>
        <w:t>$/kWh</w:t>
      </w:r>
      <w:r w:rsidRPr="00952019">
        <w:rPr>
          <w:rFonts w:ascii="Arial" w:hAnsi="Arial" w:cs="Arial"/>
          <w:sz w:val="12"/>
          <w:szCs w:val="16"/>
        </w:rPr>
        <w:tab/>
      </w:r>
      <w:r w:rsidR="00D4432D">
        <w:rPr>
          <w:rFonts w:ascii="Arial" w:hAnsi="Arial" w:cs="Arial"/>
          <w:sz w:val="12"/>
          <w:szCs w:val="16"/>
        </w:rPr>
        <w:t>(</w:t>
      </w:r>
      <w:r w:rsidRPr="00952019">
        <w:rPr>
          <w:rFonts w:ascii="Arial" w:hAnsi="Arial" w:cs="Arial"/>
          <w:sz w:val="12"/>
          <w:szCs w:val="16"/>
        </w:rPr>
        <w:t>0.00</w:t>
      </w:r>
      <w:r w:rsidR="00952019">
        <w:rPr>
          <w:rFonts w:ascii="Arial" w:hAnsi="Arial" w:cs="Arial"/>
          <w:sz w:val="12"/>
          <w:szCs w:val="16"/>
        </w:rPr>
        <w:t>08</w:t>
      </w:r>
      <w:r w:rsidR="00D4432D">
        <w:rPr>
          <w:rFonts w:ascii="Arial" w:hAnsi="Arial" w:cs="Arial"/>
          <w:sz w:val="12"/>
          <w:szCs w:val="16"/>
        </w:rPr>
        <w:t>)</w:t>
      </w:r>
    </w:p>
    <w:p w:rsidR="00952019" w:rsidRDefault="00952019" w:rsidP="00952019">
      <w:pPr>
        <w:tabs>
          <w:tab w:val="left" w:pos="7765"/>
        </w:tabs>
        <w:rPr>
          <w:rFonts w:ascii="Arial" w:hAnsi="Arial" w:cs="Arial"/>
          <w:sz w:val="12"/>
          <w:szCs w:val="16"/>
        </w:rPr>
      </w:pPr>
      <w:r w:rsidRPr="00952019">
        <w:rPr>
          <w:rFonts w:ascii="Arial" w:hAnsi="Arial" w:cs="Arial"/>
          <w:sz w:val="12"/>
          <w:szCs w:val="16"/>
        </w:rPr>
        <w:t xml:space="preserve">Rate Rider for Disposition of Deferral/Variance Accounts (2016) – effective until </w:t>
      </w:r>
      <w:r w:rsidRPr="00952019">
        <w:rPr>
          <w:rFonts w:ascii="Arial" w:hAnsi="Arial"/>
          <w:color w:val="000000"/>
          <w:sz w:val="12"/>
          <w:szCs w:val="16"/>
        </w:rPr>
        <w:t>December 31, 2018</w:t>
      </w:r>
      <w:r>
        <w:rPr>
          <w:rFonts w:ascii="Arial" w:hAnsi="Arial"/>
          <w:color w:val="000000"/>
          <w:sz w:val="12"/>
          <w:szCs w:val="16"/>
        </w:rPr>
        <w:t xml:space="preserve"> (1580,1588)</w:t>
      </w:r>
      <w:r w:rsidRPr="00952019">
        <w:rPr>
          <w:rFonts w:ascii="Arial" w:hAnsi="Arial" w:cs="Arial"/>
          <w:sz w:val="12"/>
          <w:szCs w:val="16"/>
        </w:rPr>
        <w:tab/>
        <w:t>$/kWh</w:t>
      </w:r>
      <w:r w:rsidRPr="00952019">
        <w:rPr>
          <w:rFonts w:ascii="Arial" w:hAnsi="Arial" w:cs="Arial"/>
          <w:sz w:val="12"/>
          <w:szCs w:val="16"/>
        </w:rPr>
        <w:tab/>
      </w:r>
      <w:r w:rsidR="00D4432D">
        <w:rPr>
          <w:rFonts w:ascii="Arial" w:hAnsi="Arial" w:cs="Arial"/>
          <w:sz w:val="12"/>
          <w:szCs w:val="16"/>
        </w:rPr>
        <w:t>(</w:t>
      </w:r>
      <w:r w:rsidRPr="00952019">
        <w:rPr>
          <w:rFonts w:ascii="Arial" w:hAnsi="Arial" w:cs="Arial"/>
          <w:sz w:val="12"/>
          <w:szCs w:val="16"/>
        </w:rPr>
        <w:t>0.0027</w:t>
      </w:r>
      <w:r w:rsidR="00D4432D">
        <w:rPr>
          <w:rFonts w:ascii="Arial" w:hAnsi="Arial" w:cs="Arial"/>
          <w:sz w:val="12"/>
          <w:szCs w:val="16"/>
        </w:rPr>
        <w:t>)</w:t>
      </w:r>
    </w:p>
    <w:p w:rsidR="00952019" w:rsidRDefault="00952019" w:rsidP="00952019">
      <w:pPr>
        <w:tabs>
          <w:tab w:val="left" w:pos="7765"/>
        </w:tabs>
        <w:rPr>
          <w:rFonts w:ascii="Arial" w:hAnsi="Arial" w:cs="Arial"/>
          <w:sz w:val="12"/>
          <w:szCs w:val="16"/>
        </w:rPr>
      </w:pPr>
      <w:r w:rsidRPr="00952019">
        <w:rPr>
          <w:rFonts w:ascii="Arial" w:hAnsi="Arial" w:cs="Arial"/>
          <w:sz w:val="12"/>
          <w:szCs w:val="16"/>
        </w:rPr>
        <w:t xml:space="preserve">Rate Rider for Disposition of Deferral/Variance Accounts (2016) – effective until </w:t>
      </w:r>
      <w:r w:rsidRPr="00952019">
        <w:rPr>
          <w:rFonts w:ascii="Arial" w:hAnsi="Arial"/>
          <w:color w:val="000000"/>
          <w:sz w:val="12"/>
          <w:szCs w:val="16"/>
        </w:rPr>
        <w:t>December 31, 2018</w:t>
      </w:r>
      <w:r>
        <w:rPr>
          <w:rFonts w:ascii="Arial" w:hAnsi="Arial"/>
          <w:color w:val="000000"/>
          <w:sz w:val="12"/>
          <w:szCs w:val="16"/>
        </w:rPr>
        <w:t xml:space="preserve"> (</w:t>
      </w:r>
      <w:r>
        <w:rPr>
          <w:rFonts w:ascii="Arial" w:hAnsi="Arial"/>
          <w:color w:val="000000"/>
          <w:sz w:val="12"/>
          <w:szCs w:val="16"/>
        </w:rPr>
        <w:t>Group 2)</w:t>
      </w:r>
      <w:r w:rsidRPr="00952019">
        <w:rPr>
          <w:rFonts w:ascii="Arial" w:hAnsi="Arial" w:cs="Arial"/>
          <w:sz w:val="12"/>
          <w:szCs w:val="16"/>
        </w:rPr>
        <w:tab/>
        <w:t>$</w:t>
      </w:r>
      <w:r w:rsidR="00D4432D">
        <w:rPr>
          <w:rFonts w:ascii="Arial" w:hAnsi="Arial" w:cs="Arial"/>
          <w:sz w:val="12"/>
          <w:szCs w:val="16"/>
        </w:rPr>
        <w:tab/>
      </w:r>
      <w:r w:rsidR="00D4432D">
        <w:rPr>
          <w:rFonts w:ascii="Arial" w:hAnsi="Arial" w:cs="Arial"/>
          <w:sz w:val="12"/>
          <w:szCs w:val="16"/>
        </w:rPr>
        <w:tab/>
      </w:r>
      <w:r w:rsidRPr="00952019">
        <w:rPr>
          <w:rFonts w:ascii="Arial" w:hAnsi="Arial" w:cs="Arial"/>
          <w:sz w:val="12"/>
          <w:szCs w:val="16"/>
        </w:rPr>
        <w:t>0.0</w:t>
      </w:r>
      <w:r w:rsidR="00D4432D">
        <w:rPr>
          <w:rFonts w:ascii="Arial" w:hAnsi="Arial" w:cs="Arial"/>
          <w:sz w:val="12"/>
          <w:szCs w:val="16"/>
        </w:rPr>
        <w:t>6</w:t>
      </w:r>
    </w:p>
    <w:p w:rsidR="00952019" w:rsidRDefault="00952019" w:rsidP="00952019">
      <w:pPr>
        <w:tabs>
          <w:tab w:val="left" w:pos="7765"/>
        </w:tabs>
        <w:rPr>
          <w:rFonts w:ascii="Arial" w:hAnsi="Arial" w:cs="Arial"/>
          <w:sz w:val="12"/>
          <w:szCs w:val="16"/>
        </w:rPr>
      </w:pPr>
    </w:p>
    <w:p w:rsidR="00A36AA8" w:rsidRDefault="00A36AA8" w:rsidP="00A36AA8">
      <w:pPr>
        <w:tabs>
          <w:tab w:val="left" w:pos="6543"/>
          <w:tab w:val="left" w:pos="7765"/>
        </w:tabs>
        <w:rPr>
          <w:rFonts w:ascii="Arial" w:hAnsi="Arial" w:cs="Arial"/>
          <w:sz w:val="12"/>
          <w:szCs w:val="16"/>
        </w:rPr>
      </w:pPr>
      <w:r w:rsidRPr="00952019">
        <w:rPr>
          <w:rFonts w:ascii="Arial" w:hAnsi="Arial" w:cs="Arial"/>
          <w:sz w:val="12"/>
          <w:szCs w:val="16"/>
        </w:rPr>
        <w:t xml:space="preserve">Rate Rider for Disposition of Account 1576 </w:t>
      </w:r>
      <w:r w:rsidRPr="00952019">
        <w:rPr>
          <w:rFonts w:ascii="Arial" w:hAnsi="Arial"/>
          <w:color w:val="000000"/>
          <w:sz w:val="12"/>
          <w:szCs w:val="16"/>
        </w:rPr>
        <w:t>– effective until December 31, 201</w:t>
      </w:r>
      <w:r w:rsidR="00671756" w:rsidRPr="00952019">
        <w:rPr>
          <w:rFonts w:ascii="Arial" w:hAnsi="Arial"/>
          <w:color w:val="000000"/>
          <w:sz w:val="12"/>
          <w:szCs w:val="16"/>
        </w:rPr>
        <w:t>8</w:t>
      </w:r>
      <w:r w:rsidRPr="00952019">
        <w:rPr>
          <w:rFonts w:ascii="Arial" w:hAnsi="Arial" w:cs="Arial"/>
          <w:sz w:val="12"/>
          <w:szCs w:val="16"/>
        </w:rPr>
        <w:tab/>
      </w:r>
      <w:r w:rsidRPr="00952019">
        <w:rPr>
          <w:rFonts w:ascii="Arial" w:hAnsi="Arial" w:cs="Arial"/>
          <w:sz w:val="12"/>
          <w:szCs w:val="16"/>
        </w:rPr>
        <w:tab/>
        <w:t>$/kWh</w:t>
      </w:r>
      <w:r w:rsidRPr="00952019">
        <w:rPr>
          <w:rFonts w:ascii="Arial" w:hAnsi="Arial" w:cs="Arial"/>
          <w:sz w:val="12"/>
          <w:szCs w:val="16"/>
        </w:rPr>
        <w:tab/>
        <w:t>(0.000</w:t>
      </w:r>
      <w:r w:rsidR="00952019">
        <w:rPr>
          <w:rFonts w:ascii="Arial" w:hAnsi="Arial" w:cs="Arial"/>
          <w:sz w:val="12"/>
          <w:szCs w:val="16"/>
        </w:rPr>
        <w:t>4</w:t>
      </w:r>
      <w:r w:rsidRPr="00952019">
        <w:rPr>
          <w:rFonts w:ascii="Arial" w:hAnsi="Arial" w:cs="Arial"/>
          <w:sz w:val="12"/>
          <w:szCs w:val="16"/>
        </w:rPr>
        <w:t>)</w:t>
      </w:r>
    </w:p>
    <w:p w:rsidR="00A36AA8" w:rsidRPr="00952019" w:rsidRDefault="00A36AA8" w:rsidP="00A36AA8">
      <w:pPr>
        <w:tabs>
          <w:tab w:val="left" w:pos="6543"/>
          <w:tab w:val="left" w:pos="7765"/>
        </w:tabs>
        <w:rPr>
          <w:rFonts w:ascii="Arial" w:hAnsi="Arial"/>
          <w:color w:val="000000"/>
          <w:sz w:val="12"/>
          <w:szCs w:val="16"/>
        </w:rPr>
      </w:pPr>
      <w:r w:rsidRPr="00952019">
        <w:rPr>
          <w:rFonts w:ascii="Arial" w:hAnsi="Arial" w:cs="Arial"/>
          <w:sz w:val="12"/>
          <w:szCs w:val="16"/>
        </w:rPr>
        <w:t xml:space="preserve">Rate Rider for Recovery of LRAM Variance Account </w:t>
      </w:r>
      <w:r w:rsidRPr="00952019">
        <w:rPr>
          <w:rFonts w:ascii="Arial" w:hAnsi="Arial"/>
          <w:color w:val="000000"/>
          <w:sz w:val="12"/>
          <w:szCs w:val="16"/>
        </w:rPr>
        <w:t>– effective until December 31, 2016</w:t>
      </w:r>
      <w:r w:rsidRPr="00952019">
        <w:rPr>
          <w:rFonts w:ascii="Arial" w:hAnsi="Arial"/>
          <w:color w:val="000000"/>
          <w:sz w:val="12"/>
          <w:szCs w:val="16"/>
        </w:rPr>
        <w:tab/>
      </w:r>
      <w:r w:rsidRPr="00952019">
        <w:rPr>
          <w:rFonts w:ascii="Arial" w:hAnsi="Arial"/>
          <w:color w:val="000000"/>
          <w:sz w:val="12"/>
          <w:szCs w:val="16"/>
        </w:rPr>
        <w:tab/>
        <w:t>$/kWh</w:t>
      </w:r>
      <w:r w:rsidRPr="00952019">
        <w:rPr>
          <w:rFonts w:ascii="Arial" w:hAnsi="Arial"/>
          <w:color w:val="000000"/>
          <w:sz w:val="12"/>
          <w:szCs w:val="16"/>
        </w:rPr>
        <w:tab/>
        <w:t>0.000</w:t>
      </w:r>
      <w:r w:rsidR="00952019">
        <w:rPr>
          <w:rFonts w:ascii="Arial" w:hAnsi="Arial"/>
          <w:color w:val="000000"/>
          <w:sz w:val="12"/>
          <w:szCs w:val="16"/>
        </w:rPr>
        <w:t>3</w:t>
      </w:r>
    </w:p>
    <w:p w:rsidR="00952019" w:rsidRPr="00952019" w:rsidRDefault="00952019" w:rsidP="00BF60FB">
      <w:pPr>
        <w:tabs>
          <w:tab w:val="left" w:pos="6543"/>
          <w:tab w:val="left" w:pos="7765"/>
        </w:tabs>
        <w:rPr>
          <w:rFonts w:ascii="Arial" w:hAnsi="Arial"/>
          <w:color w:val="000000"/>
          <w:sz w:val="12"/>
          <w:szCs w:val="16"/>
        </w:rPr>
      </w:pPr>
    </w:p>
    <w:p w:rsidR="00BF60FB" w:rsidRPr="00952019" w:rsidRDefault="00BF60FB" w:rsidP="00BF60FB">
      <w:pPr>
        <w:tabs>
          <w:tab w:val="left" w:pos="6543"/>
          <w:tab w:val="left" w:pos="7765"/>
        </w:tabs>
        <w:rPr>
          <w:rFonts w:ascii="Arial" w:hAnsi="Arial"/>
          <w:color w:val="000000"/>
          <w:sz w:val="12"/>
          <w:szCs w:val="16"/>
        </w:rPr>
      </w:pPr>
      <w:r w:rsidRPr="00952019">
        <w:rPr>
          <w:rFonts w:ascii="Arial" w:hAnsi="Arial"/>
          <w:color w:val="000000"/>
          <w:sz w:val="12"/>
          <w:szCs w:val="16"/>
        </w:rPr>
        <w:t>Retail Transmission Rate – Network Service Rate</w:t>
      </w:r>
      <w:r w:rsidRPr="00952019">
        <w:rPr>
          <w:rFonts w:ascii="Arial" w:hAnsi="Arial"/>
          <w:color w:val="000000"/>
          <w:sz w:val="12"/>
          <w:szCs w:val="16"/>
        </w:rPr>
        <w:tab/>
      </w:r>
      <w:r w:rsidRPr="00952019">
        <w:rPr>
          <w:rFonts w:ascii="Arial" w:hAnsi="Arial"/>
          <w:color w:val="000000"/>
          <w:sz w:val="12"/>
          <w:szCs w:val="16"/>
        </w:rPr>
        <w:tab/>
        <w:t>$/kWh</w:t>
      </w:r>
      <w:r w:rsidRPr="00952019">
        <w:rPr>
          <w:rFonts w:ascii="Arial" w:hAnsi="Arial"/>
          <w:color w:val="000000"/>
          <w:sz w:val="12"/>
          <w:szCs w:val="16"/>
        </w:rPr>
        <w:tab/>
        <w:t>0.00</w:t>
      </w:r>
      <w:r w:rsidR="00952019">
        <w:rPr>
          <w:rFonts w:ascii="Arial" w:hAnsi="Arial"/>
          <w:color w:val="000000"/>
          <w:sz w:val="12"/>
          <w:szCs w:val="16"/>
        </w:rPr>
        <w:t>59</w:t>
      </w:r>
    </w:p>
    <w:p w:rsidR="00BF60FB" w:rsidRPr="00952019" w:rsidRDefault="00BF60FB" w:rsidP="00BF60FB">
      <w:pPr>
        <w:tabs>
          <w:tab w:val="left" w:pos="6543"/>
          <w:tab w:val="left" w:pos="7765"/>
        </w:tabs>
        <w:rPr>
          <w:rFonts w:ascii="Arial" w:hAnsi="Arial"/>
          <w:color w:val="000000"/>
          <w:sz w:val="12"/>
          <w:szCs w:val="16"/>
        </w:rPr>
      </w:pPr>
      <w:r w:rsidRPr="00952019">
        <w:rPr>
          <w:rFonts w:ascii="Arial" w:hAnsi="Arial"/>
          <w:color w:val="000000"/>
          <w:sz w:val="12"/>
          <w:szCs w:val="16"/>
        </w:rPr>
        <w:t>Retail Transmission Rate – Line and Transformation Connection Service Rate</w:t>
      </w:r>
      <w:r w:rsidRPr="00952019">
        <w:rPr>
          <w:rFonts w:ascii="Arial" w:hAnsi="Arial"/>
          <w:color w:val="000000"/>
          <w:sz w:val="12"/>
          <w:szCs w:val="16"/>
        </w:rPr>
        <w:tab/>
      </w:r>
      <w:r w:rsidRPr="00952019">
        <w:rPr>
          <w:rFonts w:ascii="Arial" w:hAnsi="Arial"/>
          <w:color w:val="000000"/>
          <w:sz w:val="12"/>
          <w:szCs w:val="16"/>
        </w:rPr>
        <w:tab/>
        <w:t>$/kWh</w:t>
      </w:r>
      <w:r w:rsidRPr="00952019">
        <w:rPr>
          <w:rFonts w:ascii="Arial" w:hAnsi="Arial"/>
          <w:color w:val="000000"/>
          <w:sz w:val="12"/>
          <w:szCs w:val="16"/>
        </w:rPr>
        <w:tab/>
        <w:t>0.00</w:t>
      </w:r>
      <w:r w:rsidR="00952019">
        <w:rPr>
          <w:rFonts w:ascii="Arial" w:hAnsi="Arial"/>
          <w:color w:val="000000"/>
          <w:sz w:val="12"/>
          <w:szCs w:val="16"/>
        </w:rPr>
        <w:t>45</w:t>
      </w:r>
    </w:p>
    <w:p w:rsidR="004B03DD" w:rsidRPr="00952019" w:rsidRDefault="004B03DD" w:rsidP="004B03DD">
      <w:pPr>
        <w:jc w:val="both"/>
        <w:rPr>
          <w:rFonts w:ascii="Arial" w:hAnsi="Arial" w:cs="Arial"/>
          <w:b/>
          <w:bCs/>
          <w:sz w:val="16"/>
          <w:szCs w:val="20"/>
        </w:rPr>
      </w:pPr>
    </w:p>
    <w:p w:rsidR="004B03DD" w:rsidRPr="00952019" w:rsidRDefault="004B03DD" w:rsidP="004B03DD">
      <w:pPr>
        <w:jc w:val="both"/>
        <w:rPr>
          <w:rFonts w:ascii="Arial" w:hAnsi="Arial"/>
          <w:b/>
          <w:color w:val="000000"/>
          <w:sz w:val="16"/>
          <w:szCs w:val="20"/>
        </w:rPr>
      </w:pPr>
      <w:r w:rsidRPr="00952019">
        <w:rPr>
          <w:rFonts w:ascii="Arial" w:hAnsi="Arial" w:cs="Arial"/>
          <w:b/>
          <w:bCs/>
          <w:sz w:val="16"/>
          <w:szCs w:val="20"/>
        </w:rPr>
        <w:t>MONTHLY RATES AND CHARGES – Regulatory</w:t>
      </w:r>
      <w:r w:rsidRPr="00952019">
        <w:rPr>
          <w:rFonts w:ascii="Arial" w:hAnsi="Arial"/>
          <w:b/>
          <w:color w:val="000000"/>
          <w:sz w:val="16"/>
          <w:szCs w:val="20"/>
        </w:rPr>
        <w:t xml:space="preserve"> Component</w:t>
      </w:r>
    </w:p>
    <w:p w:rsidR="004B03DD" w:rsidRPr="00952019" w:rsidRDefault="004B03DD" w:rsidP="004B03DD">
      <w:pPr>
        <w:tabs>
          <w:tab w:val="left" w:pos="360"/>
          <w:tab w:val="left" w:pos="6543"/>
          <w:tab w:val="left" w:pos="7765"/>
        </w:tabs>
        <w:rPr>
          <w:rFonts w:ascii="Arial" w:hAnsi="Arial"/>
          <w:color w:val="000000"/>
          <w:sz w:val="12"/>
          <w:szCs w:val="16"/>
        </w:rPr>
      </w:pPr>
    </w:p>
    <w:p w:rsidR="00A36AA8" w:rsidRPr="00952019" w:rsidRDefault="00A36AA8" w:rsidP="00A36AA8">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 xml:space="preserve">Wholesale Market Service Rate </w:t>
      </w:r>
      <w:r w:rsidRPr="00952019">
        <w:rPr>
          <w:rFonts w:ascii="Arial" w:hAnsi="Arial"/>
          <w:color w:val="000000"/>
          <w:sz w:val="12"/>
          <w:szCs w:val="16"/>
        </w:rPr>
        <w:tab/>
      </w:r>
      <w:r w:rsidRPr="00952019">
        <w:rPr>
          <w:rFonts w:ascii="Arial" w:hAnsi="Arial"/>
          <w:color w:val="000000"/>
          <w:sz w:val="12"/>
          <w:szCs w:val="16"/>
        </w:rPr>
        <w:tab/>
        <w:t>$/kWh</w:t>
      </w:r>
      <w:r w:rsidRPr="00952019">
        <w:rPr>
          <w:rFonts w:ascii="Arial" w:hAnsi="Arial"/>
          <w:color w:val="000000"/>
          <w:sz w:val="12"/>
          <w:szCs w:val="16"/>
        </w:rPr>
        <w:tab/>
        <w:t>0.0036</w:t>
      </w:r>
    </w:p>
    <w:p w:rsidR="00A36AA8" w:rsidRPr="00952019" w:rsidRDefault="00A36AA8" w:rsidP="00A36AA8">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Rural or Remote Electricity Rate Protection Charge (RRRP)</w:t>
      </w:r>
      <w:r w:rsidRPr="00952019">
        <w:rPr>
          <w:rFonts w:ascii="Arial" w:hAnsi="Arial"/>
          <w:color w:val="000000"/>
          <w:sz w:val="12"/>
          <w:szCs w:val="16"/>
        </w:rPr>
        <w:tab/>
      </w:r>
      <w:r w:rsidRPr="00952019">
        <w:rPr>
          <w:rFonts w:ascii="Arial" w:hAnsi="Arial"/>
          <w:color w:val="000000"/>
          <w:sz w:val="12"/>
          <w:szCs w:val="16"/>
        </w:rPr>
        <w:tab/>
        <w:t>$/kWh</w:t>
      </w:r>
      <w:r w:rsidRPr="00952019">
        <w:rPr>
          <w:rFonts w:ascii="Arial" w:hAnsi="Arial"/>
          <w:color w:val="000000"/>
          <w:sz w:val="12"/>
          <w:szCs w:val="16"/>
        </w:rPr>
        <w:tab/>
        <w:t>0.0013</w:t>
      </w:r>
    </w:p>
    <w:p w:rsidR="00A36AA8" w:rsidRPr="00952019" w:rsidRDefault="00A36AA8" w:rsidP="00A36AA8">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Ontario Electricity Support Program Charge (OESP)</w:t>
      </w:r>
      <w:r w:rsidRPr="00952019">
        <w:rPr>
          <w:rFonts w:ascii="Arial" w:hAnsi="Arial"/>
          <w:color w:val="000000"/>
          <w:sz w:val="12"/>
          <w:szCs w:val="16"/>
        </w:rPr>
        <w:tab/>
      </w:r>
      <w:r w:rsidRPr="00952019">
        <w:rPr>
          <w:rFonts w:ascii="Arial" w:hAnsi="Arial"/>
          <w:color w:val="000000"/>
          <w:sz w:val="12"/>
          <w:szCs w:val="16"/>
        </w:rPr>
        <w:tab/>
        <w:t>$/kWh</w:t>
      </w:r>
      <w:r w:rsidRPr="00952019">
        <w:rPr>
          <w:rFonts w:ascii="Arial" w:hAnsi="Arial"/>
          <w:color w:val="000000"/>
          <w:sz w:val="12"/>
          <w:szCs w:val="16"/>
        </w:rPr>
        <w:tab/>
        <w:t>0.0011</w:t>
      </w:r>
    </w:p>
    <w:p w:rsidR="00A36AA8" w:rsidRPr="00952019" w:rsidRDefault="00A36AA8" w:rsidP="00A36AA8">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Standard Supply Service – Administrative Charge (if applicable)</w:t>
      </w:r>
      <w:r w:rsidRPr="00952019">
        <w:rPr>
          <w:rFonts w:ascii="Arial" w:hAnsi="Arial"/>
          <w:color w:val="000000"/>
          <w:sz w:val="12"/>
          <w:szCs w:val="16"/>
        </w:rPr>
        <w:tab/>
      </w:r>
      <w:r w:rsidRPr="00952019">
        <w:rPr>
          <w:rFonts w:ascii="Arial" w:hAnsi="Arial"/>
          <w:color w:val="000000"/>
          <w:sz w:val="12"/>
          <w:szCs w:val="16"/>
        </w:rPr>
        <w:tab/>
        <w:t>$</w:t>
      </w:r>
      <w:r w:rsidRPr="00952019">
        <w:rPr>
          <w:rFonts w:ascii="Arial" w:hAnsi="Arial"/>
          <w:color w:val="000000"/>
          <w:sz w:val="12"/>
          <w:szCs w:val="16"/>
        </w:rPr>
        <w:tab/>
      </w:r>
      <w:r w:rsidRPr="00952019">
        <w:rPr>
          <w:rFonts w:ascii="Arial" w:hAnsi="Arial"/>
          <w:color w:val="000000"/>
          <w:sz w:val="12"/>
          <w:szCs w:val="16"/>
        </w:rPr>
        <w:tab/>
        <w:t>0.25</w:t>
      </w:r>
    </w:p>
    <w:p w:rsidR="00D55095" w:rsidRPr="00952019" w:rsidRDefault="00F65C65" w:rsidP="007D30CB">
      <w:pPr>
        <w:tabs>
          <w:tab w:val="left" w:pos="6543"/>
          <w:tab w:val="left" w:pos="7765"/>
        </w:tabs>
        <w:rPr>
          <w:rFonts w:ascii="Arial" w:hAnsi="Arial"/>
          <w:color w:val="000000"/>
          <w:sz w:val="12"/>
          <w:szCs w:val="16"/>
        </w:rPr>
      </w:pPr>
      <w:r w:rsidRPr="00952019">
        <w:rPr>
          <w:rFonts w:ascii="Arial" w:hAnsi="Arial"/>
          <w:color w:val="000000"/>
          <w:sz w:val="12"/>
          <w:szCs w:val="16"/>
        </w:rPr>
        <w:br w:type="page"/>
      </w:r>
    </w:p>
    <w:p w:rsidR="007E0485" w:rsidRPr="00952019" w:rsidRDefault="007E0485" w:rsidP="007E0485">
      <w:pPr>
        <w:tabs>
          <w:tab w:val="left" w:pos="6543"/>
          <w:tab w:val="left" w:pos="7765"/>
        </w:tabs>
        <w:rPr>
          <w:rFonts w:ascii="Arial" w:hAnsi="Arial"/>
          <w:b/>
          <w:color w:val="000000"/>
          <w:sz w:val="22"/>
          <w:szCs w:val="28"/>
        </w:rPr>
      </w:pPr>
    </w:p>
    <w:p w:rsidR="007E0485" w:rsidRPr="00952019" w:rsidRDefault="007E0485" w:rsidP="007E0485">
      <w:pPr>
        <w:widowControl/>
        <w:autoSpaceDE/>
        <w:autoSpaceDN/>
        <w:adjustRightInd/>
        <w:rPr>
          <w:rFonts w:ascii="Arial" w:eastAsiaTheme="minorHAnsi" w:hAnsi="Arial" w:cs="Arial"/>
          <w:b/>
          <w:sz w:val="22"/>
          <w:szCs w:val="28"/>
          <w:lang w:val="en-CA"/>
        </w:rPr>
      </w:pPr>
      <w:r w:rsidRPr="00952019">
        <w:rPr>
          <w:rFonts w:ascii="Arial" w:eastAsiaTheme="minorHAnsi" w:hAnsi="Arial" w:cs="Arial"/>
          <w:b/>
          <w:sz w:val="22"/>
          <w:szCs w:val="28"/>
          <w:lang w:val="en-CA"/>
        </w:rPr>
        <w:t>ONTARIO ELECTRICITY SUPPORT PROGRAM RECIPIENTS</w:t>
      </w:r>
    </w:p>
    <w:p w:rsidR="007E0485" w:rsidRPr="00952019" w:rsidRDefault="007E0485" w:rsidP="007E0485">
      <w:pPr>
        <w:widowControl/>
        <w:autoSpaceDE/>
        <w:autoSpaceDN/>
        <w:adjustRightInd/>
        <w:rPr>
          <w:rFonts w:ascii="Arial" w:eastAsiaTheme="minorHAnsi" w:hAnsi="Arial" w:cs="Arial"/>
          <w:sz w:val="14"/>
          <w:szCs w:val="18"/>
          <w:lang w:val="en-CA"/>
        </w:rPr>
      </w:pPr>
      <w:r w:rsidRPr="00952019">
        <w:rPr>
          <w:rFonts w:ascii="Arial" w:eastAsiaTheme="minorHAnsi" w:hAnsi="Arial" w:cs="Arial"/>
          <w:sz w:val="14"/>
          <w:szCs w:val="18"/>
          <w:lang w:val="en-CA"/>
        </w:rPr>
        <w:t>In addition to the charges specified on page 1 of this tariff of rates and charges, the following credits are to be applied to eligible residential customers.</w:t>
      </w:r>
      <w:r w:rsidRPr="00952019">
        <w:rPr>
          <w:rFonts w:ascii="Arial" w:eastAsiaTheme="minorHAnsi" w:hAnsi="Arial" w:cs="Arial"/>
          <w:sz w:val="14"/>
          <w:szCs w:val="18"/>
          <w:lang w:val="en-CA"/>
        </w:rPr>
        <w:br/>
      </w:r>
    </w:p>
    <w:p w:rsidR="007E0485" w:rsidRPr="00952019" w:rsidRDefault="007E0485" w:rsidP="007E0485">
      <w:pPr>
        <w:widowControl/>
        <w:autoSpaceDE/>
        <w:autoSpaceDN/>
        <w:adjustRightInd/>
        <w:rPr>
          <w:rFonts w:ascii="Arial" w:eastAsiaTheme="minorHAnsi" w:hAnsi="Arial" w:cs="Arial"/>
          <w:b/>
          <w:sz w:val="16"/>
          <w:szCs w:val="20"/>
          <w:lang w:val="en-CA"/>
        </w:rPr>
      </w:pPr>
      <w:r w:rsidRPr="00952019">
        <w:rPr>
          <w:rFonts w:ascii="Arial" w:eastAsiaTheme="minorHAnsi" w:hAnsi="Arial" w:cs="Arial"/>
          <w:b/>
          <w:sz w:val="16"/>
          <w:szCs w:val="20"/>
          <w:lang w:val="en-CA"/>
        </w:rPr>
        <w:t>APPLICATION</w:t>
      </w:r>
    </w:p>
    <w:p w:rsidR="007E0485" w:rsidRPr="00952019" w:rsidRDefault="007E0485" w:rsidP="007E0485">
      <w:pPr>
        <w:widowControl/>
        <w:autoSpaceDE/>
        <w:autoSpaceDN/>
        <w:adjustRightInd/>
        <w:rPr>
          <w:rFonts w:ascii="Arial" w:eastAsiaTheme="minorHAnsi" w:hAnsi="Arial" w:cs="Arial"/>
          <w:sz w:val="14"/>
          <w:szCs w:val="18"/>
          <w:lang w:val="en-CA"/>
        </w:rPr>
      </w:pPr>
    </w:p>
    <w:p w:rsidR="007E0485" w:rsidRPr="00952019" w:rsidRDefault="007E0485" w:rsidP="007E0485">
      <w:pPr>
        <w:widowControl/>
        <w:autoSpaceDE/>
        <w:autoSpaceDN/>
        <w:adjustRightInd/>
        <w:rPr>
          <w:rFonts w:ascii="Arial" w:eastAsiaTheme="minorHAnsi" w:hAnsi="Arial" w:cs="Arial"/>
          <w:sz w:val="14"/>
          <w:szCs w:val="18"/>
          <w:lang w:val="en-CA"/>
        </w:rPr>
      </w:pPr>
      <w:r w:rsidRPr="00952019">
        <w:rPr>
          <w:rFonts w:ascii="Arial" w:eastAsiaTheme="minorHAnsi" w:hAnsi="Arial" w:cs="Arial"/>
          <w:sz w:val="14"/>
          <w:szCs w:val="18"/>
          <w:lang w:val="en-CA"/>
        </w:rPr>
        <w:t>The application of the credits is in accordance with the Distribution System Code (Section 9) and subsection 79.2 of the Ontario Energy Board Act, 1998.</w:t>
      </w:r>
    </w:p>
    <w:p w:rsidR="007E0485" w:rsidRPr="00952019" w:rsidRDefault="007E0485" w:rsidP="007E0485">
      <w:pPr>
        <w:widowControl/>
        <w:autoSpaceDE/>
        <w:autoSpaceDN/>
        <w:adjustRightInd/>
        <w:rPr>
          <w:rFonts w:ascii="Arial" w:eastAsiaTheme="minorHAnsi" w:hAnsi="Arial" w:cs="Arial"/>
          <w:sz w:val="14"/>
          <w:szCs w:val="18"/>
          <w:lang w:val="en-CA"/>
        </w:rPr>
      </w:pPr>
    </w:p>
    <w:p w:rsidR="007E0485" w:rsidRPr="00952019" w:rsidRDefault="007E0485" w:rsidP="007E0485">
      <w:pPr>
        <w:widowControl/>
        <w:autoSpaceDE/>
        <w:autoSpaceDN/>
        <w:adjustRightInd/>
        <w:rPr>
          <w:rFonts w:ascii="Arial" w:eastAsiaTheme="minorHAnsi" w:hAnsi="Arial" w:cs="Arial"/>
          <w:sz w:val="14"/>
          <w:szCs w:val="18"/>
          <w:lang w:val="en-CA"/>
        </w:rPr>
      </w:pPr>
      <w:r w:rsidRPr="00952019">
        <w:rPr>
          <w:rFonts w:ascii="Arial" w:eastAsiaTheme="minorHAnsi" w:hAnsi="Arial" w:cs="Arial"/>
          <w:sz w:val="14"/>
          <w:szCs w:val="18"/>
          <w:lang w:val="en-CA"/>
        </w:rPr>
        <w:t xml:space="preserve">The application of these credits shall be in accordance with the Licence of the Distributor and any Code or Order of the </w:t>
      </w:r>
      <w:r w:rsidRPr="00952019">
        <w:rPr>
          <w:rFonts w:ascii="Arial" w:hAnsi="Arial" w:cs="Arial"/>
          <w:sz w:val="14"/>
          <w:szCs w:val="18"/>
        </w:rPr>
        <w:t xml:space="preserve">Ontario Energy </w:t>
      </w:r>
      <w:r w:rsidRPr="00952019">
        <w:rPr>
          <w:rFonts w:ascii="Arial" w:eastAsiaTheme="minorHAnsi" w:hAnsi="Arial" w:cs="Arial"/>
          <w:sz w:val="14"/>
          <w:szCs w:val="18"/>
          <w:lang w:val="en-CA"/>
        </w:rPr>
        <w:t xml:space="preserve">Board, and amendments thereto as approved by the </w:t>
      </w:r>
      <w:r w:rsidRPr="00952019">
        <w:rPr>
          <w:rFonts w:ascii="Arial" w:hAnsi="Arial" w:cs="Arial"/>
          <w:sz w:val="14"/>
          <w:szCs w:val="18"/>
        </w:rPr>
        <w:t xml:space="preserve">Ontario Energy </w:t>
      </w:r>
      <w:r w:rsidRPr="00952019">
        <w:rPr>
          <w:rFonts w:ascii="Arial" w:eastAsiaTheme="minorHAnsi" w:hAnsi="Arial" w:cs="Arial"/>
          <w:sz w:val="14"/>
          <w:szCs w:val="18"/>
          <w:lang w:val="en-CA"/>
        </w:rPr>
        <w:t>Board, which may be applicable to the administration of this schedule.</w:t>
      </w:r>
    </w:p>
    <w:p w:rsidR="007E0485" w:rsidRPr="00952019" w:rsidRDefault="007E0485" w:rsidP="007E0485">
      <w:pPr>
        <w:widowControl/>
        <w:autoSpaceDE/>
        <w:autoSpaceDN/>
        <w:adjustRightInd/>
        <w:rPr>
          <w:rFonts w:ascii="Arial" w:eastAsiaTheme="minorHAnsi" w:hAnsi="Arial" w:cs="Arial"/>
          <w:sz w:val="14"/>
          <w:szCs w:val="18"/>
          <w:lang w:val="en-CA"/>
        </w:rPr>
      </w:pPr>
    </w:p>
    <w:p w:rsidR="007E0485" w:rsidRPr="00952019" w:rsidRDefault="007E0485" w:rsidP="007E0485">
      <w:pPr>
        <w:widowControl/>
        <w:autoSpaceDE/>
        <w:autoSpaceDN/>
        <w:adjustRightInd/>
        <w:rPr>
          <w:rFonts w:ascii="Arial" w:eastAsiaTheme="minorHAnsi" w:hAnsi="Arial" w:cs="Arial"/>
          <w:sz w:val="14"/>
          <w:szCs w:val="18"/>
          <w:lang w:val="en-CA"/>
        </w:rPr>
      </w:pPr>
      <w:r w:rsidRPr="00952019">
        <w:rPr>
          <w:rFonts w:ascii="Arial" w:eastAsiaTheme="minorHAnsi" w:hAnsi="Arial" w:cs="Arial"/>
          <w:sz w:val="14"/>
          <w:szCs w:val="18"/>
          <w:lang w:val="en-CA"/>
        </w:rPr>
        <w:t>In this class:</w:t>
      </w:r>
    </w:p>
    <w:p w:rsidR="007E0485" w:rsidRPr="00952019" w:rsidRDefault="007E0485" w:rsidP="007E0485">
      <w:pPr>
        <w:widowControl/>
        <w:autoSpaceDE/>
        <w:autoSpaceDN/>
        <w:adjustRightInd/>
        <w:rPr>
          <w:rFonts w:ascii="Arial" w:eastAsiaTheme="minorHAnsi" w:hAnsi="Arial" w:cs="Arial"/>
          <w:sz w:val="14"/>
          <w:szCs w:val="18"/>
          <w:lang w:val="en-CA"/>
        </w:rPr>
      </w:pPr>
      <w:r w:rsidRPr="00952019">
        <w:rPr>
          <w:rFonts w:ascii="Arial" w:eastAsiaTheme="minorHAnsi" w:hAnsi="Arial" w:cs="Arial"/>
          <w:sz w:val="14"/>
          <w:szCs w:val="18"/>
          <w:lang w:val="en-CA"/>
        </w:rPr>
        <w:t>“Aboriginal person” includes a person who is a First Nations person, a Métis person or an Inuit person;</w:t>
      </w:r>
    </w:p>
    <w:p w:rsidR="007E0485" w:rsidRPr="00952019" w:rsidRDefault="007E0485" w:rsidP="007E0485">
      <w:pPr>
        <w:widowControl/>
        <w:autoSpaceDE/>
        <w:autoSpaceDN/>
        <w:adjustRightInd/>
        <w:rPr>
          <w:rFonts w:ascii="Arial" w:eastAsiaTheme="minorHAnsi" w:hAnsi="Arial" w:cs="Arial"/>
          <w:sz w:val="14"/>
          <w:szCs w:val="18"/>
          <w:lang w:val="en-CA"/>
        </w:rPr>
      </w:pPr>
      <w:r w:rsidRPr="00952019">
        <w:rPr>
          <w:rFonts w:ascii="Arial" w:eastAsiaTheme="minorHAnsi" w:hAnsi="Arial" w:cs="Arial"/>
          <w:sz w:val="14"/>
          <w:szCs w:val="18"/>
          <w:lang w:val="en-CA"/>
        </w:rPr>
        <w:t xml:space="preserve">“account-holder” means a consumer who has an account with a distributor that falls within a residential-rate classification as specified in a rate order made by the </w:t>
      </w:r>
      <w:r w:rsidRPr="00952019">
        <w:rPr>
          <w:rFonts w:ascii="Arial" w:hAnsi="Arial" w:cs="Arial"/>
          <w:sz w:val="14"/>
          <w:szCs w:val="18"/>
        </w:rPr>
        <w:t xml:space="preserve">Ontario Energy </w:t>
      </w:r>
      <w:r w:rsidRPr="00952019">
        <w:rPr>
          <w:rFonts w:ascii="Arial" w:eastAsiaTheme="minorHAnsi" w:hAnsi="Arial" w:cs="Arial"/>
          <w:sz w:val="14"/>
          <w:szCs w:val="18"/>
          <w:lang w:val="en-CA"/>
        </w:rPr>
        <w:t>Board under section 78 of the Act, and who lives at the service address to which the account relates for at least six months in a year;</w:t>
      </w:r>
    </w:p>
    <w:p w:rsidR="007E0485" w:rsidRPr="00952019" w:rsidRDefault="007E0485" w:rsidP="007E0485">
      <w:pPr>
        <w:widowControl/>
        <w:autoSpaceDE/>
        <w:autoSpaceDN/>
        <w:adjustRightInd/>
        <w:rPr>
          <w:rFonts w:ascii="Arial" w:eastAsiaTheme="minorHAnsi" w:hAnsi="Arial" w:cs="Arial"/>
          <w:sz w:val="14"/>
          <w:szCs w:val="18"/>
          <w:lang w:val="en-CA"/>
        </w:rPr>
      </w:pPr>
      <w:r w:rsidRPr="00952019">
        <w:rPr>
          <w:rFonts w:ascii="Arial" w:eastAsiaTheme="minorHAnsi" w:hAnsi="Arial" w:cs="Arial"/>
          <w:sz w:val="14"/>
          <w:szCs w:val="18"/>
          <w:lang w:val="en-CA"/>
        </w:rPr>
        <w:t xml:space="preserve">“electricity-intensive medical device” means an oxygen concentrator, a mechanical ventilator, or such other device as may be specified by the </w:t>
      </w:r>
      <w:r w:rsidRPr="00952019">
        <w:rPr>
          <w:rFonts w:ascii="Arial" w:hAnsi="Arial" w:cs="Arial"/>
          <w:sz w:val="14"/>
          <w:szCs w:val="18"/>
        </w:rPr>
        <w:t xml:space="preserve">Ontario Energy </w:t>
      </w:r>
      <w:r w:rsidRPr="00952019">
        <w:rPr>
          <w:rFonts w:ascii="Arial" w:eastAsiaTheme="minorHAnsi" w:hAnsi="Arial" w:cs="Arial"/>
          <w:sz w:val="14"/>
          <w:szCs w:val="18"/>
          <w:lang w:val="en-CA"/>
        </w:rPr>
        <w:t>Board;</w:t>
      </w:r>
    </w:p>
    <w:p w:rsidR="007E0485" w:rsidRPr="00952019" w:rsidRDefault="007E0485" w:rsidP="007E0485">
      <w:pPr>
        <w:widowControl/>
        <w:autoSpaceDE/>
        <w:autoSpaceDN/>
        <w:adjustRightInd/>
        <w:rPr>
          <w:rFonts w:ascii="Arial" w:eastAsiaTheme="minorHAnsi" w:hAnsi="Arial" w:cs="Arial"/>
          <w:sz w:val="14"/>
          <w:szCs w:val="18"/>
          <w:lang w:val="en-CA"/>
        </w:rPr>
      </w:pPr>
      <w:r w:rsidRPr="00952019">
        <w:rPr>
          <w:rFonts w:ascii="Arial" w:eastAsiaTheme="minorHAnsi" w:hAnsi="Arial" w:cs="Arial"/>
          <w:sz w:val="14"/>
          <w:szCs w:val="18"/>
          <w:lang w:val="en-CA"/>
        </w:rPr>
        <w:t>“household” means the account-holder and any other people living at the accountholder’s service address for at least six months in a year, including people other than the account-holder’s spouse, children or other relatives;</w:t>
      </w:r>
    </w:p>
    <w:p w:rsidR="007E0485" w:rsidRPr="00952019" w:rsidRDefault="007E0485" w:rsidP="007E0485">
      <w:pPr>
        <w:widowControl/>
        <w:autoSpaceDE/>
        <w:autoSpaceDN/>
        <w:adjustRightInd/>
        <w:rPr>
          <w:rFonts w:ascii="Arial" w:eastAsiaTheme="minorHAnsi" w:hAnsi="Arial" w:cs="Arial"/>
          <w:sz w:val="14"/>
          <w:szCs w:val="18"/>
          <w:lang w:val="en-CA"/>
        </w:rPr>
      </w:pPr>
      <w:r w:rsidRPr="00952019">
        <w:rPr>
          <w:rFonts w:ascii="Arial" w:eastAsiaTheme="minorHAnsi" w:hAnsi="Arial" w:cs="Arial"/>
          <w:sz w:val="14"/>
          <w:szCs w:val="18"/>
          <w:lang w:val="en-CA"/>
        </w:rPr>
        <w:t>“household income” means the combined annual after-tax income of all members of a household aged 16 or over;</w:t>
      </w:r>
    </w:p>
    <w:p w:rsidR="007E0485" w:rsidRPr="00952019" w:rsidRDefault="007E0485" w:rsidP="007E0485">
      <w:pPr>
        <w:widowControl/>
        <w:autoSpaceDE/>
        <w:autoSpaceDN/>
        <w:adjustRightInd/>
        <w:rPr>
          <w:rFonts w:ascii="Arial" w:eastAsiaTheme="minorHAnsi" w:hAnsi="Arial" w:cs="Arial"/>
          <w:sz w:val="14"/>
          <w:szCs w:val="18"/>
          <w:lang w:val="en-CA"/>
        </w:rPr>
      </w:pPr>
    </w:p>
    <w:p w:rsidR="007E0485" w:rsidRPr="00952019" w:rsidRDefault="007E0485" w:rsidP="007E0485">
      <w:pPr>
        <w:widowControl/>
        <w:autoSpaceDE/>
        <w:autoSpaceDN/>
        <w:adjustRightInd/>
        <w:rPr>
          <w:rFonts w:ascii="Arial" w:eastAsiaTheme="minorHAnsi" w:hAnsi="Arial" w:cs="Arial"/>
          <w:b/>
          <w:sz w:val="16"/>
          <w:szCs w:val="20"/>
          <w:lang w:val="en-CA"/>
        </w:rPr>
      </w:pPr>
      <w:r w:rsidRPr="00952019">
        <w:rPr>
          <w:rFonts w:ascii="Arial" w:eastAsiaTheme="minorHAnsi" w:hAnsi="Arial" w:cs="Arial"/>
          <w:b/>
          <w:sz w:val="16"/>
          <w:szCs w:val="20"/>
          <w:lang w:val="en-CA"/>
        </w:rPr>
        <w:t>MONTHLY RATES AND CHARGES</w:t>
      </w:r>
    </w:p>
    <w:p w:rsidR="007E0485" w:rsidRPr="00952019" w:rsidRDefault="007E0485" w:rsidP="007E0485">
      <w:pPr>
        <w:widowControl/>
        <w:autoSpaceDE/>
        <w:autoSpaceDN/>
        <w:adjustRightInd/>
        <w:rPr>
          <w:rFonts w:ascii="Arial" w:eastAsiaTheme="minorHAnsi" w:hAnsi="Arial" w:cs="Arial"/>
          <w:b/>
          <w:sz w:val="14"/>
          <w:szCs w:val="18"/>
          <w:lang w:val="en-CA"/>
        </w:rPr>
      </w:pPr>
    </w:p>
    <w:p w:rsidR="007E0485" w:rsidRPr="00952019" w:rsidRDefault="007E0485" w:rsidP="007E0485">
      <w:pPr>
        <w:widowControl/>
        <w:autoSpaceDE/>
        <w:autoSpaceDN/>
        <w:adjustRightInd/>
        <w:rPr>
          <w:rFonts w:ascii="Arial" w:eastAsiaTheme="minorHAnsi" w:hAnsi="Arial" w:cs="Arial"/>
          <w:b/>
          <w:sz w:val="14"/>
          <w:szCs w:val="18"/>
          <w:lang w:val="en-CA"/>
        </w:rPr>
      </w:pPr>
      <w:r w:rsidRPr="00952019">
        <w:rPr>
          <w:rFonts w:ascii="Arial" w:eastAsiaTheme="minorHAnsi" w:hAnsi="Arial" w:cs="Arial"/>
          <w:b/>
          <w:sz w:val="14"/>
          <w:szCs w:val="18"/>
          <w:lang w:val="en-CA"/>
        </w:rPr>
        <w:t xml:space="preserve">Class A </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(a) account-holders with a household income of $28,000 or less living in a household of one or two persons;</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(b) account-holders with a household income of between $28,001 and $39,000 living in a household of three persons;</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 xml:space="preserve">(c) account-holders with a household income of between $39,001 and $48,000 living in a household of five persons; </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(d) account-holders with a household income of between $48,001 and $52,000 living in a household of seven or more persons;</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but does not include account-holders in Class E.</w:t>
      </w:r>
    </w:p>
    <w:p w:rsidR="007E0485" w:rsidRPr="00952019" w:rsidRDefault="007E0485" w:rsidP="007E0485">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 xml:space="preserve">OESP Credit </w:t>
      </w:r>
      <w:r w:rsidRPr="00952019">
        <w:rPr>
          <w:rFonts w:ascii="Arial" w:hAnsi="Arial"/>
          <w:color w:val="000000"/>
          <w:sz w:val="12"/>
          <w:szCs w:val="16"/>
        </w:rPr>
        <w:tab/>
      </w:r>
      <w:r w:rsidRPr="00952019">
        <w:rPr>
          <w:rFonts w:ascii="Arial" w:hAnsi="Arial"/>
          <w:color w:val="000000"/>
          <w:sz w:val="12"/>
          <w:szCs w:val="16"/>
        </w:rPr>
        <w:tab/>
        <w:t>$</w:t>
      </w:r>
      <w:r w:rsidRPr="00952019">
        <w:rPr>
          <w:rFonts w:ascii="Arial" w:hAnsi="Arial"/>
          <w:color w:val="000000"/>
          <w:sz w:val="12"/>
          <w:szCs w:val="16"/>
        </w:rPr>
        <w:tab/>
      </w:r>
      <w:r w:rsidRPr="00952019">
        <w:rPr>
          <w:rFonts w:ascii="Arial" w:hAnsi="Arial"/>
          <w:color w:val="000000"/>
          <w:sz w:val="12"/>
          <w:szCs w:val="16"/>
        </w:rPr>
        <w:tab/>
        <w:t>(30.00)</w:t>
      </w:r>
    </w:p>
    <w:p w:rsidR="007E0485" w:rsidRPr="00952019" w:rsidRDefault="007E0485" w:rsidP="007E0485">
      <w:pPr>
        <w:widowControl/>
        <w:autoSpaceDE/>
        <w:autoSpaceDN/>
        <w:adjustRightInd/>
        <w:rPr>
          <w:rFonts w:ascii="Arial" w:eastAsiaTheme="minorHAnsi" w:hAnsi="Arial" w:cs="Arial"/>
          <w:b/>
          <w:sz w:val="14"/>
          <w:szCs w:val="18"/>
        </w:rPr>
      </w:pPr>
    </w:p>
    <w:p w:rsidR="007E0485" w:rsidRPr="00952019" w:rsidRDefault="007E0485" w:rsidP="007E0485">
      <w:pPr>
        <w:widowControl/>
        <w:autoSpaceDE/>
        <w:autoSpaceDN/>
        <w:adjustRightInd/>
        <w:rPr>
          <w:rFonts w:ascii="Arial" w:eastAsiaTheme="minorHAnsi" w:hAnsi="Arial" w:cs="Arial"/>
          <w:b/>
          <w:sz w:val="14"/>
          <w:szCs w:val="18"/>
          <w:lang w:val="en-CA"/>
        </w:rPr>
      </w:pPr>
      <w:r w:rsidRPr="00952019">
        <w:rPr>
          <w:rFonts w:ascii="Arial" w:eastAsiaTheme="minorHAnsi" w:hAnsi="Arial" w:cs="Arial"/>
          <w:b/>
          <w:sz w:val="14"/>
          <w:szCs w:val="18"/>
          <w:lang w:val="en-CA"/>
        </w:rPr>
        <w:t xml:space="preserve">Class B </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(a) account-holders with a household income of $28,000 or less living in a household of three persons;</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(b) account-holders with a household income of between $28,001 and $39,000 living in a household of four persons;</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 xml:space="preserve">(c) account-holders with a household income of between $39,001 and $48,000 living in a household of six persons; </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but does not include account-holders in Class F.</w:t>
      </w:r>
    </w:p>
    <w:p w:rsidR="007E0485" w:rsidRPr="00952019" w:rsidRDefault="007E0485" w:rsidP="007E0485">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 xml:space="preserve">OESP Credit </w:t>
      </w:r>
      <w:r w:rsidRPr="00952019">
        <w:rPr>
          <w:rFonts w:ascii="Arial" w:hAnsi="Arial"/>
          <w:color w:val="000000"/>
          <w:sz w:val="12"/>
          <w:szCs w:val="16"/>
        </w:rPr>
        <w:tab/>
      </w:r>
      <w:r w:rsidRPr="00952019">
        <w:rPr>
          <w:rFonts w:ascii="Arial" w:hAnsi="Arial"/>
          <w:color w:val="000000"/>
          <w:sz w:val="12"/>
          <w:szCs w:val="16"/>
        </w:rPr>
        <w:tab/>
        <w:t>$</w:t>
      </w:r>
      <w:r w:rsidRPr="00952019">
        <w:rPr>
          <w:rFonts w:ascii="Arial" w:hAnsi="Arial"/>
          <w:color w:val="000000"/>
          <w:sz w:val="12"/>
          <w:szCs w:val="16"/>
        </w:rPr>
        <w:tab/>
      </w:r>
      <w:r w:rsidRPr="00952019">
        <w:rPr>
          <w:rFonts w:ascii="Arial" w:hAnsi="Arial"/>
          <w:color w:val="000000"/>
          <w:sz w:val="12"/>
          <w:szCs w:val="16"/>
        </w:rPr>
        <w:tab/>
        <w:t>(34.00)</w:t>
      </w:r>
    </w:p>
    <w:p w:rsidR="007E0485" w:rsidRPr="00952019" w:rsidRDefault="007E0485" w:rsidP="007E0485">
      <w:pPr>
        <w:widowControl/>
        <w:autoSpaceDE/>
        <w:autoSpaceDN/>
        <w:adjustRightInd/>
        <w:rPr>
          <w:rFonts w:ascii="Arial" w:eastAsiaTheme="minorHAnsi" w:hAnsi="Arial" w:cs="Arial"/>
          <w:b/>
          <w:sz w:val="14"/>
          <w:szCs w:val="18"/>
        </w:rPr>
      </w:pPr>
    </w:p>
    <w:p w:rsidR="007E0485" w:rsidRPr="00952019" w:rsidRDefault="007E0485" w:rsidP="007E0485">
      <w:pPr>
        <w:widowControl/>
        <w:autoSpaceDE/>
        <w:autoSpaceDN/>
        <w:adjustRightInd/>
        <w:rPr>
          <w:rFonts w:ascii="Arial" w:eastAsiaTheme="minorHAnsi" w:hAnsi="Arial" w:cs="Arial"/>
          <w:b/>
          <w:sz w:val="14"/>
          <w:szCs w:val="18"/>
          <w:lang w:val="en-CA"/>
        </w:rPr>
      </w:pPr>
      <w:r w:rsidRPr="00952019">
        <w:rPr>
          <w:rFonts w:ascii="Arial" w:eastAsiaTheme="minorHAnsi" w:hAnsi="Arial" w:cs="Arial"/>
          <w:b/>
          <w:sz w:val="14"/>
          <w:szCs w:val="18"/>
          <w:lang w:val="en-CA"/>
        </w:rPr>
        <w:t xml:space="preserve">Class C </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(a) account-holders with a household income of $28,000 or less living in a household of four persons;</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(b) account-holders with a household income of between $28,001 and $39,000 living in a household of five persons;</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 xml:space="preserve">(c) account-holders with a household income of between $39,001 and $48,000 living in a household of seven or more persons; </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but does not include account-holders in Class G.</w:t>
      </w:r>
    </w:p>
    <w:p w:rsidR="007E0485" w:rsidRPr="00952019" w:rsidRDefault="007E0485" w:rsidP="007E0485">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 xml:space="preserve">OESP Credit </w:t>
      </w:r>
      <w:r w:rsidRPr="00952019">
        <w:rPr>
          <w:rFonts w:ascii="Arial" w:hAnsi="Arial"/>
          <w:color w:val="000000"/>
          <w:sz w:val="12"/>
          <w:szCs w:val="16"/>
        </w:rPr>
        <w:tab/>
      </w:r>
      <w:r w:rsidRPr="00952019">
        <w:rPr>
          <w:rFonts w:ascii="Arial" w:hAnsi="Arial"/>
          <w:color w:val="000000"/>
          <w:sz w:val="12"/>
          <w:szCs w:val="16"/>
        </w:rPr>
        <w:tab/>
        <w:t>$</w:t>
      </w:r>
      <w:r w:rsidRPr="00952019">
        <w:rPr>
          <w:rFonts w:ascii="Arial" w:hAnsi="Arial"/>
          <w:color w:val="000000"/>
          <w:sz w:val="12"/>
          <w:szCs w:val="16"/>
        </w:rPr>
        <w:tab/>
      </w:r>
      <w:r w:rsidRPr="00952019">
        <w:rPr>
          <w:rFonts w:ascii="Arial" w:hAnsi="Arial"/>
          <w:color w:val="000000"/>
          <w:sz w:val="12"/>
          <w:szCs w:val="16"/>
        </w:rPr>
        <w:tab/>
        <w:t>(38.00)</w:t>
      </w:r>
    </w:p>
    <w:p w:rsidR="007E0485" w:rsidRPr="00952019" w:rsidRDefault="007E0485" w:rsidP="007E0485">
      <w:pPr>
        <w:widowControl/>
        <w:autoSpaceDE/>
        <w:autoSpaceDN/>
        <w:adjustRightInd/>
        <w:rPr>
          <w:rFonts w:ascii="Arial" w:hAnsi="Arial"/>
          <w:color w:val="000000"/>
          <w:sz w:val="12"/>
          <w:szCs w:val="16"/>
        </w:rPr>
      </w:pPr>
      <w:r w:rsidRPr="00952019">
        <w:rPr>
          <w:rFonts w:ascii="Arial" w:hAnsi="Arial"/>
          <w:color w:val="000000"/>
          <w:sz w:val="12"/>
          <w:szCs w:val="16"/>
        </w:rPr>
        <w:br w:type="page"/>
      </w:r>
    </w:p>
    <w:p w:rsidR="007E0485" w:rsidRPr="00952019" w:rsidRDefault="007E0485" w:rsidP="007E0485">
      <w:pPr>
        <w:widowControl/>
        <w:autoSpaceDE/>
        <w:autoSpaceDN/>
        <w:adjustRightInd/>
        <w:rPr>
          <w:rFonts w:ascii="Arial" w:eastAsiaTheme="minorHAnsi" w:hAnsi="Arial" w:cs="Arial"/>
          <w:b/>
          <w:sz w:val="22"/>
          <w:szCs w:val="28"/>
          <w:lang w:val="en-CA"/>
        </w:rPr>
      </w:pPr>
      <w:r w:rsidRPr="00952019">
        <w:rPr>
          <w:rFonts w:ascii="Arial" w:eastAsiaTheme="minorHAnsi" w:hAnsi="Arial" w:cs="Arial"/>
          <w:b/>
          <w:sz w:val="22"/>
          <w:szCs w:val="28"/>
          <w:lang w:val="en-CA"/>
        </w:rPr>
        <w:lastRenderedPageBreak/>
        <w:t>ONTARIO ELECTRICITY SUPPORT PROGRAM RECIPIENTS</w:t>
      </w:r>
    </w:p>
    <w:p w:rsidR="007E0485" w:rsidRPr="00952019" w:rsidRDefault="007E0485" w:rsidP="007E0485">
      <w:pPr>
        <w:tabs>
          <w:tab w:val="left" w:pos="360"/>
          <w:tab w:val="left" w:pos="6543"/>
          <w:tab w:val="left" w:pos="7765"/>
        </w:tabs>
        <w:rPr>
          <w:rFonts w:ascii="Arial" w:hAnsi="Arial"/>
          <w:color w:val="000000"/>
          <w:sz w:val="12"/>
          <w:szCs w:val="16"/>
        </w:rPr>
      </w:pPr>
    </w:p>
    <w:p w:rsidR="007E0485" w:rsidRPr="00952019" w:rsidRDefault="007E0485" w:rsidP="007E0485">
      <w:pPr>
        <w:widowControl/>
        <w:autoSpaceDE/>
        <w:autoSpaceDN/>
        <w:adjustRightInd/>
        <w:rPr>
          <w:rFonts w:ascii="Arial" w:eastAsiaTheme="minorHAnsi" w:hAnsi="Arial" w:cs="Arial"/>
          <w:b/>
          <w:sz w:val="14"/>
          <w:szCs w:val="18"/>
          <w:lang w:val="en-CA"/>
        </w:rPr>
      </w:pPr>
      <w:r w:rsidRPr="00952019">
        <w:rPr>
          <w:rFonts w:ascii="Arial" w:eastAsiaTheme="minorHAnsi" w:hAnsi="Arial" w:cs="Arial"/>
          <w:b/>
          <w:sz w:val="14"/>
          <w:szCs w:val="18"/>
          <w:lang w:val="en-CA"/>
        </w:rPr>
        <w:t xml:space="preserve">Class D </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(a) account-holders with a household income of $28,000 or less living in a household of five persons;</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(b) account-holders with a household income of between $28,001 and $39,000 living in a household of six persons;</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but does not include account-holders in Class H.</w:t>
      </w:r>
    </w:p>
    <w:p w:rsidR="007E0485" w:rsidRPr="00952019" w:rsidRDefault="007E0485" w:rsidP="007E0485">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 xml:space="preserve">OESP Credit </w:t>
      </w:r>
      <w:r w:rsidRPr="00952019">
        <w:rPr>
          <w:rFonts w:ascii="Arial" w:hAnsi="Arial"/>
          <w:color w:val="000000"/>
          <w:sz w:val="12"/>
          <w:szCs w:val="16"/>
        </w:rPr>
        <w:tab/>
      </w:r>
      <w:r w:rsidRPr="00952019">
        <w:rPr>
          <w:rFonts w:ascii="Arial" w:hAnsi="Arial"/>
          <w:color w:val="000000"/>
          <w:sz w:val="12"/>
          <w:szCs w:val="16"/>
        </w:rPr>
        <w:tab/>
        <w:t>$</w:t>
      </w:r>
      <w:r w:rsidRPr="00952019">
        <w:rPr>
          <w:rFonts w:ascii="Arial" w:hAnsi="Arial"/>
          <w:color w:val="000000"/>
          <w:sz w:val="12"/>
          <w:szCs w:val="16"/>
        </w:rPr>
        <w:tab/>
      </w:r>
      <w:r w:rsidRPr="00952019">
        <w:rPr>
          <w:rFonts w:ascii="Arial" w:hAnsi="Arial"/>
          <w:color w:val="000000"/>
          <w:sz w:val="12"/>
          <w:szCs w:val="16"/>
        </w:rPr>
        <w:tab/>
        <w:t>(42.00)</w:t>
      </w:r>
    </w:p>
    <w:p w:rsidR="007E0485" w:rsidRPr="00952019" w:rsidRDefault="007E0485" w:rsidP="007E0485">
      <w:pPr>
        <w:widowControl/>
        <w:autoSpaceDE/>
        <w:autoSpaceDN/>
        <w:adjustRightInd/>
        <w:rPr>
          <w:rFonts w:ascii="Arial" w:eastAsiaTheme="minorHAnsi" w:hAnsi="Arial" w:cs="Arial"/>
          <w:b/>
          <w:sz w:val="14"/>
          <w:szCs w:val="18"/>
          <w:lang w:val="en-CA"/>
        </w:rPr>
      </w:pPr>
    </w:p>
    <w:p w:rsidR="007E0485" w:rsidRPr="00952019" w:rsidRDefault="007E0485" w:rsidP="007E0485">
      <w:pPr>
        <w:widowControl/>
        <w:autoSpaceDE/>
        <w:autoSpaceDN/>
        <w:adjustRightInd/>
        <w:rPr>
          <w:rFonts w:ascii="Arial" w:eastAsiaTheme="minorHAnsi" w:hAnsi="Arial" w:cs="Arial"/>
          <w:b/>
          <w:sz w:val="14"/>
          <w:szCs w:val="18"/>
          <w:lang w:val="en-CA"/>
        </w:rPr>
      </w:pPr>
      <w:r w:rsidRPr="00952019">
        <w:rPr>
          <w:rFonts w:ascii="Arial" w:eastAsiaTheme="minorHAnsi" w:hAnsi="Arial" w:cs="Arial"/>
          <w:b/>
          <w:sz w:val="14"/>
          <w:szCs w:val="18"/>
          <w:lang w:val="en-CA"/>
        </w:rPr>
        <w:t xml:space="preserve">Class E </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 xml:space="preserve">Class E comprises account-holders with a household income and household size described under Class A </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who also meet any of the following conditions:</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 xml:space="preserve">(a) the dwelling to which the account relates is heated primarily by electricity; </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 xml:space="preserve">(b) the account-holder or any member of the account-holder’s household is an Aboriginal person; or </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 xml:space="preserve">(c) the account-holder or any member of the account-holder’s household regularly uses, for medical purposes, </w:t>
      </w:r>
    </w:p>
    <w:p w:rsidR="007E0485" w:rsidRPr="00952019" w:rsidRDefault="007E0485" w:rsidP="007E0485">
      <w:pPr>
        <w:widowControl/>
        <w:autoSpaceDE/>
        <w:autoSpaceDN/>
        <w:adjustRightInd/>
        <w:rPr>
          <w:rFonts w:ascii="Arial" w:eastAsiaTheme="minorHAnsi" w:hAnsi="Arial" w:cs="Arial"/>
          <w:b/>
          <w:sz w:val="12"/>
          <w:szCs w:val="16"/>
          <w:lang w:val="en-CA"/>
        </w:rPr>
      </w:pPr>
      <w:r w:rsidRPr="00952019">
        <w:rPr>
          <w:rFonts w:ascii="Arial" w:eastAsiaTheme="minorHAnsi" w:hAnsi="Arial" w:cs="Arial"/>
          <w:sz w:val="12"/>
          <w:szCs w:val="16"/>
          <w:lang w:val="en-CA"/>
        </w:rPr>
        <w:t>an electricity-intensive medical device at the dwelling to which the account relates.</w:t>
      </w:r>
    </w:p>
    <w:p w:rsidR="007E0485" w:rsidRPr="00952019" w:rsidRDefault="007E0485" w:rsidP="007E0485">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 xml:space="preserve">OESP Credit </w:t>
      </w:r>
      <w:r w:rsidRPr="00952019">
        <w:rPr>
          <w:rFonts w:ascii="Arial" w:hAnsi="Arial"/>
          <w:color w:val="000000"/>
          <w:sz w:val="12"/>
          <w:szCs w:val="16"/>
        </w:rPr>
        <w:tab/>
      </w:r>
      <w:r w:rsidRPr="00952019">
        <w:rPr>
          <w:rFonts w:ascii="Arial" w:hAnsi="Arial"/>
          <w:color w:val="000000"/>
          <w:sz w:val="12"/>
          <w:szCs w:val="16"/>
        </w:rPr>
        <w:tab/>
        <w:t>$</w:t>
      </w:r>
      <w:r w:rsidRPr="00952019">
        <w:rPr>
          <w:rFonts w:ascii="Arial" w:hAnsi="Arial"/>
          <w:color w:val="000000"/>
          <w:sz w:val="12"/>
          <w:szCs w:val="16"/>
        </w:rPr>
        <w:tab/>
      </w:r>
      <w:r w:rsidRPr="00952019">
        <w:rPr>
          <w:rFonts w:ascii="Arial" w:hAnsi="Arial"/>
          <w:color w:val="000000"/>
          <w:sz w:val="12"/>
          <w:szCs w:val="16"/>
        </w:rPr>
        <w:tab/>
        <w:t>(45.00)</w:t>
      </w:r>
    </w:p>
    <w:p w:rsidR="007E0485" w:rsidRPr="00952019" w:rsidRDefault="007E0485" w:rsidP="007E0485">
      <w:pPr>
        <w:widowControl/>
        <w:autoSpaceDE/>
        <w:autoSpaceDN/>
        <w:adjustRightInd/>
        <w:rPr>
          <w:rFonts w:ascii="Arial" w:eastAsiaTheme="minorHAnsi" w:hAnsi="Arial" w:cs="Arial"/>
          <w:b/>
          <w:sz w:val="14"/>
          <w:szCs w:val="18"/>
          <w:lang w:val="en-CA"/>
        </w:rPr>
      </w:pPr>
    </w:p>
    <w:p w:rsidR="007E0485" w:rsidRPr="00952019" w:rsidRDefault="007E0485" w:rsidP="007E0485">
      <w:pPr>
        <w:widowControl/>
        <w:autoSpaceDE/>
        <w:autoSpaceDN/>
        <w:adjustRightInd/>
        <w:rPr>
          <w:rFonts w:ascii="Arial" w:eastAsiaTheme="minorHAnsi" w:hAnsi="Arial" w:cs="Arial"/>
          <w:b/>
          <w:sz w:val="14"/>
          <w:szCs w:val="18"/>
          <w:lang w:val="en-CA"/>
        </w:rPr>
      </w:pPr>
      <w:r w:rsidRPr="00952019">
        <w:rPr>
          <w:rFonts w:ascii="Arial" w:eastAsiaTheme="minorHAnsi" w:hAnsi="Arial" w:cs="Arial"/>
          <w:b/>
          <w:sz w:val="14"/>
          <w:szCs w:val="18"/>
          <w:lang w:val="en-CA"/>
        </w:rPr>
        <w:t xml:space="preserve">Class F </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(a) account-holders with a household income of $28,000 or less living in a household of six or more persons;</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 xml:space="preserve">(b) account-holders with a household income of between $28,001 and $39,000 living in a household of seven </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or more persons; or</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 xml:space="preserve">(c) account-holders with a household income and household size described under Class B who also meet any </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of the following conditions:</w:t>
      </w:r>
    </w:p>
    <w:p w:rsidR="007E0485" w:rsidRPr="00952019" w:rsidRDefault="007E0485" w:rsidP="007E0485">
      <w:pPr>
        <w:widowControl/>
        <w:autoSpaceDE/>
        <w:autoSpaceDN/>
        <w:adjustRightInd/>
        <w:ind w:left="284"/>
        <w:rPr>
          <w:rFonts w:ascii="Arial" w:eastAsiaTheme="minorHAnsi" w:hAnsi="Arial" w:cs="Arial"/>
          <w:sz w:val="12"/>
          <w:szCs w:val="16"/>
          <w:lang w:val="en-CA"/>
        </w:rPr>
      </w:pPr>
      <w:r w:rsidRPr="00952019">
        <w:rPr>
          <w:rFonts w:ascii="Arial" w:eastAsiaTheme="minorHAnsi" w:hAnsi="Arial" w:cs="Arial"/>
          <w:sz w:val="12"/>
          <w:szCs w:val="16"/>
          <w:lang w:val="en-CA"/>
        </w:rPr>
        <w:t>i. the dwelling to which the account relates is heated primarily by electricity;</w:t>
      </w:r>
    </w:p>
    <w:p w:rsidR="007E0485" w:rsidRPr="00952019" w:rsidRDefault="007E0485" w:rsidP="007E0485">
      <w:pPr>
        <w:widowControl/>
        <w:autoSpaceDE/>
        <w:autoSpaceDN/>
        <w:adjustRightInd/>
        <w:ind w:left="720" w:hanging="436"/>
        <w:rPr>
          <w:rFonts w:ascii="Arial" w:eastAsiaTheme="minorHAnsi" w:hAnsi="Arial" w:cs="Arial"/>
          <w:sz w:val="12"/>
          <w:szCs w:val="16"/>
          <w:lang w:val="en-CA"/>
        </w:rPr>
      </w:pPr>
      <w:r w:rsidRPr="00952019">
        <w:rPr>
          <w:rFonts w:ascii="Arial" w:eastAsiaTheme="minorHAnsi" w:hAnsi="Arial" w:cs="Arial"/>
          <w:sz w:val="12"/>
          <w:szCs w:val="16"/>
          <w:lang w:val="en-CA"/>
        </w:rPr>
        <w:t>ii. the account-holder or any member of the account-holder’s household is an Aboriginal person; or</w:t>
      </w:r>
    </w:p>
    <w:p w:rsidR="007E0485" w:rsidRPr="00952019" w:rsidRDefault="007E0485" w:rsidP="007E0485">
      <w:pPr>
        <w:widowControl/>
        <w:autoSpaceDE/>
        <w:autoSpaceDN/>
        <w:adjustRightInd/>
        <w:ind w:left="284" w:hanging="11"/>
        <w:rPr>
          <w:rFonts w:ascii="Arial" w:eastAsiaTheme="minorHAnsi" w:hAnsi="Arial" w:cs="Arial"/>
          <w:sz w:val="12"/>
          <w:szCs w:val="16"/>
          <w:lang w:val="en-CA"/>
        </w:rPr>
      </w:pPr>
      <w:r w:rsidRPr="00952019">
        <w:rPr>
          <w:rFonts w:ascii="Arial" w:eastAsiaTheme="minorHAnsi" w:hAnsi="Arial" w:cs="Arial"/>
          <w:sz w:val="12"/>
          <w:szCs w:val="16"/>
          <w:lang w:val="en-CA"/>
        </w:rPr>
        <w:t xml:space="preserve">iii. the account-holder or any member of the account-holder’s household regularly uses, for medical purposes, </w:t>
      </w:r>
    </w:p>
    <w:p w:rsidR="007E0485" w:rsidRPr="00952019" w:rsidRDefault="007E0485" w:rsidP="007E0485">
      <w:pPr>
        <w:widowControl/>
        <w:autoSpaceDE/>
        <w:autoSpaceDN/>
        <w:adjustRightInd/>
        <w:ind w:left="284" w:hanging="11"/>
        <w:rPr>
          <w:rFonts w:ascii="Arial" w:eastAsiaTheme="minorHAnsi" w:hAnsi="Arial" w:cs="Arial"/>
          <w:sz w:val="12"/>
          <w:szCs w:val="16"/>
          <w:lang w:val="en-CA"/>
        </w:rPr>
      </w:pPr>
      <w:r w:rsidRPr="00952019">
        <w:rPr>
          <w:rFonts w:ascii="Arial" w:eastAsiaTheme="minorHAnsi" w:hAnsi="Arial" w:cs="Arial"/>
          <w:sz w:val="12"/>
          <w:szCs w:val="16"/>
          <w:lang w:val="en-CA"/>
        </w:rPr>
        <w:t>an electricity-intensive medical device at the dwelling to which the account relates.</w:t>
      </w:r>
    </w:p>
    <w:p w:rsidR="007E0485" w:rsidRPr="00952019" w:rsidRDefault="007E0485" w:rsidP="007E0485">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 xml:space="preserve">OESP Credit </w:t>
      </w:r>
      <w:r w:rsidRPr="00952019">
        <w:rPr>
          <w:rFonts w:ascii="Arial" w:hAnsi="Arial"/>
          <w:color w:val="000000"/>
          <w:sz w:val="12"/>
          <w:szCs w:val="16"/>
        </w:rPr>
        <w:tab/>
      </w:r>
      <w:r w:rsidRPr="00952019">
        <w:rPr>
          <w:rFonts w:ascii="Arial" w:hAnsi="Arial"/>
          <w:color w:val="000000"/>
          <w:sz w:val="12"/>
          <w:szCs w:val="16"/>
        </w:rPr>
        <w:tab/>
        <w:t>$</w:t>
      </w:r>
      <w:r w:rsidRPr="00952019">
        <w:rPr>
          <w:rFonts w:ascii="Arial" w:hAnsi="Arial"/>
          <w:color w:val="000000"/>
          <w:sz w:val="12"/>
          <w:szCs w:val="16"/>
        </w:rPr>
        <w:tab/>
      </w:r>
      <w:r w:rsidRPr="00952019">
        <w:rPr>
          <w:rFonts w:ascii="Arial" w:hAnsi="Arial"/>
          <w:color w:val="000000"/>
          <w:sz w:val="12"/>
          <w:szCs w:val="16"/>
        </w:rPr>
        <w:tab/>
        <w:t>(50.00)</w:t>
      </w:r>
    </w:p>
    <w:p w:rsidR="007E0485" w:rsidRPr="00952019" w:rsidRDefault="007E0485" w:rsidP="007E0485">
      <w:pPr>
        <w:widowControl/>
        <w:autoSpaceDE/>
        <w:autoSpaceDN/>
        <w:adjustRightInd/>
        <w:rPr>
          <w:rFonts w:ascii="Arial" w:eastAsiaTheme="minorHAnsi" w:hAnsi="Arial" w:cs="Arial"/>
          <w:b/>
          <w:sz w:val="14"/>
          <w:szCs w:val="18"/>
          <w:lang w:val="en-CA"/>
        </w:rPr>
      </w:pPr>
    </w:p>
    <w:p w:rsidR="007E0485" w:rsidRPr="00952019" w:rsidRDefault="007E0485" w:rsidP="007E0485">
      <w:pPr>
        <w:widowControl/>
        <w:autoSpaceDE/>
        <w:autoSpaceDN/>
        <w:adjustRightInd/>
        <w:rPr>
          <w:rFonts w:ascii="Arial" w:eastAsiaTheme="minorHAnsi" w:hAnsi="Arial" w:cs="Arial"/>
          <w:b/>
          <w:sz w:val="14"/>
          <w:szCs w:val="18"/>
          <w:lang w:val="en-CA"/>
        </w:rPr>
      </w:pPr>
      <w:r w:rsidRPr="00952019">
        <w:rPr>
          <w:rFonts w:ascii="Arial" w:eastAsiaTheme="minorHAnsi" w:hAnsi="Arial" w:cs="Arial"/>
          <w:b/>
          <w:sz w:val="14"/>
          <w:szCs w:val="18"/>
          <w:lang w:val="en-CA"/>
        </w:rPr>
        <w:t xml:space="preserve">Class G </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 xml:space="preserve">Class G comprises account-holders with a household income and household size described under Class C </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who also meet any of the following conditions:</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 xml:space="preserve">(a) the dwelling to which the account relates is heated primarily by electricity; </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 xml:space="preserve">(b) the account-holder or any member of the account-holder’s household is an Aboriginal person; or </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 xml:space="preserve">(c) the account-holder or any member of the account-holder’s household regularly uses, for medical purposes, </w:t>
      </w:r>
    </w:p>
    <w:p w:rsidR="007E0485" w:rsidRPr="00952019" w:rsidRDefault="007E0485" w:rsidP="007E0485">
      <w:pPr>
        <w:widowControl/>
        <w:autoSpaceDE/>
        <w:autoSpaceDN/>
        <w:adjustRightInd/>
        <w:rPr>
          <w:rFonts w:ascii="Arial" w:eastAsiaTheme="minorHAnsi" w:hAnsi="Arial" w:cs="Arial"/>
          <w:b/>
          <w:sz w:val="12"/>
          <w:szCs w:val="16"/>
          <w:lang w:val="en-CA"/>
        </w:rPr>
      </w:pPr>
      <w:r w:rsidRPr="00952019">
        <w:rPr>
          <w:rFonts w:ascii="Arial" w:eastAsiaTheme="minorHAnsi" w:hAnsi="Arial" w:cs="Arial"/>
          <w:sz w:val="12"/>
          <w:szCs w:val="16"/>
          <w:lang w:val="en-CA"/>
        </w:rPr>
        <w:t>an electricity-intensive medical device at the dwelling to which the account relates.</w:t>
      </w:r>
    </w:p>
    <w:p w:rsidR="007E0485" w:rsidRPr="00952019" w:rsidRDefault="007E0485" w:rsidP="007E0485">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 xml:space="preserve">OESP Credit </w:t>
      </w:r>
      <w:r w:rsidRPr="00952019">
        <w:rPr>
          <w:rFonts w:ascii="Arial" w:hAnsi="Arial"/>
          <w:color w:val="000000"/>
          <w:sz w:val="12"/>
          <w:szCs w:val="16"/>
        </w:rPr>
        <w:tab/>
      </w:r>
      <w:r w:rsidRPr="00952019">
        <w:rPr>
          <w:rFonts w:ascii="Arial" w:hAnsi="Arial"/>
          <w:color w:val="000000"/>
          <w:sz w:val="12"/>
          <w:szCs w:val="16"/>
        </w:rPr>
        <w:tab/>
        <w:t>$</w:t>
      </w:r>
      <w:r w:rsidRPr="00952019">
        <w:rPr>
          <w:rFonts w:ascii="Arial" w:hAnsi="Arial"/>
          <w:color w:val="000000"/>
          <w:sz w:val="12"/>
          <w:szCs w:val="16"/>
        </w:rPr>
        <w:tab/>
      </w:r>
      <w:r w:rsidRPr="00952019">
        <w:rPr>
          <w:rFonts w:ascii="Arial" w:hAnsi="Arial"/>
          <w:color w:val="000000"/>
          <w:sz w:val="12"/>
          <w:szCs w:val="16"/>
        </w:rPr>
        <w:tab/>
        <w:t>(55.00)</w:t>
      </w:r>
    </w:p>
    <w:p w:rsidR="007E0485" w:rsidRPr="00952019" w:rsidRDefault="007E0485" w:rsidP="007E0485">
      <w:pPr>
        <w:widowControl/>
        <w:autoSpaceDE/>
        <w:autoSpaceDN/>
        <w:adjustRightInd/>
        <w:rPr>
          <w:rFonts w:ascii="Arial" w:eastAsiaTheme="minorHAnsi" w:hAnsi="Arial" w:cs="Arial"/>
          <w:b/>
          <w:sz w:val="14"/>
          <w:szCs w:val="18"/>
          <w:lang w:val="en-CA"/>
        </w:rPr>
      </w:pPr>
    </w:p>
    <w:p w:rsidR="007E0485" w:rsidRPr="00952019" w:rsidRDefault="007E0485" w:rsidP="007E0485">
      <w:pPr>
        <w:widowControl/>
        <w:autoSpaceDE/>
        <w:autoSpaceDN/>
        <w:adjustRightInd/>
        <w:rPr>
          <w:rFonts w:ascii="Arial" w:eastAsiaTheme="minorHAnsi" w:hAnsi="Arial" w:cs="Arial"/>
          <w:b/>
          <w:sz w:val="14"/>
          <w:szCs w:val="18"/>
          <w:lang w:val="en-CA"/>
        </w:rPr>
      </w:pPr>
      <w:r w:rsidRPr="00952019">
        <w:rPr>
          <w:rFonts w:ascii="Arial" w:eastAsiaTheme="minorHAnsi" w:hAnsi="Arial" w:cs="Arial"/>
          <w:b/>
          <w:sz w:val="14"/>
          <w:szCs w:val="18"/>
          <w:lang w:val="en-CA"/>
        </w:rPr>
        <w:t xml:space="preserve">Class H </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 xml:space="preserve">Class H comprises account-holders with a household income and household size described under Class D </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who also meet any of the following conditions:</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 xml:space="preserve">(a) the dwelling to which the account relates is heated primarily by electricity; </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 xml:space="preserve">(b) the account-holder or any member of the account-holder’s household is an Aboriginal person; or </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 xml:space="preserve">(c) the account-holder or any member of the account-holder’s household regularly uses, for medical purposes, </w:t>
      </w:r>
    </w:p>
    <w:p w:rsidR="007E0485" w:rsidRPr="00952019" w:rsidRDefault="007E0485" w:rsidP="007E0485">
      <w:pPr>
        <w:widowControl/>
        <w:autoSpaceDE/>
        <w:autoSpaceDN/>
        <w:adjustRightInd/>
        <w:rPr>
          <w:rFonts w:ascii="Arial" w:eastAsiaTheme="minorHAnsi" w:hAnsi="Arial" w:cs="Arial"/>
          <w:b/>
          <w:sz w:val="12"/>
          <w:szCs w:val="16"/>
          <w:lang w:val="en-CA"/>
        </w:rPr>
      </w:pPr>
      <w:r w:rsidRPr="00952019">
        <w:rPr>
          <w:rFonts w:ascii="Arial" w:eastAsiaTheme="minorHAnsi" w:hAnsi="Arial" w:cs="Arial"/>
          <w:sz w:val="12"/>
          <w:szCs w:val="16"/>
          <w:lang w:val="en-CA"/>
        </w:rPr>
        <w:t>an electricity-intensive medical device at the dwelling to which the account relates.</w:t>
      </w:r>
    </w:p>
    <w:p w:rsidR="007E0485" w:rsidRPr="00952019" w:rsidRDefault="007E0485" w:rsidP="007E0485">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 xml:space="preserve">OESP Credit </w:t>
      </w:r>
      <w:r w:rsidRPr="00952019">
        <w:rPr>
          <w:rFonts w:ascii="Arial" w:hAnsi="Arial"/>
          <w:color w:val="000000"/>
          <w:sz w:val="12"/>
          <w:szCs w:val="16"/>
        </w:rPr>
        <w:tab/>
      </w:r>
      <w:r w:rsidRPr="00952019">
        <w:rPr>
          <w:rFonts w:ascii="Arial" w:hAnsi="Arial"/>
          <w:color w:val="000000"/>
          <w:sz w:val="12"/>
          <w:szCs w:val="16"/>
        </w:rPr>
        <w:tab/>
        <w:t>$</w:t>
      </w:r>
      <w:r w:rsidRPr="00952019">
        <w:rPr>
          <w:rFonts w:ascii="Arial" w:hAnsi="Arial"/>
          <w:color w:val="000000"/>
          <w:sz w:val="12"/>
          <w:szCs w:val="16"/>
        </w:rPr>
        <w:tab/>
      </w:r>
      <w:r w:rsidRPr="00952019">
        <w:rPr>
          <w:rFonts w:ascii="Arial" w:hAnsi="Arial"/>
          <w:color w:val="000000"/>
          <w:sz w:val="12"/>
          <w:szCs w:val="16"/>
        </w:rPr>
        <w:tab/>
        <w:t>(60.00)</w:t>
      </w:r>
    </w:p>
    <w:p w:rsidR="007E0485" w:rsidRPr="00952019" w:rsidRDefault="007E0485" w:rsidP="007E0485">
      <w:pPr>
        <w:widowControl/>
        <w:autoSpaceDE/>
        <w:autoSpaceDN/>
        <w:adjustRightInd/>
        <w:rPr>
          <w:rFonts w:ascii="Arial" w:eastAsiaTheme="minorHAnsi" w:hAnsi="Arial" w:cs="Arial"/>
          <w:b/>
          <w:sz w:val="14"/>
          <w:szCs w:val="18"/>
          <w:lang w:val="en-CA"/>
        </w:rPr>
      </w:pPr>
    </w:p>
    <w:p w:rsidR="007E0485" w:rsidRPr="00952019" w:rsidRDefault="007E0485" w:rsidP="007E0485">
      <w:pPr>
        <w:widowControl/>
        <w:autoSpaceDE/>
        <w:autoSpaceDN/>
        <w:adjustRightInd/>
        <w:rPr>
          <w:rFonts w:ascii="Arial" w:eastAsiaTheme="minorHAnsi" w:hAnsi="Arial" w:cs="Arial"/>
          <w:b/>
          <w:sz w:val="14"/>
          <w:szCs w:val="18"/>
          <w:lang w:val="en-CA"/>
        </w:rPr>
      </w:pPr>
      <w:r w:rsidRPr="00952019">
        <w:rPr>
          <w:rFonts w:ascii="Arial" w:eastAsiaTheme="minorHAnsi" w:hAnsi="Arial" w:cs="Arial"/>
          <w:b/>
          <w:sz w:val="14"/>
          <w:szCs w:val="18"/>
          <w:lang w:val="en-CA"/>
        </w:rPr>
        <w:t xml:space="preserve">Class I </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 xml:space="preserve">Class I comprises account-holders with a household income and household size described under </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paragraphs (a) or (b) of Class F who also meet any of the following conditions:</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 xml:space="preserve">(a) the dwelling to which the account relates is heated primarily by electricity; </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 xml:space="preserve">(b) the account-holder or any member of the account-holder’s household is an Aboriginal person; or </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 xml:space="preserve">(c) the account-holder or any member of the account-holder’s household regularly uses, for medical purposes, </w:t>
      </w:r>
    </w:p>
    <w:p w:rsidR="007E0485" w:rsidRPr="00952019" w:rsidRDefault="007E0485" w:rsidP="007E0485">
      <w:pPr>
        <w:widowControl/>
        <w:autoSpaceDE/>
        <w:autoSpaceDN/>
        <w:adjustRightInd/>
        <w:rPr>
          <w:rFonts w:ascii="Arial" w:eastAsiaTheme="minorHAnsi" w:hAnsi="Arial" w:cs="Arial"/>
          <w:b/>
          <w:sz w:val="12"/>
          <w:szCs w:val="16"/>
          <w:lang w:val="en-CA"/>
        </w:rPr>
      </w:pPr>
      <w:r w:rsidRPr="00952019">
        <w:rPr>
          <w:rFonts w:ascii="Arial" w:eastAsiaTheme="minorHAnsi" w:hAnsi="Arial" w:cs="Arial"/>
          <w:sz w:val="12"/>
          <w:szCs w:val="16"/>
          <w:lang w:val="en-CA"/>
        </w:rPr>
        <w:t>an electricity-intensive medical device at the dwelling to which the account relates.</w:t>
      </w:r>
    </w:p>
    <w:p w:rsidR="007E0485" w:rsidRPr="00952019" w:rsidRDefault="007E0485" w:rsidP="00D72323">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 xml:space="preserve">OESP Credit </w:t>
      </w:r>
      <w:r w:rsidRPr="00952019">
        <w:rPr>
          <w:rFonts w:ascii="Arial" w:hAnsi="Arial"/>
          <w:color w:val="000000"/>
          <w:sz w:val="12"/>
          <w:szCs w:val="16"/>
        </w:rPr>
        <w:tab/>
      </w:r>
      <w:r w:rsidRPr="00952019">
        <w:rPr>
          <w:rFonts w:ascii="Arial" w:hAnsi="Arial"/>
          <w:color w:val="000000"/>
          <w:sz w:val="12"/>
          <w:szCs w:val="16"/>
        </w:rPr>
        <w:tab/>
        <w:t>$</w:t>
      </w:r>
      <w:r w:rsidRPr="00952019">
        <w:rPr>
          <w:rFonts w:ascii="Arial" w:hAnsi="Arial"/>
          <w:color w:val="000000"/>
          <w:sz w:val="12"/>
          <w:szCs w:val="16"/>
        </w:rPr>
        <w:tab/>
      </w:r>
      <w:r w:rsidRPr="00952019">
        <w:rPr>
          <w:rFonts w:ascii="Arial" w:hAnsi="Arial"/>
          <w:color w:val="000000"/>
          <w:sz w:val="12"/>
          <w:szCs w:val="16"/>
        </w:rPr>
        <w:tab/>
        <w:t>(75.00)</w:t>
      </w:r>
      <w:r w:rsidRPr="00952019">
        <w:rPr>
          <w:rFonts w:ascii="Arial" w:hAnsi="Arial"/>
          <w:color w:val="000000"/>
          <w:sz w:val="12"/>
          <w:szCs w:val="16"/>
        </w:rPr>
        <w:br w:type="page"/>
      </w:r>
    </w:p>
    <w:p w:rsidR="00303644" w:rsidRPr="00952019" w:rsidRDefault="00303644" w:rsidP="007D30CB">
      <w:pPr>
        <w:tabs>
          <w:tab w:val="left" w:pos="6543"/>
          <w:tab w:val="left" w:pos="7765"/>
        </w:tabs>
        <w:rPr>
          <w:rFonts w:ascii="Arial" w:hAnsi="Arial"/>
          <w:b/>
          <w:color w:val="000000"/>
          <w:sz w:val="22"/>
          <w:szCs w:val="28"/>
        </w:rPr>
      </w:pPr>
    </w:p>
    <w:p w:rsidR="00E24308" w:rsidRPr="00952019" w:rsidRDefault="00E24308" w:rsidP="007D30CB">
      <w:pPr>
        <w:tabs>
          <w:tab w:val="left" w:pos="6543"/>
          <w:tab w:val="left" w:pos="7765"/>
        </w:tabs>
        <w:rPr>
          <w:rFonts w:ascii="Arial" w:hAnsi="Arial" w:cs="Arial"/>
          <w:b/>
          <w:bCs/>
          <w:sz w:val="22"/>
          <w:szCs w:val="28"/>
        </w:rPr>
      </w:pPr>
      <w:r w:rsidRPr="00952019">
        <w:rPr>
          <w:rFonts w:ascii="Arial" w:hAnsi="Arial"/>
          <w:b/>
          <w:color w:val="000000"/>
          <w:sz w:val="22"/>
          <w:szCs w:val="28"/>
        </w:rPr>
        <w:t>G</w:t>
      </w:r>
      <w:r w:rsidR="00514C7C" w:rsidRPr="00952019">
        <w:rPr>
          <w:rFonts w:ascii="Arial" w:hAnsi="Arial"/>
          <w:b/>
          <w:color w:val="000000"/>
          <w:sz w:val="22"/>
          <w:szCs w:val="28"/>
        </w:rPr>
        <w:t xml:space="preserve">ENERAL </w:t>
      </w:r>
      <w:r w:rsidRPr="00952019">
        <w:rPr>
          <w:rFonts w:ascii="Arial" w:hAnsi="Arial"/>
          <w:b/>
          <w:color w:val="000000"/>
          <w:sz w:val="22"/>
          <w:szCs w:val="28"/>
        </w:rPr>
        <w:t>S</w:t>
      </w:r>
      <w:r w:rsidR="00514C7C" w:rsidRPr="00952019">
        <w:rPr>
          <w:rFonts w:ascii="Arial" w:hAnsi="Arial"/>
          <w:b/>
          <w:color w:val="000000"/>
          <w:sz w:val="22"/>
          <w:szCs w:val="28"/>
        </w:rPr>
        <w:t>ERVICE</w:t>
      </w:r>
      <w:r w:rsidRPr="00952019">
        <w:rPr>
          <w:rFonts w:ascii="Arial" w:hAnsi="Arial"/>
          <w:b/>
          <w:color w:val="000000"/>
          <w:sz w:val="22"/>
          <w:szCs w:val="28"/>
        </w:rPr>
        <w:t xml:space="preserve"> </w:t>
      </w:r>
      <w:r w:rsidR="004227DC" w:rsidRPr="00952019">
        <w:rPr>
          <w:rFonts w:ascii="Arial" w:hAnsi="Arial"/>
          <w:b/>
          <w:color w:val="000000"/>
          <w:sz w:val="22"/>
          <w:szCs w:val="28"/>
        </w:rPr>
        <w:t>L</w:t>
      </w:r>
      <w:r w:rsidR="00514C7C" w:rsidRPr="00952019">
        <w:rPr>
          <w:rFonts w:ascii="Arial" w:hAnsi="Arial"/>
          <w:b/>
          <w:color w:val="000000"/>
          <w:sz w:val="22"/>
          <w:szCs w:val="28"/>
        </w:rPr>
        <w:t>ESS</w:t>
      </w:r>
      <w:r w:rsidR="004227DC" w:rsidRPr="00952019">
        <w:rPr>
          <w:rFonts w:ascii="Arial" w:hAnsi="Arial"/>
          <w:b/>
          <w:color w:val="000000"/>
          <w:sz w:val="22"/>
          <w:szCs w:val="28"/>
        </w:rPr>
        <w:t xml:space="preserve"> T</w:t>
      </w:r>
      <w:r w:rsidR="00514C7C" w:rsidRPr="00952019">
        <w:rPr>
          <w:rFonts w:ascii="Arial" w:hAnsi="Arial"/>
          <w:b/>
          <w:color w:val="000000"/>
          <w:sz w:val="22"/>
          <w:szCs w:val="28"/>
        </w:rPr>
        <w:t>HAN</w:t>
      </w:r>
      <w:r w:rsidRPr="00952019">
        <w:rPr>
          <w:rFonts w:ascii="Arial" w:hAnsi="Arial"/>
          <w:b/>
          <w:color w:val="000000"/>
          <w:sz w:val="22"/>
          <w:szCs w:val="28"/>
        </w:rPr>
        <w:t xml:space="preserve"> 50 kW</w:t>
      </w:r>
      <w:r w:rsidR="00514C7C" w:rsidRPr="00952019">
        <w:rPr>
          <w:rFonts w:ascii="Arial" w:hAnsi="Arial"/>
          <w:b/>
          <w:color w:val="000000"/>
          <w:sz w:val="22"/>
          <w:szCs w:val="28"/>
        </w:rPr>
        <w:t xml:space="preserve"> </w:t>
      </w:r>
      <w:r w:rsidR="00A454CE" w:rsidRPr="00952019">
        <w:rPr>
          <w:rFonts w:ascii="Arial" w:hAnsi="Arial" w:cs="Arial"/>
          <w:b/>
          <w:bCs/>
          <w:sz w:val="22"/>
          <w:szCs w:val="28"/>
        </w:rPr>
        <w:t>SERVICE CLASSIFICATION</w:t>
      </w:r>
    </w:p>
    <w:p w:rsidR="00A67C9E" w:rsidRPr="00952019" w:rsidRDefault="00A67C9E" w:rsidP="0025262D">
      <w:pPr>
        <w:rPr>
          <w:rFonts w:ascii="Arial" w:hAnsi="Arial" w:cs="Arial"/>
          <w:sz w:val="14"/>
          <w:szCs w:val="18"/>
        </w:rPr>
      </w:pPr>
    </w:p>
    <w:p w:rsidR="00BF60FB" w:rsidRPr="00952019" w:rsidRDefault="00BF60FB" w:rsidP="0025262D">
      <w:pPr>
        <w:rPr>
          <w:rFonts w:ascii="Arial" w:hAnsi="Arial" w:cs="Arial"/>
          <w:sz w:val="14"/>
          <w:szCs w:val="18"/>
        </w:rPr>
      </w:pPr>
      <w:r w:rsidRPr="00952019">
        <w:rPr>
          <w:rFonts w:ascii="Arial" w:hAnsi="Arial" w:cs="Arial"/>
          <w:sz w:val="14"/>
          <w:szCs w:val="18"/>
        </w:rPr>
        <w:t>This classification refers to a non-residential account taking electricity at 750 volts or less whose monthly peak demand is less than or expected to be less than 50 kW.  Further servicing details are available in the utility’s Conditions of Service.</w:t>
      </w:r>
    </w:p>
    <w:p w:rsidR="009243B8" w:rsidRPr="00952019" w:rsidRDefault="009243B8" w:rsidP="009243B8">
      <w:pPr>
        <w:jc w:val="both"/>
        <w:rPr>
          <w:rFonts w:ascii="Arial" w:hAnsi="Arial" w:cs="Arial"/>
          <w:b/>
          <w:bCs/>
          <w:sz w:val="16"/>
          <w:szCs w:val="20"/>
        </w:rPr>
      </w:pPr>
    </w:p>
    <w:p w:rsidR="009243B8" w:rsidRPr="00952019" w:rsidRDefault="009243B8" w:rsidP="009243B8">
      <w:pPr>
        <w:jc w:val="both"/>
        <w:rPr>
          <w:rFonts w:ascii="Arial" w:hAnsi="Arial" w:cs="Arial"/>
          <w:b/>
          <w:bCs/>
          <w:sz w:val="16"/>
          <w:szCs w:val="20"/>
        </w:rPr>
      </w:pPr>
      <w:r w:rsidRPr="00952019">
        <w:rPr>
          <w:rFonts w:ascii="Arial" w:hAnsi="Arial" w:cs="Arial"/>
          <w:b/>
          <w:bCs/>
          <w:sz w:val="16"/>
          <w:szCs w:val="20"/>
        </w:rPr>
        <w:t>APPLICATION</w:t>
      </w:r>
    </w:p>
    <w:p w:rsidR="00C02B2E" w:rsidRPr="00952019" w:rsidRDefault="00C02B2E" w:rsidP="00C02B2E">
      <w:pPr>
        <w:rPr>
          <w:rFonts w:ascii="Arial" w:hAnsi="Arial" w:cs="Arial"/>
          <w:sz w:val="14"/>
          <w:szCs w:val="18"/>
        </w:rPr>
      </w:pPr>
    </w:p>
    <w:p w:rsidR="00C02B2E" w:rsidRPr="00952019" w:rsidRDefault="00C02B2E" w:rsidP="00C02B2E">
      <w:pPr>
        <w:rPr>
          <w:rFonts w:ascii="Arial" w:hAnsi="Arial" w:cs="Arial"/>
          <w:sz w:val="14"/>
          <w:szCs w:val="18"/>
        </w:rPr>
      </w:pPr>
      <w:r w:rsidRPr="00952019">
        <w:rPr>
          <w:rFonts w:ascii="Arial" w:hAnsi="Arial" w:cs="Arial"/>
          <w:sz w:val="14"/>
          <w:szCs w:val="18"/>
        </w:rPr>
        <w:t xml:space="preserve">The application of these rates and charges shall be in accordance with the Licence of the Distributor and any Code or Order of the </w:t>
      </w:r>
      <w:r w:rsidR="00542F0E" w:rsidRPr="00952019">
        <w:rPr>
          <w:rFonts w:ascii="Arial" w:hAnsi="Arial" w:cs="Arial"/>
          <w:sz w:val="14"/>
          <w:szCs w:val="18"/>
        </w:rPr>
        <w:t>Ontario Energy Board</w:t>
      </w:r>
      <w:r w:rsidRPr="00952019">
        <w:rPr>
          <w:rFonts w:ascii="Arial" w:hAnsi="Arial" w:cs="Arial"/>
          <w:sz w:val="14"/>
          <w:szCs w:val="18"/>
        </w:rPr>
        <w:t xml:space="preserve">, and amendments thereto as approved by the </w:t>
      </w:r>
      <w:r w:rsidR="00542F0E" w:rsidRPr="00952019">
        <w:rPr>
          <w:rFonts w:ascii="Arial" w:hAnsi="Arial" w:cs="Arial"/>
          <w:sz w:val="14"/>
          <w:szCs w:val="18"/>
        </w:rPr>
        <w:t>Ontario Energy Board</w:t>
      </w:r>
      <w:r w:rsidRPr="00952019">
        <w:rPr>
          <w:rFonts w:ascii="Arial" w:hAnsi="Arial" w:cs="Arial"/>
          <w:sz w:val="14"/>
          <w:szCs w:val="18"/>
        </w:rPr>
        <w:t>, which may be applicable to the administration of this schedule.</w:t>
      </w:r>
    </w:p>
    <w:p w:rsidR="00C02B2E" w:rsidRPr="00952019" w:rsidRDefault="00C02B2E" w:rsidP="00C02B2E">
      <w:pPr>
        <w:rPr>
          <w:rFonts w:ascii="Arial" w:hAnsi="Arial" w:cs="Arial"/>
          <w:sz w:val="14"/>
          <w:szCs w:val="18"/>
        </w:rPr>
      </w:pPr>
    </w:p>
    <w:p w:rsidR="00C02B2E" w:rsidRPr="00952019" w:rsidRDefault="00C02B2E" w:rsidP="00C02B2E">
      <w:pPr>
        <w:rPr>
          <w:rFonts w:ascii="Arial" w:hAnsi="Arial" w:cs="Arial"/>
          <w:sz w:val="14"/>
          <w:szCs w:val="18"/>
        </w:rPr>
      </w:pPr>
      <w:r w:rsidRPr="00952019">
        <w:rPr>
          <w:rFonts w:ascii="Arial" w:hAnsi="Arial" w:cs="Arial"/>
          <w:sz w:val="14"/>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w:t>
      </w:r>
      <w:r w:rsidR="00542F0E" w:rsidRPr="00952019">
        <w:rPr>
          <w:rFonts w:ascii="Arial" w:hAnsi="Arial" w:cs="Arial"/>
          <w:sz w:val="14"/>
          <w:szCs w:val="18"/>
        </w:rPr>
        <w:t>Ontario Energy Board</w:t>
      </w:r>
      <w:r w:rsidRPr="00952019">
        <w:rPr>
          <w:rFonts w:ascii="Arial" w:hAnsi="Arial" w:cs="Arial"/>
          <w:sz w:val="14"/>
          <w:szCs w:val="18"/>
        </w:rPr>
        <w:t xml:space="preserve">, and amendments thereto as approved by the </w:t>
      </w:r>
      <w:r w:rsidR="00542F0E" w:rsidRPr="00952019">
        <w:rPr>
          <w:rFonts w:ascii="Arial" w:hAnsi="Arial" w:cs="Arial"/>
          <w:sz w:val="14"/>
          <w:szCs w:val="18"/>
        </w:rPr>
        <w:t>Ontario Energy Board</w:t>
      </w:r>
      <w:r w:rsidRPr="00952019">
        <w:rPr>
          <w:rFonts w:ascii="Arial" w:hAnsi="Arial" w:cs="Arial"/>
          <w:sz w:val="14"/>
          <w:szCs w:val="18"/>
        </w:rPr>
        <w:t>, or as specified herein.</w:t>
      </w:r>
    </w:p>
    <w:p w:rsidR="00C02B2E" w:rsidRPr="00952019" w:rsidRDefault="00C02B2E" w:rsidP="00C02B2E">
      <w:pPr>
        <w:rPr>
          <w:rFonts w:ascii="Arial" w:hAnsi="Arial" w:cs="Arial"/>
          <w:sz w:val="14"/>
          <w:szCs w:val="18"/>
        </w:rPr>
      </w:pPr>
    </w:p>
    <w:p w:rsidR="00C02B2E" w:rsidRPr="00952019" w:rsidRDefault="00C02B2E" w:rsidP="00C02B2E">
      <w:pPr>
        <w:rPr>
          <w:rFonts w:ascii="Arial" w:hAnsi="Arial" w:cs="Arial"/>
          <w:sz w:val="14"/>
          <w:szCs w:val="18"/>
        </w:rPr>
      </w:pPr>
      <w:r w:rsidRPr="00952019">
        <w:rPr>
          <w:rFonts w:ascii="Arial" w:hAnsi="Arial" w:cs="Arial"/>
          <w:sz w:val="14"/>
          <w:szCs w:val="18"/>
        </w:rPr>
        <w:t>Unless specifically noted, this schedule does not contain any charges for the electricity commodity, be it under the Regulated Price Plan, a contract with a retailer or the wholesale market price, as applicable.</w:t>
      </w:r>
      <w:r w:rsidR="00CD1CC3" w:rsidRPr="00952019">
        <w:rPr>
          <w:rFonts w:ascii="Arial" w:hAnsi="Arial" w:cs="Arial"/>
          <w:sz w:val="14"/>
          <w:szCs w:val="18"/>
        </w:rPr>
        <w:t xml:space="preserve">  </w:t>
      </w:r>
      <w:r w:rsidR="00CD1CC3" w:rsidRPr="00952019">
        <w:rPr>
          <w:rFonts w:ascii="Arial" w:hAnsi="Arial" w:cs="Arial"/>
          <w:color w:val="000000"/>
          <w:sz w:val="14"/>
          <w:szCs w:val="18"/>
        </w:rPr>
        <w:t xml:space="preserve">In addition, the charges in the </w:t>
      </w:r>
      <w:r w:rsidR="00CD1CC3" w:rsidRPr="00952019">
        <w:rPr>
          <w:rFonts w:ascii="Arial" w:hAnsi="Arial" w:cs="Arial"/>
          <w:sz w:val="14"/>
          <w:szCs w:val="18"/>
        </w:rPr>
        <w:t xml:space="preserve">MONTHLY RATES AND CHARGES – Regulatory Component </w:t>
      </w:r>
      <w:r w:rsidR="00CD1CC3" w:rsidRPr="00952019">
        <w:rPr>
          <w:rFonts w:ascii="Arial" w:hAnsi="Arial" w:cs="Arial"/>
          <w:color w:val="000000"/>
          <w:sz w:val="14"/>
          <w:szCs w:val="18"/>
        </w:rPr>
        <w:t>of this schedule do not apply to a customer that is an embedded wholesale market participant.</w:t>
      </w:r>
    </w:p>
    <w:p w:rsidR="0000632D" w:rsidRPr="00952019" w:rsidRDefault="0000632D" w:rsidP="0000632D">
      <w:pPr>
        <w:rPr>
          <w:rFonts w:ascii="Arial" w:hAnsi="Arial" w:cs="Arial"/>
          <w:sz w:val="14"/>
          <w:szCs w:val="18"/>
        </w:rPr>
      </w:pPr>
    </w:p>
    <w:p w:rsidR="00A67C9E" w:rsidRDefault="00376C7D" w:rsidP="00376C7D">
      <w:pPr>
        <w:rPr>
          <w:rFonts w:ascii="Arial" w:hAnsi="Arial" w:cs="Arial"/>
          <w:sz w:val="14"/>
          <w:szCs w:val="18"/>
        </w:rPr>
      </w:pPr>
      <w:r w:rsidRPr="00376C7D">
        <w:rPr>
          <w:rFonts w:ascii="Arial" w:hAnsi="Arial" w:cs="Arial"/>
          <w:sz w:val="14"/>
          <w:szCs w:val="18"/>
        </w:rPr>
        <w:t>It should be noted that this schedule does not list any charges, assessments or credits that are required by law to be invoiced</w:t>
      </w:r>
      <w:r>
        <w:rPr>
          <w:rFonts w:ascii="Arial" w:hAnsi="Arial" w:cs="Arial"/>
          <w:sz w:val="14"/>
          <w:szCs w:val="18"/>
        </w:rPr>
        <w:t xml:space="preserve"> </w:t>
      </w:r>
      <w:r w:rsidRPr="00376C7D">
        <w:rPr>
          <w:rFonts w:ascii="Arial" w:hAnsi="Arial" w:cs="Arial"/>
          <w:sz w:val="14"/>
          <w:szCs w:val="18"/>
        </w:rPr>
        <w:t>by a distributor and that are not subject to Board approval, such as the Debt Retirement Charge, the Global Adjustment, the</w:t>
      </w:r>
      <w:r>
        <w:rPr>
          <w:rFonts w:ascii="Arial" w:hAnsi="Arial" w:cs="Arial"/>
          <w:sz w:val="14"/>
          <w:szCs w:val="18"/>
        </w:rPr>
        <w:t xml:space="preserve"> </w:t>
      </w:r>
      <w:r w:rsidRPr="00376C7D">
        <w:rPr>
          <w:rFonts w:ascii="Arial" w:hAnsi="Arial" w:cs="Arial"/>
          <w:sz w:val="14"/>
          <w:szCs w:val="18"/>
        </w:rPr>
        <w:t>Ontario Clean Energy Benefit and the HST.</w:t>
      </w:r>
    </w:p>
    <w:p w:rsidR="00376C7D" w:rsidRPr="00952019" w:rsidRDefault="00376C7D" w:rsidP="00376C7D">
      <w:pPr>
        <w:rPr>
          <w:rFonts w:ascii="Arial" w:hAnsi="Arial"/>
          <w:color w:val="000000"/>
          <w:sz w:val="14"/>
          <w:szCs w:val="18"/>
        </w:rPr>
      </w:pPr>
    </w:p>
    <w:p w:rsidR="00A454CE" w:rsidRPr="00952019" w:rsidRDefault="00A454CE" w:rsidP="00A454CE">
      <w:pPr>
        <w:jc w:val="both"/>
        <w:rPr>
          <w:rFonts w:ascii="Arial" w:hAnsi="Arial" w:cs="Arial"/>
          <w:sz w:val="16"/>
          <w:szCs w:val="20"/>
        </w:rPr>
      </w:pPr>
      <w:r w:rsidRPr="00952019">
        <w:rPr>
          <w:rFonts w:ascii="Arial" w:hAnsi="Arial" w:cs="Arial"/>
          <w:b/>
          <w:bCs/>
          <w:sz w:val="16"/>
          <w:szCs w:val="20"/>
        </w:rPr>
        <w:t>MONTHLY RATES AND CHARGES</w:t>
      </w:r>
      <w:r w:rsidR="00F65C65" w:rsidRPr="00952019">
        <w:rPr>
          <w:rFonts w:ascii="Arial" w:hAnsi="Arial" w:cs="Arial"/>
          <w:b/>
          <w:bCs/>
          <w:sz w:val="16"/>
          <w:szCs w:val="20"/>
        </w:rPr>
        <w:t xml:space="preserve"> – De</w:t>
      </w:r>
      <w:r w:rsidR="00F65C65" w:rsidRPr="00952019">
        <w:rPr>
          <w:rFonts w:ascii="Arial" w:hAnsi="Arial"/>
          <w:b/>
          <w:color w:val="000000"/>
          <w:sz w:val="16"/>
          <w:szCs w:val="20"/>
        </w:rPr>
        <w:t>livery Component</w:t>
      </w:r>
    </w:p>
    <w:p w:rsidR="00F65C65" w:rsidRPr="00952019" w:rsidRDefault="00F65C65" w:rsidP="00F65C65">
      <w:pPr>
        <w:tabs>
          <w:tab w:val="left" w:pos="6543"/>
          <w:tab w:val="left" w:pos="7765"/>
        </w:tabs>
        <w:rPr>
          <w:rFonts w:ascii="Arial" w:hAnsi="Arial"/>
          <w:color w:val="000000"/>
          <w:sz w:val="12"/>
          <w:szCs w:val="16"/>
        </w:rPr>
      </w:pPr>
    </w:p>
    <w:p w:rsidR="0025262D" w:rsidRPr="00952019" w:rsidRDefault="0025262D" w:rsidP="0025262D">
      <w:pPr>
        <w:tabs>
          <w:tab w:val="left" w:pos="6543"/>
          <w:tab w:val="left" w:pos="7765"/>
        </w:tabs>
        <w:rPr>
          <w:rFonts w:ascii="Arial" w:hAnsi="Arial"/>
          <w:color w:val="000000"/>
          <w:sz w:val="12"/>
          <w:szCs w:val="16"/>
        </w:rPr>
      </w:pPr>
      <w:r w:rsidRPr="00952019">
        <w:rPr>
          <w:rFonts w:ascii="Arial" w:hAnsi="Arial"/>
          <w:color w:val="000000"/>
          <w:sz w:val="12"/>
          <w:szCs w:val="16"/>
        </w:rPr>
        <w:t>Service Charge</w:t>
      </w:r>
      <w:r w:rsidRPr="00952019">
        <w:rPr>
          <w:rFonts w:ascii="Arial" w:hAnsi="Arial"/>
          <w:color w:val="000000"/>
          <w:sz w:val="12"/>
          <w:szCs w:val="16"/>
        </w:rPr>
        <w:tab/>
      </w:r>
      <w:r w:rsidRPr="00952019">
        <w:rPr>
          <w:rFonts w:ascii="Arial" w:hAnsi="Arial"/>
          <w:color w:val="000000"/>
          <w:sz w:val="12"/>
          <w:szCs w:val="16"/>
        </w:rPr>
        <w:tab/>
        <w:t>$</w:t>
      </w:r>
      <w:r w:rsidRPr="00952019">
        <w:rPr>
          <w:rFonts w:ascii="Arial" w:hAnsi="Arial"/>
          <w:color w:val="000000"/>
          <w:sz w:val="12"/>
          <w:szCs w:val="16"/>
        </w:rPr>
        <w:tab/>
      </w:r>
      <w:r w:rsidRPr="00952019">
        <w:rPr>
          <w:rFonts w:ascii="Arial" w:hAnsi="Arial"/>
          <w:color w:val="000000"/>
          <w:sz w:val="12"/>
          <w:szCs w:val="16"/>
        </w:rPr>
        <w:tab/>
      </w:r>
      <w:r w:rsidR="00952019">
        <w:rPr>
          <w:rFonts w:ascii="Arial" w:hAnsi="Arial"/>
          <w:color w:val="000000"/>
          <w:sz w:val="12"/>
          <w:szCs w:val="16"/>
        </w:rPr>
        <w:t>22.97</w:t>
      </w:r>
    </w:p>
    <w:p w:rsidR="00D72323" w:rsidRPr="00952019" w:rsidRDefault="00D72323" w:rsidP="00D72323">
      <w:pPr>
        <w:tabs>
          <w:tab w:val="left" w:pos="6543"/>
          <w:tab w:val="left" w:pos="7765"/>
        </w:tabs>
        <w:rPr>
          <w:rFonts w:ascii="Arial" w:hAnsi="Arial"/>
          <w:color w:val="000000"/>
          <w:sz w:val="12"/>
          <w:szCs w:val="16"/>
        </w:rPr>
      </w:pPr>
      <w:r w:rsidRPr="00952019">
        <w:rPr>
          <w:rFonts w:ascii="Arial" w:hAnsi="Arial"/>
          <w:color w:val="000000"/>
          <w:sz w:val="12"/>
          <w:szCs w:val="16"/>
        </w:rPr>
        <w:t>Rate Rider for Smart Metering Entity Charge – effective until October 31, 2018</w:t>
      </w:r>
      <w:r w:rsidRPr="00952019">
        <w:rPr>
          <w:rFonts w:ascii="Arial" w:hAnsi="Arial"/>
          <w:color w:val="000000"/>
          <w:sz w:val="12"/>
          <w:szCs w:val="16"/>
        </w:rPr>
        <w:tab/>
      </w:r>
      <w:r w:rsidRPr="00952019">
        <w:rPr>
          <w:rFonts w:ascii="Arial" w:hAnsi="Arial"/>
          <w:color w:val="000000"/>
          <w:sz w:val="12"/>
          <w:szCs w:val="16"/>
        </w:rPr>
        <w:tab/>
        <w:t>$</w:t>
      </w:r>
      <w:r w:rsidRPr="00952019">
        <w:rPr>
          <w:rFonts w:ascii="Arial" w:hAnsi="Arial"/>
          <w:color w:val="000000"/>
          <w:sz w:val="12"/>
          <w:szCs w:val="16"/>
        </w:rPr>
        <w:tab/>
      </w:r>
      <w:r w:rsidRPr="00952019">
        <w:rPr>
          <w:rFonts w:ascii="Arial" w:hAnsi="Arial"/>
          <w:color w:val="000000"/>
          <w:sz w:val="12"/>
          <w:szCs w:val="16"/>
        </w:rPr>
        <w:tab/>
        <w:t>0.79</w:t>
      </w:r>
    </w:p>
    <w:p w:rsidR="00D72323" w:rsidRPr="00952019" w:rsidRDefault="00D72323" w:rsidP="00D72323">
      <w:pPr>
        <w:tabs>
          <w:tab w:val="left" w:pos="6543"/>
          <w:tab w:val="left" w:pos="7765"/>
        </w:tabs>
        <w:rPr>
          <w:rFonts w:ascii="Arial" w:hAnsi="Arial"/>
          <w:color w:val="000000"/>
          <w:sz w:val="12"/>
          <w:szCs w:val="16"/>
        </w:rPr>
      </w:pPr>
      <w:r w:rsidRPr="00952019">
        <w:rPr>
          <w:rFonts w:ascii="Arial" w:hAnsi="Arial"/>
          <w:color w:val="000000"/>
          <w:sz w:val="12"/>
          <w:szCs w:val="16"/>
        </w:rPr>
        <w:t>Rate Rider for Disposition of Residual Historical Smart Meter Costs – effective until December 31, 2019</w:t>
      </w:r>
      <w:r w:rsidRPr="00952019">
        <w:rPr>
          <w:rFonts w:ascii="Arial" w:hAnsi="Arial"/>
          <w:color w:val="000000"/>
          <w:sz w:val="12"/>
          <w:szCs w:val="16"/>
        </w:rPr>
        <w:tab/>
      </w:r>
      <w:r w:rsidR="00952019">
        <w:rPr>
          <w:rFonts w:ascii="Arial" w:hAnsi="Arial"/>
          <w:color w:val="000000"/>
          <w:sz w:val="12"/>
          <w:szCs w:val="16"/>
        </w:rPr>
        <w:tab/>
      </w:r>
      <w:r w:rsidRPr="00952019">
        <w:rPr>
          <w:rFonts w:ascii="Arial" w:hAnsi="Arial"/>
          <w:color w:val="000000"/>
          <w:sz w:val="12"/>
          <w:szCs w:val="16"/>
        </w:rPr>
        <w:t>$</w:t>
      </w:r>
      <w:r w:rsidRPr="00952019">
        <w:rPr>
          <w:rFonts w:ascii="Arial" w:hAnsi="Arial"/>
          <w:color w:val="000000"/>
          <w:sz w:val="12"/>
          <w:szCs w:val="16"/>
        </w:rPr>
        <w:tab/>
      </w:r>
      <w:r w:rsidRPr="00952019">
        <w:rPr>
          <w:rFonts w:ascii="Arial" w:hAnsi="Arial"/>
          <w:color w:val="000000"/>
          <w:sz w:val="12"/>
          <w:szCs w:val="16"/>
        </w:rPr>
        <w:tab/>
      </w:r>
      <w:r w:rsidR="00D4432D">
        <w:rPr>
          <w:rFonts w:ascii="Arial" w:hAnsi="Arial"/>
          <w:color w:val="000000"/>
          <w:sz w:val="12"/>
          <w:szCs w:val="16"/>
        </w:rPr>
        <w:t>4.47</w:t>
      </w:r>
    </w:p>
    <w:p w:rsidR="00D72323" w:rsidRPr="00952019" w:rsidRDefault="00D72323" w:rsidP="00D72323">
      <w:pPr>
        <w:tabs>
          <w:tab w:val="left" w:pos="6543"/>
          <w:tab w:val="left" w:pos="7765"/>
        </w:tabs>
        <w:rPr>
          <w:rFonts w:ascii="Arial" w:hAnsi="Arial"/>
          <w:color w:val="000000"/>
          <w:sz w:val="12"/>
          <w:szCs w:val="16"/>
        </w:rPr>
      </w:pPr>
      <w:r w:rsidRPr="00952019">
        <w:rPr>
          <w:rFonts w:ascii="Arial" w:hAnsi="Arial"/>
          <w:color w:val="000000"/>
          <w:sz w:val="12"/>
          <w:szCs w:val="16"/>
        </w:rPr>
        <w:t>Rate Rider for Recovery of Stranded Meter Assets – effective until December 31, 2019</w:t>
      </w:r>
      <w:r w:rsidRPr="00952019">
        <w:rPr>
          <w:rFonts w:ascii="Arial" w:hAnsi="Arial"/>
          <w:color w:val="000000"/>
          <w:sz w:val="12"/>
          <w:szCs w:val="16"/>
        </w:rPr>
        <w:tab/>
      </w:r>
      <w:r w:rsidRPr="00952019">
        <w:rPr>
          <w:rFonts w:ascii="Arial" w:hAnsi="Arial"/>
          <w:color w:val="000000"/>
          <w:sz w:val="12"/>
          <w:szCs w:val="16"/>
        </w:rPr>
        <w:tab/>
        <w:t>$</w:t>
      </w:r>
      <w:r w:rsidRPr="00952019">
        <w:rPr>
          <w:rFonts w:ascii="Arial" w:hAnsi="Arial"/>
          <w:color w:val="000000"/>
          <w:sz w:val="12"/>
          <w:szCs w:val="16"/>
        </w:rPr>
        <w:tab/>
      </w:r>
      <w:r w:rsidRPr="00952019">
        <w:rPr>
          <w:rFonts w:ascii="Arial" w:hAnsi="Arial"/>
          <w:color w:val="000000"/>
          <w:sz w:val="12"/>
          <w:szCs w:val="16"/>
        </w:rPr>
        <w:tab/>
      </w:r>
      <w:r w:rsidR="00D4432D">
        <w:rPr>
          <w:rFonts w:ascii="Arial" w:hAnsi="Arial"/>
          <w:color w:val="000000"/>
          <w:sz w:val="12"/>
          <w:szCs w:val="16"/>
        </w:rPr>
        <w:t>1.64</w:t>
      </w:r>
    </w:p>
    <w:p w:rsidR="0025262D" w:rsidRPr="00952019" w:rsidRDefault="00D4432D" w:rsidP="00BB1802">
      <w:pPr>
        <w:tabs>
          <w:tab w:val="left" w:pos="6543"/>
          <w:tab w:val="left" w:pos="7765"/>
        </w:tabs>
        <w:rPr>
          <w:rFonts w:ascii="Arial" w:hAnsi="Arial"/>
          <w:color w:val="000000"/>
          <w:sz w:val="12"/>
          <w:szCs w:val="16"/>
        </w:rPr>
      </w:pPr>
      <w:r w:rsidRPr="00952019">
        <w:rPr>
          <w:rFonts w:ascii="Arial" w:hAnsi="Arial"/>
          <w:color w:val="000000"/>
          <w:sz w:val="12"/>
          <w:szCs w:val="16"/>
        </w:rPr>
        <w:t xml:space="preserve">Rate Rider for Recovery of Foregone Revenue – effective until </w:t>
      </w:r>
      <w:r w:rsidR="00376C7D">
        <w:rPr>
          <w:rFonts w:ascii="Arial" w:hAnsi="Arial"/>
          <w:color w:val="000000"/>
          <w:sz w:val="12"/>
          <w:szCs w:val="16"/>
        </w:rPr>
        <w:t>July</w:t>
      </w:r>
      <w:r w:rsidRPr="00952019">
        <w:rPr>
          <w:rFonts w:ascii="Arial" w:hAnsi="Arial"/>
          <w:color w:val="000000"/>
          <w:sz w:val="12"/>
          <w:szCs w:val="16"/>
        </w:rPr>
        <w:t xml:space="preserve"> 30, 201</w:t>
      </w:r>
      <w:r w:rsidR="00376C7D">
        <w:rPr>
          <w:rFonts w:ascii="Arial" w:hAnsi="Arial"/>
          <w:color w:val="000000"/>
          <w:sz w:val="12"/>
          <w:szCs w:val="16"/>
        </w:rPr>
        <w:t>6</w:t>
      </w:r>
      <w:r w:rsidRPr="00952019">
        <w:rPr>
          <w:rFonts w:ascii="Arial" w:hAnsi="Arial"/>
          <w:color w:val="000000"/>
          <w:sz w:val="12"/>
          <w:szCs w:val="16"/>
        </w:rPr>
        <w:tab/>
      </w:r>
      <w:r w:rsidRPr="00952019">
        <w:rPr>
          <w:rFonts w:ascii="Arial" w:hAnsi="Arial"/>
          <w:color w:val="000000"/>
          <w:sz w:val="12"/>
          <w:szCs w:val="16"/>
        </w:rPr>
        <w:tab/>
        <w:t>$/kWh</w:t>
      </w:r>
      <w:r w:rsidRPr="00952019">
        <w:rPr>
          <w:rFonts w:ascii="Arial" w:hAnsi="Arial"/>
          <w:color w:val="000000"/>
          <w:sz w:val="12"/>
          <w:szCs w:val="16"/>
        </w:rPr>
        <w:tab/>
        <w:t>0.</w:t>
      </w:r>
      <w:r>
        <w:rPr>
          <w:rFonts w:ascii="Arial" w:hAnsi="Arial"/>
          <w:color w:val="000000"/>
          <w:sz w:val="12"/>
          <w:szCs w:val="16"/>
        </w:rPr>
        <w:t>000</w:t>
      </w:r>
      <w:r w:rsidR="00BB1802">
        <w:rPr>
          <w:rFonts w:ascii="Arial" w:hAnsi="Arial"/>
          <w:color w:val="000000"/>
          <w:sz w:val="12"/>
          <w:szCs w:val="16"/>
        </w:rPr>
        <w:t>1</w:t>
      </w:r>
      <w:r w:rsidR="00BB1802" w:rsidRPr="00952019">
        <w:rPr>
          <w:rFonts w:ascii="Arial" w:hAnsi="Arial"/>
          <w:color w:val="000000"/>
          <w:sz w:val="12"/>
          <w:szCs w:val="16"/>
        </w:rPr>
        <w:t xml:space="preserve"> </w:t>
      </w:r>
      <w:r w:rsidR="0025262D" w:rsidRPr="00952019">
        <w:rPr>
          <w:rFonts w:ascii="Arial" w:hAnsi="Arial"/>
          <w:color w:val="000000"/>
          <w:sz w:val="12"/>
          <w:szCs w:val="16"/>
        </w:rPr>
        <w:t>Distribution Volumetric Rate</w:t>
      </w:r>
      <w:r w:rsidR="0025262D" w:rsidRPr="00952019">
        <w:rPr>
          <w:rFonts w:ascii="Arial" w:hAnsi="Arial"/>
          <w:color w:val="000000"/>
          <w:sz w:val="12"/>
          <w:szCs w:val="16"/>
        </w:rPr>
        <w:tab/>
      </w:r>
      <w:r w:rsidR="0025262D" w:rsidRPr="00952019">
        <w:rPr>
          <w:rFonts w:ascii="Arial" w:hAnsi="Arial"/>
          <w:color w:val="000000"/>
          <w:sz w:val="12"/>
          <w:szCs w:val="16"/>
        </w:rPr>
        <w:tab/>
        <w:t>$/kWh</w:t>
      </w:r>
      <w:r w:rsidR="0025262D" w:rsidRPr="00952019">
        <w:rPr>
          <w:rFonts w:ascii="Arial" w:hAnsi="Arial"/>
          <w:color w:val="000000"/>
          <w:sz w:val="12"/>
          <w:szCs w:val="16"/>
        </w:rPr>
        <w:tab/>
        <w:t>0.0</w:t>
      </w:r>
      <w:r>
        <w:rPr>
          <w:rFonts w:ascii="Arial" w:hAnsi="Arial"/>
          <w:color w:val="000000"/>
          <w:sz w:val="12"/>
          <w:szCs w:val="16"/>
        </w:rPr>
        <w:t>121</w:t>
      </w:r>
    </w:p>
    <w:p w:rsidR="00F65C65" w:rsidRDefault="00F65C65" w:rsidP="00F65C65">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Low Voltage Service</w:t>
      </w:r>
      <w:r w:rsidR="00A175F4" w:rsidRPr="00952019">
        <w:rPr>
          <w:rFonts w:ascii="Arial" w:hAnsi="Arial"/>
          <w:color w:val="000000"/>
          <w:sz w:val="12"/>
          <w:szCs w:val="16"/>
        </w:rPr>
        <w:t xml:space="preserve"> Rate </w:t>
      </w:r>
      <w:r w:rsidRPr="00952019">
        <w:rPr>
          <w:rFonts w:ascii="Arial" w:hAnsi="Arial"/>
          <w:color w:val="000000"/>
          <w:sz w:val="12"/>
          <w:szCs w:val="16"/>
        </w:rPr>
        <w:tab/>
      </w:r>
      <w:r w:rsidRPr="00952019">
        <w:rPr>
          <w:rFonts w:ascii="Arial" w:hAnsi="Arial"/>
          <w:color w:val="000000"/>
          <w:sz w:val="12"/>
          <w:szCs w:val="16"/>
        </w:rPr>
        <w:tab/>
        <w:t>$/kWh</w:t>
      </w:r>
      <w:r w:rsidRPr="00952019">
        <w:rPr>
          <w:rFonts w:ascii="Arial" w:hAnsi="Arial"/>
          <w:color w:val="000000"/>
          <w:sz w:val="12"/>
          <w:szCs w:val="16"/>
        </w:rPr>
        <w:tab/>
        <w:t>0.0</w:t>
      </w:r>
      <w:r w:rsidR="002F3BFA" w:rsidRPr="00952019">
        <w:rPr>
          <w:rFonts w:ascii="Arial" w:hAnsi="Arial"/>
          <w:color w:val="000000"/>
          <w:sz w:val="12"/>
          <w:szCs w:val="16"/>
        </w:rPr>
        <w:t>00</w:t>
      </w:r>
      <w:r w:rsidR="00D4432D">
        <w:rPr>
          <w:rFonts w:ascii="Arial" w:hAnsi="Arial"/>
          <w:color w:val="000000"/>
          <w:sz w:val="12"/>
          <w:szCs w:val="16"/>
        </w:rPr>
        <w:t>7</w:t>
      </w:r>
    </w:p>
    <w:p w:rsidR="00952019" w:rsidRPr="00952019" w:rsidRDefault="00952019" w:rsidP="00F65C65">
      <w:pPr>
        <w:tabs>
          <w:tab w:val="left" w:pos="360"/>
          <w:tab w:val="left" w:pos="6543"/>
          <w:tab w:val="left" w:pos="7765"/>
        </w:tabs>
        <w:rPr>
          <w:rFonts w:ascii="Arial" w:hAnsi="Arial"/>
          <w:color w:val="000000"/>
          <w:sz w:val="12"/>
          <w:szCs w:val="16"/>
        </w:rPr>
      </w:pPr>
    </w:p>
    <w:p w:rsidR="00D72323" w:rsidRPr="00952019" w:rsidRDefault="00D72323" w:rsidP="00D72323">
      <w:pPr>
        <w:tabs>
          <w:tab w:val="left" w:pos="6543"/>
          <w:tab w:val="left" w:pos="7765"/>
        </w:tabs>
        <w:rPr>
          <w:rFonts w:ascii="Arial" w:hAnsi="Arial"/>
          <w:color w:val="000000"/>
          <w:sz w:val="12"/>
          <w:szCs w:val="16"/>
        </w:rPr>
      </w:pPr>
      <w:r w:rsidRPr="00952019">
        <w:rPr>
          <w:rFonts w:ascii="Arial" w:hAnsi="Arial"/>
          <w:color w:val="000000"/>
          <w:sz w:val="12"/>
          <w:szCs w:val="16"/>
        </w:rPr>
        <w:t xml:space="preserve">Rate Rider for </w:t>
      </w:r>
      <w:r w:rsidRPr="00952019">
        <w:rPr>
          <w:rFonts w:ascii="Arial" w:hAnsi="Arial" w:cs="Arial"/>
          <w:sz w:val="12"/>
          <w:szCs w:val="16"/>
        </w:rPr>
        <w:t xml:space="preserve">Disposition of </w:t>
      </w:r>
      <w:r w:rsidRPr="00952019">
        <w:rPr>
          <w:rFonts w:ascii="Arial" w:hAnsi="Arial"/>
          <w:color w:val="000000"/>
          <w:sz w:val="12"/>
          <w:szCs w:val="16"/>
        </w:rPr>
        <w:t>Global Adjustment-Account (2016) – effective until December 31, 2017</w:t>
      </w:r>
    </w:p>
    <w:p w:rsidR="00D72323" w:rsidRDefault="00D72323" w:rsidP="00D72323">
      <w:pPr>
        <w:tabs>
          <w:tab w:val="left" w:pos="6543"/>
          <w:tab w:val="left" w:pos="7765"/>
        </w:tabs>
        <w:rPr>
          <w:rFonts w:ascii="Arial" w:hAnsi="Arial"/>
          <w:color w:val="000000"/>
          <w:sz w:val="12"/>
          <w:szCs w:val="16"/>
        </w:rPr>
      </w:pPr>
      <w:r w:rsidRPr="00952019">
        <w:rPr>
          <w:rFonts w:ascii="Arial" w:hAnsi="Arial"/>
          <w:color w:val="000000"/>
          <w:sz w:val="12"/>
          <w:szCs w:val="16"/>
        </w:rPr>
        <w:t xml:space="preserve">     Applicable only for Non-RPP Customers</w:t>
      </w:r>
      <w:r w:rsidRPr="00952019">
        <w:rPr>
          <w:rFonts w:ascii="Arial" w:hAnsi="Arial"/>
          <w:color w:val="000000"/>
          <w:sz w:val="12"/>
          <w:szCs w:val="16"/>
        </w:rPr>
        <w:tab/>
      </w:r>
      <w:r w:rsidRPr="00952019">
        <w:rPr>
          <w:rFonts w:ascii="Arial" w:hAnsi="Arial"/>
          <w:color w:val="000000"/>
          <w:sz w:val="12"/>
          <w:szCs w:val="16"/>
        </w:rPr>
        <w:tab/>
        <w:t>$/kWh</w:t>
      </w:r>
      <w:r w:rsidRPr="00952019">
        <w:rPr>
          <w:rFonts w:ascii="Arial" w:hAnsi="Arial"/>
          <w:color w:val="000000"/>
          <w:sz w:val="12"/>
          <w:szCs w:val="16"/>
        </w:rPr>
        <w:tab/>
        <w:t>0.00</w:t>
      </w:r>
      <w:r w:rsidR="00D4432D">
        <w:rPr>
          <w:rFonts w:ascii="Arial" w:hAnsi="Arial"/>
          <w:color w:val="000000"/>
          <w:sz w:val="12"/>
          <w:szCs w:val="16"/>
        </w:rPr>
        <w:t>50</w:t>
      </w:r>
    </w:p>
    <w:p w:rsidR="00952019" w:rsidRPr="00952019" w:rsidRDefault="00952019" w:rsidP="00D72323">
      <w:pPr>
        <w:tabs>
          <w:tab w:val="left" w:pos="6543"/>
          <w:tab w:val="left" w:pos="7765"/>
        </w:tabs>
        <w:rPr>
          <w:rFonts w:ascii="Arial" w:hAnsi="Arial"/>
          <w:color w:val="000000"/>
          <w:sz w:val="12"/>
          <w:szCs w:val="16"/>
        </w:rPr>
      </w:pPr>
    </w:p>
    <w:p w:rsidR="00D4432D" w:rsidRDefault="00D4432D" w:rsidP="00D4432D">
      <w:pPr>
        <w:tabs>
          <w:tab w:val="left" w:pos="7765"/>
        </w:tabs>
        <w:rPr>
          <w:rFonts w:ascii="Arial" w:hAnsi="Arial" w:cs="Arial"/>
          <w:sz w:val="12"/>
          <w:szCs w:val="16"/>
        </w:rPr>
      </w:pPr>
      <w:r w:rsidRPr="00952019">
        <w:rPr>
          <w:rFonts w:ascii="Arial" w:hAnsi="Arial" w:cs="Arial"/>
          <w:sz w:val="12"/>
          <w:szCs w:val="16"/>
        </w:rPr>
        <w:t xml:space="preserve">Rate Rider for Disposition of Deferral/Variance Accounts (2016) – effective until </w:t>
      </w:r>
      <w:r w:rsidRPr="00952019">
        <w:rPr>
          <w:rFonts w:ascii="Arial" w:hAnsi="Arial"/>
          <w:color w:val="000000"/>
          <w:sz w:val="12"/>
          <w:szCs w:val="16"/>
        </w:rPr>
        <w:t>December 31, 2018</w:t>
      </w:r>
      <w:r>
        <w:rPr>
          <w:rFonts w:ascii="Arial" w:hAnsi="Arial"/>
          <w:color w:val="000000"/>
          <w:sz w:val="12"/>
          <w:szCs w:val="16"/>
        </w:rPr>
        <w:t xml:space="preserve"> (1550,1551,1584,1586,1595)</w:t>
      </w:r>
      <w:r w:rsidRPr="00952019">
        <w:rPr>
          <w:rFonts w:ascii="Arial" w:hAnsi="Arial" w:cs="Arial"/>
          <w:sz w:val="12"/>
          <w:szCs w:val="16"/>
        </w:rPr>
        <w:tab/>
        <w:t>$/kWh</w:t>
      </w:r>
      <w:r w:rsidRPr="00952019">
        <w:rPr>
          <w:rFonts w:ascii="Arial" w:hAnsi="Arial" w:cs="Arial"/>
          <w:sz w:val="12"/>
          <w:szCs w:val="16"/>
        </w:rPr>
        <w:tab/>
      </w:r>
      <w:r>
        <w:rPr>
          <w:rFonts w:ascii="Arial" w:hAnsi="Arial" w:cs="Arial"/>
          <w:sz w:val="12"/>
          <w:szCs w:val="16"/>
        </w:rPr>
        <w:t>(</w:t>
      </w:r>
      <w:r w:rsidRPr="00952019">
        <w:rPr>
          <w:rFonts w:ascii="Arial" w:hAnsi="Arial" w:cs="Arial"/>
          <w:sz w:val="12"/>
          <w:szCs w:val="16"/>
        </w:rPr>
        <w:t>0.00</w:t>
      </w:r>
      <w:r>
        <w:rPr>
          <w:rFonts w:ascii="Arial" w:hAnsi="Arial" w:cs="Arial"/>
          <w:sz w:val="12"/>
          <w:szCs w:val="16"/>
        </w:rPr>
        <w:t>08</w:t>
      </w:r>
      <w:r>
        <w:rPr>
          <w:rFonts w:ascii="Arial" w:hAnsi="Arial" w:cs="Arial"/>
          <w:sz w:val="12"/>
          <w:szCs w:val="16"/>
        </w:rPr>
        <w:t>)</w:t>
      </w:r>
    </w:p>
    <w:p w:rsidR="00D4432D" w:rsidRDefault="00D4432D" w:rsidP="00D4432D">
      <w:pPr>
        <w:tabs>
          <w:tab w:val="left" w:pos="7765"/>
        </w:tabs>
        <w:rPr>
          <w:rFonts w:ascii="Arial" w:hAnsi="Arial" w:cs="Arial"/>
          <w:sz w:val="12"/>
          <w:szCs w:val="16"/>
        </w:rPr>
      </w:pPr>
      <w:r w:rsidRPr="00952019">
        <w:rPr>
          <w:rFonts w:ascii="Arial" w:hAnsi="Arial" w:cs="Arial"/>
          <w:sz w:val="12"/>
          <w:szCs w:val="16"/>
        </w:rPr>
        <w:t xml:space="preserve">Rate Rider for Disposition of Deferral/Variance Accounts (2016) – effective until </w:t>
      </w:r>
      <w:r w:rsidRPr="00952019">
        <w:rPr>
          <w:rFonts w:ascii="Arial" w:hAnsi="Arial"/>
          <w:color w:val="000000"/>
          <w:sz w:val="12"/>
          <w:szCs w:val="16"/>
        </w:rPr>
        <w:t>December 31, 2018</w:t>
      </w:r>
      <w:r>
        <w:rPr>
          <w:rFonts w:ascii="Arial" w:hAnsi="Arial"/>
          <w:color w:val="000000"/>
          <w:sz w:val="12"/>
          <w:szCs w:val="16"/>
        </w:rPr>
        <w:t xml:space="preserve"> (1580,1588)</w:t>
      </w:r>
      <w:r w:rsidRPr="00952019">
        <w:rPr>
          <w:rFonts w:ascii="Arial" w:hAnsi="Arial" w:cs="Arial"/>
          <w:sz w:val="12"/>
          <w:szCs w:val="16"/>
        </w:rPr>
        <w:tab/>
        <w:t>$/kWh</w:t>
      </w:r>
      <w:r w:rsidRPr="00952019">
        <w:rPr>
          <w:rFonts w:ascii="Arial" w:hAnsi="Arial" w:cs="Arial"/>
          <w:sz w:val="12"/>
          <w:szCs w:val="16"/>
        </w:rPr>
        <w:tab/>
      </w:r>
      <w:r>
        <w:rPr>
          <w:rFonts w:ascii="Arial" w:hAnsi="Arial" w:cs="Arial"/>
          <w:sz w:val="12"/>
          <w:szCs w:val="16"/>
        </w:rPr>
        <w:t>(</w:t>
      </w:r>
      <w:r w:rsidRPr="00952019">
        <w:rPr>
          <w:rFonts w:ascii="Arial" w:hAnsi="Arial" w:cs="Arial"/>
          <w:sz w:val="12"/>
          <w:szCs w:val="16"/>
        </w:rPr>
        <w:t>0.0027</w:t>
      </w:r>
      <w:r>
        <w:rPr>
          <w:rFonts w:ascii="Arial" w:hAnsi="Arial" w:cs="Arial"/>
          <w:sz w:val="12"/>
          <w:szCs w:val="16"/>
        </w:rPr>
        <w:t>)</w:t>
      </w:r>
    </w:p>
    <w:p w:rsidR="00D4432D" w:rsidRDefault="00D4432D" w:rsidP="00D4432D">
      <w:pPr>
        <w:tabs>
          <w:tab w:val="left" w:pos="7765"/>
        </w:tabs>
        <w:rPr>
          <w:rFonts w:ascii="Arial" w:hAnsi="Arial" w:cs="Arial"/>
          <w:sz w:val="12"/>
          <w:szCs w:val="16"/>
        </w:rPr>
      </w:pPr>
      <w:r w:rsidRPr="00952019">
        <w:rPr>
          <w:rFonts w:ascii="Arial" w:hAnsi="Arial" w:cs="Arial"/>
          <w:sz w:val="12"/>
          <w:szCs w:val="16"/>
        </w:rPr>
        <w:t xml:space="preserve">Rate Rider for Disposition of Deferral/Variance Accounts (2016) – effective until </w:t>
      </w:r>
      <w:r w:rsidRPr="00952019">
        <w:rPr>
          <w:rFonts w:ascii="Arial" w:hAnsi="Arial"/>
          <w:color w:val="000000"/>
          <w:sz w:val="12"/>
          <w:szCs w:val="16"/>
        </w:rPr>
        <w:t>December 31, 2018</w:t>
      </w:r>
      <w:r>
        <w:rPr>
          <w:rFonts w:ascii="Arial" w:hAnsi="Arial"/>
          <w:color w:val="000000"/>
          <w:sz w:val="12"/>
          <w:szCs w:val="16"/>
        </w:rPr>
        <w:t xml:space="preserve"> (Group 2)</w:t>
      </w:r>
      <w:r w:rsidRPr="00952019">
        <w:rPr>
          <w:rFonts w:ascii="Arial" w:hAnsi="Arial" w:cs="Arial"/>
          <w:sz w:val="12"/>
          <w:szCs w:val="16"/>
        </w:rPr>
        <w:tab/>
        <w:t>$/kWh</w:t>
      </w:r>
      <w:r w:rsidRPr="00952019">
        <w:rPr>
          <w:rFonts w:ascii="Arial" w:hAnsi="Arial" w:cs="Arial"/>
          <w:sz w:val="12"/>
          <w:szCs w:val="16"/>
        </w:rPr>
        <w:tab/>
        <w:t>0.00</w:t>
      </w:r>
      <w:r>
        <w:rPr>
          <w:rFonts w:ascii="Arial" w:hAnsi="Arial" w:cs="Arial"/>
          <w:sz w:val="12"/>
          <w:szCs w:val="16"/>
        </w:rPr>
        <w:t>01</w:t>
      </w:r>
    </w:p>
    <w:p w:rsidR="00952019" w:rsidRPr="00952019" w:rsidRDefault="00952019" w:rsidP="00D72323">
      <w:pPr>
        <w:tabs>
          <w:tab w:val="left" w:pos="7765"/>
        </w:tabs>
        <w:rPr>
          <w:rFonts w:ascii="Arial" w:hAnsi="Arial" w:cs="Arial"/>
          <w:sz w:val="12"/>
          <w:szCs w:val="16"/>
        </w:rPr>
      </w:pPr>
    </w:p>
    <w:p w:rsidR="00D72323" w:rsidRDefault="00D72323" w:rsidP="00D72323">
      <w:pPr>
        <w:tabs>
          <w:tab w:val="left" w:pos="6543"/>
          <w:tab w:val="left" w:pos="7765"/>
        </w:tabs>
        <w:rPr>
          <w:rFonts w:ascii="Arial" w:hAnsi="Arial" w:cs="Arial"/>
          <w:sz w:val="12"/>
          <w:szCs w:val="16"/>
        </w:rPr>
      </w:pPr>
      <w:r w:rsidRPr="00952019">
        <w:rPr>
          <w:rFonts w:ascii="Arial" w:hAnsi="Arial" w:cs="Arial"/>
          <w:sz w:val="12"/>
          <w:szCs w:val="16"/>
        </w:rPr>
        <w:t xml:space="preserve">Rate Rider for Disposition of Account 1576 </w:t>
      </w:r>
      <w:r w:rsidRPr="00952019">
        <w:rPr>
          <w:rFonts w:ascii="Arial" w:hAnsi="Arial"/>
          <w:color w:val="000000"/>
          <w:sz w:val="12"/>
          <w:szCs w:val="16"/>
        </w:rPr>
        <w:t>– effective until December 31, 2017</w:t>
      </w:r>
      <w:r w:rsidRPr="00952019">
        <w:rPr>
          <w:rFonts w:ascii="Arial" w:hAnsi="Arial" w:cs="Arial"/>
          <w:sz w:val="12"/>
          <w:szCs w:val="16"/>
        </w:rPr>
        <w:tab/>
      </w:r>
      <w:r w:rsidRPr="00952019">
        <w:rPr>
          <w:rFonts w:ascii="Arial" w:hAnsi="Arial" w:cs="Arial"/>
          <w:sz w:val="12"/>
          <w:szCs w:val="16"/>
        </w:rPr>
        <w:tab/>
        <w:t>$/kWh</w:t>
      </w:r>
      <w:r w:rsidRPr="00952019">
        <w:rPr>
          <w:rFonts w:ascii="Arial" w:hAnsi="Arial" w:cs="Arial"/>
          <w:sz w:val="12"/>
          <w:szCs w:val="16"/>
        </w:rPr>
        <w:tab/>
        <w:t>(0.000</w:t>
      </w:r>
      <w:r w:rsidR="00D4432D">
        <w:rPr>
          <w:rFonts w:ascii="Arial" w:hAnsi="Arial" w:cs="Arial"/>
          <w:sz w:val="12"/>
          <w:szCs w:val="16"/>
        </w:rPr>
        <w:t>4</w:t>
      </w:r>
      <w:r w:rsidRPr="00952019">
        <w:rPr>
          <w:rFonts w:ascii="Arial" w:hAnsi="Arial" w:cs="Arial"/>
          <w:sz w:val="12"/>
          <w:szCs w:val="16"/>
        </w:rPr>
        <w:t>)</w:t>
      </w:r>
    </w:p>
    <w:p w:rsidR="00D72323" w:rsidRDefault="00D72323" w:rsidP="00D72323">
      <w:pPr>
        <w:tabs>
          <w:tab w:val="left" w:pos="6543"/>
          <w:tab w:val="left" w:pos="7765"/>
        </w:tabs>
        <w:rPr>
          <w:rFonts w:ascii="Arial" w:hAnsi="Arial"/>
          <w:color w:val="000000"/>
          <w:sz w:val="12"/>
          <w:szCs w:val="16"/>
        </w:rPr>
      </w:pPr>
      <w:r w:rsidRPr="00952019">
        <w:rPr>
          <w:rFonts w:ascii="Arial" w:hAnsi="Arial" w:cs="Arial"/>
          <w:sz w:val="12"/>
          <w:szCs w:val="16"/>
        </w:rPr>
        <w:t xml:space="preserve">Rate Rider for Recovery of LRAM Variance Account </w:t>
      </w:r>
      <w:r w:rsidRPr="00952019">
        <w:rPr>
          <w:rFonts w:ascii="Arial" w:hAnsi="Arial"/>
          <w:color w:val="000000"/>
          <w:sz w:val="12"/>
          <w:szCs w:val="16"/>
        </w:rPr>
        <w:t>– effective until December 31, 2016</w:t>
      </w:r>
      <w:r w:rsidRPr="00952019">
        <w:rPr>
          <w:rFonts w:ascii="Arial" w:hAnsi="Arial"/>
          <w:color w:val="000000"/>
          <w:sz w:val="12"/>
          <w:szCs w:val="16"/>
        </w:rPr>
        <w:tab/>
      </w:r>
      <w:r w:rsidRPr="00952019">
        <w:rPr>
          <w:rFonts w:ascii="Arial" w:hAnsi="Arial"/>
          <w:color w:val="000000"/>
          <w:sz w:val="12"/>
          <w:szCs w:val="16"/>
        </w:rPr>
        <w:tab/>
        <w:t>$/kWh</w:t>
      </w:r>
      <w:r w:rsidRPr="00952019">
        <w:rPr>
          <w:rFonts w:ascii="Arial" w:hAnsi="Arial"/>
          <w:color w:val="000000"/>
          <w:sz w:val="12"/>
          <w:szCs w:val="16"/>
        </w:rPr>
        <w:tab/>
        <w:t>0.000</w:t>
      </w:r>
      <w:r w:rsidR="00D4432D">
        <w:rPr>
          <w:rFonts w:ascii="Arial" w:hAnsi="Arial"/>
          <w:color w:val="000000"/>
          <w:sz w:val="12"/>
          <w:szCs w:val="16"/>
        </w:rPr>
        <w:t>3</w:t>
      </w:r>
    </w:p>
    <w:p w:rsidR="00952019" w:rsidRPr="00952019" w:rsidRDefault="00952019" w:rsidP="00D72323">
      <w:pPr>
        <w:tabs>
          <w:tab w:val="left" w:pos="6543"/>
          <w:tab w:val="left" w:pos="7765"/>
        </w:tabs>
        <w:rPr>
          <w:rFonts w:ascii="Arial" w:hAnsi="Arial"/>
          <w:color w:val="000000"/>
          <w:sz w:val="12"/>
          <w:szCs w:val="16"/>
        </w:rPr>
      </w:pPr>
    </w:p>
    <w:p w:rsidR="00BF60FB" w:rsidRPr="00952019" w:rsidRDefault="00BF60FB" w:rsidP="00BF60FB">
      <w:pPr>
        <w:tabs>
          <w:tab w:val="left" w:pos="6543"/>
          <w:tab w:val="left" w:pos="7765"/>
        </w:tabs>
        <w:rPr>
          <w:rFonts w:ascii="Arial" w:hAnsi="Arial"/>
          <w:color w:val="000000"/>
          <w:sz w:val="12"/>
          <w:szCs w:val="16"/>
        </w:rPr>
      </w:pPr>
      <w:r w:rsidRPr="00952019">
        <w:rPr>
          <w:rFonts w:ascii="Arial" w:hAnsi="Arial"/>
          <w:color w:val="000000"/>
          <w:sz w:val="12"/>
          <w:szCs w:val="16"/>
        </w:rPr>
        <w:t>Retail Transmission Rate – Network Service Rate</w:t>
      </w:r>
      <w:r w:rsidRPr="00952019">
        <w:rPr>
          <w:rFonts w:ascii="Arial" w:hAnsi="Arial"/>
          <w:color w:val="000000"/>
          <w:sz w:val="12"/>
          <w:szCs w:val="16"/>
        </w:rPr>
        <w:tab/>
      </w:r>
      <w:r w:rsidRPr="00952019">
        <w:rPr>
          <w:rFonts w:ascii="Arial" w:hAnsi="Arial"/>
          <w:color w:val="000000"/>
          <w:sz w:val="12"/>
          <w:szCs w:val="16"/>
        </w:rPr>
        <w:tab/>
        <w:t>$/kWh</w:t>
      </w:r>
      <w:r w:rsidRPr="00952019">
        <w:rPr>
          <w:rFonts w:ascii="Arial" w:hAnsi="Arial"/>
          <w:color w:val="000000"/>
          <w:sz w:val="12"/>
          <w:szCs w:val="16"/>
        </w:rPr>
        <w:tab/>
        <w:t>0.00</w:t>
      </w:r>
      <w:r w:rsidR="004D2838" w:rsidRPr="00952019">
        <w:rPr>
          <w:rFonts w:ascii="Arial" w:hAnsi="Arial"/>
          <w:color w:val="000000"/>
          <w:sz w:val="12"/>
          <w:szCs w:val="16"/>
        </w:rPr>
        <w:t>5</w:t>
      </w:r>
      <w:r w:rsidR="00D4432D">
        <w:rPr>
          <w:rFonts w:ascii="Arial" w:hAnsi="Arial"/>
          <w:color w:val="000000"/>
          <w:sz w:val="12"/>
          <w:szCs w:val="16"/>
        </w:rPr>
        <w:t>4</w:t>
      </w:r>
    </w:p>
    <w:p w:rsidR="00BF60FB" w:rsidRPr="00952019" w:rsidRDefault="00BF60FB" w:rsidP="00BF60FB">
      <w:pPr>
        <w:tabs>
          <w:tab w:val="left" w:pos="6543"/>
          <w:tab w:val="left" w:pos="7765"/>
        </w:tabs>
        <w:rPr>
          <w:rFonts w:ascii="Arial" w:hAnsi="Arial"/>
          <w:color w:val="000000"/>
          <w:sz w:val="12"/>
          <w:szCs w:val="16"/>
        </w:rPr>
      </w:pPr>
      <w:r w:rsidRPr="00952019">
        <w:rPr>
          <w:rFonts w:ascii="Arial" w:hAnsi="Arial"/>
          <w:color w:val="000000"/>
          <w:sz w:val="12"/>
          <w:szCs w:val="16"/>
        </w:rPr>
        <w:t>Retail Transmission Rate – Line and Transformation Connection Service Rate</w:t>
      </w:r>
      <w:r w:rsidRPr="00952019">
        <w:rPr>
          <w:rFonts w:ascii="Arial" w:hAnsi="Arial"/>
          <w:color w:val="000000"/>
          <w:sz w:val="12"/>
          <w:szCs w:val="16"/>
        </w:rPr>
        <w:tab/>
      </w:r>
      <w:r w:rsidRPr="00952019">
        <w:rPr>
          <w:rFonts w:ascii="Arial" w:hAnsi="Arial"/>
          <w:color w:val="000000"/>
          <w:sz w:val="12"/>
          <w:szCs w:val="16"/>
        </w:rPr>
        <w:tab/>
        <w:t>$/kWh</w:t>
      </w:r>
      <w:r w:rsidRPr="00952019">
        <w:rPr>
          <w:rFonts w:ascii="Arial" w:hAnsi="Arial"/>
          <w:color w:val="000000"/>
          <w:sz w:val="12"/>
          <w:szCs w:val="16"/>
        </w:rPr>
        <w:tab/>
        <w:t>0.004</w:t>
      </w:r>
      <w:r w:rsidR="00D4432D">
        <w:rPr>
          <w:rFonts w:ascii="Arial" w:hAnsi="Arial"/>
          <w:color w:val="000000"/>
          <w:sz w:val="12"/>
          <w:szCs w:val="16"/>
        </w:rPr>
        <w:t>0</w:t>
      </w:r>
    </w:p>
    <w:p w:rsidR="00F65C65" w:rsidRPr="00952019" w:rsidRDefault="00F65C65" w:rsidP="00F65C65">
      <w:pPr>
        <w:tabs>
          <w:tab w:val="left" w:pos="6543"/>
          <w:tab w:val="left" w:pos="7765"/>
        </w:tabs>
        <w:rPr>
          <w:rFonts w:ascii="Arial" w:hAnsi="Arial"/>
          <w:color w:val="000000"/>
          <w:sz w:val="12"/>
          <w:szCs w:val="16"/>
        </w:rPr>
      </w:pPr>
    </w:p>
    <w:p w:rsidR="004B03DD" w:rsidRPr="00952019" w:rsidRDefault="004B03DD" w:rsidP="004B03DD">
      <w:pPr>
        <w:jc w:val="both"/>
        <w:rPr>
          <w:rFonts w:ascii="Arial" w:hAnsi="Arial"/>
          <w:b/>
          <w:color w:val="000000"/>
          <w:sz w:val="16"/>
          <w:szCs w:val="20"/>
        </w:rPr>
      </w:pPr>
      <w:r w:rsidRPr="00952019">
        <w:rPr>
          <w:rFonts w:ascii="Arial" w:hAnsi="Arial" w:cs="Arial"/>
          <w:b/>
          <w:bCs/>
          <w:sz w:val="16"/>
          <w:szCs w:val="20"/>
        </w:rPr>
        <w:t>MONTHLY RATES AND CHARGES – Regulatory</w:t>
      </w:r>
      <w:r w:rsidRPr="00952019">
        <w:rPr>
          <w:rFonts w:ascii="Arial" w:hAnsi="Arial"/>
          <w:b/>
          <w:color w:val="000000"/>
          <w:sz w:val="16"/>
          <w:szCs w:val="20"/>
        </w:rPr>
        <w:t xml:space="preserve"> Component</w:t>
      </w:r>
    </w:p>
    <w:p w:rsidR="004B03DD" w:rsidRPr="00952019" w:rsidRDefault="004B03DD" w:rsidP="004B03DD">
      <w:pPr>
        <w:tabs>
          <w:tab w:val="left" w:pos="360"/>
          <w:tab w:val="left" w:pos="6543"/>
          <w:tab w:val="left" w:pos="7765"/>
        </w:tabs>
        <w:rPr>
          <w:rFonts w:ascii="Arial" w:hAnsi="Arial"/>
          <w:color w:val="000000"/>
          <w:sz w:val="12"/>
          <w:szCs w:val="16"/>
        </w:rPr>
      </w:pPr>
    </w:p>
    <w:p w:rsidR="00DA684A" w:rsidRPr="00952019" w:rsidRDefault="00DA684A" w:rsidP="00DA684A">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 xml:space="preserve">Wholesale Market Service Rate </w:t>
      </w:r>
      <w:r w:rsidRPr="00952019">
        <w:rPr>
          <w:rFonts w:ascii="Arial" w:hAnsi="Arial"/>
          <w:color w:val="000000"/>
          <w:sz w:val="12"/>
          <w:szCs w:val="16"/>
        </w:rPr>
        <w:tab/>
      </w:r>
      <w:r w:rsidRPr="00952019">
        <w:rPr>
          <w:rFonts w:ascii="Arial" w:hAnsi="Arial"/>
          <w:color w:val="000000"/>
          <w:sz w:val="12"/>
          <w:szCs w:val="16"/>
        </w:rPr>
        <w:tab/>
        <w:t>$/kWh</w:t>
      </w:r>
      <w:r w:rsidRPr="00952019">
        <w:rPr>
          <w:rFonts w:ascii="Arial" w:hAnsi="Arial"/>
          <w:color w:val="000000"/>
          <w:sz w:val="12"/>
          <w:szCs w:val="16"/>
        </w:rPr>
        <w:tab/>
        <w:t>0.0036</w:t>
      </w:r>
    </w:p>
    <w:p w:rsidR="00DA684A" w:rsidRPr="00952019" w:rsidRDefault="00DA684A" w:rsidP="00DA684A">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Rural or Remote Electricity Rate Protection Charge (RRRP)</w:t>
      </w:r>
      <w:r w:rsidRPr="00952019">
        <w:rPr>
          <w:rFonts w:ascii="Arial" w:hAnsi="Arial"/>
          <w:color w:val="000000"/>
          <w:sz w:val="12"/>
          <w:szCs w:val="16"/>
        </w:rPr>
        <w:tab/>
      </w:r>
      <w:r w:rsidRPr="00952019">
        <w:rPr>
          <w:rFonts w:ascii="Arial" w:hAnsi="Arial"/>
          <w:color w:val="000000"/>
          <w:sz w:val="12"/>
          <w:szCs w:val="16"/>
        </w:rPr>
        <w:tab/>
        <w:t>$/kWh</w:t>
      </w:r>
      <w:r w:rsidRPr="00952019">
        <w:rPr>
          <w:rFonts w:ascii="Arial" w:hAnsi="Arial"/>
          <w:color w:val="000000"/>
          <w:sz w:val="12"/>
          <w:szCs w:val="16"/>
        </w:rPr>
        <w:tab/>
        <w:t>0.0013</w:t>
      </w:r>
    </w:p>
    <w:p w:rsidR="00DA684A" w:rsidRPr="00952019" w:rsidRDefault="00DA684A" w:rsidP="00DA684A">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Ontario Electricity Support Program Charge (OESP)</w:t>
      </w:r>
      <w:r w:rsidRPr="00952019">
        <w:rPr>
          <w:rFonts w:ascii="Arial" w:hAnsi="Arial"/>
          <w:color w:val="000000"/>
          <w:sz w:val="12"/>
          <w:szCs w:val="16"/>
        </w:rPr>
        <w:tab/>
      </w:r>
      <w:r w:rsidRPr="00952019">
        <w:rPr>
          <w:rFonts w:ascii="Arial" w:hAnsi="Arial"/>
          <w:color w:val="000000"/>
          <w:sz w:val="12"/>
          <w:szCs w:val="16"/>
        </w:rPr>
        <w:tab/>
        <w:t>$/kWh</w:t>
      </w:r>
      <w:r w:rsidRPr="00952019">
        <w:rPr>
          <w:rFonts w:ascii="Arial" w:hAnsi="Arial"/>
          <w:color w:val="000000"/>
          <w:sz w:val="12"/>
          <w:szCs w:val="16"/>
        </w:rPr>
        <w:tab/>
        <w:t>0.0011</w:t>
      </w:r>
    </w:p>
    <w:p w:rsidR="00DA684A" w:rsidRPr="00952019" w:rsidRDefault="00DA684A" w:rsidP="00DA684A">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Standard Supply Service – Administrative Charge (if applicable)</w:t>
      </w:r>
      <w:r w:rsidRPr="00952019">
        <w:rPr>
          <w:rFonts w:ascii="Arial" w:hAnsi="Arial"/>
          <w:color w:val="000000"/>
          <w:sz w:val="12"/>
          <w:szCs w:val="16"/>
        </w:rPr>
        <w:tab/>
      </w:r>
      <w:r w:rsidRPr="00952019">
        <w:rPr>
          <w:rFonts w:ascii="Arial" w:hAnsi="Arial"/>
          <w:color w:val="000000"/>
          <w:sz w:val="12"/>
          <w:szCs w:val="16"/>
        </w:rPr>
        <w:tab/>
        <w:t>$</w:t>
      </w:r>
      <w:r w:rsidRPr="00952019">
        <w:rPr>
          <w:rFonts w:ascii="Arial" w:hAnsi="Arial"/>
          <w:color w:val="000000"/>
          <w:sz w:val="12"/>
          <w:szCs w:val="16"/>
        </w:rPr>
        <w:tab/>
      </w:r>
      <w:r w:rsidRPr="00952019">
        <w:rPr>
          <w:rFonts w:ascii="Arial" w:hAnsi="Arial"/>
          <w:color w:val="000000"/>
          <w:sz w:val="12"/>
          <w:szCs w:val="16"/>
        </w:rPr>
        <w:tab/>
        <w:t>0.25</w:t>
      </w:r>
    </w:p>
    <w:p w:rsidR="00514C7C" w:rsidRPr="00952019" w:rsidRDefault="00F65C65" w:rsidP="000B007B">
      <w:pPr>
        <w:tabs>
          <w:tab w:val="left" w:pos="6543"/>
          <w:tab w:val="left" w:pos="7765"/>
        </w:tabs>
        <w:rPr>
          <w:rFonts w:ascii="Arial" w:hAnsi="Arial"/>
          <w:b/>
          <w:color w:val="000000"/>
          <w:sz w:val="16"/>
          <w:szCs w:val="20"/>
        </w:rPr>
      </w:pPr>
      <w:r w:rsidRPr="00952019">
        <w:rPr>
          <w:rFonts w:ascii="Arial" w:hAnsi="Arial"/>
          <w:b/>
          <w:color w:val="000000"/>
          <w:sz w:val="14"/>
          <w:szCs w:val="18"/>
        </w:rPr>
        <w:br w:type="page"/>
      </w:r>
    </w:p>
    <w:p w:rsidR="00303644" w:rsidRPr="00952019" w:rsidRDefault="00303644" w:rsidP="007D30CB">
      <w:pPr>
        <w:tabs>
          <w:tab w:val="left" w:pos="6543"/>
          <w:tab w:val="left" w:pos="7765"/>
        </w:tabs>
        <w:rPr>
          <w:rFonts w:ascii="Arial" w:hAnsi="Arial"/>
          <w:b/>
          <w:color w:val="000000"/>
          <w:sz w:val="22"/>
          <w:szCs w:val="28"/>
        </w:rPr>
      </w:pPr>
    </w:p>
    <w:p w:rsidR="00E24308" w:rsidRPr="00952019" w:rsidRDefault="00757631" w:rsidP="007D30CB">
      <w:pPr>
        <w:tabs>
          <w:tab w:val="left" w:pos="6543"/>
          <w:tab w:val="left" w:pos="7765"/>
        </w:tabs>
        <w:rPr>
          <w:rFonts w:ascii="Arial" w:hAnsi="Arial" w:cs="Arial"/>
          <w:bCs/>
          <w:sz w:val="22"/>
          <w:szCs w:val="28"/>
        </w:rPr>
      </w:pPr>
      <w:r w:rsidRPr="00952019">
        <w:rPr>
          <w:rFonts w:ascii="Arial" w:hAnsi="Arial"/>
          <w:b/>
          <w:color w:val="000000"/>
          <w:sz w:val="22"/>
          <w:szCs w:val="28"/>
        </w:rPr>
        <w:t>G</w:t>
      </w:r>
      <w:r w:rsidR="00514C7C" w:rsidRPr="00952019">
        <w:rPr>
          <w:rFonts w:ascii="Arial" w:hAnsi="Arial"/>
          <w:b/>
          <w:color w:val="000000"/>
          <w:sz w:val="22"/>
          <w:szCs w:val="28"/>
        </w:rPr>
        <w:t>ENERAL</w:t>
      </w:r>
      <w:r w:rsidRPr="00952019">
        <w:rPr>
          <w:rFonts w:ascii="Arial" w:hAnsi="Arial"/>
          <w:b/>
          <w:color w:val="000000"/>
          <w:sz w:val="22"/>
          <w:szCs w:val="28"/>
        </w:rPr>
        <w:t xml:space="preserve"> S</w:t>
      </w:r>
      <w:r w:rsidR="00514C7C" w:rsidRPr="00952019">
        <w:rPr>
          <w:rFonts w:ascii="Arial" w:hAnsi="Arial"/>
          <w:b/>
          <w:color w:val="000000"/>
          <w:sz w:val="22"/>
          <w:szCs w:val="28"/>
        </w:rPr>
        <w:t>ERVICE</w:t>
      </w:r>
      <w:r w:rsidRPr="00952019">
        <w:rPr>
          <w:rFonts w:ascii="Arial" w:hAnsi="Arial"/>
          <w:b/>
          <w:color w:val="000000"/>
          <w:sz w:val="22"/>
          <w:szCs w:val="28"/>
        </w:rPr>
        <w:t xml:space="preserve"> 50 </w:t>
      </w:r>
      <w:r w:rsidR="00901020" w:rsidRPr="00952019">
        <w:rPr>
          <w:rFonts w:ascii="Arial" w:hAnsi="Arial"/>
          <w:b/>
          <w:color w:val="000000"/>
          <w:sz w:val="22"/>
          <w:szCs w:val="28"/>
        </w:rPr>
        <w:t xml:space="preserve">to </w:t>
      </w:r>
      <w:r w:rsidR="00D4432D">
        <w:rPr>
          <w:rFonts w:ascii="Arial" w:hAnsi="Arial"/>
          <w:b/>
          <w:color w:val="000000"/>
          <w:sz w:val="22"/>
          <w:szCs w:val="28"/>
        </w:rPr>
        <w:t>4</w:t>
      </w:r>
      <w:r w:rsidR="000D7640" w:rsidRPr="00952019">
        <w:rPr>
          <w:rFonts w:ascii="Arial" w:hAnsi="Arial"/>
          <w:b/>
          <w:color w:val="000000"/>
          <w:sz w:val="22"/>
          <w:szCs w:val="28"/>
        </w:rPr>
        <w:t>,</w:t>
      </w:r>
      <w:r w:rsidR="00D4432D">
        <w:rPr>
          <w:rFonts w:ascii="Arial" w:hAnsi="Arial"/>
          <w:b/>
          <w:color w:val="000000"/>
          <w:sz w:val="22"/>
          <w:szCs w:val="28"/>
        </w:rPr>
        <w:t>9</w:t>
      </w:r>
      <w:r w:rsidRPr="00952019">
        <w:rPr>
          <w:rFonts w:ascii="Arial" w:hAnsi="Arial"/>
          <w:b/>
          <w:color w:val="000000"/>
          <w:sz w:val="22"/>
          <w:szCs w:val="28"/>
        </w:rPr>
        <w:t>9</w:t>
      </w:r>
      <w:r w:rsidR="000D7640" w:rsidRPr="00952019">
        <w:rPr>
          <w:rFonts w:ascii="Arial" w:hAnsi="Arial"/>
          <w:b/>
          <w:color w:val="000000"/>
          <w:sz w:val="22"/>
          <w:szCs w:val="28"/>
        </w:rPr>
        <w:t>9</w:t>
      </w:r>
      <w:r w:rsidR="00E24308" w:rsidRPr="00952019">
        <w:rPr>
          <w:rFonts w:ascii="Arial" w:hAnsi="Arial"/>
          <w:b/>
          <w:color w:val="000000"/>
          <w:sz w:val="22"/>
          <w:szCs w:val="28"/>
        </w:rPr>
        <w:t xml:space="preserve"> kW</w:t>
      </w:r>
      <w:r w:rsidR="00514C7C" w:rsidRPr="00952019">
        <w:rPr>
          <w:rFonts w:ascii="Arial" w:hAnsi="Arial"/>
          <w:b/>
          <w:color w:val="000000"/>
          <w:sz w:val="22"/>
          <w:szCs w:val="28"/>
        </w:rPr>
        <w:t xml:space="preserve"> </w:t>
      </w:r>
      <w:r w:rsidR="00A454CE" w:rsidRPr="00952019">
        <w:rPr>
          <w:rFonts w:ascii="Arial" w:hAnsi="Arial" w:cs="Arial"/>
          <w:b/>
          <w:bCs/>
          <w:sz w:val="22"/>
          <w:szCs w:val="28"/>
        </w:rPr>
        <w:t>SERVICE CLASSIFICATION</w:t>
      </w:r>
    </w:p>
    <w:p w:rsidR="00F65C65" w:rsidRPr="00952019" w:rsidRDefault="00F65C65" w:rsidP="0025262D">
      <w:pPr>
        <w:rPr>
          <w:rFonts w:ascii="Arial" w:hAnsi="Arial" w:cs="Arial"/>
          <w:sz w:val="14"/>
          <w:szCs w:val="18"/>
        </w:rPr>
      </w:pPr>
    </w:p>
    <w:p w:rsidR="00376C7D" w:rsidRPr="00376C7D" w:rsidRDefault="00376C7D" w:rsidP="00376C7D">
      <w:pPr>
        <w:jc w:val="both"/>
        <w:rPr>
          <w:rFonts w:ascii="Arial" w:hAnsi="Arial" w:cs="Arial"/>
          <w:sz w:val="14"/>
          <w:szCs w:val="18"/>
        </w:rPr>
      </w:pPr>
      <w:r w:rsidRPr="00376C7D">
        <w:rPr>
          <w:rFonts w:ascii="Arial" w:hAnsi="Arial" w:cs="Arial"/>
          <w:sz w:val="14"/>
          <w:szCs w:val="18"/>
        </w:rPr>
        <w:t>This classification refers to the supply of electrical energy to General Service Customers requiring a connection with a</w:t>
      </w:r>
      <w:r>
        <w:rPr>
          <w:rFonts w:ascii="Arial" w:hAnsi="Arial" w:cs="Arial"/>
          <w:sz w:val="14"/>
          <w:szCs w:val="18"/>
        </w:rPr>
        <w:t xml:space="preserve"> </w:t>
      </w:r>
      <w:r w:rsidRPr="00376C7D">
        <w:rPr>
          <w:rFonts w:ascii="Arial" w:hAnsi="Arial" w:cs="Arial"/>
          <w:sz w:val="14"/>
          <w:szCs w:val="18"/>
        </w:rPr>
        <w:t>connected load equal to or greater than 50 kW but less than 5,000kW. A General Service building is supplied at one service</w:t>
      </w:r>
      <w:r>
        <w:rPr>
          <w:rFonts w:ascii="Arial" w:hAnsi="Arial" w:cs="Arial"/>
          <w:sz w:val="14"/>
          <w:szCs w:val="18"/>
        </w:rPr>
        <w:t xml:space="preserve"> </w:t>
      </w:r>
      <w:r w:rsidRPr="00376C7D">
        <w:rPr>
          <w:rFonts w:ascii="Arial" w:hAnsi="Arial" w:cs="Arial"/>
          <w:sz w:val="14"/>
          <w:szCs w:val="18"/>
        </w:rPr>
        <w:t>voltage per land parcel. Depending upon the location of the building the supply voltage will be one of the following:</w:t>
      </w:r>
    </w:p>
    <w:p w:rsidR="00376C7D" w:rsidRPr="00376C7D" w:rsidRDefault="00376C7D" w:rsidP="00376C7D">
      <w:pPr>
        <w:jc w:val="both"/>
        <w:rPr>
          <w:rFonts w:ascii="Arial" w:hAnsi="Arial" w:cs="Arial"/>
          <w:sz w:val="14"/>
          <w:szCs w:val="18"/>
        </w:rPr>
      </w:pPr>
      <w:r w:rsidRPr="00376C7D">
        <w:rPr>
          <w:rFonts w:ascii="Arial" w:hAnsi="Arial" w:cs="Arial"/>
          <w:sz w:val="14"/>
          <w:szCs w:val="18"/>
        </w:rPr>
        <w:t>- 120/240 volts 1 phase 3 wire</w:t>
      </w:r>
    </w:p>
    <w:p w:rsidR="00376C7D" w:rsidRPr="00376C7D" w:rsidRDefault="00376C7D" w:rsidP="00376C7D">
      <w:pPr>
        <w:jc w:val="both"/>
        <w:rPr>
          <w:rFonts w:ascii="Arial" w:hAnsi="Arial" w:cs="Arial"/>
          <w:sz w:val="14"/>
          <w:szCs w:val="18"/>
        </w:rPr>
      </w:pPr>
      <w:r w:rsidRPr="00376C7D">
        <w:rPr>
          <w:rFonts w:ascii="Arial" w:hAnsi="Arial" w:cs="Arial"/>
          <w:sz w:val="14"/>
          <w:szCs w:val="18"/>
        </w:rPr>
        <w:t>- 120/208 volts 3 phase 4 wire</w:t>
      </w:r>
    </w:p>
    <w:p w:rsidR="00376C7D" w:rsidRDefault="00376C7D" w:rsidP="00376C7D">
      <w:pPr>
        <w:jc w:val="both"/>
        <w:rPr>
          <w:rFonts w:ascii="Arial" w:hAnsi="Arial" w:cs="Arial"/>
          <w:sz w:val="14"/>
          <w:szCs w:val="18"/>
        </w:rPr>
      </w:pPr>
      <w:r w:rsidRPr="00376C7D">
        <w:rPr>
          <w:rFonts w:ascii="Arial" w:hAnsi="Arial" w:cs="Arial"/>
          <w:sz w:val="14"/>
          <w:szCs w:val="18"/>
        </w:rPr>
        <w:t>- 347/600 volts 3 phase 4 wire</w:t>
      </w:r>
    </w:p>
    <w:p w:rsidR="00376C7D" w:rsidRPr="00376C7D" w:rsidRDefault="00376C7D" w:rsidP="00376C7D">
      <w:pPr>
        <w:jc w:val="both"/>
        <w:rPr>
          <w:rFonts w:ascii="Arial" w:hAnsi="Arial" w:cs="Arial"/>
          <w:sz w:val="14"/>
          <w:szCs w:val="18"/>
        </w:rPr>
      </w:pPr>
    </w:p>
    <w:p w:rsidR="00376C7D" w:rsidRDefault="00376C7D" w:rsidP="00376C7D">
      <w:pPr>
        <w:jc w:val="both"/>
        <w:rPr>
          <w:rFonts w:ascii="Arial" w:hAnsi="Arial" w:cs="Arial"/>
          <w:sz w:val="14"/>
          <w:szCs w:val="18"/>
        </w:rPr>
      </w:pPr>
      <w:r w:rsidRPr="00376C7D">
        <w:rPr>
          <w:rFonts w:ascii="Arial" w:hAnsi="Arial" w:cs="Arial"/>
          <w:sz w:val="14"/>
          <w:szCs w:val="18"/>
        </w:rPr>
        <w:t>Depending upon the location of the building, primary supplies to transformers and customer owned Sub-Stations will be one</w:t>
      </w:r>
      <w:r>
        <w:rPr>
          <w:rFonts w:ascii="Arial" w:hAnsi="Arial" w:cs="Arial"/>
          <w:sz w:val="14"/>
          <w:szCs w:val="18"/>
        </w:rPr>
        <w:t xml:space="preserve"> </w:t>
      </w:r>
      <w:r w:rsidRPr="00376C7D">
        <w:rPr>
          <w:rFonts w:ascii="Arial" w:hAnsi="Arial" w:cs="Arial"/>
          <w:sz w:val="14"/>
          <w:szCs w:val="18"/>
        </w:rPr>
        <w:t>of the following as determined by the Distributor:</w:t>
      </w:r>
    </w:p>
    <w:p w:rsidR="00376C7D" w:rsidRPr="00376C7D" w:rsidRDefault="00376C7D" w:rsidP="00376C7D">
      <w:pPr>
        <w:jc w:val="both"/>
        <w:rPr>
          <w:rFonts w:ascii="Arial" w:hAnsi="Arial" w:cs="Arial"/>
          <w:sz w:val="14"/>
          <w:szCs w:val="18"/>
        </w:rPr>
      </w:pPr>
    </w:p>
    <w:p w:rsidR="00376C7D" w:rsidRPr="00376C7D" w:rsidRDefault="00376C7D" w:rsidP="00376C7D">
      <w:pPr>
        <w:jc w:val="both"/>
        <w:rPr>
          <w:rFonts w:ascii="Arial" w:hAnsi="Arial" w:cs="Arial"/>
          <w:sz w:val="14"/>
          <w:szCs w:val="18"/>
        </w:rPr>
      </w:pPr>
      <w:r w:rsidRPr="00376C7D">
        <w:rPr>
          <w:rFonts w:ascii="Arial" w:hAnsi="Arial" w:cs="Arial"/>
          <w:sz w:val="14"/>
          <w:szCs w:val="18"/>
        </w:rPr>
        <w:t>- 7,200/12,400 volts 3 phase 4 wire</w:t>
      </w:r>
    </w:p>
    <w:p w:rsidR="00376C7D" w:rsidRDefault="00376C7D" w:rsidP="00376C7D">
      <w:pPr>
        <w:jc w:val="both"/>
        <w:rPr>
          <w:rFonts w:ascii="Arial" w:hAnsi="Arial" w:cs="Arial"/>
          <w:sz w:val="14"/>
          <w:szCs w:val="18"/>
        </w:rPr>
      </w:pPr>
      <w:r w:rsidRPr="00376C7D">
        <w:rPr>
          <w:rFonts w:ascii="Arial" w:hAnsi="Arial" w:cs="Arial"/>
          <w:sz w:val="14"/>
          <w:szCs w:val="18"/>
        </w:rPr>
        <w:t>- 44,000 volts 3 phase 3 wire</w:t>
      </w:r>
    </w:p>
    <w:p w:rsidR="009243B8" w:rsidRPr="00376C7D" w:rsidRDefault="00376C7D" w:rsidP="00376C7D">
      <w:pPr>
        <w:jc w:val="both"/>
        <w:rPr>
          <w:rFonts w:ascii="Arial" w:hAnsi="Arial" w:cs="Arial"/>
          <w:b/>
          <w:bCs/>
          <w:sz w:val="16"/>
          <w:szCs w:val="20"/>
        </w:rPr>
      </w:pPr>
      <w:r w:rsidRPr="00376C7D">
        <w:rPr>
          <w:rFonts w:ascii="Arial" w:hAnsi="Arial" w:cs="Arial"/>
          <w:sz w:val="14"/>
          <w:szCs w:val="18"/>
        </w:rPr>
        <w:t>Further servicing details are available in the distributor’s Conditions of Service</w:t>
      </w:r>
    </w:p>
    <w:p w:rsidR="00376C7D" w:rsidRDefault="00376C7D" w:rsidP="009243B8">
      <w:pPr>
        <w:jc w:val="both"/>
        <w:rPr>
          <w:rFonts w:ascii="Arial" w:hAnsi="Arial" w:cs="Arial"/>
          <w:b/>
          <w:bCs/>
          <w:sz w:val="16"/>
          <w:szCs w:val="20"/>
        </w:rPr>
      </w:pPr>
    </w:p>
    <w:p w:rsidR="009243B8" w:rsidRPr="00376C7D" w:rsidRDefault="009243B8" w:rsidP="009243B8">
      <w:pPr>
        <w:jc w:val="both"/>
        <w:rPr>
          <w:rFonts w:ascii="Arial" w:hAnsi="Arial" w:cs="Arial"/>
          <w:b/>
          <w:bCs/>
          <w:sz w:val="16"/>
          <w:szCs w:val="20"/>
        </w:rPr>
      </w:pPr>
      <w:r w:rsidRPr="00376C7D">
        <w:rPr>
          <w:rFonts w:ascii="Arial" w:hAnsi="Arial" w:cs="Arial"/>
          <w:b/>
          <w:bCs/>
          <w:sz w:val="16"/>
          <w:szCs w:val="20"/>
        </w:rPr>
        <w:t>APPLICATION</w:t>
      </w:r>
    </w:p>
    <w:p w:rsidR="00C02B2E" w:rsidRPr="00376C7D" w:rsidRDefault="00C02B2E" w:rsidP="00C02B2E">
      <w:pPr>
        <w:rPr>
          <w:rFonts w:ascii="Arial" w:hAnsi="Arial" w:cs="Arial"/>
          <w:sz w:val="14"/>
          <w:szCs w:val="18"/>
        </w:rPr>
      </w:pPr>
    </w:p>
    <w:p w:rsidR="00C02B2E" w:rsidRPr="00376C7D" w:rsidRDefault="00C02B2E" w:rsidP="00C02B2E">
      <w:pPr>
        <w:rPr>
          <w:rFonts w:ascii="Arial" w:hAnsi="Arial" w:cs="Arial"/>
          <w:sz w:val="14"/>
          <w:szCs w:val="18"/>
        </w:rPr>
      </w:pPr>
      <w:r w:rsidRPr="00376C7D">
        <w:rPr>
          <w:rFonts w:ascii="Arial" w:hAnsi="Arial" w:cs="Arial"/>
          <w:sz w:val="14"/>
          <w:szCs w:val="18"/>
        </w:rPr>
        <w:t xml:space="preserve">The application of these rates and charges shall be in accordance with the Licence of the Distributor and any Code or Order of the </w:t>
      </w:r>
      <w:r w:rsidR="00542F0E" w:rsidRPr="00376C7D">
        <w:rPr>
          <w:rFonts w:ascii="Arial" w:hAnsi="Arial" w:cs="Arial"/>
          <w:sz w:val="14"/>
          <w:szCs w:val="18"/>
        </w:rPr>
        <w:t>Ontario Energy Board</w:t>
      </w:r>
      <w:r w:rsidRPr="00376C7D">
        <w:rPr>
          <w:rFonts w:ascii="Arial" w:hAnsi="Arial" w:cs="Arial"/>
          <w:sz w:val="14"/>
          <w:szCs w:val="18"/>
        </w:rPr>
        <w:t xml:space="preserve">, and amendments thereto as approved by the </w:t>
      </w:r>
      <w:r w:rsidR="00542F0E" w:rsidRPr="00376C7D">
        <w:rPr>
          <w:rFonts w:ascii="Arial" w:hAnsi="Arial" w:cs="Arial"/>
          <w:sz w:val="14"/>
          <w:szCs w:val="18"/>
        </w:rPr>
        <w:t>Ontario Energy Board</w:t>
      </w:r>
      <w:r w:rsidRPr="00376C7D">
        <w:rPr>
          <w:rFonts w:ascii="Arial" w:hAnsi="Arial" w:cs="Arial"/>
          <w:sz w:val="14"/>
          <w:szCs w:val="18"/>
        </w:rPr>
        <w:t>, which may be applicable to the administration of this schedule.</w:t>
      </w:r>
    </w:p>
    <w:p w:rsidR="00C02B2E" w:rsidRPr="00376C7D" w:rsidRDefault="00C02B2E" w:rsidP="00C02B2E">
      <w:pPr>
        <w:rPr>
          <w:rFonts w:ascii="Arial" w:hAnsi="Arial" w:cs="Arial"/>
          <w:sz w:val="14"/>
          <w:szCs w:val="18"/>
        </w:rPr>
      </w:pPr>
    </w:p>
    <w:p w:rsidR="00C02B2E" w:rsidRPr="00376C7D" w:rsidRDefault="00C02B2E" w:rsidP="00C02B2E">
      <w:pPr>
        <w:rPr>
          <w:rFonts w:ascii="Arial" w:hAnsi="Arial" w:cs="Arial"/>
          <w:sz w:val="14"/>
          <w:szCs w:val="18"/>
        </w:rPr>
      </w:pPr>
      <w:r w:rsidRPr="00376C7D">
        <w:rPr>
          <w:rFonts w:ascii="Arial" w:hAnsi="Arial" w:cs="Arial"/>
          <w:sz w:val="14"/>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w:t>
      </w:r>
      <w:r w:rsidR="00542F0E" w:rsidRPr="00376C7D">
        <w:rPr>
          <w:rFonts w:ascii="Arial" w:hAnsi="Arial" w:cs="Arial"/>
          <w:sz w:val="14"/>
          <w:szCs w:val="18"/>
        </w:rPr>
        <w:t>Ontario Energy Board</w:t>
      </w:r>
      <w:r w:rsidRPr="00376C7D">
        <w:rPr>
          <w:rFonts w:ascii="Arial" w:hAnsi="Arial" w:cs="Arial"/>
          <w:sz w:val="14"/>
          <w:szCs w:val="18"/>
        </w:rPr>
        <w:t xml:space="preserve">, and amendments thereto as approved by the </w:t>
      </w:r>
      <w:r w:rsidR="00542F0E" w:rsidRPr="00376C7D">
        <w:rPr>
          <w:rFonts w:ascii="Arial" w:hAnsi="Arial" w:cs="Arial"/>
          <w:sz w:val="14"/>
          <w:szCs w:val="18"/>
        </w:rPr>
        <w:t>Ontario Energy Board</w:t>
      </w:r>
      <w:r w:rsidRPr="00376C7D">
        <w:rPr>
          <w:rFonts w:ascii="Arial" w:hAnsi="Arial" w:cs="Arial"/>
          <w:sz w:val="14"/>
          <w:szCs w:val="18"/>
        </w:rPr>
        <w:t>, or as specified herein.</w:t>
      </w:r>
    </w:p>
    <w:p w:rsidR="00C02B2E" w:rsidRPr="00376C7D" w:rsidRDefault="00C02B2E" w:rsidP="00C02B2E">
      <w:pPr>
        <w:rPr>
          <w:rFonts w:ascii="Arial" w:hAnsi="Arial" w:cs="Arial"/>
          <w:sz w:val="14"/>
          <w:szCs w:val="18"/>
        </w:rPr>
      </w:pPr>
    </w:p>
    <w:p w:rsidR="00C02B2E" w:rsidRPr="00376C7D" w:rsidRDefault="00C02B2E" w:rsidP="00C02B2E">
      <w:pPr>
        <w:rPr>
          <w:rFonts w:ascii="Arial" w:hAnsi="Arial" w:cs="Arial"/>
          <w:sz w:val="14"/>
          <w:szCs w:val="18"/>
        </w:rPr>
      </w:pPr>
      <w:r w:rsidRPr="00376C7D">
        <w:rPr>
          <w:rFonts w:ascii="Arial" w:hAnsi="Arial" w:cs="Arial"/>
          <w:sz w:val="14"/>
          <w:szCs w:val="18"/>
        </w:rPr>
        <w:t>Unless specifically noted, this schedule does not contain any charges for the electricity commodity, be it under the Regulated Price Plan, a contract with a retailer or the wholesale market price, as applicable.</w:t>
      </w:r>
      <w:r w:rsidR="00CD1CC3" w:rsidRPr="00376C7D">
        <w:rPr>
          <w:rFonts w:ascii="Arial" w:hAnsi="Arial" w:cs="Arial"/>
          <w:sz w:val="14"/>
          <w:szCs w:val="18"/>
        </w:rPr>
        <w:t xml:space="preserve">  </w:t>
      </w:r>
      <w:r w:rsidR="00CD1CC3" w:rsidRPr="00376C7D">
        <w:rPr>
          <w:rFonts w:ascii="Arial" w:hAnsi="Arial" w:cs="Arial"/>
          <w:color w:val="000000"/>
          <w:sz w:val="14"/>
          <w:szCs w:val="18"/>
        </w:rPr>
        <w:t xml:space="preserve">In addition, the charges in the </w:t>
      </w:r>
      <w:r w:rsidR="00CD1CC3" w:rsidRPr="00376C7D">
        <w:rPr>
          <w:rFonts w:ascii="Arial" w:hAnsi="Arial" w:cs="Arial"/>
          <w:sz w:val="14"/>
          <w:szCs w:val="18"/>
        </w:rPr>
        <w:t xml:space="preserve">MONTHLY RATES AND CHARGES – Regulatory Component </w:t>
      </w:r>
      <w:r w:rsidR="00CD1CC3" w:rsidRPr="00376C7D">
        <w:rPr>
          <w:rFonts w:ascii="Arial" w:hAnsi="Arial" w:cs="Arial"/>
          <w:color w:val="000000"/>
          <w:sz w:val="14"/>
          <w:szCs w:val="18"/>
        </w:rPr>
        <w:t>of this schedule do not apply to a customer that is an embedded wholesale market participant.</w:t>
      </w:r>
    </w:p>
    <w:p w:rsidR="0000632D" w:rsidRPr="00376C7D" w:rsidRDefault="0000632D" w:rsidP="0000632D">
      <w:pPr>
        <w:rPr>
          <w:rFonts w:ascii="Arial" w:hAnsi="Arial" w:cs="Arial"/>
          <w:sz w:val="14"/>
          <w:szCs w:val="18"/>
        </w:rPr>
      </w:pPr>
    </w:p>
    <w:p w:rsidR="009243B8" w:rsidRDefault="00376C7D" w:rsidP="00376C7D">
      <w:pPr>
        <w:rPr>
          <w:rFonts w:ascii="Arial" w:hAnsi="Arial" w:cs="Arial"/>
          <w:sz w:val="14"/>
          <w:szCs w:val="18"/>
        </w:rPr>
      </w:pPr>
      <w:r w:rsidRPr="00376C7D">
        <w:rPr>
          <w:rFonts w:ascii="Arial" w:hAnsi="Arial" w:cs="Arial"/>
          <w:sz w:val="14"/>
          <w:szCs w:val="18"/>
        </w:rPr>
        <w:t>It should be noted that this schedule does not list any charges, assessments or credits that are required by law to be invoiced</w:t>
      </w:r>
      <w:r w:rsidRPr="00376C7D">
        <w:rPr>
          <w:rFonts w:ascii="Arial" w:hAnsi="Arial" w:cs="Arial"/>
          <w:sz w:val="14"/>
          <w:szCs w:val="18"/>
        </w:rPr>
        <w:t xml:space="preserve"> </w:t>
      </w:r>
      <w:r w:rsidRPr="00376C7D">
        <w:rPr>
          <w:rFonts w:ascii="Arial" w:hAnsi="Arial" w:cs="Arial"/>
          <w:sz w:val="14"/>
          <w:szCs w:val="18"/>
        </w:rPr>
        <w:t>by a distributor and that are not subject to Board approval, such as the Debt Retirement Charge, the Global Adjustment, the</w:t>
      </w:r>
      <w:r w:rsidRPr="00376C7D">
        <w:rPr>
          <w:rFonts w:ascii="Arial" w:hAnsi="Arial" w:cs="Arial"/>
          <w:sz w:val="14"/>
          <w:szCs w:val="18"/>
        </w:rPr>
        <w:t xml:space="preserve"> </w:t>
      </w:r>
      <w:r w:rsidRPr="00376C7D">
        <w:rPr>
          <w:rFonts w:ascii="Arial" w:hAnsi="Arial" w:cs="Arial"/>
          <w:sz w:val="14"/>
          <w:szCs w:val="18"/>
        </w:rPr>
        <w:t>Ontario Clean Energy Benefit and the HST.</w:t>
      </w:r>
    </w:p>
    <w:p w:rsidR="00376C7D" w:rsidRPr="00952019" w:rsidRDefault="00376C7D" w:rsidP="00376C7D">
      <w:pPr>
        <w:rPr>
          <w:rFonts w:ascii="Arial" w:hAnsi="Arial" w:cs="Arial"/>
          <w:sz w:val="14"/>
          <w:szCs w:val="18"/>
        </w:rPr>
      </w:pPr>
    </w:p>
    <w:p w:rsidR="00F65C65" w:rsidRPr="00952019" w:rsidRDefault="00F65C65" w:rsidP="00F65C65">
      <w:pPr>
        <w:jc w:val="both"/>
        <w:rPr>
          <w:rFonts w:ascii="Arial" w:hAnsi="Arial" w:cs="Arial"/>
          <w:sz w:val="16"/>
          <w:szCs w:val="20"/>
        </w:rPr>
      </w:pPr>
      <w:r w:rsidRPr="00952019">
        <w:rPr>
          <w:rFonts w:ascii="Arial" w:hAnsi="Arial" w:cs="Arial"/>
          <w:b/>
          <w:bCs/>
          <w:sz w:val="16"/>
          <w:szCs w:val="20"/>
        </w:rPr>
        <w:t>MONTHLY RATES AND CHARGES – De</w:t>
      </w:r>
      <w:r w:rsidRPr="00952019">
        <w:rPr>
          <w:rFonts w:ascii="Arial" w:hAnsi="Arial"/>
          <w:b/>
          <w:color w:val="000000"/>
          <w:sz w:val="16"/>
          <w:szCs w:val="20"/>
        </w:rPr>
        <w:t>livery Component</w:t>
      </w:r>
    </w:p>
    <w:p w:rsidR="00D80AF4" w:rsidRPr="00952019" w:rsidRDefault="00D80AF4" w:rsidP="00D80AF4">
      <w:pPr>
        <w:tabs>
          <w:tab w:val="left" w:pos="6543"/>
          <w:tab w:val="left" w:pos="7765"/>
        </w:tabs>
        <w:rPr>
          <w:rFonts w:ascii="Arial" w:hAnsi="Arial"/>
          <w:color w:val="000000"/>
          <w:sz w:val="12"/>
          <w:szCs w:val="16"/>
        </w:rPr>
      </w:pPr>
    </w:p>
    <w:p w:rsidR="006C44B9" w:rsidRPr="00952019" w:rsidRDefault="006C44B9" w:rsidP="006C44B9">
      <w:pPr>
        <w:tabs>
          <w:tab w:val="left" w:pos="6543"/>
          <w:tab w:val="left" w:pos="7765"/>
        </w:tabs>
        <w:rPr>
          <w:rFonts w:ascii="Arial" w:hAnsi="Arial"/>
          <w:color w:val="000000"/>
          <w:sz w:val="12"/>
          <w:szCs w:val="16"/>
        </w:rPr>
      </w:pPr>
      <w:r w:rsidRPr="00952019">
        <w:rPr>
          <w:rFonts w:ascii="Arial" w:hAnsi="Arial"/>
          <w:color w:val="000000"/>
          <w:sz w:val="12"/>
          <w:szCs w:val="16"/>
        </w:rPr>
        <w:t>Service Charge</w:t>
      </w:r>
      <w:r w:rsidRPr="00952019">
        <w:rPr>
          <w:rFonts w:ascii="Arial" w:hAnsi="Arial"/>
          <w:color w:val="000000"/>
          <w:sz w:val="12"/>
          <w:szCs w:val="16"/>
        </w:rPr>
        <w:tab/>
      </w:r>
      <w:r w:rsidRPr="00952019">
        <w:rPr>
          <w:rFonts w:ascii="Arial" w:hAnsi="Arial"/>
          <w:color w:val="000000"/>
          <w:sz w:val="12"/>
          <w:szCs w:val="16"/>
        </w:rPr>
        <w:tab/>
        <w:t>$</w:t>
      </w:r>
      <w:r w:rsidRPr="00952019">
        <w:rPr>
          <w:rFonts w:ascii="Arial" w:hAnsi="Arial"/>
          <w:color w:val="000000"/>
          <w:sz w:val="12"/>
          <w:szCs w:val="16"/>
        </w:rPr>
        <w:tab/>
      </w:r>
      <w:r w:rsidRPr="00952019">
        <w:rPr>
          <w:rFonts w:ascii="Arial" w:hAnsi="Arial"/>
          <w:color w:val="000000"/>
          <w:sz w:val="12"/>
          <w:szCs w:val="16"/>
        </w:rPr>
        <w:tab/>
      </w:r>
      <w:r w:rsidR="00D4432D">
        <w:rPr>
          <w:rFonts w:ascii="Arial" w:hAnsi="Arial"/>
          <w:color w:val="000000"/>
          <w:sz w:val="12"/>
          <w:szCs w:val="16"/>
        </w:rPr>
        <w:t>86.14</w:t>
      </w:r>
    </w:p>
    <w:p w:rsidR="00040D25" w:rsidRDefault="00040D25" w:rsidP="00040D25">
      <w:pPr>
        <w:tabs>
          <w:tab w:val="left" w:pos="6543"/>
          <w:tab w:val="left" w:pos="7765"/>
        </w:tabs>
        <w:rPr>
          <w:rFonts w:ascii="Arial" w:hAnsi="Arial"/>
          <w:color w:val="000000"/>
          <w:sz w:val="12"/>
          <w:szCs w:val="16"/>
        </w:rPr>
      </w:pPr>
      <w:r w:rsidRPr="00952019">
        <w:rPr>
          <w:rFonts w:ascii="Arial" w:hAnsi="Arial"/>
          <w:color w:val="000000"/>
          <w:sz w:val="12"/>
          <w:szCs w:val="16"/>
        </w:rPr>
        <w:t xml:space="preserve">Rate Rider for Recovery of Foregone Revenue – effective until </w:t>
      </w:r>
      <w:r>
        <w:rPr>
          <w:rFonts w:ascii="Arial" w:hAnsi="Arial"/>
          <w:color w:val="000000"/>
          <w:sz w:val="12"/>
          <w:szCs w:val="16"/>
        </w:rPr>
        <w:t>July</w:t>
      </w:r>
      <w:r w:rsidRPr="00952019">
        <w:rPr>
          <w:rFonts w:ascii="Arial" w:hAnsi="Arial"/>
          <w:color w:val="000000"/>
          <w:sz w:val="12"/>
          <w:szCs w:val="16"/>
        </w:rPr>
        <w:t xml:space="preserve"> 30, 201</w:t>
      </w:r>
      <w:r>
        <w:rPr>
          <w:rFonts w:ascii="Arial" w:hAnsi="Arial"/>
          <w:color w:val="000000"/>
          <w:sz w:val="12"/>
          <w:szCs w:val="16"/>
        </w:rPr>
        <w:t>6</w:t>
      </w:r>
      <w:r w:rsidRPr="00952019">
        <w:rPr>
          <w:rFonts w:ascii="Arial" w:hAnsi="Arial"/>
          <w:color w:val="000000"/>
          <w:sz w:val="12"/>
          <w:szCs w:val="16"/>
        </w:rPr>
        <w:tab/>
      </w:r>
      <w:r w:rsidRPr="00952019">
        <w:rPr>
          <w:rFonts w:ascii="Arial" w:hAnsi="Arial"/>
          <w:color w:val="000000"/>
          <w:sz w:val="12"/>
          <w:szCs w:val="16"/>
        </w:rPr>
        <w:tab/>
        <w:t>$</w:t>
      </w:r>
      <w:r w:rsidRPr="00952019">
        <w:rPr>
          <w:rFonts w:ascii="Arial" w:hAnsi="Arial"/>
          <w:color w:val="000000"/>
          <w:sz w:val="12"/>
          <w:szCs w:val="16"/>
        </w:rPr>
        <w:tab/>
      </w:r>
      <w:r w:rsidRPr="00952019">
        <w:rPr>
          <w:rFonts w:ascii="Arial" w:hAnsi="Arial"/>
          <w:color w:val="000000"/>
          <w:sz w:val="12"/>
          <w:szCs w:val="16"/>
        </w:rPr>
        <w:tab/>
        <w:t>(</w:t>
      </w:r>
      <w:r>
        <w:rPr>
          <w:rFonts w:ascii="Arial" w:hAnsi="Arial"/>
          <w:color w:val="000000"/>
          <w:sz w:val="12"/>
          <w:szCs w:val="16"/>
        </w:rPr>
        <w:t>24.38</w:t>
      </w:r>
      <w:r w:rsidRPr="00952019">
        <w:rPr>
          <w:rFonts w:ascii="Arial" w:hAnsi="Arial"/>
          <w:color w:val="000000"/>
          <w:sz w:val="12"/>
          <w:szCs w:val="16"/>
        </w:rPr>
        <w:t>)</w:t>
      </w:r>
    </w:p>
    <w:p w:rsidR="00040D25" w:rsidRDefault="00040D25" w:rsidP="00040D25">
      <w:pPr>
        <w:tabs>
          <w:tab w:val="left" w:pos="6543"/>
          <w:tab w:val="left" w:pos="7765"/>
        </w:tabs>
        <w:rPr>
          <w:rFonts w:ascii="Arial" w:hAnsi="Arial"/>
          <w:color w:val="000000"/>
          <w:sz w:val="12"/>
          <w:szCs w:val="16"/>
        </w:rPr>
      </w:pPr>
      <w:r w:rsidRPr="00952019">
        <w:rPr>
          <w:rFonts w:ascii="Arial" w:hAnsi="Arial"/>
          <w:color w:val="000000"/>
          <w:sz w:val="12"/>
          <w:szCs w:val="16"/>
        </w:rPr>
        <w:t xml:space="preserve">Rate Rider for Recovery of Foregone Revenue – effective until </w:t>
      </w:r>
      <w:r>
        <w:rPr>
          <w:rFonts w:ascii="Arial" w:hAnsi="Arial"/>
          <w:color w:val="000000"/>
          <w:sz w:val="12"/>
          <w:szCs w:val="16"/>
        </w:rPr>
        <w:t>July</w:t>
      </w:r>
      <w:r w:rsidRPr="00952019">
        <w:rPr>
          <w:rFonts w:ascii="Arial" w:hAnsi="Arial"/>
          <w:color w:val="000000"/>
          <w:sz w:val="12"/>
          <w:szCs w:val="16"/>
        </w:rPr>
        <w:t xml:space="preserve"> 30, 201</w:t>
      </w:r>
      <w:r>
        <w:rPr>
          <w:rFonts w:ascii="Arial" w:hAnsi="Arial"/>
          <w:color w:val="000000"/>
          <w:sz w:val="12"/>
          <w:szCs w:val="16"/>
        </w:rPr>
        <w:t>6</w:t>
      </w:r>
      <w:r w:rsidRPr="00952019">
        <w:rPr>
          <w:rFonts w:ascii="Arial" w:hAnsi="Arial"/>
          <w:color w:val="000000"/>
          <w:sz w:val="12"/>
          <w:szCs w:val="16"/>
        </w:rPr>
        <w:tab/>
      </w:r>
      <w:r w:rsidRPr="00952019">
        <w:rPr>
          <w:rFonts w:ascii="Arial" w:hAnsi="Arial"/>
          <w:color w:val="000000"/>
          <w:sz w:val="12"/>
          <w:szCs w:val="16"/>
        </w:rPr>
        <w:tab/>
      </w:r>
      <w:r w:rsidR="0000683C">
        <w:rPr>
          <w:rFonts w:ascii="Arial" w:hAnsi="Arial"/>
          <w:color w:val="000000"/>
          <w:sz w:val="12"/>
          <w:szCs w:val="16"/>
        </w:rPr>
        <w:t>$/kW</w:t>
      </w:r>
      <w:r w:rsidRPr="00952019">
        <w:rPr>
          <w:rFonts w:ascii="Arial" w:hAnsi="Arial"/>
          <w:color w:val="000000"/>
          <w:sz w:val="12"/>
          <w:szCs w:val="16"/>
        </w:rPr>
        <w:tab/>
        <w:t>0.</w:t>
      </w:r>
      <w:r>
        <w:rPr>
          <w:rFonts w:ascii="Arial" w:hAnsi="Arial"/>
          <w:color w:val="000000"/>
          <w:sz w:val="12"/>
          <w:szCs w:val="16"/>
        </w:rPr>
        <w:t>2296</w:t>
      </w:r>
    </w:p>
    <w:p w:rsidR="0000683C" w:rsidRPr="00952019" w:rsidRDefault="0000683C" w:rsidP="0000683C">
      <w:pPr>
        <w:tabs>
          <w:tab w:val="left" w:pos="6543"/>
          <w:tab w:val="left" w:pos="7765"/>
          <w:tab w:val="left" w:pos="8647"/>
        </w:tabs>
        <w:rPr>
          <w:rFonts w:ascii="Arial" w:hAnsi="Arial"/>
          <w:color w:val="000000"/>
          <w:sz w:val="12"/>
          <w:szCs w:val="16"/>
        </w:rPr>
      </w:pPr>
      <w:r w:rsidRPr="00952019">
        <w:rPr>
          <w:rFonts w:ascii="Arial" w:hAnsi="Arial"/>
          <w:color w:val="000000"/>
          <w:sz w:val="12"/>
          <w:szCs w:val="16"/>
        </w:rPr>
        <w:t>Distribution Volumetric Rate</w:t>
      </w:r>
      <w:r w:rsidRPr="00952019">
        <w:rPr>
          <w:rFonts w:ascii="Arial" w:hAnsi="Arial"/>
          <w:color w:val="000000"/>
          <w:sz w:val="12"/>
          <w:szCs w:val="16"/>
        </w:rPr>
        <w:tab/>
      </w:r>
      <w:r w:rsidRPr="00952019">
        <w:rPr>
          <w:rFonts w:ascii="Arial" w:hAnsi="Arial"/>
          <w:color w:val="000000"/>
          <w:sz w:val="12"/>
          <w:szCs w:val="16"/>
        </w:rPr>
        <w:tab/>
        <w:t>$/kW</w:t>
      </w:r>
      <w:r w:rsidRPr="00952019">
        <w:rPr>
          <w:rFonts w:ascii="Arial" w:hAnsi="Arial"/>
          <w:color w:val="000000"/>
          <w:sz w:val="12"/>
          <w:szCs w:val="16"/>
        </w:rPr>
        <w:tab/>
      </w:r>
      <w:r>
        <w:rPr>
          <w:rFonts w:ascii="Arial" w:hAnsi="Arial"/>
          <w:color w:val="000000"/>
          <w:sz w:val="12"/>
          <w:szCs w:val="16"/>
        </w:rPr>
        <w:t>3.4039</w:t>
      </w:r>
    </w:p>
    <w:p w:rsidR="00D80AF4" w:rsidRPr="00952019" w:rsidRDefault="00D80AF4" w:rsidP="00D80AF4">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 xml:space="preserve">Low Voltage </w:t>
      </w:r>
      <w:r w:rsidR="00A175F4" w:rsidRPr="00952019">
        <w:rPr>
          <w:rFonts w:ascii="Arial" w:hAnsi="Arial"/>
          <w:color w:val="000000"/>
          <w:sz w:val="12"/>
          <w:szCs w:val="16"/>
        </w:rPr>
        <w:t xml:space="preserve">Service Rate </w:t>
      </w:r>
      <w:r w:rsidRPr="00952019">
        <w:rPr>
          <w:rFonts w:ascii="Arial" w:hAnsi="Arial"/>
          <w:color w:val="000000"/>
          <w:sz w:val="12"/>
          <w:szCs w:val="16"/>
        </w:rPr>
        <w:tab/>
      </w:r>
      <w:r w:rsidRPr="00952019">
        <w:rPr>
          <w:rFonts w:ascii="Arial" w:hAnsi="Arial"/>
          <w:color w:val="000000"/>
          <w:sz w:val="12"/>
          <w:szCs w:val="16"/>
        </w:rPr>
        <w:tab/>
        <w:t>$/kW</w:t>
      </w:r>
      <w:r w:rsidRPr="00952019">
        <w:rPr>
          <w:rFonts w:ascii="Arial" w:hAnsi="Arial"/>
          <w:color w:val="000000"/>
          <w:sz w:val="12"/>
          <w:szCs w:val="16"/>
        </w:rPr>
        <w:tab/>
        <w:t>0.</w:t>
      </w:r>
      <w:r w:rsidR="00D4432D">
        <w:rPr>
          <w:rFonts w:ascii="Arial" w:hAnsi="Arial"/>
          <w:color w:val="000000"/>
          <w:sz w:val="12"/>
          <w:szCs w:val="16"/>
        </w:rPr>
        <w:t>2787</w:t>
      </w:r>
    </w:p>
    <w:p w:rsidR="00952019" w:rsidRPr="00952019" w:rsidRDefault="00952019" w:rsidP="009C2E5F">
      <w:pPr>
        <w:tabs>
          <w:tab w:val="left" w:pos="6543"/>
          <w:tab w:val="left" w:pos="7765"/>
        </w:tabs>
        <w:rPr>
          <w:rFonts w:ascii="Arial" w:hAnsi="Arial"/>
          <w:color w:val="000000"/>
          <w:sz w:val="12"/>
          <w:szCs w:val="16"/>
        </w:rPr>
      </w:pPr>
    </w:p>
    <w:p w:rsidR="009C2E5F" w:rsidRPr="00952019" w:rsidRDefault="009C2E5F" w:rsidP="009C2E5F">
      <w:pPr>
        <w:tabs>
          <w:tab w:val="left" w:pos="6543"/>
          <w:tab w:val="left" w:pos="7765"/>
        </w:tabs>
        <w:rPr>
          <w:rFonts w:ascii="Arial" w:hAnsi="Arial"/>
          <w:color w:val="000000"/>
          <w:sz w:val="12"/>
          <w:szCs w:val="16"/>
        </w:rPr>
      </w:pPr>
      <w:r w:rsidRPr="00952019">
        <w:rPr>
          <w:rFonts w:ascii="Arial" w:hAnsi="Arial"/>
          <w:color w:val="000000"/>
          <w:sz w:val="12"/>
          <w:szCs w:val="16"/>
        </w:rPr>
        <w:t xml:space="preserve">Rate Rider for </w:t>
      </w:r>
      <w:r w:rsidRPr="00952019">
        <w:rPr>
          <w:rFonts w:ascii="Arial" w:hAnsi="Arial" w:cs="Arial"/>
          <w:sz w:val="12"/>
          <w:szCs w:val="16"/>
        </w:rPr>
        <w:t xml:space="preserve">Disposition of </w:t>
      </w:r>
      <w:r w:rsidRPr="00952019">
        <w:rPr>
          <w:rFonts w:ascii="Arial" w:hAnsi="Arial"/>
          <w:color w:val="000000"/>
          <w:sz w:val="12"/>
          <w:szCs w:val="16"/>
        </w:rPr>
        <w:t>Global Adjustment-Account (2016) – effective until December 31, 2017</w:t>
      </w:r>
    </w:p>
    <w:p w:rsidR="009C2E5F" w:rsidRDefault="009C2E5F" w:rsidP="009C2E5F">
      <w:pPr>
        <w:tabs>
          <w:tab w:val="left" w:pos="6543"/>
          <w:tab w:val="left" w:pos="7765"/>
        </w:tabs>
        <w:rPr>
          <w:rFonts w:ascii="Arial" w:hAnsi="Arial"/>
          <w:color w:val="000000"/>
          <w:sz w:val="12"/>
          <w:szCs w:val="16"/>
        </w:rPr>
      </w:pPr>
      <w:r w:rsidRPr="00952019">
        <w:rPr>
          <w:rFonts w:ascii="Arial" w:hAnsi="Arial"/>
          <w:color w:val="000000"/>
          <w:sz w:val="12"/>
          <w:szCs w:val="16"/>
        </w:rPr>
        <w:t xml:space="preserve">     Applicable only for Non-RPP Customers</w:t>
      </w:r>
      <w:r w:rsidRPr="00952019">
        <w:rPr>
          <w:rFonts w:ascii="Arial" w:hAnsi="Arial"/>
          <w:color w:val="000000"/>
          <w:sz w:val="12"/>
          <w:szCs w:val="16"/>
        </w:rPr>
        <w:tab/>
      </w:r>
      <w:r w:rsidRPr="00952019">
        <w:rPr>
          <w:rFonts w:ascii="Arial" w:hAnsi="Arial"/>
          <w:color w:val="000000"/>
          <w:sz w:val="12"/>
          <w:szCs w:val="16"/>
        </w:rPr>
        <w:tab/>
        <w:t>$/kW</w:t>
      </w:r>
      <w:r w:rsidRPr="00952019">
        <w:rPr>
          <w:rFonts w:ascii="Arial" w:hAnsi="Arial"/>
          <w:color w:val="000000"/>
          <w:sz w:val="12"/>
          <w:szCs w:val="16"/>
        </w:rPr>
        <w:tab/>
      </w:r>
      <w:r w:rsidR="00D4432D">
        <w:rPr>
          <w:rFonts w:ascii="Arial" w:hAnsi="Arial"/>
          <w:color w:val="000000"/>
          <w:sz w:val="12"/>
          <w:szCs w:val="16"/>
        </w:rPr>
        <w:t>1.7427</w:t>
      </w:r>
    </w:p>
    <w:p w:rsidR="00952019" w:rsidRPr="00952019" w:rsidRDefault="00952019" w:rsidP="009C2E5F">
      <w:pPr>
        <w:tabs>
          <w:tab w:val="left" w:pos="6543"/>
          <w:tab w:val="left" w:pos="7765"/>
        </w:tabs>
        <w:rPr>
          <w:rFonts w:ascii="Arial" w:hAnsi="Arial"/>
          <w:color w:val="000000"/>
          <w:sz w:val="12"/>
          <w:szCs w:val="16"/>
        </w:rPr>
      </w:pPr>
    </w:p>
    <w:p w:rsidR="00D4432D" w:rsidRDefault="00D4432D" w:rsidP="00D4432D">
      <w:pPr>
        <w:tabs>
          <w:tab w:val="left" w:pos="7765"/>
        </w:tabs>
        <w:rPr>
          <w:rFonts w:ascii="Arial" w:hAnsi="Arial" w:cs="Arial"/>
          <w:sz w:val="12"/>
          <w:szCs w:val="16"/>
        </w:rPr>
      </w:pPr>
      <w:r w:rsidRPr="00952019">
        <w:rPr>
          <w:rFonts w:ascii="Arial" w:hAnsi="Arial" w:cs="Arial"/>
          <w:sz w:val="12"/>
          <w:szCs w:val="16"/>
        </w:rPr>
        <w:t xml:space="preserve">Rate Rider for Disposition of Deferral/Variance Accounts (2016) – effective until </w:t>
      </w:r>
      <w:r w:rsidRPr="00952019">
        <w:rPr>
          <w:rFonts w:ascii="Arial" w:hAnsi="Arial"/>
          <w:color w:val="000000"/>
          <w:sz w:val="12"/>
          <w:szCs w:val="16"/>
        </w:rPr>
        <w:t>December 31, 2018</w:t>
      </w:r>
      <w:r>
        <w:rPr>
          <w:rFonts w:ascii="Arial" w:hAnsi="Arial"/>
          <w:color w:val="000000"/>
          <w:sz w:val="12"/>
          <w:szCs w:val="16"/>
        </w:rPr>
        <w:t xml:space="preserve"> (1550,1551,1584,1586,1595)</w:t>
      </w:r>
      <w:r w:rsidR="0000683C">
        <w:rPr>
          <w:rFonts w:ascii="Arial" w:hAnsi="Arial" w:cs="Arial"/>
          <w:sz w:val="12"/>
          <w:szCs w:val="16"/>
        </w:rPr>
        <w:tab/>
        <w:t>$/kW</w:t>
      </w:r>
      <w:r w:rsidRPr="00952019">
        <w:rPr>
          <w:rFonts w:ascii="Arial" w:hAnsi="Arial" w:cs="Arial"/>
          <w:sz w:val="12"/>
          <w:szCs w:val="16"/>
        </w:rPr>
        <w:tab/>
      </w:r>
      <w:r w:rsidR="00040D25">
        <w:rPr>
          <w:rFonts w:ascii="Arial" w:hAnsi="Arial" w:cs="Arial"/>
          <w:sz w:val="12"/>
          <w:szCs w:val="16"/>
        </w:rPr>
        <w:t>(</w:t>
      </w:r>
      <w:r w:rsidRPr="00952019">
        <w:rPr>
          <w:rFonts w:ascii="Arial" w:hAnsi="Arial" w:cs="Arial"/>
          <w:sz w:val="12"/>
          <w:szCs w:val="16"/>
        </w:rPr>
        <w:t>0.</w:t>
      </w:r>
      <w:r w:rsidR="00040D25">
        <w:rPr>
          <w:rFonts w:ascii="Arial" w:hAnsi="Arial" w:cs="Arial"/>
          <w:sz w:val="12"/>
          <w:szCs w:val="16"/>
        </w:rPr>
        <w:t>2915)</w:t>
      </w:r>
    </w:p>
    <w:p w:rsidR="00D4432D" w:rsidRDefault="00D4432D" w:rsidP="00D4432D">
      <w:pPr>
        <w:tabs>
          <w:tab w:val="left" w:pos="7765"/>
        </w:tabs>
        <w:rPr>
          <w:rFonts w:ascii="Arial" w:hAnsi="Arial" w:cs="Arial"/>
          <w:sz w:val="12"/>
          <w:szCs w:val="16"/>
        </w:rPr>
      </w:pPr>
      <w:r w:rsidRPr="00952019">
        <w:rPr>
          <w:rFonts w:ascii="Arial" w:hAnsi="Arial" w:cs="Arial"/>
          <w:sz w:val="12"/>
          <w:szCs w:val="16"/>
        </w:rPr>
        <w:t xml:space="preserve">Rate Rider for Disposition of Deferral/Variance Accounts (2016) – effective until </w:t>
      </w:r>
      <w:r w:rsidRPr="00952019">
        <w:rPr>
          <w:rFonts w:ascii="Arial" w:hAnsi="Arial"/>
          <w:color w:val="000000"/>
          <w:sz w:val="12"/>
          <w:szCs w:val="16"/>
        </w:rPr>
        <w:t>December 31, 2018</w:t>
      </w:r>
      <w:r>
        <w:rPr>
          <w:rFonts w:ascii="Arial" w:hAnsi="Arial"/>
          <w:color w:val="000000"/>
          <w:sz w:val="12"/>
          <w:szCs w:val="16"/>
        </w:rPr>
        <w:t xml:space="preserve"> (1580,1588)</w:t>
      </w:r>
      <w:r w:rsidR="0000683C">
        <w:rPr>
          <w:rFonts w:ascii="Arial" w:hAnsi="Arial" w:cs="Arial"/>
          <w:sz w:val="12"/>
          <w:szCs w:val="16"/>
        </w:rPr>
        <w:tab/>
        <w:t>$/kW</w:t>
      </w:r>
      <w:r w:rsidRPr="00952019">
        <w:rPr>
          <w:rFonts w:ascii="Arial" w:hAnsi="Arial" w:cs="Arial"/>
          <w:sz w:val="12"/>
          <w:szCs w:val="16"/>
        </w:rPr>
        <w:tab/>
      </w:r>
      <w:r w:rsidR="00040D25">
        <w:rPr>
          <w:rFonts w:ascii="Arial" w:hAnsi="Arial" w:cs="Arial"/>
          <w:sz w:val="12"/>
          <w:szCs w:val="16"/>
        </w:rPr>
        <w:t>(</w:t>
      </w:r>
      <w:r w:rsidRPr="00952019">
        <w:rPr>
          <w:rFonts w:ascii="Arial" w:hAnsi="Arial" w:cs="Arial"/>
          <w:sz w:val="12"/>
          <w:szCs w:val="16"/>
        </w:rPr>
        <w:t>0.</w:t>
      </w:r>
      <w:r w:rsidR="00040D25">
        <w:rPr>
          <w:rFonts w:ascii="Arial" w:hAnsi="Arial" w:cs="Arial"/>
          <w:sz w:val="12"/>
          <w:szCs w:val="16"/>
        </w:rPr>
        <w:t>9443)</w:t>
      </w:r>
    </w:p>
    <w:p w:rsidR="00D4432D" w:rsidRDefault="00D4432D" w:rsidP="00D4432D">
      <w:pPr>
        <w:tabs>
          <w:tab w:val="left" w:pos="7765"/>
        </w:tabs>
        <w:rPr>
          <w:rFonts w:ascii="Arial" w:hAnsi="Arial" w:cs="Arial"/>
          <w:sz w:val="12"/>
          <w:szCs w:val="16"/>
        </w:rPr>
      </w:pPr>
      <w:r w:rsidRPr="00952019">
        <w:rPr>
          <w:rFonts w:ascii="Arial" w:hAnsi="Arial" w:cs="Arial"/>
          <w:sz w:val="12"/>
          <w:szCs w:val="16"/>
        </w:rPr>
        <w:t xml:space="preserve">Rate Rider for Disposition of Deferral/Variance Accounts (2016) – effective until </w:t>
      </w:r>
      <w:r w:rsidRPr="00952019">
        <w:rPr>
          <w:rFonts w:ascii="Arial" w:hAnsi="Arial"/>
          <w:color w:val="000000"/>
          <w:sz w:val="12"/>
          <w:szCs w:val="16"/>
        </w:rPr>
        <w:t>December 31, 2018</w:t>
      </w:r>
      <w:r>
        <w:rPr>
          <w:rFonts w:ascii="Arial" w:hAnsi="Arial"/>
          <w:color w:val="000000"/>
          <w:sz w:val="12"/>
          <w:szCs w:val="16"/>
        </w:rPr>
        <w:t xml:space="preserve"> (Group 2)</w:t>
      </w:r>
      <w:r w:rsidR="0000683C">
        <w:rPr>
          <w:rFonts w:ascii="Arial" w:hAnsi="Arial" w:cs="Arial"/>
          <w:sz w:val="12"/>
          <w:szCs w:val="16"/>
        </w:rPr>
        <w:tab/>
        <w:t>$/kW</w:t>
      </w:r>
      <w:r w:rsidRPr="00952019">
        <w:rPr>
          <w:rFonts w:ascii="Arial" w:hAnsi="Arial" w:cs="Arial"/>
          <w:sz w:val="12"/>
          <w:szCs w:val="16"/>
        </w:rPr>
        <w:tab/>
        <w:t>0.0</w:t>
      </w:r>
      <w:r w:rsidR="00040D25">
        <w:rPr>
          <w:rFonts w:ascii="Arial" w:hAnsi="Arial" w:cs="Arial"/>
          <w:sz w:val="12"/>
          <w:szCs w:val="16"/>
        </w:rPr>
        <w:t>282</w:t>
      </w:r>
    </w:p>
    <w:p w:rsidR="00952019" w:rsidRPr="00952019" w:rsidRDefault="00952019" w:rsidP="009C2E5F">
      <w:pPr>
        <w:tabs>
          <w:tab w:val="left" w:pos="7765"/>
        </w:tabs>
        <w:rPr>
          <w:rFonts w:ascii="Arial" w:hAnsi="Arial" w:cs="Arial"/>
          <w:sz w:val="12"/>
          <w:szCs w:val="16"/>
        </w:rPr>
      </w:pPr>
    </w:p>
    <w:p w:rsidR="009C2E5F" w:rsidRDefault="009C2E5F" w:rsidP="009C2E5F">
      <w:pPr>
        <w:tabs>
          <w:tab w:val="left" w:pos="6543"/>
          <w:tab w:val="left" w:pos="7765"/>
        </w:tabs>
        <w:rPr>
          <w:rFonts w:ascii="Arial" w:hAnsi="Arial" w:cs="Arial"/>
          <w:sz w:val="12"/>
          <w:szCs w:val="16"/>
        </w:rPr>
      </w:pPr>
      <w:r w:rsidRPr="00952019">
        <w:rPr>
          <w:rFonts w:ascii="Arial" w:hAnsi="Arial" w:cs="Arial"/>
          <w:sz w:val="12"/>
          <w:szCs w:val="16"/>
        </w:rPr>
        <w:t xml:space="preserve">Rate Rider for Disposition of Account 1576 </w:t>
      </w:r>
      <w:r w:rsidRPr="00952019">
        <w:rPr>
          <w:rFonts w:ascii="Arial" w:hAnsi="Arial"/>
          <w:color w:val="000000"/>
          <w:sz w:val="12"/>
          <w:szCs w:val="16"/>
        </w:rPr>
        <w:t>– effective until December 31, 2017</w:t>
      </w:r>
      <w:r w:rsidRPr="00952019">
        <w:rPr>
          <w:rFonts w:ascii="Arial" w:hAnsi="Arial" w:cs="Arial"/>
          <w:sz w:val="12"/>
          <w:szCs w:val="16"/>
        </w:rPr>
        <w:tab/>
      </w:r>
      <w:r w:rsidRPr="00952019">
        <w:rPr>
          <w:rFonts w:ascii="Arial" w:hAnsi="Arial" w:cs="Arial"/>
          <w:sz w:val="12"/>
          <w:szCs w:val="16"/>
        </w:rPr>
        <w:tab/>
        <w:t>$/kW</w:t>
      </w:r>
      <w:r w:rsidRPr="00952019">
        <w:rPr>
          <w:rFonts w:ascii="Arial" w:hAnsi="Arial" w:cs="Arial"/>
          <w:sz w:val="12"/>
          <w:szCs w:val="16"/>
        </w:rPr>
        <w:tab/>
        <w:t>(0.</w:t>
      </w:r>
      <w:r w:rsidR="00040D25">
        <w:rPr>
          <w:rFonts w:ascii="Arial" w:hAnsi="Arial" w:cs="Arial"/>
          <w:sz w:val="12"/>
          <w:szCs w:val="16"/>
        </w:rPr>
        <w:t>1386</w:t>
      </w:r>
      <w:r w:rsidRPr="00952019">
        <w:rPr>
          <w:rFonts w:ascii="Arial" w:hAnsi="Arial" w:cs="Arial"/>
          <w:sz w:val="12"/>
          <w:szCs w:val="16"/>
        </w:rPr>
        <w:t>)</w:t>
      </w:r>
    </w:p>
    <w:p w:rsidR="009C2E5F" w:rsidRDefault="009C2E5F" w:rsidP="009C2E5F">
      <w:pPr>
        <w:tabs>
          <w:tab w:val="left" w:pos="6543"/>
          <w:tab w:val="left" w:pos="7765"/>
        </w:tabs>
        <w:rPr>
          <w:rFonts w:ascii="Arial" w:hAnsi="Arial"/>
          <w:color w:val="000000"/>
          <w:sz w:val="12"/>
          <w:szCs w:val="16"/>
        </w:rPr>
      </w:pPr>
      <w:r w:rsidRPr="00952019">
        <w:rPr>
          <w:rFonts w:ascii="Arial" w:hAnsi="Arial" w:cs="Arial"/>
          <w:sz w:val="12"/>
          <w:szCs w:val="16"/>
        </w:rPr>
        <w:t xml:space="preserve">Rate Rider for Recovery of LRAM Variance Account </w:t>
      </w:r>
      <w:r w:rsidRPr="00952019">
        <w:rPr>
          <w:rFonts w:ascii="Arial" w:hAnsi="Arial"/>
          <w:color w:val="000000"/>
          <w:sz w:val="12"/>
          <w:szCs w:val="16"/>
        </w:rPr>
        <w:t>– effective until December 31, 2016</w:t>
      </w:r>
      <w:r w:rsidRPr="00952019">
        <w:rPr>
          <w:rFonts w:ascii="Arial" w:hAnsi="Arial"/>
          <w:color w:val="000000"/>
          <w:sz w:val="12"/>
          <w:szCs w:val="16"/>
        </w:rPr>
        <w:tab/>
      </w:r>
      <w:r w:rsidRPr="00952019">
        <w:rPr>
          <w:rFonts w:ascii="Arial" w:hAnsi="Arial"/>
          <w:color w:val="000000"/>
          <w:sz w:val="12"/>
          <w:szCs w:val="16"/>
        </w:rPr>
        <w:tab/>
        <w:t>$/kW</w:t>
      </w:r>
      <w:r w:rsidRPr="00952019">
        <w:rPr>
          <w:rFonts w:ascii="Arial" w:hAnsi="Arial"/>
          <w:color w:val="000000"/>
          <w:sz w:val="12"/>
          <w:szCs w:val="16"/>
        </w:rPr>
        <w:tab/>
        <w:t>0.0171</w:t>
      </w:r>
    </w:p>
    <w:p w:rsidR="00952019" w:rsidRPr="00952019" w:rsidRDefault="00952019" w:rsidP="009C2E5F">
      <w:pPr>
        <w:tabs>
          <w:tab w:val="left" w:pos="6543"/>
          <w:tab w:val="left" w:pos="7765"/>
        </w:tabs>
        <w:rPr>
          <w:rFonts w:ascii="Arial" w:hAnsi="Arial"/>
          <w:color w:val="000000"/>
          <w:sz w:val="12"/>
          <w:szCs w:val="16"/>
        </w:rPr>
      </w:pPr>
    </w:p>
    <w:p w:rsidR="00BF60FB" w:rsidRPr="00952019" w:rsidRDefault="00BF60FB" w:rsidP="00BF60FB">
      <w:pPr>
        <w:tabs>
          <w:tab w:val="left" w:pos="6543"/>
          <w:tab w:val="left" w:pos="7765"/>
        </w:tabs>
        <w:rPr>
          <w:rFonts w:ascii="Arial" w:hAnsi="Arial"/>
          <w:color w:val="000000"/>
          <w:sz w:val="12"/>
          <w:szCs w:val="16"/>
        </w:rPr>
      </w:pPr>
      <w:r w:rsidRPr="00952019">
        <w:rPr>
          <w:rFonts w:ascii="Arial" w:hAnsi="Arial"/>
          <w:color w:val="000000"/>
          <w:sz w:val="12"/>
          <w:szCs w:val="16"/>
        </w:rPr>
        <w:t>Retail Transmission Rate</w:t>
      </w:r>
      <w:r w:rsidR="005E1C83" w:rsidRPr="00952019">
        <w:rPr>
          <w:rFonts w:ascii="Arial" w:hAnsi="Arial"/>
          <w:color w:val="000000"/>
          <w:sz w:val="12"/>
          <w:szCs w:val="16"/>
        </w:rPr>
        <w:t xml:space="preserve"> – Network Service Rate</w:t>
      </w:r>
      <w:r w:rsidR="005E1C83" w:rsidRPr="00952019">
        <w:rPr>
          <w:rFonts w:ascii="Arial" w:hAnsi="Arial"/>
          <w:color w:val="000000"/>
          <w:sz w:val="12"/>
          <w:szCs w:val="16"/>
        </w:rPr>
        <w:tab/>
      </w:r>
      <w:r w:rsidR="005E1C83" w:rsidRPr="00952019">
        <w:rPr>
          <w:rFonts w:ascii="Arial" w:hAnsi="Arial"/>
          <w:color w:val="000000"/>
          <w:sz w:val="12"/>
          <w:szCs w:val="16"/>
        </w:rPr>
        <w:tab/>
        <w:t>$/kW</w:t>
      </w:r>
      <w:r w:rsidR="005E1C83" w:rsidRPr="00952019">
        <w:rPr>
          <w:rFonts w:ascii="Arial" w:hAnsi="Arial"/>
          <w:color w:val="000000"/>
          <w:sz w:val="12"/>
          <w:szCs w:val="16"/>
        </w:rPr>
        <w:tab/>
        <w:t>2.</w:t>
      </w:r>
      <w:r w:rsidR="00040D25">
        <w:rPr>
          <w:rFonts w:ascii="Arial" w:hAnsi="Arial"/>
          <w:color w:val="000000"/>
          <w:sz w:val="12"/>
          <w:szCs w:val="16"/>
        </w:rPr>
        <w:t>2211</w:t>
      </w:r>
    </w:p>
    <w:p w:rsidR="00BF60FB" w:rsidRPr="00952019" w:rsidRDefault="00BF60FB" w:rsidP="00BF60FB">
      <w:pPr>
        <w:tabs>
          <w:tab w:val="left" w:pos="6543"/>
          <w:tab w:val="left" w:pos="7765"/>
        </w:tabs>
        <w:rPr>
          <w:rFonts w:ascii="Arial" w:hAnsi="Arial"/>
          <w:color w:val="000000"/>
          <w:sz w:val="12"/>
          <w:szCs w:val="16"/>
        </w:rPr>
      </w:pPr>
      <w:r w:rsidRPr="00952019">
        <w:rPr>
          <w:rFonts w:ascii="Arial" w:hAnsi="Arial"/>
          <w:color w:val="000000"/>
          <w:sz w:val="12"/>
          <w:szCs w:val="16"/>
        </w:rPr>
        <w:t>Retail Transmission Rate – Line and Transformation Connection Service Rate</w:t>
      </w:r>
      <w:r w:rsidRPr="00952019">
        <w:rPr>
          <w:rFonts w:ascii="Arial" w:hAnsi="Arial"/>
          <w:color w:val="000000"/>
          <w:sz w:val="12"/>
          <w:szCs w:val="16"/>
        </w:rPr>
        <w:tab/>
      </w:r>
      <w:r w:rsidRPr="00952019">
        <w:rPr>
          <w:rFonts w:ascii="Arial" w:hAnsi="Arial"/>
          <w:color w:val="000000"/>
          <w:sz w:val="12"/>
          <w:szCs w:val="16"/>
        </w:rPr>
        <w:tab/>
        <w:t>$/kW</w:t>
      </w:r>
      <w:r w:rsidRPr="00952019">
        <w:rPr>
          <w:rFonts w:ascii="Arial" w:hAnsi="Arial"/>
          <w:color w:val="000000"/>
          <w:sz w:val="12"/>
          <w:szCs w:val="16"/>
        </w:rPr>
        <w:tab/>
        <w:t>1.</w:t>
      </w:r>
      <w:r w:rsidR="00040D25">
        <w:rPr>
          <w:rFonts w:ascii="Arial" w:hAnsi="Arial"/>
          <w:color w:val="000000"/>
          <w:sz w:val="12"/>
          <w:szCs w:val="16"/>
        </w:rPr>
        <w:t>6062</w:t>
      </w:r>
    </w:p>
    <w:p w:rsidR="00BA2F2D" w:rsidRPr="00952019" w:rsidRDefault="00BA2F2D" w:rsidP="00BA2F2D">
      <w:pPr>
        <w:tabs>
          <w:tab w:val="left" w:pos="6543"/>
          <w:tab w:val="left" w:pos="7765"/>
        </w:tabs>
        <w:rPr>
          <w:rFonts w:ascii="Arial" w:hAnsi="Arial"/>
          <w:color w:val="000000"/>
          <w:sz w:val="12"/>
          <w:szCs w:val="16"/>
        </w:rPr>
      </w:pPr>
    </w:p>
    <w:p w:rsidR="004B03DD" w:rsidRPr="00952019" w:rsidRDefault="004B03DD" w:rsidP="004B03DD">
      <w:pPr>
        <w:jc w:val="both"/>
        <w:rPr>
          <w:rFonts w:ascii="Arial" w:hAnsi="Arial"/>
          <w:b/>
          <w:color w:val="000000"/>
          <w:sz w:val="16"/>
          <w:szCs w:val="20"/>
        </w:rPr>
      </w:pPr>
      <w:r w:rsidRPr="00952019">
        <w:rPr>
          <w:rFonts w:ascii="Arial" w:hAnsi="Arial" w:cs="Arial"/>
          <w:b/>
          <w:bCs/>
          <w:sz w:val="16"/>
          <w:szCs w:val="20"/>
        </w:rPr>
        <w:t>MONTHLY RATES AND CHARGES – Regulatory</w:t>
      </w:r>
      <w:r w:rsidRPr="00952019">
        <w:rPr>
          <w:rFonts w:ascii="Arial" w:hAnsi="Arial"/>
          <w:b/>
          <w:color w:val="000000"/>
          <w:sz w:val="16"/>
          <w:szCs w:val="20"/>
        </w:rPr>
        <w:t xml:space="preserve"> Component</w:t>
      </w:r>
    </w:p>
    <w:p w:rsidR="004B03DD" w:rsidRPr="00952019" w:rsidRDefault="004B03DD" w:rsidP="004B03DD">
      <w:pPr>
        <w:tabs>
          <w:tab w:val="left" w:pos="360"/>
          <w:tab w:val="left" w:pos="6543"/>
          <w:tab w:val="left" w:pos="7765"/>
        </w:tabs>
        <w:rPr>
          <w:rFonts w:ascii="Arial" w:hAnsi="Arial"/>
          <w:color w:val="000000"/>
          <w:sz w:val="12"/>
          <w:szCs w:val="16"/>
        </w:rPr>
      </w:pPr>
    </w:p>
    <w:p w:rsidR="00DA684A" w:rsidRPr="00952019" w:rsidRDefault="00DA684A" w:rsidP="00DA684A">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 xml:space="preserve">Wholesale Market Service Rate </w:t>
      </w:r>
      <w:r w:rsidRPr="00952019">
        <w:rPr>
          <w:rFonts w:ascii="Arial" w:hAnsi="Arial"/>
          <w:color w:val="000000"/>
          <w:sz w:val="12"/>
          <w:szCs w:val="16"/>
        </w:rPr>
        <w:tab/>
      </w:r>
      <w:r w:rsidRPr="00952019">
        <w:rPr>
          <w:rFonts w:ascii="Arial" w:hAnsi="Arial"/>
          <w:color w:val="000000"/>
          <w:sz w:val="12"/>
          <w:szCs w:val="16"/>
        </w:rPr>
        <w:tab/>
        <w:t>$/kWh</w:t>
      </w:r>
      <w:r w:rsidRPr="00952019">
        <w:rPr>
          <w:rFonts w:ascii="Arial" w:hAnsi="Arial"/>
          <w:color w:val="000000"/>
          <w:sz w:val="12"/>
          <w:szCs w:val="16"/>
        </w:rPr>
        <w:tab/>
        <w:t>0.0036</w:t>
      </w:r>
    </w:p>
    <w:p w:rsidR="00DA684A" w:rsidRPr="00952019" w:rsidRDefault="00DA684A" w:rsidP="00DA684A">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Rural or Remote Electricity Rate Protection Charge (RRRP)</w:t>
      </w:r>
      <w:r w:rsidRPr="00952019">
        <w:rPr>
          <w:rFonts w:ascii="Arial" w:hAnsi="Arial"/>
          <w:color w:val="000000"/>
          <w:sz w:val="12"/>
          <w:szCs w:val="16"/>
        </w:rPr>
        <w:tab/>
      </w:r>
      <w:r w:rsidRPr="00952019">
        <w:rPr>
          <w:rFonts w:ascii="Arial" w:hAnsi="Arial"/>
          <w:color w:val="000000"/>
          <w:sz w:val="12"/>
          <w:szCs w:val="16"/>
        </w:rPr>
        <w:tab/>
        <w:t>$/kWh</w:t>
      </w:r>
      <w:r w:rsidRPr="00952019">
        <w:rPr>
          <w:rFonts w:ascii="Arial" w:hAnsi="Arial"/>
          <w:color w:val="000000"/>
          <w:sz w:val="12"/>
          <w:szCs w:val="16"/>
        </w:rPr>
        <w:tab/>
        <w:t>0.0013</w:t>
      </w:r>
    </w:p>
    <w:p w:rsidR="00DA684A" w:rsidRPr="00952019" w:rsidRDefault="00DA684A" w:rsidP="00DA684A">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Ontario Electricity Support Program Charge (OESP)</w:t>
      </w:r>
      <w:r w:rsidRPr="00952019">
        <w:rPr>
          <w:rFonts w:ascii="Arial" w:hAnsi="Arial"/>
          <w:color w:val="000000"/>
          <w:sz w:val="12"/>
          <w:szCs w:val="16"/>
        </w:rPr>
        <w:tab/>
      </w:r>
      <w:r w:rsidRPr="00952019">
        <w:rPr>
          <w:rFonts w:ascii="Arial" w:hAnsi="Arial"/>
          <w:color w:val="000000"/>
          <w:sz w:val="12"/>
          <w:szCs w:val="16"/>
        </w:rPr>
        <w:tab/>
        <w:t>$/kWh</w:t>
      </w:r>
      <w:r w:rsidRPr="00952019">
        <w:rPr>
          <w:rFonts w:ascii="Arial" w:hAnsi="Arial"/>
          <w:color w:val="000000"/>
          <w:sz w:val="12"/>
          <w:szCs w:val="16"/>
        </w:rPr>
        <w:tab/>
        <w:t>0.0011</w:t>
      </w:r>
    </w:p>
    <w:p w:rsidR="00DA684A" w:rsidRPr="00952019" w:rsidRDefault="00DA684A" w:rsidP="00DA684A">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Standard Supply Service – Administrative Charge (if applicable)</w:t>
      </w:r>
      <w:r w:rsidRPr="00952019">
        <w:rPr>
          <w:rFonts w:ascii="Arial" w:hAnsi="Arial"/>
          <w:color w:val="000000"/>
          <w:sz w:val="12"/>
          <w:szCs w:val="16"/>
        </w:rPr>
        <w:tab/>
      </w:r>
      <w:r w:rsidRPr="00952019">
        <w:rPr>
          <w:rFonts w:ascii="Arial" w:hAnsi="Arial"/>
          <w:color w:val="000000"/>
          <w:sz w:val="12"/>
          <w:szCs w:val="16"/>
        </w:rPr>
        <w:tab/>
        <w:t>$</w:t>
      </w:r>
      <w:r w:rsidRPr="00952019">
        <w:rPr>
          <w:rFonts w:ascii="Arial" w:hAnsi="Arial"/>
          <w:color w:val="000000"/>
          <w:sz w:val="12"/>
          <w:szCs w:val="16"/>
        </w:rPr>
        <w:tab/>
      </w:r>
      <w:r w:rsidRPr="00952019">
        <w:rPr>
          <w:rFonts w:ascii="Arial" w:hAnsi="Arial"/>
          <w:color w:val="000000"/>
          <w:sz w:val="12"/>
          <w:szCs w:val="16"/>
        </w:rPr>
        <w:tab/>
        <w:t>0.25</w:t>
      </w:r>
    </w:p>
    <w:p w:rsidR="00BF60FB" w:rsidRPr="00952019" w:rsidRDefault="00D80AF4" w:rsidP="00BF60FB">
      <w:pPr>
        <w:tabs>
          <w:tab w:val="left" w:pos="6543"/>
          <w:tab w:val="left" w:pos="7765"/>
        </w:tabs>
        <w:rPr>
          <w:rFonts w:ascii="Arial" w:hAnsi="Arial"/>
          <w:b/>
          <w:color w:val="000000"/>
          <w:sz w:val="16"/>
          <w:szCs w:val="20"/>
        </w:rPr>
      </w:pPr>
      <w:r w:rsidRPr="00952019">
        <w:rPr>
          <w:rFonts w:ascii="Arial" w:hAnsi="Arial"/>
          <w:b/>
          <w:color w:val="000000"/>
          <w:sz w:val="14"/>
          <w:szCs w:val="18"/>
        </w:rPr>
        <w:br w:type="page"/>
      </w:r>
    </w:p>
    <w:p w:rsidR="00303644" w:rsidRPr="00952019" w:rsidRDefault="00303644" w:rsidP="00BF60FB">
      <w:pPr>
        <w:tabs>
          <w:tab w:val="left" w:pos="6543"/>
          <w:tab w:val="left" w:pos="7765"/>
        </w:tabs>
        <w:rPr>
          <w:rFonts w:ascii="Arial" w:hAnsi="Arial"/>
          <w:b/>
          <w:color w:val="000000"/>
          <w:sz w:val="22"/>
          <w:szCs w:val="28"/>
        </w:rPr>
      </w:pPr>
    </w:p>
    <w:p w:rsidR="00BF60FB" w:rsidRPr="00952019" w:rsidRDefault="00376C7D" w:rsidP="00BF60FB">
      <w:pPr>
        <w:tabs>
          <w:tab w:val="left" w:pos="6543"/>
          <w:tab w:val="left" w:pos="7765"/>
        </w:tabs>
        <w:rPr>
          <w:rFonts w:ascii="Arial" w:hAnsi="Arial" w:cs="Arial"/>
          <w:bCs/>
          <w:sz w:val="22"/>
          <w:szCs w:val="28"/>
        </w:rPr>
      </w:pPr>
      <w:r>
        <w:rPr>
          <w:rFonts w:ascii="Arial" w:hAnsi="Arial"/>
          <w:b/>
          <w:color w:val="000000"/>
          <w:sz w:val="22"/>
          <w:szCs w:val="28"/>
        </w:rPr>
        <w:t>UNMETERED SCATTERED LOAD</w:t>
      </w:r>
    </w:p>
    <w:p w:rsidR="00BF60FB" w:rsidRPr="00952019" w:rsidRDefault="00BF60FB" w:rsidP="006C44B9">
      <w:pPr>
        <w:rPr>
          <w:rFonts w:ascii="Arial" w:hAnsi="Arial" w:cs="Arial"/>
          <w:sz w:val="14"/>
          <w:szCs w:val="18"/>
        </w:rPr>
      </w:pPr>
    </w:p>
    <w:p w:rsidR="00BF60FB" w:rsidRPr="00952019" w:rsidRDefault="00376C7D" w:rsidP="00376C7D">
      <w:pPr>
        <w:rPr>
          <w:rFonts w:ascii="Arial" w:hAnsi="Arial" w:cs="Arial"/>
          <w:sz w:val="14"/>
          <w:szCs w:val="18"/>
        </w:rPr>
      </w:pPr>
      <w:r w:rsidRPr="00376C7D">
        <w:rPr>
          <w:rFonts w:ascii="Arial" w:hAnsi="Arial" w:cs="Arial"/>
          <w:sz w:val="14"/>
          <w:szCs w:val="18"/>
        </w:rPr>
        <w:t>This classification applies to an account taking electricity at 750 volts or less whose average monthly maximum demand is</w:t>
      </w:r>
      <w:r>
        <w:rPr>
          <w:rFonts w:ascii="Arial" w:hAnsi="Arial" w:cs="Arial"/>
          <w:sz w:val="14"/>
          <w:szCs w:val="18"/>
        </w:rPr>
        <w:t xml:space="preserve"> </w:t>
      </w:r>
      <w:r w:rsidRPr="00376C7D">
        <w:rPr>
          <w:rFonts w:ascii="Arial" w:hAnsi="Arial" w:cs="Arial"/>
          <w:sz w:val="14"/>
          <w:szCs w:val="18"/>
        </w:rPr>
        <w:t>less than, or is forecast to be less than, 50 kW and the consumption is unmetered. Such connections include cable TV power</w:t>
      </w:r>
      <w:r>
        <w:rPr>
          <w:rFonts w:ascii="Arial" w:hAnsi="Arial" w:cs="Arial"/>
          <w:sz w:val="14"/>
          <w:szCs w:val="18"/>
        </w:rPr>
        <w:t xml:space="preserve"> </w:t>
      </w:r>
      <w:r w:rsidRPr="00376C7D">
        <w:rPr>
          <w:rFonts w:ascii="Arial" w:hAnsi="Arial" w:cs="Arial"/>
          <w:sz w:val="14"/>
          <w:szCs w:val="18"/>
        </w:rPr>
        <w:t>packs, bus shelters, telephone booths, traffic lights, railway crossings, etc. The level of the consumption will be agreed to by</w:t>
      </w:r>
      <w:r>
        <w:rPr>
          <w:rFonts w:ascii="Arial" w:hAnsi="Arial" w:cs="Arial"/>
          <w:sz w:val="14"/>
          <w:szCs w:val="18"/>
        </w:rPr>
        <w:t xml:space="preserve"> </w:t>
      </w:r>
      <w:r w:rsidRPr="00376C7D">
        <w:rPr>
          <w:rFonts w:ascii="Arial" w:hAnsi="Arial" w:cs="Arial"/>
          <w:sz w:val="14"/>
          <w:szCs w:val="18"/>
        </w:rPr>
        <w:t>the distributor and the customer, based on detailed manufacturer information/ documentation with regard to electrical</w:t>
      </w:r>
      <w:r>
        <w:rPr>
          <w:rFonts w:ascii="Arial" w:hAnsi="Arial" w:cs="Arial"/>
          <w:sz w:val="14"/>
          <w:szCs w:val="18"/>
        </w:rPr>
        <w:t xml:space="preserve"> </w:t>
      </w:r>
      <w:r w:rsidRPr="00376C7D">
        <w:rPr>
          <w:rFonts w:ascii="Arial" w:hAnsi="Arial" w:cs="Arial"/>
          <w:sz w:val="14"/>
          <w:szCs w:val="18"/>
        </w:rPr>
        <w:t>consumption of the unmetered load or periodic monitoring of actual consumption. Further servicing details are available in</w:t>
      </w:r>
      <w:r>
        <w:rPr>
          <w:rFonts w:ascii="Arial" w:hAnsi="Arial" w:cs="Arial"/>
          <w:sz w:val="14"/>
          <w:szCs w:val="18"/>
        </w:rPr>
        <w:t xml:space="preserve"> </w:t>
      </w:r>
      <w:r w:rsidRPr="00376C7D">
        <w:rPr>
          <w:rFonts w:ascii="Arial" w:hAnsi="Arial" w:cs="Arial"/>
          <w:sz w:val="14"/>
          <w:szCs w:val="18"/>
        </w:rPr>
        <w:t>the distributor’s Conditions of Service.</w:t>
      </w:r>
    </w:p>
    <w:p w:rsidR="00BF60FB" w:rsidRPr="00952019" w:rsidRDefault="00BF60FB" w:rsidP="00BF60FB">
      <w:pPr>
        <w:jc w:val="both"/>
        <w:rPr>
          <w:rFonts w:ascii="Arial" w:hAnsi="Arial" w:cs="Arial"/>
          <w:b/>
          <w:bCs/>
          <w:sz w:val="16"/>
          <w:szCs w:val="20"/>
        </w:rPr>
      </w:pPr>
    </w:p>
    <w:p w:rsidR="00BF60FB" w:rsidRPr="00952019" w:rsidRDefault="00BF60FB" w:rsidP="00BF60FB">
      <w:pPr>
        <w:jc w:val="both"/>
        <w:rPr>
          <w:rFonts w:ascii="Arial" w:hAnsi="Arial" w:cs="Arial"/>
          <w:b/>
          <w:bCs/>
          <w:sz w:val="16"/>
          <w:szCs w:val="20"/>
        </w:rPr>
      </w:pPr>
      <w:r w:rsidRPr="00952019">
        <w:rPr>
          <w:rFonts w:ascii="Arial" w:hAnsi="Arial" w:cs="Arial"/>
          <w:b/>
          <w:bCs/>
          <w:sz w:val="16"/>
          <w:szCs w:val="20"/>
        </w:rPr>
        <w:t>APPLICATION</w:t>
      </w:r>
    </w:p>
    <w:p w:rsidR="00BF60FB" w:rsidRPr="00952019" w:rsidRDefault="00BF60FB" w:rsidP="00BF60FB">
      <w:pPr>
        <w:rPr>
          <w:rFonts w:ascii="Arial" w:hAnsi="Arial" w:cs="Arial"/>
          <w:sz w:val="14"/>
          <w:szCs w:val="18"/>
        </w:rPr>
      </w:pPr>
    </w:p>
    <w:p w:rsidR="00BF60FB" w:rsidRPr="00952019" w:rsidRDefault="00BF60FB" w:rsidP="00BF60FB">
      <w:pPr>
        <w:rPr>
          <w:rFonts w:ascii="Arial" w:hAnsi="Arial" w:cs="Arial"/>
          <w:sz w:val="14"/>
          <w:szCs w:val="18"/>
        </w:rPr>
      </w:pPr>
      <w:r w:rsidRPr="00952019">
        <w:rPr>
          <w:rFonts w:ascii="Arial" w:hAnsi="Arial" w:cs="Arial"/>
          <w:sz w:val="14"/>
          <w:szCs w:val="18"/>
        </w:rPr>
        <w:t xml:space="preserve">The application of these rates and charges shall be in accordance with the Licence of the Distributor and any Code or Order of the </w:t>
      </w:r>
      <w:r w:rsidR="00542F0E" w:rsidRPr="00952019">
        <w:rPr>
          <w:rFonts w:ascii="Arial" w:hAnsi="Arial" w:cs="Arial"/>
          <w:sz w:val="14"/>
          <w:szCs w:val="18"/>
        </w:rPr>
        <w:t>Ontario Energy Board</w:t>
      </w:r>
      <w:r w:rsidRPr="00952019">
        <w:rPr>
          <w:rFonts w:ascii="Arial" w:hAnsi="Arial" w:cs="Arial"/>
          <w:sz w:val="14"/>
          <w:szCs w:val="18"/>
        </w:rPr>
        <w:t xml:space="preserve">, and amendments thereto as approved by the </w:t>
      </w:r>
      <w:r w:rsidR="00542F0E" w:rsidRPr="00952019">
        <w:rPr>
          <w:rFonts w:ascii="Arial" w:hAnsi="Arial" w:cs="Arial"/>
          <w:sz w:val="14"/>
          <w:szCs w:val="18"/>
        </w:rPr>
        <w:t>Ontario Energy Board</w:t>
      </w:r>
      <w:r w:rsidRPr="00952019">
        <w:rPr>
          <w:rFonts w:ascii="Arial" w:hAnsi="Arial" w:cs="Arial"/>
          <w:sz w:val="14"/>
          <w:szCs w:val="18"/>
        </w:rPr>
        <w:t>, which may be applicable to the administration of this schedule.</w:t>
      </w:r>
    </w:p>
    <w:p w:rsidR="00BF60FB" w:rsidRPr="00952019" w:rsidRDefault="00BF60FB" w:rsidP="00BF60FB">
      <w:pPr>
        <w:rPr>
          <w:rFonts w:ascii="Arial" w:hAnsi="Arial" w:cs="Arial"/>
          <w:sz w:val="14"/>
          <w:szCs w:val="18"/>
        </w:rPr>
      </w:pPr>
    </w:p>
    <w:p w:rsidR="00BF60FB" w:rsidRPr="00952019" w:rsidRDefault="00BF60FB" w:rsidP="00BF60FB">
      <w:pPr>
        <w:rPr>
          <w:rFonts w:ascii="Arial" w:hAnsi="Arial" w:cs="Arial"/>
          <w:sz w:val="14"/>
          <w:szCs w:val="18"/>
        </w:rPr>
      </w:pPr>
      <w:r w:rsidRPr="00952019">
        <w:rPr>
          <w:rFonts w:ascii="Arial" w:hAnsi="Arial" w:cs="Arial"/>
          <w:sz w:val="14"/>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w:t>
      </w:r>
      <w:r w:rsidR="00542F0E" w:rsidRPr="00952019">
        <w:rPr>
          <w:rFonts w:ascii="Arial" w:hAnsi="Arial" w:cs="Arial"/>
          <w:sz w:val="14"/>
          <w:szCs w:val="18"/>
        </w:rPr>
        <w:t>Ontario Energy Board</w:t>
      </w:r>
      <w:r w:rsidRPr="00952019">
        <w:rPr>
          <w:rFonts w:ascii="Arial" w:hAnsi="Arial" w:cs="Arial"/>
          <w:sz w:val="14"/>
          <w:szCs w:val="18"/>
        </w:rPr>
        <w:t xml:space="preserve">, and amendments thereto as approved by the </w:t>
      </w:r>
      <w:r w:rsidR="00542F0E" w:rsidRPr="00952019">
        <w:rPr>
          <w:rFonts w:ascii="Arial" w:hAnsi="Arial" w:cs="Arial"/>
          <w:sz w:val="14"/>
          <w:szCs w:val="18"/>
        </w:rPr>
        <w:t>Ontario Energy Board</w:t>
      </w:r>
      <w:r w:rsidRPr="00952019">
        <w:rPr>
          <w:rFonts w:ascii="Arial" w:hAnsi="Arial" w:cs="Arial"/>
          <w:sz w:val="14"/>
          <w:szCs w:val="18"/>
        </w:rPr>
        <w:t>, or as specified herein.</w:t>
      </w:r>
    </w:p>
    <w:p w:rsidR="00BF60FB" w:rsidRPr="00952019" w:rsidRDefault="00BF60FB" w:rsidP="00BF60FB">
      <w:pPr>
        <w:rPr>
          <w:rFonts w:ascii="Arial" w:hAnsi="Arial" w:cs="Arial"/>
          <w:sz w:val="14"/>
          <w:szCs w:val="18"/>
        </w:rPr>
      </w:pPr>
    </w:p>
    <w:p w:rsidR="00BF60FB" w:rsidRPr="00952019" w:rsidRDefault="00BF60FB" w:rsidP="00BF60FB">
      <w:pPr>
        <w:rPr>
          <w:rFonts w:ascii="Arial" w:hAnsi="Arial" w:cs="Arial"/>
          <w:sz w:val="14"/>
          <w:szCs w:val="18"/>
        </w:rPr>
      </w:pPr>
      <w:r w:rsidRPr="00952019">
        <w:rPr>
          <w:rFonts w:ascii="Arial" w:hAnsi="Arial" w:cs="Arial"/>
          <w:sz w:val="14"/>
          <w:szCs w:val="18"/>
        </w:rPr>
        <w:t>Unless specifically noted, this schedule does not contain any charges for the electricity commodity, be it under the Regulated Price Plan, a contract with a retailer or the wholesale market price, as applicable.</w:t>
      </w:r>
      <w:r w:rsidR="00CD1CC3" w:rsidRPr="00952019">
        <w:rPr>
          <w:rFonts w:ascii="Arial" w:hAnsi="Arial" w:cs="Arial"/>
          <w:sz w:val="14"/>
          <w:szCs w:val="18"/>
        </w:rPr>
        <w:t xml:space="preserve">  </w:t>
      </w:r>
      <w:r w:rsidR="00CD1CC3" w:rsidRPr="00952019">
        <w:rPr>
          <w:rFonts w:ascii="Arial" w:hAnsi="Arial" w:cs="Arial"/>
          <w:color w:val="000000"/>
          <w:sz w:val="14"/>
          <w:szCs w:val="18"/>
        </w:rPr>
        <w:t xml:space="preserve">In addition, the charges in the </w:t>
      </w:r>
      <w:r w:rsidR="00CD1CC3" w:rsidRPr="00952019">
        <w:rPr>
          <w:rFonts w:ascii="Arial" w:hAnsi="Arial" w:cs="Arial"/>
          <w:sz w:val="14"/>
          <w:szCs w:val="18"/>
        </w:rPr>
        <w:t xml:space="preserve">MONTHLY RATES AND CHARGES – Regulatory Component </w:t>
      </w:r>
      <w:r w:rsidR="00CD1CC3" w:rsidRPr="00952019">
        <w:rPr>
          <w:rFonts w:ascii="Arial" w:hAnsi="Arial" w:cs="Arial"/>
          <w:color w:val="000000"/>
          <w:sz w:val="14"/>
          <w:szCs w:val="18"/>
        </w:rPr>
        <w:t>of this schedule do not apply to a customer that is an embedded wholesale market participant.</w:t>
      </w:r>
    </w:p>
    <w:p w:rsidR="0000632D" w:rsidRPr="00952019" w:rsidRDefault="0000632D" w:rsidP="0000632D">
      <w:pPr>
        <w:rPr>
          <w:rFonts w:ascii="Arial" w:hAnsi="Arial" w:cs="Arial"/>
          <w:sz w:val="14"/>
          <w:szCs w:val="18"/>
        </w:rPr>
      </w:pPr>
    </w:p>
    <w:p w:rsidR="00BF60FB" w:rsidRDefault="00376C7D" w:rsidP="00376C7D">
      <w:pPr>
        <w:rPr>
          <w:rFonts w:ascii="Arial" w:hAnsi="Arial" w:cs="Arial"/>
          <w:sz w:val="14"/>
          <w:szCs w:val="18"/>
        </w:rPr>
      </w:pPr>
      <w:r w:rsidRPr="00376C7D">
        <w:rPr>
          <w:rFonts w:ascii="Arial" w:hAnsi="Arial" w:cs="Arial"/>
          <w:sz w:val="14"/>
          <w:szCs w:val="18"/>
        </w:rPr>
        <w:t>It should be noted that this schedule does not list any charges, assessments or credits that are required by law to be invoiced</w:t>
      </w:r>
      <w:r>
        <w:rPr>
          <w:rFonts w:ascii="Arial" w:hAnsi="Arial" w:cs="Arial"/>
          <w:sz w:val="14"/>
          <w:szCs w:val="18"/>
        </w:rPr>
        <w:t xml:space="preserve"> </w:t>
      </w:r>
      <w:r w:rsidRPr="00376C7D">
        <w:rPr>
          <w:rFonts w:ascii="Arial" w:hAnsi="Arial" w:cs="Arial"/>
          <w:sz w:val="14"/>
          <w:szCs w:val="18"/>
        </w:rPr>
        <w:t>by a distributor and that are not subject to Board approval, such as the Debt Retirement Charge, the Global Adjustment, the</w:t>
      </w:r>
      <w:r>
        <w:rPr>
          <w:rFonts w:ascii="Arial" w:hAnsi="Arial" w:cs="Arial"/>
          <w:sz w:val="14"/>
          <w:szCs w:val="18"/>
        </w:rPr>
        <w:t xml:space="preserve"> </w:t>
      </w:r>
      <w:r w:rsidRPr="00376C7D">
        <w:rPr>
          <w:rFonts w:ascii="Arial" w:hAnsi="Arial" w:cs="Arial"/>
          <w:sz w:val="14"/>
          <w:szCs w:val="18"/>
        </w:rPr>
        <w:t>Ontario Clean Energy Benefit and the HST.</w:t>
      </w:r>
    </w:p>
    <w:p w:rsidR="00376C7D" w:rsidRPr="00952019" w:rsidRDefault="00376C7D" w:rsidP="00376C7D">
      <w:pPr>
        <w:rPr>
          <w:rFonts w:ascii="Arial" w:hAnsi="Arial" w:cs="Arial"/>
          <w:sz w:val="14"/>
          <w:szCs w:val="18"/>
        </w:rPr>
      </w:pPr>
    </w:p>
    <w:p w:rsidR="00BF60FB" w:rsidRPr="00952019" w:rsidRDefault="00BF60FB" w:rsidP="00BF60FB">
      <w:pPr>
        <w:jc w:val="both"/>
        <w:rPr>
          <w:rFonts w:ascii="Arial" w:hAnsi="Arial" w:cs="Arial"/>
          <w:sz w:val="16"/>
          <w:szCs w:val="20"/>
        </w:rPr>
      </w:pPr>
      <w:r w:rsidRPr="00952019">
        <w:rPr>
          <w:rFonts w:ascii="Arial" w:hAnsi="Arial" w:cs="Arial"/>
          <w:b/>
          <w:bCs/>
          <w:sz w:val="16"/>
          <w:szCs w:val="20"/>
        </w:rPr>
        <w:t>MONTHLY RATES AND CHARGES – De</w:t>
      </w:r>
      <w:r w:rsidRPr="00952019">
        <w:rPr>
          <w:rFonts w:ascii="Arial" w:hAnsi="Arial"/>
          <w:b/>
          <w:color w:val="000000"/>
          <w:sz w:val="16"/>
          <w:szCs w:val="20"/>
        </w:rPr>
        <w:t>livery Component</w:t>
      </w:r>
    </w:p>
    <w:p w:rsidR="00BF60FB" w:rsidRPr="00952019" w:rsidRDefault="00BF60FB" w:rsidP="00BF60FB">
      <w:pPr>
        <w:tabs>
          <w:tab w:val="left" w:pos="6543"/>
          <w:tab w:val="left" w:pos="7765"/>
        </w:tabs>
        <w:rPr>
          <w:rFonts w:ascii="Arial" w:hAnsi="Arial"/>
          <w:color w:val="000000"/>
          <w:sz w:val="12"/>
          <w:szCs w:val="16"/>
        </w:rPr>
      </w:pPr>
    </w:p>
    <w:p w:rsidR="006C44B9" w:rsidRDefault="006C44B9" w:rsidP="006C44B9">
      <w:pPr>
        <w:tabs>
          <w:tab w:val="left" w:pos="6543"/>
          <w:tab w:val="left" w:pos="7765"/>
        </w:tabs>
        <w:rPr>
          <w:rFonts w:ascii="Arial" w:hAnsi="Arial"/>
          <w:color w:val="000000"/>
          <w:sz w:val="12"/>
          <w:szCs w:val="16"/>
        </w:rPr>
      </w:pPr>
      <w:r w:rsidRPr="00952019">
        <w:rPr>
          <w:rFonts w:ascii="Arial" w:hAnsi="Arial"/>
          <w:color w:val="000000"/>
          <w:sz w:val="12"/>
          <w:szCs w:val="16"/>
        </w:rPr>
        <w:t>Service Charge</w:t>
      </w:r>
      <w:r w:rsidRPr="00952019">
        <w:rPr>
          <w:rFonts w:ascii="Arial" w:hAnsi="Arial"/>
          <w:color w:val="000000"/>
          <w:sz w:val="12"/>
          <w:szCs w:val="16"/>
        </w:rPr>
        <w:tab/>
      </w:r>
      <w:r w:rsidRPr="00952019">
        <w:rPr>
          <w:rFonts w:ascii="Arial" w:hAnsi="Arial"/>
          <w:color w:val="000000"/>
          <w:sz w:val="12"/>
          <w:szCs w:val="16"/>
        </w:rPr>
        <w:tab/>
        <w:t>$</w:t>
      </w:r>
      <w:r w:rsidRPr="00952019">
        <w:rPr>
          <w:rFonts w:ascii="Arial" w:hAnsi="Arial"/>
          <w:color w:val="000000"/>
          <w:sz w:val="12"/>
          <w:szCs w:val="16"/>
        </w:rPr>
        <w:tab/>
      </w:r>
      <w:r w:rsidRPr="00952019">
        <w:rPr>
          <w:rFonts w:ascii="Arial" w:hAnsi="Arial"/>
          <w:color w:val="000000"/>
          <w:sz w:val="12"/>
          <w:szCs w:val="16"/>
        </w:rPr>
        <w:tab/>
      </w:r>
      <w:r w:rsidR="00376C7D">
        <w:rPr>
          <w:rFonts w:ascii="Arial" w:hAnsi="Arial"/>
          <w:color w:val="000000"/>
          <w:sz w:val="12"/>
          <w:szCs w:val="16"/>
        </w:rPr>
        <w:t>10.85</w:t>
      </w:r>
    </w:p>
    <w:p w:rsidR="0000683C" w:rsidRDefault="0000683C" w:rsidP="0000683C">
      <w:pPr>
        <w:tabs>
          <w:tab w:val="left" w:pos="6543"/>
          <w:tab w:val="left" w:pos="7765"/>
        </w:tabs>
        <w:rPr>
          <w:rFonts w:ascii="Arial" w:hAnsi="Arial"/>
          <w:color w:val="000000"/>
          <w:sz w:val="12"/>
          <w:szCs w:val="16"/>
        </w:rPr>
      </w:pPr>
      <w:r w:rsidRPr="00952019">
        <w:rPr>
          <w:rFonts w:ascii="Arial" w:hAnsi="Arial"/>
          <w:color w:val="000000"/>
          <w:sz w:val="12"/>
          <w:szCs w:val="16"/>
        </w:rPr>
        <w:t xml:space="preserve">Rate Rider for Recovery of Foregone Revenue – effective until </w:t>
      </w:r>
      <w:r>
        <w:rPr>
          <w:rFonts w:ascii="Arial" w:hAnsi="Arial"/>
          <w:color w:val="000000"/>
          <w:sz w:val="12"/>
          <w:szCs w:val="16"/>
        </w:rPr>
        <w:t>July</w:t>
      </w:r>
      <w:r w:rsidRPr="00952019">
        <w:rPr>
          <w:rFonts w:ascii="Arial" w:hAnsi="Arial"/>
          <w:color w:val="000000"/>
          <w:sz w:val="12"/>
          <w:szCs w:val="16"/>
        </w:rPr>
        <w:t xml:space="preserve"> 30, 201</w:t>
      </w:r>
      <w:r>
        <w:rPr>
          <w:rFonts w:ascii="Arial" w:hAnsi="Arial"/>
          <w:color w:val="000000"/>
          <w:sz w:val="12"/>
          <w:szCs w:val="16"/>
        </w:rPr>
        <w:t>6</w:t>
      </w:r>
      <w:r w:rsidRPr="00952019">
        <w:rPr>
          <w:rFonts w:ascii="Arial" w:hAnsi="Arial"/>
          <w:color w:val="000000"/>
          <w:sz w:val="12"/>
          <w:szCs w:val="16"/>
        </w:rPr>
        <w:tab/>
      </w:r>
      <w:r w:rsidRPr="00952019">
        <w:rPr>
          <w:rFonts w:ascii="Arial" w:hAnsi="Arial"/>
          <w:color w:val="000000"/>
          <w:sz w:val="12"/>
          <w:szCs w:val="16"/>
        </w:rPr>
        <w:tab/>
        <w:t>$</w:t>
      </w:r>
      <w:r w:rsidRPr="00952019">
        <w:rPr>
          <w:rFonts w:ascii="Arial" w:hAnsi="Arial"/>
          <w:color w:val="000000"/>
          <w:sz w:val="12"/>
          <w:szCs w:val="16"/>
        </w:rPr>
        <w:tab/>
      </w:r>
      <w:r w:rsidRPr="00952019">
        <w:rPr>
          <w:rFonts w:ascii="Arial" w:hAnsi="Arial"/>
          <w:color w:val="000000"/>
          <w:sz w:val="12"/>
          <w:szCs w:val="16"/>
        </w:rPr>
        <w:tab/>
      </w:r>
      <w:r>
        <w:rPr>
          <w:rFonts w:ascii="Arial" w:hAnsi="Arial"/>
          <w:color w:val="000000"/>
          <w:sz w:val="12"/>
          <w:szCs w:val="16"/>
        </w:rPr>
        <w:t>0.38</w:t>
      </w:r>
    </w:p>
    <w:p w:rsidR="006C44B9" w:rsidRPr="00952019" w:rsidRDefault="006C44B9" w:rsidP="006F13A0">
      <w:pPr>
        <w:tabs>
          <w:tab w:val="left" w:pos="6543"/>
          <w:tab w:val="left" w:pos="7765"/>
          <w:tab w:val="left" w:pos="8647"/>
        </w:tabs>
        <w:rPr>
          <w:rFonts w:ascii="Arial" w:hAnsi="Arial"/>
          <w:color w:val="000000"/>
          <w:sz w:val="12"/>
          <w:szCs w:val="16"/>
        </w:rPr>
      </w:pPr>
      <w:r w:rsidRPr="00952019">
        <w:rPr>
          <w:rFonts w:ascii="Arial" w:hAnsi="Arial"/>
          <w:color w:val="000000"/>
          <w:sz w:val="12"/>
          <w:szCs w:val="16"/>
        </w:rPr>
        <w:t>Distribution Volumetric Rate</w:t>
      </w:r>
      <w:r w:rsidRPr="00952019">
        <w:rPr>
          <w:rFonts w:ascii="Arial" w:hAnsi="Arial"/>
          <w:color w:val="000000"/>
          <w:sz w:val="12"/>
          <w:szCs w:val="16"/>
        </w:rPr>
        <w:tab/>
      </w:r>
      <w:r w:rsidRPr="00952019">
        <w:rPr>
          <w:rFonts w:ascii="Arial" w:hAnsi="Arial"/>
          <w:color w:val="000000"/>
          <w:sz w:val="12"/>
          <w:szCs w:val="16"/>
        </w:rPr>
        <w:tab/>
        <w:t>$/kW</w:t>
      </w:r>
      <w:r w:rsidR="0000683C">
        <w:rPr>
          <w:rFonts w:ascii="Arial" w:hAnsi="Arial"/>
          <w:color w:val="000000"/>
          <w:sz w:val="12"/>
          <w:szCs w:val="16"/>
        </w:rPr>
        <w:t>h</w:t>
      </w:r>
      <w:r w:rsidRPr="00952019">
        <w:rPr>
          <w:rFonts w:ascii="Arial" w:hAnsi="Arial"/>
          <w:color w:val="000000"/>
          <w:sz w:val="12"/>
          <w:szCs w:val="16"/>
        </w:rPr>
        <w:tab/>
      </w:r>
      <w:r w:rsidR="00040D25">
        <w:rPr>
          <w:rFonts w:ascii="Arial" w:hAnsi="Arial"/>
          <w:color w:val="000000"/>
          <w:sz w:val="12"/>
          <w:szCs w:val="16"/>
        </w:rPr>
        <w:t>0.0031</w:t>
      </w:r>
    </w:p>
    <w:p w:rsidR="00040D25" w:rsidRDefault="00040D25" w:rsidP="00040D25">
      <w:pPr>
        <w:tabs>
          <w:tab w:val="left" w:pos="6543"/>
          <w:tab w:val="left" w:pos="7765"/>
        </w:tabs>
        <w:rPr>
          <w:rFonts w:ascii="Arial" w:hAnsi="Arial"/>
          <w:color w:val="000000"/>
          <w:sz w:val="12"/>
          <w:szCs w:val="16"/>
        </w:rPr>
      </w:pPr>
      <w:r w:rsidRPr="00952019">
        <w:rPr>
          <w:rFonts w:ascii="Arial" w:hAnsi="Arial"/>
          <w:color w:val="000000"/>
          <w:sz w:val="12"/>
          <w:szCs w:val="16"/>
        </w:rPr>
        <w:t xml:space="preserve">Rate Rider for Recovery of Foregone Revenue – effective until </w:t>
      </w:r>
      <w:r>
        <w:rPr>
          <w:rFonts w:ascii="Arial" w:hAnsi="Arial"/>
          <w:color w:val="000000"/>
          <w:sz w:val="12"/>
          <w:szCs w:val="16"/>
        </w:rPr>
        <w:t>July</w:t>
      </w:r>
      <w:r w:rsidRPr="00952019">
        <w:rPr>
          <w:rFonts w:ascii="Arial" w:hAnsi="Arial"/>
          <w:color w:val="000000"/>
          <w:sz w:val="12"/>
          <w:szCs w:val="16"/>
        </w:rPr>
        <w:t xml:space="preserve"> 30, 201</w:t>
      </w:r>
      <w:r>
        <w:rPr>
          <w:rFonts w:ascii="Arial" w:hAnsi="Arial"/>
          <w:color w:val="000000"/>
          <w:sz w:val="12"/>
          <w:szCs w:val="16"/>
        </w:rPr>
        <w:t>6</w:t>
      </w:r>
      <w:r w:rsidRPr="00952019">
        <w:rPr>
          <w:rFonts w:ascii="Arial" w:hAnsi="Arial"/>
          <w:color w:val="000000"/>
          <w:sz w:val="12"/>
          <w:szCs w:val="16"/>
        </w:rPr>
        <w:tab/>
      </w:r>
      <w:r w:rsidRPr="00952019">
        <w:rPr>
          <w:rFonts w:ascii="Arial" w:hAnsi="Arial"/>
          <w:color w:val="000000"/>
          <w:sz w:val="12"/>
          <w:szCs w:val="16"/>
        </w:rPr>
        <w:tab/>
        <w:t>$/kWh</w:t>
      </w:r>
      <w:r w:rsidRPr="00952019">
        <w:rPr>
          <w:rFonts w:ascii="Arial" w:hAnsi="Arial"/>
          <w:color w:val="000000"/>
          <w:sz w:val="12"/>
          <w:szCs w:val="16"/>
        </w:rPr>
        <w:tab/>
        <w:t>0.</w:t>
      </w:r>
      <w:r>
        <w:rPr>
          <w:rFonts w:ascii="Arial" w:hAnsi="Arial"/>
          <w:color w:val="000000"/>
          <w:sz w:val="12"/>
          <w:szCs w:val="16"/>
        </w:rPr>
        <w:t>0001</w:t>
      </w:r>
    </w:p>
    <w:p w:rsidR="00BF60FB" w:rsidRPr="00952019" w:rsidRDefault="00BF60FB" w:rsidP="00BF60FB">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 xml:space="preserve">Low Voltage Service Rate </w:t>
      </w:r>
      <w:r w:rsidRPr="00952019">
        <w:rPr>
          <w:rFonts w:ascii="Arial" w:hAnsi="Arial"/>
          <w:color w:val="000000"/>
          <w:sz w:val="12"/>
          <w:szCs w:val="16"/>
        </w:rPr>
        <w:tab/>
      </w:r>
      <w:r w:rsidRPr="00952019">
        <w:rPr>
          <w:rFonts w:ascii="Arial" w:hAnsi="Arial"/>
          <w:color w:val="000000"/>
          <w:sz w:val="12"/>
          <w:szCs w:val="16"/>
        </w:rPr>
        <w:tab/>
        <w:t>$/kW</w:t>
      </w:r>
      <w:r w:rsidR="0000683C">
        <w:rPr>
          <w:rFonts w:ascii="Arial" w:hAnsi="Arial"/>
          <w:color w:val="000000"/>
          <w:sz w:val="12"/>
          <w:szCs w:val="16"/>
        </w:rPr>
        <w:t>h</w:t>
      </w:r>
      <w:r w:rsidRPr="00952019">
        <w:rPr>
          <w:rFonts w:ascii="Arial" w:hAnsi="Arial"/>
          <w:color w:val="000000"/>
          <w:sz w:val="12"/>
          <w:szCs w:val="16"/>
        </w:rPr>
        <w:tab/>
        <w:t>0.</w:t>
      </w:r>
      <w:r w:rsidR="00040D25">
        <w:rPr>
          <w:rFonts w:ascii="Arial" w:hAnsi="Arial"/>
          <w:color w:val="000000"/>
          <w:sz w:val="12"/>
          <w:szCs w:val="16"/>
        </w:rPr>
        <w:t>0007</w:t>
      </w:r>
    </w:p>
    <w:p w:rsidR="00952019" w:rsidRPr="00952019" w:rsidRDefault="00952019" w:rsidP="00BF60FB">
      <w:pPr>
        <w:tabs>
          <w:tab w:val="left" w:pos="360"/>
          <w:tab w:val="left" w:pos="6543"/>
          <w:tab w:val="left" w:pos="7765"/>
        </w:tabs>
        <w:rPr>
          <w:rFonts w:ascii="Arial" w:hAnsi="Arial"/>
          <w:color w:val="000000"/>
          <w:sz w:val="12"/>
          <w:szCs w:val="16"/>
        </w:rPr>
      </w:pPr>
    </w:p>
    <w:p w:rsidR="009C2E5F" w:rsidRPr="00952019" w:rsidRDefault="009C2E5F" w:rsidP="009C2E5F">
      <w:pPr>
        <w:tabs>
          <w:tab w:val="left" w:pos="6543"/>
          <w:tab w:val="left" w:pos="7765"/>
        </w:tabs>
        <w:rPr>
          <w:rFonts w:ascii="Arial" w:hAnsi="Arial"/>
          <w:color w:val="000000"/>
          <w:sz w:val="12"/>
          <w:szCs w:val="16"/>
        </w:rPr>
      </w:pPr>
      <w:r w:rsidRPr="00952019">
        <w:rPr>
          <w:rFonts w:ascii="Arial" w:hAnsi="Arial"/>
          <w:color w:val="000000"/>
          <w:sz w:val="12"/>
          <w:szCs w:val="16"/>
        </w:rPr>
        <w:t xml:space="preserve">Rate Rider for </w:t>
      </w:r>
      <w:r w:rsidRPr="00952019">
        <w:rPr>
          <w:rFonts w:ascii="Arial" w:hAnsi="Arial" w:cs="Arial"/>
          <w:sz w:val="12"/>
          <w:szCs w:val="16"/>
        </w:rPr>
        <w:t xml:space="preserve">Disposition of </w:t>
      </w:r>
      <w:r w:rsidRPr="00952019">
        <w:rPr>
          <w:rFonts w:ascii="Arial" w:hAnsi="Arial"/>
          <w:color w:val="000000"/>
          <w:sz w:val="12"/>
          <w:szCs w:val="16"/>
        </w:rPr>
        <w:t>Global Adjustment-Account (2016) – effective until December 31, 2017</w:t>
      </w:r>
    </w:p>
    <w:p w:rsidR="009C2E5F" w:rsidRPr="00952019" w:rsidRDefault="009C2E5F" w:rsidP="009C2E5F">
      <w:pPr>
        <w:tabs>
          <w:tab w:val="left" w:pos="6543"/>
          <w:tab w:val="left" w:pos="7765"/>
        </w:tabs>
        <w:rPr>
          <w:rFonts w:ascii="Arial" w:hAnsi="Arial"/>
          <w:color w:val="000000"/>
          <w:sz w:val="12"/>
          <w:szCs w:val="16"/>
        </w:rPr>
      </w:pPr>
      <w:r w:rsidRPr="00952019">
        <w:rPr>
          <w:rFonts w:ascii="Arial" w:hAnsi="Arial"/>
          <w:color w:val="000000"/>
          <w:sz w:val="12"/>
          <w:szCs w:val="16"/>
        </w:rPr>
        <w:t xml:space="preserve">     Applicable only for Non-RPP Customers</w:t>
      </w:r>
      <w:r w:rsidRPr="00952019">
        <w:rPr>
          <w:rFonts w:ascii="Arial" w:hAnsi="Arial"/>
          <w:color w:val="000000"/>
          <w:sz w:val="12"/>
          <w:szCs w:val="16"/>
        </w:rPr>
        <w:tab/>
      </w:r>
      <w:r w:rsidRPr="00952019">
        <w:rPr>
          <w:rFonts w:ascii="Arial" w:hAnsi="Arial"/>
          <w:color w:val="000000"/>
          <w:sz w:val="12"/>
          <w:szCs w:val="16"/>
        </w:rPr>
        <w:tab/>
        <w:t>$/kW</w:t>
      </w:r>
      <w:r w:rsidR="0000683C">
        <w:rPr>
          <w:rFonts w:ascii="Arial" w:hAnsi="Arial"/>
          <w:color w:val="000000"/>
          <w:sz w:val="12"/>
          <w:szCs w:val="16"/>
        </w:rPr>
        <w:t>h</w:t>
      </w:r>
      <w:r w:rsidRPr="00952019">
        <w:rPr>
          <w:rFonts w:ascii="Arial" w:hAnsi="Arial"/>
          <w:color w:val="000000"/>
          <w:sz w:val="12"/>
          <w:szCs w:val="16"/>
        </w:rPr>
        <w:tab/>
        <w:t>0.</w:t>
      </w:r>
      <w:r w:rsidR="00040D25">
        <w:rPr>
          <w:rFonts w:ascii="Arial" w:hAnsi="Arial"/>
          <w:color w:val="000000"/>
          <w:sz w:val="12"/>
          <w:szCs w:val="16"/>
        </w:rPr>
        <w:t>0050</w:t>
      </w:r>
    </w:p>
    <w:p w:rsidR="00952019" w:rsidRPr="00952019" w:rsidRDefault="00952019" w:rsidP="009C2E5F">
      <w:pPr>
        <w:tabs>
          <w:tab w:val="left" w:pos="6543"/>
          <w:tab w:val="left" w:pos="7765"/>
        </w:tabs>
        <w:rPr>
          <w:rFonts w:ascii="Arial" w:hAnsi="Arial"/>
          <w:color w:val="000000"/>
          <w:sz w:val="12"/>
          <w:szCs w:val="16"/>
        </w:rPr>
      </w:pPr>
    </w:p>
    <w:p w:rsidR="00040D25" w:rsidRDefault="00040D25" w:rsidP="00040D25">
      <w:pPr>
        <w:tabs>
          <w:tab w:val="left" w:pos="7765"/>
        </w:tabs>
        <w:rPr>
          <w:rFonts w:ascii="Arial" w:hAnsi="Arial" w:cs="Arial"/>
          <w:sz w:val="12"/>
          <w:szCs w:val="16"/>
        </w:rPr>
      </w:pPr>
      <w:r w:rsidRPr="00952019">
        <w:rPr>
          <w:rFonts w:ascii="Arial" w:hAnsi="Arial" w:cs="Arial"/>
          <w:sz w:val="12"/>
          <w:szCs w:val="16"/>
        </w:rPr>
        <w:t xml:space="preserve">Rate Rider for Disposition of Deferral/Variance Accounts (2016) – effective until </w:t>
      </w:r>
      <w:r w:rsidRPr="00952019">
        <w:rPr>
          <w:rFonts w:ascii="Arial" w:hAnsi="Arial"/>
          <w:color w:val="000000"/>
          <w:sz w:val="12"/>
          <w:szCs w:val="16"/>
        </w:rPr>
        <w:t>December 31, 2018</w:t>
      </w:r>
      <w:r>
        <w:rPr>
          <w:rFonts w:ascii="Arial" w:hAnsi="Arial"/>
          <w:color w:val="000000"/>
          <w:sz w:val="12"/>
          <w:szCs w:val="16"/>
        </w:rPr>
        <w:t xml:space="preserve"> (1550,1551,1584,1586,1595)</w:t>
      </w:r>
      <w:r w:rsidRPr="00952019">
        <w:rPr>
          <w:rFonts w:ascii="Arial" w:hAnsi="Arial" w:cs="Arial"/>
          <w:sz w:val="12"/>
          <w:szCs w:val="16"/>
        </w:rPr>
        <w:tab/>
        <w:t>$/kWh</w:t>
      </w:r>
      <w:r w:rsidRPr="00952019">
        <w:rPr>
          <w:rFonts w:ascii="Arial" w:hAnsi="Arial" w:cs="Arial"/>
          <w:sz w:val="12"/>
          <w:szCs w:val="16"/>
        </w:rPr>
        <w:tab/>
      </w:r>
      <w:r>
        <w:rPr>
          <w:rFonts w:ascii="Arial" w:hAnsi="Arial" w:cs="Arial"/>
          <w:sz w:val="12"/>
          <w:szCs w:val="16"/>
        </w:rPr>
        <w:t>(</w:t>
      </w:r>
      <w:r w:rsidRPr="00952019">
        <w:rPr>
          <w:rFonts w:ascii="Arial" w:hAnsi="Arial" w:cs="Arial"/>
          <w:sz w:val="12"/>
          <w:szCs w:val="16"/>
        </w:rPr>
        <w:t>0.</w:t>
      </w:r>
      <w:r>
        <w:rPr>
          <w:rFonts w:ascii="Arial" w:hAnsi="Arial" w:cs="Arial"/>
          <w:sz w:val="12"/>
          <w:szCs w:val="16"/>
        </w:rPr>
        <w:t>0008</w:t>
      </w:r>
      <w:r>
        <w:rPr>
          <w:rFonts w:ascii="Arial" w:hAnsi="Arial" w:cs="Arial"/>
          <w:sz w:val="12"/>
          <w:szCs w:val="16"/>
        </w:rPr>
        <w:t>)</w:t>
      </w:r>
    </w:p>
    <w:p w:rsidR="00040D25" w:rsidRDefault="00040D25" w:rsidP="00040D25">
      <w:pPr>
        <w:tabs>
          <w:tab w:val="left" w:pos="7765"/>
        </w:tabs>
        <w:rPr>
          <w:rFonts w:ascii="Arial" w:hAnsi="Arial" w:cs="Arial"/>
          <w:sz w:val="12"/>
          <w:szCs w:val="16"/>
        </w:rPr>
      </w:pPr>
      <w:r w:rsidRPr="00952019">
        <w:rPr>
          <w:rFonts w:ascii="Arial" w:hAnsi="Arial" w:cs="Arial"/>
          <w:sz w:val="12"/>
          <w:szCs w:val="16"/>
        </w:rPr>
        <w:t xml:space="preserve">Rate Rider for Disposition of Deferral/Variance Accounts (2016) – effective until </w:t>
      </w:r>
      <w:r w:rsidRPr="00952019">
        <w:rPr>
          <w:rFonts w:ascii="Arial" w:hAnsi="Arial"/>
          <w:color w:val="000000"/>
          <w:sz w:val="12"/>
          <w:szCs w:val="16"/>
        </w:rPr>
        <w:t>December 31, 2018</w:t>
      </w:r>
      <w:r>
        <w:rPr>
          <w:rFonts w:ascii="Arial" w:hAnsi="Arial"/>
          <w:color w:val="000000"/>
          <w:sz w:val="12"/>
          <w:szCs w:val="16"/>
        </w:rPr>
        <w:t xml:space="preserve"> (1580,1588)</w:t>
      </w:r>
      <w:r w:rsidRPr="00952019">
        <w:rPr>
          <w:rFonts w:ascii="Arial" w:hAnsi="Arial" w:cs="Arial"/>
          <w:sz w:val="12"/>
          <w:szCs w:val="16"/>
        </w:rPr>
        <w:tab/>
        <w:t>$/kWh</w:t>
      </w:r>
      <w:r w:rsidRPr="00952019">
        <w:rPr>
          <w:rFonts w:ascii="Arial" w:hAnsi="Arial" w:cs="Arial"/>
          <w:sz w:val="12"/>
          <w:szCs w:val="16"/>
        </w:rPr>
        <w:tab/>
      </w:r>
      <w:r>
        <w:rPr>
          <w:rFonts w:ascii="Arial" w:hAnsi="Arial" w:cs="Arial"/>
          <w:sz w:val="12"/>
          <w:szCs w:val="16"/>
        </w:rPr>
        <w:t>(</w:t>
      </w:r>
      <w:r w:rsidRPr="00952019">
        <w:rPr>
          <w:rFonts w:ascii="Arial" w:hAnsi="Arial" w:cs="Arial"/>
          <w:sz w:val="12"/>
          <w:szCs w:val="16"/>
        </w:rPr>
        <w:t>0.</w:t>
      </w:r>
      <w:r>
        <w:rPr>
          <w:rFonts w:ascii="Arial" w:hAnsi="Arial" w:cs="Arial"/>
          <w:sz w:val="12"/>
          <w:szCs w:val="16"/>
        </w:rPr>
        <w:t>0027</w:t>
      </w:r>
      <w:r>
        <w:rPr>
          <w:rFonts w:ascii="Arial" w:hAnsi="Arial" w:cs="Arial"/>
          <w:sz w:val="12"/>
          <w:szCs w:val="16"/>
        </w:rPr>
        <w:t>)</w:t>
      </w:r>
    </w:p>
    <w:p w:rsidR="00040D25" w:rsidRDefault="00040D25" w:rsidP="00040D25">
      <w:pPr>
        <w:tabs>
          <w:tab w:val="left" w:pos="7765"/>
        </w:tabs>
        <w:rPr>
          <w:rFonts w:ascii="Arial" w:hAnsi="Arial" w:cs="Arial"/>
          <w:sz w:val="12"/>
          <w:szCs w:val="16"/>
        </w:rPr>
      </w:pPr>
      <w:r w:rsidRPr="00952019">
        <w:rPr>
          <w:rFonts w:ascii="Arial" w:hAnsi="Arial" w:cs="Arial"/>
          <w:sz w:val="12"/>
          <w:szCs w:val="16"/>
        </w:rPr>
        <w:t xml:space="preserve">Rate Rider for Disposition of Deferral/Variance Accounts (2016) – effective until </w:t>
      </w:r>
      <w:r w:rsidRPr="00952019">
        <w:rPr>
          <w:rFonts w:ascii="Arial" w:hAnsi="Arial"/>
          <w:color w:val="000000"/>
          <w:sz w:val="12"/>
          <w:szCs w:val="16"/>
        </w:rPr>
        <w:t>December 31, 2018</w:t>
      </w:r>
      <w:r>
        <w:rPr>
          <w:rFonts w:ascii="Arial" w:hAnsi="Arial"/>
          <w:color w:val="000000"/>
          <w:sz w:val="12"/>
          <w:szCs w:val="16"/>
        </w:rPr>
        <w:t xml:space="preserve"> (Group 2)</w:t>
      </w:r>
      <w:r w:rsidRPr="00952019">
        <w:rPr>
          <w:rFonts w:ascii="Arial" w:hAnsi="Arial" w:cs="Arial"/>
          <w:sz w:val="12"/>
          <w:szCs w:val="16"/>
        </w:rPr>
        <w:tab/>
        <w:t>$/kWh</w:t>
      </w:r>
      <w:r w:rsidRPr="00952019">
        <w:rPr>
          <w:rFonts w:ascii="Arial" w:hAnsi="Arial" w:cs="Arial"/>
          <w:sz w:val="12"/>
          <w:szCs w:val="16"/>
        </w:rPr>
        <w:tab/>
        <w:t>0.</w:t>
      </w:r>
      <w:r>
        <w:rPr>
          <w:rFonts w:ascii="Arial" w:hAnsi="Arial" w:cs="Arial"/>
          <w:sz w:val="12"/>
          <w:szCs w:val="16"/>
        </w:rPr>
        <w:t>0001</w:t>
      </w:r>
    </w:p>
    <w:p w:rsidR="00952019" w:rsidRPr="00952019" w:rsidRDefault="00952019" w:rsidP="009C2E5F">
      <w:pPr>
        <w:tabs>
          <w:tab w:val="left" w:pos="7765"/>
        </w:tabs>
        <w:rPr>
          <w:rFonts w:ascii="Arial" w:hAnsi="Arial" w:cs="Arial"/>
          <w:sz w:val="12"/>
          <w:szCs w:val="16"/>
        </w:rPr>
      </w:pPr>
    </w:p>
    <w:p w:rsidR="009C2E5F" w:rsidRPr="00952019" w:rsidRDefault="009C2E5F" w:rsidP="009C2E5F">
      <w:pPr>
        <w:tabs>
          <w:tab w:val="left" w:pos="6543"/>
          <w:tab w:val="left" w:pos="7765"/>
        </w:tabs>
        <w:rPr>
          <w:rFonts w:ascii="Arial" w:hAnsi="Arial" w:cs="Arial"/>
          <w:sz w:val="12"/>
          <w:szCs w:val="16"/>
        </w:rPr>
      </w:pPr>
      <w:r w:rsidRPr="00952019">
        <w:rPr>
          <w:rFonts w:ascii="Arial" w:hAnsi="Arial" w:cs="Arial"/>
          <w:sz w:val="12"/>
          <w:szCs w:val="16"/>
        </w:rPr>
        <w:t xml:space="preserve">Rate Rider for Disposition of Account 1576 </w:t>
      </w:r>
      <w:r w:rsidRPr="00952019">
        <w:rPr>
          <w:rFonts w:ascii="Arial" w:hAnsi="Arial"/>
          <w:color w:val="000000"/>
          <w:sz w:val="12"/>
          <w:szCs w:val="16"/>
        </w:rPr>
        <w:t>– effective until December 31, 2017</w:t>
      </w:r>
      <w:r w:rsidRPr="00952019">
        <w:rPr>
          <w:rFonts w:ascii="Arial" w:hAnsi="Arial" w:cs="Arial"/>
          <w:sz w:val="12"/>
          <w:szCs w:val="16"/>
        </w:rPr>
        <w:tab/>
      </w:r>
      <w:r w:rsidRPr="00952019">
        <w:rPr>
          <w:rFonts w:ascii="Arial" w:hAnsi="Arial" w:cs="Arial"/>
          <w:sz w:val="12"/>
          <w:szCs w:val="16"/>
        </w:rPr>
        <w:tab/>
        <w:t>$/kW</w:t>
      </w:r>
      <w:r w:rsidR="0000683C">
        <w:rPr>
          <w:rFonts w:ascii="Arial" w:hAnsi="Arial" w:cs="Arial"/>
          <w:sz w:val="12"/>
          <w:szCs w:val="16"/>
        </w:rPr>
        <w:t>h</w:t>
      </w:r>
      <w:r w:rsidRPr="00952019">
        <w:rPr>
          <w:rFonts w:ascii="Arial" w:hAnsi="Arial" w:cs="Arial"/>
          <w:sz w:val="12"/>
          <w:szCs w:val="16"/>
        </w:rPr>
        <w:tab/>
        <w:t>(0.</w:t>
      </w:r>
      <w:r w:rsidR="00040D25">
        <w:rPr>
          <w:rFonts w:ascii="Arial" w:hAnsi="Arial" w:cs="Arial"/>
          <w:sz w:val="12"/>
          <w:szCs w:val="16"/>
        </w:rPr>
        <w:t>0004</w:t>
      </w:r>
      <w:r w:rsidRPr="00952019">
        <w:rPr>
          <w:rFonts w:ascii="Arial" w:hAnsi="Arial" w:cs="Arial"/>
          <w:sz w:val="12"/>
          <w:szCs w:val="16"/>
        </w:rPr>
        <w:t>)</w:t>
      </w:r>
    </w:p>
    <w:p w:rsidR="009C2E5F" w:rsidRPr="00952019" w:rsidRDefault="009C2E5F" w:rsidP="009C2E5F">
      <w:pPr>
        <w:tabs>
          <w:tab w:val="left" w:pos="6543"/>
          <w:tab w:val="left" w:pos="7765"/>
        </w:tabs>
        <w:rPr>
          <w:rFonts w:ascii="Arial" w:hAnsi="Arial"/>
          <w:color w:val="000000"/>
          <w:sz w:val="12"/>
          <w:szCs w:val="16"/>
        </w:rPr>
      </w:pPr>
      <w:r w:rsidRPr="00952019">
        <w:rPr>
          <w:rFonts w:ascii="Arial" w:hAnsi="Arial" w:cs="Arial"/>
          <w:sz w:val="12"/>
          <w:szCs w:val="16"/>
        </w:rPr>
        <w:t xml:space="preserve">Rate Rider for Recovery of LRAM Variance Account </w:t>
      </w:r>
      <w:r w:rsidRPr="00952019">
        <w:rPr>
          <w:rFonts w:ascii="Arial" w:hAnsi="Arial"/>
          <w:color w:val="000000"/>
          <w:sz w:val="12"/>
          <w:szCs w:val="16"/>
        </w:rPr>
        <w:t>– effective until December 31, 2016</w:t>
      </w:r>
      <w:r w:rsidRPr="00952019">
        <w:rPr>
          <w:rFonts w:ascii="Arial" w:hAnsi="Arial"/>
          <w:color w:val="000000"/>
          <w:sz w:val="12"/>
          <w:szCs w:val="16"/>
        </w:rPr>
        <w:tab/>
      </w:r>
      <w:r w:rsidRPr="00952019">
        <w:rPr>
          <w:rFonts w:ascii="Arial" w:hAnsi="Arial"/>
          <w:color w:val="000000"/>
          <w:sz w:val="12"/>
          <w:szCs w:val="16"/>
        </w:rPr>
        <w:tab/>
        <w:t>$/kW</w:t>
      </w:r>
      <w:r w:rsidR="0000683C">
        <w:rPr>
          <w:rFonts w:ascii="Arial" w:hAnsi="Arial"/>
          <w:color w:val="000000"/>
          <w:sz w:val="12"/>
          <w:szCs w:val="16"/>
        </w:rPr>
        <w:t>h</w:t>
      </w:r>
      <w:r w:rsidRPr="00952019">
        <w:rPr>
          <w:rFonts w:ascii="Arial" w:hAnsi="Arial"/>
          <w:color w:val="000000"/>
          <w:sz w:val="12"/>
          <w:szCs w:val="16"/>
        </w:rPr>
        <w:tab/>
        <w:t>0.00</w:t>
      </w:r>
      <w:r w:rsidR="00040D25">
        <w:rPr>
          <w:rFonts w:ascii="Arial" w:hAnsi="Arial"/>
          <w:color w:val="000000"/>
          <w:sz w:val="12"/>
          <w:szCs w:val="16"/>
        </w:rPr>
        <w:t>03</w:t>
      </w:r>
    </w:p>
    <w:p w:rsidR="00952019" w:rsidRPr="00952019" w:rsidRDefault="00952019" w:rsidP="009C2E5F">
      <w:pPr>
        <w:tabs>
          <w:tab w:val="left" w:pos="6543"/>
          <w:tab w:val="left" w:pos="7765"/>
        </w:tabs>
        <w:rPr>
          <w:rFonts w:ascii="Arial" w:hAnsi="Arial"/>
          <w:color w:val="000000"/>
          <w:sz w:val="12"/>
          <w:szCs w:val="16"/>
        </w:rPr>
      </w:pPr>
    </w:p>
    <w:p w:rsidR="00BF60FB" w:rsidRPr="00952019" w:rsidRDefault="00BF60FB" w:rsidP="00BF60FB">
      <w:pPr>
        <w:tabs>
          <w:tab w:val="left" w:pos="6543"/>
          <w:tab w:val="left" w:pos="7765"/>
        </w:tabs>
        <w:rPr>
          <w:rFonts w:ascii="Arial" w:hAnsi="Arial"/>
          <w:color w:val="000000"/>
          <w:sz w:val="12"/>
          <w:szCs w:val="16"/>
        </w:rPr>
      </w:pPr>
      <w:r w:rsidRPr="00952019">
        <w:rPr>
          <w:rFonts w:ascii="Arial" w:hAnsi="Arial"/>
          <w:color w:val="000000"/>
          <w:sz w:val="12"/>
          <w:szCs w:val="16"/>
        </w:rPr>
        <w:t xml:space="preserve">Retail Transmission Rate – Network Service Rate </w:t>
      </w:r>
      <w:r w:rsidRPr="00952019">
        <w:rPr>
          <w:rFonts w:ascii="Arial" w:hAnsi="Arial"/>
          <w:color w:val="000000"/>
          <w:sz w:val="12"/>
          <w:szCs w:val="16"/>
        </w:rPr>
        <w:tab/>
      </w:r>
      <w:r w:rsidRPr="00952019">
        <w:rPr>
          <w:rFonts w:ascii="Arial" w:hAnsi="Arial"/>
          <w:color w:val="000000"/>
          <w:sz w:val="12"/>
          <w:szCs w:val="16"/>
        </w:rPr>
        <w:tab/>
        <w:t>$/kW</w:t>
      </w:r>
      <w:r w:rsidR="0000683C">
        <w:rPr>
          <w:rFonts w:ascii="Arial" w:hAnsi="Arial"/>
          <w:color w:val="000000"/>
          <w:sz w:val="12"/>
          <w:szCs w:val="16"/>
        </w:rPr>
        <w:t>h</w:t>
      </w:r>
      <w:r w:rsidRPr="00952019">
        <w:rPr>
          <w:rFonts w:ascii="Arial" w:hAnsi="Arial"/>
          <w:color w:val="000000"/>
          <w:sz w:val="12"/>
          <w:szCs w:val="16"/>
        </w:rPr>
        <w:tab/>
      </w:r>
      <w:r w:rsidR="00040D25">
        <w:rPr>
          <w:rFonts w:ascii="Arial" w:hAnsi="Arial"/>
          <w:color w:val="000000"/>
          <w:sz w:val="12"/>
          <w:szCs w:val="16"/>
        </w:rPr>
        <w:t>0.0054</w:t>
      </w:r>
    </w:p>
    <w:p w:rsidR="00BF60FB" w:rsidRPr="00952019" w:rsidRDefault="00BF60FB" w:rsidP="00BF60FB">
      <w:pPr>
        <w:tabs>
          <w:tab w:val="left" w:pos="6543"/>
          <w:tab w:val="left" w:pos="7765"/>
        </w:tabs>
        <w:rPr>
          <w:rFonts w:ascii="Arial" w:hAnsi="Arial"/>
          <w:color w:val="000000"/>
          <w:sz w:val="12"/>
          <w:szCs w:val="16"/>
        </w:rPr>
      </w:pPr>
      <w:r w:rsidRPr="00952019">
        <w:rPr>
          <w:rFonts w:ascii="Arial" w:hAnsi="Arial"/>
          <w:color w:val="000000"/>
          <w:sz w:val="12"/>
          <w:szCs w:val="16"/>
        </w:rPr>
        <w:t xml:space="preserve">Retail Transmission Rate – Line and Transformation Connection Service Rate </w:t>
      </w:r>
      <w:r w:rsidRPr="00952019">
        <w:rPr>
          <w:rFonts w:ascii="Arial" w:hAnsi="Arial"/>
          <w:color w:val="000000"/>
          <w:sz w:val="12"/>
          <w:szCs w:val="16"/>
        </w:rPr>
        <w:tab/>
      </w:r>
      <w:r w:rsidRPr="00952019">
        <w:rPr>
          <w:rFonts w:ascii="Arial" w:hAnsi="Arial"/>
          <w:color w:val="000000"/>
          <w:sz w:val="12"/>
          <w:szCs w:val="16"/>
        </w:rPr>
        <w:tab/>
        <w:t>$/kW</w:t>
      </w:r>
      <w:r w:rsidR="0000683C">
        <w:rPr>
          <w:rFonts w:ascii="Arial" w:hAnsi="Arial"/>
          <w:color w:val="000000"/>
          <w:sz w:val="12"/>
          <w:szCs w:val="16"/>
        </w:rPr>
        <w:t>h</w:t>
      </w:r>
      <w:r w:rsidRPr="00952019">
        <w:rPr>
          <w:rFonts w:ascii="Arial" w:hAnsi="Arial"/>
          <w:color w:val="000000"/>
          <w:sz w:val="12"/>
          <w:szCs w:val="16"/>
        </w:rPr>
        <w:tab/>
      </w:r>
      <w:r w:rsidR="00040D25">
        <w:rPr>
          <w:rFonts w:ascii="Arial" w:hAnsi="Arial"/>
          <w:color w:val="000000"/>
          <w:sz w:val="12"/>
          <w:szCs w:val="16"/>
        </w:rPr>
        <w:t>0.0040</w:t>
      </w:r>
    </w:p>
    <w:p w:rsidR="00BF60FB" w:rsidRPr="00952019" w:rsidRDefault="00BF60FB" w:rsidP="00BF60FB">
      <w:pPr>
        <w:tabs>
          <w:tab w:val="left" w:pos="6543"/>
          <w:tab w:val="left" w:pos="7765"/>
        </w:tabs>
        <w:rPr>
          <w:rFonts w:ascii="Arial" w:hAnsi="Arial"/>
          <w:color w:val="000000"/>
          <w:sz w:val="12"/>
          <w:szCs w:val="16"/>
        </w:rPr>
      </w:pPr>
    </w:p>
    <w:p w:rsidR="00BF60FB" w:rsidRPr="00952019" w:rsidRDefault="00BF60FB" w:rsidP="00BF60FB">
      <w:pPr>
        <w:jc w:val="both"/>
        <w:rPr>
          <w:rFonts w:ascii="Arial" w:hAnsi="Arial"/>
          <w:b/>
          <w:color w:val="000000"/>
          <w:sz w:val="16"/>
          <w:szCs w:val="20"/>
        </w:rPr>
      </w:pPr>
      <w:r w:rsidRPr="00952019">
        <w:rPr>
          <w:rFonts w:ascii="Arial" w:hAnsi="Arial" w:cs="Arial"/>
          <w:b/>
          <w:bCs/>
          <w:sz w:val="16"/>
          <w:szCs w:val="20"/>
        </w:rPr>
        <w:t>MONTHLY RATES AND CHARGES – Regulatory</w:t>
      </w:r>
      <w:r w:rsidRPr="00952019">
        <w:rPr>
          <w:rFonts w:ascii="Arial" w:hAnsi="Arial"/>
          <w:b/>
          <w:color w:val="000000"/>
          <w:sz w:val="16"/>
          <w:szCs w:val="20"/>
        </w:rPr>
        <w:t xml:space="preserve"> Component</w:t>
      </w:r>
    </w:p>
    <w:p w:rsidR="00BF60FB" w:rsidRPr="00952019" w:rsidRDefault="00BF60FB" w:rsidP="00BF60FB">
      <w:pPr>
        <w:tabs>
          <w:tab w:val="left" w:pos="360"/>
          <w:tab w:val="left" w:pos="6543"/>
          <w:tab w:val="left" w:pos="7765"/>
        </w:tabs>
        <w:rPr>
          <w:rFonts w:ascii="Arial" w:hAnsi="Arial"/>
          <w:color w:val="000000"/>
          <w:sz w:val="12"/>
          <w:szCs w:val="16"/>
        </w:rPr>
      </w:pPr>
    </w:p>
    <w:p w:rsidR="00DA684A" w:rsidRPr="00952019" w:rsidRDefault="00DA684A" w:rsidP="00DA684A">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 xml:space="preserve">Wholesale Market Service Rate </w:t>
      </w:r>
      <w:r w:rsidRPr="00952019">
        <w:rPr>
          <w:rFonts w:ascii="Arial" w:hAnsi="Arial"/>
          <w:color w:val="000000"/>
          <w:sz w:val="12"/>
          <w:szCs w:val="16"/>
        </w:rPr>
        <w:tab/>
      </w:r>
      <w:r w:rsidRPr="00952019">
        <w:rPr>
          <w:rFonts w:ascii="Arial" w:hAnsi="Arial"/>
          <w:color w:val="000000"/>
          <w:sz w:val="12"/>
          <w:szCs w:val="16"/>
        </w:rPr>
        <w:tab/>
        <w:t>$/kWh</w:t>
      </w:r>
      <w:r w:rsidRPr="00952019">
        <w:rPr>
          <w:rFonts w:ascii="Arial" w:hAnsi="Arial"/>
          <w:color w:val="000000"/>
          <w:sz w:val="12"/>
          <w:szCs w:val="16"/>
        </w:rPr>
        <w:tab/>
        <w:t>0.0036</w:t>
      </w:r>
    </w:p>
    <w:p w:rsidR="00DA684A" w:rsidRPr="00952019" w:rsidRDefault="00DA684A" w:rsidP="00DA684A">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Rural or Remote Electricity Rate Protection Charge (RRRP)</w:t>
      </w:r>
      <w:r w:rsidRPr="00952019">
        <w:rPr>
          <w:rFonts w:ascii="Arial" w:hAnsi="Arial"/>
          <w:color w:val="000000"/>
          <w:sz w:val="12"/>
          <w:szCs w:val="16"/>
        </w:rPr>
        <w:tab/>
      </w:r>
      <w:r w:rsidRPr="00952019">
        <w:rPr>
          <w:rFonts w:ascii="Arial" w:hAnsi="Arial"/>
          <w:color w:val="000000"/>
          <w:sz w:val="12"/>
          <w:szCs w:val="16"/>
        </w:rPr>
        <w:tab/>
        <w:t>$/kWh</w:t>
      </w:r>
      <w:r w:rsidRPr="00952019">
        <w:rPr>
          <w:rFonts w:ascii="Arial" w:hAnsi="Arial"/>
          <w:color w:val="000000"/>
          <w:sz w:val="12"/>
          <w:szCs w:val="16"/>
        </w:rPr>
        <w:tab/>
        <w:t>0.0013</w:t>
      </w:r>
    </w:p>
    <w:p w:rsidR="00DA684A" w:rsidRPr="00952019" w:rsidRDefault="00DA684A" w:rsidP="00DA684A">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Ontario Electricity Support Program Charge (OESP)</w:t>
      </w:r>
      <w:r w:rsidRPr="00952019">
        <w:rPr>
          <w:rFonts w:ascii="Arial" w:hAnsi="Arial"/>
          <w:color w:val="000000"/>
          <w:sz w:val="12"/>
          <w:szCs w:val="16"/>
        </w:rPr>
        <w:tab/>
      </w:r>
      <w:r w:rsidRPr="00952019">
        <w:rPr>
          <w:rFonts w:ascii="Arial" w:hAnsi="Arial"/>
          <w:color w:val="000000"/>
          <w:sz w:val="12"/>
          <w:szCs w:val="16"/>
        </w:rPr>
        <w:tab/>
        <w:t>$/kWh</w:t>
      </w:r>
      <w:r w:rsidRPr="00952019">
        <w:rPr>
          <w:rFonts w:ascii="Arial" w:hAnsi="Arial"/>
          <w:color w:val="000000"/>
          <w:sz w:val="12"/>
          <w:szCs w:val="16"/>
        </w:rPr>
        <w:tab/>
        <w:t>0.0011</w:t>
      </w:r>
    </w:p>
    <w:p w:rsidR="00DA684A" w:rsidRPr="00952019" w:rsidRDefault="00DA684A" w:rsidP="00DA684A">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Standard Supply Service – Administrative Charge (if applicable)</w:t>
      </w:r>
      <w:r w:rsidRPr="00952019">
        <w:rPr>
          <w:rFonts w:ascii="Arial" w:hAnsi="Arial"/>
          <w:color w:val="000000"/>
          <w:sz w:val="12"/>
          <w:szCs w:val="16"/>
        </w:rPr>
        <w:tab/>
      </w:r>
      <w:r w:rsidRPr="00952019">
        <w:rPr>
          <w:rFonts w:ascii="Arial" w:hAnsi="Arial"/>
          <w:color w:val="000000"/>
          <w:sz w:val="12"/>
          <w:szCs w:val="16"/>
        </w:rPr>
        <w:tab/>
        <w:t>$</w:t>
      </w:r>
      <w:r w:rsidRPr="00952019">
        <w:rPr>
          <w:rFonts w:ascii="Arial" w:hAnsi="Arial"/>
          <w:color w:val="000000"/>
          <w:sz w:val="12"/>
          <w:szCs w:val="16"/>
        </w:rPr>
        <w:tab/>
      </w:r>
      <w:r w:rsidRPr="00952019">
        <w:rPr>
          <w:rFonts w:ascii="Arial" w:hAnsi="Arial"/>
          <w:color w:val="000000"/>
          <w:sz w:val="12"/>
          <w:szCs w:val="16"/>
        </w:rPr>
        <w:tab/>
        <w:t>0.25</w:t>
      </w:r>
    </w:p>
    <w:p w:rsidR="00690962" w:rsidRPr="00952019" w:rsidRDefault="00BF60FB" w:rsidP="00690962">
      <w:pPr>
        <w:tabs>
          <w:tab w:val="left" w:pos="360"/>
          <w:tab w:val="left" w:pos="720"/>
          <w:tab w:val="left" w:pos="6543"/>
          <w:tab w:val="left" w:pos="7765"/>
        </w:tabs>
        <w:rPr>
          <w:rFonts w:ascii="Arial" w:hAnsi="Arial"/>
          <w:color w:val="000000"/>
          <w:sz w:val="12"/>
          <w:szCs w:val="16"/>
        </w:rPr>
      </w:pPr>
      <w:r w:rsidRPr="00952019">
        <w:rPr>
          <w:rFonts w:ascii="Arial" w:hAnsi="Arial"/>
          <w:b/>
          <w:color w:val="000000"/>
          <w:sz w:val="14"/>
          <w:szCs w:val="18"/>
        </w:rPr>
        <w:br w:type="page"/>
      </w:r>
    </w:p>
    <w:p w:rsidR="00303644" w:rsidRPr="00952019" w:rsidRDefault="00303644" w:rsidP="00690962">
      <w:pPr>
        <w:tabs>
          <w:tab w:val="left" w:pos="6543"/>
          <w:tab w:val="left" w:pos="7765"/>
        </w:tabs>
        <w:rPr>
          <w:rFonts w:ascii="Arial" w:hAnsi="Arial"/>
          <w:b/>
          <w:color w:val="000000"/>
          <w:sz w:val="22"/>
          <w:szCs w:val="28"/>
        </w:rPr>
      </w:pPr>
    </w:p>
    <w:p w:rsidR="00690962" w:rsidRPr="00952019" w:rsidRDefault="00690962" w:rsidP="00690962">
      <w:pPr>
        <w:tabs>
          <w:tab w:val="left" w:pos="6543"/>
          <w:tab w:val="left" w:pos="7765"/>
        </w:tabs>
        <w:rPr>
          <w:rFonts w:ascii="Arial" w:hAnsi="Arial" w:cs="Arial"/>
          <w:bCs/>
          <w:sz w:val="22"/>
          <w:szCs w:val="28"/>
        </w:rPr>
      </w:pPr>
      <w:r w:rsidRPr="00952019">
        <w:rPr>
          <w:rFonts w:ascii="Arial" w:hAnsi="Arial"/>
          <w:b/>
          <w:color w:val="000000"/>
          <w:sz w:val="22"/>
          <w:szCs w:val="28"/>
        </w:rPr>
        <w:t>SENTINEL LIGHTING</w:t>
      </w:r>
      <w:r w:rsidR="00417055" w:rsidRPr="00952019">
        <w:rPr>
          <w:rFonts w:ascii="Arial" w:hAnsi="Arial"/>
          <w:b/>
          <w:color w:val="000000"/>
          <w:sz w:val="22"/>
          <w:szCs w:val="28"/>
        </w:rPr>
        <w:t xml:space="preserve"> </w:t>
      </w:r>
      <w:r w:rsidR="00A454CE" w:rsidRPr="00952019">
        <w:rPr>
          <w:rFonts w:ascii="Arial" w:hAnsi="Arial" w:cs="Arial"/>
          <w:b/>
          <w:bCs/>
          <w:sz w:val="22"/>
          <w:szCs w:val="28"/>
        </w:rPr>
        <w:t>SERVICE CLASSIFICATION</w:t>
      </w:r>
    </w:p>
    <w:p w:rsidR="00417055" w:rsidRPr="00952019" w:rsidRDefault="00417055" w:rsidP="006C44B9">
      <w:pPr>
        <w:rPr>
          <w:rFonts w:ascii="Arial" w:hAnsi="Arial" w:cs="Arial"/>
          <w:sz w:val="14"/>
          <w:szCs w:val="18"/>
        </w:rPr>
      </w:pPr>
    </w:p>
    <w:p w:rsidR="00BF60FB" w:rsidRPr="00952019" w:rsidRDefault="00BF60FB" w:rsidP="006C44B9">
      <w:pPr>
        <w:rPr>
          <w:rFonts w:ascii="Arial" w:hAnsi="Arial" w:cs="Arial"/>
          <w:sz w:val="14"/>
          <w:szCs w:val="18"/>
        </w:rPr>
      </w:pPr>
      <w:r w:rsidRPr="00952019">
        <w:rPr>
          <w:rFonts w:ascii="Arial" w:hAnsi="Arial" w:cs="Arial"/>
          <w:sz w:val="14"/>
          <w:szCs w:val="18"/>
        </w:rPr>
        <w:t>This classification is a sub-category of the street lighting load.  These customers are billed on a fixed load based on the size of bulb.  Further servicing details are available in the utility’s Conditions of Service.</w:t>
      </w:r>
    </w:p>
    <w:p w:rsidR="009243B8" w:rsidRPr="00952019" w:rsidRDefault="009243B8" w:rsidP="009243B8">
      <w:pPr>
        <w:jc w:val="both"/>
        <w:rPr>
          <w:rFonts w:ascii="Arial" w:hAnsi="Arial" w:cs="Arial"/>
          <w:b/>
          <w:bCs/>
          <w:sz w:val="16"/>
          <w:szCs w:val="20"/>
        </w:rPr>
      </w:pPr>
    </w:p>
    <w:p w:rsidR="009243B8" w:rsidRPr="00952019" w:rsidRDefault="009243B8" w:rsidP="009243B8">
      <w:pPr>
        <w:jc w:val="both"/>
        <w:rPr>
          <w:rFonts w:ascii="Arial" w:hAnsi="Arial" w:cs="Arial"/>
          <w:b/>
          <w:bCs/>
          <w:sz w:val="16"/>
          <w:szCs w:val="20"/>
        </w:rPr>
      </w:pPr>
      <w:r w:rsidRPr="00952019">
        <w:rPr>
          <w:rFonts w:ascii="Arial" w:hAnsi="Arial" w:cs="Arial"/>
          <w:b/>
          <w:bCs/>
          <w:sz w:val="16"/>
          <w:szCs w:val="20"/>
        </w:rPr>
        <w:t>APPLICATION</w:t>
      </w:r>
    </w:p>
    <w:p w:rsidR="00C02B2E" w:rsidRPr="00952019" w:rsidRDefault="00C02B2E" w:rsidP="00C02B2E">
      <w:pPr>
        <w:rPr>
          <w:rFonts w:ascii="Arial" w:hAnsi="Arial" w:cs="Arial"/>
          <w:sz w:val="14"/>
          <w:szCs w:val="18"/>
        </w:rPr>
      </w:pPr>
    </w:p>
    <w:p w:rsidR="00C02B2E" w:rsidRPr="00952019" w:rsidRDefault="00C02B2E" w:rsidP="00C02B2E">
      <w:pPr>
        <w:rPr>
          <w:rFonts w:ascii="Arial" w:hAnsi="Arial" w:cs="Arial"/>
          <w:sz w:val="14"/>
          <w:szCs w:val="18"/>
        </w:rPr>
      </w:pPr>
      <w:r w:rsidRPr="00952019">
        <w:rPr>
          <w:rFonts w:ascii="Arial" w:hAnsi="Arial" w:cs="Arial"/>
          <w:sz w:val="14"/>
          <w:szCs w:val="18"/>
        </w:rPr>
        <w:t xml:space="preserve">The application of these rates and charges shall be in accordance with the Licence of the Distributor and any Code or Order of the </w:t>
      </w:r>
      <w:r w:rsidR="00542F0E" w:rsidRPr="00952019">
        <w:rPr>
          <w:rFonts w:ascii="Arial" w:hAnsi="Arial" w:cs="Arial"/>
          <w:sz w:val="14"/>
          <w:szCs w:val="18"/>
        </w:rPr>
        <w:t>Ontario Energy Board</w:t>
      </w:r>
      <w:r w:rsidRPr="00952019">
        <w:rPr>
          <w:rFonts w:ascii="Arial" w:hAnsi="Arial" w:cs="Arial"/>
          <w:sz w:val="14"/>
          <w:szCs w:val="18"/>
        </w:rPr>
        <w:t xml:space="preserve">, and amendments thereto as approved by the </w:t>
      </w:r>
      <w:r w:rsidR="00542F0E" w:rsidRPr="00952019">
        <w:rPr>
          <w:rFonts w:ascii="Arial" w:hAnsi="Arial" w:cs="Arial"/>
          <w:sz w:val="14"/>
          <w:szCs w:val="18"/>
        </w:rPr>
        <w:t>Ontario Energy Board</w:t>
      </w:r>
      <w:r w:rsidRPr="00952019">
        <w:rPr>
          <w:rFonts w:ascii="Arial" w:hAnsi="Arial" w:cs="Arial"/>
          <w:sz w:val="14"/>
          <w:szCs w:val="18"/>
        </w:rPr>
        <w:t>, which may be applicable to the administration of this schedule.</w:t>
      </w:r>
    </w:p>
    <w:p w:rsidR="00C02B2E" w:rsidRPr="00952019" w:rsidRDefault="00C02B2E" w:rsidP="00C02B2E">
      <w:pPr>
        <w:rPr>
          <w:rFonts w:ascii="Arial" w:hAnsi="Arial" w:cs="Arial"/>
          <w:sz w:val="14"/>
          <w:szCs w:val="18"/>
        </w:rPr>
      </w:pPr>
    </w:p>
    <w:p w:rsidR="00C02B2E" w:rsidRPr="00952019" w:rsidRDefault="00C02B2E" w:rsidP="00C02B2E">
      <w:pPr>
        <w:rPr>
          <w:rFonts w:ascii="Arial" w:hAnsi="Arial" w:cs="Arial"/>
          <w:sz w:val="14"/>
          <w:szCs w:val="18"/>
        </w:rPr>
      </w:pPr>
      <w:r w:rsidRPr="00952019">
        <w:rPr>
          <w:rFonts w:ascii="Arial" w:hAnsi="Arial" w:cs="Arial"/>
          <w:sz w:val="14"/>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w:t>
      </w:r>
      <w:r w:rsidR="00542F0E" w:rsidRPr="00952019">
        <w:rPr>
          <w:rFonts w:ascii="Arial" w:hAnsi="Arial" w:cs="Arial"/>
          <w:sz w:val="14"/>
          <w:szCs w:val="18"/>
        </w:rPr>
        <w:t>Ontario Energy Board</w:t>
      </w:r>
      <w:r w:rsidRPr="00952019">
        <w:rPr>
          <w:rFonts w:ascii="Arial" w:hAnsi="Arial" w:cs="Arial"/>
          <w:sz w:val="14"/>
          <w:szCs w:val="18"/>
        </w:rPr>
        <w:t xml:space="preserve">, and amendments thereto as approved by the </w:t>
      </w:r>
      <w:r w:rsidR="00542F0E" w:rsidRPr="00952019">
        <w:rPr>
          <w:rFonts w:ascii="Arial" w:hAnsi="Arial" w:cs="Arial"/>
          <w:sz w:val="14"/>
          <w:szCs w:val="18"/>
        </w:rPr>
        <w:t>Ontario Energy Board</w:t>
      </w:r>
      <w:r w:rsidRPr="00952019">
        <w:rPr>
          <w:rFonts w:ascii="Arial" w:hAnsi="Arial" w:cs="Arial"/>
          <w:sz w:val="14"/>
          <w:szCs w:val="18"/>
        </w:rPr>
        <w:t>, or as specified herein.</w:t>
      </w:r>
    </w:p>
    <w:p w:rsidR="00C02B2E" w:rsidRPr="00952019" w:rsidRDefault="00C02B2E" w:rsidP="00C02B2E">
      <w:pPr>
        <w:rPr>
          <w:rFonts w:ascii="Arial" w:hAnsi="Arial" w:cs="Arial"/>
          <w:sz w:val="14"/>
          <w:szCs w:val="18"/>
        </w:rPr>
      </w:pPr>
    </w:p>
    <w:p w:rsidR="00C02B2E" w:rsidRPr="00952019" w:rsidRDefault="00C02B2E" w:rsidP="00C02B2E">
      <w:pPr>
        <w:rPr>
          <w:rFonts w:ascii="Arial" w:hAnsi="Arial" w:cs="Arial"/>
          <w:sz w:val="14"/>
          <w:szCs w:val="18"/>
        </w:rPr>
      </w:pPr>
      <w:r w:rsidRPr="00952019">
        <w:rPr>
          <w:rFonts w:ascii="Arial" w:hAnsi="Arial" w:cs="Arial"/>
          <w:sz w:val="14"/>
          <w:szCs w:val="18"/>
        </w:rPr>
        <w:t>Unless specifically noted, this schedule does not contain any charges for the electricity commodity, be it under the Regulated Price Plan, a contract with a retailer or the wholesale market price, as applicable.</w:t>
      </w:r>
      <w:r w:rsidR="00CD1CC3" w:rsidRPr="00952019">
        <w:rPr>
          <w:rFonts w:ascii="Arial" w:hAnsi="Arial" w:cs="Arial"/>
          <w:sz w:val="14"/>
          <w:szCs w:val="18"/>
        </w:rPr>
        <w:t xml:space="preserve">  </w:t>
      </w:r>
      <w:r w:rsidR="00CD1CC3" w:rsidRPr="00952019">
        <w:rPr>
          <w:rFonts w:ascii="Arial" w:hAnsi="Arial" w:cs="Arial"/>
          <w:color w:val="000000"/>
          <w:sz w:val="14"/>
          <w:szCs w:val="18"/>
        </w:rPr>
        <w:t xml:space="preserve">In addition, the charges in the </w:t>
      </w:r>
      <w:r w:rsidR="00CD1CC3" w:rsidRPr="00952019">
        <w:rPr>
          <w:rFonts w:ascii="Arial" w:hAnsi="Arial" w:cs="Arial"/>
          <w:sz w:val="14"/>
          <w:szCs w:val="18"/>
        </w:rPr>
        <w:t xml:space="preserve">MONTHLY RATES AND CHARGES – Regulatory Component </w:t>
      </w:r>
      <w:r w:rsidR="00CD1CC3" w:rsidRPr="00952019">
        <w:rPr>
          <w:rFonts w:ascii="Arial" w:hAnsi="Arial" w:cs="Arial"/>
          <w:color w:val="000000"/>
          <w:sz w:val="14"/>
          <w:szCs w:val="18"/>
        </w:rPr>
        <w:t>of this schedule do not apply to a customer that is an embedded wholesale market participant.</w:t>
      </w:r>
    </w:p>
    <w:p w:rsidR="0000632D" w:rsidRPr="00952019" w:rsidRDefault="0000632D" w:rsidP="0000632D">
      <w:pPr>
        <w:rPr>
          <w:rFonts w:ascii="Arial" w:hAnsi="Arial" w:cs="Arial"/>
          <w:sz w:val="14"/>
          <w:szCs w:val="18"/>
        </w:rPr>
      </w:pPr>
    </w:p>
    <w:p w:rsidR="009243B8" w:rsidRDefault="00376C7D" w:rsidP="00376C7D">
      <w:pPr>
        <w:rPr>
          <w:rFonts w:ascii="Arial" w:hAnsi="Arial" w:cs="Arial"/>
          <w:sz w:val="14"/>
          <w:szCs w:val="18"/>
        </w:rPr>
      </w:pPr>
      <w:r w:rsidRPr="00376C7D">
        <w:rPr>
          <w:rFonts w:ascii="Arial" w:hAnsi="Arial" w:cs="Arial"/>
          <w:sz w:val="14"/>
          <w:szCs w:val="18"/>
        </w:rPr>
        <w:t>It should be noted that this schedule does not list any charges, assessments or credits that are required by law to be invoiced</w:t>
      </w:r>
      <w:r>
        <w:rPr>
          <w:rFonts w:ascii="Arial" w:hAnsi="Arial" w:cs="Arial"/>
          <w:sz w:val="14"/>
          <w:szCs w:val="18"/>
        </w:rPr>
        <w:t xml:space="preserve"> </w:t>
      </w:r>
      <w:r w:rsidRPr="00376C7D">
        <w:rPr>
          <w:rFonts w:ascii="Arial" w:hAnsi="Arial" w:cs="Arial"/>
          <w:sz w:val="14"/>
          <w:szCs w:val="18"/>
        </w:rPr>
        <w:t>by a distributor and that are not subject to Board approval, such as the Debt Retirement Charge, the Global Adjustment, the</w:t>
      </w:r>
      <w:r>
        <w:rPr>
          <w:rFonts w:ascii="Arial" w:hAnsi="Arial" w:cs="Arial"/>
          <w:sz w:val="14"/>
          <w:szCs w:val="18"/>
        </w:rPr>
        <w:t xml:space="preserve"> </w:t>
      </w:r>
      <w:r w:rsidRPr="00376C7D">
        <w:rPr>
          <w:rFonts w:ascii="Arial" w:hAnsi="Arial" w:cs="Arial"/>
          <w:sz w:val="14"/>
          <w:szCs w:val="18"/>
        </w:rPr>
        <w:t>Ontario Clean Energy Benefit and the HST.</w:t>
      </w:r>
    </w:p>
    <w:p w:rsidR="00376C7D" w:rsidRPr="00952019" w:rsidRDefault="00376C7D" w:rsidP="00376C7D">
      <w:pPr>
        <w:rPr>
          <w:rFonts w:ascii="Arial" w:hAnsi="Arial" w:cs="Arial"/>
          <w:sz w:val="14"/>
          <w:szCs w:val="18"/>
        </w:rPr>
      </w:pPr>
    </w:p>
    <w:p w:rsidR="00F65C65" w:rsidRPr="00952019" w:rsidRDefault="00F65C65" w:rsidP="00F65C65">
      <w:pPr>
        <w:jc w:val="both"/>
        <w:rPr>
          <w:rFonts w:ascii="Arial" w:hAnsi="Arial" w:cs="Arial"/>
          <w:sz w:val="16"/>
          <w:szCs w:val="20"/>
        </w:rPr>
      </w:pPr>
      <w:r w:rsidRPr="00952019">
        <w:rPr>
          <w:rFonts w:ascii="Arial" w:hAnsi="Arial" w:cs="Arial"/>
          <w:b/>
          <w:bCs/>
          <w:sz w:val="16"/>
          <w:szCs w:val="20"/>
        </w:rPr>
        <w:t>MONTHLY RATES AND CHARGES – De</w:t>
      </w:r>
      <w:r w:rsidRPr="00952019">
        <w:rPr>
          <w:rFonts w:ascii="Arial" w:hAnsi="Arial"/>
          <w:b/>
          <w:color w:val="000000"/>
          <w:sz w:val="16"/>
          <w:szCs w:val="20"/>
        </w:rPr>
        <w:t>livery Component</w:t>
      </w:r>
    </w:p>
    <w:p w:rsidR="00417055" w:rsidRPr="00952019" w:rsidRDefault="00417055" w:rsidP="00417055">
      <w:pPr>
        <w:tabs>
          <w:tab w:val="left" w:pos="6543"/>
          <w:tab w:val="left" w:pos="7765"/>
        </w:tabs>
        <w:rPr>
          <w:rFonts w:ascii="Arial" w:hAnsi="Arial"/>
          <w:color w:val="000000"/>
          <w:sz w:val="12"/>
          <w:szCs w:val="16"/>
        </w:rPr>
      </w:pPr>
    </w:p>
    <w:p w:rsidR="00040D25" w:rsidRDefault="00040D25" w:rsidP="00040D25">
      <w:pPr>
        <w:tabs>
          <w:tab w:val="left" w:pos="6543"/>
          <w:tab w:val="left" w:pos="7765"/>
        </w:tabs>
        <w:rPr>
          <w:rFonts w:ascii="Arial" w:hAnsi="Arial"/>
          <w:color w:val="000000"/>
          <w:sz w:val="12"/>
          <w:szCs w:val="16"/>
        </w:rPr>
      </w:pPr>
      <w:r w:rsidRPr="00952019">
        <w:rPr>
          <w:rFonts w:ascii="Arial" w:hAnsi="Arial"/>
          <w:color w:val="000000"/>
          <w:sz w:val="12"/>
          <w:szCs w:val="16"/>
        </w:rPr>
        <w:t>Service Charge</w:t>
      </w:r>
      <w:r w:rsidRPr="00952019">
        <w:rPr>
          <w:rFonts w:ascii="Arial" w:hAnsi="Arial"/>
          <w:color w:val="000000"/>
          <w:sz w:val="12"/>
          <w:szCs w:val="16"/>
        </w:rPr>
        <w:tab/>
      </w:r>
      <w:r w:rsidRPr="00952019">
        <w:rPr>
          <w:rFonts w:ascii="Arial" w:hAnsi="Arial"/>
          <w:color w:val="000000"/>
          <w:sz w:val="12"/>
          <w:szCs w:val="16"/>
        </w:rPr>
        <w:tab/>
        <w:t>$</w:t>
      </w:r>
      <w:r w:rsidRPr="00952019">
        <w:rPr>
          <w:rFonts w:ascii="Arial" w:hAnsi="Arial"/>
          <w:color w:val="000000"/>
          <w:sz w:val="12"/>
          <w:szCs w:val="16"/>
        </w:rPr>
        <w:tab/>
      </w:r>
      <w:r w:rsidRPr="00952019">
        <w:rPr>
          <w:rFonts w:ascii="Arial" w:hAnsi="Arial"/>
          <w:color w:val="000000"/>
          <w:sz w:val="12"/>
          <w:szCs w:val="16"/>
        </w:rPr>
        <w:tab/>
      </w:r>
      <w:r w:rsidR="0000683C">
        <w:rPr>
          <w:rFonts w:ascii="Arial" w:hAnsi="Arial"/>
          <w:color w:val="000000"/>
          <w:sz w:val="12"/>
          <w:szCs w:val="16"/>
        </w:rPr>
        <w:t>3.00</w:t>
      </w:r>
    </w:p>
    <w:p w:rsidR="0000683C" w:rsidRDefault="0000683C" w:rsidP="0000683C">
      <w:pPr>
        <w:tabs>
          <w:tab w:val="left" w:pos="6543"/>
          <w:tab w:val="left" w:pos="7765"/>
        </w:tabs>
        <w:rPr>
          <w:rFonts w:ascii="Arial" w:hAnsi="Arial"/>
          <w:color w:val="000000"/>
          <w:sz w:val="12"/>
          <w:szCs w:val="16"/>
        </w:rPr>
      </w:pPr>
      <w:r w:rsidRPr="00952019">
        <w:rPr>
          <w:rFonts w:ascii="Arial" w:hAnsi="Arial"/>
          <w:color w:val="000000"/>
          <w:sz w:val="12"/>
          <w:szCs w:val="16"/>
        </w:rPr>
        <w:t xml:space="preserve">Rate Rider for Recovery of Foregone Revenue – effective until </w:t>
      </w:r>
      <w:r>
        <w:rPr>
          <w:rFonts w:ascii="Arial" w:hAnsi="Arial"/>
          <w:color w:val="000000"/>
          <w:sz w:val="12"/>
          <w:szCs w:val="16"/>
        </w:rPr>
        <w:t>July</w:t>
      </w:r>
      <w:r w:rsidRPr="00952019">
        <w:rPr>
          <w:rFonts w:ascii="Arial" w:hAnsi="Arial"/>
          <w:color w:val="000000"/>
          <w:sz w:val="12"/>
          <w:szCs w:val="16"/>
        </w:rPr>
        <w:t xml:space="preserve"> 30, 201</w:t>
      </w:r>
      <w:r>
        <w:rPr>
          <w:rFonts w:ascii="Arial" w:hAnsi="Arial"/>
          <w:color w:val="000000"/>
          <w:sz w:val="12"/>
          <w:szCs w:val="16"/>
        </w:rPr>
        <w:t>6</w:t>
      </w:r>
      <w:r w:rsidRPr="00952019">
        <w:rPr>
          <w:rFonts w:ascii="Arial" w:hAnsi="Arial"/>
          <w:color w:val="000000"/>
          <w:sz w:val="12"/>
          <w:szCs w:val="16"/>
        </w:rPr>
        <w:tab/>
      </w:r>
      <w:r w:rsidRPr="00952019">
        <w:rPr>
          <w:rFonts w:ascii="Arial" w:hAnsi="Arial"/>
          <w:color w:val="000000"/>
          <w:sz w:val="12"/>
          <w:szCs w:val="16"/>
        </w:rPr>
        <w:tab/>
        <w:t>$</w:t>
      </w:r>
      <w:r w:rsidRPr="00952019">
        <w:rPr>
          <w:rFonts w:ascii="Arial" w:hAnsi="Arial"/>
          <w:color w:val="000000"/>
          <w:sz w:val="12"/>
          <w:szCs w:val="16"/>
        </w:rPr>
        <w:tab/>
      </w:r>
      <w:r w:rsidRPr="00952019">
        <w:rPr>
          <w:rFonts w:ascii="Arial" w:hAnsi="Arial"/>
          <w:color w:val="000000"/>
          <w:sz w:val="12"/>
          <w:szCs w:val="16"/>
        </w:rPr>
        <w:tab/>
      </w:r>
      <w:r>
        <w:rPr>
          <w:rFonts w:ascii="Arial" w:hAnsi="Arial"/>
          <w:color w:val="000000"/>
          <w:sz w:val="12"/>
          <w:szCs w:val="16"/>
        </w:rPr>
        <w:t>0.03</w:t>
      </w:r>
    </w:p>
    <w:p w:rsidR="00040D25" w:rsidRPr="00952019" w:rsidRDefault="00040D25" w:rsidP="00040D25">
      <w:pPr>
        <w:tabs>
          <w:tab w:val="left" w:pos="6543"/>
          <w:tab w:val="left" w:pos="7765"/>
          <w:tab w:val="left" w:pos="8647"/>
        </w:tabs>
        <w:rPr>
          <w:rFonts w:ascii="Arial" w:hAnsi="Arial"/>
          <w:color w:val="000000"/>
          <w:sz w:val="12"/>
          <w:szCs w:val="16"/>
        </w:rPr>
      </w:pPr>
      <w:r w:rsidRPr="00952019">
        <w:rPr>
          <w:rFonts w:ascii="Arial" w:hAnsi="Arial"/>
          <w:color w:val="000000"/>
          <w:sz w:val="12"/>
          <w:szCs w:val="16"/>
        </w:rPr>
        <w:t>Distribution Volumetric Rate</w:t>
      </w:r>
      <w:r w:rsidRPr="00952019">
        <w:rPr>
          <w:rFonts w:ascii="Arial" w:hAnsi="Arial"/>
          <w:color w:val="000000"/>
          <w:sz w:val="12"/>
          <w:szCs w:val="16"/>
        </w:rPr>
        <w:tab/>
      </w:r>
      <w:r w:rsidRPr="00952019">
        <w:rPr>
          <w:rFonts w:ascii="Arial" w:hAnsi="Arial"/>
          <w:color w:val="000000"/>
          <w:sz w:val="12"/>
          <w:szCs w:val="16"/>
        </w:rPr>
        <w:tab/>
        <w:t>$/kW</w:t>
      </w:r>
      <w:r w:rsidRPr="00952019">
        <w:rPr>
          <w:rFonts w:ascii="Arial" w:hAnsi="Arial"/>
          <w:color w:val="000000"/>
          <w:sz w:val="12"/>
          <w:szCs w:val="16"/>
        </w:rPr>
        <w:tab/>
      </w:r>
      <w:r>
        <w:rPr>
          <w:rFonts w:ascii="Arial" w:hAnsi="Arial"/>
          <w:color w:val="000000"/>
          <w:sz w:val="12"/>
          <w:szCs w:val="16"/>
        </w:rPr>
        <w:t>8.</w:t>
      </w:r>
      <w:r w:rsidR="0000683C">
        <w:rPr>
          <w:rFonts w:ascii="Arial" w:hAnsi="Arial"/>
          <w:color w:val="000000"/>
          <w:sz w:val="12"/>
          <w:szCs w:val="16"/>
        </w:rPr>
        <w:t>4699</w:t>
      </w:r>
    </w:p>
    <w:p w:rsidR="00040D25" w:rsidRDefault="00040D25" w:rsidP="00040D25">
      <w:pPr>
        <w:tabs>
          <w:tab w:val="left" w:pos="6543"/>
          <w:tab w:val="left" w:pos="7765"/>
        </w:tabs>
        <w:rPr>
          <w:rFonts w:ascii="Arial" w:hAnsi="Arial"/>
          <w:color w:val="000000"/>
          <w:sz w:val="12"/>
          <w:szCs w:val="16"/>
        </w:rPr>
      </w:pPr>
      <w:r w:rsidRPr="00952019">
        <w:rPr>
          <w:rFonts w:ascii="Arial" w:hAnsi="Arial"/>
          <w:color w:val="000000"/>
          <w:sz w:val="12"/>
          <w:szCs w:val="16"/>
        </w:rPr>
        <w:t xml:space="preserve">Rate Rider for Recovery of Foregone Revenue – effective until </w:t>
      </w:r>
      <w:r>
        <w:rPr>
          <w:rFonts w:ascii="Arial" w:hAnsi="Arial"/>
          <w:color w:val="000000"/>
          <w:sz w:val="12"/>
          <w:szCs w:val="16"/>
        </w:rPr>
        <w:t>July</w:t>
      </w:r>
      <w:r w:rsidRPr="00952019">
        <w:rPr>
          <w:rFonts w:ascii="Arial" w:hAnsi="Arial"/>
          <w:color w:val="000000"/>
          <w:sz w:val="12"/>
          <w:szCs w:val="16"/>
        </w:rPr>
        <w:t xml:space="preserve"> 30, 201</w:t>
      </w:r>
      <w:r>
        <w:rPr>
          <w:rFonts w:ascii="Arial" w:hAnsi="Arial"/>
          <w:color w:val="000000"/>
          <w:sz w:val="12"/>
          <w:szCs w:val="16"/>
        </w:rPr>
        <w:t>6</w:t>
      </w:r>
      <w:r w:rsidRPr="00952019">
        <w:rPr>
          <w:rFonts w:ascii="Arial" w:hAnsi="Arial"/>
          <w:color w:val="000000"/>
          <w:sz w:val="12"/>
          <w:szCs w:val="16"/>
        </w:rPr>
        <w:tab/>
      </w:r>
      <w:r w:rsidRPr="00952019">
        <w:rPr>
          <w:rFonts w:ascii="Arial" w:hAnsi="Arial"/>
          <w:color w:val="000000"/>
          <w:sz w:val="12"/>
          <w:szCs w:val="16"/>
        </w:rPr>
        <w:tab/>
        <w:t>$/kWh</w:t>
      </w:r>
      <w:r w:rsidRPr="00952019">
        <w:rPr>
          <w:rFonts w:ascii="Arial" w:hAnsi="Arial"/>
          <w:color w:val="000000"/>
          <w:sz w:val="12"/>
          <w:szCs w:val="16"/>
        </w:rPr>
        <w:tab/>
        <w:t>0.</w:t>
      </w:r>
      <w:r>
        <w:rPr>
          <w:rFonts w:ascii="Arial" w:hAnsi="Arial"/>
          <w:color w:val="000000"/>
          <w:sz w:val="12"/>
          <w:szCs w:val="16"/>
        </w:rPr>
        <w:t>0</w:t>
      </w:r>
      <w:r>
        <w:rPr>
          <w:rFonts w:ascii="Arial" w:hAnsi="Arial"/>
          <w:color w:val="000000"/>
          <w:sz w:val="12"/>
          <w:szCs w:val="16"/>
        </w:rPr>
        <w:t>490</w:t>
      </w:r>
    </w:p>
    <w:p w:rsidR="00040D25" w:rsidRPr="00952019" w:rsidRDefault="00040D25" w:rsidP="00040D25">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 xml:space="preserve">Low Voltage Service Rate </w:t>
      </w:r>
      <w:r w:rsidRPr="00952019">
        <w:rPr>
          <w:rFonts w:ascii="Arial" w:hAnsi="Arial"/>
          <w:color w:val="000000"/>
          <w:sz w:val="12"/>
          <w:szCs w:val="16"/>
        </w:rPr>
        <w:tab/>
      </w:r>
      <w:r w:rsidRPr="00952019">
        <w:rPr>
          <w:rFonts w:ascii="Arial" w:hAnsi="Arial"/>
          <w:color w:val="000000"/>
          <w:sz w:val="12"/>
          <w:szCs w:val="16"/>
        </w:rPr>
        <w:tab/>
        <w:t>$/kW</w:t>
      </w:r>
      <w:r w:rsidRPr="00952019">
        <w:rPr>
          <w:rFonts w:ascii="Arial" w:hAnsi="Arial"/>
          <w:color w:val="000000"/>
          <w:sz w:val="12"/>
          <w:szCs w:val="16"/>
        </w:rPr>
        <w:tab/>
        <w:t>0.</w:t>
      </w:r>
      <w:r>
        <w:rPr>
          <w:rFonts w:ascii="Arial" w:hAnsi="Arial"/>
          <w:color w:val="000000"/>
          <w:sz w:val="12"/>
          <w:szCs w:val="16"/>
        </w:rPr>
        <w:t>0007</w:t>
      </w:r>
    </w:p>
    <w:p w:rsidR="00040D25" w:rsidRPr="00952019" w:rsidRDefault="00040D25" w:rsidP="00040D25">
      <w:pPr>
        <w:tabs>
          <w:tab w:val="left" w:pos="360"/>
          <w:tab w:val="left" w:pos="6543"/>
          <w:tab w:val="left" w:pos="7765"/>
        </w:tabs>
        <w:rPr>
          <w:rFonts w:ascii="Arial" w:hAnsi="Arial"/>
          <w:color w:val="000000"/>
          <w:sz w:val="12"/>
          <w:szCs w:val="16"/>
        </w:rPr>
      </w:pPr>
    </w:p>
    <w:p w:rsidR="00040D25" w:rsidRPr="00952019" w:rsidRDefault="00040D25" w:rsidP="00040D25">
      <w:pPr>
        <w:tabs>
          <w:tab w:val="left" w:pos="6543"/>
          <w:tab w:val="left" w:pos="7765"/>
        </w:tabs>
        <w:rPr>
          <w:rFonts w:ascii="Arial" w:hAnsi="Arial"/>
          <w:color w:val="000000"/>
          <w:sz w:val="12"/>
          <w:szCs w:val="16"/>
        </w:rPr>
      </w:pPr>
      <w:r w:rsidRPr="00952019">
        <w:rPr>
          <w:rFonts w:ascii="Arial" w:hAnsi="Arial"/>
          <w:color w:val="000000"/>
          <w:sz w:val="12"/>
          <w:szCs w:val="16"/>
        </w:rPr>
        <w:t xml:space="preserve">Rate Rider for </w:t>
      </w:r>
      <w:r w:rsidRPr="00952019">
        <w:rPr>
          <w:rFonts w:ascii="Arial" w:hAnsi="Arial" w:cs="Arial"/>
          <w:sz w:val="12"/>
          <w:szCs w:val="16"/>
        </w:rPr>
        <w:t xml:space="preserve">Disposition of </w:t>
      </w:r>
      <w:r w:rsidRPr="00952019">
        <w:rPr>
          <w:rFonts w:ascii="Arial" w:hAnsi="Arial"/>
          <w:color w:val="000000"/>
          <w:sz w:val="12"/>
          <w:szCs w:val="16"/>
        </w:rPr>
        <w:t>Global Adjustment-Account (2016) – effective until December 31, 2017</w:t>
      </w:r>
    </w:p>
    <w:p w:rsidR="00040D25" w:rsidRPr="00952019" w:rsidRDefault="00040D25" w:rsidP="00040D25">
      <w:pPr>
        <w:tabs>
          <w:tab w:val="left" w:pos="6543"/>
          <w:tab w:val="left" w:pos="7765"/>
        </w:tabs>
        <w:rPr>
          <w:rFonts w:ascii="Arial" w:hAnsi="Arial"/>
          <w:color w:val="000000"/>
          <w:sz w:val="12"/>
          <w:szCs w:val="16"/>
        </w:rPr>
      </w:pPr>
      <w:r w:rsidRPr="00952019">
        <w:rPr>
          <w:rFonts w:ascii="Arial" w:hAnsi="Arial"/>
          <w:color w:val="000000"/>
          <w:sz w:val="12"/>
          <w:szCs w:val="16"/>
        </w:rPr>
        <w:t xml:space="preserve">     Applicable only for Non-RPP Customers</w:t>
      </w:r>
      <w:r w:rsidRPr="00952019">
        <w:rPr>
          <w:rFonts w:ascii="Arial" w:hAnsi="Arial"/>
          <w:color w:val="000000"/>
          <w:sz w:val="12"/>
          <w:szCs w:val="16"/>
        </w:rPr>
        <w:tab/>
      </w:r>
      <w:r w:rsidRPr="00952019">
        <w:rPr>
          <w:rFonts w:ascii="Arial" w:hAnsi="Arial"/>
          <w:color w:val="000000"/>
          <w:sz w:val="12"/>
          <w:szCs w:val="16"/>
        </w:rPr>
        <w:tab/>
        <w:t>$/kW</w:t>
      </w:r>
      <w:r w:rsidRPr="00952019">
        <w:rPr>
          <w:rFonts w:ascii="Arial" w:hAnsi="Arial"/>
          <w:color w:val="000000"/>
          <w:sz w:val="12"/>
          <w:szCs w:val="16"/>
        </w:rPr>
        <w:tab/>
      </w:r>
      <w:r>
        <w:rPr>
          <w:rFonts w:ascii="Arial" w:hAnsi="Arial"/>
          <w:color w:val="000000"/>
          <w:sz w:val="12"/>
          <w:szCs w:val="16"/>
        </w:rPr>
        <w:t>1.7808</w:t>
      </w:r>
    </w:p>
    <w:p w:rsidR="00040D25" w:rsidRPr="00952019" w:rsidRDefault="00040D25" w:rsidP="00040D25">
      <w:pPr>
        <w:tabs>
          <w:tab w:val="left" w:pos="6543"/>
          <w:tab w:val="left" w:pos="7765"/>
        </w:tabs>
        <w:rPr>
          <w:rFonts w:ascii="Arial" w:hAnsi="Arial"/>
          <w:color w:val="000000"/>
          <w:sz w:val="12"/>
          <w:szCs w:val="16"/>
        </w:rPr>
      </w:pPr>
    </w:p>
    <w:p w:rsidR="00040D25" w:rsidRDefault="00040D25" w:rsidP="00040D25">
      <w:pPr>
        <w:tabs>
          <w:tab w:val="left" w:pos="7765"/>
        </w:tabs>
        <w:rPr>
          <w:rFonts w:ascii="Arial" w:hAnsi="Arial" w:cs="Arial"/>
          <w:sz w:val="12"/>
          <w:szCs w:val="16"/>
        </w:rPr>
      </w:pPr>
      <w:r w:rsidRPr="00952019">
        <w:rPr>
          <w:rFonts w:ascii="Arial" w:hAnsi="Arial" w:cs="Arial"/>
          <w:sz w:val="12"/>
          <w:szCs w:val="16"/>
        </w:rPr>
        <w:t xml:space="preserve">Rate Rider for Disposition of Deferral/Variance Accounts (2016) – effective until </w:t>
      </w:r>
      <w:r w:rsidRPr="00952019">
        <w:rPr>
          <w:rFonts w:ascii="Arial" w:hAnsi="Arial"/>
          <w:color w:val="000000"/>
          <w:sz w:val="12"/>
          <w:szCs w:val="16"/>
        </w:rPr>
        <w:t>December 31, 2018</w:t>
      </w:r>
      <w:r>
        <w:rPr>
          <w:rFonts w:ascii="Arial" w:hAnsi="Arial"/>
          <w:color w:val="000000"/>
          <w:sz w:val="12"/>
          <w:szCs w:val="16"/>
        </w:rPr>
        <w:t xml:space="preserve"> (1550,1551,1584,1586,1595)</w:t>
      </w:r>
      <w:r w:rsidRPr="00952019">
        <w:rPr>
          <w:rFonts w:ascii="Arial" w:hAnsi="Arial" w:cs="Arial"/>
          <w:sz w:val="12"/>
          <w:szCs w:val="16"/>
        </w:rPr>
        <w:tab/>
        <w:t>$/kWh</w:t>
      </w:r>
      <w:r w:rsidRPr="00952019">
        <w:rPr>
          <w:rFonts w:ascii="Arial" w:hAnsi="Arial" w:cs="Arial"/>
          <w:sz w:val="12"/>
          <w:szCs w:val="16"/>
        </w:rPr>
        <w:tab/>
      </w:r>
      <w:r>
        <w:rPr>
          <w:rFonts w:ascii="Arial" w:hAnsi="Arial" w:cs="Arial"/>
          <w:sz w:val="12"/>
          <w:szCs w:val="16"/>
        </w:rPr>
        <w:t>(</w:t>
      </w:r>
      <w:r w:rsidRPr="00952019">
        <w:rPr>
          <w:rFonts w:ascii="Arial" w:hAnsi="Arial" w:cs="Arial"/>
          <w:sz w:val="12"/>
          <w:szCs w:val="16"/>
        </w:rPr>
        <w:t>0.</w:t>
      </w:r>
      <w:r>
        <w:rPr>
          <w:rFonts w:ascii="Arial" w:hAnsi="Arial" w:cs="Arial"/>
          <w:sz w:val="12"/>
          <w:szCs w:val="16"/>
        </w:rPr>
        <w:t>2979</w:t>
      </w:r>
      <w:r>
        <w:rPr>
          <w:rFonts w:ascii="Arial" w:hAnsi="Arial" w:cs="Arial"/>
          <w:sz w:val="12"/>
          <w:szCs w:val="16"/>
        </w:rPr>
        <w:t>)</w:t>
      </w:r>
    </w:p>
    <w:p w:rsidR="00040D25" w:rsidRDefault="00040D25" w:rsidP="00040D25">
      <w:pPr>
        <w:tabs>
          <w:tab w:val="left" w:pos="7765"/>
        </w:tabs>
        <w:rPr>
          <w:rFonts w:ascii="Arial" w:hAnsi="Arial" w:cs="Arial"/>
          <w:sz w:val="12"/>
          <w:szCs w:val="16"/>
        </w:rPr>
      </w:pPr>
      <w:r w:rsidRPr="00952019">
        <w:rPr>
          <w:rFonts w:ascii="Arial" w:hAnsi="Arial" w:cs="Arial"/>
          <w:sz w:val="12"/>
          <w:szCs w:val="16"/>
        </w:rPr>
        <w:t xml:space="preserve">Rate Rider for Disposition of Deferral/Variance Accounts (2016) – effective until </w:t>
      </w:r>
      <w:r w:rsidRPr="00952019">
        <w:rPr>
          <w:rFonts w:ascii="Arial" w:hAnsi="Arial"/>
          <w:color w:val="000000"/>
          <w:sz w:val="12"/>
          <w:szCs w:val="16"/>
        </w:rPr>
        <w:t>December 31, 2018</w:t>
      </w:r>
      <w:r>
        <w:rPr>
          <w:rFonts w:ascii="Arial" w:hAnsi="Arial"/>
          <w:color w:val="000000"/>
          <w:sz w:val="12"/>
          <w:szCs w:val="16"/>
        </w:rPr>
        <w:t xml:space="preserve"> (1580,1588)</w:t>
      </w:r>
      <w:r w:rsidRPr="00952019">
        <w:rPr>
          <w:rFonts w:ascii="Arial" w:hAnsi="Arial" w:cs="Arial"/>
          <w:sz w:val="12"/>
          <w:szCs w:val="16"/>
        </w:rPr>
        <w:tab/>
        <w:t>$/kWh</w:t>
      </w:r>
      <w:r w:rsidRPr="00952019">
        <w:rPr>
          <w:rFonts w:ascii="Arial" w:hAnsi="Arial" w:cs="Arial"/>
          <w:sz w:val="12"/>
          <w:szCs w:val="16"/>
        </w:rPr>
        <w:tab/>
      </w:r>
      <w:r>
        <w:rPr>
          <w:rFonts w:ascii="Arial" w:hAnsi="Arial" w:cs="Arial"/>
          <w:sz w:val="12"/>
          <w:szCs w:val="16"/>
        </w:rPr>
        <w:t>(</w:t>
      </w:r>
      <w:r w:rsidRPr="00952019">
        <w:rPr>
          <w:rFonts w:ascii="Arial" w:hAnsi="Arial" w:cs="Arial"/>
          <w:sz w:val="12"/>
          <w:szCs w:val="16"/>
        </w:rPr>
        <w:t>0.</w:t>
      </w:r>
      <w:r w:rsidR="00463BA2">
        <w:rPr>
          <w:rFonts w:ascii="Arial" w:hAnsi="Arial" w:cs="Arial"/>
          <w:sz w:val="12"/>
          <w:szCs w:val="16"/>
        </w:rPr>
        <w:t>9650</w:t>
      </w:r>
      <w:r>
        <w:rPr>
          <w:rFonts w:ascii="Arial" w:hAnsi="Arial" w:cs="Arial"/>
          <w:sz w:val="12"/>
          <w:szCs w:val="16"/>
        </w:rPr>
        <w:t>)</w:t>
      </w:r>
    </w:p>
    <w:p w:rsidR="00040D25" w:rsidRDefault="00040D25" w:rsidP="00040D25">
      <w:pPr>
        <w:tabs>
          <w:tab w:val="left" w:pos="7765"/>
        </w:tabs>
        <w:rPr>
          <w:rFonts w:ascii="Arial" w:hAnsi="Arial" w:cs="Arial"/>
          <w:sz w:val="12"/>
          <w:szCs w:val="16"/>
        </w:rPr>
      </w:pPr>
      <w:r w:rsidRPr="00952019">
        <w:rPr>
          <w:rFonts w:ascii="Arial" w:hAnsi="Arial" w:cs="Arial"/>
          <w:sz w:val="12"/>
          <w:szCs w:val="16"/>
        </w:rPr>
        <w:t xml:space="preserve">Rate Rider for Disposition of Deferral/Variance Accounts (2016) – effective until </w:t>
      </w:r>
      <w:r w:rsidRPr="00952019">
        <w:rPr>
          <w:rFonts w:ascii="Arial" w:hAnsi="Arial"/>
          <w:color w:val="000000"/>
          <w:sz w:val="12"/>
          <w:szCs w:val="16"/>
        </w:rPr>
        <w:t>December 31, 2018</w:t>
      </w:r>
      <w:r>
        <w:rPr>
          <w:rFonts w:ascii="Arial" w:hAnsi="Arial"/>
          <w:color w:val="000000"/>
          <w:sz w:val="12"/>
          <w:szCs w:val="16"/>
        </w:rPr>
        <w:t xml:space="preserve"> (Group 2)</w:t>
      </w:r>
      <w:r w:rsidRPr="00952019">
        <w:rPr>
          <w:rFonts w:ascii="Arial" w:hAnsi="Arial" w:cs="Arial"/>
          <w:sz w:val="12"/>
          <w:szCs w:val="16"/>
        </w:rPr>
        <w:tab/>
        <w:t>$/kWh</w:t>
      </w:r>
      <w:r w:rsidRPr="00952019">
        <w:rPr>
          <w:rFonts w:ascii="Arial" w:hAnsi="Arial" w:cs="Arial"/>
          <w:sz w:val="12"/>
          <w:szCs w:val="16"/>
        </w:rPr>
        <w:tab/>
        <w:t>0.</w:t>
      </w:r>
      <w:r w:rsidR="00463BA2">
        <w:rPr>
          <w:rFonts w:ascii="Arial" w:hAnsi="Arial" w:cs="Arial"/>
          <w:sz w:val="12"/>
          <w:szCs w:val="16"/>
        </w:rPr>
        <w:t>0288</w:t>
      </w:r>
    </w:p>
    <w:p w:rsidR="00040D25" w:rsidRPr="00952019" w:rsidRDefault="00040D25" w:rsidP="00040D25">
      <w:pPr>
        <w:tabs>
          <w:tab w:val="left" w:pos="7765"/>
        </w:tabs>
        <w:rPr>
          <w:rFonts w:ascii="Arial" w:hAnsi="Arial" w:cs="Arial"/>
          <w:sz w:val="12"/>
          <w:szCs w:val="16"/>
        </w:rPr>
      </w:pPr>
    </w:p>
    <w:p w:rsidR="00040D25" w:rsidRPr="00952019" w:rsidRDefault="00040D25" w:rsidP="00040D25">
      <w:pPr>
        <w:tabs>
          <w:tab w:val="left" w:pos="6543"/>
          <w:tab w:val="left" w:pos="7765"/>
        </w:tabs>
        <w:rPr>
          <w:rFonts w:ascii="Arial" w:hAnsi="Arial" w:cs="Arial"/>
          <w:sz w:val="12"/>
          <w:szCs w:val="16"/>
        </w:rPr>
      </w:pPr>
      <w:r w:rsidRPr="00952019">
        <w:rPr>
          <w:rFonts w:ascii="Arial" w:hAnsi="Arial" w:cs="Arial"/>
          <w:sz w:val="12"/>
          <w:szCs w:val="16"/>
        </w:rPr>
        <w:t xml:space="preserve">Rate Rider for Disposition of Account 1576 </w:t>
      </w:r>
      <w:r w:rsidRPr="00952019">
        <w:rPr>
          <w:rFonts w:ascii="Arial" w:hAnsi="Arial"/>
          <w:color w:val="000000"/>
          <w:sz w:val="12"/>
          <w:szCs w:val="16"/>
        </w:rPr>
        <w:t>– effective until December 31, 2017</w:t>
      </w:r>
      <w:r w:rsidRPr="00952019">
        <w:rPr>
          <w:rFonts w:ascii="Arial" w:hAnsi="Arial" w:cs="Arial"/>
          <w:sz w:val="12"/>
          <w:szCs w:val="16"/>
        </w:rPr>
        <w:tab/>
      </w:r>
      <w:r w:rsidRPr="00952019">
        <w:rPr>
          <w:rFonts w:ascii="Arial" w:hAnsi="Arial" w:cs="Arial"/>
          <w:sz w:val="12"/>
          <w:szCs w:val="16"/>
        </w:rPr>
        <w:tab/>
        <w:t>$/kW</w:t>
      </w:r>
      <w:r w:rsidRPr="00952019">
        <w:rPr>
          <w:rFonts w:ascii="Arial" w:hAnsi="Arial" w:cs="Arial"/>
          <w:sz w:val="12"/>
          <w:szCs w:val="16"/>
        </w:rPr>
        <w:tab/>
        <w:t>(0.</w:t>
      </w:r>
      <w:r>
        <w:rPr>
          <w:rFonts w:ascii="Arial" w:hAnsi="Arial" w:cs="Arial"/>
          <w:sz w:val="12"/>
          <w:szCs w:val="16"/>
        </w:rPr>
        <w:t>0004</w:t>
      </w:r>
      <w:r w:rsidRPr="00952019">
        <w:rPr>
          <w:rFonts w:ascii="Arial" w:hAnsi="Arial" w:cs="Arial"/>
          <w:sz w:val="12"/>
          <w:szCs w:val="16"/>
        </w:rPr>
        <w:t>)</w:t>
      </w:r>
    </w:p>
    <w:p w:rsidR="00040D25" w:rsidRPr="00952019" w:rsidRDefault="00040D25" w:rsidP="00040D25">
      <w:pPr>
        <w:tabs>
          <w:tab w:val="left" w:pos="6543"/>
          <w:tab w:val="left" w:pos="7765"/>
        </w:tabs>
        <w:rPr>
          <w:rFonts w:ascii="Arial" w:hAnsi="Arial"/>
          <w:color w:val="000000"/>
          <w:sz w:val="12"/>
          <w:szCs w:val="16"/>
        </w:rPr>
      </w:pPr>
      <w:r w:rsidRPr="00952019">
        <w:rPr>
          <w:rFonts w:ascii="Arial" w:hAnsi="Arial" w:cs="Arial"/>
          <w:sz w:val="12"/>
          <w:szCs w:val="16"/>
        </w:rPr>
        <w:t xml:space="preserve">Rate Rider for Recovery of LRAM Variance Account </w:t>
      </w:r>
      <w:r w:rsidRPr="00952019">
        <w:rPr>
          <w:rFonts w:ascii="Arial" w:hAnsi="Arial"/>
          <w:color w:val="000000"/>
          <w:sz w:val="12"/>
          <w:szCs w:val="16"/>
        </w:rPr>
        <w:t>– effective until December 31, 2016</w:t>
      </w:r>
      <w:r w:rsidRPr="00952019">
        <w:rPr>
          <w:rFonts w:ascii="Arial" w:hAnsi="Arial"/>
          <w:color w:val="000000"/>
          <w:sz w:val="12"/>
          <w:szCs w:val="16"/>
        </w:rPr>
        <w:tab/>
      </w:r>
      <w:r w:rsidRPr="00952019">
        <w:rPr>
          <w:rFonts w:ascii="Arial" w:hAnsi="Arial"/>
          <w:color w:val="000000"/>
          <w:sz w:val="12"/>
          <w:szCs w:val="16"/>
        </w:rPr>
        <w:tab/>
        <w:t>$/kW</w:t>
      </w:r>
      <w:r w:rsidRPr="00952019">
        <w:rPr>
          <w:rFonts w:ascii="Arial" w:hAnsi="Arial"/>
          <w:color w:val="000000"/>
          <w:sz w:val="12"/>
          <w:szCs w:val="16"/>
        </w:rPr>
        <w:tab/>
      </w:r>
      <w:r w:rsidR="00BB1802">
        <w:rPr>
          <w:rFonts w:ascii="Arial" w:hAnsi="Arial"/>
          <w:color w:val="000000"/>
          <w:sz w:val="12"/>
          <w:szCs w:val="16"/>
        </w:rPr>
        <w:t>(</w:t>
      </w:r>
      <w:r w:rsidRPr="00952019">
        <w:rPr>
          <w:rFonts w:ascii="Arial" w:hAnsi="Arial"/>
          <w:color w:val="000000"/>
          <w:sz w:val="12"/>
          <w:szCs w:val="16"/>
        </w:rPr>
        <w:t>0.</w:t>
      </w:r>
      <w:r w:rsidR="00463BA2">
        <w:rPr>
          <w:rFonts w:ascii="Arial" w:hAnsi="Arial"/>
          <w:color w:val="000000"/>
          <w:sz w:val="12"/>
          <w:szCs w:val="16"/>
        </w:rPr>
        <w:t>1416</w:t>
      </w:r>
      <w:r w:rsidR="00BB1802">
        <w:rPr>
          <w:rFonts w:ascii="Arial" w:hAnsi="Arial"/>
          <w:color w:val="000000"/>
          <w:sz w:val="12"/>
          <w:szCs w:val="16"/>
        </w:rPr>
        <w:t>)</w:t>
      </w:r>
    </w:p>
    <w:p w:rsidR="00040D25" w:rsidRPr="00952019" w:rsidRDefault="00040D25" w:rsidP="00040D25">
      <w:pPr>
        <w:tabs>
          <w:tab w:val="left" w:pos="6543"/>
          <w:tab w:val="left" w:pos="7765"/>
        </w:tabs>
        <w:rPr>
          <w:rFonts w:ascii="Arial" w:hAnsi="Arial"/>
          <w:color w:val="000000"/>
          <w:sz w:val="12"/>
          <w:szCs w:val="16"/>
        </w:rPr>
      </w:pPr>
    </w:p>
    <w:p w:rsidR="00040D25" w:rsidRPr="00952019" w:rsidRDefault="00040D25" w:rsidP="00040D25">
      <w:pPr>
        <w:tabs>
          <w:tab w:val="left" w:pos="6543"/>
          <w:tab w:val="left" w:pos="7765"/>
        </w:tabs>
        <w:rPr>
          <w:rFonts w:ascii="Arial" w:hAnsi="Arial"/>
          <w:color w:val="000000"/>
          <w:sz w:val="12"/>
          <w:szCs w:val="16"/>
        </w:rPr>
      </w:pPr>
      <w:r w:rsidRPr="00952019">
        <w:rPr>
          <w:rFonts w:ascii="Arial" w:hAnsi="Arial"/>
          <w:color w:val="000000"/>
          <w:sz w:val="12"/>
          <w:szCs w:val="16"/>
        </w:rPr>
        <w:t xml:space="preserve">Retail Transmission Rate – Network Service Rate </w:t>
      </w:r>
      <w:r w:rsidRPr="00952019">
        <w:rPr>
          <w:rFonts w:ascii="Arial" w:hAnsi="Arial"/>
          <w:color w:val="000000"/>
          <w:sz w:val="12"/>
          <w:szCs w:val="16"/>
        </w:rPr>
        <w:tab/>
      </w:r>
      <w:r w:rsidRPr="00952019">
        <w:rPr>
          <w:rFonts w:ascii="Arial" w:hAnsi="Arial"/>
          <w:color w:val="000000"/>
          <w:sz w:val="12"/>
          <w:szCs w:val="16"/>
        </w:rPr>
        <w:tab/>
        <w:t>$/kW</w:t>
      </w:r>
      <w:r w:rsidRPr="00952019">
        <w:rPr>
          <w:rFonts w:ascii="Arial" w:hAnsi="Arial"/>
          <w:color w:val="000000"/>
          <w:sz w:val="12"/>
          <w:szCs w:val="16"/>
        </w:rPr>
        <w:tab/>
      </w:r>
      <w:r w:rsidR="00463BA2">
        <w:rPr>
          <w:rFonts w:ascii="Arial" w:hAnsi="Arial"/>
          <w:color w:val="000000"/>
          <w:sz w:val="12"/>
          <w:szCs w:val="16"/>
        </w:rPr>
        <w:t>1.6835</w:t>
      </w:r>
    </w:p>
    <w:p w:rsidR="00040D25" w:rsidRPr="00952019" w:rsidRDefault="00040D25" w:rsidP="00040D25">
      <w:pPr>
        <w:tabs>
          <w:tab w:val="left" w:pos="6543"/>
          <w:tab w:val="left" w:pos="7765"/>
        </w:tabs>
        <w:rPr>
          <w:rFonts w:ascii="Arial" w:hAnsi="Arial"/>
          <w:color w:val="000000"/>
          <w:sz w:val="12"/>
          <w:szCs w:val="16"/>
        </w:rPr>
      </w:pPr>
      <w:r w:rsidRPr="00952019">
        <w:rPr>
          <w:rFonts w:ascii="Arial" w:hAnsi="Arial"/>
          <w:color w:val="000000"/>
          <w:sz w:val="12"/>
          <w:szCs w:val="16"/>
        </w:rPr>
        <w:t xml:space="preserve">Retail Transmission Rate – Line and Transformation Connection Service Rate </w:t>
      </w:r>
      <w:r w:rsidRPr="00952019">
        <w:rPr>
          <w:rFonts w:ascii="Arial" w:hAnsi="Arial"/>
          <w:color w:val="000000"/>
          <w:sz w:val="12"/>
          <w:szCs w:val="16"/>
        </w:rPr>
        <w:tab/>
      </w:r>
      <w:r w:rsidRPr="00952019">
        <w:rPr>
          <w:rFonts w:ascii="Arial" w:hAnsi="Arial"/>
          <w:color w:val="000000"/>
          <w:sz w:val="12"/>
          <w:szCs w:val="16"/>
        </w:rPr>
        <w:tab/>
        <w:t>$/kW</w:t>
      </w:r>
      <w:r w:rsidRPr="00952019">
        <w:rPr>
          <w:rFonts w:ascii="Arial" w:hAnsi="Arial"/>
          <w:color w:val="000000"/>
          <w:sz w:val="12"/>
          <w:szCs w:val="16"/>
        </w:rPr>
        <w:tab/>
      </w:r>
      <w:r w:rsidR="00463BA2">
        <w:rPr>
          <w:rFonts w:ascii="Arial" w:hAnsi="Arial"/>
          <w:color w:val="000000"/>
          <w:sz w:val="12"/>
          <w:szCs w:val="16"/>
        </w:rPr>
        <w:t>1.2678</w:t>
      </w:r>
    </w:p>
    <w:p w:rsidR="004B03DD" w:rsidRPr="00952019" w:rsidRDefault="004B03DD" w:rsidP="004B03DD">
      <w:pPr>
        <w:jc w:val="both"/>
        <w:rPr>
          <w:rFonts w:ascii="Arial" w:hAnsi="Arial" w:cs="Arial"/>
          <w:b/>
          <w:bCs/>
          <w:sz w:val="16"/>
          <w:szCs w:val="20"/>
        </w:rPr>
      </w:pPr>
    </w:p>
    <w:p w:rsidR="004B03DD" w:rsidRPr="00952019" w:rsidRDefault="004B03DD" w:rsidP="004B03DD">
      <w:pPr>
        <w:jc w:val="both"/>
        <w:rPr>
          <w:rFonts w:ascii="Arial" w:hAnsi="Arial"/>
          <w:b/>
          <w:color w:val="000000"/>
          <w:sz w:val="16"/>
          <w:szCs w:val="20"/>
        </w:rPr>
      </w:pPr>
      <w:r w:rsidRPr="00952019">
        <w:rPr>
          <w:rFonts w:ascii="Arial" w:hAnsi="Arial" w:cs="Arial"/>
          <w:b/>
          <w:bCs/>
          <w:sz w:val="16"/>
          <w:szCs w:val="20"/>
        </w:rPr>
        <w:t>MONTHLY RATES AND CHARGES – Regulatory</w:t>
      </w:r>
      <w:r w:rsidRPr="00952019">
        <w:rPr>
          <w:rFonts w:ascii="Arial" w:hAnsi="Arial"/>
          <w:b/>
          <w:color w:val="000000"/>
          <w:sz w:val="16"/>
          <w:szCs w:val="20"/>
        </w:rPr>
        <w:t xml:space="preserve"> Component</w:t>
      </w:r>
    </w:p>
    <w:p w:rsidR="004B03DD" w:rsidRPr="00952019" w:rsidRDefault="004B03DD" w:rsidP="004B03DD">
      <w:pPr>
        <w:tabs>
          <w:tab w:val="left" w:pos="360"/>
          <w:tab w:val="left" w:pos="6543"/>
          <w:tab w:val="left" w:pos="7765"/>
        </w:tabs>
        <w:rPr>
          <w:rFonts w:ascii="Arial" w:hAnsi="Arial"/>
          <w:color w:val="000000"/>
          <w:sz w:val="12"/>
          <w:szCs w:val="16"/>
        </w:rPr>
      </w:pPr>
    </w:p>
    <w:p w:rsidR="00DA684A" w:rsidRPr="00952019" w:rsidRDefault="00DA684A" w:rsidP="00DA684A">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 xml:space="preserve">Wholesale Market Service Rate </w:t>
      </w:r>
      <w:r w:rsidRPr="00952019">
        <w:rPr>
          <w:rFonts w:ascii="Arial" w:hAnsi="Arial"/>
          <w:color w:val="000000"/>
          <w:sz w:val="12"/>
          <w:szCs w:val="16"/>
        </w:rPr>
        <w:tab/>
      </w:r>
      <w:r w:rsidRPr="00952019">
        <w:rPr>
          <w:rFonts w:ascii="Arial" w:hAnsi="Arial"/>
          <w:color w:val="000000"/>
          <w:sz w:val="12"/>
          <w:szCs w:val="16"/>
        </w:rPr>
        <w:tab/>
        <w:t>$/kWh</w:t>
      </w:r>
      <w:r w:rsidRPr="00952019">
        <w:rPr>
          <w:rFonts w:ascii="Arial" w:hAnsi="Arial"/>
          <w:color w:val="000000"/>
          <w:sz w:val="12"/>
          <w:szCs w:val="16"/>
        </w:rPr>
        <w:tab/>
        <w:t>0.0036</w:t>
      </w:r>
    </w:p>
    <w:p w:rsidR="00DA684A" w:rsidRPr="00952019" w:rsidRDefault="00DA684A" w:rsidP="00DA684A">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Rural or Remote Electricity Rate Protection Charge (RRRP)</w:t>
      </w:r>
      <w:r w:rsidRPr="00952019">
        <w:rPr>
          <w:rFonts w:ascii="Arial" w:hAnsi="Arial"/>
          <w:color w:val="000000"/>
          <w:sz w:val="12"/>
          <w:szCs w:val="16"/>
        </w:rPr>
        <w:tab/>
      </w:r>
      <w:r w:rsidRPr="00952019">
        <w:rPr>
          <w:rFonts w:ascii="Arial" w:hAnsi="Arial"/>
          <w:color w:val="000000"/>
          <w:sz w:val="12"/>
          <w:szCs w:val="16"/>
        </w:rPr>
        <w:tab/>
        <w:t>$/kWh</w:t>
      </w:r>
      <w:r w:rsidRPr="00952019">
        <w:rPr>
          <w:rFonts w:ascii="Arial" w:hAnsi="Arial"/>
          <w:color w:val="000000"/>
          <w:sz w:val="12"/>
          <w:szCs w:val="16"/>
        </w:rPr>
        <w:tab/>
        <w:t>0.0013</w:t>
      </w:r>
    </w:p>
    <w:p w:rsidR="00DA684A" w:rsidRPr="00952019" w:rsidRDefault="00DA684A" w:rsidP="00DA684A">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Ontario Electricity Support Program Charge (OESP)</w:t>
      </w:r>
      <w:r w:rsidRPr="00952019">
        <w:rPr>
          <w:rFonts w:ascii="Arial" w:hAnsi="Arial"/>
          <w:color w:val="000000"/>
          <w:sz w:val="12"/>
          <w:szCs w:val="16"/>
        </w:rPr>
        <w:tab/>
      </w:r>
      <w:r w:rsidRPr="00952019">
        <w:rPr>
          <w:rFonts w:ascii="Arial" w:hAnsi="Arial"/>
          <w:color w:val="000000"/>
          <w:sz w:val="12"/>
          <w:szCs w:val="16"/>
        </w:rPr>
        <w:tab/>
        <w:t>$/kWh</w:t>
      </w:r>
      <w:r w:rsidRPr="00952019">
        <w:rPr>
          <w:rFonts w:ascii="Arial" w:hAnsi="Arial"/>
          <w:color w:val="000000"/>
          <w:sz w:val="12"/>
          <w:szCs w:val="16"/>
        </w:rPr>
        <w:tab/>
        <w:t>0.0011</w:t>
      </w:r>
    </w:p>
    <w:p w:rsidR="00DA684A" w:rsidRPr="00952019" w:rsidRDefault="00DA684A" w:rsidP="00DA684A">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Standard Supply Service – Administrative Charge (if applicable)</w:t>
      </w:r>
      <w:r w:rsidRPr="00952019">
        <w:rPr>
          <w:rFonts w:ascii="Arial" w:hAnsi="Arial"/>
          <w:color w:val="000000"/>
          <w:sz w:val="12"/>
          <w:szCs w:val="16"/>
        </w:rPr>
        <w:tab/>
      </w:r>
      <w:r w:rsidRPr="00952019">
        <w:rPr>
          <w:rFonts w:ascii="Arial" w:hAnsi="Arial"/>
          <w:color w:val="000000"/>
          <w:sz w:val="12"/>
          <w:szCs w:val="16"/>
        </w:rPr>
        <w:tab/>
        <w:t>$</w:t>
      </w:r>
      <w:r w:rsidRPr="00952019">
        <w:rPr>
          <w:rFonts w:ascii="Arial" w:hAnsi="Arial"/>
          <w:color w:val="000000"/>
          <w:sz w:val="12"/>
          <w:szCs w:val="16"/>
        </w:rPr>
        <w:tab/>
      </w:r>
      <w:r w:rsidRPr="00952019">
        <w:rPr>
          <w:rFonts w:ascii="Arial" w:hAnsi="Arial"/>
          <w:color w:val="000000"/>
          <w:sz w:val="12"/>
          <w:szCs w:val="16"/>
        </w:rPr>
        <w:tab/>
        <w:t>0.25</w:t>
      </w:r>
    </w:p>
    <w:p w:rsidR="00690962" w:rsidRPr="00952019" w:rsidRDefault="004B03DD" w:rsidP="00690962">
      <w:pPr>
        <w:tabs>
          <w:tab w:val="left" w:pos="360"/>
          <w:tab w:val="left" w:pos="720"/>
          <w:tab w:val="left" w:pos="6543"/>
          <w:tab w:val="left" w:pos="7765"/>
        </w:tabs>
        <w:rPr>
          <w:rFonts w:ascii="Arial" w:hAnsi="Arial"/>
          <w:color w:val="000000"/>
          <w:sz w:val="12"/>
          <w:szCs w:val="16"/>
        </w:rPr>
      </w:pPr>
      <w:r w:rsidRPr="00952019">
        <w:rPr>
          <w:rFonts w:ascii="Arial" w:hAnsi="Arial"/>
          <w:color w:val="000000"/>
          <w:sz w:val="12"/>
          <w:szCs w:val="16"/>
        </w:rPr>
        <w:br w:type="page"/>
      </w:r>
    </w:p>
    <w:p w:rsidR="00303644" w:rsidRPr="00952019" w:rsidRDefault="00303644" w:rsidP="004227DC">
      <w:pPr>
        <w:tabs>
          <w:tab w:val="left" w:pos="6543"/>
          <w:tab w:val="left" w:pos="7765"/>
        </w:tabs>
        <w:rPr>
          <w:rFonts w:ascii="Arial" w:hAnsi="Arial"/>
          <w:b/>
          <w:color w:val="000000"/>
          <w:sz w:val="22"/>
          <w:szCs w:val="28"/>
        </w:rPr>
      </w:pPr>
    </w:p>
    <w:p w:rsidR="004227DC" w:rsidRPr="00952019" w:rsidRDefault="004227DC" w:rsidP="004227DC">
      <w:pPr>
        <w:tabs>
          <w:tab w:val="left" w:pos="6543"/>
          <w:tab w:val="left" w:pos="7765"/>
        </w:tabs>
        <w:rPr>
          <w:rFonts w:ascii="Arial" w:hAnsi="Arial"/>
          <w:b/>
          <w:color w:val="000000"/>
          <w:sz w:val="22"/>
          <w:szCs w:val="28"/>
        </w:rPr>
      </w:pPr>
      <w:r w:rsidRPr="00952019">
        <w:rPr>
          <w:rFonts w:ascii="Arial" w:hAnsi="Arial"/>
          <w:b/>
          <w:color w:val="000000"/>
          <w:sz w:val="22"/>
          <w:szCs w:val="28"/>
        </w:rPr>
        <w:t>S</w:t>
      </w:r>
      <w:r w:rsidR="0096068F" w:rsidRPr="00952019">
        <w:rPr>
          <w:rFonts w:ascii="Arial" w:hAnsi="Arial"/>
          <w:b/>
          <w:color w:val="000000"/>
          <w:sz w:val="22"/>
          <w:szCs w:val="28"/>
        </w:rPr>
        <w:t xml:space="preserve">TREET LIGHTING </w:t>
      </w:r>
      <w:r w:rsidR="00A454CE" w:rsidRPr="00952019">
        <w:rPr>
          <w:rFonts w:ascii="Arial" w:hAnsi="Arial" w:cs="Arial"/>
          <w:b/>
          <w:bCs/>
          <w:sz w:val="22"/>
          <w:szCs w:val="28"/>
        </w:rPr>
        <w:t>SERVICE CLASSIFICATION</w:t>
      </w:r>
    </w:p>
    <w:p w:rsidR="00417055" w:rsidRPr="00952019" w:rsidRDefault="00417055" w:rsidP="006C44B9">
      <w:pPr>
        <w:rPr>
          <w:rFonts w:ascii="Arial" w:hAnsi="Arial" w:cs="Arial"/>
          <w:sz w:val="14"/>
          <w:szCs w:val="18"/>
        </w:rPr>
      </w:pPr>
    </w:p>
    <w:p w:rsidR="00BF60FB" w:rsidRPr="00952019" w:rsidRDefault="00BF60FB" w:rsidP="006C44B9">
      <w:pPr>
        <w:rPr>
          <w:rFonts w:ascii="Arial" w:hAnsi="Arial" w:cs="Arial"/>
          <w:sz w:val="14"/>
          <w:szCs w:val="18"/>
        </w:rPr>
      </w:pPr>
      <w:r w:rsidRPr="00952019">
        <w:rPr>
          <w:rFonts w:ascii="Arial" w:hAnsi="Arial" w:cs="Arial"/>
          <w:sz w:val="14"/>
          <w:szCs w:val="18"/>
        </w:rPr>
        <w:t xml:space="preserve">This classification refers to roadway lighting within the town, and private roadway lighting operation, controlled by photo cells. </w:t>
      </w:r>
      <w:r w:rsidR="006C44B9" w:rsidRPr="00952019">
        <w:rPr>
          <w:rFonts w:ascii="Arial" w:hAnsi="Arial" w:cs="Arial"/>
          <w:sz w:val="14"/>
          <w:szCs w:val="18"/>
        </w:rPr>
        <w:t xml:space="preserve"> </w:t>
      </w:r>
      <w:r w:rsidRPr="00952019">
        <w:rPr>
          <w:rFonts w:ascii="Arial" w:hAnsi="Arial" w:cs="Arial"/>
          <w:sz w:val="14"/>
          <w:szCs w:val="18"/>
        </w:rPr>
        <w:t xml:space="preserve">The consumption for these customers is based on the calculated connected load times the required lighting times established in the approved OEB street lighting load shape template. </w:t>
      </w:r>
      <w:r w:rsidR="0028170D" w:rsidRPr="00952019">
        <w:rPr>
          <w:rFonts w:ascii="Arial" w:hAnsi="Arial" w:cs="Arial"/>
          <w:sz w:val="14"/>
          <w:szCs w:val="18"/>
        </w:rPr>
        <w:t xml:space="preserve"> </w:t>
      </w:r>
      <w:r w:rsidRPr="00952019">
        <w:rPr>
          <w:rFonts w:ascii="Arial" w:hAnsi="Arial" w:cs="Arial"/>
          <w:sz w:val="14"/>
          <w:szCs w:val="18"/>
        </w:rPr>
        <w:t>Further servicing details are available in the utility’s Conditions of Service.</w:t>
      </w:r>
    </w:p>
    <w:p w:rsidR="009243B8" w:rsidRPr="00952019" w:rsidRDefault="009243B8" w:rsidP="009243B8">
      <w:pPr>
        <w:jc w:val="both"/>
        <w:rPr>
          <w:rFonts w:ascii="Arial" w:hAnsi="Arial" w:cs="Arial"/>
          <w:b/>
          <w:bCs/>
          <w:sz w:val="16"/>
          <w:szCs w:val="20"/>
        </w:rPr>
      </w:pPr>
    </w:p>
    <w:p w:rsidR="009243B8" w:rsidRPr="00952019" w:rsidRDefault="009243B8" w:rsidP="009243B8">
      <w:pPr>
        <w:jc w:val="both"/>
        <w:rPr>
          <w:rFonts w:ascii="Arial" w:hAnsi="Arial" w:cs="Arial"/>
          <w:b/>
          <w:bCs/>
          <w:sz w:val="16"/>
          <w:szCs w:val="20"/>
        </w:rPr>
      </w:pPr>
      <w:r w:rsidRPr="00952019">
        <w:rPr>
          <w:rFonts w:ascii="Arial" w:hAnsi="Arial" w:cs="Arial"/>
          <w:b/>
          <w:bCs/>
          <w:sz w:val="16"/>
          <w:szCs w:val="20"/>
        </w:rPr>
        <w:t>APPLICATION</w:t>
      </w:r>
    </w:p>
    <w:p w:rsidR="00C02B2E" w:rsidRPr="00952019" w:rsidRDefault="00C02B2E" w:rsidP="00C02B2E">
      <w:pPr>
        <w:rPr>
          <w:rFonts w:ascii="Arial" w:hAnsi="Arial" w:cs="Arial"/>
          <w:sz w:val="14"/>
          <w:szCs w:val="18"/>
        </w:rPr>
      </w:pPr>
    </w:p>
    <w:p w:rsidR="00C02B2E" w:rsidRPr="00952019" w:rsidRDefault="00C02B2E" w:rsidP="00C02B2E">
      <w:pPr>
        <w:rPr>
          <w:rFonts w:ascii="Arial" w:hAnsi="Arial" w:cs="Arial"/>
          <w:sz w:val="14"/>
          <w:szCs w:val="18"/>
        </w:rPr>
      </w:pPr>
      <w:r w:rsidRPr="00952019">
        <w:rPr>
          <w:rFonts w:ascii="Arial" w:hAnsi="Arial" w:cs="Arial"/>
          <w:sz w:val="14"/>
          <w:szCs w:val="18"/>
        </w:rPr>
        <w:t xml:space="preserve">The application of these rates and charges shall be in accordance with the Licence of the Distributor and any Code or Order of the </w:t>
      </w:r>
      <w:r w:rsidR="00542F0E" w:rsidRPr="00952019">
        <w:rPr>
          <w:rFonts w:ascii="Arial" w:hAnsi="Arial" w:cs="Arial"/>
          <w:sz w:val="14"/>
          <w:szCs w:val="18"/>
        </w:rPr>
        <w:t>Ontario Energy Board</w:t>
      </w:r>
      <w:r w:rsidRPr="00952019">
        <w:rPr>
          <w:rFonts w:ascii="Arial" w:hAnsi="Arial" w:cs="Arial"/>
          <w:sz w:val="14"/>
          <w:szCs w:val="18"/>
        </w:rPr>
        <w:t xml:space="preserve">, and amendments thereto as approved by the </w:t>
      </w:r>
      <w:r w:rsidR="00542F0E" w:rsidRPr="00952019">
        <w:rPr>
          <w:rFonts w:ascii="Arial" w:hAnsi="Arial" w:cs="Arial"/>
          <w:sz w:val="14"/>
          <w:szCs w:val="18"/>
        </w:rPr>
        <w:t>Ontario Energy Board</w:t>
      </w:r>
      <w:r w:rsidRPr="00952019">
        <w:rPr>
          <w:rFonts w:ascii="Arial" w:hAnsi="Arial" w:cs="Arial"/>
          <w:sz w:val="14"/>
          <w:szCs w:val="18"/>
        </w:rPr>
        <w:t>, which may be applicable to the administration of this schedule.</w:t>
      </w:r>
    </w:p>
    <w:p w:rsidR="00C02B2E" w:rsidRPr="00952019" w:rsidRDefault="00C02B2E" w:rsidP="00C02B2E">
      <w:pPr>
        <w:rPr>
          <w:rFonts w:ascii="Arial" w:hAnsi="Arial" w:cs="Arial"/>
          <w:sz w:val="14"/>
          <w:szCs w:val="18"/>
        </w:rPr>
      </w:pPr>
    </w:p>
    <w:p w:rsidR="00C02B2E" w:rsidRPr="00952019" w:rsidRDefault="00C02B2E" w:rsidP="00C02B2E">
      <w:pPr>
        <w:rPr>
          <w:rFonts w:ascii="Arial" w:hAnsi="Arial" w:cs="Arial"/>
          <w:sz w:val="14"/>
          <w:szCs w:val="18"/>
        </w:rPr>
      </w:pPr>
      <w:r w:rsidRPr="00952019">
        <w:rPr>
          <w:rFonts w:ascii="Arial" w:hAnsi="Arial" w:cs="Arial"/>
          <w:sz w:val="14"/>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w:t>
      </w:r>
      <w:r w:rsidR="00542F0E" w:rsidRPr="00952019">
        <w:rPr>
          <w:rFonts w:ascii="Arial" w:hAnsi="Arial" w:cs="Arial"/>
          <w:sz w:val="14"/>
          <w:szCs w:val="18"/>
        </w:rPr>
        <w:t>Ontario Energy Board</w:t>
      </w:r>
      <w:r w:rsidRPr="00952019">
        <w:rPr>
          <w:rFonts w:ascii="Arial" w:hAnsi="Arial" w:cs="Arial"/>
          <w:sz w:val="14"/>
          <w:szCs w:val="18"/>
        </w:rPr>
        <w:t xml:space="preserve">, and amendments thereto as approved by the </w:t>
      </w:r>
      <w:r w:rsidR="00542F0E" w:rsidRPr="00952019">
        <w:rPr>
          <w:rFonts w:ascii="Arial" w:hAnsi="Arial" w:cs="Arial"/>
          <w:sz w:val="14"/>
          <w:szCs w:val="18"/>
        </w:rPr>
        <w:t>Ontario Energy Board</w:t>
      </w:r>
      <w:r w:rsidRPr="00952019">
        <w:rPr>
          <w:rFonts w:ascii="Arial" w:hAnsi="Arial" w:cs="Arial"/>
          <w:sz w:val="14"/>
          <w:szCs w:val="18"/>
        </w:rPr>
        <w:t>, or as specified herein.</w:t>
      </w:r>
    </w:p>
    <w:p w:rsidR="00C02B2E" w:rsidRPr="00952019" w:rsidRDefault="00C02B2E" w:rsidP="00C02B2E">
      <w:pPr>
        <w:rPr>
          <w:rFonts w:ascii="Arial" w:hAnsi="Arial" w:cs="Arial"/>
          <w:sz w:val="14"/>
          <w:szCs w:val="18"/>
        </w:rPr>
      </w:pPr>
    </w:p>
    <w:p w:rsidR="00C02B2E" w:rsidRPr="00952019" w:rsidRDefault="00C02B2E" w:rsidP="00C02B2E">
      <w:pPr>
        <w:rPr>
          <w:rFonts w:ascii="Arial" w:hAnsi="Arial" w:cs="Arial"/>
          <w:sz w:val="14"/>
          <w:szCs w:val="18"/>
        </w:rPr>
      </w:pPr>
      <w:r w:rsidRPr="00952019">
        <w:rPr>
          <w:rFonts w:ascii="Arial" w:hAnsi="Arial" w:cs="Arial"/>
          <w:sz w:val="14"/>
          <w:szCs w:val="18"/>
        </w:rPr>
        <w:t>Unless specifically noted, this schedule does not contain any charges for the electricity commodity, be it under the Regulated Price Plan, a contract with a retailer or the wholesale market price, as applicable.</w:t>
      </w:r>
      <w:r w:rsidR="00CD1CC3" w:rsidRPr="00952019">
        <w:rPr>
          <w:rFonts w:ascii="Arial" w:hAnsi="Arial" w:cs="Arial"/>
          <w:sz w:val="14"/>
          <w:szCs w:val="18"/>
        </w:rPr>
        <w:t xml:space="preserve">  </w:t>
      </w:r>
      <w:r w:rsidR="00CD1CC3" w:rsidRPr="00952019">
        <w:rPr>
          <w:rFonts w:ascii="Arial" w:hAnsi="Arial" w:cs="Arial"/>
          <w:color w:val="000000"/>
          <w:sz w:val="14"/>
          <w:szCs w:val="18"/>
        </w:rPr>
        <w:t xml:space="preserve">In addition, the charges in the </w:t>
      </w:r>
      <w:r w:rsidR="00CD1CC3" w:rsidRPr="00952019">
        <w:rPr>
          <w:rFonts w:ascii="Arial" w:hAnsi="Arial" w:cs="Arial"/>
          <w:sz w:val="14"/>
          <w:szCs w:val="18"/>
        </w:rPr>
        <w:t xml:space="preserve">MONTHLY RATES AND CHARGES – Regulatory Component </w:t>
      </w:r>
      <w:r w:rsidR="00CD1CC3" w:rsidRPr="00952019">
        <w:rPr>
          <w:rFonts w:ascii="Arial" w:hAnsi="Arial" w:cs="Arial"/>
          <w:color w:val="000000"/>
          <w:sz w:val="14"/>
          <w:szCs w:val="18"/>
        </w:rPr>
        <w:t>of this schedule do not apply to a customer that is an embedded wholesale market participant.</w:t>
      </w:r>
    </w:p>
    <w:p w:rsidR="0000632D" w:rsidRPr="00952019" w:rsidRDefault="0000632D" w:rsidP="0000632D">
      <w:pPr>
        <w:rPr>
          <w:rFonts w:ascii="Arial" w:hAnsi="Arial" w:cs="Arial"/>
          <w:sz w:val="14"/>
          <w:szCs w:val="18"/>
        </w:rPr>
      </w:pPr>
    </w:p>
    <w:p w:rsidR="009243B8" w:rsidRDefault="00376C7D" w:rsidP="00376C7D">
      <w:pPr>
        <w:rPr>
          <w:rFonts w:ascii="Arial" w:hAnsi="Arial" w:cs="Arial"/>
          <w:sz w:val="14"/>
          <w:szCs w:val="18"/>
        </w:rPr>
      </w:pPr>
      <w:r w:rsidRPr="00376C7D">
        <w:rPr>
          <w:rFonts w:ascii="Arial" w:hAnsi="Arial" w:cs="Arial"/>
          <w:sz w:val="14"/>
          <w:szCs w:val="18"/>
        </w:rPr>
        <w:t>It should be noted that this schedule does not list any charges, assessments or credits that are required by law to be invoiced</w:t>
      </w:r>
      <w:r>
        <w:rPr>
          <w:rFonts w:ascii="Arial" w:hAnsi="Arial" w:cs="Arial"/>
          <w:sz w:val="14"/>
          <w:szCs w:val="18"/>
        </w:rPr>
        <w:t xml:space="preserve"> </w:t>
      </w:r>
      <w:r w:rsidRPr="00376C7D">
        <w:rPr>
          <w:rFonts w:ascii="Arial" w:hAnsi="Arial" w:cs="Arial"/>
          <w:sz w:val="14"/>
          <w:szCs w:val="18"/>
        </w:rPr>
        <w:t>by a distributor and that are not subject to Board approval, such as the Debt Retirement Charge, the Global Adjustment, the</w:t>
      </w:r>
      <w:r>
        <w:rPr>
          <w:rFonts w:ascii="Arial" w:hAnsi="Arial" w:cs="Arial"/>
          <w:sz w:val="14"/>
          <w:szCs w:val="18"/>
        </w:rPr>
        <w:t xml:space="preserve"> </w:t>
      </w:r>
      <w:r w:rsidRPr="00376C7D">
        <w:rPr>
          <w:rFonts w:ascii="Arial" w:hAnsi="Arial" w:cs="Arial"/>
          <w:sz w:val="14"/>
          <w:szCs w:val="18"/>
        </w:rPr>
        <w:t>Ontario Clean Energy Benefit and the HST.</w:t>
      </w:r>
    </w:p>
    <w:p w:rsidR="00376C7D" w:rsidRPr="00952019" w:rsidRDefault="00376C7D" w:rsidP="00376C7D">
      <w:pPr>
        <w:rPr>
          <w:rFonts w:ascii="Arial" w:hAnsi="Arial" w:cs="Arial"/>
          <w:sz w:val="14"/>
          <w:szCs w:val="18"/>
        </w:rPr>
      </w:pPr>
    </w:p>
    <w:p w:rsidR="00F65C65" w:rsidRPr="00952019" w:rsidRDefault="00F65C65" w:rsidP="00F65C65">
      <w:pPr>
        <w:jc w:val="both"/>
        <w:rPr>
          <w:rFonts w:ascii="Arial" w:hAnsi="Arial" w:cs="Arial"/>
          <w:sz w:val="16"/>
          <w:szCs w:val="20"/>
        </w:rPr>
      </w:pPr>
      <w:r w:rsidRPr="00952019">
        <w:rPr>
          <w:rFonts w:ascii="Arial" w:hAnsi="Arial" w:cs="Arial"/>
          <w:b/>
          <w:bCs/>
          <w:sz w:val="16"/>
          <w:szCs w:val="20"/>
        </w:rPr>
        <w:t>MONTHLY RATES AND CHARGES – De</w:t>
      </w:r>
      <w:r w:rsidRPr="00952019">
        <w:rPr>
          <w:rFonts w:ascii="Arial" w:hAnsi="Arial"/>
          <w:b/>
          <w:color w:val="000000"/>
          <w:sz w:val="16"/>
          <w:szCs w:val="20"/>
        </w:rPr>
        <w:t>livery Component</w:t>
      </w:r>
    </w:p>
    <w:p w:rsidR="004B03DD" w:rsidRPr="00952019" w:rsidRDefault="004B03DD" w:rsidP="004B03DD">
      <w:pPr>
        <w:tabs>
          <w:tab w:val="left" w:pos="6543"/>
          <w:tab w:val="left" w:pos="7765"/>
        </w:tabs>
        <w:rPr>
          <w:rFonts w:ascii="Arial" w:hAnsi="Arial"/>
          <w:color w:val="000000"/>
          <w:sz w:val="12"/>
          <w:szCs w:val="16"/>
        </w:rPr>
      </w:pPr>
    </w:p>
    <w:p w:rsidR="00040D25" w:rsidRDefault="00040D25" w:rsidP="00040D25">
      <w:pPr>
        <w:tabs>
          <w:tab w:val="left" w:pos="6543"/>
          <w:tab w:val="left" w:pos="7765"/>
        </w:tabs>
        <w:rPr>
          <w:rFonts w:ascii="Arial" w:hAnsi="Arial"/>
          <w:color w:val="000000"/>
          <w:sz w:val="12"/>
          <w:szCs w:val="16"/>
        </w:rPr>
      </w:pPr>
      <w:r w:rsidRPr="00952019">
        <w:rPr>
          <w:rFonts w:ascii="Arial" w:hAnsi="Arial"/>
          <w:color w:val="000000"/>
          <w:sz w:val="12"/>
          <w:szCs w:val="16"/>
        </w:rPr>
        <w:t>Service Charge</w:t>
      </w:r>
      <w:r w:rsidRPr="00952019">
        <w:rPr>
          <w:rFonts w:ascii="Arial" w:hAnsi="Arial"/>
          <w:color w:val="000000"/>
          <w:sz w:val="12"/>
          <w:szCs w:val="16"/>
        </w:rPr>
        <w:tab/>
      </w:r>
      <w:r w:rsidRPr="00952019">
        <w:rPr>
          <w:rFonts w:ascii="Arial" w:hAnsi="Arial"/>
          <w:color w:val="000000"/>
          <w:sz w:val="12"/>
          <w:szCs w:val="16"/>
        </w:rPr>
        <w:tab/>
        <w:t>$</w:t>
      </w:r>
      <w:r w:rsidRPr="00952019">
        <w:rPr>
          <w:rFonts w:ascii="Arial" w:hAnsi="Arial"/>
          <w:color w:val="000000"/>
          <w:sz w:val="12"/>
          <w:szCs w:val="16"/>
        </w:rPr>
        <w:tab/>
      </w:r>
      <w:r w:rsidRPr="00952019">
        <w:rPr>
          <w:rFonts w:ascii="Arial" w:hAnsi="Arial"/>
          <w:color w:val="000000"/>
          <w:sz w:val="12"/>
          <w:szCs w:val="16"/>
        </w:rPr>
        <w:tab/>
      </w:r>
      <w:r w:rsidR="00463BA2">
        <w:rPr>
          <w:rFonts w:ascii="Arial" w:hAnsi="Arial"/>
          <w:color w:val="000000"/>
          <w:sz w:val="12"/>
          <w:szCs w:val="16"/>
        </w:rPr>
        <w:t>2.41</w:t>
      </w:r>
    </w:p>
    <w:p w:rsidR="0000683C" w:rsidRDefault="0000683C" w:rsidP="0000683C">
      <w:pPr>
        <w:tabs>
          <w:tab w:val="left" w:pos="6543"/>
          <w:tab w:val="left" w:pos="7765"/>
        </w:tabs>
        <w:rPr>
          <w:rFonts w:ascii="Arial" w:hAnsi="Arial"/>
          <w:color w:val="000000"/>
          <w:sz w:val="12"/>
          <w:szCs w:val="16"/>
        </w:rPr>
      </w:pPr>
      <w:r w:rsidRPr="00952019">
        <w:rPr>
          <w:rFonts w:ascii="Arial" w:hAnsi="Arial"/>
          <w:color w:val="000000"/>
          <w:sz w:val="12"/>
          <w:szCs w:val="16"/>
        </w:rPr>
        <w:t xml:space="preserve">Rate Rider for Recovery of Foregone Revenue – effective until </w:t>
      </w:r>
      <w:r>
        <w:rPr>
          <w:rFonts w:ascii="Arial" w:hAnsi="Arial"/>
          <w:color w:val="000000"/>
          <w:sz w:val="12"/>
          <w:szCs w:val="16"/>
        </w:rPr>
        <w:t>July</w:t>
      </w:r>
      <w:r w:rsidRPr="00952019">
        <w:rPr>
          <w:rFonts w:ascii="Arial" w:hAnsi="Arial"/>
          <w:color w:val="000000"/>
          <w:sz w:val="12"/>
          <w:szCs w:val="16"/>
        </w:rPr>
        <w:t xml:space="preserve"> 30, 201</w:t>
      </w:r>
      <w:r>
        <w:rPr>
          <w:rFonts w:ascii="Arial" w:hAnsi="Arial"/>
          <w:color w:val="000000"/>
          <w:sz w:val="12"/>
          <w:szCs w:val="16"/>
        </w:rPr>
        <w:t>6</w:t>
      </w:r>
      <w:r w:rsidRPr="00952019">
        <w:rPr>
          <w:rFonts w:ascii="Arial" w:hAnsi="Arial"/>
          <w:color w:val="000000"/>
          <w:sz w:val="12"/>
          <w:szCs w:val="16"/>
        </w:rPr>
        <w:tab/>
      </w:r>
      <w:r w:rsidRPr="00952019">
        <w:rPr>
          <w:rFonts w:ascii="Arial" w:hAnsi="Arial"/>
          <w:color w:val="000000"/>
          <w:sz w:val="12"/>
          <w:szCs w:val="16"/>
        </w:rPr>
        <w:tab/>
        <w:t>$</w:t>
      </w:r>
      <w:r w:rsidRPr="00952019">
        <w:rPr>
          <w:rFonts w:ascii="Arial" w:hAnsi="Arial"/>
          <w:color w:val="000000"/>
          <w:sz w:val="12"/>
          <w:szCs w:val="16"/>
        </w:rPr>
        <w:tab/>
      </w:r>
      <w:r w:rsidRPr="00952019">
        <w:rPr>
          <w:rFonts w:ascii="Arial" w:hAnsi="Arial"/>
          <w:color w:val="000000"/>
          <w:sz w:val="12"/>
          <w:szCs w:val="16"/>
        </w:rPr>
        <w:tab/>
      </w:r>
      <w:r>
        <w:rPr>
          <w:rFonts w:ascii="Arial" w:hAnsi="Arial"/>
          <w:color w:val="000000"/>
          <w:sz w:val="12"/>
          <w:szCs w:val="16"/>
        </w:rPr>
        <w:t>0.02</w:t>
      </w:r>
    </w:p>
    <w:p w:rsidR="00040D25" w:rsidRPr="00952019" w:rsidRDefault="00040D25" w:rsidP="00040D25">
      <w:pPr>
        <w:tabs>
          <w:tab w:val="left" w:pos="6543"/>
          <w:tab w:val="left" w:pos="7765"/>
          <w:tab w:val="left" w:pos="8647"/>
        </w:tabs>
        <w:rPr>
          <w:rFonts w:ascii="Arial" w:hAnsi="Arial"/>
          <w:color w:val="000000"/>
          <w:sz w:val="12"/>
          <w:szCs w:val="16"/>
        </w:rPr>
      </w:pPr>
      <w:r w:rsidRPr="00952019">
        <w:rPr>
          <w:rFonts w:ascii="Arial" w:hAnsi="Arial"/>
          <w:color w:val="000000"/>
          <w:sz w:val="12"/>
          <w:szCs w:val="16"/>
        </w:rPr>
        <w:t>Distribution Volumetric Rate</w:t>
      </w:r>
      <w:r w:rsidRPr="00952019">
        <w:rPr>
          <w:rFonts w:ascii="Arial" w:hAnsi="Arial"/>
          <w:color w:val="000000"/>
          <w:sz w:val="12"/>
          <w:szCs w:val="16"/>
        </w:rPr>
        <w:tab/>
      </w:r>
      <w:r w:rsidRPr="00952019">
        <w:rPr>
          <w:rFonts w:ascii="Arial" w:hAnsi="Arial"/>
          <w:color w:val="000000"/>
          <w:sz w:val="12"/>
          <w:szCs w:val="16"/>
        </w:rPr>
        <w:tab/>
        <w:t>$/kW</w:t>
      </w:r>
      <w:r w:rsidRPr="00952019">
        <w:rPr>
          <w:rFonts w:ascii="Arial" w:hAnsi="Arial"/>
          <w:color w:val="000000"/>
          <w:sz w:val="12"/>
          <w:szCs w:val="16"/>
        </w:rPr>
        <w:tab/>
      </w:r>
      <w:r w:rsidR="00463BA2">
        <w:rPr>
          <w:rFonts w:ascii="Arial" w:hAnsi="Arial"/>
          <w:color w:val="000000"/>
          <w:sz w:val="12"/>
          <w:szCs w:val="16"/>
        </w:rPr>
        <w:t>12.07</w:t>
      </w:r>
      <w:r w:rsidR="0000683C">
        <w:rPr>
          <w:rFonts w:ascii="Arial" w:hAnsi="Arial"/>
          <w:color w:val="000000"/>
          <w:sz w:val="12"/>
          <w:szCs w:val="16"/>
        </w:rPr>
        <w:t>39</w:t>
      </w:r>
    </w:p>
    <w:p w:rsidR="00040D25" w:rsidRDefault="00040D25" w:rsidP="00040D25">
      <w:pPr>
        <w:tabs>
          <w:tab w:val="left" w:pos="6543"/>
          <w:tab w:val="left" w:pos="7765"/>
        </w:tabs>
        <w:rPr>
          <w:rFonts w:ascii="Arial" w:hAnsi="Arial"/>
          <w:color w:val="000000"/>
          <w:sz w:val="12"/>
          <w:szCs w:val="16"/>
        </w:rPr>
      </w:pPr>
      <w:r w:rsidRPr="00952019">
        <w:rPr>
          <w:rFonts w:ascii="Arial" w:hAnsi="Arial"/>
          <w:color w:val="000000"/>
          <w:sz w:val="12"/>
          <w:szCs w:val="16"/>
        </w:rPr>
        <w:t xml:space="preserve">Rate Rider for Recovery of Foregone Revenue – effective until </w:t>
      </w:r>
      <w:r>
        <w:rPr>
          <w:rFonts w:ascii="Arial" w:hAnsi="Arial"/>
          <w:color w:val="000000"/>
          <w:sz w:val="12"/>
          <w:szCs w:val="16"/>
        </w:rPr>
        <w:t>July</w:t>
      </w:r>
      <w:r w:rsidRPr="00952019">
        <w:rPr>
          <w:rFonts w:ascii="Arial" w:hAnsi="Arial"/>
          <w:color w:val="000000"/>
          <w:sz w:val="12"/>
          <w:szCs w:val="16"/>
        </w:rPr>
        <w:t xml:space="preserve"> 30, 201</w:t>
      </w:r>
      <w:r>
        <w:rPr>
          <w:rFonts w:ascii="Arial" w:hAnsi="Arial"/>
          <w:color w:val="000000"/>
          <w:sz w:val="12"/>
          <w:szCs w:val="16"/>
        </w:rPr>
        <w:t>6</w:t>
      </w:r>
      <w:r w:rsidRPr="00952019">
        <w:rPr>
          <w:rFonts w:ascii="Arial" w:hAnsi="Arial"/>
          <w:color w:val="000000"/>
          <w:sz w:val="12"/>
          <w:szCs w:val="16"/>
        </w:rPr>
        <w:tab/>
      </w:r>
      <w:r w:rsidRPr="00952019">
        <w:rPr>
          <w:rFonts w:ascii="Arial" w:hAnsi="Arial"/>
          <w:color w:val="000000"/>
          <w:sz w:val="12"/>
          <w:szCs w:val="16"/>
        </w:rPr>
        <w:tab/>
        <w:t>$/kWh</w:t>
      </w:r>
      <w:r w:rsidRPr="00952019">
        <w:rPr>
          <w:rFonts w:ascii="Arial" w:hAnsi="Arial"/>
          <w:color w:val="000000"/>
          <w:sz w:val="12"/>
          <w:szCs w:val="16"/>
        </w:rPr>
        <w:tab/>
        <w:t>0.</w:t>
      </w:r>
      <w:r>
        <w:rPr>
          <w:rFonts w:ascii="Arial" w:hAnsi="Arial"/>
          <w:color w:val="000000"/>
          <w:sz w:val="12"/>
          <w:szCs w:val="16"/>
        </w:rPr>
        <w:t>0001</w:t>
      </w:r>
    </w:p>
    <w:p w:rsidR="00040D25" w:rsidRPr="00952019" w:rsidRDefault="00040D25" w:rsidP="00040D25">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 xml:space="preserve">Low Voltage Service Rate </w:t>
      </w:r>
      <w:r w:rsidRPr="00952019">
        <w:rPr>
          <w:rFonts w:ascii="Arial" w:hAnsi="Arial"/>
          <w:color w:val="000000"/>
          <w:sz w:val="12"/>
          <w:szCs w:val="16"/>
        </w:rPr>
        <w:tab/>
      </w:r>
      <w:r w:rsidRPr="00952019">
        <w:rPr>
          <w:rFonts w:ascii="Arial" w:hAnsi="Arial"/>
          <w:color w:val="000000"/>
          <w:sz w:val="12"/>
          <w:szCs w:val="16"/>
        </w:rPr>
        <w:tab/>
        <w:t>$/kW</w:t>
      </w:r>
      <w:r w:rsidRPr="00952019">
        <w:rPr>
          <w:rFonts w:ascii="Arial" w:hAnsi="Arial"/>
          <w:color w:val="000000"/>
          <w:sz w:val="12"/>
          <w:szCs w:val="16"/>
        </w:rPr>
        <w:tab/>
      </w:r>
      <w:r w:rsidR="00463BA2">
        <w:rPr>
          <w:rFonts w:ascii="Arial" w:hAnsi="Arial"/>
          <w:color w:val="000000"/>
          <w:sz w:val="12"/>
          <w:szCs w:val="16"/>
        </w:rPr>
        <w:t>(</w:t>
      </w:r>
      <w:r w:rsidRPr="00952019">
        <w:rPr>
          <w:rFonts w:ascii="Arial" w:hAnsi="Arial"/>
          <w:color w:val="000000"/>
          <w:sz w:val="12"/>
          <w:szCs w:val="16"/>
        </w:rPr>
        <w:t>0.</w:t>
      </w:r>
      <w:r>
        <w:rPr>
          <w:rFonts w:ascii="Arial" w:hAnsi="Arial"/>
          <w:color w:val="000000"/>
          <w:sz w:val="12"/>
          <w:szCs w:val="16"/>
        </w:rPr>
        <w:t>00</w:t>
      </w:r>
      <w:r w:rsidR="00463BA2">
        <w:rPr>
          <w:rFonts w:ascii="Arial" w:hAnsi="Arial"/>
          <w:color w:val="000000"/>
          <w:sz w:val="12"/>
          <w:szCs w:val="16"/>
        </w:rPr>
        <w:t>86)</w:t>
      </w:r>
    </w:p>
    <w:p w:rsidR="00040D25" w:rsidRPr="00952019" w:rsidRDefault="00040D25" w:rsidP="00040D25">
      <w:pPr>
        <w:tabs>
          <w:tab w:val="left" w:pos="360"/>
          <w:tab w:val="left" w:pos="6543"/>
          <w:tab w:val="left" w:pos="7765"/>
        </w:tabs>
        <w:rPr>
          <w:rFonts w:ascii="Arial" w:hAnsi="Arial"/>
          <w:color w:val="000000"/>
          <w:sz w:val="12"/>
          <w:szCs w:val="16"/>
        </w:rPr>
      </w:pPr>
    </w:p>
    <w:p w:rsidR="00040D25" w:rsidRPr="00952019" w:rsidRDefault="00040D25" w:rsidP="00040D25">
      <w:pPr>
        <w:tabs>
          <w:tab w:val="left" w:pos="6543"/>
          <w:tab w:val="left" w:pos="7765"/>
        </w:tabs>
        <w:rPr>
          <w:rFonts w:ascii="Arial" w:hAnsi="Arial"/>
          <w:color w:val="000000"/>
          <w:sz w:val="12"/>
          <w:szCs w:val="16"/>
        </w:rPr>
      </w:pPr>
      <w:r w:rsidRPr="00952019">
        <w:rPr>
          <w:rFonts w:ascii="Arial" w:hAnsi="Arial"/>
          <w:color w:val="000000"/>
          <w:sz w:val="12"/>
          <w:szCs w:val="16"/>
        </w:rPr>
        <w:t xml:space="preserve">Rate Rider for </w:t>
      </w:r>
      <w:r w:rsidRPr="00952019">
        <w:rPr>
          <w:rFonts w:ascii="Arial" w:hAnsi="Arial" w:cs="Arial"/>
          <w:sz w:val="12"/>
          <w:szCs w:val="16"/>
        </w:rPr>
        <w:t xml:space="preserve">Disposition of </w:t>
      </w:r>
      <w:r w:rsidRPr="00952019">
        <w:rPr>
          <w:rFonts w:ascii="Arial" w:hAnsi="Arial"/>
          <w:color w:val="000000"/>
          <w:sz w:val="12"/>
          <w:szCs w:val="16"/>
        </w:rPr>
        <w:t>Global Adjustment-Account (2016) – effective until December 31, 2017</w:t>
      </w:r>
    </w:p>
    <w:p w:rsidR="00040D25" w:rsidRPr="00952019" w:rsidRDefault="00040D25" w:rsidP="00040D25">
      <w:pPr>
        <w:tabs>
          <w:tab w:val="left" w:pos="6543"/>
          <w:tab w:val="left" w:pos="7765"/>
        </w:tabs>
        <w:rPr>
          <w:rFonts w:ascii="Arial" w:hAnsi="Arial"/>
          <w:color w:val="000000"/>
          <w:sz w:val="12"/>
          <w:szCs w:val="16"/>
        </w:rPr>
      </w:pPr>
      <w:r w:rsidRPr="00952019">
        <w:rPr>
          <w:rFonts w:ascii="Arial" w:hAnsi="Arial"/>
          <w:color w:val="000000"/>
          <w:sz w:val="12"/>
          <w:szCs w:val="16"/>
        </w:rPr>
        <w:t xml:space="preserve">     Applicable only for Non-RPP Customers</w:t>
      </w:r>
      <w:r w:rsidRPr="00952019">
        <w:rPr>
          <w:rFonts w:ascii="Arial" w:hAnsi="Arial"/>
          <w:color w:val="000000"/>
          <w:sz w:val="12"/>
          <w:szCs w:val="16"/>
        </w:rPr>
        <w:tab/>
      </w:r>
      <w:r w:rsidRPr="00952019">
        <w:rPr>
          <w:rFonts w:ascii="Arial" w:hAnsi="Arial"/>
          <w:color w:val="000000"/>
          <w:sz w:val="12"/>
          <w:szCs w:val="16"/>
        </w:rPr>
        <w:tab/>
        <w:t>$/kW</w:t>
      </w:r>
      <w:r w:rsidRPr="00952019">
        <w:rPr>
          <w:rFonts w:ascii="Arial" w:hAnsi="Arial"/>
          <w:color w:val="000000"/>
          <w:sz w:val="12"/>
          <w:szCs w:val="16"/>
        </w:rPr>
        <w:tab/>
      </w:r>
      <w:r w:rsidR="00463BA2">
        <w:rPr>
          <w:rFonts w:ascii="Arial" w:hAnsi="Arial"/>
          <w:color w:val="000000"/>
          <w:sz w:val="12"/>
          <w:szCs w:val="16"/>
        </w:rPr>
        <w:t>1.7626</w:t>
      </w:r>
    </w:p>
    <w:p w:rsidR="00040D25" w:rsidRPr="00952019" w:rsidRDefault="00040D25" w:rsidP="00040D25">
      <w:pPr>
        <w:tabs>
          <w:tab w:val="left" w:pos="6543"/>
          <w:tab w:val="left" w:pos="7765"/>
        </w:tabs>
        <w:rPr>
          <w:rFonts w:ascii="Arial" w:hAnsi="Arial"/>
          <w:color w:val="000000"/>
          <w:sz w:val="12"/>
          <w:szCs w:val="16"/>
        </w:rPr>
      </w:pPr>
    </w:p>
    <w:p w:rsidR="00040D25" w:rsidRDefault="00040D25" w:rsidP="00040D25">
      <w:pPr>
        <w:tabs>
          <w:tab w:val="left" w:pos="7765"/>
        </w:tabs>
        <w:rPr>
          <w:rFonts w:ascii="Arial" w:hAnsi="Arial" w:cs="Arial"/>
          <w:sz w:val="12"/>
          <w:szCs w:val="16"/>
        </w:rPr>
      </w:pPr>
      <w:r w:rsidRPr="00952019">
        <w:rPr>
          <w:rFonts w:ascii="Arial" w:hAnsi="Arial" w:cs="Arial"/>
          <w:sz w:val="12"/>
          <w:szCs w:val="16"/>
        </w:rPr>
        <w:t xml:space="preserve">Rate Rider for Disposition of Deferral/Variance Accounts (2016) – effective until </w:t>
      </w:r>
      <w:r w:rsidRPr="00952019">
        <w:rPr>
          <w:rFonts w:ascii="Arial" w:hAnsi="Arial"/>
          <w:color w:val="000000"/>
          <w:sz w:val="12"/>
          <w:szCs w:val="16"/>
        </w:rPr>
        <w:t>December 31, 2018</w:t>
      </w:r>
      <w:r>
        <w:rPr>
          <w:rFonts w:ascii="Arial" w:hAnsi="Arial"/>
          <w:color w:val="000000"/>
          <w:sz w:val="12"/>
          <w:szCs w:val="16"/>
        </w:rPr>
        <w:t xml:space="preserve"> (1550,1551,1584,1586,1595)</w:t>
      </w:r>
      <w:r w:rsidRPr="00952019">
        <w:rPr>
          <w:rFonts w:ascii="Arial" w:hAnsi="Arial" w:cs="Arial"/>
          <w:sz w:val="12"/>
          <w:szCs w:val="16"/>
        </w:rPr>
        <w:tab/>
        <w:t>$/kWh</w:t>
      </w:r>
      <w:r w:rsidRPr="00952019">
        <w:rPr>
          <w:rFonts w:ascii="Arial" w:hAnsi="Arial" w:cs="Arial"/>
          <w:sz w:val="12"/>
          <w:szCs w:val="16"/>
        </w:rPr>
        <w:tab/>
      </w:r>
      <w:r>
        <w:rPr>
          <w:rFonts w:ascii="Arial" w:hAnsi="Arial" w:cs="Arial"/>
          <w:sz w:val="12"/>
          <w:szCs w:val="16"/>
        </w:rPr>
        <w:t>(</w:t>
      </w:r>
      <w:r w:rsidRPr="00952019">
        <w:rPr>
          <w:rFonts w:ascii="Arial" w:hAnsi="Arial" w:cs="Arial"/>
          <w:sz w:val="12"/>
          <w:szCs w:val="16"/>
        </w:rPr>
        <w:t>0.</w:t>
      </w:r>
      <w:r w:rsidR="00463BA2">
        <w:rPr>
          <w:rFonts w:ascii="Arial" w:hAnsi="Arial" w:cs="Arial"/>
          <w:sz w:val="12"/>
          <w:szCs w:val="16"/>
        </w:rPr>
        <w:t>2948</w:t>
      </w:r>
      <w:r>
        <w:rPr>
          <w:rFonts w:ascii="Arial" w:hAnsi="Arial" w:cs="Arial"/>
          <w:sz w:val="12"/>
          <w:szCs w:val="16"/>
        </w:rPr>
        <w:t>)</w:t>
      </w:r>
    </w:p>
    <w:p w:rsidR="00040D25" w:rsidRDefault="00040D25" w:rsidP="00040D25">
      <w:pPr>
        <w:tabs>
          <w:tab w:val="left" w:pos="7765"/>
        </w:tabs>
        <w:rPr>
          <w:rFonts w:ascii="Arial" w:hAnsi="Arial" w:cs="Arial"/>
          <w:sz w:val="12"/>
          <w:szCs w:val="16"/>
        </w:rPr>
      </w:pPr>
      <w:r w:rsidRPr="00952019">
        <w:rPr>
          <w:rFonts w:ascii="Arial" w:hAnsi="Arial" w:cs="Arial"/>
          <w:sz w:val="12"/>
          <w:szCs w:val="16"/>
        </w:rPr>
        <w:t xml:space="preserve">Rate Rider for Disposition of Deferral/Variance Accounts (2016) – effective until </w:t>
      </w:r>
      <w:r w:rsidRPr="00952019">
        <w:rPr>
          <w:rFonts w:ascii="Arial" w:hAnsi="Arial"/>
          <w:color w:val="000000"/>
          <w:sz w:val="12"/>
          <w:szCs w:val="16"/>
        </w:rPr>
        <w:t>December 31, 2018</w:t>
      </w:r>
      <w:r>
        <w:rPr>
          <w:rFonts w:ascii="Arial" w:hAnsi="Arial"/>
          <w:color w:val="000000"/>
          <w:sz w:val="12"/>
          <w:szCs w:val="16"/>
        </w:rPr>
        <w:t xml:space="preserve"> (1580,1588)</w:t>
      </w:r>
      <w:r w:rsidRPr="00952019">
        <w:rPr>
          <w:rFonts w:ascii="Arial" w:hAnsi="Arial" w:cs="Arial"/>
          <w:sz w:val="12"/>
          <w:szCs w:val="16"/>
        </w:rPr>
        <w:tab/>
        <w:t>$/kWh</w:t>
      </w:r>
      <w:r w:rsidRPr="00952019">
        <w:rPr>
          <w:rFonts w:ascii="Arial" w:hAnsi="Arial" w:cs="Arial"/>
          <w:sz w:val="12"/>
          <w:szCs w:val="16"/>
        </w:rPr>
        <w:tab/>
      </w:r>
      <w:r>
        <w:rPr>
          <w:rFonts w:ascii="Arial" w:hAnsi="Arial" w:cs="Arial"/>
          <w:sz w:val="12"/>
          <w:szCs w:val="16"/>
        </w:rPr>
        <w:t>(</w:t>
      </w:r>
      <w:r w:rsidRPr="00952019">
        <w:rPr>
          <w:rFonts w:ascii="Arial" w:hAnsi="Arial" w:cs="Arial"/>
          <w:sz w:val="12"/>
          <w:szCs w:val="16"/>
        </w:rPr>
        <w:t>0.</w:t>
      </w:r>
      <w:r w:rsidR="00463BA2">
        <w:rPr>
          <w:rFonts w:ascii="Arial" w:hAnsi="Arial" w:cs="Arial"/>
          <w:sz w:val="12"/>
          <w:szCs w:val="16"/>
        </w:rPr>
        <w:t>9551</w:t>
      </w:r>
      <w:r>
        <w:rPr>
          <w:rFonts w:ascii="Arial" w:hAnsi="Arial" w:cs="Arial"/>
          <w:sz w:val="12"/>
          <w:szCs w:val="16"/>
        </w:rPr>
        <w:t>)</w:t>
      </w:r>
    </w:p>
    <w:p w:rsidR="00040D25" w:rsidRDefault="00040D25" w:rsidP="00040D25">
      <w:pPr>
        <w:tabs>
          <w:tab w:val="left" w:pos="7765"/>
        </w:tabs>
        <w:rPr>
          <w:rFonts w:ascii="Arial" w:hAnsi="Arial" w:cs="Arial"/>
          <w:sz w:val="12"/>
          <w:szCs w:val="16"/>
        </w:rPr>
      </w:pPr>
      <w:r w:rsidRPr="00952019">
        <w:rPr>
          <w:rFonts w:ascii="Arial" w:hAnsi="Arial" w:cs="Arial"/>
          <w:sz w:val="12"/>
          <w:szCs w:val="16"/>
        </w:rPr>
        <w:t xml:space="preserve">Rate Rider for Disposition of Deferral/Variance Accounts (2016) – effective until </w:t>
      </w:r>
      <w:r w:rsidRPr="00952019">
        <w:rPr>
          <w:rFonts w:ascii="Arial" w:hAnsi="Arial"/>
          <w:color w:val="000000"/>
          <w:sz w:val="12"/>
          <w:szCs w:val="16"/>
        </w:rPr>
        <w:t>December 31, 2018</w:t>
      </w:r>
      <w:r>
        <w:rPr>
          <w:rFonts w:ascii="Arial" w:hAnsi="Arial"/>
          <w:color w:val="000000"/>
          <w:sz w:val="12"/>
          <w:szCs w:val="16"/>
        </w:rPr>
        <w:t xml:space="preserve"> (Group 2)</w:t>
      </w:r>
      <w:r w:rsidRPr="00952019">
        <w:rPr>
          <w:rFonts w:ascii="Arial" w:hAnsi="Arial" w:cs="Arial"/>
          <w:sz w:val="12"/>
          <w:szCs w:val="16"/>
        </w:rPr>
        <w:tab/>
        <w:t>$/kWh</w:t>
      </w:r>
      <w:r w:rsidRPr="00952019">
        <w:rPr>
          <w:rFonts w:ascii="Arial" w:hAnsi="Arial" w:cs="Arial"/>
          <w:sz w:val="12"/>
          <w:szCs w:val="16"/>
        </w:rPr>
        <w:tab/>
        <w:t>0.</w:t>
      </w:r>
      <w:r>
        <w:rPr>
          <w:rFonts w:ascii="Arial" w:hAnsi="Arial" w:cs="Arial"/>
          <w:sz w:val="12"/>
          <w:szCs w:val="16"/>
        </w:rPr>
        <w:t>0</w:t>
      </w:r>
      <w:r w:rsidR="00463BA2">
        <w:rPr>
          <w:rFonts w:ascii="Arial" w:hAnsi="Arial" w:cs="Arial"/>
          <w:sz w:val="12"/>
          <w:szCs w:val="16"/>
        </w:rPr>
        <w:t>285</w:t>
      </w:r>
    </w:p>
    <w:p w:rsidR="00040D25" w:rsidRPr="00952019" w:rsidRDefault="00040D25" w:rsidP="00040D25">
      <w:pPr>
        <w:tabs>
          <w:tab w:val="left" w:pos="7765"/>
        </w:tabs>
        <w:rPr>
          <w:rFonts w:ascii="Arial" w:hAnsi="Arial" w:cs="Arial"/>
          <w:sz w:val="12"/>
          <w:szCs w:val="16"/>
        </w:rPr>
      </w:pPr>
    </w:p>
    <w:p w:rsidR="00040D25" w:rsidRPr="00952019" w:rsidRDefault="00040D25" w:rsidP="00040D25">
      <w:pPr>
        <w:tabs>
          <w:tab w:val="left" w:pos="6543"/>
          <w:tab w:val="left" w:pos="7765"/>
        </w:tabs>
        <w:rPr>
          <w:rFonts w:ascii="Arial" w:hAnsi="Arial" w:cs="Arial"/>
          <w:sz w:val="12"/>
          <w:szCs w:val="16"/>
        </w:rPr>
      </w:pPr>
      <w:r w:rsidRPr="00952019">
        <w:rPr>
          <w:rFonts w:ascii="Arial" w:hAnsi="Arial" w:cs="Arial"/>
          <w:sz w:val="12"/>
          <w:szCs w:val="16"/>
        </w:rPr>
        <w:t xml:space="preserve">Rate Rider for Disposition of Account 1576 </w:t>
      </w:r>
      <w:r w:rsidRPr="00952019">
        <w:rPr>
          <w:rFonts w:ascii="Arial" w:hAnsi="Arial"/>
          <w:color w:val="000000"/>
          <w:sz w:val="12"/>
          <w:szCs w:val="16"/>
        </w:rPr>
        <w:t>– effective until December 31, 2017</w:t>
      </w:r>
      <w:r w:rsidRPr="00952019">
        <w:rPr>
          <w:rFonts w:ascii="Arial" w:hAnsi="Arial" w:cs="Arial"/>
          <w:sz w:val="12"/>
          <w:szCs w:val="16"/>
        </w:rPr>
        <w:tab/>
      </w:r>
      <w:r w:rsidRPr="00952019">
        <w:rPr>
          <w:rFonts w:ascii="Arial" w:hAnsi="Arial" w:cs="Arial"/>
          <w:sz w:val="12"/>
          <w:szCs w:val="16"/>
        </w:rPr>
        <w:tab/>
        <w:t>$/kW</w:t>
      </w:r>
      <w:r w:rsidRPr="00952019">
        <w:rPr>
          <w:rFonts w:ascii="Arial" w:hAnsi="Arial" w:cs="Arial"/>
          <w:sz w:val="12"/>
          <w:szCs w:val="16"/>
        </w:rPr>
        <w:tab/>
        <w:t>(0.</w:t>
      </w:r>
      <w:r w:rsidR="00463BA2">
        <w:rPr>
          <w:rFonts w:ascii="Arial" w:hAnsi="Arial" w:cs="Arial"/>
          <w:sz w:val="12"/>
          <w:szCs w:val="16"/>
        </w:rPr>
        <w:t>1402</w:t>
      </w:r>
      <w:r w:rsidRPr="00952019">
        <w:rPr>
          <w:rFonts w:ascii="Arial" w:hAnsi="Arial" w:cs="Arial"/>
          <w:sz w:val="12"/>
          <w:szCs w:val="16"/>
        </w:rPr>
        <w:t>)</w:t>
      </w:r>
    </w:p>
    <w:p w:rsidR="00040D25" w:rsidRPr="00952019" w:rsidRDefault="00040D25" w:rsidP="00040D25">
      <w:pPr>
        <w:tabs>
          <w:tab w:val="left" w:pos="6543"/>
          <w:tab w:val="left" w:pos="7765"/>
        </w:tabs>
        <w:rPr>
          <w:rFonts w:ascii="Arial" w:hAnsi="Arial"/>
          <w:color w:val="000000"/>
          <w:sz w:val="12"/>
          <w:szCs w:val="16"/>
        </w:rPr>
      </w:pPr>
      <w:bookmarkStart w:id="0" w:name="_GoBack"/>
      <w:bookmarkEnd w:id="0"/>
      <w:r w:rsidRPr="00952019">
        <w:rPr>
          <w:rFonts w:ascii="Arial" w:hAnsi="Arial" w:cs="Arial"/>
          <w:sz w:val="12"/>
          <w:szCs w:val="16"/>
        </w:rPr>
        <w:t xml:space="preserve">Rate Rider for Recovery of LRAM Variance Account </w:t>
      </w:r>
      <w:r w:rsidRPr="00952019">
        <w:rPr>
          <w:rFonts w:ascii="Arial" w:hAnsi="Arial"/>
          <w:color w:val="000000"/>
          <w:sz w:val="12"/>
          <w:szCs w:val="16"/>
        </w:rPr>
        <w:t>– effective until December 31, 2016</w:t>
      </w:r>
      <w:r w:rsidRPr="00952019">
        <w:rPr>
          <w:rFonts w:ascii="Arial" w:hAnsi="Arial"/>
          <w:color w:val="000000"/>
          <w:sz w:val="12"/>
          <w:szCs w:val="16"/>
        </w:rPr>
        <w:tab/>
      </w:r>
      <w:r w:rsidRPr="00952019">
        <w:rPr>
          <w:rFonts w:ascii="Arial" w:hAnsi="Arial"/>
          <w:color w:val="000000"/>
          <w:sz w:val="12"/>
          <w:szCs w:val="16"/>
        </w:rPr>
        <w:tab/>
        <w:t>$/kW</w:t>
      </w:r>
      <w:r w:rsidRPr="00952019">
        <w:rPr>
          <w:rFonts w:ascii="Arial" w:hAnsi="Arial"/>
          <w:color w:val="000000"/>
          <w:sz w:val="12"/>
          <w:szCs w:val="16"/>
        </w:rPr>
        <w:tab/>
        <w:t>0.0</w:t>
      </w:r>
      <w:r w:rsidR="00463BA2">
        <w:rPr>
          <w:rFonts w:ascii="Arial" w:hAnsi="Arial"/>
          <w:color w:val="000000"/>
          <w:sz w:val="12"/>
          <w:szCs w:val="16"/>
        </w:rPr>
        <w:t>602</w:t>
      </w:r>
    </w:p>
    <w:p w:rsidR="00040D25" w:rsidRPr="00952019" w:rsidRDefault="00040D25" w:rsidP="00040D25">
      <w:pPr>
        <w:tabs>
          <w:tab w:val="left" w:pos="6543"/>
          <w:tab w:val="left" w:pos="7765"/>
        </w:tabs>
        <w:rPr>
          <w:rFonts w:ascii="Arial" w:hAnsi="Arial"/>
          <w:color w:val="000000"/>
          <w:sz w:val="12"/>
          <w:szCs w:val="16"/>
        </w:rPr>
      </w:pPr>
    </w:p>
    <w:p w:rsidR="00040D25" w:rsidRPr="00952019" w:rsidRDefault="00040D25" w:rsidP="00040D25">
      <w:pPr>
        <w:tabs>
          <w:tab w:val="left" w:pos="6543"/>
          <w:tab w:val="left" w:pos="7765"/>
        </w:tabs>
        <w:rPr>
          <w:rFonts w:ascii="Arial" w:hAnsi="Arial"/>
          <w:color w:val="000000"/>
          <w:sz w:val="12"/>
          <w:szCs w:val="16"/>
        </w:rPr>
      </w:pPr>
      <w:r w:rsidRPr="00952019">
        <w:rPr>
          <w:rFonts w:ascii="Arial" w:hAnsi="Arial"/>
          <w:color w:val="000000"/>
          <w:sz w:val="12"/>
          <w:szCs w:val="16"/>
        </w:rPr>
        <w:t xml:space="preserve">Retail Transmission Rate – Network Service Rate </w:t>
      </w:r>
      <w:r w:rsidRPr="00952019">
        <w:rPr>
          <w:rFonts w:ascii="Arial" w:hAnsi="Arial"/>
          <w:color w:val="000000"/>
          <w:sz w:val="12"/>
          <w:szCs w:val="16"/>
        </w:rPr>
        <w:tab/>
      </w:r>
      <w:r w:rsidRPr="00952019">
        <w:rPr>
          <w:rFonts w:ascii="Arial" w:hAnsi="Arial"/>
          <w:color w:val="000000"/>
          <w:sz w:val="12"/>
          <w:szCs w:val="16"/>
        </w:rPr>
        <w:tab/>
        <w:t>$/kW</w:t>
      </w:r>
      <w:r w:rsidRPr="00952019">
        <w:rPr>
          <w:rFonts w:ascii="Arial" w:hAnsi="Arial"/>
          <w:color w:val="000000"/>
          <w:sz w:val="12"/>
          <w:szCs w:val="16"/>
        </w:rPr>
        <w:tab/>
      </w:r>
      <w:r w:rsidR="00463BA2">
        <w:rPr>
          <w:rFonts w:ascii="Arial" w:hAnsi="Arial"/>
          <w:color w:val="000000"/>
          <w:sz w:val="12"/>
          <w:szCs w:val="16"/>
        </w:rPr>
        <w:t>1.6750</w:t>
      </w:r>
    </w:p>
    <w:p w:rsidR="00040D25" w:rsidRPr="00952019" w:rsidRDefault="00040D25" w:rsidP="00040D25">
      <w:pPr>
        <w:tabs>
          <w:tab w:val="left" w:pos="6543"/>
          <w:tab w:val="left" w:pos="7765"/>
        </w:tabs>
        <w:rPr>
          <w:rFonts w:ascii="Arial" w:hAnsi="Arial"/>
          <w:color w:val="000000"/>
          <w:sz w:val="12"/>
          <w:szCs w:val="16"/>
        </w:rPr>
      </w:pPr>
      <w:r w:rsidRPr="00952019">
        <w:rPr>
          <w:rFonts w:ascii="Arial" w:hAnsi="Arial"/>
          <w:color w:val="000000"/>
          <w:sz w:val="12"/>
          <w:szCs w:val="16"/>
        </w:rPr>
        <w:t xml:space="preserve">Retail Transmission Rate – Line and Transformation Connection Service Rate </w:t>
      </w:r>
      <w:r w:rsidRPr="00952019">
        <w:rPr>
          <w:rFonts w:ascii="Arial" w:hAnsi="Arial"/>
          <w:color w:val="000000"/>
          <w:sz w:val="12"/>
          <w:szCs w:val="16"/>
        </w:rPr>
        <w:tab/>
      </w:r>
      <w:r w:rsidRPr="00952019">
        <w:rPr>
          <w:rFonts w:ascii="Arial" w:hAnsi="Arial"/>
          <w:color w:val="000000"/>
          <w:sz w:val="12"/>
          <w:szCs w:val="16"/>
        </w:rPr>
        <w:tab/>
        <w:t>$/kW</w:t>
      </w:r>
      <w:r w:rsidRPr="00952019">
        <w:rPr>
          <w:rFonts w:ascii="Arial" w:hAnsi="Arial"/>
          <w:color w:val="000000"/>
          <w:sz w:val="12"/>
          <w:szCs w:val="16"/>
        </w:rPr>
        <w:tab/>
      </w:r>
      <w:r w:rsidR="00463BA2">
        <w:rPr>
          <w:rFonts w:ascii="Arial" w:hAnsi="Arial"/>
          <w:color w:val="000000"/>
          <w:sz w:val="12"/>
          <w:szCs w:val="16"/>
        </w:rPr>
        <w:t>1.2418</w:t>
      </w:r>
    </w:p>
    <w:p w:rsidR="00A454CE" w:rsidRPr="00952019" w:rsidRDefault="00A454CE" w:rsidP="0096068F">
      <w:pPr>
        <w:tabs>
          <w:tab w:val="left" w:pos="360"/>
          <w:tab w:val="left" w:pos="720"/>
          <w:tab w:val="left" w:pos="6543"/>
          <w:tab w:val="left" w:pos="7765"/>
        </w:tabs>
        <w:rPr>
          <w:rFonts w:ascii="Arial" w:hAnsi="Arial"/>
          <w:color w:val="000000"/>
          <w:sz w:val="12"/>
          <w:szCs w:val="16"/>
        </w:rPr>
      </w:pPr>
    </w:p>
    <w:p w:rsidR="004B03DD" w:rsidRPr="00952019" w:rsidRDefault="004B03DD" w:rsidP="004B03DD">
      <w:pPr>
        <w:jc w:val="both"/>
        <w:rPr>
          <w:rFonts w:ascii="Arial" w:hAnsi="Arial"/>
          <w:b/>
          <w:color w:val="000000"/>
          <w:sz w:val="16"/>
          <w:szCs w:val="20"/>
        </w:rPr>
      </w:pPr>
      <w:r w:rsidRPr="00952019">
        <w:rPr>
          <w:rFonts w:ascii="Arial" w:hAnsi="Arial" w:cs="Arial"/>
          <w:b/>
          <w:bCs/>
          <w:sz w:val="16"/>
          <w:szCs w:val="20"/>
        </w:rPr>
        <w:t>MONTHLY RATES AND CHARGES – Regulatory</w:t>
      </w:r>
      <w:r w:rsidRPr="00952019">
        <w:rPr>
          <w:rFonts w:ascii="Arial" w:hAnsi="Arial"/>
          <w:b/>
          <w:color w:val="000000"/>
          <w:sz w:val="16"/>
          <w:szCs w:val="20"/>
        </w:rPr>
        <w:t xml:space="preserve"> Component</w:t>
      </w:r>
    </w:p>
    <w:p w:rsidR="004B03DD" w:rsidRPr="00952019" w:rsidRDefault="004B03DD" w:rsidP="004B03DD">
      <w:pPr>
        <w:tabs>
          <w:tab w:val="left" w:pos="360"/>
          <w:tab w:val="left" w:pos="6543"/>
          <w:tab w:val="left" w:pos="7765"/>
        </w:tabs>
        <w:rPr>
          <w:rFonts w:ascii="Arial" w:hAnsi="Arial"/>
          <w:color w:val="000000"/>
          <w:sz w:val="12"/>
          <w:szCs w:val="16"/>
        </w:rPr>
      </w:pPr>
    </w:p>
    <w:p w:rsidR="00DA684A" w:rsidRPr="00952019" w:rsidRDefault="00DA684A" w:rsidP="00DA684A">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 xml:space="preserve">Wholesale Market Service Rate </w:t>
      </w:r>
      <w:r w:rsidRPr="00952019">
        <w:rPr>
          <w:rFonts w:ascii="Arial" w:hAnsi="Arial"/>
          <w:color w:val="000000"/>
          <w:sz w:val="12"/>
          <w:szCs w:val="16"/>
        </w:rPr>
        <w:tab/>
      </w:r>
      <w:r w:rsidRPr="00952019">
        <w:rPr>
          <w:rFonts w:ascii="Arial" w:hAnsi="Arial"/>
          <w:color w:val="000000"/>
          <w:sz w:val="12"/>
          <w:szCs w:val="16"/>
        </w:rPr>
        <w:tab/>
        <w:t>$/kWh</w:t>
      </w:r>
      <w:r w:rsidRPr="00952019">
        <w:rPr>
          <w:rFonts w:ascii="Arial" w:hAnsi="Arial"/>
          <w:color w:val="000000"/>
          <w:sz w:val="12"/>
          <w:szCs w:val="16"/>
        </w:rPr>
        <w:tab/>
        <w:t>0.0036</w:t>
      </w:r>
    </w:p>
    <w:p w:rsidR="00DA684A" w:rsidRPr="00952019" w:rsidRDefault="00DA684A" w:rsidP="00DA684A">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Rural or Remote Electricity Rate Protection Charge (RRRP)</w:t>
      </w:r>
      <w:r w:rsidRPr="00952019">
        <w:rPr>
          <w:rFonts w:ascii="Arial" w:hAnsi="Arial"/>
          <w:color w:val="000000"/>
          <w:sz w:val="12"/>
          <w:szCs w:val="16"/>
        </w:rPr>
        <w:tab/>
      </w:r>
      <w:r w:rsidRPr="00952019">
        <w:rPr>
          <w:rFonts w:ascii="Arial" w:hAnsi="Arial"/>
          <w:color w:val="000000"/>
          <w:sz w:val="12"/>
          <w:szCs w:val="16"/>
        </w:rPr>
        <w:tab/>
        <w:t>$/kWh</w:t>
      </w:r>
      <w:r w:rsidRPr="00952019">
        <w:rPr>
          <w:rFonts w:ascii="Arial" w:hAnsi="Arial"/>
          <w:color w:val="000000"/>
          <w:sz w:val="12"/>
          <w:szCs w:val="16"/>
        </w:rPr>
        <w:tab/>
        <w:t>0.0013</w:t>
      </w:r>
    </w:p>
    <w:p w:rsidR="00DA684A" w:rsidRPr="00952019" w:rsidRDefault="00DA684A" w:rsidP="00DA684A">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Ontario Electricity Support Program Charge (OESP)</w:t>
      </w:r>
      <w:r w:rsidRPr="00952019">
        <w:rPr>
          <w:rFonts w:ascii="Arial" w:hAnsi="Arial"/>
          <w:color w:val="000000"/>
          <w:sz w:val="12"/>
          <w:szCs w:val="16"/>
        </w:rPr>
        <w:tab/>
      </w:r>
      <w:r w:rsidRPr="00952019">
        <w:rPr>
          <w:rFonts w:ascii="Arial" w:hAnsi="Arial"/>
          <w:color w:val="000000"/>
          <w:sz w:val="12"/>
          <w:szCs w:val="16"/>
        </w:rPr>
        <w:tab/>
        <w:t>$/kWh</w:t>
      </w:r>
      <w:r w:rsidRPr="00952019">
        <w:rPr>
          <w:rFonts w:ascii="Arial" w:hAnsi="Arial"/>
          <w:color w:val="000000"/>
          <w:sz w:val="12"/>
          <w:szCs w:val="16"/>
        </w:rPr>
        <w:tab/>
        <w:t>0.0011</w:t>
      </w:r>
    </w:p>
    <w:p w:rsidR="00DA684A" w:rsidRPr="00952019" w:rsidRDefault="00DA684A" w:rsidP="00DA684A">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Standard Supply Service – Administrative Charge (if applicable)</w:t>
      </w:r>
      <w:r w:rsidRPr="00952019">
        <w:rPr>
          <w:rFonts w:ascii="Arial" w:hAnsi="Arial"/>
          <w:color w:val="000000"/>
          <w:sz w:val="12"/>
          <w:szCs w:val="16"/>
        </w:rPr>
        <w:tab/>
      </w:r>
      <w:r w:rsidRPr="00952019">
        <w:rPr>
          <w:rFonts w:ascii="Arial" w:hAnsi="Arial"/>
          <w:color w:val="000000"/>
          <w:sz w:val="12"/>
          <w:szCs w:val="16"/>
        </w:rPr>
        <w:tab/>
        <w:t>$</w:t>
      </w:r>
      <w:r w:rsidRPr="00952019">
        <w:rPr>
          <w:rFonts w:ascii="Arial" w:hAnsi="Arial"/>
          <w:color w:val="000000"/>
          <w:sz w:val="12"/>
          <w:szCs w:val="16"/>
        </w:rPr>
        <w:tab/>
      </w:r>
      <w:r w:rsidRPr="00952019">
        <w:rPr>
          <w:rFonts w:ascii="Arial" w:hAnsi="Arial"/>
          <w:color w:val="000000"/>
          <w:sz w:val="12"/>
          <w:szCs w:val="16"/>
        </w:rPr>
        <w:tab/>
        <w:t>0.25</w:t>
      </w:r>
    </w:p>
    <w:p w:rsidR="004B03DD" w:rsidRPr="00952019" w:rsidRDefault="004B03DD" w:rsidP="004B03DD">
      <w:pPr>
        <w:tabs>
          <w:tab w:val="left" w:pos="6543"/>
          <w:tab w:val="left" w:pos="7765"/>
        </w:tabs>
        <w:rPr>
          <w:rFonts w:ascii="Arial" w:hAnsi="Arial"/>
          <w:color w:val="000000"/>
          <w:sz w:val="12"/>
          <w:szCs w:val="16"/>
        </w:rPr>
      </w:pPr>
      <w:r w:rsidRPr="00952019">
        <w:rPr>
          <w:rFonts w:ascii="Arial" w:hAnsi="Arial"/>
          <w:color w:val="000000"/>
          <w:sz w:val="12"/>
          <w:szCs w:val="16"/>
        </w:rPr>
        <w:br w:type="page"/>
      </w:r>
    </w:p>
    <w:p w:rsidR="00303644" w:rsidRPr="00952019" w:rsidRDefault="00303644" w:rsidP="0096068F">
      <w:pPr>
        <w:tabs>
          <w:tab w:val="left" w:pos="360"/>
          <w:tab w:val="left" w:pos="720"/>
          <w:tab w:val="left" w:pos="6543"/>
          <w:tab w:val="left" w:pos="7765"/>
        </w:tabs>
        <w:rPr>
          <w:rFonts w:ascii="Arial" w:hAnsi="Arial" w:cs="Arial"/>
          <w:b/>
          <w:bCs/>
          <w:sz w:val="22"/>
          <w:szCs w:val="28"/>
        </w:rPr>
      </w:pPr>
    </w:p>
    <w:p w:rsidR="00A454CE" w:rsidRPr="00952019" w:rsidRDefault="004B03DD" w:rsidP="0096068F">
      <w:pPr>
        <w:tabs>
          <w:tab w:val="left" w:pos="360"/>
          <w:tab w:val="left" w:pos="720"/>
          <w:tab w:val="left" w:pos="6543"/>
          <w:tab w:val="left" w:pos="7765"/>
        </w:tabs>
        <w:rPr>
          <w:rFonts w:ascii="Arial" w:hAnsi="Arial" w:cs="Arial"/>
          <w:b/>
          <w:bCs/>
          <w:sz w:val="22"/>
          <w:szCs w:val="28"/>
        </w:rPr>
      </w:pPr>
      <w:r w:rsidRPr="00952019">
        <w:rPr>
          <w:rFonts w:ascii="Arial" w:hAnsi="Arial" w:cs="Arial"/>
          <w:b/>
          <w:bCs/>
          <w:sz w:val="22"/>
          <w:szCs w:val="28"/>
        </w:rPr>
        <w:t xml:space="preserve">microFIT </w:t>
      </w:r>
      <w:r w:rsidR="00A454CE" w:rsidRPr="00952019">
        <w:rPr>
          <w:rFonts w:ascii="Arial" w:hAnsi="Arial" w:cs="Arial"/>
          <w:b/>
          <w:bCs/>
          <w:sz w:val="22"/>
          <w:szCs w:val="28"/>
        </w:rPr>
        <w:t>SERVICE CLASSIFICATION</w:t>
      </w:r>
    </w:p>
    <w:p w:rsidR="001B0010" w:rsidRPr="00952019" w:rsidRDefault="001B0010" w:rsidP="001B0010">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rFonts w:ascii="Arial" w:hAnsi="Arial" w:cs="Arial"/>
          <w:sz w:val="14"/>
          <w:szCs w:val="18"/>
        </w:rPr>
      </w:pPr>
    </w:p>
    <w:p w:rsidR="00A454CE" w:rsidRPr="00952019" w:rsidRDefault="00A454CE" w:rsidP="001B0010">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14"/>
          <w:szCs w:val="18"/>
        </w:rPr>
      </w:pPr>
      <w:r w:rsidRPr="00952019">
        <w:rPr>
          <w:rFonts w:ascii="Arial" w:hAnsi="Arial" w:cs="Arial"/>
          <w:sz w:val="14"/>
          <w:szCs w:val="18"/>
        </w:rPr>
        <w:t xml:space="preserve">This classification applies to an electricity generation facility contracted under the </w:t>
      </w:r>
      <w:r w:rsidR="00C124DB" w:rsidRPr="00952019">
        <w:rPr>
          <w:rFonts w:ascii="Arial" w:hAnsi="Arial" w:cs="Arial"/>
          <w:sz w:val="14"/>
          <w:szCs w:val="18"/>
        </w:rPr>
        <w:t>Independent Electricity System Operator</w:t>
      </w:r>
      <w:r w:rsidRPr="00952019">
        <w:rPr>
          <w:rFonts w:ascii="Arial" w:hAnsi="Arial" w:cs="Arial"/>
          <w:sz w:val="14"/>
          <w:szCs w:val="18"/>
        </w:rPr>
        <w:t>’s microFIT program and connected to the distributor’s distribution system.</w:t>
      </w:r>
      <w:r w:rsidR="00BF60FB" w:rsidRPr="00952019">
        <w:rPr>
          <w:rFonts w:ascii="Arial" w:hAnsi="Arial" w:cs="Arial"/>
          <w:sz w:val="14"/>
          <w:szCs w:val="18"/>
        </w:rPr>
        <w:t xml:space="preserve">  Further servicing details are available in the utility’s Conditions of Service.</w:t>
      </w:r>
    </w:p>
    <w:p w:rsidR="009243B8" w:rsidRPr="00952019" w:rsidRDefault="009243B8" w:rsidP="009243B8">
      <w:pPr>
        <w:jc w:val="both"/>
        <w:rPr>
          <w:rFonts w:ascii="Arial" w:hAnsi="Arial" w:cs="Arial"/>
          <w:b/>
          <w:bCs/>
          <w:sz w:val="16"/>
          <w:szCs w:val="20"/>
        </w:rPr>
      </w:pPr>
    </w:p>
    <w:p w:rsidR="009243B8" w:rsidRPr="00952019" w:rsidRDefault="009243B8" w:rsidP="009243B8">
      <w:pPr>
        <w:jc w:val="both"/>
        <w:rPr>
          <w:rFonts w:ascii="Arial" w:hAnsi="Arial" w:cs="Arial"/>
          <w:b/>
          <w:bCs/>
          <w:sz w:val="16"/>
          <w:szCs w:val="20"/>
        </w:rPr>
      </w:pPr>
      <w:r w:rsidRPr="00952019">
        <w:rPr>
          <w:rFonts w:ascii="Arial" w:hAnsi="Arial" w:cs="Arial"/>
          <w:b/>
          <w:bCs/>
          <w:sz w:val="16"/>
          <w:szCs w:val="20"/>
        </w:rPr>
        <w:t>APPLICATION</w:t>
      </w:r>
    </w:p>
    <w:p w:rsidR="00C02B2E" w:rsidRPr="00952019" w:rsidRDefault="00C02B2E" w:rsidP="00C02B2E">
      <w:pPr>
        <w:rPr>
          <w:rFonts w:ascii="Arial" w:hAnsi="Arial" w:cs="Arial"/>
          <w:sz w:val="14"/>
          <w:szCs w:val="18"/>
        </w:rPr>
      </w:pPr>
    </w:p>
    <w:p w:rsidR="00C02B2E" w:rsidRPr="00952019" w:rsidRDefault="00C02B2E" w:rsidP="00C02B2E">
      <w:pPr>
        <w:rPr>
          <w:rFonts w:ascii="Arial" w:hAnsi="Arial" w:cs="Arial"/>
          <w:sz w:val="14"/>
          <w:szCs w:val="18"/>
        </w:rPr>
      </w:pPr>
      <w:r w:rsidRPr="00952019">
        <w:rPr>
          <w:rFonts w:ascii="Arial" w:hAnsi="Arial" w:cs="Arial"/>
          <w:sz w:val="14"/>
          <w:szCs w:val="18"/>
        </w:rPr>
        <w:t xml:space="preserve">The application of these rates and charges shall be in accordance with the Licence of the Distributor and any Code or Order of the </w:t>
      </w:r>
      <w:r w:rsidR="00542F0E" w:rsidRPr="00952019">
        <w:rPr>
          <w:rFonts w:ascii="Arial" w:hAnsi="Arial" w:cs="Arial"/>
          <w:sz w:val="14"/>
          <w:szCs w:val="18"/>
        </w:rPr>
        <w:t>Ontario Energy Board</w:t>
      </w:r>
      <w:r w:rsidRPr="00952019">
        <w:rPr>
          <w:rFonts w:ascii="Arial" w:hAnsi="Arial" w:cs="Arial"/>
          <w:sz w:val="14"/>
          <w:szCs w:val="18"/>
        </w:rPr>
        <w:t xml:space="preserve">, and amendments thereto as approved by the </w:t>
      </w:r>
      <w:r w:rsidR="00542F0E" w:rsidRPr="00952019">
        <w:rPr>
          <w:rFonts w:ascii="Arial" w:hAnsi="Arial" w:cs="Arial"/>
          <w:sz w:val="14"/>
          <w:szCs w:val="18"/>
        </w:rPr>
        <w:t>Ontario Energy Board</w:t>
      </w:r>
      <w:r w:rsidRPr="00952019">
        <w:rPr>
          <w:rFonts w:ascii="Arial" w:hAnsi="Arial" w:cs="Arial"/>
          <w:sz w:val="14"/>
          <w:szCs w:val="18"/>
        </w:rPr>
        <w:t>, which may be applicable to the administration of this schedule.</w:t>
      </w:r>
    </w:p>
    <w:p w:rsidR="00C02B2E" w:rsidRPr="00952019" w:rsidRDefault="00C02B2E" w:rsidP="00C02B2E">
      <w:pPr>
        <w:rPr>
          <w:rFonts w:ascii="Arial" w:hAnsi="Arial" w:cs="Arial"/>
          <w:sz w:val="14"/>
          <w:szCs w:val="18"/>
        </w:rPr>
      </w:pPr>
    </w:p>
    <w:p w:rsidR="00C02B2E" w:rsidRPr="00952019" w:rsidRDefault="00C02B2E" w:rsidP="00C02B2E">
      <w:pPr>
        <w:rPr>
          <w:rFonts w:ascii="Arial" w:hAnsi="Arial" w:cs="Arial"/>
          <w:sz w:val="14"/>
          <w:szCs w:val="18"/>
        </w:rPr>
      </w:pPr>
      <w:r w:rsidRPr="00952019">
        <w:rPr>
          <w:rFonts w:ascii="Arial" w:hAnsi="Arial" w:cs="Arial"/>
          <w:sz w:val="14"/>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w:t>
      </w:r>
      <w:r w:rsidR="00542F0E" w:rsidRPr="00952019">
        <w:rPr>
          <w:rFonts w:ascii="Arial" w:hAnsi="Arial" w:cs="Arial"/>
          <w:sz w:val="14"/>
          <w:szCs w:val="18"/>
        </w:rPr>
        <w:t>Ontario Energy Board</w:t>
      </w:r>
      <w:r w:rsidRPr="00952019">
        <w:rPr>
          <w:rFonts w:ascii="Arial" w:hAnsi="Arial" w:cs="Arial"/>
          <w:sz w:val="14"/>
          <w:szCs w:val="18"/>
        </w:rPr>
        <w:t xml:space="preserve">, and amendments thereto as approved by the </w:t>
      </w:r>
      <w:r w:rsidR="00542F0E" w:rsidRPr="00952019">
        <w:rPr>
          <w:rFonts w:ascii="Arial" w:hAnsi="Arial" w:cs="Arial"/>
          <w:sz w:val="14"/>
          <w:szCs w:val="18"/>
        </w:rPr>
        <w:t>Ontario Energy Board</w:t>
      </w:r>
      <w:r w:rsidRPr="00952019">
        <w:rPr>
          <w:rFonts w:ascii="Arial" w:hAnsi="Arial" w:cs="Arial"/>
          <w:sz w:val="14"/>
          <w:szCs w:val="18"/>
        </w:rPr>
        <w:t>, or as specified herein.</w:t>
      </w:r>
    </w:p>
    <w:p w:rsidR="00C02B2E" w:rsidRPr="00952019" w:rsidRDefault="00C02B2E" w:rsidP="00C02B2E">
      <w:pPr>
        <w:rPr>
          <w:rFonts w:ascii="Arial" w:hAnsi="Arial" w:cs="Arial"/>
          <w:sz w:val="14"/>
          <w:szCs w:val="18"/>
        </w:rPr>
      </w:pPr>
    </w:p>
    <w:p w:rsidR="00C02B2E" w:rsidRPr="00952019" w:rsidRDefault="00C02B2E" w:rsidP="00C02B2E">
      <w:pPr>
        <w:rPr>
          <w:rFonts w:ascii="Arial" w:hAnsi="Arial" w:cs="Arial"/>
          <w:sz w:val="14"/>
          <w:szCs w:val="18"/>
        </w:rPr>
      </w:pPr>
      <w:r w:rsidRPr="00952019">
        <w:rPr>
          <w:rFonts w:ascii="Arial" w:hAnsi="Arial" w:cs="Arial"/>
          <w:sz w:val="14"/>
          <w:szCs w:val="18"/>
        </w:rPr>
        <w:t>Unless specifically noted, this schedule does not contain any charges for the electricity commodity, be it under the Regulated Price Plan, a contract with a retailer or the wholesale market price, as applicable.</w:t>
      </w:r>
    </w:p>
    <w:p w:rsidR="0000632D" w:rsidRPr="00952019" w:rsidRDefault="0000632D" w:rsidP="0000632D">
      <w:pPr>
        <w:rPr>
          <w:rFonts w:ascii="Arial" w:hAnsi="Arial" w:cs="Arial"/>
          <w:sz w:val="14"/>
          <w:szCs w:val="18"/>
        </w:rPr>
      </w:pPr>
    </w:p>
    <w:p w:rsidR="00F3141F" w:rsidRPr="00952019" w:rsidRDefault="00F3141F" w:rsidP="00F3141F">
      <w:pPr>
        <w:rPr>
          <w:rFonts w:ascii="Arial" w:hAnsi="Arial" w:cs="Arial"/>
          <w:sz w:val="14"/>
          <w:szCs w:val="18"/>
        </w:rPr>
      </w:pPr>
      <w:r w:rsidRPr="00952019">
        <w:rPr>
          <w:rFonts w:ascii="Arial" w:hAnsi="Arial" w:cs="Arial"/>
          <w:sz w:val="14"/>
          <w:szCs w:val="18"/>
        </w:rPr>
        <w:t>It should be noted that this schedule does not list any charges, assessments or credits that are required by law to be invoiced by a distributor and that are not subject to Ontario Energy Board approval, such as the Debt Retirement Charge, the Global Adjustment and the HST.</w:t>
      </w:r>
    </w:p>
    <w:p w:rsidR="009243B8" w:rsidRPr="00952019" w:rsidRDefault="009243B8" w:rsidP="009243B8">
      <w:pPr>
        <w:rPr>
          <w:rFonts w:ascii="Arial" w:hAnsi="Arial" w:cs="Arial"/>
          <w:sz w:val="14"/>
          <w:szCs w:val="18"/>
        </w:rPr>
      </w:pPr>
    </w:p>
    <w:p w:rsidR="00F11E21" w:rsidRPr="00952019" w:rsidRDefault="00F11E21" w:rsidP="00F11E21">
      <w:pPr>
        <w:rPr>
          <w:rFonts w:ascii="Arial" w:hAnsi="Arial" w:cs="Arial"/>
          <w:sz w:val="16"/>
          <w:szCs w:val="20"/>
        </w:rPr>
      </w:pPr>
      <w:r w:rsidRPr="00952019">
        <w:rPr>
          <w:rFonts w:ascii="Arial" w:hAnsi="Arial" w:cs="Arial"/>
          <w:b/>
          <w:bCs/>
          <w:sz w:val="16"/>
          <w:szCs w:val="20"/>
        </w:rPr>
        <w:t>MONTHLY RATES AND CHARGES – De</w:t>
      </w:r>
      <w:r w:rsidRPr="00952019">
        <w:rPr>
          <w:rFonts w:ascii="Arial" w:hAnsi="Arial"/>
          <w:b/>
          <w:color w:val="000000"/>
          <w:sz w:val="16"/>
          <w:szCs w:val="20"/>
        </w:rPr>
        <w:t>livery Component</w:t>
      </w:r>
      <w:r w:rsidRPr="00952019">
        <w:rPr>
          <w:rFonts w:ascii="Arial" w:hAnsi="Arial"/>
          <w:b/>
          <w:color w:val="000000"/>
          <w:sz w:val="14"/>
          <w:szCs w:val="18"/>
        </w:rPr>
        <w:t xml:space="preserve"> </w:t>
      </w:r>
    </w:p>
    <w:p w:rsidR="00F11E21" w:rsidRPr="00952019" w:rsidRDefault="00F11E21" w:rsidP="00F11E21">
      <w:pPr>
        <w:tabs>
          <w:tab w:val="left" w:pos="6543"/>
          <w:tab w:val="left" w:pos="7765"/>
        </w:tabs>
        <w:rPr>
          <w:rFonts w:ascii="Arial" w:hAnsi="Arial"/>
          <w:color w:val="000000"/>
          <w:sz w:val="12"/>
          <w:szCs w:val="16"/>
        </w:rPr>
      </w:pPr>
    </w:p>
    <w:p w:rsidR="00F11E21" w:rsidRPr="00952019" w:rsidRDefault="00F11E21" w:rsidP="00F11E21">
      <w:pPr>
        <w:tabs>
          <w:tab w:val="left" w:pos="6543"/>
          <w:tab w:val="left" w:pos="7765"/>
        </w:tabs>
        <w:rPr>
          <w:rFonts w:ascii="Arial" w:hAnsi="Arial"/>
          <w:color w:val="000000"/>
          <w:sz w:val="12"/>
          <w:szCs w:val="16"/>
        </w:rPr>
      </w:pPr>
      <w:r w:rsidRPr="00952019">
        <w:rPr>
          <w:rFonts w:ascii="Arial" w:hAnsi="Arial"/>
          <w:color w:val="000000"/>
          <w:sz w:val="12"/>
          <w:szCs w:val="16"/>
        </w:rPr>
        <w:t>Service Charge</w:t>
      </w:r>
      <w:r w:rsidRPr="00952019">
        <w:rPr>
          <w:rFonts w:ascii="Arial" w:hAnsi="Arial"/>
          <w:color w:val="000000"/>
          <w:sz w:val="12"/>
          <w:szCs w:val="16"/>
        </w:rPr>
        <w:tab/>
      </w:r>
      <w:r w:rsidRPr="00952019">
        <w:rPr>
          <w:rFonts w:ascii="Arial" w:hAnsi="Arial"/>
          <w:color w:val="000000"/>
          <w:sz w:val="12"/>
          <w:szCs w:val="16"/>
        </w:rPr>
        <w:tab/>
        <w:t>$</w:t>
      </w:r>
      <w:r w:rsidRPr="00952019">
        <w:rPr>
          <w:rFonts w:ascii="Arial" w:hAnsi="Arial"/>
          <w:color w:val="000000"/>
          <w:sz w:val="12"/>
          <w:szCs w:val="16"/>
        </w:rPr>
        <w:tab/>
      </w:r>
      <w:r w:rsidRPr="00952019">
        <w:rPr>
          <w:rFonts w:ascii="Arial" w:hAnsi="Arial"/>
          <w:color w:val="000000"/>
          <w:sz w:val="12"/>
          <w:szCs w:val="16"/>
        </w:rPr>
        <w:tab/>
        <w:t>5.</w:t>
      </w:r>
      <w:r w:rsidR="00303644" w:rsidRPr="00952019">
        <w:rPr>
          <w:rFonts w:ascii="Arial" w:hAnsi="Arial"/>
          <w:color w:val="000000"/>
          <w:sz w:val="12"/>
          <w:szCs w:val="16"/>
        </w:rPr>
        <w:t>40</w:t>
      </w:r>
    </w:p>
    <w:p w:rsidR="00417055" w:rsidRPr="00952019" w:rsidRDefault="00417055" w:rsidP="00A454CE">
      <w:pPr>
        <w:jc w:val="both"/>
        <w:rPr>
          <w:rFonts w:ascii="Arial" w:hAnsi="Arial" w:cs="Arial"/>
          <w:sz w:val="16"/>
          <w:szCs w:val="20"/>
        </w:rPr>
      </w:pPr>
    </w:p>
    <w:p w:rsidR="00303644" w:rsidRPr="00952019" w:rsidRDefault="0096068F" w:rsidP="009D0FEB">
      <w:pPr>
        <w:widowControl/>
        <w:rPr>
          <w:rFonts w:ascii="Arial" w:hAnsi="Arial"/>
          <w:color w:val="000000"/>
          <w:sz w:val="12"/>
          <w:szCs w:val="16"/>
        </w:rPr>
      </w:pPr>
      <w:r w:rsidRPr="00952019">
        <w:rPr>
          <w:rFonts w:ascii="Arial" w:hAnsi="Arial"/>
          <w:color w:val="000000"/>
          <w:sz w:val="12"/>
          <w:szCs w:val="16"/>
        </w:rPr>
        <w:br w:type="page"/>
      </w:r>
    </w:p>
    <w:p w:rsidR="00303644" w:rsidRPr="00952019" w:rsidRDefault="00303644" w:rsidP="009D0FEB">
      <w:pPr>
        <w:widowControl/>
        <w:rPr>
          <w:rFonts w:ascii="Arial" w:hAnsi="Arial"/>
          <w:color w:val="000000"/>
          <w:sz w:val="12"/>
          <w:szCs w:val="16"/>
        </w:rPr>
      </w:pPr>
    </w:p>
    <w:p w:rsidR="009D0FEB" w:rsidRPr="00952019" w:rsidRDefault="009D0FEB" w:rsidP="009D0FEB">
      <w:pPr>
        <w:widowControl/>
        <w:rPr>
          <w:rFonts w:ascii="Arial" w:hAnsi="Arial" w:cs="Arial"/>
          <w:b/>
          <w:sz w:val="22"/>
          <w:szCs w:val="28"/>
        </w:rPr>
      </w:pPr>
      <w:r w:rsidRPr="00952019">
        <w:rPr>
          <w:rFonts w:ascii="Arial" w:hAnsi="Arial" w:cs="Arial"/>
          <w:b/>
          <w:sz w:val="22"/>
          <w:szCs w:val="28"/>
        </w:rPr>
        <w:t>ALLOWANCES</w:t>
      </w:r>
    </w:p>
    <w:p w:rsidR="009D0FEB" w:rsidRPr="00952019" w:rsidRDefault="009D0FEB" w:rsidP="009D0FEB">
      <w:pPr>
        <w:widowControl/>
        <w:tabs>
          <w:tab w:val="left" w:pos="360"/>
        </w:tabs>
        <w:rPr>
          <w:rFonts w:ascii="Arial" w:hAnsi="Arial" w:cs="Arial"/>
          <w:sz w:val="12"/>
          <w:szCs w:val="16"/>
        </w:rPr>
      </w:pPr>
    </w:p>
    <w:p w:rsidR="009D0FEB" w:rsidRPr="00952019" w:rsidRDefault="009D0FEB" w:rsidP="009D0FEB">
      <w:pPr>
        <w:widowControl/>
        <w:tabs>
          <w:tab w:val="left" w:pos="360"/>
        </w:tabs>
        <w:rPr>
          <w:rFonts w:ascii="Arial" w:hAnsi="Arial" w:cs="Arial"/>
          <w:sz w:val="12"/>
          <w:szCs w:val="16"/>
        </w:rPr>
      </w:pPr>
      <w:r w:rsidRPr="00952019">
        <w:rPr>
          <w:rFonts w:ascii="Arial" w:hAnsi="Arial" w:cs="Arial"/>
          <w:sz w:val="12"/>
          <w:szCs w:val="16"/>
        </w:rPr>
        <w:tab/>
        <w:t>Transformer Allowance for Ownership - per kW of billing demand/month</w:t>
      </w:r>
      <w:r w:rsidRPr="00952019">
        <w:rPr>
          <w:rFonts w:ascii="Arial" w:hAnsi="Arial" w:cs="Arial"/>
          <w:sz w:val="12"/>
          <w:szCs w:val="16"/>
        </w:rPr>
        <w:tab/>
      </w:r>
      <w:r w:rsidRPr="00952019">
        <w:rPr>
          <w:rFonts w:ascii="Arial" w:hAnsi="Arial" w:cs="Arial"/>
          <w:sz w:val="12"/>
          <w:szCs w:val="16"/>
        </w:rPr>
        <w:tab/>
      </w:r>
      <w:r w:rsidRPr="00952019">
        <w:rPr>
          <w:rFonts w:ascii="Arial" w:hAnsi="Arial" w:cs="Arial"/>
          <w:sz w:val="12"/>
          <w:szCs w:val="16"/>
        </w:rPr>
        <w:tab/>
      </w:r>
      <w:r w:rsidRPr="00952019">
        <w:rPr>
          <w:rFonts w:ascii="Arial" w:hAnsi="Arial" w:cs="Arial"/>
          <w:sz w:val="12"/>
          <w:szCs w:val="16"/>
        </w:rPr>
        <w:tab/>
        <w:t>$</w:t>
      </w:r>
      <w:r w:rsidR="006F13A0" w:rsidRPr="00952019">
        <w:rPr>
          <w:rFonts w:ascii="Arial" w:hAnsi="Arial" w:cs="Arial"/>
          <w:sz w:val="12"/>
          <w:szCs w:val="16"/>
        </w:rPr>
        <w:t>/kW</w:t>
      </w:r>
      <w:r w:rsidRPr="00952019">
        <w:rPr>
          <w:rFonts w:ascii="Arial" w:hAnsi="Arial" w:cs="Arial"/>
          <w:sz w:val="12"/>
          <w:szCs w:val="16"/>
        </w:rPr>
        <w:tab/>
        <w:t>(0.</w:t>
      </w:r>
      <w:r w:rsidR="006F13A0" w:rsidRPr="00952019">
        <w:rPr>
          <w:rFonts w:ascii="Arial" w:hAnsi="Arial" w:cs="Arial"/>
          <w:sz w:val="12"/>
          <w:szCs w:val="16"/>
        </w:rPr>
        <w:t>45</w:t>
      </w:r>
      <w:r w:rsidRPr="00952019">
        <w:rPr>
          <w:rFonts w:ascii="Arial" w:hAnsi="Arial" w:cs="Arial"/>
          <w:sz w:val="12"/>
          <w:szCs w:val="16"/>
        </w:rPr>
        <w:t>)</w:t>
      </w:r>
    </w:p>
    <w:p w:rsidR="009D0FEB" w:rsidRPr="00952019" w:rsidRDefault="009D0FEB" w:rsidP="009D0FEB">
      <w:pPr>
        <w:widowControl/>
        <w:tabs>
          <w:tab w:val="left" w:pos="360"/>
        </w:tabs>
        <w:rPr>
          <w:rFonts w:ascii="Arial" w:hAnsi="Arial" w:cs="Arial"/>
          <w:sz w:val="12"/>
          <w:szCs w:val="16"/>
        </w:rPr>
      </w:pPr>
      <w:r w:rsidRPr="00952019">
        <w:rPr>
          <w:rFonts w:ascii="Arial" w:hAnsi="Arial" w:cs="Arial"/>
          <w:sz w:val="12"/>
          <w:szCs w:val="16"/>
        </w:rPr>
        <w:tab/>
        <w:t>Primary Metering Allowance for transformer losses – applied to measured demand and energy</w:t>
      </w:r>
      <w:r w:rsidRPr="00952019">
        <w:rPr>
          <w:rFonts w:ascii="Arial" w:hAnsi="Arial" w:cs="Arial"/>
          <w:sz w:val="12"/>
          <w:szCs w:val="16"/>
        </w:rPr>
        <w:tab/>
      </w:r>
      <w:r w:rsidRPr="00952019">
        <w:rPr>
          <w:rFonts w:ascii="Arial" w:hAnsi="Arial" w:cs="Arial"/>
          <w:sz w:val="12"/>
          <w:szCs w:val="16"/>
        </w:rPr>
        <w:tab/>
        <w:t>%</w:t>
      </w:r>
      <w:r w:rsidRPr="00952019">
        <w:rPr>
          <w:rFonts w:ascii="Arial" w:hAnsi="Arial" w:cs="Arial"/>
          <w:sz w:val="12"/>
          <w:szCs w:val="16"/>
        </w:rPr>
        <w:tab/>
        <w:t>(1.00)</w:t>
      </w:r>
    </w:p>
    <w:p w:rsidR="004227DC" w:rsidRPr="00952019" w:rsidRDefault="004227DC" w:rsidP="001B0010">
      <w:pPr>
        <w:tabs>
          <w:tab w:val="left" w:pos="6543"/>
          <w:tab w:val="left" w:pos="7765"/>
        </w:tabs>
        <w:rPr>
          <w:rFonts w:ascii="Arial" w:hAnsi="Arial"/>
          <w:color w:val="000000"/>
          <w:sz w:val="12"/>
          <w:szCs w:val="16"/>
        </w:rPr>
      </w:pPr>
    </w:p>
    <w:p w:rsidR="00303644" w:rsidRPr="00952019" w:rsidRDefault="00303644" w:rsidP="007D30CB">
      <w:pPr>
        <w:tabs>
          <w:tab w:val="left" w:pos="6543"/>
          <w:tab w:val="left" w:pos="7765"/>
        </w:tabs>
        <w:rPr>
          <w:rFonts w:ascii="Arial" w:hAnsi="Arial"/>
          <w:b/>
          <w:color w:val="000000"/>
          <w:sz w:val="22"/>
          <w:szCs w:val="28"/>
        </w:rPr>
      </w:pPr>
    </w:p>
    <w:p w:rsidR="00E24308" w:rsidRPr="00952019" w:rsidRDefault="00E24308" w:rsidP="007D30CB">
      <w:pPr>
        <w:tabs>
          <w:tab w:val="left" w:pos="6543"/>
          <w:tab w:val="left" w:pos="7765"/>
        </w:tabs>
        <w:rPr>
          <w:rFonts w:ascii="Arial" w:hAnsi="Arial"/>
          <w:color w:val="000000"/>
          <w:sz w:val="22"/>
          <w:szCs w:val="28"/>
        </w:rPr>
      </w:pPr>
      <w:r w:rsidRPr="00952019">
        <w:rPr>
          <w:rFonts w:ascii="Arial" w:hAnsi="Arial"/>
          <w:b/>
          <w:color w:val="000000"/>
          <w:sz w:val="22"/>
          <w:szCs w:val="28"/>
        </w:rPr>
        <w:t>S</w:t>
      </w:r>
      <w:r w:rsidR="0096068F" w:rsidRPr="00952019">
        <w:rPr>
          <w:rFonts w:ascii="Arial" w:hAnsi="Arial"/>
          <w:b/>
          <w:color w:val="000000"/>
          <w:sz w:val="22"/>
          <w:szCs w:val="28"/>
        </w:rPr>
        <w:t xml:space="preserve">PECIFIC </w:t>
      </w:r>
      <w:r w:rsidRPr="00952019">
        <w:rPr>
          <w:rFonts w:ascii="Arial" w:hAnsi="Arial"/>
          <w:b/>
          <w:color w:val="000000"/>
          <w:sz w:val="22"/>
          <w:szCs w:val="28"/>
        </w:rPr>
        <w:t>S</w:t>
      </w:r>
      <w:r w:rsidR="0096068F" w:rsidRPr="00952019">
        <w:rPr>
          <w:rFonts w:ascii="Arial" w:hAnsi="Arial"/>
          <w:b/>
          <w:color w:val="000000"/>
          <w:sz w:val="22"/>
          <w:szCs w:val="28"/>
        </w:rPr>
        <w:t>ERVICE</w:t>
      </w:r>
      <w:r w:rsidRPr="00952019">
        <w:rPr>
          <w:rFonts w:ascii="Arial" w:hAnsi="Arial"/>
          <w:b/>
          <w:color w:val="000000"/>
          <w:sz w:val="22"/>
          <w:szCs w:val="28"/>
        </w:rPr>
        <w:t xml:space="preserve"> C</w:t>
      </w:r>
      <w:r w:rsidR="0096068F" w:rsidRPr="00952019">
        <w:rPr>
          <w:rFonts w:ascii="Arial" w:hAnsi="Arial"/>
          <w:b/>
          <w:color w:val="000000"/>
          <w:sz w:val="22"/>
          <w:szCs w:val="28"/>
        </w:rPr>
        <w:t xml:space="preserve">HARGES </w:t>
      </w:r>
    </w:p>
    <w:p w:rsidR="0028170D" w:rsidRPr="00952019" w:rsidRDefault="0028170D" w:rsidP="00E230ED">
      <w:pPr>
        <w:jc w:val="both"/>
        <w:rPr>
          <w:rFonts w:ascii="Arial" w:hAnsi="Arial" w:cs="Arial"/>
          <w:b/>
          <w:bCs/>
          <w:sz w:val="16"/>
          <w:szCs w:val="20"/>
        </w:rPr>
      </w:pPr>
    </w:p>
    <w:p w:rsidR="00E230ED" w:rsidRPr="00952019" w:rsidRDefault="00E230ED" w:rsidP="00E230ED">
      <w:pPr>
        <w:jc w:val="both"/>
        <w:rPr>
          <w:rFonts w:ascii="Arial" w:hAnsi="Arial" w:cs="Arial"/>
          <w:b/>
          <w:bCs/>
          <w:sz w:val="16"/>
          <w:szCs w:val="20"/>
        </w:rPr>
      </w:pPr>
      <w:r w:rsidRPr="00952019">
        <w:rPr>
          <w:rFonts w:ascii="Arial" w:hAnsi="Arial" w:cs="Arial"/>
          <w:b/>
          <w:bCs/>
          <w:sz w:val="16"/>
          <w:szCs w:val="20"/>
        </w:rPr>
        <w:t>APPLICATION</w:t>
      </w:r>
    </w:p>
    <w:p w:rsidR="00C02B2E" w:rsidRPr="00952019" w:rsidRDefault="00C02B2E" w:rsidP="00C02B2E">
      <w:pPr>
        <w:rPr>
          <w:rFonts w:ascii="Arial" w:hAnsi="Arial" w:cs="Arial"/>
          <w:sz w:val="14"/>
          <w:szCs w:val="18"/>
        </w:rPr>
      </w:pPr>
    </w:p>
    <w:p w:rsidR="00C02B2E" w:rsidRPr="00952019" w:rsidRDefault="00C02B2E" w:rsidP="00C02B2E">
      <w:pPr>
        <w:rPr>
          <w:rFonts w:ascii="Arial" w:hAnsi="Arial" w:cs="Arial"/>
          <w:sz w:val="14"/>
          <w:szCs w:val="18"/>
        </w:rPr>
      </w:pPr>
      <w:r w:rsidRPr="00952019">
        <w:rPr>
          <w:rFonts w:ascii="Arial" w:hAnsi="Arial" w:cs="Arial"/>
          <w:sz w:val="14"/>
          <w:szCs w:val="18"/>
        </w:rPr>
        <w:t xml:space="preserve">The application of these rates and charges shall be in accordance with the Licence of the Distributor and any Code or Order of the </w:t>
      </w:r>
      <w:r w:rsidR="00542F0E" w:rsidRPr="00952019">
        <w:rPr>
          <w:rFonts w:ascii="Arial" w:hAnsi="Arial" w:cs="Arial"/>
          <w:sz w:val="14"/>
          <w:szCs w:val="18"/>
        </w:rPr>
        <w:t>Ontario Energy Board</w:t>
      </w:r>
      <w:r w:rsidRPr="00952019">
        <w:rPr>
          <w:rFonts w:ascii="Arial" w:hAnsi="Arial" w:cs="Arial"/>
          <w:sz w:val="14"/>
          <w:szCs w:val="18"/>
        </w:rPr>
        <w:t xml:space="preserve">, and amendments thereto as approved by the </w:t>
      </w:r>
      <w:r w:rsidR="00542F0E" w:rsidRPr="00952019">
        <w:rPr>
          <w:rFonts w:ascii="Arial" w:hAnsi="Arial" w:cs="Arial"/>
          <w:sz w:val="14"/>
          <w:szCs w:val="18"/>
        </w:rPr>
        <w:t>Ontario Energy Board</w:t>
      </w:r>
      <w:r w:rsidRPr="00952019">
        <w:rPr>
          <w:rFonts w:ascii="Arial" w:hAnsi="Arial" w:cs="Arial"/>
          <w:sz w:val="14"/>
          <w:szCs w:val="18"/>
        </w:rPr>
        <w:t>, which may be applicable to the administration of this schedule.</w:t>
      </w:r>
    </w:p>
    <w:p w:rsidR="00C02B2E" w:rsidRPr="00952019" w:rsidRDefault="00C02B2E" w:rsidP="00C02B2E">
      <w:pPr>
        <w:rPr>
          <w:rFonts w:ascii="Arial" w:hAnsi="Arial" w:cs="Arial"/>
          <w:sz w:val="14"/>
          <w:szCs w:val="18"/>
        </w:rPr>
      </w:pPr>
    </w:p>
    <w:p w:rsidR="00C02B2E" w:rsidRPr="00952019" w:rsidRDefault="00C02B2E" w:rsidP="00C02B2E">
      <w:pPr>
        <w:rPr>
          <w:rFonts w:ascii="Arial" w:hAnsi="Arial" w:cs="Arial"/>
          <w:sz w:val="14"/>
          <w:szCs w:val="18"/>
        </w:rPr>
      </w:pPr>
      <w:r w:rsidRPr="00952019">
        <w:rPr>
          <w:rFonts w:ascii="Arial" w:hAnsi="Arial" w:cs="Arial"/>
          <w:sz w:val="14"/>
          <w:szCs w:val="18"/>
        </w:rPr>
        <w:t xml:space="preserve">No charges to meet the costs of any work or service done or furnished for the purpose of the distribution of electricity shall be made except as permitted by this schedule, unless required by the Distributor’s Licence or a Code or Order of the </w:t>
      </w:r>
      <w:r w:rsidR="00542F0E" w:rsidRPr="00952019">
        <w:rPr>
          <w:rFonts w:ascii="Arial" w:hAnsi="Arial" w:cs="Arial"/>
          <w:sz w:val="14"/>
          <w:szCs w:val="18"/>
        </w:rPr>
        <w:t>Ontario Energy Board</w:t>
      </w:r>
      <w:r w:rsidRPr="00952019">
        <w:rPr>
          <w:rFonts w:ascii="Arial" w:hAnsi="Arial" w:cs="Arial"/>
          <w:sz w:val="14"/>
          <w:szCs w:val="18"/>
        </w:rPr>
        <w:t xml:space="preserve">, and amendments thereto as approved by the </w:t>
      </w:r>
      <w:r w:rsidR="00542F0E" w:rsidRPr="00952019">
        <w:rPr>
          <w:rFonts w:ascii="Arial" w:hAnsi="Arial" w:cs="Arial"/>
          <w:sz w:val="14"/>
          <w:szCs w:val="18"/>
        </w:rPr>
        <w:t>Ontario Energy Board</w:t>
      </w:r>
      <w:r w:rsidRPr="00952019">
        <w:rPr>
          <w:rFonts w:ascii="Arial" w:hAnsi="Arial" w:cs="Arial"/>
          <w:sz w:val="14"/>
          <w:szCs w:val="18"/>
        </w:rPr>
        <w:t>, or as specified herein.</w:t>
      </w:r>
    </w:p>
    <w:p w:rsidR="0000632D" w:rsidRPr="00952019" w:rsidRDefault="0000632D" w:rsidP="0000632D">
      <w:pPr>
        <w:rPr>
          <w:rFonts w:ascii="Arial" w:hAnsi="Arial" w:cs="Arial"/>
          <w:sz w:val="14"/>
          <w:szCs w:val="18"/>
        </w:rPr>
      </w:pPr>
    </w:p>
    <w:p w:rsidR="00F3141F" w:rsidRPr="00952019" w:rsidRDefault="00F3141F" w:rsidP="00F3141F">
      <w:pPr>
        <w:rPr>
          <w:rFonts w:ascii="Arial" w:hAnsi="Arial" w:cs="Arial"/>
          <w:sz w:val="14"/>
          <w:szCs w:val="18"/>
        </w:rPr>
      </w:pPr>
      <w:r w:rsidRPr="00952019">
        <w:rPr>
          <w:rFonts w:ascii="Arial" w:hAnsi="Arial" w:cs="Arial"/>
          <w:sz w:val="14"/>
          <w:szCs w:val="18"/>
        </w:rPr>
        <w:t>It should be noted that this schedule does not list any charges, assessments or credits that are required by law to be invoiced by a distributor and that are not subject to Ontario Energy Board approval, such as the Debt Retirement Charge, the Global Adjustment and the HST.</w:t>
      </w:r>
    </w:p>
    <w:p w:rsidR="009D0FEB" w:rsidRPr="00952019" w:rsidRDefault="009D0FEB" w:rsidP="00BE621B">
      <w:pPr>
        <w:rPr>
          <w:rFonts w:ascii="Arial" w:hAnsi="Arial" w:cs="Arial"/>
          <w:sz w:val="12"/>
          <w:szCs w:val="16"/>
        </w:rPr>
      </w:pPr>
    </w:p>
    <w:p w:rsidR="00BF60FB" w:rsidRPr="00952019" w:rsidRDefault="00BF60FB" w:rsidP="00BF60F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outlineLvl w:val="0"/>
        <w:rPr>
          <w:rFonts w:ascii="Arial" w:hAnsi="Arial" w:cs="Arial"/>
          <w:b/>
          <w:sz w:val="12"/>
          <w:szCs w:val="16"/>
        </w:rPr>
      </w:pPr>
      <w:r w:rsidRPr="00952019">
        <w:rPr>
          <w:rFonts w:ascii="Arial" w:hAnsi="Arial" w:cs="Arial"/>
          <w:b/>
          <w:sz w:val="12"/>
          <w:szCs w:val="16"/>
        </w:rPr>
        <w:t>Customer Administration</w:t>
      </w:r>
    </w:p>
    <w:p w:rsidR="00BF60FB" w:rsidRPr="00952019" w:rsidRDefault="00BF60FB" w:rsidP="00BF60FB">
      <w:pPr>
        <w:tabs>
          <w:tab w:val="left" w:pos="360"/>
          <w:tab w:val="left" w:pos="6543"/>
          <w:tab w:val="left" w:pos="7765"/>
        </w:tabs>
        <w:rPr>
          <w:rFonts w:ascii="Arial" w:hAnsi="Arial" w:cs="Arial"/>
          <w:sz w:val="12"/>
          <w:szCs w:val="16"/>
        </w:rPr>
      </w:pPr>
      <w:r w:rsidRPr="00952019">
        <w:rPr>
          <w:rFonts w:ascii="Arial" w:hAnsi="Arial" w:cs="Arial"/>
          <w:sz w:val="12"/>
          <w:szCs w:val="16"/>
        </w:rPr>
        <w:tab/>
        <w:t>Arrears Certificate</w:t>
      </w:r>
      <w:r w:rsidRPr="00952019">
        <w:rPr>
          <w:rFonts w:ascii="Arial" w:hAnsi="Arial" w:cs="Arial"/>
          <w:sz w:val="12"/>
          <w:szCs w:val="16"/>
        </w:rPr>
        <w:tab/>
      </w:r>
      <w:r w:rsidRPr="00952019">
        <w:rPr>
          <w:rFonts w:ascii="Arial" w:hAnsi="Arial" w:cs="Arial"/>
          <w:sz w:val="12"/>
          <w:szCs w:val="16"/>
        </w:rPr>
        <w:tab/>
        <w:t>$</w:t>
      </w:r>
      <w:r w:rsidRPr="00952019">
        <w:rPr>
          <w:rFonts w:ascii="Arial" w:hAnsi="Arial" w:cs="Arial"/>
          <w:sz w:val="12"/>
          <w:szCs w:val="16"/>
        </w:rPr>
        <w:tab/>
      </w:r>
      <w:r w:rsidRPr="00952019">
        <w:rPr>
          <w:rFonts w:ascii="Arial" w:hAnsi="Arial" w:cs="Arial"/>
          <w:sz w:val="12"/>
          <w:szCs w:val="16"/>
        </w:rPr>
        <w:tab/>
        <w:t>15.00</w:t>
      </w:r>
    </w:p>
    <w:p w:rsidR="00BF60FB" w:rsidRPr="00952019" w:rsidRDefault="00BF60FB" w:rsidP="00BF60FB">
      <w:pPr>
        <w:tabs>
          <w:tab w:val="left" w:pos="360"/>
          <w:tab w:val="left" w:pos="6543"/>
          <w:tab w:val="left" w:pos="7765"/>
        </w:tabs>
        <w:rPr>
          <w:rFonts w:ascii="Arial" w:hAnsi="Arial" w:cs="Arial"/>
          <w:sz w:val="12"/>
          <w:szCs w:val="16"/>
        </w:rPr>
      </w:pPr>
      <w:r w:rsidRPr="00952019">
        <w:rPr>
          <w:rFonts w:ascii="Arial" w:hAnsi="Arial" w:cs="Arial"/>
          <w:sz w:val="12"/>
          <w:szCs w:val="16"/>
        </w:rPr>
        <w:tab/>
        <w:t>Easement Letter</w:t>
      </w:r>
      <w:r w:rsidRPr="00952019">
        <w:rPr>
          <w:rFonts w:ascii="Arial" w:hAnsi="Arial" w:cs="Arial"/>
          <w:sz w:val="12"/>
          <w:szCs w:val="16"/>
        </w:rPr>
        <w:tab/>
      </w:r>
      <w:r w:rsidRPr="00952019">
        <w:rPr>
          <w:rFonts w:ascii="Arial" w:hAnsi="Arial" w:cs="Arial"/>
          <w:sz w:val="12"/>
          <w:szCs w:val="16"/>
        </w:rPr>
        <w:tab/>
        <w:t>$</w:t>
      </w:r>
      <w:r w:rsidRPr="00952019">
        <w:rPr>
          <w:rFonts w:ascii="Arial" w:hAnsi="Arial" w:cs="Arial"/>
          <w:sz w:val="12"/>
          <w:szCs w:val="16"/>
        </w:rPr>
        <w:tab/>
      </w:r>
      <w:r w:rsidRPr="00952019">
        <w:rPr>
          <w:rFonts w:ascii="Arial" w:hAnsi="Arial" w:cs="Arial"/>
          <w:sz w:val="12"/>
          <w:szCs w:val="16"/>
        </w:rPr>
        <w:tab/>
        <w:t>15.00</w:t>
      </w:r>
    </w:p>
    <w:p w:rsidR="00BF60FB" w:rsidRPr="00952019" w:rsidRDefault="00BF60FB" w:rsidP="00BF60FB">
      <w:pPr>
        <w:tabs>
          <w:tab w:val="left" w:pos="360"/>
          <w:tab w:val="left" w:pos="6543"/>
          <w:tab w:val="left" w:pos="7765"/>
        </w:tabs>
        <w:ind w:left="360" w:hanging="360"/>
        <w:rPr>
          <w:rFonts w:ascii="Arial" w:hAnsi="Arial" w:cs="Arial"/>
          <w:sz w:val="12"/>
          <w:szCs w:val="16"/>
        </w:rPr>
      </w:pPr>
      <w:r w:rsidRPr="00952019">
        <w:rPr>
          <w:rFonts w:ascii="Arial" w:hAnsi="Arial" w:cs="Arial"/>
          <w:sz w:val="12"/>
          <w:szCs w:val="16"/>
        </w:rPr>
        <w:tab/>
        <w:t xml:space="preserve">Credit reference/credit check (plus credit agency costs) </w:t>
      </w:r>
      <w:r w:rsidRPr="00952019">
        <w:rPr>
          <w:rFonts w:ascii="Arial" w:hAnsi="Arial" w:cs="Arial"/>
          <w:sz w:val="12"/>
          <w:szCs w:val="16"/>
        </w:rPr>
        <w:tab/>
      </w:r>
      <w:r w:rsidRPr="00952019">
        <w:rPr>
          <w:rFonts w:ascii="Arial" w:hAnsi="Arial" w:cs="Arial"/>
          <w:sz w:val="12"/>
          <w:szCs w:val="16"/>
        </w:rPr>
        <w:tab/>
        <w:t>$</w:t>
      </w:r>
      <w:r w:rsidRPr="00952019">
        <w:rPr>
          <w:rFonts w:ascii="Arial" w:hAnsi="Arial" w:cs="Arial"/>
          <w:sz w:val="12"/>
          <w:szCs w:val="16"/>
        </w:rPr>
        <w:tab/>
      </w:r>
      <w:r w:rsidRPr="00952019">
        <w:rPr>
          <w:rFonts w:ascii="Arial" w:hAnsi="Arial" w:cs="Arial"/>
          <w:sz w:val="12"/>
          <w:szCs w:val="16"/>
        </w:rPr>
        <w:tab/>
        <w:t>15.00</w:t>
      </w:r>
    </w:p>
    <w:p w:rsidR="00BF60FB" w:rsidRPr="00952019" w:rsidRDefault="00BF60FB" w:rsidP="00BF60FB">
      <w:pPr>
        <w:tabs>
          <w:tab w:val="left" w:pos="360"/>
          <w:tab w:val="left" w:pos="6543"/>
          <w:tab w:val="left" w:pos="7765"/>
        </w:tabs>
        <w:rPr>
          <w:rFonts w:ascii="Arial" w:hAnsi="Arial" w:cs="Arial"/>
          <w:sz w:val="12"/>
          <w:szCs w:val="16"/>
        </w:rPr>
      </w:pPr>
      <w:r w:rsidRPr="00952019">
        <w:rPr>
          <w:rFonts w:ascii="Arial" w:hAnsi="Arial" w:cs="Arial"/>
          <w:sz w:val="12"/>
          <w:szCs w:val="16"/>
        </w:rPr>
        <w:tab/>
        <w:t>Returned Cheque charge (plus bank charges)</w:t>
      </w:r>
      <w:r w:rsidRPr="00952019">
        <w:rPr>
          <w:rFonts w:ascii="Arial" w:hAnsi="Arial" w:cs="Arial"/>
          <w:sz w:val="12"/>
          <w:szCs w:val="16"/>
        </w:rPr>
        <w:tab/>
      </w:r>
      <w:r w:rsidRPr="00952019">
        <w:rPr>
          <w:rFonts w:ascii="Arial" w:hAnsi="Arial" w:cs="Arial"/>
          <w:sz w:val="12"/>
          <w:szCs w:val="16"/>
        </w:rPr>
        <w:tab/>
        <w:t>$</w:t>
      </w:r>
      <w:r w:rsidRPr="00952019">
        <w:rPr>
          <w:rFonts w:ascii="Arial" w:hAnsi="Arial" w:cs="Arial"/>
          <w:sz w:val="12"/>
          <w:szCs w:val="16"/>
        </w:rPr>
        <w:tab/>
      </w:r>
      <w:r w:rsidRPr="00952019">
        <w:rPr>
          <w:rFonts w:ascii="Arial" w:hAnsi="Arial" w:cs="Arial"/>
          <w:sz w:val="12"/>
          <w:szCs w:val="16"/>
        </w:rPr>
        <w:tab/>
      </w:r>
      <w:r w:rsidR="00BB1802">
        <w:rPr>
          <w:rFonts w:ascii="Arial" w:hAnsi="Arial" w:cs="Arial"/>
          <w:sz w:val="12"/>
          <w:szCs w:val="16"/>
        </w:rPr>
        <w:t>20</w:t>
      </w:r>
      <w:r w:rsidRPr="00952019">
        <w:rPr>
          <w:rFonts w:ascii="Arial" w:hAnsi="Arial" w:cs="Arial"/>
          <w:sz w:val="12"/>
          <w:szCs w:val="16"/>
        </w:rPr>
        <w:t>.00</w:t>
      </w:r>
    </w:p>
    <w:p w:rsidR="00BF60FB" w:rsidRPr="00952019" w:rsidRDefault="00BF60FB" w:rsidP="00BF60FB">
      <w:pPr>
        <w:tabs>
          <w:tab w:val="left" w:pos="360"/>
          <w:tab w:val="left" w:pos="6543"/>
          <w:tab w:val="left" w:pos="7765"/>
        </w:tabs>
        <w:rPr>
          <w:rFonts w:ascii="Arial" w:hAnsi="Arial" w:cs="Arial"/>
          <w:sz w:val="12"/>
          <w:szCs w:val="16"/>
        </w:rPr>
      </w:pPr>
      <w:r w:rsidRPr="00952019">
        <w:rPr>
          <w:rFonts w:ascii="Arial" w:hAnsi="Arial" w:cs="Arial"/>
          <w:sz w:val="12"/>
          <w:szCs w:val="16"/>
        </w:rPr>
        <w:tab/>
        <w:t>Account set up charge/change of occupancy charge (plus credit agency costs if applicable)</w:t>
      </w:r>
      <w:r w:rsidRPr="00952019">
        <w:rPr>
          <w:rFonts w:ascii="Arial" w:hAnsi="Arial" w:cs="Arial"/>
          <w:sz w:val="12"/>
          <w:szCs w:val="16"/>
        </w:rPr>
        <w:tab/>
      </w:r>
      <w:r w:rsidR="00BB1802">
        <w:rPr>
          <w:rFonts w:ascii="Arial" w:hAnsi="Arial" w:cs="Arial"/>
          <w:sz w:val="12"/>
          <w:szCs w:val="16"/>
        </w:rPr>
        <w:tab/>
      </w:r>
      <w:r w:rsidRPr="00952019">
        <w:rPr>
          <w:rFonts w:ascii="Arial" w:hAnsi="Arial" w:cs="Arial"/>
          <w:sz w:val="12"/>
          <w:szCs w:val="16"/>
        </w:rPr>
        <w:t>$</w:t>
      </w:r>
      <w:r w:rsidRPr="00952019">
        <w:rPr>
          <w:rFonts w:ascii="Arial" w:hAnsi="Arial" w:cs="Arial"/>
          <w:sz w:val="12"/>
          <w:szCs w:val="16"/>
        </w:rPr>
        <w:tab/>
      </w:r>
      <w:r w:rsidRPr="00952019">
        <w:rPr>
          <w:rFonts w:ascii="Arial" w:hAnsi="Arial" w:cs="Arial"/>
          <w:sz w:val="12"/>
          <w:szCs w:val="16"/>
        </w:rPr>
        <w:tab/>
        <w:t>30.00</w:t>
      </w:r>
    </w:p>
    <w:p w:rsidR="00BF60FB" w:rsidRPr="00952019" w:rsidRDefault="00BF60FB" w:rsidP="00BF60FB">
      <w:pPr>
        <w:tabs>
          <w:tab w:val="left" w:pos="360"/>
          <w:tab w:val="left" w:pos="6543"/>
          <w:tab w:val="left" w:pos="7765"/>
        </w:tabs>
        <w:rPr>
          <w:rFonts w:ascii="Arial" w:hAnsi="Arial" w:cs="Arial"/>
          <w:sz w:val="12"/>
          <w:szCs w:val="16"/>
        </w:rPr>
      </w:pPr>
      <w:r w:rsidRPr="00952019">
        <w:rPr>
          <w:rFonts w:ascii="Arial" w:hAnsi="Arial" w:cs="Arial"/>
          <w:sz w:val="12"/>
          <w:szCs w:val="16"/>
        </w:rPr>
        <w:tab/>
        <w:t>Meter dispute charge plus Measurement Canada fees (if meter found correct)</w:t>
      </w:r>
      <w:r w:rsidRPr="00952019">
        <w:rPr>
          <w:rFonts w:ascii="Arial" w:hAnsi="Arial" w:cs="Arial"/>
          <w:sz w:val="12"/>
          <w:szCs w:val="16"/>
        </w:rPr>
        <w:tab/>
      </w:r>
      <w:r w:rsidRPr="00952019">
        <w:rPr>
          <w:rFonts w:ascii="Arial" w:hAnsi="Arial" w:cs="Arial"/>
          <w:sz w:val="12"/>
          <w:szCs w:val="16"/>
        </w:rPr>
        <w:tab/>
        <w:t xml:space="preserve">$ </w:t>
      </w:r>
      <w:r w:rsidRPr="00952019">
        <w:rPr>
          <w:rFonts w:ascii="Arial" w:hAnsi="Arial" w:cs="Arial"/>
          <w:sz w:val="12"/>
          <w:szCs w:val="16"/>
        </w:rPr>
        <w:tab/>
      </w:r>
      <w:r w:rsidRPr="00952019">
        <w:rPr>
          <w:rFonts w:ascii="Arial" w:hAnsi="Arial" w:cs="Arial"/>
          <w:sz w:val="12"/>
          <w:szCs w:val="16"/>
        </w:rPr>
        <w:tab/>
      </w:r>
      <w:r w:rsidR="00BB1802">
        <w:rPr>
          <w:rFonts w:ascii="Arial" w:hAnsi="Arial" w:cs="Arial"/>
          <w:sz w:val="12"/>
          <w:szCs w:val="16"/>
        </w:rPr>
        <w:t>45</w:t>
      </w:r>
      <w:r w:rsidRPr="00952019">
        <w:rPr>
          <w:rFonts w:ascii="Arial" w:hAnsi="Arial" w:cs="Arial"/>
          <w:sz w:val="12"/>
          <w:szCs w:val="16"/>
        </w:rPr>
        <w:t>.00</w:t>
      </w:r>
    </w:p>
    <w:p w:rsidR="00BF60FB" w:rsidRPr="00952019" w:rsidRDefault="00BF60FB" w:rsidP="00BF60FB">
      <w:pPr>
        <w:tabs>
          <w:tab w:val="left" w:pos="360"/>
          <w:tab w:val="left" w:pos="6543"/>
          <w:tab w:val="left" w:pos="7765"/>
        </w:tabs>
        <w:rPr>
          <w:rFonts w:ascii="Arial" w:hAnsi="Arial" w:cs="Arial"/>
          <w:sz w:val="12"/>
          <w:szCs w:val="16"/>
        </w:rPr>
      </w:pPr>
      <w:r w:rsidRPr="00952019">
        <w:rPr>
          <w:rFonts w:ascii="Arial" w:hAnsi="Arial" w:cs="Arial"/>
          <w:sz w:val="12"/>
          <w:szCs w:val="16"/>
        </w:rPr>
        <w:tab/>
        <w:t>Special meter reads</w:t>
      </w:r>
      <w:r w:rsidRPr="00952019">
        <w:rPr>
          <w:rFonts w:ascii="Arial" w:hAnsi="Arial" w:cs="Arial"/>
          <w:sz w:val="12"/>
          <w:szCs w:val="16"/>
        </w:rPr>
        <w:tab/>
      </w:r>
      <w:r w:rsidRPr="00952019">
        <w:rPr>
          <w:rFonts w:ascii="Arial" w:hAnsi="Arial" w:cs="Arial"/>
          <w:sz w:val="12"/>
          <w:szCs w:val="16"/>
        </w:rPr>
        <w:tab/>
        <w:t>$</w:t>
      </w:r>
      <w:r w:rsidRPr="00952019">
        <w:rPr>
          <w:rFonts w:ascii="Arial" w:hAnsi="Arial" w:cs="Arial"/>
          <w:sz w:val="12"/>
          <w:szCs w:val="16"/>
        </w:rPr>
        <w:tab/>
      </w:r>
      <w:r w:rsidRPr="00952019">
        <w:rPr>
          <w:rFonts w:ascii="Arial" w:hAnsi="Arial" w:cs="Arial"/>
          <w:sz w:val="12"/>
          <w:szCs w:val="16"/>
        </w:rPr>
        <w:tab/>
        <w:t>30.00</w:t>
      </w:r>
    </w:p>
    <w:p w:rsidR="00BF60FB" w:rsidRPr="00952019" w:rsidRDefault="00BF60FB" w:rsidP="00BF60FB">
      <w:pPr>
        <w:tabs>
          <w:tab w:val="left" w:pos="6543"/>
          <w:tab w:val="left" w:pos="7765"/>
        </w:tabs>
        <w:rPr>
          <w:rFonts w:ascii="Arial" w:hAnsi="Arial" w:cs="Arial"/>
          <w:sz w:val="12"/>
          <w:szCs w:val="16"/>
        </w:rPr>
      </w:pPr>
    </w:p>
    <w:p w:rsidR="00BF60FB" w:rsidRPr="00952019" w:rsidRDefault="00BF60FB" w:rsidP="00BF60F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outlineLvl w:val="0"/>
        <w:rPr>
          <w:rFonts w:ascii="Arial" w:hAnsi="Arial" w:cs="Arial"/>
          <w:b/>
          <w:sz w:val="12"/>
          <w:szCs w:val="16"/>
        </w:rPr>
      </w:pPr>
      <w:r w:rsidRPr="00952019">
        <w:rPr>
          <w:rFonts w:ascii="Arial" w:hAnsi="Arial" w:cs="Arial"/>
          <w:b/>
          <w:sz w:val="12"/>
          <w:szCs w:val="16"/>
        </w:rPr>
        <w:t>Non-Payment of Account</w:t>
      </w:r>
    </w:p>
    <w:p w:rsidR="00BF60FB" w:rsidRPr="00952019" w:rsidRDefault="00BF60FB" w:rsidP="00BF60FB">
      <w:pPr>
        <w:tabs>
          <w:tab w:val="left" w:pos="360"/>
          <w:tab w:val="left" w:pos="6543"/>
          <w:tab w:val="left" w:pos="7765"/>
        </w:tabs>
        <w:rPr>
          <w:rFonts w:ascii="Arial" w:hAnsi="Arial" w:cs="Arial"/>
          <w:sz w:val="12"/>
          <w:szCs w:val="16"/>
        </w:rPr>
      </w:pPr>
      <w:r w:rsidRPr="00952019">
        <w:rPr>
          <w:rFonts w:ascii="Arial" w:hAnsi="Arial" w:cs="Arial"/>
          <w:sz w:val="12"/>
          <w:szCs w:val="16"/>
        </w:rPr>
        <w:tab/>
        <w:t>Late Payment - per month</w:t>
      </w:r>
      <w:r w:rsidRPr="00952019">
        <w:rPr>
          <w:rFonts w:ascii="Arial" w:hAnsi="Arial" w:cs="Arial"/>
          <w:sz w:val="12"/>
          <w:szCs w:val="16"/>
        </w:rPr>
        <w:tab/>
      </w:r>
      <w:r w:rsidRPr="00952019">
        <w:rPr>
          <w:rFonts w:ascii="Arial" w:hAnsi="Arial" w:cs="Arial"/>
          <w:sz w:val="12"/>
          <w:szCs w:val="16"/>
        </w:rPr>
        <w:tab/>
        <w:t>%</w:t>
      </w:r>
      <w:r w:rsidRPr="00952019">
        <w:rPr>
          <w:rFonts w:ascii="Arial" w:hAnsi="Arial" w:cs="Arial"/>
          <w:sz w:val="12"/>
          <w:szCs w:val="16"/>
        </w:rPr>
        <w:tab/>
      </w:r>
      <w:r w:rsidRPr="00952019">
        <w:rPr>
          <w:rFonts w:ascii="Arial" w:hAnsi="Arial" w:cs="Arial"/>
          <w:sz w:val="12"/>
          <w:szCs w:val="16"/>
        </w:rPr>
        <w:tab/>
        <w:t>1.50</w:t>
      </w:r>
    </w:p>
    <w:p w:rsidR="00BF60FB" w:rsidRPr="00952019" w:rsidRDefault="00BF60FB" w:rsidP="00BF60FB">
      <w:pPr>
        <w:tabs>
          <w:tab w:val="left" w:pos="360"/>
          <w:tab w:val="left" w:pos="6543"/>
          <w:tab w:val="left" w:pos="7765"/>
        </w:tabs>
        <w:rPr>
          <w:rFonts w:ascii="Arial" w:hAnsi="Arial" w:cs="Arial"/>
          <w:sz w:val="12"/>
          <w:szCs w:val="16"/>
        </w:rPr>
      </w:pPr>
      <w:r w:rsidRPr="00952019">
        <w:rPr>
          <w:rFonts w:ascii="Arial" w:hAnsi="Arial" w:cs="Arial"/>
          <w:sz w:val="12"/>
          <w:szCs w:val="16"/>
        </w:rPr>
        <w:tab/>
        <w:t>Late Payment - per annum</w:t>
      </w:r>
      <w:r w:rsidRPr="00952019">
        <w:rPr>
          <w:rFonts w:ascii="Arial" w:hAnsi="Arial" w:cs="Arial"/>
          <w:sz w:val="12"/>
          <w:szCs w:val="16"/>
        </w:rPr>
        <w:tab/>
      </w:r>
      <w:r w:rsidRPr="00952019">
        <w:rPr>
          <w:rFonts w:ascii="Arial" w:hAnsi="Arial" w:cs="Arial"/>
          <w:sz w:val="12"/>
          <w:szCs w:val="16"/>
        </w:rPr>
        <w:tab/>
        <w:t>%</w:t>
      </w:r>
      <w:r w:rsidRPr="00952019">
        <w:rPr>
          <w:rFonts w:ascii="Arial" w:hAnsi="Arial" w:cs="Arial"/>
          <w:sz w:val="12"/>
          <w:szCs w:val="16"/>
        </w:rPr>
        <w:tab/>
      </w:r>
      <w:r w:rsidRPr="00952019">
        <w:rPr>
          <w:rFonts w:ascii="Arial" w:hAnsi="Arial" w:cs="Arial"/>
          <w:sz w:val="12"/>
          <w:szCs w:val="16"/>
        </w:rPr>
        <w:tab/>
        <w:t>19.56</w:t>
      </w:r>
    </w:p>
    <w:p w:rsidR="00BF60FB" w:rsidRPr="00952019" w:rsidRDefault="00BF60FB" w:rsidP="00BF60FB">
      <w:pPr>
        <w:tabs>
          <w:tab w:val="left" w:pos="360"/>
          <w:tab w:val="left" w:pos="6543"/>
          <w:tab w:val="left" w:pos="7765"/>
        </w:tabs>
        <w:rPr>
          <w:rFonts w:ascii="Arial" w:hAnsi="Arial" w:cs="Arial"/>
          <w:sz w:val="12"/>
          <w:szCs w:val="16"/>
        </w:rPr>
      </w:pPr>
      <w:r w:rsidRPr="00952019">
        <w:rPr>
          <w:rFonts w:ascii="Arial" w:hAnsi="Arial" w:cs="Arial"/>
          <w:sz w:val="12"/>
          <w:szCs w:val="16"/>
        </w:rPr>
        <w:tab/>
        <w:t>Collection of Account Charge – no disconnection</w:t>
      </w:r>
      <w:r w:rsidRPr="00952019">
        <w:rPr>
          <w:rFonts w:ascii="Arial" w:hAnsi="Arial" w:cs="Arial"/>
          <w:sz w:val="12"/>
          <w:szCs w:val="16"/>
        </w:rPr>
        <w:tab/>
      </w:r>
      <w:r w:rsidRPr="00952019">
        <w:rPr>
          <w:rFonts w:ascii="Arial" w:hAnsi="Arial" w:cs="Arial"/>
          <w:sz w:val="12"/>
          <w:szCs w:val="16"/>
        </w:rPr>
        <w:tab/>
        <w:t>$</w:t>
      </w:r>
      <w:r w:rsidRPr="00952019">
        <w:rPr>
          <w:rFonts w:ascii="Arial" w:hAnsi="Arial" w:cs="Arial"/>
          <w:sz w:val="12"/>
          <w:szCs w:val="16"/>
        </w:rPr>
        <w:tab/>
      </w:r>
      <w:r w:rsidRPr="00952019">
        <w:rPr>
          <w:rFonts w:ascii="Arial" w:hAnsi="Arial" w:cs="Arial"/>
          <w:sz w:val="12"/>
          <w:szCs w:val="16"/>
        </w:rPr>
        <w:tab/>
        <w:t>30.00</w:t>
      </w:r>
    </w:p>
    <w:p w:rsidR="00BF60FB" w:rsidRPr="00952019" w:rsidRDefault="00BF60FB" w:rsidP="00BF60FB">
      <w:pPr>
        <w:tabs>
          <w:tab w:val="left" w:pos="360"/>
          <w:tab w:val="left" w:pos="6543"/>
          <w:tab w:val="left" w:pos="7765"/>
        </w:tabs>
        <w:rPr>
          <w:rFonts w:ascii="Arial" w:hAnsi="Arial" w:cs="Arial"/>
          <w:sz w:val="12"/>
          <w:szCs w:val="16"/>
        </w:rPr>
      </w:pPr>
      <w:r w:rsidRPr="00952019">
        <w:rPr>
          <w:rFonts w:ascii="Arial" w:hAnsi="Arial" w:cs="Arial"/>
          <w:sz w:val="12"/>
          <w:szCs w:val="16"/>
        </w:rPr>
        <w:tab/>
        <w:t>Disconnect/Reconnect at Meter - during Regular Hours</w:t>
      </w:r>
      <w:r w:rsidRPr="00952019">
        <w:rPr>
          <w:rFonts w:ascii="Arial" w:hAnsi="Arial" w:cs="Arial"/>
          <w:sz w:val="12"/>
          <w:szCs w:val="16"/>
        </w:rPr>
        <w:tab/>
      </w:r>
      <w:r w:rsidRPr="00952019">
        <w:rPr>
          <w:rFonts w:ascii="Arial" w:hAnsi="Arial" w:cs="Arial"/>
          <w:sz w:val="12"/>
          <w:szCs w:val="16"/>
        </w:rPr>
        <w:tab/>
        <w:t>$</w:t>
      </w:r>
      <w:r w:rsidRPr="00952019">
        <w:rPr>
          <w:rFonts w:ascii="Arial" w:hAnsi="Arial" w:cs="Arial"/>
          <w:sz w:val="12"/>
          <w:szCs w:val="16"/>
        </w:rPr>
        <w:tab/>
      </w:r>
      <w:r w:rsidRPr="00952019">
        <w:rPr>
          <w:rFonts w:ascii="Arial" w:hAnsi="Arial" w:cs="Arial"/>
          <w:sz w:val="12"/>
          <w:szCs w:val="16"/>
        </w:rPr>
        <w:tab/>
        <w:t>40.00</w:t>
      </w:r>
    </w:p>
    <w:p w:rsidR="00BF60FB" w:rsidRPr="00952019" w:rsidRDefault="00BF60FB" w:rsidP="00BF60FB">
      <w:pPr>
        <w:tabs>
          <w:tab w:val="left" w:pos="360"/>
          <w:tab w:val="left" w:pos="6543"/>
          <w:tab w:val="left" w:pos="7765"/>
        </w:tabs>
        <w:rPr>
          <w:rFonts w:ascii="Arial" w:hAnsi="Arial" w:cs="Arial"/>
          <w:sz w:val="12"/>
          <w:szCs w:val="16"/>
        </w:rPr>
      </w:pPr>
      <w:r w:rsidRPr="00952019">
        <w:rPr>
          <w:rFonts w:ascii="Arial" w:hAnsi="Arial" w:cs="Arial"/>
          <w:sz w:val="12"/>
          <w:szCs w:val="16"/>
        </w:rPr>
        <w:tab/>
        <w:t xml:space="preserve">Disconnect/Reconnect at Pole - during Regular Hours </w:t>
      </w:r>
      <w:r w:rsidRPr="00952019">
        <w:rPr>
          <w:rFonts w:ascii="Arial" w:hAnsi="Arial" w:cs="Arial"/>
          <w:sz w:val="12"/>
          <w:szCs w:val="16"/>
        </w:rPr>
        <w:tab/>
      </w:r>
      <w:r w:rsidRPr="00952019">
        <w:rPr>
          <w:rFonts w:ascii="Arial" w:hAnsi="Arial" w:cs="Arial"/>
          <w:sz w:val="12"/>
          <w:szCs w:val="16"/>
        </w:rPr>
        <w:tab/>
        <w:t xml:space="preserve">$ </w:t>
      </w:r>
      <w:r w:rsidRPr="00952019">
        <w:rPr>
          <w:rFonts w:ascii="Arial" w:hAnsi="Arial" w:cs="Arial"/>
          <w:sz w:val="12"/>
          <w:szCs w:val="16"/>
        </w:rPr>
        <w:tab/>
        <w:t xml:space="preserve">  time and materials</w:t>
      </w:r>
    </w:p>
    <w:p w:rsidR="00667FB8" w:rsidRPr="00952019" w:rsidRDefault="00667FB8" w:rsidP="00667FB8">
      <w:pPr>
        <w:tabs>
          <w:tab w:val="left" w:pos="360"/>
          <w:tab w:val="left" w:pos="6543"/>
          <w:tab w:val="left" w:pos="7765"/>
        </w:tabs>
        <w:rPr>
          <w:rFonts w:ascii="Arial" w:hAnsi="Arial" w:cs="Arial"/>
          <w:sz w:val="12"/>
          <w:szCs w:val="16"/>
        </w:rPr>
      </w:pPr>
      <w:r w:rsidRPr="00952019">
        <w:rPr>
          <w:rFonts w:ascii="Arial" w:hAnsi="Arial" w:cs="Arial"/>
          <w:sz w:val="12"/>
          <w:szCs w:val="16"/>
        </w:rPr>
        <w:tab/>
        <w:t>Install/Remove load control device – during regular hours</w:t>
      </w:r>
      <w:r w:rsidRPr="00952019">
        <w:rPr>
          <w:rFonts w:ascii="Arial" w:hAnsi="Arial" w:cs="Arial"/>
          <w:sz w:val="12"/>
          <w:szCs w:val="16"/>
        </w:rPr>
        <w:tab/>
      </w:r>
      <w:r w:rsidRPr="00952019">
        <w:rPr>
          <w:rFonts w:ascii="Arial" w:hAnsi="Arial" w:cs="Arial"/>
          <w:sz w:val="12"/>
          <w:szCs w:val="16"/>
        </w:rPr>
        <w:tab/>
        <w:t>$</w:t>
      </w:r>
      <w:r w:rsidRPr="00952019">
        <w:rPr>
          <w:rFonts w:ascii="Arial" w:hAnsi="Arial" w:cs="Arial"/>
          <w:sz w:val="12"/>
          <w:szCs w:val="16"/>
        </w:rPr>
        <w:tab/>
      </w:r>
      <w:r w:rsidRPr="00952019">
        <w:rPr>
          <w:rFonts w:ascii="Arial" w:hAnsi="Arial" w:cs="Arial"/>
          <w:sz w:val="12"/>
          <w:szCs w:val="16"/>
        </w:rPr>
        <w:tab/>
        <w:t>40.00</w:t>
      </w:r>
    </w:p>
    <w:p w:rsidR="00667FB8" w:rsidRPr="00952019" w:rsidRDefault="00667FB8" w:rsidP="00BF60FB">
      <w:pPr>
        <w:tabs>
          <w:tab w:val="left" w:pos="360"/>
          <w:tab w:val="left" w:pos="6543"/>
          <w:tab w:val="left" w:pos="7765"/>
        </w:tabs>
        <w:rPr>
          <w:rFonts w:ascii="Arial" w:hAnsi="Arial" w:cs="Arial"/>
          <w:sz w:val="12"/>
          <w:szCs w:val="16"/>
        </w:rPr>
      </w:pPr>
    </w:p>
    <w:p w:rsidR="00BF60FB" w:rsidRPr="00952019" w:rsidRDefault="00667FB8" w:rsidP="00BF60FB">
      <w:pPr>
        <w:tabs>
          <w:tab w:val="left" w:pos="6543"/>
          <w:tab w:val="left" w:pos="7765"/>
        </w:tabs>
        <w:rPr>
          <w:rFonts w:ascii="Arial" w:hAnsi="Arial" w:cs="Arial"/>
          <w:b/>
          <w:sz w:val="12"/>
          <w:szCs w:val="16"/>
        </w:rPr>
      </w:pPr>
      <w:r w:rsidRPr="00952019">
        <w:rPr>
          <w:rFonts w:ascii="Arial" w:hAnsi="Arial" w:cs="Arial"/>
          <w:b/>
          <w:sz w:val="12"/>
          <w:szCs w:val="16"/>
        </w:rPr>
        <w:t>Other</w:t>
      </w:r>
    </w:p>
    <w:p w:rsidR="00BF60FB" w:rsidRPr="00952019" w:rsidRDefault="00667FB8" w:rsidP="00667FB8">
      <w:pPr>
        <w:tabs>
          <w:tab w:val="left" w:pos="360"/>
          <w:tab w:val="left" w:pos="6543"/>
          <w:tab w:val="left" w:pos="7765"/>
        </w:tabs>
        <w:rPr>
          <w:rFonts w:ascii="Arial" w:hAnsi="Arial" w:cs="Arial"/>
          <w:sz w:val="12"/>
          <w:szCs w:val="16"/>
        </w:rPr>
      </w:pPr>
      <w:r w:rsidRPr="00952019">
        <w:rPr>
          <w:rFonts w:ascii="Arial" w:hAnsi="Arial" w:cs="Arial"/>
          <w:sz w:val="12"/>
          <w:szCs w:val="16"/>
        </w:rPr>
        <w:tab/>
      </w:r>
      <w:r w:rsidR="00BF60FB" w:rsidRPr="00952019">
        <w:rPr>
          <w:rFonts w:ascii="Arial" w:hAnsi="Arial" w:cs="Arial"/>
          <w:sz w:val="12"/>
          <w:szCs w:val="16"/>
        </w:rPr>
        <w:t xml:space="preserve">Temporary service install and remove – overhead – no transformer </w:t>
      </w:r>
      <w:r w:rsidR="00BF60FB" w:rsidRPr="00952019">
        <w:rPr>
          <w:rFonts w:ascii="Arial" w:hAnsi="Arial" w:cs="Arial"/>
          <w:sz w:val="12"/>
          <w:szCs w:val="16"/>
        </w:rPr>
        <w:tab/>
      </w:r>
      <w:r w:rsidR="00BF60FB" w:rsidRPr="00952019">
        <w:rPr>
          <w:rFonts w:ascii="Arial" w:hAnsi="Arial" w:cs="Arial"/>
          <w:sz w:val="12"/>
          <w:szCs w:val="16"/>
        </w:rPr>
        <w:tab/>
        <w:t xml:space="preserve">$ </w:t>
      </w:r>
      <w:r w:rsidR="00BF60FB" w:rsidRPr="00952019">
        <w:rPr>
          <w:rFonts w:ascii="Arial" w:hAnsi="Arial" w:cs="Arial"/>
          <w:sz w:val="12"/>
          <w:szCs w:val="16"/>
        </w:rPr>
        <w:tab/>
        <w:t xml:space="preserve">  time and materials</w:t>
      </w:r>
    </w:p>
    <w:p w:rsidR="00BF60FB" w:rsidRPr="00952019" w:rsidRDefault="00667FB8" w:rsidP="00667FB8">
      <w:pPr>
        <w:tabs>
          <w:tab w:val="left" w:pos="360"/>
          <w:tab w:val="left" w:pos="6543"/>
          <w:tab w:val="left" w:pos="7765"/>
        </w:tabs>
        <w:rPr>
          <w:rFonts w:ascii="Arial" w:hAnsi="Arial" w:cs="Arial"/>
          <w:sz w:val="12"/>
          <w:szCs w:val="16"/>
        </w:rPr>
      </w:pPr>
      <w:r w:rsidRPr="00952019">
        <w:rPr>
          <w:rFonts w:ascii="Arial" w:hAnsi="Arial" w:cs="Arial"/>
          <w:sz w:val="12"/>
          <w:szCs w:val="16"/>
        </w:rPr>
        <w:tab/>
      </w:r>
      <w:r w:rsidR="00BF60FB" w:rsidRPr="00952019">
        <w:rPr>
          <w:rFonts w:ascii="Arial" w:hAnsi="Arial" w:cs="Arial"/>
          <w:sz w:val="12"/>
          <w:szCs w:val="16"/>
        </w:rPr>
        <w:t>Temporary service install and remove – underground – no transformer</w:t>
      </w:r>
      <w:r w:rsidR="00BF60FB" w:rsidRPr="00952019">
        <w:rPr>
          <w:rFonts w:ascii="Arial" w:hAnsi="Arial" w:cs="Arial"/>
          <w:sz w:val="12"/>
          <w:szCs w:val="16"/>
        </w:rPr>
        <w:tab/>
      </w:r>
      <w:r w:rsidR="00BF60FB" w:rsidRPr="00952019">
        <w:rPr>
          <w:rFonts w:ascii="Arial" w:hAnsi="Arial" w:cs="Arial"/>
          <w:sz w:val="12"/>
          <w:szCs w:val="16"/>
        </w:rPr>
        <w:tab/>
        <w:t xml:space="preserve">$ </w:t>
      </w:r>
      <w:r w:rsidR="00BF60FB" w:rsidRPr="00952019">
        <w:rPr>
          <w:rFonts w:ascii="Arial" w:hAnsi="Arial" w:cs="Arial"/>
          <w:sz w:val="12"/>
          <w:szCs w:val="16"/>
        </w:rPr>
        <w:tab/>
        <w:t xml:space="preserve">  time and materials</w:t>
      </w:r>
    </w:p>
    <w:p w:rsidR="00BF60FB" w:rsidRPr="00952019" w:rsidRDefault="00667FB8" w:rsidP="00667FB8">
      <w:pPr>
        <w:tabs>
          <w:tab w:val="left" w:pos="360"/>
          <w:tab w:val="left" w:pos="6543"/>
          <w:tab w:val="left" w:pos="7765"/>
        </w:tabs>
        <w:rPr>
          <w:rFonts w:ascii="Arial" w:hAnsi="Arial" w:cs="Arial"/>
          <w:sz w:val="12"/>
          <w:szCs w:val="16"/>
        </w:rPr>
      </w:pPr>
      <w:r w:rsidRPr="00952019">
        <w:rPr>
          <w:rFonts w:ascii="Arial" w:hAnsi="Arial" w:cs="Arial"/>
          <w:sz w:val="12"/>
          <w:szCs w:val="16"/>
        </w:rPr>
        <w:tab/>
      </w:r>
      <w:r w:rsidR="00BF60FB" w:rsidRPr="00952019">
        <w:rPr>
          <w:rFonts w:ascii="Arial" w:hAnsi="Arial" w:cs="Arial"/>
          <w:sz w:val="12"/>
          <w:szCs w:val="16"/>
        </w:rPr>
        <w:t>Specific Charge for Access to the Power Poles – per pole/year</w:t>
      </w:r>
      <w:r w:rsidR="00BF60FB" w:rsidRPr="00952019">
        <w:rPr>
          <w:rFonts w:ascii="Arial" w:hAnsi="Arial" w:cs="Arial"/>
          <w:sz w:val="12"/>
          <w:szCs w:val="16"/>
        </w:rPr>
        <w:tab/>
      </w:r>
      <w:r w:rsidR="00BF60FB" w:rsidRPr="00952019">
        <w:rPr>
          <w:rFonts w:ascii="Arial" w:hAnsi="Arial" w:cs="Arial"/>
          <w:sz w:val="12"/>
          <w:szCs w:val="16"/>
        </w:rPr>
        <w:tab/>
        <w:t>$</w:t>
      </w:r>
      <w:r w:rsidR="00BF60FB" w:rsidRPr="00952019">
        <w:rPr>
          <w:rFonts w:ascii="Arial" w:hAnsi="Arial" w:cs="Arial"/>
          <w:sz w:val="12"/>
          <w:szCs w:val="16"/>
        </w:rPr>
        <w:tab/>
      </w:r>
      <w:r w:rsidR="00BF60FB" w:rsidRPr="00952019">
        <w:rPr>
          <w:rFonts w:ascii="Arial" w:hAnsi="Arial" w:cs="Arial"/>
          <w:sz w:val="12"/>
          <w:szCs w:val="16"/>
        </w:rPr>
        <w:tab/>
        <w:t>22.35</w:t>
      </w:r>
    </w:p>
    <w:p w:rsidR="00BF60FB" w:rsidRPr="00952019" w:rsidRDefault="00BF60FB" w:rsidP="00BF60F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2"/>
          <w:szCs w:val="16"/>
        </w:rPr>
      </w:pPr>
    </w:p>
    <w:p w:rsidR="009D0FEB" w:rsidRPr="00952019" w:rsidRDefault="009243B8" w:rsidP="007D30CB">
      <w:pPr>
        <w:tabs>
          <w:tab w:val="left" w:pos="6543"/>
          <w:tab w:val="left" w:pos="7765"/>
        </w:tabs>
        <w:rPr>
          <w:rFonts w:ascii="Arial" w:hAnsi="Arial"/>
          <w:color w:val="000000"/>
          <w:sz w:val="12"/>
          <w:szCs w:val="16"/>
        </w:rPr>
      </w:pPr>
      <w:r w:rsidRPr="00952019">
        <w:rPr>
          <w:rFonts w:ascii="Arial" w:hAnsi="Arial"/>
          <w:color w:val="000000"/>
          <w:sz w:val="12"/>
          <w:szCs w:val="16"/>
        </w:rPr>
        <w:br w:type="page"/>
      </w:r>
    </w:p>
    <w:p w:rsidR="00303644" w:rsidRPr="00952019" w:rsidRDefault="00303644" w:rsidP="005462C3">
      <w:pPr>
        <w:tabs>
          <w:tab w:val="left" w:pos="6543"/>
          <w:tab w:val="left" w:pos="7765"/>
        </w:tabs>
        <w:ind w:right="-720"/>
        <w:rPr>
          <w:rFonts w:ascii="Arial" w:hAnsi="Arial" w:cs="Arial"/>
          <w:b/>
          <w:sz w:val="22"/>
          <w:szCs w:val="28"/>
        </w:rPr>
      </w:pPr>
    </w:p>
    <w:p w:rsidR="005462C3" w:rsidRPr="00952019" w:rsidRDefault="005462C3" w:rsidP="005462C3">
      <w:pPr>
        <w:tabs>
          <w:tab w:val="left" w:pos="6543"/>
          <w:tab w:val="left" w:pos="7765"/>
        </w:tabs>
        <w:ind w:right="-720"/>
        <w:rPr>
          <w:rFonts w:ascii="Arial" w:hAnsi="Arial" w:cs="Arial"/>
          <w:sz w:val="22"/>
          <w:szCs w:val="28"/>
        </w:rPr>
      </w:pPr>
      <w:r w:rsidRPr="00952019">
        <w:rPr>
          <w:rFonts w:ascii="Arial" w:hAnsi="Arial" w:cs="Arial"/>
          <w:b/>
          <w:sz w:val="22"/>
          <w:szCs w:val="28"/>
        </w:rPr>
        <w:t>R</w:t>
      </w:r>
      <w:r w:rsidR="0096068F" w:rsidRPr="00952019">
        <w:rPr>
          <w:rFonts w:ascii="Arial" w:hAnsi="Arial" w:cs="Arial"/>
          <w:b/>
          <w:sz w:val="22"/>
          <w:szCs w:val="28"/>
        </w:rPr>
        <w:t>ETAIL</w:t>
      </w:r>
      <w:r w:rsidRPr="00952019">
        <w:rPr>
          <w:rFonts w:ascii="Arial" w:hAnsi="Arial" w:cs="Arial"/>
          <w:b/>
          <w:sz w:val="22"/>
          <w:szCs w:val="28"/>
        </w:rPr>
        <w:t xml:space="preserve"> S</w:t>
      </w:r>
      <w:r w:rsidR="0096068F" w:rsidRPr="00952019">
        <w:rPr>
          <w:rFonts w:ascii="Arial" w:hAnsi="Arial" w:cs="Arial"/>
          <w:b/>
          <w:sz w:val="22"/>
          <w:szCs w:val="28"/>
        </w:rPr>
        <w:t>ERVICE</w:t>
      </w:r>
      <w:r w:rsidRPr="00952019">
        <w:rPr>
          <w:rFonts w:ascii="Arial" w:hAnsi="Arial" w:cs="Arial"/>
          <w:b/>
          <w:sz w:val="22"/>
          <w:szCs w:val="28"/>
        </w:rPr>
        <w:t xml:space="preserve"> C</w:t>
      </w:r>
      <w:r w:rsidR="0096068F" w:rsidRPr="00952019">
        <w:rPr>
          <w:rFonts w:ascii="Arial" w:hAnsi="Arial" w:cs="Arial"/>
          <w:b/>
          <w:sz w:val="22"/>
          <w:szCs w:val="28"/>
        </w:rPr>
        <w:t>HARGES</w:t>
      </w:r>
      <w:r w:rsidRPr="00952019">
        <w:rPr>
          <w:rFonts w:ascii="Arial" w:hAnsi="Arial" w:cs="Arial"/>
          <w:b/>
          <w:sz w:val="22"/>
          <w:szCs w:val="28"/>
        </w:rPr>
        <w:t xml:space="preserve"> (if applicable)</w:t>
      </w:r>
    </w:p>
    <w:p w:rsidR="00E230ED" w:rsidRPr="00952019" w:rsidRDefault="00E230ED" w:rsidP="00E230ED">
      <w:pPr>
        <w:rPr>
          <w:rFonts w:ascii="Arial" w:hAnsi="Arial" w:cs="Arial"/>
          <w:sz w:val="14"/>
          <w:szCs w:val="18"/>
        </w:rPr>
      </w:pPr>
    </w:p>
    <w:p w:rsidR="00E230ED" w:rsidRPr="00952019" w:rsidRDefault="00E230ED" w:rsidP="00E230ED">
      <w:pPr>
        <w:jc w:val="both"/>
        <w:rPr>
          <w:rFonts w:ascii="Arial" w:hAnsi="Arial" w:cs="Arial"/>
          <w:b/>
          <w:bCs/>
          <w:sz w:val="16"/>
          <w:szCs w:val="20"/>
        </w:rPr>
      </w:pPr>
      <w:r w:rsidRPr="00952019">
        <w:rPr>
          <w:rFonts w:ascii="Arial" w:hAnsi="Arial" w:cs="Arial"/>
          <w:b/>
          <w:bCs/>
          <w:sz w:val="16"/>
          <w:szCs w:val="20"/>
        </w:rPr>
        <w:t>APPLICATION</w:t>
      </w:r>
    </w:p>
    <w:p w:rsidR="00C02B2E" w:rsidRPr="00952019" w:rsidRDefault="00C02B2E" w:rsidP="00C02B2E">
      <w:pPr>
        <w:rPr>
          <w:rFonts w:ascii="Arial" w:hAnsi="Arial" w:cs="Arial"/>
          <w:sz w:val="14"/>
          <w:szCs w:val="18"/>
        </w:rPr>
      </w:pPr>
    </w:p>
    <w:p w:rsidR="00C02B2E" w:rsidRPr="00952019" w:rsidRDefault="00C02B2E" w:rsidP="00C02B2E">
      <w:pPr>
        <w:rPr>
          <w:rFonts w:ascii="Arial" w:hAnsi="Arial" w:cs="Arial"/>
          <w:sz w:val="14"/>
          <w:szCs w:val="18"/>
        </w:rPr>
      </w:pPr>
      <w:r w:rsidRPr="00952019">
        <w:rPr>
          <w:rFonts w:ascii="Arial" w:hAnsi="Arial" w:cs="Arial"/>
          <w:sz w:val="14"/>
          <w:szCs w:val="18"/>
        </w:rPr>
        <w:t xml:space="preserve">The application of these rates and charges shall be in accordance with the Licence of the Distributor and any Code or Order of the </w:t>
      </w:r>
      <w:r w:rsidR="00542F0E" w:rsidRPr="00952019">
        <w:rPr>
          <w:rFonts w:ascii="Arial" w:hAnsi="Arial" w:cs="Arial"/>
          <w:sz w:val="14"/>
          <w:szCs w:val="18"/>
        </w:rPr>
        <w:t>Ontario Energy Board</w:t>
      </w:r>
      <w:r w:rsidRPr="00952019">
        <w:rPr>
          <w:rFonts w:ascii="Arial" w:hAnsi="Arial" w:cs="Arial"/>
          <w:sz w:val="14"/>
          <w:szCs w:val="18"/>
        </w:rPr>
        <w:t xml:space="preserve">, and amendments thereto as approved by the </w:t>
      </w:r>
      <w:r w:rsidR="00542F0E" w:rsidRPr="00952019">
        <w:rPr>
          <w:rFonts w:ascii="Arial" w:hAnsi="Arial" w:cs="Arial"/>
          <w:sz w:val="14"/>
          <w:szCs w:val="18"/>
        </w:rPr>
        <w:t>Ontario Energy Board</w:t>
      </w:r>
      <w:r w:rsidRPr="00952019">
        <w:rPr>
          <w:rFonts w:ascii="Arial" w:hAnsi="Arial" w:cs="Arial"/>
          <w:sz w:val="14"/>
          <w:szCs w:val="18"/>
        </w:rPr>
        <w:t>, which may be applicable to the administration of this schedule.</w:t>
      </w:r>
    </w:p>
    <w:p w:rsidR="00C02B2E" w:rsidRPr="00952019" w:rsidRDefault="00C02B2E" w:rsidP="00C02B2E">
      <w:pPr>
        <w:rPr>
          <w:rFonts w:ascii="Arial" w:hAnsi="Arial" w:cs="Arial"/>
          <w:sz w:val="14"/>
          <w:szCs w:val="18"/>
        </w:rPr>
      </w:pPr>
    </w:p>
    <w:p w:rsidR="00C02B2E" w:rsidRPr="00952019" w:rsidRDefault="00C02B2E" w:rsidP="00C02B2E">
      <w:pPr>
        <w:rPr>
          <w:rFonts w:ascii="Arial" w:hAnsi="Arial" w:cs="Arial"/>
          <w:sz w:val="14"/>
          <w:szCs w:val="18"/>
        </w:rPr>
      </w:pPr>
      <w:r w:rsidRPr="00952019">
        <w:rPr>
          <w:rFonts w:ascii="Arial" w:hAnsi="Arial" w:cs="Arial"/>
          <w:sz w:val="14"/>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w:t>
      </w:r>
      <w:r w:rsidR="00542F0E" w:rsidRPr="00952019">
        <w:rPr>
          <w:rFonts w:ascii="Arial" w:hAnsi="Arial" w:cs="Arial"/>
          <w:sz w:val="14"/>
          <w:szCs w:val="18"/>
        </w:rPr>
        <w:t>Ontario Energy Board</w:t>
      </w:r>
      <w:r w:rsidRPr="00952019">
        <w:rPr>
          <w:rFonts w:ascii="Arial" w:hAnsi="Arial" w:cs="Arial"/>
          <w:sz w:val="14"/>
          <w:szCs w:val="18"/>
        </w:rPr>
        <w:t xml:space="preserve">, and amendments thereto as approved by the </w:t>
      </w:r>
      <w:r w:rsidR="00542F0E" w:rsidRPr="00952019">
        <w:rPr>
          <w:rFonts w:ascii="Arial" w:hAnsi="Arial" w:cs="Arial"/>
          <w:sz w:val="14"/>
          <w:szCs w:val="18"/>
        </w:rPr>
        <w:t>Ontario Energy Board</w:t>
      </w:r>
      <w:r w:rsidRPr="00952019">
        <w:rPr>
          <w:rFonts w:ascii="Arial" w:hAnsi="Arial" w:cs="Arial"/>
          <w:sz w:val="14"/>
          <w:szCs w:val="18"/>
        </w:rPr>
        <w:t>, or as specified herein.</w:t>
      </w:r>
    </w:p>
    <w:p w:rsidR="00C02B2E" w:rsidRPr="00952019" w:rsidRDefault="00C02B2E" w:rsidP="00C02B2E">
      <w:pPr>
        <w:rPr>
          <w:rFonts w:ascii="Arial" w:hAnsi="Arial" w:cs="Arial"/>
          <w:sz w:val="14"/>
          <w:szCs w:val="18"/>
        </w:rPr>
      </w:pPr>
    </w:p>
    <w:p w:rsidR="00C02B2E" w:rsidRPr="00952019" w:rsidRDefault="00C02B2E" w:rsidP="00C02B2E">
      <w:pPr>
        <w:rPr>
          <w:rFonts w:ascii="Arial" w:hAnsi="Arial" w:cs="Arial"/>
          <w:sz w:val="14"/>
          <w:szCs w:val="18"/>
        </w:rPr>
      </w:pPr>
      <w:r w:rsidRPr="00952019">
        <w:rPr>
          <w:rFonts w:ascii="Arial" w:hAnsi="Arial" w:cs="Arial"/>
          <w:sz w:val="14"/>
          <w:szCs w:val="18"/>
        </w:rPr>
        <w:t>Unless specifically noted, this schedule does not contain any charges for the electricity commodity, be it under the Regulated Price Plan, a contract with a retailer or the wholesale market price, as applicable.</w:t>
      </w:r>
    </w:p>
    <w:p w:rsidR="0000632D" w:rsidRPr="00952019" w:rsidRDefault="0000632D" w:rsidP="0000632D">
      <w:pPr>
        <w:rPr>
          <w:rFonts w:ascii="Arial" w:hAnsi="Arial" w:cs="Arial"/>
          <w:sz w:val="14"/>
          <w:szCs w:val="18"/>
        </w:rPr>
      </w:pPr>
    </w:p>
    <w:p w:rsidR="00F3141F" w:rsidRPr="00952019" w:rsidRDefault="00F3141F" w:rsidP="00F3141F">
      <w:pPr>
        <w:rPr>
          <w:rFonts w:ascii="Arial" w:hAnsi="Arial" w:cs="Arial"/>
          <w:sz w:val="14"/>
          <w:szCs w:val="18"/>
        </w:rPr>
      </w:pPr>
      <w:r w:rsidRPr="00952019">
        <w:rPr>
          <w:rFonts w:ascii="Arial" w:hAnsi="Arial" w:cs="Arial"/>
          <w:sz w:val="14"/>
          <w:szCs w:val="18"/>
        </w:rPr>
        <w:t>It should be noted that this schedule does not list any charges, assessments or credits that are required by law to be invoiced by a distributor and that are not subject to Ontario Energy Board approval, such as the Debt Retirement Charge, the Global Adjustment and the HST.</w:t>
      </w:r>
    </w:p>
    <w:p w:rsidR="00417055" w:rsidRPr="00952019" w:rsidRDefault="00417055" w:rsidP="00BE621B">
      <w:pPr>
        <w:rPr>
          <w:rFonts w:ascii="Arial" w:hAnsi="Arial" w:cs="Arial"/>
          <w:sz w:val="12"/>
          <w:szCs w:val="16"/>
        </w:rPr>
      </w:pPr>
    </w:p>
    <w:p w:rsidR="00417055" w:rsidRPr="00952019" w:rsidRDefault="00417055" w:rsidP="00417055">
      <w:pPr>
        <w:tabs>
          <w:tab w:val="left" w:pos="6543"/>
          <w:tab w:val="left" w:pos="7765"/>
        </w:tabs>
        <w:ind w:right="-720"/>
        <w:rPr>
          <w:rFonts w:ascii="Arial" w:hAnsi="Arial" w:cs="Arial"/>
          <w:sz w:val="14"/>
          <w:szCs w:val="18"/>
        </w:rPr>
      </w:pPr>
      <w:r w:rsidRPr="00952019">
        <w:rPr>
          <w:rFonts w:ascii="Arial" w:hAnsi="Arial" w:cs="Arial"/>
          <w:sz w:val="14"/>
          <w:szCs w:val="18"/>
        </w:rPr>
        <w:t xml:space="preserve">Retail Service Charges refer to services provided by a distributor to retailers or customers related </w:t>
      </w:r>
      <w:r w:rsidR="00CD1CC3" w:rsidRPr="00952019">
        <w:rPr>
          <w:rFonts w:ascii="Arial" w:hAnsi="Arial" w:cs="Arial"/>
          <w:sz w:val="14"/>
          <w:szCs w:val="18"/>
        </w:rPr>
        <w:t>to the supply of</w:t>
      </w:r>
    </w:p>
    <w:p w:rsidR="00417055" w:rsidRPr="00952019" w:rsidRDefault="00417055" w:rsidP="00417055">
      <w:pPr>
        <w:tabs>
          <w:tab w:val="left" w:pos="6543"/>
          <w:tab w:val="left" w:pos="7765"/>
        </w:tabs>
        <w:ind w:right="-720"/>
        <w:rPr>
          <w:rFonts w:ascii="Arial" w:hAnsi="Arial" w:cs="Arial"/>
          <w:sz w:val="14"/>
          <w:szCs w:val="18"/>
        </w:rPr>
      </w:pPr>
      <w:r w:rsidRPr="00952019">
        <w:rPr>
          <w:rFonts w:ascii="Arial" w:hAnsi="Arial" w:cs="Arial"/>
          <w:sz w:val="14"/>
          <w:szCs w:val="18"/>
        </w:rPr>
        <w:t>competitive electricity</w:t>
      </w:r>
    </w:p>
    <w:p w:rsidR="00417055" w:rsidRPr="00952019" w:rsidRDefault="00417055" w:rsidP="00417055">
      <w:pPr>
        <w:tabs>
          <w:tab w:val="left" w:pos="6543"/>
          <w:tab w:val="left" w:pos="7765"/>
        </w:tabs>
        <w:ind w:right="-720"/>
        <w:rPr>
          <w:rFonts w:ascii="Arial" w:hAnsi="Arial" w:cs="Arial"/>
          <w:sz w:val="12"/>
          <w:szCs w:val="16"/>
        </w:rPr>
      </w:pPr>
    </w:p>
    <w:p w:rsidR="00417055" w:rsidRPr="00952019" w:rsidRDefault="00417055" w:rsidP="00417055">
      <w:pPr>
        <w:tabs>
          <w:tab w:val="left" w:pos="360"/>
          <w:tab w:val="left" w:pos="6543"/>
          <w:tab w:val="left" w:pos="7765"/>
        </w:tabs>
        <w:ind w:right="-720"/>
        <w:rPr>
          <w:rFonts w:ascii="Arial" w:hAnsi="Arial" w:cs="Arial"/>
          <w:sz w:val="12"/>
          <w:szCs w:val="16"/>
        </w:rPr>
      </w:pPr>
      <w:r w:rsidRPr="00952019">
        <w:rPr>
          <w:rFonts w:ascii="Arial" w:hAnsi="Arial" w:cs="Arial"/>
          <w:sz w:val="12"/>
          <w:szCs w:val="16"/>
        </w:rPr>
        <w:tab/>
        <w:t>One-time charge, per retailer, to establish the service agreement between the distributor and the retailer</w:t>
      </w:r>
      <w:r w:rsidRPr="00952019">
        <w:rPr>
          <w:rFonts w:ascii="Arial" w:hAnsi="Arial" w:cs="Arial"/>
          <w:sz w:val="12"/>
          <w:szCs w:val="16"/>
        </w:rPr>
        <w:tab/>
      </w:r>
      <w:r w:rsidR="00BB1802">
        <w:rPr>
          <w:rFonts w:ascii="Arial" w:hAnsi="Arial" w:cs="Arial"/>
          <w:sz w:val="12"/>
          <w:szCs w:val="16"/>
        </w:rPr>
        <w:tab/>
      </w:r>
      <w:r w:rsidRPr="00952019">
        <w:rPr>
          <w:rFonts w:ascii="Arial" w:hAnsi="Arial" w:cs="Arial"/>
          <w:sz w:val="12"/>
          <w:szCs w:val="16"/>
        </w:rPr>
        <w:t>$</w:t>
      </w:r>
      <w:r w:rsidRPr="00952019">
        <w:rPr>
          <w:rFonts w:ascii="Arial" w:hAnsi="Arial" w:cs="Arial"/>
          <w:sz w:val="12"/>
          <w:szCs w:val="16"/>
        </w:rPr>
        <w:tab/>
      </w:r>
      <w:r w:rsidRPr="00952019">
        <w:rPr>
          <w:rFonts w:ascii="Arial" w:hAnsi="Arial" w:cs="Arial"/>
          <w:sz w:val="12"/>
          <w:szCs w:val="16"/>
        </w:rPr>
        <w:tab/>
        <w:t>100.00</w:t>
      </w:r>
    </w:p>
    <w:p w:rsidR="00417055" w:rsidRPr="00952019" w:rsidRDefault="00417055" w:rsidP="00417055">
      <w:pPr>
        <w:tabs>
          <w:tab w:val="left" w:pos="360"/>
          <w:tab w:val="left" w:pos="6543"/>
          <w:tab w:val="left" w:pos="7765"/>
        </w:tabs>
        <w:ind w:right="-720"/>
        <w:rPr>
          <w:rFonts w:ascii="Arial" w:hAnsi="Arial" w:cs="Arial"/>
          <w:sz w:val="12"/>
          <w:szCs w:val="16"/>
        </w:rPr>
      </w:pPr>
      <w:r w:rsidRPr="00952019">
        <w:rPr>
          <w:rFonts w:ascii="Arial" w:hAnsi="Arial" w:cs="Arial"/>
          <w:sz w:val="12"/>
          <w:szCs w:val="16"/>
        </w:rPr>
        <w:tab/>
        <w:t>Monthly Fixed Charge, per retailer</w:t>
      </w:r>
      <w:r w:rsidRPr="00952019">
        <w:rPr>
          <w:rFonts w:ascii="Arial" w:hAnsi="Arial" w:cs="Arial"/>
          <w:sz w:val="12"/>
          <w:szCs w:val="16"/>
        </w:rPr>
        <w:tab/>
      </w:r>
      <w:r w:rsidRPr="00952019">
        <w:rPr>
          <w:rFonts w:ascii="Arial" w:hAnsi="Arial" w:cs="Arial"/>
          <w:sz w:val="12"/>
          <w:szCs w:val="16"/>
        </w:rPr>
        <w:tab/>
        <w:t>$</w:t>
      </w:r>
      <w:r w:rsidRPr="00952019">
        <w:rPr>
          <w:rFonts w:ascii="Arial" w:hAnsi="Arial" w:cs="Arial"/>
          <w:sz w:val="12"/>
          <w:szCs w:val="16"/>
        </w:rPr>
        <w:tab/>
      </w:r>
      <w:r w:rsidRPr="00952019">
        <w:rPr>
          <w:rFonts w:ascii="Arial" w:hAnsi="Arial" w:cs="Arial"/>
          <w:sz w:val="12"/>
          <w:szCs w:val="16"/>
        </w:rPr>
        <w:tab/>
        <w:t>20.00</w:t>
      </w:r>
    </w:p>
    <w:p w:rsidR="00417055" w:rsidRPr="00952019" w:rsidRDefault="00417055" w:rsidP="00417055">
      <w:pPr>
        <w:tabs>
          <w:tab w:val="left" w:pos="360"/>
          <w:tab w:val="left" w:pos="6543"/>
          <w:tab w:val="left" w:pos="7765"/>
        </w:tabs>
        <w:ind w:right="-720"/>
        <w:rPr>
          <w:rFonts w:ascii="Arial" w:hAnsi="Arial" w:cs="Arial"/>
          <w:sz w:val="12"/>
          <w:szCs w:val="16"/>
        </w:rPr>
      </w:pPr>
      <w:r w:rsidRPr="00952019">
        <w:rPr>
          <w:rFonts w:ascii="Arial" w:hAnsi="Arial" w:cs="Arial"/>
          <w:sz w:val="12"/>
          <w:szCs w:val="16"/>
        </w:rPr>
        <w:tab/>
        <w:t>Monthly Variable Charge, per customer, per retailer</w:t>
      </w:r>
      <w:r w:rsidRPr="00952019">
        <w:rPr>
          <w:rFonts w:ascii="Arial" w:hAnsi="Arial" w:cs="Arial"/>
          <w:sz w:val="12"/>
          <w:szCs w:val="16"/>
        </w:rPr>
        <w:tab/>
      </w:r>
      <w:r w:rsidRPr="00952019">
        <w:rPr>
          <w:rFonts w:ascii="Arial" w:hAnsi="Arial" w:cs="Arial"/>
          <w:sz w:val="12"/>
          <w:szCs w:val="16"/>
        </w:rPr>
        <w:tab/>
        <w:t>$/cust.</w:t>
      </w:r>
      <w:r w:rsidRPr="00952019">
        <w:rPr>
          <w:rFonts w:ascii="Arial" w:hAnsi="Arial" w:cs="Arial"/>
          <w:sz w:val="12"/>
          <w:szCs w:val="16"/>
        </w:rPr>
        <w:tab/>
        <w:t>0.50</w:t>
      </w:r>
    </w:p>
    <w:p w:rsidR="00AF3888" w:rsidRPr="00952019" w:rsidRDefault="00AF3888" w:rsidP="00AF3888">
      <w:pPr>
        <w:tabs>
          <w:tab w:val="left" w:pos="360"/>
          <w:tab w:val="left" w:pos="6543"/>
          <w:tab w:val="left" w:pos="7765"/>
        </w:tabs>
        <w:ind w:right="-720"/>
        <w:rPr>
          <w:rFonts w:ascii="Arial" w:hAnsi="Arial" w:cs="Arial"/>
          <w:sz w:val="12"/>
          <w:szCs w:val="16"/>
        </w:rPr>
      </w:pPr>
      <w:r w:rsidRPr="00952019">
        <w:rPr>
          <w:rFonts w:ascii="Arial" w:hAnsi="Arial" w:cs="Arial"/>
          <w:sz w:val="12"/>
          <w:szCs w:val="16"/>
        </w:rPr>
        <w:tab/>
        <w:t>Distributor-consolidated billing monthly charge, per customer, per retailer</w:t>
      </w:r>
      <w:r w:rsidRPr="00952019">
        <w:rPr>
          <w:rFonts w:ascii="Arial" w:hAnsi="Arial" w:cs="Arial"/>
          <w:sz w:val="12"/>
          <w:szCs w:val="16"/>
        </w:rPr>
        <w:tab/>
      </w:r>
      <w:r w:rsidRPr="00952019">
        <w:rPr>
          <w:rFonts w:ascii="Arial" w:hAnsi="Arial" w:cs="Arial"/>
          <w:sz w:val="12"/>
          <w:szCs w:val="16"/>
        </w:rPr>
        <w:tab/>
        <w:t>$/cust.</w:t>
      </w:r>
      <w:r w:rsidRPr="00952019">
        <w:rPr>
          <w:rFonts w:ascii="Arial" w:hAnsi="Arial" w:cs="Arial"/>
          <w:sz w:val="12"/>
          <w:szCs w:val="16"/>
        </w:rPr>
        <w:tab/>
        <w:t>0.30</w:t>
      </w:r>
    </w:p>
    <w:p w:rsidR="00AF3888" w:rsidRPr="00952019" w:rsidRDefault="00AF3888" w:rsidP="00AF3888">
      <w:pPr>
        <w:tabs>
          <w:tab w:val="left" w:pos="360"/>
          <w:tab w:val="left" w:pos="6543"/>
          <w:tab w:val="left" w:pos="7765"/>
        </w:tabs>
        <w:ind w:right="-720"/>
        <w:rPr>
          <w:rFonts w:ascii="Arial" w:hAnsi="Arial" w:cs="Arial"/>
          <w:sz w:val="12"/>
          <w:szCs w:val="16"/>
        </w:rPr>
      </w:pPr>
      <w:r w:rsidRPr="00952019">
        <w:rPr>
          <w:rFonts w:ascii="Arial" w:hAnsi="Arial" w:cs="Arial"/>
          <w:sz w:val="12"/>
          <w:szCs w:val="16"/>
        </w:rPr>
        <w:tab/>
        <w:t>Retailer-consolidated billing monthly credit, per customer, per retailer</w:t>
      </w:r>
      <w:r w:rsidRPr="00952019">
        <w:rPr>
          <w:rFonts w:ascii="Arial" w:hAnsi="Arial" w:cs="Arial"/>
          <w:sz w:val="12"/>
          <w:szCs w:val="16"/>
        </w:rPr>
        <w:tab/>
      </w:r>
      <w:r w:rsidRPr="00952019">
        <w:rPr>
          <w:rFonts w:ascii="Arial" w:hAnsi="Arial" w:cs="Arial"/>
          <w:sz w:val="12"/>
          <w:szCs w:val="16"/>
        </w:rPr>
        <w:tab/>
        <w:t>$/cust.</w:t>
      </w:r>
      <w:r w:rsidRPr="00952019">
        <w:rPr>
          <w:rFonts w:ascii="Arial" w:hAnsi="Arial" w:cs="Arial"/>
          <w:sz w:val="12"/>
          <w:szCs w:val="16"/>
        </w:rPr>
        <w:tab/>
        <w:t>(0.30)</w:t>
      </w:r>
    </w:p>
    <w:p w:rsidR="00417055" w:rsidRPr="00952019" w:rsidRDefault="00417055" w:rsidP="00417055">
      <w:pPr>
        <w:tabs>
          <w:tab w:val="left" w:pos="360"/>
          <w:tab w:val="left" w:pos="6543"/>
          <w:tab w:val="left" w:pos="7765"/>
        </w:tabs>
        <w:ind w:right="-720"/>
        <w:rPr>
          <w:rFonts w:ascii="Arial" w:hAnsi="Arial" w:cs="Arial"/>
          <w:sz w:val="12"/>
          <w:szCs w:val="16"/>
        </w:rPr>
      </w:pPr>
      <w:r w:rsidRPr="00952019">
        <w:rPr>
          <w:rFonts w:ascii="Arial" w:hAnsi="Arial" w:cs="Arial"/>
          <w:sz w:val="12"/>
          <w:szCs w:val="16"/>
        </w:rPr>
        <w:tab/>
        <w:t>Service Transaction Requests (STR)</w:t>
      </w:r>
    </w:p>
    <w:p w:rsidR="00417055" w:rsidRPr="00952019" w:rsidRDefault="00417055" w:rsidP="00417055">
      <w:pPr>
        <w:tabs>
          <w:tab w:val="left" w:pos="360"/>
          <w:tab w:val="left" w:pos="720"/>
          <w:tab w:val="left" w:pos="6543"/>
          <w:tab w:val="left" w:pos="7765"/>
        </w:tabs>
        <w:ind w:right="-720"/>
        <w:rPr>
          <w:rFonts w:ascii="Arial" w:hAnsi="Arial" w:cs="Arial"/>
          <w:sz w:val="12"/>
          <w:szCs w:val="16"/>
        </w:rPr>
      </w:pPr>
      <w:r w:rsidRPr="00952019">
        <w:rPr>
          <w:rFonts w:ascii="Arial" w:hAnsi="Arial" w:cs="Arial"/>
          <w:sz w:val="12"/>
          <w:szCs w:val="16"/>
        </w:rPr>
        <w:tab/>
      </w:r>
      <w:r w:rsidRPr="00952019">
        <w:rPr>
          <w:rFonts w:ascii="Arial" w:hAnsi="Arial" w:cs="Arial"/>
          <w:sz w:val="12"/>
          <w:szCs w:val="16"/>
        </w:rPr>
        <w:tab/>
        <w:t>Request fee, per request, applied to the requesting party</w:t>
      </w:r>
      <w:r w:rsidRPr="00952019">
        <w:rPr>
          <w:rFonts w:ascii="Arial" w:hAnsi="Arial" w:cs="Arial"/>
          <w:sz w:val="12"/>
          <w:szCs w:val="16"/>
        </w:rPr>
        <w:tab/>
      </w:r>
      <w:r w:rsidRPr="00952019">
        <w:rPr>
          <w:rFonts w:ascii="Arial" w:hAnsi="Arial" w:cs="Arial"/>
          <w:sz w:val="12"/>
          <w:szCs w:val="16"/>
        </w:rPr>
        <w:tab/>
        <w:t>$</w:t>
      </w:r>
      <w:r w:rsidRPr="00952019">
        <w:rPr>
          <w:rFonts w:ascii="Arial" w:hAnsi="Arial" w:cs="Arial"/>
          <w:sz w:val="12"/>
          <w:szCs w:val="16"/>
        </w:rPr>
        <w:tab/>
      </w:r>
      <w:r w:rsidRPr="00952019">
        <w:rPr>
          <w:rFonts w:ascii="Arial" w:hAnsi="Arial" w:cs="Arial"/>
          <w:sz w:val="12"/>
          <w:szCs w:val="16"/>
        </w:rPr>
        <w:tab/>
        <w:t>0.25</w:t>
      </w:r>
    </w:p>
    <w:p w:rsidR="00417055" w:rsidRPr="00952019" w:rsidRDefault="00417055" w:rsidP="00417055">
      <w:pPr>
        <w:tabs>
          <w:tab w:val="left" w:pos="360"/>
          <w:tab w:val="left" w:pos="720"/>
          <w:tab w:val="left" w:pos="6543"/>
          <w:tab w:val="left" w:pos="7765"/>
        </w:tabs>
        <w:ind w:right="-720"/>
        <w:rPr>
          <w:rFonts w:ascii="Arial" w:hAnsi="Arial" w:cs="Arial"/>
          <w:sz w:val="12"/>
          <w:szCs w:val="16"/>
        </w:rPr>
      </w:pPr>
      <w:r w:rsidRPr="00952019">
        <w:rPr>
          <w:rFonts w:ascii="Arial" w:hAnsi="Arial" w:cs="Arial"/>
          <w:sz w:val="12"/>
          <w:szCs w:val="16"/>
        </w:rPr>
        <w:tab/>
      </w:r>
      <w:r w:rsidRPr="00952019">
        <w:rPr>
          <w:rFonts w:ascii="Arial" w:hAnsi="Arial" w:cs="Arial"/>
          <w:sz w:val="12"/>
          <w:szCs w:val="16"/>
        </w:rPr>
        <w:tab/>
        <w:t>Processing fee, per request, applied to the requesting party</w:t>
      </w:r>
      <w:r w:rsidRPr="00952019">
        <w:rPr>
          <w:rFonts w:ascii="Arial" w:hAnsi="Arial" w:cs="Arial"/>
          <w:sz w:val="12"/>
          <w:szCs w:val="16"/>
        </w:rPr>
        <w:tab/>
      </w:r>
      <w:r w:rsidRPr="00952019">
        <w:rPr>
          <w:rFonts w:ascii="Arial" w:hAnsi="Arial" w:cs="Arial"/>
          <w:sz w:val="12"/>
          <w:szCs w:val="16"/>
        </w:rPr>
        <w:tab/>
        <w:t>$</w:t>
      </w:r>
      <w:r w:rsidRPr="00952019">
        <w:rPr>
          <w:rFonts w:ascii="Arial" w:hAnsi="Arial" w:cs="Arial"/>
          <w:sz w:val="12"/>
          <w:szCs w:val="16"/>
        </w:rPr>
        <w:tab/>
      </w:r>
      <w:r w:rsidRPr="00952019">
        <w:rPr>
          <w:rFonts w:ascii="Arial" w:hAnsi="Arial" w:cs="Arial"/>
          <w:sz w:val="12"/>
          <w:szCs w:val="16"/>
        </w:rPr>
        <w:tab/>
        <w:t>0.50</w:t>
      </w:r>
    </w:p>
    <w:p w:rsidR="00417055" w:rsidRPr="00952019" w:rsidRDefault="00417055" w:rsidP="00417055">
      <w:pPr>
        <w:tabs>
          <w:tab w:val="left" w:pos="360"/>
          <w:tab w:val="left" w:pos="720"/>
          <w:tab w:val="left" w:pos="6543"/>
          <w:tab w:val="left" w:pos="7765"/>
        </w:tabs>
        <w:ind w:right="-720"/>
        <w:rPr>
          <w:rFonts w:ascii="Arial" w:hAnsi="Arial" w:cs="Arial"/>
          <w:sz w:val="12"/>
          <w:szCs w:val="16"/>
        </w:rPr>
      </w:pPr>
      <w:r w:rsidRPr="00952019">
        <w:rPr>
          <w:rFonts w:ascii="Arial" w:hAnsi="Arial" w:cs="Arial"/>
          <w:sz w:val="12"/>
          <w:szCs w:val="16"/>
        </w:rPr>
        <w:tab/>
        <w:t xml:space="preserve">Request for customer information as outlined in Section 10.6.3 and Chapter 11 of the Retail </w:t>
      </w:r>
    </w:p>
    <w:p w:rsidR="00417055" w:rsidRPr="00952019" w:rsidRDefault="00417055" w:rsidP="00417055">
      <w:pPr>
        <w:tabs>
          <w:tab w:val="left" w:pos="360"/>
          <w:tab w:val="left" w:pos="720"/>
          <w:tab w:val="left" w:pos="6543"/>
          <w:tab w:val="left" w:pos="7765"/>
        </w:tabs>
        <w:ind w:right="-720"/>
        <w:rPr>
          <w:rFonts w:ascii="Arial" w:hAnsi="Arial" w:cs="Arial"/>
          <w:sz w:val="12"/>
          <w:szCs w:val="16"/>
        </w:rPr>
      </w:pPr>
      <w:r w:rsidRPr="00952019">
        <w:rPr>
          <w:rFonts w:ascii="Arial" w:hAnsi="Arial" w:cs="Arial"/>
          <w:sz w:val="12"/>
          <w:szCs w:val="16"/>
        </w:rPr>
        <w:tab/>
        <w:t xml:space="preserve">Settlement Code directly to retailers and customers, if not delivered electronically through the </w:t>
      </w:r>
    </w:p>
    <w:p w:rsidR="00417055" w:rsidRPr="00952019" w:rsidRDefault="00417055" w:rsidP="00417055">
      <w:pPr>
        <w:tabs>
          <w:tab w:val="left" w:pos="360"/>
          <w:tab w:val="left" w:pos="720"/>
          <w:tab w:val="left" w:pos="6543"/>
          <w:tab w:val="left" w:pos="7765"/>
        </w:tabs>
        <w:ind w:right="-720"/>
        <w:rPr>
          <w:rFonts w:ascii="Arial" w:hAnsi="Arial" w:cs="Arial"/>
          <w:sz w:val="12"/>
          <w:szCs w:val="16"/>
        </w:rPr>
      </w:pPr>
      <w:r w:rsidRPr="00952019">
        <w:rPr>
          <w:rFonts w:ascii="Arial" w:hAnsi="Arial" w:cs="Arial"/>
          <w:sz w:val="12"/>
          <w:szCs w:val="16"/>
        </w:rPr>
        <w:tab/>
        <w:t>Electronic Business Transaction (EBT) system, applied to the requesting party</w:t>
      </w:r>
    </w:p>
    <w:p w:rsidR="00417055" w:rsidRPr="00952019" w:rsidRDefault="00417055" w:rsidP="00417055">
      <w:pPr>
        <w:tabs>
          <w:tab w:val="left" w:pos="360"/>
          <w:tab w:val="left" w:pos="720"/>
          <w:tab w:val="left" w:pos="6543"/>
          <w:tab w:val="left" w:pos="7765"/>
        </w:tabs>
        <w:ind w:right="-720"/>
        <w:rPr>
          <w:rFonts w:ascii="Arial" w:hAnsi="Arial" w:cs="Arial"/>
          <w:sz w:val="12"/>
          <w:szCs w:val="16"/>
        </w:rPr>
      </w:pPr>
      <w:r w:rsidRPr="00952019">
        <w:rPr>
          <w:rFonts w:ascii="Arial" w:hAnsi="Arial" w:cs="Arial"/>
          <w:sz w:val="12"/>
          <w:szCs w:val="16"/>
        </w:rPr>
        <w:tab/>
      </w:r>
      <w:r w:rsidRPr="00952019">
        <w:rPr>
          <w:rFonts w:ascii="Arial" w:hAnsi="Arial" w:cs="Arial"/>
          <w:sz w:val="12"/>
          <w:szCs w:val="16"/>
        </w:rPr>
        <w:tab/>
        <w:t>Up to twice a year</w:t>
      </w:r>
      <w:r w:rsidRPr="00952019">
        <w:rPr>
          <w:rFonts w:ascii="Arial" w:hAnsi="Arial" w:cs="Arial"/>
          <w:sz w:val="12"/>
          <w:szCs w:val="16"/>
        </w:rPr>
        <w:tab/>
      </w:r>
      <w:r w:rsidRPr="00952019">
        <w:rPr>
          <w:rFonts w:ascii="Arial" w:hAnsi="Arial" w:cs="Arial"/>
          <w:sz w:val="12"/>
          <w:szCs w:val="16"/>
        </w:rPr>
        <w:tab/>
      </w:r>
      <w:r w:rsidR="001D7836" w:rsidRPr="00952019">
        <w:rPr>
          <w:rFonts w:ascii="Arial" w:hAnsi="Arial" w:cs="Arial"/>
          <w:sz w:val="12"/>
          <w:szCs w:val="16"/>
        </w:rPr>
        <w:t>$</w:t>
      </w:r>
      <w:r w:rsidRPr="00952019">
        <w:rPr>
          <w:rFonts w:ascii="Arial" w:hAnsi="Arial" w:cs="Arial"/>
          <w:sz w:val="12"/>
          <w:szCs w:val="16"/>
        </w:rPr>
        <w:tab/>
      </w:r>
      <w:r w:rsidRPr="00952019">
        <w:rPr>
          <w:rFonts w:ascii="Arial" w:hAnsi="Arial" w:cs="Arial"/>
          <w:sz w:val="12"/>
          <w:szCs w:val="16"/>
        </w:rPr>
        <w:tab/>
        <w:t>no charge</w:t>
      </w:r>
    </w:p>
    <w:p w:rsidR="00417055" w:rsidRPr="00952019" w:rsidRDefault="00417055" w:rsidP="00417055">
      <w:pPr>
        <w:tabs>
          <w:tab w:val="left" w:pos="360"/>
          <w:tab w:val="left" w:pos="720"/>
          <w:tab w:val="left" w:pos="6543"/>
          <w:tab w:val="left" w:pos="7765"/>
        </w:tabs>
        <w:ind w:right="-720"/>
        <w:rPr>
          <w:rFonts w:ascii="Arial" w:hAnsi="Arial" w:cs="Arial"/>
          <w:sz w:val="12"/>
          <w:szCs w:val="16"/>
        </w:rPr>
      </w:pPr>
      <w:r w:rsidRPr="00952019">
        <w:rPr>
          <w:rFonts w:ascii="Arial" w:hAnsi="Arial" w:cs="Arial"/>
          <w:sz w:val="12"/>
          <w:szCs w:val="16"/>
        </w:rPr>
        <w:tab/>
      </w:r>
      <w:r w:rsidRPr="00952019">
        <w:rPr>
          <w:rFonts w:ascii="Arial" w:hAnsi="Arial" w:cs="Arial"/>
          <w:sz w:val="12"/>
          <w:szCs w:val="16"/>
        </w:rPr>
        <w:tab/>
        <w:t>More than twice a year, per request (plus incremental delivery costs)</w:t>
      </w:r>
      <w:r w:rsidRPr="00952019">
        <w:rPr>
          <w:rFonts w:ascii="Arial" w:hAnsi="Arial" w:cs="Arial"/>
          <w:sz w:val="12"/>
          <w:szCs w:val="16"/>
        </w:rPr>
        <w:tab/>
      </w:r>
      <w:r w:rsidRPr="00952019">
        <w:rPr>
          <w:rFonts w:ascii="Arial" w:hAnsi="Arial" w:cs="Arial"/>
          <w:sz w:val="12"/>
          <w:szCs w:val="16"/>
        </w:rPr>
        <w:tab/>
        <w:t>$</w:t>
      </w:r>
      <w:r w:rsidRPr="00952019">
        <w:rPr>
          <w:rFonts w:ascii="Arial" w:hAnsi="Arial" w:cs="Arial"/>
          <w:sz w:val="12"/>
          <w:szCs w:val="16"/>
        </w:rPr>
        <w:tab/>
      </w:r>
      <w:r w:rsidRPr="00952019">
        <w:rPr>
          <w:rFonts w:ascii="Arial" w:hAnsi="Arial" w:cs="Arial"/>
          <w:sz w:val="12"/>
          <w:szCs w:val="16"/>
        </w:rPr>
        <w:tab/>
        <w:t>2.00</w:t>
      </w:r>
    </w:p>
    <w:p w:rsidR="005462C3" w:rsidRPr="00952019" w:rsidRDefault="005462C3" w:rsidP="005462C3">
      <w:pPr>
        <w:tabs>
          <w:tab w:val="left" w:pos="6543"/>
          <w:tab w:val="left" w:pos="7765"/>
        </w:tabs>
        <w:ind w:right="-720"/>
        <w:rPr>
          <w:rFonts w:ascii="Arial" w:hAnsi="Arial" w:cs="Arial"/>
          <w:sz w:val="12"/>
          <w:szCs w:val="16"/>
        </w:rPr>
      </w:pPr>
    </w:p>
    <w:p w:rsidR="00303644" w:rsidRPr="00952019" w:rsidRDefault="00303644" w:rsidP="001B0010">
      <w:pPr>
        <w:rPr>
          <w:rFonts w:ascii="Arial" w:hAnsi="Arial" w:cs="Arial"/>
          <w:b/>
          <w:sz w:val="22"/>
          <w:szCs w:val="28"/>
        </w:rPr>
      </w:pPr>
    </w:p>
    <w:p w:rsidR="001B0010" w:rsidRPr="00952019" w:rsidRDefault="00E24308" w:rsidP="001B0010">
      <w:pPr>
        <w:rPr>
          <w:rFonts w:ascii="Arial" w:hAnsi="Arial" w:cs="Arial"/>
          <w:b/>
          <w:sz w:val="22"/>
          <w:szCs w:val="28"/>
        </w:rPr>
      </w:pPr>
      <w:r w:rsidRPr="00952019">
        <w:rPr>
          <w:rFonts w:ascii="Arial" w:hAnsi="Arial" w:cs="Arial"/>
          <w:b/>
          <w:sz w:val="22"/>
          <w:szCs w:val="28"/>
        </w:rPr>
        <w:t>L</w:t>
      </w:r>
      <w:r w:rsidR="006D30F3" w:rsidRPr="00952019">
        <w:rPr>
          <w:rFonts w:ascii="Arial" w:hAnsi="Arial" w:cs="Arial"/>
          <w:b/>
          <w:sz w:val="22"/>
          <w:szCs w:val="28"/>
        </w:rPr>
        <w:t xml:space="preserve">OSS </w:t>
      </w:r>
      <w:r w:rsidRPr="00952019">
        <w:rPr>
          <w:rFonts w:ascii="Arial" w:hAnsi="Arial" w:cs="Arial"/>
          <w:b/>
          <w:sz w:val="22"/>
          <w:szCs w:val="28"/>
        </w:rPr>
        <w:t>F</w:t>
      </w:r>
      <w:r w:rsidR="006D30F3" w:rsidRPr="00952019">
        <w:rPr>
          <w:rFonts w:ascii="Arial" w:hAnsi="Arial" w:cs="Arial"/>
          <w:b/>
          <w:sz w:val="22"/>
          <w:szCs w:val="28"/>
        </w:rPr>
        <w:t>ACTORS</w:t>
      </w:r>
    </w:p>
    <w:p w:rsidR="001B0010" w:rsidRPr="00952019" w:rsidRDefault="001B0010" w:rsidP="001B0010">
      <w:pPr>
        <w:rPr>
          <w:rFonts w:ascii="Arial" w:hAnsi="Arial" w:cs="Arial"/>
          <w:sz w:val="14"/>
          <w:szCs w:val="18"/>
        </w:rPr>
      </w:pPr>
    </w:p>
    <w:p w:rsidR="00A454CE" w:rsidRPr="00952019" w:rsidRDefault="001B0010" w:rsidP="001B0010">
      <w:pPr>
        <w:rPr>
          <w:rFonts w:ascii="Arial" w:hAnsi="Arial" w:cs="Arial"/>
          <w:sz w:val="14"/>
          <w:szCs w:val="18"/>
        </w:rPr>
      </w:pPr>
      <w:r w:rsidRPr="00952019">
        <w:rPr>
          <w:rFonts w:ascii="Arial" w:hAnsi="Arial" w:cs="Arial"/>
          <w:sz w:val="14"/>
          <w:szCs w:val="18"/>
        </w:rPr>
        <w:t>If</w:t>
      </w:r>
      <w:r w:rsidR="00A454CE" w:rsidRPr="00952019">
        <w:rPr>
          <w:rFonts w:ascii="Arial" w:hAnsi="Arial" w:cs="Arial"/>
          <w:sz w:val="14"/>
          <w:szCs w:val="18"/>
        </w:rPr>
        <w:t xml:space="preserve"> the distributor is not capable of prorating changed loss factors jointly with distribution rates, the revised loss factors will be implemented upon the first subsequent billing for each billing cycle.</w:t>
      </w:r>
    </w:p>
    <w:p w:rsidR="00BF60FB" w:rsidRPr="00952019" w:rsidRDefault="00BF60FB" w:rsidP="00BF60FB">
      <w:pPr>
        <w:tabs>
          <w:tab w:val="left" w:pos="6543"/>
          <w:tab w:val="left" w:pos="7765"/>
        </w:tabs>
        <w:rPr>
          <w:rFonts w:ascii="Arial" w:hAnsi="Arial" w:cs="Arial"/>
          <w:sz w:val="12"/>
          <w:szCs w:val="16"/>
        </w:rPr>
      </w:pPr>
    </w:p>
    <w:p w:rsidR="00BF60FB" w:rsidRPr="00952019" w:rsidRDefault="00BF60FB" w:rsidP="00BF60FB">
      <w:pPr>
        <w:tabs>
          <w:tab w:val="left" w:pos="6543"/>
          <w:tab w:val="left" w:pos="7765"/>
        </w:tabs>
        <w:rPr>
          <w:rFonts w:ascii="Arial" w:hAnsi="Arial" w:cs="Arial"/>
          <w:sz w:val="12"/>
          <w:szCs w:val="16"/>
        </w:rPr>
      </w:pPr>
      <w:r w:rsidRPr="00952019">
        <w:rPr>
          <w:rFonts w:ascii="Arial" w:hAnsi="Arial" w:cs="Arial"/>
          <w:sz w:val="12"/>
          <w:szCs w:val="16"/>
        </w:rPr>
        <w:t>Total Loss Factor – Secondary Metered Customer &lt; 5,000 kW</w:t>
      </w:r>
      <w:r w:rsidRPr="00952019">
        <w:rPr>
          <w:rFonts w:ascii="Arial" w:hAnsi="Arial" w:cs="Arial"/>
          <w:sz w:val="12"/>
          <w:szCs w:val="16"/>
        </w:rPr>
        <w:tab/>
      </w:r>
      <w:r w:rsidRPr="00952019">
        <w:rPr>
          <w:rFonts w:ascii="Arial" w:hAnsi="Arial" w:cs="Arial"/>
          <w:sz w:val="12"/>
          <w:szCs w:val="16"/>
        </w:rPr>
        <w:tab/>
      </w:r>
      <w:r w:rsidRPr="00952019">
        <w:rPr>
          <w:rFonts w:ascii="Arial" w:hAnsi="Arial" w:cs="Arial"/>
          <w:sz w:val="12"/>
          <w:szCs w:val="16"/>
        </w:rPr>
        <w:tab/>
      </w:r>
      <w:r w:rsidRPr="00952019">
        <w:rPr>
          <w:rFonts w:ascii="Arial" w:hAnsi="Arial" w:cs="Arial"/>
          <w:sz w:val="12"/>
          <w:szCs w:val="16"/>
        </w:rPr>
        <w:tab/>
        <w:t>1.0</w:t>
      </w:r>
      <w:r w:rsidR="006F13A0" w:rsidRPr="00952019">
        <w:rPr>
          <w:rFonts w:ascii="Arial" w:hAnsi="Arial" w:cs="Arial"/>
          <w:sz w:val="12"/>
          <w:szCs w:val="16"/>
        </w:rPr>
        <w:t>4</w:t>
      </w:r>
      <w:r w:rsidR="00BB1802">
        <w:rPr>
          <w:rFonts w:ascii="Arial" w:hAnsi="Arial" w:cs="Arial"/>
          <w:sz w:val="12"/>
          <w:szCs w:val="16"/>
        </w:rPr>
        <w:t>57</w:t>
      </w:r>
    </w:p>
    <w:p w:rsidR="006F13A0" w:rsidRPr="00952019" w:rsidRDefault="00BF60FB" w:rsidP="00BF60FB">
      <w:pPr>
        <w:tabs>
          <w:tab w:val="left" w:pos="6543"/>
          <w:tab w:val="left" w:pos="7765"/>
        </w:tabs>
        <w:rPr>
          <w:rFonts w:ascii="Arial" w:hAnsi="Arial" w:cs="Arial"/>
          <w:sz w:val="12"/>
          <w:szCs w:val="16"/>
        </w:rPr>
      </w:pPr>
      <w:r w:rsidRPr="00952019">
        <w:rPr>
          <w:rFonts w:ascii="Arial" w:hAnsi="Arial" w:cs="Arial"/>
          <w:sz w:val="12"/>
          <w:szCs w:val="16"/>
        </w:rPr>
        <w:t>Total Loss Factor – Primary Metered Customer &lt; 5,000 kW</w:t>
      </w:r>
      <w:r w:rsidRPr="00952019">
        <w:rPr>
          <w:rFonts w:ascii="Arial" w:hAnsi="Arial" w:cs="Arial"/>
          <w:sz w:val="12"/>
          <w:szCs w:val="16"/>
        </w:rPr>
        <w:tab/>
      </w:r>
      <w:r w:rsidRPr="00952019">
        <w:rPr>
          <w:rFonts w:ascii="Arial" w:hAnsi="Arial" w:cs="Arial"/>
          <w:sz w:val="12"/>
          <w:szCs w:val="16"/>
        </w:rPr>
        <w:tab/>
      </w:r>
      <w:r w:rsidRPr="00952019">
        <w:rPr>
          <w:rFonts w:ascii="Arial" w:hAnsi="Arial" w:cs="Arial"/>
          <w:sz w:val="12"/>
          <w:szCs w:val="16"/>
        </w:rPr>
        <w:tab/>
      </w:r>
      <w:r w:rsidRPr="00952019">
        <w:rPr>
          <w:rFonts w:ascii="Arial" w:hAnsi="Arial" w:cs="Arial"/>
          <w:sz w:val="12"/>
          <w:szCs w:val="16"/>
        </w:rPr>
        <w:tab/>
        <w:t>1.0</w:t>
      </w:r>
      <w:r w:rsidR="00BB1802">
        <w:rPr>
          <w:rFonts w:ascii="Arial" w:hAnsi="Arial" w:cs="Arial"/>
          <w:sz w:val="12"/>
          <w:szCs w:val="16"/>
        </w:rPr>
        <w:t>396</w:t>
      </w:r>
    </w:p>
    <w:p w:rsidR="008A3888" w:rsidRPr="00952019" w:rsidRDefault="008A3888" w:rsidP="007D30CB">
      <w:pPr>
        <w:tabs>
          <w:tab w:val="left" w:pos="6543"/>
          <w:tab w:val="left" w:pos="7765"/>
        </w:tabs>
        <w:rPr>
          <w:rFonts w:ascii="Arial" w:hAnsi="Arial" w:cs="Arial"/>
          <w:sz w:val="12"/>
          <w:szCs w:val="16"/>
        </w:rPr>
      </w:pPr>
    </w:p>
    <w:sectPr w:rsidR="008A3888" w:rsidRPr="00952019" w:rsidSect="007E0485">
      <w:headerReference w:type="default" r:id="rId8"/>
      <w:footerReference w:type="default" r:id="rId9"/>
      <w:pgSz w:w="12240" w:h="15840"/>
      <w:pgMar w:top="1440" w:right="1440" w:bottom="1440" w:left="1440" w:header="1440" w:footer="113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756" w:rsidRDefault="00671756">
      <w:r>
        <w:separator/>
      </w:r>
    </w:p>
  </w:endnote>
  <w:endnote w:type="continuationSeparator" w:id="0">
    <w:p w:rsidR="00671756" w:rsidRDefault="0067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erylium">
    <w:altName w:val="Times New Roman"/>
    <w:charset w:val="00"/>
    <w:family w:val="auto"/>
    <w:pitch w:val="variable"/>
    <w:sig w:usb0="00000001" w:usb1="0000004A" w:usb2="00000000" w:usb3="00000000" w:csb0="00000193" w:csb1="00000000"/>
  </w:font>
  <w:font w:name="TimesNewRoman,Bold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756" w:rsidRPr="00303644" w:rsidRDefault="00671756" w:rsidP="00303644">
    <w:pPr>
      <w:pStyle w:val="Footer"/>
      <w:jc w:val="right"/>
      <w:rPr>
        <w:rFonts w:ascii="ArialMT" w:hAnsi="ArialMT" w:cs="ArialMT"/>
        <w:sz w:val="20"/>
        <w:szCs w:val="20"/>
        <w:lang w:val="en-CA"/>
      </w:rPr>
    </w:pPr>
    <w:r w:rsidRPr="00B34445">
      <w:rPr>
        <w:rFonts w:ascii="Arial" w:hAnsi="Arial" w:cs="Arial"/>
        <w:sz w:val="16"/>
        <w:szCs w:val="16"/>
        <w:lang w:val="en-CA"/>
      </w:rPr>
      <w:t xml:space="preserve">Issued </w:t>
    </w:r>
    <w:r w:rsidR="00BB1802">
      <w:rPr>
        <w:rFonts w:ascii="Arial" w:hAnsi="Arial" w:cs="Arial"/>
        <w:sz w:val="16"/>
        <w:szCs w:val="16"/>
        <w:lang w:val="en-CA"/>
      </w:rPr>
      <w:t>May 20</w:t>
    </w:r>
    <w:r>
      <w:rPr>
        <w:rFonts w:ascii="Arial" w:hAnsi="Arial" w:cs="Arial"/>
        <w:sz w:val="16"/>
        <w:szCs w:val="16"/>
        <w:lang w:val="en-CA"/>
      </w:rPr>
      <w: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756" w:rsidRDefault="00671756">
      <w:r>
        <w:separator/>
      </w:r>
    </w:p>
  </w:footnote>
  <w:footnote w:type="continuationSeparator" w:id="0">
    <w:p w:rsidR="00671756" w:rsidRDefault="00671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756" w:rsidRDefault="00671756" w:rsidP="0052673D">
    <w:pPr>
      <w:jc w:val="right"/>
      <w:rPr>
        <w:rFonts w:ascii="Arial" w:hAnsi="Arial" w:cs="Arial"/>
        <w:b/>
        <w:bCs/>
        <w:i/>
        <w:iCs/>
        <w:sz w:val="20"/>
        <w:szCs w:val="20"/>
      </w:rPr>
    </w:pPr>
    <w:r w:rsidRPr="000D47C8">
      <w:rPr>
        <w:rStyle w:val="PageNumber"/>
        <w:rFonts w:ascii="Arial" w:hAnsi="Arial" w:cs="Arial"/>
        <w:sz w:val="16"/>
        <w:szCs w:val="16"/>
      </w:rPr>
      <w:t xml:space="preserve">Page </w:t>
    </w:r>
    <w:r w:rsidRPr="000D47C8">
      <w:rPr>
        <w:rStyle w:val="PageNumber"/>
        <w:rFonts w:ascii="Arial" w:hAnsi="Arial" w:cs="Arial"/>
        <w:sz w:val="16"/>
        <w:szCs w:val="16"/>
      </w:rPr>
      <w:fldChar w:fldCharType="begin"/>
    </w:r>
    <w:r w:rsidRPr="000D47C8">
      <w:rPr>
        <w:rStyle w:val="PageNumber"/>
        <w:rFonts w:ascii="Arial" w:hAnsi="Arial" w:cs="Arial"/>
        <w:sz w:val="16"/>
        <w:szCs w:val="16"/>
      </w:rPr>
      <w:instrText xml:space="preserve"> PAGE </w:instrText>
    </w:r>
    <w:r w:rsidRPr="000D47C8">
      <w:rPr>
        <w:rStyle w:val="PageNumber"/>
        <w:rFonts w:ascii="Arial" w:hAnsi="Arial" w:cs="Arial"/>
        <w:sz w:val="16"/>
        <w:szCs w:val="16"/>
      </w:rPr>
      <w:fldChar w:fldCharType="separate"/>
    </w:r>
    <w:r w:rsidR="004B510A">
      <w:rPr>
        <w:rStyle w:val="PageNumber"/>
        <w:rFonts w:ascii="Arial" w:hAnsi="Arial" w:cs="Arial"/>
        <w:noProof/>
        <w:sz w:val="16"/>
        <w:szCs w:val="16"/>
      </w:rPr>
      <w:t>10</w:t>
    </w:r>
    <w:r w:rsidRPr="000D47C8">
      <w:rPr>
        <w:rStyle w:val="PageNumber"/>
        <w:rFonts w:ascii="Arial" w:hAnsi="Arial" w:cs="Arial"/>
        <w:sz w:val="16"/>
        <w:szCs w:val="16"/>
      </w:rPr>
      <w:fldChar w:fldCharType="end"/>
    </w:r>
    <w:r w:rsidRPr="000D47C8">
      <w:rPr>
        <w:rStyle w:val="PageNumber"/>
        <w:rFonts w:ascii="Arial" w:hAnsi="Arial" w:cs="Arial"/>
        <w:sz w:val="16"/>
        <w:szCs w:val="16"/>
      </w:rPr>
      <w:t xml:space="preserve"> of </w:t>
    </w:r>
    <w:r w:rsidRPr="000D47C8">
      <w:rPr>
        <w:rStyle w:val="PageNumber"/>
        <w:rFonts w:ascii="Arial" w:hAnsi="Arial" w:cs="Arial"/>
        <w:sz w:val="16"/>
        <w:szCs w:val="16"/>
      </w:rPr>
      <w:fldChar w:fldCharType="begin"/>
    </w:r>
    <w:r w:rsidRPr="000D47C8">
      <w:rPr>
        <w:rStyle w:val="PageNumber"/>
        <w:rFonts w:ascii="Arial" w:hAnsi="Arial" w:cs="Arial"/>
        <w:sz w:val="16"/>
        <w:szCs w:val="16"/>
      </w:rPr>
      <w:instrText xml:space="preserve"> NUMPAGES </w:instrText>
    </w:r>
    <w:r w:rsidRPr="000D47C8">
      <w:rPr>
        <w:rStyle w:val="PageNumber"/>
        <w:rFonts w:ascii="Arial" w:hAnsi="Arial" w:cs="Arial"/>
        <w:sz w:val="16"/>
        <w:szCs w:val="16"/>
      </w:rPr>
      <w:fldChar w:fldCharType="separate"/>
    </w:r>
    <w:r w:rsidR="004B510A">
      <w:rPr>
        <w:rStyle w:val="PageNumber"/>
        <w:rFonts w:ascii="Arial" w:hAnsi="Arial" w:cs="Arial"/>
        <w:noProof/>
        <w:sz w:val="16"/>
        <w:szCs w:val="16"/>
      </w:rPr>
      <w:t>11</w:t>
    </w:r>
    <w:r w:rsidRPr="000D47C8">
      <w:rPr>
        <w:rStyle w:val="PageNumber"/>
        <w:rFonts w:ascii="Arial" w:hAnsi="Arial" w:cs="Arial"/>
        <w:sz w:val="16"/>
        <w:szCs w:val="16"/>
      </w:rPr>
      <w:fldChar w:fldCharType="end"/>
    </w:r>
  </w:p>
  <w:p w:rsidR="00671756" w:rsidRPr="0008344C" w:rsidRDefault="00671756" w:rsidP="00BF60FB">
    <w:pPr>
      <w:jc w:val="center"/>
      <w:rPr>
        <w:rFonts w:ascii="Arial" w:hAnsi="Arial" w:cs="Arial"/>
        <w:b/>
        <w:bCs/>
        <w:i/>
        <w:iCs/>
        <w:sz w:val="36"/>
        <w:szCs w:val="36"/>
      </w:rPr>
    </w:pPr>
    <w:r>
      <w:rPr>
        <w:rFonts w:ascii="Arial" w:hAnsi="Arial" w:cs="Arial"/>
        <w:b/>
        <w:bCs/>
        <w:iCs/>
        <w:sz w:val="36"/>
        <w:szCs w:val="36"/>
      </w:rPr>
      <w:t>Ottawa River Power Corporation</w:t>
    </w:r>
  </w:p>
  <w:p w:rsidR="00671756" w:rsidRPr="0008344C" w:rsidRDefault="00671756" w:rsidP="0008344C">
    <w:pPr>
      <w:jc w:val="center"/>
      <w:rPr>
        <w:rFonts w:ascii="Arial" w:hAnsi="Arial" w:cs="Arial"/>
        <w:b/>
        <w:sz w:val="28"/>
        <w:szCs w:val="28"/>
      </w:rPr>
    </w:pPr>
    <w:r w:rsidRPr="0008344C">
      <w:rPr>
        <w:rFonts w:ascii="Arial" w:hAnsi="Arial" w:cs="Arial"/>
        <w:b/>
        <w:sz w:val="28"/>
        <w:szCs w:val="28"/>
      </w:rPr>
      <w:t>TARIFF OF RATES AND CHARGES</w:t>
    </w:r>
  </w:p>
  <w:p w:rsidR="00671756" w:rsidRDefault="00671756" w:rsidP="0008344C">
    <w:pPr>
      <w:jc w:val="center"/>
      <w:rPr>
        <w:rFonts w:ascii="Arial" w:hAnsi="Arial" w:cs="Arial"/>
        <w:b/>
      </w:rPr>
    </w:pPr>
    <w:r w:rsidRPr="0008344C">
      <w:rPr>
        <w:rFonts w:ascii="Arial" w:hAnsi="Arial" w:cs="Arial"/>
        <w:b/>
      </w:rPr>
      <w:t>Effective</w:t>
    </w:r>
    <w:r>
      <w:rPr>
        <w:rFonts w:ascii="Arial" w:hAnsi="Arial" w:cs="Arial"/>
        <w:b/>
      </w:rPr>
      <w:t xml:space="preserve"> Date May 1, 2016</w:t>
    </w:r>
  </w:p>
  <w:p w:rsidR="00671756" w:rsidRPr="0008344C" w:rsidRDefault="00671756" w:rsidP="0008344C">
    <w:pPr>
      <w:jc w:val="center"/>
      <w:rPr>
        <w:rFonts w:ascii="Arial" w:hAnsi="Arial" w:cs="Arial"/>
        <w:b/>
      </w:rPr>
    </w:pPr>
    <w:r>
      <w:rPr>
        <w:rFonts w:ascii="Arial" w:hAnsi="Arial" w:cs="Arial"/>
        <w:b/>
      </w:rPr>
      <w:t>Implementation Date</w:t>
    </w:r>
    <w:r w:rsidRPr="0008344C">
      <w:rPr>
        <w:rFonts w:ascii="Arial" w:hAnsi="Arial" w:cs="Arial"/>
        <w:b/>
      </w:rPr>
      <w:t xml:space="preserve"> </w:t>
    </w:r>
    <w:r>
      <w:rPr>
        <w:rFonts w:ascii="Arial" w:hAnsi="Arial" w:cs="Arial"/>
        <w:b/>
      </w:rPr>
      <w:t>June 1, 2016</w:t>
    </w:r>
  </w:p>
  <w:p w:rsidR="00671756" w:rsidRPr="00A454CE" w:rsidRDefault="00671756" w:rsidP="0008344C">
    <w:pPr>
      <w:jc w:val="center"/>
      <w:rPr>
        <w:rFonts w:ascii="Arial" w:hAnsi="Arial" w:cs="Arial"/>
        <w:sz w:val="20"/>
        <w:szCs w:val="20"/>
      </w:rPr>
    </w:pPr>
  </w:p>
  <w:p w:rsidR="00671756" w:rsidRPr="00B322CE" w:rsidRDefault="00671756" w:rsidP="0008344C">
    <w:pPr>
      <w:jc w:val="center"/>
      <w:rPr>
        <w:rFonts w:ascii="Arial" w:hAnsi="Arial" w:cs="Arial"/>
        <w:b/>
        <w:sz w:val="20"/>
        <w:szCs w:val="20"/>
      </w:rPr>
    </w:pPr>
    <w:r w:rsidRPr="00B322CE">
      <w:rPr>
        <w:rFonts w:ascii="Arial" w:hAnsi="Arial" w:cs="Arial"/>
        <w:b/>
        <w:sz w:val="20"/>
        <w:szCs w:val="20"/>
      </w:rPr>
      <w:t xml:space="preserve">This schedule supersedes and replaces all previously </w:t>
    </w:r>
  </w:p>
  <w:p w:rsidR="00671756" w:rsidRPr="00B322CE" w:rsidRDefault="00671756" w:rsidP="0008344C">
    <w:pPr>
      <w:jc w:val="center"/>
      <w:rPr>
        <w:rFonts w:ascii="Arial" w:hAnsi="Arial" w:cs="Arial"/>
        <w:b/>
        <w:sz w:val="20"/>
        <w:szCs w:val="20"/>
      </w:rPr>
    </w:pPr>
    <w:r w:rsidRPr="00B322CE">
      <w:rPr>
        <w:rFonts w:ascii="Arial" w:hAnsi="Arial" w:cs="Arial"/>
        <w:b/>
        <w:sz w:val="20"/>
        <w:szCs w:val="20"/>
      </w:rPr>
      <w:t>approved schedules of Rates, Charges and Loss Factors</w:t>
    </w:r>
  </w:p>
  <w:p w:rsidR="00671756" w:rsidRDefault="00671756" w:rsidP="0052673D">
    <w:pPr>
      <w:jc w:val="right"/>
      <w:rPr>
        <w:rFonts w:ascii="Arial" w:hAnsi="Arial" w:cs="Arial"/>
        <w:sz w:val="16"/>
        <w:szCs w:val="16"/>
      </w:rPr>
    </w:pPr>
    <w:r>
      <w:rPr>
        <w:rFonts w:ascii="Arial" w:hAnsi="Arial" w:cs="Arial"/>
        <w:sz w:val="16"/>
        <w:szCs w:val="16"/>
      </w:rPr>
      <w:t>EB-2014-0105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6B5"/>
    <w:rsid w:val="0000632D"/>
    <w:rsid w:val="0000683C"/>
    <w:rsid w:val="00006F5B"/>
    <w:rsid w:val="00027A10"/>
    <w:rsid w:val="00030576"/>
    <w:rsid w:val="00037797"/>
    <w:rsid w:val="00037904"/>
    <w:rsid w:val="00037A41"/>
    <w:rsid w:val="00040D25"/>
    <w:rsid w:val="000426BB"/>
    <w:rsid w:val="00044560"/>
    <w:rsid w:val="00071382"/>
    <w:rsid w:val="00072E8B"/>
    <w:rsid w:val="0008344C"/>
    <w:rsid w:val="000A3376"/>
    <w:rsid w:val="000B007B"/>
    <w:rsid w:val="000C6383"/>
    <w:rsid w:val="000C6C73"/>
    <w:rsid w:val="000D47C8"/>
    <w:rsid w:val="000D543D"/>
    <w:rsid w:val="000D7640"/>
    <w:rsid w:val="000E0FFC"/>
    <w:rsid w:val="000E46A4"/>
    <w:rsid w:val="000E7B2C"/>
    <w:rsid w:val="000F4DD7"/>
    <w:rsid w:val="000F5616"/>
    <w:rsid w:val="00103446"/>
    <w:rsid w:val="00110962"/>
    <w:rsid w:val="00111B34"/>
    <w:rsid w:val="00113C96"/>
    <w:rsid w:val="00114BFE"/>
    <w:rsid w:val="00117DAF"/>
    <w:rsid w:val="0012686B"/>
    <w:rsid w:val="001379BC"/>
    <w:rsid w:val="00141998"/>
    <w:rsid w:val="0014348D"/>
    <w:rsid w:val="001465DE"/>
    <w:rsid w:val="00147FC0"/>
    <w:rsid w:val="001534B8"/>
    <w:rsid w:val="001564E9"/>
    <w:rsid w:val="00157CE1"/>
    <w:rsid w:val="00170237"/>
    <w:rsid w:val="00173D84"/>
    <w:rsid w:val="001744F1"/>
    <w:rsid w:val="00176CEE"/>
    <w:rsid w:val="001842A3"/>
    <w:rsid w:val="001921A6"/>
    <w:rsid w:val="001972CC"/>
    <w:rsid w:val="001B0010"/>
    <w:rsid w:val="001C2464"/>
    <w:rsid w:val="001D0078"/>
    <w:rsid w:val="001D1F6D"/>
    <w:rsid w:val="001D4AB3"/>
    <w:rsid w:val="001D7836"/>
    <w:rsid w:val="001F1FFE"/>
    <w:rsid w:val="001F525F"/>
    <w:rsid w:val="002000B7"/>
    <w:rsid w:val="002015C1"/>
    <w:rsid w:val="00206096"/>
    <w:rsid w:val="002267C3"/>
    <w:rsid w:val="00230ACD"/>
    <w:rsid w:val="00234958"/>
    <w:rsid w:val="0025262D"/>
    <w:rsid w:val="00264EE4"/>
    <w:rsid w:val="00266881"/>
    <w:rsid w:val="00267FBF"/>
    <w:rsid w:val="0028170D"/>
    <w:rsid w:val="002913E2"/>
    <w:rsid w:val="0029267F"/>
    <w:rsid w:val="002927D3"/>
    <w:rsid w:val="00293A88"/>
    <w:rsid w:val="002A50A6"/>
    <w:rsid w:val="002D0024"/>
    <w:rsid w:val="002D5886"/>
    <w:rsid w:val="002D75BD"/>
    <w:rsid w:val="002E7B8E"/>
    <w:rsid w:val="002F030D"/>
    <w:rsid w:val="002F345B"/>
    <w:rsid w:val="002F3BFA"/>
    <w:rsid w:val="00303644"/>
    <w:rsid w:val="003060D4"/>
    <w:rsid w:val="0030716D"/>
    <w:rsid w:val="003208BD"/>
    <w:rsid w:val="00320BFA"/>
    <w:rsid w:val="00322C94"/>
    <w:rsid w:val="00324D31"/>
    <w:rsid w:val="00326586"/>
    <w:rsid w:val="003273A3"/>
    <w:rsid w:val="003362E1"/>
    <w:rsid w:val="00357E23"/>
    <w:rsid w:val="0036027C"/>
    <w:rsid w:val="00364C7D"/>
    <w:rsid w:val="00370763"/>
    <w:rsid w:val="003712CE"/>
    <w:rsid w:val="0037655E"/>
    <w:rsid w:val="00376C7D"/>
    <w:rsid w:val="003A0474"/>
    <w:rsid w:val="003A4A15"/>
    <w:rsid w:val="003B085E"/>
    <w:rsid w:val="003B253A"/>
    <w:rsid w:val="003B293C"/>
    <w:rsid w:val="003E088B"/>
    <w:rsid w:val="003E3C51"/>
    <w:rsid w:val="003E6DD6"/>
    <w:rsid w:val="00400F84"/>
    <w:rsid w:val="004044EB"/>
    <w:rsid w:val="00414D5C"/>
    <w:rsid w:val="00417055"/>
    <w:rsid w:val="004227DC"/>
    <w:rsid w:val="004232B4"/>
    <w:rsid w:val="00424C37"/>
    <w:rsid w:val="0043187A"/>
    <w:rsid w:val="00455895"/>
    <w:rsid w:val="00463BA2"/>
    <w:rsid w:val="00471A92"/>
    <w:rsid w:val="0048444C"/>
    <w:rsid w:val="004911EB"/>
    <w:rsid w:val="00496199"/>
    <w:rsid w:val="004A4A40"/>
    <w:rsid w:val="004A77EE"/>
    <w:rsid w:val="004A7D17"/>
    <w:rsid w:val="004B03DD"/>
    <w:rsid w:val="004B3E5D"/>
    <w:rsid w:val="004B510A"/>
    <w:rsid w:val="004C103F"/>
    <w:rsid w:val="004C2900"/>
    <w:rsid w:val="004D280D"/>
    <w:rsid w:val="004D2838"/>
    <w:rsid w:val="004E5B7F"/>
    <w:rsid w:val="005011AC"/>
    <w:rsid w:val="00507A04"/>
    <w:rsid w:val="00512205"/>
    <w:rsid w:val="00514C7C"/>
    <w:rsid w:val="00520ED6"/>
    <w:rsid w:val="0052673D"/>
    <w:rsid w:val="005365E0"/>
    <w:rsid w:val="00541A7D"/>
    <w:rsid w:val="00542F0E"/>
    <w:rsid w:val="005462C3"/>
    <w:rsid w:val="00546FEF"/>
    <w:rsid w:val="00554A54"/>
    <w:rsid w:val="005636FC"/>
    <w:rsid w:val="00574D90"/>
    <w:rsid w:val="0059265E"/>
    <w:rsid w:val="005A1A17"/>
    <w:rsid w:val="005B4A43"/>
    <w:rsid w:val="005B4F5A"/>
    <w:rsid w:val="005D3F94"/>
    <w:rsid w:val="005E1547"/>
    <w:rsid w:val="005E1C83"/>
    <w:rsid w:val="005E2C05"/>
    <w:rsid w:val="005E3E68"/>
    <w:rsid w:val="005E7F6E"/>
    <w:rsid w:val="005F25B6"/>
    <w:rsid w:val="005F3AA4"/>
    <w:rsid w:val="00601838"/>
    <w:rsid w:val="00603AB1"/>
    <w:rsid w:val="00611E8E"/>
    <w:rsid w:val="00617075"/>
    <w:rsid w:val="0062110C"/>
    <w:rsid w:val="00623350"/>
    <w:rsid w:val="00632192"/>
    <w:rsid w:val="00660C34"/>
    <w:rsid w:val="00664DC7"/>
    <w:rsid w:val="00667FB8"/>
    <w:rsid w:val="00671756"/>
    <w:rsid w:val="00690962"/>
    <w:rsid w:val="00696F73"/>
    <w:rsid w:val="006A1E13"/>
    <w:rsid w:val="006B0DEF"/>
    <w:rsid w:val="006C44B9"/>
    <w:rsid w:val="006D30F3"/>
    <w:rsid w:val="006D3C0A"/>
    <w:rsid w:val="006E658F"/>
    <w:rsid w:val="006F13A0"/>
    <w:rsid w:val="006F475C"/>
    <w:rsid w:val="006F4885"/>
    <w:rsid w:val="006F55E2"/>
    <w:rsid w:val="0070443D"/>
    <w:rsid w:val="00716666"/>
    <w:rsid w:val="00720983"/>
    <w:rsid w:val="007419C3"/>
    <w:rsid w:val="0074693B"/>
    <w:rsid w:val="00757631"/>
    <w:rsid w:val="007669A4"/>
    <w:rsid w:val="00770A53"/>
    <w:rsid w:val="007714C2"/>
    <w:rsid w:val="007727FA"/>
    <w:rsid w:val="00772809"/>
    <w:rsid w:val="00792616"/>
    <w:rsid w:val="00792F5B"/>
    <w:rsid w:val="007A509B"/>
    <w:rsid w:val="007B577C"/>
    <w:rsid w:val="007C2C5F"/>
    <w:rsid w:val="007D0BC5"/>
    <w:rsid w:val="007D30CB"/>
    <w:rsid w:val="007E0485"/>
    <w:rsid w:val="007E303E"/>
    <w:rsid w:val="00803955"/>
    <w:rsid w:val="00810372"/>
    <w:rsid w:val="008104F0"/>
    <w:rsid w:val="00821BA4"/>
    <w:rsid w:val="00833980"/>
    <w:rsid w:val="00834C65"/>
    <w:rsid w:val="00836F75"/>
    <w:rsid w:val="008466E8"/>
    <w:rsid w:val="00884C61"/>
    <w:rsid w:val="008906C8"/>
    <w:rsid w:val="00895D7E"/>
    <w:rsid w:val="008A034A"/>
    <w:rsid w:val="008A03F4"/>
    <w:rsid w:val="008A3888"/>
    <w:rsid w:val="008B3CF5"/>
    <w:rsid w:val="008D28FF"/>
    <w:rsid w:val="008D2CE1"/>
    <w:rsid w:val="008E101B"/>
    <w:rsid w:val="00901020"/>
    <w:rsid w:val="00915C69"/>
    <w:rsid w:val="009179D9"/>
    <w:rsid w:val="009243B8"/>
    <w:rsid w:val="00933E59"/>
    <w:rsid w:val="00950C07"/>
    <w:rsid w:val="00952019"/>
    <w:rsid w:val="0096068F"/>
    <w:rsid w:val="00962FB1"/>
    <w:rsid w:val="009646E6"/>
    <w:rsid w:val="00977DD3"/>
    <w:rsid w:val="00993067"/>
    <w:rsid w:val="009A4DBB"/>
    <w:rsid w:val="009B01EA"/>
    <w:rsid w:val="009B43A2"/>
    <w:rsid w:val="009B47AD"/>
    <w:rsid w:val="009C2E5F"/>
    <w:rsid w:val="009C4196"/>
    <w:rsid w:val="009D0FEB"/>
    <w:rsid w:val="009F2C84"/>
    <w:rsid w:val="009F4F8A"/>
    <w:rsid w:val="00A175F4"/>
    <w:rsid w:val="00A22CE1"/>
    <w:rsid w:val="00A31532"/>
    <w:rsid w:val="00A36AA8"/>
    <w:rsid w:val="00A42956"/>
    <w:rsid w:val="00A454CE"/>
    <w:rsid w:val="00A50D69"/>
    <w:rsid w:val="00A56A9E"/>
    <w:rsid w:val="00A56F06"/>
    <w:rsid w:val="00A63D9E"/>
    <w:rsid w:val="00A67321"/>
    <w:rsid w:val="00A67C9E"/>
    <w:rsid w:val="00A703C6"/>
    <w:rsid w:val="00A71ADA"/>
    <w:rsid w:val="00A751FD"/>
    <w:rsid w:val="00A779A6"/>
    <w:rsid w:val="00A82C27"/>
    <w:rsid w:val="00A856A5"/>
    <w:rsid w:val="00A900B6"/>
    <w:rsid w:val="00A91E25"/>
    <w:rsid w:val="00A941AE"/>
    <w:rsid w:val="00A9681E"/>
    <w:rsid w:val="00AA3967"/>
    <w:rsid w:val="00AB2294"/>
    <w:rsid w:val="00AC4228"/>
    <w:rsid w:val="00AC7577"/>
    <w:rsid w:val="00AE78F2"/>
    <w:rsid w:val="00AF3888"/>
    <w:rsid w:val="00AF73A8"/>
    <w:rsid w:val="00AF73AB"/>
    <w:rsid w:val="00B01E48"/>
    <w:rsid w:val="00B061D6"/>
    <w:rsid w:val="00B100D6"/>
    <w:rsid w:val="00B11CE9"/>
    <w:rsid w:val="00B13AA7"/>
    <w:rsid w:val="00B252E4"/>
    <w:rsid w:val="00B322CE"/>
    <w:rsid w:val="00B32C0B"/>
    <w:rsid w:val="00B3523C"/>
    <w:rsid w:val="00B4077D"/>
    <w:rsid w:val="00B53DBD"/>
    <w:rsid w:val="00B81B0C"/>
    <w:rsid w:val="00B8616B"/>
    <w:rsid w:val="00B865B4"/>
    <w:rsid w:val="00B9664C"/>
    <w:rsid w:val="00BA2F2D"/>
    <w:rsid w:val="00BB0FEF"/>
    <w:rsid w:val="00BB1802"/>
    <w:rsid w:val="00BB7049"/>
    <w:rsid w:val="00BC6BBF"/>
    <w:rsid w:val="00BE621B"/>
    <w:rsid w:val="00BF60FB"/>
    <w:rsid w:val="00C02B2E"/>
    <w:rsid w:val="00C124DB"/>
    <w:rsid w:val="00C37233"/>
    <w:rsid w:val="00C53184"/>
    <w:rsid w:val="00C641C1"/>
    <w:rsid w:val="00C66CD6"/>
    <w:rsid w:val="00C94312"/>
    <w:rsid w:val="00CB1C98"/>
    <w:rsid w:val="00CB37B1"/>
    <w:rsid w:val="00CB3B4B"/>
    <w:rsid w:val="00CD1CC3"/>
    <w:rsid w:val="00CE202B"/>
    <w:rsid w:val="00CE6337"/>
    <w:rsid w:val="00CF78EA"/>
    <w:rsid w:val="00D10ADE"/>
    <w:rsid w:val="00D10C80"/>
    <w:rsid w:val="00D15109"/>
    <w:rsid w:val="00D31E65"/>
    <w:rsid w:val="00D3383A"/>
    <w:rsid w:val="00D34AC2"/>
    <w:rsid w:val="00D40FD0"/>
    <w:rsid w:val="00D4432D"/>
    <w:rsid w:val="00D47BCA"/>
    <w:rsid w:val="00D55095"/>
    <w:rsid w:val="00D606B5"/>
    <w:rsid w:val="00D72323"/>
    <w:rsid w:val="00D72D15"/>
    <w:rsid w:val="00D74F14"/>
    <w:rsid w:val="00D80AF4"/>
    <w:rsid w:val="00D86751"/>
    <w:rsid w:val="00D87012"/>
    <w:rsid w:val="00DA684A"/>
    <w:rsid w:val="00DD5E16"/>
    <w:rsid w:val="00DE02D9"/>
    <w:rsid w:val="00DE04F7"/>
    <w:rsid w:val="00DE5ADF"/>
    <w:rsid w:val="00DE7298"/>
    <w:rsid w:val="00DF382C"/>
    <w:rsid w:val="00E030D8"/>
    <w:rsid w:val="00E06E8A"/>
    <w:rsid w:val="00E221A8"/>
    <w:rsid w:val="00E230ED"/>
    <w:rsid w:val="00E24308"/>
    <w:rsid w:val="00E52531"/>
    <w:rsid w:val="00E57432"/>
    <w:rsid w:val="00E67038"/>
    <w:rsid w:val="00E67245"/>
    <w:rsid w:val="00E74D8A"/>
    <w:rsid w:val="00E75599"/>
    <w:rsid w:val="00E817A9"/>
    <w:rsid w:val="00E81F5B"/>
    <w:rsid w:val="00EA4E53"/>
    <w:rsid w:val="00EB66DA"/>
    <w:rsid w:val="00EC0AC1"/>
    <w:rsid w:val="00EC1AED"/>
    <w:rsid w:val="00EC7985"/>
    <w:rsid w:val="00ED4594"/>
    <w:rsid w:val="00ED69F7"/>
    <w:rsid w:val="00EE0365"/>
    <w:rsid w:val="00EE6C78"/>
    <w:rsid w:val="00EF0B97"/>
    <w:rsid w:val="00EF2E62"/>
    <w:rsid w:val="00EF46AA"/>
    <w:rsid w:val="00EF6B87"/>
    <w:rsid w:val="00EF73B1"/>
    <w:rsid w:val="00F00C78"/>
    <w:rsid w:val="00F104AB"/>
    <w:rsid w:val="00F11E21"/>
    <w:rsid w:val="00F22D89"/>
    <w:rsid w:val="00F22E9A"/>
    <w:rsid w:val="00F2313E"/>
    <w:rsid w:val="00F3141F"/>
    <w:rsid w:val="00F372BF"/>
    <w:rsid w:val="00F50724"/>
    <w:rsid w:val="00F52940"/>
    <w:rsid w:val="00F55E2F"/>
    <w:rsid w:val="00F57FB0"/>
    <w:rsid w:val="00F65C65"/>
    <w:rsid w:val="00FB5F98"/>
    <w:rsid w:val="00FC190B"/>
    <w:rsid w:val="00FD207D"/>
    <w:rsid w:val="00FD64C6"/>
    <w:rsid w:val="00FE2F7F"/>
    <w:rsid w:val="00FE70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oNotEmbedSmartTags/>
  <w:decimalSymbol w:val="."/>
  <w:listSeparator w:val=","/>
  <w15:docId w15:val="{CEA329CD-9093-444E-A72C-5F6D3D3F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0ED"/>
    <w:pPr>
      <w:widowControl w:val="0"/>
      <w:autoSpaceDE w:val="0"/>
      <w:autoSpaceDN w:val="0"/>
      <w:adjustRightInd w:val="0"/>
    </w:pPr>
    <w:rPr>
      <w:rFonts w:ascii="Berylium" w:hAnsi="Berylium"/>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rsid w:val="003E3C51"/>
    <w:pPr>
      <w:numPr>
        <w:numId w:val="1"/>
      </w:numPr>
      <w:ind w:left="1080" w:hanging="360"/>
      <w:outlineLvl w:val="0"/>
    </w:pPr>
    <w:rPr>
      <w:rFonts w:ascii="Times New Roman" w:hAnsi="Times New Roman"/>
    </w:rPr>
  </w:style>
  <w:style w:type="paragraph" w:styleId="Header">
    <w:name w:val="header"/>
    <w:basedOn w:val="Normal"/>
    <w:rsid w:val="0052673D"/>
    <w:pPr>
      <w:tabs>
        <w:tab w:val="center" w:pos="4320"/>
        <w:tab w:val="right" w:pos="8640"/>
      </w:tabs>
    </w:pPr>
  </w:style>
  <w:style w:type="paragraph" w:styleId="Footer">
    <w:name w:val="footer"/>
    <w:basedOn w:val="Normal"/>
    <w:link w:val="FooterChar"/>
    <w:rsid w:val="0052673D"/>
    <w:pPr>
      <w:tabs>
        <w:tab w:val="center" w:pos="4320"/>
        <w:tab w:val="right" w:pos="8640"/>
      </w:tabs>
    </w:pPr>
  </w:style>
  <w:style w:type="character" w:styleId="PageNumber">
    <w:name w:val="page number"/>
    <w:basedOn w:val="DefaultParagraphFont"/>
    <w:rsid w:val="00B13AA7"/>
  </w:style>
  <w:style w:type="table" w:styleId="TableGrid">
    <w:name w:val="Table Grid"/>
    <w:basedOn w:val="TableNormal"/>
    <w:rsid w:val="00E24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541A7D"/>
    <w:pPr>
      <w:widowControl/>
    </w:pPr>
    <w:rPr>
      <w:rFonts w:ascii="TimesNewRoman,BoldItalic" w:hAnsi="TimesNewRoman,BoldItalic"/>
      <w:b/>
      <w:bCs/>
      <w:i/>
      <w:iCs/>
      <w:color w:val="0000FF"/>
    </w:rPr>
  </w:style>
  <w:style w:type="paragraph" w:styleId="BalloonText">
    <w:name w:val="Balloon Text"/>
    <w:basedOn w:val="Normal"/>
    <w:semiHidden/>
    <w:rsid w:val="000E7B2C"/>
    <w:rPr>
      <w:rFonts w:ascii="Tahoma" w:hAnsi="Tahoma" w:cs="Tahoma"/>
      <w:sz w:val="16"/>
      <w:szCs w:val="16"/>
    </w:rPr>
  </w:style>
  <w:style w:type="paragraph" w:styleId="BodyText">
    <w:name w:val="Body Text"/>
    <w:basedOn w:val="Normal"/>
    <w:rsid w:val="00BF60FB"/>
    <w:pPr>
      <w:spacing w:after="120"/>
    </w:pPr>
  </w:style>
  <w:style w:type="character" w:styleId="CommentReference">
    <w:name w:val="annotation reference"/>
    <w:semiHidden/>
    <w:rsid w:val="003273A3"/>
    <w:rPr>
      <w:sz w:val="16"/>
      <w:szCs w:val="16"/>
    </w:rPr>
  </w:style>
  <w:style w:type="paragraph" w:styleId="CommentText">
    <w:name w:val="annotation text"/>
    <w:basedOn w:val="Normal"/>
    <w:semiHidden/>
    <w:rsid w:val="003273A3"/>
    <w:rPr>
      <w:sz w:val="20"/>
      <w:szCs w:val="20"/>
    </w:rPr>
  </w:style>
  <w:style w:type="paragraph" w:styleId="CommentSubject">
    <w:name w:val="annotation subject"/>
    <w:basedOn w:val="CommentText"/>
    <w:next w:val="CommentText"/>
    <w:semiHidden/>
    <w:rsid w:val="003273A3"/>
    <w:rPr>
      <w:b/>
      <w:bCs/>
    </w:rPr>
  </w:style>
  <w:style w:type="character" w:customStyle="1" w:styleId="FooterChar">
    <w:name w:val="Footer Char"/>
    <w:basedOn w:val="DefaultParagraphFont"/>
    <w:link w:val="Footer"/>
    <w:rsid w:val="00303644"/>
    <w:rPr>
      <w:rFonts w:ascii="Berylium" w:hAnsi="Berylium"/>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F8DB2-8C74-4B5B-B917-E923776D5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5113</Words>
  <Characters>28658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Page 1 of 2</vt:lpstr>
    </vt:vector>
  </TitlesOfParts>
  <Company>Ontario Energy Board</Company>
  <LinksUpToDate>false</LinksUpToDate>
  <CharactersWithSpaces>33704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of 2</dc:title>
  <dc:creator>Lee Harmer</dc:creator>
  <cp:lastModifiedBy>Tandem Energy Services</cp:lastModifiedBy>
  <cp:revision>2</cp:revision>
  <cp:lastPrinted>2012-03-27T15:50:00Z</cp:lastPrinted>
  <dcterms:created xsi:type="dcterms:W3CDTF">2016-05-20T22:58:00Z</dcterms:created>
  <dcterms:modified xsi:type="dcterms:W3CDTF">2016-05-20T22:58:00Z</dcterms:modified>
</cp:coreProperties>
</file>