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18" w:rsidRDefault="002C6B18"/>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2C6B18" w:rsidRPr="009E1093" w:rsidTr="00CA3362">
        <w:trPr>
          <w:cantSplit/>
          <w:jc w:val="center"/>
        </w:trPr>
        <w:tc>
          <w:tcPr>
            <w:tcW w:w="1170" w:type="dxa"/>
          </w:tcPr>
          <w:p w:rsidR="002C6B18" w:rsidRPr="009E1093" w:rsidRDefault="002C6B18">
            <w:pPr>
              <w:rPr>
                <w:rFonts w:ascii="Arial" w:hAnsi="Arial" w:cs="Arial"/>
              </w:rPr>
            </w:pPr>
            <w:proofErr w:type="spellStart"/>
            <w:r w:rsidRPr="009E1093">
              <w:rPr>
                <w:rFonts w:ascii="Arial" w:hAnsi="Arial" w:cs="Arial"/>
                <w:b/>
                <w:bCs/>
                <w:lang w:val="en-CA"/>
              </w:rPr>
              <w:t>Exh</w:t>
            </w:r>
            <w:proofErr w:type="spellEnd"/>
            <w:r w:rsidRPr="009E1093">
              <w:rPr>
                <w:rFonts w:ascii="Arial" w:hAnsi="Arial" w:cs="Arial"/>
                <w:b/>
                <w:bCs/>
                <w:lang w:val="en-CA"/>
              </w:rPr>
              <w:t>.</w:t>
            </w:r>
            <w:r w:rsidR="00D27F99">
              <w:rPr>
                <w:rFonts w:ascii="Arial" w:hAnsi="Arial" w:cs="Arial"/>
                <w:b/>
                <w:bCs/>
                <w:lang w:val="en-CA"/>
              </w:rPr>
              <w:t xml:space="preserve"> J</w:t>
            </w:r>
          </w:p>
        </w:tc>
        <w:tc>
          <w:tcPr>
            <w:tcW w:w="6840" w:type="dxa"/>
          </w:tcPr>
          <w:p w:rsidR="002C6B18" w:rsidRPr="009E1093" w:rsidRDefault="00FF1271" w:rsidP="002C6B18">
            <w:pPr>
              <w:jc w:val="center"/>
              <w:rPr>
                <w:rFonts w:ascii="Arial" w:hAnsi="Arial" w:cs="Arial"/>
                <w:b/>
                <w:bCs/>
              </w:rPr>
            </w:pPr>
            <w:r>
              <w:rPr>
                <w:rFonts w:ascii="Arial" w:hAnsi="Arial" w:cs="Arial"/>
                <w:b/>
                <w:bCs/>
              </w:rPr>
              <w:t>Brantford Power Inc.</w:t>
            </w:r>
          </w:p>
          <w:p w:rsidR="00456357" w:rsidRDefault="00D27F99" w:rsidP="002C6B18">
            <w:pPr>
              <w:jc w:val="center"/>
              <w:rPr>
                <w:rFonts w:ascii="Arial" w:hAnsi="Arial" w:cs="Arial"/>
                <w:b/>
                <w:bCs/>
              </w:rPr>
            </w:pPr>
            <w:r>
              <w:rPr>
                <w:rFonts w:ascii="Arial" w:hAnsi="Arial" w:cs="Arial"/>
                <w:b/>
                <w:bCs/>
              </w:rPr>
              <w:t>EB-201</w:t>
            </w:r>
            <w:r w:rsidR="00FF1271">
              <w:rPr>
                <w:rFonts w:ascii="Arial" w:hAnsi="Arial" w:cs="Arial"/>
                <w:b/>
                <w:bCs/>
              </w:rPr>
              <w:t>6</w:t>
            </w:r>
            <w:r>
              <w:rPr>
                <w:rFonts w:ascii="Arial" w:hAnsi="Arial" w:cs="Arial"/>
                <w:b/>
                <w:bCs/>
              </w:rPr>
              <w:t>-</w:t>
            </w:r>
            <w:r w:rsidR="00CA3362">
              <w:rPr>
                <w:rFonts w:ascii="Arial" w:hAnsi="Arial" w:cs="Arial"/>
                <w:b/>
                <w:bCs/>
              </w:rPr>
              <w:t>00</w:t>
            </w:r>
            <w:r w:rsidR="00FF1271">
              <w:rPr>
                <w:rFonts w:ascii="Arial" w:hAnsi="Arial" w:cs="Arial"/>
                <w:b/>
                <w:bCs/>
              </w:rPr>
              <w:t>58</w:t>
            </w:r>
          </w:p>
          <w:p w:rsidR="003E4646" w:rsidRDefault="003E4646" w:rsidP="002C6B18">
            <w:pPr>
              <w:jc w:val="center"/>
              <w:rPr>
                <w:rFonts w:ascii="Arial" w:hAnsi="Arial" w:cs="Arial"/>
                <w:b/>
                <w:bCs/>
              </w:rPr>
            </w:pPr>
            <w:r>
              <w:rPr>
                <w:rFonts w:ascii="Arial" w:hAnsi="Arial" w:cs="Arial"/>
                <w:b/>
                <w:bCs/>
              </w:rPr>
              <w:t>Technical Conference</w:t>
            </w:r>
          </w:p>
          <w:p w:rsidR="006A3DBD" w:rsidRDefault="00D27F99" w:rsidP="002C6B18">
            <w:pPr>
              <w:jc w:val="center"/>
              <w:rPr>
                <w:rFonts w:ascii="Arial" w:hAnsi="Arial" w:cs="Arial"/>
                <w:b/>
                <w:bCs/>
              </w:rPr>
            </w:pPr>
            <w:r>
              <w:rPr>
                <w:rFonts w:ascii="Arial" w:hAnsi="Arial" w:cs="Arial"/>
                <w:b/>
                <w:bCs/>
              </w:rPr>
              <w:t>DATE</w:t>
            </w:r>
          </w:p>
          <w:p w:rsidR="00CA3362" w:rsidRPr="009E1093" w:rsidRDefault="00FF1271" w:rsidP="002C6B18">
            <w:pPr>
              <w:jc w:val="center"/>
              <w:rPr>
                <w:rFonts w:ascii="Arial" w:hAnsi="Arial" w:cs="Arial"/>
                <w:b/>
                <w:bCs/>
              </w:rPr>
            </w:pPr>
            <w:r>
              <w:rPr>
                <w:rFonts w:ascii="Arial" w:hAnsi="Arial" w:cs="Arial"/>
                <w:b/>
                <w:bCs/>
              </w:rPr>
              <w:t>September 21</w:t>
            </w:r>
            <w:r w:rsidR="00CA3362">
              <w:rPr>
                <w:rFonts w:ascii="Arial" w:hAnsi="Arial" w:cs="Arial"/>
                <w:b/>
                <w:bCs/>
              </w:rPr>
              <w:t>, 201</w:t>
            </w:r>
            <w:r>
              <w:rPr>
                <w:rFonts w:ascii="Arial" w:hAnsi="Arial" w:cs="Arial"/>
                <w:b/>
                <w:bCs/>
              </w:rPr>
              <w:t>6</w:t>
            </w:r>
          </w:p>
          <w:p w:rsidR="002C6B18" w:rsidRPr="009E1093" w:rsidRDefault="002C6B18" w:rsidP="002C6B18">
            <w:pPr>
              <w:jc w:val="center"/>
              <w:rPr>
                <w:rFonts w:ascii="Arial" w:hAnsi="Arial" w:cs="Arial"/>
              </w:rPr>
            </w:pPr>
            <w:r w:rsidRPr="009E1093">
              <w:rPr>
                <w:rFonts w:ascii="Arial" w:hAnsi="Arial" w:cs="Arial"/>
                <w:b/>
                <w:bCs/>
              </w:rPr>
              <w:t>Undertakings</w:t>
            </w:r>
          </w:p>
          <w:p w:rsidR="002C6B18" w:rsidRPr="009E1093" w:rsidRDefault="002C6B18" w:rsidP="002C6B18">
            <w:pPr>
              <w:jc w:val="center"/>
              <w:rPr>
                <w:rFonts w:ascii="Arial" w:hAnsi="Arial" w:cs="Arial"/>
              </w:rPr>
            </w:pPr>
          </w:p>
        </w:tc>
        <w:tc>
          <w:tcPr>
            <w:tcW w:w="1809" w:type="dxa"/>
          </w:tcPr>
          <w:p w:rsidR="002C6B18" w:rsidRPr="009E1093" w:rsidRDefault="00D27F99">
            <w:pPr>
              <w:jc w:val="center"/>
              <w:rPr>
                <w:rFonts w:ascii="Arial" w:hAnsi="Arial" w:cs="Arial"/>
              </w:rPr>
            </w:pPr>
            <w:r>
              <w:rPr>
                <w:rFonts w:ascii="Arial" w:hAnsi="Arial" w:cs="Arial"/>
                <w:b/>
                <w:bCs/>
                <w:lang w:val="en-CA"/>
              </w:rPr>
              <w:t>Date Filed</w:t>
            </w:r>
          </w:p>
        </w:tc>
      </w:tr>
      <w:tr w:rsidR="000A740A" w:rsidRPr="009E1093" w:rsidTr="00CA3362">
        <w:trPr>
          <w:cantSplit/>
          <w:trHeight w:val="403"/>
          <w:jc w:val="center"/>
        </w:trPr>
        <w:tc>
          <w:tcPr>
            <w:tcW w:w="1170" w:type="dxa"/>
          </w:tcPr>
          <w:p w:rsidR="000A740A" w:rsidRDefault="000A740A">
            <w:pPr>
              <w:rPr>
                <w:rFonts w:ascii="Arial" w:hAnsi="Arial" w:cs="Arial"/>
              </w:rPr>
            </w:pPr>
          </w:p>
        </w:tc>
        <w:tc>
          <w:tcPr>
            <w:tcW w:w="6840" w:type="dxa"/>
          </w:tcPr>
          <w:p w:rsidR="000A740A" w:rsidRPr="000A740A" w:rsidRDefault="000A740A">
            <w:pPr>
              <w:rPr>
                <w:rFonts w:ascii="Arial" w:hAnsi="Arial" w:cs="Arial"/>
                <w:b/>
              </w:rPr>
            </w:pPr>
          </w:p>
        </w:tc>
        <w:tc>
          <w:tcPr>
            <w:tcW w:w="1809" w:type="dxa"/>
          </w:tcPr>
          <w:p w:rsidR="000A740A" w:rsidRDefault="000A740A">
            <w:pPr>
              <w:rPr>
                <w:rFonts w:ascii="Arial" w:hAnsi="Arial" w:cs="Arial"/>
              </w:rPr>
            </w:pPr>
          </w:p>
        </w:tc>
      </w:tr>
      <w:tr w:rsidR="002C6B18" w:rsidRPr="00CA3362" w:rsidTr="00CA3362">
        <w:trPr>
          <w:cantSplit/>
          <w:trHeight w:val="403"/>
          <w:jc w:val="center"/>
        </w:trPr>
        <w:tc>
          <w:tcPr>
            <w:tcW w:w="1170" w:type="dxa"/>
          </w:tcPr>
          <w:p w:rsidR="00FF1271" w:rsidRDefault="00CA3362">
            <w:pPr>
              <w:rPr>
                <w:rFonts w:ascii="Arial" w:hAnsi="Arial" w:cs="Arial"/>
                <w:b/>
              </w:rPr>
            </w:pPr>
            <w:r>
              <w:rPr>
                <w:rFonts w:ascii="Arial" w:hAnsi="Arial" w:cs="Arial"/>
                <w:b/>
              </w:rPr>
              <w:t>JT1</w:t>
            </w:r>
          </w:p>
          <w:p w:rsidR="00FF1271" w:rsidRPr="00FF1271" w:rsidRDefault="00FF1271" w:rsidP="00FF1271">
            <w:pPr>
              <w:rPr>
                <w:rFonts w:ascii="Arial" w:hAnsi="Arial" w:cs="Arial"/>
              </w:rPr>
            </w:pPr>
          </w:p>
          <w:p w:rsidR="00FF1271" w:rsidRPr="00FF1271" w:rsidRDefault="00FF1271" w:rsidP="00FF1271">
            <w:pPr>
              <w:rPr>
                <w:rFonts w:ascii="Arial" w:hAnsi="Arial" w:cs="Arial"/>
              </w:rPr>
            </w:pPr>
          </w:p>
          <w:p w:rsidR="00FF1271" w:rsidRDefault="00FF1271" w:rsidP="00FF1271">
            <w:pPr>
              <w:rPr>
                <w:rFonts w:ascii="Arial" w:hAnsi="Arial" w:cs="Arial"/>
              </w:rPr>
            </w:pPr>
          </w:p>
          <w:p w:rsidR="002C6B18" w:rsidRPr="00FF1271" w:rsidRDefault="00FF1271" w:rsidP="00FF1271">
            <w:pPr>
              <w:rPr>
                <w:rFonts w:ascii="Arial" w:hAnsi="Arial" w:cs="Arial"/>
                <w:b/>
              </w:rPr>
            </w:pPr>
            <w:r>
              <w:rPr>
                <w:rFonts w:ascii="Arial" w:hAnsi="Arial" w:cs="Arial"/>
                <w:b/>
              </w:rPr>
              <w:t>JT2</w:t>
            </w:r>
          </w:p>
        </w:tc>
        <w:tc>
          <w:tcPr>
            <w:tcW w:w="6840" w:type="dxa"/>
          </w:tcPr>
          <w:p w:rsidR="002C6B18" w:rsidRDefault="00FF1271">
            <w:pPr>
              <w:rPr>
                <w:rFonts w:ascii="Arial" w:hAnsi="Arial" w:cs="Arial"/>
                <w:b/>
              </w:rPr>
            </w:pPr>
            <w:r w:rsidRPr="00FF1271">
              <w:rPr>
                <w:rFonts w:ascii="Arial" w:hAnsi="Arial" w:cs="Arial"/>
                <w:b/>
              </w:rPr>
              <w:t>TO FILE AN UPDATED LOAD FORECAST AND TO ADDRESS THE QUESTION OF THE 2015 CDM</w:t>
            </w:r>
          </w:p>
          <w:p w:rsidR="00FF1271" w:rsidRDefault="00FF1271">
            <w:pPr>
              <w:rPr>
                <w:rFonts w:ascii="Arial" w:hAnsi="Arial" w:cs="Arial"/>
                <w:b/>
              </w:rPr>
            </w:pPr>
          </w:p>
          <w:p w:rsidR="00FF1271" w:rsidRDefault="00FF1271">
            <w:pPr>
              <w:rPr>
                <w:rFonts w:ascii="Arial" w:hAnsi="Arial" w:cs="Arial"/>
                <w:b/>
              </w:rPr>
            </w:pPr>
          </w:p>
          <w:p w:rsidR="00CA3362" w:rsidRDefault="00FF1271">
            <w:pPr>
              <w:rPr>
                <w:rFonts w:ascii="Arial" w:hAnsi="Arial" w:cs="Arial"/>
                <w:b/>
              </w:rPr>
            </w:pPr>
            <w:r w:rsidRPr="00FF1271">
              <w:rPr>
                <w:rFonts w:ascii="Arial" w:hAnsi="Arial" w:cs="Arial"/>
                <w:b/>
              </w:rPr>
              <w:t>TO PROVIDE AN UPDATED, REVISED REVENUE REQUIREMENT WORK FORM THAT SHOWS INTERROGATORY RESPONSES THAT ARE RELATED TO THESE CHANGES, AND PROVIDE SOME DETAIL IN THE CALCULATION OF THE CHANGES</w:t>
            </w:r>
          </w:p>
          <w:p w:rsidR="00FF1271" w:rsidRPr="00CA3362" w:rsidRDefault="00FF1271">
            <w:pPr>
              <w:rPr>
                <w:rFonts w:ascii="Arial" w:hAnsi="Arial" w:cs="Arial"/>
                <w:b/>
              </w:rPr>
            </w:pPr>
          </w:p>
        </w:tc>
        <w:tc>
          <w:tcPr>
            <w:tcW w:w="1809" w:type="dxa"/>
          </w:tcPr>
          <w:p w:rsidR="00405447" w:rsidRDefault="00405447">
            <w:pPr>
              <w:rPr>
                <w:rFonts w:ascii="Arial" w:hAnsi="Arial" w:cs="Arial"/>
                <w:b/>
              </w:rPr>
            </w:pPr>
            <w:r>
              <w:rPr>
                <w:rFonts w:ascii="Arial" w:hAnsi="Arial" w:cs="Arial"/>
                <w:b/>
              </w:rPr>
              <w:t>Sept. 27/16</w:t>
            </w:r>
          </w:p>
          <w:p w:rsidR="00405447" w:rsidRPr="00405447" w:rsidRDefault="00405447" w:rsidP="00405447">
            <w:pPr>
              <w:rPr>
                <w:rFonts w:ascii="Arial" w:hAnsi="Arial" w:cs="Arial"/>
              </w:rPr>
            </w:pPr>
          </w:p>
          <w:p w:rsidR="00405447" w:rsidRPr="00405447" w:rsidRDefault="00405447" w:rsidP="00405447">
            <w:pPr>
              <w:rPr>
                <w:rFonts w:ascii="Arial" w:hAnsi="Arial" w:cs="Arial"/>
              </w:rPr>
            </w:pPr>
          </w:p>
          <w:p w:rsidR="00405447" w:rsidRDefault="00405447" w:rsidP="00405447">
            <w:pPr>
              <w:rPr>
                <w:rFonts w:ascii="Arial" w:hAnsi="Arial" w:cs="Arial"/>
              </w:rPr>
            </w:pPr>
          </w:p>
          <w:p w:rsidR="002C6B18" w:rsidRPr="00405447" w:rsidRDefault="00405447" w:rsidP="00405447">
            <w:pPr>
              <w:rPr>
                <w:rFonts w:ascii="Arial" w:hAnsi="Arial" w:cs="Arial"/>
              </w:rPr>
            </w:pPr>
            <w:r>
              <w:rPr>
                <w:rFonts w:ascii="Arial" w:hAnsi="Arial" w:cs="Arial"/>
                <w:b/>
              </w:rPr>
              <w:t>Sept. 27/16</w:t>
            </w:r>
          </w:p>
        </w:tc>
      </w:tr>
      <w:tr w:rsidR="003E4646" w:rsidRPr="009E1093" w:rsidTr="00CA3362">
        <w:trPr>
          <w:cantSplit/>
          <w:trHeight w:val="403"/>
          <w:jc w:val="center"/>
        </w:trPr>
        <w:tc>
          <w:tcPr>
            <w:tcW w:w="1170" w:type="dxa"/>
          </w:tcPr>
          <w:p w:rsidR="003E4646" w:rsidRPr="00FF1271" w:rsidRDefault="00FF1271" w:rsidP="00FF1271">
            <w:pPr>
              <w:rPr>
                <w:rFonts w:ascii="Arial" w:hAnsi="Arial" w:cs="Arial"/>
                <w:b/>
              </w:rPr>
            </w:pPr>
            <w:r>
              <w:rPr>
                <w:rFonts w:ascii="Arial" w:hAnsi="Arial" w:cs="Arial"/>
                <w:b/>
              </w:rPr>
              <w:t>JT3</w:t>
            </w:r>
          </w:p>
        </w:tc>
        <w:tc>
          <w:tcPr>
            <w:tcW w:w="6840" w:type="dxa"/>
          </w:tcPr>
          <w:p w:rsidR="003E4646" w:rsidRPr="00FF1271" w:rsidRDefault="00FF1271">
            <w:pPr>
              <w:rPr>
                <w:rFonts w:ascii="Arial" w:hAnsi="Arial" w:cs="Arial"/>
                <w:b/>
              </w:rPr>
            </w:pPr>
            <w:r w:rsidRPr="00FF1271">
              <w:rPr>
                <w:rFonts w:ascii="Arial" w:hAnsi="Arial" w:cs="Arial"/>
                <w:b/>
              </w:rPr>
              <w:t>TO PROVIDE THE FORECAST OF COSTS FOR THE TWO OTHER PROJECTS IN 6C</w:t>
            </w:r>
          </w:p>
        </w:tc>
        <w:tc>
          <w:tcPr>
            <w:tcW w:w="1809" w:type="dxa"/>
          </w:tcPr>
          <w:p w:rsidR="003E4646" w:rsidRPr="009E1093" w:rsidRDefault="003E4646" w:rsidP="003E4646">
            <w:pPr>
              <w:rPr>
                <w:rFonts w:ascii="Arial" w:hAnsi="Arial" w:cs="Arial"/>
              </w:rPr>
            </w:pPr>
          </w:p>
        </w:tc>
      </w:tr>
      <w:tr w:rsidR="003E4646" w:rsidRPr="00FF1271" w:rsidTr="00CA3362">
        <w:trPr>
          <w:cantSplit/>
          <w:trHeight w:val="403"/>
          <w:jc w:val="center"/>
        </w:trPr>
        <w:tc>
          <w:tcPr>
            <w:tcW w:w="1170" w:type="dxa"/>
          </w:tcPr>
          <w:p w:rsidR="00FF1271" w:rsidRPr="00FF1271" w:rsidRDefault="00FF1271">
            <w:pPr>
              <w:rPr>
                <w:rFonts w:ascii="Arial" w:hAnsi="Arial" w:cs="Arial"/>
                <w:b/>
              </w:rPr>
            </w:pPr>
          </w:p>
          <w:p w:rsidR="00FF1271" w:rsidRPr="00FF1271" w:rsidRDefault="00FF1271">
            <w:pPr>
              <w:rPr>
                <w:rFonts w:ascii="Arial" w:hAnsi="Arial" w:cs="Arial"/>
                <w:b/>
              </w:rPr>
            </w:pPr>
            <w:r w:rsidRPr="00FF1271">
              <w:rPr>
                <w:rFonts w:ascii="Arial" w:hAnsi="Arial" w:cs="Arial"/>
                <w:b/>
              </w:rPr>
              <w:t>JT4</w:t>
            </w:r>
          </w:p>
          <w:p w:rsidR="00FF1271" w:rsidRPr="00FF1271" w:rsidRDefault="00FF1271" w:rsidP="00FF1271">
            <w:pPr>
              <w:rPr>
                <w:rFonts w:ascii="Arial" w:hAnsi="Arial" w:cs="Arial"/>
                <w:b/>
              </w:rPr>
            </w:pPr>
          </w:p>
          <w:p w:rsidR="00FF1271" w:rsidRPr="00FF1271" w:rsidRDefault="00FF1271" w:rsidP="00FF1271">
            <w:pPr>
              <w:rPr>
                <w:rFonts w:ascii="Arial" w:hAnsi="Arial" w:cs="Arial"/>
                <w:b/>
              </w:rPr>
            </w:pPr>
          </w:p>
          <w:p w:rsidR="003E4646" w:rsidRPr="00FF1271" w:rsidRDefault="00FF1271" w:rsidP="00FF1271">
            <w:pPr>
              <w:rPr>
                <w:rFonts w:ascii="Arial" w:hAnsi="Arial" w:cs="Arial"/>
                <w:b/>
              </w:rPr>
            </w:pPr>
            <w:r w:rsidRPr="00FF1271">
              <w:rPr>
                <w:rFonts w:ascii="Arial" w:hAnsi="Arial" w:cs="Arial"/>
                <w:b/>
              </w:rPr>
              <w:t>JT5</w:t>
            </w:r>
          </w:p>
        </w:tc>
        <w:tc>
          <w:tcPr>
            <w:tcW w:w="6840" w:type="dxa"/>
          </w:tcPr>
          <w:p w:rsidR="00FF1271" w:rsidRPr="00FF1271" w:rsidRDefault="00FF1271">
            <w:pPr>
              <w:rPr>
                <w:rFonts w:ascii="Arial" w:hAnsi="Arial" w:cs="Arial"/>
                <w:b/>
              </w:rPr>
            </w:pPr>
          </w:p>
          <w:p w:rsidR="003E4646" w:rsidRPr="00FF1271" w:rsidRDefault="00FF1271" w:rsidP="00FF1271">
            <w:pPr>
              <w:rPr>
                <w:rFonts w:ascii="Arial" w:hAnsi="Arial" w:cs="Arial"/>
                <w:b/>
              </w:rPr>
            </w:pPr>
            <w:r w:rsidRPr="00FF1271">
              <w:rPr>
                <w:rFonts w:ascii="Arial" w:hAnsi="Arial" w:cs="Arial"/>
                <w:b/>
              </w:rPr>
              <w:t>TO UPDATE 2 ENERGY PROBE TCQ 6 WITH CAPITAL PROJECT CHANGES</w:t>
            </w:r>
          </w:p>
          <w:p w:rsidR="00FF1271" w:rsidRPr="00FF1271" w:rsidRDefault="00FF1271" w:rsidP="00FF1271">
            <w:pPr>
              <w:rPr>
                <w:rFonts w:ascii="Arial" w:hAnsi="Arial" w:cs="Arial"/>
                <w:b/>
              </w:rPr>
            </w:pPr>
          </w:p>
          <w:p w:rsidR="00FF1271" w:rsidRPr="00FF1271" w:rsidRDefault="00FF1271" w:rsidP="00FF1271">
            <w:pPr>
              <w:rPr>
                <w:rFonts w:ascii="Arial" w:hAnsi="Arial" w:cs="Arial"/>
                <w:b/>
              </w:rPr>
            </w:pPr>
            <w:r w:rsidRPr="00FF1271">
              <w:rPr>
                <w:rFonts w:ascii="Arial" w:hAnsi="Arial" w:cs="Arial"/>
                <w:b/>
              </w:rPr>
              <w:t>TO INDICATE THE NEW AVERAGE BANK BALANCE IS IN 3-ENERGY PROBE-30, GIVEN THE REMOVAL OF THE BUILDING</w:t>
            </w:r>
          </w:p>
          <w:p w:rsidR="00FF1271" w:rsidRPr="00FF1271" w:rsidRDefault="00FF1271" w:rsidP="00FF1271">
            <w:pPr>
              <w:rPr>
                <w:rFonts w:ascii="Arial" w:hAnsi="Arial" w:cs="Arial"/>
                <w:b/>
              </w:rPr>
            </w:pPr>
          </w:p>
        </w:tc>
        <w:tc>
          <w:tcPr>
            <w:tcW w:w="1809" w:type="dxa"/>
          </w:tcPr>
          <w:p w:rsidR="00405447" w:rsidRDefault="00405447">
            <w:pPr>
              <w:rPr>
                <w:rFonts w:ascii="Arial" w:hAnsi="Arial" w:cs="Arial"/>
                <w:b/>
              </w:rPr>
            </w:pPr>
          </w:p>
          <w:p w:rsidR="001C6E98" w:rsidRDefault="00405447" w:rsidP="00405447">
            <w:pPr>
              <w:rPr>
                <w:rFonts w:ascii="Arial" w:hAnsi="Arial" w:cs="Arial"/>
              </w:rPr>
            </w:pPr>
            <w:r>
              <w:rPr>
                <w:rFonts w:ascii="Arial" w:hAnsi="Arial" w:cs="Arial"/>
                <w:b/>
              </w:rPr>
              <w:t>Sept. 27/16</w:t>
            </w:r>
          </w:p>
          <w:p w:rsidR="001C6E98" w:rsidRPr="001C6E98" w:rsidRDefault="001C6E98" w:rsidP="001C6E98">
            <w:pPr>
              <w:rPr>
                <w:rFonts w:ascii="Arial" w:hAnsi="Arial" w:cs="Arial"/>
              </w:rPr>
            </w:pPr>
          </w:p>
          <w:p w:rsidR="001C6E98" w:rsidRDefault="001C6E98" w:rsidP="001C6E98">
            <w:pPr>
              <w:rPr>
                <w:rFonts w:ascii="Arial" w:hAnsi="Arial" w:cs="Arial"/>
              </w:rPr>
            </w:pPr>
          </w:p>
          <w:p w:rsidR="003E4646" w:rsidRPr="001C6E98" w:rsidRDefault="001C6E98" w:rsidP="001C6E98">
            <w:pPr>
              <w:rPr>
                <w:rFonts w:ascii="Arial" w:hAnsi="Arial" w:cs="Arial"/>
              </w:rPr>
            </w:pPr>
            <w:r>
              <w:rPr>
                <w:rFonts w:ascii="Arial" w:hAnsi="Arial" w:cs="Arial"/>
                <w:b/>
              </w:rPr>
              <w:t>Sept. 27/16</w:t>
            </w:r>
          </w:p>
        </w:tc>
      </w:tr>
      <w:tr w:rsidR="003E4646" w:rsidRPr="00FF1271" w:rsidTr="00CA3362">
        <w:trPr>
          <w:cantSplit/>
          <w:trHeight w:val="403"/>
          <w:jc w:val="center"/>
        </w:trPr>
        <w:tc>
          <w:tcPr>
            <w:tcW w:w="1170" w:type="dxa"/>
          </w:tcPr>
          <w:p w:rsidR="003E4646" w:rsidRPr="00FF1271" w:rsidRDefault="00FF1271">
            <w:pPr>
              <w:rPr>
                <w:rFonts w:ascii="Arial" w:hAnsi="Arial" w:cs="Arial"/>
                <w:b/>
              </w:rPr>
            </w:pPr>
            <w:r w:rsidRPr="00FF1271">
              <w:rPr>
                <w:rFonts w:ascii="Arial" w:hAnsi="Arial" w:cs="Arial"/>
                <w:b/>
              </w:rPr>
              <w:t>JT6</w:t>
            </w:r>
          </w:p>
        </w:tc>
        <w:tc>
          <w:tcPr>
            <w:tcW w:w="6840" w:type="dxa"/>
          </w:tcPr>
          <w:p w:rsidR="003E4646" w:rsidRPr="00FF1271" w:rsidRDefault="00FF1271">
            <w:pPr>
              <w:rPr>
                <w:rFonts w:ascii="Arial" w:hAnsi="Arial" w:cs="Arial"/>
                <w:b/>
              </w:rPr>
            </w:pPr>
            <w:r w:rsidRPr="00FF1271">
              <w:rPr>
                <w:rFonts w:ascii="Arial" w:hAnsi="Arial" w:cs="Arial"/>
                <w:b/>
              </w:rPr>
              <w:t>TO PROVIDE COST ALLOCATION WITH LOAD FORECAST AND STREETLIGHT INFORMATION</w:t>
            </w:r>
          </w:p>
        </w:tc>
        <w:tc>
          <w:tcPr>
            <w:tcW w:w="1809" w:type="dxa"/>
          </w:tcPr>
          <w:p w:rsidR="003E4646" w:rsidRPr="00FF1271" w:rsidRDefault="00405447" w:rsidP="00405447">
            <w:pPr>
              <w:jc w:val="center"/>
              <w:rPr>
                <w:rFonts w:ascii="Arial" w:hAnsi="Arial" w:cs="Arial"/>
                <w:b/>
              </w:rPr>
            </w:pPr>
            <w:r>
              <w:rPr>
                <w:rFonts w:ascii="Arial" w:hAnsi="Arial" w:cs="Arial"/>
                <w:b/>
              </w:rPr>
              <w:t>Sept. 27/16</w:t>
            </w:r>
          </w:p>
        </w:tc>
      </w:tr>
      <w:tr w:rsidR="003E4646" w:rsidRPr="00FF1271" w:rsidTr="00CA3362">
        <w:trPr>
          <w:cantSplit/>
          <w:trHeight w:val="403"/>
          <w:jc w:val="center"/>
        </w:trPr>
        <w:tc>
          <w:tcPr>
            <w:tcW w:w="1170" w:type="dxa"/>
          </w:tcPr>
          <w:p w:rsidR="003E4646" w:rsidRPr="00FF1271" w:rsidRDefault="003E4646">
            <w:pPr>
              <w:rPr>
                <w:rFonts w:ascii="Arial" w:hAnsi="Arial" w:cs="Arial"/>
                <w:b/>
              </w:rPr>
            </w:pPr>
          </w:p>
        </w:tc>
        <w:tc>
          <w:tcPr>
            <w:tcW w:w="6840" w:type="dxa"/>
          </w:tcPr>
          <w:p w:rsidR="003E4646" w:rsidRPr="00FF1271" w:rsidRDefault="003E4646">
            <w:pPr>
              <w:rPr>
                <w:rFonts w:ascii="Arial" w:hAnsi="Arial" w:cs="Arial"/>
                <w:b/>
              </w:rPr>
            </w:pPr>
          </w:p>
        </w:tc>
        <w:tc>
          <w:tcPr>
            <w:tcW w:w="1809" w:type="dxa"/>
          </w:tcPr>
          <w:p w:rsidR="003E4646" w:rsidRPr="00FF1271" w:rsidRDefault="003E4646">
            <w:pPr>
              <w:rPr>
                <w:rFonts w:ascii="Arial" w:hAnsi="Arial" w:cs="Arial"/>
                <w:b/>
              </w:rPr>
            </w:pPr>
          </w:p>
        </w:tc>
      </w:tr>
      <w:tr w:rsidR="003E4646" w:rsidRPr="00FF1271" w:rsidTr="00CA3362">
        <w:trPr>
          <w:cantSplit/>
          <w:trHeight w:val="403"/>
          <w:jc w:val="center"/>
        </w:trPr>
        <w:tc>
          <w:tcPr>
            <w:tcW w:w="1170" w:type="dxa"/>
          </w:tcPr>
          <w:p w:rsidR="00FF1271" w:rsidRPr="00FF1271" w:rsidRDefault="00FF1271">
            <w:pPr>
              <w:rPr>
                <w:rFonts w:ascii="Arial" w:hAnsi="Arial" w:cs="Arial"/>
                <w:b/>
              </w:rPr>
            </w:pPr>
            <w:r w:rsidRPr="00FF1271">
              <w:rPr>
                <w:rFonts w:ascii="Arial" w:hAnsi="Arial" w:cs="Arial"/>
                <w:b/>
              </w:rPr>
              <w:t>JT7</w:t>
            </w:r>
          </w:p>
          <w:p w:rsidR="00FF1271" w:rsidRPr="00FF1271" w:rsidRDefault="00FF1271" w:rsidP="00FF1271">
            <w:pPr>
              <w:rPr>
                <w:rFonts w:ascii="Arial" w:hAnsi="Arial" w:cs="Arial"/>
                <w:b/>
              </w:rPr>
            </w:pPr>
          </w:p>
          <w:p w:rsidR="003E4646" w:rsidRPr="00FF1271" w:rsidRDefault="00FF1271" w:rsidP="00FF1271">
            <w:pPr>
              <w:rPr>
                <w:rFonts w:ascii="Arial" w:hAnsi="Arial" w:cs="Arial"/>
                <w:b/>
              </w:rPr>
            </w:pPr>
            <w:r w:rsidRPr="00FF1271">
              <w:rPr>
                <w:rFonts w:ascii="Arial" w:hAnsi="Arial" w:cs="Arial"/>
                <w:b/>
              </w:rPr>
              <w:t>JT8</w:t>
            </w:r>
          </w:p>
          <w:p w:rsidR="00FF1271" w:rsidRPr="00FF1271" w:rsidRDefault="00FF1271" w:rsidP="00FF1271">
            <w:pPr>
              <w:rPr>
                <w:rFonts w:ascii="Arial" w:hAnsi="Arial" w:cs="Arial"/>
                <w:b/>
              </w:rPr>
            </w:pPr>
          </w:p>
          <w:p w:rsidR="00FF1271" w:rsidRPr="00FF1271" w:rsidRDefault="00FF1271" w:rsidP="00FF1271">
            <w:pPr>
              <w:rPr>
                <w:rFonts w:ascii="Arial" w:hAnsi="Arial" w:cs="Arial"/>
                <w:b/>
              </w:rPr>
            </w:pPr>
            <w:r w:rsidRPr="00FF1271">
              <w:rPr>
                <w:rFonts w:ascii="Arial" w:hAnsi="Arial" w:cs="Arial"/>
                <w:b/>
              </w:rPr>
              <w:t>JT9</w:t>
            </w:r>
          </w:p>
          <w:p w:rsidR="00FF1271" w:rsidRPr="00FF1271" w:rsidRDefault="00FF1271" w:rsidP="00FF1271">
            <w:pPr>
              <w:rPr>
                <w:rFonts w:ascii="Arial" w:hAnsi="Arial" w:cs="Arial"/>
                <w:b/>
              </w:rPr>
            </w:pPr>
          </w:p>
          <w:p w:rsidR="00FF1271" w:rsidRPr="00FF1271" w:rsidRDefault="00FF1271" w:rsidP="00FF1271">
            <w:pPr>
              <w:rPr>
                <w:rFonts w:ascii="Arial" w:hAnsi="Arial" w:cs="Arial"/>
                <w:b/>
              </w:rPr>
            </w:pPr>
            <w:r w:rsidRPr="00FF1271">
              <w:rPr>
                <w:rFonts w:ascii="Arial" w:hAnsi="Arial" w:cs="Arial"/>
                <w:b/>
              </w:rPr>
              <w:t>JT10</w:t>
            </w:r>
          </w:p>
        </w:tc>
        <w:tc>
          <w:tcPr>
            <w:tcW w:w="6840" w:type="dxa"/>
          </w:tcPr>
          <w:p w:rsidR="003E4646" w:rsidRPr="00FF1271" w:rsidRDefault="00FF1271">
            <w:pPr>
              <w:rPr>
                <w:rFonts w:ascii="Arial" w:hAnsi="Arial" w:cs="Arial"/>
                <w:b/>
              </w:rPr>
            </w:pPr>
            <w:r w:rsidRPr="00FF1271">
              <w:rPr>
                <w:rFonts w:ascii="Arial" w:hAnsi="Arial" w:cs="Arial"/>
                <w:b/>
              </w:rPr>
              <w:t>TO CLARIFY THE RESPONSE TO 4 ENERGY PROBE 33</w:t>
            </w:r>
          </w:p>
          <w:p w:rsidR="00FF1271" w:rsidRPr="00FF1271" w:rsidRDefault="00FF1271">
            <w:pPr>
              <w:rPr>
                <w:rFonts w:ascii="Arial" w:hAnsi="Arial" w:cs="Arial"/>
                <w:b/>
              </w:rPr>
            </w:pPr>
          </w:p>
          <w:p w:rsidR="00FF1271" w:rsidRPr="00FF1271" w:rsidRDefault="00FF1271">
            <w:pPr>
              <w:rPr>
                <w:rFonts w:ascii="Arial" w:hAnsi="Arial" w:cs="Arial"/>
                <w:b/>
              </w:rPr>
            </w:pPr>
            <w:r w:rsidRPr="00FF1271">
              <w:rPr>
                <w:rFonts w:ascii="Arial" w:hAnsi="Arial" w:cs="Arial"/>
                <w:b/>
              </w:rPr>
              <w:t>n/a</w:t>
            </w:r>
          </w:p>
          <w:p w:rsidR="00FF1271" w:rsidRPr="00FF1271" w:rsidRDefault="00FF1271" w:rsidP="00FF1271">
            <w:pPr>
              <w:rPr>
                <w:rFonts w:ascii="Arial" w:hAnsi="Arial" w:cs="Arial"/>
                <w:b/>
              </w:rPr>
            </w:pPr>
          </w:p>
          <w:p w:rsidR="00FF1271" w:rsidRPr="00FF1271" w:rsidRDefault="00FF1271" w:rsidP="00FF1271">
            <w:pPr>
              <w:rPr>
                <w:rFonts w:ascii="Arial" w:hAnsi="Arial" w:cs="Arial"/>
                <w:b/>
              </w:rPr>
            </w:pPr>
            <w:r w:rsidRPr="00FF1271">
              <w:rPr>
                <w:rFonts w:ascii="Arial" w:hAnsi="Arial" w:cs="Arial"/>
                <w:b/>
              </w:rPr>
              <w:t>TO EXPLAIN THE LOWER OM&amp;A COSTS</w:t>
            </w:r>
          </w:p>
          <w:p w:rsidR="00FF1271" w:rsidRPr="00FF1271" w:rsidRDefault="00FF1271" w:rsidP="00FF1271">
            <w:pPr>
              <w:rPr>
                <w:rFonts w:ascii="Arial" w:hAnsi="Arial" w:cs="Arial"/>
                <w:b/>
              </w:rPr>
            </w:pPr>
          </w:p>
          <w:p w:rsidR="00FF1271" w:rsidRPr="00FF1271" w:rsidRDefault="00FF1271" w:rsidP="00FF1271">
            <w:pPr>
              <w:rPr>
                <w:rFonts w:ascii="Arial" w:hAnsi="Arial" w:cs="Arial"/>
                <w:b/>
              </w:rPr>
            </w:pPr>
            <w:r w:rsidRPr="00FF1271">
              <w:rPr>
                <w:rFonts w:ascii="Arial" w:hAnsi="Arial" w:cs="Arial"/>
                <w:b/>
              </w:rPr>
              <w:t>TO PROVIDE INFORMATION RE:  THE DOLLARS THAT ARE REPRESENTED BY THE INCREMENTAL COST OF EMPLOYEES AND/OR CONTRACT PEOPLE</w:t>
            </w:r>
          </w:p>
        </w:tc>
        <w:tc>
          <w:tcPr>
            <w:tcW w:w="1809" w:type="dxa"/>
          </w:tcPr>
          <w:p w:rsidR="001C6E98" w:rsidRDefault="001C6E98">
            <w:pPr>
              <w:rPr>
                <w:rFonts w:ascii="Arial" w:hAnsi="Arial" w:cs="Arial"/>
                <w:b/>
              </w:rPr>
            </w:pPr>
            <w:r>
              <w:rPr>
                <w:rFonts w:ascii="Arial" w:hAnsi="Arial" w:cs="Arial"/>
                <w:b/>
              </w:rPr>
              <w:t>Sept. 27/16</w:t>
            </w:r>
          </w:p>
          <w:p w:rsidR="001C6E98" w:rsidRPr="001C6E98" w:rsidRDefault="001C6E98" w:rsidP="001C6E98">
            <w:pPr>
              <w:rPr>
                <w:rFonts w:ascii="Arial" w:hAnsi="Arial" w:cs="Arial"/>
              </w:rPr>
            </w:pPr>
          </w:p>
          <w:p w:rsidR="001C6E98" w:rsidRPr="001C6E98" w:rsidRDefault="001C6E98" w:rsidP="001C6E98">
            <w:pPr>
              <w:rPr>
                <w:rFonts w:ascii="Arial" w:hAnsi="Arial" w:cs="Arial"/>
              </w:rPr>
            </w:pPr>
          </w:p>
          <w:p w:rsidR="001C6E98" w:rsidRDefault="001C6E98" w:rsidP="001C6E98">
            <w:pPr>
              <w:rPr>
                <w:rFonts w:ascii="Arial" w:hAnsi="Arial" w:cs="Arial"/>
              </w:rPr>
            </w:pPr>
          </w:p>
          <w:p w:rsidR="001C6E98" w:rsidRDefault="001C6E98" w:rsidP="001C6E98">
            <w:pPr>
              <w:rPr>
                <w:rFonts w:ascii="Arial" w:hAnsi="Arial" w:cs="Arial"/>
              </w:rPr>
            </w:pPr>
            <w:r>
              <w:rPr>
                <w:rFonts w:ascii="Arial" w:hAnsi="Arial" w:cs="Arial"/>
                <w:b/>
              </w:rPr>
              <w:t>Sept. 27/16</w:t>
            </w:r>
          </w:p>
          <w:p w:rsidR="001C6E98" w:rsidRDefault="001C6E98" w:rsidP="001C6E98">
            <w:pPr>
              <w:rPr>
                <w:rFonts w:ascii="Arial" w:hAnsi="Arial" w:cs="Arial"/>
              </w:rPr>
            </w:pPr>
          </w:p>
          <w:p w:rsidR="003E4646" w:rsidRPr="001C6E98" w:rsidRDefault="001C6E98" w:rsidP="001C6E98">
            <w:pPr>
              <w:rPr>
                <w:rFonts w:ascii="Arial" w:hAnsi="Arial" w:cs="Arial"/>
              </w:rPr>
            </w:pPr>
            <w:r>
              <w:rPr>
                <w:rFonts w:ascii="Arial" w:hAnsi="Arial" w:cs="Arial"/>
                <w:b/>
              </w:rPr>
              <w:t>Sept. 27/16</w:t>
            </w:r>
          </w:p>
        </w:tc>
      </w:tr>
      <w:tr w:rsidR="003E4646" w:rsidRPr="009E1093" w:rsidTr="00CA3362">
        <w:trPr>
          <w:cantSplit/>
          <w:trHeight w:val="403"/>
          <w:jc w:val="center"/>
        </w:trPr>
        <w:tc>
          <w:tcPr>
            <w:tcW w:w="1170" w:type="dxa"/>
          </w:tcPr>
          <w:p w:rsidR="003E4646" w:rsidRPr="009E1093" w:rsidRDefault="003E4646">
            <w:pPr>
              <w:rPr>
                <w:rFonts w:ascii="Arial" w:hAnsi="Arial" w:cs="Arial"/>
              </w:rPr>
            </w:pPr>
          </w:p>
        </w:tc>
        <w:tc>
          <w:tcPr>
            <w:tcW w:w="6840" w:type="dxa"/>
          </w:tcPr>
          <w:p w:rsidR="003E4646" w:rsidRPr="009E1093" w:rsidRDefault="003E4646">
            <w:pPr>
              <w:rPr>
                <w:rFonts w:ascii="Arial" w:hAnsi="Arial" w:cs="Arial"/>
              </w:rPr>
            </w:pPr>
          </w:p>
        </w:tc>
        <w:tc>
          <w:tcPr>
            <w:tcW w:w="1809" w:type="dxa"/>
          </w:tcPr>
          <w:p w:rsidR="003E4646" w:rsidRPr="009E1093" w:rsidRDefault="003E4646">
            <w:pPr>
              <w:rPr>
                <w:rFonts w:ascii="Arial" w:hAnsi="Arial" w:cs="Arial"/>
              </w:rPr>
            </w:pPr>
          </w:p>
        </w:tc>
      </w:tr>
      <w:tr w:rsidR="00FF1271" w:rsidRPr="00FF1271" w:rsidTr="00B758EC">
        <w:trPr>
          <w:cantSplit/>
          <w:trHeight w:val="403"/>
          <w:jc w:val="center"/>
        </w:trPr>
        <w:tc>
          <w:tcPr>
            <w:tcW w:w="1170" w:type="dxa"/>
          </w:tcPr>
          <w:p w:rsidR="00FF1271" w:rsidRPr="00FF1271" w:rsidRDefault="00FF1271" w:rsidP="00B758EC">
            <w:pPr>
              <w:rPr>
                <w:rFonts w:ascii="Arial" w:hAnsi="Arial" w:cs="Arial"/>
                <w:b/>
              </w:rPr>
            </w:pPr>
            <w:r w:rsidRPr="00FF1271">
              <w:rPr>
                <w:rFonts w:ascii="Arial" w:hAnsi="Arial" w:cs="Arial"/>
                <w:b/>
              </w:rPr>
              <w:lastRenderedPageBreak/>
              <w:t>JT</w:t>
            </w:r>
            <w:r>
              <w:rPr>
                <w:rFonts w:ascii="Arial" w:hAnsi="Arial" w:cs="Arial"/>
                <w:b/>
              </w:rPr>
              <w:t>11</w:t>
            </w:r>
          </w:p>
          <w:p w:rsidR="00FF1271" w:rsidRPr="00FF1271" w:rsidRDefault="00FF1271" w:rsidP="00B758EC">
            <w:pPr>
              <w:rPr>
                <w:rFonts w:ascii="Arial" w:hAnsi="Arial" w:cs="Arial"/>
                <w:b/>
              </w:rPr>
            </w:pPr>
          </w:p>
          <w:p w:rsidR="00FF1271" w:rsidRPr="00FF1271" w:rsidRDefault="00FF1271" w:rsidP="00B758EC">
            <w:pPr>
              <w:rPr>
                <w:rFonts w:ascii="Arial" w:hAnsi="Arial" w:cs="Arial"/>
                <w:b/>
              </w:rPr>
            </w:pPr>
          </w:p>
          <w:p w:rsidR="00FF1271" w:rsidRPr="00FF1271" w:rsidRDefault="00FF1271" w:rsidP="00B758EC">
            <w:pPr>
              <w:rPr>
                <w:rFonts w:ascii="Arial" w:hAnsi="Arial" w:cs="Arial"/>
                <w:b/>
              </w:rPr>
            </w:pPr>
          </w:p>
          <w:p w:rsidR="00FF1271" w:rsidRPr="00FF1271" w:rsidRDefault="00FF1271" w:rsidP="00B758EC">
            <w:pPr>
              <w:rPr>
                <w:rFonts w:ascii="Arial" w:hAnsi="Arial" w:cs="Arial"/>
                <w:b/>
              </w:rPr>
            </w:pPr>
          </w:p>
          <w:p w:rsidR="00FF1271" w:rsidRPr="00FF1271" w:rsidRDefault="00FF1271" w:rsidP="00B758EC">
            <w:pPr>
              <w:rPr>
                <w:rFonts w:ascii="Arial" w:hAnsi="Arial" w:cs="Arial"/>
                <w:b/>
              </w:rPr>
            </w:pPr>
          </w:p>
          <w:p w:rsidR="00FF1271" w:rsidRPr="00FF1271" w:rsidRDefault="00FF1271" w:rsidP="00FF1271">
            <w:pPr>
              <w:rPr>
                <w:rFonts w:ascii="Arial" w:hAnsi="Arial" w:cs="Arial"/>
                <w:b/>
              </w:rPr>
            </w:pPr>
            <w:r w:rsidRPr="00FF1271">
              <w:rPr>
                <w:rFonts w:ascii="Arial" w:hAnsi="Arial" w:cs="Arial"/>
                <w:b/>
              </w:rPr>
              <w:t>JT1</w:t>
            </w:r>
            <w:r>
              <w:rPr>
                <w:rFonts w:ascii="Arial" w:hAnsi="Arial" w:cs="Arial"/>
                <w:b/>
              </w:rPr>
              <w:t>2</w:t>
            </w:r>
          </w:p>
        </w:tc>
        <w:tc>
          <w:tcPr>
            <w:tcW w:w="6840" w:type="dxa"/>
          </w:tcPr>
          <w:p w:rsidR="00FF1271" w:rsidRDefault="00FF1271" w:rsidP="00B758EC">
            <w:pPr>
              <w:rPr>
                <w:rFonts w:ascii="Arial" w:hAnsi="Arial" w:cs="Arial"/>
                <w:b/>
              </w:rPr>
            </w:pPr>
            <w:r w:rsidRPr="00FF1271">
              <w:rPr>
                <w:rFonts w:ascii="Arial" w:hAnsi="Arial" w:cs="Arial"/>
                <w:b/>
              </w:rPr>
              <w:t>TO EXPAND THIS RESPONSE OUT TO THE END OF 2017 AND THEN GIVE A NOTATION IF THEY'VE BEEN FILLED AND IF THEY HAVEN'T BEEN FILLED, WHEN IS IT PLANNED TO FILL THEM</w:t>
            </w:r>
          </w:p>
          <w:p w:rsidR="00FF1271" w:rsidRPr="00FF1271" w:rsidRDefault="00FF1271" w:rsidP="00B758EC">
            <w:pPr>
              <w:rPr>
                <w:rFonts w:ascii="Arial" w:hAnsi="Arial" w:cs="Arial"/>
                <w:b/>
              </w:rPr>
            </w:pPr>
          </w:p>
          <w:p w:rsidR="00FF1271" w:rsidRPr="00FF1271" w:rsidRDefault="00FF1271" w:rsidP="00B758EC">
            <w:pPr>
              <w:rPr>
                <w:rFonts w:ascii="Arial" w:hAnsi="Arial" w:cs="Arial"/>
                <w:b/>
              </w:rPr>
            </w:pPr>
          </w:p>
          <w:p w:rsidR="00FF1271" w:rsidRPr="00FF1271" w:rsidRDefault="00FF1271" w:rsidP="00B758EC">
            <w:pPr>
              <w:rPr>
                <w:rFonts w:ascii="Arial" w:hAnsi="Arial" w:cs="Arial"/>
                <w:b/>
              </w:rPr>
            </w:pPr>
            <w:r w:rsidRPr="00FF1271">
              <w:rPr>
                <w:rFonts w:ascii="Arial" w:hAnsi="Arial" w:cs="Arial"/>
                <w:b/>
              </w:rPr>
              <w:t>TO CONFIRM THAT THE AMOUNT FOR JANUARY 1ST, 2013 TO FEBRUARY 28TH, 2014 WAS NOT FORECASTED AND INCLUDED IN THE ALREADY DISPOSED AMOUNT IN THE 2013 RATE APPLICATION.  ALSO TO EXPLAIN HOW THE DEBIT AMOUNT IS ARRIVED AT.  ALSO, TO CONFIRM THAT YOU ARE PROPOSING TO RECOVER 50 PER CENT OF THE REQUESTED BALANCE</w:t>
            </w:r>
          </w:p>
        </w:tc>
        <w:tc>
          <w:tcPr>
            <w:tcW w:w="1809" w:type="dxa"/>
          </w:tcPr>
          <w:p w:rsidR="00405447" w:rsidRDefault="00405447" w:rsidP="00B758EC">
            <w:pPr>
              <w:rPr>
                <w:rFonts w:ascii="Arial" w:hAnsi="Arial" w:cs="Arial"/>
                <w:b/>
              </w:rPr>
            </w:pPr>
          </w:p>
          <w:p w:rsidR="00405447" w:rsidRPr="00405447" w:rsidRDefault="00405447" w:rsidP="00405447">
            <w:pPr>
              <w:rPr>
                <w:rFonts w:ascii="Arial" w:hAnsi="Arial" w:cs="Arial"/>
              </w:rPr>
            </w:pPr>
          </w:p>
          <w:p w:rsidR="00405447" w:rsidRPr="00405447" w:rsidRDefault="00405447" w:rsidP="00405447">
            <w:pPr>
              <w:rPr>
                <w:rFonts w:ascii="Arial" w:hAnsi="Arial" w:cs="Arial"/>
              </w:rPr>
            </w:pPr>
          </w:p>
          <w:p w:rsidR="00405447" w:rsidRPr="00405447" w:rsidRDefault="00405447" w:rsidP="00405447">
            <w:pPr>
              <w:rPr>
                <w:rFonts w:ascii="Arial" w:hAnsi="Arial" w:cs="Arial"/>
              </w:rPr>
            </w:pPr>
          </w:p>
          <w:p w:rsidR="00405447" w:rsidRPr="00405447" w:rsidRDefault="00405447" w:rsidP="00405447">
            <w:pPr>
              <w:rPr>
                <w:rFonts w:ascii="Arial" w:hAnsi="Arial" w:cs="Arial"/>
              </w:rPr>
            </w:pPr>
          </w:p>
          <w:p w:rsidR="00405447" w:rsidRDefault="00405447" w:rsidP="00405447">
            <w:pPr>
              <w:rPr>
                <w:rFonts w:ascii="Arial" w:hAnsi="Arial" w:cs="Arial"/>
              </w:rPr>
            </w:pPr>
          </w:p>
          <w:p w:rsidR="00FF1271" w:rsidRPr="00405447" w:rsidRDefault="00405447" w:rsidP="00405447">
            <w:pPr>
              <w:jc w:val="center"/>
              <w:rPr>
                <w:rFonts w:ascii="Arial" w:hAnsi="Arial" w:cs="Arial"/>
              </w:rPr>
            </w:pPr>
            <w:r>
              <w:rPr>
                <w:rFonts w:ascii="Arial" w:hAnsi="Arial" w:cs="Arial"/>
                <w:b/>
              </w:rPr>
              <w:t>Sept. 27/16</w:t>
            </w:r>
          </w:p>
        </w:tc>
      </w:tr>
    </w:tbl>
    <w:p w:rsidR="00FF1271" w:rsidRDefault="00FF1271" w:rsidP="00FF1271">
      <w:pPr>
        <w:rPr>
          <w:rFonts w:ascii="Arial" w:hAnsi="Arial" w:cs="Arial"/>
        </w:rPr>
      </w:pPr>
    </w:p>
    <w:p w:rsidR="00FF1271" w:rsidRDefault="00FF1271" w:rsidP="00FF1271">
      <w:pPr>
        <w:rPr>
          <w:rFonts w:ascii="Arial" w:hAnsi="Arial" w:cs="Arial"/>
        </w:rPr>
      </w:pPr>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FF1271" w:rsidRPr="00FF1271" w:rsidTr="00B758EC">
        <w:trPr>
          <w:cantSplit/>
          <w:trHeight w:val="403"/>
          <w:jc w:val="center"/>
        </w:trPr>
        <w:tc>
          <w:tcPr>
            <w:tcW w:w="1170" w:type="dxa"/>
          </w:tcPr>
          <w:p w:rsidR="00FF1271" w:rsidRPr="00FF1271" w:rsidRDefault="00FF1271" w:rsidP="00FF1271">
            <w:pPr>
              <w:rPr>
                <w:rFonts w:ascii="Arial" w:hAnsi="Arial" w:cs="Arial"/>
                <w:b/>
              </w:rPr>
            </w:pPr>
            <w:r w:rsidRPr="00FF1271">
              <w:rPr>
                <w:rFonts w:ascii="Arial" w:hAnsi="Arial" w:cs="Arial"/>
                <w:b/>
              </w:rPr>
              <w:t>JT</w:t>
            </w:r>
            <w:r>
              <w:rPr>
                <w:rFonts w:ascii="Arial" w:hAnsi="Arial" w:cs="Arial"/>
                <w:b/>
              </w:rPr>
              <w:t>13</w:t>
            </w:r>
          </w:p>
        </w:tc>
        <w:tc>
          <w:tcPr>
            <w:tcW w:w="6840" w:type="dxa"/>
          </w:tcPr>
          <w:p w:rsidR="00FF1271" w:rsidRPr="00FF1271" w:rsidRDefault="00845E3C" w:rsidP="00B758EC">
            <w:pPr>
              <w:rPr>
                <w:rFonts w:ascii="Arial" w:hAnsi="Arial" w:cs="Arial"/>
                <w:b/>
              </w:rPr>
            </w:pPr>
            <w:r w:rsidRPr="00845E3C">
              <w:rPr>
                <w:rFonts w:ascii="Arial" w:hAnsi="Arial" w:cs="Arial"/>
                <w:b/>
              </w:rPr>
              <w:t>TO UPDATE THE MODEL IN THE CONTINUITY SCHEDULE</w:t>
            </w:r>
          </w:p>
        </w:tc>
        <w:tc>
          <w:tcPr>
            <w:tcW w:w="1809" w:type="dxa"/>
          </w:tcPr>
          <w:p w:rsidR="00FF1271" w:rsidRPr="00FF1271" w:rsidRDefault="001C6E98" w:rsidP="00B758EC">
            <w:pPr>
              <w:rPr>
                <w:rFonts w:ascii="Arial" w:hAnsi="Arial" w:cs="Arial"/>
                <w:b/>
              </w:rPr>
            </w:pPr>
            <w:r>
              <w:rPr>
                <w:rFonts w:ascii="Arial" w:hAnsi="Arial" w:cs="Arial"/>
                <w:b/>
              </w:rPr>
              <w:t>Sept. 27/16</w:t>
            </w:r>
            <w:bookmarkStart w:id="0" w:name="_GoBack"/>
            <w:bookmarkEnd w:id="0"/>
          </w:p>
        </w:tc>
      </w:tr>
    </w:tbl>
    <w:p w:rsidR="009E1093" w:rsidRPr="00FF1271" w:rsidRDefault="009E1093" w:rsidP="00FF1271">
      <w:pPr>
        <w:rPr>
          <w:rFonts w:ascii="Arial" w:hAnsi="Arial" w:cs="Arial"/>
        </w:rPr>
      </w:pPr>
    </w:p>
    <w:sectPr w:rsidR="009E1093" w:rsidRPr="00FF1271" w:rsidSect="00002BDB">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71" w:rsidRDefault="00FF1271" w:rsidP="00FF1271">
      <w:r>
        <w:separator/>
      </w:r>
    </w:p>
  </w:endnote>
  <w:endnote w:type="continuationSeparator" w:id="0">
    <w:p w:rsidR="00FF1271" w:rsidRDefault="00FF1271" w:rsidP="00FF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71" w:rsidRDefault="00FF1271" w:rsidP="00FF1271">
      <w:r>
        <w:separator/>
      </w:r>
    </w:p>
  </w:footnote>
  <w:footnote w:type="continuationSeparator" w:id="0">
    <w:p w:rsidR="00FF1271" w:rsidRDefault="00FF1271" w:rsidP="00FF1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40"/>
    <w:rsid w:val="00002BDB"/>
    <w:rsid w:val="000A740A"/>
    <w:rsid w:val="001C6E98"/>
    <w:rsid w:val="0029565B"/>
    <w:rsid w:val="002C6B18"/>
    <w:rsid w:val="003E4646"/>
    <w:rsid w:val="00405447"/>
    <w:rsid w:val="00456357"/>
    <w:rsid w:val="005F71FD"/>
    <w:rsid w:val="006367E0"/>
    <w:rsid w:val="006A3DBD"/>
    <w:rsid w:val="00845E3C"/>
    <w:rsid w:val="009E1093"/>
    <w:rsid w:val="00BE5CA0"/>
    <w:rsid w:val="00CA3362"/>
    <w:rsid w:val="00CC2B31"/>
    <w:rsid w:val="00D27F99"/>
    <w:rsid w:val="00F11040"/>
    <w:rsid w:val="00F24DD8"/>
    <w:rsid w:val="00FF12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93"/>
    <w:rPr>
      <w:color w:val="0000FF"/>
      <w:u w:val="single"/>
    </w:rPr>
  </w:style>
  <w:style w:type="paragraph" w:styleId="TableofFigures">
    <w:name w:val="table of figures"/>
    <w:aliases w:val="OEB Undertakings,OEB EX"/>
    <w:basedOn w:val="Normal"/>
    <w:next w:val="Normal"/>
    <w:autoRedefine/>
    <w:semiHidden/>
    <w:rsid w:val="009E1093"/>
    <w:pPr>
      <w:widowControl w:val="0"/>
      <w:tabs>
        <w:tab w:val="right" w:pos="8640"/>
      </w:tabs>
      <w:ind w:left="720" w:right="990"/>
    </w:pPr>
    <w:rPr>
      <w:rFonts w:ascii="Courier New" w:hAnsi="Courier New"/>
      <w:bCs/>
      <w:caps/>
      <w:lang w:val="en-CA"/>
    </w:rPr>
  </w:style>
  <w:style w:type="paragraph" w:styleId="Header">
    <w:name w:val="header"/>
    <w:basedOn w:val="Normal"/>
    <w:link w:val="HeaderChar"/>
    <w:rsid w:val="00FF1271"/>
    <w:pPr>
      <w:tabs>
        <w:tab w:val="center" w:pos="4680"/>
        <w:tab w:val="right" w:pos="9360"/>
      </w:tabs>
    </w:pPr>
  </w:style>
  <w:style w:type="character" w:customStyle="1" w:styleId="HeaderChar">
    <w:name w:val="Header Char"/>
    <w:basedOn w:val="DefaultParagraphFont"/>
    <w:link w:val="Header"/>
    <w:rsid w:val="00FF1271"/>
    <w:rPr>
      <w:sz w:val="24"/>
      <w:szCs w:val="24"/>
      <w:lang w:val="en-US" w:eastAsia="en-US"/>
    </w:rPr>
  </w:style>
  <w:style w:type="paragraph" w:styleId="Footer">
    <w:name w:val="footer"/>
    <w:basedOn w:val="Normal"/>
    <w:link w:val="FooterChar"/>
    <w:rsid w:val="00FF1271"/>
    <w:pPr>
      <w:tabs>
        <w:tab w:val="center" w:pos="4680"/>
        <w:tab w:val="right" w:pos="9360"/>
      </w:tabs>
    </w:pPr>
  </w:style>
  <w:style w:type="character" w:customStyle="1" w:styleId="FooterChar">
    <w:name w:val="Footer Char"/>
    <w:basedOn w:val="DefaultParagraphFont"/>
    <w:link w:val="Footer"/>
    <w:rsid w:val="00FF1271"/>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93"/>
    <w:rPr>
      <w:color w:val="0000FF"/>
      <w:u w:val="single"/>
    </w:rPr>
  </w:style>
  <w:style w:type="paragraph" w:styleId="TableofFigures">
    <w:name w:val="table of figures"/>
    <w:aliases w:val="OEB Undertakings,OEB EX"/>
    <w:basedOn w:val="Normal"/>
    <w:next w:val="Normal"/>
    <w:autoRedefine/>
    <w:semiHidden/>
    <w:rsid w:val="009E1093"/>
    <w:pPr>
      <w:widowControl w:val="0"/>
      <w:tabs>
        <w:tab w:val="right" w:pos="8640"/>
      </w:tabs>
      <w:ind w:left="720" w:right="990"/>
    </w:pPr>
    <w:rPr>
      <w:rFonts w:ascii="Courier New" w:hAnsi="Courier New"/>
      <w:bCs/>
      <w:caps/>
      <w:lang w:val="en-CA"/>
    </w:rPr>
  </w:style>
  <w:style w:type="paragraph" w:styleId="Header">
    <w:name w:val="header"/>
    <w:basedOn w:val="Normal"/>
    <w:link w:val="HeaderChar"/>
    <w:rsid w:val="00FF1271"/>
    <w:pPr>
      <w:tabs>
        <w:tab w:val="center" w:pos="4680"/>
        <w:tab w:val="right" w:pos="9360"/>
      </w:tabs>
    </w:pPr>
  </w:style>
  <w:style w:type="character" w:customStyle="1" w:styleId="HeaderChar">
    <w:name w:val="Header Char"/>
    <w:basedOn w:val="DefaultParagraphFont"/>
    <w:link w:val="Header"/>
    <w:rsid w:val="00FF1271"/>
    <w:rPr>
      <w:sz w:val="24"/>
      <w:szCs w:val="24"/>
      <w:lang w:val="en-US" w:eastAsia="en-US"/>
    </w:rPr>
  </w:style>
  <w:style w:type="paragraph" w:styleId="Footer">
    <w:name w:val="footer"/>
    <w:basedOn w:val="Normal"/>
    <w:link w:val="FooterChar"/>
    <w:rsid w:val="00FF1271"/>
    <w:pPr>
      <w:tabs>
        <w:tab w:val="center" w:pos="4680"/>
        <w:tab w:val="right" w:pos="9360"/>
      </w:tabs>
    </w:pPr>
  </w:style>
  <w:style w:type="character" w:customStyle="1" w:styleId="FooterChar">
    <w:name w:val="Footer Char"/>
    <w:basedOn w:val="DefaultParagraphFont"/>
    <w:link w:val="Footer"/>
    <w:rsid w:val="00FF127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UNION GAS LIMITED</vt:lpstr>
    </vt:vector>
  </TitlesOfParts>
  <Company>OEB</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GAS LIMITED</dc:title>
  <dc:creator>Noreen Woodall</dc:creator>
  <cp:lastModifiedBy>Susi Vogt</cp:lastModifiedBy>
  <cp:revision>5</cp:revision>
  <dcterms:created xsi:type="dcterms:W3CDTF">2016-09-22T17:36:00Z</dcterms:created>
  <dcterms:modified xsi:type="dcterms:W3CDTF">2016-10-20T15:32:00Z</dcterms:modified>
</cp:coreProperties>
</file>