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714" w:rsidRDefault="00C93714" w:rsidP="00667337">
      <w:pPr>
        <w:jc w:val="center"/>
        <w:rPr>
          <w:rFonts w:ascii="Arial" w:hAnsi="Arial" w:cs="Arial"/>
          <w:b/>
          <w:sz w:val="24"/>
          <w:szCs w:val="24"/>
        </w:rPr>
      </w:pPr>
    </w:p>
    <w:p w:rsidR="00C93714" w:rsidRDefault="00C93714" w:rsidP="00667337">
      <w:pPr>
        <w:jc w:val="center"/>
        <w:rPr>
          <w:rFonts w:ascii="Arial" w:hAnsi="Arial" w:cs="Arial"/>
          <w:b/>
          <w:sz w:val="24"/>
          <w:szCs w:val="24"/>
        </w:rPr>
      </w:pPr>
    </w:p>
    <w:p w:rsidR="00C93714" w:rsidRDefault="00C93714" w:rsidP="00667337">
      <w:pPr>
        <w:jc w:val="center"/>
        <w:rPr>
          <w:rFonts w:ascii="Arial" w:hAnsi="Arial" w:cs="Arial"/>
          <w:b/>
          <w:sz w:val="24"/>
          <w:szCs w:val="24"/>
        </w:rPr>
      </w:pPr>
    </w:p>
    <w:p w:rsidR="00C93714" w:rsidRDefault="00C93714" w:rsidP="00667337">
      <w:pPr>
        <w:jc w:val="center"/>
        <w:rPr>
          <w:rFonts w:ascii="Arial" w:hAnsi="Arial" w:cs="Arial"/>
          <w:b/>
          <w:sz w:val="24"/>
          <w:szCs w:val="24"/>
        </w:rPr>
      </w:pPr>
    </w:p>
    <w:p w:rsidR="00C93714" w:rsidRDefault="00C93714" w:rsidP="00667337">
      <w:pPr>
        <w:jc w:val="center"/>
        <w:rPr>
          <w:rFonts w:ascii="Arial" w:hAnsi="Arial" w:cs="Arial"/>
          <w:b/>
          <w:sz w:val="24"/>
          <w:szCs w:val="24"/>
        </w:rPr>
      </w:pPr>
    </w:p>
    <w:p w:rsidR="00C93714" w:rsidRPr="000041B4" w:rsidRDefault="00C93714" w:rsidP="00C93714">
      <w:pPr>
        <w:spacing w:after="0"/>
        <w:jc w:val="center"/>
        <w:rPr>
          <w:rFonts w:ascii="Arial" w:hAnsi="Arial" w:cs="Arial"/>
          <w:b/>
          <w:bCs/>
          <w:sz w:val="32"/>
          <w:szCs w:val="24"/>
        </w:rPr>
      </w:pPr>
      <w:r w:rsidRPr="000041B4">
        <w:rPr>
          <w:rFonts w:ascii="Arial" w:hAnsi="Arial" w:cs="Arial"/>
          <w:b/>
          <w:bCs/>
          <w:sz w:val="32"/>
          <w:szCs w:val="24"/>
        </w:rPr>
        <w:t xml:space="preserve">Response to </w:t>
      </w:r>
      <w:r>
        <w:rPr>
          <w:rFonts w:ascii="Arial" w:hAnsi="Arial" w:cs="Arial"/>
          <w:b/>
          <w:bCs/>
          <w:sz w:val="32"/>
          <w:szCs w:val="24"/>
        </w:rPr>
        <w:t>Undertakings</w:t>
      </w:r>
    </w:p>
    <w:p w:rsidR="00C93714" w:rsidRPr="000041B4" w:rsidRDefault="00C93714" w:rsidP="00C93714">
      <w:pPr>
        <w:spacing w:after="0"/>
        <w:jc w:val="center"/>
        <w:rPr>
          <w:rFonts w:ascii="Arial" w:hAnsi="Arial" w:cs="Arial"/>
          <w:b/>
          <w:bCs/>
          <w:sz w:val="32"/>
          <w:szCs w:val="24"/>
        </w:rPr>
      </w:pPr>
      <w:r w:rsidRPr="000041B4">
        <w:rPr>
          <w:rFonts w:ascii="Arial" w:hAnsi="Arial" w:cs="Arial"/>
          <w:b/>
          <w:bCs/>
          <w:sz w:val="32"/>
          <w:szCs w:val="24"/>
        </w:rPr>
        <w:t>2017 Cost of Service Rate Application</w:t>
      </w:r>
    </w:p>
    <w:p w:rsidR="00C93714" w:rsidRPr="000041B4" w:rsidRDefault="00C93714" w:rsidP="00C93714">
      <w:pPr>
        <w:spacing w:after="0"/>
        <w:jc w:val="center"/>
        <w:rPr>
          <w:rFonts w:ascii="Arial" w:hAnsi="Arial" w:cs="Arial"/>
          <w:b/>
          <w:bCs/>
          <w:sz w:val="32"/>
          <w:szCs w:val="24"/>
        </w:rPr>
      </w:pPr>
      <w:r w:rsidRPr="000041B4">
        <w:rPr>
          <w:rFonts w:ascii="Arial" w:hAnsi="Arial" w:cs="Arial"/>
          <w:b/>
          <w:bCs/>
          <w:sz w:val="32"/>
          <w:szCs w:val="24"/>
        </w:rPr>
        <w:t>Renfrew Hydro Inc. (Renfrew Hydro)</w:t>
      </w:r>
    </w:p>
    <w:p w:rsidR="00C93714" w:rsidRPr="000041B4" w:rsidRDefault="00C93714" w:rsidP="00C93714">
      <w:pPr>
        <w:spacing w:after="0"/>
        <w:jc w:val="center"/>
        <w:rPr>
          <w:rFonts w:ascii="Arial" w:hAnsi="Arial" w:cs="Arial"/>
          <w:b/>
          <w:bCs/>
          <w:sz w:val="32"/>
          <w:szCs w:val="24"/>
        </w:rPr>
      </w:pPr>
      <w:r w:rsidRPr="000041B4">
        <w:rPr>
          <w:rFonts w:ascii="Arial" w:hAnsi="Arial" w:cs="Arial"/>
          <w:b/>
          <w:bCs/>
          <w:sz w:val="32"/>
          <w:szCs w:val="24"/>
        </w:rPr>
        <w:t>EB-2016-0166</w:t>
      </w:r>
    </w:p>
    <w:p w:rsidR="00C93714" w:rsidRPr="000041B4" w:rsidRDefault="00233003" w:rsidP="00C93714">
      <w:pPr>
        <w:spacing w:after="0"/>
        <w:jc w:val="center"/>
        <w:rPr>
          <w:rFonts w:ascii="Arial" w:hAnsi="Arial" w:cs="Arial"/>
          <w:b/>
          <w:bCs/>
          <w:sz w:val="32"/>
          <w:szCs w:val="24"/>
        </w:rPr>
      </w:pPr>
      <w:r>
        <w:rPr>
          <w:rFonts w:ascii="Arial" w:hAnsi="Arial" w:cs="Arial"/>
          <w:b/>
          <w:bCs/>
          <w:sz w:val="32"/>
          <w:szCs w:val="24"/>
        </w:rPr>
        <w:t>December 16</w:t>
      </w:r>
      <w:r w:rsidR="00C93714" w:rsidRPr="00233003">
        <w:rPr>
          <w:rFonts w:ascii="Arial" w:hAnsi="Arial" w:cs="Arial"/>
          <w:b/>
          <w:bCs/>
          <w:sz w:val="32"/>
          <w:szCs w:val="24"/>
        </w:rPr>
        <w:t>, 2016</w:t>
      </w:r>
    </w:p>
    <w:p w:rsidR="00C93714" w:rsidRDefault="00C93714" w:rsidP="00667337">
      <w:pPr>
        <w:jc w:val="center"/>
        <w:rPr>
          <w:rFonts w:ascii="Arial" w:hAnsi="Arial" w:cs="Arial"/>
          <w:b/>
          <w:sz w:val="24"/>
          <w:szCs w:val="24"/>
        </w:rPr>
      </w:pPr>
    </w:p>
    <w:p w:rsidR="00776A8C" w:rsidRDefault="00776A8C" w:rsidP="00667337">
      <w:pPr>
        <w:jc w:val="center"/>
        <w:rPr>
          <w:rFonts w:ascii="Arial" w:hAnsi="Arial" w:cs="Arial"/>
          <w:b/>
          <w:sz w:val="24"/>
          <w:szCs w:val="24"/>
        </w:rPr>
      </w:pPr>
    </w:p>
    <w:p w:rsidR="00776A8C" w:rsidRDefault="00776A8C" w:rsidP="00667337">
      <w:pPr>
        <w:jc w:val="center"/>
        <w:rPr>
          <w:rFonts w:ascii="Arial" w:hAnsi="Arial" w:cs="Arial"/>
          <w:b/>
          <w:sz w:val="24"/>
          <w:szCs w:val="24"/>
        </w:rPr>
      </w:pPr>
    </w:p>
    <w:p w:rsidR="00776A8C" w:rsidRDefault="00776A8C" w:rsidP="00667337">
      <w:pPr>
        <w:jc w:val="center"/>
        <w:rPr>
          <w:rFonts w:ascii="Arial" w:hAnsi="Arial" w:cs="Arial"/>
          <w:b/>
          <w:sz w:val="24"/>
          <w:szCs w:val="24"/>
        </w:rPr>
      </w:pPr>
    </w:p>
    <w:p w:rsidR="00776A8C" w:rsidRDefault="00776A8C" w:rsidP="00667337">
      <w:pPr>
        <w:jc w:val="center"/>
        <w:rPr>
          <w:rFonts w:ascii="Arial" w:hAnsi="Arial" w:cs="Arial"/>
          <w:b/>
          <w:sz w:val="24"/>
          <w:szCs w:val="24"/>
        </w:rPr>
      </w:pPr>
    </w:p>
    <w:p w:rsidR="00776A8C" w:rsidRDefault="00776A8C" w:rsidP="00667337">
      <w:pPr>
        <w:jc w:val="center"/>
        <w:rPr>
          <w:rFonts w:ascii="Arial" w:hAnsi="Arial" w:cs="Arial"/>
          <w:b/>
          <w:sz w:val="24"/>
          <w:szCs w:val="24"/>
        </w:rPr>
      </w:pPr>
    </w:p>
    <w:p w:rsidR="00776A8C" w:rsidRDefault="00776A8C" w:rsidP="00667337">
      <w:pPr>
        <w:jc w:val="center"/>
        <w:rPr>
          <w:rFonts w:ascii="Arial" w:hAnsi="Arial" w:cs="Arial"/>
          <w:b/>
          <w:sz w:val="24"/>
          <w:szCs w:val="24"/>
        </w:rPr>
      </w:pPr>
      <w:r>
        <w:rPr>
          <w:noProof/>
          <w:lang w:val="en-US"/>
        </w:rPr>
        <w:drawing>
          <wp:inline distT="0" distB="0" distL="0" distR="0" wp14:anchorId="64967A52" wp14:editId="7BDF9458">
            <wp:extent cx="1866900" cy="1207135"/>
            <wp:effectExtent l="0" t="0" r="0" b="0"/>
            <wp:docPr id="1028" name="Picture 1" descr="image001"/>
            <wp:cNvGraphicFramePr/>
            <a:graphic xmlns:a="http://schemas.openxmlformats.org/drawingml/2006/main">
              <a:graphicData uri="http://schemas.openxmlformats.org/drawingml/2006/picture">
                <pic:pic xmlns:pic="http://schemas.openxmlformats.org/drawingml/2006/picture">
                  <pic:nvPicPr>
                    <pic:cNvPr id="1028" name="Picture 1" descr="image00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1207135"/>
                    </a:xfrm>
                    <a:prstGeom prst="rect">
                      <a:avLst/>
                    </a:prstGeom>
                    <a:noFill/>
                    <a:ln>
                      <a:noFill/>
                    </a:ln>
                    <a:extLst/>
                  </pic:spPr>
                </pic:pic>
              </a:graphicData>
            </a:graphic>
          </wp:inline>
        </w:drawing>
      </w:r>
    </w:p>
    <w:p w:rsidR="00776A8C" w:rsidRDefault="00776A8C" w:rsidP="00776A8C">
      <w:pPr>
        <w:pStyle w:val="NoSpacing"/>
        <w:jc w:val="center"/>
        <w:rPr>
          <w:rFonts w:ascii="Arial" w:hAnsi="Arial" w:cs="Arial"/>
          <w:b/>
          <w:lang w:eastAsia="fr-CA"/>
        </w:rPr>
      </w:pPr>
    </w:p>
    <w:p w:rsidR="00776A8C" w:rsidRDefault="00776A8C" w:rsidP="00776A8C">
      <w:pPr>
        <w:pStyle w:val="NoSpacing"/>
        <w:jc w:val="center"/>
        <w:rPr>
          <w:rFonts w:ascii="Arial" w:hAnsi="Arial" w:cs="Arial"/>
          <w:b/>
          <w:lang w:eastAsia="fr-CA"/>
        </w:rPr>
      </w:pPr>
    </w:p>
    <w:p w:rsidR="00776A8C" w:rsidRDefault="00776A8C" w:rsidP="00776A8C">
      <w:pPr>
        <w:pStyle w:val="NoSpacing"/>
        <w:jc w:val="center"/>
        <w:rPr>
          <w:rFonts w:ascii="Arial" w:hAnsi="Arial" w:cs="Arial"/>
          <w:b/>
          <w:lang w:eastAsia="fr-CA"/>
        </w:rPr>
      </w:pPr>
    </w:p>
    <w:p w:rsidR="00776A8C" w:rsidRPr="004B366E" w:rsidRDefault="00776A8C" w:rsidP="00776A8C">
      <w:pPr>
        <w:pStyle w:val="NoSpacing"/>
        <w:jc w:val="center"/>
        <w:rPr>
          <w:rFonts w:ascii="Arial" w:hAnsi="Arial" w:cs="Arial"/>
          <w:b/>
          <w:lang w:eastAsia="fr-CA"/>
        </w:rPr>
      </w:pPr>
      <w:r>
        <w:rPr>
          <w:rFonts w:ascii="Arial" w:hAnsi="Arial" w:cs="Arial"/>
          <w:b/>
          <w:lang w:eastAsia="fr-CA"/>
        </w:rPr>
        <w:t>Renfrew Hydro Inc.</w:t>
      </w:r>
    </w:p>
    <w:p w:rsidR="00776A8C" w:rsidRPr="009205C3" w:rsidRDefault="00776A8C" w:rsidP="00776A8C">
      <w:pPr>
        <w:pStyle w:val="NoSpacing"/>
        <w:jc w:val="center"/>
        <w:rPr>
          <w:rFonts w:ascii="Arial" w:hAnsi="Arial" w:cs="Arial"/>
          <w:b/>
          <w:lang w:eastAsia="fr-CA"/>
        </w:rPr>
      </w:pPr>
      <w:r w:rsidRPr="009205C3">
        <w:rPr>
          <w:rFonts w:ascii="Arial" w:hAnsi="Arial" w:cs="Arial"/>
          <w:b/>
          <w:lang w:eastAsia="fr-CA"/>
        </w:rPr>
        <w:t>499 O'Brien Road, Unit B</w:t>
      </w:r>
    </w:p>
    <w:p w:rsidR="00776A8C" w:rsidRPr="009205C3" w:rsidRDefault="00776A8C" w:rsidP="00776A8C">
      <w:pPr>
        <w:pStyle w:val="NoSpacing"/>
        <w:jc w:val="center"/>
        <w:rPr>
          <w:rFonts w:ascii="Arial" w:hAnsi="Arial" w:cs="Arial"/>
          <w:b/>
          <w:lang w:eastAsia="fr-CA"/>
        </w:rPr>
      </w:pPr>
      <w:r w:rsidRPr="009205C3">
        <w:rPr>
          <w:rFonts w:ascii="Arial" w:hAnsi="Arial" w:cs="Arial"/>
          <w:b/>
          <w:lang w:eastAsia="fr-CA"/>
        </w:rPr>
        <w:t>Renfrew, ON   K7V 3Z3</w:t>
      </w:r>
    </w:p>
    <w:p w:rsidR="00776A8C" w:rsidRPr="002B6AB2" w:rsidRDefault="00776A8C" w:rsidP="00776A8C">
      <w:pPr>
        <w:pStyle w:val="NoSpacing"/>
        <w:jc w:val="center"/>
        <w:rPr>
          <w:rFonts w:ascii="Arial" w:hAnsi="Arial" w:cs="Arial"/>
          <w:b/>
          <w:lang w:eastAsia="fr-CA"/>
        </w:rPr>
      </w:pPr>
      <w:r w:rsidRPr="009205C3">
        <w:rPr>
          <w:rFonts w:ascii="Arial" w:hAnsi="Arial" w:cs="Arial"/>
          <w:b/>
          <w:lang w:eastAsia="fr-CA"/>
        </w:rPr>
        <w:t>P-613-432-4884   F-613-432-7463</w:t>
      </w:r>
    </w:p>
    <w:p w:rsidR="00C93714" w:rsidRDefault="00C93714" w:rsidP="00667337">
      <w:pPr>
        <w:jc w:val="center"/>
        <w:rPr>
          <w:rFonts w:ascii="Arial" w:hAnsi="Arial" w:cs="Arial"/>
          <w:b/>
          <w:sz w:val="24"/>
          <w:szCs w:val="24"/>
        </w:rPr>
      </w:pPr>
    </w:p>
    <w:p w:rsidR="00C93714" w:rsidRDefault="00C93714" w:rsidP="00667337">
      <w:pPr>
        <w:jc w:val="center"/>
        <w:rPr>
          <w:rFonts w:ascii="Arial" w:hAnsi="Arial" w:cs="Arial"/>
          <w:b/>
          <w:sz w:val="24"/>
          <w:szCs w:val="24"/>
        </w:rPr>
      </w:pPr>
    </w:p>
    <w:p w:rsidR="00B8109F" w:rsidRDefault="00B8109F" w:rsidP="00B8109F">
      <w:pPr>
        <w:autoSpaceDE w:val="0"/>
        <w:autoSpaceDN w:val="0"/>
        <w:adjustRightInd w:val="0"/>
        <w:spacing w:after="0" w:line="240" w:lineRule="auto"/>
        <w:rPr>
          <w:rFonts w:ascii="Arial" w:hAnsi="Arial" w:cs="Arial"/>
          <w:b/>
          <w:bCs/>
          <w:color w:val="000000"/>
        </w:rPr>
      </w:pPr>
    </w:p>
    <w:p w:rsidR="00B8109F" w:rsidRDefault="00B8109F" w:rsidP="00B8109F">
      <w:pPr>
        <w:autoSpaceDE w:val="0"/>
        <w:autoSpaceDN w:val="0"/>
        <w:adjustRightInd w:val="0"/>
        <w:spacing w:after="0" w:line="240" w:lineRule="auto"/>
        <w:rPr>
          <w:rFonts w:ascii="Arial" w:hAnsi="Arial" w:cs="Arial"/>
          <w:b/>
          <w:bCs/>
          <w:color w:val="000000"/>
        </w:rPr>
      </w:pPr>
      <w:r>
        <w:rPr>
          <w:noProof/>
          <w:lang w:val="en-US"/>
        </w:rPr>
        <w:drawing>
          <wp:inline distT="0" distB="0" distL="0" distR="0" wp14:anchorId="1DBE740C" wp14:editId="2E76B72B">
            <wp:extent cx="1343025" cy="885825"/>
            <wp:effectExtent l="0" t="0" r="9525" b="9525"/>
            <wp:docPr id="18" name="Picture 1" descr="image001"/>
            <wp:cNvGraphicFramePr/>
            <a:graphic xmlns:a="http://schemas.openxmlformats.org/drawingml/2006/main">
              <a:graphicData uri="http://schemas.openxmlformats.org/drawingml/2006/picture">
                <pic:pic xmlns:pic="http://schemas.openxmlformats.org/drawingml/2006/picture">
                  <pic:nvPicPr>
                    <pic:cNvPr id="1028" name="Picture 1" descr="image00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025" cy="885825"/>
                    </a:xfrm>
                    <a:prstGeom prst="rect">
                      <a:avLst/>
                    </a:prstGeom>
                    <a:noFill/>
                    <a:ln>
                      <a:noFill/>
                    </a:ln>
                    <a:extLst/>
                  </pic:spPr>
                </pic:pic>
              </a:graphicData>
            </a:graphic>
          </wp:inline>
        </w:drawing>
      </w:r>
    </w:p>
    <w:p w:rsidR="00B8109F" w:rsidRDefault="00B8109F" w:rsidP="00B8109F">
      <w:pPr>
        <w:autoSpaceDE w:val="0"/>
        <w:autoSpaceDN w:val="0"/>
        <w:adjustRightInd w:val="0"/>
        <w:spacing w:after="0" w:line="240" w:lineRule="auto"/>
        <w:rPr>
          <w:rFonts w:ascii="Arial" w:hAnsi="Arial" w:cs="Arial"/>
          <w:b/>
          <w:bCs/>
          <w:color w:val="000000"/>
        </w:rPr>
      </w:pPr>
    </w:p>
    <w:p w:rsidR="00B8109F" w:rsidRDefault="00B8109F" w:rsidP="00B8109F">
      <w:pPr>
        <w:autoSpaceDE w:val="0"/>
        <w:autoSpaceDN w:val="0"/>
        <w:adjustRightInd w:val="0"/>
        <w:spacing w:after="0" w:line="240" w:lineRule="auto"/>
        <w:rPr>
          <w:rFonts w:ascii="Arial" w:hAnsi="Arial" w:cs="Arial"/>
          <w:b/>
          <w:bCs/>
          <w:color w:val="000000"/>
        </w:rPr>
      </w:pPr>
    </w:p>
    <w:p w:rsidR="00B8109F" w:rsidRDefault="00B8109F" w:rsidP="00B8109F">
      <w:pPr>
        <w:autoSpaceDE w:val="0"/>
        <w:autoSpaceDN w:val="0"/>
        <w:adjustRightInd w:val="0"/>
        <w:spacing w:after="0" w:line="240" w:lineRule="auto"/>
        <w:rPr>
          <w:rFonts w:ascii="Arial" w:hAnsi="Arial" w:cs="Arial"/>
          <w:b/>
          <w:bCs/>
          <w:color w:val="000000"/>
        </w:rPr>
      </w:pPr>
    </w:p>
    <w:p w:rsidR="00B8109F" w:rsidRPr="00176DC8" w:rsidRDefault="00233003" w:rsidP="00B8109F">
      <w:pPr>
        <w:pStyle w:val="NoSpacing"/>
        <w:suppressLineNumbers/>
        <w:rPr>
          <w:rFonts w:ascii="Arial" w:hAnsi="Arial" w:cs="Arial"/>
        </w:rPr>
      </w:pPr>
      <w:r w:rsidRPr="00233003">
        <w:rPr>
          <w:rFonts w:ascii="Arial" w:hAnsi="Arial" w:cs="Arial"/>
        </w:rPr>
        <w:t>December 16</w:t>
      </w:r>
      <w:r w:rsidR="00B8109F" w:rsidRPr="00233003">
        <w:rPr>
          <w:rFonts w:ascii="Arial" w:hAnsi="Arial" w:cs="Arial"/>
        </w:rPr>
        <w:t>, 2016</w:t>
      </w:r>
    </w:p>
    <w:p w:rsidR="00B8109F" w:rsidRPr="00176DC8" w:rsidRDefault="00B8109F" w:rsidP="00B8109F">
      <w:pPr>
        <w:pStyle w:val="NoSpacing"/>
        <w:suppressLineNumbers/>
        <w:rPr>
          <w:rFonts w:ascii="Arial" w:hAnsi="Arial" w:cs="Arial"/>
        </w:rPr>
      </w:pPr>
    </w:p>
    <w:p w:rsidR="00B8109F" w:rsidRPr="00176DC8" w:rsidRDefault="00B8109F" w:rsidP="00B8109F">
      <w:pPr>
        <w:pStyle w:val="NoSpacing"/>
        <w:suppressLineNumbers/>
        <w:rPr>
          <w:rFonts w:ascii="Arial" w:hAnsi="Arial" w:cs="Arial"/>
        </w:rPr>
      </w:pPr>
    </w:p>
    <w:p w:rsidR="00B8109F" w:rsidRPr="00176DC8" w:rsidRDefault="00B8109F" w:rsidP="00B8109F">
      <w:pPr>
        <w:pStyle w:val="NoSpacing"/>
        <w:suppressLineNumbers/>
        <w:rPr>
          <w:rFonts w:ascii="Arial" w:hAnsi="Arial" w:cs="Arial"/>
        </w:rPr>
      </w:pPr>
      <w:r w:rsidRPr="00176DC8">
        <w:rPr>
          <w:rFonts w:ascii="Arial" w:hAnsi="Arial" w:cs="Arial"/>
        </w:rPr>
        <w:t>Ontario Energy Board</w:t>
      </w:r>
    </w:p>
    <w:p w:rsidR="00B8109F" w:rsidRPr="00176DC8" w:rsidRDefault="00B8109F" w:rsidP="00B8109F">
      <w:pPr>
        <w:pStyle w:val="NoSpacing"/>
        <w:suppressLineNumbers/>
        <w:rPr>
          <w:rFonts w:ascii="Arial" w:hAnsi="Arial" w:cs="Arial"/>
        </w:rPr>
      </w:pPr>
      <w:r w:rsidRPr="00176DC8">
        <w:rPr>
          <w:rFonts w:ascii="Arial" w:hAnsi="Arial" w:cs="Arial"/>
        </w:rPr>
        <w:t xml:space="preserve">P.O. Box 2319, 27th Floor </w:t>
      </w:r>
    </w:p>
    <w:p w:rsidR="00B8109F" w:rsidRPr="00176DC8" w:rsidRDefault="00B8109F" w:rsidP="00B8109F">
      <w:pPr>
        <w:pStyle w:val="NoSpacing"/>
        <w:suppressLineNumbers/>
        <w:rPr>
          <w:rFonts w:ascii="Arial" w:hAnsi="Arial" w:cs="Arial"/>
        </w:rPr>
      </w:pPr>
      <w:r w:rsidRPr="00176DC8">
        <w:rPr>
          <w:rFonts w:ascii="Arial" w:hAnsi="Arial" w:cs="Arial"/>
        </w:rPr>
        <w:t xml:space="preserve">2300 Yonge Street Toronto, </w:t>
      </w:r>
    </w:p>
    <w:p w:rsidR="00B8109F" w:rsidRPr="00176DC8" w:rsidRDefault="00B8109F" w:rsidP="00B8109F">
      <w:pPr>
        <w:pStyle w:val="NoSpacing"/>
        <w:suppressLineNumbers/>
        <w:rPr>
          <w:rFonts w:ascii="Arial" w:hAnsi="Arial" w:cs="Arial"/>
        </w:rPr>
      </w:pPr>
      <w:r w:rsidRPr="00176DC8">
        <w:rPr>
          <w:rFonts w:ascii="Arial" w:hAnsi="Arial" w:cs="Arial"/>
        </w:rPr>
        <w:t xml:space="preserve">Ontario M4P 1E4 </w:t>
      </w:r>
    </w:p>
    <w:p w:rsidR="00B8109F" w:rsidRPr="00176DC8" w:rsidRDefault="00B8109F" w:rsidP="00B8109F">
      <w:pPr>
        <w:pStyle w:val="NoSpacing"/>
        <w:suppressLineNumbers/>
        <w:rPr>
          <w:rFonts w:ascii="Arial" w:hAnsi="Arial" w:cs="Arial"/>
        </w:rPr>
      </w:pPr>
    </w:p>
    <w:p w:rsidR="00B8109F" w:rsidRPr="00176DC8" w:rsidRDefault="00B8109F" w:rsidP="00B8109F">
      <w:pPr>
        <w:pStyle w:val="NoSpacing"/>
        <w:suppressLineNumbers/>
        <w:rPr>
          <w:rFonts w:ascii="Arial" w:hAnsi="Arial" w:cs="Arial"/>
          <w:b/>
        </w:rPr>
      </w:pPr>
    </w:p>
    <w:p w:rsidR="00B8109F" w:rsidRPr="00176DC8" w:rsidRDefault="00B8109F" w:rsidP="00B8109F">
      <w:pPr>
        <w:pStyle w:val="NoSpacing"/>
        <w:suppressLineNumbers/>
        <w:rPr>
          <w:rFonts w:ascii="Arial" w:hAnsi="Arial" w:cs="Arial"/>
          <w:b/>
        </w:rPr>
      </w:pPr>
      <w:r w:rsidRPr="00176DC8">
        <w:rPr>
          <w:rFonts w:ascii="Arial" w:hAnsi="Arial" w:cs="Arial"/>
          <w:b/>
        </w:rPr>
        <w:t xml:space="preserve">Attention: Ms. Kirsten Walli, Board Secretary  </w:t>
      </w:r>
    </w:p>
    <w:p w:rsidR="00B8109F" w:rsidRPr="00176DC8" w:rsidRDefault="00B8109F" w:rsidP="00B8109F">
      <w:pPr>
        <w:pStyle w:val="NoSpacing"/>
        <w:suppressLineNumbers/>
        <w:rPr>
          <w:rFonts w:ascii="Arial" w:hAnsi="Arial" w:cs="Arial"/>
          <w:b/>
        </w:rPr>
      </w:pPr>
      <w:r w:rsidRPr="00176DC8">
        <w:rPr>
          <w:rFonts w:ascii="Arial" w:hAnsi="Arial" w:cs="Arial"/>
          <w:b/>
        </w:rPr>
        <w:t>Regarding: EB-2016-0166 - 2016 CoS Responses to Undertakings</w:t>
      </w:r>
    </w:p>
    <w:p w:rsidR="00B8109F" w:rsidRPr="00176DC8" w:rsidRDefault="00B8109F" w:rsidP="00B8109F">
      <w:pPr>
        <w:pStyle w:val="NoSpacing"/>
        <w:suppressLineNumbers/>
        <w:rPr>
          <w:rFonts w:ascii="Arial" w:hAnsi="Arial" w:cs="Arial"/>
        </w:rPr>
      </w:pPr>
    </w:p>
    <w:p w:rsidR="00B8109F" w:rsidRPr="00176DC8" w:rsidRDefault="00B8109F" w:rsidP="00B8109F">
      <w:pPr>
        <w:pStyle w:val="NoSpacing"/>
        <w:suppressLineNumbers/>
        <w:rPr>
          <w:rFonts w:ascii="Arial" w:hAnsi="Arial" w:cs="Arial"/>
        </w:rPr>
      </w:pPr>
    </w:p>
    <w:p w:rsidR="00B8109F" w:rsidRPr="00176DC8" w:rsidRDefault="00B8109F" w:rsidP="00B8109F">
      <w:pPr>
        <w:pStyle w:val="NoSpacing"/>
        <w:suppressLineNumbers/>
        <w:rPr>
          <w:rFonts w:ascii="Arial" w:hAnsi="Arial" w:cs="Arial"/>
        </w:rPr>
      </w:pPr>
      <w:r w:rsidRPr="00176DC8">
        <w:rPr>
          <w:rFonts w:ascii="Arial" w:hAnsi="Arial" w:cs="Arial"/>
        </w:rPr>
        <w:t>Dear Ms. Walli,</w:t>
      </w:r>
    </w:p>
    <w:p w:rsidR="00B8109F" w:rsidRPr="00176DC8" w:rsidRDefault="00B8109F" w:rsidP="00B8109F">
      <w:pPr>
        <w:pStyle w:val="NoSpacing"/>
        <w:suppressLineNumbers/>
        <w:rPr>
          <w:rFonts w:ascii="Arial" w:hAnsi="Arial" w:cs="Arial"/>
        </w:rPr>
      </w:pPr>
    </w:p>
    <w:p w:rsidR="00B8109F" w:rsidRPr="00176DC8" w:rsidRDefault="00B8109F" w:rsidP="00B8109F">
      <w:pPr>
        <w:pStyle w:val="NoSpacing"/>
        <w:suppressLineNumbers/>
        <w:spacing w:line="360" w:lineRule="auto"/>
        <w:rPr>
          <w:rFonts w:ascii="Arial" w:hAnsi="Arial" w:cs="Arial"/>
        </w:rPr>
      </w:pPr>
      <w:r w:rsidRPr="00176DC8">
        <w:rPr>
          <w:rFonts w:ascii="Arial" w:hAnsi="Arial" w:cs="Arial"/>
        </w:rPr>
        <w:t xml:space="preserve">Please find enclosed Renfrew Hydro Inc (RHI)’s responses to </w:t>
      </w:r>
      <w:r w:rsidR="00176DC8" w:rsidRPr="00176DC8">
        <w:rPr>
          <w:rFonts w:ascii="Arial" w:hAnsi="Arial" w:cs="Arial"/>
        </w:rPr>
        <w:t>Undertakings arising from the Technical Conference. Alo</w:t>
      </w:r>
      <w:r w:rsidR="00901619">
        <w:rPr>
          <w:rFonts w:ascii="Arial" w:hAnsi="Arial" w:cs="Arial"/>
        </w:rPr>
        <w:t>ng with these responses, RHI will</w:t>
      </w:r>
      <w:r w:rsidR="00176DC8" w:rsidRPr="00176DC8">
        <w:rPr>
          <w:rFonts w:ascii="Arial" w:hAnsi="Arial" w:cs="Arial"/>
        </w:rPr>
        <w:t xml:space="preserve"> also</w:t>
      </w:r>
      <w:r w:rsidR="00901619">
        <w:rPr>
          <w:rFonts w:ascii="Arial" w:hAnsi="Arial" w:cs="Arial"/>
        </w:rPr>
        <w:t xml:space="preserve"> update and file</w:t>
      </w:r>
      <w:r w:rsidR="00176DC8">
        <w:rPr>
          <w:rFonts w:ascii="Arial" w:hAnsi="Arial" w:cs="Arial"/>
        </w:rPr>
        <w:t xml:space="preserve"> the</w:t>
      </w:r>
      <w:r w:rsidR="00176DC8" w:rsidRPr="00176DC8">
        <w:rPr>
          <w:rFonts w:ascii="Arial" w:hAnsi="Arial" w:cs="Arial"/>
        </w:rPr>
        <w:t xml:space="preserve"> Excel Worksheets and other relevant documents via the Board’s Regulatory Electronic Submission System</w:t>
      </w:r>
      <w:r w:rsidR="00901619">
        <w:rPr>
          <w:rFonts w:ascii="Arial" w:hAnsi="Arial" w:cs="Arial"/>
        </w:rPr>
        <w:t xml:space="preserve"> on Monday December 19</w:t>
      </w:r>
      <w:r w:rsidR="00176DC8" w:rsidRPr="00176DC8">
        <w:rPr>
          <w:rFonts w:ascii="Arial" w:hAnsi="Arial" w:cs="Arial"/>
        </w:rPr>
        <w:t xml:space="preserve">. </w:t>
      </w:r>
    </w:p>
    <w:p w:rsidR="00B8109F" w:rsidRPr="00176DC8" w:rsidRDefault="00176DC8" w:rsidP="00B8109F">
      <w:pPr>
        <w:pStyle w:val="NoSpacing"/>
        <w:suppressLineNumbers/>
        <w:spacing w:line="360" w:lineRule="auto"/>
        <w:rPr>
          <w:rFonts w:ascii="Arial" w:hAnsi="Arial" w:cs="Arial"/>
        </w:rPr>
      </w:pPr>
      <w:r w:rsidRPr="00176DC8">
        <w:rPr>
          <w:rFonts w:ascii="Arial" w:hAnsi="Arial" w:cs="Arial"/>
        </w:rPr>
        <w:t>If you have any questions in connection with the above matter, please do not hesitate to contact the undersigned.</w:t>
      </w:r>
      <w:bookmarkStart w:id="0" w:name="_GoBack"/>
      <w:bookmarkEnd w:id="0"/>
    </w:p>
    <w:p w:rsidR="00176DC8" w:rsidRPr="00176DC8" w:rsidRDefault="00176DC8" w:rsidP="00B8109F">
      <w:pPr>
        <w:pStyle w:val="NoSpacing"/>
        <w:suppressLineNumbers/>
        <w:spacing w:line="360" w:lineRule="auto"/>
        <w:rPr>
          <w:rFonts w:ascii="Arial" w:hAnsi="Arial" w:cs="Arial"/>
        </w:rPr>
      </w:pPr>
    </w:p>
    <w:p w:rsidR="00176DC8" w:rsidRPr="00176DC8" w:rsidRDefault="00176DC8" w:rsidP="00B8109F">
      <w:pPr>
        <w:pStyle w:val="NoSpacing"/>
        <w:suppressLineNumbers/>
        <w:spacing w:line="360" w:lineRule="auto"/>
        <w:rPr>
          <w:rFonts w:ascii="Arial" w:hAnsi="Arial" w:cs="Arial"/>
        </w:rPr>
      </w:pPr>
      <w:r w:rsidRPr="00176DC8">
        <w:rPr>
          <w:rFonts w:ascii="Arial" w:hAnsi="Arial" w:cs="Arial"/>
        </w:rPr>
        <w:t>Respectfully submitted,</w:t>
      </w:r>
    </w:p>
    <w:p w:rsidR="00B8109F" w:rsidRPr="00176DC8" w:rsidRDefault="00B8109F" w:rsidP="00B8109F">
      <w:pPr>
        <w:pStyle w:val="NoSpacing"/>
        <w:suppressLineNumbers/>
        <w:spacing w:line="360" w:lineRule="auto"/>
        <w:rPr>
          <w:rFonts w:ascii="Arial" w:hAnsi="Arial" w:cs="Arial"/>
        </w:rPr>
      </w:pPr>
    </w:p>
    <w:p w:rsidR="00B8109F" w:rsidRPr="00176DC8" w:rsidRDefault="00B8109F" w:rsidP="00B8109F">
      <w:pPr>
        <w:pStyle w:val="NoSpacing"/>
        <w:suppressLineNumbers/>
        <w:spacing w:line="360" w:lineRule="auto"/>
        <w:rPr>
          <w:rFonts w:ascii="Arial" w:hAnsi="Arial" w:cs="Arial"/>
        </w:rPr>
      </w:pPr>
      <w:r w:rsidRPr="00176DC8">
        <w:rPr>
          <w:noProof/>
          <w:lang w:val="en-US"/>
        </w:rPr>
        <w:drawing>
          <wp:anchor distT="0" distB="0" distL="114300" distR="114300" simplePos="0" relativeHeight="251659264" behindDoc="0" locked="0" layoutInCell="1" allowOverlap="1" wp14:anchorId="46F0DE3B" wp14:editId="218A5C98">
            <wp:simplePos x="0" y="0"/>
            <wp:positionH relativeFrom="column">
              <wp:posOffset>40640</wp:posOffset>
            </wp:positionH>
            <wp:positionV relativeFrom="paragraph">
              <wp:posOffset>6985</wp:posOffset>
            </wp:positionV>
            <wp:extent cx="2356485" cy="466725"/>
            <wp:effectExtent l="0" t="0" r="571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6485" cy="466725"/>
                    </a:xfrm>
                    <a:prstGeom prst="rect">
                      <a:avLst/>
                    </a:prstGeom>
                  </pic:spPr>
                </pic:pic>
              </a:graphicData>
            </a:graphic>
            <wp14:sizeRelH relativeFrom="margin">
              <wp14:pctWidth>0</wp14:pctWidth>
            </wp14:sizeRelH>
            <wp14:sizeRelV relativeFrom="margin">
              <wp14:pctHeight>0</wp14:pctHeight>
            </wp14:sizeRelV>
          </wp:anchor>
        </w:drawing>
      </w:r>
    </w:p>
    <w:p w:rsidR="00B8109F" w:rsidRPr="00176DC8" w:rsidRDefault="00B8109F" w:rsidP="00B8109F">
      <w:pPr>
        <w:pStyle w:val="NoSpacing"/>
        <w:suppressLineNumbers/>
        <w:spacing w:line="360" w:lineRule="auto"/>
        <w:rPr>
          <w:rFonts w:ascii="Arial" w:hAnsi="Arial" w:cs="Arial"/>
        </w:rPr>
      </w:pPr>
    </w:p>
    <w:p w:rsidR="00B8109F" w:rsidRPr="00176DC8" w:rsidRDefault="00B8109F" w:rsidP="00B8109F">
      <w:pPr>
        <w:pStyle w:val="NoSpacing"/>
        <w:suppressLineNumbers/>
        <w:spacing w:line="360" w:lineRule="auto"/>
        <w:rPr>
          <w:rFonts w:ascii="Arial" w:hAnsi="Arial" w:cs="Arial"/>
        </w:rPr>
      </w:pPr>
    </w:p>
    <w:p w:rsidR="00B8109F" w:rsidRPr="00176DC8" w:rsidRDefault="00B8109F" w:rsidP="00B8109F">
      <w:pPr>
        <w:autoSpaceDE w:val="0"/>
        <w:autoSpaceDN w:val="0"/>
        <w:adjustRightInd w:val="0"/>
        <w:spacing w:after="0" w:line="240" w:lineRule="auto"/>
        <w:rPr>
          <w:rFonts w:ascii="Arial" w:hAnsi="Arial" w:cs="Arial"/>
        </w:rPr>
      </w:pPr>
      <w:r w:rsidRPr="00176DC8">
        <w:rPr>
          <w:rFonts w:ascii="Arial" w:hAnsi="Arial" w:cs="Arial"/>
        </w:rPr>
        <w:t>Bill Nippard</w:t>
      </w:r>
    </w:p>
    <w:p w:rsidR="00B8109F" w:rsidRPr="00176DC8" w:rsidRDefault="00B8109F" w:rsidP="00B8109F">
      <w:pPr>
        <w:autoSpaceDE w:val="0"/>
        <w:autoSpaceDN w:val="0"/>
        <w:adjustRightInd w:val="0"/>
        <w:spacing w:after="0" w:line="240" w:lineRule="auto"/>
        <w:rPr>
          <w:rFonts w:ascii="Arial" w:hAnsi="Arial" w:cs="Arial"/>
        </w:rPr>
      </w:pPr>
      <w:r w:rsidRPr="00176DC8">
        <w:rPr>
          <w:rFonts w:ascii="Arial" w:hAnsi="Arial" w:cs="Arial"/>
        </w:rPr>
        <w:t>President Renfrew Hydro Inc</w:t>
      </w:r>
    </w:p>
    <w:p w:rsidR="00B8109F" w:rsidRPr="00176DC8" w:rsidRDefault="00B8109F" w:rsidP="00B8109F">
      <w:pPr>
        <w:autoSpaceDE w:val="0"/>
        <w:autoSpaceDN w:val="0"/>
        <w:adjustRightInd w:val="0"/>
        <w:spacing w:after="0" w:line="240" w:lineRule="auto"/>
        <w:rPr>
          <w:rFonts w:ascii="Arial" w:hAnsi="Arial" w:cs="Arial"/>
        </w:rPr>
      </w:pPr>
      <w:r w:rsidRPr="00176DC8">
        <w:rPr>
          <w:rFonts w:ascii="Arial" w:hAnsi="Arial" w:cs="Arial"/>
        </w:rPr>
        <w:t>499 O’Brien Rd</w:t>
      </w:r>
    </w:p>
    <w:p w:rsidR="00B8109F" w:rsidRPr="00176DC8" w:rsidRDefault="00B8109F" w:rsidP="00B8109F">
      <w:pPr>
        <w:autoSpaceDE w:val="0"/>
        <w:autoSpaceDN w:val="0"/>
        <w:adjustRightInd w:val="0"/>
        <w:spacing w:after="0" w:line="240" w:lineRule="auto"/>
        <w:rPr>
          <w:rFonts w:ascii="Arial" w:hAnsi="Arial" w:cs="Arial"/>
        </w:rPr>
      </w:pPr>
      <w:r w:rsidRPr="00176DC8">
        <w:rPr>
          <w:rFonts w:ascii="Arial" w:hAnsi="Arial" w:cs="Arial"/>
        </w:rPr>
        <w:t>Renfrew, Ontario</w:t>
      </w:r>
    </w:p>
    <w:p w:rsidR="00B8109F" w:rsidRPr="00176DC8" w:rsidRDefault="00B8109F" w:rsidP="00B8109F">
      <w:pPr>
        <w:autoSpaceDE w:val="0"/>
        <w:autoSpaceDN w:val="0"/>
        <w:adjustRightInd w:val="0"/>
        <w:spacing w:after="0" w:line="240" w:lineRule="auto"/>
        <w:rPr>
          <w:rFonts w:ascii="Arial" w:hAnsi="Arial" w:cs="Arial"/>
        </w:rPr>
      </w:pPr>
      <w:r w:rsidRPr="00176DC8">
        <w:rPr>
          <w:rFonts w:ascii="Arial" w:hAnsi="Arial" w:cs="Arial"/>
        </w:rPr>
        <w:t>K7V 3Z3</w:t>
      </w:r>
    </w:p>
    <w:p w:rsidR="00B8109F" w:rsidRPr="00176DC8" w:rsidRDefault="00B8109F" w:rsidP="00B8109F">
      <w:pPr>
        <w:autoSpaceDE w:val="0"/>
        <w:autoSpaceDN w:val="0"/>
        <w:adjustRightInd w:val="0"/>
        <w:spacing w:after="0" w:line="240" w:lineRule="auto"/>
        <w:rPr>
          <w:rFonts w:ascii="Arial" w:hAnsi="Arial" w:cs="Arial"/>
        </w:rPr>
      </w:pPr>
      <w:r w:rsidRPr="00176DC8">
        <w:rPr>
          <w:rFonts w:ascii="Arial" w:hAnsi="Arial" w:cs="Arial"/>
        </w:rPr>
        <w:t>Ph: 613.432.4884 ext 224</w:t>
      </w:r>
    </w:p>
    <w:p w:rsidR="00B8109F" w:rsidRDefault="00B8109F" w:rsidP="00B8109F">
      <w:pPr>
        <w:autoSpaceDE w:val="0"/>
        <w:autoSpaceDN w:val="0"/>
        <w:adjustRightInd w:val="0"/>
        <w:spacing w:after="0" w:line="240" w:lineRule="auto"/>
        <w:rPr>
          <w:rFonts w:ascii="Arial" w:hAnsi="Arial" w:cs="Arial"/>
          <w:b/>
          <w:bCs/>
          <w:color w:val="000000"/>
        </w:rPr>
      </w:pPr>
    </w:p>
    <w:p w:rsidR="00B8109F" w:rsidRPr="00B8109F" w:rsidRDefault="00B8109F" w:rsidP="00B8109F">
      <w:pPr>
        <w:autoSpaceDE w:val="0"/>
        <w:autoSpaceDN w:val="0"/>
        <w:adjustRightInd w:val="0"/>
        <w:spacing w:after="0" w:line="240" w:lineRule="auto"/>
        <w:rPr>
          <w:rFonts w:ascii="Arial" w:hAnsi="Arial" w:cs="Arial"/>
          <w:color w:val="000000"/>
        </w:rPr>
      </w:pPr>
    </w:p>
    <w:p w:rsidR="00B8109F" w:rsidRDefault="00B8109F" w:rsidP="00B8109F">
      <w:pPr>
        <w:rPr>
          <w:rFonts w:ascii="Arial" w:hAnsi="Arial" w:cs="Arial"/>
          <w:b/>
          <w:sz w:val="24"/>
          <w:szCs w:val="24"/>
        </w:rPr>
      </w:pPr>
    </w:p>
    <w:sdt>
      <w:sdtPr>
        <w:rPr>
          <w:rFonts w:asciiTheme="minorHAnsi" w:eastAsiaTheme="minorHAnsi" w:hAnsiTheme="minorHAnsi" w:cstheme="minorBidi"/>
          <w:color w:val="auto"/>
          <w:sz w:val="22"/>
          <w:szCs w:val="22"/>
          <w:lang w:val="en-CA"/>
        </w:rPr>
        <w:id w:val="37087530"/>
        <w:docPartObj>
          <w:docPartGallery w:val="Table of Contents"/>
          <w:docPartUnique/>
        </w:docPartObj>
      </w:sdtPr>
      <w:sdtEndPr>
        <w:rPr>
          <w:b/>
          <w:bCs/>
          <w:noProof/>
        </w:rPr>
      </w:sdtEndPr>
      <w:sdtContent>
        <w:p w:rsidR="00776A8C" w:rsidRDefault="00776A8C" w:rsidP="00B8109F">
          <w:pPr>
            <w:pStyle w:val="TOCHeading"/>
          </w:pPr>
          <w:r>
            <w:t>Contents</w:t>
          </w:r>
        </w:p>
        <w:p w:rsidR="00776A8C" w:rsidRPr="00776A8C" w:rsidRDefault="00776A8C" w:rsidP="00776A8C">
          <w:pPr>
            <w:rPr>
              <w:lang w:val="en-US"/>
            </w:rPr>
          </w:pPr>
        </w:p>
        <w:p w:rsidR="00965070" w:rsidRDefault="00776A8C">
          <w:pPr>
            <w:pStyle w:val="TOC1"/>
            <w:tabs>
              <w:tab w:val="right" w:leader="dot" w:pos="9350"/>
            </w:tabs>
            <w:rPr>
              <w:rFonts w:eastAsiaTheme="minorEastAsia"/>
              <w:noProof/>
              <w:lang w:eastAsia="en-CA"/>
            </w:rPr>
          </w:pPr>
          <w:r>
            <w:fldChar w:fldCharType="begin"/>
          </w:r>
          <w:r>
            <w:instrText xml:space="preserve"> TOC \o "1-3" \h \z \u </w:instrText>
          </w:r>
          <w:r>
            <w:fldChar w:fldCharType="separate"/>
          </w:r>
          <w:hyperlink w:anchor="_Toc469584792" w:history="1">
            <w:r w:rsidR="00965070" w:rsidRPr="007149DF">
              <w:rPr>
                <w:rStyle w:val="Hyperlink"/>
                <w:rFonts w:ascii="Arial" w:hAnsi="Arial" w:cs="Arial"/>
                <w:noProof/>
              </w:rPr>
              <w:t>JT1.1</w:t>
            </w:r>
            <w:r w:rsidR="00965070">
              <w:rPr>
                <w:noProof/>
                <w:webHidden/>
              </w:rPr>
              <w:tab/>
            </w:r>
            <w:r w:rsidR="00965070">
              <w:rPr>
                <w:noProof/>
                <w:webHidden/>
              </w:rPr>
              <w:fldChar w:fldCharType="begin"/>
            </w:r>
            <w:r w:rsidR="00965070">
              <w:rPr>
                <w:noProof/>
                <w:webHidden/>
              </w:rPr>
              <w:instrText xml:space="preserve"> PAGEREF _Toc469584792 \h </w:instrText>
            </w:r>
            <w:r w:rsidR="00965070">
              <w:rPr>
                <w:noProof/>
                <w:webHidden/>
              </w:rPr>
            </w:r>
            <w:r w:rsidR="00965070">
              <w:rPr>
                <w:noProof/>
                <w:webHidden/>
              </w:rPr>
              <w:fldChar w:fldCharType="separate"/>
            </w:r>
            <w:r w:rsidR="00965070">
              <w:rPr>
                <w:noProof/>
                <w:webHidden/>
              </w:rPr>
              <w:t>6</w:t>
            </w:r>
            <w:r w:rsidR="00965070">
              <w:rPr>
                <w:noProof/>
                <w:webHidden/>
              </w:rPr>
              <w:fldChar w:fldCharType="end"/>
            </w:r>
          </w:hyperlink>
        </w:p>
        <w:p w:rsidR="00965070" w:rsidRDefault="00233003">
          <w:pPr>
            <w:pStyle w:val="TOC1"/>
            <w:tabs>
              <w:tab w:val="right" w:leader="dot" w:pos="9350"/>
            </w:tabs>
            <w:rPr>
              <w:rFonts w:eastAsiaTheme="minorEastAsia"/>
              <w:noProof/>
              <w:lang w:eastAsia="en-CA"/>
            </w:rPr>
          </w:pPr>
          <w:hyperlink w:anchor="_Toc469584793" w:history="1">
            <w:r w:rsidR="00965070" w:rsidRPr="007149DF">
              <w:rPr>
                <w:rStyle w:val="Hyperlink"/>
                <w:rFonts w:ascii="Arial" w:hAnsi="Arial" w:cs="Arial"/>
                <w:noProof/>
              </w:rPr>
              <w:t>JT1.2</w:t>
            </w:r>
            <w:r w:rsidR="00965070">
              <w:rPr>
                <w:noProof/>
                <w:webHidden/>
              </w:rPr>
              <w:tab/>
            </w:r>
            <w:r w:rsidR="00965070">
              <w:rPr>
                <w:noProof/>
                <w:webHidden/>
              </w:rPr>
              <w:fldChar w:fldCharType="begin"/>
            </w:r>
            <w:r w:rsidR="00965070">
              <w:rPr>
                <w:noProof/>
                <w:webHidden/>
              </w:rPr>
              <w:instrText xml:space="preserve"> PAGEREF _Toc469584793 \h </w:instrText>
            </w:r>
            <w:r w:rsidR="00965070">
              <w:rPr>
                <w:noProof/>
                <w:webHidden/>
              </w:rPr>
            </w:r>
            <w:r w:rsidR="00965070">
              <w:rPr>
                <w:noProof/>
                <w:webHidden/>
              </w:rPr>
              <w:fldChar w:fldCharType="separate"/>
            </w:r>
            <w:r w:rsidR="00965070">
              <w:rPr>
                <w:noProof/>
                <w:webHidden/>
              </w:rPr>
              <w:t>6</w:t>
            </w:r>
            <w:r w:rsidR="00965070">
              <w:rPr>
                <w:noProof/>
                <w:webHidden/>
              </w:rPr>
              <w:fldChar w:fldCharType="end"/>
            </w:r>
          </w:hyperlink>
        </w:p>
        <w:p w:rsidR="00965070" w:rsidRDefault="00233003">
          <w:pPr>
            <w:pStyle w:val="TOC1"/>
            <w:tabs>
              <w:tab w:val="right" w:leader="dot" w:pos="9350"/>
            </w:tabs>
            <w:rPr>
              <w:rFonts w:eastAsiaTheme="minorEastAsia"/>
              <w:noProof/>
              <w:lang w:eastAsia="en-CA"/>
            </w:rPr>
          </w:pPr>
          <w:hyperlink w:anchor="_Toc469584794" w:history="1">
            <w:r w:rsidR="00965070" w:rsidRPr="007149DF">
              <w:rPr>
                <w:rStyle w:val="Hyperlink"/>
                <w:rFonts w:ascii="Arial" w:hAnsi="Arial" w:cs="Arial"/>
                <w:noProof/>
              </w:rPr>
              <w:t>JT1.3</w:t>
            </w:r>
            <w:r w:rsidR="00965070">
              <w:rPr>
                <w:noProof/>
                <w:webHidden/>
              </w:rPr>
              <w:tab/>
            </w:r>
            <w:r w:rsidR="00965070">
              <w:rPr>
                <w:noProof/>
                <w:webHidden/>
              </w:rPr>
              <w:fldChar w:fldCharType="begin"/>
            </w:r>
            <w:r w:rsidR="00965070">
              <w:rPr>
                <w:noProof/>
                <w:webHidden/>
              </w:rPr>
              <w:instrText xml:space="preserve"> PAGEREF _Toc469584794 \h </w:instrText>
            </w:r>
            <w:r w:rsidR="00965070">
              <w:rPr>
                <w:noProof/>
                <w:webHidden/>
              </w:rPr>
            </w:r>
            <w:r w:rsidR="00965070">
              <w:rPr>
                <w:noProof/>
                <w:webHidden/>
              </w:rPr>
              <w:fldChar w:fldCharType="separate"/>
            </w:r>
            <w:r w:rsidR="00965070">
              <w:rPr>
                <w:noProof/>
                <w:webHidden/>
              </w:rPr>
              <w:t>6</w:t>
            </w:r>
            <w:r w:rsidR="00965070">
              <w:rPr>
                <w:noProof/>
                <w:webHidden/>
              </w:rPr>
              <w:fldChar w:fldCharType="end"/>
            </w:r>
          </w:hyperlink>
        </w:p>
        <w:p w:rsidR="00965070" w:rsidRDefault="00233003">
          <w:pPr>
            <w:pStyle w:val="TOC1"/>
            <w:tabs>
              <w:tab w:val="right" w:leader="dot" w:pos="9350"/>
            </w:tabs>
            <w:rPr>
              <w:rFonts w:eastAsiaTheme="minorEastAsia"/>
              <w:noProof/>
              <w:lang w:eastAsia="en-CA"/>
            </w:rPr>
          </w:pPr>
          <w:hyperlink w:anchor="_Toc469584795" w:history="1">
            <w:r w:rsidR="00965070" w:rsidRPr="007149DF">
              <w:rPr>
                <w:rStyle w:val="Hyperlink"/>
                <w:rFonts w:ascii="Arial" w:hAnsi="Arial" w:cs="Arial"/>
                <w:noProof/>
              </w:rPr>
              <w:t>JT1.4</w:t>
            </w:r>
            <w:r w:rsidR="00965070">
              <w:rPr>
                <w:noProof/>
                <w:webHidden/>
              </w:rPr>
              <w:tab/>
            </w:r>
            <w:r w:rsidR="00965070">
              <w:rPr>
                <w:noProof/>
                <w:webHidden/>
              </w:rPr>
              <w:fldChar w:fldCharType="begin"/>
            </w:r>
            <w:r w:rsidR="00965070">
              <w:rPr>
                <w:noProof/>
                <w:webHidden/>
              </w:rPr>
              <w:instrText xml:space="preserve"> PAGEREF _Toc469584795 \h </w:instrText>
            </w:r>
            <w:r w:rsidR="00965070">
              <w:rPr>
                <w:noProof/>
                <w:webHidden/>
              </w:rPr>
            </w:r>
            <w:r w:rsidR="00965070">
              <w:rPr>
                <w:noProof/>
                <w:webHidden/>
              </w:rPr>
              <w:fldChar w:fldCharType="separate"/>
            </w:r>
            <w:r w:rsidR="00965070">
              <w:rPr>
                <w:noProof/>
                <w:webHidden/>
              </w:rPr>
              <w:t>7</w:t>
            </w:r>
            <w:r w:rsidR="00965070">
              <w:rPr>
                <w:noProof/>
                <w:webHidden/>
              </w:rPr>
              <w:fldChar w:fldCharType="end"/>
            </w:r>
          </w:hyperlink>
        </w:p>
        <w:p w:rsidR="00965070" w:rsidRDefault="00233003">
          <w:pPr>
            <w:pStyle w:val="TOC1"/>
            <w:tabs>
              <w:tab w:val="right" w:leader="dot" w:pos="9350"/>
            </w:tabs>
            <w:rPr>
              <w:rFonts w:eastAsiaTheme="minorEastAsia"/>
              <w:noProof/>
              <w:lang w:eastAsia="en-CA"/>
            </w:rPr>
          </w:pPr>
          <w:hyperlink w:anchor="_Toc469584796" w:history="1">
            <w:r w:rsidR="00965070" w:rsidRPr="007149DF">
              <w:rPr>
                <w:rStyle w:val="Hyperlink"/>
                <w:rFonts w:ascii="Arial" w:hAnsi="Arial" w:cs="Arial"/>
                <w:noProof/>
              </w:rPr>
              <w:t>JT1.5</w:t>
            </w:r>
            <w:r w:rsidR="00965070">
              <w:rPr>
                <w:noProof/>
                <w:webHidden/>
              </w:rPr>
              <w:tab/>
            </w:r>
            <w:r w:rsidR="00965070">
              <w:rPr>
                <w:noProof/>
                <w:webHidden/>
              </w:rPr>
              <w:fldChar w:fldCharType="begin"/>
            </w:r>
            <w:r w:rsidR="00965070">
              <w:rPr>
                <w:noProof/>
                <w:webHidden/>
              </w:rPr>
              <w:instrText xml:space="preserve"> PAGEREF _Toc469584796 \h </w:instrText>
            </w:r>
            <w:r w:rsidR="00965070">
              <w:rPr>
                <w:noProof/>
                <w:webHidden/>
              </w:rPr>
            </w:r>
            <w:r w:rsidR="00965070">
              <w:rPr>
                <w:noProof/>
                <w:webHidden/>
              </w:rPr>
              <w:fldChar w:fldCharType="separate"/>
            </w:r>
            <w:r w:rsidR="00965070">
              <w:rPr>
                <w:noProof/>
                <w:webHidden/>
              </w:rPr>
              <w:t>7</w:t>
            </w:r>
            <w:r w:rsidR="00965070">
              <w:rPr>
                <w:noProof/>
                <w:webHidden/>
              </w:rPr>
              <w:fldChar w:fldCharType="end"/>
            </w:r>
          </w:hyperlink>
        </w:p>
        <w:p w:rsidR="00965070" w:rsidRDefault="00233003">
          <w:pPr>
            <w:pStyle w:val="TOC1"/>
            <w:tabs>
              <w:tab w:val="right" w:leader="dot" w:pos="9350"/>
            </w:tabs>
            <w:rPr>
              <w:rFonts w:eastAsiaTheme="minorEastAsia"/>
              <w:noProof/>
              <w:lang w:eastAsia="en-CA"/>
            </w:rPr>
          </w:pPr>
          <w:hyperlink w:anchor="_Toc469584797" w:history="1">
            <w:r w:rsidR="00965070" w:rsidRPr="007149DF">
              <w:rPr>
                <w:rStyle w:val="Hyperlink"/>
                <w:rFonts w:ascii="Arial" w:hAnsi="Arial" w:cs="Arial"/>
                <w:noProof/>
              </w:rPr>
              <w:t>JT1.6</w:t>
            </w:r>
            <w:r w:rsidR="00965070">
              <w:rPr>
                <w:noProof/>
                <w:webHidden/>
              </w:rPr>
              <w:tab/>
            </w:r>
            <w:r w:rsidR="00965070">
              <w:rPr>
                <w:noProof/>
                <w:webHidden/>
              </w:rPr>
              <w:fldChar w:fldCharType="begin"/>
            </w:r>
            <w:r w:rsidR="00965070">
              <w:rPr>
                <w:noProof/>
                <w:webHidden/>
              </w:rPr>
              <w:instrText xml:space="preserve"> PAGEREF _Toc469584797 \h </w:instrText>
            </w:r>
            <w:r w:rsidR="00965070">
              <w:rPr>
                <w:noProof/>
                <w:webHidden/>
              </w:rPr>
            </w:r>
            <w:r w:rsidR="00965070">
              <w:rPr>
                <w:noProof/>
                <w:webHidden/>
              </w:rPr>
              <w:fldChar w:fldCharType="separate"/>
            </w:r>
            <w:r w:rsidR="00965070">
              <w:rPr>
                <w:noProof/>
                <w:webHidden/>
              </w:rPr>
              <w:t>8</w:t>
            </w:r>
            <w:r w:rsidR="00965070">
              <w:rPr>
                <w:noProof/>
                <w:webHidden/>
              </w:rPr>
              <w:fldChar w:fldCharType="end"/>
            </w:r>
          </w:hyperlink>
        </w:p>
        <w:p w:rsidR="00965070" w:rsidRDefault="00233003">
          <w:pPr>
            <w:pStyle w:val="TOC1"/>
            <w:tabs>
              <w:tab w:val="right" w:leader="dot" w:pos="9350"/>
            </w:tabs>
            <w:rPr>
              <w:rFonts w:eastAsiaTheme="minorEastAsia"/>
              <w:noProof/>
              <w:lang w:eastAsia="en-CA"/>
            </w:rPr>
          </w:pPr>
          <w:hyperlink w:anchor="_Toc469584798" w:history="1">
            <w:r w:rsidR="00965070" w:rsidRPr="007149DF">
              <w:rPr>
                <w:rStyle w:val="Hyperlink"/>
                <w:rFonts w:ascii="Arial" w:hAnsi="Arial" w:cs="Arial"/>
                <w:noProof/>
              </w:rPr>
              <w:t>JT1.7</w:t>
            </w:r>
            <w:r w:rsidR="00965070">
              <w:rPr>
                <w:noProof/>
                <w:webHidden/>
              </w:rPr>
              <w:tab/>
            </w:r>
            <w:r w:rsidR="00965070">
              <w:rPr>
                <w:noProof/>
                <w:webHidden/>
              </w:rPr>
              <w:fldChar w:fldCharType="begin"/>
            </w:r>
            <w:r w:rsidR="00965070">
              <w:rPr>
                <w:noProof/>
                <w:webHidden/>
              </w:rPr>
              <w:instrText xml:space="preserve"> PAGEREF _Toc469584798 \h </w:instrText>
            </w:r>
            <w:r w:rsidR="00965070">
              <w:rPr>
                <w:noProof/>
                <w:webHidden/>
              </w:rPr>
            </w:r>
            <w:r w:rsidR="00965070">
              <w:rPr>
                <w:noProof/>
                <w:webHidden/>
              </w:rPr>
              <w:fldChar w:fldCharType="separate"/>
            </w:r>
            <w:r w:rsidR="00965070">
              <w:rPr>
                <w:noProof/>
                <w:webHidden/>
              </w:rPr>
              <w:t>8</w:t>
            </w:r>
            <w:r w:rsidR="00965070">
              <w:rPr>
                <w:noProof/>
                <w:webHidden/>
              </w:rPr>
              <w:fldChar w:fldCharType="end"/>
            </w:r>
          </w:hyperlink>
        </w:p>
        <w:p w:rsidR="00965070" w:rsidRDefault="00233003">
          <w:pPr>
            <w:pStyle w:val="TOC1"/>
            <w:tabs>
              <w:tab w:val="right" w:leader="dot" w:pos="9350"/>
            </w:tabs>
            <w:rPr>
              <w:rFonts w:eastAsiaTheme="minorEastAsia"/>
              <w:noProof/>
              <w:lang w:eastAsia="en-CA"/>
            </w:rPr>
          </w:pPr>
          <w:hyperlink w:anchor="_Toc469584799" w:history="1">
            <w:r w:rsidR="00965070" w:rsidRPr="007149DF">
              <w:rPr>
                <w:rStyle w:val="Hyperlink"/>
                <w:rFonts w:ascii="Arial" w:hAnsi="Arial" w:cs="Arial"/>
                <w:noProof/>
              </w:rPr>
              <w:t>JT1.8</w:t>
            </w:r>
            <w:r w:rsidR="00965070">
              <w:rPr>
                <w:noProof/>
                <w:webHidden/>
              </w:rPr>
              <w:tab/>
            </w:r>
            <w:r w:rsidR="00965070">
              <w:rPr>
                <w:noProof/>
                <w:webHidden/>
              </w:rPr>
              <w:fldChar w:fldCharType="begin"/>
            </w:r>
            <w:r w:rsidR="00965070">
              <w:rPr>
                <w:noProof/>
                <w:webHidden/>
              </w:rPr>
              <w:instrText xml:space="preserve"> PAGEREF _Toc469584799 \h </w:instrText>
            </w:r>
            <w:r w:rsidR="00965070">
              <w:rPr>
                <w:noProof/>
                <w:webHidden/>
              </w:rPr>
            </w:r>
            <w:r w:rsidR="00965070">
              <w:rPr>
                <w:noProof/>
                <w:webHidden/>
              </w:rPr>
              <w:fldChar w:fldCharType="separate"/>
            </w:r>
            <w:r w:rsidR="00965070">
              <w:rPr>
                <w:noProof/>
                <w:webHidden/>
              </w:rPr>
              <w:t>14</w:t>
            </w:r>
            <w:r w:rsidR="00965070">
              <w:rPr>
                <w:noProof/>
                <w:webHidden/>
              </w:rPr>
              <w:fldChar w:fldCharType="end"/>
            </w:r>
          </w:hyperlink>
        </w:p>
        <w:p w:rsidR="00965070" w:rsidRDefault="00233003">
          <w:pPr>
            <w:pStyle w:val="TOC1"/>
            <w:tabs>
              <w:tab w:val="right" w:leader="dot" w:pos="9350"/>
            </w:tabs>
            <w:rPr>
              <w:rFonts w:eastAsiaTheme="minorEastAsia"/>
              <w:noProof/>
              <w:lang w:eastAsia="en-CA"/>
            </w:rPr>
          </w:pPr>
          <w:hyperlink w:anchor="_Toc469584800" w:history="1">
            <w:r w:rsidR="00965070" w:rsidRPr="007149DF">
              <w:rPr>
                <w:rStyle w:val="Hyperlink"/>
                <w:rFonts w:ascii="Arial" w:hAnsi="Arial" w:cs="Arial"/>
                <w:noProof/>
              </w:rPr>
              <w:t>JT1.9</w:t>
            </w:r>
            <w:r w:rsidR="00965070">
              <w:rPr>
                <w:noProof/>
                <w:webHidden/>
              </w:rPr>
              <w:tab/>
            </w:r>
            <w:r w:rsidR="00965070">
              <w:rPr>
                <w:noProof/>
                <w:webHidden/>
              </w:rPr>
              <w:fldChar w:fldCharType="begin"/>
            </w:r>
            <w:r w:rsidR="00965070">
              <w:rPr>
                <w:noProof/>
                <w:webHidden/>
              </w:rPr>
              <w:instrText xml:space="preserve"> PAGEREF _Toc469584800 \h </w:instrText>
            </w:r>
            <w:r w:rsidR="00965070">
              <w:rPr>
                <w:noProof/>
                <w:webHidden/>
              </w:rPr>
            </w:r>
            <w:r w:rsidR="00965070">
              <w:rPr>
                <w:noProof/>
                <w:webHidden/>
              </w:rPr>
              <w:fldChar w:fldCharType="separate"/>
            </w:r>
            <w:r w:rsidR="00965070">
              <w:rPr>
                <w:noProof/>
                <w:webHidden/>
              </w:rPr>
              <w:t>16</w:t>
            </w:r>
            <w:r w:rsidR="00965070">
              <w:rPr>
                <w:noProof/>
                <w:webHidden/>
              </w:rPr>
              <w:fldChar w:fldCharType="end"/>
            </w:r>
          </w:hyperlink>
        </w:p>
        <w:p w:rsidR="00965070" w:rsidRDefault="00233003">
          <w:pPr>
            <w:pStyle w:val="TOC1"/>
            <w:tabs>
              <w:tab w:val="right" w:leader="dot" w:pos="9350"/>
            </w:tabs>
            <w:rPr>
              <w:rFonts w:eastAsiaTheme="minorEastAsia"/>
              <w:noProof/>
              <w:lang w:eastAsia="en-CA"/>
            </w:rPr>
          </w:pPr>
          <w:hyperlink w:anchor="_Toc469584801" w:history="1">
            <w:r w:rsidR="00965070" w:rsidRPr="007149DF">
              <w:rPr>
                <w:rStyle w:val="Hyperlink"/>
                <w:rFonts w:ascii="Arial" w:hAnsi="Arial" w:cs="Arial"/>
                <w:noProof/>
              </w:rPr>
              <w:t>JT1.11</w:t>
            </w:r>
            <w:r w:rsidR="00965070">
              <w:rPr>
                <w:noProof/>
                <w:webHidden/>
              </w:rPr>
              <w:tab/>
            </w:r>
            <w:r w:rsidR="00965070">
              <w:rPr>
                <w:noProof/>
                <w:webHidden/>
              </w:rPr>
              <w:fldChar w:fldCharType="begin"/>
            </w:r>
            <w:r w:rsidR="00965070">
              <w:rPr>
                <w:noProof/>
                <w:webHidden/>
              </w:rPr>
              <w:instrText xml:space="preserve"> PAGEREF _Toc469584801 \h </w:instrText>
            </w:r>
            <w:r w:rsidR="00965070">
              <w:rPr>
                <w:noProof/>
                <w:webHidden/>
              </w:rPr>
            </w:r>
            <w:r w:rsidR="00965070">
              <w:rPr>
                <w:noProof/>
                <w:webHidden/>
              </w:rPr>
              <w:fldChar w:fldCharType="separate"/>
            </w:r>
            <w:r w:rsidR="00965070">
              <w:rPr>
                <w:noProof/>
                <w:webHidden/>
              </w:rPr>
              <w:t>18</w:t>
            </w:r>
            <w:r w:rsidR="00965070">
              <w:rPr>
                <w:noProof/>
                <w:webHidden/>
              </w:rPr>
              <w:fldChar w:fldCharType="end"/>
            </w:r>
          </w:hyperlink>
        </w:p>
        <w:p w:rsidR="00965070" w:rsidRDefault="00233003">
          <w:pPr>
            <w:pStyle w:val="TOC1"/>
            <w:tabs>
              <w:tab w:val="right" w:leader="dot" w:pos="9350"/>
            </w:tabs>
            <w:rPr>
              <w:rFonts w:eastAsiaTheme="minorEastAsia"/>
              <w:noProof/>
              <w:lang w:eastAsia="en-CA"/>
            </w:rPr>
          </w:pPr>
          <w:hyperlink w:anchor="_Toc469584802" w:history="1">
            <w:r w:rsidR="00965070" w:rsidRPr="007149DF">
              <w:rPr>
                <w:rStyle w:val="Hyperlink"/>
                <w:rFonts w:ascii="Arial" w:hAnsi="Arial" w:cs="Arial"/>
                <w:noProof/>
              </w:rPr>
              <w:t>JT1.10</w:t>
            </w:r>
            <w:r w:rsidR="00965070">
              <w:rPr>
                <w:noProof/>
                <w:webHidden/>
              </w:rPr>
              <w:tab/>
            </w:r>
            <w:r w:rsidR="00965070">
              <w:rPr>
                <w:noProof/>
                <w:webHidden/>
              </w:rPr>
              <w:fldChar w:fldCharType="begin"/>
            </w:r>
            <w:r w:rsidR="00965070">
              <w:rPr>
                <w:noProof/>
                <w:webHidden/>
              </w:rPr>
              <w:instrText xml:space="preserve"> PAGEREF _Toc469584802 \h </w:instrText>
            </w:r>
            <w:r w:rsidR="00965070">
              <w:rPr>
                <w:noProof/>
                <w:webHidden/>
              </w:rPr>
            </w:r>
            <w:r w:rsidR="00965070">
              <w:rPr>
                <w:noProof/>
                <w:webHidden/>
              </w:rPr>
              <w:fldChar w:fldCharType="separate"/>
            </w:r>
            <w:r w:rsidR="00965070">
              <w:rPr>
                <w:noProof/>
                <w:webHidden/>
              </w:rPr>
              <w:t>19</w:t>
            </w:r>
            <w:r w:rsidR="00965070">
              <w:rPr>
                <w:noProof/>
                <w:webHidden/>
              </w:rPr>
              <w:fldChar w:fldCharType="end"/>
            </w:r>
          </w:hyperlink>
        </w:p>
        <w:p w:rsidR="00965070" w:rsidRDefault="00233003">
          <w:pPr>
            <w:pStyle w:val="TOC1"/>
            <w:tabs>
              <w:tab w:val="right" w:leader="dot" w:pos="9350"/>
            </w:tabs>
            <w:rPr>
              <w:rFonts w:eastAsiaTheme="minorEastAsia"/>
              <w:noProof/>
              <w:lang w:eastAsia="en-CA"/>
            </w:rPr>
          </w:pPr>
          <w:hyperlink w:anchor="_Toc469584803" w:history="1">
            <w:r w:rsidR="00965070" w:rsidRPr="007149DF">
              <w:rPr>
                <w:rStyle w:val="Hyperlink"/>
                <w:rFonts w:ascii="Arial" w:hAnsi="Arial" w:cs="Arial"/>
                <w:noProof/>
              </w:rPr>
              <w:t>JT1.12</w:t>
            </w:r>
            <w:r w:rsidR="00965070">
              <w:rPr>
                <w:noProof/>
                <w:webHidden/>
              </w:rPr>
              <w:tab/>
            </w:r>
            <w:r w:rsidR="00965070">
              <w:rPr>
                <w:noProof/>
                <w:webHidden/>
              </w:rPr>
              <w:fldChar w:fldCharType="begin"/>
            </w:r>
            <w:r w:rsidR="00965070">
              <w:rPr>
                <w:noProof/>
                <w:webHidden/>
              </w:rPr>
              <w:instrText xml:space="preserve"> PAGEREF _Toc469584803 \h </w:instrText>
            </w:r>
            <w:r w:rsidR="00965070">
              <w:rPr>
                <w:noProof/>
                <w:webHidden/>
              </w:rPr>
            </w:r>
            <w:r w:rsidR="00965070">
              <w:rPr>
                <w:noProof/>
                <w:webHidden/>
              </w:rPr>
              <w:fldChar w:fldCharType="separate"/>
            </w:r>
            <w:r w:rsidR="00965070">
              <w:rPr>
                <w:noProof/>
                <w:webHidden/>
              </w:rPr>
              <w:t>19</w:t>
            </w:r>
            <w:r w:rsidR="00965070">
              <w:rPr>
                <w:noProof/>
                <w:webHidden/>
              </w:rPr>
              <w:fldChar w:fldCharType="end"/>
            </w:r>
          </w:hyperlink>
        </w:p>
        <w:p w:rsidR="00965070" w:rsidRDefault="00233003">
          <w:pPr>
            <w:pStyle w:val="TOC1"/>
            <w:tabs>
              <w:tab w:val="right" w:leader="dot" w:pos="9350"/>
            </w:tabs>
            <w:rPr>
              <w:rFonts w:eastAsiaTheme="minorEastAsia"/>
              <w:noProof/>
              <w:lang w:eastAsia="en-CA"/>
            </w:rPr>
          </w:pPr>
          <w:hyperlink w:anchor="_Toc469584804" w:history="1">
            <w:r w:rsidR="00965070" w:rsidRPr="007149DF">
              <w:rPr>
                <w:rStyle w:val="Hyperlink"/>
                <w:rFonts w:ascii="Arial" w:hAnsi="Arial" w:cs="Arial"/>
                <w:noProof/>
              </w:rPr>
              <w:t>JT1.13</w:t>
            </w:r>
            <w:r w:rsidR="00965070">
              <w:rPr>
                <w:noProof/>
                <w:webHidden/>
              </w:rPr>
              <w:tab/>
            </w:r>
            <w:r w:rsidR="00965070">
              <w:rPr>
                <w:noProof/>
                <w:webHidden/>
              </w:rPr>
              <w:fldChar w:fldCharType="begin"/>
            </w:r>
            <w:r w:rsidR="00965070">
              <w:rPr>
                <w:noProof/>
                <w:webHidden/>
              </w:rPr>
              <w:instrText xml:space="preserve"> PAGEREF _Toc469584804 \h </w:instrText>
            </w:r>
            <w:r w:rsidR="00965070">
              <w:rPr>
                <w:noProof/>
                <w:webHidden/>
              </w:rPr>
            </w:r>
            <w:r w:rsidR="00965070">
              <w:rPr>
                <w:noProof/>
                <w:webHidden/>
              </w:rPr>
              <w:fldChar w:fldCharType="separate"/>
            </w:r>
            <w:r w:rsidR="00965070">
              <w:rPr>
                <w:noProof/>
                <w:webHidden/>
              </w:rPr>
              <w:t>20</w:t>
            </w:r>
            <w:r w:rsidR="00965070">
              <w:rPr>
                <w:noProof/>
                <w:webHidden/>
              </w:rPr>
              <w:fldChar w:fldCharType="end"/>
            </w:r>
          </w:hyperlink>
        </w:p>
        <w:p w:rsidR="00965070" w:rsidRDefault="00233003">
          <w:pPr>
            <w:pStyle w:val="TOC1"/>
            <w:tabs>
              <w:tab w:val="right" w:leader="dot" w:pos="9350"/>
            </w:tabs>
            <w:rPr>
              <w:rFonts w:eastAsiaTheme="minorEastAsia"/>
              <w:noProof/>
              <w:lang w:eastAsia="en-CA"/>
            </w:rPr>
          </w:pPr>
          <w:hyperlink w:anchor="_Toc469584805" w:history="1">
            <w:r w:rsidR="00965070" w:rsidRPr="007149DF">
              <w:rPr>
                <w:rStyle w:val="Hyperlink"/>
                <w:rFonts w:ascii="Arial" w:hAnsi="Arial" w:cs="Arial"/>
                <w:noProof/>
              </w:rPr>
              <w:t>JT1.14</w:t>
            </w:r>
            <w:r w:rsidR="00965070">
              <w:rPr>
                <w:noProof/>
                <w:webHidden/>
              </w:rPr>
              <w:tab/>
            </w:r>
            <w:r w:rsidR="00965070">
              <w:rPr>
                <w:noProof/>
                <w:webHidden/>
              </w:rPr>
              <w:fldChar w:fldCharType="begin"/>
            </w:r>
            <w:r w:rsidR="00965070">
              <w:rPr>
                <w:noProof/>
                <w:webHidden/>
              </w:rPr>
              <w:instrText xml:space="preserve"> PAGEREF _Toc469584805 \h </w:instrText>
            </w:r>
            <w:r w:rsidR="00965070">
              <w:rPr>
                <w:noProof/>
                <w:webHidden/>
              </w:rPr>
            </w:r>
            <w:r w:rsidR="00965070">
              <w:rPr>
                <w:noProof/>
                <w:webHidden/>
              </w:rPr>
              <w:fldChar w:fldCharType="separate"/>
            </w:r>
            <w:r w:rsidR="00965070">
              <w:rPr>
                <w:noProof/>
                <w:webHidden/>
              </w:rPr>
              <w:t>20</w:t>
            </w:r>
            <w:r w:rsidR="00965070">
              <w:rPr>
                <w:noProof/>
                <w:webHidden/>
              </w:rPr>
              <w:fldChar w:fldCharType="end"/>
            </w:r>
          </w:hyperlink>
        </w:p>
        <w:p w:rsidR="00965070" w:rsidRDefault="00233003">
          <w:pPr>
            <w:pStyle w:val="TOC1"/>
            <w:tabs>
              <w:tab w:val="right" w:leader="dot" w:pos="9350"/>
            </w:tabs>
            <w:rPr>
              <w:rFonts w:eastAsiaTheme="minorEastAsia"/>
              <w:noProof/>
              <w:lang w:eastAsia="en-CA"/>
            </w:rPr>
          </w:pPr>
          <w:hyperlink w:anchor="_Toc469584806" w:history="1">
            <w:r w:rsidR="00965070" w:rsidRPr="007149DF">
              <w:rPr>
                <w:rStyle w:val="Hyperlink"/>
                <w:rFonts w:ascii="Arial" w:hAnsi="Arial" w:cs="Arial"/>
                <w:noProof/>
              </w:rPr>
              <w:t>JT1.15</w:t>
            </w:r>
            <w:r w:rsidR="00965070">
              <w:rPr>
                <w:noProof/>
                <w:webHidden/>
              </w:rPr>
              <w:tab/>
            </w:r>
            <w:r w:rsidR="00965070">
              <w:rPr>
                <w:noProof/>
                <w:webHidden/>
              </w:rPr>
              <w:fldChar w:fldCharType="begin"/>
            </w:r>
            <w:r w:rsidR="00965070">
              <w:rPr>
                <w:noProof/>
                <w:webHidden/>
              </w:rPr>
              <w:instrText xml:space="preserve"> PAGEREF _Toc469584806 \h </w:instrText>
            </w:r>
            <w:r w:rsidR="00965070">
              <w:rPr>
                <w:noProof/>
                <w:webHidden/>
              </w:rPr>
            </w:r>
            <w:r w:rsidR="00965070">
              <w:rPr>
                <w:noProof/>
                <w:webHidden/>
              </w:rPr>
              <w:fldChar w:fldCharType="separate"/>
            </w:r>
            <w:r w:rsidR="00965070">
              <w:rPr>
                <w:noProof/>
                <w:webHidden/>
              </w:rPr>
              <w:t>21</w:t>
            </w:r>
            <w:r w:rsidR="00965070">
              <w:rPr>
                <w:noProof/>
                <w:webHidden/>
              </w:rPr>
              <w:fldChar w:fldCharType="end"/>
            </w:r>
          </w:hyperlink>
        </w:p>
        <w:p w:rsidR="00965070" w:rsidRDefault="00233003">
          <w:pPr>
            <w:pStyle w:val="TOC1"/>
            <w:tabs>
              <w:tab w:val="right" w:leader="dot" w:pos="9350"/>
            </w:tabs>
            <w:rPr>
              <w:rFonts w:eastAsiaTheme="minorEastAsia"/>
              <w:noProof/>
              <w:lang w:eastAsia="en-CA"/>
            </w:rPr>
          </w:pPr>
          <w:hyperlink w:anchor="_Toc469584807" w:history="1">
            <w:r w:rsidR="00965070" w:rsidRPr="007149DF">
              <w:rPr>
                <w:rStyle w:val="Hyperlink"/>
                <w:rFonts w:ascii="Arial" w:hAnsi="Arial" w:cs="Arial"/>
                <w:noProof/>
              </w:rPr>
              <w:t>JT1.16</w:t>
            </w:r>
            <w:r w:rsidR="00965070">
              <w:rPr>
                <w:noProof/>
                <w:webHidden/>
              </w:rPr>
              <w:tab/>
            </w:r>
            <w:r w:rsidR="00965070">
              <w:rPr>
                <w:noProof/>
                <w:webHidden/>
              </w:rPr>
              <w:fldChar w:fldCharType="begin"/>
            </w:r>
            <w:r w:rsidR="00965070">
              <w:rPr>
                <w:noProof/>
                <w:webHidden/>
              </w:rPr>
              <w:instrText xml:space="preserve"> PAGEREF _Toc469584807 \h </w:instrText>
            </w:r>
            <w:r w:rsidR="00965070">
              <w:rPr>
                <w:noProof/>
                <w:webHidden/>
              </w:rPr>
            </w:r>
            <w:r w:rsidR="00965070">
              <w:rPr>
                <w:noProof/>
                <w:webHidden/>
              </w:rPr>
              <w:fldChar w:fldCharType="separate"/>
            </w:r>
            <w:r w:rsidR="00965070">
              <w:rPr>
                <w:noProof/>
                <w:webHidden/>
              </w:rPr>
              <w:t>21</w:t>
            </w:r>
            <w:r w:rsidR="00965070">
              <w:rPr>
                <w:noProof/>
                <w:webHidden/>
              </w:rPr>
              <w:fldChar w:fldCharType="end"/>
            </w:r>
          </w:hyperlink>
        </w:p>
        <w:p w:rsidR="00776A8C" w:rsidRDefault="00776A8C">
          <w:r>
            <w:rPr>
              <w:b/>
              <w:bCs/>
              <w:noProof/>
            </w:rPr>
            <w:fldChar w:fldCharType="end"/>
          </w:r>
        </w:p>
      </w:sdtContent>
    </w:sdt>
    <w:p w:rsidR="00776A8C" w:rsidRDefault="00776A8C">
      <w:pPr>
        <w:rPr>
          <w:rFonts w:ascii="Arial" w:hAnsi="Arial" w:cs="Arial"/>
          <w:b/>
          <w:sz w:val="24"/>
          <w:szCs w:val="24"/>
        </w:rPr>
      </w:pPr>
      <w:r>
        <w:rPr>
          <w:rFonts w:ascii="Arial" w:hAnsi="Arial" w:cs="Arial"/>
          <w:b/>
          <w:sz w:val="24"/>
          <w:szCs w:val="24"/>
        </w:rPr>
        <w:br w:type="page"/>
      </w:r>
    </w:p>
    <w:p w:rsidR="00746080" w:rsidRPr="00667337" w:rsidRDefault="00667337" w:rsidP="00667337">
      <w:pPr>
        <w:jc w:val="center"/>
        <w:rPr>
          <w:rFonts w:ascii="Arial" w:hAnsi="Arial" w:cs="Arial"/>
          <w:b/>
          <w:sz w:val="24"/>
          <w:szCs w:val="24"/>
        </w:rPr>
      </w:pPr>
      <w:r w:rsidRPr="00667337">
        <w:rPr>
          <w:rFonts w:ascii="Arial" w:hAnsi="Arial" w:cs="Arial"/>
          <w:b/>
          <w:sz w:val="24"/>
          <w:szCs w:val="24"/>
        </w:rPr>
        <w:lastRenderedPageBreak/>
        <w:t>Renfrew Hydro Inc.</w:t>
      </w:r>
    </w:p>
    <w:p w:rsidR="00667337" w:rsidRPr="00667337" w:rsidRDefault="00667337" w:rsidP="00667337">
      <w:pPr>
        <w:spacing w:after="0" w:line="240" w:lineRule="auto"/>
        <w:jc w:val="center"/>
        <w:rPr>
          <w:rFonts w:ascii="Arial" w:hAnsi="Arial" w:cs="Arial"/>
          <w:b/>
          <w:sz w:val="24"/>
          <w:szCs w:val="24"/>
        </w:rPr>
      </w:pPr>
      <w:r w:rsidRPr="00667337">
        <w:rPr>
          <w:rFonts w:ascii="Arial" w:hAnsi="Arial" w:cs="Arial"/>
          <w:b/>
          <w:sz w:val="24"/>
          <w:szCs w:val="24"/>
        </w:rPr>
        <w:t>EB-2016-0166</w:t>
      </w:r>
    </w:p>
    <w:p w:rsidR="00667337" w:rsidRPr="00667337" w:rsidRDefault="00667337" w:rsidP="00667337">
      <w:pPr>
        <w:spacing w:after="0" w:line="240" w:lineRule="auto"/>
        <w:jc w:val="center"/>
        <w:rPr>
          <w:rFonts w:ascii="Arial" w:hAnsi="Arial" w:cs="Arial"/>
          <w:b/>
          <w:sz w:val="24"/>
          <w:szCs w:val="24"/>
        </w:rPr>
      </w:pPr>
      <w:r w:rsidRPr="00667337">
        <w:rPr>
          <w:rFonts w:ascii="Arial" w:hAnsi="Arial" w:cs="Arial"/>
          <w:b/>
          <w:sz w:val="24"/>
          <w:szCs w:val="24"/>
        </w:rPr>
        <w:t>Technical Conference</w:t>
      </w:r>
    </w:p>
    <w:p w:rsidR="00667337" w:rsidRPr="00667337" w:rsidRDefault="00667337" w:rsidP="00667337">
      <w:pPr>
        <w:spacing w:after="0" w:line="240" w:lineRule="auto"/>
        <w:jc w:val="center"/>
        <w:rPr>
          <w:rFonts w:ascii="Arial" w:hAnsi="Arial" w:cs="Arial"/>
          <w:b/>
          <w:sz w:val="24"/>
          <w:szCs w:val="24"/>
        </w:rPr>
      </w:pPr>
      <w:r w:rsidRPr="00667337">
        <w:rPr>
          <w:rFonts w:ascii="Arial" w:hAnsi="Arial" w:cs="Arial"/>
          <w:b/>
          <w:sz w:val="24"/>
          <w:szCs w:val="24"/>
        </w:rPr>
        <w:t>December 9, 2016</w:t>
      </w:r>
    </w:p>
    <w:p w:rsidR="00667337" w:rsidRDefault="00667337" w:rsidP="00667337">
      <w:pPr>
        <w:spacing w:after="0" w:line="240" w:lineRule="auto"/>
        <w:jc w:val="center"/>
        <w:rPr>
          <w:rFonts w:ascii="Arial" w:hAnsi="Arial" w:cs="Arial"/>
          <w:b/>
          <w:sz w:val="24"/>
          <w:szCs w:val="24"/>
        </w:rPr>
      </w:pPr>
      <w:r w:rsidRPr="00667337">
        <w:rPr>
          <w:rFonts w:ascii="Arial" w:hAnsi="Arial" w:cs="Arial"/>
          <w:b/>
          <w:sz w:val="24"/>
          <w:szCs w:val="24"/>
        </w:rPr>
        <w:t>Undertakings</w:t>
      </w:r>
    </w:p>
    <w:p w:rsidR="00667337" w:rsidRDefault="00667337" w:rsidP="00667337">
      <w:pPr>
        <w:spacing w:after="0" w:line="240" w:lineRule="auto"/>
        <w:rPr>
          <w:rFonts w:ascii="Arial" w:hAnsi="Arial" w:cs="Arial"/>
          <w:b/>
          <w:sz w:val="24"/>
          <w:szCs w:val="24"/>
        </w:rPr>
      </w:pPr>
    </w:p>
    <w:tbl>
      <w:tblPr>
        <w:tblW w:w="0" w:type="auto"/>
        <w:tblLook w:val="04A0" w:firstRow="1" w:lastRow="0" w:firstColumn="1" w:lastColumn="0" w:noHBand="0" w:noVBand="1"/>
      </w:tblPr>
      <w:tblGrid>
        <w:gridCol w:w="4679"/>
        <w:gridCol w:w="4681"/>
      </w:tblGrid>
      <w:tr w:rsidR="00667337" w:rsidTr="00667337">
        <w:tc>
          <w:tcPr>
            <w:tcW w:w="4788" w:type="dxa"/>
            <w:shd w:val="clear" w:color="auto" w:fill="D9D9D9" w:themeFill="background1" w:themeFillShade="D9"/>
          </w:tcPr>
          <w:p w:rsidR="00667337" w:rsidRPr="00667337" w:rsidRDefault="00667337" w:rsidP="00667337">
            <w:pPr>
              <w:jc w:val="center"/>
              <w:rPr>
                <w:rFonts w:ascii="Arial" w:hAnsi="Arial" w:cs="Arial"/>
                <w:b/>
                <w:sz w:val="24"/>
                <w:szCs w:val="24"/>
              </w:rPr>
            </w:pPr>
            <w:r w:rsidRPr="00667337">
              <w:rPr>
                <w:rFonts w:ascii="Arial" w:hAnsi="Arial" w:cs="Arial"/>
                <w:b/>
                <w:sz w:val="24"/>
                <w:szCs w:val="24"/>
              </w:rPr>
              <w:t>Undertakings (J)</w:t>
            </w:r>
          </w:p>
        </w:tc>
        <w:tc>
          <w:tcPr>
            <w:tcW w:w="4788" w:type="dxa"/>
            <w:shd w:val="clear" w:color="auto" w:fill="D9D9D9" w:themeFill="background1" w:themeFillShade="D9"/>
          </w:tcPr>
          <w:p w:rsidR="00667337" w:rsidRPr="00667337" w:rsidRDefault="00667337" w:rsidP="00667337">
            <w:pPr>
              <w:jc w:val="center"/>
              <w:rPr>
                <w:rFonts w:ascii="Arial" w:hAnsi="Arial" w:cs="Arial"/>
                <w:b/>
                <w:sz w:val="24"/>
                <w:szCs w:val="24"/>
              </w:rPr>
            </w:pPr>
            <w:r w:rsidRPr="00667337">
              <w:rPr>
                <w:rFonts w:ascii="Arial" w:hAnsi="Arial" w:cs="Arial"/>
                <w:b/>
                <w:sz w:val="24"/>
                <w:szCs w:val="24"/>
              </w:rPr>
              <w:t>Description</w:t>
            </w:r>
          </w:p>
        </w:tc>
      </w:tr>
      <w:tr w:rsidR="00667337" w:rsidTr="00667337">
        <w:tc>
          <w:tcPr>
            <w:tcW w:w="4788" w:type="dxa"/>
          </w:tcPr>
          <w:p w:rsidR="00667337" w:rsidRDefault="00667337" w:rsidP="00667337">
            <w:pPr>
              <w:rPr>
                <w:rFonts w:ascii="Arial" w:hAnsi="Arial" w:cs="Arial"/>
                <w:sz w:val="24"/>
                <w:szCs w:val="24"/>
              </w:rPr>
            </w:pPr>
            <w:r>
              <w:rPr>
                <w:rFonts w:ascii="Arial" w:hAnsi="Arial" w:cs="Arial"/>
                <w:sz w:val="24"/>
                <w:szCs w:val="24"/>
              </w:rPr>
              <w:t>JT1.1</w:t>
            </w:r>
          </w:p>
        </w:tc>
        <w:tc>
          <w:tcPr>
            <w:tcW w:w="4788" w:type="dxa"/>
          </w:tcPr>
          <w:p w:rsidR="00667337" w:rsidRDefault="00667337" w:rsidP="00667337">
            <w:pPr>
              <w:rPr>
                <w:rFonts w:ascii="Arial" w:hAnsi="Arial" w:cs="Arial"/>
                <w:sz w:val="24"/>
                <w:szCs w:val="24"/>
              </w:rPr>
            </w:pPr>
            <w:r>
              <w:rPr>
                <w:rFonts w:ascii="Arial" w:hAnsi="Arial" w:cs="Arial"/>
                <w:sz w:val="24"/>
                <w:szCs w:val="24"/>
              </w:rPr>
              <w:t>To confirm how many dollars and where costs for the communication professional are located.</w:t>
            </w:r>
          </w:p>
        </w:tc>
      </w:tr>
      <w:tr w:rsidR="00667337" w:rsidTr="00667337">
        <w:tc>
          <w:tcPr>
            <w:tcW w:w="4788" w:type="dxa"/>
          </w:tcPr>
          <w:p w:rsidR="00667337" w:rsidRDefault="00667337" w:rsidP="00667337">
            <w:pPr>
              <w:rPr>
                <w:rFonts w:ascii="Arial" w:hAnsi="Arial" w:cs="Arial"/>
                <w:sz w:val="24"/>
                <w:szCs w:val="24"/>
              </w:rPr>
            </w:pPr>
            <w:r>
              <w:rPr>
                <w:rFonts w:ascii="Arial" w:hAnsi="Arial" w:cs="Arial"/>
                <w:sz w:val="24"/>
                <w:szCs w:val="24"/>
              </w:rPr>
              <w:t>JT1.2</w:t>
            </w:r>
          </w:p>
        </w:tc>
        <w:tc>
          <w:tcPr>
            <w:tcW w:w="4788" w:type="dxa"/>
          </w:tcPr>
          <w:p w:rsidR="00667337" w:rsidRDefault="00667337" w:rsidP="00667337">
            <w:pPr>
              <w:rPr>
                <w:rFonts w:ascii="Arial" w:hAnsi="Arial" w:cs="Arial"/>
                <w:sz w:val="24"/>
                <w:szCs w:val="24"/>
              </w:rPr>
            </w:pPr>
            <w:r>
              <w:rPr>
                <w:rFonts w:ascii="Arial" w:hAnsi="Arial" w:cs="Arial"/>
                <w:sz w:val="24"/>
                <w:szCs w:val="24"/>
              </w:rPr>
              <w:t xml:space="preserve">To provide the draft master </w:t>
            </w:r>
            <w:r w:rsidR="002A3EBE">
              <w:rPr>
                <w:rFonts w:ascii="Arial" w:hAnsi="Arial" w:cs="Arial"/>
                <w:sz w:val="24"/>
                <w:szCs w:val="24"/>
              </w:rPr>
              <w:t>work plan</w:t>
            </w:r>
            <w:r>
              <w:rPr>
                <w:rFonts w:ascii="Arial" w:hAnsi="Arial" w:cs="Arial"/>
                <w:sz w:val="24"/>
                <w:szCs w:val="24"/>
              </w:rPr>
              <w:t xml:space="preserve"> as referenced in 2-Staff-9</w:t>
            </w:r>
            <w:r w:rsidR="0010378E">
              <w:rPr>
                <w:rFonts w:ascii="Arial" w:hAnsi="Arial" w:cs="Arial"/>
                <w:sz w:val="24"/>
                <w:szCs w:val="24"/>
              </w:rPr>
              <w:t>.</w:t>
            </w:r>
          </w:p>
        </w:tc>
      </w:tr>
      <w:tr w:rsidR="00667337" w:rsidTr="00667337">
        <w:tc>
          <w:tcPr>
            <w:tcW w:w="4788" w:type="dxa"/>
          </w:tcPr>
          <w:p w:rsidR="00667337" w:rsidRDefault="00667337" w:rsidP="00667337">
            <w:pPr>
              <w:rPr>
                <w:rFonts w:ascii="Arial" w:hAnsi="Arial" w:cs="Arial"/>
                <w:sz w:val="24"/>
                <w:szCs w:val="24"/>
              </w:rPr>
            </w:pPr>
            <w:r>
              <w:rPr>
                <w:rFonts w:ascii="Arial" w:hAnsi="Arial" w:cs="Arial"/>
                <w:sz w:val="24"/>
                <w:szCs w:val="24"/>
              </w:rPr>
              <w:t>JT1.3</w:t>
            </w:r>
          </w:p>
        </w:tc>
        <w:tc>
          <w:tcPr>
            <w:tcW w:w="4788" w:type="dxa"/>
          </w:tcPr>
          <w:p w:rsidR="00667337" w:rsidRDefault="00667337" w:rsidP="00667337">
            <w:pPr>
              <w:rPr>
                <w:rFonts w:ascii="Arial" w:hAnsi="Arial" w:cs="Arial"/>
                <w:sz w:val="24"/>
                <w:szCs w:val="24"/>
              </w:rPr>
            </w:pPr>
            <w:r>
              <w:rPr>
                <w:rFonts w:ascii="Arial" w:hAnsi="Arial" w:cs="Arial"/>
                <w:sz w:val="24"/>
                <w:szCs w:val="24"/>
              </w:rPr>
              <w:t>To provide an update on the substation assessment after the Eaton assessment.</w:t>
            </w:r>
          </w:p>
        </w:tc>
      </w:tr>
      <w:tr w:rsidR="00667337" w:rsidTr="00667337">
        <w:tc>
          <w:tcPr>
            <w:tcW w:w="4788" w:type="dxa"/>
          </w:tcPr>
          <w:p w:rsidR="00667337" w:rsidRDefault="00667337" w:rsidP="00667337">
            <w:pPr>
              <w:rPr>
                <w:rFonts w:ascii="Arial" w:hAnsi="Arial" w:cs="Arial"/>
                <w:sz w:val="24"/>
                <w:szCs w:val="24"/>
              </w:rPr>
            </w:pPr>
            <w:r>
              <w:rPr>
                <w:rFonts w:ascii="Arial" w:hAnsi="Arial" w:cs="Arial"/>
                <w:sz w:val="24"/>
                <w:szCs w:val="24"/>
              </w:rPr>
              <w:t>JT1.4</w:t>
            </w:r>
          </w:p>
        </w:tc>
        <w:tc>
          <w:tcPr>
            <w:tcW w:w="4788" w:type="dxa"/>
          </w:tcPr>
          <w:p w:rsidR="00667337" w:rsidRDefault="00667337" w:rsidP="00312FD0">
            <w:pPr>
              <w:rPr>
                <w:rFonts w:ascii="Arial" w:hAnsi="Arial" w:cs="Arial"/>
                <w:sz w:val="24"/>
                <w:szCs w:val="24"/>
              </w:rPr>
            </w:pPr>
            <w:r>
              <w:rPr>
                <w:rFonts w:ascii="Arial" w:hAnsi="Arial" w:cs="Arial"/>
                <w:sz w:val="24"/>
                <w:szCs w:val="24"/>
              </w:rPr>
              <w:t xml:space="preserve">For 5 years of the Distribution System Plan – to </w:t>
            </w:r>
            <w:r w:rsidR="0010378E">
              <w:rPr>
                <w:rFonts w:ascii="Arial" w:hAnsi="Arial" w:cs="Arial"/>
                <w:sz w:val="24"/>
                <w:szCs w:val="24"/>
              </w:rPr>
              <w:t>break down capital</w:t>
            </w:r>
            <w:r>
              <w:rPr>
                <w:rFonts w:ascii="Arial" w:hAnsi="Arial" w:cs="Arial"/>
                <w:sz w:val="24"/>
                <w:szCs w:val="24"/>
              </w:rPr>
              <w:t xml:space="preserve"> into mandatory, </w:t>
            </w:r>
            <w:r w:rsidR="00312FD0">
              <w:rPr>
                <w:rFonts w:ascii="Arial" w:hAnsi="Arial" w:cs="Arial"/>
                <w:sz w:val="24"/>
                <w:szCs w:val="24"/>
              </w:rPr>
              <w:t>normal</w:t>
            </w:r>
            <w:r>
              <w:rPr>
                <w:rFonts w:ascii="Arial" w:hAnsi="Arial" w:cs="Arial"/>
                <w:sz w:val="24"/>
                <w:szCs w:val="24"/>
              </w:rPr>
              <w:t>, or justifiable.</w:t>
            </w:r>
          </w:p>
        </w:tc>
      </w:tr>
      <w:tr w:rsidR="00667337" w:rsidTr="00667337">
        <w:tc>
          <w:tcPr>
            <w:tcW w:w="4788" w:type="dxa"/>
          </w:tcPr>
          <w:p w:rsidR="00667337" w:rsidRDefault="00667337" w:rsidP="00667337">
            <w:pPr>
              <w:rPr>
                <w:rFonts w:ascii="Arial" w:hAnsi="Arial" w:cs="Arial"/>
                <w:sz w:val="24"/>
                <w:szCs w:val="24"/>
              </w:rPr>
            </w:pPr>
            <w:r>
              <w:rPr>
                <w:rFonts w:ascii="Arial" w:hAnsi="Arial" w:cs="Arial"/>
                <w:sz w:val="24"/>
                <w:szCs w:val="24"/>
              </w:rPr>
              <w:t>JT1.5</w:t>
            </w:r>
          </w:p>
        </w:tc>
        <w:tc>
          <w:tcPr>
            <w:tcW w:w="4788" w:type="dxa"/>
          </w:tcPr>
          <w:p w:rsidR="00667337" w:rsidRDefault="00667337" w:rsidP="00667337">
            <w:pPr>
              <w:rPr>
                <w:rFonts w:ascii="Arial" w:hAnsi="Arial" w:cs="Arial"/>
                <w:sz w:val="24"/>
                <w:szCs w:val="24"/>
              </w:rPr>
            </w:pPr>
            <w:r>
              <w:rPr>
                <w:rFonts w:ascii="Arial" w:hAnsi="Arial" w:cs="Arial"/>
                <w:sz w:val="24"/>
                <w:szCs w:val="24"/>
              </w:rPr>
              <w:t>To provide reasons for the higher cost for the Raglan St. overhead rebuild project.</w:t>
            </w:r>
          </w:p>
        </w:tc>
      </w:tr>
      <w:tr w:rsidR="00667337" w:rsidTr="00667337">
        <w:tc>
          <w:tcPr>
            <w:tcW w:w="4788" w:type="dxa"/>
          </w:tcPr>
          <w:p w:rsidR="00667337" w:rsidRDefault="00667337" w:rsidP="00667337">
            <w:pPr>
              <w:rPr>
                <w:rFonts w:ascii="Arial" w:hAnsi="Arial" w:cs="Arial"/>
                <w:sz w:val="24"/>
                <w:szCs w:val="24"/>
              </w:rPr>
            </w:pPr>
            <w:r>
              <w:rPr>
                <w:rFonts w:ascii="Arial" w:hAnsi="Arial" w:cs="Arial"/>
                <w:sz w:val="24"/>
                <w:szCs w:val="24"/>
              </w:rPr>
              <w:t>JT1.6</w:t>
            </w:r>
          </w:p>
        </w:tc>
        <w:tc>
          <w:tcPr>
            <w:tcW w:w="4788" w:type="dxa"/>
          </w:tcPr>
          <w:p w:rsidR="00667337" w:rsidRDefault="00012871" w:rsidP="00667337">
            <w:pPr>
              <w:rPr>
                <w:rFonts w:ascii="Arial" w:hAnsi="Arial" w:cs="Arial"/>
                <w:sz w:val="24"/>
                <w:szCs w:val="24"/>
              </w:rPr>
            </w:pPr>
            <w:r>
              <w:rPr>
                <w:rFonts w:ascii="Arial" w:hAnsi="Arial" w:cs="Arial"/>
                <w:sz w:val="24"/>
                <w:szCs w:val="24"/>
              </w:rPr>
              <w:t>To provide a reference or otherwise a table for historical</w:t>
            </w:r>
            <w:r w:rsidR="0010378E">
              <w:rPr>
                <w:rFonts w:ascii="Arial" w:hAnsi="Arial" w:cs="Arial"/>
                <w:sz w:val="24"/>
                <w:szCs w:val="24"/>
              </w:rPr>
              <w:t xml:space="preserve"> costs of the</w:t>
            </w:r>
            <w:r>
              <w:rPr>
                <w:rFonts w:ascii="Arial" w:hAnsi="Arial" w:cs="Arial"/>
                <w:sz w:val="24"/>
                <w:szCs w:val="24"/>
              </w:rPr>
              <w:t xml:space="preserve"> pole replacement program and the budget for each year.</w:t>
            </w:r>
          </w:p>
        </w:tc>
      </w:tr>
      <w:tr w:rsidR="00667337" w:rsidTr="00667337">
        <w:tc>
          <w:tcPr>
            <w:tcW w:w="4788" w:type="dxa"/>
          </w:tcPr>
          <w:p w:rsidR="00667337" w:rsidRDefault="00667337" w:rsidP="00667337">
            <w:pPr>
              <w:rPr>
                <w:rFonts w:ascii="Arial" w:hAnsi="Arial" w:cs="Arial"/>
                <w:sz w:val="24"/>
                <w:szCs w:val="24"/>
              </w:rPr>
            </w:pPr>
            <w:r>
              <w:rPr>
                <w:rFonts w:ascii="Arial" w:hAnsi="Arial" w:cs="Arial"/>
                <w:sz w:val="24"/>
                <w:szCs w:val="24"/>
              </w:rPr>
              <w:lastRenderedPageBreak/>
              <w:t>JT1.7</w:t>
            </w:r>
          </w:p>
        </w:tc>
        <w:tc>
          <w:tcPr>
            <w:tcW w:w="4788" w:type="dxa"/>
          </w:tcPr>
          <w:p w:rsidR="003C7116" w:rsidRDefault="003C7116" w:rsidP="00667337">
            <w:pPr>
              <w:rPr>
                <w:rFonts w:ascii="Arial" w:hAnsi="Arial" w:cs="Arial"/>
                <w:sz w:val="24"/>
                <w:szCs w:val="24"/>
              </w:rPr>
            </w:pPr>
            <w:r>
              <w:rPr>
                <w:rFonts w:ascii="Arial" w:hAnsi="Arial" w:cs="Arial"/>
                <w:sz w:val="24"/>
                <w:szCs w:val="24"/>
              </w:rPr>
              <w:t>To provide an updated load forecast model with:</w:t>
            </w:r>
          </w:p>
          <w:p w:rsidR="00667337" w:rsidRDefault="003C7116" w:rsidP="00667337">
            <w:pPr>
              <w:rPr>
                <w:rFonts w:ascii="Arial" w:hAnsi="Arial" w:cs="Arial"/>
                <w:sz w:val="24"/>
                <w:szCs w:val="24"/>
              </w:rPr>
            </w:pPr>
            <w:r>
              <w:rPr>
                <w:rFonts w:ascii="Arial" w:hAnsi="Arial" w:cs="Arial"/>
                <w:sz w:val="24"/>
                <w:szCs w:val="24"/>
              </w:rPr>
              <w:t>- 2017 HDD and CDD formulas corrected</w:t>
            </w:r>
          </w:p>
          <w:p w:rsidR="003C7116" w:rsidRDefault="003C7116" w:rsidP="00667337">
            <w:pPr>
              <w:rPr>
                <w:rFonts w:ascii="Arial" w:hAnsi="Arial" w:cs="Arial"/>
                <w:sz w:val="24"/>
                <w:szCs w:val="24"/>
              </w:rPr>
            </w:pPr>
            <w:r>
              <w:rPr>
                <w:rFonts w:ascii="Arial" w:hAnsi="Arial" w:cs="Arial"/>
                <w:sz w:val="24"/>
                <w:szCs w:val="24"/>
              </w:rPr>
              <w:t>- employment #’s</w:t>
            </w:r>
          </w:p>
          <w:p w:rsidR="003C7116" w:rsidRDefault="003C7116" w:rsidP="00667337">
            <w:pPr>
              <w:rPr>
                <w:rFonts w:ascii="Arial" w:hAnsi="Arial" w:cs="Arial"/>
                <w:sz w:val="24"/>
                <w:szCs w:val="24"/>
              </w:rPr>
            </w:pPr>
            <w:r>
              <w:rPr>
                <w:rFonts w:ascii="Arial" w:hAnsi="Arial" w:cs="Arial"/>
                <w:sz w:val="24"/>
                <w:szCs w:val="24"/>
              </w:rPr>
              <w:t>- VECC-28: 20 years as well in comparison</w:t>
            </w:r>
          </w:p>
          <w:p w:rsidR="003C7116" w:rsidRDefault="003C7116" w:rsidP="00667337">
            <w:pPr>
              <w:rPr>
                <w:rFonts w:ascii="Arial" w:hAnsi="Arial" w:cs="Arial"/>
                <w:sz w:val="24"/>
                <w:szCs w:val="24"/>
              </w:rPr>
            </w:pPr>
            <w:r>
              <w:rPr>
                <w:rFonts w:ascii="Arial" w:hAnsi="Arial" w:cs="Arial"/>
                <w:sz w:val="24"/>
                <w:szCs w:val="24"/>
              </w:rPr>
              <w:t>- responses to VECC 54 (c) and (d)</w:t>
            </w:r>
          </w:p>
          <w:p w:rsidR="003C7116" w:rsidRDefault="003C7116" w:rsidP="00667337">
            <w:pPr>
              <w:rPr>
                <w:rFonts w:ascii="Arial" w:hAnsi="Arial" w:cs="Arial"/>
                <w:sz w:val="24"/>
                <w:szCs w:val="24"/>
              </w:rPr>
            </w:pPr>
            <w:r>
              <w:rPr>
                <w:rFonts w:ascii="Arial" w:hAnsi="Arial" w:cs="Arial"/>
                <w:sz w:val="24"/>
                <w:szCs w:val="24"/>
              </w:rPr>
              <w:t>- another load forecast with growth rate as per application</w:t>
            </w:r>
          </w:p>
        </w:tc>
      </w:tr>
      <w:tr w:rsidR="00667337" w:rsidTr="00667337">
        <w:tc>
          <w:tcPr>
            <w:tcW w:w="4788" w:type="dxa"/>
          </w:tcPr>
          <w:p w:rsidR="00667337" w:rsidRDefault="00667337" w:rsidP="00667337">
            <w:pPr>
              <w:rPr>
                <w:rFonts w:ascii="Arial" w:hAnsi="Arial" w:cs="Arial"/>
                <w:sz w:val="24"/>
                <w:szCs w:val="24"/>
              </w:rPr>
            </w:pPr>
            <w:r>
              <w:rPr>
                <w:rFonts w:ascii="Arial" w:hAnsi="Arial" w:cs="Arial"/>
                <w:sz w:val="24"/>
                <w:szCs w:val="24"/>
              </w:rPr>
              <w:t>JT1.8</w:t>
            </w:r>
          </w:p>
        </w:tc>
        <w:tc>
          <w:tcPr>
            <w:tcW w:w="4788" w:type="dxa"/>
          </w:tcPr>
          <w:p w:rsidR="00667337" w:rsidRDefault="003C7116" w:rsidP="00667337">
            <w:pPr>
              <w:rPr>
                <w:rFonts w:ascii="Arial" w:hAnsi="Arial" w:cs="Arial"/>
                <w:sz w:val="24"/>
                <w:szCs w:val="24"/>
              </w:rPr>
            </w:pPr>
            <w:r>
              <w:rPr>
                <w:rFonts w:ascii="Arial" w:hAnsi="Arial" w:cs="Arial"/>
                <w:sz w:val="24"/>
                <w:szCs w:val="24"/>
              </w:rPr>
              <w:t>To provide a response to VECC-53 which ties back to IRR 3-VECC-24 (e) and 3-VECC-22 (b)</w:t>
            </w:r>
            <w:r w:rsidR="002A3EBE">
              <w:rPr>
                <w:rFonts w:ascii="Arial" w:hAnsi="Arial" w:cs="Arial"/>
                <w:sz w:val="24"/>
                <w:szCs w:val="24"/>
              </w:rPr>
              <w:t>.</w:t>
            </w:r>
          </w:p>
        </w:tc>
      </w:tr>
      <w:tr w:rsidR="00667337" w:rsidTr="00667337">
        <w:tc>
          <w:tcPr>
            <w:tcW w:w="4788" w:type="dxa"/>
          </w:tcPr>
          <w:p w:rsidR="00667337" w:rsidRDefault="00012871" w:rsidP="00667337">
            <w:pPr>
              <w:rPr>
                <w:rFonts w:ascii="Arial" w:hAnsi="Arial" w:cs="Arial"/>
                <w:sz w:val="24"/>
                <w:szCs w:val="24"/>
              </w:rPr>
            </w:pPr>
            <w:r>
              <w:rPr>
                <w:rFonts w:ascii="Arial" w:hAnsi="Arial" w:cs="Arial"/>
                <w:sz w:val="24"/>
                <w:szCs w:val="24"/>
              </w:rPr>
              <w:t>JT1.9</w:t>
            </w:r>
          </w:p>
        </w:tc>
        <w:tc>
          <w:tcPr>
            <w:tcW w:w="4788" w:type="dxa"/>
          </w:tcPr>
          <w:p w:rsidR="00667337" w:rsidRDefault="003C7116" w:rsidP="002A3EBE">
            <w:pPr>
              <w:rPr>
                <w:rFonts w:ascii="Arial" w:hAnsi="Arial" w:cs="Arial"/>
                <w:sz w:val="24"/>
                <w:szCs w:val="24"/>
              </w:rPr>
            </w:pPr>
            <w:r>
              <w:rPr>
                <w:rFonts w:ascii="Arial" w:hAnsi="Arial" w:cs="Arial"/>
                <w:sz w:val="24"/>
                <w:szCs w:val="24"/>
              </w:rPr>
              <w:t xml:space="preserve">To provide a written explanation </w:t>
            </w:r>
            <w:r w:rsidR="002A3EBE">
              <w:rPr>
                <w:rFonts w:ascii="Arial" w:hAnsi="Arial" w:cs="Arial"/>
                <w:sz w:val="24"/>
                <w:szCs w:val="24"/>
              </w:rPr>
              <w:t>in response to VECC 54 (a) for the 2011-2013 CDM results; to verify and reconcile VECC-26 (a) and (d).</w:t>
            </w:r>
          </w:p>
        </w:tc>
      </w:tr>
      <w:tr w:rsidR="00667337" w:rsidTr="00667337">
        <w:tc>
          <w:tcPr>
            <w:tcW w:w="4788" w:type="dxa"/>
          </w:tcPr>
          <w:p w:rsidR="00667337" w:rsidRDefault="00012871" w:rsidP="00667337">
            <w:pPr>
              <w:rPr>
                <w:rFonts w:ascii="Arial" w:hAnsi="Arial" w:cs="Arial"/>
                <w:sz w:val="24"/>
                <w:szCs w:val="24"/>
              </w:rPr>
            </w:pPr>
            <w:r>
              <w:rPr>
                <w:rFonts w:ascii="Arial" w:hAnsi="Arial" w:cs="Arial"/>
                <w:sz w:val="24"/>
                <w:szCs w:val="24"/>
              </w:rPr>
              <w:t>JT1.10</w:t>
            </w:r>
          </w:p>
        </w:tc>
        <w:tc>
          <w:tcPr>
            <w:tcW w:w="4788" w:type="dxa"/>
          </w:tcPr>
          <w:p w:rsidR="00667337" w:rsidRDefault="00012871" w:rsidP="00667337">
            <w:pPr>
              <w:rPr>
                <w:rFonts w:ascii="Arial" w:hAnsi="Arial" w:cs="Arial"/>
                <w:sz w:val="24"/>
                <w:szCs w:val="24"/>
              </w:rPr>
            </w:pPr>
            <w:r>
              <w:rPr>
                <w:rFonts w:ascii="Arial" w:hAnsi="Arial" w:cs="Arial"/>
                <w:sz w:val="24"/>
                <w:szCs w:val="24"/>
              </w:rPr>
              <w:t>To file the IESO CDM persistence report</w:t>
            </w:r>
          </w:p>
        </w:tc>
      </w:tr>
      <w:tr w:rsidR="00667337" w:rsidTr="00667337">
        <w:tc>
          <w:tcPr>
            <w:tcW w:w="4788" w:type="dxa"/>
          </w:tcPr>
          <w:p w:rsidR="00667337" w:rsidRDefault="00012871" w:rsidP="00667337">
            <w:pPr>
              <w:rPr>
                <w:rFonts w:ascii="Arial" w:hAnsi="Arial" w:cs="Arial"/>
                <w:sz w:val="24"/>
                <w:szCs w:val="24"/>
              </w:rPr>
            </w:pPr>
            <w:r>
              <w:rPr>
                <w:rFonts w:ascii="Arial" w:hAnsi="Arial" w:cs="Arial"/>
                <w:sz w:val="24"/>
                <w:szCs w:val="24"/>
              </w:rPr>
              <w:t>JT1.11</w:t>
            </w:r>
          </w:p>
        </w:tc>
        <w:tc>
          <w:tcPr>
            <w:tcW w:w="4788" w:type="dxa"/>
          </w:tcPr>
          <w:p w:rsidR="00667337" w:rsidRDefault="00012871" w:rsidP="00667337">
            <w:pPr>
              <w:rPr>
                <w:rFonts w:ascii="Arial" w:hAnsi="Arial" w:cs="Arial"/>
                <w:sz w:val="24"/>
                <w:szCs w:val="24"/>
              </w:rPr>
            </w:pPr>
            <w:r>
              <w:rPr>
                <w:rFonts w:ascii="Arial" w:hAnsi="Arial" w:cs="Arial"/>
                <w:sz w:val="24"/>
                <w:szCs w:val="24"/>
              </w:rPr>
              <w:t>To reconcile Appendix 2-I with VECC 54(f)</w:t>
            </w:r>
          </w:p>
        </w:tc>
      </w:tr>
      <w:tr w:rsidR="00667337" w:rsidTr="00667337">
        <w:tc>
          <w:tcPr>
            <w:tcW w:w="4788" w:type="dxa"/>
          </w:tcPr>
          <w:p w:rsidR="00667337" w:rsidRDefault="00012871" w:rsidP="00667337">
            <w:pPr>
              <w:rPr>
                <w:rFonts w:ascii="Arial" w:hAnsi="Arial" w:cs="Arial"/>
                <w:sz w:val="24"/>
                <w:szCs w:val="24"/>
              </w:rPr>
            </w:pPr>
            <w:r>
              <w:rPr>
                <w:rFonts w:ascii="Arial" w:hAnsi="Arial" w:cs="Arial"/>
                <w:sz w:val="24"/>
                <w:szCs w:val="24"/>
              </w:rPr>
              <w:t>JT1.12</w:t>
            </w:r>
          </w:p>
        </w:tc>
        <w:tc>
          <w:tcPr>
            <w:tcW w:w="4788" w:type="dxa"/>
          </w:tcPr>
          <w:p w:rsidR="00667337" w:rsidRDefault="00012871" w:rsidP="00667337">
            <w:pPr>
              <w:rPr>
                <w:rFonts w:ascii="Arial" w:hAnsi="Arial" w:cs="Arial"/>
                <w:sz w:val="24"/>
                <w:szCs w:val="24"/>
              </w:rPr>
            </w:pPr>
            <w:r>
              <w:rPr>
                <w:rFonts w:ascii="Arial" w:hAnsi="Arial" w:cs="Arial"/>
                <w:sz w:val="24"/>
                <w:szCs w:val="24"/>
              </w:rPr>
              <w:t>To reconcile the $23</w:t>
            </w:r>
            <w:r w:rsidR="0010378E">
              <w:rPr>
                <w:rFonts w:ascii="Arial" w:hAnsi="Arial" w:cs="Arial"/>
                <w:sz w:val="24"/>
                <w:szCs w:val="24"/>
              </w:rPr>
              <w:t>.2</w:t>
            </w:r>
            <w:r>
              <w:rPr>
                <w:rFonts w:ascii="Arial" w:hAnsi="Arial" w:cs="Arial"/>
                <w:sz w:val="24"/>
                <w:szCs w:val="24"/>
              </w:rPr>
              <w:t>k in 2015 of Appendix 2-KA with the $15k in the Actuarial Report; and to clarify if on a cash or accrual basis.</w:t>
            </w:r>
          </w:p>
        </w:tc>
      </w:tr>
      <w:tr w:rsidR="00667337" w:rsidTr="00667337">
        <w:tc>
          <w:tcPr>
            <w:tcW w:w="4788" w:type="dxa"/>
          </w:tcPr>
          <w:p w:rsidR="00667337" w:rsidRDefault="00012871" w:rsidP="00667337">
            <w:pPr>
              <w:rPr>
                <w:rFonts w:ascii="Arial" w:hAnsi="Arial" w:cs="Arial"/>
                <w:sz w:val="24"/>
                <w:szCs w:val="24"/>
              </w:rPr>
            </w:pPr>
            <w:r>
              <w:rPr>
                <w:rFonts w:ascii="Arial" w:hAnsi="Arial" w:cs="Arial"/>
                <w:sz w:val="24"/>
                <w:szCs w:val="24"/>
              </w:rPr>
              <w:t>JT1.13</w:t>
            </w:r>
          </w:p>
        </w:tc>
        <w:tc>
          <w:tcPr>
            <w:tcW w:w="4788" w:type="dxa"/>
          </w:tcPr>
          <w:p w:rsidR="00667337" w:rsidRDefault="00012871" w:rsidP="00667337">
            <w:pPr>
              <w:rPr>
                <w:rFonts w:ascii="Arial" w:hAnsi="Arial" w:cs="Arial"/>
                <w:sz w:val="24"/>
                <w:szCs w:val="24"/>
              </w:rPr>
            </w:pPr>
            <w:r>
              <w:rPr>
                <w:rFonts w:ascii="Arial" w:hAnsi="Arial" w:cs="Arial"/>
                <w:sz w:val="24"/>
                <w:szCs w:val="24"/>
              </w:rPr>
              <w:t xml:space="preserve">To provide a revised LRAMVA claim as per </w:t>
            </w:r>
            <w:r w:rsidR="0010378E">
              <w:rPr>
                <w:rFonts w:ascii="Arial" w:hAnsi="Arial" w:cs="Arial"/>
                <w:sz w:val="24"/>
                <w:szCs w:val="24"/>
              </w:rPr>
              <w:t>3-VECC-</w:t>
            </w:r>
            <w:r w:rsidR="00D424B5">
              <w:rPr>
                <w:rFonts w:ascii="Arial" w:hAnsi="Arial" w:cs="Arial"/>
                <w:sz w:val="24"/>
                <w:szCs w:val="24"/>
              </w:rPr>
              <w:t>56 and clarify which</w:t>
            </w:r>
            <w:r>
              <w:rPr>
                <w:rFonts w:ascii="Arial" w:hAnsi="Arial" w:cs="Arial"/>
                <w:sz w:val="24"/>
                <w:szCs w:val="24"/>
              </w:rPr>
              <w:t xml:space="preserve"> customer classes.</w:t>
            </w:r>
          </w:p>
        </w:tc>
      </w:tr>
      <w:tr w:rsidR="00667337" w:rsidTr="00A24A99">
        <w:trPr>
          <w:trHeight w:val="860"/>
        </w:trPr>
        <w:tc>
          <w:tcPr>
            <w:tcW w:w="4788" w:type="dxa"/>
          </w:tcPr>
          <w:p w:rsidR="00667337" w:rsidRDefault="00012871" w:rsidP="00667337">
            <w:pPr>
              <w:rPr>
                <w:rFonts w:ascii="Arial" w:hAnsi="Arial" w:cs="Arial"/>
                <w:sz w:val="24"/>
                <w:szCs w:val="24"/>
              </w:rPr>
            </w:pPr>
            <w:r>
              <w:rPr>
                <w:rFonts w:ascii="Arial" w:hAnsi="Arial" w:cs="Arial"/>
                <w:sz w:val="24"/>
                <w:szCs w:val="24"/>
              </w:rPr>
              <w:lastRenderedPageBreak/>
              <w:t>JT1.14</w:t>
            </w:r>
          </w:p>
        </w:tc>
        <w:tc>
          <w:tcPr>
            <w:tcW w:w="4788" w:type="dxa"/>
          </w:tcPr>
          <w:p w:rsidR="00667337" w:rsidRDefault="00012871" w:rsidP="00667337">
            <w:pPr>
              <w:rPr>
                <w:rFonts w:ascii="Arial" w:hAnsi="Arial" w:cs="Arial"/>
                <w:sz w:val="24"/>
                <w:szCs w:val="24"/>
              </w:rPr>
            </w:pPr>
            <w:r>
              <w:rPr>
                <w:rFonts w:ascii="Arial" w:hAnsi="Arial" w:cs="Arial"/>
                <w:sz w:val="24"/>
                <w:szCs w:val="24"/>
              </w:rPr>
              <w:t>To clarify the allocation of collecting costs to the Street Lighting and USL rate classes.</w:t>
            </w:r>
          </w:p>
        </w:tc>
      </w:tr>
      <w:tr w:rsidR="00667337" w:rsidTr="00667337">
        <w:tc>
          <w:tcPr>
            <w:tcW w:w="4788" w:type="dxa"/>
          </w:tcPr>
          <w:p w:rsidR="00667337" w:rsidRDefault="00012871" w:rsidP="00667337">
            <w:pPr>
              <w:rPr>
                <w:rFonts w:ascii="Arial" w:hAnsi="Arial" w:cs="Arial"/>
                <w:sz w:val="24"/>
                <w:szCs w:val="24"/>
              </w:rPr>
            </w:pPr>
            <w:r>
              <w:rPr>
                <w:rFonts w:ascii="Arial" w:hAnsi="Arial" w:cs="Arial"/>
                <w:sz w:val="24"/>
                <w:szCs w:val="24"/>
              </w:rPr>
              <w:t>JT1.15</w:t>
            </w:r>
          </w:p>
        </w:tc>
        <w:tc>
          <w:tcPr>
            <w:tcW w:w="4788" w:type="dxa"/>
          </w:tcPr>
          <w:p w:rsidR="00667337" w:rsidRDefault="00012871" w:rsidP="00667337">
            <w:pPr>
              <w:rPr>
                <w:rFonts w:ascii="Arial" w:hAnsi="Arial" w:cs="Arial"/>
                <w:sz w:val="24"/>
                <w:szCs w:val="24"/>
              </w:rPr>
            </w:pPr>
            <w:r>
              <w:rPr>
                <w:rFonts w:ascii="Arial" w:hAnsi="Arial" w:cs="Arial"/>
                <w:sz w:val="24"/>
                <w:szCs w:val="24"/>
              </w:rPr>
              <w:t xml:space="preserve">To update the bill impact scenarios provided in response to </w:t>
            </w:r>
            <w:r w:rsidR="0010378E">
              <w:rPr>
                <w:rFonts w:ascii="Arial" w:hAnsi="Arial" w:cs="Arial"/>
                <w:sz w:val="24"/>
                <w:szCs w:val="24"/>
              </w:rPr>
              <w:t>8-</w:t>
            </w:r>
            <w:r>
              <w:rPr>
                <w:rFonts w:ascii="Arial" w:hAnsi="Arial" w:cs="Arial"/>
                <w:sz w:val="24"/>
                <w:szCs w:val="24"/>
              </w:rPr>
              <w:t>Staff</w:t>
            </w:r>
            <w:r w:rsidR="0010378E">
              <w:rPr>
                <w:rFonts w:ascii="Arial" w:hAnsi="Arial" w:cs="Arial"/>
                <w:sz w:val="24"/>
                <w:szCs w:val="24"/>
              </w:rPr>
              <w:t>-</w:t>
            </w:r>
            <w:r>
              <w:rPr>
                <w:rFonts w:ascii="Arial" w:hAnsi="Arial" w:cs="Arial"/>
                <w:sz w:val="24"/>
                <w:szCs w:val="24"/>
              </w:rPr>
              <w:t>63 to include the LRAMVA claim over a one year period.</w:t>
            </w:r>
          </w:p>
        </w:tc>
      </w:tr>
      <w:tr w:rsidR="00667337" w:rsidTr="00667337">
        <w:tc>
          <w:tcPr>
            <w:tcW w:w="4788" w:type="dxa"/>
          </w:tcPr>
          <w:p w:rsidR="00667337" w:rsidRDefault="00012871" w:rsidP="00667337">
            <w:pPr>
              <w:rPr>
                <w:rFonts w:ascii="Arial" w:hAnsi="Arial" w:cs="Arial"/>
                <w:sz w:val="24"/>
                <w:szCs w:val="24"/>
              </w:rPr>
            </w:pPr>
            <w:r>
              <w:rPr>
                <w:rFonts w:ascii="Arial" w:hAnsi="Arial" w:cs="Arial"/>
                <w:sz w:val="24"/>
                <w:szCs w:val="24"/>
              </w:rPr>
              <w:t>JT1.16</w:t>
            </w:r>
          </w:p>
        </w:tc>
        <w:tc>
          <w:tcPr>
            <w:tcW w:w="4788" w:type="dxa"/>
          </w:tcPr>
          <w:p w:rsidR="00667337" w:rsidRDefault="00012871" w:rsidP="00667337">
            <w:pPr>
              <w:rPr>
                <w:rFonts w:ascii="Arial" w:hAnsi="Arial" w:cs="Arial"/>
                <w:sz w:val="24"/>
                <w:szCs w:val="24"/>
              </w:rPr>
            </w:pPr>
            <w:r>
              <w:rPr>
                <w:rFonts w:ascii="Arial" w:hAnsi="Arial" w:cs="Arial"/>
                <w:sz w:val="24"/>
                <w:szCs w:val="24"/>
              </w:rPr>
              <w:t>To update LV costs to $184</w:t>
            </w:r>
            <w:r w:rsidR="0010378E">
              <w:rPr>
                <w:rFonts w:ascii="Arial" w:hAnsi="Arial" w:cs="Arial"/>
                <w:sz w:val="24"/>
                <w:szCs w:val="24"/>
              </w:rPr>
              <w:t>,697</w:t>
            </w:r>
            <w:r>
              <w:rPr>
                <w:rFonts w:ascii="Arial" w:hAnsi="Arial" w:cs="Arial"/>
                <w:sz w:val="24"/>
                <w:szCs w:val="24"/>
              </w:rPr>
              <w:t xml:space="preserve"> as per 8-VECC-46</w:t>
            </w:r>
          </w:p>
        </w:tc>
      </w:tr>
    </w:tbl>
    <w:p w:rsidR="00667337" w:rsidRDefault="00667337" w:rsidP="00667337">
      <w:pPr>
        <w:spacing w:after="0" w:line="240" w:lineRule="auto"/>
        <w:rPr>
          <w:rFonts w:ascii="Arial" w:hAnsi="Arial" w:cs="Arial"/>
          <w:sz w:val="24"/>
          <w:szCs w:val="24"/>
        </w:rPr>
      </w:pPr>
    </w:p>
    <w:p w:rsidR="00036C92" w:rsidRDefault="00036C92">
      <w:pPr>
        <w:rPr>
          <w:rFonts w:ascii="Arial" w:hAnsi="Arial" w:cs="Arial"/>
          <w:sz w:val="24"/>
          <w:szCs w:val="24"/>
        </w:rPr>
      </w:pPr>
      <w:r>
        <w:rPr>
          <w:rFonts w:ascii="Arial" w:hAnsi="Arial" w:cs="Arial"/>
          <w:sz w:val="24"/>
          <w:szCs w:val="24"/>
        </w:rPr>
        <w:br w:type="page"/>
      </w:r>
    </w:p>
    <w:p w:rsidR="00BD2A8E" w:rsidRPr="00F55324" w:rsidRDefault="00BD2A8E" w:rsidP="00776A8C">
      <w:pPr>
        <w:pStyle w:val="Heading1"/>
        <w:rPr>
          <w:rFonts w:ascii="Arial" w:hAnsi="Arial" w:cs="Arial"/>
          <w:b/>
          <w:sz w:val="28"/>
          <w:szCs w:val="24"/>
        </w:rPr>
      </w:pPr>
      <w:bookmarkStart w:id="1" w:name="_Toc469584792"/>
      <w:r w:rsidRPr="00F55324">
        <w:rPr>
          <w:rFonts w:ascii="Arial" w:hAnsi="Arial" w:cs="Arial"/>
          <w:b/>
          <w:sz w:val="28"/>
          <w:szCs w:val="24"/>
        </w:rPr>
        <w:lastRenderedPageBreak/>
        <w:t>JT1.1</w:t>
      </w:r>
      <w:bookmarkEnd w:id="1"/>
    </w:p>
    <w:p w:rsidR="00BD2A8E" w:rsidRDefault="00BD2A8E" w:rsidP="00667337">
      <w:pPr>
        <w:spacing w:after="0" w:line="240" w:lineRule="auto"/>
        <w:rPr>
          <w:rFonts w:ascii="Arial" w:hAnsi="Arial" w:cs="Arial"/>
          <w:sz w:val="24"/>
          <w:szCs w:val="24"/>
        </w:rPr>
      </w:pPr>
      <w:r>
        <w:rPr>
          <w:rFonts w:ascii="Arial" w:hAnsi="Arial" w:cs="Arial"/>
          <w:sz w:val="24"/>
          <w:szCs w:val="24"/>
        </w:rPr>
        <w:t>To confirm how many dollars and where costs for the communication professional are located.</w:t>
      </w:r>
    </w:p>
    <w:p w:rsidR="00BD2A8E" w:rsidRDefault="00BD2A8E" w:rsidP="00667337">
      <w:pPr>
        <w:spacing w:after="0" w:line="240" w:lineRule="auto"/>
        <w:rPr>
          <w:rFonts w:ascii="Arial" w:hAnsi="Arial" w:cs="Arial"/>
          <w:color w:val="0070C0"/>
          <w:sz w:val="24"/>
          <w:szCs w:val="24"/>
        </w:rPr>
      </w:pPr>
      <w:r w:rsidRPr="00BD2A8E">
        <w:rPr>
          <w:rFonts w:ascii="Arial" w:hAnsi="Arial" w:cs="Arial"/>
          <w:color w:val="0070C0"/>
          <w:sz w:val="24"/>
          <w:szCs w:val="24"/>
        </w:rPr>
        <w:t>Response:</w:t>
      </w:r>
    </w:p>
    <w:p w:rsidR="0070271B" w:rsidRDefault="0070271B" w:rsidP="00667337">
      <w:pPr>
        <w:spacing w:after="0" w:line="240" w:lineRule="auto"/>
        <w:rPr>
          <w:rFonts w:ascii="Arial" w:hAnsi="Arial" w:cs="Arial"/>
          <w:color w:val="0070C0"/>
          <w:sz w:val="24"/>
          <w:szCs w:val="24"/>
        </w:rPr>
      </w:pPr>
      <w:r>
        <w:rPr>
          <w:rFonts w:ascii="Arial" w:hAnsi="Arial" w:cs="Arial"/>
          <w:color w:val="0070C0"/>
          <w:sz w:val="24"/>
          <w:szCs w:val="24"/>
        </w:rPr>
        <w:t>RHI included the costs for the communication</w:t>
      </w:r>
      <w:r w:rsidR="00D401AF">
        <w:rPr>
          <w:rFonts w:ascii="Arial" w:hAnsi="Arial" w:cs="Arial"/>
          <w:color w:val="0070C0"/>
          <w:sz w:val="24"/>
          <w:szCs w:val="24"/>
        </w:rPr>
        <w:t xml:space="preserve"> professional in both the Other Consulting category within the One-Time Regulatory Costs for the Cost of Service </w:t>
      </w:r>
      <w:r w:rsidR="002746AD">
        <w:rPr>
          <w:rFonts w:ascii="Arial" w:hAnsi="Arial" w:cs="Arial"/>
          <w:color w:val="0070C0"/>
          <w:sz w:val="24"/>
          <w:szCs w:val="24"/>
        </w:rPr>
        <w:t xml:space="preserve">components </w:t>
      </w:r>
      <w:r w:rsidR="00D401AF">
        <w:rPr>
          <w:rFonts w:ascii="Arial" w:hAnsi="Arial" w:cs="Arial"/>
          <w:color w:val="0070C0"/>
          <w:sz w:val="24"/>
          <w:szCs w:val="24"/>
        </w:rPr>
        <w:t>and in account #5410 – Community Relations. A summary of the costs is provided below:</w:t>
      </w:r>
    </w:p>
    <w:p w:rsidR="00BD2A8E" w:rsidRPr="00BD2A8E" w:rsidRDefault="00BD2A8E" w:rsidP="00667337">
      <w:pPr>
        <w:spacing w:after="0" w:line="240" w:lineRule="auto"/>
        <w:rPr>
          <w:rFonts w:ascii="Arial" w:hAnsi="Arial" w:cs="Arial"/>
          <w:color w:val="0070C0"/>
          <w:sz w:val="24"/>
          <w:szCs w:val="24"/>
        </w:rPr>
      </w:pPr>
    </w:p>
    <w:tbl>
      <w:tblPr>
        <w:tblW w:w="9040" w:type="dxa"/>
        <w:tblLook w:val="04A0" w:firstRow="1" w:lastRow="0" w:firstColumn="1" w:lastColumn="0" w:noHBand="0" w:noVBand="1"/>
      </w:tblPr>
      <w:tblGrid>
        <w:gridCol w:w="3008"/>
        <w:gridCol w:w="2172"/>
        <w:gridCol w:w="2100"/>
        <w:gridCol w:w="1760"/>
      </w:tblGrid>
      <w:tr w:rsidR="00D401AF" w:rsidRPr="00D401AF" w:rsidTr="00D401AF">
        <w:trPr>
          <w:trHeight w:val="300"/>
        </w:trPr>
        <w:tc>
          <w:tcPr>
            <w:tcW w:w="5180" w:type="dxa"/>
            <w:gridSpan w:val="2"/>
            <w:tcBorders>
              <w:top w:val="nil"/>
              <w:left w:val="nil"/>
              <w:bottom w:val="nil"/>
              <w:right w:val="nil"/>
            </w:tcBorders>
            <w:shd w:val="clear" w:color="auto" w:fill="auto"/>
            <w:noWrap/>
            <w:vAlign w:val="bottom"/>
            <w:hideMark/>
          </w:tcPr>
          <w:p w:rsidR="00D401AF" w:rsidRPr="00D401AF" w:rsidRDefault="00D401AF" w:rsidP="00D401AF">
            <w:pPr>
              <w:spacing w:after="0" w:line="240" w:lineRule="auto"/>
              <w:rPr>
                <w:rFonts w:ascii="Calibri" w:eastAsia="Times New Roman" w:hAnsi="Calibri" w:cs="Times New Roman"/>
                <w:b/>
                <w:bCs/>
                <w:color w:val="0070C0"/>
                <w:sz w:val="18"/>
                <w:szCs w:val="18"/>
                <w:lang w:eastAsia="en-CA"/>
              </w:rPr>
            </w:pPr>
            <w:r w:rsidRPr="00D401AF">
              <w:rPr>
                <w:rFonts w:ascii="Calibri" w:eastAsia="Times New Roman" w:hAnsi="Calibri" w:cs="Times New Roman"/>
                <w:b/>
                <w:bCs/>
                <w:color w:val="0070C0"/>
                <w:sz w:val="18"/>
                <w:szCs w:val="18"/>
                <w:lang w:eastAsia="en-CA"/>
              </w:rPr>
              <w:t>Cost of Service Components, One-Time Regulatory Costs</w:t>
            </w:r>
          </w:p>
        </w:tc>
        <w:tc>
          <w:tcPr>
            <w:tcW w:w="2100" w:type="dxa"/>
            <w:tcBorders>
              <w:top w:val="nil"/>
              <w:left w:val="nil"/>
              <w:bottom w:val="nil"/>
              <w:right w:val="nil"/>
            </w:tcBorders>
            <w:shd w:val="clear" w:color="auto" w:fill="auto"/>
            <w:noWrap/>
            <w:vAlign w:val="bottom"/>
            <w:hideMark/>
          </w:tcPr>
          <w:p w:rsidR="00D401AF" w:rsidRPr="00D401AF" w:rsidRDefault="00D401AF" w:rsidP="00D401AF">
            <w:pPr>
              <w:spacing w:after="0" w:line="240" w:lineRule="auto"/>
              <w:rPr>
                <w:rFonts w:ascii="Calibri" w:eastAsia="Times New Roman" w:hAnsi="Calibri" w:cs="Times New Roman"/>
                <w:b/>
                <w:bCs/>
                <w:color w:val="0070C0"/>
                <w:sz w:val="18"/>
                <w:szCs w:val="18"/>
                <w:lang w:eastAsia="en-CA"/>
              </w:rPr>
            </w:pPr>
          </w:p>
        </w:tc>
        <w:tc>
          <w:tcPr>
            <w:tcW w:w="1760" w:type="dxa"/>
            <w:tcBorders>
              <w:top w:val="nil"/>
              <w:left w:val="nil"/>
              <w:bottom w:val="nil"/>
              <w:right w:val="nil"/>
            </w:tcBorders>
            <w:shd w:val="clear" w:color="auto" w:fill="auto"/>
            <w:noWrap/>
            <w:vAlign w:val="bottom"/>
            <w:hideMark/>
          </w:tcPr>
          <w:p w:rsidR="00D401AF" w:rsidRPr="00D401AF" w:rsidRDefault="00D401AF" w:rsidP="00D401AF">
            <w:pPr>
              <w:spacing w:after="0" w:line="240" w:lineRule="auto"/>
              <w:rPr>
                <w:rFonts w:ascii="Times New Roman" w:eastAsia="Times New Roman" w:hAnsi="Times New Roman" w:cs="Times New Roman"/>
                <w:sz w:val="20"/>
                <w:szCs w:val="20"/>
                <w:lang w:eastAsia="en-CA"/>
              </w:rPr>
            </w:pPr>
          </w:p>
        </w:tc>
      </w:tr>
      <w:tr w:rsidR="00D401AF" w:rsidRPr="00D401AF" w:rsidTr="00D401AF">
        <w:trPr>
          <w:trHeight w:val="300"/>
        </w:trPr>
        <w:tc>
          <w:tcPr>
            <w:tcW w:w="5180" w:type="dxa"/>
            <w:gridSpan w:val="2"/>
            <w:tcBorders>
              <w:top w:val="nil"/>
              <w:left w:val="nil"/>
              <w:bottom w:val="nil"/>
              <w:right w:val="nil"/>
            </w:tcBorders>
            <w:shd w:val="clear" w:color="auto" w:fill="auto"/>
            <w:noWrap/>
            <w:vAlign w:val="bottom"/>
            <w:hideMark/>
          </w:tcPr>
          <w:p w:rsidR="00D401AF" w:rsidRPr="00D401AF" w:rsidRDefault="00D401AF" w:rsidP="00D401AF">
            <w:pPr>
              <w:spacing w:after="0" w:line="240" w:lineRule="auto"/>
              <w:rPr>
                <w:rFonts w:ascii="Calibri" w:eastAsia="Times New Roman" w:hAnsi="Calibri" w:cs="Times New Roman"/>
                <w:color w:val="0070C0"/>
                <w:sz w:val="18"/>
                <w:szCs w:val="18"/>
                <w:lang w:eastAsia="en-CA"/>
              </w:rPr>
            </w:pPr>
            <w:r w:rsidRPr="00D401AF">
              <w:rPr>
                <w:rFonts w:ascii="Calibri" w:eastAsia="Times New Roman" w:hAnsi="Calibri" w:cs="Times New Roman"/>
                <w:color w:val="0070C0"/>
                <w:sz w:val="18"/>
                <w:szCs w:val="18"/>
                <w:lang w:eastAsia="en-CA"/>
              </w:rPr>
              <w:t>Ref # 4.0-VECC-36, E4/T6/S2,S3 -  Table 4.20</w:t>
            </w:r>
          </w:p>
        </w:tc>
        <w:tc>
          <w:tcPr>
            <w:tcW w:w="2100" w:type="dxa"/>
            <w:tcBorders>
              <w:top w:val="nil"/>
              <w:left w:val="nil"/>
              <w:bottom w:val="nil"/>
              <w:right w:val="nil"/>
            </w:tcBorders>
            <w:shd w:val="clear" w:color="auto" w:fill="auto"/>
            <w:noWrap/>
            <w:vAlign w:val="bottom"/>
            <w:hideMark/>
          </w:tcPr>
          <w:p w:rsidR="00D401AF" w:rsidRPr="00D401AF" w:rsidRDefault="00D401AF" w:rsidP="00D401AF">
            <w:pPr>
              <w:spacing w:after="0" w:line="240" w:lineRule="auto"/>
              <w:rPr>
                <w:rFonts w:ascii="Calibri" w:eastAsia="Times New Roman" w:hAnsi="Calibri" w:cs="Times New Roman"/>
                <w:color w:val="0070C0"/>
                <w:sz w:val="18"/>
                <w:szCs w:val="18"/>
                <w:lang w:eastAsia="en-CA"/>
              </w:rPr>
            </w:pPr>
          </w:p>
        </w:tc>
        <w:tc>
          <w:tcPr>
            <w:tcW w:w="1760" w:type="dxa"/>
            <w:tcBorders>
              <w:top w:val="nil"/>
              <w:left w:val="nil"/>
              <w:bottom w:val="nil"/>
              <w:right w:val="nil"/>
            </w:tcBorders>
            <w:shd w:val="clear" w:color="auto" w:fill="auto"/>
            <w:noWrap/>
            <w:vAlign w:val="bottom"/>
            <w:hideMark/>
          </w:tcPr>
          <w:p w:rsidR="00D401AF" w:rsidRPr="00D401AF" w:rsidRDefault="00D401AF" w:rsidP="00D401AF">
            <w:pPr>
              <w:spacing w:after="0" w:line="240" w:lineRule="auto"/>
              <w:rPr>
                <w:rFonts w:ascii="Times New Roman" w:eastAsia="Times New Roman" w:hAnsi="Times New Roman" w:cs="Times New Roman"/>
                <w:sz w:val="20"/>
                <w:szCs w:val="20"/>
                <w:lang w:eastAsia="en-CA"/>
              </w:rPr>
            </w:pPr>
          </w:p>
        </w:tc>
      </w:tr>
      <w:tr w:rsidR="00D401AF" w:rsidRPr="00D401AF" w:rsidTr="00D401AF">
        <w:trPr>
          <w:trHeight w:val="300"/>
        </w:trPr>
        <w:tc>
          <w:tcPr>
            <w:tcW w:w="3008" w:type="dxa"/>
            <w:tcBorders>
              <w:top w:val="nil"/>
              <w:left w:val="nil"/>
              <w:bottom w:val="nil"/>
              <w:right w:val="nil"/>
            </w:tcBorders>
            <w:shd w:val="clear" w:color="auto" w:fill="auto"/>
            <w:noWrap/>
            <w:vAlign w:val="bottom"/>
            <w:hideMark/>
          </w:tcPr>
          <w:p w:rsidR="00D401AF" w:rsidRPr="00D401AF" w:rsidRDefault="00D401AF" w:rsidP="00D401AF">
            <w:pPr>
              <w:spacing w:after="0" w:line="240" w:lineRule="auto"/>
              <w:rPr>
                <w:rFonts w:ascii="Times New Roman" w:eastAsia="Times New Roman" w:hAnsi="Times New Roman" w:cs="Times New Roman"/>
                <w:sz w:val="20"/>
                <w:szCs w:val="20"/>
                <w:lang w:eastAsia="en-CA"/>
              </w:rPr>
            </w:pPr>
          </w:p>
        </w:tc>
        <w:tc>
          <w:tcPr>
            <w:tcW w:w="2172" w:type="dxa"/>
            <w:tcBorders>
              <w:top w:val="single" w:sz="4" w:space="0" w:color="auto"/>
              <w:left w:val="nil"/>
              <w:bottom w:val="nil"/>
              <w:right w:val="nil"/>
            </w:tcBorders>
            <w:shd w:val="clear" w:color="auto" w:fill="auto"/>
            <w:noWrap/>
            <w:vAlign w:val="bottom"/>
            <w:hideMark/>
          </w:tcPr>
          <w:p w:rsidR="00D401AF" w:rsidRPr="00D401AF" w:rsidRDefault="00D401AF" w:rsidP="00D401AF">
            <w:pPr>
              <w:spacing w:after="0" w:line="240" w:lineRule="auto"/>
              <w:jc w:val="center"/>
              <w:rPr>
                <w:rFonts w:ascii="Calibri" w:eastAsia="Times New Roman" w:hAnsi="Calibri" w:cs="Times New Roman"/>
                <w:b/>
                <w:bCs/>
                <w:color w:val="0070C0"/>
                <w:sz w:val="18"/>
                <w:szCs w:val="18"/>
                <w:lang w:eastAsia="en-CA"/>
              </w:rPr>
            </w:pPr>
            <w:r w:rsidRPr="00D401AF">
              <w:rPr>
                <w:rFonts w:ascii="Calibri" w:eastAsia="Times New Roman" w:hAnsi="Calibri" w:cs="Times New Roman"/>
                <w:b/>
                <w:bCs/>
                <w:color w:val="0070C0"/>
                <w:sz w:val="18"/>
                <w:szCs w:val="18"/>
                <w:lang w:eastAsia="en-CA"/>
              </w:rPr>
              <w:t>Total</w:t>
            </w:r>
          </w:p>
        </w:tc>
        <w:tc>
          <w:tcPr>
            <w:tcW w:w="2100" w:type="dxa"/>
            <w:tcBorders>
              <w:top w:val="single" w:sz="4" w:space="0" w:color="auto"/>
              <w:left w:val="nil"/>
              <w:bottom w:val="nil"/>
              <w:right w:val="nil"/>
            </w:tcBorders>
            <w:shd w:val="clear" w:color="auto" w:fill="auto"/>
            <w:noWrap/>
            <w:vAlign w:val="bottom"/>
            <w:hideMark/>
          </w:tcPr>
          <w:p w:rsidR="00D401AF" w:rsidRPr="00D401AF" w:rsidRDefault="00D401AF" w:rsidP="00D401AF">
            <w:pPr>
              <w:spacing w:after="0" w:line="240" w:lineRule="auto"/>
              <w:jc w:val="center"/>
              <w:rPr>
                <w:rFonts w:ascii="Calibri" w:eastAsia="Times New Roman" w:hAnsi="Calibri" w:cs="Times New Roman"/>
                <w:b/>
                <w:bCs/>
                <w:color w:val="0070C0"/>
                <w:sz w:val="18"/>
                <w:szCs w:val="18"/>
                <w:lang w:eastAsia="en-CA"/>
              </w:rPr>
            </w:pPr>
            <w:r w:rsidRPr="00D401AF">
              <w:rPr>
                <w:rFonts w:ascii="Calibri" w:eastAsia="Times New Roman" w:hAnsi="Calibri" w:cs="Times New Roman"/>
                <w:b/>
                <w:bCs/>
                <w:color w:val="0070C0"/>
                <w:sz w:val="18"/>
                <w:szCs w:val="18"/>
                <w:lang w:eastAsia="en-CA"/>
              </w:rPr>
              <w:t>Total of Original</w:t>
            </w:r>
          </w:p>
        </w:tc>
        <w:tc>
          <w:tcPr>
            <w:tcW w:w="1760" w:type="dxa"/>
            <w:tcBorders>
              <w:top w:val="single" w:sz="4" w:space="0" w:color="auto"/>
              <w:left w:val="nil"/>
              <w:bottom w:val="nil"/>
              <w:right w:val="nil"/>
            </w:tcBorders>
            <w:shd w:val="clear" w:color="auto" w:fill="auto"/>
            <w:noWrap/>
            <w:vAlign w:val="bottom"/>
            <w:hideMark/>
          </w:tcPr>
          <w:p w:rsidR="00D401AF" w:rsidRPr="00D401AF" w:rsidRDefault="00D401AF" w:rsidP="00D401AF">
            <w:pPr>
              <w:spacing w:after="0" w:line="240" w:lineRule="auto"/>
              <w:jc w:val="center"/>
              <w:rPr>
                <w:rFonts w:ascii="Calibri" w:eastAsia="Times New Roman" w:hAnsi="Calibri" w:cs="Times New Roman"/>
                <w:b/>
                <w:bCs/>
                <w:color w:val="0070C0"/>
                <w:sz w:val="18"/>
                <w:szCs w:val="18"/>
                <w:lang w:eastAsia="en-CA"/>
              </w:rPr>
            </w:pPr>
            <w:r w:rsidRPr="00D401AF">
              <w:rPr>
                <w:rFonts w:ascii="Calibri" w:eastAsia="Times New Roman" w:hAnsi="Calibri" w:cs="Times New Roman"/>
                <w:b/>
                <w:bCs/>
                <w:color w:val="0070C0"/>
                <w:sz w:val="18"/>
                <w:szCs w:val="18"/>
                <w:lang w:eastAsia="en-CA"/>
              </w:rPr>
              <w:t>Actual</w:t>
            </w:r>
          </w:p>
        </w:tc>
      </w:tr>
      <w:tr w:rsidR="00D401AF" w:rsidRPr="00D401AF" w:rsidTr="00D401AF">
        <w:trPr>
          <w:trHeight w:val="300"/>
        </w:trPr>
        <w:tc>
          <w:tcPr>
            <w:tcW w:w="3008" w:type="dxa"/>
            <w:tcBorders>
              <w:top w:val="nil"/>
              <w:left w:val="nil"/>
              <w:bottom w:val="nil"/>
              <w:right w:val="nil"/>
            </w:tcBorders>
            <w:shd w:val="clear" w:color="auto" w:fill="auto"/>
            <w:noWrap/>
            <w:vAlign w:val="bottom"/>
            <w:hideMark/>
          </w:tcPr>
          <w:p w:rsidR="00D401AF" w:rsidRPr="00D401AF" w:rsidRDefault="00D401AF" w:rsidP="00D401AF">
            <w:pPr>
              <w:spacing w:after="0" w:line="240" w:lineRule="auto"/>
              <w:jc w:val="center"/>
              <w:rPr>
                <w:rFonts w:ascii="Calibri" w:eastAsia="Times New Roman" w:hAnsi="Calibri" w:cs="Times New Roman"/>
                <w:b/>
                <w:bCs/>
                <w:color w:val="0070C0"/>
                <w:sz w:val="18"/>
                <w:szCs w:val="18"/>
                <w:lang w:eastAsia="en-CA"/>
              </w:rPr>
            </w:pPr>
          </w:p>
        </w:tc>
        <w:tc>
          <w:tcPr>
            <w:tcW w:w="2172" w:type="dxa"/>
            <w:tcBorders>
              <w:top w:val="nil"/>
              <w:left w:val="nil"/>
              <w:bottom w:val="nil"/>
              <w:right w:val="nil"/>
            </w:tcBorders>
            <w:shd w:val="clear" w:color="auto" w:fill="auto"/>
            <w:noWrap/>
            <w:vAlign w:val="bottom"/>
            <w:hideMark/>
          </w:tcPr>
          <w:p w:rsidR="00D401AF" w:rsidRPr="00D401AF" w:rsidRDefault="00D401AF" w:rsidP="00D401AF">
            <w:pPr>
              <w:spacing w:after="0" w:line="240" w:lineRule="auto"/>
              <w:jc w:val="center"/>
              <w:rPr>
                <w:rFonts w:ascii="Calibri" w:eastAsia="Times New Roman" w:hAnsi="Calibri" w:cs="Times New Roman"/>
                <w:b/>
                <w:bCs/>
                <w:color w:val="0070C0"/>
                <w:sz w:val="18"/>
                <w:szCs w:val="18"/>
                <w:lang w:eastAsia="en-CA"/>
              </w:rPr>
            </w:pPr>
            <w:r w:rsidRPr="00D401AF">
              <w:rPr>
                <w:rFonts w:ascii="Calibri" w:eastAsia="Times New Roman" w:hAnsi="Calibri" w:cs="Times New Roman"/>
                <w:b/>
                <w:bCs/>
                <w:color w:val="0070C0"/>
                <w:sz w:val="18"/>
                <w:szCs w:val="18"/>
                <w:lang w:eastAsia="en-CA"/>
              </w:rPr>
              <w:t>Original</w:t>
            </w:r>
          </w:p>
        </w:tc>
        <w:tc>
          <w:tcPr>
            <w:tcW w:w="2100" w:type="dxa"/>
            <w:tcBorders>
              <w:top w:val="nil"/>
              <w:left w:val="nil"/>
              <w:bottom w:val="nil"/>
              <w:right w:val="nil"/>
            </w:tcBorders>
            <w:shd w:val="clear" w:color="auto" w:fill="auto"/>
            <w:noWrap/>
            <w:vAlign w:val="bottom"/>
            <w:hideMark/>
          </w:tcPr>
          <w:p w:rsidR="00D401AF" w:rsidRPr="00D401AF" w:rsidRDefault="00D401AF" w:rsidP="00D401AF">
            <w:pPr>
              <w:spacing w:after="0" w:line="240" w:lineRule="auto"/>
              <w:jc w:val="center"/>
              <w:rPr>
                <w:rFonts w:ascii="Calibri" w:eastAsia="Times New Roman" w:hAnsi="Calibri" w:cs="Times New Roman"/>
                <w:b/>
                <w:bCs/>
                <w:color w:val="0070C0"/>
                <w:sz w:val="18"/>
                <w:szCs w:val="18"/>
                <w:lang w:eastAsia="en-CA"/>
              </w:rPr>
            </w:pPr>
            <w:r w:rsidRPr="00D401AF">
              <w:rPr>
                <w:rFonts w:ascii="Calibri" w:eastAsia="Times New Roman" w:hAnsi="Calibri" w:cs="Times New Roman"/>
                <w:b/>
                <w:bCs/>
                <w:color w:val="0070C0"/>
                <w:sz w:val="18"/>
                <w:szCs w:val="18"/>
                <w:lang w:eastAsia="en-CA"/>
              </w:rPr>
              <w:t>Budget</w:t>
            </w:r>
          </w:p>
        </w:tc>
        <w:tc>
          <w:tcPr>
            <w:tcW w:w="1760" w:type="dxa"/>
            <w:tcBorders>
              <w:top w:val="nil"/>
              <w:left w:val="nil"/>
              <w:bottom w:val="nil"/>
              <w:right w:val="nil"/>
            </w:tcBorders>
            <w:shd w:val="clear" w:color="auto" w:fill="auto"/>
            <w:noWrap/>
            <w:vAlign w:val="bottom"/>
            <w:hideMark/>
          </w:tcPr>
          <w:p w:rsidR="00D401AF" w:rsidRPr="00D401AF" w:rsidRDefault="00D401AF" w:rsidP="00D401AF">
            <w:pPr>
              <w:spacing w:after="0" w:line="240" w:lineRule="auto"/>
              <w:jc w:val="center"/>
              <w:rPr>
                <w:rFonts w:ascii="Calibri" w:eastAsia="Times New Roman" w:hAnsi="Calibri" w:cs="Times New Roman"/>
                <w:b/>
                <w:bCs/>
                <w:color w:val="0070C0"/>
                <w:sz w:val="18"/>
                <w:szCs w:val="18"/>
                <w:lang w:eastAsia="en-CA"/>
              </w:rPr>
            </w:pPr>
            <w:r w:rsidRPr="00D401AF">
              <w:rPr>
                <w:rFonts w:ascii="Calibri" w:eastAsia="Times New Roman" w:hAnsi="Calibri" w:cs="Times New Roman"/>
                <w:b/>
                <w:bCs/>
                <w:color w:val="0070C0"/>
                <w:sz w:val="18"/>
                <w:szCs w:val="18"/>
                <w:lang w:eastAsia="en-CA"/>
              </w:rPr>
              <w:t>To Oct 28, 2016</w:t>
            </w:r>
          </w:p>
        </w:tc>
      </w:tr>
      <w:tr w:rsidR="00D401AF" w:rsidRPr="00D401AF" w:rsidTr="00D401AF">
        <w:trPr>
          <w:trHeight w:val="300"/>
        </w:trPr>
        <w:tc>
          <w:tcPr>
            <w:tcW w:w="3008" w:type="dxa"/>
            <w:tcBorders>
              <w:top w:val="nil"/>
              <w:left w:val="nil"/>
              <w:bottom w:val="nil"/>
              <w:right w:val="nil"/>
            </w:tcBorders>
            <w:shd w:val="clear" w:color="auto" w:fill="auto"/>
            <w:noWrap/>
            <w:vAlign w:val="bottom"/>
            <w:hideMark/>
          </w:tcPr>
          <w:p w:rsidR="00D401AF" w:rsidRPr="00D401AF" w:rsidRDefault="00D401AF" w:rsidP="00D401AF">
            <w:pPr>
              <w:spacing w:after="0" w:line="240" w:lineRule="auto"/>
              <w:jc w:val="center"/>
              <w:rPr>
                <w:rFonts w:ascii="Calibri" w:eastAsia="Times New Roman" w:hAnsi="Calibri" w:cs="Times New Roman"/>
                <w:b/>
                <w:bCs/>
                <w:color w:val="0070C0"/>
                <w:sz w:val="18"/>
                <w:szCs w:val="18"/>
                <w:lang w:eastAsia="en-CA"/>
              </w:rPr>
            </w:pPr>
          </w:p>
        </w:tc>
        <w:tc>
          <w:tcPr>
            <w:tcW w:w="2172" w:type="dxa"/>
            <w:tcBorders>
              <w:top w:val="nil"/>
              <w:left w:val="nil"/>
              <w:bottom w:val="nil"/>
              <w:right w:val="nil"/>
            </w:tcBorders>
            <w:shd w:val="clear" w:color="auto" w:fill="auto"/>
            <w:noWrap/>
            <w:vAlign w:val="bottom"/>
            <w:hideMark/>
          </w:tcPr>
          <w:p w:rsidR="00D401AF" w:rsidRPr="00D401AF" w:rsidRDefault="00D401AF" w:rsidP="00D401AF">
            <w:pPr>
              <w:spacing w:after="0" w:line="240" w:lineRule="auto"/>
              <w:jc w:val="center"/>
              <w:rPr>
                <w:rFonts w:ascii="Calibri" w:eastAsia="Times New Roman" w:hAnsi="Calibri" w:cs="Times New Roman"/>
                <w:b/>
                <w:bCs/>
                <w:color w:val="0070C0"/>
                <w:sz w:val="18"/>
                <w:szCs w:val="18"/>
                <w:lang w:eastAsia="en-CA"/>
              </w:rPr>
            </w:pPr>
            <w:r w:rsidRPr="00D401AF">
              <w:rPr>
                <w:rFonts w:ascii="Calibri" w:eastAsia="Times New Roman" w:hAnsi="Calibri" w:cs="Times New Roman"/>
                <w:b/>
                <w:bCs/>
                <w:color w:val="0070C0"/>
                <w:sz w:val="18"/>
                <w:szCs w:val="18"/>
                <w:lang w:eastAsia="en-CA"/>
              </w:rPr>
              <w:t>Budget</w:t>
            </w:r>
          </w:p>
        </w:tc>
        <w:tc>
          <w:tcPr>
            <w:tcW w:w="2100" w:type="dxa"/>
            <w:tcBorders>
              <w:top w:val="nil"/>
              <w:left w:val="nil"/>
              <w:bottom w:val="nil"/>
              <w:right w:val="nil"/>
            </w:tcBorders>
            <w:shd w:val="clear" w:color="auto" w:fill="auto"/>
            <w:noWrap/>
            <w:vAlign w:val="bottom"/>
            <w:hideMark/>
          </w:tcPr>
          <w:p w:rsidR="00D401AF" w:rsidRPr="00D401AF" w:rsidRDefault="002746AD" w:rsidP="00D401AF">
            <w:pPr>
              <w:spacing w:after="0" w:line="240" w:lineRule="auto"/>
              <w:jc w:val="center"/>
              <w:rPr>
                <w:rFonts w:ascii="Calibri" w:eastAsia="Times New Roman" w:hAnsi="Calibri" w:cs="Times New Roman"/>
                <w:b/>
                <w:bCs/>
                <w:color w:val="0070C0"/>
                <w:sz w:val="18"/>
                <w:szCs w:val="18"/>
                <w:lang w:eastAsia="en-CA"/>
              </w:rPr>
            </w:pPr>
            <w:r>
              <w:rPr>
                <w:rFonts w:ascii="Calibri" w:eastAsia="Times New Roman" w:hAnsi="Calibri" w:cs="Times New Roman"/>
                <w:b/>
                <w:bCs/>
                <w:color w:val="0070C0"/>
                <w:sz w:val="18"/>
                <w:szCs w:val="18"/>
                <w:lang w:eastAsia="en-CA"/>
              </w:rPr>
              <w:t>Related to Communic</w:t>
            </w:r>
            <w:r w:rsidR="00D401AF" w:rsidRPr="00D401AF">
              <w:rPr>
                <w:rFonts w:ascii="Calibri" w:eastAsia="Times New Roman" w:hAnsi="Calibri" w:cs="Times New Roman"/>
                <w:b/>
                <w:bCs/>
                <w:color w:val="0070C0"/>
                <w:sz w:val="18"/>
                <w:szCs w:val="18"/>
                <w:lang w:eastAsia="en-CA"/>
              </w:rPr>
              <w:t>ation</w:t>
            </w:r>
          </w:p>
        </w:tc>
        <w:tc>
          <w:tcPr>
            <w:tcW w:w="1760" w:type="dxa"/>
            <w:tcBorders>
              <w:top w:val="nil"/>
              <w:left w:val="nil"/>
              <w:bottom w:val="nil"/>
              <w:right w:val="nil"/>
            </w:tcBorders>
            <w:shd w:val="clear" w:color="auto" w:fill="auto"/>
            <w:noWrap/>
            <w:vAlign w:val="bottom"/>
            <w:hideMark/>
          </w:tcPr>
          <w:p w:rsidR="00D401AF" w:rsidRPr="00D401AF" w:rsidRDefault="00D401AF" w:rsidP="00D401AF">
            <w:pPr>
              <w:spacing w:after="0" w:line="240" w:lineRule="auto"/>
              <w:jc w:val="center"/>
              <w:rPr>
                <w:rFonts w:ascii="Calibri" w:eastAsia="Times New Roman" w:hAnsi="Calibri" w:cs="Times New Roman"/>
                <w:b/>
                <w:bCs/>
                <w:color w:val="0070C0"/>
                <w:sz w:val="18"/>
                <w:szCs w:val="18"/>
                <w:lang w:eastAsia="en-CA"/>
              </w:rPr>
            </w:pPr>
            <w:r w:rsidRPr="00D401AF">
              <w:rPr>
                <w:rFonts w:ascii="Calibri" w:eastAsia="Times New Roman" w:hAnsi="Calibri" w:cs="Times New Roman"/>
                <w:b/>
                <w:bCs/>
                <w:color w:val="0070C0"/>
                <w:sz w:val="18"/>
                <w:szCs w:val="18"/>
                <w:lang w:eastAsia="en-CA"/>
              </w:rPr>
              <w:t>Communication</w:t>
            </w:r>
          </w:p>
        </w:tc>
      </w:tr>
      <w:tr w:rsidR="00D401AF" w:rsidRPr="00D401AF" w:rsidTr="00D401AF">
        <w:trPr>
          <w:trHeight w:val="300"/>
        </w:trPr>
        <w:tc>
          <w:tcPr>
            <w:tcW w:w="3008" w:type="dxa"/>
            <w:tcBorders>
              <w:top w:val="nil"/>
              <w:left w:val="nil"/>
              <w:bottom w:val="nil"/>
              <w:right w:val="nil"/>
            </w:tcBorders>
            <w:shd w:val="clear" w:color="auto" w:fill="auto"/>
            <w:noWrap/>
            <w:vAlign w:val="bottom"/>
            <w:hideMark/>
          </w:tcPr>
          <w:p w:rsidR="00D401AF" w:rsidRPr="00D401AF" w:rsidRDefault="00D401AF" w:rsidP="00D401AF">
            <w:pPr>
              <w:spacing w:after="0" w:line="240" w:lineRule="auto"/>
              <w:jc w:val="center"/>
              <w:rPr>
                <w:rFonts w:ascii="Calibri" w:eastAsia="Times New Roman" w:hAnsi="Calibri" w:cs="Times New Roman"/>
                <w:b/>
                <w:bCs/>
                <w:color w:val="0070C0"/>
                <w:sz w:val="18"/>
                <w:szCs w:val="18"/>
                <w:lang w:eastAsia="en-CA"/>
              </w:rPr>
            </w:pPr>
          </w:p>
        </w:tc>
        <w:tc>
          <w:tcPr>
            <w:tcW w:w="2172" w:type="dxa"/>
            <w:tcBorders>
              <w:top w:val="nil"/>
              <w:left w:val="nil"/>
              <w:bottom w:val="single" w:sz="4" w:space="0" w:color="auto"/>
              <w:right w:val="nil"/>
            </w:tcBorders>
            <w:shd w:val="clear" w:color="auto" w:fill="auto"/>
            <w:noWrap/>
            <w:vAlign w:val="bottom"/>
            <w:hideMark/>
          </w:tcPr>
          <w:p w:rsidR="00D401AF" w:rsidRPr="00D401AF" w:rsidRDefault="00D401AF" w:rsidP="00D401AF">
            <w:pPr>
              <w:spacing w:after="0" w:line="240" w:lineRule="auto"/>
              <w:jc w:val="center"/>
              <w:rPr>
                <w:rFonts w:ascii="Calibri" w:eastAsia="Times New Roman" w:hAnsi="Calibri" w:cs="Times New Roman"/>
                <w:b/>
                <w:bCs/>
                <w:color w:val="0070C0"/>
                <w:sz w:val="18"/>
                <w:szCs w:val="18"/>
                <w:lang w:eastAsia="en-CA"/>
              </w:rPr>
            </w:pPr>
            <w:r w:rsidRPr="00D401AF">
              <w:rPr>
                <w:rFonts w:ascii="Calibri" w:eastAsia="Times New Roman" w:hAnsi="Calibri" w:cs="Times New Roman"/>
                <w:b/>
                <w:bCs/>
                <w:color w:val="0070C0"/>
                <w:sz w:val="18"/>
                <w:szCs w:val="18"/>
                <w:lang w:eastAsia="en-CA"/>
              </w:rPr>
              <w:t>For External Consulting</w:t>
            </w:r>
          </w:p>
        </w:tc>
        <w:tc>
          <w:tcPr>
            <w:tcW w:w="2100" w:type="dxa"/>
            <w:tcBorders>
              <w:top w:val="nil"/>
              <w:left w:val="nil"/>
              <w:bottom w:val="single" w:sz="4" w:space="0" w:color="auto"/>
              <w:right w:val="nil"/>
            </w:tcBorders>
            <w:shd w:val="clear" w:color="auto" w:fill="auto"/>
            <w:noWrap/>
            <w:vAlign w:val="bottom"/>
            <w:hideMark/>
          </w:tcPr>
          <w:p w:rsidR="00D401AF" w:rsidRPr="00D401AF" w:rsidRDefault="00D401AF" w:rsidP="00D401AF">
            <w:pPr>
              <w:spacing w:after="0" w:line="240" w:lineRule="auto"/>
              <w:jc w:val="center"/>
              <w:rPr>
                <w:rFonts w:ascii="Calibri" w:eastAsia="Times New Roman" w:hAnsi="Calibri" w:cs="Times New Roman"/>
                <w:b/>
                <w:bCs/>
                <w:color w:val="0070C0"/>
                <w:sz w:val="18"/>
                <w:szCs w:val="18"/>
                <w:lang w:eastAsia="en-CA"/>
              </w:rPr>
            </w:pPr>
            <w:r w:rsidRPr="00D401AF">
              <w:rPr>
                <w:rFonts w:ascii="Calibri" w:eastAsia="Times New Roman" w:hAnsi="Calibri" w:cs="Times New Roman"/>
                <w:b/>
                <w:bCs/>
                <w:color w:val="0070C0"/>
                <w:sz w:val="18"/>
                <w:szCs w:val="18"/>
                <w:lang w:eastAsia="en-CA"/>
              </w:rPr>
              <w:t>Consulting</w:t>
            </w:r>
          </w:p>
        </w:tc>
        <w:tc>
          <w:tcPr>
            <w:tcW w:w="1760" w:type="dxa"/>
            <w:tcBorders>
              <w:top w:val="nil"/>
              <w:left w:val="nil"/>
              <w:bottom w:val="single" w:sz="4" w:space="0" w:color="auto"/>
              <w:right w:val="nil"/>
            </w:tcBorders>
            <w:shd w:val="clear" w:color="auto" w:fill="auto"/>
            <w:noWrap/>
            <w:vAlign w:val="bottom"/>
            <w:hideMark/>
          </w:tcPr>
          <w:p w:rsidR="00D401AF" w:rsidRPr="00D401AF" w:rsidRDefault="00D401AF" w:rsidP="00D401AF">
            <w:pPr>
              <w:spacing w:after="0" w:line="240" w:lineRule="auto"/>
              <w:jc w:val="center"/>
              <w:rPr>
                <w:rFonts w:ascii="Calibri" w:eastAsia="Times New Roman" w:hAnsi="Calibri" w:cs="Times New Roman"/>
                <w:b/>
                <w:bCs/>
                <w:color w:val="0070C0"/>
                <w:sz w:val="18"/>
                <w:szCs w:val="18"/>
                <w:lang w:eastAsia="en-CA"/>
              </w:rPr>
            </w:pPr>
            <w:r w:rsidRPr="00D401AF">
              <w:rPr>
                <w:rFonts w:ascii="Calibri" w:eastAsia="Times New Roman" w:hAnsi="Calibri" w:cs="Times New Roman"/>
                <w:b/>
                <w:bCs/>
                <w:color w:val="0070C0"/>
                <w:sz w:val="18"/>
                <w:szCs w:val="18"/>
                <w:lang w:eastAsia="en-CA"/>
              </w:rPr>
              <w:t>Consulting</w:t>
            </w:r>
          </w:p>
        </w:tc>
      </w:tr>
      <w:tr w:rsidR="00D401AF" w:rsidRPr="00D401AF" w:rsidTr="00D401AF">
        <w:trPr>
          <w:trHeight w:val="300"/>
        </w:trPr>
        <w:tc>
          <w:tcPr>
            <w:tcW w:w="3008" w:type="dxa"/>
            <w:tcBorders>
              <w:top w:val="nil"/>
              <w:left w:val="nil"/>
              <w:bottom w:val="nil"/>
              <w:right w:val="nil"/>
            </w:tcBorders>
            <w:shd w:val="clear" w:color="auto" w:fill="auto"/>
            <w:noWrap/>
            <w:vAlign w:val="bottom"/>
            <w:hideMark/>
          </w:tcPr>
          <w:p w:rsidR="00D401AF" w:rsidRPr="00D401AF" w:rsidRDefault="00D401AF" w:rsidP="00D401AF">
            <w:pPr>
              <w:spacing w:after="0" w:line="240" w:lineRule="auto"/>
              <w:rPr>
                <w:rFonts w:ascii="Calibri" w:eastAsia="Times New Roman" w:hAnsi="Calibri" w:cs="Times New Roman"/>
                <w:color w:val="0070C0"/>
                <w:sz w:val="18"/>
                <w:szCs w:val="18"/>
                <w:lang w:eastAsia="en-CA"/>
              </w:rPr>
            </w:pPr>
            <w:r w:rsidRPr="00D401AF">
              <w:rPr>
                <w:rFonts w:ascii="Calibri" w:eastAsia="Times New Roman" w:hAnsi="Calibri" w:cs="Times New Roman"/>
                <w:color w:val="0070C0"/>
                <w:sz w:val="18"/>
                <w:szCs w:val="18"/>
                <w:lang w:eastAsia="en-CA"/>
              </w:rPr>
              <w:t>External Costs - Other Consulting</w:t>
            </w:r>
          </w:p>
        </w:tc>
        <w:tc>
          <w:tcPr>
            <w:tcW w:w="2172" w:type="dxa"/>
            <w:tcBorders>
              <w:top w:val="nil"/>
              <w:left w:val="nil"/>
              <w:bottom w:val="nil"/>
              <w:right w:val="nil"/>
            </w:tcBorders>
            <w:shd w:val="clear" w:color="auto" w:fill="auto"/>
            <w:noWrap/>
            <w:vAlign w:val="bottom"/>
            <w:hideMark/>
          </w:tcPr>
          <w:p w:rsidR="00D401AF" w:rsidRPr="00D401AF" w:rsidRDefault="00D401AF" w:rsidP="00D401AF">
            <w:pPr>
              <w:spacing w:after="0" w:line="240" w:lineRule="auto"/>
              <w:jc w:val="right"/>
              <w:rPr>
                <w:rFonts w:ascii="Calibri" w:eastAsia="Times New Roman" w:hAnsi="Calibri" w:cs="Times New Roman"/>
                <w:color w:val="0070C0"/>
                <w:sz w:val="18"/>
                <w:szCs w:val="18"/>
                <w:lang w:eastAsia="en-CA"/>
              </w:rPr>
            </w:pPr>
            <w:r w:rsidRPr="00D401AF">
              <w:rPr>
                <w:rFonts w:ascii="Calibri" w:eastAsia="Times New Roman" w:hAnsi="Calibri" w:cs="Times New Roman"/>
                <w:color w:val="0070C0"/>
                <w:sz w:val="18"/>
                <w:szCs w:val="18"/>
                <w:lang w:eastAsia="en-CA"/>
              </w:rPr>
              <w:t>$20,000</w:t>
            </w:r>
          </w:p>
        </w:tc>
        <w:tc>
          <w:tcPr>
            <w:tcW w:w="2100" w:type="dxa"/>
            <w:tcBorders>
              <w:top w:val="nil"/>
              <w:left w:val="nil"/>
              <w:bottom w:val="nil"/>
              <w:right w:val="nil"/>
            </w:tcBorders>
            <w:shd w:val="clear" w:color="auto" w:fill="auto"/>
            <w:noWrap/>
            <w:vAlign w:val="bottom"/>
            <w:hideMark/>
          </w:tcPr>
          <w:p w:rsidR="00D401AF" w:rsidRPr="00D401AF" w:rsidRDefault="00D401AF" w:rsidP="00D401AF">
            <w:pPr>
              <w:spacing w:after="0" w:line="240" w:lineRule="auto"/>
              <w:jc w:val="right"/>
              <w:rPr>
                <w:rFonts w:ascii="Calibri" w:eastAsia="Times New Roman" w:hAnsi="Calibri" w:cs="Times New Roman"/>
                <w:color w:val="0070C0"/>
                <w:sz w:val="18"/>
                <w:szCs w:val="18"/>
                <w:lang w:eastAsia="en-CA"/>
              </w:rPr>
            </w:pPr>
            <w:r w:rsidRPr="00D401AF">
              <w:rPr>
                <w:rFonts w:ascii="Calibri" w:eastAsia="Times New Roman" w:hAnsi="Calibri" w:cs="Times New Roman"/>
                <w:color w:val="0070C0"/>
                <w:sz w:val="18"/>
                <w:szCs w:val="18"/>
                <w:lang w:eastAsia="en-CA"/>
              </w:rPr>
              <w:t>$5,000</w:t>
            </w:r>
          </w:p>
        </w:tc>
        <w:tc>
          <w:tcPr>
            <w:tcW w:w="1760" w:type="dxa"/>
            <w:tcBorders>
              <w:top w:val="nil"/>
              <w:left w:val="nil"/>
              <w:bottom w:val="nil"/>
              <w:right w:val="nil"/>
            </w:tcBorders>
            <w:shd w:val="clear" w:color="auto" w:fill="auto"/>
            <w:noWrap/>
            <w:vAlign w:val="bottom"/>
            <w:hideMark/>
          </w:tcPr>
          <w:p w:rsidR="00D401AF" w:rsidRPr="00D401AF" w:rsidRDefault="00D401AF" w:rsidP="00D401AF">
            <w:pPr>
              <w:spacing w:after="0" w:line="240" w:lineRule="auto"/>
              <w:jc w:val="right"/>
              <w:rPr>
                <w:rFonts w:ascii="Calibri" w:eastAsia="Times New Roman" w:hAnsi="Calibri" w:cs="Times New Roman"/>
                <w:color w:val="0070C0"/>
                <w:sz w:val="18"/>
                <w:szCs w:val="18"/>
                <w:lang w:eastAsia="en-CA"/>
              </w:rPr>
            </w:pPr>
            <w:r w:rsidRPr="00D401AF">
              <w:rPr>
                <w:rFonts w:ascii="Calibri" w:eastAsia="Times New Roman" w:hAnsi="Calibri" w:cs="Times New Roman"/>
                <w:color w:val="0070C0"/>
                <w:sz w:val="18"/>
                <w:szCs w:val="18"/>
                <w:lang w:eastAsia="en-CA"/>
              </w:rPr>
              <w:t>$6,058</w:t>
            </w:r>
          </w:p>
        </w:tc>
      </w:tr>
      <w:tr w:rsidR="00D401AF" w:rsidRPr="00D401AF" w:rsidTr="00D401AF">
        <w:trPr>
          <w:trHeight w:val="300"/>
        </w:trPr>
        <w:tc>
          <w:tcPr>
            <w:tcW w:w="3008" w:type="dxa"/>
            <w:tcBorders>
              <w:top w:val="nil"/>
              <w:left w:val="nil"/>
              <w:bottom w:val="nil"/>
              <w:right w:val="nil"/>
            </w:tcBorders>
            <w:shd w:val="clear" w:color="auto" w:fill="auto"/>
            <w:noWrap/>
            <w:vAlign w:val="bottom"/>
            <w:hideMark/>
          </w:tcPr>
          <w:p w:rsidR="00D401AF" w:rsidRPr="00D401AF" w:rsidRDefault="00D401AF" w:rsidP="00D401AF">
            <w:pPr>
              <w:spacing w:after="0" w:line="240" w:lineRule="auto"/>
              <w:jc w:val="right"/>
              <w:rPr>
                <w:rFonts w:ascii="Calibri" w:eastAsia="Times New Roman" w:hAnsi="Calibri" w:cs="Times New Roman"/>
                <w:color w:val="0070C0"/>
                <w:sz w:val="18"/>
                <w:szCs w:val="18"/>
                <w:lang w:eastAsia="en-CA"/>
              </w:rPr>
            </w:pPr>
          </w:p>
        </w:tc>
        <w:tc>
          <w:tcPr>
            <w:tcW w:w="2172" w:type="dxa"/>
            <w:tcBorders>
              <w:top w:val="nil"/>
              <w:left w:val="nil"/>
              <w:bottom w:val="nil"/>
              <w:right w:val="nil"/>
            </w:tcBorders>
            <w:shd w:val="clear" w:color="auto" w:fill="auto"/>
            <w:noWrap/>
            <w:vAlign w:val="bottom"/>
            <w:hideMark/>
          </w:tcPr>
          <w:p w:rsidR="00D401AF" w:rsidRPr="00D401AF" w:rsidRDefault="00D401AF" w:rsidP="00D401AF">
            <w:pPr>
              <w:spacing w:after="0" w:line="240" w:lineRule="auto"/>
              <w:rPr>
                <w:rFonts w:ascii="Times New Roman" w:eastAsia="Times New Roman" w:hAnsi="Times New Roman" w:cs="Times New Roman"/>
                <w:sz w:val="20"/>
                <w:szCs w:val="20"/>
                <w:lang w:eastAsia="en-CA"/>
              </w:rPr>
            </w:pPr>
          </w:p>
        </w:tc>
        <w:tc>
          <w:tcPr>
            <w:tcW w:w="2100" w:type="dxa"/>
            <w:tcBorders>
              <w:top w:val="nil"/>
              <w:left w:val="nil"/>
              <w:bottom w:val="nil"/>
              <w:right w:val="nil"/>
            </w:tcBorders>
            <w:shd w:val="clear" w:color="auto" w:fill="auto"/>
            <w:noWrap/>
            <w:vAlign w:val="bottom"/>
            <w:hideMark/>
          </w:tcPr>
          <w:p w:rsidR="00D401AF" w:rsidRPr="00D401AF" w:rsidRDefault="00D401AF" w:rsidP="00D401AF">
            <w:pPr>
              <w:spacing w:after="0" w:line="240" w:lineRule="auto"/>
              <w:rPr>
                <w:rFonts w:ascii="Times New Roman" w:eastAsia="Times New Roman" w:hAnsi="Times New Roman" w:cs="Times New Roman"/>
                <w:sz w:val="20"/>
                <w:szCs w:val="20"/>
                <w:lang w:eastAsia="en-CA"/>
              </w:rPr>
            </w:pPr>
          </w:p>
        </w:tc>
        <w:tc>
          <w:tcPr>
            <w:tcW w:w="1760" w:type="dxa"/>
            <w:tcBorders>
              <w:top w:val="nil"/>
              <w:left w:val="nil"/>
              <w:bottom w:val="nil"/>
              <w:right w:val="nil"/>
            </w:tcBorders>
            <w:shd w:val="clear" w:color="auto" w:fill="auto"/>
            <w:noWrap/>
            <w:vAlign w:val="bottom"/>
            <w:hideMark/>
          </w:tcPr>
          <w:p w:rsidR="00D401AF" w:rsidRPr="00D401AF" w:rsidRDefault="00D401AF" w:rsidP="00D401AF">
            <w:pPr>
              <w:spacing w:after="0" w:line="240" w:lineRule="auto"/>
              <w:rPr>
                <w:rFonts w:ascii="Times New Roman" w:eastAsia="Times New Roman" w:hAnsi="Times New Roman" w:cs="Times New Roman"/>
                <w:sz w:val="20"/>
                <w:szCs w:val="20"/>
                <w:lang w:eastAsia="en-CA"/>
              </w:rPr>
            </w:pPr>
          </w:p>
        </w:tc>
      </w:tr>
      <w:tr w:rsidR="00D401AF" w:rsidRPr="00D401AF" w:rsidTr="00D401AF">
        <w:trPr>
          <w:trHeight w:val="300"/>
        </w:trPr>
        <w:tc>
          <w:tcPr>
            <w:tcW w:w="3008" w:type="dxa"/>
            <w:tcBorders>
              <w:top w:val="nil"/>
              <w:left w:val="nil"/>
              <w:bottom w:val="nil"/>
              <w:right w:val="nil"/>
            </w:tcBorders>
            <w:shd w:val="clear" w:color="auto" w:fill="auto"/>
            <w:noWrap/>
            <w:vAlign w:val="bottom"/>
            <w:hideMark/>
          </w:tcPr>
          <w:p w:rsidR="00D401AF" w:rsidRPr="00D401AF" w:rsidRDefault="00D401AF" w:rsidP="00D401AF">
            <w:pPr>
              <w:spacing w:after="0" w:line="240" w:lineRule="auto"/>
              <w:rPr>
                <w:rFonts w:ascii="Times New Roman" w:eastAsia="Times New Roman" w:hAnsi="Times New Roman" w:cs="Times New Roman"/>
                <w:sz w:val="20"/>
                <w:szCs w:val="20"/>
                <w:lang w:eastAsia="en-CA"/>
              </w:rPr>
            </w:pPr>
          </w:p>
        </w:tc>
        <w:tc>
          <w:tcPr>
            <w:tcW w:w="2172" w:type="dxa"/>
            <w:tcBorders>
              <w:top w:val="nil"/>
              <w:left w:val="nil"/>
              <w:bottom w:val="nil"/>
              <w:right w:val="nil"/>
            </w:tcBorders>
            <w:shd w:val="clear" w:color="auto" w:fill="auto"/>
            <w:noWrap/>
            <w:vAlign w:val="bottom"/>
            <w:hideMark/>
          </w:tcPr>
          <w:p w:rsidR="00D401AF" w:rsidRPr="00D401AF" w:rsidRDefault="00D401AF" w:rsidP="00D401AF">
            <w:pPr>
              <w:spacing w:after="0" w:line="240" w:lineRule="auto"/>
              <w:rPr>
                <w:rFonts w:ascii="Times New Roman" w:eastAsia="Times New Roman" w:hAnsi="Times New Roman" w:cs="Times New Roman"/>
                <w:sz w:val="20"/>
                <w:szCs w:val="20"/>
                <w:lang w:eastAsia="en-CA"/>
              </w:rPr>
            </w:pPr>
          </w:p>
        </w:tc>
        <w:tc>
          <w:tcPr>
            <w:tcW w:w="2100" w:type="dxa"/>
            <w:tcBorders>
              <w:top w:val="nil"/>
              <w:left w:val="nil"/>
              <w:bottom w:val="nil"/>
              <w:right w:val="nil"/>
            </w:tcBorders>
            <w:shd w:val="clear" w:color="auto" w:fill="auto"/>
            <w:noWrap/>
            <w:vAlign w:val="bottom"/>
            <w:hideMark/>
          </w:tcPr>
          <w:p w:rsidR="00D401AF" w:rsidRPr="00D401AF" w:rsidRDefault="00D401AF" w:rsidP="00D401AF">
            <w:pPr>
              <w:spacing w:after="0" w:line="240" w:lineRule="auto"/>
              <w:rPr>
                <w:rFonts w:ascii="Times New Roman" w:eastAsia="Times New Roman" w:hAnsi="Times New Roman" w:cs="Times New Roman"/>
                <w:sz w:val="20"/>
                <w:szCs w:val="20"/>
                <w:lang w:eastAsia="en-CA"/>
              </w:rPr>
            </w:pPr>
          </w:p>
        </w:tc>
        <w:tc>
          <w:tcPr>
            <w:tcW w:w="1760" w:type="dxa"/>
            <w:tcBorders>
              <w:top w:val="nil"/>
              <w:left w:val="nil"/>
              <w:bottom w:val="nil"/>
              <w:right w:val="nil"/>
            </w:tcBorders>
            <w:shd w:val="clear" w:color="auto" w:fill="auto"/>
            <w:noWrap/>
            <w:vAlign w:val="bottom"/>
            <w:hideMark/>
          </w:tcPr>
          <w:p w:rsidR="00D401AF" w:rsidRPr="00D401AF" w:rsidRDefault="00D401AF" w:rsidP="00D401AF">
            <w:pPr>
              <w:spacing w:after="0" w:line="240" w:lineRule="auto"/>
              <w:rPr>
                <w:rFonts w:ascii="Times New Roman" w:eastAsia="Times New Roman" w:hAnsi="Times New Roman" w:cs="Times New Roman"/>
                <w:sz w:val="20"/>
                <w:szCs w:val="20"/>
                <w:lang w:eastAsia="en-CA"/>
              </w:rPr>
            </w:pPr>
          </w:p>
        </w:tc>
      </w:tr>
      <w:tr w:rsidR="00D401AF" w:rsidRPr="00D401AF" w:rsidTr="00D401AF">
        <w:trPr>
          <w:trHeight w:val="300"/>
        </w:trPr>
        <w:tc>
          <w:tcPr>
            <w:tcW w:w="3008" w:type="dxa"/>
            <w:tcBorders>
              <w:top w:val="nil"/>
              <w:left w:val="nil"/>
              <w:bottom w:val="nil"/>
              <w:right w:val="nil"/>
            </w:tcBorders>
            <w:shd w:val="clear" w:color="auto" w:fill="auto"/>
            <w:noWrap/>
            <w:vAlign w:val="bottom"/>
            <w:hideMark/>
          </w:tcPr>
          <w:p w:rsidR="00D401AF" w:rsidRPr="00D401AF" w:rsidRDefault="00D401AF" w:rsidP="00D401AF">
            <w:pPr>
              <w:spacing w:after="0" w:line="240" w:lineRule="auto"/>
              <w:rPr>
                <w:rFonts w:ascii="Times New Roman" w:eastAsia="Times New Roman" w:hAnsi="Times New Roman" w:cs="Times New Roman"/>
                <w:sz w:val="20"/>
                <w:szCs w:val="20"/>
                <w:lang w:eastAsia="en-CA"/>
              </w:rPr>
            </w:pPr>
          </w:p>
        </w:tc>
        <w:tc>
          <w:tcPr>
            <w:tcW w:w="2172" w:type="dxa"/>
            <w:tcBorders>
              <w:top w:val="nil"/>
              <w:left w:val="nil"/>
              <w:bottom w:val="nil"/>
              <w:right w:val="nil"/>
            </w:tcBorders>
            <w:shd w:val="clear" w:color="auto" w:fill="auto"/>
            <w:noWrap/>
            <w:vAlign w:val="bottom"/>
            <w:hideMark/>
          </w:tcPr>
          <w:p w:rsidR="00D401AF" w:rsidRPr="00D401AF" w:rsidRDefault="00D401AF" w:rsidP="00D401AF">
            <w:pPr>
              <w:spacing w:after="0" w:line="240" w:lineRule="auto"/>
              <w:rPr>
                <w:rFonts w:ascii="Times New Roman" w:eastAsia="Times New Roman" w:hAnsi="Times New Roman" w:cs="Times New Roman"/>
                <w:sz w:val="20"/>
                <w:szCs w:val="20"/>
                <w:lang w:eastAsia="en-CA"/>
              </w:rPr>
            </w:pPr>
          </w:p>
        </w:tc>
        <w:tc>
          <w:tcPr>
            <w:tcW w:w="2100" w:type="dxa"/>
            <w:tcBorders>
              <w:top w:val="nil"/>
              <w:left w:val="nil"/>
              <w:bottom w:val="nil"/>
              <w:right w:val="nil"/>
            </w:tcBorders>
            <w:shd w:val="clear" w:color="auto" w:fill="auto"/>
            <w:noWrap/>
            <w:vAlign w:val="bottom"/>
            <w:hideMark/>
          </w:tcPr>
          <w:p w:rsidR="00D401AF" w:rsidRPr="00D401AF" w:rsidRDefault="00D401AF" w:rsidP="00D401AF">
            <w:pPr>
              <w:spacing w:after="0" w:line="240" w:lineRule="auto"/>
              <w:rPr>
                <w:rFonts w:ascii="Times New Roman" w:eastAsia="Times New Roman" w:hAnsi="Times New Roman" w:cs="Times New Roman"/>
                <w:sz w:val="20"/>
                <w:szCs w:val="20"/>
                <w:lang w:eastAsia="en-CA"/>
              </w:rPr>
            </w:pPr>
          </w:p>
        </w:tc>
        <w:tc>
          <w:tcPr>
            <w:tcW w:w="1760" w:type="dxa"/>
            <w:tcBorders>
              <w:top w:val="nil"/>
              <w:left w:val="nil"/>
              <w:bottom w:val="nil"/>
              <w:right w:val="nil"/>
            </w:tcBorders>
            <w:shd w:val="clear" w:color="auto" w:fill="auto"/>
            <w:noWrap/>
            <w:vAlign w:val="bottom"/>
            <w:hideMark/>
          </w:tcPr>
          <w:p w:rsidR="00D401AF" w:rsidRPr="00D401AF" w:rsidRDefault="00D401AF" w:rsidP="00D401AF">
            <w:pPr>
              <w:spacing w:after="0" w:line="240" w:lineRule="auto"/>
              <w:rPr>
                <w:rFonts w:ascii="Times New Roman" w:eastAsia="Times New Roman" w:hAnsi="Times New Roman" w:cs="Times New Roman"/>
                <w:sz w:val="20"/>
                <w:szCs w:val="20"/>
                <w:lang w:eastAsia="en-CA"/>
              </w:rPr>
            </w:pPr>
          </w:p>
        </w:tc>
      </w:tr>
      <w:tr w:rsidR="00D401AF" w:rsidRPr="00D401AF" w:rsidTr="00D401AF">
        <w:trPr>
          <w:trHeight w:val="300"/>
        </w:trPr>
        <w:tc>
          <w:tcPr>
            <w:tcW w:w="5180" w:type="dxa"/>
            <w:gridSpan w:val="2"/>
            <w:tcBorders>
              <w:top w:val="nil"/>
              <w:left w:val="nil"/>
              <w:bottom w:val="nil"/>
              <w:right w:val="nil"/>
            </w:tcBorders>
            <w:shd w:val="clear" w:color="auto" w:fill="auto"/>
            <w:noWrap/>
            <w:vAlign w:val="bottom"/>
            <w:hideMark/>
          </w:tcPr>
          <w:p w:rsidR="00D401AF" w:rsidRPr="00D401AF" w:rsidRDefault="00D401AF" w:rsidP="00D401AF">
            <w:pPr>
              <w:spacing w:after="0" w:line="240" w:lineRule="auto"/>
              <w:rPr>
                <w:rFonts w:ascii="Calibri" w:eastAsia="Times New Roman" w:hAnsi="Calibri" w:cs="Times New Roman"/>
                <w:b/>
                <w:bCs/>
                <w:color w:val="0070C0"/>
                <w:sz w:val="18"/>
                <w:szCs w:val="18"/>
                <w:lang w:eastAsia="en-CA"/>
              </w:rPr>
            </w:pPr>
            <w:r w:rsidRPr="00D401AF">
              <w:rPr>
                <w:rFonts w:ascii="Calibri" w:eastAsia="Times New Roman" w:hAnsi="Calibri" w:cs="Times New Roman"/>
                <w:b/>
                <w:bCs/>
                <w:color w:val="0070C0"/>
                <w:sz w:val="18"/>
                <w:szCs w:val="18"/>
                <w:lang w:eastAsia="en-CA"/>
              </w:rPr>
              <w:t>Communication Professional costs included in 2017 OM&amp;A</w:t>
            </w:r>
          </w:p>
        </w:tc>
        <w:tc>
          <w:tcPr>
            <w:tcW w:w="2100" w:type="dxa"/>
            <w:tcBorders>
              <w:top w:val="nil"/>
              <w:left w:val="nil"/>
              <w:bottom w:val="nil"/>
              <w:right w:val="nil"/>
            </w:tcBorders>
            <w:shd w:val="clear" w:color="auto" w:fill="auto"/>
            <w:noWrap/>
            <w:vAlign w:val="bottom"/>
            <w:hideMark/>
          </w:tcPr>
          <w:p w:rsidR="00D401AF" w:rsidRPr="00D401AF" w:rsidRDefault="00D401AF" w:rsidP="00D401AF">
            <w:pPr>
              <w:spacing w:after="0" w:line="240" w:lineRule="auto"/>
              <w:rPr>
                <w:rFonts w:ascii="Calibri" w:eastAsia="Times New Roman" w:hAnsi="Calibri" w:cs="Times New Roman"/>
                <w:b/>
                <w:bCs/>
                <w:color w:val="0070C0"/>
                <w:sz w:val="18"/>
                <w:szCs w:val="18"/>
                <w:lang w:eastAsia="en-CA"/>
              </w:rPr>
            </w:pPr>
          </w:p>
        </w:tc>
        <w:tc>
          <w:tcPr>
            <w:tcW w:w="1760" w:type="dxa"/>
            <w:tcBorders>
              <w:top w:val="nil"/>
              <w:left w:val="nil"/>
              <w:bottom w:val="nil"/>
              <w:right w:val="nil"/>
            </w:tcBorders>
            <w:shd w:val="clear" w:color="auto" w:fill="auto"/>
            <w:noWrap/>
            <w:vAlign w:val="bottom"/>
            <w:hideMark/>
          </w:tcPr>
          <w:p w:rsidR="00D401AF" w:rsidRPr="00D401AF" w:rsidRDefault="00D401AF" w:rsidP="00D401AF">
            <w:pPr>
              <w:spacing w:after="0" w:line="240" w:lineRule="auto"/>
              <w:rPr>
                <w:rFonts w:ascii="Times New Roman" w:eastAsia="Times New Roman" w:hAnsi="Times New Roman" w:cs="Times New Roman"/>
                <w:sz w:val="20"/>
                <w:szCs w:val="20"/>
                <w:lang w:eastAsia="en-CA"/>
              </w:rPr>
            </w:pPr>
          </w:p>
        </w:tc>
      </w:tr>
      <w:tr w:rsidR="00D401AF" w:rsidRPr="00D401AF" w:rsidTr="00D401AF">
        <w:trPr>
          <w:trHeight w:val="300"/>
        </w:trPr>
        <w:tc>
          <w:tcPr>
            <w:tcW w:w="3008" w:type="dxa"/>
            <w:tcBorders>
              <w:top w:val="nil"/>
              <w:left w:val="nil"/>
              <w:bottom w:val="nil"/>
              <w:right w:val="nil"/>
            </w:tcBorders>
            <w:shd w:val="clear" w:color="auto" w:fill="auto"/>
            <w:noWrap/>
            <w:vAlign w:val="bottom"/>
            <w:hideMark/>
          </w:tcPr>
          <w:p w:rsidR="00D401AF" w:rsidRPr="00D401AF" w:rsidRDefault="00D401AF" w:rsidP="00D401AF">
            <w:pPr>
              <w:spacing w:after="0" w:line="240" w:lineRule="auto"/>
              <w:rPr>
                <w:rFonts w:ascii="Times New Roman" w:eastAsia="Times New Roman" w:hAnsi="Times New Roman" w:cs="Times New Roman"/>
                <w:sz w:val="20"/>
                <w:szCs w:val="20"/>
                <w:lang w:eastAsia="en-CA"/>
              </w:rPr>
            </w:pPr>
          </w:p>
        </w:tc>
        <w:tc>
          <w:tcPr>
            <w:tcW w:w="2172" w:type="dxa"/>
            <w:tcBorders>
              <w:top w:val="single" w:sz="4" w:space="0" w:color="auto"/>
              <w:left w:val="nil"/>
              <w:bottom w:val="nil"/>
              <w:right w:val="nil"/>
            </w:tcBorders>
            <w:shd w:val="clear" w:color="auto" w:fill="auto"/>
            <w:noWrap/>
            <w:vAlign w:val="bottom"/>
            <w:hideMark/>
          </w:tcPr>
          <w:p w:rsidR="00D401AF" w:rsidRPr="00D401AF" w:rsidRDefault="00D401AF" w:rsidP="00D401AF">
            <w:pPr>
              <w:spacing w:after="0" w:line="240" w:lineRule="auto"/>
              <w:jc w:val="center"/>
              <w:rPr>
                <w:rFonts w:ascii="Calibri" w:eastAsia="Times New Roman" w:hAnsi="Calibri" w:cs="Times New Roman"/>
                <w:b/>
                <w:bCs/>
                <w:color w:val="0070C0"/>
                <w:sz w:val="18"/>
                <w:szCs w:val="18"/>
                <w:lang w:eastAsia="en-CA"/>
              </w:rPr>
            </w:pPr>
            <w:r w:rsidRPr="00D401AF">
              <w:rPr>
                <w:rFonts w:ascii="Calibri" w:eastAsia="Times New Roman" w:hAnsi="Calibri" w:cs="Times New Roman"/>
                <w:b/>
                <w:bCs/>
                <w:color w:val="0070C0"/>
                <w:sz w:val="18"/>
                <w:szCs w:val="18"/>
                <w:lang w:eastAsia="en-CA"/>
              </w:rPr>
              <w:t>2015</w:t>
            </w:r>
          </w:p>
        </w:tc>
        <w:tc>
          <w:tcPr>
            <w:tcW w:w="2100" w:type="dxa"/>
            <w:tcBorders>
              <w:top w:val="single" w:sz="4" w:space="0" w:color="auto"/>
              <w:left w:val="nil"/>
              <w:bottom w:val="nil"/>
              <w:right w:val="nil"/>
            </w:tcBorders>
            <w:shd w:val="clear" w:color="auto" w:fill="auto"/>
            <w:noWrap/>
            <w:vAlign w:val="bottom"/>
            <w:hideMark/>
          </w:tcPr>
          <w:p w:rsidR="00D401AF" w:rsidRPr="00D401AF" w:rsidRDefault="00D401AF" w:rsidP="00D401AF">
            <w:pPr>
              <w:spacing w:after="0" w:line="240" w:lineRule="auto"/>
              <w:jc w:val="center"/>
              <w:rPr>
                <w:rFonts w:ascii="Calibri" w:eastAsia="Times New Roman" w:hAnsi="Calibri" w:cs="Times New Roman"/>
                <w:b/>
                <w:bCs/>
                <w:color w:val="0070C0"/>
                <w:sz w:val="18"/>
                <w:szCs w:val="18"/>
                <w:lang w:eastAsia="en-CA"/>
              </w:rPr>
            </w:pPr>
            <w:r w:rsidRPr="00D401AF">
              <w:rPr>
                <w:rFonts w:ascii="Calibri" w:eastAsia="Times New Roman" w:hAnsi="Calibri" w:cs="Times New Roman"/>
                <w:b/>
                <w:bCs/>
                <w:color w:val="0070C0"/>
                <w:sz w:val="18"/>
                <w:szCs w:val="18"/>
                <w:lang w:eastAsia="en-CA"/>
              </w:rPr>
              <w:t>2016</w:t>
            </w:r>
          </w:p>
        </w:tc>
        <w:tc>
          <w:tcPr>
            <w:tcW w:w="1760" w:type="dxa"/>
            <w:tcBorders>
              <w:top w:val="single" w:sz="4" w:space="0" w:color="auto"/>
              <w:left w:val="nil"/>
              <w:bottom w:val="nil"/>
              <w:right w:val="nil"/>
            </w:tcBorders>
            <w:shd w:val="clear" w:color="auto" w:fill="auto"/>
            <w:noWrap/>
            <w:vAlign w:val="bottom"/>
            <w:hideMark/>
          </w:tcPr>
          <w:p w:rsidR="00D401AF" w:rsidRPr="00D401AF" w:rsidRDefault="00D401AF" w:rsidP="00D401AF">
            <w:pPr>
              <w:spacing w:after="0" w:line="240" w:lineRule="auto"/>
              <w:jc w:val="center"/>
              <w:rPr>
                <w:rFonts w:ascii="Calibri" w:eastAsia="Times New Roman" w:hAnsi="Calibri" w:cs="Times New Roman"/>
                <w:b/>
                <w:bCs/>
                <w:color w:val="0070C0"/>
                <w:sz w:val="18"/>
                <w:szCs w:val="18"/>
                <w:lang w:eastAsia="en-CA"/>
              </w:rPr>
            </w:pPr>
            <w:r w:rsidRPr="00D401AF">
              <w:rPr>
                <w:rFonts w:ascii="Calibri" w:eastAsia="Times New Roman" w:hAnsi="Calibri" w:cs="Times New Roman"/>
                <w:b/>
                <w:bCs/>
                <w:color w:val="0070C0"/>
                <w:sz w:val="18"/>
                <w:szCs w:val="18"/>
                <w:lang w:eastAsia="en-CA"/>
              </w:rPr>
              <w:t>2017</w:t>
            </w:r>
          </w:p>
        </w:tc>
      </w:tr>
      <w:tr w:rsidR="00D401AF" w:rsidRPr="00D401AF" w:rsidTr="00D401AF">
        <w:trPr>
          <w:trHeight w:val="300"/>
        </w:trPr>
        <w:tc>
          <w:tcPr>
            <w:tcW w:w="3008" w:type="dxa"/>
            <w:tcBorders>
              <w:top w:val="nil"/>
              <w:left w:val="nil"/>
              <w:bottom w:val="nil"/>
              <w:right w:val="nil"/>
            </w:tcBorders>
            <w:shd w:val="clear" w:color="auto" w:fill="auto"/>
            <w:noWrap/>
            <w:vAlign w:val="bottom"/>
            <w:hideMark/>
          </w:tcPr>
          <w:p w:rsidR="00D401AF" w:rsidRPr="00D401AF" w:rsidRDefault="00D401AF" w:rsidP="00D401AF">
            <w:pPr>
              <w:spacing w:after="0" w:line="240" w:lineRule="auto"/>
              <w:jc w:val="center"/>
              <w:rPr>
                <w:rFonts w:ascii="Calibri" w:eastAsia="Times New Roman" w:hAnsi="Calibri" w:cs="Times New Roman"/>
                <w:b/>
                <w:bCs/>
                <w:color w:val="0070C0"/>
                <w:sz w:val="18"/>
                <w:szCs w:val="18"/>
                <w:lang w:eastAsia="en-CA"/>
              </w:rPr>
            </w:pPr>
          </w:p>
        </w:tc>
        <w:tc>
          <w:tcPr>
            <w:tcW w:w="2172" w:type="dxa"/>
            <w:tcBorders>
              <w:top w:val="nil"/>
              <w:left w:val="nil"/>
              <w:bottom w:val="single" w:sz="4" w:space="0" w:color="auto"/>
              <w:right w:val="nil"/>
            </w:tcBorders>
            <w:shd w:val="clear" w:color="auto" w:fill="auto"/>
            <w:noWrap/>
            <w:vAlign w:val="bottom"/>
            <w:hideMark/>
          </w:tcPr>
          <w:p w:rsidR="00D401AF" w:rsidRPr="00D401AF" w:rsidRDefault="00D401AF" w:rsidP="00D401AF">
            <w:pPr>
              <w:spacing w:after="0" w:line="240" w:lineRule="auto"/>
              <w:jc w:val="center"/>
              <w:rPr>
                <w:rFonts w:ascii="Calibri" w:eastAsia="Times New Roman" w:hAnsi="Calibri" w:cs="Times New Roman"/>
                <w:b/>
                <w:bCs/>
                <w:color w:val="0070C0"/>
                <w:sz w:val="18"/>
                <w:szCs w:val="18"/>
                <w:lang w:eastAsia="en-CA"/>
              </w:rPr>
            </w:pPr>
            <w:r w:rsidRPr="00D401AF">
              <w:rPr>
                <w:rFonts w:ascii="Calibri" w:eastAsia="Times New Roman" w:hAnsi="Calibri" w:cs="Times New Roman"/>
                <w:b/>
                <w:bCs/>
                <w:color w:val="0070C0"/>
                <w:sz w:val="18"/>
                <w:szCs w:val="18"/>
                <w:lang w:eastAsia="en-CA"/>
              </w:rPr>
              <w:t>Actual</w:t>
            </w:r>
          </w:p>
        </w:tc>
        <w:tc>
          <w:tcPr>
            <w:tcW w:w="2100" w:type="dxa"/>
            <w:tcBorders>
              <w:top w:val="nil"/>
              <w:left w:val="nil"/>
              <w:bottom w:val="single" w:sz="4" w:space="0" w:color="auto"/>
              <w:right w:val="nil"/>
            </w:tcBorders>
            <w:shd w:val="clear" w:color="auto" w:fill="auto"/>
            <w:noWrap/>
            <w:vAlign w:val="bottom"/>
            <w:hideMark/>
          </w:tcPr>
          <w:p w:rsidR="00D401AF" w:rsidRPr="00D401AF" w:rsidRDefault="00D401AF" w:rsidP="00D401AF">
            <w:pPr>
              <w:spacing w:after="0" w:line="240" w:lineRule="auto"/>
              <w:jc w:val="center"/>
              <w:rPr>
                <w:rFonts w:ascii="Calibri" w:eastAsia="Times New Roman" w:hAnsi="Calibri" w:cs="Times New Roman"/>
                <w:b/>
                <w:bCs/>
                <w:color w:val="0070C0"/>
                <w:sz w:val="18"/>
                <w:szCs w:val="18"/>
                <w:lang w:eastAsia="en-CA"/>
              </w:rPr>
            </w:pPr>
            <w:r w:rsidRPr="00D401AF">
              <w:rPr>
                <w:rFonts w:ascii="Calibri" w:eastAsia="Times New Roman" w:hAnsi="Calibri" w:cs="Times New Roman"/>
                <w:b/>
                <w:bCs/>
                <w:color w:val="0070C0"/>
                <w:sz w:val="18"/>
                <w:szCs w:val="18"/>
                <w:lang w:eastAsia="en-CA"/>
              </w:rPr>
              <w:t>Bridge</w:t>
            </w:r>
          </w:p>
        </w:tc>
        <w:tc>
          <w:tcPr>
            <w:tcW w:w="1760" w:type="dxa"/>
            <w:tcBorders>
              <w:top w:val="nil"/>
              <w:left w:val="nil"/>
              <w:bottom w:val="single" w:sz="4" w:space="0" w:color="auto"/>
              <w:right w:val="nil"/>
            </w:tcBorders>
            <w:shd w:val="clear" w:color="auto" w:fill="auto"/>
            <w:noWrap/>
            <w:vAlign w:val="bottom"/>
            <w:hideMark/>
          </w:tcPr>
          <w:p w:rsidR="00D401AF" w:rsidRPr="00D401AF" w:rsidRDefault="00D401AF" w:rsidP="00D401AF">
            <w:pPr>
              <w:spacing w:after="0" w:line="240" w:lineRule="auto"/>
              <w:jc w:val="center"/>
              <w:rPr>
                <w:rFonts w:ascii="Calibri" w:eastAsia="Times New Roman" w:hAnsi="Calibri" w:cs="Times New Roman"/>
                <w:b/>
                <w:bCs/>
                <w:color w:val="0070C0"/>
                <w:sz w:val="18"/>
                <w:szCs w:val="18"/>
                <w:lang w:eastAsia="en-CA"/>
              </w:rPr>
            </w:pPr>
            <w:r w:rsidRPr="00D401AF">
              <w:rPr>
                <w:rFonts w:ascii="Calibri" w:eastAsia="Times New Roman" w:hAnsi="Calibri" w:cs="Times New Roman"/>
                <w:b/>
                <w:bCs/>
                <w:color w:val="0070C0"/>
                <w:sz w:val="18"/>
                <w:szCs w:val="18"/>
                <w:lang w:eastAsia="en-CA"/>
              </w:rPr>
              <w:t>Test</w:t>
            </w:r>
          </w:p>
        </w:tc>
      </w:tr>
      <w:tr w:rsidR="00D401AF" w:rsidRPr="00D401AF" w:rsidTr="00D401AF">
        <w:trPr>
          <w:trHeight w:val="300"/>
        </w:trPr>
        <w:tc>
          <w:tcPr>
            <w:tcW w:w="3008" w:type="dxa"/>
            <w:tcBorders>
              <w:top w:val="nil"/>
              <w:left w:val="nil"/>
              <w:bottom w:val="nil"/>
              <w:right w:val="nil"/>
            </w:tcBorders>
            <w:shd w:val="clear" w:color="auto" w:fill="auto"/>
            <w:noWrap/>
            <w:vAlign w:val="bottom"/>
            <w:hideMark/>
          </w:tcPr>
          <w:p w:rsidR="00D401AF" w:rsidRPr="00D401AF" w:rsidRDefault="00D401AF" w:rsidP="00D401AF">
            <w:pPr>
              <w:spacing w:after="0" w:line="240" w:lineRule="auto"/>
              <w:jc w:val="center"/>
              <w:rPr>
                <w:rFonts w:ascii="Calibri" w:eastAsia="Times New Roman" w:hAnsi="Calibri" w:cs="Times New Roman"/>
                <w:b/>
                <w:bCs/>
                <w:color w:val="0070C0"/>
                <w:sz w:val="18"/>
                <w:szCs w:val="18"/>
                <w:lang w:eastAsia="en-CA"/>
              </w:rPr>
            </w:pPr>
          </w:p>
        </w:tc>
        <w:tc>
          <w:tcPr>
            <w:tcW w:w="2172" w:type="dxa"/>
            <w:tcBorders>
              <w:top w:val="nil"/>
              <w:left w:val="nil"/>
              <w:bottom w:val="nil"/>
              <w:right w:val="nil"/>
            </w:tcBorders>
            <w:shd w:val="clear" w:color="auto" w:fill="auto"/>
            <w:noWrap/>
            <w:vAlign w:val="bottom"/>
            <w:hideMark/>
          </w:tcPr>
          <w:p w:rsidR="00D401AF" w:rsidRPr="00D401AF" w:rsidRDefault="00D401AF" w:rsidP="00D401AF">
            <w:pPr>
              <w:spacing w:after="0" w:line="240" w:lineRule="auto"/>
              <w:rPr>
                <w:rFonts w:ascii="Times New Roman" w:eastAsia="Times New Roman" w:hAnsi="Times New Roman" w:cs="Times New Roman"/>
                <w:sz w:val="20"/>
                <w:szCs w:val="20"/>
                <w:lang w:eastAsia="en-CA"/>
              </w:rPr>
            </w:pPr>
          </w:p>
        </w:tc>
        <w:tc>
          <w:tcPr>
            <w:tcW w:w="2100" w:type="dxa"/>
            <w:tcBorders>
              <w:top w:val="nil"/>
              <w:left w:val="nil"/>
              <w:bottom w:val="nil"/>
              <w:right w:val="nil"/>
            </w:tcBorders>
            <w:shd w:val="clear" w:color="auto" w:fill="auto"/>
            <w:noWrap/>
            <w:vAlign w:val="bottom"/>
            <w:hideMark/>
          </w:tcPr>
          <w:p w:rsidR="00D401AF" w:rsidRPr="00D401AF" w:rsidRDefault="00D401AF" w:rsidP="00D401AF">
            <w:pPr>
              <w:spacing w:after="0" w:line="240" w:lineRule="auto"/>
              <w:rPr>
                <w:rFonts w:ascii="Times New Roman" w:eastAsia="Times New Roman" w:hAnsi="Times New Roman" w:cs="Times New Roman"/>
                <w:sz w:val="20"/>
                <w:szCs w:val="20"/>
                <w:lang w:eastAsia="en-CA"/>
              </w:rPr>
            </w:pPr>
          </w:p>
        </w:tc>
        <w:tc>
          <w:tcPr>
            <w:tcW w:w="1760" w:type="dxa"/>
            <w:tcBorders>
              <w:top w:val="nil"/>
              <w:left w:val="nil"/>
              <w:bottom w:val="nil"/>
              <w:right w:val="nil"/>
            </w:tcBorders>
            <w:shd w:val="clear" w:color="auto" w:fill="auto"/>
            <w:noWrap/>
            <w:vAlign w:val="bottom"/>
            <w:hideMark/>
          </w:tcPr>
          <w:p w:rsidR="00D401AF" w:rsidRPr="00D401AF" w:rsidRDefault="00D401AF" w:rsidP="00D401AF">
            <w:pPr>
              <w:spacing w:after="0" w:line="240" w:lineRule="auto"/>
              <w:rPr>
                <w:rFonts w:ascii="Times New Roman" w:eastAsia="Times New Roman" w:hAnsi="Times New Roman" w:cs="Times New Roman"/>
                <w:sz w:val="20"/>
                <w:szCs w:val="20"/>
                <w:lang w:eastAsia="en-CA"/>
              </w:rPr>
            </w:pPr>
          </w:p>
        </w:tc>
      </w:tr>
      <w:tr w:rsidR="00D401AF" w:rsidRPr="00D401AF" w:rsidTr="00D401AF">
        <w:trPr>
          <w:trHeight w:val="300"/>
        </w:trPr>
        <w:tc>
          <w:tcPr>
            <w:tcW w:w="3008" w:type="dxa"/>
            <w:tcBorders>
              <w:top w:val="nil"/>
              <w:left w:val="nil"/>
              <w:bottom w:val="nil"/>
              <w:right w:val="nil"/>
            </w:tcBorders>
            <w:shd w:val="clear" w:color="auto" w:fill="auto"/>
            <w:noWrap/>
            <w:vAlign w:val="bottom"/>
            <w:hideMark/>
          </w:tcPr>
          <w:p w:rsidR="00D401AF" w:rsidRPr="00D401AF" w:rsidRDefault="00D401AF" w:rsidP="00D401AF">
            <w:pPr>
              <w:spacing w:after="0" w:line="240" w:lineRule="auto"/>
              <w:rPr>
                <w:rFonts w:ascii="Calibri" w:eastAsia="Times New Roman" w:hAnsi="Calibri" w:cs="Times New Roman"/>
                <w:color w:val="0070C0"/>
                <w:sz w:val="18"/>
                <w:szCs w:val="18"/>
                <w:lang w:eastAsia="en-CA"/>
              </w:rPr>
            </w:pPr>
            <w:r w:rsidRPr="00D401AF">
              <w:rPr>
                <w:rFonts w:ascii="Calibri" w:eastAsia="Times New Roman" w:hAnsi="Calibri" w:cs="Times New Roman"/>
                <w:color w:val="0070C0"/>
                <w:sz w:val="18"/>
                <w:szCs w:val="18"/>
                <w:lang w:eastAsia="en-CA"/>
              </w:rPr>
              <w:t>Account #5410</w:t>
            </w:r>
          </w:p>
        </w:tc>
        <w:tc>
          <w:tcPr>
            <w:tcW w:w="2172" w:type="dxa"/>
            <w:tcBorders>
              <w:top w:val="nil"/>
              <w:left w:val="nil"/>
              <w:bottom w:val="nil"/>
              <w:right w:val="nil"/>
            </w:tcBorders>
            <w:shd w:val="clear" w:color="auto" w:fill="auto"/>
            <w:noWrap/>
            <w:vAlign w:val="bottom"/>
            <w:hideMark/>
          </w:tcPr>
          <w:p w:rsidR="00D401AF" w:rsidRPr="00D401AF" w:rsidRDefault="00D401AF" w:rsidP="00D401AF">
            <w:pPr>
              <w:spacing w:after="0" w:line="240" w:lineRule="auto"/>
              <w:rPr>
                <w:rFonts w:ascii="Calibri" w:eastAsia="Times New Roman" w:hAnsi="Calibri" w:cs="Times New Roman"/>
                <w:color w:val="0070C0"/>
                <w:sz w:val="18"/>
                <w:szCs w:val="18"/>
                <w:lang w:eastAsia="en-CA"/>
              </w:rPr>
            </w:pPr>
          </w:p>
        </w:tc>
        <w:tc>
          <w:tcPr>
            <w:tcW w:w="2100" w:type="dxa"/>
            <w:tcBorders>
              <w:top w:val="nil"/>
              <w:left w:val="nil"/>
              <w:bottom w:val="nil"/>
              <w:right w:val="nil"/>
            </w:tcBorders>
            <w:shd w:val="clear" w:color="auto" w:fill="auto"/>
            <w:noWrap/>
            <w:vAlign w:val="bottom"/>
            <w:hideMark/>
          </w:tcPr>
          <w:p w:rsidR="00D401AF" w:rsidRPr="00D401AF" w:rsidRDefault="00D401AF" w:rsidP="00D401AF">
            <w:pPr>
              <w:spacing w:after="0" w:line="240" w:lineRule="auto"/>
              <w:rPr>
                <w:rFonts w:ascii="Times New Roman" w:eastAsia="Times New Roman" w:hAnsi="Times New Roman" w:cs="Times New Roman"/>
                <w:sz w:val="20"/>
                <w:szCs w:val="20"/>
                <w:lang w:eastAsia="en-CA"/>
              </w:rPr>
            </w:pPr>
          </w:p>
        </w:tc>
        <w:tc>
          <w:tcPr>
            <w:tcW w:w="1760" w:type="dxa"/>
            <w:tcBorders>
              <w:top w:val="nil"/>
              <w:left w:val="nil"/>
              <w:bottom w:val="nil"/>
              <w:right w:val="nil"/>
            </w:tcBorders>
            <w:shd w:val="clear" w:color="auto" w:fill="auto"/>
            <w:noWrap/>
            <w:vAlign w:val="bottom"/>
            <w:hideMark/>
          </w:tcPr>
          <w:p w:rsidR="00D401AF" w:rsidRPr="00D401AF" w:rsidRDefault="00D401AF" w:rsidP="00D401AF">
            <w:pPr>
              <w:spacing w:after="0" w:line="240" w:lineRule="auto"/>
              <w:rPr>
                <w:rFonts w:ascii="Times New Roman" w:eastAsia="Times New Roman" w:hAnsi="Times New Roman" w:cs="Times New Roman"/>
                <w:sz w:val="20"/>
                <w:szCs w:val="20"/>
                <w:lang w:eastAsia="en-CA"/>
              </w:rPr>
            </w:pPr>
          </w:p>
        </w:tc>
      </w:tr>
      <w:tr w:rsidR="00D401AF" w:rsidRPr="00D401AF" w:rsidTr="00D401AF">
        <w:trPr>
          <w:trHeight w:val="300"/>
        </w:trPr>
        <w:tc>
          <w:tcPr>
            <w:tcW w:w="3008" w:type="dxa"/>
            <w:tcBorders>
              <w:top w:val="nil"/>
              <w:left w:val="nil"/>
              <w:bottom w:val="nil"/>
              <w:right w:val="nil"/>
            </w:tcBorders>
            <w:shd w:val="clear" w:color="auto" w:fill="auto"/>
            <w:noWrap/>
            <w:vAlign w:val="bottom"/>
            <w:hideMark/>
          </w:tcPr>
          <w:p w:rsidR="00D401AF" w:rsidRPr="00D401AF" w:rsidRDefault="00D401AF" w:rsidP="00D401AF">
            <w:pPr>
              <w:spacing w:after="0" w:line="240" w:lineRule="auto"/>
              <w:rPr>
                <w:rFonts w:ascii="Calibri" w:eastAsia="Times New Roman" w:hAnsi="Calibri" w:cs="Times New Roman"/>
                <w:color w:val="0070C0"/>
                <w:sz w:val="18"/>
                <w:szCs w:val="18"/>
                <w:lang w:eastAsia="en-CA"/>
              </w:rPr>
            </w:pPr>
            <w:r w:rsidRPr="00D401AF">
              <w:rPr>
                <w:rFonts w:ascii="Calibri" w:eastAsia="Times New Roman" w:hAnsi="Calibri" w:cs="Times New Roman"/>
                <w:color w:val="0070C0"/>
                <w:sz w:val="18"/>
                <w:szCs w:val="18"/>
                <w:lang w:eastAsia="en-CA"/>
              </w:rPr>
              <w:t xml:space="preserve">   Community Relations - Sundry</w:t>
            </w:r>
          </w:p>
        </w:tc>
        <w:tc>
          <w:tcPr>
            <w:tcW w:w="2172" w:type="dxa"/>
            <w:tcBorders>
              <w:top w:val="nil"/>
              <w:left w:val="nil"/>
              <w:bottom w:val="nil"/>
              <w:right w:val="nil"/>
            </w:tcBorders>
            <w:shd w:val="clear" w:color="auto" w:fill="auto"/>
            <w:noWrap/>
            <w:vAlign w:val="bottom"/>
            <w:hideMark/>
          </w:tcPr>
          <w:p w:rsidR="00D401AF" w:rsidRPr="00D401AF" w:rsidRDefault="00D401AF" w:rsidP="00D401AF">
            <w:pPr>
              <w:spacing w:after="0" w:line="240" w:lineRule="auto"/>
              <w:jc w:val="right"/>
              <w:rPr>
                <w:rFonts w:ascii="Calibri" w:eastAsia="Times New Roman" w:hAnsi="Calibri" w:cs="Times New Roman"/>
                <w:color w:val="0070C0"/>
                <w:sz w:val="18"/>
                <w:szCs w:val="18"/>
                <w:lang w:eastAsia="en-CA"/>
              </w:rPr>
            </w:pPr>
            <w:r w:rsidRPr="00D401AF">
              <w:rPr>
                <w:rFonts w:ascii="Calibri" w:eastAsia="Times New Roman" w:hAnsi="Calibri" w:cs="Times New Roman"/>
                <w:color w:val="0070C0"/>
                <w:sz w:val="18"/>
                <w:szCs w:val="18"/>
                <w:lang w:eastAsia="en-CA"/>
              </w:rPr>
              <w:t>$1,688</w:t>
            </w:r>
          </w:p>
        </w:tc>
        <w:tc>
          <w:tcPr>
            <w:tcW w:w="2100" w:type="dxa"/>
            <w:tcBorders>
              <w:top w:val="nil"/>
              <w:left w:val="nil"/>
              <w:bottom w:val="nil"/>
              <w:right w:val="nil"/>
            </w:tcBorders>
            <w:shd w:val="clear" w:color="auto" w:fill="auto"/>
            <w:noWrap/>
            <w:vAlign w:val="bottom"/>
            <w:hideMark/>
          </w:tcPr>
          <w:p w:rsidR="00D401AF" w:rsidRPr="00D401AF" w:rsidRDefault="00D401AF" w:rsidP="00D401AF">
            <w:pPr>
              <w:spacing w:after="0" w:line="240" w:lineRule="auto"/>
              <w:jc w:val="right"/>
              <w:rPr>
                <w:rFonts w:ascii="Calibri" w:eastAsia="Times New Roman" w:hAnsi="Calibri" w:cs="Times New Roman"/>
                <w:color w:val="0070C0"/>
                <w:sz w:val="18"/>
                <w:szCs w:val="18"/>
                <w:lang w:eastAsia="en-CA"/>
              </w:rPr>
            </w:pPr>
            <w:r w:rsidRPr="00D401AF">
              <w:rPr>
                <w:rFonts w:ascii="Calibri" w:eastAsia="Times New Roman" w:hAnsi="Calibri" w:cs="Times New Roman"/>
                <w:color w:val="0070C0"/>
                <w:sz w:val="18"/>
                <w:szCs w:val="18"/>
                <w:lang w:eastAsia="en-CA"/>
              </w:rPr>
              <w:t>$3,000</w:t>
            </w:r>
          </w:p>
        </w:tc>
        <w:tc>
          <w:tcPr>
            <w:tcW w:w="1760" w:type="dxa"/>
            <w:tcBorders>
              <w:top w:val="nil"/>
              <w:left w:val="nil"/>
              <w:bottom w:val="nil"/>
              <w:right w:val="nil"/>
            </w:tcBorders>
            <w:shd w:val="clear" w:color="auto" w:fill="auto"/>
            <w:noWrap/>
            <w:vAlign w:val="bottom"/>
            <w:hideMark/>
          </w:tcPr>
          <w:p w:rsidR="00D401AF" w:rsidRPr="00D401AF" w:rsidRDefault="00D401AF" w:rsidP="00D401AF">
            <w:pPr>
              <w:spacing w:after="0" w:line="240" w:lineRule="auto"/>
              <w:jc w:val="right"/>
              <w:rPr>
                <w:rFonts w:ascii="Calibri" w:eastAsia="Times New Roman" w:hAnsi="Calibri" w:cs="Times New Roman"/>
                <w:color w:val="0070C0"/>
                <w:sz w:val="18"/>
                <w:szCs w:val="18"/>
                <w:lang w:eastAsia="en-CA"/>
              </w:rPr>
            </w:pPr>
            <w:r w:rsidRPr="00D401AF">
              <w:rPr>
                <w:rFonts w:ascii="Calibri" w:eastAsia="Times New Roman" w:hAnsi="Calibri" w:cs="Times New Roman"/>
                <w:color w:val="0070C0"/>
                <w:sz w:val="18"/>
                <w:szCs w:val="18"/>
                <w:lang w:eastAsia="en-CA"/>
              </w:rPr>
              <w:t>$6,000</w:t>
            </w:r>
          </w:p>
        </w:tc>
      </w:tr>
      <w:tr w:rsidR="00D401AF" w:rsidRPr="00D401AF" w:rsidTr="00D401AF">
        <w:trPr>
          <w:trHeight w:val="300"/>
        </w:trPr>
        <w:tc>
          <w:tcPr>
            <w:tcW w:w="3008" w:type="dxa"/>
            <w:tcBorders>
              <w:top w:val="nil"/>
              <w:left w:val="nil"/>
              <w:bottom w:val="nil"/>
              <w:right w:val="nil"/>
            </w:tcBorders>
            <w:shd w:val="clear" w:color="auto" w:fill="auto"/>
            <w:noWrap/>
            <w:vAlign w:val="bottom"/>
            <w:hideMark/>
          </w:tcPr>
          <w:p w:rsidR="00D401AF" w:rsidRPr="00D401AF" w:rsidRDefault="00D401AF" w:rsidP="00D401AF">
            <w:pPr>
              <w:spacing w:after="0" w:line="240" w:lineRule="auto"/>
              <w:jc w:val="right"/>
              <w:rPr>
                <w:rFonts w:ascii="Calibri" w:eastAsia="Times New Roman" w:hAnsi="Calibri" w:cs="Times New Roman"/>
                <w:color w:val="0070C0"/>
                <w:sz w:val="18"/>
                <w:szCs w:val="18"/>
                <w:lang w:eastAsia="en-CA"/>
              </w:rPr>
            </w:pPr>
          </w:p>
        </w:tc>
        <w:tc>
          <w:tcPr>
            <w:tcW w:w="2172" w:type="dxa"/>
            <w:tcBorders>
              <w:top w:val="nil"/>
              <w:left w:val="nil"/>
              <w:bottom w:val="nil"/>
              <w:right w:val="nil"/>
            </w:tcBorders>
            <w:shd w:val="clear" w:color="auto" w:fill="auto"/>
            <w:noWrap/>
            <w:vAlign w:val="bottom"/>
            <w:hideMark/>
          </w:tcPr>
          <w:p w:rsidR="00D401AF" w:rsidRPr="00D401AF" w:rsidRDefault="00D401AF" w:rsidP="00D401AF">
            <w:pPr>
              <w:spacing w:after="0" w:line="240" w:lineRule="auto"/>
              <w:rPr>
                <w:rFonts w:ascii="Times New Roman" w:eastAsia="Times New Roman" w:hAnsi="Times New Roman" w:cs="Times New Roman"/>
                <w:sz w:val="20"/>
                <w:szCs w:val="20"/>
                <w:lang w:eastAsia="en-CA"/>
              </w:rPr>
            </w:pPr>
          </w:p>
        </w:tc>
        <w:tc>
          <w:tcPr>
            <w:tcW w:w="2100" w:type="dxa"/>
            <w:tcBorders>
              <w:top w:val="nil"/>
              <w:left w:val="nil"/>
              <w:bottom w:val="nil"/>
              <w:right w:val="nil"/>
            </w:tcBorders>
            <w:shd w:val="clear" w:color="auto" w:fill="auto"/>
            <w:noWrap/>
            <w:vAlign w:val="bottom"/>
            <w:hideMark/>
          </w:tcPr>
          <w:p w:rsidR="00D401AF" w:rsidRPr="00D401AF" w:rsidRDefault="00D401AF" w:rsidP="00D401AF">
            <w:pPr>
              <w:spacing w:after="0" w:line="240" w:lineRule="auto"/>
              <w:rPr>
                <w:rFonts w:ascii="Times New Roman" w:eastAsia="Times New Roman" w:hAnsi="Times New Roman" w:cs="Times New Roman"/>
                <w:sz w:val="20"/>
                <w:szCs w:val="20"/>
                <w:lang w:eastAsia="en-CA"/>
              </w:rPr>
            </w:pPr>
          </w:p>
        </w:tc>
        <w:tc>
          <w:tcPr>
            <w:tcW w:w="1760" w:type="dxa"/>
            <w:tcBorders>
              <w:top w:val="nil"/>
              <w:left w:val="nil"/>
              <w:bottom w:val="nil"/>
              <w:right w:val="nil"/>
            </w:tcBorders>
            <w:shd w:val="clear" w:color="auto" w:fill="auto"/>
            <w:noWrap/>
            <w:vAlign w:val="bottom"/>
            <w:hideMark/>
          </w:tcPr>
          <w:p w:rsidR="00D401AF" w:rsidRPr="00D401AF" w:rsidRDefault="00D401AF" w:rsidP="00D401AF">
            <w:pPr>
              <w:spacing w:after="0" w:line="240" w:lineRule="auto"/>
              <w:rPr>
                <w:rFonts w:ascii="Times New Roman" w:eastAsia="Times New Roman" w:hAnsi="Times New Roman" w:cs="Times New Roman"/>
                <w:sz w:val="20"/>
                <w:szCs w:val="20"/>
                <w:lang w:eastAsia="en-CA"/>
              </w:rPr>
            </w:pPr>
          </w:p>
        </w:tc>
      </w:tr>
    </w:tbl>
    <w:p w:rsidR="00BD2A8E" w:rsidRDefault="00BD2A8E" w:rsidP="00667337">
      <w:pPr>
        <w:spacing w:after="0" w:line="240" w:lineRule="auto"/>
        <w:rPr>
          <w:rFonts w:ascii="Arial" w:hAnsi="Arial" w:cs="Arial"/>
          <w:sz w:val="24"/>
          <w:szCs w:val="24"/>
        </w:rPr>
      </w:pPr>
    </w:p>
    <w:p w:rsidR="00D401AF" w:rsidRPr="00F55324" w:rsidRDefault="00D401AF" w:rsidP="00776A8C">
      <w:pPr>
        <w:pStyle w:val="Heading1"/>
        <w:rPr>
          <w:rFonts w:ascii="Arial" w:hAnsi="Arial" w:cs="Arial"/>
          <w:b/>
          <w:sz w:val="28"/>
          <w:szCs w:val="24"/>
        </w:rPr>
      </w:pPr>
      <w:bookmarkStart w:id="2" w:name="_Toc469584793"/>
      <w:r w:rsidRPr="00F55324">
        <w:rPr>
          <w:rFonts w:ascii="Arial" w:hAnsi="Arial" w:cs="Arial"/>
          <w:b/>
          <w:sz w:val="28"/>
          <w:szCs w:val="24"/>
        </w:rPr>
        <w:lastRenderedPageBreak/>
        <w:t>JT1.2</w:t>
      </w:r>
      <w:bookmarkEnd w:id="2"/>
    </w:p>
    <w:p w:rsidR="00D401AF" w:rsidRDefault="00D401AF" w:rsidP="00667337">
      <w:pPr>
        <w:spacing w:after="0" w:line="240" w:lineRule="auto"/>
        <w:rPr>
          <w:rFonts w:ascii="Arial" w:hAnsi="Arial" w:cs="Arial"/>
          <w:sz w:val="24"/>
          <w:szCs w:val="24"/>
        </w:rPr>
      </w:pPr>
      <w:r>
        <w:rPr>
          <w:rFonts w:ascii="Arial" w:hAnsi="Arial" w:cs="Arial"/>
          <w:sz w:val="24"/>
          <w:szCs w:val="24"/>
        </w:rPr>
        <w:t>To provide the draft master work plan as referenced in 2-Staff-9.</w:t>
      </w:r>
    </w:p>
    <w:p w:rsidR="00D401AF" w:rsidRDefault="00D401AF" w:rsidP="00D401AF">
      <w:pPr>
        <w:spacing w:after="0" w:line="240" w:lineRule="auto"/>
        <w:rPr>
          <w:rFonts w:ascii="Arial" w:hAnsi="Arial" w:cs="Arial"/>
          <w:color w:val="0070C0"/>
          <w:sz w:val="24"/>
          <w:szCs w:val="24"/>
        </w:rPr>
      </w:pPr>
      <w:r w:rsidRPr="00BD2A8E">
        <w:rPr>
          <w:rFonts w:ascii="Arial" w:hAnsi="Arial" w:cs="Arial"/>
          <w:color w:val="0070C0"/>
          <w:sz w:val="24"/>
          <w:szCs w:val="24"/>
        </w:rPr>
        <w:t>Response:</w:t>
      </w:r>
    </w:p>
    <w:p w:rsidR="00D401AF" w:rsidRDefault="007253E0" w:rsidP="00D401AF">
      <w:pPr>
        <w:spacing w:after="0" w:line="240" w:lineRule="auto"/>
        <w:rPr>
          <w:rFonts w:ascii="Arial" w:hAnsi="Arial" w:cs="Arial"/>
          <w:color w:val="0070C0"/>
          <w:sz w:val="24"/>
          <w:szCs w:val="24"/>
        </w:rPr>
      </w:pPr>
      <w:r>
        <w:rPr>
          <w:rFonts w:ascii="Arial" w:hAnsi="Arial" w:cs="Arial"/>
          <w:color w:val="0070C0"/>
          <w:sz w:val="24"/>
          <w:szCs w:val="24"/>
        </w:rPr>
        <w:t>The</w:t>
      </w:r>
      <w:r w:rsidR="00D401AF">
        <w:rPr>
          <w:rFonts w:ascii="Arial" w:hAnsi="Arial" w:cs="Arial"/>
          <w:color w:val="0070C0"/>
          <w:sz w:val="24"/>
          <w:szCs w:val="24"/>
        </w:rPr>
        <w:t xml:space="preserve"> draft master work p</w:t>
      </w:r>
      <w:r>
        <w:rPr>
          <w:rFonts w:ascii="Arial" w:hAnsi="Arial" w:cs="Arial"/>
          <w:color w:val="0070C0"/>
          <w:sz w:val="24"/>
          <w:szCs w:val="24"/>
        </w:rPr>
        <w:t>lan as referenced in 2-Staff-9 has been filed along with these responses.</w:t>
      </w:r>
    </w:p>
    <w:p w:rsidR="007253E0" w:rsidRPr="00036C92" w:rsidRDefault="007253E0" w:rsidP="00036C92">
      <w:pPr>
        <w:spacing w:after="0" w:line="240" w:lineRule="auto"/>
        <w:rPr>
          <w:rFonts w:ascii="Arial" w:hAnsi="Arial" w:cs="Arial"/>
          <w:sz w:val="24"/>
          <w:szCs w:val="24"/>
        </w:rPr>
      </w:pPr>
    </w:p>
    <w:p w:rsidR="007253E0" w:rsidRPr="00F55324" w:rsidRDefault="007253E0" w:rsidP="00776A8C">
      <w:pPr>
        <w:pStyle w:val="Heading1"/>
        <w:rPr>
          <w:rFonts w:ascii="Arial" w:hAnsi="Arial" w:cs="Arial"/>
          <w:b/>
          <w:sz w:val="28"/>
          <w:szCs w:val="24"/>
        </w:rPr>
      </w:pPr>
      <w:bookmarkStart w:id="3" w:name="_Toc469584794"/>
      <w:r w:rsidRPr="00F55324">
        <w:rPr>
          <w:rFonts w:ascii="Arial" w:hAnsi="Arial" w:cs="Arial"/>
          <w:b/>
          <w:sz w:val="28"/>
          <w:szCs w:val="24"/>
        </w:rPr>
        <w:t>JT1.3</w:t>
      </w:r>
      <w:bookmarkEnd w:id="3"/>
    </w:p>
    <w:p w:rsidR="007253E0" w:rsidRDefault="007253E0" w:rsidP="00D401AF">
      <w:pPr>
        <w:spacing w:after="0" w:line="240" w:lineRule="auto"/>
        <w:rPr>
          <w:rFonts w:ascii="Arial" w:hAnsi="Arial" w:cs="Arial"/>
          <w:sz w:val="24"/>
          <w:szCs w:val="24"/>
        </w:rPr>
      </w:pPr>
      <w:r>
        <w:rPr>
          <w:rFonts w:ascii="Arial" w:hAnsi="Arial" w:cs="Arial"/>
          <w:sz w:val="24"/>
          <w:szCs w:val="24"/>
        </w:rPr>
        <w:t>To provide an update on the substation assessment after the Eaton assessment.</w:t>
      </w:r>
    </w:p>
    <w:p w:rsidR="00B44E10" w:rsidRDefault="00B44E10" w:rsidP="007253E0">
      <w:pPr>
        <w:spacing w:after="0" w:line="240" w:lineRule="auto"/>
        <w:rPr>
          <w:rFonts w:ascii="Arial" w:hAnsi="Arial" w:cs="Arial"/>
          <w:color w:val="0070C0"/>
          <w:sz w:val="24"/>
          <w:szCs w:val="24"/>
        </w:rPr>
      </w:pPr>
    </w:p>
    <w:p w:rsidR="007253E0" w:rsidRPr="00B44E10" w:rsidRDefault="007253E0" w:rsidP="007253E0">
      <w:pPr>
        <w:spacing w:after="0" w:line="240" w:lineRule="auto"/>
        <w:rPr>
          <w:rFonts w:ascii="Arial" w:hAnsi="Arial" w:cs="Arial"/>
          <w:color w:val="0070C0"/>
          <w:sz w:val="24"/>
          <w:szCs w:val="24"/>
        </w:rPr>
      </w:pPr>
      <w:r w:rsidRPr="00B44E10">
        <w:rPr>
          <w:rFonts w:ascii="Arial" w:hAnsi="Arial" w:cs="Arial"/>
          <w:color w:val="0070C0"/>
          <w:sz w:val="24"/>
          <w:szCs w:val="24"/>
        </w:rPr>
        <w:t>Response:</w:t>
      </w:r>
    </w:p>
    <w:p w:rsidR="00036C92" w:rsidRPr="00036C92" w:rsidRDefault="00A14CD4" w:rsidP="00036C92">
      <w:pPr>
        <w:spacing w:after="0" w:line="240" w:lineRule="auto"/>
        <w:rPr>
          <w:rFonts w:ascii="Arial" w:hAnsi="Arial" w:cs="Arial"/>
          <w:sz w:val="24"/>
          <w:szCs w:val="24"/>
        </w:rPr>
      </w:pPr>
      <w:r w:rsidRPr="00B44E10">
        <w:rPr>
          <w:rFonts w:ascii="Arial" w:hAnsi="Arial" w:cs="Arial"/>
          <w:color w:val="0070C0"/>
          <w:sz w:val="24"/>
          <w:szCs w:val="24"/>
        </w:rPr>
        <w:t xml:space="preserve">The substation assessment was </w:t>
      </w:r>
      <w:r w:rsidR="00176DC8" w:rsidRPr="00B44E10">
        <w:rPr>
          <w:rFonts w:ascii="Arial" w:hAnsi="Arial" w:cs="Arial"/>
          <w:color w:val="0070C0"/>
          <w:sz w:val="24"/>
          <w:szCs w:val="24"/>
        </w:rPr>
        <w:t>performed</w:t>
      </w:r>
      <w:r w:rsidRPr="00B44E10">
        <w:rPr>
          <w:rFonts w:ascii="Arial" w:hAnsi="Arial" w:cs="Arial"/>
          <w:color w:val="0070C0"/>
          <w:sz w:val="24"/>
          <w:szCs w:val="24"/>
        </w:rPr>
        <w:t xml:space="preserve"> by Eaton</w:t>
      </w:r>
      <w:r w:rsidR="00233003">
        <w:rPr>
          <w:rFonts w:ascii="Arial" w:hAnsi="Arial" w:cs="Arial"/>
          <w:color w:val="0070C0"/>
          <w:sz w:val="24"/>
          <w:szCs w:val="24"/>
        </w:rPr>
        <w:t xml:space="preserve"> on </w:t>
      </w:r>
      <w:r w:rsidR="00176DC8" w:rsidRPr="00B44E10">
        <w:rPr>
          <w:rFonts w:ascii="Arial" w:hAnsi="Arial" w:cs="Arial"/>
          <w:color w:val="0070C0"/>
          <w:sz w:val="24"/>
          <w:szCs w:val="24"/>
        </w:rPr>
        <w:t>December 1</w:t>
      </w:r>
      <w:r w:rsidR="00233003">
        <w:rPr>
          <w:rFonts w:ascii="Arial" w:hAnsi="Arial" w:cs="Arial"/>
          <w:color w:val="0070C0"/>
          <w:sz w:val="24"/>
          <w:szCs w:val="24"/>
        </w:rPr>
        <w:t>3</w:t>
      </w:r>
      <w:r w:rsidR="00176DC8" w:rsidRPr="00B44E10">
        <w:rPr>
          <w:rFonts w:ascii="Arial" w:hAnsi="Arial" w:cs="Arial"/>
          <w:color w:val="0070C0"/>
          <w:sz w:val="24"/>
          <w:szCs w:val="24"/>
        </w:rPr>
        <w:t>, 2016</w:t>
      </w:r>
      <w:r w:rsidRPr="00B44E10">
        <w:rPr>
          <w:rFonts w:ascii="Arial" w:hAnsi="Arial" w:cs="Arial"/>
          <w:color w:val="0070C0"/>
          <w:sz w:val="24"/>
          <w:szCs w:val="24"/>
        </w:rPr>
        <w:t xml:space="preserve">. RHI has requested the report, but it is not yet available. RHI will submit it as soon as it is received. </w:t>
      </w:r>
    </w:p>
    <w:p w:rsidR="007253E0" w:rsidRPr="00F55324" w:rsidRDefault="007253E0" w:rsidP="00776A8C">
      <w:pPr>
        <w:pStyle w:val="Heading1"/>
        <w:rPr>
          <w:rFonts w:ascii="Arial" w:hAnsi="Arial" w:cs="Arial"/>
          <w:b/>
          <w:sz w:val="28"/>
          <w:szCs w:val="24"/>
        </w:rPr>
      </w:pPr>
      <w:bookmarkStart w:id="4" w:name="_Toc469584795"/>
      <w:r w:rsidRPr="00F55324">
        <w:rPr>
          <w:rFonts w:ascii="Arial" w:hAnsi="Arial" w:cs="Arial"/>
          <w:b/>
          <w:sz w:val="28"/>
          <w:szCs w:val="24"/>
        </w:rPr>
        <w:t>JT1.4</w:t>
      </w:r>
      <w:bookmarkEnd w:id="4"/>
    </w:p>
    <w:p w:rsidR="007253E0" w:rsidRDefault="007253E0" w:rsidP="00D401AF">
      <w:pPr>
        <w:spacing w:after="0" w:line="240" w:lineRule="auto"/>
        <w:rPr>
          <w:rFonts w:ascii="Arial" w:hAnsi="Arial" w:cs="Arial"/>
          <w:sz w:val="24"/>
          <w:szCs w:val="24"/>
        </w:rPr>
      </w:pPr>
      <w:r>
        <w:rPr>
          <w:rFonts w:ascii="Arial" w:hAnsi="Arial" w:cs="Arial"/>
          <w:sz w:val="24"/>
          <w:szCs w:val="24"/>
        </w:rPr>
        <w:t>For 5 years of the Distribution System Plan – to break down capital into mandatory, normal, or justifiable.</w:t>
      </w:r>
    </w:p>
    <w:p w:rsidR="00B44E10" w:rsidRDefault="00B44E10" w:rsidP="007253E0">
      <w:pPr>
        <w:spacing w:after="0" w:line="240" w:lineRule="auto"/>
        <w:rPr>
          <w:rFonts w:ascii="Arial" w:hAnsi="Arial" w:cs="Arial"/>
          <w:color w:val="0070C0"/>
          <w:sz w:val="24"/>
          <w:szCs w:val="24"/>
        </w:rPr>
      </w:pPr>
    </w:p>
    <w:p w:rsidR="007253E0" w:rsidRPr="00CA07AC" w:rsidRDefault="00CA07AC" w:rsidP="007253E0">
      <w:pPr>
        <w:spacing w:after="0" w:line="240" w:lineRule="auto"/>
        <w:rPr>
          <w:rFonts w:ascii="Arial" w:hAnsi="Arial" w:cs="Arial"/>
          <w:color w:val="0070C0"/>
          <w:sz w:val="24"/>
          <w:szCs w:val="24"/>
        </w:rPr>
      </w:pPr>
      <w:r w:rsidRPr="00CA07AC">
        <w:rPr>
          <w:rFonts w:ascii="Arial" w:hAnsi="Arial" w:cs="Arial"/>
          <w:color w:val="0070C0"/>
          <w:sz w:val="24"/>
          <w:szCs w:val="24"/>
        </w:rPr>
        <w:t>Response:</w:t>
      </w:r>
    </w:p>
    <w:p w:rsidR="00CA07AC" w:rsidRDefault="00CA07AC" w:rsidP="007253E0">
      <w:pPr>
        <w:spacing w:after="0" w:line="240" w:lineRule="auto"/>
        <w:rPr>
          <w:rFonts w:ascii="Arial" w:hAnsi="Arial" w:cs="Arial"/>
          <w:color w:val="0070C0"/>
          <w:sz w:val="24"/>
          <w:szCs w:val="24"/>
        </w:rPr>
      </w:pPr>
      <w:r>
        <w:rPr>
          <w:rFonts w:ascii="Arial" w:hAnsi="Arial" w:cs="Arial"/>
          <w:color w:val="0070C0"/>
          <w:sz w:val="24"/>
          <w:szCs w:val="24"/>
        </w:rPr>
        <w:t>Please find below a breakdown of the capital projects into mandatory, normal, or justifiable.</w:t>
      </w:r>
    </w:p>
    <w:p w:rsidR="00036C92" w:rsidRDefault="00036C92" w:rsidP="007253E0">
      <w:pPr>
        <w:spacing w:after="0" w:line="240" w:lineRule="auto"/>
        <w:rPr>
          <w:rFonts w:ascii="Arial" w:hAnsi="Arial" w:cs="Arial"/>
          <w:sz w:val="24"/>
          <w:szCs w:val="24"/>
        </w:rPr>
      </w:pPr>
    </w:p>
    <w:tbl>
      <w:tblPr>
        <w:tblW w:w="6720" w:type="dxa"/>
        <w:tblInd w:w="2120" w:type="dxa"/>
        <w:tblLook w:val="04A0" w:firstRow="1" w:lastRow="0" w:firstColumn="1" w:lastColumn="0" w:noHBand="0" w:noVBand="1"/>
      </w:tblPr>
      <w:tblGrid>
        <w:gridCol w:w="960"/>
        <w:gridCol w:w="960"/>
        <w:gridCol w:w="960"/>
        <w:gridCol w:w="960"/>
        <w:gridCol w:w="960"/>
        <w:gridCol w:w="960"/>
        <w:gridCol w:w="960"/>
      </w:tblGrid>
      <w:tr w:rsidR="00CA07AC" w:rsidRPr="00CA07AC" w:rsidTr="00CA07AC">
        <w:trPr>
          <w:trHeight w:val="300"/>
        </w:trPr>
        <w:tc>
          <w:tcPr>
            <w:tcW w:w="1920" w:type="dxa"/>
            <w:gridSpan w:val="2"/>
            <w:tcBorders>
              <w:top w:val="single" w:sz="8" w:space="0" w:color="auto"/>
              <w:left w:val="single" w:sz="8" w:space="0" w:color="auto"/>
              <w:bottom w:val="nil"/>
              <w:right w:val="nil"/>
            </w:tcBorders>
            <w:shd w:val="clear" w:color="000000" w:fill="D9D9D9"/>
            <w:noWrap/>
            <w:vAlign w:val="bottom"/>
            <w:hideMark/>
          </w:tcPr>
          <w:p w:rsidR="00CA07AC" w:rsidRPr="00CA07AC" w:rsidRDefault="00CA07AC" w:rsidP="00CA07AC">
            <w:pPr>
              <w:spacing w:after="0" w:line="240" w:lineRule="auto"/>
              <w:rPr>
                <w:rFonts w:ascii="Calibri" w:eastAsia="Times New Roman" w:hAnsi="Calibri" w:cs="Times New Roman"/>
                <w:color w:val="000000"/>
                <w:lang w:eastAsia="en-CA"/>
              </w:rPr>
            </w:pPr>
            <w:r w:rsidRPr="00CA07AC">
              <w:rPr>
                <w:rFonts w:ascii="Calibri" w:eastAsia="Times New Roman" w:hAnsi="Calibri" w:cs="Times New Roman"/>
                <w:color w:val="000000"/>
                <w:lang w:eastAsia="en-CA"/>
              </w:rPr>
              <w:t>OEB Category</w:t>
            </w:r>
          </w:p>
        </w:tc>
        <w:tc>
          <w:tcPr>
            <w:tcW w:w="960" w:type="dxa"/>
            <w:tcBorders>
              <w:top w:val="single" w:sz="8" w:space="0" w:color="auto"/>
              <w:left w:val="nil"/>
              <w:bottom w:val="nil"/>
              <w:right w:val="nil"/>
            </w:tcBorders>
            <w:shd w:val="clear" w:color="000000" w:fill="D9D9D9"/>
            <w:noWrap/>
            <w:vAlign w:val="bottom"/>
            <w:hideMark/>
          </w:tcPr>
          <w:p w:rsidR="00CA07AC" w:rsidRPr="00CA07AC" w:rsidRDefault="00CA07AC" w:rsidP="00CA07AC">
            <w:pPr>
              <w:spacing w:after="0" w:line="240" w:lineRule="auto"/>
              <w:jc w:val="right"/>
              <w:rPr>
                <w:rFonts w:ascii="Calibri" w:eastAsia="Times New Roman" w:hAnsi="Calibri" w:cs="Times New Roman"/>
                <w:color w:val="000000"/>
                <w:lang w:eastAsia="en-CA"/>
              </w:rPr>
            </w:pPr>
            <w:r w:rsidRPr="00CA07AC">
              <w:rPr>
                <w:rFonts w:ascii="Calibri" w:eastAsia="Times New Roman" w:hAnsi="Calibri" w:cs="Times New Roman"/>
                <w:color w:val="000000"/>
                <w:lang w:eastAsia="en-CA"/>
              </w:rPr>
              <w:t>2017</w:t>
            </w:r>
          </w:p>
        </w:tc>
        <w:tc>
          <w:tcPr>
            <w:tcW w:w="960" w:type="dxa"/>
            <w:tcBorders>
              <w:top w:val="single" w:sz="8" w:space="0" w:color="auto"/>
              <w:left w:val="nil"/>
              <w:bottom w:val="nil"/>
              <w:right w:val="nil"/>
            </w:tcBorders>
            <w:shd w:val="clear" w:color="000000" w:fill="D9D9D9"/>
            <w:noWrap/>
            <w:vAlign w:val="bottom"/>
            <w:hideMark/>
          </w:tcPr>
          <w:p w:rsidR="00CA07AC" w:rsidRPr="00CA07AC" w:rsidRDefault="00CA07AC" w:rsidP="00CA07AC">
            <w:pPr>
              <w:spacing w:after="0" w:line="240" w:lineRule="auto"/>
              <w:jc w:val="right"/>
              <w:rPr>
                <w:rFonts w:ascii="Calibri" w:eastAsia="Times New Roman" w:hAnsi="Calibri" w:cs="Times New Roman"/>
                <w:color w:val="000000"/>
                <w:lang w:eastAsia="en-CA"/>
              </w:rPr>
            </w:pPr>
            <w:r w:rsidRPr="00CA07AC">
              <w:rPr>
                <w:rFonts w:ascii="Calibri" w:eastAsia="Times New Roman" w:hAnsi="Calibri" w:cs="Times New Roman"/>
                <w:color w:val="000000"/>
                <w:lang w:eastAsia="en-CA"/>
              </w:rPr>
              <w:t>2018</w:t>
            </w:r>
          </w:p>
        </w:tc>
        <w:tc>
          <w:tcPr>
            <w:tcW w:w="960" w:type="dxa"/>
            <w:tcBorders>
              <w:top w:val="single" w:sz="8" w:space="0" w:color="auto"/>
              <w:left w:val="nil"/>
              <w:bottom w:val="nil"/>
              <w:right w:val="nil"/>
            </w:tcBorders>
            <w:shd w:val="clear" w:color="000000" w:fill="D9D9D9"/>
            <w:noWrap/>
            <w:vAlign w:val="bottom"/>
            <w:hideMark/>
          </w:tcPr>
          <w:p w:rsidR="00CA07AC" w:rsidRPr="00CA07AC" w:rsidRDefault="00CA07AC" w:rsidP="00CA07AC">
            <w:pPr>
              <w:spacing w:after="0" w:line="240" w:lineRule="auto"/>
              <w:jc w:val="right"/>
              <w:rPr>
                <w:rFonts w:ascii="Calibri" w:eastAsia="Times New Roman" w:hAnsi="Calibri" w:cs="Times New Roman"/>
                <w:color w:val="000000"/>
                <w:lang w:eastAsia="en-CA"/>
              </w:rPr>
            </w:pPr>
            <w:r w:rsidRPr="00CA07AC">
              <w:rPr>
                <w:rFonts w:ascii="Calibri" w:eastAsia="Times New Roman" w:hAnsi="Calibri" w:cs="Times New Roman"/>
                <w:color w:val="000000"/>
                <w:lang w:eastAsia="en-CA"/>
              </w:rPr>
              <w:t>2019</w:t>
            </w:r>
          </w:p>
        </w:tc>
        <w:tc>
          <w:tcPr>
            <w:tcW w:w="960" w:type="dxa"/>
            <w:tcBorders>
              <w:top w:val="single" w:sz="8" w:space="0" w:color="auto"/>
              <w:left w:val="nil"/>
              <w:bottom w:val="nil"/>
              <w:right w:val="nil"/>
            </w:tcBorders>
            <w:shd w:val="clear" w:color="000000" w:fill="D9D9D9"/>
            <w:noWrap/>
            <w:vAlign w:val="bottom"/>
            <w:hideMark/>
          </w:tcPr>
          <w:p w:rsidR="00CA07AC" w:rsidRPr="00CA07AC" w:rsidRDefault="00CA07AC" w:rsidP="00CA07AC">
            <w:pPr>
              <w:spacing w:after="0" w:line="240" w:lineRule="auto"/>
              <w:jc w:val="right"/>
              <w:rPr>
                <w:rFonts w:ascii="Calibri" w:eastAsia="Times New Roman" w:hAnsi="Calibri" w:cs="Times New Roman"/>
                <w:color w:val="000000"/>
                <w:lang w:eastAsia="en-CA"/>
              </w:rPr>
            </w:pPr>
            <w:r w:rsidRPr="00CA07AC">
              <w:rPr>
                <w:rFonts w:ascii="Calibri" w:eastAsia="Times New Roman" w:hAnsi="Calibri" w:cs="Times New Roman"/>
                <w:color w:val="000000"/>
                <w:lang w:eastAsia="en-CA"/>
              </w:rPr>
              <w:t>2020</w:t>
            </w:r>
          </w:p>
        </w:tc>
        <w:tc>
          <w:tcPr>
            <w:tcW w:w="960" w:type="dxa"/>
            <w:tcBorders>
              <w:top w:val="single" w:sz="8" w:space="0" w:color="auto"/>
              <w:left w:val="nil"/>
              <w:bottom w:val="nil"/>
              <w:right w:val="single" w:sz="8" w:space="0" w:color="auto"/>
            </w:tcBorders>
            <w:shd w:val="clear" w:color="000000" w:fill="D9D9D9"/>
            <w:noWrap/>
            <w:vAlign w:val="bottom"/>
            <w:hideMark/>
          </w:tcPr>
          <w:p w:rsidR="00CA07AC" w:rsidRPr="00CA07AC" w:rsidRDefault="00CA07AC" w:rsidP="00CA07AC">
            <w:pPr>
              <w:spacing w:after="0" w:line="240" w:lineRule="auto"/>
              <w:jc w:val="right"/>
              <w:rPr>
                <w:rFonts w:ascii="Calibri" w:eastAsia="Times New Roman" w:hAnsi="Calibri" w:cs="Times New Roman"/>
                <w:color w:val="000000"/>
                <w:lang w:eastAsia="en-CA"/>
              </w:rPr>
            </w:pPr>
            <w:r w:rsidRPr="00CA07AC">
              <w:rPr>
                <w:rFonts w:ascii="Calibri" w:eastAsia="Times New Roman" w:hAnsi="Calibri" w:cs="Times New Roman"/>
                <w:color w:val="000000"/>
                <w:lang w:eastAsia="en-CA"/>
              </w:rPr>
              <w:t>2021</w:t>
            </w:r>
          </w:p>
        </w:tc>
      </w:tr>
      <w:tr w:rsidR="00CA07AC" w:rsidRPr="00CA07AC" w:rsidTr="00CA07AC">
        <w:trPr>
          <w:trHeight w:val="300"/>
        </w:trPr>
        <w:tc>
          <w:tcPr>
            <w:tcW w:w="1920" w:type="dxa"/>
            <w:gridSpan w:val="2"/>
            <w:tcBorders>
              <w:top w:val="nil"/>
              <w:left w:val="single" w:sz="8" w:space="0" w:color="auto"/>
              <w:bottom w:val="nil"/>
              <w:right w:val="nil"/>
            </w:tcBorders>
            <w:shd w:val="clear" w:color="auto" w:fill="auto"/>
            <w:noWrap/>
            <w:vAlign w:val="bottom"/>
            <w:hideMark/>
          </w:tcPr>
          <w:p w:rsidR="00CA07AC" w:rsidRPr="00CA07AC" w:rsidRDefault="00CA07AC" w:rsidP="00CA07AC">
            <w:pPr>
              <w:spacing w:after="0" w:line="240" w:lineRule="auto"/>
              <w:rPr>
                <w:rFonts w:ascii="Calibri" w:eastAsia="Times New Roman" w:hAnsi="Calibri" w:cs="Times New Roman"/>
                <w:color w:val="000000"/>
                <w:lang w:eastAsia="en-CA"/>
              </w:rPr>
            </w:pPr>
            <w:r w:rsidRPr="00CA07AC">
              <w:rPr>
                <w:rFonts w:ascii="Calibri" w:eastAsia="Times New Roman" w:hAnsi="Calibri" w:cs="Times New Roman"/>
                <w:color w:val="000000"/>
                <w:lang w:eastAsia="en-CA"/>
              </w:rPr>
              <w:t>System Access</w:t>
            </w:r>
          </w:p>
        </w:tc>
        <w:tc>
          <w:tcPr>
            <w:tcW w:w="960" w:type="dxa"/>
            <w:tcBorders>
              <w:top w:val="nil"/>
              <w:left w:val="nil"/>
              <w:bottom w:val="nil"/>
              <w:right w:val="nil"/>
            </w:tcBorders>
            <w:shd w:val="clear" w:color="auto" w:fill="auto"/>
            <w:noWrap/>
            <w:vAlign w:val="bottom"/>
            <w:hideMark/>
          </w:tcPr>
          <w:p w:rsidR="00CA07AC" w:rsidRPr="00CA07AC" w:rsidRDefault="00CA07AC" w:rsidP="00CA07AC">
            <w:pPr>
              <w:spacing w:after="0" w:line="240" w:lineRule="auto"/>
              <w:jc w:val="right"/>
              <w:rPr>
                <w:rFonts w:ascii="Calibri" w:eastAsia="Times New Roman" w:hAnsi="Calibri" w:cs="Times New Roman"/>
                <w:color w:val="000000"/>
                <w:lang w:eastAsia="en-CA"/>
              </w:rPr>
            </w:pPr>
            <w:r w:rsidRPr="00CA07AC">
              <w:rPr>
                <w:rFonts w:ascii="Calibri" w:eastAsia="Times New Roman" w:hAnsi="Calibri" w:cs="Times New Roman"/>
                <w:color w:val="000000"/>
                <w:lang w:eastAsia="en-CA"/>
              </w:rPr>
              <w:t>5</w:t>
            </w:r>
          </w:p>
        </w:tc>
        <w:tc>
          <w:tcPr>
            <w:tcW w:w="960" w:type="dxa"/>
            <w:tcBorders>
              <w:top w:val="nil"/>
              <w:left w:val="nil"/>
              <w:bottom w:val="nil"/>
              <w:right w:val="nil"/>
            </w:tcBorders>
            <w:shd w:val="clear" w:color="auto" w:fill="auto"/>
            <w:noWrap/>
            <w:vAlign w:val="bottom"/>
            <w:hideMark/>
          </w:tcPr>
          <w:p w:rsidR="00CA07AC" w:rsidRPr="00CA07AC" w:rsidRDefault="00CA07AC" w:rsidP="00CA07AC">
            <w:pPr>
              <w:spacing w:after="0" w:line="240" w:lineRule="auto"/>
              <w:jc w:val="right"/>
              <w:rPr>
                <w:rFonts w:ascii="Calibri" w:eastAsia="Times New Roman" w:hAnsi="Calibri" w:cs="Times New Roman"/>
                <w:color w:val="000000"/>
                <w:lang w:eastAsia="en-CA"/>
              </w:rPr>
            </w:pPr>
            <w:r w:rsidRPr="00CA07AC">
              <w:rPr>
                <w:rFonts w:ascii="Calibri" w:eastAsia="Times New Roman" w:hAnsi="Calibri" w:cs="Times New Roman"/>
                <w:color w:val="000000"/>
                <w:lang w:eastAsia="en-CA"/>
              </w:rPr>
              <w:t>35</w:t>
            </w:r>
          </w:p>
        </w:tc>
        <w:tc>
          <w:tcPr>
            <w:tcW w:w="960" w:type="dxa"/>
            <w:tcBorders>
              <w:top w:val="nil"/>
              <w:left w:val="nil"/>
              <w:bottom w:val="nil"/>
              <w:right w:val="nil"/>
            </w:tcBorders>
            <w:shd w:val="clear" w:color="auto" w:fill="auto"/>
            <w:noWrap/>
            <w:vAlign w:val="bottom"/>
            <w:hideMark/>
          </w:tcPr>
          <w:p w:rsidR="00CA07AC" w:rsidRPr="00CA07AC" w:rsidRDefault="00CA07AC" w:rsidP="00CA07AC">
            <w:pPr>
              <w:spacing w:after="0" w:line="240" w:lineRule="auto"/>
              <w:jc w:val="right"/>
              <w:rPr>
                <w:rFonts w:ascii="Calibri" w:eastAsia="Times New Roman" w:hAnsi="Calibri" w:cs="Times New Roman"/>
                <w:color w:val="000000"/>
                <w:lang w:eastAsia="en-CA"/>
              </w:rPr>
            </w:pPr>
            <w:r w:rsidRPr="00CA07AC">
              <w:rPr>
                <w:rFonts w:ascii="Calibri" w:eastAsia="Times New Roman" w:hAnsi="Calibri" w:cs="Times New Roman"/>
                <w:color w:val="000000"/>
                <w:lang w:eastAsia="en-CA"/>
              </w:rPr>
              <w:t>129</w:t>
            </w:r>
          </w:p>
        </w:tc>
        <w:tc>
          <w:tcPr>
            <w:tcW w:w="960" w:type="dxa"/>
            <w:tcBorders>
              <w:top w:val="nil"/>
              <w:left w:val="nil"/>
              <w:bottom w:val="nil"/>
              <w:right w:val="nil"/>
            </w:tcBorders>
            <w:shd w:val="clear" w:color="auto" w:fill="auto"/>
            <w:noWrap/>
            <w:vAlign w:val="bottom"/>
            <w:hideMark/>
          </w:tcPr>
          <w:p w:rsidR="00CA07AC" w:rsidRPr="00CA07AC" w:rsidRDefault="00CA07AC" w:rsidP="00CA07AC">
            <w:pPr>
              <w:spacing w:after="0" w:line="240" w:lineRule="auto"/>
              <w:jc w:val="right"/>
              <w:rPr>
                <w:rFonts w:ascii="Calibri" w:eastAsia="Times New Roman" w:hAnsi="Calibri" w:cs="Times New Roman"/>
                <w:color w:val="000000"/>
                <w:lang w:eastAsia="en-CA"/>
              </w:rPr>
            </w:pPr>
            <w:r w:rsidRPr="00CA07AC">
              <w:rPr>
                <w:rFonts w:ascii="Calibri" w:eastAsia="Times New Roman" w:hAnsi="Calibri" w:cs="Times New Roman"/>
                <w:color w:val="000000"/>
                <w:lang w:eastAsia="en-CA"/>
              </w:rPr>
              <w:t>10</w:t>
            </w:r>
          </w:p>
        </w:tc>
        <w:tc>
          <w:tcPr>
            <w:tcW w:w="960" w:type="dxa"/>
            <w:tcBorders>
              <w:top w:val="nil"/>
              <w:left w:val="nil"/>
              <w:bottom w:val="nil"/>
              <w:right w:val="single" w:sz="8" w:space="0" w:color="auto"/>
            </w:tcBorders>
            <w:shd w:val="clear" w:color="auto" w:fill="auto"/>
            <w:noWrap/>
            <w:vAlign w:val="bottom"/>
            <w:hideMark/>
          </w:tcPr>
          <w:p w:rsidR="00CA07AC" w:rsidRPr="00CA07AC" w:rsidRDefault="00CA07AC" w:rsidP="00CA07AC">
            <w:pPr>
              <w:spacing w:after="0" w:line="240" w:lineRule="auto"/>
              <w:jc w:val="right"/>
              <w:rPr>
                <w:rFonts w:ascii="Calibri" w:eastAsia="Times New Roman" w:hAnsi="Calibri" w:cs="Times New Roman"/>
                <w:color w:val="000000"/>
                <w:lang w:eastAsia="en-CA"/>
              </w:rPr>
            </w:pPr>
            <w:r w:rsidRPr="00CA07AC">
              <w:rPr>
                <w:rFonts w:ascii="Calibri" w:eastAsia="Times New Roman" w:hAnsi="Calibri" w:cs="Times New Roman"/>
                <w:color w:val="000000"/>
                <w:lang w:eastAsia="en-CA"/>
              </w:rPr>
              <w:t>10</w:t>
            </w:r>
          </w:p>
        </w:tc>
      </w:tr>
      <w:tr w:rsidR="00CA07AC" w:rsidRPr="00CA07AC" w:rsidTr="00CA07AC">
        <w:trPr>
          <w:trHeight w:val="300"/>
        </w:trPr>
        <w:tc>
          <w:tcPr>
            <w:tcW w:w="1920" w:type="dxa"/>
            <w:gridSpan w:val="2"/>
            <w:tcBorders>
              <w:top w:val="nil"/>
              <w:left w:val="single" w:sz="8" w:space="0" w:color="auto"/>
              <w:bottom w:val="nil"/>
              <w:right w:val="nil"/>
            </w:tcBorders>
            <w:shd w:val="clear" w:color="auto" w:fill="auto"/>
            <w:noWrap/>
            <w:vAlign w:val="bottom"/>
            <w:hideMark/>
          </w:tcPr>
          <w:p w:rsidR="00CA07AC" w:rsidRPr="00CA07AC" w:rsidRDefault="00CA07AC" w:rsidP="00CA07AC">
            <w:pPr>
              <w:spacing w:after="0" w:line="240" w:lineRule="auto"/>
              <w:rPr>
                <w:rFonts w:ascii="Calibri" w:eastAsia="Times New Roman" w:hAnsi="Calibri" w:cs="Times New Roman"/>
                <w:color w:val="000000"/>
                <w:lang w:eastAsia="en-CA"/>
              </w:rPr>
            </w:pPr>
            <w:r w:rsidRPr="00CA07AC">
              <w:rPr>
                <w:rFonts w:ascii="Calibri" w:eastAsia="Times New Roman" w:hAnsi="Calibri" w:cs="Times New Roman"/>
                <w:color w:val="000000"/>
                <w:lang w:eastAsia="en-CA"/>
              </w:rPr>
              <w:t>System Renewal</w:t>
            </w:r>
          </w:p>
        </w:tc>
        <w:tc>
          <w:tcPr>
            <w:tcW w:w="960" w:type="dxa"/>
            <w:tcBorders>
              <w:top w:val="nil"/>
              <w:left w:val="nil"/>
              <w:bottom w:val="nil"/>
              <w:right w:val="nil"/>
            </w:tcBorders>
            <w:shd w:val="clear" w:color="auto" w:fill="auto"/>
            <w:noWrap/>
            <w:vAlign w:val="bottom"/>
            <w:hideMark/>
          </w:tcPr>
          <w:p w:rsidR="00CA07AC" w:rsidRPr="00CA07AC" w:rsidRDefault="00CA07AC" w:rsidP="00CA07AC">
            <w:pPr>
              <w:spacing w:after="0" w:line="240" w:lineRule="auto"/>
              <w:jc w:val="right"/>
              <w:rPr>
                <w:rFonts w:ascii="Calibri" w:eastAsia="Times New Roman" w:hAnsi="Calibri" w:cs="Times New Roman"/>
                <w:color w:val="000000"/>
                <w:lang w:eastAsia="en-CA"/>
              </w:rPr>
            </w:pPr>
            <w:r w:rsidRPr="00CA07AC">
              <w:rPr>
                <w:rFonts w:ascii="Calibri" w:eastAsia="Times New Roman" w:hAnsi="Calibri" w:cs="Times New Roman"/>
                <w:color w:val="000000"/>
                <w:lang w:eastAsia="en-CA"/>
              </w:rPr>
              <w:t>615</w:t>
            </w:r>
          </w:p>
        </w:tc>
        <w:tc>
          <w:tcPr>
            <w:tcW w:w="960" w:type="dxa"/>
            <w:tcBorders>
              <w:top w:val="nil"/>
              <w:left w:val="nil"/>
              <w:bottom w:val="nil"/>
              <w:right w:val="nil"/>
            </w:tcBorders>
            <w:shd w:val="clear" w:color="auto" w:fill="auto"/>
            <w:noWrap/>
            <w:vAlign w:val="bottom"/>
            <w:hideMark/>
          </w:tcPr>
          <w:p w:rsidR="00CA07AC" w:rsidRPr="00CA07AC" w:rsidRDefault="00CA07AC" w:rsidP="00CA07AC">
            <w:pPr>
              <w:spacing w:after="0" w:line="240" w:lineRule="auto"/>
              <w:jc w:val="right"/>
              <w:rPr>
                <w:rFonts w:ascii="Calibri" w:eastAsia="Times New Roman" w:hAnsi="Calibri" w:cs="Times New Roman"/>
                <w:color w:val="000000"/>
                <w:lang w:eastAsia="en-CA"/>
              </w:rPr>
            </w:pPr>
            <w:r w:rsidRPr="00CA07AC">
              <w:rPr>
                <w:rFonts w:ascii="Calibri" w:eastAsia="Times New Roman" w:hAnsi="Calibri" w:cs="Times New Roman"/>
                <w:color w:val="000000"/>
                <w:lang w:eastAsia="en-CA"/>
              </w:rPr>
              <w:t>335</w:t>
            </w:r>
          </w:p>
        </w:tc>
        <w:tc>
          <w:tcPr>
            <w:tcW w:w="960" w:type="dxa"/>
            <w:tcBorders>
              <w:top w:val="nil"/>
              <w:left w:val="nil"/>
              <w:bottom w:val="nil"/>
              <w:right w:val="nil"/>
            </w:tcBorders>
            <w:shd w:val="clear" w:color="auto" w:fill="auto"/>
            <w:noWrap/>
            <w:vAlign w:val="bottom"/>
            <w:hideMark/>
          </w:tcPr>
          <w:p w:rsidR="00CA07AC" w:rsidRPr="00CA07AC" w:rsidRDefault="00CA07AC" w:rsidP="00CA07AC">
            <w:pPr>
              <w:spacing w:after="0" w:line="240" w:lineRule="auto"/>
              <w:jc w:val="right"/>
              <w:rPr>
                <w:rFonts w:ascii="Calibri" w:eastAsia="Times New Roman" w:hAnsi="Calibri" w:cs="Times New Roman"/>
                <w:color w:val="000000"/>
                <w:lang w:eastAsia="en-CA"/>
              </w:rPr>
            </w:pPr>
            <w:r w:rsidRPr="00CA07AC">
              <w:rPr>
                <w:rFonts w:ascii="Calibri" w:eastAsia="Times New Roman" w:hAnsi="Calibri" w:cs="Times New Roman"/>
                <w:color w:val="000000"/>
                <w:lang w:eastAsia="en-CA"/>
              </w:rPr>
              <w:t>380</w:t>
            </w:r>
          </w:p>
        </w:tc>
        <w:tc>
          <w:tcPr>
            <w:tcW w:w="960" w:type="dxa"/>
            <w:tcBorders>
              <w:top w:val="nil"/>
              <w:left w:val="nil"/>
              <w:bottom w:val="nil"/>
              <w:right w:val="nil"/>
            </w:tcBorders>
            <w:shd w:val="clear" w:color="auto" w:fill="auto"/>
            <w:noWrap/>
            <w:vAlign w:val="bottom"/>
            <w:hideMark/>
          </w:tcPr>
          <w:p w:rsidR="00CA07AC" w:rsidRPr="00CA07AC" w:rsidRDefault="00CA07AC" w:rsidP="00CA07AC">
            <w:pPr>
              <w:spacing w:after="0" w:line="240" w:lineRule="auto"/>
              <w:jc w:val="right"/>
              <w:rPr>
                <w:rFonts w:ascii="Calibri" w:eastAsia="Times New Roman" w:hAnsi="Calibri" w:cs="Times New Roman"/>
                <w:color w:val="000000"/>
                <w:lang w:eastAsia="en-CA"/>
              </w:rPr>
            </w:pPr>
            <w:r w:rsidRPr="00CA07AC">
              <w:rPr>
                <w:rFonts w:ascii="Calibri" w:eastAsia="Times New Roman" w:hAnsi="Calibri" w:cs="Times New Roman"/>
                <w:color w:val="000000"/>
                <w:lang w:eastAsia="en-CA"/>
              </w:rPr>
              <w:t>385</w:t>
            </w:r>
          </w:p>
        </w:tc>
        <w:tc>
          <w:tcPr>
            <w:tcW w:w="960" w:type="dxa"/>
            <w:tcBorders>
              <w:top w:val="nil"/>
              <w:left w:val="nil"/>
              <w:bottom w:val="nil"/>
              <w:right w:val="single" w:sz="8" w:space="0" w:color="auto"/>
            </w:tcBorders>
            <w:shd w:val="clear" w:color="auto" w:fill="auto"/>
            <w:noWrap/>
            <w:vAlign w:val="bottom"/>
            <w:hideMark/>
          </w:tcPr>
          <w:p w:rsidR="00CA07AC" w:rsidRPr="00CA07AC" w:rsidRDefault="00CA07AC" w:rsidP="00CA07AC">
            <w:pPr>
              <w:spacing w:after="0" w:line="240" w:lineRule="auto"/>
              <w:jc w:val="right"/>
              <w:rPr>
                <w:rFonts w:ascii="Calibri" w:eastAsia="Times New Roman" w:hAnsi="Calibri" w:cs="Times New Roman"/>
                <w:color w:val="000000"/>
                <w:lang w:eastAsia="en-CA"/>
              </w:rPr>
            </w:pPr>
            <w:r w:rsidRPr="00CA07AC">
              <w:rPr>
                <w:rFonts w:ascii="Calibri" w:eastAsia="Times New Roman" w:hAnsi="Calibri" w:cs="Times New Roman"/>
                <w:color w:val="000000"/>
                <w:lang w:eastAsia="en-CA"/>
              </w:rPr>
              <w:t>350</w:t>
            </w:r>
          </w:p>
        </w:tc>
      </w:tr>
      <w:tr w:rsidR="00CA07AC" w:rsidRPr="00CA07AC" w:rsidTr="00CA07AC">
        <w:trPr>
          <w:trHeight w:val="300"/>
        </w:trPr>
        <w:tc>
          <w:tcPr>
            <w:tcW w:w="1920" w:type="dxa"/>
            <w:gridSpan w:val="2"/>
            <w:tcBorders>
              <w:top w:val="nil"/>
              <w:left w:val="single" w:sz="8" w:space="0" w:color="auto"/>
              <w:bottom w:val="nil"/>
              <w:right w:val="nil"/>
            </w:tcBorders>
            <w:shd w:val="clear" w:color="auto" w:fill="auto"/>
            <w:noWrap/>
            <w:vAlign w:val="bottom"/>
            <w:hideMark/>
          </w:tcPr>
          <w:p w:rsidR="00CA07AC" w:rsidRPr="00CA07AC" w:rsidRDefault="00CA07AC" w:rsidP="00CA07AC">
            <w:pPr>
              <w:spacing w:after="0" w:line="240" w:lineRule="auto"/>
              <w:rPr>
                <w:rFonts w:ascii="Calibri" w:eastAsia="Times New Roman" w:hAnsi="Calibri" w:cs="Times New Roman"/>
                <w:color w:val="000000"/>
                <w:lang w:eastAsia="en-CA"/>
              </w:rPr>
            </w:pPr>
            <w:r w:rsidRPr="00CA07AC">
              <w:rPr>
                <w:rFonts w:ascii="Calibri" w:eastAsia="Times New Roman" w:hAnsi="Calibri" w:cs="Times New Roman"/>
                <w:color w:val="000000"/>
                <w:lang w:eastAsia="en-CA"/>
              </w:rPr>
              <w:t>System Service</w:t>
            </w:r>
          </w:p>
        </w:tc>
        <w:tc>
          <w:tcPr>
            <w:tcW w:w="960" w:type="dxa"/>
            <w:tcBorders>
              <w:top w:val="nil"/>
              <w:left w:val="nil"/>
              <w:bottom w:val="nil"/>
              <w:right w:val="nil"/>
            </w:tcBorders>
            <w:shd w:val="clear" w:color="auto" w:fill="auto"/>
            <w:noWrap/>
            <w:vAlign w:val="bottom"/>
            <w:hideMark/>
          </w:tcPr>
          <w:p w:rsidR="00CA07AC" w:rsidRPr="00CA07AC" w:rsidRDefault="00CA07AC" w:rsidP="00CA07AC">
            <w:pPr>
              <w:spacing w:after="0" w:line="240" w:lineRule="auto"/>
              <w:jc w:val="right"/>
              <w:rPr>
                <w:rFonts w:ascii="Calibri" w:eastAsia="Times New Roman" w:hAnsi="Calibri" w:cs="Times New Roman"/>
                <w:color w:val="000000"/>
                <w:lang w:eastAsia="en-CA"/>
              </w:rPr>
            </w:pPr>
            <w:r w:rsidRPr="00CA07AC">
              <w:rPr>
                <w:rFonts w:ascii="Calibri" w:eastAsia="Times New Roman" w:hAnsi="Calibri" w:cs="Times New Roman"/>
                <w:color w:val="000000"/>
                <w:lang w:eastAsia="en-CA"/>
              </w:rPr>
              <w:t>110</w:t>
            </w:r>
          </w:p>
        </w:tc>
        <w:tc>
          <w:tcPr>
            <w:tcW w:w="960" w:type="dxa"/>
            <w:tcBorders>
              <w:top w:val="nil"/>
              <w:left w:val="nil"/>
              <w:bottom w:val="nil"/>
              <w:right w:val="nil"/>
            </w:tcBorders>
            <w:shd w:val="clear" w:color="auto" w:fill="auto"/>
            <w:noWrap/>
            <w:vAlign w:val="bottom"/>
            <w:hideMark/>
          </w:tcPr>
          <w:p w:rsidR="00CA07AC" w:rsidRPr="00CA07AC" w:rsidRDefault="00CA07AC" w:rsidP="00CA07AC">
            <w:pPr>
              <w:spacing w:after="0" w:line="240" w:lineRule="auto"/>
              <w:jc w:val="right"/>
              <w:rPr>
                <w:rFonts w:ascii="Calibri" w:eastAsia="Times New Roman" w:hAnsi="Calibri" w:cs="Times New Roman"/>
                <w:color w:val="000000"/>
                <w:lang w:eastAsia="en-CA"/>
              </w:rPr>
            </w:pPr>
            <w:r w:rsidRPr="00CA07AC">
              <w:rPr>
                <w:rFonts w:ascii="Calibri" w:eastAsia="Times New Roman" w:hAnsi="Calibri" w:cs="Times New Roman"/>
                <w:color w:val="000000"/>
                <w:lang w:eastAsia="en-CA"/>
              </w:rPr>
              <w:t>20</w:t>
            </w:r>
          </w:p>
        </w:tc>
        <w:tc>
          <w:tcPr>
            <w:tcW w:w="960" w:type="dxa"/>
            <w:tcBorders>
              <w:top w:val="nil"/>
              <w:left w:val="nil"/>
              <w:bottom w:val="nil"/>
              <w:right w:val="nil"/>
            </w:tcBorders>
            <w:shd w:val="clear" w:color="auto" w:fill="auto"/>
            <w:noWrap/>
            <w:vAlign w:val="bottom"/>
            <w:hideMark/>
          </w:tcPr>
          <w:p w:rsidR="00CA07AC" w:rsidRPr="00CA07AC" w:rsidRDefault="00CA07AC" w:rsidP="00CA07AC">
            <w:pPr>
              <w:spacing w:after="0" w:line="240" w:lineRule="auto"/>
              <w:jc w:val="right"/>
              <w:rPr>
                <w:rFonts w:ascii="Calibri" w:eastAsia="Times New Roman" w:hAnsi="Calibri" w:cs="Times New Roman"/>
                <w:color w:val="000000"/>
                <w:lang w:eastAsia="en-CA"/>
              </w:rPr>
            </w:pPr>
            <w:r w:rsidRPr="00CA07AC">
              <w:rPr>
                <w:rFonts w:ascii="Calibri" w:eastAsia="Times New Roman" w:hAnsi="Calibri" w:cs="Times New Roman"/>
                <w:color w:val="000000"/>
                <w:lang w:eastAsia="en-CA"/>
              </w:rPr>
              <w:t>5</w:t>
            </w:r>
          </w:p>
        </w:tc>
        <w:tc>
          <w:tcPr>
            <w:tcW w:w="960" w:type="dxa"/>
            <w:tcBorders>
              <w:top w:val="nil"/>
              <w:left w:val="nil"/>
              <w:bottom w:val="nil"/>
              <w:right w:val="nil"/>
            </w:tcBorders>
            <w:shd w:val="clear" w:color="auto" w:fill="auto"/>
            <w:noWrap/>
            <w:vAlign w:val="bottom"/>
            <w:hideMark/>
          </w:tcPr>
          <w:p w:rsidR="00CA07AC" w:rsidRPr="00CA07AC" w:rsidRDefault="00CA07AC" w:rsidP="00CA07AC">
            <w:pPr>
              <w:spacing w:after="0" w:line="240" w:lineRule="auto"/>
              <w:jc w:val="right"/>
              <w:rPr>
                <w:rFonts w:ascii="Calibri" w:eastAsia="Times New Roman" w:hAnsi="Calibri" w:cs="Times New Roman"/>
                <w:color w:val="000000"/>
                <w:lang w:eastAsia="en-CA"/>
              </w:rPr>
            </w:pPr>
            <w:r w:rsidRPr="00CA07AC">
              <w:rPr>
                <w:rFonts w:ascii="Calibri" w:eastAsia="Times New Roman" w:hAnsi="Calibri" w:cs="Times New Roman"/>
                <w:color w:val="000000"/>
                <w:lang w:eastAsia="en-CA"/>
              </w:rPr>
              <w:t>5</w:t>
            </w:r>
          </w:p>
        </w:tc>
        <w:tc>
          <w:tcPr>
            <w:tcW w:w="960" w:type="dxa"/>
            <w:tcBorders>
              <w:top w:val="nil"/>
              <w:left w:val="nil"/>
              <w:bottom w:val="nil"/>
              <w:right w:val="single" w:sz="8" w:space="0" w:color="auto"/>
            </w:tcBorders>
            <w:shd w:val="clear" w:color="auto" w:fill="auto"/>
            <w:noWrap/>
            <w:vAlign w:val="bottom"/>
            <w:hideMark/>
          </w:tcPr>
          <w:p w:rsidR="00CA07AC" w:rsidRPr="00CA07AC" w:rsidRDefault="00CA07AC" w:rsidP="00CA07AC">
            <w:pPr>
              <w:spacing w:after="0" w:line="240" w:lineRule="auto"/>
              <w:jc w:val="right"/>
              <w:rPr>
                <w:rFonts w:ascii="Calibri" w:eastAsia="Times New Roman" w:hAnsi="Calibri" w:cs="Times New Roman"/>
                <w:color w:val="000000"/>
                <w:lang w:eastAsia="en-CA"/>
              </w:rPr>
            </w:pPr>
            <w:r w:rsidRPr="00CA07AC">
              <w:rPr>
                <w:rFonts w:ascii="Calibri" w:eastAsia="Times New Roman" w:hAnsi="Calibri" w:cs="Times New Roman"/>
                <w:color w:val="000000"/>
                <w:lang w:eastAsia="en-CA"/>
              </w:rPr>
              <w:t>10</w:t>
            </w:r>
          </w:p>
        </w:tc>
      </w:tr>
      <w:tr w:rsidR="00CA07AC" w:rsidRPr="00CA07AC" w:rsidTr="00CA07AC">
        <w:trPr>
          <w:trHeight w:val="300"/>
        </w:trPr>
        <w:tc>
          <w:tcPr>
            <w:tcW w:w="1920" w:type="dxa"/>
            <w:gridSpan w:val="2"/>
            <w:tcBorders>
              <w:top w:val="nil"/>
              <w:left w:val="single" w:sz="8" w:space="0" w:color="auto"/>
              <w:bottom w:val="single" w:sz="4" w:space="0" w:color="auto"/>
              <w:right w:val="nil"/>
            </w:tcBorders>
            <w:shd w:val="clear" w:color="auto" w:fill="auto"/>
            <w:noWrap/>
            <w:vAlign w:val="bottom"/>
            <w:hideMark/>
          </w:tcPr>
          <w:p w:rsidR="00CA07AC" w:rsidRPr="00CA07AC" w:rsidRDefault="00CA07AC" w:rsidP="00CA07AC">
            <w:pPr>
              <w:spacing w:after="0" w:line="240" w:lineRule="auto"/>
              <w:rPr>
                <w:rFonts w:ascii="Calibri" w:eastAsia="Times New Roman" w:hAnsi="Calibri" w:cs="Times New Roman"/>
                <w:color w:val="000000"/>
                <w:lang w:eastAsia="en-CA"/>
              </w:rPr>
            </w:pPr>
            <w:r w:rsidRPr="00CA07AC">
              <w:rPr>
                <w:rFonts w:ascii="Calibri" w:eastAsia="Times New Roman" w:hAnsi="Calibri" w:cs="Times New Roman"/>
                <w:color w:val="000000"/>
                <w:lang w:eastAsia="en-CA"/>
              </w:rPr>
              <w:t>General Plant</w:t>
            </w:r>
          </w:p>
        </w:tc>
        <w:tc>
          <w:tcPr>
            <w:tcW w:w="960" w:type="dxa"/>
            <w:tcBorders>
              <w:top w:val="nil"/>
              <w:left w:val="nil"/>
              <w:bottom w:val="single" w:sz="4" w:space="0" w:color="auto"/>
              <w:right w:val="nil"/>
            </w:tcBorders>
            <w:shd w:val="clear" w:color="auto" w:fill="auto"/>
            <w:noWrap/>
            <w:vAlign w:val="bottom"/>
            <w:hideMark/>
          </w:tcPr>
          <w:p w:rsidR="00CA07AC" w:rsidRPr="00CA07AC" w:rsidRDefault="00CA07AC" w:rsidP="00CA07AC">
            <w:pPr>
              <w:spacing w:after="0" w:line="240" w:lineRule="auto"/>
              <w:jc w:val="right"/>
              <w:rPr>
                <w:rFonts w:ascii="Calibri" w:eastAsia="Times New Roman" w:hAnsi="Calibri" w:cs="Times New Roman"/>
                <w:color w:val="000000"/>
                <w:lang w:eastAsia="en-CA"/>
              </w:rPr>
            </w:pPr>
            <w:r w:rsidRPr="00CA07AC">
              <w:rPr>
                <w:rFonts w:ascii="Calibri" w:eastAsia="Times New Roman" w:hAnsi="Calibri" w:cs="Times New Roman"/>
                <w:color w:val="000000"/>
                <w:lang w:eastAsia="en-CA"/>
              </w:rPr>
              <w:t>10.5</w:t>
            </w:r>
          </w:p>
        </w:tc>
        <w:tc>
          <w:tcPr>
            <w:tcW w:w="960" w:type="dxa"/>
            <w:tcBorders>
              <w:top w:val="nil"/>
              <w:left w:val="nil"/>
              <w:bottom w:val="single" w:sz="4" w:space="0" w:color="auto"/>
              <w:right w:val="nil"/>
            </w:tcBorders>
            <w:shd w:val="clear" w:color="auto" w:fill="auto"/>
            <w:noWrap/>
            <w:vAlign w:val="bottom"/>
            <w:hideMark/>
          </w:tcPr>
          <w:p w:rsidR="00CA07AC" w:rsidRPr="00CA07AC" w:rsidRDefault="00CA07AC" w:rsidP="00CA07AC">
            <w:pPr>
              <w:spacing w:after="0" w:line="240" w:lineRule="auto"/>
              <w:jc w:val="right"/>
              <w:rPr>
                <w:rFonts w:ascii="Calibri" w:eastAsia="Times New Roman" w:hAnsi="Calibri" w:cs="Times New Roman"/>
                <w:color w:val="000000"/>
                <w:lang w:eastAsia="en-CA"/>
              </w:rPr>
            </w:pPr>
            <w:r w:rsidRPr="00CA07AC">
              <w:rPr>
                <w:rFonts w:ascii="Calibri" w:eastAsia="Times New Roman" w:hAnsi="Calibri" w:cs="Times New Roman"/>
                <w:color w:val="000000"/>
                <w:lang w:eastAsia="en-CA"/>
              </w:rPr>
              <w:t>360.5</w:t>
            </w:r>
          </w:p>
        </w:tc>
        <w:tc>
          <w:tcPr>
            <w:tcW w:w="960" w:type="dxa"/>
            <w:tcBorders>
              <w:top w:val="nil"/>
              <w:left w:val="nil"/>
              <w:bottom w:val="single" w:sz="4" w:space="0" w:color="auto"/>
              <w:right w:val="nil"/>
            </w:tcBorders>
            <w:shd w:val="clear" w:color="auto" w:fill="auto"/>
            <w:noWrap/>
            <w:vAlign w:val="bottom"/>
            <w:hideMark/>
          </w:tcPr>
          <w:p w:rsidR="00CA07AC" w:rsidRPr="00CA07AC" w:rsidRDefault="00CA07AC" w:rsidP="00CA07AC">
            <w:pPr>
              <w:spacing w:after="0" w:line="240" w:lineRule="auto"/>
              <w:jc w:val="right"/>
              <w:rPr>
                <w:rFonts w:ascii="Calibri" w:eastAsia="Times New Roman" w:hAnsi="Calibri" w:cs="Times New Roman"/>
                <w:color w:val="000000"/>
                <w:lang w:eastAsia="en-CA"/>
              </w:rPr>
            </w:pPr>
            <w:r w:rsidRPr="00CA07AC">
              <w:rPr>
                <w:rFonts w:ascii="Calibri" w:eastAsia="Times New Roman" w:hAnsi="Calibri" w:cs="Times New Roman"/>
                <w:color w:val="000000"/>
                <w:lang w:eastAsia="en-CA"/>
              </w:rPr>
              <w:t>10.5</w:t>
            </w:r>
          </w:p>
        </w:tc>
        <w:tc>
          <w:tcPr>
            <w:tcW w:w="960" w:type="dxa"/>
            <w:tcBorders>
              <w:top w:val="nil"/>
              <w:left w:val="nil"/>
              <w:bottom w:val="single" w:sz="4" w:space="0" w:color="auto"/>
              <w:right w:val="nil"/>
            </w:tcBorders>
            <w:shd w:val="clear" w:color="auto" w:fill="auto"/>
            <w:noWrap/>
            <w:vAlign w:val="bottom"/>
            <w:hideMark/>
          </w:tcPr>
          <w:p w:rsidR="00CA07AC" w:rsidRPr="00CA07AC" w:rsidRDefault="00CA07AC" w:rsidP="00CA07AC">
            <w:pPr>
              <w:spacing w:after="0" w:line="240" w:lineRule="auto"/>
              <w:jc w:val="right"/>
              <w:rPr>
                <w:rFonts w:ascii="Calibri" w:eastAsia="Times New Roman" w:hAnsi="Calibri" w:cs="Times New Roman"/>
                <w:color w:val="000000"/>
                <w:lang w:eastAsia="en-CA"/>
              </w:rPr>
            </w:pPr>
            <w:r w:rsidRPr="00CA07AC">
              <w:rPr>
                <w:rFonts w:ascii="Calibri" w:eastAsia="Times New Roman" w:hAnsi="Calibri" w:cs="Times New Roman"/>
                <w:color w:val="000000"/>
                <w:lang w:eastAsia="en-CA"/>
              </w:rPr>
              <w:t>10.5</w:t>
            </w:r>
          </w:p>
        </w:tc>
        <w:tc>
          <w:tcPr>
            <w:tcW w:w="960" w:type="dxa"/>
            <w:tcBorders>
              <w:top w:val="nil"/>
              <w:left w:val="nil"/>
              <w:bottom w:val="single" w:sz="4" w:space="0" w:color="auto"/>
              <w:right w:val="single" w:sz="8" w:space="0" w:color="auto"/>
            </w:tcBorders>
            <w:shd w:val="clear" w:color="auto" w:fill="auto"/>
            <w:noWrap/>
            <w:vAlign w:val="bottom"/>
            <w:hideMark/>
          </w:tcPr>
          <w:p w:rsidR="00CA07AC" w:rsidRPr="00CA07AC" w:rsidRDefault="00CA07AC" w:rsidP="00CA07AC">
            <w:pPr>
              <w:spacing w:after="0" w:line="240" w:lineRule="auto"/>
              <w:jc w:val="right"/>
              <w:rPr>
                <w:rFonts w:ascii="Calibri" w:eastAsia="Times New Roman" w:hAnsi="Calibri" w:cs="Times New Roman"/>
                <w:color w:val="000000"/>
                <w:lang w:eastAsia="en-CA"/>
              </w:rPr>
            </w:pPr>
            <w:r w:rsidRPr="00CA07AC">
              <w:rPr>
                <w:rFonts w:ascii="Calibri" w:eastAsia="Times New Roman" w:hAnsi="Calibri" w:cs="Times New Roman"/>
                <w:color w:val="000000"/>
                <w:lang w:eastAsia="en-CA"/>
              </w:rPr>
              <w:t>20</w:t>
            </w:r>
          </w:p>
        </w:tc>
      </w:tr>
      <w:tr w:rsidR="00CA07AC" w:rsidRPr="00CA07AC" w:rsidTr="00CA07AC">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CA07AC" w:rsidRPr="00CA07AC" w:rsidRDefault="00CA07AC" w:rsidP="00CA07AC">
            <w:pPr>
              <w:spacing w:after="0" w:line="240" w:lineRule="auto"/>
              <w:rPr>
                <w:rFonts w:ascii="Calibri" w:eastAsia="Times New Roman" w:hAnsi="Calibri" w:cs="Times New Roman"/>
                <w:color w:val="000000"/>
                <w:lang w:eastAsia="en-CA"/>
              </w:rPr>
            </w:pPr>
            <w:r w:rsidRPr="00CA07AC">
              <w:rPr>
                <w:rFonts w:ascii="Calibri" w:eastAsia="Times New Roman" w:hAnsi="Calibri" w:cs="Times New Roman"/>
                <w:color w:val="000000"/>
                <w:lang w:eastAsia="en-CA"/>
              </w:rPr>
              <w:t> </w:t>
            </w:r>
          </w:p>
        </w:tc>
        <w:tc>
          <w:tcPr>
            <w:tcW w:w="960" w:type="dxa"/>
            <w:tcBorders>
              <w:top w:val="nil"/>
              <w:left w:val="nil"/>
              <w:bottom w:val="single" w:sz="8" w:space="0" w:color="auto"/>
              <w:right w:val="nil"/>
            </w:tcBorders>
            <w:shd w:val="clear" w:color="auto" w:fill="auto"/>
            <w:noWrap/>
            <w:vAlign w:val="bottom"/>
            <w:hideMark/>
          </w:tcPr>
          <w:p w:rsidR="00CA07AC" w:rsidRPr="00CA07AC" w:rsidRDefault="00CA07AC" w:rsidP="00CA07AC">
            <w:pPr>
              <w:spacing w:after="0" w:line="240" w:lineRule="auto"/>
              <w:rPr>
                <w:rFonts w:ascii="Calibri" w:eastAsia="Times New Roman" w:hAnsi="Calibri" w:cs="Times New Roman"/>
                <w:color w:val="000000"/>
                <w:lang w:eastAsia="en-CA"/>
              </w:rPr>
            </w:pPr>
            <w:r w:rsidRPr="00CA07AC">
              <w:rPr>
                <w:rFonts w:ascii="Calibri" w:eastAsia="Times New Roman" w:hAnsi="Calibri" w:cs="Times New Roman"/>
                <w:color w:val="000000"/>
                <w:lang w:eastAsia="en-CA"/>
              </w:rPr>
              <w:t> </w:t>
            </w:r>
          </w:p>
        </w:tc>
        <w:tc>
          <w:tcPr>
            <w:tcW w:w="960" w:type="dxa"/>
            <w:tcBorders>
              <w:top w:val="nil"/>
              <w:left w:val="nil"/>
              <w:bottom w:val="single" w:sz="8" w:space="0" w:color="auto"/>
              <w:right w:val="nil"/>
            </w:tcBorders>
            <w:shd w:val="clear" w:color="auto" w:fill="auto"/>
            <w:noWrap/>
            <w:vAlign w:val="bottom"/>
            <w:hideMark/>
          </w:tcPr>
          <w:p w:rsidR="00CA07AC" w:rsidRPr="00CA07AC" w:rsidRDefault="00CA07AC" w:rsidP="00CA07AC">
            <w:pPr>
              <w:spacing w:after="0" w:line="240" w:lineRule="auto"/>
              <w:jc w:val="right"/>
              <w:rPr>
                <w:rFonts w:ascii="Calibri" w:eastAsia="Times New Roman" w:hAnsi="Calibri" w:cs="Times New Roman"/>
                <w:color w:val="000000"/>
                <w:lang w:eastAsia="en-CA"/>
              </w:rPr>
            </w:pPr>
            <w:r w:rsidRPr="00CA07AC">
              <w:rPr>
                <w:rFonts w:ascii="Calibri" w:eastAsia="Times New Roman" w:hAnsi="Calibri" w:cs="Times New Roman"/>
                <w:color w:val="000000"/>
                <w:lang w:eastAsia="en-CA"/>
              </w:rPr>
              <w:t>740.5</w:t>
            </w:r>
          </w:p>
        </w:tc>
        <w:tc>
          <w:tcPr>
            <w:tcW w:w="960" w:type="dxa"/>
            <w:tcBorders>
              <w:top w:val="nil"/>
              <w:left w:val="nil"/>
              <w:bottom w:val="single" w:sz="8" w:space="0" w:color="auto"/>
              <w:right w:val="nil"/>
            </w:tcBorders>
            <w:shd w:val="clear" w:color="auto" w:fill="auto"/>
            <w:noWrap/>
            <w:vAlign w:val="bottom"/>
            <w:hideMark/>
          </w:tcPr>
          <w:p w:rsidR="00CA07AC" w:rsidRPr="00CA07AC" w:rsidRDefault="00CA07AC" w:rsidP="00CA07AC">
            <w:pPr>
              <w:spacing w:after="0" w:line="240" w:lineRule="auto"/>
              <w:jc w:val="right"/>
              <w:rPr>
                <w:rFonts w:ascii="Calibri" w:eastAsia="Times New Roman" w:hAnsi="Calibri" w:cs="Times New Roman"/>
                <w:color w:val="000000"/>
                <w:lang w:eastAsia="en-CA"/>
              </w:rPr>
            </w:pPr>
            <w:r w:rsidRPr="00CA07AC">
              <w:rPr>
                <w:rFonts w:ascii="Calibri" w:eastAsia="Times New Roman" w:hAnsi="Calibri" w:cs="Times New Roman"/>
                <w:color w:val="000000"/>
                <w:lang w:eastAsia="en-CA"/>
              </w:rPr>
              <w:t>750.5</w:t>
            </w:r>
          </w:p>
        </w:tc>
        <w:tc>
          <w:tcPr>
            <w:tcW w:w="960" w:type="dxa"/>
            <w:tcBorders>
              <w:top w:val="nil"/>
              <w:left w:val="nil"/>
              <w:bottom w:val="single" w:sz="8" w:space="0" w:color="auto"/>
              <w:right w:val="nil"/>
            </w:tcBorders>
            <w:shd w:val="clear" w:color="auto" w:fill="auto"/>
            <w:noWrap/>
            <w:vAlign w:val="bottom"/>
            <w:hideMark/>
          </w:tcPr>
          <w:p w:rsidR="00CA07AC" w:rsidRPr="00CA07AC" w:rsidRDefault="00CA07AC" w:rsidP="00CA07AC">
            <w:pPr>
              <w:spacing w:after="0" w:line="240" w:lineRule="auto"/>
              <w:jc w:val="right"/>
              <w:rPr>
                <w:rFonts w:ascii="Calibri" w:eastAsia="Times New Roman" w:hAnsi="Calibri" w:cs="Times New Roman"/>
                <w:color w:val="000000"/>
                <w:lang w:eastAsia="en-CA"/>
              </w:rPr>
            </w:pPr>
            <w:r w:rsidRPr="00CA07AC">
              <w:rPr>
                <w:rFonts w:ascii="Calibri" w:eastAsia="Times New Roman" w:hAnsi="Calibri" w:cs="Times New Roman"/>
                <w:color w:val="000000"/>
                <w:lang w:eastAsia="en-CA"/>
              </w:rPr>
              <w:t>524.5</w:t>
            </w:r>
          </w:p>
        </w:tc>
        <w:tc>
          <w:tcPr>
            <w:tcW w:w="960" w:type="dxa"/>
            <w:tcBorders>
              <w:top w:val="nil"/>
              <w:left w:val="nil"/>
              <w:bottom w:val="single" w:sz="8" w:space="0" w:color="auto"/>
              <w:right w:val="nil"/>
            </w:tcBorders>
            <w:shd w:val="clear" w:color="auto" w:fill="auto"/>
            <w:noWrap/>
            <w:vAlign w:val="bottom"/>
            <w:hideMark/>
          </w:tcPr>
          <w:p w:rsidR="00CA07AC" w:rsidRPr="00CA07AC" w:rsidRDefault="00CA07AC" w:rsidP="00CA07AC">
            <w:pPr>
              <w:spacing w:after="0" w:line="240" w:lineRule="auto"/>
              <w:jc w:val="right"/>
              <w:rPr>
                <w:rFonts w:ascii="Calibri" w:eastAsia="Times New Roman" w:hAnsi="Calibri" w:cs="Times New Roman"/>
                <w:color w:val="000000"/>
                <w:lang w:eastAsia="en-CA"/>
              </w:rPr>
            </w:pPr>
            <w:r w:rsidRPr="00CA07AC">
              <w:rPr>
                <w:rFonts w:ascii="Calibri" w:eastAsia="Times New Roman" w:hAnsi="Calibri" w:cs="Times New Roman"/>
                <w:color w:val="000000"/>
                <w:lang w:eastAsia="en-CA"/>
              </w:rPr>
              <w:t>410.5</w:t>
            </w:r>
          </w:p>
        </w:tc>
        <w:tc>
          <w:tcPr>
            <w:tcW w:w="960" w:type="dxa"/>
            <w:tcBorders>
              <w:top w:val="nil"/>
              <w:left w:val="nil"/>
              <w:bottom w:val="single" w:sz="8" w:space="0" w:color="auto"/>
              <w:right w:val="single" w:sz="8" w:space="0" w:color="auto"/>
            </w:tcBorders>
            <w:shd w:val="clear" w:color="auto" w:fill="auto"/>
            <w:noWrap/>
            <w:vAlign w:val="bottom"/>
            <w:hideMark/>
          </w:tcPr>
          <w:p w:rsidR="00CA07AC" w:rsidRPr="00CA07AC" w:rsidRDefault="00CA07AC" w:rsidP="00CA07AC">
            <w:pPr>
              <w:spacing w:after="0" w:line="240" w:lineRule="auto"/>
              <w:jc w:val="right"/>
              <w:rPr>
                <w:rFonts w:ascii="Calibri" w:eastAsia="Times New Roman" w:hAnsi="Calibri" w:cs="Times New Roman"/>
                <w:color w:val="000000"/>
                <w:lang w:eastAsia="en-CA"/>
              </w:rPr>
            </w:pPr>
            <w:r w:rsidRPr="00CA07AC">
              <w:rPr>
                <w:rFonts w:ascii="Calibri" w:eastAsia="Times New Roman" w:hAnsi="Calibri" w:cs="Times New Roman"/>
                <w:color w:val="000000"/>
                <w:lang w:eastAsia="en-CA"/>
              </w:rPr>
              <w:t>390</w:t>
            </w:r>
          </w:p>
        </w:tc>
      </w:tr>
      <w:tr w:rsidR="00CA07AC" w:rsidRPr="00CA07AC" w:rsidTr="00CA07AC">
        <w:trPr>
          <w:trHeight w:val="315"/>
        </w:trPr>
        <w:tc>
          <w:tcPr>
            <w:tcW w:w="960" w:type="dxa"/>
            <w:tcBorders>
              <w:top w:val="nil"/>
              <w:left w:val="nil"/>
              <w:bottom w:val="nil"/>
              <w:right w:val="nil"/>
            </w:tcBorders>
            <w:shd w:val="clear" w:color="auto" w:fill="auto"/>
            <w:noWrap/>
            <w:vAlign w:val="bottom"/>
            <w:hideMark/>
          </w:tcPr>
          <w:p w:rsidR="00CA07AC" w:rsidRPr="00CA07AC" w:rsidRDefault="00CA07AC" w:rsidP="00CA07AC">
            <w:pPr>
              <w:spacing w:after="0" w:line="240" w:lineRule="auto"/>
              <w:jc w:val="right"/>
              <w:rPr>
                <w:rFonts w:ascii="Calibri" w:eastAsia="Times New Roman" w:hAnsi="Calibri" w:cs="Times New Roman"/>
                <w:color w:val="000000"/>
                <w:lang w:eastAsia="en-CA"/>
              </w:rPr>
            </w:pPr>
          </w:p>
        </w:tc>
        <w:tc>
          <w:tcPr>
            <w:tcW w:w="960" w:type="dxa"/>
            <w:tcBorders>
              <w:top w:val="nil"/>
              <w:left w:val="nil"/>
              <w:bottom w:val="nil"/>
              <w:right w:val="nil"/>
            </w:tcBorders>
            <w:shd w:val="clear" w:color="auto" w:fill="auto"/>
            <w:noWrap/>
            <w:vAlign w:val="bottom"/>
            <w:hideMark/>
          </w:tcPr>
          <w:p w:rsidR="00CA07AC" w:rsidRPr="00CA07AC" w:rsidRDefault="00CA07AC" w:rsidP="00CA07AC">
            <w:pPr>
              <w:spacing w:after="0" w:line="240" w:lineRule="auto"/>
              <w:rPr>
                <w:rFonts w:ascii="Times New Roman" w:eastAsia="Times New Roman" w:hAnsi="Times New Roman" w:cs="Times New Roman"/>
                <w:sz w:val="20"/>
                <w:szCs w:val="20"/>
                <w:lang w:eastAsia="en-CA"/>
              </w:rPr>
            </w:pPr>
          </w:p>
        </w:tc>
        <w:tc>
          <w:tcPr>
            <w:tcW w:w="960" w:type="dxa"/>
            <w:tcBorders>
              <w:top w:val="nil"/>
              <w:left w:val="nil"/>
              <w:bottom w:val="nil"/>
              <w:right w:val="nil"/>
            </w:tcBorders>
            <w:shd w:val="clear" w:color="auto" w:fill="auto"/>
            <w:noWrap/>
            <w:vAlign w:val="bottom"/>
            <w:hideMark/>
          </w:tcPr>
          <w:p w:rsidR="00CA07AC" w:rsidRPr="00CA07AC" w:rsidRDefault="00CA07AC" w:rsidP="00CA07AC">
            <w:pPr>
              <w:spacing w:after="0" w:line="240" w:lineRule="auto"/>
              <w:rPr>
                <w:rFonts w:ascii="Times New Roman" w:eastAsia="Times New Roman" w:hAnsi="Times New Roman" w:cs="Times New Roman"/>
                <w:sz w:val="20"/>
                <w:szCs w:val="20"/>
                <w:lang w:eastAsia="en-CA"/>
              </w:rPr>
            </w:pPr>
          </w:p>
        </w:tc>
        <w:tc>
          <w:tcPr>
            <w:tcW w:w="960" w:type="dxa"/>
            <w:tcBorders>
              <w:top w:val="nil"/>
              <w:left w:val="nil"/>
              <w:bottom w:val="nil"/>
              <w:right w:val="nil"/>
            </w:tcBorders>
            <w:shd w:val="clear" w:color="auto" w:fill="auto"/>
            <w:noWrap/>
            <w:vAlign w:val="bottom"/>
            <w:hideMark/>
          </w:tcPr>
          <w:p w:rsidR="00CA07AC" w:rsidRPr="00CA07AC" w:rsidRDefault="00CA07AC" w:rsidP="00CA07AC">
            <w:pPr>
              <w:spacing w:after="0" w:line="240" w:lineRule="auto"/>
              <w:rPr>
                <w:rFonts w:ascii="Times New Roman" w:eastAsia="Times New Roman" w:hAnsi="Times New Roman" w:cs="Times New Roman"/>
                <w:sz w:val="20"/>
                <w:szCs w:val="20"/>
                <w:lang w:eastAsia="en-CA"/>
              </w:rPr>
            </w:pPr>
          </w:p>
        </w:tc>
        <w:tc>
          <w:tcPr>
            <w:tcW w:w="960" w:type="dxa"/>
            <w:tcBorders>
              <w:top w:val="nil"/>
              <w:left w:val="nil"/>
              <w:bottom w:val="nil"/>
              <w:right w:val="nil"/>
            </w:tcBorders>
            <w:shd w:val="clear" w:color="auto" w:fill="auto"/>
            <w:noWrap/>
            <w:vAlign w:val="bottom"/>
            <w:hideMark/>
          </w:tcPr>
          <w:p w:rsidR="00CA07AC" w:rsidRPr="00CA07AC" w:rsidRDefault="00CA07AC" w:rsidP="00CA07AC">
            <w:pPr>
              <w:spacing w:after="0" w:line="240" w:lineRule="auto"/>
              <w:rPr>
                <w:rFonts w:ascii="Times New Roman" w:eastAsia="Times New Roman" w:hAnsi="Times New Roman" w:cs="Times New Roman"/>
                <w:sz w:val="20"/>
                <w:szCs w:val="20"/>
                <w:lang w:eastAsia="en-CA"/>
              </w:rPr>
            </w:pPr>
          </w:p>
        </w:tc>
        <w:tc>
          <w:tcPr>
            <w:tcW w:w="960" w:type="dxa"/>
            <w:tcBorders>
              <w:top w:val="nil"/>
              <w:left w:val="nil"/>
              <w:bottom w:val="nil"/>
              <w:right w:val="nil"/>
            </w:tcBorders>
            <w:shd w:val="clear" w:color="auto" w:fill="auto"/>
            <w:noWrap/>
            <w:vAlign w:val="bottom"/>
            <w:hideMark/>
          </w:tcPr>
          <w:p w:rsidR="00CA07AC" w:rsidRPr="00CA07AC" w:rsidRDefault="00CA07AC" w:rsidP="00CA07AC">
            <w:pPr>
              <w:spacing w:after="0" w:line="240" w:lineRule="auto"/>
              <w:rPr>
                <w:rFonts w:ascii="Times New Roman" w:eastAsia="Times New Roman" w:hAnsi="Times New Roman" w:cs="Times New Roman"/>
                <w:sz w:val="20"/>
                <w:szCs w:val="20"/>
                <w:lang w:eastAsia="en-CA"/>
              </w:rPr>
            </w:pPr>
          </w:p>
        </w:tc>
        <w:tc>
          <w:tcPr>
            <w:tcW w:w="960" w:type="dxa"/>
            <w:tcBorders>
              <w:top w:val="nil"/>
              <w:left w:val="nil"/>
              <w:bottom w:val="nil"/>
              <w:right w:val="nil"/>
            </w:tcBorders>
            <w:shd w:val="clear" w:color="auto" w:fill="auto"/>
            <w:noWrap/>
            <w:vAlign w:val="bottom"/>
            <w:hideMark/>
          </w:tcPr>
          <w:p w:rsidR="00CA07AC" w:rsidRPr="00CA07AC" w:rsidRDefault="00CA07AC" w:rsidP="00CA07AC">
            <w:pPr>
              <w:spacing w:after="0" w:line="240" w:lineRule="auto"/>
              <w:rPr>
                <w:rFonts w:ascii="Times New Roman" w:eastAsia="Times New Roman" w:hAnsi="Times New Roman" w:cs="Times New Roman"/>
                <w:sz w:val="20"/>
                <w:szCs w:val="20"/>
                <w:lang w:eastAsia="en-CA"/>
              </w:rPr>
            </w:pPr>
          </w:p>
        </w:tc>
      </w:tr>
      <w:tr w:rsidR="00CA07AC" w:rsidRPr="00CA07AC" w:rsidTr="00CA07AC">
        <w:trPr>
          <w:trHeight w:val="300"/>
        </w:trPr>
        <w:tc>
          <w:tcPr>
            <w:tcW w:w="1920" w:type="dxa"/>
            <w:gridSpan w:val="2"/>
            <w:tcBorders>
              <w:top w:val="single" w:sz="8" w:space="0" w:color="auto"/>
              <w:left w:val="single" w:sz="8" w:space="0" w:color="auto"/>
              <w:bottom w:val="nil"/>
              <w:right w:val="nil"/>
            </w:tcBorders>
            <w:shd w:val="clear" w:color="000000" w:fill="D9D9D9"/>
            <w:noWrap/>
            <w:vAlign w:val="bottom"/>
            <w:hideMark/>
          </w:tcPr>
          <w:p w:rsidR="00CA07AC" w:rsidRPr="00CA07AC" w:rsidRDefault="00CA07AC" w:rsidP="00CA07AC">
            <w:pPr>
              <w:spacing w:after="0" w:line="240" w:lineRule="auto"/>
              <w:rPr>
                <w:rFonts w:ascii="Calibri" w:eastAsia="Times New Roman" w:hAnsi="Calibri" w:cs="Times New Roman"/>
                <w:color w:val="000000"/>
                <w:lang w:eastAsia="en-CA"/>
              </w:rPr>
            </w:pPr>
            <w:r>
              <w:rPr>
                <w:rFonts w:ascii="Calibri" w:eastAsia="Times New Roman" w:hAnsi="Calibri" w:cs="Times New Roman"/>
                <w:color w:val="000000"/>
                <w:lang w:eastAsia="en-CA"/>
              </w:rPr>
              <w:t>RHI Breakdown</w:t>
            </w:r>
          </w:p>
        </w:tc>
        <w:tc>
          <w:tcPr>
            <w:tcW w:w="960" w:type="dxa"/>
            <w:tcBorders>
              <w:top w:val="single" w:sz="8" w:space="0" w:color="auto"/>
              <w:left w:val="nil"/>
              <w:bottom w:val="nil"/>
              <w:right w:val="nil"/>
            </w:tcBorders>
            <w:shd w:val="clear" w:color="000000" w:fill="D9D9D9"/>
            <w:noWrap/>
            <w:vAlign w:val="bottom"/>
            <w:hideMark/>
          </w:tcPr>
          <w:p w:rsidR="00CA07AC" w:rsidRPr="00CA07AC" w:rsidRDefault="00CA07AC" w:rsidP="00CA07AC">
            <w:pPr>
              <w:spacing w:after="0" w:line="240" w:lineRule="auto"/>
              <w:jc w:val="right"/>
              <w:rPr>
                <w:rFonts w:ascii="Calibri" w:eastAsia="Times New Roman" w:hAnsi="Calibri" w:cs="Times New Roman"/>
                <w:color w:val="000000"/>
                <w:lang w:eastAsia="en-CA"/>
              </w:rPr>
            </w:pPr>
            <w:r w:rsidRPr="00CA07AC">
              <w:rPr>
                <w:rFonts w:ascii="Calibri" w:eastAsia="Times New Roman" w:hAnsi="Calibri" w:cs="Times New Roman"/>
                <w:color w:val="000000"/>
                <w:lang w:eastAsia="en-CA"/>
              </w:rPr>
              <w:t>2017</w:t>
            </w:r>
          </w:p>
        </w:tc>
        <w:tc>
          <w:tcPr>
            <w:tcW w:w="960" w:type="dxa"/>
            <w:tcBorders>
              <w:top w:val="single" w:sz="8" w:space="0" w:color="auto"/>
              <w:left w:val="nil"/>
              <w:bottom w:val="nil"/>
              <w:right w:val="nil"/>
            </w:tcBorders>
            <w:shd w:val="clear" w:color="000000" w:fill="D9D9D9"/>
            <w:noWrap/>
            <w:vAlign w:val="bottom"/>
            <w:hideMark/>
          </w:tcPr>
          <w:p w:rsidR="00CA07AC" w:rsidRPr="00CA07AC" w:rsidRDefault="00CA07AC" w:rsidP="00CA07AC">
            <w:pPr>
              <w:spacing w:after="0" w:line="240" w:lineRule="auto"/>
              <w:jc w:val="right"/>
              <w:rPr>
                <w:rFonts w:ascii="Calibri" w:eastAsia="Times New Roman" w:hAnsi="Calibri" w:cs="Times New Roman"/>
                <w:color w:val="000000"/>
                <w:lang w:eastAsia="en-CA"/>
              </w:rPr>
            </w:pPr>
            <w:r w:rsidRPr="00CA07AC">
              <w:rPr>
                <w:rFonts w:ascii="Calibri" w:eastAsia="Times New Roman" w:hAnsi="Calibri" w:cs="Times New Roman"/>
                <w:color w:val="000000"/>
                <w:lang w:eastAsia="en-CA"/>
              </w:rPr>
              <w:t>2018</w:t>
            </w:r>
          </w:p>
        </w:tc>
        <w:tc>
          <w:tcPr>
            <w:tcW w:w="960" w:type="dxa"/>
            <w:tcBorders>
              <w:top w:val="single" w:sz="8" w:space="0" w:color="auto"/>
              <w:left w:val="nil"/>
              <w:bottom w:val="nil"/>
              <w:right w:val="nil"/>
            </w:tcBorders>
            <w:shd w:val="clear" w:color="000000" w:fill="D9D9D9"/>
            <w:noWrap/>
            <w:vAlign w:val="bottom"/>
            <w:hideMark/>
          </w:tcPr>
          <w:p w:rsidR="00CA07AC" w:rsidRPr="00CA07AC" w:rsidRDefault="00CA07AC" w:rsidP="00CA07AC">
            <w:pPr>
              <w:spacing w:after="0" w:line="240" w:lineRule="auto"/>
              <w:jc w:val="right"/>
              <w:rPr>
                <w:rFonts w:ascii="Calibri" w:eastAsia="Times New Roman" w:hAnsi="Calibri" w:cs="Times New Roman"/>
                <w:color w:val="000000"/>
                <w:lang w:eastAsia="en-CA"/>
              </w:rPr>
            </w:pPr>
            <w:r w:rsidRPr="00CA07AC">
              <w:rPr>
                <w:rFonts w:ascii="Calibri" w:eastAsia="Times New Roman" w:hAnsi="Calibri" w:cs="Times New Roman"/>
                <w:color w:val="000000"/>
                <w:lang w:eastAsia="en-CA"/>
              </w:rPr>
              <w:t>2019</w:t>
            </w:r>
          </w:p>
        </w:tc>
        <w:tc>
          <w:tcPr>
            <w:tcW w:w="960" w:type="dxa"/>
            <w:tcBorders>
              <w:top w:val="single" w:sz="8" w:space="0" w:color="auto"/>
              <w:left w:val="nil"/>
              <w:bottom w:val="nil"/>
              <w:right w:val="nil"/>
            </w:tcBorders>
            <w:shd w:val="clear" w:color="000000" w:fill="D9D9D9"/>
            <w:noWrap/>
            <w:vAlign w:val="bottom"/>
            <w:hideMark/>
          </w:tcPr>
          <w:p w:rsidR="00CA07AC" w:rsidRPr="00CA07AC" w:rsidRDefault="00CA07AC" w:rsidP="00CA07AC">
            <w:pPr>
              <w:spacing w:after="0" w:line="240" w:lineRule="auto"/>
              <w:jc w:val="right"/>
              <w:rPr>
                <w:rFonts w:ascii="Calibri" w:eastAsia="Times New Roman" w:hAnsi="Calibri" w:cs="Times New Roman"/>
                <w:color w:val="000000"/>
                <w:lang w:eastAsia="en-CA"/>
              </w:rPr>
            </w:pPr>
            <w:r w:rsidRPr="00CA07AC">
              <w:rPr>
                <w:rFonts w:ascii="Calibri" w:eastAsia="Times New Roman" w:hAnsi="Calibri" w:cs="Times New Roman"/>
                <w:color w:val="000000"/>
                <w:lang w:eastAsia="en-CA"/>
              </w:rPr>
              <w:t>2020</w:t>
            </w:r>
          </w:p>
        </w:tc>
        <w:tc>
          <w:tcPr>
            <w:tcW w:w="960" w:type="dxa"/>
            <w:tcBorders>
              <w:top w:val="single" w:sz="8" w:space="0" w:color="auto"/>
              <w:left w:val="nil"/>
              <w:bottom w:val="nil"/>
              <w:right w:val="single" w:sz="8" w:space="0" w:color="auto"/>
            </w:tcBorders>
            <w:shd w:val="clear" w:color="000000" w:fill="D9D9D9"/>
            <w:noWrap/>
            <w:vAlign w:val="bottom"/>
            <w:hideMark/>
          </w:tcPr>
          <w:p w:rsidR="00CA07AC" w:rsidRPr="00CA07AC" w:rsidRDefault="00CA07AC" w:rsidP="00CA07AC">
            <w:pPr>
              <w:spacing w:after="0" w:line="240" w:lineRule="auto"/>
              <w:jc w:val="right"/>
              <w:rPr>
                <w:rFonts w:ascii="Calibri" w:eastAsia="Times New Roman" w:hAnsi="Calibri" w:cs="Times New Roman"/>
                <w:color w:val="000000"/>
                <w:lang w:eastAsia="en-CA"/>
              </w:rPr>
            </w:pPr>
            <w:r w:rsidRPr="00CA07AC">
              <w:rPr>
                <w:rFonts w:ascii="Calibri" w:eastAsia="Times New Roman" w:hAnsi="Calibri" w:cs="Times New Roman"/>
                <w:color w:val="000000"/>
                <w:lang w:eastAsia="en-CA"/>
              </w:rPr>
              <w:t>2021</w:t>
            </w:r>
          </w:p>
        </w:tc>
      </w:tr>
      <w:tr w:rsidR="00CA07AC" w:rsidRPr="00CA07AC" w:rsidTr="00CA07AC">
        <w:trPr>
          <w:trHeight w:val="300"/>
        </w:trPr>
        <w:tc>
          <w:tcPr>
            <w:tcW w:w="1920" w:type="dxa"/>
            <w:gridSpan w:val="2"/>
            <w:tcBorders>
              <w:top w:val="nil"/>
              <w:left w:val="single" w:sz="8" w:space="0" w:color="auto"/>
              <w:bottom w:val="nil"/>
              <w:right w:val="nil"/>
            </w:tcBorders>
            <w:shd w:val="clear" w:color="auto" w:fill="auto"/>
            <w:noWrap/>
            <w:vAlign w:val="bottom"/>
            <w:hideMark/>
          </w:tcPr>
          <w:p w:rsidR="00CA07AC" w:rsidRPr="00CA07AC" w:rsidRDefault="00CA07AC" w:rsidP="00CA07AC">
            <w:pPr>
              <w:spacing w:after="0" w:line="240" w:lineRule="auto"/>
              <w:rPr>
                <w:rFonts w:ascii="Calibri" w:eastAsia="Times New Roman" w:hAnsi="Calibri" w:cs="Times New Roman"/>
                <w:color w:val="000000"/>
                <w:lang w:eastAsia="en-CA"/>
              </w:rPr>
            </w:pPr>
            <w:r w:rsidRPr="00CA07AC">
              <w:rPr>
                <w:rFonts w:ascii="Calibri" w:eastAsia="Times New Roman" w:hAnsi="Calibri" w:cs="Times New Roman"/>
                <w:color w:val="000000"/>
                <w:lang w:eastAsia="en-CA"/>
              </w:rPr>
              <w:t>Mandatory</w:t>
            </w:r>
          </w:p>
        </w:tc>
        <w:tc>
          <w:tcPr>
            <w:tcW w:w="960" w:type="dxa"/>
            <w:tcBorders>
              <w:top w:val="nil"/>
              <w:left w:val="nil"/>
              <w:bottom w:val="nil"/>
              <w:right w:val="nil"/>
            </w:tcBorders>
            <w:shd w:val="clear" w:color="auto" w:fill="auto"/>
            <w:noWrap/>
            <w:vAlign w:val="bottom"/>
            <w:hideMark/>
          </w:tcPr>
          <w:p w:rsidR="00CA07AC" w:rsidRPr="00CA07AC" w:rsidRDefault="00CA07AC" w:rsidP="00CA07AC">
            <w:pPr>
              <w:spacing w:after="0" w:line="240" w:lineRule="auto"/>
              <w:jc w:val="right"/>
              <w:rPr>
                <w:rFonts w:ascii="Calibri" w:eastAsia="Times New Roman" w:hAnsi="Calibri" w:cs="Times New Roman"/>
                <w:color w:val="000000"/>
                <w:lang w:eastAsia="en-CA"/>
              </w:rPr>
            </w:pPr>
            <w:r w:rsidRPr="00CA07AC">
              <w:rPr>
                <w:rFonts w:ascii="Calibri" w:eastAsia="Times New Roman" w:hAnsi="Calibri" w:cs="Times New Roman"/>
                <w:color w:val="000000"/>
                <w:lang w:eastAsia="en-CA"/>
              </w:rPr>
              <w:t>0</w:t>
            </w:r>
          </w:p>
        </w:tc>
        <w:tc>
          <w:tcPr>
            <w:tcW w:w="960" w:type="dxa"/>
            <w:tcBorders>
              <w:top w:val="nil"/>
              <w:left w:val="nil"/>
              <w:bottom w:val="nil"/>
              <w:right w:val="nil"/>
            </w:tcBorders>
            <w:shd w:val="clear" w:color="auto" w:fill="auto"/>
            <w:noWrap/>
            <w:vAlign w:val="bottom"/>
            <w:hideMark/>
          </w:tcPr>
          <w:p w:rsidR="00CA07AC" w:rsidRPr="00CA07AC" w:rsidRDefault="00CA07AC" w:rsidP="00CA07AC">
            <w:pPr>
              <w:spacing w:after="0" w:line="240" w:lineRule="auto"/>
              <w:jc w:val="right"/>
              <w:rPr>
                <w:rFonts w:ascii="Calibri" w:eastAsia="Times New Roman" w:hAnsi="Calibri" w:cs="Times New Roman"/>
                <w:color w:val="000000"/>
                <w:lang w:eastAsia="en-CA"/>
              </w:rPr>
            </w:pPr>
            <w:r w:rsidRPr="00CA07AC">
              <w:rPr>
                <w:rFonts w:ascii="Calibri" w:eastAsia="Times New Roman" w:hAnsi="Calibri" w:cs="Times New Roman"/>
                <w:color w:val="000000"/>
                <w:lang w:eastAsia="en-CA"/>
              </w:rPr>
              <w:t>0</w:t>
            </w:r>
          </w:p>
        </w:tc>
        <w:tc>
          <w:tcPr>
            <w:tcW w:w="960" w:type="dxa"/>
            <w:tcBorders>
              <w:top w:val="nil"/>
              <w:left w:val="nil"/>
              <w:bottom w:val="nil"/>
              <w:right w:val="nil"/>
            </w:tcBorders>
            <w:shd w:val="clear" w:color="auto" w:fill="auto"/>
            <w:noWrap/>
            <w:vAlign w:val="bottom"/>
            <w:hideMark/>
          </w:tcPr>
          <w:p w:rsidR="00CA07AC" w:rsidRPr="00CA07AC" w:rsidRDefault="00CA07AC" w:rsidP="00CA07AC">
            <w:pPr>
              <w:spacing w:after="0" w:line="240" w:lineRule="auto"/>
              <w:jc w:val="right"/>
              <w:rPr>
                <w:rFonts w:ascii="Calibri" w:eastAsia="Times New Roman" w:hAnsi="Calibri" w:cs="Times New Roman"/>
                <w:color w:val="000000"/>
                <w:lang w:eastAsia="en-CA"/>
              </w:rPr>
            </w:pPr>
            <w:r w:rsidRPr="00CA07AC">
              <w:rPr>
                <w:rFonts w:ascii="Calibri" w:eastAsia="Times New Roman" w:hAnsi="Calibri" w:cs="Times New Roman"/>
                <w:color w:val="000000"/>
                <w:lang w:eastAsia="en-CA"/>
              </w:rPr>
              <w:t>0</w:t>
            </w:r>
          </w:p>
        </w:tc>
        <w:tc>
          <w:tcPr>
            <w:tcW w:w="960" w:type="dxa"/>
            <w:tcBorders>
              <w:top w:val="nil"/>
              <w:left w:val="nil"/>
              <w:bottom w:val="nil"/>
              <w:right w:val="nil"/>
            </w:tcBorders>
            <w:shd w:val="clear" w:color="auto" w:fill="auto"/>
            <w:noWrap/>
            <w:vAlign w:val="bottom"/>
            <w:hideMark/>
          </w:tcPr>
          <w:p w:rsidR="00CA07AC" w:rsidRPr="00CA07AC" w:rsidRDefault="00CA07AC" w:rsidP="00CA07AC">
            <w:pPr>
              <w:spacing w:after="0" w:line="240" w:lineRule="auto"/>
              <w:jc w:val="right"/>
              <w:rPr>
                <w:rFonts w:ascii="Calibri" w:eastAsia="Times New Roman" w:hAnsi="Calibri" w:cs="Times New Roman"/>
                <w:color w:val="000000"/>
                <w:lang w:eastAsia="en-CA"/>
              </w:rPr>
            </w:pPr>
            <w:r w:rsidRPr="00CA07AC">
              <w:rPr>
                <w:rFonts w:ascii="Calibri" w:eastAsia="Times New Roman" w:hAnsi="Calibri" w:cs="Times New Roman"/>
                <w:color w:val="000000"/>
                <w:lang w:eastAsia="en-CA"/>
              </w:rPr>
              <w:t>0</w:t>
            </w:r>
          </w:p>
        </w:tc>
        <w:tc>
          <w:tcPr>
            <w:tcW w:w="960" w:type="dxa"/>
            <w:tcBorders>
              <w:top w:val="nil"/>
              <w:left w:val="nil"/>
              <w:bottom w:val="nil"/>
              <w:right w:val="single" w:sz="8" w:space="0" w:color="auto"/>
            </w:tcBorders>
            <w:shd w:val="clear" w:color="auto" w:fill="auto"/>
            <w:noWrap/>
            <w:vAlign w:val="bottom"/>
            <w:hideMark/>
          </w:tcPr>
          <w:p w:rsidR="00CA07AC" w:rsidRPr="00CA07AC" w:rsidRDefault="00CA07AC" w:rsidP="00CA07AC">
            <w:pPr>
              <w:spacing w:after="0" w:line="240" w:lineRule="auto"/>
              <w:jc w:val="right"/>
              <w:rPr>
                <w:rFonts w:ascii="Calibri" w:eastAsia="Times New Roman" w:hAnsi="Calibri" w:cs="Times New Roman"/>
                <w:color w:val="000000"/>
                <w:lang w:eastAsia="en-CA"/>
              </w:rPr>
            </w:pPr>
            <w:r w:rsidRPr="00CA07AC">
              <w:rPr>
                <w:rFonts w:ascii="Calibri" w:eastAsia="Times New Roman" w:hAnsi="Calibri" w:cs="Times New Roman"/>
                <w:color w:val="000000"/>
                <w:lang w:eastAsia="en-CA"/>
              </w:rPr>
              <w:t>0</w:t>
            </w:r>
          </w:p>
        </w:tc>
      </w:tr>
      <w:tr w:rsidR="00CA07AC" w:rsidRPr="00CA07AC" w:rsidTr="00CA07AC">
        <w:trPr>
          <w:trHeight w:val="300"/>
        </w:trPr>
        <w:tc>
          <w:tcPr>
            <w:tcW w:w="1920" w:type="dxa"/>
            <w:gridSpan w:val="2"/>
            <w:tcBorders>
              <w:top w:val="nil"/>
              <w:left w:val="single" w:sz="8" w:space="0" w:color="auto"/>
              <w:bottom w:val="nil"/>
              <w:right w:val="nil"/>
            </w:tcBorders>
            <w:shd w:val="clear" w:color="auto" w:fill="auto"/>
            <w:noWrap/>
            <w:vAlign w:val="bottom"/>
            <w:hideMark/>
          </w:tcPr>
          <w:p w:rsidR="00CA07AC" w:rsidRPr="00CA07AC" w:rsidRDefault="00233003" w:rsidP="00CA07AC">
            <w:pPr>
              <w:spacing w:after="0" w:line="240" w:lineRule="auto"/>
              <w:rPr>
                <w:rFonts w:ascii="Calibri" w:eastAsia="Times New Roman" w:hAnsi="Calibri" w:cs="Times New Roman"/>
                <w:color w:val="000000"/>
                <w:lang w:eastAsia="en-CA"/>
              </w:rPr>
            </w:pPr>
            <w:r>
              <w:rPr>
                <w:rFonts w:ascii="Calibri" w:eastAsia="Times New Roman" w:hAnsi="Calibri" w:cs="Times New Roman"/>
                <w:color w:val="000000"/>
                <w:lang w:eastAsia="en-CA"/>
              </w:rPr>
              <w:t>Normal</w:t>
            </w:r>
          </w:p>
        </w:tc>
        <w:tc>
          <w:tcPr>
            <w:tcW w:w="960" w:type="dxa"/>
            <w:tcBorders>
              <w:top w:val="nil"/>
              <w:left w:val="nil"/>
              <w:bottom w:val="nil"/>
              <w:right w:val="nil"/>
            </w:tcBorders>
            <w:shd w:val="clear" w:color="auto" w:fill="auto"/>
            <w:noWrap/>
            <w:vAlign w:val="bottom"/>
            <w:hideMark/>
          </w:tcPr>
          <w:p w:rsidR="00CA07AC" w:rsidRPr="00CA07AC" w:rsidRDefault="00CA07AC" w:rsidP="00CA07AC">
            <w:pPr>
              <w:spacing w:after="0" w:line="240" w:lineRule="auto"/>
              <w:jc w:val="right"/>
              <w:rPr>
                <w:rFonts w:ascii="Calibri" w:eastAsia="Times New Roman" w:hAnsi="Calibri" w:cs="Times New Roman"/>
                <w:color w:val="000000"/>
                <w:lang w:eastAsia="en-CA"/>
              </w:rPr>
            </w:pPr>
            <w:r w:rsidRPr="00CA07AC">
              <w:rPr>
                <w:rFonts w:ascii="Calibri" w:eastAsia="Times New Roman" w:hAnsi="Calibri" w:cs="Times New Roman"/>
                <w:color w:val="000000"/>
                <w:lang w:eastAsia="en-CA"/>
              </w:rPr>
              <w:t>15</w:t>
            </w:r>
          </w:p>
        </w:tc>
        <w:tc>
          <w:tcPr>
            <w:tcW w:w="960" w:type="dxa"/>
            <w:tcBorders>
              <w:top w:val="nil"/>
              <w:left w:val="nil"/>
              <w:bottom w:val="nil"/>
              <w:right w:val="nil"/>
            </w:tcBorders>
            <w:shd w:val="clear" w:color="auto" w:fill="auto"/>
            <w:noWrap/>
            <w:vAlign w:val="bottom"/>
            <w:hideMark/>
          </w:tcPr>
          <w:p w:rsidR="00CA07AC" w:rsidRPr="00CA07AC" w:rsidRDefault="00CA07AC" w:rsidP="00CA07AC">
            <w:pPr>
              <w:spacing w:after="0" w:line="240" w:lineRule="auto"/>
              <w:jc w:val="right"/>
              <w:rPr>
                <w:rFonts w:ascii="Calibri" w:eastAsia="Times New Roman" w:hAnsi="Calibri" w:cs="Times New Roman"/>
                <w:color w:val="000000"/>
                <w:lang w:eastAsia="en-CA"/>
              </w:rPr>
            </w:pPr>
            <w:r w:rsidRPr="00CA07AC">
              <w:rPr>
                <w:rFonts w:ascii="Calibri" w:eastAsia="Times New Roman" w:hAnsi="Calibri" w:cs="Times New Roman"/>
                <w:color w:val="000000"/>
                <w:lang w:eastAsia="en-CA"/>
              </w:rPr>
              <w:t>45</w:t>
            </w:r>
          </w:p>
        </w:tc>
        <w:tc>
          <w:tcPr>
            <w:tcW w:w="960" w:type="dxa"/>
            <w:tcBorders>
              <w:top w:val="nil"/>
              <w:left w:val="nil"/>
              <w:bottom w:val="nil"/>
              <w:right w:val="nil"/>
            </w:tcBorders>
            <w:shd w:val="clear" w:color="auto" w:fill="auto"/>
            <w:noWrap/>
            <w:vAlign w:val="bottom"/>
            <w:hideMark/>
          </w:tcPr>
          <w:p w:rsidR="00CA07AC" w:rsidRPr="00CA07AC" w:rsidRDefault="00CA07AC" w:rsidP="00CA07AC">
            <w:pPr>
              <w:spacing w:after="0" w:line="240" w:lineRule="auto"/>
              <w:jc w:val="right"/>
              <w:rPr>
                <w:rFonts w:ascii="Calibri" w:eastAsia="Times New Roman" w:hAnsi="Calibri" w:cs="Times New Roman"/>
                <w:color w:val="000000"/>
                <w:lang w:eastAsia="en-CA"/>
              </w:rPr>
            </w:pPr>
            <w:r w:rsidRPr="00CA07AC">
              <w:rPr>
                <w:rFonts w:ascii="Calibri" w:eastAsia="Times New Roman" w:hAnsi="Calibri" w:cs="Times New Roman"/>
                <w:color w:val="000000"/>
                <w:lang w:eastAsia="en-CA"/>
              </w:rPr>
              <w:t>134</w:t>
            </w:r>
          </w:p>
        </w:tc>
        <w:tc>
          <w:tcPr>
            <w:tcW w:w="960" w:type="dxa"/>
            <w:tcBorders>
              <w:top w:val="nil"/>
              <w:left w:val="nil"/>
              <w:bottom w:val="nil"/>
              <w:right w:val="nil"/>
            </w:tcBorders>
            <w:shd w:val="clear" w:color="auto" w:fill="auto"/>
            <w:noWrap/>
            <w:vAlign w:val="bottom"/>
            <w:hideMark/>
          </w:tcPr>
          <w:p w:rsidR="00CA07AC" w:rsidRPr="00CA07AC" w:rsidRDefault="00CA07AC" w:rsidP="00CA07AC">
            <w:pPr>
              <w:spacing w:after="0" w:line="240" w:lineRule="auto"/>
              <w:jc w:val="right"/>
              <w:rPr>
                <w:rFonts w:ascii="Calibri" w:eastAsia="Times New Roman" w:hAnsi="Calibri" w:cs="Times New Roman"/>
                <w:color w:val="000000"/>
                <w:lang w:eastAsia="en-CA"/>
              </w:rPr>
            </w:pPr>
            <w:r w:rsidRPr="00CA07AC">
              <w:rPr>
                <w:rFonts w:ascii="Calibri" w:eastAsia="Times New Roman" w:hAnsi="Calibri" w:cs="Times New Roman"/>
                <w:color w:val="000000"/>
                <w:lang w:eastAsia="en-CA"/>
              </w:rPr>
              <w:t>15</w:t>
            </w:r>
          </w:p>
        </w:tc>
        <w:tc>
          <w:tcPr>
            <w:tcW w:w="960" w:type="dxa"/>
            <w:tcBorders>
              <w:top w:val="nil"/>
              <w:left w:val="nil"/>
              <w:bottom w:val="nil"/>
              <w:right w:val="single" w:sz="8" w:space="0" w:color="auto"/>
            </w:tcBorders>
            <w:shd w:val="clear" w:color="auto" w:fill="auto"/>
            <w:noWrap/>
            <w:vAlign w:val="bottom"/>
            <w:hideMark/>
          </w:tcPr>
          <w:p w:rsidR="00CA07AC" w:rsidRPr="00CA07AC" w:rsidRDefault="00CA07AC" w:rsidP="00CA07AC">
            <w:pPr>
              <w:spacing w:after="0" w:line="240" w:lineRule="auto"/>
              <w:jc w:val="right"/>
              <w:rPr>
                <w:rFonts w:ascii="Calibri" w:eastAsia="Times New Roman" w:hAnsi="Calibri" w:cs="Times New Roman"/>
                <w:color w:val="000000"/>
                <w:lang w:eastAsia="en-CA"/>
              </w:rPr>
            </w:pPr>
            <w:r w:rsidRPr="00CA07AC">
              <w:rPr>
                <w:rFonts w:ascii="Calibri" w:eastAsia="Times New Roman" w:hAnsi="Calibri" w:cs="Times New Roman"/>
                <w:color w:val="000000"/>
                <w:lang w:eastAsia="en-CA"/>
              </w:rPr>
              <w:t>15</w:t>
            </w:r>
          </w:p>
        </w:tc>
      </w:tr>
      <w:tr w:rsidR="00CA07AC" w:rsidRPr="00CA07AC" w:rsidTr="00CA07AC">
        <w:trPr>
          <w:trHeight w:val="300"/>
        </w:trPr>
        <w:tc>
          <w:tcPr>
            <w:tcW w:w="1920" w:type="dxa"/>
            <w:gridSpan w:val="2"/>
            <w:tcBorders>
              <w:top w:val="nil"/>
              <w:left w:val="single" w:sz="8" w:space="0" w:color="auto"/>
              <w:bottom w:val="nil"/>
              <w:right w:val="nil"/>
            </w:tcBorders>
            <w:shd w:val="clear" w:color="auto" w:fill="auto"/>
            <w:noWrap/>
            <w:vAlign w:val="bottom"/>
            <w:hideMark/>
          </w:tcPr>
          <w:p w:rsidR="00CA07AC" w:rsidRPr="00CA07AC" w:rsidRDefault="00CA07AC" w:rsidP="00CA07AC">
            <w:pPr>
              <w:spacing w:after="0" w:line="240" w:lineRule="auto"/>
              <w:rPr>
                <w:rFonts w:ascii="Calibri" w:eastAsia="Times New Roman" w:hAnsi="Calibri" w:cs="Times New Roman"/>
                <w:color w:val="000000"/>
                <w:lang w:eastAsia="en-CA"/>
              </w:rPr>
            </w:pPr>
            <w:r w:rsidRPr="00CA07AC">
              <w:rPr>
                <w:rFonts w:ascii="Calibri" w:eastAsia="Times New Roman" w:hAnsi="Calibri" w:cs="Times New Roman"/>
                <w:color w:val="000000"/>
                <w:lang w:eastAsia="en-CA"/>
              </w:rPr>
              <w:t>Justifiable</w:t>
            </w:r>
          </w:p>
        </w:tc>
        <w:tc>
          <w:tcPr>
            <w:tcW w:w="960" w:type="dxa"/>
            <w:tcBorders>
              <w:top w:val="nil"/>
              <w:left w:val="nil"/>
              <w:bottom w:val="nil"/>
              <w:right w:val="nil"/>
            </w:tcBorders>
            <w:shd w:val="clear" w:color="auto" w:fill="auto"/>
            <w:noWrap/>
            <w:vAlign w:val="bottom"/>
            <w:hideMark/>
          </w:tcPr>
          <w:p w:rsidR="00CA07AC" w:rsidRPr="00CA07AC" w:rsidRDefault="00CA07AC" w:rsidP="00CA07AC">
            <w:pPr>
              <w:spacing w:after="0" w:line="240" w:lineRule="auto"/>
              <w:jc w:val="right"/>
              <w:rPr>
                <w:rFonts w:ascii="Calibri" w:eastAsia="Times New Roman" w:hAnsi="Calibri" w:cs="Times New Roman"/>
                <w:color w:val="000000"/>
                <w:lang w:eastAsia="en-CA"/>
              </w:rPr>
            </w:pPr>
            <w:r w:rsidRPr="00CA07AC">
              <w:rPr>
                <w:rFonts w:ascii="Calibri" w:eastAsia="Times New Roman" w:hAnsi="Calibri" w:cs="Times New Roman"/>
                <w:color w:val="000000"/>
                <w:lang w:eastAsia="en-CA"/>
              </w:rPr>
              <w:t>725.5</w:t>
            </w:r>
          </w:p>
        </w:tc>
        <w:tc>
          <w:tcPr>
            <w:tcW w:w="960" w:type="dxa"/>
            <w:tcBorders>
              <w:top w:val="nil"/>
              <w:left w:val="nil"/>
              <w:bottom w:val="nil"/>
              <w:right w:val="nil"/>
            </w:tcBorders>
            <w:shd w:val="clear" w:color="auto" w:fill="auto"/>
            <w:noWrap/>
            <w:vAlign w:val="bottom"/>
            <w:hideMark/>
          </w:tcPr>
          <w:p w:rsidR="00CA07AC" w:rsidRPr="00CA07AC" w:rsidRDefault="00CA07AC" w:rsidP="00CA07AC">
            <w:pPr>
              <w:spacing w:after="0" w:line="240" w:lineRule="auto"/>
              <w:jc w:val="right"/>
              <w:rPr>
                <w:rFonts w:ascii="Calibri" w:eastAsia="Times New Roman" w:hAnsi="Calibri" w:cs="Times New Roman"/>
                <w:color w:val="000000"/>
                <w:lang w:eastAsia="en-CA"/>
              </w:rPr>
            </w:pPr>
            <w:r w:rsidRPr="00CA07AC">
              <w:rPr>
                <w:rFonts w:ascii="Calibri" w:eastAsia="Times New Roman" w:hAnsi="Calibri" w:cs="Times New Roman"/>
                <w:color w:val="000000"/>
                <w:lang w:eastAsia="en-CA"/>
              </w:rPr>
              <w:t>705.5</w:t>
            </w:r>
          </w:p>
        </w:tc>
        <w:tc>
          <w:tcPr>
            <w:tcW w:w="960" w:type="dxa"/>
            <w:tcBorders>
              <w:top w:val="nil"/>
              <w:left w:val="nil"/>
              <w:bottom w:val="nil"/>
              <w:right w:val="nil"/>
            </w:tcBorders>
            <w:shd w:val="clear" w:color="auto" w:fill="auto"/>
            <w:noWrap/>
            <w:vAlign w:val="bottom"/>
            <w:hideMark/>
          </w:tcPr>
          <w:p w:rsidR="00CA07AC" w:rsidRPr="00CA07AC" w:rsidRDefault="00CA07AC" w:rsidP="00CA07AC">
            <w:pPr>
              <w:spacing w:after="0" w:line="240" w:lineRule="auto"/>
              <w:jc w:val="right"/>
              <w:rPr>
                <w:rFonts w:ascii="Calibri" w:eastAsia="Times New Roman" w:hAnsi="Calibri" w:cs="Times New Roman"/>
                <w:color w:val="000000"/>
                <w:lang w:eastAsia="en-CA"/>
              </w:rPr>
            </w:pPr>
            <w:r w:rsidRPr="00CA07AC">
              <w:rPr>
                <w:rFonts w:ascii="Calibri" w:eastAsia="Times New Roman" w:hAnsi="Calibri" w:cs="Times New Roman"/>
                <w:color w:val="000000"/>
                <w:lang w:eastAsia="en-CA"/>
              </w:rPr>
              <w:t>390.5</w:t>
            </w:r>
          </w:p>
        </w:tc>
        <w:tc>
          <w:tcPr>
            <w:tcW w:w="960" w:type="dxa"/>
            <w:tcBorders>
              <w:top w:val="nil"/>
              <w:left w:val="nil"/>
              <w:bottom w:val="nil"/>
              <w:right w:val="nil"/>
            </w:tcBorders>
            <w:shd w:val="clear" w:color="auto" w:fill="auto"/>
            <w:noWrap/>
            <w:vAlign w:val="bottom"/>
            <w:hideMark/>
          </w:tcPr>
          <w:p w:rsidR="00CA07AC" w:rsidRPr="00CA07AC" w:rsidRDefault="00CA07AC" w:rsidP="00CA07AC">
            <w:pPr>
              <w:spacing w:after="0" w:line="240" w:lineRule="auto"/>
              <w:jc w:val="right"/>
              <w:rPr>
                <w:rFonts w:ascii="Calibri" w:eastAsia="Times New Roman" w:hAnsi="Calibri" w:cs="Times New Roman"/>
                <w:color w:val="000000"/>
                <w:lang w:eastAsia="en-CA"/>
              </w:rPr>
            </w:pPr>
            <w:r w:rsidRPr="00CA07AC">
              <w:rPr>
                <w:rFonts w:ascii="Calibri" w:eastAsia="Times New Roman" w:hAnsi="Calibri" w:cs="Times New Roman"/>
                <w:color w:val="000000"/>
                <w:lang w:eastAsia="en-CA"/>
              </w:rPr>
              <w:t>395.5</w:t>
            </w:r>
          </w:p>
        </w:tc>
        <w:tc>
          <w:tcPr>
            <w:tcW w:w="960" w:type="dxa"/>
            <w:tcBorders>
              <w:top w:val="nil"/>
              <w:left w:val="nil"/>
              <w:bottom w:val="nil"/>
              <w:right w:val="single" w:sz="8" w:space="0" w:color="auto"/>
            </w:tcBorders>
            <w:shd w:val="clear" w:color="auto" w:fill="auto"/>
            <w:noWrap/>
            <w:vAlign w:val="bottom"/>
            <w:hideMark/>
          </w:tcPr>
          <w:p w:rsidR="00CA07AC" w:rsidRPr="00CA07AC" w:rsidRDefault="00CA07AC" w:rsidP="00CA07AC">
            <w:pPr>
              <w:spacing w:after="0" w:line="240" w:lineRule="auto"/>
              <w:jc w:val="right"/>
              <w:rPr>
                <w:rFonts w:ascii="Calibri" w:eastAsia="Times New Roman" w:hAnsi="Calibri" w:cs="Times New Roman"/>
                <w:color w:val="000000"/>
                <w:lang w:eastAsia="en-CA"/>
              </w:rPr>
            </w:pPr>
            <w:r w:rsidRPr="00CA07AC">
              <w:rPr>
                <w:rFonts w:ascii="Calibri" w:eastAsia="Times New Roman" w:hAnsi="Calibri" w:cs="Times New Roman"/>
                <w:color w:val="000000"/>
                <w:lang w:eastAsia="en-CA"/>
              </w:rPr>
              <w:t>375</w:t>
            </w:r>
          </w:p>
        </w:tc>
      </w:tr>
      <w:tr w:rsidR="00CA07AC" w:rsidRPr="00CA07AC" w:rsidTr="00CA07AC">
        <w:trPr>
          <w:trHeight w:val="300"/>
        </w:trPr>
        <w:tc>
          <w:tcPr>
            <w:tcW w:w="960" w:type="dxa"/>
            <w:tcBorders>
              <w:top w:val="nil"/>
              <w:left w:val="single" w:sz="8" w:space="0" w:color="auto"/>
              <w:bottom w:val="single" w:sz="4" w:space="0" w:color="auto"/>
              <w:right w:val="nil"/>
            </w:tcBorders>
            <w:shd w:val="clear" w:color="auto" w:fill="auto"/>
            <w:noWrap/>
            <w:vAlign w:val="bottom"/>
            <w:hideMark/>
          </w:tcPr>
          <w:p w:rsidR="00CA07AC" w:rsidRPr="00CA07AC" w:rsidRDefault="00CA07AC" w:rsidP="00CA07AC">
            <w:pPr>
              <w:spacing w:after="0" w:line="240" w:lineRule="auto"/>
              <w:rPr>
                <w:rFonts w:ascii="Calibri" w:eastAsia="Times New Roman" w:hAnsi="Calibri" w:cs="Times New Roman"/>
                <w:color w:val="000000"/>
                <w:lang w:eastAsia="en-CA"/>
              </w:rPr>
            </w:pPr>
            <w:r w:rsidRPr="00CA07AC">
              <w:rPr>
                <w:rFonts w:ascii="Calibri" w:eastAsia="Times New Roman" w:hAnsi="Calibri" w:cs="Times New Roman"/>
                <w:color w:val="000000"/>
                <w:lang w:eastAsia="en-CA"/>
              </w:rPr>
              <w:t> </w:t>
            </w:r>
          </w:p>
        </w:tc>
        <w:tc>
          <w:tcPr>
            <w:tcW w:w="960" w:type="dxa"/>
            <w:tcBorders>
              <w:top w:val="nil"/>
              <w:left w:val="nil"/>
              <w:bottom w:val="single" w:sz="4" w:space="0" w:color="auto"/>
              <w:right w:val="nil"/>
            </w:tcBorders>
            <w:shd w:val="clear" w:color="auto" w:fill="auto"/>
            <w:noWrap/>
            <w:vAlign w:val="bottom"/>
            <w:hideMark/>
          </w:tcPr>
          <w:p w:rsidR="00CA07AC" w:rsidRPr="00CA07AC" w:rsidRDefault="00CA07AC" w:rsidP="00CA07AC">
            <w:pPr>
              <w:spacing w:after="0" w:line="240" w:lineRule="auto"/>
              <w:rPr>
                <w:rFonts w:ascii="Calibri" w:eastAsia="Times New Roman" w:hAnsi="Calibri" w:cs="Times New Roman"/>
                <w:color w:val="000000"/>
                <w:lang w:eastAsia="en-CA"/>
              </w:rPr>
            </w:pPr>
            <w:r w:rsidRPr="00CA07AC">
              <w:rPr>
                <w:rFonts w:ascii="Calibri" w:eastAsia="Times New Roman" w:hAnsi="Calibri" w:cs="Times New Roman"/>
                <w:color w:val="000000"/>
                <w:lang w:eastAsia="en-CA"/>
              </w:rPr>
              <w:t> </w:t>
            </w:r>
          </w:p>
        </w:tc>
        <w:tc>
          <w:tcPr>
            <w:tcW w:w="960" w:type="dxa"/>
            <w:tcBorders>
              <w:top w:val="nil"/>
              <w:left w:val="nil"/>
              <w:bottom w:val="single" w:sz="4" w:space="0" w:color="auto"/>
              <w:right w:val="nil"/>
            </w:tcBorders>
            <w:shd w:val="clear" w:color="auto" w:fill="auto"/>
            <w:noWrap/>
            <w:vAlign w:val="bottom"/>
            <w:hideMark/>
          </w:tcPr>
          <w:p w:rsidR="00CA07AC" w:rsidRPr="00CA07AC" w:rsidRDefault="00CA07AC" w:rsidP="00CA07AC">
            <w:pPr>
              <w:spacing w:after="0" w:line="240" w:lineRule="auto"/>
              <w:jc w:val="right"/>
              <w:rPr>
                <w:rFonts w:ascii="Calibri" w:eastAsia="Times New Roman" w:hAnsi="Calibri" w:cs="Times New Roman"/>
                <w:color w:val="000000"/>
                <w:lang w:eastAsia="en-CA"/>
              </w:rPr>
            </w:pPr>
            <w:r w:rsidRPr="00CA07AC">
              <w:rPr>
                <w:rFonts w:ascii="Calibri" w:eastAsia="Times New Roman" w:hAnsi="Calibri" w:cs="Times New Roman"/>
                <w:color w:val="000000"/>
                <w:lang w:eastAsia="en-CA"/>
              </w:rPr>
              <w:t>0</w:t>
            </w:r>
          </w:p>
        </w:tc>
        <w:tc>
          <w:tcPr>
            <w:tcW w:w="960" w:type="dxa"/>
            <w:tcBorders>
              <w:top w:val="nil"/>
              <w:left w:val="nil"/>
              <w:bottom w:val="single" w:sz="4" w:space="0" w:color="auto"/>
              <w:right w:val="nil"/>
            </w:tcBorders>
            <w:shd w:val="clear" w:color="auto" w:fill="auto"/>
            <w:noWrap/>
            <w:vAlign w:val="bottom"/>
            <w:hideMark/>
          </w:tcPr>
          <w:p w:rsidR="00CA07AC" w:rsidRPr="00CA07AC" w:rsidRDefault="00CA07AC" w:rsidP="00CA07AC">
            <w:pPr>
              <w:spacing w:after="0" w:line="240" w:lineRule="auto"/>
              <w:jc w:val="right"/>
              <w:rPr>
                <w:rFonts w:ascii="Calibri" w:eastAsia="Times New Roman" w:hAnsi="Calibri" w:cs="Times New Roman"/>
                <w:color w:val="000000"/>
                <w:lang w:eastAsia="en-CA"/>
              </w:rPr>
            </w:pPr>
            <w:r w:rsidRPr="00CA07AC">
              <w:rPr>
                <w:rFonts w:ascii="Calibri" w:eastAsia="Times New Roman" w:hAnsi="Calibri" w:cs="Times New Roman"/>
                <w:color w:val="000000"/>
                <w:lang w:eastAsia="en-CA"/>
              </w:rPr>
              <w:t>0</w:t>
            </w:r>
          </w:p>
        </w:tc>
        <w:tc>
          <w:tcPr>
            <w:tcW w:w="960" w:type="dxa"/>
            <w:tcBorders>
              <w:top w:val="nil"/>
              <w:left w:val="nil"/>
              <w:bottom w:val="single" w:sz="4" w:space="0" w:color="auto"/>
              <w:right w:val="nil"/>
            </w:tcBorders>
            <w:shd w:val="clear" w:color="auto" w:fill="auto"/>
            <w:noWrap/>
            <w:vAlign w:val="bottom"/>
            <w:hideMark/>
          </w:tcPr>
          <w:p w:rsidR="00CA07AC" w:rsidRPr="00CA07AC" w:rsidRDefault="00CA07AC" w:rsidP="00CA07AC">
            <w:pPr>
              <w:spacing w:after="0" w:line="240" w:lineRule="auto"/>
              <w:jc w:val="right"/>
              <w:rPr>
                <w:rFonts w:ascii="Calibri" w:eastAsia="Times New Roman" w:hAnsi="Calibri" w:cs="Times New Roman"/>
                <w:color w:val="000000"/>
                <w:lang w:eastAsia="en-CA"/>
              </w:rPr>
            </w:pPr>
            <w:r w:rsidRPr="00CA07AC">
              <w:rPr>
                <w:rFonts w:ascii="Calibri" w:eastAsia="Times New Roman" w:hAnsi="Calibri" w:cs="Times New Roman"/>
                <w:color w:val="000000"/>
                <w:lang w:eastAsia="en-CA"/>
              </w:rPr>
              <w:t>0</w:t>
            </w:r>
          </w:p>
        </w:tc>
        <w:tc>
          <w:tcPr>
            <w:tcW w:w="960" w:type="dxa"/>
            <w:tcBorders>
              <w:top w:val="nil"/>
              <w:left w:val="nil"/>
              <w:bottom w:val="single" w:sz="4" w:space="0" w:color="auto"/>
              <w:right w:val="nil"/>
            </w:tcBorders>
            <w:shd w:val="clear" w:color="auto" w:fill="auto"/>
            <w:noWrap/>
            <w:vAlign w:val="bottom"/>
            <w:hideMark/>
          </w:tcPr>
          <w:p w:rsidR="00CA07AC" w:rsidRPr="00CA07AC" w:rsidRDefault="00CA07AC" w:rsidP="00CA07AC">
            <w:pPr>
              <w:spacing w:after="0" w:line="240" w:lineRule="auto"/>
              <w:jc w:val="right"/>
              <w:rPr>
                <w:rFonts w:ascii="Calibri" w:eastAsia="Times New Roman" w:hAnsi="Calibri" w:cs="Times New Roman"/>
                <w:color w:val="000000"/>
                <w:lang w:eastAsia="en-CA"/>
              </w:rPr>
            </w:pPr>
            <w:r w:rsidRPr="00CA07AC">
              <w:rPr>
                <w:rFonts w:ascii="Calibri" w:eastAsia="Times New Roman" w:hAnsi="Calibri" w:cs="Times New Roman"/>
                <w:color w:val="000000"/>
                <w:lang w:eastAsia="en-CA"/>
              </w:rPr>
              <w:t>0</w:t>
            </w:r>
          </w:p>
        </w:tc>
        <w:tc>
          <w:tcPr>
            <w:tcW w:w="960" w:type="dxa"/>
            <w:tcBorders>
              <w:top w:val="nil"/>
              <w:left w:val="nil"/>
              <w:bottom w:val="single" w:sz="4" w:space="0" w:color="auto"/>
              <w:right w:val="single" w:sz="8" w:space="0" w:color="auto"/>
            </w:tcBorders>
            <w:shd w:val="clear" w:color="auto" w:fill="auto"/>
            <w:noWrap/>
            <w:vAlign w:val="bottom"/>
            <w:hideMark/>
          </w:tcPr>
          <w:p w:rsidR="00CA07AC" w:rsidRPr="00CA07AC" w:rsidRDefault="00CA07AC" w:rsidP="00CA07AC">
            <w:pPr>
              <w:spacing w:after="0" w:line="240" w:lineRule="auto"/>
              <w:jc w:val="right"/>
              <w:rPr>
                <w:rFonts w:ascii="Calibri" w:eastAsia="Times New Roman" w:hAnsi="Calibri" w:cs="Times New Roman"/>
                <w:color w:val="000000"/>
                <w:lang w:eastAsia="en-CA"/>
              </w:rPr>
            </w:pPr>
            <w:r w:rsidRPr="00CA07AC">
              <w:rPr>
                <w:rFonts w:ascii="Calibri" w:eastAsia="Times New Roman" w:hAnsi="Calibri" w:cs="Times New Roman"/>
                <w:color w:val="000000"/>
                <w:lang w:eastAsia="en-CA"/>
              </w:rPr>
              <w:t>0</w:t>
            </w:r>
          </w:p>
        </w:tc>
      </w:tr>
      <w:tr w:rsidR="00CA07AC" w:rsidRPr="00CA07AC" w:rsidTr="00CA07AC">
        <w:trPr>
          <w:trHeight w:val="315"/>
        </w:trPr>
        <w:tc>
          <w:tcPr>
            <w:tcW w:w="960" w:type="dxa"/>
            <w:tcBorders>
              <w:top w:val="nil"/>
              <w:left w:val="single" w:sz="8" w:space="0" w:color="auto"/>
              <w:bottom w:val="single" w:sz="8" w:space="0" w:color="auto"/>
              <w:right w:val="nil"/>
            </w:tcBorders>
            <w:shd w:val="clear" w:color="auto" w:fill="auto"/>
            <w:noWrap/>
            <w:vAlign w:val="bottom"/>
            <w:hideMark/>
          </w:tcPr>
          <w:p w:rsidR="00CA07AC" w:rsidRPr="00CA07AC" w:rsidRDefault="00CA07AC" w:rsidP="00CA07AC">
            <w:pPr>
              <w:spacing w:after="0" w:line="240" w:lineRule="auto"/>
              <w:rPr>
                <w:rFonts w:ascii="Calibri" w:eastAsia="Times New Roman" w:hAnsi="Calibri" w:cs="Times New Roman"/>
                <w:color w:val="000000"/>
                <w:lang w:eastAsia="en-CA"/>
              </w:rPr>
            </w:pPr>
            <w:r w:rsidRPr="00CA07AC">
              <w:rPr>
                <w:rFonts w:ascii="Calibri" w:eastAsia="Times New Roman" w:hAnsi="Calibri" w:cs="Times New Roman"/>
                <w:color w:val="000000"/>
                <w:lang w:eastAsia="en-CA"/>
              </w:rPr>
              <w:t> </w:t>
            </w:r>
          </w:p>
        </w:tc>
        <w:tc>
          <w:tcPr>
            <w:tcW w:w="960" w:type="dxa"/>
            <w:tcBorders>
              <w:top w:val="nil"/>
              <w:left w:val="nil"/>
              <w:bottom w:val="single" w:sz="8" w:space="0" w:color="auto"/>
              <w:right w:val="nil"/>
            </w:tcBorders>
            <w:shd w:val="clear" w:color="auto" w:fill="auto"/>
            <w:noWrap/>
            <w:vAlign w:val="bottom"/>
            <w:hideMark/>
          </w:tcPr>
          <w:p w:rsidR="00CA07AC" w:rsidRPr="00CA07AC" w:rsidRDefault="00CA07AC" w:rsidP="00CA07AC">
            <w:pPr>
              <w:spacing w:after="0" w:line="240" w:lineRule="auto"/>
              <w:rPr>
                <w:rFonts w:ascii="Calibri" w:eastAsia="Times New Roman" w:hAnsi="Calibri" w:cs="Times New Roman"/>
                <w:color w:val="000000"/>
                <w:lang w:eastAsia="en-CA"/>
              </w:rPr>
            </w:pPr>
            <w:r w:rsidRPr="00CA07AC">
              <w:rPr>
                <w:rFonts w:ascii="Calibri" w:eastAsia="Times New Roman" w:hAnsi="Calibri" w:cs="Times New Roman"/>
                <w:color w:val="000000"/>
                <w:lang w:eastAsia="en-CA"/>
              </w:rPr>
              <w:t> </w:t>
            </w:r>
          </w:p>
        </w:tc>
        <w:tc>
          <w:tcPr>
            <w:tcW w:w="960" w:type="dxa"/>
            <w:tcBorders>
              <w:top w:val="nil"/>
              <w:left w:val="nil"/>
              <w:bottom w:val="single" w:sz="8" w:space="0" w:color="auto"/>
              <w:right w:val="nil"/>
            </w:tcBorders>
            <w:shd w:val="clear" w:color="auto" w:fill="auto"/>
            <w:noWrap/>
            <w:vAlign w:val="bottom"/>
            <w:hideMark/>
          </w:tcPr>
          <w:p w:rsidR="00CA07AC" w:rsidRPr="00CA07AC" w:rsidRDefault="00CA07AC" w:rsidP="00CA07AC">
            <w:pPr>
              <w:spacing w:after="0" w:line="240" w:lineRule="auto"/>
              <w:jc w:val="right"/>
              <w:rPr>
                <w:rFonts w:ascii="Calibri" w:eastAsia="Times New Roman" w:hAnsi="Calibri" w:cs="Times New Roman"/>
                <w:color w:val="000000"/>
                <w:lang w:eastAsia="en-CA"/>
              </w:rPr>
            </w:pPr>
            <w:r w:rsidRPr="00CA07AC">
              <w:rPr>
                <w:rFonts w:ascii="Calibri" w:eastAsia="Times New Roman" w:hAnsi="Calibri" w:cs="Times New Roman"/>
                <w:color w:val="000000"/>
                <w:lang w:eastAsia="en-CA"/>
              </w:rPr>
              <w:t>740.5</w:t>
            </w:r>
          </w:p>
        </w:tc>
        <w:tc>
          <w:tcPr>
            <w:tcW w:w="960" w:type="dxa"/>
            <w:tcBorders>
              <w:top w:val="nil"/>
              <w:left w:val="nil"/>
              <w:bottom w:val="single" w:sz="8" w:space="0" w:color="auto"/>
              <w:right w:val="nil"/>
            </w:tcBorders>
            <w:shd w:val="clear" w:color="auto" w:fill="auto"/>
            <w:noWrap/>
            <w:vAlign w:val="bottom"/>
            <w:hideMark/>
          </w:tcPr>
          <w:p w:rsidR="00CA07AC" w:rsidRPr="00CA07AC" w:rsidRDefault="00CA07AC" w:rsidP="00CA07AC">
            <w:pPr>
              <w:spacing w:after="0" w:line="240" w:lineRule="auto"/>
              <w:jc w:val="right"/>
              <w:rPr>
                <w:rFonts w:ascii="Calibri" w:eastAsia="Times New Roman" w:hAnsi="Calibri" w:cs="Times New Roman"/>
                <w:color w:val="000000"/>
                <w:lang w:eastAsia="en-CA"/>
              </w:rPr>
            </w:pPr>
            <w:r w:rsidRPr="00CA07AC">
              <w:rPr>
                <w:rFonts w:ascii="Calibri" w:eastAsia="Times New Roman" w:hAnsi="Calibri" w:cs="Times New Roman"/>
                <w:color w:val="000000"/>
                <w:lang w:eastAsia="en-CA"/>
              </w:rPr>
              <w:t>750.5</w:t>
            </w:r>
          </w:p>
        </w:tc>
        <w:tc>
          <w:tcPr>
            <w:tcW w:w="960" w:type="dxa"/>
            <w:tcBorders>
              <w:top w:val="nil"/>
              <w:left w:val="nil"/>
              <w:bottom w:val="single" w:sz="8" w:space="0" w:color="auto"/>
              <w:right w:val="nil"/>
            </w:tcBorders>
            <w:shd w:val="clear" w:color="auto" w:fill="auto"/>
            <w:noWrap/>
            <w:vAlign w:val="bottom"/>
            <w:hideMark/>
          </w:tcPr>
          <w:p w:rsidR="00CA07AC" w:rsidRPr="00CA07AC" w:rsidRDefault="00CA07AC" w:rsidP="00CA07AC">
            <w:pPr>
              <w:spacing w:after="0" w:line="240" w:lineRule="auto"/>
              <w:jc w:val="right"/>
              <w:rPr>
                <w:rFonts w:ascii="Calibri" w:eastAsia="Times New Roman" w:hAnsi="Calibri" w:cs="Times New Roman"/>
                <w:color w:val="000000"/>
                <w:lang w:eastAsia="en-CA"/>
              </w:rPr>
            </w:pPr>
            <w:r w:rsidRPr="00CA07AC">
              <w:rPr>
                <w:rFonts w:ascii="Calibri" w:eastAsia="Times New Roman" w:hAnsi="Calibri" w:cs="Times New Roman"/>
                <w:color w:val="000000"/>
                <w:lang w:eastAsia="en-CA"/>
              </w:rPr>
              <w:t>524.5</w:t>
            </w:r>
          </w:p>
        </w:tc>
        <w:tc>
          <w:tcPr>
            <w:tcW w:w="960" w:type="dxa"/>
            <w:tcBorders>
              <w:top w:val="nil"/>
              <w:left w:val="nil"/>
              <w:bottom w:val="single" w:sz="8" w:space="0" w:color="auto"/>
              <w:right w:val="nil"/>
            </w:tcBorders>
            <w:shd w:val="clear" w:color="auto" w:fill="auto"/>
            <w:noWrap/>
            <w:vAlign w:val="bottom"/>
            <w:hideMark/>
          </w:tcPr>
          <w:p w:rsidR="00CA07AC" w:rsidRPr="00CA07AC" w:rsidRDefault="00CA07AC" w:rsidP="00CA07AC">
            <w:pPr>
              <w:spacing w:after="0" w:line="240" w:lineRule="auto"/>
              <w:jc w:val="right"/>
              <w:rPr>
                <w:rFonts w:ascii="Calibri" w:eastAsia="Times New Roman" w:hAnsi="Calibri" w:cs="Times New Roman"/>
                <w:color w:val="000000"/>
                <w:lang w:eastAsia="en-CA"/>
              </w:rPr>
            </w:pPr>
            <w:r w:rsidRPr="00CA07AC">
              <w:rPr>
                <w:rFonts w:ascii="Calibri" w:eastAsia="Times New Roman" w:hAnsi="Calibri" w:cs="Times New Roman"/>
                <w:color w:val="000000"/>
                <w:lang w:eastAsia="en-CA"/>
              </w:rPr>
              <w:t>410.5</w:t>
            </w:r>
          </w:p>
        </w:tc>
        <w:tc>
          <w:tcPr>
            <w:tcW w:w="960" w:type="dxa"/>
            <w:tcBorders>
              <w:top w:val="nil"/>
              <w:left w:val="nil"/>
              <w:bottom w:val="single" w:sz="8" w:space="0" w:color="auto"/>
              <w:right w:val="single" w:sz="8" w:space="0" w:color="auto"/>
            </w:tcBorders>
            <w:shd w:val="clear" w:color="auto" w:fill="auto"/>
            <w:noWrap/>
            <w:vAlign w:val="bottom"/>
            <w:hideMark/>
          </w:tcPr>
          <w:p w:rsidR="00CA07AC" w:rsidRPr="00CA07AC" w:rsidRDefault="00CA07AC" w:rsidP="00CA07AC">
            <w:pPr>
              <w:spacing w:after="0" w:line="240" w:lineRule="auto"/>
              <w:jc w:val="right"/>
              <w:rPr>
                <w:rFonts w:ascii="Calibri" w:eastAsia="Times New Roman" w:hAnsi="Calibri" w:cs="Times New Roman"/>
                <w:color w:val="000000"/>
                <w:lang w:eastAsia="en-CA"/>
              </w:rPr>
            </w:pPr>
            <w:r w:rsidRPr="00CA07AC">
              <w:rPr>
                <w:rFonts w:ascii="Calibri" w:eastAsia="Times New Roman" w:hAnsi="Calibri" w:cs="Times New Roman"/>
                <w:color w:val="000000"/>
                <w:lang w:eastAsia="en-CA"/>
              </w:rPr>
              <w:t>390</w:t>
            </w:r>
          </w:p>
        </w:tc>
      </w:tr>
    </w:tbl>
    <w:p w:rsidR="00CA07AC" w:rsidRPr="00036C92" w:rsidRDefault="00CA07AC" w:rsidP="007253E0">
      <w:pPr>
        <w:spacing w:after="0" w:line="240" w:lineRule="auto"/>
        <w:rPr>
          <w:rFonts w:ascii="Arial" w:hAnsi="Arial" w:cs="Arial"/>
          <w:sz w:val="24"/>
          <w:szCs w:val="24"/>
        </w:rPr>
      </w:pPr>
    </w:p>
    <w:p w:rsidR="007253E0" w:rsidRPr="00F55324" w:rsidRDefault="007253E0" w:rsidP="00776A8C">
      <w:pPr>
        <w:pStyle w:val="Heading1"/>
        <w:rPr>
          <w:rFonts w:ascii="Arial" w:hAnsi="Arial" w:cs="Arial"/>
          <w:b/>
          <w:sz w:val="28"/>
          <w:szCs w:val="24"/>
        </w:rPr>
      </w:pPr>
      <w:bookmarkStart w:id="5" w:name="_Toc469584796"/>
      <w:r w:rsidRPr="00F55324">
        <w:rPr>
          <w:rFonts w:ascii="Arial" w:hAnsi="Arial" w:cs="Arial"/>
          <w:b/>
          <w:sz w:val="28"/>
          <w:szCs w:val="24"/>
        </w:rPr>
        <w:t>JT1.5</w:t>
      </w:r>
      <w:bookmarkEnd w:id="5"/>
    </w:p>
    <w:p w:rsidR="007253E0" w:rsidRDefault="007253E0" w:rsidP="00D401AF">
      <w:pPr>
        <w:spacing w:after="0" w:line="240" w:lineRule="auto"/>
        <w:rPr>
          <w:rFonts w:ascii="Arial" w:hAnsi="Arial" w:cs="Arial"/>
          <w:sz w:val="24"/>
          <w:szCs w:val="24"/>
        </w:rPr>
      </w:pPr>
      <w:r>
        <w:rPr>
          <w:rFonts w:ascii="Arial" w:hAnsi="Arial" w:cs="Arial"/>
          <w:sz w:val="24"/>
          <w:szCs w:val="24"/>
        </w:rPr>
        <w:t>To provide reasons for the higher cost for the Raglan St. overhead rebuild project.</w:t>
      </w:r>
    </w:p>
    <w:p w:rsidR="00B44E10" w:rsidRDefault="00B44E10" w:rsidP="007253E0">
      <w:pPr>
        <w:spacing w:after="0" w:line="240" w:lineRule="auto"/>
        <w:rPr>
          <w:rFonts w:ascii="Arial" w:hAnsi="Arial" w:cs="Arial"/>
          <w:color w:val="0070C0"/>
          <w:sz w:val="24"/>
          <w:szCs w:val="24"/>
        </w:rPr>
      </w:pPr>
    </w:p>
    <w:p w:rsidR="007253E0" w:rsidRDefault="007253E0" w:rsidP="007253E0">
      <w:pPr>
        <w:spacing w:after="0" w:line="240" w:lineRule="auto"/>
        <w:rPr>
          <w:rFonts w:ascii="Arial" w:hAnsi="Arial" w:cs="Arial"/>
          <w:color w:val="0070C0"/>
          <w:sz w:val="24"/>
          <w:szCs w:val="24"/>
        </w:rPr>
      </w:pPr>
      <w:r w:rsidRPr="007253E0">
        <w:rPr>
          <w:rFonts w:ascii="Arial" w:hAnsi="Arial" w:cs="Arial"/>
          <w:color w:val="0070C0"/>
          <w:sz w:val="24"/>
          <w:szCs w:val="24"/>
        </w:rPr>
        <w:t>Response:</w:t>
      </w:r>
    </w:p>
    <w:p w:rsidR="007253E0" w:rsidRDefault="007253E0" w:rsidP="007253E0">
      <w:pPr>
        <w:spacing w:after="0" w:line="240" w:lineRule="auto"/>
        <w:rPr>
          <w:rFonts w:ascii="Arial" w:hAnsi="Arial" w:cs="Arial"/>
          <w:color w:val="0070C0"/>
          <w:sz w:val="24"/>
          <w:szCs w:val="24"/>
        </w:rPr>
      </w:pPr>
      <w:r>
        <w:rPr>
          <w:rFonts w:ascii="Arial" w:hAnsi="Arial" w:cs="Arial"/>
          <w:color w:val="0070C0"/>
          <w:sz w:val="24"/>
          <w:szCs w:val="24"/>
        </w:rPr>
        <w:t xml:space="preserve">The </w:t>
      </w:r>
      <w:r w:rsidR="002746AD">
        <w:rPr>
          <w:rFonts w:ascii="Arial" w:hAnsi="Arial" w:cs="Arial"/>
          <w:color w:val="0070C0"/>
          <w:sz w:val="24"/>
          <w:szCs w:val="24"/>
        </w:rPr>
        <w:t xml:space="preserve">capital budget for the </w:t>
      </w:r>
      <w:r>
        <w:rPr>
          <w:rFonts w:ascii="Arial" w:hAnsi="Arial" w:cs="Arial"/>
          <w:color w:val="0070C0"/>
          <w:sz w:val="24"/>
          <w:szCs w:val="24"/>
        </w:rPr>
        <w:t xml:space="preserve">Raglan St. </w:t>
      </w:r>
      <w:r w:rsidR="002746AD">
        <w:rPr>
          <w:rFonts w:ascii="Arial" w:hAnsi="Arial" w:cs="Arial"/>
          <w:color w:val="0070C0"/>
          <w:sz w:val="24"/>
          <w:szCs w:val="24"/>
        </w:rPr>
        <w:t xml:space="preserve">South project reflects a higher cost per meter of </w:t>
      </w:r>
      <w:r w:rsidR="007256C5">
        <w:rPr>
          <w:rFonts w:ascii="Arial" w:hAnsi="Arial" w:cs="Arial"/>
          <w:color w:val="0070C0"/>
          <w:sz w:val="24"/>
          <w:szCs w:val="24"/>
        </w:rPr>
        <w:t xml:space="preserve">overhead </w:t>
      </w:r>
      <w:r w:rsidR="002746AD">
        <w:rPr>
          <w:rFonts w:ascii="Arial" w:hAnsi="Arial" w:cs="Arial"/>
          <w:color w:val="0070C0"/>
          <w:sz w:val="24"/>
          <w:szCs w:val="24"/>
        </w:rPr>
        <w:t>line because it requires</w:t>
      </w:r>
      <w:r>
        <w:rPr>
          <w:rFonts w:ascii="Arial" w:hAnsi="Arial" w:cs="Arial"/>
          <w:color w:val="0070C0"/>
          <w:sz w:val="24"/>
          <w:szCs w:val="24"/>
        </w:rPr>
        <w:t xml:space="preserve"> </w:t>
      </w:r>
      <w:r w:rsidRPr="00A14CD4">
        <w:rPr>
          <w:rFonts w:ascii="Arial" w:hAnsi="Arial" w:cs="Arial"/>
          <w:color w:val="0070C0"/>
          <w:sz w:val="24"/>
          <w:szCs w:val="24"/>
        </w:rPr>
        <w:t xml:space="preserve">more </w:t>
      </w:r>
      <w:r w:rsidR="00A14CD4" w:rsidRPr="00A14CD4">
        <w:rPr>
          <w:rFonts w:ascii="Arial" w:hAnsi="Arial" w:cs="Arial"/>
          <w:color w:val="0070C0"/>
          <w:sz w:val="24"/>
          <w:szCs w:val="24"/>
        </w:rPr>
        <w:t>than</w:t>
      </w:r>
      <w:r w:rsidR="00A14CD4">
        <w:rPr>
          <w:rFonts w:ascii="Arial" w:hAnsi="Arial" w:cs="Arial"/>
          <w:color w:val="0070C0"/>
          <w:sz w:val="24"/>
          <w:szCs w:val="24"/>
        </w:rPr>
        <w:t xml:space="preserve"> the average amount of poles per length of line. T</w:t>
      </w:r>
      <w:r w:rsidR="007256C5">
        <w:rPr>
          <w:rFonts w:ascii="Arial" w:hAnsi="Arial" w:cs="Arial"/>
          <w:color w:val="0070C0"/>
          <w:sz w:val="24"/>
          <w:szCs w:val="24"/>
        </w:rPr>
        <w:t>his is due to</w:t>
      </w:r>
      <w:r>
        <w:rPr>
          <w:rFonts w:ascii="Arial" w:hAnsi="Arial" w:cs="Arial"/>
          <w:color w:val="0070C0"/>
          <w:sz w:val="24"/>
          <w:szCs w:val="24"/>
        </w:rPr>
        <w:t xml:space="preserve"> the layout of the street and property lines. In addition, traffic control will require 2 flagmen because the street is too narrow for the yield to oncoming traffic sign.</w:t>
      </w:r>
      <w:r w:rsidR="007256C5">
        <w:rPr>
          <w:rFonts w:ascii="Arial" w:hAnsi="Arial" w:cs="Arial"/>
          <w:color w:val="0070C0"/>
          <w:sz w:val="24"/>
          <w:szCs w:val="24"/>
        </w:rPr>
        <w:t xml:space="preserve"> The number of poles per project is provided below:</w:t>
      </w:r>
    </w:p>
    <w:p w:rsidR="007256C5" w:rsidRDefault="007256C5" w:rsidP="007253E0">
      <w:pPr>
        <w:spacing w:after="0" w:line="240" w:lineRule="auto"/>
        <w:rPr>
          <w:rFonts w:ascii="Arial" w:hAnsi="Arial" w:cs="Arial"/>
          <w:color w:val="0070C0"/>
          <w:sz w:val="24"/>
          <w:szCs w:val="24"/>
        </w:rPr>
      </w:pPr>
    </w:p>
    <w:p w:rsidR="007256C5" w:rsidRDefault="007256C5" w:rsidP="007253E0">
      <w:pPr>
        <w:spacing w:after="0" w:line="240" w:lineRule="auto"/>
        <w:rPr>
          <w:rFonts w:ascii="Arial" w:hAnsi="Arial" w:cs="Arial"/>
          <w:color w:val="0070C0"/>
          <w:sz w:val="24"/>
          <w:szCs w:val="24"/>
        </w:rPr>
      </w:pPr>
    </w:p>
    <w:tbl>
      <w:tblPr>
        <w:tblW w:w="9209" w:type="dxa"/>
        <w:tblLook w:val="04A0" w:firstRow="1" w:lastRow="0" w:firstColumn="1" w:lastColumn="0" w:noHBand="0" w:noVBand="1"/>
      </w:tblPr>
      <w:tblGrid>
        <w:gridCol w:w="960"/>
        <w:gridCol w:w="1729"/>
        <w:gridCol w:w="1275"/>
        <w:gridCol w:w="1008"/>
        <w:gridCol w:w="1544"/>
        <w:gridCol w:w="1276"/>
        <w:gridCol w:w="1417"/>
      </w:tblGrid>
      <w:tr w:rsidR="007256C5" w:rsidRPr="007256C5" w:rsidTr="007256C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56C5" w:rsidRPr="007256C5" w:rsidRDefault="007256C5" w:rsidP="007256C5">
            <w:pPr>
              <w:spacing w:after="0" w:line="240" w:lineRule="auto"/>
              <w:jc w:val="center"/>
              <w:rPr>
                <w:rFonts w:ascii="Calibri" w:eastAsia="Times New Roman" w:hAnsi="Calibri" w:cs="Times New Roman"/>
                <w:b/>
                <w:color w:val="0070C0"/>
                <w:lang w:eastAsia="en-CA"/>
              </w:rPr>
            </w:pPr>
            <w:r w:rsidRPr="007256C5">
              <w:rPr>
                <w:rFonts w:ascii="Calibri" w:eastAsia="Times New Roman" w:hAnsi="Calibri" w:cs="Times New Roman"/>
                <w:b/>
                <w:color w:val="0070C0"/>
                <w:lang w:eastAsia="en-CA"/>
              </w:rPr>
              <w:t>Year</w:t>
            </w:r>
          </w:p>
        </w:tc>
        <w:tc>
          <w:tcPr>
            <w:tcW w:w="1729" w:type="dxa"/>
            <w:tcBorders>
              <w:top w:val="single" w:sz="4" w:space="0" w:color="auto"/>
              <w:left w:val="nil"/>
              <w:bottom w:val="single" w:sz="4" w:space="0" w:color="auto"/>
              <w:right w:val="single" w:sz="4" w:space="0" w:color="auto"/>
            </w:tcBorders>
            <w:shd w:val="clear" w:color="auto" w:fill="auto"/>
            <w:noWrap/>
            <w:vAlign w:val="bottom"/>
            <w:hideMark/>
          </w:tcPr>
          <w:p w:rsidR="007256C5" w:rsidRPr="007256C5" w:rsidRDefault="007256C5" w:rsidP="007256C5">
            <w:pPr>
              <w:spacing w:after="0" w:line="240" w:lineRule="auto"/>
              <w:jc w:val="center"/>
              <w:rPr>
                <w:rFonts w:ascii="Calibri" w:eastAsia="Times New Roman" w:hAnsi="Calibri" w:cs="Times New Roman"/>
                <w:b/>
                <w:color w:val="0070C0"/>
                <w:lang w:eastAsia="en-CA"/>
              </w:rPr>
            </w:pPr>
            <w:r w:rsidRPr="007256C5">
              <w:rPr>
                <w:rFonts w:ascii="Calibri" w:eastAsia="Times New Roman" w:hAnsi="Calibri" w:cs="Times New Roman"/>
                <w:b/>
                <w:color w:val="0070C0"/>
                <w:lang w:eastAsia="en-CA"/>
              </w:rPr>
              <w:t>Project</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7256C5" w:rsidRPr="007256C5" w:rsidRDefault="007256C5" w:rsidP="007256C5">
            <w:pPr>
              <w:spacing w:after="0" w:line="240" w:lineRule="auto"/>
              <w:jc w:val="center"/>
              <w:rPr>
                <w:rFonts w:ascii="Calibri" w:eastAsia="Times New Roman" w:hAnsi="Calibri" w:cs="Times New Roman"/>
                <w:b/>
                <w:color w:val="0070C0"/>
                <w:lang w:eastAsia="en-CA"/>
              </w:rPr>
            </w:pPr>
            <w:r w:rsidRPr="007256C5">
              <w:rPr>
                <w:rFonts w:ascii="Calibri" w:eastAsia="Times New Roman" w:hAnsi="Calibri" w:cs="Times New Roman"/>
                <w:b/>
                <w:color w:val="0070C0"/>
                <w:lang w:eastAsia="en-CA"/>
              </w:rPr>
              <w:t>Budget</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rsidR="007256C5" w:rsidRPr="007256C5" w:rsidRDefault="007256C5" w:rsidP="007256C5">
            <w:pPr>
              <w:spacing w:after="0" w:line="240" w:lineRule="auto"/>
              <w:jc w:val="center"/>
              <w:rPr>
                <w:rFonts w:ascii="Calibri" w:eastAsia="Times New Roman" w:hAnsi="Calibri" w:cs="Times New Roman"/>
                <w:b/>
                <w:color w:val="0070C0"/>
                <w:lang w:eastAsia="en-CA"/>
              </w:rPr>
            </w:pPr>
            <w:r w:rsidRPr="007256C5">
              <w:rPr>
                <w:rFonts w:ascii="Calibri" w:eastAsia="Times New Roman" w:hAnsi="Calibri" w:cs="Times New Roman"/>
                <w:b/>
                <w:color w:val="0070C0"/>
                <w:lang w:eastAsia="en-CA"/>
              </w:rPr>
              <w:t>Meters of Line</w:t>
            </w:r>
          </w:p>
        </w:tc>
        <w:tc>
          <w:tcPr>
            <w:tcW w:w="1544" w:type="dxa"/>
            <w:tcBorders>
              <w:top w:val="single" w:sz="4" w:space="0" w:color="auto"/>
              <w:left w:val="nil"/>
              <w:bottom w:val="single" w:sz="4" w:space="0" w:color="auto"/>
              <w:right w:val="single" w:sz="4" w:space="0" w:color="auto"/>
            </w:tcBorders>
            <w:shd w:val="clear" w:color="auto" w:fill="auto"/>
            <w:noWrap/>
            <w:vAlign w:val="bottom"/>
            <w:hideMark/>
          </w:tcPr>
          <w:p w:rsidR="007256C5" w:rsidRPr="007256C5" w:rsidRDefault="007256C5" w:rsidP="007256C5">
            <w:pPr>
              <w:spacing w:after="0" w:line="240" w:lineRule="auto"/>
              <w:jc w:val="center"/>
              <w:rPr>
                <w:rFonts w:ascii="Calibri" w:eastAsia="Times New Roman" w:hAnsi="Calibri" w:cs="Times New Roman"/>
                <w:b/>
                <w:color w:val="0070C0"/>
                <w:lang w:eastAsia="en-CA"/>
              </w:rPr>
            </w:pPr>
            <w:r w:rsidRPr="007256C5">
              <w:rPr>
                <w:rFonts w:ascii="Calibri" w:eastAsia="Times New Roman" w:hAnsi="Calibri" w:cs="Times New Roman"/>
                <w:b/>
                <w:color w:val="0070C0"/>
                <w:lang w:eastAsia="en-CA"/>
              </w:rPr>
              <w:t>Cost/meter</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256C5" w:rsidRPr="007256C5" w:rsidRDefault="007256C5" w:rsidP="007256C5">
            <w:pPr>
              <w:spacing w:after="0" w:line="240" w:lineRule="auto"/>
              <w:jc w:val="center"/>
              <w:rPr>
                <w:rFonts w:ascii="Calibri" w:eastAsia="Times New Roman" w:hAnsi="Calibri" w:cs="Times New Roman"/>
                <w:b/>
                <w:color w:val="0070C0"/>
                <w:lang w:eastAsia="en-CA"/>
              </w:rPr>
            </w:pPr>
            <w:r w:rsidRPr="007256C5">
              <w:rPr>
                <w:rFonts w:ascii="Calibri" w:eastAsia="Times New Roman" w:hAnsi="Calibri" w:cs="Times New Roman"/>
                <w:b/>
                <w:color w:val="0070C0"/>
                <w:lang w:eastAsia="en-CA"/>
              </w:rPr>
              <w:t>Poles</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256C5" w:rsidRPr="007256C5" w:rsidRDefault="007256C5" w:rsidP="007256C5">
            <w:pPr>
              <w:spacing w:after="0" w:line="240" w:lineRule="auto"/>
              <w:jc w:val="center"/>
              <w:rPr>
                <w:rFonts w:ascii="Calibri" w:eastAsia="Times New Roman" w:hAnsi="Calibri" w:cs="Times New Roman"/>
                <w:b/>
                <w:color w:val="0070C0"/>
                <w:lang w:eastAsia="en-CA"/>
              </w:rPr>
            </w:pPr>
            <w:r w:rsidRPr="007256C5">
              <w:rPr>
                <w:rFonts w:ascii="Calibri" w:eastAsia="Times New Roman" w:hAnsi="Calibri" w:cs="Times New Roman"/>
                <w:b/>
                <w:color w:val="0070C0"/>
                <w:lang w:eastAsia="en-CA"/>
              </w:rPr>
              <w:t>Meters/pole</w:t>
            </w:r>
          </w:p>
        </w:tc>
      </w:tr>
      <w:tr w:rsidR="007256C5" w:rsidRPr="007256C5" w:rsidTr="007256C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56C5" w:rsidRPr="007256C5" w:rsidRDefault="007256C5" w:rsidP="007256C5">
            <w:pPr>
              <w:spacing w:after="0" w:line="240" w:lineRule="auto"/>
              <w:jc w:val="center"/>
              <w:rPr>
                <w:rFonts w:ascii="Calibri" w:eastAsia="Times New Roman" w:hAnsi="Calibri" w:cs="Times New Roman"/>
                <w:color w:val="0070C0"/>
                <w:lang w:eastAsia="en-CA"/>
              </w:rPr>
            </w:pPr>
            <w:r w:rsidRPr="007256C5">
              <w:rPr>
                <w:rFonts w:ascii="Calibri" w:eastAsia="Times New Roman" w:hAnsi="Calibri" w:cs="Times New Roman"/>
                <w:color w:val="0070C0"/>
                <w:lang w:eastAsia="en-CA"/>
              </w:rPr>
              <w:lastRenderedPageBreak/>
              <w:t>2017</w:t>
            </w:r>
          </w:p>
        </w:tc>
        <w:tc>
          <w:tcPr>
            <w:tcW w:w="1729" w:type="dxa"/>
            <w:tcBorders>
              <w:top w:val="nil"/>
              <w:left w:val="nil"/>
              <w:bottom w:val="single" w:sz="4" w:space="0" w:color="auto"/>
              <w:right w:val="single" w:sz="4" w:space="0" w:color="auto"/>
            </w:tcBorders>
            <w:shd w:val="clear" w:color="auto" w:fill="auto"/>
            <w:noWrap/>
            <w:vAlign w:val="bottom"/>
            <w:hideMark/>
          </w:tcPr>
          <w:p w:rsidR="007256C5" w:rsidRPr="007256C5" w:rsidRDefault="007256C5" w:rsidP="007256C5">
            <w:pPr>
              <w:spacing w:after="0" w:line="240" w:lineRule="auto"/>
              <w:ind w:left="-80"/>
              <w:rPr>
                <w:rFonts w:ascii="Calibri" w:eastAsia="Times New Roman" w:hAnsi="Calibri" w:cs="Times New Roman"/>
                <w:color w:val="0070C0"/>
                <w:lang w:eastAsia="en-CA"/>
              </w:rPr>
            </w:pPr>
            <w:r w:rsidRPr="007256C5">
              <w:rPr>
                <w:rFonts w:ascii="Calibri" w:eastAsia="Times New Roman" w:hAnsi="Calibri" w:cs="Times New Roman"/>
                <w:color w:val="0070C0"/>
                <w:lang w:eastAsia="en-CA"/>
              </w:rPr>
              <w:t>Raglan St. north</w:t>
            </w:r>
          </w:p>
        </w:tc>
        <w:tc>
          <w:tcPr>
            <w:tcW w:w="1275" w:type="dxa"/>
            <w:tcBorders>
              <w:top w:val="nil"/>
              <w:left w:val="nil"/>
              <w:bottom w:val="single" w:sz="4" w:space="0" w:color="auto"/>
              <w:right w:val="single" w:sz="4" w:space="0" w:color="auto"/>
            </w:tcBorders>
            <w:shd w:val="clear" w:color="auto" w:fill="auto"/>
            <w:noWrap/>
            <w:vAlign w:val="bottom"/>
            <w:hideMark/>
          </w:tcPr>
          <w:p w:rsidR="007256C5" w:rsidRPr="007256C5" w:rsidRDefault="007256C5" w:rsidP="007256C5">
            <w:pPr>
              <w:spacing w:after="0" w:line="240" w:lineRule="auto"/>
              <w:jc w:val="right"/>
              <w:rPr>
                <w:rFonts w:ascii="Calibri" w:eastAsia="Times New Roman" w:hAnsi="Calibri" w:cs="Times New Roman"/>
                <w:color w:val="0070C0"/>
                <w:lang w:eastAsia="en-CA"/>
              </w:rPr>
            </w:pPr>
            <w:r w:rsidRPr="007256C5">
              <w:rPr>
                <w:rFonts w:ascii="Calibri" w:eastAsia="Times New Roman" w:hAnsi="Calibri" w:cs="Times New Roman"/>
                <w:color w:val="0070C0"/>
                <w:lang w:eastAsia="en-CA"/>
              </w:rPr>
              <w:t>$171,000</w:t>
            </w:r>
          </w:p>
        </w:tc>
        <w:tc>
          <w:tcPr>
            <w:tcW w:w="1008" w:type="dxa"/>
            <w:tcBorders>
              <w:top w:val="nil"/>
              <w:left w:val="nil"/>
              <w:bottom w:val="single" w:sz="4" w:space="0" w:color="auto"/>
              <w:right w:val="single" w:sz="4" w:space="0" w:color="auto"/>
            </w:tcBorders>
            <w:shd w:val="clear" w:color="auto" w:fill="auto"/>
            <w:noWrap/>
            <w:vAlign w:val="bottom"/>
            <w:hideMark/>
          </w:tcPr>
          <w:p w:rsidR="007256C5" w:rsidRPr="007256C5" w:rsidRDefault="007256C5" w:rsidP="007256C5">
            <w:pPr>
              <w:spacing w:after="0" w:line="240" w:lineRule="auto"/>
              <w:jc w:val="center"/>
              <w:rPr>
                <w:rFonts w:ascii="Calibri" w:eastAsia="Times New Roman" w:hAnsi="Calibri" w:cs="Times New Roman"/>
                <w:color w:val="0070C0"/>
                <w:lang w:eastAsia="en-CA"/>
              </w:rPr>
            </w:pPr>
            <w:r w:rsidRPr="007256C5">
              <w:rPr>
                <w:rFonts w:ascii="Calibri" w:eastAsia="Times New Roman" w:hAnsi="Calibri" w:cs="Times New Roman"/>
                <w:color w:val="0070C0"/>
                <w:lang w:eastAsia="en-CA"/>
              </w:rPr>
              <w:t>500</w:t>
            </w:r>
          </w:p>
        </w:tc>
        <w:tc>
          <w:tcPr>
            <w:tcW w:w="1544" w:type="dxa"/>
            <w:tcBorders>
              <w:top w:val="nil"/>
              <w:left w:val="nil"/>
              <w:bottom w:val="single" w:sz="4" w:space="0" w:color="auto"/>
              <w:right w:val="single" w:sz="4" w:space="0" w:color="auto"/>
            </w:tcBorders>
            <w:shd w:val="clear" w:color="auto" w:fill="auto"/>
            <w:noWrap/>
            <w:vAlign w:val="bottom"/>
            <w:hideMark/>
          </w:tcPr>
          <w:p w:rsidR="007256C5" w:rsidRPr="007256C5" w:rsidRDefault="007256C5" w:rsidP="007256C5">
            <w:pPr>
              <w:spacing w:after="0" w:line="240" w:lineRule="auto"/>
              <w:jc w:val="center"/>
              <w:rPr>
                <w:rFonts w:ascii="Calibri" w:eastAsia="Times New Roman" w:hAnsi="Calibri" w:cs="Times New Roman"/>
                <w:color w:val="0070C0"/>
                <w:lang w:eastAsia="en-CA"/>
              </w:rPr>
            </w:pPr>
            <w:r w:rsidRPr="007256C5">
              <w:rPr>
                <w:rFonts w:ascii="Calibri" w:eastAsia="Times New Roman" w:hAnsi="Calibri" w:cs="Times New Roman"/>
                <w:color w:val="0070C0"/>
                <w:lang w:eastAsia="en-CA"/>
              </w:rPr>
              <w:t>$342</w:t>
            </w:r>
          </w:p>
        </w:tc>
        <w:tc>
          <w:tcPr>
            <w:tcW w:w="1276" w:type="dxa"/>
            <w:tcBorders>
              <w:top w:val="nil"/>
              <w:left w:val="nil"/>
              <w:bottom w:val="single" w:sz="4" w:space="0" w:color="auto"/>
              <w:right w:val="single" w:sz="4" w:space="0" w:color="auto"/>
            </w:tcBorders>
            <w:shd w:val="clear" w:color="auto" w:fill="auto"/>
            <w:noWrap/>
            <w:vAlign w:val="bottom"/>
            <w:hideMark/>
          </w:tcPr>
          <w:p w:rsidR="007256C5" w:rsidRPr="007256C5" w:rsidRDefault="007256C5" w:rsidP="007256C5">
            <w:pPr>
              <w:spacing w:after="0" w:line="240" w:lineRule="auto"/>
              <w:jc w:val="center"/>
              <w:rPr>
                <w:rFonts w:ascii="Calibri" w:eastAsia="Times New Roman" w:hAnsi="Calibri" w:cs="Times New Roman"/>
                <w:color w:val="0070C0"/>
                <w:lang w:eastAsia="en-CA"/>
              </w:rPr>
            </w:pPr>
            <w:r w:rsidRPr="007256C5">
              <w:rPr>
                <w:rFonts w:ascii="Calibri" w:eastAsia="Times New Roman" w:hAnsi="Calibri" w:cs="Times New Roman"/>
                <w:color w:val="0070C0"/>
                <w:lang w:eastAsia="en-CA"/>
              </w:rPr>
              <w:t>12</w:t>
            </w:r>
          </w:p>
        </w:tc>
        <w:tc>
          <w:tcPr>
            <w:tcW w:w="1417" w:type="dxa"/>
            <w:tcBorders>
              <w:top w:val="nil"/>
              <w:left w:val="nil"/>
              <w:bottom w:val="single" w:sz="4" w:space="0" w:color="auto"/>
              <w:right w:val="single" w:sz="4" w:space="0" w:color="auto"/>
            </w:tcBorders>
            <w:shd w:val="clear" w:color="auto" w:fill="auto"/>
            <w:noWrap/>
            <w:vAlign w:val="bottom"/>
            <w:hideMark/>
          </w:tcPr>
          <w:p w:rsidR="007256C5" w:rsidRPr="007256C5" w:rsidRDefault="007256C5" w:rsidP="007256C5">
            <w:pPr>
              <w:spacing w:after="0" w:line="240" w:lineRule="auto"/>
              <w:jc w:val="center"/>
              <w:rPr>
                <w:rFonts w:ascii="Calibri" w:eastAsia="Times New Roman" w:hAnsi="Calibri" w:cs="Times New Roman"/>
                <w:color w:val="0070C0"/>
                <w:lang w:eastAsia="en-CA"/>
              </w:rPr>
            </w:pPr>
            <w:r w:rsidRPr="007256C5">
              <w:rPr>
                <w:rFonts w:ascii="Calibri" w:eastAsia="Times New Roman" w:hAnsi="Calibri" w:cs="Times New Roman"/>
                <w:color w:val="0070C0"/>
                <w:lang w:eastAsia="en-CA"/>
              </w:rPr>
              <w:t>42</w:t>
            </w:r>
          </w:p>
        </w:tc>
      </w:tr>
      <w:tr w:rsidR="007256C5" w:rsidRPr="007256C5" w:rsidTr="007256C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56C5" w:rsidRPr="007256C5" w:rsidRDefault="007256C5" w:rsidP="007256C5">
            <w:pPr>
              <w:spacing w:after="0" w:line="240" w:lineRule="auto"/>
              <w:jc w:val="center"/>
              <w:rPr>
                <w:rFonts w:ascii="Calibri" w:eastAsia="Times New Roman" w:hAnsi="Calibri" w:cs="Times New Roman"/>
                <w:color w:val="0070C0"/>
                <w:lang w:eastAsia="en-CA"/>
              </w:rPr>
            </w:pPr>
            <w:r w:rsidRPr="007256C5">
              <w:rPr>
                <w:rFonts w:ascii="Calibri" w:eastAsia="Times New Roman" w:hAnsi="Calibri" w:cs="Times New Roman"/>
                <w:color w:val="0070C0"/>
                <w:lang w:eastAsia="en-CA"/>
              </w:rPr>
              <w:t>2018</w:t>
            </w:r>
          </w:p>
        </w:tc>
        <w:tc>
          <w:tcPr>
            <w:tcW w:w="1729" w:type="dxa"/>
            <w:tcBorders>
              <w:top w:val="nil"/>
              <w:left w:val="nil"/>
              <w:bottom w:val="single" w:sz="4" w:space="0" w:color="auto"/>
              <w:right w:val="single" w:sz="4" w:space="0" w:color="auto"/>
            </w:tcBorders>
            <w:shd w:val="clear" w:color="auto" w:fill="auto"/>
            <w:noWrap/>
            <w:vAlign w:val="bottom"/>
            <w:hideMark/>
          </w:tcPr>
          <w:p w:rsidR="007256C5" w:rsidRPr="007256C5" w:rsidRDefault="007256C5" w:rsidP="007256C5">
            <w:pPr>
              <w:spacing w:after="0" w:line="240" w:lineRule="auto"/>
              <w:rPr>
                <w:rFonts w:ascii="Calibri" w:eastAsia="Times New Roman" w:hAnsi="Calibri" w:cs="Times New Roman"/>
                <w:color w:val="0070C0"/>
                <w:lang w:eastAsia="en-CA"/>
              </w:rPr>
            </w:pPr>
            <w:r w:rsidRPr="007256C5">
              <w:rPr>
                <w:rFonts w:ascii="Calibri" w:eastAsia="Times New Roman" w:hAnsi="Calibri" w:cs="Times New Roman"/>
                <w:color w:val="0070C0"/>
                <w:lang w:eastAsia="en-CA"/>
              </w:rPr>
              <w:t>McAndrew</w:t>
            </w:r>
          </w:p>
        </w:tc>
        <w:tc>
          <w:tcPr>
            <w:tcW w:w="1275" w:type="dxa"/>
            <w:tcBorders>
              <w:top w:val="nil"/>
              <w:left w:val="nil"/>
              <w:bottom w:val="single" w:sz="4" w:space="0" w:color="auto"/>
              <w:right w:val="single" w:sz="4" w:space="0" w:color="auto"/>
            </w:tcBorders>
            <w:shd w:val="clear" w:color="auto" w:fill="auto"/>
            <w:noWrap/>
            <w:vAlign w:val="bottom"/>
            <w:hideMark/>
          </w:tcPr>
          <w:p w:rsidR="007256C5" w:rsidRPr="007256C5" w:rsidRDefault="007256C5" w:rsidP="007256C5">
            <w:pPr>
              <w:spacing w:after="0" w:line="240" w:lineRule="auto"/>
              <w:jc w:val="right"/>
              <w:rPr>
                <w:rFonts w:ascii="Calibri" w:eastAsia="Times New Roman" w:hAnsi="Calibri" w:cs="Times New Roman"/>
                <w:color w:val="0070C0"/>
                <w:lang w:eastAsia="en-CA"/>
              </w:rPr>
            </w:pPr>
            <w:r w:rsidRPr="007256C5">
              <w:rPr>
                <w:rFonts w:ascii="Calibri" w:eastAsia="Times New Roman" w:hAnsi="Calibri" w:cs="Times New Roman"/>
                <w:color w:val="0070C0"/>
                <w:lang w:eastAsia="en-CA"/>
              </w:rPr>
              <w:t>$229,000</w:t>
            </w:r>
          </w:p>
        </w:tc>
        <w:tc>
          <w:tcPr>
            <w:tcW w:w="1008" w:type="dxa"/>
            <w:tcBorders>
              <w:top w:val="nil"/>
              <w:left w:val="nil"/>
              <w:bottom w:val="single" w:sz="4" w:space="0" w:color="auto"/>
              <w:right w:val="single" w:sz="4" w:space="0" w:color="auto"/>
            </w:tcBorders>
            <w:shd w:val="clear" w:color="auto" w:fill="auto"/>
            <w:noWrap/>
            <w:vAlign w:val="bottom"/>
            <w:hideMark/>
          </w:tcPr>
          <w:p w:rsidR="007256C5" w:rsidRPr="007256C5" w:rsidRDefault="007256C5" w:rsidP="007256C5">
            <w:pPr>
              <w:spacing w:after="0" w:line="240" w:lineRule="auto"/>
              <w:jc w:val="center"/>
              <w:rPr>
                <w:rFonts w:ascii="Calibri" w:eastAsia="Times New Roman" w:hAnsi="Calibri" w:cs="Times New Roman"/>
                <w:color w:val="0070C0"/>
                <w:lang w:eastAsia="en-CA"/>
              </w:rPr>
            </w:pPr>
            <w:r w:rsidRPr="007256C5">
              <w:rPr>
                <w:rFonts w:ascii="Calibri" w:eastAsia="Times New Roman" w:hAnsi="Calibri" w:cs="Times New Roman"/>
                <w:color w:val="0070C0"/>
                <w:lang w:eastAsia="en-CA"/>
              </w:rPr>
              <w:t>500</w:t>
            </w:r>
          </w:p>
        </w:tc>
        <w:tc>
          <w:tcPr>
            <w:tcW w:w="1544" w:type="dxa"/>
            <w:tcBorders>
              <w:top w:val="nil"/>
              <w:left w:val="nil"/>
              <w:bottom w:val="single" w:sz="4" w:space="0" w:color="auto"/>
              <w:right w:val="single" w:sz="4" w:space="0" w:color="auto"/>
            </w:tcBorders>
            <w:shd w:val="clear" w:color="auto" w:fill="auto"/>
            <w:noWrap/>
            <w:vAlign w:val="bottom"/>
            <w:hideMark/>
          </w:tcPr>
          <w:p w:rsidR="007256C5" w:rsidRPr="007256C5" w:rsidRDefault="007256C5" w:rsidP="007256C5">
            <w:pPr>
              <w:spacing w:after="0" w:line="240" w:lineRule="auto"/>
              <w:jc w:val="center"/>
              <w:rPr>
                <w:rFonts w:ascii="Calibri" w:eastAsia="Times New Roman" w:hAnsi="Calibri" w:cs="Times New Roman"/>
                <w:color w:val="0070C0"/>
                <w:lang w:eastAsia="en-CA"/>
              </w:rPr>
            </w:pPr>
            <w:r w:rsidRPr="007256C5">
              <w:rPr>
                <w:rFonts w:ascii="Calibri" w:eastAsia="Times New Roman" w:hAnsi="Calibri" w:cs="Times New Roman"/>
                <w:color w:val="0070C0"/>
                <w:lang w:eastAsia="en-CA"/>
              </w:rPr>
              <w:t>$458</w:t>
            </w:r>
          </w:p>
        </w:tc>
        <w:tc>
          <w:tcPr>
            <w:tcW w:w="1276" w:type="dxa"/>
            <w:tcBorders>
              <w:top w:val="nil"/>
              <w:left w:val="nil"/>
              <w:bottom w:val="single" w:sz="4" w:space="0" w:color="auto"/>
              <w:right w:val="single" w:sz="4" w:space="0" w:color="auto"/>
            </w:tcBorders>
            <w:shd w:val="clear" w:color="auto" w:fill="auto"/>
            <w:noWrap/>
            <w:vAlign w:val="bottom"/>
            <w:hideMark/>
          </w:tcPr>
          <w:p w:rsidR="007256C5" w:rsidRPr="007256C5" w:rsidRDefault="007256C5" w:rsidP="007256C5">
            <w:pPr>
              <w:spacing w:after="0" w:line="240" w:lineRule="auto"/>
              <w:jc w:val="center"/>
              <w:rPr>
                <w:rFonts w:ascii="Calibri" w:eastAsia="Times New Roman" w:hAnsi="Calibri" w:cs="Times New Roman"/>
                <w:color w:val="0070C0"/>
                <w:lang w:eastAsia="en-CA"/>
              </w:rPr>
            </w:pPr>
            <w:r w:rsidRPr="007256C5">
              <w:rPr>
                <w:rFonts w:ascii="Calibri" w:eastAsia="Times New Roman" w:hAnsi="Calibri" w:cs="Times New Roman"/>
                <w:color w:val="0070C0"/>
                <w:lang w:eastAsia="en-CA"/>
              </w:rPr>
              <w:t>15</w:t>
            </w:r>
          </w:p>
        </w:tc>
        <w:tc>
          <w:tcPr>
            <w:tcW w:w="1417" w:type="dxa"/>
            <w:tcBorders>
              <w:top w:val="nil"/>
              <w:left w:val="nil"/>
              <w:bottom w:val="single" w:sz="4" w:space="0" w:color="auto"/>
              <w:right w:val="single" w:sz="4" w:space="0" w:color="auto"/>
            </w:tcBorders>
            <w:shd w:val="clear" w:color="auto" w:fill="auto"/>
            <w:noWrap/>
            <w:vAlign w:val="bottom"/>
            <w:hideMark/>
          </w:tcPr>
          <w:p w:rsidR="007256C5" w:rsidRPr="007256C5" w:rsidRDefault="007256C5" w:rsidP="007256C5">
            <w:pPr>
              <w:spacing w:after="0" w:line="240" w:lineRule="auto"/>
              <w:jc w:val="center"/>
              <w:rPr>
                <w:rFonts w:ascii="Calibri" w:eastAsia="Times New Roman" w:hAnsi="Calibri" w:cs="Times New Roman"/>
                <w:color w:val="0070C0"/>
                <w:lang w:eastAsia="en-CA"/>
              </w:rPr>
            </w:pPr>
            <w:r w:rsidRPr="007256C5">
              <w:rPr>
                <w:rFonts w:ascii="Calibri" w:eastAsia="Times New Roman" w:hAnsi="Calibri" w:cs="Times New Roman"/>
                <w:color w:val="0070C0"/>
                <w:lang w:eastAsia="en-CA"/>
              </w:rPr>
              <w:t>33</w:t>
            </w:r>
          </w:p>
        </w:tc>
      </w:tr>
      <w:tr w:rsidR="007256C5" w:rsidRPr="007256C5" w:rsidTr="007256C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56C5" w:rsidRPr="007256C5" w:rsidRDefault="007256C5" w:rsidP="007256C5">
            <w:pPr>
              <w:spacing w:after="0" w:line="240" w:lineRule="auto"/>
              <w:jc w:val="center"/>
              <w:rPr>
                <w:rFonts w:ascii="Calibri" w:eastAsia="Times New Roman" w:hAnsi="Calibri" w:cs="Times New Roman"/>
                <w:color w:val="0070C0"/>
                <w:lang w:eastAsia="en-CA"/>
              </w:rPr>
            </w:pPr>
            <w:r w:rsidRPr="007256C5">
              <w:rPr>
                <w:rFonts w:ascii="Calibri" w:eastAsia="Times New Roman" w:hAnsi="Calibri" w:cs="Times New Roman"/>
                <w:color w:val="0070C0"/>
                <w:lang w:eastAsia="en-CA"/>
              </w:rPr>
              <w:t>2019</w:t>
            </w:r>
          </w:p>
        </w:tc>
        <w:tc>
          <w:tcPr>
            <w:tcW w:w="1729" w:type="dxa"/>
            <w:tcBorders>
              <w:top w:val="nil"/>
              <w:left w:val="nil"/>
              <w:bottom w:val="single" w:sz="4" w:space="0" w:color="auto"/>
              <w:right w:val="single" w:sz="4" w:space="0" w:color="auto"/>
            </w:tcBorders>
            <w:shd w:val="clear" w:color="auto" w:fill="auto"/>
            <w:noWrap/>
            <w:vAlign w:val="bottom"/>
            <w:hideMark/>
          </w:tcPr>
          <w:p w:rsidR="007256C5" w:rsidRPr="007256C5" w:rsidRDefault="007256C5" w:rsidP="007256C5">
            <w:pPr>
              <w:spacing w:after="0" w:line="240" w:lineRule="auto"/>
              <w:rPr>
                <w:rFonts w:ascii="Calibri" w:eastAsia="Times New Roman" w:hAnsi="Calibri" w:cs="Times New Roman"/>
                <w:color w:val="0070C0"/>
                <w:lang w:eastAsia="en-CA"/>
              </w:rPr>
            </w:pPr>
            <w:r w:rsidRPr="007256C5">
              <w:rPr>
                <w:rFonts w:ascii="Calibri" w:eastAsia="Times New Roman" w:hAnsi="Calibri" w:cs="Times New Roman"/>
                <w:color w:val="0070C0"/>
                <w:lang w:eastAsia="en-CA"/>
              </w:rPr>
              <w:t>Raglan St. S.</w:t>
            </w:r>
          </w:p>
        </w:tc>
        <w:tc>
          <w:tcPr>
            <w:tcW w:w="1275" w:type="dxa"/>
            <w:tcBorders>
              <w:top w:val="nil"/>
              <w:left w:val="nil"/>
              <w:bottom w:val="single" w:sz="4" w:space="0" w:color="auto"/>
              <w:right w:val="single" w:sz="4" w:space="0" w:color="auto"/>
            </w:tcBorders>
            <w:shd w:val="clear" w:color="auto" w:fill="auto"/>
            <w:noWrap/>
            <w:vAlign w:val="bottom"/>
            <w:hideMark/>
          </w:tcPr>
          <w:p w:rsidR="007256C5" w:rsidRPr="007256C5" w:rsidRDefault="007256C5" w:rsidP="007256C5">
            <w:pPr>
              <w:spacing w:after="0" w:line="240" w:lineRule="auto"/>
              <w:jc w:val="right"/>
              <w:rPr>
                <w:rFonts w:ascii="Calibri" w:eastAsia="Times New Roman" w:hAnsi="Calibri" w:cs="Times New Roman"/>
                <w:color w:val="0070C0"/>
                <w:lang w:eastAsia="en-CA"/>
              </w:rPr>
            </w:pPr>
            <w:r w:rsidRPr="007256C5">
              <w:rPr>
                <w:rFonts w:ascii="Calibri" w:eastAsia="Times New Roman" w:hAnsi="Calibri" w:cs="Times New Roman"/>
                <w:color w:val="0070C0"/>
                <w:lang w:eastAsia="en-CA"/>
              </w:rPr>
              <w:t>$200,000</w:t>
            </w:r>
          </w:p>
        </w:tc>
        <w:tc>
          <w:tcPr>
            <w:tcW w:w="1008" w:type="dxa"/>
            <w:tcBorders>
              <w:top w:val="nil"/>
              <w:left w:val="nil"/>
              <w:bottom w:val="single" w:sz="4" w:space="0" w:color="auto"/>
              <w:right w:val="single" w:sz="4" w:space="0" w:color="auto"/>
            </w:tcBorders>
            <w:shd w:val="clear" w:color="auto" w:fill="auto"/>
            <w:noWrap/>
            <w:vAlign w:val="bottom"/>
            <w:hideMark/>
          </w:tcPr>
          <w:p w:rsidR="007256C5" w:rsidRPr="007256C5" w:rsidRDefault="007256C5" w:rsidP="007256C5">
            <w:pPr>
              <w:spacing w:after="0" w:line="240" w:lineRule="auto"/>
              <w:jc w:val="center"/>
              <w:rPr>
                <w:rFonts w:ascii="Calibri" w:eastAsia="Times New Roman" w:hAnsi="Calibri" w:cs="Times New Roman"/>
                <w:color w:val="0070C0"/>
                <w:lang w:eastAsia="en-CA"/>
              </w:rPr>
            </w:pPr>
            <w:r w:rsidRPr="007256C5">
              <w:rPr>
                <w:rFonts w:ascii="Calibri" w:eastAsia="Times New Roman" w:hAnsi="Calibri" w:cs="Times New Roman"/>
                <w:color w:val="0070C0"/>
                <w:lang w:eastAsia="en-CA"/>
              </w:rPr>
              <w:t>350</w:t>
            </w:r>
          </w:p>
        </w:tc>
        <w:tc>
          <w:tcPr>
            <w:tcW w:w="1544" w:type="dxa"/>
            <w:tcBorders>
              <w:top w:val="nil"/>
              <w:left w:val="nil"/>
              <w:bottom w:val="single" w:sz="4" w:space="0" w:color="auto"/>
              <w:right w:val="single" w:sz="4" w:space="0" w:color="auto"/>
            </w:tcBorders>
            <w:shd w:val="clear" w:color="auto" w:fill="auto"/>
            <w:noWrap/>
            <w:vAlign w:val="bottom"/>
            <w:hideMark/>
          </w:tcPr>
          <w:p w:rsidR="007256C5" w:rsidRPr="007256C5" w:rsidRDefault="007256C5" w:rsidP="007256C5">
            <w:pPr>
              <w:spacing w:after="0" w:line="240" w:lineRule="auto"/>
              <w:jc w:val="center"/>
              <w:rPr>
                <w:rFonts w:ascii="Calibri" w:eastAsia="Times New Roman" w:hAnsi="Calibri" w:cs="Times New Roman"/>
                <w:color w:val="0070C0"/>
                <w:lang w:eastAsia="en-CA"/>
              </w:rPr>
            </w:pPr>
            <w:r w:rsidRPr="007256C5">
              <w:rPr>
                <w:rFonts w:ascii="Calibri" w:eastAsia="Times New Roman" w:hAnsi="Calibri" w:cs="Times New Roman"/>
                <w:color w:val="0070C0"/>
                <w:lang w:eastAsia="en-CA"/>
              </w:rPr>
              <w:t>$571</w:t>
            </w:r>
          </w:p>
        </w:tc>
        <w:tc>
          <w:tcPr>
            <w:tcW w:w="1276" w:type="dxa"/>
            <w:tcBorders>
              <w:top w:val="nil"/>
              <w:left w:val="nil"/>
              <w:bottom w:val="single" w:sz="4" w:space="0" w:color="auto"/>
              <w:right w:val="single" w:sz="4" w:space="0" w:color="auto"/>
            </w:tcBorders>
            <w:shd w:val="clear" w:color="auto" w:fill="auto"/>
            <w:noWrap/>
            <w:vAlign w:val="bottom"/>
            <w:hideMark/>
          </w:tcPr>
          <w:p w:rsidR="007256C5" w:rsidRPr="007256C5" w:rsidRDefault="007256C5" w:rsidP="007256C5">
            <w:pPr>
              <w:spacing w:after="0" w:line="240" w:lineRule="auto"/>
              <w:jc w:val="center"/>
              <w:rPr>
                <w:rFonts w:ascii="Calibri" w:eastAsia="Times New Roman" w:hAnsi="Calibri" w:cs="Times New Roman"/>
                <w:color w:val="0070C0"/>
                <w:lang w:eastAsia="en-CA"/>
              </w:rPr>
            </w:pPr>
            <w:r w:rsidRPr="007256C5">
              <w:rPr>
                <w:rFonts w:ascii="Calibri" w:eastAsia="Times New Roman" w:hAnsi="Calibri" w:cs="Times New Roman"/>
                <w:color w:val="0070C0"/>
                <w:lang w:eastAsia="en-CA"/>
              </w:rPr>
              <w:t>15</w:t>
            </w:r>
          </w:p>
        </w:tc>
        <w:tc>
          <w:tcPr>
            <w:tcW w:w="1417" w:type="dxa"/>
            <w:tcBorders>
              <w:top w:val="nil"/>
              <w:left w:val="nil"/>
              <w:bottom w:val="single" w:sz="4" w:space="0" w:color="auto"/>
              <w:right w:val="single" w:sz="4" w:space="0" w:color="auto"/>
            </w:tcBorders>
            <w:shd w:val="clear" w:color="auto" w:fill="auto"/>
            <w:noWrap/>
            <w:vAlign w:val="bottom"/>
            <w:hideMark/>
          </w:tcPr>
          <w:p w:rsidR="007256C5" w:rsidRPr="007256C5" w:rsidRDefault="007256C5" w:rsidP="007256C5">
            <w:pPr>
              <w:spacing w:after="0" w:line="240" w:lineRule="auto"/>
              <w:jc w:val="center"/>
              <w:rPr>
                <w:rFonts w:ascii="Calibri" w:eastAsia="Times New Roman" w:hAnsi="Calibri" w:cs="Times New Roman"/>
                <w:color w:val="0070C0"/>
                <w:lang w:eastAsia="en-CA"/>
              </w:rPr>
            </w:pPr>
            <w:r w:rsidRPr="007256C5">
              <w:rPr>
                <w:rFonts w:ascii="Calibri" w:eastAsia="Times New Roman" w:hAnsi="Calibri" w:cs="Times New Roman"/>
                <w:color w:val="0070C0"/>
                <w:lang w:eastAsia="en-CA"/>
              </w:rPr>
              <w:t>23</w:t>
            </w:r>
          </w:p>
        </w:tc>
      </w:tr>
      <w:tr w:rsidR="007256C5" w:rsidRPr="007256C5" w:rsidTr="007256C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56C5" w:rsidRPr="007256C5" w:rsidRDefault="007256C5" w:rsidP="007256C5">
            <w:pPr>
              <w:spacing w:after="0" w:line="240" w:lineRule="auto"/>
              <w:jc w:val="center"/>
              <w:rPr>
                <w:rFonts w:ascii="Calibri" w:eastAsia="Times New Roman" w:hAnsi="Calibri" w:cs="Times New Roman"/>
                <w:color w:val="0070C0"/>
                <w:lang w:eastAsia="en-CA"/>
              </w:rPr>
            </w:pPr>
            <w:r w:rsidRPr="007256C5">
              <w:rPr>
                <w:rFonts w:ascii="Calibri" w:eastAsia="Times New Roman" w:hAnsi="Calibri" w:cs="Times New Roman"/>
                <w:color w:val="0070C0"/>
                <w:lang w:eastAsia="en-CA"/>
              </w:rPr>
              <w:t>2020</w:t>
            </w:r>
          </w:p>
        </w:tc>
        <w:tc>
          <w:tcPr>
            <w:tcW w:w="1729" w:type="dxa"/>
            <w:tcBorders>
              <w:top w:val="nil"/>
              <w:left w:val="nil"/>
              <w:bottom w:val="single" w:sz="4" w:space="0" w:color="auto"/>
              <w:right w:val="single" w:sz="4" w:space="0" w:color="auto"/>
            </w:tcBorders>
            <w:shd w:val="clear" w:color="auto" w:fill="auto"/>
            <w:noWrap/>
            <w:vAlign w:val="bottom"/>
            <w:hideMark/>
          </w:tcPr>
          <w:p w:rsidR="007256C5" w:rsidRPr="007256C5" w:rsidRDefault="007256C5" w:rsidP="007256C5">
            <w:pPr>
              <w:spacing w:after="0" w:line="240" w:lineRule="auto"/>
              <w:rPr>
                <w:rFonts w:ascii="Calibri" w:eastAsia="Times New Roman" w:hAnsi="Calibri" w:cs="Times New Roman"/>
                <w:color w:val="0070C0"/>
                <w:lang w:eastAsia="en-CA"/>
              </w:rPr>
            </w:pPr>
            <w:r w:rsidRPr="007256C5">
              <w:rPr>
                <w:rFonts w:ascii="Calibri" w:eastAsia="Times New Roman" w:hAnsi="Calibri" w:cs="Times New Roman"/>
                <w:color w:val="0070C0"/>
                <w:lang w:eastAsia="en-CA"/>
              </w:rPr>
              <w:t>Lisgar</w:t>
            </w:r>
          </w:p>
        </w:tc>
        <w:tc>
          <w:tcPr>
            <w:tcW w:w="1275" w:type="dxa"/>
            <w:tcBorders>
              <w:top w:val="nil"/>
              <w:left w:val="nil"/>
              <w:bottom w:val="single" w:sz="4" w:space="0" w:color="auto"/>
              <w:right w:val="single" w:sz="4" w:space="0" w:color="auto"/>
            </w:tcBorders>
            <w:shd w:val="clear" w:color="auto" w:fill="auto"/>
            <w:noWrap/>
            <w:vAlign w:val="bottom"/>
            <w:hideMark/>
          </w:tcPr>
          <w:p w:rsidR="007256C5" w:rsidRPr="007256C5" w:rsidRDefault="007256C5" w:rsidP="007256C5">
            <w:pPr>
              <w:spacing w:after="0" w:line="240" w:lineRule="auto"/>
              <w:jc w:val="right"/>
              <w:rPr>
                <w:rFonts w:ascii="Calibri" w:eastAsia="Times New Roman" w:hAnsi="Calibri" w:cs="Times New Roman"/>
                <w:color w:val="0070C0"/>
                <w:lang w:eastAsia="en-CA"/>
              </w:rPr>
            </w:pPr>
            <w:r w:rsidRPr="007256C5">
              <w:rPr>
                <w:rFonts w:ascii="Calibri" w:eastAsia="Times New Roman" w:hAnsi="Calibri" w:cs="Times New Roman"/>
                <w:color w:val="0070C0"/>
                <w:lang w:eastAsia="en-CA"/>
              </w:rPr>
              <w:t>$260,000</w:t>
            </w:r>
          </w:p>
        </w:tc>
        <w:tc>
          <w:tcPr>
            <w:tcW w:w="1008" w:type="dxa"/>
            <w:tcBorders>
              <w:top w:val="nil"/>
              <w:left w:val="nil"/>
              <w:bottom w:val="single" w:sz="4" w:space="0" w:color="auto"/>
              <w:right w:val="single" w:sz="4" w:space="0" w:color="auto"/>
            </w:tcBorders>
            <w:shd w:val="clear" w:color="auto" w:fill="auto"/>
            <w:noWrap/>
            <w:vAlign w:val="bottom"/>
            <w:hideMark/>
          </w:tcPr>
          <w:p w:rsidR="007256C5" w:rsidRPr="007256C5" w:rsidRDefault="007256C5" w:rsidP="007256C5">
            <w:pPr>
              <w:spacing w:after="0" w:line="240" w:lineRule="auto"/>
              <w:jc w:val="center"/>
              <w:rPr>
                <w:rFonts w:ascii="Calibri" w:eastAsia="Times New Roman" w:hAnsi="Calibri" w:cs="Times New Roman"/>
                <w:color w:val="0070C0"/>
                <w:lang w:eastAsia="en-CA"/>
              </w:rPr>
            </w:pPr>
            <w:r w:rsidRPr="007256C5">
              <w:rPr>
                <w:rFonts w:ascii="Calibri" w:eastAsia="Times New Roman" w:hAnsi="Calibri" w:cs="Times New Roman"/>
                <w:color w:val="0070C0"/>
                <w:lang w:eastAsia="en-CA"/>
              </w:rPr>
              <w:t>800</w:t>
            </w:r>
          </w:p>
        </w:tc>
        <w:tc>
          <w:tcPr>
            <w:tcW w:w="1544" w:type="dxa"/>
            <w:tcBorders>
              <w:top w:val="nil"/>
              <w:left w:val="nil"/>
              <w:bottom w:val="single" w:sz="4" w:space="0" w:color="auto"/>
              <w:right w:val="single" w:sz="4" w:space="0" w:color="auto"/>
            </w:tcBorders>
            <w:shd w:val="clear" w:color="auto" w:fill="auto"/>
            <w:noWrap/>
            <w:vAlign w:val="bottom"/>
            <w:hideMark/>
          </w:tcPr>
          <w:p w:rsidR="007256C5" w:rsidRPr="007256C5" w:rsidRDefault="007256C5" w:rsidP="007256C5">
            <w:pPr>
              <w:spacing w:after="0" w:line="240" w:lineRule="auto"/>
              <w:jc w:val="center"/>
              <w:rPr>
                <w:rFonts w:ascii="Calibri" w:eastAsia="Times New Roman" w:hAnsi="Calibri" w:cs="Times New Roman"/>
                <w:color w:val="0070C0"/>
                <w:lang w:eastAsia="en-CA"/>
              </w:rPr>
            </w:pPr>
            <w:r w:rsidRPr="007256C5">
              <w:rPr>
                <w:rFonts w:ascii="Calibri" w:eastAsia="Times New Roman" w:hAnsi="Calibri" w:cs="Times New Roman"/>
                <w:color w:val="0070C0"/>
                <w:lang w:eastAsia="en-CA"/>
              </w:rPr>
              <w:t>$325</w:t>
            </w:r>
          </w:p>
        </w:tc>
        <w:tc>
          <w:tcPr>
            <w:tcW w:w="1276" w:type="dxa"/>
            <w:tcBorders>
              <w:top w:val="nil"/>
              <w:left w:val="nil"/>
              <w:bottom w:val="single" w:sz="4" w:space="0" w:color="auto"/>
              <w:right w:val="single" w:sz="4" w:space="0" w:color="auto"/>
            </w:tcBorders>
            <w:shd w:val="clear" w:color="auto" w:fill="auto"/>
            <w:noWrap/>
            <w:vAlign w:val="bottom"/>
            <w:hideMark/>
          </w:tcPr>
          <w:p w:rsidR="007256C5" w:rsidRPr="007256C5" w:rsidRDefault="007256C5" w:rsidP="007256C5">
            <w:pPr>
              <w:spacing w:after="0" w:line="240" w:lineRule="auto"/>
              <w:jc w:val="center"/>
              <w:rPr>
                <w:rFonts w:ascii="Calibri" w:eastAsia="Times New Roman" w:hAnsi="Calibri" w:cs="Times New Roman"/>
                <w:color w:val="0070C0"/>
                <w:lang w:eastAsia="en-CA"/>
              </w:rPr>
            </w:pPr>
            <w:r w:rsidRPr="007256C5">
              <w:rPr>
                <w:rFonts w:ascii="Calibri" w:eastAsia="Times New Roman" w:hAnsi="Calibri" w:cs="Times New Roman"/>
                <w:color w:val="0070C0"/>
                <w:lang w:eastAsia="en-CA"/>
              </w:rPr>
              <w:t>20</w:t>
            </w:r>
          </w:p>
        </w:tc>
        <w:tc>
          <w:tcPr>
            <w:tcW w:w="1417" w:type="dxa"/>
            <w:tcBorders>
              <w:top w:val="nil"/>
              <w:left w:val="nil"/>
              <w:bottom w:val="single" w:sz="4" w:space="0" w:color="auto"/>
              <w:right w:val="single" w:sz="4" w:space="0" w:color="auto"/>
            </w:tcBorders>
            <w:shd w:val="clear" w:color="auto" w:fill="auto"/>
            <w:noWrap/>
            <w:vAlign w:val="bottom"/>
            <w:hideMark/>
          </w:tcPr>
          <w:p w:rsidR="007256C5" w:rsidRPr="007256C5" w:rsidRDefault="007256C5" w:rsidP="007256C5">
            <w:pPr>
              <w:spacing w:after="0" w:line="240" w:lineRule="auto"/>
              <w:jc w:val="center"/>
              <w:rPr>
                <w:rFonts w:ascii="Calibri" w:eastAsia="Times New Roman" w:hAnsi="Calibri" w:cs="Times New Roman"/>
                <w:color w:val="0070C0"/>
                <w:lang w:eastAsia="en-CA"/>
              </w:rPr>
            </w:pPr>
            <w:r w:rsidRPr="007256C5">
              <w:rPr>
                <w:rFonts w:ascii="Calibri" w:eastAsia="Times New Roman" w:hAnsi="Calibri" w:cs="Times New Roman"/>
                <w:color w:val="0070C0"/>
                <w:lang w:eastAsia="en-CA"/>
              </w:rPr>
              <w:t>40</w:t>
            </w:r>
          </w:p>
        </w:tc>
      </w:tr>
    </w:tbl>
    <w:p w:rsidR="007253E0" w:rsidRDefault="007253E0" w:rsidP="00D401AF">
      <w:pPr>
        <w:spacing w:after="0" w:line="240" w:lineRule="auto"/>
        <w:rPr>
          <w:rFonts w:ascii="Arial" w:hAnsi="Arial" w:cs="Arial"/>
          <w:sz w:val="24"/>
          <w:szCs w:val="24"/>
        </w:rPr>
      </w:pPr>
    </w:p>
    <w:p w:rsidR="007256C5" w:rsidRPr="00F55324" w:rsidRDefault="007256C5" w:rsidP="00776A8C">
      <w:pPr>
        <w:pStyle w:val="Heading1"/>
        <w:rPr>
          <w:rFonts w:ascii="Arial" w:hAnsi="Arial" w:cs="Arial"/>
          <w:b/>
          <w:sz w:val="28"/>
          <w:szCs w:val="24"/>
        </w:rPr>
      </w:pPr>
      <w:bookmarkStart w:id="6" w:name="_Toc469584797"/>
      <w:r w:rsidRPr="00F55324">
        <w:rPr>
          <w:rFonts w:ascii="Arial" w:hAnsi="Arial" w:cs="Arial"/>
          <w:b/>
          <w:sz w:val="28"/>
          <w:szCs w:val="24"/>
        </w:rPr>
        <w:t>JT1.6</w:t>
      </w:r>
      <w:bookmarkEnd w:id="6"/>
    </w:p>
    <w:p w:rsidR="007256C5" w:rsidRDefault="007256C5" w:rsidP="00D401AF">
      <w:pPr>
        <w:spacing w:after="0" w:line="240" w:lineRule="auto"/>
        <w:rPr>
          <w:rFonts w:ascii="Arial" w:hAnsi="Arial" w:cs="Arial"/>
          <w:sz w:val="24"/>
          <w:szCs w:val="24"/>
        </w:rPr>
      </w:pPr>
      <w:r>
        <w:rPr>
          <w:rFonts w:ascii="Arial" w:hAnsi="Arial" w:cs="Arial"/>
          <w:sz w:val="24"/>
          <w:szCs w:val="24"/>
        </w:rPr>
        <w:t>To provide a reference or otherwise a table for historical costs of the</w:t>
      </w:r>
      <w:r w:rsidR="00036C92">
        <w:rPr>
          <w:rFonts w:ascii="Arial" w:hAnsi="Arial" w:cs="Arial"/>
          <w:sz w:val="24"/>
          <w:szCs w:val="24"/>
        </w:rPr>
        <w:t xml:space="preserve"> pole replacement </w:t>
      </w:r>
      <w:r>
        <w:rPr>
          <w:rFonts w:ascii="Arial" w:hAnsi="Arial" w:cs="Arial"/>
          <w:sz w:val="24"/>
          <w:szCs w:val="24"/>
        </w:rPr>
        <w:t>program and the budget for each year.</w:t>
      </w:r>
    </w:p>
    <w:p w:rsidR="00B44E10" w:rsidRDefault="00B44E10" w:rsidP="007256C5">
      <w:pPr>
        <w:spacing w:after="0" w:line="240" w:lineRule="auto"/>
        <w:rPr>
          <w:rFonts w:ascii="Arial" w:hAnsi="Arial" w:cs="Arial"/>
          <w:color w:val="0070C0"/>
          <w:sz w:val="24"/>
          <w:szCs w:val="24"/>
        </w:rPr>
      </w:pPr>
    </w:p>
    <w:p w:rsidR="007256C5" w:rsidRDefault="007256C5" w:rsidP="007256C5">
      <w:pPr>
        <w:spacing w:after="0" w:line="240" w:lineRule="auto"/>
        <w:rPr>
          <w:rFonts w:ascii="Arial" w:hAnsi="Arial" w:cs="Arial"/>
          <w:color w:val="0070C0"/>
          <w:sz w:val="24"/>
          <w:szCs w:val="24"/>
        </w:rPr>
      </w:pPr>
      <w:r w:rsidRPr="007253E0">
        <w:rPr>
          <w:rFonts w:ascii="Arial" w:hAnsi="Arial" w:cs="Arial"/>
          <w:color w:val="0070C0"/>
          <w:sz w:val="24"/>
          <w:szCs w:val="24"/>
        </w:rPr>
        <w:t>Response:</w:t>
      </w:r>
    </w:p>
    <w:p w:rsidR="008F4EF2" w:rsidRDefault="008F4EF2" w:rsidP="007256C5">
      <w:pPr>
        <w:spacing w:after="0" w:line="240" w:lineRule="auto"/>
        <w:rPr>
          <w:rFonts w:ascii="Arial" w:hAnsi="Arial" w:cs="Arial"/>
          <w:color w:val="0070C0"/>
          <w:sz w:val="24"/>
          <w:szCs w:val="24"/>
        </w:rPr>
      </w:pPr>
      <w:r>
        <w:rPr>
          <w:rFonts w:ascii="Arial" w:hAnsi="Arial" w:cs="Arial"/>
          <w:color w:val="0070C0"/>
          <w:sz w:val="24"/>
          <w:szCs w:val="24"/>
        </w:rPr>
        <w:t>Please find below, a table of the historical costs for the pole replacement program including the annual budget.</w:t>
      </w:r>
    </w:p>
    <w:p w:rsidR="001B7CFC" w:rsidRDefault="001B7CFC" w:rsidP="007256C5">
      <w:pPr>
        <w:spacing w:after="0" w:line="240" w:lineRule="auto"/>
        <w:rPr>
          <w:rFonts w:ascii="Arial" w:hAnsi="Arial" w:cs="Arial"/>
          <w:color w:val="0070C0"/>
          <w:sz w:val="24"/>
          <w:szCs w:val="24"/>
        </w:rPr>
      </w:pPr>
    </w:p>
    <w:tbl>
      <w:tblPr>
        <w:tblW w:w="4620" w:type="dxa"/>
        <w:tblLook w:val="04A0" w:firstRow="1" w:lastRow="0" w:firstColumn="1" w:lastColumn="0" w:noHBand="0" w:noVBand="1"/>
      </w:tblPr>
      <w:tblGrid>
        <w:gridCol w:w="960"/>
        <w:gridCol w:w="1220"/>
        <w:gridCol w:w="1220"/>
        <w:gridCol w:w="1220"/>
      </w:tblGrid>
      <w:tr w:rsidR="008F4EF2" w:rsidRPr="008F4EF2" w:rsidTr="008F4EF2">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4EF2" w:rsidRPr="008F4EF2" w:rsidRDefault="008F4EF2" w:rsidP="008F4EF2">
            <w:pPr>
              <w:spacing w:after="0" w:line="240" w:lineRule="auto"/>
              <w:jc w:val="center"/>
              <w:rPr>
                <w:rFonts w:ascii="Calibri" w:eastAsia="Times New Roman" w:hAnsi="Calibri" w:cs="Times New Roman"/>
                <w:b/>
                <w:bCs/>
                <w:color w:val="0070C0"/>
                <w:lang w:eastAsia="en-CA"/>
              </w:rPr>
            </w:pPr>
            <w:r w:rsidRPr="008F4EF2">
              <w:rPr>
                <w:rFonts w:ascii="Calibri" w:eastAsia="Times New Roman" w:hAnsi="Calibri" w:cs="Times New Roman"/>
                <w:b/>
                <w:bCs/>
                <w:color w:val="0070C0"/>
                <w:lang w:eastAsia="en-CA"/>
              </w:rPr>
              <w:t>Year</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8F4EF2" w:rsidRPr="008F4EF2" w:rsidRDefault="008F4EF2" w:rsidP="008F4EF2">
            <w:pPr>
              <w:spacing w:after="0" w:line="240" w:lineRule="auto"/>
              <w:jc w:val="center"/>
              <w:rPr>
                <w:rFonts w:ascii="Calibri" w:eastAsia="Times New Roman" w:hAnsi="Calibri" w:cs="Times New Roman"/>
                <w:b/>
                <w:bCs/>
                <w:color w:val="0070C0"/>
                <w:lang w:eastAsia="en-CA"/>
              </w:rPr>
            </w:pPr>
            <w:r w:rsidRPr="008F4EF2">
              <w:rPr>
                <w:rFonts w:ascii="Calibri" w:eastAsia="Times New Roman" w:hAnsi="Calibri" w:cs="Times New Roman"/>
                <w:b/>
                <w:bCs/>
                <w:color w:val="0070C0"/>
                <w:lang w:eastAsia="en-CA"/>
              </w:rPr>
              <w:t>Number</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8F4EF2" w:rsidRPr="008F4EF2" w:rsidRDefault="008F4EF2" w:rsidP="008F4EF2">
            <w:pPr>
              <w:spacing w:after="0" w:line="240" w:lineRule="auto"/>
              <w:jc w:val="center"/>
              <w:rPr>
                <w:rFonts w:ascii="Calibri" w:eastAsia="Times New Roman" w:hAnsi="Calibri" w:cs="Times New Roman"/>
                <w:b/>
                <w:bCs/>
                <w:color w:val="0070C0"/>
                <w:lang w:eastAsia="en-CA"/>
              </w:rPr>
            </w:pPr>
            <w:r w:rsidRPr="008F4EF2">
              <w:rPr>
                <w:rFonts w:ascii="Calibri" w:eastAsia="Times New Roman" w:hAnsi="Calibri" w:cs="Times New Roman"/>
                <w:b/>
                <w:bCs/>
                <w:color w:val="0070C0"/>
                <w:lang w:eastAsia="en-CA"/>
              </w:rPr>
              <w:t>GL 1830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8F4EF2" w:rsidRPr="008F4EF2" w:rsidRDefault="008F4EF2" w:rsidP="008F4EF2">
            <w:pPr>
              <w:spacing w:after="0" w:line="240" w:lineRule="auto"/>
              <w:jc w:val="center"/>
              <w:rPr>
                <w:rFonts w:ascii="Calibri" w:eastAsia="Times New Roman" w:hAnsi="Calibri" w:cs="Times New Roman"/>
                <w:b/>
                <w:bCs/>
                <w:color w:val="0070C0"/>
                <w:lang w:eastAsia="en-CA"/>
              </w:rPr>
            </w:pPr>
            <w:r w:rsidRPr="008F4EF2">
              <w:rPr>
                <w:rFonts w:ascii="Calibri" w:eastAsia="Times New Roman" w:hAnsi="Calibri" w:cs="Times New Roman"/>
                <w:b/>
                <w:bCs/>
                <w:color w:val="0070C0"/>
                <w:lang w:eastAsia="en-CA"/>
              </w:rPr>
              <w:t>Budget</w:t>
            </w:r>
          </w:p>
        </w:tc>
      </w:tr>
      <w:tr w:rsidR="008F4EF2" w:rsidRPr="008F4EF2" w:rsidTr="008F4EF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4EF2" w:rsidRPr="008F4EF2" w:rsidRDefault="008F4EF2" w:rsidP="008F4EF2">
            <w:pPr>
              <w:spacing w:after="0" w:line="240" w:lineRule="auto"/>
              <w:jc w:val="center"/>
              <w:rPr>
                <w:rFonts w:ascii="Calibri" w:eastAsia="Times New Roman" w:hAnsi="Calibri" w:cs="Times New Roman"/>
                <w:b/>
                <w:bCs/>
                <w:color w:val="0070C0"/>
                <w:lang w:eastAsia="en-CA"/>
              </w:rPr>
            </w:pPr>
            <w:r w:rsidRPr="008F4EF2">
              <w:rPr>
                <w:rFonts w:ascii="Calibri" w:eastAsia="Times New Roman" w:hAnsi="Calibri" w:cs="Times New Roman"/>
                <w:b/>
                <w:bCs/>
                <w:color w:val="0070C0"/>
                <w:lang w:eastAsia="en-CA"/>
              </w:rPr>
              <w:t> </w:t>
            </w:r>
          </w:p>
        </w:tc>
        <w:tc>
          <w:tcPr>
            <w:tcW w:w="1220" w:type="dxa"/>
            <w:tcBorders>
              <w:top w:val="nil"/>
              <w:left w:val="nil"/>
              <w:bottom w:val="nil"/>
              <w:right w:val="single" w:sz="4" w:space="0" w:color="auto"/>
            </w:tcBorders>
            <w:shd w:val="clear" w:color="auto" w:fill="auto"/>
            <w:noWrap/>
            <w:vAlign w:val="bottom"/>
            <w:hideMark/>
          </w:tcPr>
          <w:p w:rsidR="008F4EF2" w:rsidRPr="008F4EF2" w:rsidRDefault="008F4EF2" w:rsidP="008F4EF2">
            <w:pPr>
              <w:spacing w:after="0" w:line="240" w:lineRule="auto"/>
              <w:jc w:val="center"/>
              <w:rPr>
                <w:rFonts w:ascii="Calibri" w:eastAsia="Times New Roman" w:hAnsi="Calibri" w:cs="Times New Roman"/>
                <w:b/>
                <w:bCs/>
                <w:color w:val="0070C0"/>
                <w:lang w:eastAsia="en-CA"/>
              </w:rPr>
            </w:pPr>
            <w:r w:rsidRPr="008F4EF2">
              <w:rPr>
                <w:rFonts w:ascii="Calibri" w:eastAsia="Times New Roman" w:hAnsi="Calibri" w:cs="Times New Roman"/>
                <w:b/>
                <w:bCs/>
                <w:color w:val="0070C0"/>
                <w:lang w:eastAsia="en-CA"/>
              </w:rPr>
              <w:t>of poles</w:t>
            </w:r>
          </w:p>
        </w:tc>
        <w:tc>
          <w:tcPr>
            <w:tcW w:w="1220" w:type="dxa"/>
            <w:tcBorders>
              <w:top w:val="nil"/>
              <w:left w:val="nil"/>
              <w:bottom w:val="nil"/>
              <w:right w:val="single" w:sz="4" w:space="0" w:color="auto"/>
            </w:tcBorders>
            <w:shd w:val="clear" w:color="auto" w:fill="auto"/>
            <w:noWrap/>
            <w:vAlign w:val="bottom"/>
            <w:hideMark/>
          </w:tcPr>
          <w:p w:rsidR="008F4EF2" w:rsidRPr="008F4EF2" w:rsidRDefault="008F4EF2" w:rsidP="008F4EF2">
            <w:pPr>
              <w:spacing w:after="0" w:line="240" w:lineRule="auto"/>
              <w:jc w:val="center"/>
              <w:rPr>
                <w:rFonts w:ascii="Calibri" w:eastAsia="Times New Roman" w:hAnsi="Calibri" w:cs="Times New Roman"/>
                <w:b/>
                <w:bCs/>
                <w:color w:val="0070C0"/>
                <w:lang w:eastAsia="en-CA"/>
              </w:rPr>
            </w:pPr>
            <w:r w:rsidRPr="008F4EF2">
              <w:rPr>
                <w:rFonts w:ascii="Calibri" w:eastAsia="Times New Roman" w:hAnsi="Calibri" w:cs="Times New Roman"/>
                <w:b/>
                <w:bCs/>
                <w:color w:val="0070C0"/>
                <w:lang w:eastAsia="en-CA"/>
              </w:rPr>
              <w:t>Poles</w:t>
            </w:r>
          </w:p>
        </w:tc>
        <w:tc>
          <w:tcPr>
            <w:tcW w:w="1220" w:type="dxa"/>
            <w:tcBorders>
              <w:top w:val="nil"/>
              <w:left w:val="nil"/>
              <w:bottom w:val="single" w:sz="4" w:space="0" w:color="auto"/>
              <w:right w:val="single" w:sz="4" w:space="0" w:color="auto"/>
            </w:tcBorders>
            <w:shd w:val="clear" w:color="auto" w:fill="auto"/>
            <w:noWrap/>
            <w:vAlign w:val="bottom"/>
            <w:hideMark/>
          </w:tcPr>
          <w:p w:rsidR="008F4EF2" w:rsidRPr="008F4EF2" w:rsidRDefault="008F4EF2" w:rsidP="008F4EF2">
            <w:pPr>
              <w:spacing w:after="0" w:line="240" w:lineRule="auto"/>
              <w:jc w:val="center"/>
              <w:rPr>
                <w:rFonts w:ascii="Calibri" w:eastAsia="Times New Roman" w:hAnsi="Calibri" w:cs="Times New Roman"/>
                <w:b/>
                <w:bCs/>
                <w:color w:val="0070C0"/>
                <w:lang w:eastAsia="en-CA"/>
              </w:rPr>
            </w:pPr>
            <w:r w:rsidRPr="008F4EF2">
              <w:rPr>
                <w:rFonts w:ascii="Calibri" w:eastAsia="Times New Roman" w:hAnsi="Calibri" w:cs="Times New Roman"/>
                <w:b/>
                <w:bCs/>
                <w:color w:val="0070C0"/>
                <w:lang w:eastAsia="en-CA"/>
              </w:rPr>
              <w:t> </w:t>
            </w:r>
          </w:p>
        </w:tc>
      </w:tr>
      <w:tr w:rsidR="008F4EF2" w:rsidRPr="008F4EF2" w:rsidTr="008F4EF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4EF2" w:rsidRPr="008F4EF2" w:rsidRDefault="008F4EF2" w:rsidP="008F4EF2">
            <w:pPr>
              <w:spacing w:after="0" w:line="240" w:lineRule="auto"/>
              <w:jc w:val="center"/>
              <w:rPr>
                <w:rFonts w:ascii="Calibri" w:eastAsia="Times New Roman" w:hAnsi="Calibri" w:cs="Times New Roman"/>
                <w:color w:val="0070C0"/>
                <w:lang w:eastAsia="en-CA"/>
              </w:rPr>
            </w:pPr>
            <w:r w:rsidRPr="008F4EF2">
              <w:rPr>
                <w:rFonts w:ascii="Calibri" w:eastAsia="Times New Roman" w:hAnsi="Calibri" w:cs="Times New Roman"/>
                <w:color w:val="0070C0"/>
                <w:lang w:eastAsia="en-CA"/>
              </w:rPr>
              <w:t>2010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8F4EF2" w:rsidRPr="008F4EF2" w:rsidRDefault="008F4EF2" w:rsidP="008F4EF2">
            <w:pPr>
              <w:spacing w:after="0" w:line="240" w:lineRule="auto"/>
              <w:jc w:val="center"/>
              <w:rPr>
                <w:rFonts w:ascii="Calibri" w:eastAsia="Times New Roman" w:hAnsi="Calibri" w:cs="Times New Roman"/>
                <w:color w:val="0070C0"/>
                <w:lang w:eastAsia="en-CA"/>
              </w:rPr>
            </w:pPr>
            <w:r w:rsidRPr="008F4EF2">
              <w:rPr>
                <w:rFonts w:ascii="Calibri" w:eastAsia="Times New Roman" w:hAnsi="Calibri" w:cs="Times New Roman"/>
                <w:color w:val="0070C0"/>
                <w:lang w:eastAsia="en-CA"/>
              </w:rPr>
              <w:t>25</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8F4EF2" w:rsidRPr="008F4EF2" w:rsidRDefault="008F4EF2" w:rsidP="008F4EF2">
            <w:pPr>
              <w:spacing w:after="0" w:line="240" w:lineRule="auto"/>
              <w:jc w:val="right"/>
              <w:rPr>
                <w:rFonts w:ascii="Calibri" w:eastAsia="Times New Roman" w:hAnsi="Calibri" w:cs="Times New Roman"/>
                <w:color w:val="0070C0"/>
                <w:lang w:eastAsia="en-CA"/>
              </w:rPr>
            </w:pPr>
            <w:r w:rsidRPr="008F4EF2">
              <w:rPr>
                <w:rFonts w:ascii="Calibri" w:eastAsia="Times New Roman" w:hAnsi="Calibri" w:cs="Times New Roman"/>
                <w:color w:val="0070C0"/>
                <w:lang w:eastAsia="en-CA"/>
              </w:rPr>
              <w:t>$130,865</w:t>
            </w:r>
          </w:p>
        </w:tc>
        <w:tc>
          <w:tcPr>
            <w:tcW w:w="1220" w:type="dxa"/>
            <w:tcBorders>
              <w:top w:val="nil"/>
              <w:left w:val="nil"/>
              <w:bottom w:val="single" w:sz="4" w:space="0" w:color="auto"/>
              <w:right w:val="single" w:sz="4" w:space="0" w:color="auto"/>
            </w:tcBorders>
            <w:shd w:val="clear" w:color="auto" w:fill="auto"/>
            <w:noWrap/>
            <w:vAlign w:val="bottom"/>
            <w:hideMark/>
          </w:tcPr>
          <w:p w:rsidR="008F4EF2" w:rsidRPr="008F4EF2" w:rsidRDefault="008F4EF2" w:rsidP="008F4EF2">
            <w:pPr>
              <w:spacing w:after="0" w:line="240" w:lineRule="auto"/>
              <w:jc w:val="right"/>
              <w:rPr>
                <w:rFonts w:ascii="Calibri" w:eastAsia="Times New Roman" w:hAnsi="Calibri" w:cs="Times New Roman"/>
                <w:color w:val="0070C0"/>
                <w:lang w:eastAsia="en-CA"/>
              </w:rPr>
            </w:pPr>
            <w:r w:rsidRPr="008F4EF2">
              <w:rPr>
                <w:rFonts w:ascii="Calibri" w:eastAsia="Times New Roman" w:hAnsi="Calibri" w:cs="Times New Roman"/>
                <w:color w:val="0070C0"/>
                <w:lang w:eastAsia="en-CA"/>
              </w:rPr>
              <w:t>$133,624</w:t>
            </w:r>
          </w:p>
        </w:tc>
      </w:tr>
      <w:tr w:rsidR="008F4EF2" w:rsidRPr="008F4EF2" w:rsidTr="008F4EF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4EF2" w:rsidRPr="008F4EF2" w:rsidRDefault="008F4EF2" w:rsidP="008F4EF2">
            <w:pPr>
              <w:spacing w:after="0" w:line="240" w:lineRule="auto"/>
              <w:jc w:val="center"/>
              <w:rPr>
                <w:rFonts w:ascii="Calibri" w:eastAsia="Times New Roman" w:hAnsi="Calibri" w:cs="Times New Roman"/>
                <w:color w:val="0070C0"/>
                <w:lang w:eastAsia="en-CA"/>
              </w:rPr>
            </w:pPr>
            <w:r w:rsidRPr="008F4EF2">
              <w:rPr>
                <w:rFonts w:ascii="Calibri" w:eastAsia="Times New Roman" w:hAnsi="Calibri" w:cs="Times New Roman"/>
                <w:color w:val="0070C0"/>
                <w:lang w:eastAsia="en-CA"/>
              </w:rPr>
              <w:t>2011</w:t>
            </w:r>
          </w:p>
        </w:tc>
        <w:tc>
          <w:tcPr>
            <w:tcW w:w="1220" w:type="dxa"/>
            <w:tcBorders>
              <w:top w:val="nil"/>
              <w:left w:val="nil"/>
              <w:bottom w:val="single" w:sz="4" w:space="0" w:color="auto"/>
              <w:right w:val="single" w:sz="4" w:space="0" w:color="auto"/>
            </w:tcBorders>
            <w:shd w:val="clear" w:color="auto" w:fill="auto"/>
            <w:noWrap/>
            <w:vAlign w:val="bottom"/>
            <w:hideMark/>
          </w:tcPr>
          <w:p w:rsidR="008F4EF2" w:rsidRPr="008F4EF2" w:rsidRDefault="008F4EF2" w:rsidP="008F4EF2">
            <w:pPr>
              <w:spacing w:after="0" w:line="240" w:lineRule="auto"/>
              <w:jc w:val="center"/>
              <w:rPr>
                <w:rFonts w:ascii="Calibri" w:eastAsia="Times New Roman" w:hAnsi="Calibri" w:cs="Times New Roman"/>
                <w:color w:val="0070C0"/>
                <w:lang w:eastAsia="en-CA"/>
              </w:rPr>
            </w:pPr>
            <w:r w:rsidRPr="008F4EF2">
              <w:rPr>
                <w:rFonts w:ascii="Calibri" w:eastAsia="Times New Roman" w:hAnsi="Calibri" w:cs="Times New Roman"/>
                <w:color w:val="0070C0"/>
                <w:lang w:eastAsia="en-CA"/>
              </w:rPr>
              <w:t>36</w:t>
            </w:r>
          </w:p>
        </w:tc>
        <w:tc>
          <w:tcPr>
            <w:tcW w:w="1220" w:type="dxa"/>
            <w:tcBorders>
              <w:top w:val="nil"/>
              <w:left w:val="nil"/>
              <w:bottom w:val="single" w:sz="4" w:space="0" w:color="auto"/>
              <w:right w:val="single" w:sz="4" w:space="0" w:color="auto"/>
            </w:tcBorders>
            <w:shd w:val="clear" w:color="auto" w:fill="auto"/>
            <w:noWrap/>
            <w:vAlign w:val="bottom"/>
            <w:hideMark/>
          </w:tcPr>
          <w:p w:rsidR="008F4EF2" w:rsidRPr="008F4EF2" w:rsidRDefault="008F4EF2" w:rsidP="008F4EF2">
            <w:pPr>
              <w:spacing w:after="0" w:line="240" w:lineRule="auto"/>
              <w:jc w:val="right"/>
              <w:rPr>
                <w:rFonts w:ascii="Calibri" w:eastAsia="Times New Roman" w:hAnsi="Calibri" w:cs="Times New Roman"/>
                <w:color w:val="0070C0"/>
                <w:lang w:eastAsia="en-CA"/>
              </w:rPr>
            </w:pPr>
            <w:r w:rsidRPr="008F4EF2">
              <w:rPr>
                <w:rFonts w:ascii="Calibri" w:eastAsia="Times New Roman" w:hAnsi="Calibri" w:cs="Times New Roman"/>
                <w:color w:val="0070C0"/>
                <w:lang w:eastAsia="en-CA"/>
              </w:rPr>
              <w:t>$167,920</w:t>
            </w:r>
          </w:p>
        </w:tc>
        <w:tc>
          <w:tcPr>
            <w:tcW w:w="1220" w:type="dxa"/>
            <w:tcBorders>
              <w:top w:val="nil"/>
              <w:left w:val="nil"/>
              <w:bottom w:val="single" w:sz="4" w:space="0" w:color="auto"/>
              <w:right w:val="single" w:sz="4" w:space="0" w:color="auto"/>
            </w:tcBorders>
            <w:shd w:val="clear" w:color="auto" w:fill="auto"/>
            <w:noWrap/>
            <w:vAlign w:val="bottom"/>
            <w:hideMark/>
          </w:tcPr>
          <w:p w:rsidR="008F4EF2" w:rsidRPr="008F4EF2" w:rsidRDefault="008F4EF2" w:rsidP="008F4EF2">
            <w:pPr>
              <w:spacing w:after="0" w:line="240" w:lineRule="auto"/>
              <w:jc w:val="right"/>
              <w:rPr>
                <w:rFonts w:ascii="Calibri" w:eastAsia="Times New Roman" w:hAnsi="Calibri" w:cs="Times New Roman"/>
                <w:color w:val="0070C0"/>
                <w:lang w:eastAsia="en-CA"/>
              </w:rPr>
            </w:pPr>
            <w:r w:rsidRPr="008F4EF2">
              <w:rPr>
                <w:rFonts w:ascii="Calibri" w:eastAsia="Times New Roman" w:hAnsi="Calibri" w:cs="Times New Roman"/>
                <w:color w:val="0070C0"/>
                <w:lang w:eastAsia="en-CA"/>
              </w:rPr>
              <w:t>$155,350</w:t>
            </w:r>
          </w:p>
        </w:tc>
      </w:tr>
      <w:tr w:rsidR="008F4EF2" w:rsidRPr="008F4EF2" w:rsidTr="008F4EF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4EF2" w:rsidRPr="008F4EF2" w:rsidRDefault="008F4EF2" w:rsidP="008F4EF2">
            <w:pPr>
              <w:spacing w:after="0" w:line="240" w:lineRule="auto"/>
              <w:jc w:val="center"/>
              <w:rPr>
                <w:rFonts w:ascii="Calibri" w:eastAsia="Times New Roman" w:hAnsi="Calibri" w:cs="Times New Roman"/>
                <w:color w:val="0070C0"/>
                <w:lang w:eastAsia="en-CA"/>
              </w:rPr>
            </w:pPr>
            <w:r w:rsidRPr="008F4EF2">
              <w:rPr>
                <w:rFonts w:ascii="Calibri" w:eastAsia="Times New Roman" w:hAnsi="Calibri" w:cs="Times New Roman"/>
                <w:color w:val="0070C0"/>
                <w:lang w:eastAsia="en-CA"/>
              </w:rPr>
              <w:t>2012</w:t>
            </w:r>
          </w:p>
        </w:tc>
        <w:tc>
          <w:tcPr>
            <w:tcW w:w="1220" w:type="dxa"/>
            <w:tcBorders>
              <w:top w:val="nil"/>
              <w:left w:val="nil"/>
              <w:bottom w:val="single" w:sz="4" w:space="0" w:color="auto"/>
              <w:right w:val="single" w:sz="4" w:space="0" w:color="auto"/>
            </w:tcBorders>
            <w:shd w:val="clear" w:color="auto" w:fill="auto"/>
            <w:noWrap/>
            <w:vAlign w:val="bottom"/>
            <w:hideMark/>
          </w:tcPr>
          <w:p w:rsidR="008F4EF2" w:rsidRPr="008F4EF2" w:rsidRDefault="008F4EF2" w:rsidP="008F4EF2">
            <w:pPr>
              <w:spacing w:after="0" w:line="240" w:lineRule="auto"/>
              <w:jc w:val="center"/>
              <w:rPr>
                <w:rFonts w:ascii="Calibri" w:eastAsia="Times New Roman" w:hAnsi="Calibri" w:cs="Times New Roman"/>
                <w:color w:val="0070C0"/>
                <w:lang w:eastAsia="en-CA"/>
              </w:rPr>
            </w:pPr>
            <w:r w:rsidRPr="008F4EF2">
              <w:rPr>
                <w:rFonts w:ascii="Calibri" w:eastAsia="Times New Roman" w:hAnsi="Calibri" w:cs="Times New Roman"/>
                <w:color w:val="0070C0"/>
                <w:lang w:eastAsia="en-CA"/>
              </w:rPr>
              <w:t>34</w:t>
            </w:r>
          </w:p>
        </w:tc>
        <w:tc>
          <w:tcPr>
            <w:tcW w:w="1220" w:type="dxa"/>
            <w:tcBorders>
              <w:top w:val="nil"/>
              <w:left w:val="nil"/>
              <w:bottom w:val="single" w:sz="4" w:space="0" w:color="auto"/>
              <w:right w:val="single" w:sz="4" w:space="0" w:color="auto"/>
            </w:tcBorders>
            <w:shd w:val="clear" w:color="auto" w:fill="auto"/>
            <w:noWrap/>
            <w:vAlign w:val="bottom"/>
            <w:hideMark/>
          </w:tcPr>
          <w:p w:rsidR="008F4EF2" w:rsidRPr="008F4EF2" w:rsidRDefault="008F4EF2" w:rsidP="008F4EF2">
            <w:pPr>
              <w:spacing w:after="0" w:line="240" w:lineRule="auto"/>
              <w:jc w:val="right"/>
              <w:rPr>
                <w:rFonts w:ascii="Calibri" w:eastAsia="Times New Roman" w:hAnsi="Calibri" w:cs="Times New Roman"/>
                <w:color w:val="0070C0"/>
                <w:lang w:eastAsia="en-CA"/>
              </w:rPr>
            </w:pPr>
            <w:r w:rsidRPr="008F4EF2">
              <w:rPr>
                <w:rFonts w:ascii="Calibri" w:eastAsia="Times New Roman" w:hAnsi="Calibri" w:cs="Times New Roman"/>
                <w:color w:val="0070C0"/>
                <w:lang w:eastAsia="en-CA"/>
              </w:rPr>
              <w:t>$161,976</w:t>
            </w:r>
          </w:p>
        </w:tc>
        <w:tc>
          <w:tcPr>
            <w:tcW w:w="1220" w:type="dxa"/>
            <w:tcBorders>
              <w:top w:val="nil"/>
              <w:left w:val="nil"/>
              <w:bottom w:val="single" w:sz="4" w:space="0" w:color="auto"/>
              <w:right w:val="single" w:sz="4" w:space="0" w:color="auto"/>
            </w:tcBorders>
            <w:shd w:val="clear" w:color="auto" w:fill="auto"/>
            <w:noWrap/>
            <w:vAlign w:val="bottom"/>
            <w:hideMark/>
          </w:tcPr>
          <w:p w:rsidR="008F4EF2" w:rsidRPr="008F4EF2" w:rsidRDefault="008F4EF2" w:rsidP="008F4EF2">
            <w:pPr>
              <w:spacing w:after="0" w:line="240" w:lineRule="auto"/>
              <w:jc w:val="right"/>
              <w:rPr>
                <w:rFonts w:ascii="Calibri" w:eastAsia="Times New Roman" w:hAnsi="Calibri" w:cs="Times New Roman"/>
                <w:color w:val="0070C0"/>
                <w:lang w:eastAsia="en-CA"/>
              </w:rPr>
            </w:pPr>
            <w:r w:rsidRPr="008F4EF2">
              <w:rPr>
                <w:rFonts w:ascii="Calibri" w:eastAsia="Times New Roman" w:hAnsi="Calibri" w:cs="Times New Roman"/>
                <w:color w:val="0070C0"/>
                <w:lang w:eastAsia="en-CA"/>
              </w:rPr>
              <w:t>$151,682</w:t>
            </w:r>
          </w:p>
        </w:tc>
      </w:tr>
      <w:tr w:rsidR="008F4EF2" w:rsidRPr="008F4EF2" w:rsidTr="008F4EF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4EF2" w:rsidRPr="008F4EF2" w:rsidRDefault="008F4EF2" w:rsidP="008F4EF2">
            <w:pPr>
              <w:spacing w:after="0" w:line="240" w:lineRule="auto"/>
              <w:jc w:val="center"/>
              <w:rPr>
                <w:rFonts w:ascii="Calibri" w:eastAsia="Times New Roman" w:hAnsi="Calibri" w:cs="Times New Roman"/>
                <w:color w:val="0070C0"/>
                <w:lang w:eastAsia="en-CA"/>
              </w:rPr>
            </w:pPr>
            <w:r w:rsidRPr="008F4EF2">
              <w:rPr>
                <w:rFonts w:ascii="Calibri" w:eastAsia="Times New Roman" w:hAnsi="Calibri" w:cs="Times New Roman"/>
                <w:color w:val="0070C0"/>
                <w:lang w:eastAsia="en-CA"/>
              </w:rPr>
              <w:t>2013</w:t>
            </w:r>
          </w:p>
        </w:tc>
        <w:tc>
          <w:tcPr>
            <w:tcW w:w="1220" w:type="dxa"/>
            <w:tcBorders>
              <w:top w:val="nil"/>
              <w:left w:val="nil"/>
              <w:bottom w:val="single" w:sz="4" w:space="0" w:color="auto"/>
              <w:right w:val="single" w:sz="4" w:space="0" w:color="auto"/>
            </w:tcBorders>
            <w:shd w:val="clear" w:color="auto" w:fill="auto"/>
            <w:noWrap/>
            <w:vAlign w:val="bottom"/>
            <w:hideMark/>
          </w:tcPr>
          <w:p w:rsidR="008F4EF2" w:rsidRPr="008F4EF2" w:rsidRDefault="008F4EF2" w:rsidP="008F4EF2">
            <w:pPr>
              <w:spacing w:after="0" w:line="240" w:lineRule="auto"/>
              <w:jc w:val="center"/>
              <w:rPr>
                <w:rFonts w:ascii="Calibri" w:eastAsia="Times New Roman" w:hAnsi="Calibri" w:cs="Times New Roman"/>
                <w:color w:val="0070C0"/>
                <w:lang w:eastAsia="en-CA"/>
              </w:rPr>
            </w:pPr>
            <w:r w:rsidRPr="008F4EF2">
              <w:rPr>
                <w:rFonts w:ascii="Calibri" w:eastAsia="Times New Roman" w:hAnsi="Calibri" w:cs="Times New Roman"/>
                <w:color w:val="0070C0"/>
                <w:lang w:eastAsia="en-CA"/>
              </w:rPr>
              <w:t>35</w:t>
            </w:r>
          </w:p>
        </w:tc>
        <w:tc>
          <w:tcPr>
            <w:tcW w:w="1220" w:type="dxa"/>
            <w:tcBorders>
              <w:top w:val="nil"/>
              <w:left w:val="nil"/>
              <w:bottom w:val="single" w:sz="4" w:space="0" w:color="auto"/>
              <w:right w:val="single" w:sz="4" w:space="0" w:color="auto"/>
            </w:tcBorders>
            <w:shd w:val="clear" w:color="auto" w:fill="auto"/>
            <w:noWrap/>
            <w:vAlign w:val="bottom"/>
            <w:hideMark/>
          </w:tcPr>
          <w:p w:rsidR="008F4EF2" w:rsidRPr="008F4EF2" w:rsidRDefault="008F4EF2" w:rsidP="008F4EF2">
            <w:pPr>
              <w:spacing w:after="0" w:line="240" w:lineRule="auto"/>
              <w:jc w:val="right"/>
              <w:rPr>
                <w:rFonts w:ascii="Calibri" w:eastAsia="Times New Roman" w:hAnsi="Calibri" w:cs="Times New Roman"/>
                <w:color w:val="0070C0"/>
                <w:lang w:eastAsia="en-CA"/>
              </w:rPr>
            </w:pPr>
            <w:r w:rsidRPr="008F4EF2">
              <w:rPr>
                <w:rFonts w:ascii="Calibri" w:eastAsia="Times New Roman" w:hAnsi="Calibri" w:cs="Times New Roman"/>
                <w:color w:val="0070C0"/>
                <w:lang w:eastAsia="en-CA"/>
              </w:rPr>
              <w:t>$109,813</w:t>
            </w:r>
          </w:p>
        </w:tc>
        <w:tc>
          <w:tcPr>
            <w:tcW w:w="1220" w:type="dxa"/>
            <w:tcBorders>
              <w:top w:val="nil"/>
              <w:left w:val="nil"/>
              <w:bottom w:val="single" w:sz="4" w:space="0" w:color="auto"/>
              <w:right w:val="single" w:sz="4" w:space="0" w:color="auto"/>
            </w:tcBorders>
            <w:shd w:val="clear" w:color="auto" w:fill="auto"/>
            <w:noWrap/>
            <w:vAlign w:val="bottom"/>
            <w:hideMark/>
          </w:tcPr>
          <w:p w:rsidR="008F4EF2" w:rsidRPr="00CA07AC" w:rsidRDefault="008F4EF2" w:rsidP="008F4EF2">
            <w:pPr>
              <w:spacing w:after="0" w:line="240" w:lineRule="auto"/>
              <w:jc w:val="right"/>
              <w:rPr>
                <w:rFonts w:ascii="Calibri" w:eastAsia="Times New Roman" w:hAnsi="Calibri" w:cs="Times New Roman"/>
                <w:color w:val="0070C0"/>
                <w:lang w:eastAsia="en-CA"/>
              </w:rPr>
            </w:pPr>
            <w:r w:rsidRPr="00CA07AC">
              <w:rPr>
                <w:rFonts w:ascii="Calibri" w:eastAsia="Times New Roman" w:hAnsi="Calibri" w:cs="Times New Roman"/>
                <w:color w:val="0070C0"/>
                <w:lang w:eastAsia="en-CA"/>
              </w:rPr>
              <w:t>$148,040</w:t>
            </w:r>
          </w:p>
        </w:tc>
      </w:tr>
      <w:tr w:rsidR="008F4EF2" w:rsidRPr="008F4EF2" w:rsidTr="008F4EF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4EF2" w:rsidRPr="008F4EF2" w:rsidRDefault="008F4EF2" w:rsidP="008F4EF2">
            <w:pPr>
              <w:spacing w:after="0" w:line="240" w:lineRule="auto"/>
              <w:jc w:val="center"/>
              <w:rPr>
                <w:rFonts w:ascii="Calibri" w:eastAsia="Times New Roman" w:hAnsi="Calibri" w:cs="Times New Roman"/>
                <w:color w:val="0070C0"/>
                <w:lang w:eastAsia="en-CA"/>
              </w:rPr>
            </w:pPr>
            <w:r w:rsidRPr="008F4EF2">
              <w:rPr>
                <w:rFonts w:ascii="Calibri" w:eastAsia="Times New Roman" w:hAnsi="Calibri" w:cs="Times New Roman"/>
                <w:color w:val="0070C0"/>
                <w:lang w:eastAsia="en-CA"/>
              </w:rPr>
              <w:t>2014</w:t>
            </w:r>
          </w:p>
        </w:tc>
        <w:tc>
          <w:tcPr>
            <w:tcW w:w="1220" w:type="dxa"/>
            <w:tcBorders>
              <w:top w:val="nil"/>
              <w:left w:val="nil"/>
              <w:bottom w:val="single" w:sz="4" w:space="0" w:color="auto"/>
              <w:right w:val="single" w:sz="4" w:space="0" w:color="auto"/>
            </w:tcBorders>
            <w:shd w:val="clear" w:color="auto" w:fill="auto"/>
            <w:noWrap/>
            <w:vAlign w:val="bottom"/>
            <w:hideMark/>
          </w:tcPr>
          <w:p w:rsidR="008F4EF2" w:rsidRPr="008F4EF2" w:rsidRDefault="008F4EF2" w:rsidP="008F4EF2">
            <w:pPr>
              <w:spacing w:after="0" w:line="240" w:lineRule="auto"/>
              <w:jc w:val="center"/>
              <w:rPr>
                <w:rFonts w:ascii="Calibri" w:eastAsia="Times New Roman" w:hAnsi="Calibri" w:cs="Times New Roman"/>
                <w:color w:val="0070C0"/>
                <w:lang w:eastAsia="en-CA"/>
              </w:rPr>
            </w:pPr>
            <w:r w:rsidRPr="008F4EF2">
              <w:rPr>
                <w:rFonts w:ascii="Calibri" w:eastAsia="Times New Roman" w:hAnsi="Calibri" w:cs="Times New Roman"/>
                <w:color w:val="0070C0"/>
                <w:lang w:eastAsia="en-CA"/>
              </w:rPr>
              <w:t>37</w:t>
            </w:r>
          </w:p>
        </w:tc>
        <w:tc>
          <w:tcPr>
            <w:tcW w:w="1220" w:type="dxa"/>
            <w:tcBorders>
              <w:top w:val="nil"/>
              <w:left w:val="nil"/>
              <w:bottom w:val="single" w:sz="4" w:space="0" w:color="auto"/>
              <w:right w:val="single" w:sz="4" w:space="0" w:color="auto"/>
            </w:tcBorders>
            <w:shd w:val="clear" w:color="auto" w:fill="auto"/>
            <w:noWrap/>
            <w:vAlign w:val="bottom"/>
            <w:hideMark/>
          </w:tcPr>
          <w:p w:rsidR="008F4EF2" w:rsidRPr="008F4EF2" w:rsidRDefault="008F4EF2" w:rsidP="008F4EF2">
            <w:pPr>
              <w:spacing w:after="0" w:line="240" w:lineRule="auto"/>
              <w:jc w:val="right"/>
              <w:rPr>
                <w:rFonts w:ascii="Calibri" w:eastAsia="Times New Roman" w:hAnsi="Calibri" w:cs="Times New Roman"/>
                <w:color w:val="0070C0"/>
                <w:lang w:eastAsia="en-CA"/>
              </w:rPr>
            </w:pPr>
            <w:r w:rsidRPr="008F4EF2">
              <w:rPr>
                <w:rFonts w:ascii="Calibri" w:eastAsia="Times New Roman" w:hAnsi="Calibri" w:cs="Times New Roman"/>
                <w:color w:val="0070C0"/>
                <w:lang w:eastAsia="en-CA"/>
              </w:rPr>
              <w:t>$127,370</w:t>
            </w:r>
          </w:p>
        </w:tc>
        <w:tc>
          <w:tcPr>
            <w:tcW w:w="1220" w:type="dxa"/>
            <w:tcBorders>
              <w:top w:val="nil"/>
              <w:left w:val="nil"/>
              <w:bottom w:val="single" w:sz="4" w:space="0" w:color="auto"/>
              <w:right w:val="single" w:sz="4" w:space="0" w:color="auto"/>
            </w:tcBorders>
            <w:shd w:val="clear" w:color="auto" w:fill="auto"/>
            <w:noWrap/>
            <w:vAlign w:val="bottom"/>
            <w:hideMark/>
          </w:tcPr>
          <w:p w:rsidR="008F4EF2" w:rsidRPr="00CA07AC" w:rsidRDefault="008F4EF2" w:rsidP="008F4EF2">
            <w:pPr>
              <w:spacing w:after="0" w:line="240" w:lineRule="auto"/>
              <w:jc w:val="right"/>
              <w:rPr>
                <w:rFonts w:ascii="Calibri" w:eastAsia="Times New Roman" w:hAnsi="Calibri" w:cs="Times New Roman"/>
                <w:color w:val="0070C0"/>
                <w:lang w:eastAsia="en-CA"/>
              </w:rPr>
            </w:pPr>
            <w:r w:rsidRPr="00CA07AC">
              <w:rPr>
                <w:rFonts w:ascii="Calibri" w:eastAsia="Times New Roman" w:hAnsi="Calibri" w:cs="Times New Roman"/>
                <w:color w:val="0070C0"/>
                <w:lang w:eastAsia="en-CA"/>
              </w:rPr>
              <w:t>$158,500</w:t>
            </w:r>
          </w:p>
        </w:tc>
      </w:tr>
      <w:tr w:rsidR="008F4EF2" w:rsidRPr="008F4EF2" w:rsidTr="008F4EF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4EF2" w:rsidRPr="008F4EF2" w:rsidRDefault="008F4EF2" w:rsidP="008F4EF2">
            <w:pPr>
              <w:spacing w:after="0" w:line="240" w:lineRule="auto"/>
              <w:jc w:val="center"/>
              <w:rPr>
                <w:rFonts w:ascii="Calibri" w:eastAsia="Times New Roman" w:hAnsi="Calibri" w:cs="Times New Roman"/>
                <w:color w:val="0070C0"/>
                <w:lang w:eastAsia="en-CA"/>
              </w:rPr>
            </w:pPr>
            <w:r w:rsidRPr="008F4EF2">
              <w:rPr>
                <w:rFonts w:ascii="Calibri" w:eastAsia="Times New Roman" w:hAnsi="Calibri" w:cs="Times New Roman"/>
                <w:color w:val="0070C0"/>
                <w:lang w:eastAsia="en-CA"/>
              </w:rPr>
              <w:t>2015</w:t>
            </w:r>
          </w:p>
        </w:tc>
        <w:tc>
          <w:tcPr>
            <w:tcW w:w="1220" w:type="dxa"/>
            <w:tcBorders>
              <w:top w:val="nil"/>
              <w:left w:val="nil"/>
              <w:bottom w:val="single" w:sz="4" w:space="0" w:color="auto"/>
              <w:right w:val="single" w:sz="4" w:space="0" w:color="auto"/>
            </w:tcBorders>
            <w:shd w:val="clear" w:color="auto" w:fill="auto"/>
            <w:noWrap/>
            <w:vAlign w:val="bottom"/>
            <w:hideMark/>
          </w:tcPr>
          <w:p w:rsidR="008F4EF2" w:rsidRPr="008F4EF2" w:rsidRDefault="008F4EF2" w:rsidP="008F4EF2">
            <w:pPr>
              <w:spacing w:after="0" w:line="240" w:lineRule="auto"/>
              <w:jc w:val="center"/>
              <w:rPr>
                <w:rFonts w:ascii="Calibri" w:eastAsia="Times New Roman" w:hAnsi="Calibri" w:cs="Times New Roman"/>
                <w:color w:val="0070C0"/>
                <w:lang w:eastAsia="en-CA"/>
              </w:rPr>
            </w:pPr>
            <w:r w:rsidRPr="008F4EF2">
              <w:rPr>
                <w:rFonts w:ascii="Calibri" w:eastAsia="Times New Roman" w:hAnsi="Calibri" w:cs="Times New Roman"/>
                <w:color w:val="0070C0"/>
                <w:lang w:eastAsia="en-CA"/>
              </w:rPr>
              <w:t>23</w:t>
            </w:r>
          </w:p>
        </w:tc>
        <w:tc>
          <w:tcPr>
            <w:tcW w:w="1220" w:type="dxa"/>
            <w:tcBorders>
              <w:top w:val="nil"/>
              <w:left w:val="nil"/>
              <w:bottom w:val="single" w:sz="4" w:space="0" w:color="auto"/>
              <w:right w:val="single" w:sz="4" w:space="0" w:color="auto"/>
            </w:tcBorders>
            <w:shd w:val="clear" w:color="auto" w:fill="auto"/>
            <w:noWrap/>
            <w:vAlign w:val="bottom"/>
            <w:hideMark/>
          </w:tcPr>
          <w:p w:rsidR="008F4EF2" w:rsidRPr="008F4EF2" w:rsidRDefault="008F4EF2" w:rsidP="008F4EF2">
            <w:pPr>
              <w:spacing w:after="0" w:line="240" w:lineRule="auto"/>
              <w:jc w:val="right"/>
              <w:rPr>
                <w:rFonts w:ascii="Calibri" w:eastAsia="Times New Roman" w:hAnsi="Calibri" w:cs="Times New Roman"/>
                <w:color w:val="0070C0"/>
                <w:lang w:eastAsia="en-CA"/>
              </w:rPr>
            </w:pPr>
            <w:r w:rsidRPr="008F4EF2">
              <w:rPr>
                <w:rFonts w:ascii="Calibri" w:eastAsia="Times New Roman" w:hAnsi="Calibri" w:cs="Times New Roman"/>
                <w:color w:val="0070C0"/>
                <w:lang w:eastAsia="en-CA"/>
              </w:rPr>
              <w:t>$182,603</w:t>
            </w:r>
          </w:p>
        </w:tc>
        <w:tc>
          <w:tcPr>
            <w:tcW w:w="1220" w:type="dxa"/>
            <w:tcBorders>
              <w:top w:val="nil"/>
              <w:left w:val="nil"/>
              <w:bottom w:val="single" w:sz="4" w:space="0" w:color="auto"/>
              <w:right w:val="single" w:sz="4" w:space="0" w:color="auto"/>
            </w:tcBorders>
            <w:shd w:val="clear" w:color="auto" w:fill="auto"/>
            <w:noWrap/>
            <w:vAlign w:val="bottom"/>
            <w:hideMark/>
          </w:tcPr>
          <w:p w:rsidR="008F4EF2" w:rsidRPr="00CA07AC" w:rsidRDefault="008F4EF2" w:rsidP="008F4EF2">
            <w:pPr>
              <w:spacing w:after="0" w:line="240" w:lineRule="auto"/>
              <w:jc w:val="right"/>
              <w:rPr>
                <w:rFonts w:ascii="Calibri" w:eastAsia="Times New Roman" w:hAnsi="Calibri" w:cs="Times New Roman"/>
                <w:color w:val="0070C0"/>
                <w:lang w:eastAsia="en-CA"/>
              </w:rPr>
            </w:pPr>
            <w:r w:rsidRPr="00CA07AC">
              <w:rPr>
                <w:rFonts w:ascii="Calibri" w:eastAsia="Times New Roman" w:hAnsi="Calibri" w:cs="Times New Roman"/>
                <w:color w:val="0070C0"/>
                <w:lang w:eastAsia="en-CA"/>
              </w:rPr>
              <w:t>$129,000</w:t>
            </w:r>
          </w:p>
        </w:tc>
      </w:tr>
    </w:tbl>
    <w:p w:rsidR="00A80D97" w:rsidRDefault="00A80D97" w:rsidP="007256C5">
      <w:pPr>
        <w:spacing w:after="0" w:line="240" w:lineRule="auto"/>
        <w:rPr>
          <w:rFonts w:ascii="Arial" w:hAnsi="Arial" w:cs="Arial"/>
          <w:color w:val="0070C0"/>
          <w:sz w:val="24"/>
          <w:szCs w:val="24"/>
        </w:rPr>
      </w:pPr>
    </w:p>
    <w:p w:rsidR="00F802CD" w:rsidRDefault="00F802CD" w:rsidP="00A80D97">
      <w:pPr>
        <w:spacing w:after="0" w:line="240" w:lineRule="auto"/>
        <w:rPr>
          <w:rFonts w:ascii="Arial" w:hAnsi="Arial" w:cs="Arial"/>
          <w:sz w:val="24"/>
          <w:szCs w:val="24"/>
        </w:rPr>
      </w:pPr>
    </w:p>
    <w:p w:rsidR="00965070" w:rsidRDefault="00965070">
      <w:pPr>
        <w:rPr>
          <w:rFonts w:ascii="Arial" w:eastAsiaTheme="majorEastAsia" w:hAnsi="Arial" w:cs="Arial"/>
          <w:b/>
          <w:color w:val="365F91" w:themeColor="accent1" w:themeShade="BF"/>
          <w:sz w:val="28"/>
          <w:szCs w:val="24"/>
        </w:rPr>
      </w:pPr>
      <w:bookmarkStart w:id="7" w:name="_Toc469584798"/>
      <w:r>
        <w:rPr>
          <w:rFonts w:ascii="Arial" w:hAnsi="Arial" w:cs="Arial"/>
          <w:b/>
          <w:sz w:val="28"/>
          <w:szCs w:val="24"/>
        </w:rPr>
        <w:br w:type="page"/>
      </w:r>
    </w:p>
    <w:p w:rsidR="00965070" w:rsidRPr="00F55324" w:rsidRDefault="00965070" w:rsidP="00965070">
      <w:pPr>
        <w:pStyle w:val="Heading1"/>
        <w:rPr>
          <w:rFonts w:ascii="Arial" w:hAnsi="Arial" w:cs="Arial"/>
          <w:b/>
          <w:sz w:val="28"/>
          <w:szCs w:val="24"/>
        </w:rPr>
      </w:pPr>
      <w:r w:rsidRPr="00F55324">
        <w:rPr>
          <w:rFonts w:ascii="Arial" w:hAnsi="Arial" w:cs="Arial"/>
          <w:b/>
          <w:sz w:val="28"/>
          <w:szCs w:val="24"/>
        </w:rPr>
        <w:lastRenderedPageBreak/>
        <w:t>JT1.7</w:t>
      </w:r>
      <w:bookmarkEnd w:id="7"/>
    </w:p>
    <w:p w:rsidR="00965070" w:rsidRPr="001F4601" w:rsidRDefault="00965070" w:rsidP="00965070">
      <w:pPr>
        <w:widowControl w:val="0"/>
        <w:tabs>
          <w:tab w:val="left" w:pos="625"/>
        </w:tabs>
        <w:spacing w:before="13" w:after="0"/>
        <w:ind w:right="360"/>
        <w:jc w:val="both"/>
        <w:rPr>
          <w:rFonts w:ascii="Arial" w:eastAsia="Arial" w:hAnsi="Arial" w:cs="Arial"/>
          <w:sz w:val="24"/>
          <w:szCs w:val="24"/>
          <w:lang w:val="en-US"/>
        </w:rPr>
      </w:pPr>
      <w:r w:rsidRPr="001F4601">
        <w:rPr>
          <w:rFonts w:ascii="Arial" w:eastAsia="Arial" w:hAnsi="Arial" w:cs="Arial"/>
          <w:sz w:val="24"/>
          <w:szCs w:val="24"/>
          <w:lang w:val="en-US"/>
        </w:rPr>
        <w:t>3.0 – VECC -</w:t>
      </w:r>
      <w:r w:rsidRPr="001F4601">
        <w:rPr>
          <w:rFonts w:ascii="Arial" w:eastAsia="Arial" w:hAnsi="Arial" w:cs="Arial"/>
          <w:sz w:val="24"/>
          <w:szCs w:val="24"/>
          <w:lang w:val="en-US"/>
        </w:rPr>
        <w:tab/>
      </w:r>
      <w:r>
        <w:rPr>
          <w:rFonts w:ascii="Arial" w:eastAsia="Arial" w:hAnsi="Arial" w:cs="Arial"/>
          <w:sz w:val="24"/>
          <w:szCs w:val="24"/>
          <w:lang w:val="en-US"/>
        </w:rPr>
        <w:t>48</w:t>
      </w:r>
    </w:p>
    <w:p w:rsidR="00965070" w:rsidRPr="001F4601" w:rsidRDefault="00965070" w:rsidP="00965070">
      <w:pPr>
        <w:widowControl w:val="0"/>
        <w:tabs>
          <w:tab w:val="left" w:pos="625"/>
        </w:tabs>
        <w:spacing w:before="13" w:after="0"/>
        <w:ind w:left="35" w:right="360" w:firstLine="590"/>
        <w:jc w:val="both"/>
        <w:rPr>
          <w:rFonts w:ascii="Arial" w:eastAsia="Arial" w:hAnsi="Arial" w:cs="Arial"/>
          <w:sz w:val="24"/>
          <w:szCs w:val="24"/>
          <w:lang w:val="en-US"/>
        </w:rPr>
      </w:pPr>
      <w:r w:rsidRPr="001F4601">
        <w:rPr>
          <w:rFonts w:ascii="Arial" w:eastAsia="Arial" w:hAnsi="Arial" w:cs="Arial"/>
          <w:sz w:val="24"/>
          <w:szCs w:val="24"/>
          <w:lang w:val="en-US"/>
        </w:rPr>
        <w:t xml:space="preserve">Reference: </w:t>
      </w:r>
      <w:r w:rsidRPr="001F4601">
        <w:rPr>
          <w:rFonts w:ascii="Arial" w:eastAsia="Arial" w:hAnsi="Arial" w:cs="Arial"/>
          <w:sz w:val="24"/>
          <w:szCs w:val="24"/>
          <w:lang w:val="en-US"/>
        </w:rPr>
        <w:tab/>
        <w:t>3-Staff-44 &amp; 45</w:t>
      </w:r>
    </w:p>
    <w:p w:rsidR="00965070" w:rsidRPr="001F4601" w:rsidRDefault="00965070" w:rsidP="00965070">
      <w:pPr>
        <w:widowControl w:val="0"/>
        <w:tabs>
          <w:tab w:val="left" w:pos="625"/>
        </w:tabs>
        <w:spacing w:before="13" w:after="0"/>
        <w:ind w:left="35" w:right="360" w:firstLine="590"/>
        <w:jc w:val="both"/>
        <w:rPr>
          <w:rFonts w:ascii="Arial" w:eastAsia="Arial" w:hAnsi="Arial" w:cs="Arial"/>
          <w:sz w:val="24"/>
          <w:szCs w:val="24"/>
          <w:lang w:val="en-US"/>
        </w:rPr>
      </w:pPr>
      <w:r w:rsidRPr="001F4601">
        <w:rPr>
          <w:rFonts w:ascii="Arial" w:eastAsia="Arial" w:hAnsi="Arial" w:cs="Arial"/>
          <w:sz w:val="24"/>
          <w:szCs w:val="24"/>
          <w:lang w:val="en-US"/>
        </w:rPr>
        <w:tab/>
      </w:r>
      <w:r w:rsidRPr="001F4601">
        <w:rPr>
          <w:rFonts w:ascii="Arial" w:eastAsia="Arial" w:hAnsi="Arial" w:cs="Arial"/>
          <w:sz w:val="24"/>
          <w:szCs w:val="24"/>
          <w:lang w:val="en-US"/>
        </w:rPr>
        <w:tab/>
      </w:r>
      <w:r w:rsidRPr="001F4601">
        <w:rPr>
          <w:rFonts w:ascii="Arial" w:eastAsia="Arial" w:hAnsi="Arial" w:cs="Arial"/>
          <w:sz w:val="24"/>
          <w:szCs w:val="24"/>
          <w:lang w:val="en-US"/>
        </w:rPr>
        <w:tab/>
        <w:t>3-VECC-22</w:t>
      </w:r>
    </w:p>
    <w:p w:rsidR="00965070" w:rsidRPr="001F4601" w:rsidRDefault="00965070" w:rsidP="00965070">
      <w:pPr>
        <w:widowControl w:val="0"/>
        <w:tabs>
          <w:tab w:val="left" w:pos="625"/>
        </w:tabs>
        <w:spacing w:before="13" w:after="0"/>
        <w:ind w:left="35" w:right="360" w:firstLine="590"/>
        <w:jc w:val="both"/>
        <w:rPr>
          <w:rFonts w:ascii="Arial" w:eastAsia="Arial" w:hAnsi="Arial" w:cs="Arial"/>
          <w:sz w:val="24"/>
          <w:szCs w:val="24"/>
          <w:lang w:val="en-US"/>
        </w:rPr>
      </w:pPr>
      <w:r w:rsidRPr="001F4601">
        <w:rPr>
          <w:rFonts w:ascii="Arial" w:eastAsia="Arial" w:hAnsi="Arial" w:cs="Arial"/>
          <w:sz w:val="24"/>
          <w:szCs w:val="24"/>
          <w:lang w:val="en-US"/>
        </w:rPr>
        <w:tab/>
      </w:r>
      <w:r w:rsidRPr="001F4601">
        <w:rPr>
          <w:rFonts w:ascii="Arial" w:eastAsia="Arial" w:hAnsi="Arial" w:cs="Arial"/>
          <w:sz w:val="24"/>
          <w:szCs w:val="24"/>
          <w:lang w:val="en-US"/>
        </w:rPr>
        <w:tab/>
      </w:r>
      <w:r w:rsidRPr="001F4601">
        <w:rPr>
          <w:rFonts w:ascii="Arial" w:eastAsia="Arial" w:hAnsi="Arial" w:cs="Arial"/>
          <w:sz w:val="24"/>
          <w:szCs w:val="24"/>
          <w:lang w:val="en-US"/>
        </w:rPr>
        <w:tab/>
        <w:t>Exhibit 3, page 25 – Table 3-14</w:t>
      </w:r>
    </w:p>
    <w:p w:rsidR="00965070" w:rsidRPr="001F4601" w:rsidRDefault="00965070" w:rsidP="00965070">
      <w:pPr>
        <w:widowControl w:val="0"/>
        <w:tabs>
          <w:tab w:val="left" w:pos="625"/>
        </w:tabs>
        <w:spacing w:before="13" w:after="0"/>
        <w:ind w:left="35" w:right="360" w:firstLine="590"/>
        <w:jc w:val="both"/>
        <w:rPr>
          <w:rFonts w:ascii="Arial" w:eastAsia="Arial" w:hAnsi="Arial" w:cs="Arial"/>
          <w:sz w:val="24"/>
          <w:szCs w:val="24"/>
          <w:lang w:val="en-US"/>
        </w:rPr>
      </w:pPr>
      <w:r w:rsidRPr="001F4601">
        <w:rPr>
          <w:rFonts w:ascii="Arial" w:eastAsia="Arial" w:hAnsi="Arial" w:cs="Arial"/>
          <w:sz w:val="24"/>
          <w:szCs w:val="24"/>
          <w:lang w:val="en-US"/>
        </w:rPr>
        <w:tab/>
      </w:r>
      <w:r w:rsidRPr="001F4601">
        <w:rPr>
          <w:rFonts w:ascii="Arial" w:eastAsia="Arial" w:hAnsi="Arial" w:cs="Arial"/>
          <w:sz w:val="24"/>
          <w:szCs w:val="24"/>
          <w:lang w:val="en-US"/>
        </w:rPr>
        <w:tab/>
      </w:r>
      <w:r w:rsidRPr="001F4601">
        <w:rPr>
          <w:rFonts w:ascii="Arial" w:eastAsia="Arial" w:hAnsi="Arial" w:cs="Arial"/>
          <w:sz w:val="24"/>
          <w:szCs w:val="24"/>
          <w:lang w:val="en-US"/>
        </w:rPr>
        <w:tab/>
        <w:t>OEB Cost of Service Filing Requirements, page 29</w:t>
      </w:r>
    </w:p>
    <w:p w:rsidR="00965070" w:rsidRPr="001F4601" w:rsidRDefault="00965070" w:rsidP="00965070">
      <w:pPr>
        <w:widowControl w:val="0"/>
        <w:tabs>
          <w:tab w:val="left" w:pos="625"/>
        </w:tabs>
        <w:spacing w:before="13" w:after="0"/>
        <w:ind w:left="660" w:right="360"/>
        <w:jc w:val="both"/>
        <w:rPr>
          <w:rFonts w:ascii="Arial" w:eastAsia="Arial" w:hAnsi="Arial" w:cs="Arial"/>
          <w:sz w:val="24"/>
          <w:szCs w:val="24"/>
          <w:lang w:val="en-US"/>
        </w:rPr>
      </w:pPr>
    </w:p>
    <w:p w:rsidR="00965070" w:rsidRDefault="00965070" w:rsidP="00965070">
      <w:pPr>
        <w:widowControl w:val="0"/>
        <w:numPr>
          <w:ilvl w:val="0"/>
          <w:numId w:val="9"/>
        </w:numPr>
        <w:tabs>
          <w:tab w:val="left" w:pos="625"/>
        </w:tabs>
        <w:spacing w:before="13" w:after="0" w:line="240" w:lineRule="auto"/>
        <w:ind w:right="360"/>
        <w:contextualSpacing/>
        <w:jc w:val="both"/>
        <w:rPr>
          <w:rFonts w:ascii="Arial" w:eastAsia="Arial" w:hAnsi="Arial" w:cs="Arial"/>
          <w:sz w:val="24"/>
          <w:szCs w:val="24"/>
          <w:lang w:val="en-US"/>
        </w:rPr>
      </w:pPr>
      <w:r w:rsidRPr="001F4601">
        <w:rPr>
          <w:rFonts w:ascii="Arial" w:eastAsia="Arial" w:hAnsi="Arial" w:cs="Arial"/>
          <w:sz w:val="24"/>
          <w:szCs w:val="24"/>
          <w:lang w:val="en-US"/>
        </w:rPr>
        <w:t>RHI has revised its load forecast model and corrected the 20-year HDD/CDD values.  Please provide an updated version of Table 3-14, i.e., the predicted purchase power for 2016 and 2017 using a 20-year weather normalization.</w:t>
      </w:r>
    </w:p>
    <w:p w:rsidR="00965070" w:rsidRDefault="00965070" w:rsidP="00965070">
      <w:pPr>
        <w:widowControl w:val="0"/>
        <w:tabs>
          <w:tab w:val="left" w:pos="625"/>
        </w:tabs>
        <w:spacing w:before="13" w:after="0" w:line="240" w:lineRule="auto"/>
        <w:ind w:right="360"/>
        <w:contextualSpacing/>
        <w:jc w:val="both"/>
        <w:rPr>
          <w:rFonts w:ascii="Arial" w:eastAsia="Arial" w:hAnsi="Arial" w:cs="Arial"/>
          <w:color w:val="FF0000"/>
          <w:sz w:val="24"/>
          <w:szCs w:val="24"/>
          <w:lang w:val="en-US"/>
        </w:rPr>
      </w:pPr>
    </w:p>
    <w:p w:rsidR="00965070" w:rsidRDefault="00965070" w:rsidP="00965070">
      <w:pPr>
        <w:widowControl w:val="0"/>
        <w:tabs>
          <w:tab w:val="left" w:pos="625"/>
        </w:tabs>
        <w:spacing w:before="13" w:after="0" w:line="240" w:lineRule="auto"/>
        <w:ind w:right="360"/>
        <w:contextualSpacing/>
        <w:jc w:val="both"/>
        <w:rPr>
          <w:rFonts w:ascii="Arial" w:eastAsia="Arial" w:hAnsi="Arial" w:cs="Arial"/>
          <w:color w:val="0070C0"/>
          <w:sz w:val="24"/>
          <w:szCs w:val="24"/>
          <w:lang w:val="en-US"/>
        </w:rPr>
      </w:pPr>
      <w:r>
        <w:rPr>
          <w:rFonts w:ascii="Arial" w:eastAsia="Arial" w:hAnsi="Arial" w:cs="Arial"/>
          <w:color w:val="0070C0"/>
          <w:sz w:val="24"/>
          <w:szCs w:val="24"/>
          <w:lang w:val="en-US"/>
        </w:rPr>
        <w:t>Response</w:t>
      </w:r>
    </w:p>
    <w:p w:rsidR="00965070" w:rsidRPr="00645E51" w:rsidRDefault="00965070" w:rsidP="00965070">
      <w:pPr>
        <w:widowControl w:val="0"/>
        <w:tabs>
          <w:tab w:val="left" w:pos="625"/>
        </w:tabs>
        <w:spacing w:before="13" w:after="0" w:line="240" w:lineRule="auto"/>
        <w:ind w:right="360"/>
        <w:contextualSpacing/>
        <w:jc w:val="both"/>
        <w:rPr>
          <w:rFonts w:ascii="Arial" w:eastAsia="Arial" w:hAnsi="Arial" w:cs="Arial"/>
          <w:color w:val="0070C0"/>
          <w:sz w:val="24"/>
          <w:szCs w:val="24"/>
          <w:lang w:val="en-US"/>
        </w:rPr>
      </w:pPr>
      <w:r>
        <w:rPr>
          <w:rFonts w:ascii="Arial" w:eastAsia="Arial" w:hAnsi="Arial" w:cs="Arial"/>
          <w:color w:val="0070C0"/>
          <w:sz w:val="24"/>
          <w:szCs w:val="24"/>
          <w:lang w:val="en-US"/>
        </w:rPr>
        <w:tab/>
      </w:r>
      <w:r w:rsidRPr="00645E51">
        <w:rPr>
          <w:rFonts w:ascii="Arial" w:eastAsia="Arial" w:hAnsi="Arial" w:cs="Arial"/>
          <w:color w:val="0070C0"/>
          <w:sz w:val="24"/>
          <w:szCs w:val="24"/>
          <w:lang w:val="en-US"/>
        </w:rPr>
        <w:t>Please find the requested tables below</w:t>
      </w:r>
    </w:p>
    <w:p w:rsidR="00965070" w:rsidRDefault="00965070" w:rsidP="00965070">
      <w:pPr>
        <w:rPr>
          <w:rFonts w:ascii="Arial" w:eastAsia="Arial" w:hAnsi="Arial" w:cs="Arial"/>
          <w:sz w:val="24"/>
          <w:szCs w:val="24"/>
          <w:lang w:val="en-US"/>
        </w:rPr>
      </w:pPr>
    </w:p>
    <w:tbl>
      <w:tblPr>
        <w:tblW w:w="58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195"/>
        <w:gridCol w:w="1195"/>
        <w:gridCol w:w="717"/>
        <w:gridCol w:w="1417"/>
        <w:gridCol w:w="1005"/>
        <w:gridCol w:w="222"/>
        <w:gridCol w:w="1950"/>
        <w:gridCol w:w="1784"/>
      </w:tblGrid>
      <w:tr w:rsidR="00965070" w:rsidRPr="0018180A" w:rsidTr="00233003">
        <w:trPr>
          <w:trHeight w:val="206"/>
          <w:jc w:val="center"/>
        </w:trPr>
        <w:tc>
          <w:tcPr>
            <w:tcW w:w="762" w:type="pct"/>
            <w:shd w:val="clear" w:color="auto" w:fill="auto"/>
            <w:noWrap/>
            <w:vAlign w:val="bottom"/>
          </w:tcPr>
          <w:p w:rsidR="00965070" w:rsidRPr="0018180A" w:rsidRDefault="00965070" w:rsidP="00233003">
            <w:pPr>
              <w:pStyle w:val="NoSpacing"/>
              <w:rPr>
                <w:rFonts w:ascii="Arial" w:hAnsi="Arial" w:cs="Arial"/>
                <w:b/>
                <w:sz w:val="20"/>
                <w:szCs w:val="20"/>
              </w:rPr>
            </w:pPr>
            <w:r w:rsidRPr="0018180A">
              <w:rPr>
                <w:rFonts w:ascii="Arial" w:hAnsi="Arial" w:cs="Arial"/>
                <w:b/>
                <w:sz w:val="20"/>
                <w:szCs w:val="20"/>
              </w:rPr>
              <w:t>Date</w:t>
            </w:r>
          </w:p>
        </w:tc>
        <w:tc>
          <w:tcPr>
            <w:tcW w:w="534" w:type="pct"/>
            <w:shd w:val="clear" w:color="auto" w:fill="BFBFBF" w:themeFill="background1" w:themeFillShade="BF"/>
            <w:noWrap/>
            <w:vAlign w:val="bottom"/>
          </w:tcPr>
          <w:p w:rsidR="00965070" w:rsidRPr="0018180A" w:rsidRDefault="00965070" w:rsidP="00233003">
            <w:pPr>
              <w:pStyle w:val="NoSpacing"/>
              <w:rPr>
                <w:rFonts w:ascii="Arial" w:hAnsi="Arial" w:cs="Arial"/>
                <w:b/>
                <w:sz w:val="20"/>
                <w:szCs w:val="20"/>
              </w:rPr>
            </w:pPr>
            <w:r w:rsidRPr="0018180A">
              <w:rPr>
                <w:rFonts w:ascii="Arial" w:hAnsi="Arial" w:cs="Arial"/>
                <w:b/>
                <w:sz w:val="20"/>
                <w:szCs w:val="20"/>
              </w:rPr>
              <w:t>10 Yr HDD</w:t>
            </w:r>
          </w:p>
        </w:tc>
        <w:tc>
          <w:tcPr>
            <w:tcW w:w="534" w:type="pct"/>
            <w:shd w:val="clear" w:color="auto" w:fill="BFBFBF" w:themeFill="background1" w:themeFillShade="BF"/>
            <w:noWrap/>
            <w:vAlign w:val="bottom"/>
          </w:tcPr>
          <w:p w:rsidR="00965070" w:rsidRPr="0018180A" w:rsidRDefault="00965070" w:rsidP="00233003">
            <w:pPr>
              <w:pStyle w:val="NoSpacing"/>
              <w:rPr>
                <w:rFonts w:ascii="Arial" w:hAnsi="Arial" w:cs="Arial"/>
                <w:b/>
                <w:sz w:val="20"/>
                <w:szCs w:val="20"/>
              </w:rPr>
            </w:pPr>
            <w:r w:rsidRPr="0018180A">
              <w:rPr>
                <w:rFonts w:ascii="Arial" w:hAnsi="Arial" w:cs="Arial"/>
                <w:b/>
                <w:sz w:val="20"/>
                <w:szCs w:val="20"/>
              </w:rPr>
              <w:t>10 Yr CDD</w:t>
            </w:r>
          </w:p>
        </w:tc>
        <w:tc>
          <w:tcPr>
            <w:tcW w:w="320" w:type="pct"/>
            <w:shd w:val="clear" w:color="auto" w:fill="auto"/>
            <w:noWrap/>
            <w:vAlign w:val="bottom"/>
          </w:tcPr>
          <w:p w:rsidR="00965070" w:rsidRPr="0018180A" w:rsidRDefault="00965070" w:rsidP="00233003">
            <w:pPr>
              <w:pStyle w:val="NoSpacing"/>
              <w:rPr>
                <w:rFonts w:ascii="Arial" w:hAnsi="Arial" w:cs="Arial"/>
                <w:b/>
                <w:sz w:val="20"/>
                <w:szCs w:val="20"/>
              </w:rPr>
            </w:pPr>
            <w:r w:rsidRPr="0018180A">
              <w:rPr>
                <w:rFonts w:ascii="Arial" w:hAnsi="Arial" w:cs="Arial"/>
                <w:b/>
                <w:sz w:val="20"/>
                <w:szCs w:val="20"/>
              </w:rPr>
              <w:t>DoM</w:t>
            </w:r>
          </w:p>
        </w:tc>
        <w:tc>
          <w:tcPr>
            <w:tcW w:w="633" w:type="pct"/>
            <w:shd w:val="clear" w:color="auto" w:fill="auto"/>
            <w:noWrap/>
            <w:vAlign w:val="bottom"/>
          </w:tcPr>
          <w:p w:rsidR="00965070" w:rsidRPr="0018180A" w:rsidRDefault="00965070" w:rsidP="00233003">
            <w:pPr>
              <w:pStyle w:val="NoSpacing"/>
              <w:rPr>
                <w:rFonts w:ascii="Arial" w:hAnsi="Arial" w:cs="Arial"/>
                <w:b/>
                <w:sz w:val="20"/>
                <w:szCs w:val="20"/>
              </w:rPr>
            </w:pPr>
            <w:r w:rsidRPr="0018180A">
              <w:rPr>
                <w:rFonts w:ascii="Arial" w:hAnsi="Arial" w:cs="Arial"/>
                <w:b/>
                <w:sz w:val="20"/>
                <w:szCs w:val="20"/>
              </w:rPr>
              <w:t>Employment</w:t>
            </w:r>
          </w:p>
        </w:tc>
        <w:tc>
          <w:tcPr>
            <w:tcW w:w="449" w:type="pct"/>
            <w:shd w:val="clear" w:color="auto" w:fill="auto"/>
            <w:noWrap/>
            <w:vAlign w:val="bottom"/>
          </w:tcPr>
          <w:p w:rsidR="00965070" w:rsidRPr="0018180A" w:rsidRDefault="00965070" w:rsidP="00233003">
            <w:pPr>
              <w:pStyle w:val="NoSpacing"/>
              <w:rPr>
                <w:rFonts w:ascii="Arial" w:hAnsi="Arial" w:cs="Arial"/>
                <w:b/>
                <w:sz w:val="20"/>
                <w:szCs w:val="20"/>
              </w:rPr>
            </w:pPr>
            <w:r w:rsidRPr="0018180A">
              <w:rPr>
                <w:rFonts w:ascii="Arial" w:hAnsi="Arial" w:cs="Arial"/>
                <w:b/>
                <w:sz w:val="20"/>
                <w:szCs w:val="20"/>
              </w:rPr>
              <w:t>Daylight</w:t>
            </w:r>
          </w:p>
        </w:tc>
        <w:tc>
          <w:tcPr>
            <w:tcW w:w="99" w:type="pct"/>
            <w:shd w:val="clear" w:color="auto" w:fill="auto"/>
            <w:noWrap/>
            <w:vAlign w:val="bottom"/>
          </w:tcPr>
          <w:p w:rsidR="00965070" w:rsidRPr="0018180A" w:rsidRDefault="00965070" w:rsidP="00233003">
            <w:pPr>
              <w:pStyle w:val="NoSpacing"/>
              <w:rPr>
                <w:rFonts w:ascii="Arial" w:hAnsi="Arial" w:cs="Arial"/>
                <w:b/>
                <w:sz w:val="20"/>
                <w:szCs w:val="20"/>
              </w:rPr>
            </w:pPr>
          </w:p>
        </w:tc>
        <w:tc>
          <w:tcPr>
            <w:tcW w:w="871" w:type="pct"/>
            <w:shd w:val="clear" w:color="auto" w:fill="auto"/>
            <w:noWrap/>
            <w:vAlign w:val="bottom"/>
          </w:tcPr>
          <w:p w:rsidR="00965070" w:rsidRPr="0018180A" w:rsidRDefault="00965070" w:rsidP="00233003">
            <w:pPr>
              <w:pStyle w:val="NoSpacing"/>
              <w:rPr>
                <w:rFonts w:ascii="Arial" w:hAnsi="Arial" w:cs="Arial"/>
                <w:b/>
                <w:sz w:val="20"/>
                <w:szCs w:val="20"/>
              </w:rPr>
            </w:pPr>
            <w:r w:rsidRPr="0018180A">
              <w:rPr>
                <w:rFonts w:ascii="Arial" w:hAnsi="Arial" w:cs="Arial"/>
                <w:b/>
                <w:sz w:val="20"/>
                <w:szCs w:val="20"/>
              </w:rPr>
              <w:t>Monthly Predicted</w:t>
            </w:r>
          </w:p>
        </w:tc>
        <w:tc>
          <w:tcPr>
            <w:tcW w:w="797" w:type="pct"/>
            <w:shd w:val="clear" w:color="auto" w:fill="auto"/>
            <w:noWrap/>
            <w:vAlign w:val="bottom"/>
          </w:tcPr>
          <w:p w:rsidR="00965070" w:rsidRPr="0018180A" w:rsidRDefault="00965070" w:rsidP="00233003">
            <w:pPr>
              <w:pStyle w:val="NoSpacing"/>
              <w:rPr>
                <w:rFonts w:ascii="Arial" w:hAnsi="Arial" w:cs="Arial"/>
                <w:b/>
                <w:sz w:val="20"/>
                <w:szCs w:val="20"/>
              </w:rPr>
            </w:pPr>
            <w:r w:rsidRPr="0018180A">
              <w:rPr>
                <w:rFonts w:ascii="Arial" w:hAnsi="Arial" w:cs="Arial"/>
                <w:b/>
                <w:sz w:val="20"/>
                <w:szCs w:val="20"/>
              </w:rPr>
              <w:t>Yearly Predicted</w:t>
            </w:r>
          </w:p>
        </w:tc>
      </w:tr>
      <w:tr w:rsidR="00965070" w:rsidRPr="0018180A" w:rsidTr="00233003">
        <w:trPr>
          <w:trHeight w:val="206"/>
          <w:jc w:val="center"/>
        </w:trPr>
        <w:tc>
          <w:tcPr>
            <w:tcW w:w="762"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2016-January</w:t>
            </w:r>
          </w:p>
        </w:tc>
        <w:tc>
          <w:tcPr>
            <w:tcW w:w="534"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843.02</w:t>
            </w:r>
          </w:p>
        </w:tc>
        <w:tc>
          <w:tcPr>
            <w:tcW w:w="534"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0.00</w:t>
            </w:r>
          </w:p>
        </w:tc>
        <w:tc>
          <w:tcPr>
            <w:tcW w:w="320"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31.00</w:t>
            </w:r>
          </w:p>
        </w:tc>
        <w:tc>
          <w:tcPr>
            <w:tcW w:w="633"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164.30</w:t>
            </w:r>
          </w:p>
        </w:tc>
        <w:tc>
          <w:tcPr>
            <w:tcW w:w="449"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9.09</w:t>
            </w:r>
          </w:p>
        </w:tc>
        <w:tc>
          <w:tcPr>
            <w:tcW w:w="99" w:type="pct"/>
            <w:shd w:val="clear" w:color="auto" w:fill="auto"/>
            <w:noWrap/>
            <w:vAlign w:val="bottom"/>
            <w:hideMark/>
          </w:tcPr>
          <w:p w:rsidR="00965070" w:rsidRPr="0018180A" w:rsidRDefault="00965070" w:rsidP="00233003">
            <w:pPr>
              <w:pStyle w:val="NoSpacing"/>
              <w:rPr>
                <w:rFonts w:ascii="Arial" w:hAnsi="Arial" w:cs="Arial"/>
                <w:sz w:val="20"/>
                <w:szCs w:val="20"/>
              </w:rPr>
            </w:pPr>
          </w:p>
        </w:tc>
        <w:tc>
          <w:tcPr>
            <w:tcW w:w="871"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 xml:space="preserve">              9,105,414 </w:t>
            </w:r>
          </w:p>
        </w:tc>
        <w:tc>
          <w:tcPr>
            <w:tcW w:w="797"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 </w:t>
            </w:r>
          </w:p>
        </w:tc>
      </w:tr>
      <w:tr w:rsidR="00965070" w:rsidRPr="0018180A" w:rsidTr="00233003">
        <w:trPr>
          <w:trHeight w:val="206"/>
          <w:jc w:val="center"/>
        </w:trPr>
        <w:tc>
          <w:tcPr>
            <w:tcW w:w="762"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2016-February</w:t>
            </w:r>
          </w:p>
        </w:tc>
        <w:tc>
          <w:tcPr>
            <w:tcW w:w="534"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756.20</w:t>
            </w:r>
          </w:p>
        </w:tc>
        <w:tc>
          <w:tcPr>
            <w:tcW w:w="534"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0.00</w:t>
            </w:r>
          </w:p>
        </w:tc>
        <w:tc>
          <w:tcPr>
            <w:tcW w:w="320"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28.20</w:t>
            </w:r>
          </w:p>
        </w:tc>
        <w:tc>
          <w:tcPr>
            <w:tcW w:w="633"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164.28</w:t>
            </w:r>
          </w:p>
        </w:tc>
        <w:tc>
          <w:tcPr>
            <w:tcW w:w="449"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10.19</w:t>
            </w:r>
          </w:p>
        </w:tc>
        <w:tc>
          <w:tcPr>
            <w:tcW w:w="99" w:type="pct"/>
            <w:shd w:val="clear" w:color="auto" w:fill="auto"/>
            <w:noWrap/>
            <w:vAlign w:val="bottom"/>
            <w:hideMark/>
          </w:tcPr>
          <w:p w:rsidR="00965070" w:rsidRPr="0018180A" w:rsidRDefault="00965070" w:rsidP="00233003">
            <w:pPr>
              <w:pStyle w:val="NoSpacing"/>
              <w:rPr>
                <w:rFonts w:ascii="Arial" w:hAnsi="Arial" w:cs="Arial"/>
                <w:sz w:val="20"/>
                <w:szCs w:val="20"/>
              </w:rPr>
            </w:pPr>
          </w:p>
        </w:tc>
        <w:tc>
          <w:tcPr>
            <w:tcW w:w="871"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 xml:space="preserve">              8,222,265 </w:t>
            </w:r>
          </w:p>
        </w:tc>
        <w:tc>
          <w:tcPr>
            <w:tcW w:w="797"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 </w:t>
            </w:r>
          </w:p>
        </w:tc>
      </w:tr>
      <w:tr w:rsidR="00965070" w:rsidRPr="0018180A" w:rsidTr="00233003">
        <w:trPr>
          <w:trHeight w:val="206"/>
          <w:jc w:val="center"/>
        </w:trPr>
        <w:tc>
          <w:tcPr>
            <w:tcW w:w="762"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2016-March</w:t>
            </w:r>
          </w:p>
        </w:tc>
        <w:tc>
          <w:tcPr>
            <w:tcW w:w="534"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620.94</w:t>
            </w:r>
          </w:p>
        </w:tc>
        <w:tc>
          <w:tcPr>
            <w:tcW w:w="534"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0.00</w:t>
            </w:r>
          </w:p>
        </w:tc>
        <w:tc>
          <w:tcPr>
            <w:tcW w:w="320"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31.00</w:t>
            </w:r>
          </w:p>
        </w:tc>
        <w:tc>
          <w:tcPr>
            <w:tcW w:w="633"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164.26</w:t>
            </w:r>
          </w:p>
        </w:tc>
        <w:tc>
          <w:tcPr>
            <w:tcW w:w="449"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11.51</w:t>
            </w:r>
          </w:p>
        </w:tc>
        <w:tc>
          <w:tcPr>
            <w:tcW w:w="99" w:type="pct"/>
            <w:shd w:val="clear" w:color="auto" w:fill="auto"/>
            <w:noWrap/>
            <w:vAlign w:val="bottom"/>
            <w:hideMark/>
          </w:tcPr>
          <w:p w:rsidR="00965070" w:rsidRPr="0018180A" w:rsidRDefault="00965070" w:rsidP="00233003">
            <w:pPr>
              <w:pStyle w:val="NoSpacing"/>
              <w:rPr>
                <w:rFonts w:ascii="Arial" w:hAnsi="Arial" w:cs="Arial"/>
                <w:sz w:val="20"/>
                <w:szCs w:val="20"/>
              </w:rPr>
            </w:pPr>
          </w:p>
        </w:tc>
        <w:tc>
          <w:tcPr>
            <w:tcW w:w="871"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 xml:space="preserve">              8,455,874 </w:t>
            </w:r>
          </w:p>
        </w:tc>
        <w:tc>
          <w:tcPr>
            <w:tcW w:w="797"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 </w:t>
            </w:r>
          </w:p>
        </w:tc>
      </w:tr>
      <w:tr w:rsidR="00965070" w:rsidRPr="0018180A" w:rsidTr="00233003">
        <w:trPr>
          <w:trHeight w:val="206"/>
          <w:jc w:val="center"/>
        </w:trPr>
        <w:tc>
          <w:tcPr>
            <w:tcW w:w="762"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2016-April</w:t>
            </w:r>
          </w:p>
        </w:tc>
        <w:tc>
          <w:tcPr>
            <w:tcW w:w="534"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330.03</w:t>
            </w:r>
          </w:p>
        </w:tc>
        <w:tc>
          <w:tcPr>
            <w:tcW w:w="534"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0.32</w:t>
            </w:r>
          </w:p>
        </w:tc>
        <w:tc>
          <w:tcPr>
            <w:tcW w:w="320"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30.00</w:t>
            </w:r>
          </w:p>
        </w:tc>
        <w:tc>
          <w:tcPr>
            <w:tcW w:w="633"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164.24</w:t>
            </w:r>
          </w:p>
        </w:tc>
        <w:tc>
          <w:tcPr>
            <w:tcW w:w="449"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13.28</w:t>
            </w:r>
          </w:p>
        </w:tc>
        <w:tc>
          <w:tcPr>
            <w:tcW w:w="99" w:type="pct"/>
            <w:shd w:val="clear" w:color="auto" w:fill="auto"/>
            <w:noWrap/>
            <w:vAlign w:val="bottom"/>
            <w:hideMark/>
          </w:tcPr>
          <w:p w:rsidR="00965070" w:rsidRPr="0018180A" w:rsidRDefault="00965070" w:rsidP="00233003">
            <w:pPr>
              <w:pStyle w:val="NoSpacing"/>
              <w:rPr>
                <w:rFonts w:ascii="Arial" w:hAnsi="Arial" w:cs="Arial"/>
                <w:sz w:val="20"/>
                <w:szCs w:val="20"/>
              </w:rPr>
            </w:pPr>
          </w:p>
        </w:tc>
        <w:tc>
          <w:tcPr>
            <w:tcW w:w="871"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 xml:space="preserve">              7,279,345 </w:t>
            </w:r>
          </w:p>
        </w:tc>
        <w:tc>
          <w:tcPr>
            <w:tcW w:w="797"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 </w:t>
            </w:r>
          </w:p>
        </w:tc>
      </w:tr>
      <w:tr w:rsidR="00965070" w:rsidRPr="0018180A" w:rsidTr="00233003">
        <w:trPr>
          <w:trHeight w:val="206"/>
          <w:jc w:val="center"/>
        </w:trPr>
        <w:tc>
          <w:tcPr>
            <w:tcW w:w="762"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2016-May</w:t>
            </w:r>
          </w:p>
        </w:tc>
        <w:tc>
          <w:tcPr>
            <w:tcW w:w="534"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132.75</w:t>
            </w:r>
          </w:p>
        </w:tc>
        <w:tc>
          <w:tcPr>
            <w:tcW w:w="534"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10.63</w:t>
            </w:r>
          </w:p>
        </w:tc>
        <w:tc>
          <w:tcPr>
            <w:tcW w:w="320"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31.00</w:t>
            </w:r>
          </w:p>
        </w:tc>
        <w:tc>
          <w:tcPr>
            <w:tcW w:w="633"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164.21</w:t>
            </w:r>
          </w:p>
        </w:tc>
        <w:tc>
          <w:tcPr>
            <w:tcW w:w="449"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14.52</w:t>
            </w:r>
          </w:p>
        </w:tc>
        <w:tc>
          <w:tcPr>
            <w:tcW w:w="99" w:type="pct"/>
            <w:shd w:val="clear" w:color="auto" w:fill="auto"/>
            <w:noWrap/>
            <w:vAlign w:val="bottom"/>
            <w:hideMark/>
          </w:tcPr>
          <w:p w:rsidR="00965070" w:rsidRPr="0018180A" w:rsidRDefault="00965070" w:rsidP="00233003">
            <w:pPr>
              <w:pStyle w:val="NoSpacing"/>
              <w:rPr>
                <w:rFonts w:ascii="Arial" w:hAnsi="Arial" w:cs="Arial"/>
                <w:sz w:val="20"/>
                <w:szCs w:val="20"/>
              </w:rPr>
            </w:pPr>
          </w:p>
        </w:tc>
        <w:tc>
          <w:tcPr>
            <w:tcW w:w="871"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 xml:space="preserve">              6,978,399 </w:t>
            </w:r>
          </w:p>
        </w:tc>
        <w:tc>
          <w:tcPr>
            <w:tcW w:w="797"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 </w:t>
            </w:r>
          </w:p>
        </w:tc>
      </w:tr>
      <w:tr w:rsidR="00965070" w:rsidRPr="0018180A" w:rsidTr="00233003">
        <w:trPr>
          <w:trHeight w:val="206"/>
          <w:jc w:val="center"/>
        </w:trPr>
        <w:tc>
          <w:tcPr>
            <w:tcW w:w="762"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2016-June</w:t>
            </w:r>
          </w:p>
        </w:tc>
        <w:tc>
          <w:tcPr>
            <w:tcW w:w="534"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30.54</w:t>
            </w:r>
          </w:p>
        </w:tc>
        <w:tc>
          <w:tcPr>
            <w:tcW w:w="534"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35.32</w:t>
            </w:r>
          </w:p>
        </w:tc>
        <w:tc>
          <w:tcPr>
            <w:tcW w:w="320"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30.00</w:t>
            </w:r>
          </w:p>
        </w:tc>
        <w:tc>
          <w:tcPr>
            <w:tcW w:w="633"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164.19</w:t>
            </w:r>
          </w:p>
        </w:tc>
        <w:tc>
          <w:tcPr>
            <w:tcW w:w="449"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15.35</w:t>
            </w:r>
          </w:p>
        </w:tc>
        <w:tc>
          <w:tcPr>
            <w:tcW w:w="99" w:type="pct"/>
            <w:shd w:val="clear" w:color="auto" w:fill="auto"/>
            <w:noWrap/>
            <w:vAlign w:val="bottom"/>
            <w:hideMark/>
          </w:tcPr>
          <w:p w:rsidR="00965070" w:rsidRPr="0018180A" w:rsidRDefault="00965070" w:rsidP="00233003">
            <w:pPr>
              <w:pStyle w:val="NoSpacing"/>
              <w:rPr>
                <w:rFonts w:ascii="Arial" w:hAnsi="Arial" w:cs="Arial"/>
                <w:sz w:val="20"/>
                <w:szCs w:val="20"/>
              </w:rPr>
            </w:pPr>
          </w:p>
        </w:tc>
        <w:tc>
          <w:tcPr>
            <w:tcW w:w="871"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 xml:space="preserve">              6,700,416 </w:t>
            </w:r>
          </w:p>
        </w:tc>
        <w:tc>
          <w:tcPr>
            <w:tcW w:w="797"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 </w:t>
            </w:r>
          </w:p>
        </w:tc>
      </w:tr>
      <w:tr w:rsidR="00965070" w:rsidRPr="0018180A" w:rsidTr="00233003">
        <w:trPr>
          <w:trHeight w:val="206"/>
          <w:jc w:val="center"/>
        </w:trPr>
        <w:tc>
          <w:tcPr>
            <w:tcW w:w="762"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2016-July</w:t>
            </w:r>
          </w:p>
        </w:tc>
        <w:tc>
          <w:tcPr>
            <w:tcW w:w="534"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5.31</w:t>
            </w:r>
          </w:p>
        </w:tc>
        <w:tc>
          <w:tcPr>
            <w:tcW w:w="534"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89.37</w:t>
            </w:r>
          </w:p>
        </w:tc>
        <w:tc>
          <w:tcPr>
            <w:tcW w:w="320"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31.00</w:t>
            </w:r>
          </w:p>
        </w:tc>
        <w:tc>
          <w:tcPr>
            <w:tcW w:w="633"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164.17</w:t>
            </w:r>
          </w:p>
        </w:tc>
        <w:tc>
          <w:tcPr>
            <w:tcW w:w="449"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15.15</w:t>
            </w:r>
          </w:p>
        </w:tc>
        <w:tc>
          <w:tcPr>
            <w:tcW w:w="99" w:type="pct"/>
            <w:shd w:val="clear" w:color="auto" w:fill="auto"/>
            <w:noWrap/>
            <w:vAlign w:val="bottom"/>
            <w:hideMark/>
          </w:tcPr>
          <w:p w:rsidR="00965070" w:rsidRPr="0018180A" w:rsidRDefault="00965070" w:rsidP="00233003">
            <w:pPr>
              <w:pStyle w:val="NoSpacing"/>
              <w:rPr>
                <w:rFonts w:ascii="Arial" w:hAnsi="Arial" w:cs="Arial"/>
                <w:sz w:val="20"/>
                <w:szCs w:val="20"/>
              </w:rPr>
            </w:pPr>
          </w:p>
        </w:tc>
        <w:tc>
          <w:tcPr>
            <w:tcW w:w="871"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 xml:space="preserve">              7,412,115 </w:t>
            </w:r>
          </w:p>
        </w:tc>
        <w:tc>
          <w:tcPr>
            <w:tcW w:w="797"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 </w:t>
            </w:r>
          </w:p>
        </w:tc>
      </w:tr>
      <w:tr w:rsidR="00965070" w:rsidRPr="0018180A" w:rsidTr="00233003">
        <w:trPr>
          <w:trHeight w:val="206"/>
          <w:jc w:val="center"/>
        </w:trPr>
        <w:tc>
          <w:tcPr>
            <w:tcW w:w="762"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2016-August</w:t>
            </w:r>
          </w:p>
        </w:tc>
        <w:tc>
          <w:tcPr>
            <w:tcW w:w="534"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14.62</w:t>
            </w:r>
          </w:p>
        </w:tc>
        <w:tc>
          <w:tcPr>
            <w:tcW w:w="534"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76.99</w:t>
            </w:r>
          </w:p>
        </w:tc>
        <w:tc>
          <w:tcPr>
            <w:tcW w:w="320"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31.00</w:t>
            </w:r>
          </w:p>
        </w:tc>
        <w:tc>
          <w:tcPr>
            <w:tcW w:w="633"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164.15</w:t>
            </w:r>
          </w:p>
        </w:tc>
        <w:tc>
          <w:tcPr>
            <w:tcW w:w="449"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14.03</w:t>
            </w:r>
          </w:p>
        </w:tc>
        <w:tc>
          <w:tcPr>
            <w:tcW w:w="99" w:type="pct"/>
            <w:shd w:val="clear" w:color="auto" w:fill="auto"/>
            <w:noWrap/>
            <w:vAlign w:val="bottom"/>
            <w:hideMark/>
          </w:tcPr>
          <w:p w:rsidR="00965070" w:rsidRPr="0018180A" w:rsidRDefault="00965070" w:rsidP="00233003">
            <w:pPr>
              <w:pStyle w:val="NoSpacing"/>
              <w:rPr>
                <w:rFonts w:ascii="Arial" w:hAnsi="Arial" w:cs="Arial"/>
                <w:sz w:val="20"/>
                <w:szCs w:val="20"/>
              </w:rPr>
            </w:pPr>
          </w:p>
        </w:tc>
        <w:tc>
          <w:tcPr>
            <w:tcW w:w="871"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 xml:space="preserve">              7,230,064 </w:t>
            </w:r>
          </w:p>
        </w:tc>
        <w:tc>
          <w:tcPr>
            <w:tcW w:w="797"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 </w:t>
            </w:r>
          </w:p>
        </w:tc>
      </w:tr>
      <w:tr w:rsidR="00965070" w:rsidRPr="0018180A" w:rsidTr="00233003">
        <w:trPr>
          <w:trHeight w:val="206"/>
          <w:jc w:val="center"/>
        </w:trPr>
        <w:tc>
          <w:tcPr>
            <w:tcW w:w="762"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2016-September</w:t>
            </w:r>
          </w:p>
        </w:tc>
        <w:tc>
          <w:tcPr>
            <w:tcW w:w="534"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98.34</w:t>
            </w:r>
          </w:p>
        </w:tc>
        <w:tc>
          <w:tcPr>
            <w:tcW w:w="534"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44.61</w:t>
            </w:r>
          </w:p>
        </w:tc>
        <w:tc>
          <w:tcPr>
            <w:tcW w:w="320"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30.00</w:t>
            </w:r>
          </w:p>
        </w:tc>
        <w:tc>
          <w:tcPr>
            <w:tcW w:w="633"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164.12</w:t>
            </w:r>
          </w:p>
        </w:tc>
        <w:tc>
          <w:tcPr>
            <w:tcW w:w="449"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12.29</w:t>
            </w:r>
          </w:p>
        </w:tc>
        <w:tc>
          <w:tcPr>
            <w:tcW w:w="99" w:type="pct"/>
            <w:shd w:val="clear" w:color="auto" w:fill="auto"/>
            <w:noWrap/>
            <w:vAlign w:val="bottom"/>
            <w:hideMark/>
          </w:tcPr>
          <w:p w:rsidR="00965070" w:rsidRPr="0018180A" w:rsidRDefault="00965070" w:rsidP="00233003">
            <w:pPr>
              <w:pStyle w:val="NoSpacing"/>
              <w:rPr>
                <w:rFonts w:ascii="Arial" w:hAnsi="Arial" w:cs="Arial"/>
                <w:sz w:val="20"/>
                <w:szCs w:val="20"/>
              </w:rPr>
            </w:pPr>
          </w:p>
        </w:tc>
        <w:tc>
          <w:tcPr>
            <w:tcW w:w="871"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 xml:space="preserve">              6,831,732 </w:t>
            </w:r>
          </w:p>
        </w:tc>
        <w:tc>
          <w:tcPr>
            <w:tcW w:w="797"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 </w:t>
            </w:r>
          </w:p>
        </w:tc>
      </w:tr>
      <w:tr w:rsidR="00965070" w:rsidRPr="0018180A" w:rsidTr="00233003">
        <w:trPr>
          <w:trHeight w:val="206"/>
          <w:jc w:val="center"/>
        </w:trPr>
        <w:tc>
          <w:tcPr>
            <w:tcW w:w="762"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2016-October</w:t>
            </w:r>
          </w:p>
        </w:tc>
        <w:tc>
          <w:tcPr>
            <w:tcW w:w="534"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285.88</w:t>
            </w:r>
          </w:p>
        </w:tc>
        <w:tc>
          <w:tcPr>
            <w:tcW w:w="534"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8.71</w:t>
            </w:r>
          </w:p>
        </w:tc>
        <w:tc>
          <w:tcPr>
            <w:tcW w:w="320"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31.00</w:t>
            </w:r>
          </w:p>
        </w:tc>
        <w:tc>
          <w:tcPr>
            <w:tcW w:w="633"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164.10</w:t>
            </w:r>
          </w:p>
        </w:tc>
        <w:tc>
          <w:tcPr>
            <w:tcW w:w="449"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10.51</w:t>
            </w:r>
          </w:p>
        </w:tc>
        <w:tc>
          <w:tcPr>
            <w:tcW w:w="99" w:type="pct"/>
            <w:shd w:val="clear" w:color="auto" w:fill="auto"/>
            <w:noWrap/>
            <w:vAlign w:val="bottom"/>
            <w:hideMark/>
          </w:tcPr>
          <w:p w:rsidR="00965070" w:rsidRPr="0018180A" w:rsidRDefault="00965070" w:rsidP="00233003">
            <w:pPr>
              <w:pStyle w:val="NoSpacing"/>
              <w:rPr>
                <w:rFonts w:ascii="Arial" w:hAnsi="Arial" w:cs="Arial"/>
                <w:sz w:val="20"/>
                <w:szCs w:val="20"/>
              </w:rPr>
            </w:pPr>
          </w:p>
        </w:tc>
        <w:tc>
          <w:tcPr>
            <w:tcW w:w="871"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 xml:space="preserve">              7,234,320 </w:t>
            </w:r>
          </w:p>
        </w:tc>
        <w:tc>
          <w:tcPr>
            <w:tcW w:w="797"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 </w:t>
            </w:r>
          </w:p>
        </w:tc>
      </w:tr>
      <w:tr w:rsidR="00965070" w:rsidRPr="0018180A" w:rsidTr="00233003">
        <w:trPr>
          <w:trHeight w:val="206"/>
          <w:jc w:val="center"/>
        </w:trPr>
        <w:tc>
          <w:tcPr>
            <w:tcW w:w="762"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2016-November</w:t>
            </w:r>
          </w:p>
        </w:tc>
        <w:tc>
          <w:tcPr>
            <w:tcW w:w="534"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476.96</w:t>
            </w:r>
          </w:p>
        </w:tc>
        <w:tc>
          <w:tcPr>
            <w:tcW w:w="534"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0.19</w:t>
            </w:r>
          </w:p>
        </w:tc>
        <w:tc>
          <w:tcPr>
            <w:tcW w:w="320"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30.00</w:t>
            </w:r>
          </w:p>
        </w:tc>
        <w:tc>
          <w:tcPr>
            <w:tcW w:w="633"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164.08</w:t>
            </w:r>
          </w:p>
        </w:tc>
        <w:tc>
          <w:tcPr>
            <w:tcW w:w="449"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9.28</w:t>
            </w:r>
          </w:p>
        </w:tc>
        <w:tc>
          <w:tcPr>
            <w:tcW w:w="99" w:type="pct"/>
            <w:shd w:val="clear" w:color="auto" w:fill="auto"/>
            <w:noWrap/>
            <w:vAlign w:val="bottom"/>
            <w:hideMark/>
          </w:tcPr>
          <w:p w:rsidR="00965070" w:rsidRPr="0018180A" w:rsidRDefault="00965070" w:rsidP="00233003">
            <w:pPr>
              <w:pStyle w:val="NoSpacing"/>
              <w:rPr>
                <w:rFonts w:ascii="Arial" w:hAnsi="Arial" w:cs="Arial"/>
                <w:sz w:val="20"/>
                <w:szCs w:val="20"/>
              </w:rPr>
            </w:pPr>
          </w:p>
        </w:tc>
        <w:tc>
          <w:tcPr>
            <w:tcW w:w="871"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 xml:space="preserve">              7,531,951 </w:t>
            </w:r>
          </w:p>
        </w:tc>
        <w:tc>
          <w:tcPr>
            <w:tcW w:w="797"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 </w:t>
            </w:r>
          </w:p>
        </w:tc>
      </w:tr>
      <w:tr w:rsidR="00965070" w:rsidRPr="0018180A" w:rsidTr="00233003">
        <w:trPr>
          <w:trHeight w:val="206"/>
          <w:jc w:val="center"/>
        </w:trPr>
        <w:tc>
          <w:tcPr>
            <w:tcW w:w="762"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2016-December</w:t>
            </w:r>
          </w:p>
        </w:tc>
        <w:tc>
          <w:tcPr>
            <w:tcW w:w="534"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682.55</w:t>
            </w:r>
          </w:p>
        </w:tc>
        <w:tc>
          <w:tcPr>
            <w:tcW w:w="534"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0.00</w:t>
            </w:r>
          </w:p>
        </w:tc>
        <w:tc>
          <w:tcPr>
            <w:tcW w:w="320"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31.00</w:t>
            </w:r>
          </w:p>
        </w:tc>
        <w:tc>
          <w:tcPr>
            <w:tcW w:w="633"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164.06</w:t>
            </w:r>
          </w:p>
        </w:tc>
        <w:tc>
          <w:tcPr>
            <w:tcW w:w="449"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8.47</w:t>
            </w:r>
          </w:p>
        </w:tc>
        <w:tc>
          <w:tcPr>
            <w:tcW w:w="99" w:type="pct"/>
            <w:shd w:val="clear" w:color="auto" w:fill="auto"/>
            <w:noWrap/>
            <w:vAlign w:val="bottom"/>
            <w:hideMark/>
          </w:tcPr>
          <w:p w:rsidR="00965070" w:rsidRPr="0018180A" w:rsidRDefault="00965070" w:rsidP="00233003">
            <w:pPr>
              <w:pStyle w:val="NoSpacing"/>
              <w:rPr>
                <w:rFonts w:ascii="Arial" w:hAnsi="Arial" w:cs="Arial"/>
                <w:sz w:val="20"/>
                <w:szCs w:val="20"/>
              </w:rPr>
            </w:pPr>
          </w:p>
        </w:tc>
        <w:tc>
          <w:tcPr>
            <w:tcW w:w="871"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 xml:space="preserve">              8,462,156 </w:t>
            </w:r>
          </w:p>
        </w:tc>
        <w:tc>
          <w:tcPr>
            <w:tcW w:w="797"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 xml:space="preserve">   91,444,052.02 </w:t>
            </w:r>
          </w:p>
        </w:tc>
      </w:tr>
      <w:tr w:rsidR="00965070" w:rsidRPr="0018180A" w:rsidTr="00233003">
        <w:trPr>
          <w:trHeight w:val="206"/>
          <w:jc w:val="center"/>
        </w:trPr>
        <w:tc>
          <w:tcPr>
            <w:tcW w:w="762"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2017-January</w:t>
            </w:r>
          </w:p>
        </w:tc>
        <w:tc>
          <w:tcPr>
            <w:tcW w:w="534"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853.97</w:t>
            </w:r>
          </w:p>
        </w:tc>
        <w:tc>
          <w:tcPr>
            <w:tcW w:w="534"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0.00</w:t>
            </w:r>
          </w:p>
        </w:tc>
        <w:tc>
          <w:tcPr>
            <w:tcW w:w="320"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31.00</w:t>
            </w:r>
          </w:p>
        </w:tc>
        <w:tc>
          <w:tcPr>
            <w:tcW w:w="633"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164.03</w:t>
            </w:r>
          </w:p>
        </w:tc>
        <w:tc>
          <w:tcPr>
            <w:tcW w:w="449"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9.09</w:t>
            </w:r>
          </w:p>
        </w:tc>
        <w:tc>
          <w:tcPr>
            <w:tcW w:w="99" w:type="pct"/>
            <w:shd w:val="clear" w:color="auto" w:fill="auto"/>
            <w:noWrap/>
            <w:vAlign w:val="bottom"/>
            <w:hideMark/>
          </w:tcPr>
          <w:p w:rsidR="00965070" w:rsidRPr="0018180A" w:rsidRDefault="00965070" w:rsidP="00233003">
            <w:pPr>
              <w:pStyle w:val="NoSpacing"/>
              <w:rPr>
                <w:rFonts w:ascii="Arial" w:hAnsi="Arial" w:cs="Arial"/>
                <w:sz w:val="20"/>
                <w:szCs w:val="20"/>
              </w:rPr>
            </w:pPr>
          </w:p>
        </w:tc>
        <w:tc>
          <w:tcPr>
            <w:tcW w:w="871"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 xml:space="preserve">              9,142,257 </w:t>
            </w:r>
          </w:p>
        </w:tc>
        <w:tc>
          <w:tcPr>
            <w:tcW w:w="797"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 </w:t>
            </w:r>
          </w:p>
        </w:tc>
      </w:tr>
      <w:tr w:rsidR="00965070" w:rsidRPr="0018180A" w:rsidTr="00233003">
        <w:trPr>
          <w:trHeight w:val="206"/>
          <w:jc w:val="center"/>
        </w:trPr>
        <w:tc>
          <w:tcPr>
            <w:tcW w:w="762"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2017-February</w:t>
            </w:r>
          </w:p>
        </w:tc>
        <w:tc>
          <w:tcPr>
            <w:tcW w:w="534"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759.73</w:t>
            </w:r>
          </w:p>
        </w:tc>
        <w:tc>
          <w:tcPr>
            <w:tcW w:w="534"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0.00</w:t>
            </w:r>
          </w:p>
        </w:tc>
        <w:tc>
          <w:tcPr>
            <w:tcW w:w="320"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28.22</w:t>
            </w:r>
          </w:p>
        </w:tc>
        <w:tc>
          <w:tcPr>
            <w:tcW w:w="633"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164.01</w:t>
            </w:r>
          </w:p>
        </w:tc>
        <w:tc>
          <w:tcPr>
            <w:tcW w:w="449"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10.19</w:t>
            </w:r>
          </w:p>
        </w:tc>
        <w:tc>
          <w:tcPr>
            <w:tcW w:w="99" w:type="pct"/>
            <w:shd w:val="clear" w:color="auto" w:fill="auto"/>
            <w:noWrap/>
            <w:vAlign w:val="bottom"/>
            <w:hideMark/>
          </w:tcPr>
          <w:p w:rsidR="00965070" w:rsidRPr="0018180A" w:rsidRDefault="00965070" w:rsidP="00233003">
            <w:pPr>
              <w:pStyle w:val="NoSpacing"/>
              <w:rPr>
                <w:rFonts w:ascii="Arial" w:hAnsi="Arial" w:cs="Arial"/>
                <w:sz w:val="20"/>
                <w:szCs w:val="20"/>
              </w:rPr>
            </w:pPr>
          </w:p>
        </w:tc>
        <w:tc>
          <w:tcPr>
            <w:tcW w:w="871"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 xml:space="preserve">              8,236,159 </w:t>
            </w:r>
          </w:p>
        </w:tc>
        <w:tc>
          <w:tcPr>
            <w:tcW w:w="797"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 </w:t>
            </w:r>
          </w:p>
        </w:tc>
      </w:tr>
      <w:tr w:rsidR="00965070" w:rsidRPr="0018180A" w:rsidTr="00233003">
        <w:trPr>
          <w:trHeight w:val="206"/>
          <w:jc w:val="center"/>
        </w:trPr>
        <w:tc>
          <w:tcPr>
            <w:tcW w:w="762"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lastRenderedPageBreak/>
              <w:t>2017-March</w:t>
            </w:r>
          </w:p>
        </w:tc>
        <w:tc>
          <w:tcPr>
            <w:tcW w:w="534"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622.99</w:t>
            </w:r>
          </w:p>
        </w:tc>
        <w:tc>
          <w:tcPr>
            <w:tcW w:w="534"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0.00</w:t>
            </w:r>
          </w:p>
        </w:tc>
        <w:tc>
          <w:tcPr>
            <w:tcW w:w="320"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31.00</w:t>
            </w:r>
          </w:p>
        </w:tc>
        <w:tc>
          <w:tcPr>
            <w:tcW w:w="633"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163.99</w:t>
            </w:r>
          </w:p>
        </w:tc>
        <w:tc>
          <w:tcPr>
            <w:tcW w:w="449"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11.51</w:t>
            </w:r>
          </w:p>
        </w:tc>
        <w:tc>
          <w:tcPr>
            <w:tcW w:w="99" w:type="pct"/>
            <w:shd w:val="clear" w:color="auto" w:fill="auto"/>
            <w:noWrap/>
            <w:vAlign w:val="bottom"/>
            <w:hideMark/>
          </w:tcPr>
          <w:p w:rsidR="00965070" w:rsidRPr="0018180A" w:rsidRDefault="00965070" w:rsidP="00233003">
            <w:pPr>
              <w:pStyle w:val="NoSpacing"/>
              <w:rPr>
                <w:rFonts w:ascii="Arial" w:hAnsi="Arial" w:cs="Arial"/>
                <w:sz w:val="20"/>
                <w:szCs w:val="20"/>
              </w:rPr>
            </w:pPr>
          </w:p>
        </w:tc>
        <w:tc>
          <w:tcPr>
            <w:tcW w:w="871"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 xml:space="preserve">              8,459,720 </w:t>
            </w:r>
          </w:p>
        </w:tc>
        <w:tc>
          <w:tcPr>
            <w:tcW w:w="797"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 </w:t>
            </w:r>
          </w:p>
        </w:tc>
      </w:tr>
      <w:tr w:rsidR="00965070" w:rsidRPr="0018180A" w:rsidTr="00233003">
        <w:trPr>
          <w:trHeight w:val="206"/>
          <w:jc w:val="center"/>
        </w:trPr>
        <w:tc>
          <w:tcPr>
            <w:tcW w:w="762"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2017-April</w:t>
            </w:r>
          </w:p>
        </w:tc>
        <w:tc>
          <w:tcPr>
            <w:tcW w:w="534"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330.87</w:t>
            </w:r>
          </w:p>
        </w:tc>
        <w:tc>
          <w:tcPr>
            <w:tcW w:w="534"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0.35</w:t>
            </w:r>
          </w:p>
        </w:tc>
        <w:tc>
          <w:tcPr>
            <w:tcW w:w="320"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30.00</w:t>
            </w:r>
          </w:p>
        </w:tc>
        <w:tc>
          <w:tcPr>
            <w:tcW w:w="633"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163.97</w:t>
            </w:r>
          </w:p>
        </w:tc>
        <w:tc>
          <w:tcPr>
            <w:tcW w:w="449"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13.28</w:t>
            </w:r>
          </w:p>
        </w:tc>
        <w:tc>
          <w:tcPr>
            <w:tcW w:w="99" w:type="pct"/>
            <w:shd w:val="clear" w:color="auto" w:fill="auto"/>
            <w:noWrap/>
            <w:vAlign w:val="bottom"/>
            <w:hideMark/>
          </w:tcPr>
          <w:p w:rsidR="00965070" w:rsidRPr="0018180A" w:rsidRDefault="00965070" w:rsidP="00233003">
            <w:pPr>
              <w:pStyle w:val="NoSpacing"/>
              <w:rPr>
                <w:rFonts w:ascii="Arial" w:hAnsi="Arial" w:cs="Arial"/>
                <w:sz w:val="20"/>
                <w:szCs w:val="20"/>
              </w:rPr>
            </w:pPr>
          </w:p>
        </w:tc>
        <w:tc>
          <w:tcPr>
            <w:tcW w:w="871"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 xml:space="preserve">              7,279,051 </w:t>
            </w:r>
          </w:p>
        </w:tc>
        <w:tc>
          <w:tcPr>
            <w:tcW w:w="797"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 </w:t>
            </w:r>
          </w:p>
        </w:tc>
      </w:tr>
      <w:tr w:rsidR="00965070" w:rsidRPr="0018180A" w:rsidTr="00233003">
        <w:trPr>
          <w:trHeight w:val="206"/>
          <w:jc w:val="center"/>
        </w:trPr>
        <w:tc>
          <w:tcPr>
            <w:tcW w:w="762"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2017-May</w:t>
            </w:r>
          </w:p>
        </w:tc>
        <w:tc>
          <w:tcPr>
            <w:tcW w:w="534"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133.21</w:t>
            </w:r>
          </w:p>
        </w:tc>
        <w:tc>
          <w:tcPr>
            <w:tcW w:w="534"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10.00</w:t>
            </w:r>
          </w:p>
        </w:tc>
        <w:tc>
          <w:tcPr>
            <w:tcW w:w="320"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31.00</w:t>
            </w:r>
          </w:p>
        </w:tc>
        <w:tc>
          <w:tcPr>
            <w:tcW w:w="633"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163.94</w:t>
            </w:r>
          </w:p>
        </w:tc>
        <w:tc>
          <w:tcPr>
            <w:tcW w:w="449"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14.52</w:t>
            </w:r>
          </w:p>
        </w:tc>
        <w:tc>
          <w:tcPr>
            <w:tcW w:w="99" w:type="pct"/>
            <w:shd w:val="clear" w:color="auto" w:fill="auto"/>
            <w:noWrap/>
            <w:vAlign w:val="bottom"/>
            <w:hideMark/>
          </w:tcPr>
          <w:p w:rsidR="00965070" w:rsidRPr="0018180A" w:rsidRDefault="00965070" w:rsidP="00233003">
            <w:pPr>
              <w:pStyle w:val="NoSpacing"/>
              <w:rPr>
                <w:rFonts w:ascii="Arial" w:hAnsi="Arial" w:cs="Arial"/>
                <w:sz w:val="20"/>
                <w:szCs w:val="20"/>
              </w:rPr>
            </w:pPr>
          </w:p>
        </w:tc>
        <w:tc>
          <w:tcPr>
            <w:tcW w:w="871"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 xml:space="preserve">              6,969,457 </w:t>
            </w:r>
          </w:p>
        </w:tc>
        <w:tc>
          <w:tcPr>
            <w:tcW w:w="797"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 </w:t>
            </w:r>
          </w:p>
        </w:tc>
      </w:tr>
      <w:tr w:rsidR="00965070" w:rsidRPr="0018180A" w:rsidTr="00233003">
        <w:trPr>
          <w:trHeight w:val="206"/>
          <w:jc w:val="center"/>
        </w:trPr>
        <w:tc>
          <w:tcPr>
            <w:tcW w:w="762"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2017-June</w:t>
            </w:r>
          </w:p>
        </w:tc>
        <w:tc>
          <w:tcPr>
            <w:tcW w:w="534"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30.83</w:t>
            </w:r>
          </w:p>
        </w:tc>
        <w:tc>
          <w:tcPr>
            <w:tcW w:w="534"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34.03</w:t>
            </w:r>
          </w:p>
        </w:tc>
        <w:tc>
          <w:tcPr>
            <w:tcW w:w="320"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30.00</w:t>
            </w:r>
          </w:p>
        </w:tc>
        <w:tc>
          <w:tcPr>
            <w:tcW w:w="633"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163.92</w:t>
            </w:r>
          </w:p>
        </w:tc>
        <w:tc>
          <w:tcPr>
            <w:tcW w:w="449"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15.35</w:t>
            </w:r>
          </w:p>
        </w:tc>
        <w:tc>
          <w:tcPr>
            <w:tcW w:w="99" w:type="pct"/>
            <w:shd w:val="clear" w:color="auto" w:fill="auto"/>
            <w:noWrap/>
            <w:vAlign w:val="bottom"/>
            <w:hideMark/>
          </w:tcPr>
          <w:p w:rsidR="00965070" w:rsidRPr="0018180A" w:rsidRDefault="00965070" w:rsidP="00233003">
            <w:pPr>
              <w:pStyle w:val="NoSpacing"/>
              <w:rPr>
                <w:rFonts w:ascii="Arial" w:hAnsi="Arial" w:cs="Arial"/>
                <w:sz w:val="20"/>
                <w:szCs w:val="20"/>
              </w:rPr>
            </w:pPr>
          </w:p>
        </w:tc>
        <w:tc>
          <w:tcPr>
            <w:tcW w:w="871"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 xml:space="preserve">              6,683,644 </w:t>
            </w:r>
          </w:p>
        </w:tc>
        <w:tc>
          <w:tcPr>
            <w:tcW w:w="797"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 </w:t>
            </w:r>
          </w:p>
        </w:tc>
      </w:tr>
      <w:tr w:rsidR="00965070" w:rsidRPr="0018180A" w:rsidTr="00233003">
        <w:trPr>
          <w:trHeight w:val="206"/>
          <w:jc w:val="center"/>
        </w:trPr>
        <w:tc>
          <w:tcPr>
            <w:tcW w:w="762"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2017-July</w:t>
            </w:r>
          </w:p>
        </w:tc>
        <w:tc>
          <w:tcPr>
            <w:tcW w:w="534"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5.81</w:t>
            </w:r>
          </w:p>
        </w:tc>
        <w:tc>
          <w:tcPr>
            <w:tcW w:w="534"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85.25</w:t>
            </w:r>
          </w:p>
        </w:tc>
        <w:tc>
          <w:tcPr>
            <w:tcW w:w="320"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31.00</w:t>
            </w:r>
          </w:p>
        </w:tc>
        <w:tc>
          <w:tcPr>
            <w:tcW w:w="633"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163.90</w:t>
            </w:r>
          </w:p>
        </w:tc>
        <w:tc>
          <w:tcPr>
            <w:tcW w:w="449"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15.15</w:t>
            </w:r>
          </w:p>
        </w:tc>
        <w:tc>
          <w:tcPr>
            <w:tcW w:w="99" w:type="pct"/>
            <w:shd w:val="clear" w:color="auto" w:fill="auto"/>
            <w:noWrap/>
            <w:vAlign w:val="bottom"/>
            <w:hideMark/>
          </w:tcPr>
          <w:p w:rsidR="00965070" w:rsidRPr="0018180A" w:rsidRDefault="00965070" w:rsidP="00233003">
            <w:pPr>
              <w:pStyle w:val="NoSpacing"/>
              <w:rPr>
                <w:rFonts w:ascii="Arial" w:hAnsi="Arial" w:cs="Arial"/>
                <w:sz w:val="20"/>
                <w:szCs w:val="20"/>
              </w:rPr>
            </w:pPr>
          </w:p>
        </w:tc>
        <w:tc>
          <w:tcPr>
            <w:tcW w:w="871"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 xml:space="preserve">              7,365,094 </w:t>
            </w:r>
          </w:p>
        </w:tc>
        <w:tc>
          <w:tcPr>
            <w:tcW w:w="797"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 </w:t>
            </w:r>
          </w:p>
        </w:tc>
      </w:tr>
      <w:tr w:rsidR="00965070" w:rsidRPr="0018180A" w:rsidTr="00233003">
        <w:trPr>
          <w:trHeight w:val="206"/>
          <w:jc w:val="center"/>
        </w:trPr>
        <w:tc>
          <w:tcPr>
            <w:tcW w:w="762"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2017-August</w:t>
            </w:r>
          </w:p>
        </w:tc>
        <w:tc>
          <w:tcPr>
            <w:tcW w:w="534"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14.26</w:t>
            </w:r>
          </w:p>
        </w:tc>
        <w:tc>
          <w:tcPr>
            <w:tcW w:w="534"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77.88</w:t>
            </w:r>
          </w:p>
        </w:tc>
        <w:tc>
          <w:tcPr>
            <w:tcW w:w="320"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31.00</w:t>
            </w:r>
          </w:p>
        </w:tc>
        <w:tc>
          <w:tcPr>
            <w:tcW w:w="633"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163.88</w:t>
            </w:r>
          </w:p>
        </w:tc>
        <w:tc>
          <w:tcPr>
            <w:tcW w:w="449"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14.03</w:t>
            </w:r>
          </w:p>
        </w:tc>
        <w:tc>
          <w:tcPr>
            <w:tcW w:w="99" w:type="pct"/>
            <w:shd w:val="clear" w:color="auto" w:fill="auto"/>
            <w:noWrap/>
            <w:vAlign w:val="bottom"/>
            <w:hideMark/>
          </w:tcPr>
          <w:p w:rsidR="00965070" w:rsidRPr="0018180A" w:rsidRDefault="00965070" w:rsidP="00233003">
            <w:pPr>
              <w:pStyle w:val="NoSpacing"/>
              <w:rPr>
                <w:rFonts w:ascii="Arial" w:hAnsi="Arial" w:cs="Arial"/>
                <w:sz w:val="20"/>
                <w:szCs w:val="20"/>
              </w:rPr>
            </w:pPr>
          </w:p>
        </w:tc>
        <w:tc>
          <w:tcPr>
            <w:tcW w:w="871"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 xml:space="preserve">              7,234,692 </w:t>
            </w:r>
          </w:p>
        </w:tc>
        <w:tc>
          <w:tcPr>
            <w:tcW w:w="797"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 </w:t>
            </w:r>
          </w:p>
        </w:tc>
      </w:tr>
      <w:tr w:rsidR="00965070" w:rsidRPr="0018180A" w:rsidTr="00233003">
        <w:trPr>
          <w:trHeight w:val="206"/>
          <w:jc w:val="center"/>
        </w:trPr>
        <w:tc>
          <w:tcPr>
            <w:tcW w:w="762"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2017-September</w:t>
            </w:r>
          </w:p>
        </w:tc>
        <w:tc>
          <w:tcPr>
            <w:tcW w:w="534"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96.07</w:t>
            </w:r>
          </w:p>
        </w:tc>
        <w:tc>
          <w:tcPr>
            <w:tcW w:w="534"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48.54</w:t>
            </w:r>
          </w:p>
        </w:tc>
        <w:tc>
          <w:tcPr>
            <w:tcW w:w="320"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30.00</w:t>
            </w:r>
          </w:p>
        </w:tc>
        <w:tc>
          <w:tcPr>
            <w:tcW w:w="633"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163.85</w:t>
            </w:r>
          </w:p>
        </w:tc>
        <w:tc>
          <w:tcPr>
            <w:tcW w:w="449"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12.29</w:t>
            </w:r>
          </w:p>
        </w:tc>
        <w:tc>
          <w:tcPr>
            <w:tcW w:w="99" w:type="pct"/>
            <w:shd w:val="clear" w:color="auto" w:fill="auto"/>
            <w:noWrap/>
            <w:vAlign w:val="bottom"/>
            <w:hideMark/>
          </w:tcPr>
          <w:p w:rsidR="00965070" w:rsidRPr="0018180A" w:rsidRDefault="00965070" w:rsidP="00233003">
            <w:pPr>
              <w:pStyle w:val="NoSpacing"/>
              <w:rPr>
                <w:rFonts w:ascii="Arial" w:hAnsi="Arial" w:cs="Arial"/>
                <w:sz w:val="20"/>
                <w:szCs w:val="20"/>
              </w:rPr>
            </w:pPr>
          </w:p>
        </w:tc>
        <w:tc>
          <w:tcPr>
            <w:tcW w:w="871"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 xml:space="preserve">              6,862,567 </w:t>
            </w:r>
          </w:p>
        </w:tc>
        <w:tc>
          <w:tcPr>
            <w:tcW w:w="797"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 </w:t>
            </w:r>
          </w:p>
        </w:tc>
      </w:tr>
      <w:tr w:rsidR="00965070" w:rsidRPr="0018180A" w:rsidTr="00233003">
        <w:trPr>
          <w:trHeight w:val="206"/>
          <w:jc w:val="center"/>
        </w:trPr>
        <w:tc>
          <w:tcPr>
            <w:tcW w:w="762"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2017-October</w:t>
            </w:r>
          </w:p>
        </w:tc>
        <w:tc>
          <w:tcPr>
            <w:tcW w:w="534"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280.90</w:t>
            </w:r>
          </w:p>
        </w:tc>
        <w:tc>
          <w:tcPr>
            <w:tcW w:w="534"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9.58</w:t>
            </w:r>
          </w:p>
        </w:tc>
        <w:tc>
          <w:tcPr>
            <w:tcW w:w="320"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31.00</w:t>
            </w:r>
          </w:p>
        </w:tc>
        <w:tc>
          <w:tcPr>
            <w:tcW w:w="633"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163.83</w:t>
            </w:r>
          </w:p>
        </w:tc>
        <w:tc>
          <w:tcPr>
            <w:tcW w:w="449"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10.51</w:t>
            </w:r>
          </w:p>
        </w:tc>
        <w:tc>
          <w:tcPr>
            <w:tcW w:w="99" w:type="pct"/>
            <w:shd w:val="clear" w:color="auto" w:fill="auto"/>
            <w:noWrap/>
            <w:vAlign w:val="bottom"/>
            <w:hideMark/>
          </w:tcPr>
          <w:p w:rsidR="00965070" w:rsidRPr="0018180A" w:rsidRDefault="00965070" w:rsidP="00233003">
            <w:pPr>
              <w:pStyle w:val="NoSpacing"/>
              <w:rPr>
                <w:rFonts w:ascii="Arial" w:hAnsi="Arial" w:cs="Arial"/>
                <w:sz w:val="20"/>
                <w:szCs w:val="20"/>
              </w:rPr>
            </w:pPr>
          </w:p>
        </w:tc>
        <w:tc>
          <w:tcPr>
            <w:tcW w:w="871"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 xml:space="preserve">              7,221,605 </w:t>
            </w:r>
          </w:p>
        </w:tc>
        <w:tc>
          <w:tcPr>
            <w:tcW w:w="797"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 </w:t>
            </w:r>
          </w:p>
        </w:tc>
      </w:tr>
      <w:tr w:rsidR="00965070" w:rsidRPr="0018180A" w:rsidTr="00233003">
        <w:trPr>
          <w:trHeight w:val="206"/>
          <w:jc w:val="center"/>
        </w:trPr>
        <w:tc>
          <w:tcPr>
            <w:tcW w:w="762"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2017-November</w:t>
            </w:r>
          </w:p>
        </w:tc>
        <w:tc>
          <w:tcPr>
            <w:tcW w:w="534"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482.93</w:t>
            </w:r>
          </w:p>
        </w:tc>
        <w:tc>
          <w:tcPr>
            <w:tcW w:w="534"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0.21</w:t>
            </w:r>
          </w:p>
        </w:tc>
        <w:tc>
          <w:tcPr>
            <w:tcW w:w="320"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30.00</w:t>
            </w:r>
          </w:p>
        </w:tc>
        <w:tc>
          <w:tcPr>
            <w:tcW w:w="633"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163.81</w:t>
            </w:r>
          </w:p>
        </w:tc>
        <w:tc>
          <w:tcPr>
            <w:tcW w:w="449"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9.28</w:t>
            </w:r>
          </w:p>
        </w:tc>
        <w:tc>
          <w:tcPr>
            <w:tcW w:w="99" w:type="pct"/>
            <w:shd w:val="clear" w:color="auto" w:fill="auto"/>
            <w:noWrap/>
            <w:vAlign w:val="bottom"/>
            <w:hideMark/>
          </w:tcPr>
          <w:p w:rsidR="00965070" w:rsidRPr="0018180A" w:rsidRDefault="00965070" w:rsidP="00233003">
            <w:pPr>
              <w:pStyle w:val="NoSpacing"/>
              <w:rPr>
                <w:rFonts w:ascii="Arial" w:hAnsi="Arial" w:cs="Arial"/>
                <w:sz w:val="20"/>
                <w:szCs w:val="20"/>
              </w:rPr>
            </w:pPr>
          </w:p>
        </w:tc>
        <w:tc>
          <w:tcPr>
            <w:tcW w:w="871"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 xml:space="preserve">              7,550,512 </w:t>
            </w:r>
          </w:p>
        </w:tc>
        <w:tc>
          <w:tcPr>
            <w:tcW w:w="797"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 </w:t>
            </w:r>
          </w:p>
        </w:tc>
      </w:tr>
      <w:tr w:rsidR="00965070" w:rsidRPr="0018180A" w:rsidTr="00233003">
        <w:trPr>
          <w:trHeight w:val="206"/>
          <w:jc w:val="center"/>
        </w:trPr>
        <w:tc>
          <w:tcPr>
            <w:tcW w:w="762"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2017-December</w:t>
            </w:r>
          </w:p>
        </w:tc>
        <w:tc>
          <w:tcPr>
            <w:tcW w:w="534"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689.81</w:t>
            </w:r>
          </w:p>
        </w:tc>
        <w:tc>
          <w:tcPr>
            <w:tcW w:w="534"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0.00</w:t>
            </w:r>
          </w:p>
        </w:tc>
        <w:tc>
          <w:tcPr>
            <w:tcW w:w="320"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31.00</w:t>
            </w:r>
          </w:p>
        </w:tc>
        <w:tc>
          <w:tcPr>
            <w:tcW w:w="633"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163.79</w:t>
            </w:r>
          </w:p>
        </w:tc>
        <w:tc>
          <w:tcPr>
            <w:tcW w:w="449"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8.47</w:t>
            </w:r>
          </w:p>
        </w:tc>
        <w:tc>
          <w:tcPr>
            <w:tcW w:w="99" w:type="pct"/>
            <w:shd w:val="clear" w:color="auto" w:fill="auto"/>
            <w:noWrap/>
            <w:vAlign w:val="bottom"/>
            <w:hideMark/>
          </w:tcPr>
          <w:p w:rsidR="00965070" w:rsidRPr="0018180A" w:rsidRDefault="00965070" w:rsidP="00233003">
            <w:pPr>
              <w:pStyle w:val="NoSpacing"/>
              <w:rPr>
                <w:rFonts w:ascii="Arial" w:hAnsi="Arial" w:cs="Arial"/>
                <w:sz w:val="20"/>
                <w:szCs w:val="20"/>
              </w:rPr>
            </w:pPr>
          </w:p>
        </w:tc>
        <w:tc>
          <w:tcPr>
            <w:tcW w:w="871"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 xml:space="preserve">              8,485,289 </w:t>
            </w:r>
          </w:p>
        </w:tc>
        <w:tc>
          <w:tcPr>
            <w:tcW w:w="797" w:type="pct"/>
            <w:shd w:val="clear" w:color="auto" w:fill="auto"/>
            <w:noWrap/>
            <w:vAlign w:val="bottom"/>
            <w:hideMark/>
          </w:tcPr>
          <w:p w:rsidR="00965070" w:rsidRPr="0018180A" w:rsidRDefault="00965070" w:rsidP="00233003">
            <w:pPr>
              <w:pStyle w:val="NoSpacing"/>
              <w:rPr>
                <w:rFonts w:ascii="Arial" w:hAnsi="Arial" w:cs="Arial"/>
                <w:sz w:val="20"/>
                <w:szCs w:val="20"/>
              </w:rPr>
            </w:pPr>
            <w:r w:rsidRPr="0018180A">
              <w:rPr>
                <w:rFonts w:ascii="Arial" w:hAnsi="Arial" w:cs="Arial"/>
                <w:sz w:val="20"/>
                <w:szCs w:val="20"/>
              </w:rPr>
              <w:t xml:space="preserve">   91,490,047.07 </w:t>
            </w:r>
          </w:p>
        </w:tc>
      </w:tr>
    </w:tbl>
    <w:p w:rsidR="00965070" w:rsidRDefault="00965070" w:rsidP="00965070">
      <w:pPr>
        <w:rPr>
          <w:rFonts w:ascii="Arial" w:eastAsia="Arial" w:hAnsi="Arial" w:cs="Arial"/>
          <w:sz w:val="24"/>
          <w:szCs w:val="24"/>
          <w:lang w:val="en-US"/>
        </w:rPr>
      </w:pPr>
    </w:p>
    <w:p w:rsidR="00965070" w:rsidRDefault="00965070" w:rsidP="00965070">
      <w:pPr>
        <w:rPr>
          <w:rFonts w:ascii="Arial" w:eastAsia="Arial" w:hAnsi="Arial" w:cs="Arial"/>
          <w:sz w:val="24"/>
          <w:szCs w:val="24"/>
          <w:lang w:val="en-US"/>
        </w:rPr>
      </w:pPr>
      <w:r>
        <w:rPr>
          <w:rFonts w:ascii="Arial" w:eastAsia="Arial" w:hAnsi="Arial" w:cs="Arial"/>
          <w:sz w:val="24"/>
          <w:szCs w:val="24"/>
          <w:lang w:val="en-US"/>
        </w:rPr>
        <w:br w:type="page"/>
      </w:r>
    </w:p>
    <w:tbl>
      <w:tblPr>
        <w:tblW w:w="59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195"/>
        <w:gridCol w:w="1195"/>
        <w:gridCol w:w="717"/>
        <w:gridCol w:w="1417"/>
        <w:gridCol w:w="1005"/>
        <w:gridCol w:w="222"/>
        <w:gridCol w:w="1950"/>
        <w:gridCol w:w="1784"/>
      </w:tblGrid>
      <w:tr w:rsidR="00965070" w:rsidRPr="0018180A" w:rsidTr="00233003">
        <w:trPr>
          <w:trHeight w:val="156"/>
          <w:jc w:val="center"/>
        </w:trPr>
        <w:tc>
          <w:tcPr>
            <w:tcW w:w="762" w:type="pct"/>
            <w:shd w:val="clear" w:color="auto" w:fill="auto"/>
            <w:noWrap/>
            <w:vAlign w:val="bottom"/>
          </w:tcPr>
          <w:p w:rsidR="00965070" w:rsidRPr="0018180A" w:rsidRDefault="00965070" w:rsidP="00233003">
            <w:pPr>
              <w:pStyle w:val="NoSpacing"/>
              <w:rPr>
                <w:rFonts w:ascii="Arial" w:hAnsi="Arial" w:cs="Arial"/>
                <w:b/>
                <w:sz w:val="20"/>
                <w:szCs w:val="20"/>
              </w:rPr>
            </w:pPr>
            <w:r w:rsidRPr="0018180A">
              <w:rPr>
                <w:rFonts w:ascii="Arial" w:hAnsi="Arial" w:cs="Arial"/>
                <w:b/>
                <w:sz w:val="20"/>
                <w:szCs w:val="20"/>
              </w:rPr>
              <w:lastRenderedPageBreak/>
              <w:t>Date</w:t>
            </w:r>
          </w:p>
        </w:tc>
        <w:tc>
          <w:tcPr>
            <w:tcW w:w="534" w:type="pct"/>
            <w:shd w:val="clear" w:color="auto" w:fill="BFBFBF" w:themeFill="background1" w:themeFillShade="BF"/>
            <w:noWrap/>
            <w:vAlign w:val="bottom"/>
          </w:tcPr>
          <w:p w:rsidR="00965070" w:rsidRPr="006B0799" w:rsidRDefault="00965070" w:rsidP="00233003">
            <w:pPr>
              <w:pStyle w:val="NoSpacing"/>
              <w:rPr>
                <w:rFonts w:ascii="Arial" w:hAnsi="Arial" w:cs="Arial"/>
                <w:b/>
                <w:sz w:val="20"/>
                <w:szCs w:val="20"/>
              </w:rPr>
            </w:pPr>
            <w:r w:rsidRPr="006B0799">
              <w:rPr>
                <w:rFonts w:ascii="Arial" w:hAnsi="Arial" w:cs="Arial"/>
                <w:b/>
                <w:sz w:val="20"/>
                <w:szCs w:val="20"/>
              </w:rPr>
              <w:t>20 Yr HDD</w:t>
            </w:r>
          </w:p>
        </w:tc>
        <w:tc>
          <w:tcPr>
            <w:tcW w:w="534" w:type="pct"/>
            <w:shd w:val="clear" w:color="auto" w:fill="BFBFBF" w:themeFill="background1" w:themeFillShade="BF"/>
            <w:noWrap/>
            <w:vAlign w:val="bottom"/>
          </w:tcPr>
          <w:p w:rsidR="00965070" w:rsidRPr="006B0799" w:rsidRDefault="00965070" w:rsidP="00233003">
            <w:pPr>
              <w:pStyle w:val="NoSpacing"/>
              <w:rPr>
                <w:rFonts w:ascii="Arial" w:hAnsi="Arial" w:cs="Arial"/>
                <w:b/>
                <w:sz w:val="20"/>
                <w:szCs w:val="20"/>
              </w:rPr>
            </w:pPr>
            <w:r w:rsidRPr="006B0799">
              <w:rPr>
                <w:rFonts w:ascii="Arial" w:hAnsi="Arial" w:cs="Arial"/>
                <w:b/>
                <w:sz w:val="20"/>
                <w:szCs w:val="20"/>
              </w:rPr>
              <w:t>20 Yr CDD</w:t>
            </w:r>
          </w:p>
        </w:tc>
        <w:tc>
          <w:tcPr>
            <w:tcW w:w="320" w:type="pct"/>
            <w:shd w:val="clear" w:color="auto" w:fill="auto"/>
            <w:noWrap/>
            <w:vAlign w:val="bottom"/>
          </w:tcPr>
          <w:p w:rsidR="00965070" w:rsidRPr="0018180A" w:rsidRDefault="00965070" w:rsidP="00233003">
            <w:pPr>
              <w:pStyle w:val="NoSpacing"/>
              <w:rPr>
                <w:rFonts w:ascii="Arial" w:hAnsi="Arial" w:cs="Arial"/>
                <w:b/>
                <w:sz w:val="20"/>
                <w:szCs w:val="20"/>
              </w:rPr>
            </w:pPr>
            <w:r w:rsidRPr="0018180A">
              <w:rPr>
                <w:rFonts w:ascii="Arial" w:hAnsi="Arial" w:cs="Arial"/>
                <w:b/>
                <w:sz w:val="20"/>
                <w:szCs w:val="20"/>
              </w:rPr>
              <w:t>DoM</w:t>
            </w:r>
          </w:p>
        </w:tc>
        <w:tc>
          <w:tcPr>
            <w:tcW w:w="633" w:type="pct"/>
            <w:shd w:val="clear" w:color="auto" w:fill="auto"/>
            <w:noWrap/>
            <w:vAlign w:val="bottom"/>
          </w:tcPr>
          <w:p w:rsidR="00965070" w:rsidRPr="0018180A" w:rsidRDefault="00965070" w:rsidP="00233003">
            <w:pPr>
              <w:pStyle w:val="NoSpacing"/>
              <w:rPr>
                <w:rFonts w:ascii="Arial" w:hAnsi="Arial" w:cs="Arial"/>
                <w:b/>
                <w:sz w:val="20"/>
                <w:szCs w:val="20"/>
              </w:rPr>
            </w:pPr>
            <w:r w:rsidRPr="0018180A">
              <w:rPr>
                <w:rFonts w:ascii="Arial" w:hAnsi="Arial" w:cs="Arial"/>
                <w:b/>
                <w:sz w:val="20"/>
                <w:szCs w:val="20"/>
              </w:rPr>
              <w:t>Employment</w:t>
            </w:r>
          </w:p>
        </w:tc>
        <w:tc>
          <w:tcPr>
            <w:tcW w:w="449" w:type="pct"/>
            <w:shd w:val="clear" w:color="auto" w:fill="auto"/>
            <w:noWrap/>
            <w:vAlign w:val="bottom"/>
          </w:tcPr>
          <w:p w:rsidR="00965070" w:rsidRPr="0018180A" w:rsidRDefault="00965070" w:rsidP="00233003">
            <w:pPr>
              <w:pStyle w:val="NoSpacing"/>
              <w:rPr>
                <w:rFonts w:ascii="Arial" w:hAnsi="Arial" w:cs="Arial"/>
                <w:b/>
                <w:sz w:val="20"/>
                <w:szCs w:val="20"/>
              </w:rPr>
            </w:pPr>
            <w:r w:rsidRPr="0018180A">
              <w:rPr>
                <w:rFonts w:ascii="Arial" w:hAnsi="Arial" w:cs="Arial"/>
                <w:b/>
                <w:sz w:val="20"/>
                <w:szCs w:val="20"/>
              </w:rPr>
              <w:t>Daylight</w:t>
            </w:r>
          </w:p>
        </w:tc>
        <w:tc>
          <w:tcPr>
            <w:tcW w:w="99" w:type="pct"/>
            <w:shd w:val="clear" w:color="auto" w:fill="auto"/>
            <w:noWrap/>
            <w:vAlign w:val="bottom"/>
          </w:tcPr>
          <w:p w:rsidR="00965070" w:rsidRPr="0018180A" w:rsidRDefault="00965070" w:rsidP="00233003">
            <w:pPr>
              <w:pStyle w:val="NoSpacing"/>
              <w:rPr>
                <w:rFonts w:ascii="Arial" w:hAnsi="Arial" w:cs="Arial"/>
                <w:b/>
                <w:sz w:val="20"/>
                <w:szCs w:val="20"/>
              </w:rPr>
            </w:pPr>
          </w:p>
        </w:tc>
        <w:tc>
          <w:tcPr>
            <w:tcW w:w="871" w:type="pct"/>
            <w:shd w:val="clear" w:color="auto" w:fill="auto"/>
            <w:noWrap/>
            <w:vAlign w:val="bottom"/>
          </w:tcPr>
          <w:p w:rsidR="00965070" w:rsidRPr="0018180A" w:rsidRDefault="00965070" w:rsidP="00233003">
            <w:pPr>
              <w:pStyle w:val="NoSpacing"/>
              <w:rPr>
                <w:rFonts w:ascii="Arial" w:hAnsi="Arial" w:cs="Arial"/>
                <w:b/>
                <w:sz w:val="20"/>
                <w:szCs w:val="20"/>
              </w:rPr>
            </w:pPr>
            <w:r w:rsidRPr="0018180A">
              <w:rPr>
                <w:rFonts w:ascii="Arial" w:hAnsi="Arial" w:cs="Arial"/>
                <w:b/>
                <w:sz w:val="20"/>
                <w:szCs w:val="20"/>
              </w:rPr>
              <w:t>Monthly Predicted</w:t>
            </w:r>
          </w:p>
        </w:tc>
        <w:tc>
          <w:tcPr>
            <w:tcW w:w="797" w:type="pct"/>
            <w:shd w:val="clear" w:color="auto" w:fill="auto"/>
            <w:noWrap/>
            <w:vAlign w:val="bottom"/>
          </w:tcPr>
          <w:p w:rsidR="00965070" w:rsidRPr="0018180A" w:rsidRDefault="00965070" w:rsidP="00233003">
            <w:pPr>
              <w:pStyle w:val="NoSpacing"/>
              <w:rPr>
                <w:rFonts w:ascii="Arial" w:hAnsi="Arial" w:cs="Arial"/>
                <w:b/>
                <w:sz w:val="20"/>
                <w:szCs w:val="20"/>
              </w:rPr>
            </w:pPr>
            <w:r w:rsidRPr="0018180A">
              <w:rPr>
                <w:rFonts w:ascii="Arial" w:hAnsi="Arial" w:cs="Arial"/>
                <w:b/>
                <w:sz w:val="20"/>
                <w:szCs w:val="20"/>
              </w:rPr>
              <w:t>Yearly Predicted</w:t>
            </w:r>
          </w:p>
        </w:tc>
      </w:tr>
      <w:tr w:rsidR="00965070" w:rsidRPr="0018180A" w:rsidTr="00233003">
        <w:trPr>
          <w:trHeight w:val="156"/>
          <w:jc w:val="center"/>
        </w:trPr>
        <w:tc>
          <w:tcPr>
            <w:tcW w:w="762"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2016-January</w:t>
            </w:r>
          </w:p>
        </w:tc>
        <w:tc>
          <w:tcPr>
            <w:tcW w:w="534" w:type="pct"/>
            <w:shd w:val="clear" w:color="auto" w:fill="auto"/>
            <w:noWrap/>
            <w:vAlign w:val="bottom"/>
            <w:hideMark/>
          </w:tcPr>
          <w:p w:rsidR="00965070" w:rsidRPr="006B0799" w:rsidRDefault="00965070" w:rsidP="00233003">
            <w:pPr>
              <w:pStyle w:val="NoSpacing"/>
              <w:rPr>
                <w:rFonts w:ascii="Arial" w:hAnsi="Arial" w:cs="Arial"/>
                <w:sz w:val="20"/>
                <w:szCs w:val="20"/>
              </w:rPr>
            </w:pPr>
            <w:r w:rsidRPr="006B0799">
              <w:rPr>
                <w:rFonts w:ascii="Arial" w:hAnsi="Arial" w:cs="Arial"/>
                <w:sz w:val="20"/>
                <w:szCs w:val="20"/>
              </w:rPr>
              <w:t>866.33</w:t>
            </w:r>
          </w:p>
        </w:tc>
        <w:tc>
          <w:tcPr>
            <w:tcW w:w="534" w:type="pct"/>
            <w:shd w:val="clear" w:color="auto" w:fill="auto"/>
            <w:noWrap/>
            <w:vAlign w:val="bottom"/>
            <w:hideMark/>
          </w:tcPr>
          <w:p w:rsidR="00965070" w:rsidRPr="006B0799" w:rsidRDefault="00965070" w:rsidP="00233003">
            <w:pPr>
              <w:pStyle w:val="NoSpacing"/>
              <w:rPr>
                <w:rFonts w:ascii="Arial" w:hAnsi="Arial" w:cs="Arial"/>
                <w:sz w:val="20"/>
                <w:szCs w:val="20"/>
              </w:rPr>
            </w:pPr>
            <w:r w:rsidRPr="006B0799">
              <w:rPr>
                <w:rFonts w:ascii="Arial" w:hAnsi="Arial" w:cs="Arial"/>
                <w:sz w:val="20"/>
                <w:szCs w:val="20"/>
              </w:rPr>
              <w:t>0.00</w:t>
            </w:r>
          </w:p>
        </w:tc>
        <w:tc>
          <w:tcPr>
            <w:tcW w:w="320"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31.00</w:t>
            </w:r>
          </w:p>
        </w:tc>
        <w:tc>
          <w:tcPr>
            <w:tcW w:w="633"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164.30</w:t>
            </w:r>
          </w:p>
        </w:tc>
        <w:tc>
          <w:tcPr>
            <w:tcW w:w="449"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9.09</w:t>
            </w:r>
          </w:p>
        </w:tc>
        <w:tc>
          <w:tcPr>
            <w:tcW w:w="99" w:type="pct"/>
            <w:shd w:val="clear" w:color="auto" w:fill="auto"/>
            <w:noWrap/>
            <w:vAlign w:val="bottom"/>
            <w:hideMark/>
          </w:tcPr>
          <w:p w:rsidR="00965070" w:rsidRPr="007778C9" w:rsidRDefault="00965070" w:rsidP="00233003">
            <w:pPr>
              <w:pStyle w:val="NoSpacing"/>
              <w:rPr>
                <w:rFonts w:ascii="Arial" w:hAnsi="Arial" w:cs="Arial"/>
                <w:sz w:val="20"/>
                <w:szCs w:val="20"/>
              </w:rPr>
            </w:pPr>
          </w:p>
        </w:tc>
        <w:tc>
          <w:tcPr>
            <w:tcW w:w="871"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 xml:space="preserve">              9,191,835 </w:t>
            </w:r>
          </w:p>
        </w:tc>
        <w:tc>
          <w:tcPr>
            <w:tcW w:w="797"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 </w:t>
            </w:r>
          </w:p>
        </w:tc>
      </w:tr>
      <w:tr w:rsidR="00965070" w:rsidRPr="0018180A" w:rsidTr="00233003">
        <w:trPr>
          <w:trHeight w:val="156"/>
          <w:jc w:val="center"/>
        </w:trPr>
        <w:tc>
          <w:tcPr>
            <w:tcW w:w="762"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2016-February</w:t>
            </w:r>
          </w:p>
        </w:tc>
        <w:tc>
          <w:tcPr>
            <w:tcW w:w="534" w:type="pct"/>
            <w:shd w:val="clear" w:color="auto" w:fill="auto"/>
            <w:noWrap/>
            <w:vAlign w:val="bottom"/>
            <w:hideMark/>
          </w:tcPr>
          <w:p w:rsidR="00965070" w:rsidRPr="006B0799" w:rsidRDefault="00965070" w:rsidP="00233003">
            <w:pPr>
              <w:pStyle w:val="NoSpacing"/>
              <w:rPr>
                <w:rFonts w:ascii="Arial" w:hAnsi="Arial" w:cs="Arial"/>
                <w:sz w:val="20"/>
                <w:szCs w:val="20"/>
              </w:rPr>
            </w:pPr>
            <w:r w:rsidRPr="006B0799">
              <w:rPr>
                <w:rFonts w:ascii="Arial" w:hAnsi="Arial" w:cs="Arial"/>
                <w:sz w:val="20"/>
                <w:szCs w:val="20"/>
              </w:rPr>
              <w:t>739.92</w:t>
            </w:r>
          </w:p>
        </w:tc>
        <w:tc>
          <w:tcPr>
            <w:tcW w:w="534" w:type="pct"/>
            <w:shd w:val="clear" w:color="auto" w:fill="auto"/>
            <w:noWrap/>
            <w:vAlign w:val="bottom"/>
            <w:hideMark/>
          </w:tcPr>
          <w:p w:rsidR="00965070" w:rsidRPr="006B0799" w:rsidRDefault="00965070" w:rsidP="00233003">
            <w:pPr>
              <w:pStyle w:val="NoSpacing"/>
              <w:rPr>
                <w:rFonts w:ascii="Arial" w:hAnsi="Arial" w:cs="Arial"/>
                <w:sz w:val="20"/>
                <w:szCs w:val="20"/>
              </w:rPr>
            </w:pPr>
            <w:r w:rsidRPr="006B0799">
              <w:rPr>
                <w:rFonts w:ascii="Arial" w:hAnsi="Arial" w:cs="Arial"/>
                <w:sz w:val="20"/>
                <w:szCs w:val="20"/>
              </w:rPr>
              <w:t>0.00</w:t>
            </w:r>
          </w:p>
        </w:tc>
        <w:tc>
          <w:tcPr>
            <w:tcW w:w="320"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28.20</w:t>
            </w:r>
          </w:p>
        </w:tc>
        <w:tc>
          <w:tcPr>
            <w:tcW w:w="633"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164.28</w:t>
            </w:r>
          </w:p>
        </w:tc>
        <w:tc>
          <w:tcPr>
            <w:tcW w:w="449"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10.19</w:t>
            </w:r>
          </w:p>
        </w:tc>
        <w:tc>
          <w:tcPr>
            <w:tcW w:w="99" w:type="pct"/>
            <w:shd w:val="clear" w:color="auto" w:fill="auto"/>
            <w:noWrap/>
            <w:vAlign w:val="bottom"/>
            <w:hideMark/>
          </w:tcPr>
          <w:p w:rsidR="00965070" w:rsidRPr="007778C9" w:rsidRDefault="00965070" w:rsidP="00233003">
            <w:pPr>
              <w:pStyle w:val="NoSpacing"/>
              <w:rPr>
                <w:rFonts w:ascii="Arial" w:hAnsi="Arial" w:cs="Arial"/>
                <w:sz w:val="20"/>
                <w:szCs w:val="20"/>
              </w:rPr>
            </w:pPr>
          </w:p>
        </w:tc>
        <w:tc>
          <w:tcPr>
            <w:tcW w:w="871"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 xml:space="preserve">              8,161,876 </w:t>
            </w:r>
          </w:p>
        </w:tc>
        <w:tc>
          <w:tcPr>
            <w:tcW w:w="797"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 </w:t>
            </w:r>
          </w:p>
        </w:tc>
      </w:tr>
      <w:tr w:rsidR="00965070" w:rsidRPr="0018180A" w:rsidTr="00233003">
        <w:trPr>
          <w:trHeight w:val="156"/>
          <w:jc w:val="center"/>
        </w:trPr>
        <w:tc>
          <w:tcPr>
            <w:tcW w:w="762"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2016-March</w:t>
            </w:r>
          </w:p>
        </w:tc>
        <w:tc>
          <w:tcPr>
            <w:tcW w:w="534" w:type="pct"/>
            <w:shd w:val="clear" w:color="auto" w:fill="auto"/>
            <w:noWrap/>
            <w:vAlign w:val="bottom"/>
            <w:hideMark/>
          </w:tcPr>
          <w:p w:rsidR="00965070" w:rsidRPr="006B0799" w:rsidRDefault="00965070" w:rsidP="00233003">
            <w:pPr>
              <w:pStyle w:val="NoSpacing"/>
              <w:rPr>
                <w:rFonts w:ascii="Arial" w:hAnsi="Arial" w:cs="Arial"/>
                <w:sz w:val="20"/>
                <w:szCs w:val="20"/>
              </w:rPr>
            </w:pPr>
            <w:r w:rsidRPr="006B0799">
              <w:rPr>
                <w:rFonts w:ascii="Arial" w:hAnsi="Arial" w:cs="Arial"/>
                <w:sz w:val="20"/>
                <w:szCs w:val="20"/>
              </w:rPr>
              <w:t>623.74</w:t>
            </w:r>
          </w:p>
        </w:tc>
        <w:tc>
          <w:tcPr>
            <w:tcW w:w="534" w:type="pct"/>
            <w:shd w:val="clear" w:color="auto" w:fill="auto"/>
            <w:noWrap/>
            <w:vAlign w:val="bottom"/>
            <w:hideMark/>
          </w:tcPr>
          <w:p w:rsidR="00965070" w:rsidRPr="006B0799" w:rsidRDefault="00965070" w:rsidP="00233003">
            <w:pPr>
              <w:pStyle w:val="NoSpacing"/>
              <w:rPr>
                <w:rFonts w:ascii="Arial" w:hAnsi="Arial" w:cs="Arial"/>
                <w:sz w:val="20"/>
                <w:szCs w:val="20"/>
              </w:rPr>
            </w:pPr>
            <w:r w:rsidRPr="006B0799">
              <w:rPr>
                <w:rFonts w:ascii="Arial" w:hAnsi="Arial" w:cs="Arial"/>
                <w:sz w:val="20"/>
                <w:szCs w:val="20"/>
              </w:rPr>
              <w:t>0.00</w:t>
            </w:r>
          </w:p>
        </w:tc>
        <w:tc>
          <w:tcPr>
            <w:tcW w:w="320"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31.00</w:t>
            </w:r>
          </w:p>
        </w:tc>
        <w:tc>
          <w:tcPr>
            <w:tcW w:w="633"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164.26</w:t>
            </w:r>
          </w:p>
        </w:tc>
        <w:tc>
          <w:tcPr>
            <w:tcW w:w="449"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11.51</w:t>
            </w:r>
          </w:p>
        </w:tc>
        <w:tc>
          <w:tcPr>
            <w:tcW w:w="99" w:type="pct"/>
            <w:shd w:val="clear" w:color="auto" w:fill="auto"/>
            <w:noWrap/>
            <w:vAlign w:val="bottom"/>
            <w:hideMark/>
          </w:tcPr>
          <w:p w:rsidR="00965070" w:rsidRPr="007778C9" w:rsidRDefault="00965070" w:rsidP="00233003">
            <w:pPr>
              <w:pStyle w:val="NoSpacing"/>
              <w:rPr>
                <w:rFonts w:ascii="Arial" w:hAnsi="Arial" w:cs="Arial"/>
                <w:sz w:val="20"/>
                <w:szCs w:val="20"/>
              </w:rPr>
            </w:pPr>
          </w:p>
        </w:tc>
        <w:tc>
          <w:tcPr>
            <w:tcW w:w="871"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 xml:space="preserve">              8,466,239 </w:t>
            </w:r>
          </w:p>
        </w:tc>
        <w:tc>
          <w:tcPr>
            <w:tcW w:w="797"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 </w:t>
            </w:r>
          </w:p>
        </w:tc>
      </w:tr>
      <w:tr w:rsidR="00965070" w:rsidRPr="0018180A" w:rsidTr="00233003">
        <w:trPr>
          <w:trHeight w:val="156"/>
          <w:jc w:val="center"/>
        </w:trPr>
        <w:tc>
          <w:tcPr>
            <w:tcW w:w="762"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2016-April</w:t>
            </w:r>
          </w:p>
        </w:tc>
        <w:tc>
          <w:tcPr>
            <w:tcW w:w="534" w:type="pct"/>
            <w:shd w:val="clear" w:color="auto" w:fill="auto"/>
            <w:noWrap/>
            <w:vAlign w:val="bottom"/>
            <w:hideMark/>
          </w:tcPr>
          <w:p w:rsidR="00965070" w:rsidRPr="006B0799" w:rsidRDefault="00965070" w:rsidP="00233003">
            <w:pPr>
              <w:pStyle w:val="NoSpacing"/>
              <w:rPr>
                <w:rFonts w:ascii="Arial" w:hAnsi="Arial" w:cs="Arial"/>
                <w:sz w:val="20"/>
                <w:szCs w:val="20"/>
              </w:rPr>
            </w:pPr>
            <w:r w:rsidRPr="006B0799">
              <w:rPr>
                <w:rFonts w:ascii="Arial" w:hAnsi="Arial" w:cs="Arial"/>
                <w:sz w:val="20"/>
                <w:szCs w:val="20"/>
              </w:rPr>
              <w:t>346.76</w:t>
            </w:r>
          </w:p>
        </w:tc>
        <w:tc>
          <w:tcPr>
            <w:tcW w:w="534" w:type="pct"/>
            <w:shd w:val="clear" w:color="auto" w:fill="auto"/>
            <w:noWrap/>
            <w:vAlign w:val="bottom"/>
            <w:hideMark/>
          </w:tcPr>
          <w:p w:rsidR="00965070" w:rsidRPr="006B0799" w:rsidRDefault="00965070" w:rsidP="00233003">
            <w:pPr>
              <w:pStyle w:val="NoSpacing"/>
              <w:rPr>
                <w:rFonts w:ascii="Arial" w:hAnsi="Arial" w:cs="Arial"/>
                <w:sz w:val="20"/>
                <w:szCs w:val="20"/>
              </w:rPr>
            </w:pPr>
            <w:r w:rsidRPr="006B0799">
              <w:rPr>
                <w:rFonts w:ascii="Arial" w:hAnsi="Arial" w:cs="Arial"/>
                <w:sz w:val="20"/>
                <w:szCs w:val="20"/>
              </w:rPr>
              <w:t>0.77</w:t>
            </w:r>
          </w:p>
        </w:tc>
        <w:tc>
          <w:tcPr>
            <w:tcW w:w="320"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30.00</w:t>
            </w:r>
          </w:p>
        </w:tc>
        <w:tc>
          <w:tcPr>
            <w:tcW w:w="633"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164.24</w:t>
            </w:r>
          </w:p>
        </w:tc>
        <w:tc>
          <w:tcPr>
            <w:tcW w:w="449"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13.28</w:t>
            </w:r>
          </w:p>
        </w:tc>
        <w:tc>
          <w:tcPr>
            <w:tcW w:w="99" w:type="pct"/>
            <w:shd w:val="clear" w:color="auto" w:fill="auto"/>
            <w:noWrap/>
            <w:vAlign w:val="bottom"/>
            <w:hideMark/>
          </w:tcPr>
          <w:p w:rsidR="00965070" w:rsidRPr="007778C9" w:rsidRDefault="00965070" w:rsidP="00233003">
            <w:pPr>
              <w:pStyle w:val="NoSpacing"/>
              <w:rPr>
                <w:rFonts w:ascii="Arial" w:hAnsi="Arial" w:cs="Arial"/>
                <w:sz w:val="20"/>
                <w:szCs w:val="20"/>
              </w:rPr>
            </w:pPr>
          </w:p>
        </w:tc>
        <w:tc>
          <w:tcPr>
            <w:tcW w:w="871"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 xml:space="preserve">              7,346,289 </w:t>
            </w:r>
          </w:p>
        </w:tc>
        <w:tc>
          <w:tcPr>
            <w:tcW w:w="797"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 </w:t>
            </w:r>
          </w:p>
        </w:tc>
      </w:tr>
      <w:tr w:rsidR="00965070" w:rsidRPr="0018180A" w:rsidTr="00233003">
        <w:trPr>
          <w:trHeight w:val="156"/>
          <w:jc w:val="center"/>
        </w:trPr>
        <w:tc>
          <w:tcPr>
            <w:tcW w:w="762"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2016-May</w:t>
            </w:r>
          </w:p>
        </w:tc>
        <w:tc>
          <w:tcPr>
            <w:tcW w:w="534" w:type="pct"/>
            <w:shd w:val="clear" w:color="auto" w:fill="auto"/>
            <w:noWrap/>
            <w:vAlign w:val="bottom"/>
            <w:hideMark/>
          </w:tcPr>
          <w:p w:rsidR="00965070" w:rsidRPr="006B0799" w:rsidRDefault="00965070" w:rsidP="00233003">
            <w:pPr>
              <w:pStyle w:val="NoSpacing"/>
              <w:rPr>
                <w:rFonts w:ascii="Arial" w:hAnsi="Arial" w:cs="Arial"/>
                <w:sz w:val="20"/>
                <w:szCs w:val="20"/>
              </w:rPr>
            </w:pPr>
            <w:r w:rsidRPr="006B0799">
              <w:rPr>
                <w:rFonts w:ascii="Arial" w:hAnsi="Arial" w:cs="Arial"/>
                <w:sz w:val="20"/>
                <w:szCs w:val="20"/>
              </w:rPr>
              <w:t>144.87</w:t>
            </w:r>
          </w:p>
        </w:tc>
        <w:tc>
          <w:tcPr>
            <w:tcW w:w="534" w:type="pct"/>
            <w:shd w:val="clear" w:color="auto" w:fill="auto"/>
            <w:noWrap/>
            <w:vAlign w:val="bottom"/>
            <w:hideMark/>
          </w:tcPr>
          <w:p w:rsidR="00965070" w:rsidRPr="006B0799" w:rsidRDefault="00965070" w:rsidP="00233003">
            <w:pPr>
              <w:pStyle w:val="NoSpacing"/>
              <w:rPr>
                <w:rFonts w:ascii="Arial" w:hAnsi="Arial" w:cs="Arial"/>
                <w:sz w:val="20"/>
                <w:szCs w:val="20"/>
              </w:rPr>
            </w:pPr>
            <w:r w:rsidRPr="006B0799">
              <w:rPr>
                <w:rFonts w:ascii="Arial" w:hAnsi="Arial" w:cs="Arial"/>
                <w:sz w:val="20"/>
                <w:szCs w:val="20"/>
              </w:rPr>
              <w:t>10.16</w:t>
            </w:r>
          </w:p>
        </w:tc>
        <w:tc>
          <w:tcPr>
            <w:tcW w:w="320"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31.00</w:t>
            </w:r>
          </w:p>
        </w:tc>
        <w:tc>
          <w:tcPr>
            <w:tcW w:w="633"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164.21</w:t>
            </w:r>
          </w:p>
        </w:tc>
        <w:tc>
          <w:tcPr>
            <w:tcW w:w="449"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14.52</w:t>
            </w:r>
          </w:p>
        </w:tc>
        <w:tc>
          <w:tcPr>
            <w:tcW w:w="99" w:type="pct"/>
            <w:shd w:val="clear" w:color="auto" w:fill="auto"/>
            <w:noWrap/>
            <w:vAlign w:val="bottom"/>
            <w:hideMark/>
          </w:tcPr>
          <w:p w:rsidR="00965070" w:rsidRPr="007778C9" w:rsidRDefault="00965070" w:rsidP="00233003">
            <w:pPr>
              <w:pStyle w:val="NoSpacing"/>
              <w:rPr>
                <w:rFonts w:ascii="Arial" w:hAnsi="Arial" w:cs="Arial"/>
                <w:sz w:val="20"/>
                <w:szCs w:val="20"/>
              </w:rPr>
            </w:pPr>
          </w:p>
        </w:tc>
        <w:tc>
          <w:tcPr>
            <w:tcW w:w="871"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 xml:space="preserve">              7,018,183 </w:t>
            </w:r>
          </w:p>
        </w:tc>
        <w:tc>
          <w:tcPr>
            <w:tcW w:w="797"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 </w:t>
            </w:r>
          </w:p>
        </w:tc>
      </w:tr>
      <w:tr w:rsidR="00965070" w:rsidRPr="0018180A" w:rsidTr="00233003">
        <w:trPr>
          <w:trHeight w:val="156"/>
          <w:jc w:val="center"/>
        </w:trPr>
        <w:tc>
          <w:tcPr>
            <w:tcW w:w="762"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2016-June</w:t>
            </w:r>
          </w:p>
        </w:tc>
        <w:tc>
          <w:tcPr>
            <w:tcW w:w="534" w:type="pct"/>
            <w:shd w:val="clear" w:color="auto" w:fill="auto"/>
            <w:noWrap/>
            <w:vAlign w:val="bottom"/>
            <w:hideMark/>
          </w:tcPr>
          <w:p w:rsidR="00965070" w:rsidRPr="006B0799" w:rsidRDefault="00965070" w:rsidP="00233003">
            <w:pPr>
              <w:pStyle w:val="NoSpacing"/>
              <w:rPr>
                <w:rFonts w:ascii="Arial" w:hAnsi="Arial" w:cs="Arial"/>
                <w:sz w:val="20"/>
                <w:szCs w:val="20"/>
              </w:rPr>
            </w:pPr>
            <w:r w:rsidRPr="006B0799">
              <w:rPr>
                <w:rFonts w:ascii="Arial" w:hAnsi="Arial" w:cs="Arial"/>
                <w:sz w:val="20"/>
                <w:szCs w:val="20"/>
              </w:rPr>
              <w:t>33.06</w:t>
            </w:r>
          </w:p>
        </w:tc>
        <w:tc>
          <w:tcPr>
            <w:tcW w:w="534" w:type="pct"/>
            <w:shd w:val="clear" w:color="auto" w:fill="auto"/>
            <w:noWrap/>
            <w:vAlign w:val="bottom"/>
            <w:hideMark/>
          </w:tcPr>
          <w:p w:rsidR="00965070" w:rsidRPr="006B0799" w:rsidRDefault="00965070" w:rsidP="00233003">
            <w:pPr>
              <w:pStyle w:val="NoSpacing"/>
              <w:rPr>
                <w:rFonts w:ascii="Arial" w:hAnsi="Arial" w:cs="Arial"/>
                <w:sz w:val="20"/>
                <w:szCs w:val="20"/>
              </w:rPr>
            </w:pPr>
            <w:r w:rsidRPr="006B0799">
              <w:rPr>
                <w:rFonts w:ascii="Arial" w:hAnsi="Arial" w:cs="Arial"/>
                <w:sz w:val="20"/>
                <w:szCs w:val="20"/>
              </w:rPr>
              <w:t>50.05</w:t>
            </w:r>
          </w:p>
        </w:tc>
        <w:tc>
          <w:tcPr>
            <w:tcW w:w="320"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30.00</w:t>
            </w:r>
          </w:p>
        </w:tc>
        <w:tc>
          <w:tcPr>
            <w:tcW w:w="633"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164.19</w:t>
            </w:r>
          </w:p>
        </w:tc>
        <w:tc>
          <w:tcPr>
            <w:tcW w:w="449"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15.35</w:t>
            </w:r>
          </w:p>
        </w:tc>
        <w:tc>
          <w:tcPr>
            <w:tcW w:w="99" w:type="pct"/>
            <w:shd w:val="clear" w:color="auto" w:fill="auto"/>
            <w:noWrap/>
            <w:vAlign w:val="bottom"/>
            <w:hideMark/>
          </w:tcPr>
          <w:p w:rsidR="00965070" w:rsidRPr="007778C9" w:rsidRDefault="00965070" w:rsidP="00233003">
            <w:pPr>
              <w:pStyle w:val="NoSpacing"/>
              <w:rPr>
                <w:rFonts w:ascii="Arial" w:hAnsi="Arial" w:cs="Arial"/>
                <w:sz w:val="20"/>
                <w:szCs w:val="20"/>
              </w:rPr>
            </w:pPr>
          </w:p>
        </w:tc>
        <w:tc>
          <w:tcPr>
            <w:tcW w:w="871"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 xml:space="preserve">              6,870,843 </w:t>
            </w:r>
          </w:p>
        </w:tc>
        <w:tc>
          <w:tcPr>
            <w:tcW w:w="797"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 </w:t>
            </w:r>
          </w:p>
        </w:tc>
      </w:tr>
      <w:tr w:rsidR="00965070" w:rsidRPr="0018180A" w:rsidTr="00233003">
        <w:trPr>
          <w:trHeight w:val="156"/>
          <w:jc w:val="center"/>
        </w:trPr>
        <w:tc>
          <w:tcPr>
            <w:tcW w:w="762"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2016-July</w:t>
            </w:r>
          </w:p>
        </w:tc>
        <w:tc>
          <w:tcPr>
            <w:tcW w:w="534" w:type="pct"/>
            <w:shd w:val="clear" w:color="auto" w:fill="auto"/>
            <w:noWrap/>
            <w:vAlign w:val="bottom"/>
            <w:hideMark/>
          </w:tcPr>
          <w:p w:rsidR="00965070" w:rsidRPr="006B0799" w:rsidRDefault="00965070" w:rsidP="00233003">
            <w:pPr>
              <w:pStyle w:val="NoSpacing"/>
              <w:rPr>
                <w:rFonts w:ascii="Arial" w:hAnsi="Arial" w:cs="Arial"/>
                <w:sz w:val="20"/>
                <w:szCs w:val="20"/>
              </w:rPr>
            </w:pPr>
            <w:r w:rsidRPr="006B0799">
              <w:rPr>
                <w:rFonts w:ascii="Arial" w:hAnsi="Arial" w:cs="Arial"/>
                <w:sz w:val="20"/>
                <w:szCs w:val="20"/>
              </w:rPr>
              <w:t>5.90</w:t>
            </w:r>
          </w:p>
        </w:tc>
        <w:tc>
          <w:tcPr>
            <w:tcW w:w="534" w:type="pct"/>
            <w:shd w:val="clear" w:color="auto" w:fill="auto"/>
            <w:noWrap/>
            <w:vAlign w:val="bottom"/>
            <w:hideMark/>
          </w:tcPr>
          <w:p w:rsidR="00965070" w:rsidRPr="006B0799" w:rsidRDefault="00965070" w:rsidP="00233003">
            <w:pPr>
              <w:pStyle w:val="NoSpacing"/>
              <w:rPr>
                <w:rFonts w:ascii="Arial" w:hAnsi="Arial" w:cs="Arial"/>
                <w:sz w:val="20"/>
                <w:szCs w:val="20"/>
              </w:rPr>
            </w:pPr>
            <w:r w:rsidRPr="006B0799">
              <w:rPr>
                <w:rFonts w:ascii="Arial" w:hAnsi="Arial" w:cs="Arial"/>
                <w:sz w:val="20"/>
                <w:szCs w:val="20"/>
              </w:rPr>
              <w:t>92.57</w:t>
            </w:r>
          </w:p>
        </w:tc>
        <w:tc>
          <w:tcPr>
            <w:tcW w:w="320"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31.00</w:t>
            </w:r>
          </w:p>
        </w:tc>
        <w:tc>
          <w:tcPr>
            <w:tcW w:w="633"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164.17</w:t>
            </w:r>
          </w:p>
        </w:tc>
        <w:tc>
          <w:tcPr>
            <w:tcW w:w="449"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15.15</w:t>
            </w:r>
          </w:p>
        </w:tc>
        <w:tc>
          <w:tcPr>
            <w:tcW w:w="99" w:type="pct"/>
            <w:shd w:val="clear" w:color="auto" w:fill="auto"/>
            <w:noWrap/>
            <w:vAlign w:val="bottom"/>
            <w:hideMark/>
          </w:tcPr>
          <w:p w:rsidR="00965070" w:rsidRPr="007778C9" w:rsidRDefault="00965070" w:rsidP="00233003">
            <w:pPr>
              <w:pStyle w:val="NoSpacing"/>
              <w:rPr>
                <w:rFonts w:ascii="Arial" w:hAnsi="Arial" w:cs="Arial"/>
                <w:sz w:val="20"/>
                <w:szCs w:val="20"/>
              </w:rPr>
            </w:pPr>
          </w:p>
        </w:tc>
        <w:tc>
          <w:tcPr>
            <w:tcW w:w="871"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 xml:space="preserve">              7,449,240 </w:t>
            </w:r>
          </w:p>
        </w:tc>
        <w:tc>
          <w:tcPr>
            <w:tcW w:w="797"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 </w:t>
            </w:r>
          </w:p>
        </w:tc>
      </w:tr>
      <w:tr w:rsidR="00965070" w:rsidRPr="0018180A" w:rsidTr="00233003">
        <w:trPr>
          <w:trHeight w:val="156"/>
          <w:jc w:val="center"/>
        </w:trPr>
        <w:tc>
          <w:tcPr>
            <w:tcW w:w="762"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2016-August</w:t>
            </w:r>
          </w:p>
        </w:tc>
        <w:tc>
          <w:tcPr>
            <w:tcW w:w="534" w:type="pct"/>
            <w:shd w:val="clear" w:color="auto" w:fill="auto"/>
            <w:noWrap/>
            <w:vAlign w:val="bottom"/>
            <w:hideMark/>
          </w:tcPr>
          <w:p w:rsidR="00965070" w:rsidRPr="006B0799" w:rsidRDefault="00965070" w:rsidP="00233003">
            <w:pPr>
              <w:pStyle w:val="NoSpacing"/>
              <w:rPr>
                <w:rFonts w:ascii="Arial" w:hAnsi="Arial" w:cs="Arial"/>
                <w:sz w:val="20"/>
                <w:szCs w:val="20"/>
              </w:rPr>
            </w:pPr>
            <w:r w:rsidRPr="006B0799">
              <w:rPr>
                <w:rFonts w:ascii="Arial" w:hAnsi="Arial" w:cs="Arial"/>
                <w:sz w:val="20"/>
                <w:szCs w:val="20"/>
              </w:rPr>
              <w:t>13.90</w:t>
            </w:r>
          </w:p>
        </w:tc>
        <w:tc>
          <w:tcPr>
            <w:tcW w:w="534" w:type="pct"/>
            <w:shd w:val="clear" w:color="auto" w:fill="auto"/>
            <w:noWrap/>
            <w:vAlign w:val="bottom"/>
            <w:hideMark/>
          </w:tcPr>
          <w:p w:rsidR="00965070" w:rsidRPr="006B0799" w:rsidRDefault="00965070" w:rsidP="00233003">
            <w:pPr>
              <w:pStyle w:val="NoSpacing"/>
              <w:rPr>
                <w:rFonts w:ascii="Arial" w:hAnsi="Arial" w:cs="Arial"/>
                <w:sz w:val="20"/>
                <w:szCs w:val="20"/>
              </w:rPr>
            </w:pPr>
            <w:r w:rsidRPr="006B0799">
              <w:rPr>
                <w:rFonts w:ascii="Arial" w:hAnsi="Arial" w:cs="Arial"/>
                <w:sz w:val="20"/>
                <w:szCs w:val="20"/>
              </w:rPr>
              <w:t>79.84</w:t>
            </w:r>
          </w:p>
        </w:tc>
        <w:tc>
          <w:tcPr>
            <w:tcW w:w="320"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31.00</w:t>
            </w:r>
          </w:p>
        </w:tc>
        <w:tc>
          <w:tcPr>
            <w:tcW w:w="633"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164.15</w:t>
            </w:r>
          </w:p>
        </w:tc>
        <w:tc>
          <w:tcPr>
            <w:tcW w:w="449"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14.03</w:t>
            </w:r>
          </w:p>
        </w:tc>
        <w:tc>
          <w:tcPr>
            <w:tcW w:w="99" w:type="pct"/>
            <w:shd w:val="clear" w:color="auto" w:fill="auto"/>
            <w:noWrap/>
            <w:vAlign w:val="bottom"/>
            <w:hideMark/>
          </w:tcPr>
          <w:p w:rsidR="00965070" w:rsidRPr="007778C9" w:rsidRDefault="00965070" w:rsidP="00233003">
            <w:pPr>
              <w:pStyle w:val="NoSpacing"/>
              <w:rPr>
                <w:rFonts w:ascii="Arial" w:hAnsi="Arial" w:cs="Arial"/>
                <w:sz w:val="20"/>
                <w:szCs w:val="20"/>
              </w:rPr>
            </w:pPr>
          </w:p>
        </w:tc>
        <w:tc>
          <w:tcPr>
            <w:tcW w:w="871"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 xml:space="preserve">              7,258,575 </w:t>
            </w:r>
          </w:p>
        </w:tc>
        <w:tc>
          <w:tcPr>
            <w:tcW w:w="797"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 </w:t>
            </w:r>
          </w:p>
        </w:tc>
      </w:tr>
      <w:tr w:rsidR="00965070" w:rsidRPr="0018180A" w:rsidTr="00233003">
        <w:trPr>
          <w:trHeight w:val="156"/>
          <w:jc w:val="center"/>
        </w:trPr>
        <w:tc>
          <w:tcPr>
            <w:tcW w:w="762"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2016-September</w:t>
            </w:r>
          </w:p>
        </w:tc>
        <w:tc>
          <w:tcPr>
            <w:tcW w:w="534" w:type="pct"/>
            <w:shd w:val="clear" w:color="auto" w:fill="auto"/>
            <w:noWrap/>
            <w:vAlign w:val="bottom"/>
            <w:hideMark/>
          </w:tcPr>
          <w:p w:rsidR="00965070" w:rsidRPr="006B0799" w:rsidRDefault="00965070" w:rsidP="00233003">
            <w:pPr>
              <w:pStyle w:val="NoSpacing"/>
              <w:rPr>
                <w:rFonts w:ascii="Arial" w:hAnsi="Arial" w:cs="Arial"/>
                <w:sz w:val="20"/>
                <w:szCs w:val="20"/>
              </w:rPr>
            </w:pPr>
            <w:r w:rsidRPr="006B0799">
              <w:rPr>
                <w:rFonts w:ascii="Arial" w:hAnsi="Arial" w:cs="Arial"/>
                <w:sz w:val="20"/>
                <w:szCs w:val="20"/>
              </w:rPr>
              <w:t>90.34</w:t>
            </w:r>
          </w:p>
        </w:tc>
        <w:tc>
          <w:tcPr>
            <w:tcW w:w="534" w:type="pct"/>
            <w:shd w:val="clear" w:color="auto" w:fill="auto"/>
            <w:noWrap/>
            <w:vAlign w:val="bottom"/>
            <w:hideMark/>
          </w:tcPr>
          <w:p w:rsidR="00965070" w:rsidRPr="006B0799" w:rsidRDefault="00965070" w:rsidP="00233003">
            <w:pPr>
              <w:pStyle w:val="NoSpacing"/>
              <w:rPr>
                <w:rFonts w:ascii="Arial" w:hAnsi="Arial" w:cs="Arial"/>
                <w:sz w:val="20"/>
                <w:szCs w:val="20"/>
              </w:rPr>
            </w:pPr>
            <w:r w:rsidRPr="006B0799">
              <w:rPr>
                <w:rFonts w:ascii="Arial" w:hAnsi="Arial" w:cs="Arial"/>
                <w:sz w:val="20"/>
                <w:szCs w:val="20"/>
              </w:rPr>
              <w:t>35.25</w:t>
            </w:r>
          </w:p>
        </w:tc>
        <w:tc>
          <w:tcPr>
            <w:tcW w:w="320"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30.00</w:t>
            </w:r>
          </w:p>
        </w:tc>
        <w:tc>
          <w:tcPr>
            <w:tcW w:w="633"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164.12</w:t>
            </w:r>
          </w:p>
        </w:tc>
        <w:tc>
          <w:tcPr>
            <w:tcW w:w="449"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12.29</w:t>
            </w:r>
          </w:p>
        </w:tc>
        <w:tc>
          <w:tcPr>
            <w:tcW w:w="99" w:type="pct"/>
            <w:shd w:val="clear" w:color="auto" w:fill="auto"/>
            <w:noWrap/>
            <w:vAlign w:val="bottom"/>
            <w:hideMark/>
          </w:tcPr>
          <w:p w:rsidR="00965070" w:rsidRPr="007778C9" w:rsidRDefault="00965070" w:rsidP="00233003">
            <w:pPr>
              <w:pStyle w:val="NoSpacing"/>
              <w:rPr>
                <w:rFonts w:ascii="Arial" w:hAnsi="Arial" w:cs="Arial"/>
                <w:sz w:val="20"/>
                <w:szCs w:val="20"/>
              </w:rPr>
            </w:pPr>
          </w:p>
        </w:tc>
        <w:tc>
          <w:tcPr>
            <w:tcW w:w="871"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 xml:space="preserve">              6,699,662 </w:t>
            </w:r>
          </w:p>
        </w:tc>
        <w:tc>
          <w:tcPr>
            <w:tcW w:w="797"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 </w:t>
            </w:r>
          </w:p>
        </w:tc>
      </w:tr>
      <w:tr w:rsidR="00965070" w:rsidRPr="0018180A" w:rsidTr="00233003">
        <w:trPr>
          <w:trHeight w:val="156"/>
          <w:jc w:val="center"/>
        </w:trPr>
        <w:tc>
          <w:tcPr>
            <w:tcW w:w="762"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2016-October</w:t>
            </w:r>
          </w:p>
        </w:tc>
        <w:tc>
          <w:tcPr>
            <w:tcW w:w="534" w:type="pct"/>
            <w:shd w:val="clear" w:color="auto" w:fill="auto"/>
            <w:noWrap/>
            <w:vAlign w:val="bottom"/>
            <w:hideMark/>
          </w:tcPr>
          <w:p w:rsidR="00965070" w:rsidRPr="006B0799" w:rsidRDefault="00965070" w:rsidP="00233003">
            <w:pPr>
              <w:pStyle w:val="NoSpacing"/>
              <w:rPr>
                <w:rFonts w:ascii="Arial" w:hAnsi="Arial" w:cs="Arial"/>
                <w:sz w:val="20"/>
                <w:szCs w:val="20"/>
              </w:rPr>
            </w:pPr>
            <w:r w:rsidRPr="006B0799">
              <w:rPr>
                <w:rFonts w:ascii="Arial" w:hAnsi="Arial" w:cs="Arial"/>
                <w:sz w:val="20"/>
                <w:szCs w:val="20"/>
              </w:rPr>
              <w:t>295.98</w:t>
            </w:r>
          </w:p>
        </w:tc>
        <w:tc>
          <w:tcPr>
            <w:tcW w:w="534" w:type="pct"/>
            <w:shd w:val="clear" w:color="auto" w:fill="auto"/>
            <w:noWrap/>
            <w:vAlign w:val="bottom"/>
            <w:hideMark/>
          </w:tcPr>
          <w:p w:rsidR="00965070" w:rsidRPr="006B0799" w:rsidRDefault="00965070" w:rsidP="00233003">
            <w:pPr>
              <w:pStyle w:val="NoSpacing"/>
              <w:rPr>
                <w:rFonts w:ascii="Arial" w:hAnsi="Arial" w:cs="Arial"/>
                <w:sz w:val="20"/>
                <w:szCs w:val="20"/>
              </w:rPr>
            </w:pPr>
            <w:r w:rsidRPr="006B0799">
              <w:rPr>
                <w:rFonts w:ascii="Arial" w:hAnsi="Arial" w:cs="Arial"/>
                <w:sz w:val="20"/>
                <w:szCs w:val="20"/>
              </w:rPr>
              <w:t>4.88</w:t>
            </w:r>
          </w:p>
        </w:tc>
        <w:tc>
          <w:tcPr>
            <w:tcW w:w="320"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31.00</w:t>
            </w:r>
          </w:p>
        </w:tc>
        <w:tc>
          <w:tcPr>
            <w:tcW w:w="633"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164.10</w:t>
            </w:r>
          </w:p>
        </w:tc>
        <w:tc>
          <w:tcPr>
            <w:tcW w:w="449"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10.51</w:t>
            </w:r>
          </w:p>
        </w:tc>
        <w:tc>
          <w:tcPr>
            <w:tcW w:w="99" w:type="pct"/>
            <w:shd w:val="clear" w:color="auto" w:fill="auto"/>
            <w:noWrap/>
            <w:vAlign w:val="bottom"/>
            <w:hideMark/>
          </w:tcPr>
          <w:p w:rsidR="00965070" w:rsidRPr="007778C9" w:rsidRDefault="00965070" w:rsidP="00233003">
            <w:pPr>
              <w:pStyle w:val="NoSpacing"/>
              <w:rPr>
                <w:rFonts w:ascii="Arial" w:hAnsi="Arial" w:cs="Arial"/>
                <w:sz w:val="20"/>
                <w:szCs w:val="20"/>
              </w:rPr>
            </w:pPr>
          </w:p>
        </w:tc>
        <w:tc>
          <w:tcPr>
            <w:tcW w:w="871"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 xml:space="preserve">              7,229,853 </w:t>
            </w:r>
          </w:p>
        </w:tc>
        <w:tc>
          <w:tcPr>
            <w:tcW w:w="797"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 </w:t>
            </w:r>
          </w:p>
        </w:tc>
      </w:tr>
      <w:tr w:rsidR="00965070" w:rsidRPr="0018180A" w:rsidTr="00233003">
        <w:trPr>
          <w:trHeight w:val="156"/>
          <w:jc w:val="center"/>
        </w:trPr>
        <w:tc>
          <w:tcPr>
            <w:tcW w:w="762"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2016-November</w:t>
            </w:r>
          </w:p>
        </w:tc>
        <w:tc>
          <w:tcPr>
            <w:tcW w:w="534" w:type="pct"/>
            <w:shd w:val="clear" w:color="auto" w:fill="auto"/>
            <w:noWrap/>
            <w:vAlign w:val="bottom"/>
            <w:hideMark/>
          </w:tcPr>
          <w:p w:rsidR="00965070" w:rsidRPr="006B0799" w:rsidRDefault="00965070" w:rsidP="00233003">
            <w:pPr>
              <w:pStyle w:val="NoSpacing"/>
              <w:rPr>
                <w:rFonts w:ascii="Arial" w:hAnsi="Arial" w:cs="Arial"/>
                <w:sz w:val="20"/>
                <w:szCs w:val="20"/>
              </w:rPr>
            </w:pPr>
            <w:r w:rsidRPr="006B0799">
              <w:rPr>
                <w:rFonts w:ascii="Arial" w:hAnsi="Arial" w:cs="Arial"/>
                <w:sz w:val="20"/>
                <w:szCs w:val="20"/>
              </w:rPr>
              <w:t>481.45</w:t>
            </w:r>
          </w:p>
        </w:tc>
        <w:tc>
          <w:tcPr>
            <w:tcW w:w="534" w:type="pct"/>
            <w:shd w:val="clear" w:color="auto" w:fill="auto"/>
            <w:noWrap/>
            <w:vAlign w:val="bottom"/>
            <w:hideMark/>
          </w:tcPr>
          <w:p w:rsidR="00965070" w:rsidRPr="006B0799" w:rsidRDefault="00965070" w:rsidP="00233003">
            <w:pPr>
              <w:pStyle w:val="NoSpacing"/>
              <w:rPr>
                <w:rFonts w:ascii="Arial" w:hAnsi="Arial" w:cs="Arial"/>
                <w:sz w:val="20"/>
                <w:szCs w:val="20"/>
              </w:rPr>
            </w:pPr>
            <w:r w:rsidRPr="006B0799">
              <w:rPr>
                <w:rFonts w:ascii="Arial" w:hAnsi="Arial" w:cs="Arial"/>
                <w:sz w:val="20"/>
                <w:szCs w:val="20"/>
              </w:rPr>
              <w:t>0.10</w:t>
            </w:r>
          </w:p>
        </w:tc>
        <w:tc>
          <w:tcPr>
            <w:tcW w:w="320"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30.00</w:t>
            </w:r>
          </w:p>
        </w:tc>
        <w:tc>
          <w:tcPr>
            <w:tcW w:w="633"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164.08</w:t>
            </w:r>
          </w:p>
        </w:tc>
        <w:tc>
          <w:tcPr>
            <w:tcW w:w="449"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9.28</w:t>
            </w:r>
          </w:p>
        </w:tc>
        <w:tc>
          <w:tcPr>
            <w:tcW w:w="99" w:type="pct"/>
            <w:shd w:val="clear" w:color="auto" w:fill="auto"/>
            <w:noWrap/>
            <w:vAlign w:val="bottom"/>
            <w:hideMark/>
          </w:tcPr>
          <w:p w:rsidR="00965070" w:rsidRPr="007778C9" w:rsidRDefault="00965070" w:rsidP="00233003">
            <w:pPr>
              <w:pStyle w:val="NoSpacing"/>
              <w:rPr>
                <w:rFonts w:ascii="Arial" w:hAnsi="Arial" w:cs="Arial"/>
                <w:sz w:val="20"/>
                <w:szCs w:val="20"/>
              </w:rPr>
            </w:pPr>
          </w:p>
        </w:tc>
        <w:tc>
          <w:tcPr>
            <w:tcW w:w="871"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 xml:space="preserve">              7,547,544 </w:t>
            </w:r>
          </w:p>
        </w:tc>
        <w:tc>
          <w:tcPr>
            <w:tcW w:w="797"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 </w:t>
            </w:r>
          </w:p>
        </w:tc>
      </w:tr>
      <w:tr w:rsidR="00965070" w:rsidRPr="0018180A" w:rsidTr="00233003">
        <w:trPr>
          <w:trHeight w:val="156"/>
          <w:jc w:val="center"/>
        </w:trPr>
        <w:tc>
          <w:tcPr>
            <w:tcW w:w="762"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2016-December</w:t>
            </w:r>
          </w:p>
        </w:tc>
        <w:tc>
          <w:tcPr>
            <w:tcW w:w="534" w:type="pct"/>
            <w:shd w:val="clear" w:color="auto" w:fill="auto"/>
            <w:noWrap/>
            <w:vAlign w:val="bottom"/>
            <w:hideMark/>
          </w:tcPr>
          <w:p w:rsidR="00965070" w:rsidRPr="006B0799" w:rsidRDefault="00965070" w:rsidP="00233003">
            <w:pPr>
              <w:pStyle w:val="NoSpacing"/>
              <w:rPr>
                <w:rFonts w:ascii="Arial" w:hAnsi="Arial" w:cs="Arial"/>
                <w:sz w:val="20"/>
                <w:szCs w:val="20"/>
              </w:rPr>
            </w:pPr>
            <w:r w:rsidRPr="006B0799">
              <w:rPr>
                <w:rFonts w:ascii="Arial" w:hAnsi="Arial" w:cs="Arial"/>
                <w:sz w:val="20"/>
                <w:szCs w:val="20"/>
              </w:rPr>
              <w:t>703.38</w:t>
            </w:r>
          </w:p>
        </w:tc>
        <w:tc>
          <w:tcPr>
            <w:tcW w:w="534" w:type="pct"/>
            <w:shd w:val="clear" w:color="auto" w:fill="auto"/>
            <w:noWrap/>
            <w:vAlign w:val="bottom"/>
            <w:hideMark/>
          </w:tcPr>
          <w:p w:rsidR="00965070" w:rsidRPr="006B0799" w:rsidRDefault="00965070" w:rsidP="00233003">
            <w:pPr>
              <w:pStyle w:val="NoSpacing"/>
              <w:rPr>
                <w:rFonts w:ascii="Arial" w:hAnsi="Arial" w:cs="Arial"/>
                <w:sz w:val="20"/>
                <w:szCs w:val="20"/>
              </w:rPr>
            </w:pPr>
            <w:r w:rsidRPr="006B0799">
              <w:rPr>
                <w:rFonts w:ascii="Arial" w:hAnsi="Arial" w:cs="Arial"/>
                <w:sz w:val="20"/>
                <w:szCs w:val="20"/>
              </w:rPr>
              <w:t>0.00</w:t>
            </w:r>
          </w:p>
        </w:tc>
        <w:tc>
          <w:tcPr>
            <w:tcW w:w="320"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31.00</w:t>
            </w:r>
          </w:p>
        </w:tc>
        <w:tc>
          <w:tcPr>
            <w:tcW w:w="633"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164.06</w:t>
            </w:r>
          </w:p>
        </w:tc>
        <w:tc>
          <w:tcPr>
            <w:tcW w:w="449"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8.47</w:t>
            </w:r>
          </w:p>
        </w:tc>
        <w:tc>
          <w:tcPr>
            <w:tcW w:w="99" w:type="pct"/>
            <w:shd w:val="clear" w:color="auto" w:fill="auto"/>
            <w:noWrap/>
            <w:vAlign w:val="bottom"/>
            <w:hideMark/>
          </w:tcPr>
          <w:p w:rsidR="00965070" w:rsidRPr="007778C9" w:rsidRDefault="00965070" w:rsidP="00233003">
            <w:pPr>
              <w:pStyle w:val="NoSpacing"/>
              <w:rPr>
                <w:rFonts w:ascii="Arial" w:hAnsi="Arial" w:cs="Arial"/>
                <w:sz w:val="20"/>
                <w:szCs w:val="20"/>
              </w:rPr>
            </w:pPr>
          </w:p>
        </w:tc>
        <w:tc>
          <w:tcPr>
            <w:tcW w:w="871"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 xml:space="preserve">              8,539,381 </w:t>
            </w:r>
          </w:p>
        </w:tc>
        <w:tc>
          <w:tcPr>
            <w:tcW w:w="797"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 xml:space="preserve">   91,779,517.42 </w:t>
            </w:r>
          </w:p>
        </w:tc>
      </w:tr>
      <w:tr w:rsidR="00965070" w:rsidRPr="0018180A" w:rsidTr="00233003">
        <w:trPr>
          <w:trHeight w:val="156"/>
          <w:jc w:val="center"/>
        </w:trPr>
        <w:tc>
          <w:tcPr>
            <w:tcW w:w="762"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2017-January</w:t>
            </w:r>
          </w:p>
        </w:tc>
        <w:tc>
          <w:tcPr>
            <w:tcW w:w="534" w:type="pct"/>
            <w:shd w:val="clear" w:color="auto" w:fill="auto"/>
            <w:noWrap/>
            <w:vAlign w:val="bottom"/>
            <w:hideMark/>
          </w:tcPr>
          <w:p w:rsidR="00965070" w:rsidRPr="006B0799" w:rsidRDefault="00965070" w:rsidP="00233003">
            <w:pPr>
              <w:pStyle w:val="NoSpacing"/>
              <w:rPr>
                <w:rFonts w:ascii="Arial" w:hAnsi="Arial" w:cs="Arial"/>
                <w:sz w:val="20"/>
                <w:szCs w:val="20"/>
              </w:rPr>
            </w:pPr>
            <w:r w:rsidRPr="006B0799">
              <w:rPr>
                <w:rFonts w:ascii="Arial" w:hAnsi="Arial" w:cs="Arial"/>
                <w:sz w:val="20"/>
                <w:szCs w:val="20"/>
              </w:rPr>
              <w:t>866.33</w:t>
            </w:r>
          </w:p>
        </w:tc>
        <w:tc>
          <w:tcPr>
            <w:tcW w:w="534" w:type="pct"/>
            <w:shd w:val="clear" w:color="auto" w:fill="auto"/>
            <w:noWrap/>
            <w:vAlign w:val="bottom"/>
            <w:hideMark/>
          </w:tcPr>
          <w:p w:rsidR="00965070" w:rsidRPr="006B0799" w:rsidRDefault="00965070" w:rsidP="00233003">
            <w:pPr>
              <w:pStyle w:val="NoSpacing"/>
              <w:rPr>
                <w:rFonts w:ascii="Arial" w:hAnsi="Arial" w:cs="Arial"/>
                <w:sz w:val="20"/>
                <w:szCs w:val="20"/>
              </w:rPr>
            </w:pPr>
            <w:r w:rsidRPr="006B0799">
              <w:rPr>
                <w:rFonts w:ascii="Arial" w:hAnsi="Arial" w:cs="Arial"/>
                <w:sz w:val="20"/>
                <w:szCs w:val="20"/>
              </w:rPr>
              <w:t>0.00</w:t>
            </w:r>
          </w:p>
        </w:tc>
        <w:tc>
          <w:tcPr>
            <w:tcW w:w="320"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31.00</w:t>
            </w:r>
          </w:p>
        </w:tc>
        <w:tc>
          <w:tcPr>
            <w:tcW w:w="633"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164.03</w:t>
            </w:r>
          </w:p>
        </w:tc>
        <w:tc>
          <w:tcPr>
            <w:tcW w:w="449"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9.09</w:t>
            </w:r>
          </w:p>
        </w:tc>
        <w:tc>
          <w:tcPr>
            <w:tcW w:w="99" w:type="pct"/>
            <w:shd w:val="clear" w:color="auto" w:fill="auto"/>
            <w:noWrap/>
            <w:vAlign w:val="bottom"/>
            <w:hideMark/>
          </w:tcPr>
          <w:p w:rsidR="00965070" w:rsidRPr="007778C9" w:rsidRDefault="00965070" w:rsidP="00233003">
            <w:pPr>
              <w:pStyle w:val="NoSpacing"/>
              <w:rPr>
                <w:rFonts w:ascii="Arial" w:hAnsi="Arial" w:cs="Arial"/>
                <w:sz w:val="20"/>
                <w:szCs w:val="20"/>
              </w:rPr>
            </w:pPr>
          </w:p>
        </w:tc>
        <w:tc>
          <w:tcPr>
            <w:tcW w:w="871"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 xml:space="preserve">              9,188,065 </w:t>
            </w:r>
          </w:p>
        </w:tc>
        <w:tc>
          <w:tcPr>
            <w:tcW w:w="797"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 </w:t>
            </w:r>
          </w:p>
        </w:tc>
      </w:tr>
      <w:tr w:rsidR="00965070" w:rsidRPr="0018180A" w:rsidTr="00233003">
        <w:trPr>
          <w:trHeight w:val="156"/>
          <w:jc w:val="center"/>
        </w:trPr>
        <w:tc>
          <w:tcPr>
            <w:tcW w:w="762"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2017-February</w:t>
            </w:r>
          </w:p>
        </w:tc>
        <w:tc>
          <w:tcPr>
            <w:tcW w:w="534" w:type="pct"/>
            <w:shd w:val="clear" w:color="auto" w:fill="auto"/>
            <w:noWrap/>
            <w:vAlign w:val="bottom"/>
            <w:hideMark/>
          </w:tcPr>
          <w:p w:rsidR="00965070" w:rsidRPr="006B0799" w:rsidRDefault="00965070" w:rsidP="00233003">
            <w:pPr>
              <w:pStyle w:val="NoSpacing"/>
              <w:rPr>
                <w:rFonts w:ascii="Arial" w:hAnsi="Arial" w:cs="Arial"/>
                <w:sz w:val="20"/>
                <w:szCs w:val="20"/>
              </w:rPr>
            </w:pPr>
            <w:r w:rsidRPr="006B0799">
              <w:rPr>
                <w:rFonts w:ascii="Arial" w:hAnsi="Arial" w:cs="Arial"/>
                <w:sz w:val="20"/>
                <w:szCs w:val="20"/>
              </w:rPr>
              <w:t>739.92</w:t>
            </w:r>
          </w:p>
        </w:tc>
        <w:tc>
          <w:tcPr>
            <w:tcW w:w="534" w:type="pct"/>
            <w:shd w:val="clear" w:color="auto" w:fill="auto"/>
            <w:noWrap/>
            <w:vAlign w:val="bottom"/>
            <w:hideMark/>
          </w:tcPr>
          <w:p w:rsidR="00965070" w:rsidRPr="006B0799" w:rsidRDefault="00965070" w:rsidP="00233003">
            <w:pPr>
              <w:pStyle w:val="NoSpacing"/>
              <w:rPr>
                <w:rFonts w:ascii="Arial" w:hAnsi="Arial" w:cs="Arial"/>
                <w:sz w:val="20"/>
                <w:szCs w:val="20"/>
              </w:rPr>
            </w:pPr>
            <w:r w:rsidRPr="006B0799">
              <w:rPr>
                <w:rFonts w:ascii="Arial" w:hAnsi="Arial" w:cs="Arial"/>
                <w:sz w:val="20"/>
                <w:szCs w:val="20"/>
              </w:rPr>
              <w:t>0.00</w:t>
            </w:r>
          </w:p>
        </w:tc>
        <w:tc>
          <w:tcPr>
            <w:tcW w:w="320"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28.22</w:t>
            </w:r>
          </w:p>
        </w:tc>
        <w:tc>
          <w:tcPr>
            <w:tcW w:w="633"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164.01</w:t>
            </w:r>
          </w:p>
        </w:tc>
        <w:tc>
          <w:tcPr>
            <w:tcW w:w="449"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10.19</w:t>
            </w:r>
          </w:p>
        </w:tc>
        <w:tc>
          <w:tcPr>
            <w:tcW w:w="99" w:type="pct"/>
            <w:shd w:val="clear" w:color="auto" w:fill="auto"/>
            <w:noWrap/>
            <w:vAlign w:val="bottom"/>
            <w:hideMark/>
          </w:tcPr>
          <w:p w:rsidR="00965070" w:rsidRPr="007778C9" w:rsidRDefault="00965070" w:rsidP="00233003">
            <w:pPr>
              <w:pStyle w:val="NoSpacing"/>
              <w:rPr>
                <w:rFonts w:ascii="Arial" w:hAnsi="Arial" w:cs="Arial"/>
                <w:sz w:val="20"/>
                <w:szCs w:val="20"/>
              </w:rPr>
            </w:pPr>
          </w:p>
        </w:tc>
        <w:tc>
          <w:tcPr>
            <w:tcW w:w="871"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 xml:space="preserve">              8,162,679 </w:t>
            </w:r>
          </w:p>
        </w:tc>
        <w:tc>
          <w:tcPr>
            <w:tcW w:w="797"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 </w:t>
            </w:r>
          </w:p>
        </w:tc>
      </w:tr>
      <w:tr w:rsidR="00965070" w:rsidRPr="0018180A" w:rsidTr="00233003">
        <w:trPr>
          <w:trHeight w:val="156"/>
          <w:jc w:val="center"/>
        </w:trPr>
        <w:tc>
          <w:tcPr>
            <w:tcW w:w="762"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2017-March</w:t>
            </w:r>
          </w:p>
        </w:tc>
        <w:tc>
          <w:tcPr>
            <w:tcW w:w="534" w:type="pct"/>
            <w:shd w:val="clear" w:color="auto" w:fill="auto"/>
            <w:noWrap/>
            <w:vAlign w:val="bottom"/>
            <w:hideMark/>
          </w:tcPr>
          <w:p w:rsidR="00965070" w:rsidRPr="006B0799" w:rsidRDefault="00965070" w:rsidP="00233003">
            <w:pPr>
              <w:pStyle w:val="NoSpacing"/>
              <w:rPr>
                <w:rFonts w:ascii="Arial" w:hAnsi="Arial" w:cs="Arial"/>
                <w:sz w:val="20"/>
                <w:szCs w:val="20"/>
              </w:rPr>
            </w:pPr>
            <w:r w:rsidRPr="006B0799">
              <w:rPr>
                <w:rFonts w:ascii="Arial" w:hAnsi="Arial" w:cs="Arial"/>
                <w:sz w:val="20"/>
                <w:szCs w:val="20"/>
              </w:rPr>
              <w:t>623.74</w:t>
            </w:r>
          </w:p>
        </w:tc>
        <w:tc>
          <w:tcPr>
            <w:tcW w:w="534" w:type="pct"/>
            <w:shd w:val="clear" w:color="auto" w:fill="auto"/>
            <w:noWrap/>
            <w:vAlign w:val="bottom"/>
            <w:hideMark/>
          </w:tcPr>
          <w:p w:rsidR="00965070" w:rsidRPr="006B0799" w:rsidRDefault="00965070" w:rsidP="00233003">
            <w:pPr>
              <w:pStyle w:val="NoSpacing"/>
              <w:rPr>
                <w:rFonts w:ascii="Arial" w:hAnsi="Arial" w:cs="Arial"/>
                <w:sz w:val="20"/>
                <w:szCs w:val="20"/>
              </w:rPr>
            </w:pPr>
            <w:r w:rsidRPr="006B0799">
              <w:rPr>
                <w:rFonts w:ascii="Arial" w:hAnsi="Arial" w:cs="Arial"/>
                <w:sz w:val="20"/>
                <w:szCs w:val="20"/>
              </w:rPr>
              <w:t>0.00</w:t>
            </w:r>
          </w:p>
        </w:tc>
        <w:tc>
          <w:tcPr>
            <w:tcW w:w="320"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31.00</w:t>
            </w:r>
          </w:p>
        </w:tc>
        <w:tc>
          <w:tcPr>
            <w:tcW w:w="633"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163.99</w:t>
            </w:r>
          </w:p>
        </w:tc>
        <w:tc>
          <w:tcPr>
            <w:tcW w:w="449"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11.51</w:t>
            </w:r>
          </w:p>
        </w:tc>
        <w:tc>
          <w:tcPr>
            <w:tcW w:w="99" w:type="pct"/>
            <w:shd w:val="clear" w:color="auto" w:fill="auto"/>
            <w:noWrap/>
            <w:vAlign w:val="bottom"/>
            <w:hideMark/>
          </w:tcPr>
          <w:p w:rsidR="00965070" w:rsidRPr="007778C9" w:rsidRDefault="00965070" w:rsidP="00233003">
            <w:pPr>
              <w:pStyle w:val="NoSpacing"/>
              <w:rPr>
                <w:rFonts w:ascii="Arial" w:hAnsi="Arial" w:cs="Arial"/>
                <w:sz w:val="20"/>
                <w:szCs w:val="20"/>
              </w:rPr>
            </w:pPr>
          </w:p>
        </w:tc>
        <w:tc>
          <w:tcPr>
            <w:tcW w:w="871"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 xml:space="preserve">              8,462,468 </w:t>
            </w:r>
          </w:p>
        </w:tc>
        <w:tc>
          <w:tcPr>
            <w:tcW w:w="797"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 </w:t>
            </w:r>
          </w:p>
        </w:tc>
      </w:tr>
      <w:tr w:rsidR="00965070" w:rsidRPr="0018180A" w:rsidTr="00233003">
        <w:trPr>
          <w:trHeight w:val="156"/>
          <w:jc w:val="center"/>
        </w:trPr>
        <w:tc>
          <w:tcPr>
            <w:tcW w:w="762"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2017-April</w:t>
            </w:r>
          </w:p>
        </w:tc>
        <w:tc>
          <w:tcPr>
            <w:tcW w:w="534" w:type="pct"/>
            <w:shd w:val="clear" w:color="auto" w:fill="auto"/>
            <w:noWrap/>
            <w:vAlign w:val="bottom"/>
            <w:hideMark/>
          </w:tcPr>
          <w:p w:rsidR="00965070" w:rsidRPr="006B0799" w:rsidRDefault="00965070" w:rsidP="00233003">
            <w:pPr>
              <w:pStyle w:val="NoSpacing"/>
              <w:rPr>
                <w:rFonts w:ascii="Arial" w:hAnsi="Arial" w:cs="Arial"/>
                <w:sz w:val="20"/>
                <w:szCs w:val="20"/>
              </w:rPr>
            </w:pPr>
            <w:r w:rsidRPr="006B0799">
              <w:rPr>
                <w:rFonts w:ascii="Arial" w:hAnsi="Arial" w:cs="Arial"/>
                <w:sz w:val="20"/>
                <w:szCs w:val="20"/>
              </w:rPr>
              <w:t>346.76</w:t>
            </w:r>
          </w:p>
        </w:tc>
        <w:tc>
          <w:tcPr>
            <w:tcW w:w="534" w:type="pct"/>
            <w:shd w:val="clear" w:color="auto" w:fill="auto"/>
            <w:noWrap/>
            <w:vAlign w:val="bottom"/>
            <w:hideMark/>
          </w:tcPr>
          <w:p w:rsidR="00965070" w:rsidRPr="006B0799" w:rsidRDefault="00965070" w:rsidP="00233003">
            <w:pPr>
              <w:pStyle w:val="NoSpacing"/>
              <w:rPr>
                <w:rFonts w:ascii="Arial" w:hAnsi="Arial" w:cs="Arial"/>
                <w:sz w:val="20"/>
                <w:szCs w:val="20"/>
              </w:rPr>
            </w:pPr>
            <w:r w:rsidRPr="006B0799">
              <w:rPr>
                <w:rFonts w:ascii="Arial" w:hAnsi="Arial" w:cs="Arial"/>
                <w:sz w:val="20"/>
                <w:szCs w:val="20"/>
              </w:rPr>
              <w:t>0.77</w:t>
            </w:r>
          </w:p>
        </w:tc>
        <w:tc>
          <w:tcPr>
            <w:tcW w:w="320"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30.00</w:t>
            </w:r>
          </w:p>
        </w:tc>
        <w:tc>
          <w:tcPr>
            <w:tcW w:w="633"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163.97</w:t>
            </w:r>
          </w:p>
        </w:tc>
        <w:tc>
          <w:tcPr>
            <w:tcW w:w="449"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13.28</w:t>
            </w:r>
          </w:p>
        </w:tc>
        <w:tc>
          <w:tcPr>
            <w:tcW w:w="99" w:type="pct"/>
            <w:shd w:val="clear" w:color="auto" w:fill="auto"/>
            <w:noWrap/>
            <w:vAlign w:val="bottom"/>
            <w:hideMark/>
          </w:tcPr>
          <w:p w:rsidR="00965070" w:rsidRPr="007778C9" w:rsidRDefault="00965070" w:rsidP="00233003">
            <w:pPr>
              <w:pStyle w:val="NoSpacing"/>
              <w:rPr>
                <w:rFonts w:ascii="Arial" w:hAnsi="Arial" w:cs="Arial"/>
                <w:sz w:val="20"/>
                <w:szCs w:val="20"/>
              </w:rPr>
            </w:pPr>
          </w:p>
        </w:tc>
        <w:tc>
          <w:tcPr>
            <w:tcW w:w="871"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 xml:space="preserve">              7,342,518 </w:t>
            </w:r>
          </w:p>
        </w:tc>
        <w:tc>
          <w:tcPr>
            <w:tcW w:w="797"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 </w:t>
            </w:r>
          </w:p>
        </w:tc>
      </w:tr>
      <w:tr w:rsidR="00965070" w:rsidRPr="0018180A" w:rsidTr="00233003">
        <w:trPr>
          <w:trHeight w:val="156"/>
          <w:jc w:val="center"/>
        </w:trPr>
        <w:tc>
          <w:tcPr>
            <w:tcW w:w="762"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2017-May</w:t>
            </w:r>
          </w:p>
        </w:tc>
        <w:tc>
          <w:tcPr>
            <w:tcW w:w="534" w:type="pct"/>
            <w:shd w:val="clear" w:color="auto" w:fill="auto"/>
            <w:noWrap/>
            <w:vAlign w:val="bottom"/>
            <w:hideMark/>
          </w:tcPr>
          <w:p w:rsidR="00965070" w:rsidRPr="006B0799" w:rsidRDefault="00965070" w:rsidP="00233003">
            <w:pPr>
              <w:pStyle w:val="NoSpacing"/>
              <w:rPr>
                <w:rFonts w:ascii="Arial" w:hAnsi="Arial" w:cs="Arial"/>
                <w:sz w:val="20"/>
                <w:szCs w:val="20"/>
              </w:rPr>
            </w:pPr>
            <w:r w:rsidRPr="006B0799">
              <w:rPr>
                <w:rFonts w:ascii="Arial" w:hAnsi="Arial" w:cs="Arial"/>
                <w:sz w:val="20"/>
                <w:szCs w:val="20"/>
              </w:rPr>
              <w:t>144.87</w:t>
            </w:r>
          </w:p>
        </w:tc>
        <w:tc>
          <w:tcPr>
            <w:tcW w:w="534" w:type="pct"/>
            <w:shd w:val="clear" w:color="auto" w:fill="auto"/>
            <w:noWrap/>
            <w:vAlign w:val="bottom"/>
            <w:hideMark/>
          </w:tcPr>
          <w:p w:rsidR="00965070" w:rsidRPr="006B0799" w:rsidRDefault="00965070" w:rsidP="00233003">
            <w:pPr>
              <w:pStyle w:val="NoSpacing"/>
              <w:rPr>
                <w:rFonts w:ascii="Arial" w:hAnsi="Arial" w:cs="Arial"/>
                <w:sz w:val="20"/>
                <w:szCs w:val="20"/>
              </w:rPr>
            </w:pPr>
            <w:r w:rsidRPr="006B0799">
              <w:rPr>
                <w:rFonts w:ascii="Arial" w:hAnsi="Arial" w:cs="Arial"/>
                <w:sz w:val="20"/>
                <w:szCs w:val="20"/>
              </w:rPr>
              <w:t>10.16</w:t>
            </w:r>
          </w:p>
        </w:tc>
        <w:tc>
          <w:tcPr>
            <w:tcW w:w="320"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31.00</w:t>
            </w:r>
          </w:p>
        </w:tc>
        <w:tc>
          <w:tcPr>
            <w:tcW w:w="633"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163.94</w:t>
            </w:r>
          </w:p>
        </w:tc>
        <w:tc>
          <w:tcPr>
            <w:tcW w:w="449"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14.52</w:t>
            </w:r>
          </w:p>
        </w:tc>
        <w:tc>
          <w:tcPr>
            <w:tcW w:w="99" w:type="pct"/>
            <w:shd w:val="clear" w:color="auto" w:fill="auto"/>
            <w:noWrap/>
            <w:vAlign w:val="bottom"/>
            <w:hideMark/>
          </w:tcPr>
          <w:p w:rsidR="00965070" w:rsidRPr="007778C9" w:rsidRDefault="00965070" w:rsidP="00233003">
            <w:pPr>
              <w:pStyle w:val="NoSpacing"/>
              <w:rPr>
                <w:rFonts w:ascii="Arial" w:hAnsi="Arial" w:cs="Arial"/>
                <w:sz w:val="20"/>
                <w:szCs w:val="20"/>
              </w:rPr>
            </w:pPr>
          </w:p>
        </w:tc>
        <w:tc>
          <w:tcPr>
            <w:tcW w:w="871"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 xml:space="preserve">              7,014,413 </w:t>
            </w:r>
          </w:p>
        </w:tc>
        <w:tc>
          <w:tcPr>
            <w:tcW w:w="797"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 </w:t>
            </w:r>
          </w:p>
        </w:tc>
      </w:tr>
      <w:tr w:rsidR="00965070" w:rsidRPr="0018180A" w:rsidTr="00233003">
        <w:trPr>
          <w:trHeight w:val="156"/>
          <w:jc w:val="center"/>
        </w:trPr>
        <w:tc>
          <w:tcPr>
            <w:tcW w:w="762"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2017-June</w:t>
            </w:r>
          </w:p>
        </w:tc>
        <w:tc>
          <w:tcPr>
            <w:tcW w:w="534" w:type="pct"/>
            <w:shd w:val="clear" w:color="auto" w:fill="auto"/>
            <w:noWrap/>
            <w:vAlign w:val="bottom"/>
            <w:hideMark/>
          </w:tcPr>
          <w:p w:rsidR="00965070" w:rsidRPr="006B0799" w:rsidRDefault="00965070" w:rsidP="00233003">
            <w:pPr>
              <w:pStyle w:val="NoSpacing"/>
              <w:rPr>
                <w:rFonts w:ascii="Arial" w:hAnsi="Arial" w:cs="Arial"/>
                <w:sz w:val="20"/>
                <w:szCs w:val="20"/>
              </w:rPr>
            </w:pPr>
            <w:r w:rsidRPr="006B0799">
              <w:rPr>
                <w:rFonts w:ascii="Arial" w:hAnsi="Arial" w:cs="Arial"/>
                <w:sz w:val="20"/>
                <w:szCs w:val="20"/>
              </w:rPr>
              <w:t>33.06</w:t>
            </w:r>
          </w:p>
        </w:tc>
        <w:tc>
          <w:tcPr>
            <w:tcW w:w="534" w:type="pct"/>
            <w:shd w:val="clear" w:color="auto" w:fill="auto"/>
            <w:noWrap/>
            <w:vAlign w:val="bottom"/>
            <w:hideMark/>
          </w:tcPr>
          <w:p w:rsidR="00965070" w:rsidRPr="006B0799" w:rsidRDefault="00965070" w:rsidP="00233003">
            <w:pPr>
              <w:pStyle w:val="NoSpacing"/>
              <w:rPr>
                <w:rFonts w:ascii="Arial" w:hAnsi="Arial" w:cs="Arial"/>
                <w:sz w:val="20"/>
                <w:szCs w:val="20"/>
              </w:rPr>
            </w:pPr>
            <w:r w:rsidRPr="006B0799">
              <w:rPr>
                <w:rFonts w:ascii="Arial" w:hAnsi="Arial" w:cs="Arial"/>
                <w:sz w:val="20"/>
                <w:szCs w:val="20"/>
              </w:rPr>
              <w:t>50.05</w:t>
            </w:r>
          </w:p>
        </w:tc>
        <w:tc>
          <w:tcPr>
            <w:tcW w:w="320"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30.00</w:t>
            </w:r>
          </w:p>
        </w:tc>
        <w:tc>
          <w:tcPr>
            <w:tcW w:w="633"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163.92</w:t>
            </w:r>
          </w:p>
        </w:tc>
        <w:tc>
          <w:tcPr>
            <w:tcW w:w="449"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15.35</w:t>
            </w:r>
          </w:p>
        </w:tc>
        <w:tc>
          <w:tcPr>
            <w:tcW w:w="99" w:type="pct"/>
            <w:shd w:val="clear" w:color="auto" w:fill="auto"/>
            <w:noWrap/>
            <w:vAlign w:val="bottom"/>
            <w:hideMark/>
          </w:tcPr>
          <w:p w:rsidR="00965070" w:rsidRPr="007778C9" w:rsidRDefault="00965070" w:rsidP="00233003">
            <w:pPr>
              <w:pStyle w:val="NoSpacing"/>
              <w:rPr>
                <w:rFonts w:ascii="Arial" w:hAnsi="Arial" w:cs="Arial"/>
                <w:sz w:val="20"/>
                <w:szCs w:val="20"/>
              </w:rPr>
            </w:pPr>
          </w:p>
        </w:tc>
        <w:tc>
          <w:tcPr>
            <w:tcW w:w="871"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 xml:space="preserve">              6,867,073 </w:t>
            </w:r>
          </w:p>
        </w:tc>
        <w:tc>
          <w:tcPr>
            <w:tcW w:w="797"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 </w:t>
            </w:r>
          </w:p>
        </w:tc>
      </w:tr>
      <w:tr w:rsidR="00965070" w:rsidRPr="0018180A" w:rsidTr="00233003">
        <w:trPr>
          <w:trHeight w:val="156"/>
          <w:jc w:val="center"/>
        </w:trPr>
        <w:tc>
          <w:tcPr>
            <w:tcW w:w="762"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2017-July</w:t>
            </w:r>
          </w:p>
        </w:tc>
        <w:tc>
          <w:tcPr>
            <w:tcW w:w="534" w:type="pct"/>
            <w:shd w:val="clear" w:color="auto" w:fill="auto"/>
            <w:noWrap/>
            <w:vAlign w:val="bottom"/>
            <w:hideMark/>
          </w:tcPr>
          <w:p w:rsidR="00965070" w:rsidRPr="006B0799" w:rsidRDefault="00965070" w:rsidP="00233003">
            <w:pPr>
              <w:pStyle w:val="NoSpacing"/>
              <w:rPr>
                <w:rFonts w:ascii="Arial" w:hAnsi="Arial" w:cs="Arial"/>
                <w:sz w:val="20"/>
                <w:szCs w:val="20"/>
              </w:rPr>
            </w:pPr>
            <w:r w:rsidRPr="006B0799">
              <w:rPr>
                <w:rFonts w:ascii="Arial" w:hAnsi="Arial" w:cs="Arial"/>
                <w:sz w:val="20"/>
                <w:szCs w:val="20"/>
              </w:rPr>
              <w:t>5.90</w:t>
            </w:r>
          </w:p>
        </w:tc>
        <w:tc>
          <w:tcPr>
            <w:tcW w:w="534" w:type="pct"/>
            <w:shd w:val="clear" w:color="auto" w:fill="auto"/>
            <w:noWrap/>
            <w:vAlign w:val="bottom"/>
            <w:hideMark/>
          </w:tcPr>
          <w:p w:rsidR="00965070" w:rsidRPr="006B0799" w:rsidRDefault="00965070" w:rsidP="00233003">
            <w:pPr>
              <w:pStyle w:val="NoSpacing"/>
              <w:rPr>
                <w:rFonts w:ascii="Arial" w:hAnsi="Arial" w:cs="Arial"/>
                <w:sz w:val="20"/>
                <w:szCs w:val="20"/>
              </w:rPr>
            </w:pPr>
            <w:r w:rsidRPr="006B0799">
              <w:rPr>
                <w:rFonts w:ascii="Arial" w:hAnsi="Arial" w:cs="Arial"/>
                <w:sz w:val="20"/>
                <w:szCs w:val="20"/>
              </w:rPr>
              <w:t>92.57</w:t>
            </w:r>
          </w:p>
        </w:tc>
        <w:tc>
          <w:tcPr>
            <w:tcW w:w="320"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31.00</w:t>
            </w:r>
          </w:p>
        </w:tc>
        <w:tc>
          <w:tcPr>
            <w:tcW w:w="633"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163.90</w:t>
            </w:r>
          </w:p>
        </w:tc>
        <w:tc>
          <w:tcPr>
            <w:tcW w:w="449"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15.15</w:t>
            </w:r>
          </w:p>
        </w:tc>
        <w:tc>
          <w:tcPr>
            <w:tcW w:w="99" w:type="pct"/>
            <w:shd w:val="clear" w:color="auto" w:fill="auto"/>
            <w:noWrap/>
            <w:vAlign w:val="bottom"/>
            <w:hideMark/>
          </w:tcPr>
          <w:p w:rsidR="00965070" w:rsidRPr="007778C9" w:rsidRDefault="00965070" w:rsidP="00233003">
            <w:pPr>
              <w:pStyle w:val="NoSpacing"/>
              <w:rPr>
                <w:rFonts w:ascii="Arial" w:hAnsi="Arial" w:cs="Arial"/>
                <w:sz w:val="20"/>
                <w:szCs w:val="20"/>
              </w:rPr>
            </w:pPr>
          </w:p>
        </w:tc>
        <w:tc>
          <w:tcPr>
            <w:tcW w:w="871"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 xml:space="preserve">              7,445,469 </w:t>
            </w:r>
          </w:p>
        </w:tc>
        <w:tc>
          <w:tcPr>
            <w:tcW w:w="797"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 </w:t>
            </w:r>
          </w:p>
        </w:tc>
      </w:tr>
      <w:tr w:rsidR="00965070" w:rsidRPr="0018180A" w:rsidTr="00233003">
        <w:trPr>
          <w:trHeight w:val="156"/>
          <w:jc w:val="center"/>
        </w:trPr>
        <w:tc>
          <w:tcPr>
            <w:tcW w:w="762"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2017-August</w:t>
            </w:r>
          </w:p>
        </w:tc>
        <w:tc>
          <w:tcPr>
            <w:tcW w:w="534" w:type="pct"/>
            <w:shd w:val="clear" w:color="auto" w:fill="auto"/>
            <w:noWrap/>
            <w:vAlign w:val="bottom"/>
            <w:hideMark/>
          </w:tcPr>
          <w:p w:rsidR="00965070" w:rsidRPr="006B0799" w:rsidRDefault="00965070" w:rsidP="00233003">
            <w:pPr>
              <w:pStyle w:val="NoSpacing"/>
              <w:rPr>
                <w:rFonts w:ascii="Arial" w:hAnsi="Arial" w:cs="Arial"/>
                <w:sz w:val="20"/>
                <w:szCs w:val="20"/>
              </w:rPr>
            </w:pPr>
            <w:r w:rsidRPr="006B0799">
              <w:rPr>
                <w:rFonts w:ascii="Arial" w:hAnsi="Arial" w:cs="Arial"/>
                <w:sz w:val="20"/>
                <w:szCs w:val="20"/>
              </w:rPr>
              <w:t>13.90</w:t>
            </w:r>
          </w:p>
        </w:tc>
        <w:tc>
          <w:tcPr>
            <w:tcW w:w="534" w:type="pct"/>
            <w:shd w:val="clear" w:color="auto" w:fill="auto"/>
            <w:noWrap/>
            <w:vAlign w:val="bottom"/>
            <w:hideMark/>
          </w:tcPr>
          <w:p w:rsidR="00965070" w:rsidRPr="006B0799" w:rsidRDefault="00965070" w:rsidP="00233003">
            <w:pPr>
              <w:pStyle w:val="NoSpacing"/>
              <w:rPr>
                <w:rFonts w:ascii="Arial" w:hAnsi="Arial" w:cs="Arial"/>
                <w:sz w:val="20"/>
                <w:szCs w:val="20"/>
              </w:rPr>
            </w:pPr>
            <w:r w:rsidRPr="006B0799">
              <w:rPr>
                <w:rFonts w:ascii="Arial" w:hAnsi="Arial" w:cs="Arial"/>
                <w:sz w:val="20"/>
                <w:szCs w:val="20"/>
              </w:rPr>
              <w:t>79.84</w:t>
            </w:r>
          </w:p>
        </w:tc>
        <w:tc>
          <w:tcPr>
            <w:tcW w:w="320"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31.00</w:t>
            </w:r>
          </w:p>
        </w:tc>
        <w:tc>
          <w:tcPr>
            <w:tcW w:w="633"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163.88</w:t>
            </w:r>
          </w:p>
        </w:tc>
        <w:tc>
          <w:tcPr>
            <w:tcW w:w="449"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14.03</w:t>
            </w:r>
          </w:p>
        </w:tc>
        <w:tc>
          <w:tcPr>
            <w:tcW w:w="99" w:type="pct"/>
            <w:shd w:val="clear" w:color="auto" w:fill="auto"/>
            <w:noWrap/>
            <w:vAlign w:val="bottom"/>
            <w:hideMark/>
          </w:tcPr>
          <w:p w:rsidR="00965070" w:rsidRPr="007778C9" w:rsidRDefault="00965070" w:rsidP="00233003">
            <w:pPr>
              <w:pStyle w:val="NoSpacing"/>
              <w:rPr>
                <w:rFonts w:ascii="Arial" w:hAnsi="Arial" w:cs="Arial"/>
                <w:sz w:val="20"/>
                <w:szCs w:val="20"/>
              </w:rPr>
            </w:pPr>
          </w:p>
        </w:tc>
        <w:tc>
          <w:tcPr>
            <w:tcW w:w="871"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 xml:space="preserve">              7,254,805 </w:t>
            </w:r>
          </w:p>
        </w:tc>
        <w:tc>
          <w:tcPr>
            <w:tcW w:w="797"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 </w:t>
            </w:r>
          </w:p>
        </w:tc>
      </w:tr>
      <w:tr w:rsidR="00965070" w:rsidRPr="0018180A" w:rsidTr="00233003">
        <w:trPr>
          <w:trHeight w:val="156"/>
          <w:jc w:val="center"/>
        </w:trPr>
        <w:tc>
          <w:tcPr>
            <w:tcW w:w="762"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2017-September</w:t>
            </w:r>
          </w:p>
        </w:tc>
        <w:tc>
          <w:tcPr>
            <w:tcW w:w="534" w:type="pct"/>
            <w:shd w:val="clear" w:color="auto" w:fill="auto"/>
            <w:noWrap/>
            <w:vAlign w:val="bottom"/>
            <w:hideMark/>
          </w:tcPr>
          <w:p w:rsidR="00965070" w:rsidRPr="006B0799" w:rsidRDefault="00965070" w:rsidP="00233003">
            <w:pPr>
              <w:pStyle w:val="NoSpacing"/>
              <w:rPr>
                <w:rFonts w:ascii="Arial" w:hAnsi="Arial" w:cs="Arial"/>
                <w:sz w:val="20"/>
                <w:szCs w:val="20"/>
              </w:rPr>
            </w:pPr>
            <w:r w:rsidRPr="006B0799">
              <w:rPr>
                <w:rFonts w:ascii="Arial" w:hAnsi="Arial" w:cs="Arial"/>
                <w:sz w:val="20"/>
                <w:szCs w:val="20"/>
              </w:rPr>
              <w:t>90.34</w:t>
            </w:r>
          </w:p>
        </w:tc>
        <w:tc>
          <w:tcPr>
            <w:tcW w:w="534" w:type="pct"/>
            <w:shd w:val="clear" w:color="auto" w:fill="auto"/>
            <w:noWrap/>
            <w:vAlign w:val="bottom"/>
            <w:hideMark/>
          </w:tcPr>
          <w:p w:rsidR="00965070" w:rsidRPr="006B0799" w:rsidRDefault="00965070" w:rsidP="00233003">
            <w:pPr>
              <w:pStyle w:val="NoSpacing"/>
              <w:rPr>
                <w:rFonts w:ascii="Arial" w:hAnsi="Arial" w:cs="Arial"/>
                <w:sz w:val="20"/>
                <w:szCs w:val="20"/>
              </w:rPr>
            </w:pPr>
            <w:r w:rsidRPr="006B0799">
              <w:rPr>
                <w:rFonts w:ascii="Arial" w:hAnsi="Arial" w:cs="Arial"/>
                <w:sz w:val="20"/>
                <w:szCs w:val="20"/>
              </w:rPr>
              <w:t>35.25</w:t>
            </w:r>
          </w:p>
        </w:tc>
        <w:tc>
          <w:tcPr>
            <w:tcW w:w="320"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30.00</w:t>
            </w:r>
          </w:p>
        </w:tc>
        <w:tc>
          <w:tcPr>
            <w:tcW w:w="633"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163.85</w:t>
            </w:r>
          </w:p>
        </w:tc>
        <w:tc>
          <w:tcPr>
            <w:tcW w:w="449"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12.29</w:t>
            </w:r>
          </w:p>
        </w:tc>
        <w:tc>
          <w:tcPr>
            <w:tcW w:w="99" w:type="pct"/>
            <w:shd w:val="clear" w:color="auto" w:fill="auto"/>
            <w:noWrap/>
            <w:vAlign w:val="bottom"/>
            <w:hideMark/>
          </w:tcPr>
          <w:p w:rsidR="00965070" w:rsidRPr="007778C9" w:rsidRDefault="00965070" w:rsidP="00233003">
            <w:pPr>
              <w:pStyle w:val="NoSpacing"/>
              <w:rPr>
                <w:rFonts w:ascii="Arial" w:hAnsi="Arial" w:cs="Arial"/>
                <w:sz w:val="20"/>
                <w:szCs w:val="20"/>
              </w:rPr>
            </w:pPr>
          </w:p>
        </w:tc>
        <w:tc>
          <w:tcPr>
            <w:tcW w:w="871"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 xml:space="preserve">              6,695,891 </w:t>
            </w:r>
          </w:p>
        </w:tc>
        <w:tc>
          <w:tcPr>
            <w:tcW w:w="797"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 </w:t>
            </w:r>
          </w:p>
        </w:tc>
      </w:tr>
      <w:tr w:rsidR="00965070" w:rsidRPr="0018180A" w:rsidTr="00233003">
        <w:trPr>
          <w:trHeight w:val="156"/>
          <w:jc w:val="center"/>
        </w:trPr>
        <w:tc>
          <w:tcPr>
            <w:tcW w:w="762"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2017-October</w:t>
            </w:r>
          </w:p>
        </w:tc>
        <w:tc>
          <w:tcPr>
            <w:tcW w:w="534" w:type="pct"/>
            <w:shd w:val="clear" w:color="auto" w:fill="auto"/>
            <w:noWrap/>
            <w:vAlign w:val="bottom"/>
            <w:hideMark/>
          </w:tcPr>
          <w:p w:rsidR="00965070" w:rsidRPr="006B0799" w:rsidRDefault="00965070" w:rsidP="00233003">
            <w:pPr>
              <w:pStyle w:val="NoSpacing"/>
              <w:rPr>
                <w:rFonts w:ascii="Arial" w:hAnsi="Arial" w:cs="Arial"/>
                <w:sz w:val="20"/>
                <w:szCs w:val="20"/>
              </w:rPr>
            </w:pPr>
            <w:r w:rsidRPr="006B0799">
              <w:rPr>
                <w:rFonts w:ascii="Arial" w:hAnsi="Arial" w:cs="Arial"/>
                <w:sz w:val="20"/>
                <w:szCs w:val="20"/>
              </w:rPr>
              <w:t>295.98</w:t>
            </w:r>
          </w:p>
        </w:tc>
        <w:tc>
          <w:tcPr>
            <w:tcW w:w="534" w:type="pct"/>
            <w:shd w:val="clear" w:color="auto" w:fill="auto"/>
            <w:noWrap/>
            <w:vAlign w:val="bottom"/>
            <w:hideMark/>
          </w:tcPr>
          <w:p w:rsidR="00965070" w:rsidRPr="006B0799" w:rsidRDefault="00965070" w:rsidP="00233003">
            <w:pPr>
              <w:pStyle w:val="NoSpacing"/>
              <w:rPr>
                <w:rFonts w:ascii="Arial" w:hAnsi="Arial" w:cs="Arial"/>
                <w:sz w:val="20"/>
                <w:szCs w:val="20"/>
              </w:rPr>
            </w:pPr>
            <w:r w:rsidRPr="006B0799">
              <w:rPr>
                <w:rFonts w:ascii="Arial" w:hAnsi="Arial" w:cs="Arial"/>
                <w:sz w:val="20"/>
                <w:szCs w:val="20"/>
              </w:rPr>
              <w:t>4.88</w:t>
            </w:r>
          </w:p>
        </w:tc>
        <w:tc>
          <w:tcPr>
            <w:tcW w:w="320"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31.00</w:t>
            </w:r>
          </w:p>
        </w:tc>
        <w:tc>
          <w:tcPr>
            <w:tcW w:w="633"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163.83</w:t>
            </w:r>
          </w:p>
        </w:tc>
        <w:tc>
          <w:tcPr>
            <w:tcW w:w="449"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10.51</w:t>
            </w:r>
          </w:p>
        </w:tc>
        <w:tc>
          <w:tcPr>
            <w:tcW w:w="99" w:type="pct"/>
            <w:shd w:val="clear" w:color="auto" w:fill="auto"/>
            <w:noWrap/>
            <w:vAlign w:val="bottom"/>
            <w:hideMark/>
          </w:tcPr>
          <w:p w:rsidR="00965070" w:rsidRPr="007778C9" w:rsidRDefault="00965070" w:rsidP="00233003">
            <w:pPr>
              <w:pStyle w:val="NoSpacing"/>
              <w:rPr>
                <w:rFonts w:ascii="Arial" w:hAnsi="Arial" w:cs="Arial"/>
                <w:sz w:val="20"/>
                <w:szCs w:val="20"/>
              </w:rPr>
            </w:pPr>
          </w:p>
        </w:tc>
        <w:tc>
          <w:tcPr>
            <w:tcW w:w="871"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 xml:space="preserve">              7,226,082 </w:t>
            </w:r>
          </w:p>
        </w:tc>
        <w:tc>
          <w:tcPr>
            <w:tcW w:w="797"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 </w:t>
            </w:r>
          </w:p>
        </w:tc>
      </w:tr>
      <w:tr w:rsidR="00965070" w:rsidRPr="0018180A" w:rsidTr="00233003">
        <w:trPr>
          <w:trHeight w:val="156"/>
          <w:jc w:val="center"/>
        </w:trPr>
        <w:tc>
          <w:tcPr>
            <w:tcW w:w="762"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2017-November</w:t>
            </w:r>
          </w:p>
        </w:tc>
        <w:tc>
          <w:tcPr>
            <w:tcW w:w="534" w:type="pct"/>
            <w:shd w:val="clear" w:color="auto" w:fill="auto"/>
            <w:noWrap/>
            <w:vAlign w:val="bottom"/>
            <w:hideMark/>
          </w:tcPr>
          <w:p w:rsidR="00965070" w:rsidRPr="006B0799" w:rsidRDefault="00965070" w:rsidP="00233003">
            <w:pPr>
              <w:pStyle w:val="NoSpacing"/>
              <w:rPr>
                <w:rFonts w:ascii="Arial" w:hAnsi="Arial" w:cs="Arial"/>
                <w:sz w:val="20"/>
                <w:szCs w:val="20"/>
              </w:rPr>
            </w:pPr>
            <w:r w:rsidRPr="006B0799">
              <w:rPr>
                <w:rFonts w:ascii="Arial" w:hAnsi="Arial" w:cs="Arial"/>
                <w:sz w:val="20"/>
                <w:szCs w:val="20"/>
              </w:rPr>
              <w:t>481.45</w:t>
            </w:r>
          </w:p>
        </w:tc>
        <w:tc>
          <w:tcPr>
            <w:tcW w:w="534" w:type="pct"/>
            <w:shd w:val="clear" w:color="auto" w:fill="auto"/>
            <w:noWrap/>
            <w:vAlign w:val="bottom"/>
            <w:hideMark/>
          </w:tcPr>
          <w:p w:rsidR="00965070" w:rsidRPr="006B0799" w:rsidRDefault="00965070" w:rsidP="00233003">
            <w:pPr>
              <w:pStyle w:val="NoSpacing"/>
              <w:rPr>
                <w:rFonts w:ascii="Arial" w:hAnsi="Arial" w:cs="Arial"/>
                <w:sz w:val="20"/>
                <w:szCs w:val="20"/>
              </w:rPr>
            </w:pPr>
            <w:r w:rsidRPr="006B0799">
              <w:rPr>
                <w:rFonts w:ascii="Arial" w:hAnsi="Arial" w:cs="Arial"/>
                <w:sz w:val="20"/>
                <w:szCs w:val="20"/>
              </w:rPr>
              <w:t>0.10</w:t>
            </w:r>
          </w:p>
        </w:tc>
        <w:tc>
          <w:tcPr>
            <w:tcW w:w="320"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30.00</w:t>
            </w:r>
          </w:p>
        </w:tc>
        <w:tc>
          <w:tcPr>
            <w:tcW w:w="633"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163.81</w:t>
            </w:r>
          </w:p>
        </w:tc>
        <w:tc>
          <w:tcPr>
            <w:tcW w:w="449"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9.28</w:t>
            </w:r>
          </w:p>
        </w:tc>
        <w:tc>
          <w:tcPr>
            <w:tcW w:w="99" w:type="pct"/>
            <w:shd w:val="clear" w:color="auto" w:fill="auto"/>
            <w:noWrap/>
            <w:vAlign w:val="bottom"/>
            <w:hideMark/>
          </w:tcPr>
          <w:p w:rsidR="00965070" w:rsidRPr="007778C9" w:rsidRDefault="00965070" w:rsidP="00233003">
            <w:pPr>
              <w:pStyle w:val="NoSpacing"/>
              <w:rPr>
                <w:rFonts w:ascii="Arial" w:hAnsi="Arial" w:cs="Arial"/>
                <w:sz w:val="20"/>
                <w:szCs w:val="20"/>
              </w:rPr>
            </w:pPr>
          </w:p>
        </w:tc>
        <w:tc>
          <w:tcPr>
            <w:tcW w:w="871"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 xml:space="preserve">              7,543,773 </w:t>
            </w:r>
          </w:p>
        </w:tc>
        <w:tc>
          <w:tcPr>
            <w:tcW w:w="797"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 </w:t>
            </w:r>
          </w:p>
        </w:tc>
      </w:tr>
      <w:tr w:rsidR="00965070" w:rsidRPr="0018180A" w:rsidTr="00233003">
        <w:trPr>
          <w:trHeight w:val="156"/>
          <w:jc w:val="center"/>
        </w:trPr>
        <w:tc>
          <w:tcPr>
            <w:tcW w:w="762"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2017-December</w:t>
            </w:r>
          </w:p>
        </w:tc>
        <w:tc>
          <w:tcPr>
            <w:tcW w:w="534" w:type="pct"/>
            <w:shd w:val="clear" w:color="auto" w:fill="auto"/>
            <w:noWrap/>
            <w:vAlign w:val="bottom"/>
            <w:hideMark/>
          </w:tcPr>
          <w:p w:rsidR="00965070" w:rsidRPr="006B0799" w:rsidRDefault="00965070" w:rsidP="00233003">
            <w:pPr>
              <w:pStyle w:val="NoSpacing"/>
              <w:rPr>
                <w:rFonts w:ascii="Arial" w:hAnsi="Arial" w:cs="Arial"/>
                <w:sz w:val="20"/>
                <w:szCs w:val="20"/>
              </w:rPr>
            </w:pPr>
            <w:r w:rsidRPr="006B0799">
              <w:rPr>
                <w:rFonts w:ascii="Arial" w:hAnsi="Arial" w:cs="Arial"/>
                <w:sz w:val="20"/>
                <w:szCs w:val="20"/>
              </w:rPr>
              <w:t>703.38</w:t>
            </w:r>
          </w:p>
        </w:tc>
        <w:tc>
          <w:tcPr>
            <w:tcW w:w="534" w:type="pct"/>
            <w:shd w:val="clear" w:color="auto" w:fill="auto"/>
            <w:noWrap/>
            <w:vAlign w:val="bottom"/>
            <w:hideMark/>
          </w:tcPr>
          <w:p w:rsidR="00965070" w:rsidRPr="006B0799" w:rsidRDefault="00965070" w:rsidP="00233003">
            <w:pPr>
              <w:pStyle w:val="NoSpacing"/>
              <w:rPr>
                <w:rFonts w:ascii="Arial" w:hAnsi="Arial" w:cs="Arial"/>
                <w:sz w:val="20"/>
                <w:szCs w:val="20"/>
              </w:rPr>
            </w:pPr>
            <w:r w:rsidRPr="006B0799">
              <w:rPr>
                <w:rFonts w:ascii="Arial" w:hAnsi="Arial" w:cs="Arial"/>
                <w:sz w:val="20"/>
                <w:szCs w:val="20"/>
              </w:rPr>
              <w:t>0.00</w:t>
            </w:r>
          </w:p>
        </w:tc>
        <w:tc>
          <w:tcPr>
            <w:tcW w:w="320"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31.00</w:t>
            </w:r>
          </w:p>
        </w:tc>
        <w:tc>
          <w:tcPr>
            <w:tcW w:w="633"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163.79</w:t>
            </w:r>
          </w:p>
        </w:tc>
        <w:tc>
          <w:tcPr>
            <w:tcW w:w="449"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8.47</w:t>
            </w:r>
          </w:p>
        </w:tc>
        <w:tc>
          <w:tcPr>
            <w:tcW w:w="99" w:type="pct"/>
            <w:shd w:val="clear" w:color="auto" w:fill="auto"/>
            <w:noWrap/>
            <w:vAlign w:val="bottom"/>
            <w:hideMark/>
          </w:tcPr>
          <w:p w:rsidR="00965070" w:rsidRPr="007778C9" w:rsidRDefault="00965070" w:rsidP="00233003">
            <w:pPr>
              <w:pStyle w:val="NoSpacing"/>
              <w:rPr>
                <w:rFonts w:ascii="Arial" w:hAnsi="Arial" w:cs="Arial"/>
                <w:sz w:val="20"/>
                <w:szCs w:val="20"/>
              </w:rPr>
            </w:pPr>
          </w:p>
        </w:tc>
        <w:tc>
          <w:tcPr>
            <w:tcW w:w="871"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 xml:space="preserve">              8,535,610 </w:t>
            </w:r>
          </w:p>
        </w:tc>
        <w:tc>
          <w:tcPr>
            <w:tcW w:w="797" w:type="pct"/>
            <w:shd w:val="clear" w:color="auto" w:fill="auto"/>
            <w:noWrap/>
            <w:vAlign w:val="bottom"/>
            <w:hideMark/>
          </w:tcPr>
          <w:p w:rsidR="00965070" w:rsidRPr="007778C9" w:rsidRDefault="00965070" w:rsidP="00233003">
            <w:pPr>
              <w:pStyle w:val="NoSpacing"/>
              <w:rPr>
                <w:rFonts w:ascii="Arial" w:hAnsi="Arial" w:cs="Arial"/>
                <w:sz w:val="20"/>
                <w:szCs w:val="20"/>
              </w:rPr>
            </w:pPr>
            <w:r w:rsidRPr="007778C9">
              <w:rPr>
                <w:rFonts w:ascii="Arial" w:hAnsi="Arial" w:cs="Arial"/>
                <w:sz w:val="20"/>
                <w:szCs w:val="20"/>
              </w:rPr>
              <w:t xml:space="preserve">   91,738,847.79 </w:t>
            </w:r>
          </w:p>
        </w:tc>
      </w:tr>
    </w:tbl>
    <w:p w:rsidR="00965070" w:rsidRDefault="00965070" w:rsidP="00965070">
      <w:pPr>
        <w:rPr>
          <w:rFonts w:ascii="Arial" w:eastAsia="Arial" w:hAnsi="Arial" w:cs="Arial"/>
          <w:sz w:val="24"/>
          <w:szCs w:val="24"/>
          <w:lang w:val="en-US"/>
        </w:rPr>
      </w:pPr>
    </w:p>
    <w:p w:rsidR="00965070" w:rsidRDefault="00965070" w:rsidP="00965070">
      <w:pPr>
        <w:rPr>
          <w:rFonts w:ascii="Arial" w:eastAsia="Arial" w:hAnsi="Arial" w:cs="Arial"/>
          <w:sz w:val="24"/>
          <w:szCs w:val="24"/>
          <w:lang w:val="en-US"/>
        </w:rPr>
      </w:pPr>
    </w:p>
    <w:p w:rsidR="00965070" w:rsidRPr="001F4601" w:rsidRDefault="00965070" w:rsidP="00965070">
      <w:pPr>
        <w:widowControl w:val="0"/>
        <w:tabs>
          <w:tab w:val="left" w:pos="625"/>
        </w:tabs>
        <w:spacing w:before="13" w:after="0"/>
        <w:ind w:right="360"/>
        <w:jc w:val="both"/>
        <w:rPr>
          <w:rFonts w:ascii="Arial" w:eastAsia="Arial" w:hAnsi="Arial" w:cs="Arial"/>
          <w:sz w:val="24"/>
          <w:szCs w:val="24"/>
          <w:lang w:val="en-US"/>
        </w:rPr>
      </w:pPr>
      <w:r w:rsidRPr="001F4601">
        <w:rPr>
          <w:rFonts w:ascii="Arial" w:eastAsia="Arial" w:hAnsi="Arial" w:cs="Arial"/>
          <w:sz w:val="24"/>
          <w:szCs w:val="24"/>
          <w:lang w:val="en-US"/>
        </w:rPr>
        <w:t>3.0 - VECC -</w:t>
      </w:r>
      <w:r w:rsidRPr="001F4601">
        <w:rPr>
          <w:rFonts w:ascii="Arial" w:eastAsia="Arial" w:hAnsi="Arial" w:cs="Arial"/>
          <w:sz w:val="24"/>
          <w:szCs w:val="24"/>
          <w:lang w:val="en-US"/>
        </w:rPr>
        <w:tab/>
      </w:r>
      <w:r>
        <w:rPr>
          <w:rFonts w:ascii="Arial" w:eastAsia="Arial" w:hAnsi="Arial" w:cs="Arial"/>
          <w:sz w:val="24"/>
          <w:szCs w:val="24"/>
          <w:lang w:val="en-US"/>
        </w:rPr>
        <w:t>51</w:t>
      </w:r>
    </w:p>
    <w:p w:rsidR="00965070" w:rsidRPr="001F4601" w:rsidRDefault="00965070" w:rsidP="00965070">
      <w:pPr>
        <w:widowControl w:val="0"/>
        <w:tabs>
          <w:tab w:val="left" w:pos="625"/>
        </w:tabs>
        <w:spacing w:before="13" w:after="0"/>
        <w:ind w:left="658" w:right="357"/>
        <w:jc w:val="both"/>
        <w:rPr>
          <w:rFonts w:ascii="Arial" w:eastAsia="Arial" w:hAnsi="Arial" w:cs="Arial"/>
          <w:sz w:val="24"/>
          <w:szCs w:val="24"/>
          <w:lang w:val="en-US"/>
        </w:rPr>
      </w:pPr>
      <w:r w:rsidRPr="001F4601">
        <w:rPr>
          <w:rFonts w:ascii="Arial" w:eastAsia="Arial" w:hAnsi="Arial" w:cs="Arial"/>
          <w:sz w:val="24"/>
          <w:szCs w:val="24"/>
          <w:lang w:val="en-US"/>
        </w:rPr>
        <w:t xml:space="preserve">Reference: </w:t>
      </w:r>
      <w:r w:rsidRPr="001F4601">
        <w:rPr>
          <w:rFonts w:ascii="Arial" w:eastAsia="Arial" w:hAnsi="Arial" w:cs="Arial"/>
          <w:sz w:val="24"/>
          <w:szCs w:val="24"/>
          <w:lang w:val="en-US"/>
        </w:rPr>
        <w:tab/>
        <w:t>Preamble to Exhibit 3 IR Responses</w:t>
      </w:r>
    </w:p>
    <w:p w:rsidR="00965070" w:rsidRPr="001F4601" w:rsidRDefault="00965070" w:rsidP="00965070">
      <w:pPr>
        <w:widowControl w:val="0"/>
        <w:tabs>
          <w:tab w:val="left" w:pos="625"/>
        </w:tabs>
        <w:spacing w:before="13" w:after="0"/>
        <w:ind w:left="660" w:right="360"/>
        <w:jc w:val="both"/>
        <w:rPr>
          <w:rFonts w:ascii="Arial" w:eastAsia="Arial" w:hAnsi="Arial" w:cs="Arial"/>
          <w:sz w:val="24"/>
          <w:szCs w:val="24"/>
          <w:lang w:val="en-US"/>
        </w:rPr>
      </w:pPr>
    </w:p>
    <w:p w:rsidR="00965070" w:rsidRDefault="00965070" w:rsidP="00965070">
      <w:pPr>
        <w:widowControl w:val="0"/>
        <w:numPr>
          <w:ilvl w:val="0"/>
          <w:numId w:val="15"/>
        </w:numPr>
        <w:tabs>
          <w:tab w:val="left" w:pos="625"/>
        </w:tabs>
        <w:spacing w:before="13" w:after="0" w:line="240" w:lineRule="auto"/>
        <w:ind w:right="360"/>
        <w:contextualSpacing/>
        <w:jc w:val="both"/>
        <w:rPr>
          <w:rFonts w:ascii="Arial" w:eastAsia="Arial" w:hAnsi="Arial" w:cs="Arial"/>
          <w:sz w:val="24"/>
          <w:szCs w:val="24"/>
          <w:lang w:val="en-US"/>
        </w:rPr>
      </w:pPr>
      <w:r w:rsidRPr="001F4601">
        <w:rPr>
          <w:rFonts w:ascii="Arial" w:eastAsia="Arial" w:hAnsi="Arial" w:cs="Arial"/>
          <w:sz w:val="24"/>
          <w:szCs w:val="24"/>
          <w:lang w:val="en-US"/>
        </w:rPr>
        <w:t xml:space="preserve">It is noted that the coefficient for the “Employment Stats” variable is negative, please confirm that this means higher employment levels will lead to a lower predicted value for wholesale purchases – assuming all other variables remain </w:t>
      </w:r>
      <w:r w:rsidRPr="001F4601">
        <w:rPr>
          <w:rFonts w:ascii="Arial" w:eastAsia="Arial" w:hAnsi="Arial" w:cs="Arial"/>
          <w:sz w:val="24"/>
          <w:szCs w:val="24"/>
          <w:lang w:val="en-US"/>
        </w:rPr>
        <w:lastRenderedPageBreak/>
        <w:t>unchanged.</w:t>
      </w:r>
    </w:p>
    <w:p w:rsidR="00965070" w:rsidRDefault="00965070" w:rsidP="00965070">
      <w:pPr>
        <w:widowControl w:val="0"/>
        <w:tabs>
          <w:tab w:val="left" w:pos="625"/>
        </w:tabs>
        <w:spacing w:before="13" w:after="0" w:line="240" w:lineRule="auto"/>
        <w:ind w:left="660" w:right="360"/>
        <w:jc w:val="both"/>
        <w:rPr>
          <w:rFonts w:ascii="Arial" w:eastAsia="Arial" w:hAnsi="Arial" w:cs="Arial"/>
          <w:color w:val="FF0000"/>
          <w:sz w:val="24"/>
          <w:szCs w:val="24"/>
          <w:lang w:val="en-US"/>
        </w:rPr>
      </w:pPr>
    </w:p>
    <w:p w:rsidR="00965070" w:rsidRPr="003A0982" w:rsidRDefault="00965070" w:rsidP="00965070">
      <w:pPr>
        <w:widowControl w:val="0"/>
        <w:tabs>
          <w:tab w:val="left" w:pos="625"/>
        </w:tabs>
        <w:spacing w:before="13" w:after="0" w:line="240" w:lineRule="auto"/>
        <w:ind w:left="660" w:right="360"/>
        <w:jc w:val="both"/>
        <w:rPr>
          <w:rFonts w:ascii="Arial" w:eastAsia="Arial" w:hAnsi="Arial" w:cs="Arial"/>
          <w:color w:val="0070C0"/>
          <w:sz w:val="24"/>
          <w:szCs w:val="24"/>
          <w:lang w:val="en-US"/>
        </w:rPr>
      </w:pPr>
      <w:r w:rsidRPr="003A0982">
        <w:rPr>
          <w:rFonts w:ascii="Arial" w:eastAsia="Arial" w:hAnsi="Arial" w:cs="Arial"/>
          <w:color w:val="0070C0"/>
          <w:sz w:val="24"/>
          <w:szCs w:val="24"/>
          <w:lang w:val="en-US"/>
        </w:rPr>
        <w:t>Response</w:t>
      </w:r>
    </w:p>
    <w:p w:rsidR="00965070" w:rsidRPr="003A0982" w:rsidRDefault="00965070" w:rsidP="00965070">
      <w:pPr>
        <w:widowControl w:val="0"/>
        <w:tabs>
          <w:tab w:val="left" w:pos="625"/>
        </w:tabs>
        <w:spacing w:before="13" w:after="0" w:line="240" w:lineRule="auto"/>
        <w:ind w:left="660" w:right="360"/>
        <w:jc w:val="both"/>
        <w:rPr>
          <w:rFonts w:ascii="Arial" w:eastAsia="Arial" w:hAnsi="Arial" w:cs="Arial"/>
          <w:color w:val="0070C0"/>
          <w:sz w:val="24"/>
          <w:szCs w:val="24"/>
          <w:lang w:val="en-US"/>
        </w:rPr>
      </w:pPr>
      <w:r w:rsidRPr="003A0982">
        <w:rPr>
          <w:rFonts w:ascii="Arial" w:eastAsia="Arial" w:hAnsi="Arial" w:cs="Arial"/>
          <w:color w:val="0070C0"/>
          <w:sz w:val="24"/>
          <w:szCs w:val="24"/>
          <w:lang w:val="en-US"/>
        </w:rPr>
        <w:t xml:space="preserve">As explained in the technical conference, the “employment” values in the original application were actually unemployment values which would explain the negative correlation. RHI has since then updated the value the correct “full-time employment values from Stats Canada Cansim 02820122 Region Pembroke Kingston.  </w:t>
      </w:r>
    </w:p>
    <w:p w:rsidR="00965070" w:rsidRPr="001F4601" w:rsidRDefault="00965070" w:rsidP="00965070">
      <w:pPr>
        <w:widowControl w:val="0"/>
        <w:tabs>
          <w:tab w:val="left" w:pos="625"/>
        </w:tabs>
        <w:spacing w:before="13" w:after="0" w:line="240" w:lineRule="auto"/>
        <w:ind w:left="660" w:right="360"/>
        <w:contextualSpacing/>
        <w:jc w:val="both"/>
        <w:rPr>
          <w:rFonts w:ascii="Arial" w:eastAsia="Arial" w:hAnsi="Arial" w:cs="Arial"/>
          <w:sz w:val="24"/>
          <w:szCs w:val="24"/>
          <w:lang w:val="en-US"/>
        </w:rPr>
      </w:pPr>
    </w:p>
    <w:p w:rsidR="00965070" w:rsidRPr="001F4601" w:rsidRDefault="00965070" w:rsidP="00965070">
      <w:pPr>
        <w:widowControl w:val="0"/>
        <w:numPr>
          <w:ilvl w:val="0"/>
          <w:numId w:val="15"/>
        </w:numPr>
        <w:tabs>
          <w:tab w:val="left" w:pos="625"/>
        </w:tabs>
        <w:spacing w:before="13" w:after="0" w:line="240" w:lineRule="auto"/>
        <w:ind w:right="360"/>
        <w:contextualSpacing/>
        <w:jc w:val="both"/>
        <w:rPr>
          <w:rFonts w:ascii="Arial" w:eastAsia="Arial" w:hAnsi="Arial" w:cs="Arial"/>
          <w:sz w:val="24"/>
          <w:szCs w:val="24"/>
          <w:lang w:val="en-US"/>
        </w:rPr>
      </w:pPr>
      <w:r w:rsidRPr="001F4601">
        <w:rPr>
          <w:rFonts w:ascii="Arial" w:eastAsia="Arial" w:hAnsi="Arial" w:cs="Arial"/>
          <w:sz w:val="24"/>
          <w:szCs w:val="24"/>
          <w:lang w:val="en-US"/>
        </w:rPr>
        <w:t>Please confirm that this result is counter-intuitive, in that one would intuitively expect the predicted value for wholesale purchases to increase if employment levels are higher?</w:t>
      </w:r>
    </w:p>
    <w:p w:rsidR="00965070" w:rsidRPr="001F4601" w:rsidRDefault="00965070" w:rsidP="00965070">
      <w:pPr>
        <w:widowControl w:val="0"/>
        <w:numPr>
          <w:ilvl w:val="0"/>
          <w:numId w:val="15"/>
        </w:numPr>
        <w:tabs>
          <w:tab w:val="left" w:pos="625"/>
        </w:tabs>
        <w:spacing w:before="13" w:after="0" w:line="240" w:lineRule="auto"/>
        <w:ind w:right="360"/>
        <w:contextualSpacing/>
        <w:jc w:val="both"/>
        <w:rPr>
          <w:rFonts w:ascii="Arial" w:eastAsia="Arial" w:hAnsi="Arial" w:cs="Arial"/>
          <w:sz w:val="24"/>
          <w:szCs w:val="24"/>
          <w:lang w:val="en-US"/>
        </w:rPr>
      </w:pPr>
      <w:r w:rsidRPr="001F4601">
        <w:rPr>
          <w:rFonts w:ascii="Arial" w:eastAsia="Arial" w:hAnsi="Arial" w:cs="Arial"/>
          <w:sz w:val="24"/>
          <w:szCs w:val="24"/>
          <w:lang w:val="en-US"/>
        </w:rPr>
        <w:t xml:space="preserve">Using the updated HDD/CDD values please re-estimate the load forecast equation excluding the “Employment Stats” variable and provide the predicted 2016 and 2017 wholesale power purchases that would result. </w:t>
      </w:r>
    </w:p>
    <w:p w:rsidR="00965070" w:rsidRDefault="00965070" w:rsidP="00965070">
      <w:pPr>
        <w:widowControl w:val="0"/>
        <w:tabs>
          <w:tab w:val="left" w:pos="625"/>
        </w:tabs>
        <w:spacing w:before="13" w:after="0" w:line="240" w:lineRule="auto"/>
        <w:ind w:left="660" w:right="360"/>
        <w:jc w:val="both"/>
        <w:rPr>
          <w:rFonts w:ascii="Arial" w:eastAsia="Arial" w:hAnsi="Arial" w:cs="Arial"/>
          <w:color w:val="FF0000"/>
          <w:sz w:val="24"/>
          <w:szCs w:val="24"/>
          <w:lang w:val="en-US"/>
        </w:rPr>
      </w:pPr>
    </w:p>
    <w:p w:rsidR="00965070" w:rsidRPr="003A0982" w:rsidRDefault="00965070" w:rsidP="00965070">
      <w:pPr>
        <w:widowControl w:val="0"/>
        <w:tabs>
          <w:tab w:val="left" w:pos="625"/>
        </w:tabs>
        <w:spacing w:before="13" w:after="0" w:line="240" w:lineRule="auto"/>
        <w:ind w:left="660" w:right="360"/>
        <w:jc w:val="both"/>
        <w:rPr>
          <w:rFonts w:ascii="Arial" w:eastAsia="Arial" w:hAnsi="Arial" w:cs="Arial"/>
          <w:color w:val="0070C0"/>
          <w:sz w:val="24"/>
          <w:szCs w:val="24"/>
          <w:lang w:val="en-US"/>
        </w:rPr>
      </w:pPr>
      <w:r w:rsidRPr="003A0982">
        <w:rPr>
          <w:rFonts w:ascii="Arial" w:eastAsia="Arial" w:hAnsi="Arial" w:cs="Arial"/>
          <w:color w:val="0070C0"/>
          <w:sz w:val="24"/>
          <w:szCs w:val="24"/>
          <w:lang w:val="en-US"/>
        </w:rPr>
        <w:t>Response</w:t>
      </w:r>
    </w:p>
    <w:p w:rsidR="00965070" w:rsidRPr="003A0982" w:rsidRDefault="00965070" w:rsidP="00965070">
      <w:pPr>
        <w:widowControl w:val="0"/>
        <w:tabs>
          <w:tab w:val="left" w:pos="625"/>
        </w:tabs>
        <w:spacing w:before="13" w:after="0" w:line="240" w:lineRule="auto"/>
        <w:ind w:left="660" w:right="360"/>
        <w:jc w:val="both"/>
        <w:rPr>
          <w:rFonts w:ascii="Arial" w:eastAsia="Arial" w:hAnsi="Arial" w:cs="Arial"/>
          <w:color w:val="0070C0"/>
          <w:sz w:val="24"/>
          <w:szCs w:val="24"/>
          <w:lang w:val="en-US"/>
        </w:rPr>
      </w:pPr>
      <w:r w:rsidRPr="003A0982">
        <w:rPr>
          <w:rFonts w:ascii="Arial" w:eastAsia="Arial" w:hAnsi="Arial" w:cs="Arial"/>
          <w:color w:val="0070C0"/>
          <w:sz w:val="24"/>
          <w:szCs w:val="24"/>
          <w:lang w:val="en-US"/>
        </w:rPr>
        <w:t xml:space="preserve">As discussed during the technical conference, RHI has now updated its model and regression to reflect the correct variable. The revised model is filed along with these responses. </w:t>
      </w:r>
    </w:p>
    <w:p w:rsidR="00965070" w:rsidRPr="001F4601" w:rsidRDefault="00965070" w:rsidP="00965070">
      <w:pPr>
        <w:widowControl w:val="0"/>
        <w:tabs>
          <w:tab w:val="left" w:pos="625"/>
        </w:tabs>
        <w:spacing w:before="13" w:after="0"/>
        <w:ind w:left="1020" w:right="360"/>
        <w:contextualSpacing/>
        <w:jc w:val="both"/>
        <w:rPr>
          <w:rFonts w:ascii="Arial" w:eastAsia="Arial" w:hAnsi="Arial" w:cs="Arial"/>
          <w:sz w:val="24"/>
          <w:szCs w:val="24"/>
          <w:lang w:val="en-US"/>
        </w:rPr>
      </w:pPr>
    </w:p>
    <w:p w:rsidR="00965070" w:rsidRPr="001F4601" w:rsidRDefault="00965070" w:rsidP="00965070">
      <w:pPr>
        <w:widowControl w:val="0"/>
        <w:numPr>
          <w:ilvl w:val="0"/>
          <w:numId w:val="17"/>
        </w:numPr>
        <w:tabs>
          <w:tab w:val="left" w:pos="625"/>
        </w:tabs>
        <w:spacing w:before="13" w:after="0" w:line="240" w:lineRule="auto"/>
        <w:ind w:right="360"/>
        <w:contextualSpacing/>
        <w:jc w:val="both"/>
        <w:rPr>
          <w:rFonts w:ascii="Arial" w:eastAsia="Arial" w:hAnsi="Arial" w:cs="Arial"/>
          <w:sz w:val="24"/>
          <w:szCs w:val="24"/>
          <w:lang w:val="en-US"/>
        </w:rPr>
      </w:pPr>
      <w:r w:rsidRPr="001F4601">
        <w:rPr>
          <w:rFonts w:ascii="Arial" w:eastAsia="Arial" w:hAnsi="Arial" w:cs="Arial"/>
          <w:sz w:val="24"/>
          <w:szCs w:val="24"/>
          <w:lang w:val="en-US"/>
        </w:rPr>
        <w:t>- VECC -</w:t>
      </w:r>
      <w:r w:rsidRPr="001F4601">
        <w:rPr>
          <w:rFonts w:ascii="Arial" w:eastAsia="Arial" w:hAnsi="Arial" w:cs="Arial"/>
          <w:sz w:val="24"/>
          <w:szCs w:val="24"/>
          <w:lang w:val="en-US"/>
        </w:rPr>
        <w:tab/>
      </w:r>
      <w:r>
        <w:rPr>
          <w:rFonts w:ascii="Arial" w:eastAsia="Arial" w:hAnsi="Arial" w:cs="Arial"/>
          <w:sz w:val="24"/>
          <w:szCs w:val="24"/>
          <w:lang w:val="en-US"/>
        </w:rPr>
        <w:t>52</w:t>
      </w:r>
    </w:p>
    <w:p w:rsidR="00965070" w:rsidRPr="001F4601" w:rsidRDefault="00965070" w:rsidP="00965070">
      <w:pPr>
        <w:widowControl w:val="0"/>
        <w:tabs>
          <w:tab w:val="left" w:pos="625"/>
        </w:tabs>
        <w:spacing w:before="13" w:after="0"/>
        <w:ind w:left="658" w:right="357"/>
        <w:jc w:val="both"/>
        <w:rPr>
          <w:rFonts w:ascii="Arial" w:eastAsia="Arial" w:hAnsi="Arial" w:cs="Arial"/>
          <w:sz w:val="24"/>
          <w:szCs w:val="24"/>
          <w:lang w:val="en-US"/>
        </w:rPr>
      </w:pPr>
      <w:r w:rsidRPr="001F4601">
        <w:rPr>
          <w:rFonts w:ascii="Arial" w:eastAsia="Arial" w:hAnsi="Arial" w:cs="Arial"/>
          <w:sz w:val="24"/>
          <w:szCs w:val="24"/>
          <w:lang w:val="en-US"/>
        </w:rPr>
        <w:t xml:space="preserve">Reference: </w:t>
      </w:r>
      <w:r w:rsidRPr="001F4601">
        <w:rPr>
          <w:rFonts w:ascii="Arial" w:eastAsia="Arial" w:hAnsi="Arial" w:cs="Arial"/>
          <w:sz w:val="24"/>
          <w:szCs w:val="24"/>
          <w:lang w:val="en-US"/>
        </w:rPr>
        <w:tab/>
        <w:t>3-VECC-21 d)</w:t>
      </w:r>
    </w:p>
    <w:p w:rsidR="00965070" w:rsidRPr="001F4601" w:rsidRDefault="00965070" w:rsidP="00965070">
      <w:pPr>
        <w:widowControl w:val="0"/>
        <w:tabs>
          <w:tab w:val="left" w:pos="625"/>
        </w:tabs>
        <w:spacing w:before="13" w:after="0"/>
        <w:ind w:left="660" w:right="360"/>
        <w:jc w:val="both"/>
        <w:rPr>
          <w:rFonts w:ascii="Arial" w:eastAsia="Arial" w:hAnsi="Arial" w:cs="Arial"/>
          <w:sz w:val="24"/>
          <w:szCs w:val="24"/>
          <w:lang w:val="en-US"/>
        </w:rPr>
      </w:pPr>
    </w:p>
    <w:p w:rsidR="00965070" w:rsidRDefault="00965070" w:rsidP="00965070">
      <w:pPr>
        <w:widowControl w:val="0"/>
        <w:numPr>
          <w:ilvl w:val="0"/>
          <w:numId w:val="16"/>
        </w:numPr>
        <w:tabs>
          <w:tab w:val="left" w:pos="625"/>
        </w:tabs>
        <w:spacing w:before="13" w:after="0" w:line="240" w:lineRule="auto"/>
        <w:ind w:right="360"/>
        <w:contextualSpacing/>
        <w:jc w:val="both"/>
        <w:rPr>
          <w:rFonts w:ascii="Arial" w:eastAsia="Arial" w:hAnsi="Arial" w:cs="Arial"/>
          <w:sz w:val="24"/>
          <w:szCs w:val="24"/>
          <w:lang w:val="en-US"/>
        </w:rPr>
      </w:pPr>
      <w:r w:rsidRPr="001F4601">
        <w:rPr>
          <w:rFonts w:ascii="Arial" w:eastAsia="Arial" w:hAnsi="Arial" w:cs="Arial"/>
          <w:sz w:val="24"/>
          <w:szCs w:val="24"/>
          <w:lang w:val="en-US"/>
        </w:rPr>
        <w:t xml:space="preserve">The initial question did not request RHI to revise its regression equation but rather to use its “model” and the employment growth rates from the appropriate </w:t>
      </w:r>
      <w:r w:rsidRPr="001F4601">
        <w:rPr>
          <w:rFonts w:ascii="Arial" w:eastAsia="Arial" w:hAnsi="Arial" w:cs="Arial"/>
          <w:sz w:val="24"/>
          <w:szCs w:val="24"/>
          <w:lang w:val="en-US"/>
        </w:rPr>
        <w:lastRenderedPageBreak/>
        <w:t>forecast on pages 12 and 13 of Exhibit 3.  Please provide the requested response.</w:t>
      </w:r>
    </w:p>
    <w:p w:rsidR="00965070" w:rsidRDefault="00965070" w:rsidP="00965070">
      <w:pPr>
        <w:widowControl w:val="0"/>
        <w:tabs>
          <w:tab w:val="left" w:pos="625"/>
        </w:tabs>
        <w:spacing w:before="13" w:after="0" w:line="240" w:lineRule="auto"/>
        <w:ind w:left="660" w:right="360"/>
        <w:jc w:val="both"/>
        <w:rPr>
          <w:rFonts w:ascii="Arial" w:eastAsia="Arial" w:hAnsi="Arial" w:cs="Arial"/>
          <w:color w:val="FF0000"/>
          <w:sz w:val="24"/>
          <w:szCs w:val="24"/>
          <w:lang w:val="en-US"/>
        </w:rPr>
      </w:pPr>
    </w:p>
    <w:p w:rsidR="00965070" w:rsidRDefault="00965070" w:rsidP="00965070">
      <w:pPr>
        <w:rPr>
          <w:rFonts w:ascii="Arial" w:eastAsia="Arial" w:hAnsi="Arial" w:cs="Arial"/>
          <w:b/>
          <w:color w:val="0070C0"/>
          <w:sz w:val="24"/>
          <w:szCs w:val="24"/>
          <w:highlight w:val="yellow"/>
          <w:u w:val="single"/>
          <w:lang w:val="en-US"/>
        </w:rPr>
      </w:pPr>
      <w:r>
        <w:rPr>
          <w:rFonts w:ascii="Arial" w:eastAsia="Arial" w:hAnsi="Arial" w:cs="Arial"/>
          <w:b/>
          <w:color w:val="0070C0"/>
          <w:sz w:val="24"/>
          <w:szCs w:val="24"/>
          <w:highlight w:val="yellow"/>
          <w:u w:val="single"/>
          <w:lang w:val="en-US"/>
        </w:rPr>
        <w:br w:type="page"/>
      </w:r>
    </w:p>
    <w:p w:rsidR="00965070" w:rsidRPr="003A0982" w:rsidRDefault="00965070" w:rsidP="00965070">
      <w:pPr>
        <w:widowControl w:val="0"/>
        <w:tabs>
          <w:tab w:val="left" w:pos="625"/>
        </w:tabs>
        <w:spacing w:before="13" w:after="0" w:line="240" w:lineRule="auto"/>
        <w:ind w:left="660" w:right="360"/>
        <w:jc w:val="both"/>
        <w:rPr>
          <w:rFonts w:ascii="Arial" w:eastAsia="Arial" w:hAnsi="Arial" w:cs="Arial"/>
          <w:color w:val="0070C0"/>
          <w:sz w:val="24"/>
          <w:szCs w:val="24"/>
          <w:lang w:val="en-US"/>
        </w:rPr>
      </w:pPr>
      <w:r w:rsidRPr="003A0982">
        <w:rPr>
          <w:rFonts w:ascii="Arial" w:eastAsia="Arial" w:hAnsi="Arial" w:cs="Arial"/>
          <w:color w:val="0070C0"/>
          <w:sz w:val="24"/>
          <w:szCs w:val="24"/>
          <w:lang w:val="en-US"/>
        </w:rPr>
        <w:lastRenderedPageBreak/>
        <w:t>Response</w:t>
      </w:r>
    </w:p>
    <w:p w:rsidR="00965070" w:rsidRPr="003A0982" w:rsidRDefault="00965070" w:rsidP="00965070">
      <w:pPr>
        <w:widowControl w:val="0"/>
        <w:tabs>
          <w:tab w:val="left" w:pos="625"/>
        </w:tabs>
        <w:spacing w:before="13" w:after="0" w:line="240" w:lineRule="auto"/>
        <w:ind w:left="660" w:right="360"/>
        <w:jc w:val="both"/>
        <w:rPr>
          <w:rFonts w:ascii="Arial" w:eastAsia="Arial" w:hAnsi="Arial" w:cs="Arial"/>
          <w:color w:val="0070C0"/>
          <w:sz w:val="24"/>
          <w:szCs w:val="24"/>
          <w:lang w:val="en-US"/>
        </w:rPr>
      </w:pPr>
      <w:r w:rsidRPr="003A0982">
        <w:rPr>
          <w:rFonts w:ascii="Arial" w:eastAsia="Arial" w:hAnsi="Arial" w:cs="Arial"/>
          <w:color w:val="0070C0"/>
          <w:sz w:val="24"/>
          <w:szCs w:val="24"/>
          <w:lang w:val="en-US"/>
        </w:rPr>
        <w:t xml:space="preserve">As requested, please find the revised model and “Predicted Wholesale” using the employment growth from pages 12/13 of Exhibit 3. The growth of 2.0% and 1.9% were applied to 2016 and 2017 respectively.  </w:t>
      </w:r>
    </w:p>
    <w:p w:rsidR="00965070" w:rsidRDefault="00965070" w:rsidP="00965070">
      <w:pPr>
        <w:widowControl w:val="0"/>
        <w:tabs>
          <w:tab w:val="left" w:pos="625"/>
        </w:tabs>
        <w:spacing w:before="13" w:after="0" w:line="240" w:lineRule="auto"/>
        <w:ind w:left="660" w:right="360"/>
        <w:jc w:val="both"/>
        <w:rPr>
          <w:rFonts w:ascii="Arial" w:eastAsia="Arial" w:hAnsi="Arial" w:cs="Arial"/>
          <w:color w:val="FF0000"/>
          <w:sz w:val="24"/>
          <w:szCs w:val="24"/>
          <w:lang w:val="en-US"/>
        </w:rPr>
      </w:pPr>
    </w:p>
    <w:tbl>
      <w:tblPr>
        <w:tblW w:w="58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195"/>
        <w:gridCol w:w="1195"/>
        <w:gridCol w:w="717"/>
        <w:gridCol w:w="1417"/>
        <w:gridCol w:w="1005"/>
        <w:gridCol w:w="222"/>
        <w:gridCol w:w="1950"/>
        <w:gridCol w:w="1784"/>
      </w:tblGrid>
      <w:tr w:rsidR="00965070" w:rsidRPr="0018180A" w:rsidTr="00233003">
        <w:trPr>
          <w:trHeight w:val="156"/>
          <w:jc w:val="center"/>
        </w:trPr>
        <w:tc>
          <w:tcPr>
            <w:tcW w:w="762" w:type="pct"/>
            <w:shd w:val="clear" w:color="auto" w:fill="auto"/>
            <w:noWrap/>
            <w:vAlign w:val="bottom"/>
          </w:tcPr>
          <w:p w:rsidR="00965070" w:rsidRPr="0018180A" w:rsidRDefault="00965070" w:rsidP="00233003">
            <w:pPr>
              <w:pStyle w:val="NoSpacing"/>
              <w:rPr>
                <w:rFonts w:ascii="Arial" w:hAnsi="Arial" w:cs="Arial"/>
                <w:b/>
                <w:sz w:val="20"/>
                <w:szCs w:val="20"/>
              </w:rPr>
            </w:pPr>
            <w:r w:rsidRPr="0018180A">
              <w:rPr>
                <w:rFonts w:ascii="Arial" w:hAnsi="Arial" w:cs="Arial"/>
                <w:b/>
                <w:sz w:val="20"/>
                <w:szCs w:val="20"/>
              </w:rPr>
              <w:t>Date</w:t>
            </w:r>
          </w:p>
        </w:tc>
        <w:tc>
          <w:tcPr>
            <w:tcW w:w="534" w:type="pct"/>
            <w:shd w:val="clear" w:color="auto" w:fill="auto"/>
            <w:noWrap/>
            <w:vAlign w:val="bottom"/>
          </w:tcPr>
          <w:p w:rsidR="00965070" w:rsidRPr="0018180A" w:rsidRDefault="00965070" w:rsidP="00233003">
            <w:pPr>
              <w:pStyle w:val="NoSpacing"/>
              <w:rPr>
                <w:rFonts w:ascii="Arial" w:hAnsi="Arial" w:cs="Arial"/>
                <w:b/>
                <w:sz w:val="20"/>
                <w:szCs w:val="20"/>
              </w:rPr>
            </w:pPr>
            <w:r>
              <w:rPr>
                <w:rFonts w:ascii="Arial" w:hAnsi="Arial" w:cs="Arial"/>
                <w:b/>
                <w:sz w:val="20"/>
                <w:szCs w:val="20"/>
              </w:rPr>
              <w:t>10</w:t>
            </w:r>
            <w:r w:rsidRPr="0018180A">
              <w:rPr>
                <w:rFonts w:ascii="Arial" w:hAnsi="Arial" w:cs="Arial"/>
                <w:b/>
                <w:sz w:val="20"/>
                <w:szCs w:val="20"/>
              </w:rPr>
              <w:t xml:space="preserve"> Yr HDD</w:t>
            </w:r>
          </w:p>
        </w:tc>
        <w:tc>
          <w:tcPr>
            <w:tcW w:w="534" w:type="pct"/>
            <w:shd w:val="clear" w:color="auto" w:fill="auto"/>
            <w:noWrap/>
            <w:vAlign w:val="bottom"/>
          </w:tcPr>
          <w:p w:rsidR="00965070" w:rsidRPr="0018180A" w:rsidRDefault="00965070" w:rsidP="00233003">
            <w:pPr>
              <w:pStyle w:val="NoSpacing"/>
              <w:rPr>
                <w:rFonts w:ascii="Arial" w:hAnsi="Arial" w:cs="Arial"/>
                <w:b/>
                <w:sz w:val="20"/>
                <w:szCs w:val="20"/>
              </w:rPr>
            </w:pPr>
            <w:r>
              <w:rPr>
                <w:rFonts w:ascii="Arial" w:hAnsi="Arial" w:cs="Arial"/>
                <w:b/>
                <w:sz w:val="20"/>
                <w:szCs w:val="20"/>
              </w:rPr>
              <w:t>10</w:t>
            </w:r>
            <w:r w:rsidRPr="0018180A">
              <w:rPr>
                <w:rFonts w:ascii="Arial" w:hAnsi="Arial" w:cs="Arial"/>
                <w:b/>
                <w:sz w:val="20"/>
                <w:szCs w:val="20"/>
              </w:rPr>
              <w:t xml:space="preserve"> Yr CDD</w:t>
            </w:r>
          </w:p>
        </w:tc>
        <w:tc>
          <w:tcPr>
            <w:tcW w:w="320" w:type="pct"/>
            <w:shd w:val="clear" w:color="auto" w:fill="auto"/>
            <w:noWrap/>
            <w:vAlign w:val="bottom"/>
          </w:tcPr>
          <w:p w:rsidR="00965070" w:rsidRPr="0018180A" w:rsidRDefault="00965070" w:rsidP="00233003">
            <w:pPr>
              <w:pStyle w:val="NoSpacing"/>
              <w:rPr>
                <w:rFonts w:ascii="Arial" w:hAnsi="Arial" w:cs="Arial"/>
                <w:b/>
                <w:sz w:val="20"/>
                <w:szCs w:val="20"/>
              </w:rPr>
            </w:pPr>
            <w:r w:rsidRPr="0018180A">
              <w:rPr>
                <w:rFonts w:ascii="Arial" w:hAnsi="Arial" w:cs="Arial"/>
                <w:b/>
                <w:sz w:val="20"/>
                <w:szCs w:val="20"/>
              </w:rPr>
              <w:t>DoM</w:t>
            </w:r>
          </w:p>
        </w:tc>
        <w:tc>
          <w:tcPr>
            <w:tcW w:w="633" w:type="pct"/>
            <w:shd w:val="clear" w:color="auto" w:fill="auto"/>
            <w:noWrap/>
            <w:vAlign w:val="bottom"/>
          </w:tcPr>
          <w:p w:rsidR="00965070" w:rsidRPr="0018180A" w:rsidRDefault="00965070" w:rsidP="00233003">
            <w:pPr>
              <w:pStyle w:val="NoSpacing"/>
              <w:rPr>
                <w:rFonts w:ascii="Arial" w:hAnsi="Arial" w:cs="Arial"/>
                <w:b/>
                <w:sz w:val="20"/>
                <w:szCs w:val="20"/>
              </w:rPr>
            </w:pPr>
            <w:r w:rsidRPr="0018180A">
              <w:rPr>
                <w:rFonts w:ascii="Arial" w:hAnsi="Arial" w:cs="Arial"/>
                <w:b/>
                <w:sz w:val="20"/>
                <w:szCs w:val="20"/>
              </w:rPr>
              <w:t>Employment</w:t>
            </w:r>
          </w:p>
        </w:tc>
        <w:tc>
          <w:tcPr>
            <w:tcW w:w="449" w:type="pct"/>
            <w:shd w:val="clear" w:color="auto" w:fill="auto"/>
            <w:noWrap/>
            <w:vAlign w:val="bottom"/>
          </w:tcPr>
          <w:p w:rsidR="00965070" w:rsidRPr="0018180A" w:rsidRDefault="00965070" w:rsidP="00233003">
            <w:pPr>
              <w:pStyle w:val="NoSpacing"/>
              <w:rPr>
                <w:rFonts w:ascii="Arial" w:hAnsi="Arial" w:cs="Arial"/>
                <w:b/>
                <w:sz w:val="20"/>
                <w:szCs w:val="20"/>
              </w:rPr>
            </w:pPr>
            <w:r w:rsidRPr="0018180A">
              <w:rPr>
                <w:rFonts w:ascii="Arial" w:hAnsi="Arial" w:cs="Arial"/>
                <w:b/>
                <w:sz w:val="20"/>
                <w:szCs w:val="20"/>
              </w:rPr>
              <w:t>Daylight</w:t>
            </w:r>
          </w:p>
        </w:tc>
        <w:tc>
          <w:tcPr>
            <w:tcW w:w="99" w:type="pct"/>
            <w:shd w:val="clear" w:color="auto" w:fill="auto"/>
            <w:noWrap/>
            <w:vAlign w:val="bottom"/>
          </w:tcPr>
          <w:p w:rsidR="00965070" w:rsidRPr="0018180A" w:rsidRDefault="00965070" w:rsidP="00233003">
            <w:pPr>
              <w:pStyle w:val="NoSpacing"/>
              <w:rPr>
                <w:rFonts w:ascii="Arial" w:hAnsi="Arial" w:cs="Arial"/>
                <w:b/>
                <w:sz w:val="20"/>
                <w:szCs w:val="20"/>
              </w:rPr>
            </w:pPr>
          </w:p>
        </w:tc>
        <w:tc>
          <w:tcPr>
            <w:tcW w:w="871" w:type="pct"/>
            <w:shd w:val="clear" w:color="auto" w:fill="auto"/>
            <w:noWrap/>
            <w:vAlign w:val="bottom"/>
          </w:tcPr>
          <w:p w:rsidR="00965070" w:rsidRPr="0018180A" w:rsidRDefault="00965070" w:rsidP="00233003">
            <w:pPr>
              <w:pStyle w:val="NoSpacing"/>
              <w:rPr>
                <w:rFonts w:ascii="Arial" w:hAnsi="Arial" w:cs="Arial"/>
                <w:b/>
                <w:sz w:val="20"/>
                <w:szCs w:val="20"/>
              </w:rPr>
            </w:pPr>
            <w:r w:rsidRPr="0018180A">
              <w:rPr>
                <w:rFonts w:ascii="Arial" w:hAnsi="Arial" w:cs="Arial"/>
                <w:b/>
                <w:sz w:val="20"/>
                <w:szCs w:val="20"/>
              </w:rPr>
              <w:t>Monthly Predicted</w:t>
            </w:r>
          </w:p>
        </w:tc>
        <w:tc>
          <w:tcPr>
            <w:tcW w:w="797" w:type="pct"/>
            <w:shd w:val="clear" w:color="auto" w:fill="auto"/>
            <w:noWrap/>
            <w:vAlign w:val="bottom"/>
          </w:tcPr>
          <w:p w:rsidR="00965070" w:rsidRPr="0018180A" w:rsidRDefault="00965070" w:rsidP="00233003">
            <w:pPr>
              <w:pStyle w:val="NoSpacing"/>
              <w:rPr>
                <w:rFonts w:ascii="Arial" w:hAnsi="Arial" w:cs="Arial"/>
                <w:b/>
                <w:sz w:val="20"/>
                <w:szCs w:val="20"/>
              </w:rPr>
            </w:pPr>
            <w:r w:rsidRPr="0018180A">
              <w:rPr>
                <w:rFonts w:ascii="Arial" w:hAnsi="Arial" w:cs="Arial"/>
                <w:b/>
                <w:sz w:val="20"/>
                <w:szCs w:val="20"/>
              </w:rPr>
              <w:t>Yearly Predicted</w:t>
            </w:r>
          </w:p>
        </w:tc>
      </w:tr>
      <w:tr w:rsidR="00965070" w:rsidRPr="0018180A" w:rsidTr="00233003">
        <w:trPr>
          <w:trHeight w:val="156"/>
          <w:jc w:val="center"/>
        </w:trPr>
        <w:tc>
          <w:tcPr>
            <w:tcW w:w="762" w:type="pct"/>
            <w:shd w:val="clear" w:color="auto" w:fill="auto"/>
            <w:noWrap/>
            <w:vAlign w:val="bottom"/>
            <w:hideMark/>
          </w:tcPr>
          <w:p w:rsidR="00965070" w:rsidRPr="0018180A" w:rsidRDefault="00965070" w:rsidP="00233003">
            <w:pPr>
              <w:spacing w:after="0" w:line="240" w:lineRule="auto"/>
              <w:rPr>
                <w:rFonts w:ascii="Arial" w:eastAsia="Times New Roman" w:hAnsi="Arial" w:cs="Arial"/>
                <w:sz w:val="20"/>
                <w:szCs w:val="20"/>
              </w:rPr>
            </w:pPr>
            <w:r w:rsidRPr="0018180A">
              <w:rPr>
                <w:rFonts w:ascii="Arial" w:eastAsia="Times New Roman" w:hAnsi="Arial" w:cs="Arial"/>
                <w:sz w:val="20"/>
                <w:szCs w:val="20"/>
              </w:rPr>
              <w:t>2016-January</w:t>
            </w:r>
          </w:p>
        </w:tc>
        <w:tc>
          <w:tcPr>
            <w:tcW w:w="534"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843.02</w:t>
            </w:r>
          </w:p>
        </w:tc>
        <w:tc>
          <w:tcPr>
            <w:tcW w:w="534"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0.00</w:t>
            </w:r>
          </w:p>
        </w:tc>
        <w:tc>
          <w:tcPr>
            <w:tcW w:w="320"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31.00</w:t>
            </w:r>
          </w:p>
        </w:tc>
        <w:tc>
          <w:tcPr>
            <w:tcW w:w="633"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160.75</w:t>
            </w:r>
          </w:p>
        </w:tc>
        <w:tc>
          <w:tcPr>
            <w:tcW w:w="449"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9.09</w:t>
            </w:r>
          </w:p>
        </w:tc>
        <w:tc>
          <w:tcPr>
            <w:tcW w:w="99"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color w:val="BFBFBF"/>
                <w:sz w:val="20"/>
                <w:szCs w:val="20"/>
              </w:rPr>
            </w:pPr>
          </w:p>
        </w:tc>
        <w:tc>
          <w:tcPr>
            <w:tcW w:w="871" w:type="pct"/>
            <w:shd w:val="clear" w:color="auto" w:fill="auto"/>
            <w:noWrap/>
            <w:vAlign w:val="bottom"/>
            <w:hideMark/>
          </w:tcPr>
          <w:p w:rsidR="00965070" w:rsidRPr="0018180A" w:rsidRDefault="00965070" w:rsidP="00233003">
            <w:pPr>
              <w:spacing w:after="0" w:line="240" w:lineRule="auto"/>
              <w:jc w:val="center"/>
              <w:rPr>
                <w:rFonts w:ascii="Arial" w:eastAsia="Times New Roman" w:hAnsi="Arial" w:cs="Arial"/>
                <w:sz w:val="20"/>
                <w:szCs w:val="20"/>
              </w:rPr>
            </w:pPr>
            <w:r w:rsidRPr="0018180A">
              <w:rPr>
                <w:rFonts w:ascii="Arial" w:eastAsia="Times New Roman" w:hAnsi="Arial" w:cs="Arial"/>
                <w:sz w:val="20"/>
                <w:szCs w:val="20"/>
              </w:rPr>
              <w:t xml:space="preserve">              9,055,723 </w:t>
            </w:r>
          </w:p>
        </w:tc>
        <w:tc>
          <w:tcPr>
            <w:tcW w:w="797" w:type="pct"/>
            <w:shd w:val="clear" w:color="auto" w:fill="auto"/>
            <w:noWrap/>
            <w:vAlign w:val="bottom"/>
            <w:hideMark/>
          </w:tcPr>
          <w:p w:rsidR="00965070" w:rsidRPr="0018180A" w:rsidRDefault="00965070" w:rsidP="00233003">
            <w:pPr>
              <w:spacing w:after="0" w:line="240" w:lineRule="auto"/>
              <w:rPr>
                <w:rFonts w:ascii="Arial" w:eastAsia="Times New Roman" w:hAnsi="Arial" w:cs="Arial"/>
                <w:sz w:val="20"/>
                <w:szCs w:val="20"/>
              </w:rPr>
            </w:pPr>
            <w:r w:rsidRPr="0018180A">
              <w:rPr>
                <w:rFonts w:ascii="Arial" w:eastAsia="Times New Roman" w:hAnsi="Arial" w:cs="Arial"/>
                <w:sz w:val="20"/>
                <w:szCs w:val="20"/>
              </w:rPr>
              <w:t> </w:t>
            </w:r>
          </w:p>
        </w:tc>
      </w:tr>
      <w:tr w:rsidR="00965070" w:rsidRPr="0018180A" w:rsidTr="00233003">
        <w:trPr>
          <w:trHeight w:val="156"/>
          <w:jc w:val="center"/>
        </w:trPr>
        <w:tc>
          <w:tcPr>
            <w:tcW w:w="762" w:type="pct"/>
            <w:shd w:val="clear" w:color="auto" w:fill="auto"/>
            <w:noWrap/>
            <w:vAlign w:val="bottom"/>
            <w:hideMark/>
          </w:tcPr>
          <w:p w:rsidR="00965070" w:rsidRPr="0018180A" w:rsidRDefault="00965070" w:rsidP="00233003">
            <w:pPr>
              <w:spacing w:after="0" w:line="240" w:lineRule="auto"/>
              <w:rPr>
                <w:rFonts w:ascii="Arial" w:eastAsia="Times New Roman" w:hAnsi="Arial" w:cs="Arial"/>
                <w:sz w:val="20"/>
                <w:szCs w:val="20"/>
              </w:rPr>
            </w:pPr>
            <w:r w:rsidRPr="0018180A">
              <w:rPr>
                <w:rFonts w:ascii="Arial" w:eastAsia="Times New Roman" w:hAnsi="Arial" w:cs="Arial"/>
                <w:sz w:val="20"/>
                <w:szCs w:val="20"/>
              </w:rPr>
              <w:t>2016-February</w:t>
            </w:r>
          </w:p>
        </w:tc>
        <w:tc>
          <w:tcPr>
            <w:tcW w:w="534"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756.20</w:t>
            </w:r>
          </w:p>
        </w:tc>
        <w:tc>
          <w:tcPr>
            <w:tcW w:w="534"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0.00</w:t>
            </w:r>
          </w:p>
        </w:tc>
        <w:tc>
          <w:tcPr>
            <w:tcW w:w="320"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28.20</w:t>
            </w:r>
          </w:p>
        </w:tc>
        <w:tc>
          <w:tcPr>
            <w:tcW w:w="633"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158.20</w:t>
            </w:r>
          </w:p>
        </w:tc>
        <w:tc>
          <w:tcPr>
            <w:tcW w:w="449"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10.19</w:t>
            </w:r>
          </w:p>
        </w:tc>
        <w:tc>
          <w:tcPr>
            <w:tcW w:w="99"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color w:val="BFBFBF"/>
                <w:sz w:val="20"/>
                <w:szCs w:val="20"/>
              </w:rPr>
            </w:pPr>
          </w:p>
        </w:tc>
        <w:tc>
          <w:tcPr>
            <w:tcW w:w="871" w:type="pct"/>
            <w:shd w:val="clear" w:color="auto" w:fill="auto"/>
            <w:noWrap/>
            <w:vAlign w:val="bottom"/>
            <w:hideMark/>
          </w:tcPr>
          <w:p w:rsidR="00965070" w:rsidRPr="0018180A" w:rsidRDefault="00965070" w:rsidP="00233003">
            <w:pPr>
              <w:spacing w:after="0" w:line="240" w:lineRule="auto"/>
              <w:jc w:val="center"/>
              <w:rPr>
                <w:rFonts w:ascii="Arial" w:eastAsia="Times New Roman" w:hAnsi="Arial" w:cs="Arial"/>
                <w:sz w:val="20"/>
                <w:szCs w:val="20"/>
              </w:rPr>
            </w:pPr>
            <w:r w:rsidRPr="0018180A">
              <w:rPr>
                <w:rFonts w:ascii="Arial" w:eastAsia="Times New Roman" w:hAnsi="Arial" w:cs="Arial"/>
                <w:sz w:val="20"/>
                <w:szCs w:val="20"/>
              </w:rPr>
              <w:t xml:space="preserve">              8,137,201 </w:t>
            </w:r>
          </w:p>
        </w:tc>
        <w:tc>
          <w:tcPr>
            <w:tcW w:w="797" w:type="pct"/>
            <w:shd w:val="clear" w:color="auto" w:fill="auto"/>
            <w:noWrap/>
            <w:vAlign w:val="bottom"/>
            <w:hideMark/>
          </w:tcPr>
          <w:p w:rsidR="00965070" w:rsidRPr="0018180A" w:rsidRDefault="00965070" w:rsidP="00233003">
            <w:pPr>
              <w:spacing w:after="0" w:line="240" w:lineRule="auto"/>
              <w:rPr>
                <w:rFonts w:ascii="Arial" w:eastAsia="Times New Roman" w:hAnsi="Arial" w:cs="Arial"/>
                <w:sz w:val="20"/>
                <w:szCs w:val="20"/>
              </w:rPr>
            </w:pPr>
            <w:r w:rsidRPr="0018180A">
              <w:rPr>
                <w:rFonts w:ascii="Arial" w:eastAsia="Times New Roman" w:hAnsi="Arial" w:cs="Arial"/>
                <w:sz w:val="20"/>
                <w:szCs w:val="20"/>
              </w:rPr>
              <w:t> </w:t>
            </w:r>
          </w:p>
        </w:tc>
      </w:tr>
      <w:tr w:rsidR="00965070" w:rsidRPr="0018180A" w:rsidTr="00233003">
        <w:trPr>
          <w:trHeight w:val="156"/>
          <w:jc w:val="center"/>
        </w:trPr>
        <w:tc>
          <w:tcPr>
            <w:tcW w:w="762" w:type="pct"/>
            <w:shd w:val="clear" w:color="auto" w:fill="auto"/>
            <w:noWrap/>
            <w:vAlign w:val="bottom"/>
            <w:hideMark/>
          </w:tcPr>
          <w:p w:rsidR="00965070" w:rsidRPr="0018180A" w:rsidRDefault="00965070" w:rsidP="00233003">
            <w:pPr>
              <w:spacing w:after="0" w:line="240" w:lineRule="auto"/>
              <w:rPr>
                <w:rFonts w:ascii="Arial" w:eastAsia="Times New Roman" w:hAnsi="Arial" w:cs="Arial"/>
                <w:sz w:val="20"/>
                <w:szCs w:val="20"/>
              </w:rPr>
            </w:pPr>
            <w:r w:rsidRPr="0018180A">
              <w:rPr>
                <w:rFonts w:ascii="Arial" w:eastAsia="Times New Roman" w:hAnsi="Arial" w:cs="Arial"/>
                <w:sz w:val="20"/>
                <w:szCs w:val="20"/>
              </w:rPr>
              <w:t>2016-March</w:t>
            </w:r>
          </w:p>
        </w:tc>
        <w:tc>
          <w:tcPr>
            <w:tcW w:w="534"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620.94</w:t>
            </w:r>
          </w:p>
        </w:tc>
        <w:tc>
          <w:tcPr>
            <w:tcW w:w="534"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0.00</w:t>
            </w:r>
          </w:p>
        </w:tc>
        <w:tc>
          <w:tcPr>
            <w:tcW w:w="320"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31.00</w:t>
            </w:r>
          </w:p>
        </w:tc>
        <w:tc>
          <w:tcPr>
            <w:tcW w:w="633"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154.84</w:t>
            </w:r>
          </w:p>
        </w:tc>
        <w:tc>
          <w:tcPr>
            <w:tcW w:w="449"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11.51</w:t>
            </w:r>
          </w:p>
        </w:tc>
        <w:tc>
          <w:tcPr>
            <w:tcW w:w="99"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color w:val="BFBFBF"/>
                <w:sz w:val="20"/>
                <w:szCs w:val="20"/>
              </w:rPr>
            </w:pPr>
          </w:p>
        </w:tc>
        <w:tc>
          <w:tcPr>
            <w:tcW w:w="871" w:type="pct"/>
            <w:shd w:val="clear" w:color="auto" w:fill="auto"/>
            <w:noWrap/>
            <w:vAlign w:val="bottom"/>
            <w:hideMark/>
          </w:tcPr>
          <w:p w:rsidR="00965070" w:rsidRPr="0018180A" w:rsidRDefault="00965070" w:rsidP="00233003">
            <w:pPr>
              <w:spacing w:after="0" w:line="240" w:lineRule="auto"/>
              <w:jc w:val="center"/>
              <w:rPr>
                <w:rFonts w:ascii="Arial" w:eastAsia="Times New Roman" w:hAnsi="Arial" w:cs="Arial"/>
                <w:sz w:val="20"/>
                <w:szCs w:val="20"/>
              </w:rPr>
            </w:pPr>
            <w:r w:rsidRPr="0018180A">
              <w:rPr>
                <w:rFonts w:ascii="Arial" w:eastAsia="Times New Roman" w:hAnsi="Arial" w:cs="Arial"/>
                <w:sz w:val="20"/>
                <w:szCs w:val="20"/>
              </w:rPr>
              <w:t xml:space="preserve">              8,324,016 </w:t>
            </w:r>
          </w:p>
        </w:tc>
        <w:tc>
          <w:tcPr>
            <w:tcW w:w="797" w:type="pct"/>
            <w:shd w:val="clear" w:color="auto" w:fill="auto"/>
            <w:noWrap/>
            <w:vAlign w:val="bottom"/>
            <w:hideMark/>
          </w:tcPr>
          <w:p w:rsidR="00965070" w:rsidRPr="0018180A" w:rsidRDefault="00965070" w:rsidP="00233003">
            <w:pPr>
              <w:spacing w:after="0" w:line="240" w:lineRule="auto"/>
              <w:rPr>
                <w:rFonts w:ascii="Arial" w:eastAsia="Times New Roman" w:hAnsi="Arial" w:cs="Arial"/>
                <w:sz w:val="20"/>
                <w:szCs w:val="20"/>
              </w:rPr>
            </w:pPr>
            <w:r w:rsidRPr="0018180A">
              <w:rPr>
                <w:rFonts w:ascii="Arial" w:eastAsia="Times New Roman" w:hAnsi="Arial" w:cs="Arial"/>
                <w:sz w:val="20"/>
                <w:szCs w:val="20"/>
              </w:rPr>
              <w:t> </w:t>
            </w:r>
          </w:p>
        </w:tc>
      </w:tr>
      <w:tr w:rsidR="00965070" w:rsidRPr="0018180A" w:rsidTr="00233003">
        <w:trPr>
          <w:trHeight w:val="156"/>
          <w:jc w:val="center"/>
        </w:trPr>
        <w:tc>
          <w:tcPr>
            <w:tcW w:w="762" w:type="pct"/>
            <w:shd w:val="clear" w:color="auto" w:fill="auto"/>
            <w:noWrap/>
            <w:vAlign w:val="bottom"/>
            <w:hideMark/>
          </w:tcPr>
          <w:p w:rsidR="00965070" w:rsidRPr="0018180A" w:rsidRDefault="00965070" w:rsidP="00233003">
            <w:pPr>
              <w:spacing w:after="0" w:line="240" w:lineRule="auto"/>
              <w:rPr>
                <w:rFonts w:ascii="Arial" w:eastAsia="Times New Roman" w:hAnsi="Arial" w:cs="Arial"/>
                <w:sz w:val="20"/>
                <w:szCs w:val="20"/>
              </w:rPr>
            </w:pPr>
            <w:r w:rsidRPr="0018180A">
              <w:rPr>
                <w:rFonts w:ascii="Arial" w:eastAsia="Times New Roman" w:hAnsi="Arial" w:cs="Arial"/>
                <w:sz w:val="20"/>
                <w:szCs w:val="20"/>
              </w:rPr>
              <w:t>2016-April</w:t>
            </w:r>
          </w:p>
        </w:tc>
        <w:tc>
          <w:tcPr>
            <w:tcW w:w="534"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330.03</w:t>
            </w:r>
          </w:p>
        </w:tc>
        <w:tc>
          <w:tcPr>
            <w:tcW w:w="534"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0.32</w:t>
            </w:r>
          </w:p>
        </w:tc>
        <w:tc>
          <w:tcPr>
            <w:tcW w:w="320"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30.00</w:t>
            </w:r>
          </w:p>
        </w:tc>
        <w:tc>
          <w:tcPr>
            <w:tcW w:w="633"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156.16</w:t>
            </w:r>
          </w:p>
        </w:tc>
        <w:tc>
          <w:tcPr>
            <w:tcW w:w="449"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13.28</w:t>
            </w:r>
          </w:p>
        </w:tc>
        <w:tc>
          <w:tcPr>
            <w:tcW w:w="99"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color w:val="BFBFBF"/>
                <w:sz w:val="20"/>
                <w:szCs w:val="20"/>
              </w:rPr>
            </w:pPr>
          </w:p>
        </w:tc>
        <w:tc>
          <w:tcPr>
            <w:tcW w:w="871" w:type="pct"/>
            <w:shd w:val="clear" w:color="auto" w:fill="auto"/>
            <w:noWrap/>
            <w:vAlign w:val="bottom"/>
            <w:hideMark/>
          </w:tcPr>
          <w:p w:rsidR="00965070" w:rsidRPr="0018180A" w:rsidRDefault="00965070" w:rsidP="00233003">
            <w:pPr>
              <w:spacing w:after="0" w:line="240" w:lineRule="auto"/>
              <w:jc w:val="center"/>
              <w:rPr>
                <w:rFonts w:ascii="Arial" w:eastAsia="Times New Roman" w:hAnsi="Arial" w:cs="Arial"/>
                <w:sz w:val="20"/>
                <w:szCs w:val="20"/>
              </w:rPr>
            </w:pPr>
            <w:r w:rsidRPr="0018180A">
              <w:rPr>
                <w:rFonts w:ascii="Arial" w:eastAsia="Times New Roman" w:hAnsi="Arial" w:cs="Arial"/>
                <w:sz w:val="20"/>
                <w:szCs w:val="20"/>
              </w:rPr>
              <w:t xml:space="preserve">              7,166,359 </w:t>
            </w:r>
          </w:p>
        </w:tc>
        <w:tc>
          <w:tcPr>
            <w:tcW w:w="797" w:type="pct"/>
            <w:shd w:val="clear" w:color="auto" w:fill="auto"/>
            <w:noWrap/>
            <w:vAlign w:val="bottom"/>
            <w:hideMark/>
          </w:tcPr>
          <w:p w:rsidR="00965070" w:rsidRPr="0018180A" w:rsidRDefault="00965070" w:rsidP="00233003">
            <w:pPr>
              <w:spacing w:after="0" w:line="240" w:lineRule="auto"/>
              <w:rPr>
                <w:rFonts w:ascii="Arial" w:eastAsia="Times New Roman" w:hAnsi="Arial" w:cs="Arial"/>
                <w:sz w:val="20"/>
                <w:szCs w:val="20"/>
              </w:rPr>
            </w:pPr>
            <w:r w:rsidRPr="0018180A">
              <w:rPr>
                <w:rFonts w:ascii="Arial" w:eastAsia="Times New Roman" w:hAnsi="Arial" w:cs="Arial"/>
                <w:sz w:val="20"/>
                <w:szCs w:val="20"/>
              </w:rPr>
              <w:t> </w:t>
            </w:r>
          </w:p>
        </w:tc>
      </w:tr>
      <w:tr w:rsidR="00965070" w:rsidRPr="0018180A" w:rsidTr="00233003">
        <w:trPr>
          <w:trHeight w:val="156"/>
          <w:jc w:val="center"/>
        </w:trPr>
        <w:tc>
          <w:tcPr>
            <w:tcW w:w="762" w:type="pct"/>
            <w:shd w:val="clear" w:color="auto" w:fill="auto"/>
            <w:noWrap/>
            <w:vAlign w:val="bottom"/>
            <w:hideMark/>
          </w:tcPr>
          <w:p w:rsidR="00965070" w:rsidRPr="0018180A" w:rsidRDefault="00965070" w:rsidP="00233003">
            <w:pPr>
              <w:spacing w:after="0" w:line="240" w:lineRule="auto"/>
              <w:rPr>
                <w:rFonts w:ascii="Arial" w:eastAsia="Times New Roman" w:hAnsi="Arial" w:cs="Arial"/>
                <w:sz w:val="20"/>
                <w:szCs w:val="20"/>
              </w:rPr>
            </w:pPr>
            <w:r w:rsidRPr="0018180A">
              <w:rPr>
                <w:rFonts w:ascii="Arial" w:eastAsia="Times New Roman" w:hAnsi="Arial" w:cs="Arial"/>
                <w:sz w:val="20"/>
                <w:szCs w:val="20"/>
              </w:rPr>
              <w:t>2016-May</w:t>
            </w:r>
          </w:p>
        </w:tc>
        <w:tc>
          <w:tcPr>
            <w:tcW w:w="534"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132.75</w:t>
            </w:r>
          </w:p>
        </w:tc>
        <w:tc>
          <w:tcPr>
            <w:tcW w:w="534"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10.63</w:t>
            </w:r>
          </w:p>
        </w:tc>
        <w:tc>
          <w:tcPr>
            <w:tcW w:w="320"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31.00</w:t>
            </w:r>
          </w:p>
        </w:tc>
        <w:tc>
          <w:tcPr>
            <w:tcW w:w="633"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159.43</w:t>
            </w:r>
          </w:p>
        </w:tc>
        <w:tc>
          <w:tcPr>
            <w:tcW w:w="449"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14.52</w:t>
            </w:r>
          </w:p>
        </w:tc>
        <w:tc>
          <w:tcPr>
            <w:tcW w:w="99"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color w:val="BFBFBF"/>
                <w:sz w:val="20"/>
                <w:szCs w:val="20"/>
              </w:rPr>
            </w:pPr>
          </w:p>
        </w:tc>
        <w:tc>
          <w:tcPr>
            <w:tcW w:w="871" w:type="pct"/>
            <w:shd w:val="clear" w:color="auto" w:fill="auto"/>
            <w:noWrap/>
            <w:vAlign w:val="bottom"/>
            <w:hideMark/>
          </w:tcPr>
          <w:p w:rsidR="00965070" w:rsidRPr="0018180A" w:rsidRDefault="00965070" w:rsidP="00233003">
            <w:pPr>
              <w:spacing w:after="0" w:line="240" w:lineRule="auto"/>
              <w:jc w:val="center"/>
              <w:rPr>
                <w:rFonts w:ascii="Arial" w:eastAsia="Times New Roman" w:hAnsi="Arial" w:cs="Arial"/>
                <w:sz w:val="20"/>
                <w:szCs w:val="20"/>
              </w:rPr>
            </w:pPr>
            <w:r w:rsidRPr="0018180A">
              <w:rPr>
                <w:rFonts w:ascii="Arial" w:eastAsia="Times New Roman" w:hAnsi="Arial" w:cs="Arial"/>
                <w:sz w:val="20"/>
                <w:szCs w:val="20"/>
              </w:rPr>
              <w:t xml:space="preserve">              6,911,408 </w:t>
            </w:r>
          </w:p>
        </w:tc>
        <w:tc>
          <w:tcPr>
            <w:tcW w:w="797" w:type="pct"/>
            <w:shd w:val="clear" w:color="auto" w:fill="auto"/>
            <w:noWrap/>
            <w:vAlign w:val="bottom"/>
            <w:hideMark/>
          </w:tcPr>
          <w:p w:rsidR="00965070" w:rsidRPr="0018180A" w:rsidRDefault="00965070" w:rsidP="00233003">
            <w:pPr>
              <w:spacing w:after="0" w:line="240" w:lineRule="auto"/>
              <w:rPr>
                <w:rFonts w:ascii="Arial" w:eastAsia="Times New Roman" w:hAnsi="Arial" w:cs="Arial"/>
                <w:sz w:val="20"/>
                <w:szCs w:val="20"/>
              </w:rPr>
            </w:pPr>
            <w:r w:rsidRPr="0018180A">
              <w:rPr>
                <w:rFonts w:ascii="Arial" w:eastAsia="Times New Roman" w:hAnsi="Arial" w:cs="Arial"/>
                <w:sz w:val="20"/>
                <w:szCs w:val="20"/>
              </w:rPr>
              <w:t> </w:t>
            </w:r>
          </w:p>
        </w:tc>
      </w:tr>
      <w:tr w:rsidR="00965070" w:rsidRPr="0018180A" w:rsidTr="00233003">
        <w:trPr>
          <w:trHeight w:val="156"/>
          <w:jc w:val="center"/>
        </w:trPr>
        <w:tc>
          <w:tcPr>
            <w:tcW w:w="762" w:type="pct"/>
            <w:shd w:val="clear" w:color="auto" w:fill="auto"/>
            <w:noWrap/>
            <w:vAlign w:val="bottom"/>
            <w:hideMark/>
          </w:tcPr>
          <w:p w:rsidR="00965070" w:rsidRPr="0018180A" w:rsidRDefault="00965070" w:rsidP="00233003">
            <w:pPr>
              <w:spacing w:after="0" w:line="240" w:lineRule="auto"/>
              <w:rPr>
                <w:rFonts w:ascii="Arial" w:eastAsia="Times New Roman" w:hAnsi="Arial" w:cs="Arial"/>
                <w:sz w:val="20"/>
                <w:szCs w:val="20"/>
              </w:rPr>
            </w:pPr>
            <w:r w:rsidRPr="0018180A">
              <w:rPr>
                <w:rFonts w:ascii="Arial" w:eastAsia="Times New Roman" w:hAnsi="Arial" w:cs="Arial"/>
                <w:sz w:val="20"/>
                <w:szCs w:val="20"/>
              </w:rPr>
              <w:t>2016-June</w:t>
            </w:r>
          </w:p>
        </w:tc>
        <w:tc>
          <w:tcPr>
            <w:tcW w:w="534"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30.54</w:t>
            </w:r>
          </w:p>
        </w:tc>
        <w:tc>
          <w:tcPr>
            <w:tcW w:w="534"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35.32</w:t>
            </w:r>
          </w:p>
        </w:tc>
        <w:tc>
          <w:tcPr>
            <w:tcW w:w="320"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30.00</w:t>
            </w:r>
          </w:p>
        </w:tc>
        <w:tc>
          <w:tcPr>
            <w:tcW w:w="633"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164.93</w:t>
            </w:r>
          </w:p>
        </w:tc>
        <w:tc>
          <w:tcPr>
            <w:tcW w:w="449"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15.35</w:t>
            </w:r>
          </w:p>
        </w:tc>
        <w:tc>
          <w:tcPr>
            <w:tcW w:w="99"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color w:val="BFBFBF"/>
                <w:sz w:val="20"/>
                <w:szCs w:val="20"/>
              </w:rPr>
            </w:pPr>
          </w:p>
        </w:tc>
        <w:tc>
          <w:tcPr>
            <w:tcW w:w="871" w:type="pct"/>
            <w:shd w:val="clear" w:color="auto" w:fill="auto"/>
            <w:noWrap/>
            <w:vAlign w:val="bottom"/>
            <w:hideMark/>
          </w:tcPr>
          <w:p w:rsidR="00965070" w:rsidRPr="0018180A" w:rsidRDefault="00965070" w:rsidP="00233003">
            <w:pPr>
              <w:spacing w:after="0" w:line="240" w:lineRule="auto"/>
              <w:jc w:val="center"/>
              <w:rPr>
                <w:rFonts w:ascii="Arial" w:eastAsia="Times New Roman" w:hAnsi="Arial" w:cs="Arial"/>
                <w:sz w:val="20"/>
                <w:szCs w:val="20"/>
              </w:rPr>
            </w:pPr>
            <w:r w:rsidRPr="0018180A">
              <w:rPr>
                <w:rFonts w:ascii="Arial" w:eastAsia="Times New Roman" w:hAnsi="Arial" w:cs="Arial"/>
                <w:sz w:val="20"/>
                <w:szCs w:val="20"/>
              </w:rPr>
              <w:t xml:space="preserve">              6,710,823 </w:t>
            </w:r>
          </w:p>
        </w:tc>
        <w:tc>
          <w:tcPr>
            <w:tcW w:w="797" w:type="pct"/>
            <w:shd w:val="clear" w:color="auto" w:fill="auto"/>
            <w:noWrap/>
            <w:vAlign w:val="bottom"/>
            <w:hideMark/>
          </w:tcPr>
          <w:p w:rsidR="00965070" w:rsidRPr="0018180A" w:rsidRDefault="00965070" w:rsidP="00233003">
            <w:pPr>
              <w:spacing w:after="0" w:line="240" w:lineRule="auto"/>
              <w:rPr>
                <w:rFonts w:ascii="Arial" w:eastAsia="Times New Roman" w:hAnsi="Arial" w:cs="Arial"/>
                <w:sz w:val="20"/>
                <w:szCs w:val="20"/>
              </w:rPr>
            </w:pPr>
            <w:r w:rsidRPr="0018180A">
              <w:rPr>
                <w:rFonts w:ascii="Arial" w:eastAsia="Times New Roman" w:hAnsi="Arial" w:cs="Arial"/>
                <w:sz w:val="20"/>
                <w:szCs w:val="20"/>
              </w:rPr>
              <w:t> </w:t>
            </w:r>
          </w:p>
        </w:tc>
      </w:tr>
      <w:tr w:rsidR="00965070" w:rsidRPr="0018180A" w:rsidTr="00233003">
        <w:trPr>
          <w:trHeight w:val="156"/>
          <w:jc w:val="center"/>
        </w:trPr>
        <w:tc>
          <w:tcPr>
            <w:tcW w:w="762" w:type="pct"/>
            <w:shd w:val="clear" w:color="auto" w:fill="auto"/>
            <w:noWrap/>
            <w:vAlign w:val="bottom"/>
            <w:hideMark/>
          </w:tcPr>
          <w:p w:rsidR="00965070" w:rsidRPr="0018180A" w:rsidRDefault="00965070" w:rsidP="00233003">
            <w:pPr>
              <w:spacing w:after="0" w:line="240" w:lineRule="auto"/>
              <w:rPr>
                <w:rFonts w:ascii="Arial" w:eastAsia="Times New Roman" w:hAnsi="Arial" w:cs="Arial"/>
                <w:sz w:val="20"/>
                <w:szCs w:val="20"/>
              </w:rPr>
            </w:pPr>
            <w:r w:rsidRPr="0018180A">
              <w:rPr>
                <w:rFonts w:ascii="Arial" w:eastAsia="Times New Roman" w:hAnsi="Arial" w:cs="Arial"/>
                <w:sz w:val="20"/>
                <w:szCs w:val="20"/>
              </w:rPr>
              <w:t>2016-July</w:t>
            </w:r>
          </w:p>
        </w:tc>
        <w:tc>
          <w:tcPr>
            <w:tcW w:w="534"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5.31</w:t>
            </w:r>
          </w:p>
        </w:tc>
        <w:tc>
          <w:tcPr>
            <w:tcW w:w="534"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89.37</w:t>
            </w:r>
          </w:p>
        </w:tc>
        <w:tc>
          <w:tcPr>
            <w:tcW w:w="320"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31.00</w:t>
            </w:r>
          </w:p>
        </w:tc>
        <w:tc>
          <w:tcPr>
            <w:tcW w:w="633"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167.59</w:t>
            </w:r>
          </w:p>
        </w:tc>
        <w:tc>
          <w:tcPr>
            <w:tcW w:w="449"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15.15</w:t>
            </w:r>
          </w:p>
        </w:tc>
        <w:tc>
          <w:tcPr>
            <w:tcW w:w="99"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color w:val="BFBFBF"/>
                <w:sz w:val="20"/>
                <w:szCs w:val="20"/>
              </w:rPr>
            </w:pPr>
          </w:p>
        </w:tc>
        <w:tc>
          <w:tcPr>
            <w:tcW w:w="871" w:type="pct"/>
            <w:shd w:val="clear" w:color="auto" w:fill="auto"/>
            <w:noWrap/>
            <w:vAlign w:val="bottom"/>
            <w:hideMark/>
          </w:tcPr>
          <w:p w:rsidR="00965070" w:rsidRPr="0018180A" w:rsidRDefault="00965070" w:rsidP="00233003">
            <w:pPr>
              <w:spacing w:after="0" w:line="240" w:lineRule="auto"/>
              <w:jc w:val="center"/>
              <w:rPr>
                <w:rFonts w:ascii="Arial" w:eastAsia="Times New Roman" w:hAnsi="Arial" w:cs="Arial"/>
                <w:sz w:val="20"/>
                <w:szCs w:val="20"/>
              </w:rPr>
            </w:pPr>
            <w:r w:rsidRPr="0018180A">
              <w:rPr>
                <w:rFonts w:ascii="Arial" w:eastAsia="Times New Roman" w:hAnsi="Arial" w:cs="Arial"/>
                <w:sz w:val="20"/>
                <w:szCs w:val="20"/>
              </w:rPr>
              <w:t xml:space="preserve">              7,459,951 </w:t>
            </w:r>
          </w:p>
        </w:tc>
        <w:tc>
          <w:tcPr>
            <w:tcW w:w="797" w:type="pct"/>
            <w:shd w:val="clear" w:color="auto" w:fill="auto"/>
            <w:noWrap/>
            <w:vAlign w:val="bottom"/>
            <w:hideMark/>
          </w:tcPr>
          <w:p w:rsidR="00965070" w:rsidRPr="0018180A" w:rsidRDefault="00965070" w:rsidP="00233003">
            <w:pPr>
              <w:spacing w:after="0" w:line="240" w:lineRule="auto"/>
              <w:rPr>
                <w:rFonts w:ascii="Arial" w:eastAsia="Times New Roman" w:hAnsi="Arial" w:cs="Arial"/>
                <w:sz w:val="20"/>
                <w:szCs w:val="20"/>
              </w:rPr>
            </w:pPr>
            <w:r w:rsidRPr="0018180A">
              <w:rPr>
                <w:rFonts w:ascii="Arial" w:eastAsia="Times New Roman" w:hAnsi="Arial" w:cs="Arial"/>
                <w:sz w:val="20"/>
                <w:szCs w:val="20"/>
              </w:rPr>
              <w:t> </w:t>
            </w:r>
          </w:p>
        </w:tc>
      </w:tr>
      <w:tr w:rsidR="00965070" w:rsidRPr="0018180A" w:rsidTr="00233003">
        <w:trPr>
          <w:trHeight w:val="156"/>
          <w:jc w:val="center"/>
        </w:trPr>
        <w:tc>
          <w:tcPr>
            <w:tcW w:w="762" w:type="pct"/>
            <w:shd w:val="clear" w:color="auto" w:fill="auto"/>
            <w:noWrap/>
            <w:vAlign w:val="bottom"/>
            <w:hideMark/>
          </w:tcPr>
          <w:p w:rsidR="00965070" w:rsidRPr="0018180A" w:rsidRDefault="00965070" w:rsidP="00233003">
            <w:pPr>
              <w:spacing w:after="0" w:line="240" w:lineRule="auto"/>
              <w:rPr>
                <w:rFonts w:ascii="Arial" w:eastAsia="Times New Roman" w:hAnsi="Arial" w:cs="Arial"/>
                <w:sz w:val="20"/>
                <w:szCs w:val="20"/>
              </w:rPr>
            </w:pPr>
            <w:r w:rsidRPr="0018180A">
              <w:rPr>
                <w:rFonts w:ascii="Arial" w:eastAsia="Times New Roman" w:hAnsi="Arial" w:cs="Arial"/>
                <w:sz w:val="20"/>
                <w:szCs w:val="20"/>
              </w:rPr>
              <w:t>2016-August</w:t>
            </w:r>
          </w:p>
        </w:tc>
        <w:tc>
          <w:tcPr>
            <w:tcW w:w="534"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14.62</w:t>
            </w:r>
          </w:p>
        </w:tc>
        <w:tc>
          <w:tcPr>
            <w:tcW w:w="534"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76.99</w:t>
            </w:r>
          </w:p>
        </w:tc>
        <w:tc>
          <w:tcPr>
            <w:tcW w:w="320"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31.00</w:t>
            </w:r>
          </w:p>
        </w:tc>
        <w:tc>
          <w:tcPr>
            <w:tcW w:w="633"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166.77</w:t>
            </w:r>
          </w:p>
        </w:tc>
        <w:tc>
          <w:tcPr>
            <w:tcW w:w="449"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14.03</w:t>
            </w:r>
          </w:p>
        </w:tc>
        <w:tc>
          <w:tcPr>
            <w:tcW w:w="99"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color w:val="BFBFBF"/>
                <w:sz w:val="20"/>
                <w:szCs w:val="20"/>
              </w:rPr>
            </w:pPr>
          </w:p>
        </w:tc>
        <w:tc>
          <w:tcPr>
            <w:tcW w:w="871" w:type="pct"/>
            <w:shd w:val="clear" w:color="auto" w:fill="auto"/>
            <w:noWrap/>
            <w:vAlign w:val="bottom"/>
            <w:hideMark/>
          </w:tcPr>
          <w:p w:rsidR="00965070" w:rsidRPr="0018180A" w:rsidRDefault="00965070" w:rsidP="00233003">
            <w:pPr>
              <w:spacing w:after="0" w:line="240" w:lineRule="auto"/>
              <w:jc w:val="center"/>
              <w:rPr>
                <w:rFonts w:ascii="Arial" w:eastAsia="Times New Roman" w:hAnsi="Arial" w:cs="Arial"/>
                <w:sz w:val="20"/>
                <w:szCs w:val="20"/>
              </w:rPr>
            </w:pPr>
            <w:r w:rsidRPr="0018180A">
              <w:rPr>
                <w:rFonts w:ascii="Arial" w:eastAsia="Times New Roman" w:hAnsi="Arial" w:cs="Arial"/>
                <w:sz w:val="20"/>
                <w:szCs w:val="20"/>
              </w:rPr>
              <w:t xml:space="preserve">              7,266,794 </w:t>
            </w:r>
          </w:p>
        </w:tc>
        <w:tc>
          <w:tcPr>
            <w:tcW w:w="797" w:type="pct"/>
            <w:shd w:val="clear" w:color="auto" w:fill="auto"/>
            <w:noWrap/>
            <w:vAlign w:val="bottom"/>
            <w:hideMark/>
          </w:tcPr>
          <w:p w:rsidR="00965070" w:rsidRPr="0018180A" w:rsidRDefault="00965070" w:rsidP="00233003">
            <w:pPr>
              <w:spacing w:after="0" w:line="240" w:lineRule="auto"/>
              <w:rPr>
                <w:rFonts w:ascii="Arial" w:eastAsia="Times New Roman" w:hAnsi="Arial" w:cs="Arial"/>
                <w:sz w:val="20"/>
                <w:szCs w:val="20"/>
              </w:rPr>
            </w:pPr>
            <w:r w:rsidRPr="0018180A">
              <w:rPr>
                <w:rFonts w:ascii="Arial" w:eastAsia="Times New Roman" w:hAnsi="Arial" w:cs="Arial"/>
                <w:sz w:val="20"/>
                <w:szCs w:val="20"/>
              </w:rPr>
              <w:t> </w:t>
            </w:r>
          </w:p>
        </w:tc>
      </w:tr>
      <w:tr w:rsidR="00965070" w:rsidRPr="0018180A" w:rsidTr="00233003">
        <w:trPr>
          <w:trHeight w:val="156"/>
          <w:jc w:val="center"/>
        </w:trPr>
        <w:tc>
          <w:tcPr>
            <w:tcW w:w="762" w:type="pct"/>
            <w:shd w:val="clear" w:color="auto" w:fill="auto"/>
            <w:noWrap/>
            <w:vAlign w:val="bottom"/>
            <w:hideMark/>
          </w:tcPr>
          <w:p w:rsidR="00965070" w:rsidRPr="0018180A" w:rsidRDefault="00965070" w:rsidP="00233003">
            <w:pPr>
              <w:spacing w:after="0" w:line="240" w:lineRule="auto"/>
              <w:rPr>
                <w:rFonts w:ascii="Arial" w:eastAsia="Times New Roman" w:hAnsi="Arial" w:cs="Arial"/>
                <w:sz w:val="20"/>
                <w:szCs w:val="20"/>
              </w:rPr>
            </w:pPr>
            <w:r w:rsidRPr="0018180A">
              <w:rPr>
                <w:rFonts w:ascii="Arial" w:eastAsia="Times New Roman" w:hAnsi="Arial" w:cs="Arial"/>
                <w:sz w:val="20"/>
                <w:szCs w:val="20"/>
              </w:rPr>
              <w:t>2016-September</w:t>
            </w:r>
          </w:p>
        </w:tc>
        <w:tc>
          <w:tcPr>
            <w:tcW w:w="534"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98.34</w:t>
            </w:r>
          </w:p>
        </w:tc>
        <w:tc>
          <w:tcPr>
            <w:tcW w:w="534"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44.61</w:t>
            </w:r>
          </w:p>
        </w:tc>
        <w:tc>
          <w:tcPr>
            <w:tcW w:w="320"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30.00</w:t>
            </w:r>
          </w:p>
        </w:tc>
        <w:tc>
          <w:tcPr>
            <w:tcW w:w="633"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163.81</w:t>
            </w:r>
          </w:p>
        </w:tc>
        <w:tc>
          <w:tcPr>
            <w:tcW w:w="449"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12.29</w:t>
            </w:r>
          </w:p>
        </w:tc>
        <w:tc>
          <w:tcPr>
            <w:tcW w:w="99"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color w:val="BFBFBF"/>
                <w:sz w:val="20"/>
                <w:szCs w:val="20"/>
              </w:rPr>
            </w:pPr>
          </w:p>
        </w:tc>
        <w:tc>
          <w:tcPr>
            <w:tcW w:w="871" w:type="pct"/>
            <w:shd w:val="clear" w:color="auto" w:fill="auto"/>
            <w:noWrap/>
            <w:vAlign w:val="bottom"/>
            <w:hideMark/>
          </w:tcPr>
          <w:p w:rsidR="00965070" w:rsidRPr="0018180A" w:rsidRDefault="00965070" w:rsidP="00233003">
            <w:pPr>
              <w:spacing w:after="0" w:line="240" w:lineRule="auto"/>
              <w:jc w:val="center"/>
              <w:rPr>
                <w:rFonts w:ascii="Arial" w:eastAsia="Times New Roman" w:hAnsi="Arial" w:cs="Arial"/>
                <w:sz w:val="20"/>
                <w:szCs w:val="20"/>
              </w:rPr>
            </w:pPr>
            <w:r w:rsidRPr="0018180A">
              <w:rPr>
                <w:rFonts w:ascii="Arial" w:eastAsia="Times New Roman" w:hAnsi="Arial" w:cs="Arial"/>
                <w:sz w:val="20"/>
                <w:szCs w:val="20"/>
              </w:rPr>
              <w:t xml:space="preserve">              6,827,379 </w:t>
            </w:r>
          </w:p>
        </w:tc>
        <w:tc>
          <w:tcPr>
            <w:tcW w:w="797" w:type="pct"/>
            <w:shd w:val="clear" w:color="auto" w:fill="auto"/>
            <w:noWrap/>
            <w:vAlign w:val="bottom"/>
            <w:hideMark/>
          </w:tcPr>
          <w:p w:rsidR="00965070" w:rsidRPr="0018180A" w:rsidRDefault="00965070" w:rsidP="00233003">
            <w:pPr>
              <w:spacing w:after="0" w:line="240" w:lineRule="auto"/>
              <w:rPr>
                <w:rFonts w:ascii="Arial" w:eastAsia="Times New Roman" w:hAnsi="Arial" w:cs="Arial"/>
                <w:sz w:val="20"/>
                <w:szCs w:val="20"/>
              </w:rPr>
            </w:pPr>
            <w:r w:rsidRPr="0018180A">
              <w:rPr>
                <w:rFonts w:ascii="Arial" w:eastAsia="Times New Roman" w:hAnsi="Arial" w:cs="Arial"/>
                <w:sz w:val="20"/>
                <w:szCs w:val="20"/>
              </w:rPr>
              <w:t> </w:t>
            </w:r>
          </w:p>
        </w:tc>
      </w:tr>
      <w:tr w:rsidR="00965070" w:rsidRPr="0018180A" w:rsidTr="00233003">
        <w:trPr>
          <w:trHeight w:val="156"/>
          <w:jc w:val="center"/>
        </w:trPr>
        <w:tc>
          <w:tcPr>
            <w:tcW w:w="762" w:type="pct"/>
            <w:shd w:val="clear" w:color="auto" w:fill="auto"/>
            <w:noWrap/>
            <w:vAlign w:val="bottom"/>
            <w:hideMark/>
          </w:tcPr>
          <w:p w:rsidR="00965070" w:rsidRPr="0018180A" w:rsidRDefault="00965070" w:rsidP="00233003">
            <w:pPr>
              <w:spacing w:after="0" w:line="240" w:lineRule="auto"/>
              <w:rPr>
                <w:rFonts w:ascii="Arial" w:eastAsia="Times New Roman" w:hAnsi="Arial" w:cs="Arial"/>
                <w:sz w:val="20"/>
                <w:szCs w:val="20"/>
              </w:rPr>
            </w:pPr>
            <w:r w:rsidRPr="0018180A">
              <w:rPr>
                <w:rFonts w:ascii="Arial" w:eastAsia="Times New Roman" w:hAnsi="Arial" w:cs="Arial"/>
                <w:sz w:val="20"/>
                <w:szCs w:val="20"/>
              </w:rPr>
              <w:t>2016-October</w:t>
            </w:r>
          </w:p>
        </w:tc>
        <w:tc>
          <w:tcPr>
            <w:tcW w:w="534"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285.88</w:t>
            </w:r>
          </w:p>
        </w:tc>
        <w:tc>
          <w:tcPr>
            <w:tcW w:w="534"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8.71</w:t>
            </w:r>
          </w:p>
        </w:tc>
        <w:tc>
          <w:tcPr>
            <w:tcW w:w="320"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31.00</w:t>
            </w:r>
          </w:p>
        </w:tc>
        <w:tc>
          <w:tcPr>
            <w:tcW w:w="633"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161.57</w:t>
            </w:r>
          </w:p>
        </w:tc>
        <w:tc>
          <w:tcPr>
            <w:tcW w:w="449"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10.51</w:t>
            </w:r>
          </w:p>
        </w:tc>
        <w:tc>
          <w:tcPr>
            <w:tcW w:w="99"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color w:val="BFBFBF"/>
                <w:sz w:val="20"/>
                <w:szCs w:val="20"/>
              </w:rPr>
            </w:pPr>
          </w:p>
        </w:tc>
        <w:tc>
          <w:tcPr>
            <w:tcW w:w="871" w:type="pct"/>
            <w:shd w:val="clear" w:color="auto" w:fill="auto"/>
            <w:noWrap/>
            <w:vAlign w:val="bottom"/>
            <w:hideMark/>
          </w:tcPr>
          <w:p w:rsidR="00965070" w:rsidRPr="0018180A" w:rsidRDefault="00965070" w:rsidP="00233003">
            <w:pPr>
              <w:spacing w:after="0" w:line="240" w:lineRule="auto"/>
              <w:jc w:val="center"/>
              <w:rPr>
                <w:rFonts w:ascii="Arial" w:eastAsia="Times New Roman" w:hAnsi="Arial" w:cs="Arial"/>
                <w:sz w:val="20"/>
                <w:szCs w:val="20"/>
              </w:rPr>
            </w:pPr>
            <w:r w:rsidRPr="0018180A">
              <w:rPr>
                <w:rFonts w:ascii="Arial" w:eastAsia="Times New Roman" w:hAnsi="Arial" w:cs="Arial"/>
                <w:sz w:val="20"/>
                <w:szCs w:val="20"/>
              </w:rPr>
              <w:t xml:space="preserve">              7,198,877 </w:t>
            </w:r>
          </w:p>
        </w:tc>
        <w:tc>
          <w:tcPr>
            <w:tcW w:w="797" w:type="pct"/>
            <w:shd w:val="clear" w:color="auto" w:fill="auto"/>
            <w:noWrap/>
            <w:vAlign w:val="bottom"/>
            <w:hideMark/>
          </w:tcPr>
          <w:p w:rsidR="00965070" w:rsidRPr="0018180A" w:rsidRDefault="00965070" w:rsidP="00233003">
            <w:pPr>
              <w:spacing w:after="0" w:line="240" w:lineRule="auto"/>
              <w:rPr>
                <w:rFonts w:ascii="Arial" w:eastAsia="Times New Roman" w:hAnsi="Arial" w:cs="Arial"/>
                <w:sz w:val="20"/>
                <w:szCs w:val="20"/>
              </w:rPr>
            </w:pPr>
            <w:r w:rsidRPr="0018180A">
              <w:rPr>
                <w:rFonts w:ascii="Arial" w:eastAsia="Times New Roman" w:hAnsi="Arial" w:cs="Arial"/>
                <w:sz w:val="20"/>
                <w:szCs w:val="20"/>
              </w:rPr>
              <w:t> </w:t>
            </w:r>
          </w:p>
        </w:tc>
      </w:tr>
      <w:tr w:rsidR="00965070" w:rsidRPr="0018180A" w:rsidTr="00233003">
        <w:trPr>
          <w:trHeight w:val="156"/>
          <w:jc w:val="center"/>
        </w:trPr>
        <w:tc>
          <w:tcPr>
            <w:tcW w:w="762" w:type="pct"/>
            <w:shd w:val="clear" w:color="auto" w:fill="auto"/>
            <w:noWrap/>
            <w:vAlign w:val="bottom"/>
            <w:hideMark/>
          </w:tcPr>
          <w:p w:rsidR="00965070" w:rsidRPr="0018180A" w:rsidRDefault="00965070" w:rsidP="00233003">
            <w:pPr>
              <w:spacing w:after="0" w:line="240" w:lineRule="auto"/>
              <w:rPr>
                <w:rFonts w:ascii="Arial" w:eastAsia="Times New Roman" w:hAnsi="Arial" w:cs="Arial"/>
                <w:sz w:val="20"/>
                <w:szCs w:val="20"/>
              </w:rPr>
            </w:pPr>
            <w:r w:rsidRPr="0018180A">
              <w:rPr>
                <w:rFonts w:ascii="Arial" w:eastAsia="Times New Roman" w:hAnsi="Arial" w:cs="Arial"/>
                <w:sz w:val="20"/>
                <w:szCs w:val="20"/>
              </w:rPr>
              <w:t>2016-November</w:t>
            </w:r>
          </w:p>
        </w:tc>
        <w:tc>
          <w:tcPr>
            <w:tcW w:w="534"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476.96</w:t>
            </w:r>
          </w:p>
        </w:tc>
        <w:tc>
          <w:tcPr>
            <w:tcW w:w="534"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0.19</w:t>
            </w:r>
          </w:p>
        </w:tc>
        <w:tc>
          <w:tcPr>
            <w:tcW w:w="320"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30.00</w:t>
            </w:r>
          </w:p>
        </w:tc>
        <w:tc>
          <w:tcPr>
            <w:tcW w:w="633"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157.90</w:t>
            </w:r>
          </w:p>
        </w:tc>
        <w:tc>
          <w:tcPr>
            <w:tcW w:w="449"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9.28</w:t>
            </w:r>
          </w:p>
        </w:tc>
        <w:tc>
          <w:tcPr>
            <w:tcW w:w="99"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color w:val="BFBFBF"/>
                <w:sz w:val="20"/>
                <w:szCs w:val="20"/>
              </w:rPr>
            </w:pPr>
          </w:p>
        </w:tc>
        <w:tc>
          <w:tcPr>
            <w:tcW w:w="871" w:type="pct"/>
            <w:shd w:val="clear" w:color="auto" w:fill="auto"/>
            <w:noWrap/>
            <w:vAlign w:val="bottom"/>
            <w:hideMark/>
          </w:tcPr>
          <w:p w:rsidR="00965070" w:rsidRPr="0018180A" w:rsidRDefault="00965070" w:rsidP="00233003">
            <w:pPr>
              <w:spacing w:after="0" w:line="240" w:lineRule="auto"/>
              <w:jc w:val="center"/>
              <w:rPr>
                <w:rFonts w:ascii="Arial" w:eastAsia="Times New Roman" w:hAnsi="Arial" w:cs="Arial"/>
                <w:sz w:val="20"/>
                <w:szCs w:val="20"/>
              </w:rPr>
            </w:pPr>
            <w:r w:rsidRPr="0018180A">
              <w:rPr>
                <w:rFonts w:ascii="Arial" w:eastAsia="Times New Roman" w:hAnsi="Arial" w:cs="Arial"/>
                <w:sz w:val="20"/>
                <w:szCs w:val="20"/>
              </w:rPr>
              <w:t xml:space="preserve">              7,445,432 </w:t>
            </w:r>
          </w:p>
        </w:tc>
        <w:tc>
          <w:tcPr>
            <w:tcW w:w="797" w:type="pct"/>
            <w:shd w:val="clear" w:color="auto" w:fill="auto"/>
            <w:noWrap/>
            <w:vAlign w:val="bottom"/>
            <w:hideMark/>
          </w:tcPr>
          <w:p w:rsidR="00965070" w:rsidRPr="0018180A" w:rsidRDefault="00965070" w:rsidP="00233003">
            <w:pPr>
              <w:spacing w:after="0" w:line="240" w:lineRule="auto"/>
              <w:rPr>
                <w:rFonts w:ascii="Arial" w:eastAsia="Times New Roman" w:hAnsi="Arial" w:cs="Arial"/>
                <w:sz w:val="20"/>
                <w:szCs w:val="20"/>
              </w:rPr>
            </w:pPr>
            <w:r w:rsidRPr="0018180A">
              <w:rPr>
                <w:rFonts w:ascii="Arial" w:eastAsia="Times New Roman" w:hAnsi="Arial" w:cs="Arial"/>
                <w:sz w:val="20"/>
                <w:szCs w:val="20"/>
              </w:rPr>
              <w:t> </w:t>
            </w:r>
          </w:p>
        </w:tc>
      </w:tr>
      <w:tr w:rsidR="00965070" w:rsidRPr="0018180A" w:rsidTr="00233003">
        <w:trPr>
          <w:trHeight w:val="156"/>
          <w:jc w:val="center"/>
        </w:trPr>
        <w:tc>
          <w:tcPr>
            <w:tcW w:w="762" w:type="pct"/>
            <w:shd w:val="clear" w:color="auto" w:fill="auto"/>
            <w:noWrap/>
            <w:vAlign w:val="bottom"/>
            <w:hideMark/>
          </w:tcPr>
          <w:p w:rsidR="00965070" w:rsidRPr="0018180A" w:rsidRDefault="00965070" w:rsidP="00233003">
            <w:pPr>
              <w:spacing w:after="0" w:line="240" w:lineRule="auto"/>
              <w:rPr>
                <w:rFonts w:ascii="Arial" w:eastAsia="Times New Roman" w:hAnsi="Arial" w:cs="Arial"/>
                <w:sz w:val="20"/>
                <w:szCs w:val="20"/>
              </w:rPr>
            </w:pPr>
            <w:r w:rsidRPr="0018180A">
              <w:rPr>
                <w:rFonts w:ascii="Arial" w:eastAsia="Times New Roman" w:hAnsi="Arial" w:cs="Arial"/>
                <w:sz w:val="20"/>
                <w:szCs w:val="20"/>
              </w:rPr>
              <w:t>2016-December</w:t>
            </w:r>
          </w:p>
        </w:tc>
        <w:tc>
          <w:tcPr>
            <w:tcW w:w="534"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682.55</w:t>
            </w:r>
          </w:p>
        </w:tc>
        <w:tc>
          <w:tcPr>
            <w:tcW w:w="534"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0.00</w:t>
            </w:r>
          </w:p>
        </w:tc>
        <w:tc>
          <w:tcPr>
            <w:tcW w:w="320"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31.00</w:t>
            </w:r>
          </w:p>
        </w:tc>
        <w:tc>
          <w:tcPr>
            <w:tcW w:w="633"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154.53</w:t>
            </w:r>
          </w:p>
        </w:tc>
        <w:tc>
          <w:tcPr>
            <w:tcW w:w="449"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8.47</w:t>
            </w:r>
          </w:p>
        </w:tc>
        <w:tc>
          <w:tcPr>
            <w:tcW w:w="99"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color w:val="BFBFBF"/>
                <w:sz w:val="20"/>
                <w:szCs w:val="20"/>
              </w:rPr>
            </w:pPr>
          </w:p>
        </w:tc>
        <w:tc>
          <w:tcPr>
            <w:tcW w:w="871" w:type="pct"/>
            <w:shd w:val="clear" w:color="auto" w:fill="auto"/>
            <w:noWrap/>
            <w:vAlign w:val="bottom"/>
            <w:hideMark/>
          </w:tcPr>
          <w:p w:rsidR="00965070" w:rsidRPr="0018180A" w:rsidRDefault="00965070" w:rsidP="00233003">
            <w:pPr>
              <w:spacing w:after="0" w:line="240" w:lineRule="auto"/>
              <w:jc w:val="center"/>
              <w:rPr>
                <w:rFonts w:ascii="Arial" w:eastAsia="Times New Roman" w:hAnsi="Arial" w:cs="Arial"/>
                <w:sz w:val="20"/>
                <w:szCs w:val="20"/>
              </w:rPr>
            </w:pPr>
            <w:r w:rsidRPr="0018180A">
              <w:rPr>
                <w:rFonts w:ascii="Arial" w:eastAsia="Times New Roman" w:hAnsi="Arial" w:cs="Arial"/>
                <w:sz w:val="20"/>
                <w:szCs w:val="20"/>
              </w:rPr>
              <w:t xml:space="preserve">              8,328,844 </w:t>
            </w:r>
          </w:p>
        </w:tc>
        <w:tc>
          <w:tcPr>
            <w:tcW w:w="797" w:type="pct"/>
            <w:shd w:val="clear" w:color="auto" w:fill="auto"/>
            <w:noWrap/>
            <w:vAlign w:val="bottom"/>
            <w:hideMark/>
          </w:tcPr>
          <w:p w:rsidR="00965070" w:rsidRPr="0018180A" w:rsidRDefault="00965070" w:rsidP="00233003">
            <w:pPr>
              <w:spacing w:after="0" w:line="240" w:lineRule="auto"/>
              <w:rPr>
                <w:rFonts w:ascii="Arial" w:eastAsia="Times New Roman" w:hAnsi="Arial" w:cs="Arial"/>
                <w:sz w:val="20"/>
                <w:szCs w:val="20"/>
              </w:rPr>
            </w:pPr>
            <w:r w:rsidRPr="0018180A">
              <w:rPr>
                <w:rFonts w:ascii="Arial" w:eastAsia="Times New Roman" w:hAnsi="Arial" w:cs="Arial"/>
                <w:sz w:val="20"/>
                <w:szCs w:val="20"/>
              </w:rPr>
              <w:t xml:space="preserve">   90,832,807.16 </w:t>
            </w:r>
          </w:p>
        </w:tc>
      </w:tr>
      <w:tr w:rsidR="00965070" w:rsidRPr="0018180A" w:rsidTr="00233003">
        <w:trPr>
          <w:trHeight w:val="156"/>
          <w:jc w:val="center"/>
        </w:trPr>
        <w:tc>
          <w:tcPr>
            <w:tcW w:w="762" w:type="pct"/>
            <w:shd w:val="clear" w:color="auto" w:fill="auto"/>
            <w:noWrap/>
            <w:vAlign w:val="bottom"/>
            <w:hideMark/>
          </w:tcPr>
          <w:p w:rsidR="00965070" w:rsidRPr="0018180A" w:rsidRDefault="00965070" w:rsidP="00233003">
            <w:pPr>
              <w:spacing w:after="0" w:line="240" w:lineRule="auto"/>
              <w:rPr>
                <w:rFonts w:ascii="Arial" w:eastAsia="Times New Roman" w:hAnsi="Arial" w:cs="Arial"/>
                <w:sz w:val="20"/>
                <w:szCs w:val="20"/>
              </w:rPr>
            </w:pPr>
            <w:r w:rsidRPr="0018180A">
              <w:rPr>
                <w:rFonts w:ascii="Arial" w:eastAsia="Times New Roman" w:hAnsi="Arial" w:cs="Arial"/>
                <w:sz w:val="20"/>
                <w:szCs w:val="20"/>
              </w:rPr>
              <w:t>2017-January</w:t>
            </w:r>
          </w:p>
        </w:tc>
        <w:tc>
          <w:tcPr>
            <w:tcW w:w="534"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853.97</w:t>
            </w:r>
          </w:p>
        </w:tc>
        <w:tc>
          <w:tcPr>
            <w:tcW w:w="534"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0.00</w:t>
            </w:r>
          </w:p>
        </w:tc>
        <w:tc>
          <w:tcPr>
            <w:tcW w:w="320"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31.00</w:t>
            </w:r>
          </w:p>
        </w:tc>
        <w:tc>
          <w:tcPr>
            <w:tcW w:w="633"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163.81</w:t>
            </w:r>
          </w:p>
        </w:tc>
        <w:tc>
          <w:tcPr>
            <w:tcW w:w="449"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9.09</w:t>
            </w:r>
          </w:p>
        </w:tc>
        <w:tc>
          <w:tcPr>
            <w:tcW w:w="99"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color w:val="BFBFBF"/>
                <w:sz w:val="20"/>
                <w:szCs w:val="20"/>
              </w:rPr>
            </w:pPr>
          </w:p>
        </w:tc>
        <w:tc>
          <w:tcPr>
            <w:tcW w:w="871" w:type="pct"/>
            <w:shd w:val="clear" w:color="auto" w:fill="auto"/>
            <w:noWrap/>
            <w:vAlign w:val="bottom"/>
            <w:hideMark/>
          </w:tcPr>
          <w:p w:rsidR="00965070" w:rsidRPr="0018180A" w:rsidRDefault="00965070" w:rsidP="00233003">
            <w:pPr>
              <w:spacing w:after="0" w:line="240" w:lineRule="auto"/>
              <w:jc w:val="center"/>
              <w:rPr>
                <w:rFonts w:ascii="Arial" w:eastAsia="Times New Roman" w:hAnsi="Arial" w:cs="Arial"/>
                <w:sz w:val="20"/>
                <w:szCs w:val="20"/>
              </w:rPr>
            </w:pPr>
            <w:r w:rsidRPr="0018180A">
              <w:rPr>
                <w:rFonts w:ascii="Arial" w:eastAsia="Times New Roman" w:hAnsi="Arial" w:cs="Arial"/>
                <w:sz w:val="20"/>
                <w:szCs w:val="20"/>
              </w:rPr>
              <w:t xml:space="preserve">              9,139,081 </w:t>
            </w:r>
          </w:p>
        </w:tc>
        <w:tc>
          <w:tcPr>
            <w:tcW w:w="797" w:type="pct"/>
            <w:shd w:val="clear" w:color="auto" w:fill="auto"/>
            <w:noWrap/>
            <w:vAlign w:val="bottom"/>
            <w:hideMark/>
          </w:tcPr>
          <w:p w:rsidR="00965070" w:rsidRPr="0018180A" w:rsidRDefault="00965070" w:rsidP="00233003">
            <w:pPr>
              <w:spacing w:after="0" w:line="240" w:lineRule="auto"/>
              <w:rPr>
                <w:rFonts w:ascii="Arial" w:eastAsia="Times New Roman" w:hAnsi="Arial" w:cs="Arial"/>
                <w:sz w:val="20"/>
                <w:szCs w:val="20"/>
              </w:rPr>
            </w:pPr>
            <w:r w:rsidRPr="0018180A">
              <w:rPr>
                <w:rFonts w:ascii="Arial" w:eastAsia="Times New Roman" w:hAnsi="Arial" w:cs="Arial"/>
                <w:sz w:val="20"/>
                <w:szCs w:val="20"/>
              </w:rPr>
              <w:t> </w:t>
            </w:r>
          </w:p>
        </w:tc>
      </w:tr>
      <w:tr w:rsidR="00965070" w:rsidRPr="0018180A" w:rsidTr="00233003">
        <w:trPr>
          <w:trHeight w:val="156"/>
          <w:jc w:val="center"/>
        </w:trPr>
        <w:tc>
          <w:tcPr>
            <w:tcW w:w="762" w:type="pct"/>
            <w:shd w:val="clear" w:color="auto" w:fill="auto"/>
            <w:noWrap/>
            <w:vAlign w:val="bottom"/>
            <w:hideMark/>
          </w:tcPr>
          <w:p w:rsidR="00965070" w:rsidRPr="0018180A" w:rsidRDefault="00965070" w:rsidP="00233003">
            <w:pPr>
              <w:spacing w:after="0" w:line="240" w:lineRule="auto"/>
              <w:rPr>
                <w:rFonts w:ascii="Arial" w:eastAsia="Times New Roman" w:hAnsi="Arial" w:cs="Arial"/>
                <w:sz w:val="20"/>
                <w:szCs w:val="20"/>
              </w:rPr>
            </w:pPr>
            <w:r w:rsidRPr="0018180A">
              <w:rPr>
                <w:rFonts w:ascii="Arial" w:eastAsia="Times New Roman" w:hAnsi="Arial" w:cs="Arial"/>
                <w:sz w:val="20"/>
                <w:szCs w:val="20"/>
              </w:rPr>
              <w:t>2017-February</w:t>
            </w:r>
          </w:p>
        </w:tc>
        <w:tc>
          <w:tcPr>
            <w:tcW w:w="534"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759.73</w:t>
            </w:r>
          </w:p>
        </w:tc>
        <w:tc>
          <w:tcPr>
            <w:tcW w:w="534"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0.00</w:t>
            </w:r>
          </w:p>
        </w:tc>
        <w:tc>
          <w:tcPr>
            <w:tcW w:w="320"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28.22</w:t>
            </w:r>
          </w:p>
        </w:tc>
        <w:tc>
          <w:tcPr>
            <w:tcW w:w="633"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161.21</w:t>
            </w:r>
          </w:p>
        </w:tc>
        <w:tc>
          <w:tcPr>
            <w:tcW w:w="449"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10.19</w:t>
            </w:r>
          </w:p>
        </w:tc>
        <w:tc>
          <w:tcPr>
            <w:tcW w:w="99"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color w:val="BFBFBF"/>
                <w:sz w:val="20"/>
                <w:szCs w:val="20"/>
              </w:rPr>
            </w:pPr>
          </w:p>
        </w:tc>
        <w:tc>
          <w:tcPr>
            <w:tcW w:w="871" w:type="pct"/>
            <w:shd w:val="clear" w:color="auto" w:fill="auto"/>
            <w:noWrap/>
            <w:vAlign w:val="bottom"/>
            <w:hideMark/>
          </w:tcPr>
          <w:p w:rsidR="00965070" w:rsidRPr="0018180A" w:rsidRDefault="00965070" w:rsidP="00233003">
            <w:pPr>
              <w:spacing w:after="0" w:line="240" w:lineRule="auto"/>
              <w:jc w:val="center"/>
              <w:rPr>
                <w:rFonts w:ascii="Arial" w:eastAsia="Times New Roman" w:hAnsi="Arial" w:cs="Arial"/>
                <w:sz w:val="20"/>
                <w:szCs w:val="20"/>
              </w:rPr>
            </w:pPr>
            <w:r w:rsidRPr="0018180A">
              <w:rPr>
                <w:rFonts w:ascii="Arial" w:eastAsia="Times New Roman" w:hAnsi="Arial" w:cs="Arial"/>
                <w:sz w:val="20"/>
                <w:szCs w:val="20"/>
              </w:rPr>
              <w:t xml:space="preserve">              8,196,931 </w:t>
            </w:r>
          </w:p>
        </w:tc>
        <w:tc>
          <w:tcPr>
            <w:tcW w:w="797" w:type="pct"/>
            <w:shd w:val="clear" w:color="auto" w:fill="auto"/>
            <w:noWrap/>
            <w:vAlign w:val="bottom"/>
            <w:hideMark/>
          </w:tcPr>
          <w:p w:rsidR="00965070" w:rsidRPr="0018180A" w:rsidRDefault="00965070" w:rsidP="00233003">
            <w:pPr>
              <w:spacing w:after="0" w:line="240" w:lineRule="auto"/>
              <w:rPr>
                <w:rFonts w:ascii="Arial" w:eastAsia="Times New Roman" w:hAnsi="Arial" w:cs="Arial"/>
                <w:sz w:val="20"/>
                <w:szCs w:val="20"/>
              </w:rPr>
            </w:pPr>
            <w:r w:rsidRPr="0018180A">
              <w:rPr>
                <w:rFonts w:ascii="Arial" w:eastAsia="Times New Roman" w:hAnsi="Arial" w:cs="Arial"/>
                <w:sz w:val="20"/>
                <w:szCs w:val="20"/>
              </w:rPr>
              <w:t> </w:t>
            </w:r>
          </w:p>
        </w:tc>
      </w:tr>
      <w:tr w:rsidR="00965070" w:rsidRPr="0018180A" w:rsidTr="00233003">
        <w:trPr>
          <w:trHeight w:val="156"/>
          <w:jc w:val="center"/>
        </w:trPr>
        <w:tc>
          <w:tcPr>
            <w:tcW w:w="762" w:type="pct"/>
            <w:shd w:val="clear" w:color="auto" w:fill="auto"/>
            <w:noWrap/>
            <w:vAlign w:val="bottom"/>
            <w:hideMark/>
          </w:tcPr>
          <w:p w:rsidR="00965070" w:rsidRPr="0018180A" w:rsidRDefault="00965070" w:rsidP="00233003">
            <w:pPr>
              <w:spacing w:after="0" w:line="240" w:lineRule="auto"/>
              <w:rPr>
                <w:rFonts w:ascii="Arial" w:eastAsia="Times New Roman" w:hAnsi="Arial" w:cs="Arial"/>
                <w:sz w:val="20"/>
                <w:szCs w:val="20"/>
              </w:rPr>
            </w:pPr>
            <w:r w:rsidRPr="0018180A">
              <w:rPr>
                <w:rFonts w:ascii="Arial" w:eastAsia="Times New Roman" w:hAnsi="Arial" w:cs="Arial"/>
                <w:sz w:val="20"/>
                <w:szCs w:val="20"/>
              </w:rPr>
              <w:t>2017-March</w:t>
            </w:r>
          </w:p>
        </w:tc>
        <w:tc>
          <w:tcPr>
            <w:tcW w:w="534"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622.99</w:t>
            </w:r>
          </w:p>
        </w:tc>
        <w:tc>
          <w:tcPr>
            <w:tcW w:w="534"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0.00</w:t>
            </w:r>
          </w:p>
        </w:tc>
        <w:tc>
          <w:tcPr>
            <w:tcW w:w="320"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31.00</w:t>
            </w:r>
          </w:p>
        </w:tc>
        <w:tc>
          <w:tcPr>
            <w:tcW w:w="633"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157.78</w:t>
            </w:r>
          </w:p>
        </w:tc>
        <w:tc>
          <w:tcPr>
            <w:tcW w:w="449"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11.51</w:t>
            </w:r>
          </w:p>
        </w:tc>
        <w:tc>
          <w:tcPr>
            <w:tcW w:w="99"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color w:val="BFBFBF"/>
                <w:sz w:val="20"/>
                <w:szCs w:val="20"/>
              </w:rPr>
            </w:pPr>
          </w:p>
        </w:tc>
        <w:tc>
          <w:tcPr>
            <w:tcW w:w="871" w:type="pct"/>
            <w:shd w:val="clear" w:color="auto" w:fill="auto"/>
            <w:noWrap/>
            <w:vAlign w:val="bottom"/>
            <w:hideMark/>
          </w:tcPr>
          <w:p w:rsidR="00965070" w:rsidRPr="0018180A" w:rsidRDefault="00965070" w:rsidP="00233003">
            <w:pPr>
              <w:spacing w:after="0" w:line="240" w:lineRule="auto"/>
              <w:jc w:val="center"/>
              <w:rPr>
                <w:rFonts w:ascii="Arial" w:eastAsia="Times New Roman" w:hAnsi="Arial" w:cs="Arial"/>
                <w:sz w:val="20"/>
                <w:szCs w:val="20"/>
              </w:rPr>
            </w:pPr>
            <w:r w:rsidRPr="0018180A">
              <w:rPr>
                <w:rFonts w:ascii="Arial" w:eastAsia="Times New Roman" w:hAnsi="Arial" w:cs="Arial"/>
                <w:sz w:val="20"/>
                <w:szCs w:val="20"/>
              </w:rPr>
              <w:t xml:space="preserve">              8,372,805 </w:t>
            </w:r>
          </w:p>
        </w:tc>
        <w:tc>
          <w:tcPr>
            <w:tcW w:w="797" w:type="pct"/>
            <w:shd w:val="clear" w:color="auto" w:fill="auto"/>
            <w:noWrap/>
            <w:vAlign w:val="bottom"/>
            <w:hideMark/>
          </w:tcPr>
          <w:p w:rsidR="00965070" w:rsidRPr="0018180A" w:rsidRDefault="00965070" w:rsidP="00233003">
            <w:pPr>
              <w:spacing w:after="0" w:line="240" w:lineRule="auto"/>
              <w:rPr>
                <w:rFonts w:ascii="Arial" w:eastAsia="Times New Roman" w:hAnsi="Arial" w:cs="Arial"/>
                <w:sz w:val="20"/>
                <w:szCs w:val="20"/>
              </w:rPr>
            </w:pPr>
            <w:r w:rsidRPr="0018180A">
              <w:rPr>
                <w:rFonts w:ascii="Arial" w:eastAsia="Times New Roman" w:hAnsi="Arial" w:cs="Arial"/>
                <w:sz w:val="20"/>
                <w:szCs w:val="20"/>
              </w:rPr>
              <w:t> </w:t>
            </w:r>
          </w:p>
        </w:tc>
      </w:tr>
      <w:tr w:rsidR="00965070" w:rsidRPr="0018180A" w:rsidTr="00233003">
        <w:trPr>
          <w:trHeight w:val="156"/>
          <w:jc w:val="center"/>
        </w:trPr>
        <w:tc>
          <w:tcPr>
            <w:tcW w:w="762" w:type="pct"/>
            <w:shd w:val="clear" w:color="auto" w:fill="auto"/>
            <w:noWrap/>
            <w:vAlign w:val="bottom"/>
            <w:hideMark/>
          </w:tcPr>
          <w:p w:rsidR="00965070" w:rsidRPr="0018180A" w:rsidRDefault="00965070" w:rsidP="00233003">
            <w:pPr>
              <w:spacing w:after="0" w:line="240" w:lineRule="auto"/>
              <w:rPr>
                <w:rFonts w:ascii="Arial" w:eastAsia="Times New Roman" w:hAnsi="Arial" w:cs="Arial"/>
                <w:sz w:val="20"/>
                <w:szCs w:val="20"/>
              </w:rPr>
            </w:pPr>
            <w:r w:rsidRPr="0018180A">
              <w:rPr>
                <w:rFonts w:ascii="Arial" w:eastAsia="Times New Roman" w:hAnsi="Arial" w:cs="Arial"/>
                <w:sz w:val="20"/>
                <w:szCs w:val="20"/>
              </w:rPr>
              <w:t>2017-April</w:t>
            </w:r>
          </w:p>
        </w:tc>
        <w:tc>
          <w:tcPr>
            <w:tcW w:w="534"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330.87</w:t>
            </w:r>
          </w:p>
        </w:tc>
        <w:tc>
          <w:tcPr>
            <w:tcW w:w="534"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0.35</w:t>
            </w:r>
          </w:p>
        </w:tc>
        <w:tc>
          <w:tcPr>
            <w:tcW w:w="320"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30.00</w:t>
            </w:r>
          </w:p>
        </w:tc>
        <w:tc>
          <w:tcPr>
            <w:tcW w:w="633"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159.13</w:t>
            </w:r>
          </w:p>
        </w:tc>
        <w:tc>
          <w:tcPr>
            <w:tcW w:w="449"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13.28</w:t>
            </w:r>
          </w:p>
        </w:tc>
        <w:tc>
          <w:tcPr>
            <w:tcW w:w="99"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color w:val="BFBFBF"/>
                <w:sz w:val="20"/>
                <w:szCs w:val="20"/>
              </w:rPr>
            </w:pPr>
          </w:p>
        </w:tc>
        <w:tc>
          <w:tcPr>
            <w:tcW w:w="871" w:type="pct"/>
            <w:shd w:val="clear" w:color="auto" w:fill="auto"/>
            <w:noWrap/>
            <w:vAlign w:val="bottom"/>
            <w:hideMark/>
          </w:tcPr>
          <w:p w:rsidR="00965070" w:rsidRPr="0018180A" w:rsidRDefault="00965070" w:rsidP="00233003">
            <w:pPr>
              <w:spacing w:after="0" w:line="240" w:lineRule="auto"/>
              <w:jc w:val="center"/>
              <w:rPr>
                <w:rFonts w:ascii="Arial" w:eastAsia="Times New Roman" w:hAnsi="Arial" w:cs="Arial"/>
                <w:sz w:val="20"/>
                <w:szCs w:val="20"/>
              </w:rPr>
            </w:pPr>
            <w:r w:rsidRPr="0018180A">
              <w:rPr>
                <w:rFonts w:ascii="Arial" w:eastAsia="Times New Roman" w:hAnsi="Arial" w:cs="Arial"/>
                <w:sz w:val="20"/>
                <w:szCs w:val="20"/>
              </w:rPr>
              <w:t xml:space="preserve">              7,211,359 </w:t>
            </w:r>
          </w:p>
        </w:tc>
        <w:tc>
          <w:tcPr>
            <w:tcW w:w="797" w:type="pct"/>
            <w:shd w:val="clear" w:color="auto" w:fill="auto"/>
            <w:noWrap/>
            <w:vAlign w:val="bottom"/>
            <w:hideMark/>
          </w:tcPr>
          <w:p w:rsidR="00965070" w:rsidRPr="0018180A" w:rsidRDefault="00965070" w:rsidP="00233003">
            <w:pPr>
              <w:spacing w:after="0" w:line="240" w:lineRule="auto"/>
              <w:rPr>
                <w:rFonts w:ascii="Arial" w:eastAsia="Times New Roman" w:hAnsi="Arial" w:cs="Arial"/>
                <w:sz w:val="20"/>
                <w:szCs w:val="20"/>
              </w:rPr>
            </w:pPr>
            <w:r w:rsidRPr="0018180A">
              <w:rPr>
                <w:rFonts w:ascii="Arial" w:eastAsia="Times New Roman" w:hAnsi="Arial" w:cs="Arial"/>
                <w:sz w:val="20"/>
                <w:szCs w:val="20"/>
              </w:rPr>
              <w:t> </w:t>
            </w:r>
          </w:p>
        </w:tc>
      </w:tr>
      <w:tr w:rsidR="00965070" w:rsidRPr="0018180A" w:rsidTr="00233003">
        <w:trPr>
          <w:trHeight w:val="156"/>
          <w:jc w:val="center"/>
        </w:trPr>
        <w:tc>
          <w:tcPr>
            <w:tcW w:w="762" w:type="pct"/>
            <w:shd w:val="clear" w:color="auto" w:fill="auto"/>
            <w:noWrap/>
            <w:vAlign w:val="bottom"/>
            <w:hideMark/>
          </w:tcPr>
          <w:p w:rsidR="00965070" w:rsidRPr="0018180A" w:rsidRDefault="00965070" w:rsidP="00233003">
            <w:pPr>
              <w:spacing w:after="0" w:line="240" w:lineRule="auto"/>
              <w:rPr>
                <w:rFonts w:ascii="Arial" w:eastAsia="Times New Roman" w:hAnsi="Arial" w:cs="Arial"/>
                <w:sz w:val="20"/>
                <w:szCs w:val="20"/>
              </w:rPr>
            </w:pPr>
            <w:r w:rsidRPr="0018180A">
              <w:rPr>
                <w:rFonts w:ascii="Arial" w:eastAsia="Times New Roman" w:hAnsi="Arial" w:cs="Arial"/>
                <w:sz w:val="20"/>
                <w:szCs w:val="20"/>
              </w:rPr>
              <w:t>2017-May</w:t>
            </w:r>
          </w:p>
        </w:tc>
        <w:tc>
          <w:tcPr>
            <w:tcW w:w="534"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133.21</w:t>
            </w:r>
          </w:p>
        </w:tc>
        <w:tc>
          <w:tcPr>
            <w:tcW w:w="534"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10.00</w:t>
            </w:r>
          </w:p>
        </w:tc>
        <w:tc>
          <w:tcPr>
            <w:tcW w:w="320"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31.00</w:t>
            </w:r>
          </w:p>
        </w:tc>
        <w:tc>
          <w:tcPr>
            <w:tcW w:w="633"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162.46</w:t>
            </w:r>
          </w:p>
        </w:tc>
        <w:tc>
          <w:tcPr>
            <w:tcW w:w="449"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14.52</w:t>
            </w:r>
          </w:p>
        </w:tc>
        <w:tc>
          <w:tcPr>
            <w:tcW w:w="99"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color w:val="BFBFBF"/>
                <w:sz w:val="20"/>
                <w:szCs w:val="20"/>
              </w:rPr>
            </w:pPr>
          </w:p>
        </w:tc>
        <w:tc>
          <w:tcPr>
            <w:tcW w:w="871" w:type="pct"/>
            <w:shd w:val="clear" w:color="auto" w:fill="auto"/>
            <w:noWrap/>
            <w:vAlign w:val="bottom"/>
            <w:hideMark/>
          </w:tcPr>
          <w:p w:rsidR="00965070" w:rsidRPr="0018180A" w:rsidRDefault="00965070" w:rsidP="00233003">
            <w:pPr>
              <w:spacing w:after="0" w:line="240" w:lineRule="auto"/>
              <w:jc w:val="center"/>
              <w:rPr>
                <w:rFonts w:ascii="Arial" w:eastAsia="Times New Roman" w:hAnsi="Arial" w:cs="Arial"/>
                <w:sz w:val="20"/>
                <w:szCs w:val="20"/>
              </w:rPr>
            </w:pPr>
            <w:r w:rsidRPr="0018180A">
              <w:rPr>
                <w:rFonts w:ascii="Arial" w:eastAsia="Times New Roman" w:hAnsi="Arial" w:cs="Arial"/>
                <w:sz w:val="20"/>
                <w:szCs w:val="20"/>
              </w:rPr>
              <w:t xml:space="preserve">              6,948,627 </w:t>
            </w:r>
          </w:p>
        </w:tc>
        <w:tc>
          <w:tcPr>
            <w:tcW w:w="797" w:type="pct"/>
            <w:shd w:val="clear" w:color="auto" w:fill="auto"/>
            <w:noWrap/>
            <w:vAlign w:val="bottom"/>
            <w:hideMark/>
          </w:tcPr>
          <w:p w:rsidR="00965070" w:rsidRPr="0018180A" w:rsidRDefault="00965070" w:rsidP="00233003">
            <w:pPr>
              <w:spacing w:after="0" w:line="240" w:lineRule="auto"/>
              <w:rPr>
                <w:rFonts w:ascii="Arial" w:eastAsia="Times New Roman" w:hAnsi="Arial" w:cs="Arial"/>
                <w:sz w:val="20"/>
                <w:szCs w:val="20"/>
              </w:rPr>
            </w:pPr>
            <w:r w:rsidRPr="0018180A">
              <w:rPr>
                <w:rFonts w:ascii="Arial" w:eastAsia="Times New Roman" w:hAnsi="Arial" w:cs="Arial"/>
                <w:sz w:val="20"/>
                <w:szCs w:val="20"/>
              </w:rPr>
              <w:t> </w:t>
            </w:r>
          </w:p>
        </w:tc>
      </w:tr>
      <w:tr w:rsidR="00965070" w:rsidRPr="0018180A" w:rsidTr="00233003">
        <w:trPr>
          <w:trHeight w:val="156"/>
          <w:jc w:val="center"/>
        </w:trPr>
        <w:tc>
          <w:tcPr>
            <w:tcW w:w="762" w:type="pct"/>
            <w:shd w:val="clear" w:color="auto" w:fill="auto"/>
            <w:noWrap/>
            <w:vAlign w:val="bottom"/>
            <w:hideMark/>
          </w:tcPr>
          <w:p w:rsidR="00965070" w:rsidRPr="0018180A" w:rsidRDefault="00965070" w:rsidP="00233003">
            <w:pPr>
              <w:spacing w:after="0" w:line="240" w:lineRule="auto"/>
              <w:rPr>
                <w:rFonts w:ascii="Arial" w:eastAsia="Times New Roman" w:hAnsi="Arial" w:cs="Arial"/>
                <w:sz w:val="20"/>
                <w:szCs w:val="20"/>
              </w:rPr>
            </w:pPr>
            <w:r w:rsidRPr="0018180A">
              <w:rPr>
                <w:rFonts w:ascii="Arial" w:eastAsia="Times New Roman" w:hAnsi="Arial" w:cs="Arial"/>
                <w:sz w:val="20"/>
                <w:szCs w:val="20"/>
              </w:rPr>
              <w:t>2017-June</w:t>
            </w:r>
          </w:p>
        </w:tc>
        <w:tc>
          <w:tcPr>
            <w:tcW w:w="534"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30.83</w:t>
            </w:r>
          </w:p>
        </w:tc>
        <w:tc>
          <w:tcPr>
            <w:tcW w:w="534"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34.03</w:t>
            </w:r>
          </w:p>
        </w:tc>
        <w:tc>
          <w:tcPr>
            <w:tcW w:w="320"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30.00</w:t>
            </w:r>
          </w:p>
        </w:tc>
        <w:tc>
          <w:tcPr>
            <w:tcW w:w="633"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168.07</w:t>
            </w:r>
          </w:p>
        </w:tc>
        <w:tc>
          <w:tcPr>
            <w:tcW w:w="449"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15.35</w:t>
            </w:r>
          </w:p>
        </w:tc>
        <w:tc>
          <w:tcPr>
            <w:tcW w:w="99"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color w:val="BFBFBF"/>
                <w:sz w:val="20"/>
                <w:szCs w:val="20"/>
              </w:rPr>
            </w:pPr>
          </w:p>
        </w:tc>
        <w:tc>
          <w:tcPr>
            <w:tcW w:w="871" w:type="pct"/>
            <w:shd w:val="clear" w:color="auto" w:fill="auto"/>
            <w:noWrap/>
            <w:vAlign w:val="bottom"/>
            <w:hideMark/>
          </w:tcPr>
          <w:p w:rsidR="00965070" w:rsidRPr="0018180A" w:rsidRDefault="00965070" w:rsidP="00233003">
            <w:pPr>
              <w:spacing w:after="0" w:line="240" w:lineRule="auto"/>
              <w:jc w:val="center"/>
              <w:rPr>
                <w:rFonts w:ascii="Arial" w:eastAsia="Times New Roman" w:hAnsi="Arial" w:cs="Arial"/>
                <w:sz w:val="20"/>
                <w:szCs w:val="20"/>
              </w:rPr>
            </w:pPr>
            <w:r w:rsidRPr="0018180A">
              <w:rPr>
                <w:rFonts w:ascii="Arial" w:eastAsia="Times New Roman" w:hAnsi="Arial" w:cs="Arial"/>
                <w:sz w:val="20"/>
                <w:szCs w:val="20"/>
              </w:rPr>
              <w:t xml:space="preserve">              6,741,678 </w:t>
            </w:r>
          </w:p>
        </w:tc>
        <w:tc>
          <w:tcPr>
            <w:tcW w:w="797" w:type="pct"/>
            <w:shd w:val="clear" w:color="auto" w:fill="auto"/>
            <w:noWrap/>
            <w:vAlign w:val="bottom"/>
            <w:hideMark/>
          </w:tcPr>
          <w:p w:rsidR="00965070" w:rsidRPr="0018180A" w:rsidRDefault="00965070" w:rsidP="00233003">
            <w:pPr>
              <w:spacing w:after="0" w:line="240" w:lineRule="auto"/>
              <w:rPr>
                <w:rFonts w:ascii="Arial" w:eastAsia="Times New Roman" w:hAnsi="Arial" w:cs="Arial"/>
                <w:sz w:val="20"/>
                <w:szCs w:val="20"/>
              </w:rPr>
            </w:pPr>
            <w:r w:rsidRPr="0018180A">
              <w:rPr>
                <w:rFonts w:ascii="Arial" w:eastAsia="Times New Roman" w:hAnsi="Arial" w:cs="Arial"/>
                <w:sz w:val="20"/>
                <w:szCs w:val="20"/>
              </w:rPr>
              <w:t> </w:t>
            </w:r>
          </w:p>
        </w:tc>
      </w:tr>
      <w:tr w:rsidR="00965070" w:rsidRPr="0018180A" w:rsidTr="00233003">
        <w:trPr>
          <w:trHeight w:val="156"/>
          <w:jc w:val="center"/>
        </w:trPr>
        <w:tc>
          <w:tcPr>
            <w:tcW w:w="762" w:type="pct"/>
            <w:shd w:val="clear" w:color="auto" w:fill="auto"/>
            <w:noWrap/>
            <w:vAlign w:val="bottom"/>
            <w:hideMark/>
          </w:tcPr>
          <w:p w:rsidR="00965070" w:rsidRPr="0018180A" w:rsidRDefault="00965070" w:rsidP="00233003">
            <w:pPr>
              <w:spacing w:after="0" w:line="240" w:lineRule="auto"/>
              <w:rPr>
                <w:rFonts w:ascii="Arial" w:eastAsia="Times New Roman" w:hAnsi="Arial" w:cs="Arial"/>
                <w:sz w:val="20"/>
                <w:szCs w:val="20"/>
              </w:rPr>
            </w:pPr>
            <w:r w:rsidRPr="0018180A">
              <w:rPr>
                <w:rFonts w:ascii="Arial" w:eastAsia="Times New Roman" w:hAnsi="Arial" w:cs="Arial"/>
                <w:sz w:val="20"/>
                <w:szCs w:val="20"/>
              </w:rPr>
              <w:t>2017-July</w:t>
            </w:r>
          </w:p>
        </w:tc>
        <w:tc>
          <w:tcPr>
            <w:tcW w:w="534"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5.81</w:t>
            </w:r>
          </w:p>
        </w:tc>
        <w:tc>
          <w:tcPr>
            <w:tcW w:w="534"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85.25</w:t>
            </w:r>
          </w:p>
        </w:tc>
        <w:tc>
          <w:tcPr>
            <w:tcW w:w="320"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31.00</w:t>
            </w:r>
          </w:p>
        </w:tc>
        <w:tc>
          <w:tcPr>
            <w:tcW w:w="633"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170.77</w:t>
            </w:r>
          </w:p>
        </w:tc>
        <w:tc>
          <w:tcPr>
            <w:tcW w:w="449"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15.15</w:t>
            </w:r>
          </w:p>
        </w:tc>
        <w:tc>
          <w:tcPr>
            <w:tcW w:w="99"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color w:val="BFBFBF"/>
                <w:sz w:val="20"/>
                <w:szCs w:val="20"/>
              </w:rPr>
            </w:pPr>
          </w:p>
        </w:tc>
        <w:tc>
          <w:tcPr>
            <w:tcW w:w="871" w:type="pct"/>
            <w:shd w:val="clear" w:color="auto" w:fill="auto"/>
            <w:noWrap/>
            <w:vAlign w:val="bottom"/>
            <w:hideMark/>
          </w:tcPr>
          <w:p w:rsidR="00965070" w:rsidRPr="0018180A" w:rsidRDefault="00965070" w:rsidP="00233003">
            <w:pPr>
              <w:spacing w:after="0" w:line="240" w:lineRule="auto"/>
              <w:jc w:val="center"/>
              <w:rPr>
                <w:rFonts w:ascii="Arial" w:eastAsia="Times New Roman" w:hAnsi="Arial" w:cs="Arial"/>
                <w:sz w:val="20"/>
                <w:szCs w:val="20"/>
              </w:rPr>
            </w:pPr>
            <w:r w:rsidRPr="0018180A">
              <w:rPr>
                <w:rFonts w:ascii="Arial" w:eastAsia="Times New Roman" w:hAnsi="Arial" w:cs="Arial"/>
                <w:sz w:val="20"/>
                <w:szCs w:val="20"/>
              </w:rPr>
              <w:t xml:space="preserve">              7,461,263 </w:t>
            </w:r>
          </w:p>
        </w:tc>
        <w:tc>
          <w:tcPr>
            <w:tcW w:w="797" w:type="pct"/>
            <w:shd w:val="clear" w:color="auto" w:fill="auto"/>
            <w:noWrap/>
            <w:vAlign w:val="bottom"/>
            <w:hideMark/>
          </w:tcPr>
          <w:p w:rsidR="00965070" w:rsidRPr="0018180A" w:rsidRDefault="00965070" w:rsidP="00233003">
            <w:pPr>
              <w:spacing w:after="0" w:line="240" w:lineRule="auto"/>
              <w:rPr>
                <w:rFonts w:ascii="Arial" w:eastAsia="Times New Roman" w:hAnsi="Arial" w:cs="Arial"/>
                <w:sz w:val="20"/>
                <w:szCs w:val="20"/>
              </w:rPr>
            </w:pPr>
            <w:r w:rsidRPr="0018180A">
              <w:rPr>
                <w:rFonts w:ascii="Arial" w:eastAsia="Times New Roman" w:hAnsi="Arial" w:cs="Arial"/>
                <w:sz w:val="20"/>
                <w:szCs w:val="20"/>
              </w:rPr>
              <w:t> </w:t>
            </w:r>
          </w:p>
        </w:tc>
      </w:tr>
      <w:tr w:rsidR="00965070" w:rsidRPr="0018180A" w:rsidTr="00233003">
        <w:trPr>
          <w:trHeight w:val="156"/>
          <w:jc w:val="center"/>
        </w:trPr>
        <w:tc>
          <w:tcPr>
            <w:tcW w:w="762" w:type="pct"/>
            <w:shd w:val="clear" w:color="auto" w:fill="auto"/>
            <w:noWrap/>
            <w:vAlign w:val="bottom"/>
            <w:hideMark/>
          </w:tcPr>
          <w:p w:rsidR="00965070" w:rsidRPr="0018180A" w:rsidRDefault="00965070" w:rsidP="00233003">
            <w:pPr>
              <w:spacing w:after="0" w:line="240" w:lineRule="auto"/>
              <w:rPr>
                <w:rFonts w:ascii="Arial" w:eastAsia="Times New Roman" w:hAnsi="Arial" w:cs="Arial"/>
                <w:sz w:val="20"/>
                <w:szCs w:val="20"/>
              </w:rPr>
            </w:pPr>
            <w:r w:rsidRPr="0018180A">
              <w:rPr>
                <w:rFonts w:ascii="Arial" w:eastAsia="Times New Roman" w:hAnsi="Arial" w:cs="Arial"/>
                <w:sz w:val="20"/>
                <w:szCs w:val="20"/>
              </w:rPr>
              <w:t>2017-August</w:t>
            </w:r>
          </w:p>
        </w:tc>
        <w:tc>
          <w:tcPr>
            <w:tcW w:w="534"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14.26</w:t>
            </w:r>
          </w:p>
        </w:tc>
        <w:tc>
          <w:tcPr>
            <w:tcW w:w="534"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77.88</w:t>
            </w:r>
          </w:p>
        </w:tc>
        <w:tc>
          <w:tcPr>
            <w:tcW w:w="320"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31.00</w:t>
            </w:r>
          </w:p>
        </w:tc>
        <w:tc>
          <w:tcPr>
            <w:tcW w:w="633"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169.94</w:t>
            </w:r>
          </w:p>
        </w:tc>
        <w:tc>
          <w:tcPr>
            <w:tcW w:w="449"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14.03</w:t>
            </w:r>
          </w:p>
        </w:tc>
        <w:tc>
          <w:tcPr>
            <w:tcW w:w="99"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color w:val="BFBFBF"/>
                <w:sz w:val="20"/>
                <w:szCs w:val="20"/>
              </w:rPr>
            </w:pPr>
          </w:p>
        </w:tc>
        <w:tc>
          <w:tcPr>
            <w:tcW w:w="871" w:type="pct"/>
            <w:shd w:val="clear" w:color="auto" w:fill="auto"/>
            <w:noWrap/>
            <w:vAlign w:val="bottom"/>
            <w:hideMark/>
          </w:tcPr>
          <w:p w:rsidR="00965070" w:rsidRPr="0018180A" w:rsidRDefault="00965070" w:rsidP="00233003">
            <w:pPr>
              <w:spacing w:after="0" w:line="240" w:lineRule="auto"/>
              <w:jc w:val="center"/>
              <w:rPr>
                <w:rFonts w:ascii="Arial" w:eastAsia="Times New Roman" w:hAnsi="Arial" w:cs="Arial"/>
                <w:sz w:val="20"/>
                <w:szCs w:val="20"/>
              </w:rPr>
            </w:pPr>
            <w:r w:rsidRPr="0018180A">
              <w:rPr>
                <w:rFonts w:ascii="Arial" w:eastAsia="Times New Roman" w:hAnsi="Arial" w:cs="Arial"/>
                <w:sz w:val="20"/>
                <w:szCs w:val="20"/>
              </w:rPr>
              <w:t xml:space="preserve">              7,319,538 </w:t>
            </w:r>
          </w:p>
        </w:tc>
        <w:tc>
          <w:tcPr>
            <w:tcW w:w="797" w:type="pct"/>
            <w:shd w:val="clear" w:color="auto" w:fill="auto"/>
            <w:noWrap/>
            <w:vAlign w:val="bottom"/>
            <w:hideMark/>
          </w:tcPr>
          <w:p w:rsidR="00965070" w:rsidRPr="0018180A" w:rsidRDefault="00965070" w:rsidP="00233003">
            <w:pPr>
              <w:spacing w:after="0" w:line="240" w:lineRule="auto"/>
              <w:rPr>
                <w:rFonts w:ascii="Arial" w:eastAsia="Times New Roman" w:hAnsi="Arial" w:cs="Arial"/>
                <w:sz w:val="20"/>
                <w:szCs w:val="20"/>
              </w:rPr>
            </w:pPr>
            <w:r w:rsidRPr="0018180A">
              <w:rPr>
                <w:rFonts w:ascii="Arial" w:eastAsia="Times New Roman" w:hAnsi="Arial" w:cs="Arial"/>
                <w:sz w:val="20"/>
                <w:szCs w:val="20"/>
              </w:rPr>
              <w:t> </w:t>
            </w:r>
          </w:p>
        </w:tc>
      </w:tr>
      <w:tr w:rsidR="00965070" w:rsidRPr="0018180A" w:rsidTr="00233003">
        <w:trPr>
          <w:trHeight w:val="156"/>
          <w:jc w:val="center"/>
        </w:trPr>
        <w:tc>
          <w:tcPr>
            <w:tcW w:w="762" w:type="pct"/>
            <w:shd w:val="clear" w:color="auto" w:fill="auto"/>
            <w:noWrap/>
            <w:vAlign w:val="bottom"/>
            <w:hideMark/>
          </w:tcPr>
          <w:p w:rsidR="00965070" w:rsidRPr="0018180A" w:rsidRDefault="00965070" w:rsidP="00233003">
            <w:pPr>
              <w:spacing w:after="0" w:line="240" w:lineRule="auto"/>
              <w:rPr>
                <w:rFonts w:ascii="Arial" w:eastAsia="Times New Roman" w:hAnsi="Arial" w:cs="Arial"/>
                <w:sz w:val="20"/>
                <w:szCs w:val="20"/>
              </w:rPr>
            </w:pPr>
            <w:r w:rsidRPr="0018180A">
              <w:rPr>
                <w:rFonts w:ascii="Arial" w:eastAsia="Times New Roman" w:hAnsi="Arial" w:cs="Arial"/>
                <w:sz w:val="20"/>
                <w:szCs w:val="20"/>
              </w:rPr>
              <w:t>2017-September</w:t>
            </w:r>
          </w:p>
        </w:tc>
        <w:tc>
          <w:tcPr>
            <w:tcW w:w="534"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96.07</w:t>
            </w:r>
          </w:p>
        </w:tc>
        <w:tc>
          <w:tcPr>
            <w:tcW w:w="534"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48.54</w:t>
            </w:r>
          </w:p>
        </w:tc>
        <w:tc>
          <w:tcPr>
            <w:tcW w:w="320"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30.00</w:t>
            </w:r>
          </w:p>
        </w:tc>
        <w:tc>
          <w:tcPr>
            <w:tcW w:w="633"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166.92</w:t>
            </w:r>
          </w:p>
        </w:tc>
        <w:tc>
          <w:tcPr>
            <w:tcW w:w="449"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12.29</w:t>
            </w:r>
          </w:p>
        </w:tc>
        <w:tc>
          <w:tcPr>
            <w:tcW w:w="99"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color w:val="BFBFBF"/>
                <w:sz w:val="20"/>
                <w:szCs w:val="20"/>
              </w:rPr>
            </w:pPr>
          </w:p>
        </w:tc>
        <w:tc>
          <w:tcPr>
            <w:tcW w:w="871" w:type="pct"/>
            <w:shd w:val="clear" w:color="auto" w:fill="auto"/>
            <w:noWrap/>
            <w:vAlign w:val="bottom"/>
            <w:hideMark/>
          </w:tcPr>
          <w:p w:rsidR="00965070" w:rsidRPr="0018180A" w:rsidRDefault="00965070" w:rsidP="00233003">
            <w:pPr>
              <w:spacing w:after="0" w:line="240" w:lineRule="auto"/>
              <w:jc w:val="center"/>
              <w:rPr>
                <w:rFonts w:ascii="Arial" w:eastAsia="Times New Roman" w:hAnsi="Arial" w:cs="Arial"/>
                <w:sz w:val="20"/>
                <w:szCs w:val="20"/>
              </w:rPr>
            </w:pPr>
            <w:r w:rsidRPr="0018180A">
              <w:rPr>
                <w:rFonts w:ascii="Arial" w:eastAsia="Times New Roman" w:hAnsi="Arial" w:cs="Arial"/>
                <w:sz w:val="20"/>
                <w:szCs w:val="20"/>
              </w:rPr>
              <w:t xml:space="preserve">              6,905,543 </w:t>
            </w:r>
          </w:p>
        </w:tc>
        <w:tc>
          <w:tcPr>
            <w:tcW w:w="797" w:type="pct"/>
            <w:shd w:val="clear" w:color="auto" w:fill="auto"/>
            <w:noWrap/>
            <w:vAlign w:val="bottom"/>
            <w:hideMark/>
          </w:tcPr>
          <w:p w:rsidR="00965070" w:rsidRPr="0018180A" w:rsidRDefault="00965070" w:rsidP="00233003">
            <w:pPr>
              <w:spacing w:after="0" w:line="240" w:lineRule="auto"/>
              <w:rPr>
                <w:rFonts w:ascii="Arial" w:eastAsia="Times New Roman" w:hAnsi="Arial" w:cs="Arial"/>
                <w:sz w:val="20"/>
                <w:szCs w:val="20"/>
              </w:rPr>
            </w:pPr>
            <w:r w:rsidRPr="0018180A">
              <w:rPr>
                <w:rFonts w:ascii="Arial" w:eastAsia="Times New Roman" w:hAnsi="Arial" w:cs="Arial"/>
                <w:sz w:val="20"/>
                <w:szCs w:val="20"/>
              </w:rPr>
              <w:t> </w:t>
            </w:r>
          </w:p>
        </w:tc>
      </w:tr>
      <w:tr w:rsidR="00965070" w:rsidRPr="0018180A" w:rsidTr="00233003">
        <w:trPr>
          <w:trHeight w:val="156"/>
          <w:jc w:val="center"/>
        </w:trPr>
        <w:tc>
          <w:tcPr>
            <w:tcW w:w="762" w:type="pct"/>
            <w:shd w:val="clear" w:color="auto" w:fill="auto"/>
            <w:noWrap/>
            <w:vAlign w:val="bottom"/>
            <w:hideMark/>
          </w:tcPr>
          <w:p w:rsidR="00965070" w:rsidRPr="0018180A" w:rsidRDefault="00965070" w:rsidP="00233003">
            <w:pPr>
              <w:spacing w:after="0" w:line="240" w:lineRule="auto"/>
              <w:rPr>
                <w:rFonts w:ascii="Arial" w:eastAsia="Times New Roman" w:hAnsi="Arial" w:cs="Arial"/>
                <w:sz w:val="20"/>
                <w:szCs w:val="20"/>
              </w:rPr>
            </w:pPr>
            <w:r w:rsidRPr="0018180A">
              <w:rPr>
                <w:rFonts w:ascii="Arial" w:eastAsia="Times New Roman" w:hAnsi="Arial" w:cs="Arial"/>
                <w:sz w:val="20"/>
                <w:szCs w:val="20"/>
              </w:rPr>
              <w:t>2017-October</w:t>
            </w:r>
          </w:p>
        </w:tc>
        <w:tc>
          <w:tcPr>
            <w:tcW w:w="534"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280.90</w:t>
            </w:r>
          </w:p>
        </w:tc>
        <w:tc>
          <w:tcPr>
            <w:tcW w:w="534"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9.58</w:t>
            </w:r>
          </w:p>
        </w:tc>
        <w:tc>
          <w:tcPr>
            <w:tcW w:w="320"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31.00</w:t>
            </w:r>
          </w:p>
        </w:tc>
        <w:tc>
          <w:tcPr>
            <w:tcW w:w="633"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164.64</w:t>
            </w:r>
          </w:p>
        </w:tc>
        <w:tc>
          <w:tcPr>
            <w:tcW w:w="449"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10.51</w:t>
            </w:r>
          </w:p>
        </w:tc>
        <w:tc>
          <w:tcPr>
            <w:tcW w:w="99"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color w:val="BFBFBF"/>
                <w:sz w:val="20"/>
                <w:szCs w:val="20"/>
              </w:rPr>
            </w:pPr>
          </w:p>
        </w:tc>
        <w:tc>
          <w:tcPr>
            <w:tcW w:w="871" w:type="pct"/>
            <w:shd w:val="clear" w:color="auto" w:fill="auto"/>
            <w:noWrap/>
            <w:vAlign w:val="bottom"/>
            <w:hideMark/>
          </w:tcPr>
          <w:p w:rsidR="00965070" w:rsidRPr="0018180A" w:rsidRDefault="00965070" w:rsidP="00233003">
            <w:pPr>
              <w:spacing w:after="0" w:line="240" w:lineRule="auto"/>
              <w:jc w:val="center"/>
              <w:rPr>
                <w:rFonts w:ascii="Arial" w:eastAsia="Times New Roman" w:hAnsi="Arial" w:cs="Arial"/>
                <w:sz w:val="20"/>
                <w:szCs w:val="20"/>
              </w:rPr>
            </w:pPr>
            <w:r w:rsidRPr="0018180A">
              <w:rPr>
                <w:rFonts w:ascii="Arial" w:eastAsia="Times New Roman" w:hAnsi="Arial" w:cs="Arial"/>
                <w:sz w:val="20"/>
                <w:szCs w:val="20"/>
              </w:rPr>
              <w:t xml:space="preserve">              7,232,894 </w:t>
            </w:r>
          </w:p>
        </w:tc>
        <w:tc>
          <w:tcPr>
            <w:tcW w:w="797" w:type="pct"/>
            <w:shd w:val="clear" w:color="auto" w:fill="auto"/>
            <w:noWrap/>
            <w:vAlign w:val="bottom"/>
            <w:hideMark/>
          </w:tcPr>
          <w:p w:rsidR="00965070" w:rsidRPr="0018180A" w:rsidRDefault="00965070" w:rsidP="00233003">
            <w:pPr>
              <w:spacing w:after="0" w:line="240" w:lineRule="auto"/>
              <w:rPr>
                <w:rFonts w:ascii="Arial" w:eastAsia="Times New Roman" w:hAnsi="Arial" w:cs="Arial"/>
                <w:sz w:val="20"/>
                <w:szCs w:val="20"/>
              </w:rPr>
            </w:pPr>
            <w:r w:rsidRPr="0018180A">
              <w:rPr>
                <w:rFonts w:ascii="Arial" w:eastAsia="Times New Roman" w:hAnsi="Arial" w:cs="Arial"/>
                <w:sz w:val="20"/>
                <w:szCs w:val="20"/>
              </w:rPr>
              <w:t> </w:t>
            </w:r>
          </w:p>
        </w:tc>
      </w:tr>
      <w:tr w:rsidR="00965070" w:rsidRPr="0018180A" w:rsidTr="00233003">
        <w:trPr>
          <w:trHeight w:val="156"/>
          <w:jc w:val="center"/>
        </w:trPr>
        <w:tc>
          <w:tcPr>
            <w:tcW w:w="762" w:type="pct"/>
            <w:shd w:val="clear" w:color="auto" w:fill="auto"/>
            <w:noWrap/>
            <w:vAlign w:val="bottom"/>
            <w:hideMark/>
          </w:tcPr>
          <w:p w:rsidR="00965070" w:rsidRPr="0018180A" w:rsidRDefault="00965070" w:rsidP="00233003">
            <w:pPr>
              <w:spacing w:after="0" w:line="240" w:lineRule="auto"/>
              <w:rPr>
                <w:rFonts w:ascii="Arial" w:eastAsia="Times New Roman" w:hAnsi="Arial" w:cs="Arial"/>
                <w:sz w:val="20"/>
                <w:szCs w:val="20"/>
              </w:rPr>
            </w:pPr>
            <w:r w:rsidRPr="0018180A">
              <w:rPr>
                <w:rFonts w:ascii="Arial" w:eastAsia="Times New Roman" w:hAnsi="Arial" w:cs="Arial"/>
                <w:sz w:val="20"/>
                <w:szCs w:val="20"/>
              </w:rPr>
              <w:t>2017-November</w:t>
            </w:r>
          </w:p>
        </w:tc>
        <w:tc>
          <w:tcPr>
            <w:tcW w:w="534"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482.93</w:t>
            </w:r>
          </w:p>
        </w:tc>
        <w:tc>
          <w:tcPr>
            <w:tcW w:w="534"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0.21</w:t>
            </w:r>
          </w:p>
        </w:tc>
        <w:tc>
          <w:tcPr>
            <w:tcW w:w="320"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30.00</w:t>
            </w:r>
          </w:p>
        </w:tc>
        <w:tc>
          <w:tcPr>
            <w:tcW w:w="633"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160.90</w:t>
            </w:r>
          </w:p>
        </w:tc>
        <w:tc>
          <w:tcPr>
            <w:tcW w:w="449"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9.28</w:t>
            </w:r>
          </w:p>
        </w:tc>
        <w:tc>
          <w:tcPr>
            <w:tcW w:w="99"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color w:val="BFBFBF"/>
                <w:sz w:val="20"/>
                <w:szCs w:val="20"/>
              </w:rPr>
            </w:pPr>
          </w:p>
        </w:tc>
        <w:tc>
          <w:tcPr>
            <w:tcW w:w="871" w:type="pct"/>
            <w:shd w:val="clear" w:color="auto" w:fill="auto"/>
            <w:noWrap/>
            <w:vAlign w:val="bottom"/>
            <w:hideMark/>
          </w:tcPr>
          <w:p w:rsidR="00965070" w:rsidRPr="0018180A" w:rsidRDefault="00965070" w:rsidP="00233003">
            <w:pPr>
              <w:spacing w:after="0" w:line="240" w:lineRule="auto"/>
              <w:jc w:val="center"/>
              <w:rPr>
                <w:rFonts w:ascii="Arial" w:eastAsia="Times New Roman" w:hAnsi="Arial" w:cs="Arial"/>
                <w:sz w:val="20"/>
                <w:szCs w:val="20"/>
              </w:rPr>
            </w:pPr>
            <w:r w:rsidRPr="0018180A">
              <w:rPr>
                <w:rFonts w:ascii="Arial" w:eastAsia="Times New Roman" w:hAnsi="Arial" w:cs="Arial"/>
                <w:sz w:val="20"/>
                <w:szCs w:val="20"/>
              </w:rPr>
              <w:t xml:space="preserve">              7,509,749 </w:t>
            </w:r>
          </w:p>
        </w:tc>
        <w:tc>
          <w:tcPr>
            <w:tcW w:w="797" w:type="pct"/>
            <w:shd w:val="clear" w:color="auto" w:fill="auto"/>
            <w:noWrap/>
            <w:vAlign w:val="bottom"/>
            <w:hideMark/>
          </w:tcPr>
          <w:p w:rsidR="00965070" w:rsidRPr="0018180A" w:rsidRDefault="00965070" w:rsidP="00233003">
            <w:pPr>
              <w:spacing w:after="0" w:line="240" w:lineRule="auto"/>
              <w:rPr>
                <w:rFonts w:ascii="Arial" w:eastAsia="Times New Roman" w:hAnsi="Arial" w:cs="Arial"/>
                <w:sz w:val="20"/>
                <w:szCs w:val="20"/>
              </w:rPr>
            </w:pPr>
            <w:r w:rsidRPr="0018180A">
              <w:rPr>
                <w:rFonts w:ascii="Arial" w:eastAsia="Times New Roman" w:hAnsi="Arial" w:cs="Arial"/>
                <w:sz w:val="20"/>
                <w:szCs w:val="20"/>
              </w:rPr>
              <w:t> </w:t>
            </w:r>
          </w:p>
        </w:tc>
      </w:tr>
      <w:tr w:rsidR="00965070" w:rsidRPr="0018180A" w:rsidTr="00233003">
        <w:trPr>
          <w:trHeight w:val="156"/>
          <w:jc w:val="center"/>
        </w:trPr>
        <w:tc>
          <w:tcPr>
            <w:tcW w:w="762" w:type="pct"/>
            <w:shd w:val="clear" w:color="auto" w:fill="auto"/>
            <w:noWrap/>
            <w:vAlign w:val="bottom"/>
            <w:hideMark/>
          </w:tcPr>
          <w:p w:rsidR="00965070" w:rsidRPr="0018180A" w:rsidRDefault="00965070" w:rsidP="00233003">
            <w:pPr>
              <w:spacing w:after="0" w:line="240" w:lineRule="auto"/>
              <w:rPr>
                <w:rFonts w:ascii="Arial" w:eastAsia="Times New Roman" w:hAnsi="Arial" w:cs="Arial"/>
                <w:sz w:val="20"/>
                <w:szCs w:val="20"/>
              </w:rPr>
            </w:pPr>
            <w:r w:rsidRPr="0018180A">
              <w:rPr>
                <w:rFonts w:ascii="Arial" w:eastAsia="Times New Roman" w:hAnsi="Arial" w:cs="Arial"/>
                <w:sz w:val="20"/>
                <w:szCs w:val="20"/>
              </w:rPr>
              <w:t>2017-December</w:t>
            </w:r>
          </w:p>
        </w:tc>
        <w:tc>
          <w:tcPr>
            <w:tcW w:w="534"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689.81</w:t>
            </w:r>
          </w:p>
        </w:tc>
        <w:tc>
          <w:tcPr>
            <w:tcW w:w="534"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0.00</w:t>
            </w:r>
          </w:p>
        </w:tc>
        <w:tc>
          <w:tcPr>
            <w:tcW w:w="320"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31.00</w:t>
            </w:r>
          </w:p>
        </w:tc>
        <w:tc>
          <w:tcPr>
            <w:tcW w:w="633"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157.47</w:t>
            </w:r>
          </w:p>
        </w:tc>
        <w:tc>
          <w:tcPr>
            <w:tcW w:w="449"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sz w:val="20"/>
                <w:szCs w:val="20"/>
              </w:rPr>
            </w:pPr>
            <w:r w:rsidRPr="0018180A">
              <w:rPr>
                <w:rFonts w:ascii="Arial" w:eastAsia="Times New Roman" w:hAnsi="Arial" w:cs="Arial"/>
                <w:sz w:val="20"/>
                <w:szCs w:val="20"/>
              </w:rPr>
              <w:t>8.47</w:t>
            </w:r>
          </w:p>
        </w:tc>
        <w:tc>
          <w:tcPr>
            <w:tcW w:w="99" w:type="pct"/>
            <w:shd w:val="clear" w:color="auto" w:fill="auto"/>
            <w:noWrap/>
            <w:vAlign w:val="bottom"/>
            <w:hideMark/>
          </w:tcPr>
          <w:p w:rsidR="00965070" w:rsidRPr="0018180A" w:rsidRDefault="00965070" w:rsidP="00233003">
            <w:pPr>
              <w:spacing w:after="0" w:line="240" w:lineRule="auto"/>
              <w:jc w:val="right"/>
              <w:rPr>
                <w:rFonts w:ascii="Arial" w:eastAsia="Times New Roman" w:hAnsi="Arial" w:cs="Arial"/>
                <w:color w:val="BFBFBF"/>
                <w:sz w:val="20"/>
                <w:szCs w:val="20"/>
              </w:rPr>
            </w:pPr>
          </w:p>
        </w:tc>
        <w:tc>
          <w:tcPr>
            <w:tcW w:w="871" w:type="pct"/>
            <w:shd w:val="clear" w:color="auto" w:fill="auto"/>
            <w:noWrap/>
            <w:vAlign w:val="bottom"/>
            <w:hideMark/>
          </w:tcPr>
          <w:p w:rsidR="00965070" w:rsidRPr="0018180A" w:rsidRDefault="00965070" w:rsidP="00233003">
            <w:pPr>
              <w:spacing w:after="0" w:line="240" w:lineRule="auto"/>
              <w:jc w:val="center"/>
              <w:rPr>
                <w:rFonts w:ascii="Arial" w:eastAsia="Times New Roman" w:hAnsi="Arial" w:cs="Arial"/>
                <w:sz w:val="20"/>
                <w:szCs w:val="20"/>
              </w:rPr>
            </w:pPr>
            <w:r w:rsidRPr="0018180A">
              <w:rPr>
                <w:rFonts w:ascii="Arial" w:eastAsia="Times New Roman" w:hAnsi="Arial" w:cs="Arial"/>
                <w:sz w:val="20"/>
                <w:szCs w:val="20"/>
              </w:rPr>
              <w:t xml:space="preserve">              8,396,838 </w:t>
            </w:r>
          </w:p>
        </w:tc>
        <w:tc>
          <w:tcPr>
            <w:tcW w:w="797" w:type="pct"/>
            <w:shd w:val="clear" w:color="auto" w:fill="auto"/>
            <w:noWrap/>
            <w:vAlign w:val="bottom"/>
            <w:hideMark/>
          </w:tcPr>
          <w:p w:rsidR="00965070" w:rsidRPr="0018180A" w:rsidRDefault="00965070" w:rsidP="00233003">
            <w:pPr>
              <w:spacing w:after="0" w:line="240" w:lineRule="auto"/>
              <w:rPr>
                <w:rFonts w:ascii="Arial" w:eastAsia="Times New Roman" w:hAnsi="Arial" w:cs="Arial"/>
                <w:sz w:val="20"/>
                <w:szCs w:val="20"/>
              </w:rPr>
            </w:pPr>
            <w:r w:rsidRPr="0018180A">
              <w:rPr>
                <w:rFonts w:ascii="Arial" w:eastAsia="Times New Roman" w:hAnsi="Arial" w:cs="Arial"/>
                <w:sz w:val="20"/>
                <w:szCs w:val="20"/>
              </w:rPr>
              <w:t xml:space="preserve">   91,436,306.59 </w:t>
            </w:r>
          </w:p>
        </w:tc>
      </w:tr>
    </w:tbl>
    <w:p w:rsidR="00965070" w:rsidRDefault="00965070" w:rsidP="00965070">
      <w:pPr>
        <w:widowControl w:val="0"/>
        <w:tabs>
          <w:tab w:val="left" w:pos="625"/>
        </w:tabs>
        <w:spacing w:before="13" w:after="0" w:line="240" w:lineRule="auto"/>
        <w:ind w:left="660" w:right="360"/>
        <w:jc w:val="both"/>
        <w:rPr>
          <w:rFonts w:ascii="Arial" w:eastAsia="Arial" w:hAnsi="Arial" w:cs="Arial"/>
          <w:color w:val="FF0000"/>
          <w:sz w:val="24"/>
          <w:szCs w:val="24"/>
          <w:lang w:val="en-US"/>
        </w:rPr>
      </w:pPr>
    </w:p>
    <w:p w:rsidR="00965070" w:rsidRPr="009E13E9" w:rsidRDefault="00965070" w:rsidP="00965070">
      <w:pPr>
        <w:widowControl w:val="0"/>
        <w:tabs>
          <w:tab w:val="left" w:pos="625"/>
        </w:tabs>
        <w:spacing w:before="13" w:after="0" w:line="240" w:lineRule="auto"/>
        <w:ind w:left="660" w:right="360"/>
        <w:jc w:val="both"/>
        <w:rPr>
          <w:rFonts w:ascii="Arial" w:eastAsia="Arial" w:hAnsi="Arial" w:cs="Arial"/>
          <w:color w:val="FF0000"/>
          <w:sz w:val="24"/>
          <w:szCs w:val="24"/>
          <w:lang w:val="en-US"/>
        </w:rPr>
      </w:pPr>
    </w:p>
    <w:p w:rsidR="00965070" w:rsidRDefault="00965070" w:rsidP="00965070">
      <w:pPr>
        <w:rPr>
          <w:rFonts w:ascii="Arial" w:eastAsia="Arial" w:hAnsi="Arial" w:cs="Arial"/>
          <w:sz w:val="24"/>
          <w:szCs w:val="24"/>
          <w:lang w:val="en-US"/>
        </w:rPr>
      </w:pPr>
      <w:r>
        <w:rPr>
          <w:rFonts w:ascii="Arial" w:eastAsia="Arial" w:hAnsi="Arial" w:cs="Arial"/>
          <w:sz w:val="24"/>
          <w:szCs w:val="24"/>
          <w:lang w:val="en-US"/>
        </w:rPr>
        <w:br w:type="page"/>
      </w:r>
    </w:p>
    <w:p w:rsidR="00965070" w:rsidRPr="001F4601" w:rsidRDefault="00965070" w:rsidP="00965070">
      <w:pPr>
        <w:widowControl w:val="0"/>
        <w:tabs>
          <w:tab w:val="left" w:pos="625"/>
        </w:tabs>
        <w:spacing w:before="13" w:after="0"/>
        <w:ind w:right="360"/>
        <w:rPr>
          <w:rFonts w:ascii="Arial" w:eastAsia="Arial" w:hAnsi="Arial" w:cs="Arial"/>
          <w:sz w:val="24"/>
          <w:szCs w:val="24"/>
          <w:lang w:val="en-US"/>
        </w:rPr>
      </w:pPr>
    </w:p>
    <w:p w:rsidR="00965070" w:rsidRPr="001F4601" w:rsidRDefault="00965070" w:rsidP="00965070">
      <w:pPr>
        <w:widowControl w:val="0"/>
        <w:tabs>
          <w:tab w:val="left" w:pos="625"/>
        </w:tabs>
        <w:spacing w:before="13" w:after="0"/>
        <w:ind w:right="360"/>
        <w:jc w:val="both"/>
        <w:rPr>
          <w:rFonts w:ascii="Arial" w:eastAsia="Arial" w:hAnsi="Arial" w:cs="Arial"/>
          <w:sz w:val="24"/>
          <w:szCs w:val="24"/>
          <w:lang w:val="en-US"/>
        </w:rPr>
      </w:pPr>
      <w:r w:rsidRPr="001F4601">
        <w:rPr>
          <w:rFonts w:ascii="Arial" w:eastAsia="Arial" w:hAnsi="Arial" w:cs="Arial"/>
          <w:sz w:val="24"/>
          <w:szCs w:val="24"/>
          <w:lang w:val="en-US"/>
        </w:rPr>
        <w:t>3.0 – VECC -</w:t>
      </w:r>
      <w:r w:rsidRPr="001F4601">
        <w:rPr>
          <w:rFonts w:ascii="Arial" w:eastAsia="Arial" w:hAnsi="Arial" w:cs="Arial"/>
          <w:sz w:val="24"/>
          <w:szCs w:val="24"/>
          <w:lang w:val="en-US"/>
        </w:rPr>
        <w:tab/>
      </w:r>
      <w:r>
        <w:rPr>
          <w:rFonts w:ascii="Arial" w:eastAsia="Arial" w:hAnsi="Arial" w:cs="Arial"/>
          <w:sz w:val="24"/>
          <w:szCs w:val="24"/>
          <w:lang w:val="en-US"/>
        </w:rPr>
        <w:t>50</w:t>
      </w:r>
    </w:p>
    <w:p w:rsidR="00965070" w:rsidRPr="001F4601" w:rsidRDefault="00965070" w:rsidP="00965070">
      <w:pPr>
        <w:widowControl w:val="0"/>
        <w:tabs>
          <w:tab w:val="left" w:pos="625"/>
        </w:tabs>
        <w:spacing w:before="13" w:after="0"/>
        <w:ind w:left="658" w:right="357"/>
        <w:jc w:val="both"/>
        <w:rPr>
          <w:rFonts w:ascii="Arial" w:eastAsia="Arial" w:hAnsi="Arial" w:cs="Arial"/>
          <w:sz w:val="24"/>
          <w:szCs w:val="24"/>
          <w:lang w:val="en-US"/>
        </w:rPr>
      </w:pPr>
      <w:r w:rsidRPr="001F4601">
        <w:rPr>
          <w:rFonts w:ascii="Arial" w:eastAsia="Arial" w:hAnsi="Arial" w:cs="Arial"/>
          <w:sz w:val="24"/>
          <w:szCs w:val="24"/>
          <w:lang w:val="en-US"/>
        </w:rPr>
        <w:t xml:space="preserve">Reference: </w:t>
      </w:r>
      <w:r w:rsidRPr="001F4601">
        <w:rPr>
          <w:rFonts w:ascii="Arial" w:eastAsia="Arial" w:hAnsi="Arial" w:cs="Arial"/>
          <w:sz w:val="24"/>
          <w:szCs w:val="24"/>
          <w:lang w:val="en-US"/>
        </w:rPr>
        <w:tab/>
        <w:t>3-VECC-20</w:t>
      </w:r>
    </w:p>
    <w:p w:rsidR="00965070" w:rsidRPr="001F4601" w:rsidRDefault="00965070" w:rsidP="00965070">
      <w:pPr>
        <w:widowControl w:val="0"/>
        <w:tabs>
          <w:tab w:val="left" w:pos="625"/>
        </w:tabs>
        <w:spacing w:before="13" w:after="0"/>
        <w:ind w:left="660" w:right="360"/>
        <w:jc w:val="both"/>
        <w:rPr>
          <w:rFonts w:ascii="Arial" w:eastAsia="Arial" w:hAnsi="Arial" w:cs="Arial"/>
          <w:sz w:val="24"/>
          <w:szCs w:val="24"/>
          <w:lang w:val="en-US"/>
        </w:rPr>
      </w:pPr>
    </w:p>
    <w:p w:rsidR="00965070" w:rsidRDefault="00965070" w:rsidP="00965070">
      <w:pPr>
        <w:widowControl w:val="0"/>
        <w:numPr>
          <w:ilvl w:val="0"/>
          <w:numId w:val="10"/>
        </w:numPr>
        <w:tabs>
          <w:tab w:val="left" w:pos="625"/>
        </w:tabs>
        <w:spacing w:before="13" w:after="0" w:line="240" w:lineRule="auto"/>
        <w:ind w:right="360"/>
        <w:contextualSpacing/>
        <w:jc w:val="both"/>
        <w:rPr>
          <w:rFonts w:ascii="Arial" w:eastAsia="Arial" w:hAnsi="Arial" w:cs="Arial"/>
          <w:sz w:val="24"/>
          <w:szCs w:val="24"/>
          <w:lang w:val="en-US"/>
        </w:rPr>
      </w:pPr>
      <w:r w:rsidRPr="001F4601">
        <w:rPr>
          <w:rFonts w:ascii="Arial" w:eastAsia="Arial" w:hAnsi="Arial" w:cs="Arial"/>
          <w:sz w:val="24"/>
          <w:szCs w:val="24"/>
          <w:lang w:val="en-US"/>
        </w:rPr>
        <w:t>Are the results reported in this response based on the initial load forecast model and HDD/CDD values as presented in the Application or the revised ones as presented in the interrogatory responses?</w:t>
      </w:r>
    </w:p>
    <w:p w:rsidR="00965070" w:rsidRDefault="00965070" w:rsidP="00965070">
      <w:pPr>
        <w:widowControl w:val="0"/>
        <w:tabs>
          <w:tab w:val="left" w:pos="625"/>
        </w:tabs>
        <w:spacing w:before="13" w:after="0" w:line="240" w:lineRule="auto"/>
        <w:ind w:left="660" w:right="360"/>
        <w:contextualSpacing/>
        <w:jc w:val="both"/>
        <w:rPr>
          <w:rFonts w:ascii="Arial" w:eastAsia="Arial" w:hAnsi="Arial" w:cs="Arial"/>
          <w:color w:val="FF0000"/>
          <w:sz w:val="24"/>
          <w:szCs w:val="24"/>
          <w:lang w:val="en-US"/>
        </w:rPr>
      </w:pPr>
    </w:p>
    <w:p w:rsidR="00965070" w:rsidRPr="003A0982" w:rsidRDefault="00965070" w:rsidP="00965070">
      <w:pPr>
        <w:widowControl w:val="0"/>
        <w:tabs>
          <w:tab w:val="left" w:pos="625"/>
        </w:tabs>
        <w:spacing w:before="13" w:after="0" w:line="240" w:lineRule="auto"/>
        <w:ind w:left="660" w:right="360"/>
        <w:contextualSpacing/>
        <w:jc w:val="both"/>
        <w:rPr>
          <w:rFonts w:ascii="Arial" w:eastAsia="Arial" w:hAnsi="Arial" w:cs="Arial"/>
          <w:color w:val="0070C0"/>
          <w:sz w:val="24"/>
          <w:szCs w:val="24"/>
          <w:lang w:val="en-US"/>
        </w:rPr>
      </w:pPr>
      <w:r w:rsidRPr="003A0982">
        <w:rPr>
          <w:rFonts w:ascii="Arial" w:eastAsia="Arial" w:hAnsi="Arial" w:cs="Arial"/>
          <w:color w:val="0070C0"/>
          <w:sz w:val="24"/>
          <w:szCs w:val="24"/>
          <w:lang w:val="en-US"/>
        </w:rPr>
        <w:t>Response</w:t>
      </w:r>
    </w:p>
    <w:p w:rsidR="00965070" w:rsidRPr="003A0982" w:rsidRDefault="00965070" w:rsidP="00965070">
      <w:pPr>
        <w:widowControl w:val="0"/>
        <w:tabs>
          <w:tab w:val="left" w:pos="625"/>
        </w:tabs>
        <w:spacing w:before="13" w:after="0" w:line="240" w:lineRule="auto"/>
        <w:ind w:left="660" w:right="360"/>
        <w:contextualSpacing/>
        <w:jc w:val="both"/>
        <w:rPr>
          <w:rFonts w:ascii="Arial" w:eastAsia="Arial" w:hAnsi="Arial" w:cs="Arial"/>
          <w:color w:val="0070C0"/>
          <w:sz w:val="24"/>
          <w:szCs w:val="24"/>
          <w:lang w:val="en-US"/>
        </w:rPr>
      </w:pPr>
      <w:r w:rsidRPr="003A0982">
        <w:rPr>
          <w:rFonts w:ascii="Arial" w:eastAsia="Arial" w:hAnsi="Arial" w:cs="Arial"/>
          <w:color w:val="0070C0"/>
          <w:sz w:val="24"/>
          <w:szCs w:val="24"/>
          <w:lang w:val="en-US"/>
        </w:rPr>
        <w:t xml:space="preserve">They are the values presented in the original application. The reason RHI used the values from the original application was so that VECC could compare the newly calculated values and compare with the original values. The results of the regression when removing the daylight hours vs with the daylight hours included are marginal. </w:t>
      </w:r>
    </w:p>
    <w:p w:rsidR="00965070" w:rsidRPr="00FC5896" w:rsidRDefault="00965070" w:rsidP="00965070">
      <w:pPr>
        <w:widowControl w:val="0"/>
        <w:tabs>
          <w:tab w:val="left" w:pos="625"/>
        </w:tabs>
        <w:spacing w:before="13" w:after="0" w:line="240" w:lineRule="auto"/>
        <w:ind w:left="660" w:right="360"/>
        <w:contextualSpacing/>
        <w:jc w:val="both"/>
        <w:rPr>
          <w:rFonts w:ascii="Arial" w:eastAsia="Arial" w:hAnsi="Arial" w:cs="Arial"/>
          <w:color w:val="FF0000"/>
          <w:sz w:val="24"/>
          <w:szCs w:val="24"/>
        </w:rPr>
      </w:pPr>
    </w:p>
    <w:p w:rsidR="00965070" w:rsidRPr="001F4601" w:rsidRDefault="00965070" w:rsidP="00965070">
      <w:pPr>
        <w:widowControl w:val="0"/>
        <w:numPr>
          <w:ilvl w:val="0"/>
          <w:numId w:val="10"/>
        </w:numPr>
        <w:tabs>
          <w:tab w:val="left" w:pos="625"/>
        </w:tabs>
        <w:spacing w:before="13" w:after="0" w:line="240" w:lineRule="auto"/>
        <w:ind w:right="360"/>
        <w:contextualSpacing/>
        <w:jc w:val="both"/>
        <w:rPr>
          <w:rFonts w:ascii="Arial" w:eastAsia="Arial" w:hAnsi="Arial" w:cs="Arial"/>
          <w:sz w:val="24"/>
          <w:szCs w:val="24"/>
          <w:lang w:val="en-US"/>
        </w:rPr>
      </w:pPr>
      <w:r w:rsidRPr="001F4601">
        <w:rPr>
          <w:rFonts w:ascii="Arial" w:eastAsia="Arial" w:hAnsi="Arial" w:cs="Arial"/>
          <w:sz w:val="24"/>
          <w:szCs w:val="24"/>
          <w:lang w:val="en-US"/>
        </w:rPr>
        <w:t>If based on the initial model, please provide a revised response based on the updated model and HDD/CDD values.</w:t>
      </w:r>
    </w:p>
    <w:p w:rsidR="00965070" w:rsidRDefault="00965070" w:rsidP="00965070">
      <w:pPr>
        <w:widowControl w:val="0"/>
        <w:tabs>
          <w:tab w:val="left" w:pos="625"/>
        </w:tabs>
        <w:spacing w:before="13" w:after="0"/>
        <w:ind w:right="360"/>
        <w:jc w:val="both"/>
        <w:rPr>
          <w:rFonts w:ascii="Arial" w:eastAsia="Arial" w:hAnsi="Arial" w:cs="Arial"/>
          <w:sz w:val="24"/>
          <w:szCs w:val="24"/>
          <w:lang w:val="en-US"/>
        </w:rPr>
      </w:pPr>
    </w:p>
    <w:p w:rsidR="00965070" w:rsidRPr="003A0982" w:rsidRDefault="00965070" w:rsidP="00965070">
      <w:pPr>
        <w:widowControl w:val="0"/>
        <w:tabs>
          <w:tab w:val="left" w:pos="625"/>
        </w:tabs>
        <w:spacing w:before="13" w:after="0" w:line="240" w:lineRule="auto"/>
        <w:ind w:left="660" w:right="360"/>
        <w:contextualSpacing/>
        <w:jc w:val="both"/>
        <w:rPr>
          <w:rFonts w:ascii="Arial" w:eastAsia="Arial" w:hAnsi="Arial" w:cs="Arial"/>
          <w:color w:val="0070C0"/>
          <w:sz w:val="24"/>
          <w:szCs w:val="24"/>
          <w:lang w:val="en-US"/>
        </w:rPr>
      </w:pPr>
      <w:r w:rsidRPr="003A0982">
        <w:rPr>
          <w:rFonts w:ascii="Arial" w:eastAsia="Arial" w:hAnsi="Arial" w:cs="Arial"/>
          <w:color w:val="0070C0"/>
          <w:sz w:val="24"/>
          <w:szCs w:val="24"/>
          <w:lang w:val="en-US"/>
        </w:rPr>
        <w:t>Response</w:t>
      </w:r>
    </w:p>
    <w:p w:rsidR="00965070" w:rsidRPr="003A0982" w:rsidRDefault="00965070" w:rsidP="00965070">
      <w:pPr>
        <w:widowControl w:val="0"/>
        <w:tabs>
          <w:tab w:val="left" w:pos="625"/>
        </w:tabs>
        <w:spacing w:before="13" w:after="0" w:line="240" w:lineRule="auto"/>
        <w:ind w:left="660" w:right="360"/>
        <w:contextualSpacing/>
        <w:jc w:val="both"/>
        <w:rPr>
          <w:rFonts w:ascii="Arial" w:eastAsia="Arial" w:hAnsi="Arial" w:cs="Arial"/>
          <w:color w:val="0070C0"/>
          <w:sz w:val="24"/>
          <w:szCs w:val="24"/>
          <w:lang w:val="en-US"/>
        </w:rPr>
      </w:pPr>
      <w:r w:rsidRPr="003A0982">
        <w:rPr>
          <w:rFonts w:ascii="Arial" w:eastAsia="Arial" w:hAnsi="Arial" w:cs="Arial"/>
          <w:color w:val="0070C0"/>
          <w:sz w:val="24"/>
          <w:szCs w:val="24"/>
          <w:lang w:val="en-US"/>
        </w:rPr>
        <w:t xml:space="preserve">As discussed during the technical conference, VECC did no longer see the need to updated the models given that the response to a) above. </w:t>
      </w:r>
    </w:p>
    <w:p w:rsidR="00965070" w:rsidRDefault="00965070" w:rsidP="00965070">
      <w:pPr>
        <w:widowControl w:val="0"/>
        <w:tabs>
          <w:tab w:val="left" w:pos="625"/>
        </w:tabs>
        <w:spacing w:before="13" w:after="0"/>
        <w:ind w:right="360"/>
        <w:jc w:val="both"/>
        <w:rPr>
          <w:rFonts w:ascii="Arial" w:eastAsia="Arial" w:hAnsi="Arial" w:cs="Arial"/>
          <w:sz w:val="24"/>
          <w:szCs w:val="24"/>
          <w:lang w:val="en-US"/>
        </w:rPr>
      </w:pPr>
    </w:p>
    <w:p w:rsidR="00965070" w:rsidRPr="001F4601" w:rsidRDefault="00965070" w:rsidP="00965070">
      <w:pPr>
        <w:widowControl w:val="0"/>
        <w:tabs>
          <w:tab w:val="left" w:pos="625"/>
        </w:tabs>
        <w:spacing w:before="13" w:after="0"/>
        <w:ind w:right="360"/>
        <w:jc w:val="both"/>
        <w:rPr>
          <w:rFonts w:ascii="Arial" w:eastAsia="Arial" w:hAnsi="Arial" w:cs="Arial"/>
          <w:sz w:val="24"/>
          <w:szCs w:val="24"/>
          <w:lang w:val="en-US"/>
        </w:rPr>
      </w:pPr>
    </w:p>
    <w:p w:rsidR="00965070" w:rsidRDefault="00965070" w:rsidP="00965070">
      <w:pPr>
        <w:widowControl w:val="0"/>
        <w:tabs>
          <w:tab w:val="left" w:pos="625"/>
        </w:tabs>
        <w:spacing w:before="13" w:after="0" w:line="240" w:lineRule="auto"/>
        <w:ind w:left="660" w:right="360"/>
        <w:contextualSpacing/>
        <w:jc w:val="both"/>
        <w:rPr>
          <w:rFonts w:ascii="Arial" w:eastAsia="Arial" w:hAnsi="Arial" w:cs="Arial"/>
          <w:sz w:val="24"/>
          <w:szCs w:val="24"/>
          <w:lang w:val="en-US"/>
        </w:rPr>
      </w:pPr>
    </w:p>
    <w:p w:rsidR="00965070" w:rsidRPr="001F4601" w:rsidRDefault="00965070" w:rsidP="00965070">
      <w:pPr>
        <w:widowControl w:val="0"/>
        <w:tabs>
          <w:tab w:val="left" w:pos="625"/>
        </w:tabs>
        <w:spacing w:before="13" w:after="0" w:line="240" w:lineRule="auto"/>
        <w:ind w:left="660" w:right="360"/>
        <w:contextualSpacing/>
        <w:jc w:val="both"/>
        <w:rPr>
          <w:rFonts w:ascii="Arial" w:eastAsia="Arial" w:hAnsi="Arial" w:cs="Arial"/>
          <w:sz w:val="24"/>
          <w:szCs w:val="24"/>
          <w:lang w:val="en-US"/>
        </w:rPr>
      </w:pPr>
    </w:p>
    <w:p w:rsidR="00965070" w:rsidRDefault="00965070" w:rsidP="00965070">
      <w:pPr>
        <w:rPr>
          <w:rFonts w:ascii="Arial" w:eastAsiaTheme="majorEastAsia" w:hAnsi="Arial" w:cs="Arial"/>
          <w:b/>
          <w:color w:val="365F91" w:themeColor="accent1" w:themeShade="BF"/>
          <w:sz w:val="28"/>
          <w:szCs w:val="24"/>
        </w:rPr>
      </w:pPr>
      <w:r>
        <w:rPr>
          <w:rFonts w:ascii="Arial" w:hAnsi="Arial" w:cs="Arial"/>
          <w:b/>
          <w:sz w:val="28"/>
          <w:szCs w:val="24"/>
        </w:rPr>
        <w:br w:type="page"/>
      </w:r>
    </w:p>
    <w:p w:rsidR="00965070" w:rsidRPr="00B44E10" w:rsidRDefault="00965070" w:rsidP="00965070">
      <w:pPr>
        <w:pStyle w:val="Heading1"/>
        <w:rPr>
          <w:rFonts w:ascii="Arial" w:hAnsi="Arial" w:cs="Arial"/>
          <w:b/>
          <w:sz w:val="28"/>
          <w:szCs w:val="24"/>
        </w:rPr>
      </w:pPr>
      <w:bookmarkStart w:id="8" w:name="_Toc469584799"/>
      <w:r w:rsidRPr="00B44E10">
        <w:rPr>
          <w:rFonts w:ascii="Arial" w:hAnsi="Arial" w:cs="Arial"/>
          <w:b/>
          <w:sz w:val="28"/>
          <w:szCs w:val="24"/>
        </w:rPr>
        <w:lastRenderedPageBreak/>
        <w:t>JT1.8</w:t>
      </w:r>
      <w:bookmarkEnd w:id="8"/>
      <w:r w:rsidRPr="00B44E10">
        <w:rPr>
          <w:rFonts w:ascii="Arial" w:hAnsi="Arial" w:cs="Arial"/>
          <w:b/>
          <w:sz w:val="28"/>
          <w:szCs w:val="24"/>
        </w:rPr>
        <w:t xml:space="preserve"> </w:t>
      </w:r>
    </w:p>
    <w:p w:rsidR="00965070" w:rsidRPr="001F4601" w:rsidRDefault="00965070" w:rsidP="00965070">
      <w:pPr>
        <w:widowControl w:val="0"/>
        <w:tabs>
          <w:tab w:val="left" w:pos="625"/>
        </w:tabs>
        <w:spacing w:before="13" w:after="0"/>
        <w:ind w:right="360"/>
        <w:jc w:val="both"/>
        <w:rPr>
          <w:rFonts w:ascii="Arial" w:eastAsia="Arial" w:hAnsi="Arial" w:cs="Arial"/>
          <w:sz w:val="24"/>
          <w:szCs w:val="24"/>
          <w:lang w:val="en-US"/>
        </w:rPr>
      </w:pPr>
    </w:p>
    <w:p w:rsidR="00965070" w:rsidRPr="001F4601" w:rsidRDefault="00965070" w:rsidP="00965070">
      <w:pPr>
        <w:widowControl w:val="0"/>
        <w:tabs>
          <w:tab w:val="left" w:pos="625"/>
        </w:tabs>
        <w:spacing w:before="13" w:after="0"/>
        <w:ind w:right="360"/>
        <w:jc w:val="both"/>
        <w:rPr>
          <w:rFonts w:ascii="Arial" w:eastAsia="Arial" w:hAnsi="Arial" w:cs="Arial"/>
          <w:sz w:val="24"/>
          <w:szCs w:val="24"/>
          <w:lang w:val="en-US"/>
        </w:rPr>
      </w:pPr>
      <w:r w:rsidRPr="001F4601">
        <w:rPr>
          <w:rFonts w:ascii="Arial" w:eastAsia="Arial" w:hAnsi="Arial" w:cs="Arial"/>
          <w:sz w:val="24"/>
          <w:szCs w:val="24"/>
          <w:lang w:val="en-US"/>
        </w:rPr>
        <w:t>3.0 - VECC -</w:t>
      </w:r>
      <w:r w:rsidRPr="001F4601">
        <w:rPr>
          <w:rFonts w:ascii="Arial" w:eastAsia="Arial" w:hAnsi="Arial" w:cs="Arial"/>
          <w:sz w:val="24"/>
          <w:szCs w:val="24"/>
          <w:lang w:val="en-US"/>
        </w:rPr>
        <w:tab/>
      </w:r>
      <w:r>
        <w:rPr>
          <w:rFonts w:ascii="Arial" w:eastAsia="Arial" w:hAnsi="Arial" w:cs="Arial"/>
          <w:sz w:val="24"/>
          <w:szCs w:val="24"/>
          <w:lang w:val="en-US"/>
        </w:rPr>
        <w:t>53</w:t>
      </w:r>
    </w:p>
    <w:p w:rsidR="00965070" w:rsidRPr="001F4601" w:rsidRDefault="00965070" w:rsidP="00965070">
      <w:pPr>
        <w:widowControl w:val="0"/>
        <w:tabs>
          <w:tab w:val="left" w:pos="625"/>
        </w:tabs>
        <w:spacing w:before="13" w:after="0"/>
        <w:ind w:left="658" w:right="357"/>
        <w:jc w:val="both"/>
        <w:rPr>
          <w:rFonts w:ascii="Arial" w:eastAsia="Arial" w:hAnsi="Arial" w:cs="Arial"/>
          <w:sz w:val="24"/>
          <w:szCs w:val="24"/>
          <w:lang w:val="en-US"/>
        </w:rPr>
      </w:pPr>
      <w:r w:rsidRPr="001F4601">
        <w:rPr>
          <w:rFonts w:ascii="Arial" w:eastAsia="Arial" w:hAnsi="Arial" w:cs="Arial"/>
          <w:sz w:val="24"/>
          <w:szCs w:val="24"/>
          <w:lang w:val="en-US"/>
        </w:rPr>
        <w:t xml:space="preserve">Reference: </w:t>
      </w:r>
      <w:r w:rsidRPr="001F4601">
        <w:rPr>
          <w:rFonts w:ascii="Arial" w:eastAsia="Arial" w:hAnsi="Arial" w:cs="Arial"/>
          <w:sz w:val="24"/>
          <w:szCs w:val="24"/>
          <w:lang w:val="en-US"/>
        </w:rPr>
        <w:tab/>
        <w:t>3-VECC-24 e)</w:t>
      </w:r>
      <w:r>
        <w:rPr>
          <w:rFonts w:ascii="Arial" w:eastAsia="Arial" w:hAnsi="Arial" w:cs="Arial"/>
          <w:sz w:val="24"/>
          <w:szCs w:val="24"/>
          <w:lang w:val="en-US"/>
        </w:rPr>
        <w:t xml:space="preserve"> / </w:t>
      </w:r>
      <w:r w:rsidRPr="001F4601">
        <w:rPr>
          <w:rFonts w:ascii="Arial" w:eastAsia="Arial" w:hAnsi="Arial" w:cs="Arial"/>
          <w:sz w:val="24"/>
          <w:szCs w:val="24"/>
          <w:lang w:val="en-US"/>
        </w:rPr>
        <w:t>3-VECC-22 b)</w:t>
      </w:r>
    </w:p>
    <w:p w:rsidR="00965070" w:rsidRPr="001F4601" w:rsidRDefault="00965070" w:rsidP="00965070">
      <w:pPr>
        <w:widowControl w:val="0"/>
        <w:tabs>
          <w:tab w:val="left" w:pos="625"/>
        </w:tabs>
        <w:spacing w:before="13" w:after="0"/>
        <w:ind w:left="660" w:right="360"/>
        <w:jc w:val="both"/>
        <w:rPr>
          <w:rFonts w:ascii="Arial" w:eastAsia="Arial" w:hAnsi="Arial" w:cs="Arial"/>
          <w:sz w:val="24"/>
          <w:szCs w:val="24"/>
          <w:lang w:val="en-US"/>
        </w:rPr>
      </w:pPr>
    </w:p>
    <w:p w:rsidR="00965070" w:rsidRPr="001F4601" w:rsidRDefault="00965070" w:rsidP="00965070">
      <w:pPr>
        <w:widowControl w:val="0"/>
        <w:numPr>
          <w:ilvl w:val="0"/>
          <w:numId w:val="2"/>
        </w:numPr>
        <w:tabs>
          <w:tab w:val="left" w:pos="625"/>
        </w:tabs>
        <w:spacing w:before="13" w:after="0" w:line="240" w:lineRule="auto"/>
        <w:ind w:right="360"/>
        <w:contextualSpacing/>
        <w:jc w:val="both"/>
        <w:rPr>
          <w:rFonts w:ascii="Arial" w:eastAsia="Arial" w:hAnsi="Arial" w:cs="Arial"/>
          <w:sz w:val="24"/>
          <w:szCs w:val="24"/>
          <w:lang w:val="en-US"/>
        </w:rPr>
      </w:pPr>
      <w:r w:rsidRPr="001F4601">
        <w:rPr>
          <w:rFonts w:ascii="Arial" w:eastAsia="Arial" w:hAnsi="Arial" w:cs="Arial"/>
          <w:sz w:val="24"/>
          <w:szCs w:val="24"/>
          <w:lang w:val="en-US"/>
        </w:rPr>
        <w:t>What is the difference, in terms of how they were calculated, between::</w:t>
      </w:r>
    </w:p>
    <w:p w:rsidR="00965070" w:rsidRDefault="00965070" w:rsidP="00965070">
      <w:pPr>
        <w:widowControl w:val="0"/>
        <w:numPr>
          <w:ilvl w:val="1"/>
          <w:numId w:val="2"/>
        </w:numPr>
        <w:tabs>
          <w:tab w:val="left" w:pos="625"/>
        </w:tabs>
        <w:spacing w:before="13" w:after="0" w:line="240" w:lineRule="auto"/>
        <w:ind w:right="360"/>
        <w:contextualSpacing/>
        <w:jc w:val="both"/>
        <w:rPr>
          <w:rFonts w:ascii="Arial" w:eastAsia="Arial" w:hAnsi="Arial" w:cs="Arial"/>
          <w:sz w:val="24"/>
          <w:szCs w:val="24"/>
          <w:lang w:val="en-US"/>
        </w:rPr>
      </w:pPr>
      <w:r w:rsidRPr="001F4601">
        <w:rPr>
          <w:rFonts w:ascii="Arial" w:eastAsia="Arial" w:hAnsi="Arial" w:cs="Arial"/>
          <w:sz w:val="24"/>
          <w:szCs w:val="24"/>
          <w:lang w:val="en-US"/>
        </w:rPr>
        <w:t>The values reported in VECC 22 b) under “Weather Adjusted (HDD and CDD Adjusted)” and</w:t>
      </w:r>
    </w:p>
    <w:p w:rsidR="00965070" w:rsidRDefault="00965070" w:rsidP="00965070">
      <w:pPr>
        <w:widowControl w:val="0"/>
        <w:tabs>
          <w:tab w:val="left" w:pos="625"/>
        </w:tabs>
        <w:spacing w:before="13" w:after="0" w:line="240" w:lineRule="auto"/>
        <w:ind w:left="660" w:right="360"/>
        <w:jc w:val="both"/>
        <w:rPr>
          <w:rFonts w:ascii="Arial" w:eastAsia="Arial" w:hAnsi="Arial" w:cs="Arial"/>
          <w:color w:val="FF0000"/>
          <w:sz w:val="24"/>
          <w:szCs w:val="24"/>
          <w:lang w:val="en-US"/>
        </w:rPr>
      </w:pPr>
    </w:p>
    <w:p w:rsidR="00965070" w:rsidRPr="003A0982" w:rsidRDefault="00965070" w:rsidP="00965070">
      <w:pPr>
        <w:widowControl w:val="0"/>
        <w:tabs>
          <w:tab w:val="left" w:pos="625"/>
        </w:tabs>
        <w:spacing w:before="13" w:after="0" w:line="240" w:lineRule="auto"/>
        <w:ind w:left="660" w:right="360"/>
        <w:jc w:val="both"/>
        <w:rPr>
          <w:rFonts w:ascii="Arial" w:eastAsia="Arial" w:hAnsi="Arial" w:cs="Arial"/>
          <w:color w:val="0070C0"/>
          <w:sz w:val="24"/>
          <w:szCs w:val="24"/>
          <w:lang w:val="en-US"/>
        </w:rPr>
      </w:pPr>
      <w:r w:rsidRPr="003A0982">
        <w:rPr>
          <w:rFonts w:ascii="Arial" w:eastAsia="Arial" w:hAnsi="Arial" w:cs="Arial"/>
          <w:color w:val="0070C0"/>
          <w:sz w:val="24"/>
          <w:szCs w:val="24"/>
          <w:lang w:val="en-US"/>
        </w:rPr>
        <w:t>Response</w:t>
      </w:r>
    </w:p>
    <w:p w:rsidR="00965070" w:rsidRPr="00A510CA" w:rsidRDefault="00965070" w:rsidP="00965070">
      <w:pPr>
        <w:widowControl w:val="0"/>
        <w:tabs>
          <w:tab w:val="left" w:pos="625"/>
        </w:tabs>
        <w:spacing w:before="13" w:after="0" w:line="240" w:lineRule="auto"/>
        <w:ind w:left="660" w:right="360"/>
        <w:jc w:val="both"/>
        <w:rPr>
          <w:rFonts w:ascii="Arial" w:eastAsia="Arial" w:hAnsi="Arial" w:cs="Arial"/>
          <w:color w:val="FF0000"/>
          <w:sz w:val="24"/>
          <w:szCs w:val="24"/>
          <w:lang w:val="en-US"/>
        </w:rPr>
      </w:pPr>
      <w:r w:rsidRPr="003A0982">
        <w:rPr>
          <w:rFonts w:ascii="Arial" w:eastAsia="Arial" w:hAnsi="Arial" w:cs="Arial"/>
          <w:color w:val="0070C0"/>
          <w:sz w:val="24"/>
          <w:szCs w:val="24"/>
          <w:lang w:val="en-US"/>
        </w:rPr>
        <w:t>The values represent the “predicted wholesale” from Tab 6 of the model</w:t>
      </w:r>
      <w:r w:rsidRPr="00A510CA">
        <w:rPr>
          <w:rFonts w:ascii="Arial" w:eastAsia="Arial" w:hAnsi="Arial" w:cs="Arial"/>
          <w:color w:val="FF0000"/>
          <w:sz w:val="24"/>
          <w:szCs w:val="24"/>
          <w:lang w:val="en-US"/>
        </w:rPr>
        <w:t xml:space="preserve">. </w:t>
      </w:r>
    </w:p>
    <w:p w:rsidR="00965070" w:rsidRPr="001F4601" w:rsidRDefault="00965070" w:rsidP="00965070">
      <w:pPr>
        <w:widowControl w:val="0"/>
        <w:tabs>
          <w:tab w:val="left" w:pos="625"/>
        </w:tabs>
        <w:spacing w:before="13" w:after="0" w:line="240" w:lineRule="auto"/>
        <w:ind w:left="1440" w:right="360"/>
        <w:contextualSpacing/>
        <w:jc w:val="both"/>
        <w:rPr>
          <w:rFonts w:ascii="Arial" w:eastAsia="Arial" w:hAnsi="Arial" w:cs="Arial"/>
          <w:sz w:val="24"/>
          <w:szCs w:val="24"/>
          <w:lang w:val="en-US"/>
        </w:rPr>
      </w:pPr>
    </w:p>
    <w:p w:rsidR="00965070" w:rsidRDefault="00965070" w:rsidP="00965070">
      <w:pPr>
        <w:widowControl w:val="0"/>
        <w:numPr>
          <w:ilvl w:val="1"/>
          <w:numId w:val="2"/>
        </w:numPr>
        <w:tabs>
          <w:tab w:val="left" w:pos="625"/>
        </w:tabs>
        <w:spacing w:before="13" w:after="0" w:line="240" w:lineRule="auto"/>
        <w:ind w:right="360"/>
        <w:contextualSpacing/>
        <w:jc w:val="both"/>
        <w:rPr>
          <w:rFonts w:ascii="Arial" w:eastAsia="Arial" w:hAnsi="Arial" w:cs="Arial"/>
          <w:sz w:val="24"/>
          <w:szCs w:val="24"/>
          <w:lang w:val="en-US"/>
        </w:rPr>
      </w:pPr>
      <w:r w:rsidRPr="001F4601">
        <w:rPr>
          <w:rFonts w:ascii="Arial" w:eastAsia="Arial" w:hAnsi="Arial" w:cs="Arial"/>
          <w:sz w:val="24"/>
          <w:szCs w:val="24"/>
          <w:lang w:val="en-US"/>
        </w:rPr>
        <w:t>The values reported in VECC 24 e) under “Weather Normalized (Predicted Wholesale)”?</w:t>
      </w:r>
    </w:p>
    <w:p w:rsidR="00965070" w:rsidRDefault="00965070" w:rsidP="00965070">
      <w:pPr>
        <w:widowControl w:val="0"/>
        <w:tabs>
          <w:tab w:val="left" w:pos="625"/>
        </w:tabs>
        <w:spacing w:before="13" w:after="0" w:line="240" w:lineRule="auto"/>
        <w:ind w:left="660" w:right="360"/>
        <w:jc w:val="both"/>
        <w:rPr>
          <w:rFonts w:ascii="Arial" w:eastAsia="Arial" w:hAnsi="Arial" w:cs="Arial"/>
          <w:color w:val="FF0000"/>
          <w:sz w:val="24"/>
          <w:szCs w:val="24"/>
          <w:lang w:val="en-US"/>
        </w:rPr>
      </w:pPr>
    </w:p>
    <w:p w:rsidR="00965070" w:rsidRPr="003A0982" w:rsidRDefault="00965070" w:rsidP="00965070">
      <w:pPr>
        <w:widowControl w:val="0"/>
        <w:tabs>
          <w:tab w:val="left" w:pos="625"/>
        </w:tabs>
        <w:spacing w:before="13" w:after="0" w:line="240" w:lineRule="auto"/>
        <w:ind w:left="660" w:right="360"/>
        <w:jc w:val="both"/>
        <w:rPr>
          <w:rFonts w:ascii="Arial" w:eastAsia="Arial" w:hAnsi="Arial" w:cs="Arial"/>
          <w:color w:val="0070C0"/>
          <w:sz w:val="24"/>
          <w:szCs w:val="24"/>
          <w:lang w:val="en-US"/>
        </w:rPr>
      </w:pPr>
      <w:r w:rsidRPr="003A0982">
        <w:rPr>
          <w:rFonts w:ascii="Arial" w:eastAsia="Arial" w:hAnsi="Arial" w:cs="Arial"/>
          <w:color w:val="0070C0"/>
          <w:sz w:val="24"/>
          <w:szCs w:val="24"/>
          <w:lang w:val="en-US"/>
        </w:rPr>
        <w:t>Response</w:t>
      </w:r>
    </w:p>
    <w:p w:rsidR="00965070" w:rsidRPr="003A0982" w:rsidRDefault="00965070" w:rsidP="00965070">
      <w:pPr>
        <w:widowControl w:val="0"/>
        <w:tabs>
          <w:tab w:val="left" w:pos="625"/>
        </w:tabs>
        <w:spacing w:before="13" w:after="0" w:line="240" w:lineRule="auto"/>
        <w:ind w:left="660" w:right="360"/>
        <w:jc w:val="both"/>
        <w:rPr>
          <w:rFonts w:ascii="Arial" w:eastAsia="Arial" w:hAnsi="Arial" w:cs="Arial"/>
          <w:color w:val="0070C0"/>
          <w:sz w:val="24"/>
          <w:szCs w:val="24"/>
          <w:lang w:val="en-US"/>
        </w:rPr>
      </w:pPr>
      <w:r w:rsidRPr="003A0982">
        <w:rPr>
          <w:rFonts w:ascii="Arial" w:eastAsia="Arial" w:hAnsi="Arial" w:cs="Arial"/>
          <w:color w:val="0070C0"/>
          <w:sz w:val="24"/>
          <w:szCs w:val="24"/>
          <w:lang w:val="en-US"/>
        </w:rPr>
        <w:t xml:space="preserve">The value were calculations left in the table by mistake. The information in that particular column should be ignored. </w:t>
      </w:r>
    </w:p>
    <w:p w:rsidR="00965070" w:rsidRDefault="00965070" w:rsidP="00965070">
      <w:pPr>
        <w:widowControl w:val="0"/>
        <w:tabs>
          <w:tab w:val="left" w:pos="625"/>
        </w:tabs>
        <w:spacing w:before="13" w:after="0" w:line="240" w:lineRule="auto"/>
        <w:ind w:left="1080" w:right="360"/>
        <w:contextualSpacing/>
        <w:jc w:val="both"/>
        <w:rPr>
          <w:rFonts w:ascii="Arial" w:eastAsia="Arial" w:hAnsi="Arial" w:cs="Arial"/>
          <w:sz w:val="24"/>
          <w:szCs w:val="24"/>
          <w:lang w:val="en-US"/>
        </w:rPr>
      </w:pPr>
    </w:p>
    <w:p w:rsidR="00965070" w:rsidRDefault="00965070" w:rsidP="00965070">
      <w:pPr>
        <w:pStyle w:val="Heading1"/>
        <w:rPr>
          <w:rFonts w:ascii="Arial" w:hAnsi="Arial" w:cs="Arial"/>
          <w:b/>
          <w:sz w:val="28"/>
          <w:szCs w:val="24"/>
        </w:rPr>
      </w:pPr>
    </w:p>
    <w:p w:rsidR="00965070" w:rsidRDefault="00965070" w:rsidP="00965070">
      <w:pPr>
        <w:rPr>
          <w:rFonts w:ascii="Arial" w:eastAsiaTheme="majorEastAsia" w:hAnsi="Arial" w:cs="Arial"/>
          <w:b/>
          <w:color w:val="365F91" w:themeColor="accent1" w:themeShade="BF"/>
          <w:sz w:val="28"/>
          <w:szCs w:val="24"/>
        </w:rPr>
      </w:pPr>
      <w:r>
        <w:rPr>
          <w:rFonts w:ascii="Arial" w:hAnsi="Arial" w:cs="Arial"/>
          <w:b/>
          <w:sz w:val="28"/>
          <w:szCs w:val="24"/>
        </w:rPr>
        <w:br w:type="page"/>
      </w:r>
    </w:p>
    <w:p w:rsidR="00965070" w:rsidRPr="00B44E10" w:rsidRDefault="00965070" w:rsidP="00965070">
      <w:pPr>
        <w:pStyle w:val="Heading1"/>
        <w:rPr>
          <w:rFonts w:ascii="Arial" w:hAnsi="Arial" w:cs="Arial"/>
          <w:b/>
          <w:sz w:val="28"/>
          <w:szCs w:val="24"/>
        </w:rPr>
      </w:pPr>
      <w:bookmarkStart w:id="9" w:name="_Toc469584800"/>
      <w:r w:rsidRPr="00B44E10">
        <w:rPr>
          <w:rFonts w:ascii="Arial" w:hAnsi="Arial" w:cs="Arial"/>
          <w:b/>
          <w:sz w:val="28"/>
          <w:szCs w:val="24"/>
        </w:rPr>
        <w:lastRenderedPageBreak/>
        <w:t>JT1.</w:t>
      </w:r>
      <w:r>
        <w:rPr>
          <w:rFonts w:ascii="Arial" w:hAnsi="Arial" w:cs="Arial"/>
          <w:b/>
          <w:sz w:val="28"/>
          <w:szCs w:val="24"/>
        </w:rPr>
        <w:t>9</w:t>
      </w:r>
      <w:bookmarkEnd w:id="9"/>
      <w:r w:rsidRPr="00B44E10">
        <w:rPr>
          <w:rFonts w:ascii="Arial" w:hAnsi="Arial" w:cs="Arial"/>
          <w:b/>
          <w:sz w:val="28"/>
          <w:szCs w:val="24"/>
        </w:rPr>
        <w:t xml:space="preserve"> </w:t>
      </w:r>
    </w:p>
    <w:p w:rsidR="00965070" w:rsidRDefault="00965070" w:rsidP="00965070">
      <w:pPr>
        <w:widowControl w:val="0"/>
        <w:tabs>
          <w:tab w:val="left" w:pos="625"/>
        </w:tabs>
        <w:spacing w:before="13" w:after="0"/>
        <w:ind w:right="360"/>
        <w:jc w:val="both"/>
        <w:rPr>
          <w:rFonts w:ascii="Arial" w:eastAsia="Arial" w:hAnsi="Arial" w:cs="Arial"/>
          <w:sz w:val="24"/>
          <w:szCs w:val="24"/>
          <w:lang w:val="en-US"/>
        </w:rPr>
      </w:pPr>
    </w:p>
    <w:p w:rsidR="00965070" w:rsidRPr="001F4601" w:rsidRDefault="00965070" w:rsidP="00965070">
      <w:pPr>
        <w:widowControl w:val="0"/>
        <w:tabs>
          <w:tab w:val="left" w:pos="625"/>
        </w:tabs>
        <w:spacing w:before="13" w:after="0"/>
        <w:ind w:right="360"/>
        <w:jc w:val="both"/>
        <w:rPr>
          <w:rFonts w:ascii="Arial" w:eastAsia="Arial" w:hAnsi="Arial" w:cs="Arial"/>
          <w:sz w:val="24"/>
          <w:szCs w:val="24"/>
          <w:lang w:val="en-US"/>
        </w:rPr>
      </w:pPr>
    </w:p>
    <w:p w:rsidR="00965070" w:rsidRPr="001F4601" w:rsidRDefault="00965070" w:rsidP="00965070">
      <w:pPr>
        <w:widowControl w:val="0"/>
        <w:tabs>
          <w:tab w:val="left" w:pos="625"/>
        </w:tabs>
        <w:spacing w:before="13" w:after="0"/>
        <w:ind w:right="360"/>
        <w:jc w:val="both"/>
        <w:rPr>
          <w:rFonts w:ascii="Arial" w:eastAsia="Arial" w:hAnsi="Arial" w:cs="Arial"/>
          <w:sz w:val="24"/>
          <w:szCs w:val="24"/>
          <w:lang w:val="en-US"/>
        </w:rPr>
      </w:pPr>
      <w:r w:rsidRPr="001F4601">
        <w:rPr>
          <w:rFonts w:ascii="Arial" w:eastAsia="Arial" w:hAnsi="Arial" w:cs="Arial"/>
          <w:sz w:val="24"/>
          <w:szCs w:val="24"/>
          <w:lang w:val="en-US"/>
        </w:rPr>
        <w:t>3.0 - VECC -</w:t>
      </w:r>
      <w:r w:rsidRPr="001F4601">
        <w:rPr>
          <w:rFonts w:ascii="Arial" w:eastAsia="Arial" w:hAnsi="Arial" w:cs="Arial"/>
          <w:sz w:val="24"/>
          <w:szCs w:val="24"/>
          <w:lang w:val="en-US"/>
        </w:rPr>
        <w:tab/>
      </w:r>
      <w:r>
        <w:rPr>
          <w:rFonts w:ascii="Arial" w:eastAsia="Arial" w:hAnsi="Arial" w:cs="Arial"/>
          <w:sz w:val="24"/>
          <w:szCs w:val="24"/>
          <w:lang w:val="en-US"/>
        </w:rPr>
        <w:t>54</w:t>
      </w:r>
    </w:p>
    <w:p w:rsidR="00965070" w:rsidRPr="001F4601" w:rsidRDefault="00965070" w:rsidP="00965070">
      <w:pPr>
        <w:widowControl w:val="0"/>
        <w:tabs>
          <w:tab w:val="left" w:pos="625"/>
        </w:tabs>
        <w:spacing w:before="13" w:after="0"/>
        <w:ind w:left="658" w:right="357"/>
        <w:jc w:val="both"/>
        <w:rPr>
          <w:rFonts w:ascii="Arial" w:eastAsia="Arial" w:hAnsi="Arial" w:cs="Arial"/>
          <w:sz w:val="24"/>
          <w:szCs w:val="24"/>
          <w:lang w:val="en-US"/>
        </w:rPr>
      </w:pPr>
      <w:r w:rsidRPr="001F4601">
        <w:rPr>
          <w:rFonts w:ascii="Arial" w:eastAsia="Arial" w:hAnsi="Arial" w:cs="Arial"/>
          <w:sz w:val="24"/>
          <w:szCs w:val="24"/>
          <w:lang w:val="en-US"/>
        </w:rPr>
        <w:t xml:space="preserve">Reference: </w:t>
      </w:r>
      <w:r w:rsidRPr="001F4601">
        <w:rPr>
          <w:rFonts w:ascii="Arial" w:eastAsia="Arial" w:hAnsi="Arial" w:cs="Arial"/>
          <w:sz w:val="24"/>
          <w:szCs w:val="24"/>
          <w:lang w:val="en-US"/>
        </w:rPr>
        <w:tab/>
        <w:t>3-Staff-47</w:t>
      </w:r>
    </w:p>
    <w:p w:rsidR="00965070" w:rsidRPr="001F4601" w:rsidRDefault="00965070" w:rsidP="00965070">
      <w:pPr>
        <w:widowControl w:val="0"/>
        <w:tabs>
          <w:tab w:val="left" w:pos="625"/>
        </w:tabs>
        <w:spacing w:before="13" w:after="0"/>
        <w:ind w:left="658" w:right="357"/>
        <w:jc w:val="both"/>
        <w:rPr>
          <w:rFonts w:ascii="Arial" w:eastAsia="Arial" w:hAnsi="Arial" w:cs="Arial"/>
          <w:sz w:val="24"/>
          <w:szCs w:val="24"/>
          <w:lang w:val="en-US"/>
        </w:rPr>
      </w:pPr>
      <w:r w:rsidRPr="001F4601">
        <w:rPr>
          <w:rFonts w:ascii="Arial" w:eastAsia="Arial" w:hAnsi="Arial" w:cs="Arial"/>
          <w:sz w:val="24"/>
          <w:szCs w:val="24"/>
          <w:lang w:val="en-US"/>
        </w:rPr>
        <w:tab/>
      </w:r>
      <w:r w:rsidRPr="001F4601">
        <w:rPr>
          <w:rFonts w:ascii="Arial" w:eastAsia="Arial" w:hAnsi="Arial" w:cs="Arial"/>
          <w:sz w:val="24"/>
          <w:szCs w:val="24"/>
          <w:lang w:val="en-US"/>
        </w:rPr>
        <w:tab/>
      </w:r>
      <w:r w:rsidRPr="001F4601">
        <w:rPr>
          <w:rFonts w:ascii="Arial" w:eastAsia="Arial" w:hAnsi="Arial" w:cs="Arial"/>
          <w:sz w:val="24"/>
          <w:szCs w:val="24"/>
          <w:lang w:val="en-US"/>
        </w:rPr>
        <w:tab/>
        <w:t>3-VECC-26</w:t>
      </w:r>
    </w:p>
    <w:p w:rsidR="00965070" w:rsidRPr="001F4601" w:rsidRDefault="00965070" w:rsidP="00965070">
      <w:pPr>
        <w:widowControl w:val="0"/>
        <w:tabs>
          <w:tab w:val="left" w:pos="625"/>
        </w:tabs>
        <w:spacing w:before="13" w:after="0"/>
        <w:ind w:left="658" w:right="357"/>
        <w:jc w:val="both"/>
        <w:rPr>
          <w:rFonts w:ascii="Arial" w:eastAsia="Arial" w:hAnsi="Arial" w:cs="Arial"/>
          <w:sz w:val="24"/>
          <w:szCs w:val="24"/>
          <w:lang w:val="en-US"/>
        </w:rPr>
      </w:pPr>
      <w:r w:rsidRPr="001F4601">
        <w:rPr>
          <w:rFonts w:ascii="Arial" w:eastAsia="Arial" w:hAnsi="Arial" w:cs="Arial"/>
          <w:sz w:val="24"/>
          <w:szCs w:val="24"/>
          <w:lang w:val="en-US"/>
        </w:rPr>
        <w:tab/>
      </w:r>
      <w:r w:rsidRPr="001F4601">
        <w:rPr>
          <w:rFonts w:ascii="Arial" w:eastAsia="Arial" w:hAnsi="Arial" w:cs="Arial"/>
          <w:sz w:val="24"/>
          <w:szCs w:val="24"/>
          <w:lang w:val="en-US"/>
        </w:rPr>
        <w:tab/>
      </w:r>
      <w:r w:rsidRPr="001F4601">
        <w:rPr>
          <w:rFonts w:ascii="Arial" w:eastAsia="Arial" w:hAnsi="Arial" w:cs="Arial"/>
          <w:sz w:val="24"/>
          <w:szCs w:val="24"/>
          <w:lang w:val="en-US"/>
        </w:rPr>
        <w:tab/>
        <w:t>Revised Appendix 2-I (filed with IR responses)</w:t>
      </w:r>
    </w:p>
    <w:p w:rsidR="00965070" w:rsidRPr="001F4601" w:rsidRDefault="00965070" w:rsidP="00965070">
      <w:pPr>
        <w:widowControl w:val="0"/>
        <w:tabs>
          <w:tab w:val="left" w:pos="625"/>
        </w:tabs>
        <w:spacing w:before="13" w:after="0"/>
        <w:ind w:left="658" w:right="357"/>
        <w:jc w:val="both"/>
        <w:rPr>
          <w:rFonts w:ascii="Arial" w:eastAsia="Arial" w:hAnsi="Arial" w:cs="Arial"/>
          <w:sz w:val="24"/>
          <w:szCs w:val="24"/>
          <w:lang w:val="en-US"/>
        </w:rPr>
      </w:pPr>
      <w:r w:rsidRPr="001F4601">
        <w:rPr>
          <w:rFonts w:ascii="Arial" w:eastAsia="Arial" w:hAnsi="Arial" w:cs="Arial"/>
          <w:sz w:val="24"/>
          <w:szCs w:val="24"/>
          <w:lang w:val="en-US"/>
        </w:rPr>
        <w:tab/>
      </w:r>
      <w:r w:rsidRPr="001F4601">
        <w:rPr>
          <w:rFonts w:ascii="Arial" w:eastAsia="Arial" w:hAnsi="Arial" w:cs="Arial"/>
          <w:sz w:val="24"/>
          <w:szCs w:val="24"/>
          <w:lang w:val="en-US"/>
        </w:rPr>
        <w:tab/>
      </w:r>
      <w:r w:rsidRPr="001F4601">
        <w:rPr>
          <w:rFonts w:ascii="Arial" w:eastAsia="Arial" w:hAnsi="Arial" w:cs="Arial"/>
          <w:sz w:val="24"/>
          <w:szCs w:val="24"/>
          <w:lang w:val="en-US"/>
        </w:rPr>
        <w:tab/>
        <w:t>Revised Load Forecast Model – CDM Adjustment</w:t>
      </w:r>
    </w:p>
    <w:p w:rsidR="00965070" w:rsidRPr="001F4601" w:rsidRDefault="00965070" w:rsidP="00965070">
      <w:pPr>
        <w:widowControl w:val="0"/>
        <w:tabs>
          <w:tab w:val="left" w:pos="625"/>
        </w:tabs>
        <w:spacing w:before="13" w:after="0"/>
        <w:ind w:left="660" w:right="360"/>
        <w:jc w:val="both"/>
        <w:rPr>
          <w:rFonts w:ascii="Arial" w:eastAsia="Arial" w:hAnsi="Arial" w:cs="Arial"/>
          <w:sz w:val="24"/>
          <w:szCs w:val="24"/>
          <w:lang w:val="en-US"/>
        </w:rPr>
      </w:pPr>
    </w:p>
    <w:p w:rsidR="00965070" w:rsidRDefault="00965070" w:rsidP="00965070">
      <w:pPr>
        <w:widowControl w:val="0"/>
        <w:numPr>
          <w:ilvl w:val="0"/>
          <w:numId w:val="1"/>
        </w:numPr>
        <w:tabs>
          <w:tab w:val="left" w:pos="625"/>
        </w:tabs>
        <w:spacing w:before="13" w:after="0" w:line="240" w:lineRule="auto"/>
        <w:ind w:right="360"/>
        <w:contextualSpacing/>
        <w:jc w:val="both"/>
        <w:rPr>
          <w:rFonts w:ascii="Arial" w:eastAsia="Arial" w:hAnsi="Arial" w:cs="Arial"/>
          <w:sz w:val="24"/>
          <w:szCs w:val="24"/>
          <w:lang w:val="en-US"/>
        </w:rPr>
      </w:pPr>
      <w:r w:rsidRPr="00BB1EDE">
        <w:rPr>
          <w:rFonts w:ascii="Arial" w:eastAsia="Arial" w:hAnsi="Arial" w:cs="Arial"/>
          <w:sz w:val="24"/>
          <w:szCs w:val="24"/>
          <w:lang w:val="en-US"/>
        </w:rPr>
        <w:t>The revised Appendix 2-I values for 2011-2014 CDM Results (also shown in VECC 26 d)) do not reconcile with the responses to Staff-47 and VECC-26 a).  Please correct as necessary.</w:t>
      </w:r>
    </w:p>
    <w:p w:rsidR="00965070" w:rsidRPr="003A0982" w:rsidRDefault="00965070" w:rsidP="00965070">
      <w:pPr>
        <w:widowControl w:val="0"/>
        <w:tabs>
          <w:tab w:val="left" w:pos="625"/>
        </w:tabs>
        <w:spacing w:before="13" w:after="0" w:line="240" w:lineRule="auto"/>
        <w:ind w:left="660" w:right="360"/>
        <w:jc w:val="both"/>
        <w:rPr>
          <w:rFonts w:ascii="Arial" w:eastAsia="Arial" w:hAnsi="Arial" w:cs="Arial"/>
          <w:b/>
          <w:color w:val="FF0000"/>
          <w:sz w:val="24"/>
          <w:szCs w:val="24"/>
          <w:u w:val="single"/>
          <w:lang w:val="en-US"/>
        </w:rPr>
      </w:pPr>
      <w:r>
        <w:rPr>
          <w:rFonts w:ascii="Arial" w:eastAsia="Arial" w:hAnsi="Arial" w:cs="Arial"/>
          <w:sz w:val="24"/>
          <w:szCs w:val="24"/>
          <w:lang w:val="en-US"/>
        </w:rPr>
        <w:br w:type="page"/>
      </w:r>
      <w:r w:rsidRPr="003A0982">
        <w:rPr>
          <w:rFonts w:ascii="Arial" w:eastAsia="Arial" w:hAnsi="Arial" w:cs="Arial"/>
          <w:b/>
          <w:color w:val="0070C0"/>
          <w:sz w:val="24"/>
          <w:szCs w:val="24"/>
          <w:u w:val="single"/>
          <w:lang w:val="en-US"/>
        </w:rPr>
        <w:lastRenderedPageBreak/>
        <w:t xml:space="preserve"> </w:t>
      </w:r>
    </w:p>
    <w:p w:rsidR="00965070" w:rsidRPr="003A0982" w:rsidRDefault="00965070" w:rsidP="00965070">
      <w:pPr>
        <w:widowControl w:val="0"/>
        <w:tabs>
          <w:tab w:val="left" w:pos="625"/>
        </w:tabs>
        <w:spacing w:before="13" w:after="0" w:line="240" w:lineRule="auto"/>
        <w:ind w:left="660" w:right="360"/>
        <w:jc w:val="both"/>
        <w:rPr>
          <w:rFonts w:ascii="Arial" w:eastAsia="Arial" w:hAnsi="Arial" w:cs="Arial"/>
          <w:color w:val="0070C0"/>
          <w:sz w:val="24"/>
          <w:szCs w:val="24"/>
          <w:lang w:val="en-US"/>
        </w:rPr>
      </w:pPr>
      <w:r>
        <w:rPr>
          <w:rFonts w:ascii="Arial" w:eastAsia="Arial" w:hAnsi="Arial" w:cs="Arial"/>
          <w:color w:val="0070C0"/>
          <w:sz w:val="24"/>
          <w:szCs w:val="24"/>
          <w:lang w:val="en-US"/>
        </w:rPr>
        <w:t>Response</w:t>
      </w:r>
      <w:r w:rsidRPr="003A0982">
        <w:rPr>
          <w:rFonts w:ascii="Arial" w:eastAsia="Arial" w:hAnsi="Arial" w:cs="Arial"/>
          <w:color w:val="0070C0"/>
          <w:sz w:val="24"/>
          <w:szCs w:val="24"/>
          <w:lang w:val="en-US"/>
        </w:rPr>
        <w:t xml:space="preserve"> </w:t>
      </w:r>
    </w:p>
    <w:p w:rsidR="00965070" w:rsidRPr="003A0982" w:rsidRDefault="00965070" w:rsidP="00965070">
      <w:pPr>
        <w:widowControl w:val="0"/>
        <w:tabs>
          <w:tab w:val="left" w:pos="625"/>
        </w:tabs>
        <w:spacing w:before="13" w:after="0" w:line="240" w:lineRule="auto"/>
        <w:ind w:left="660" w:right="360"/>
        <w:jc w:val="both"/>
        <w:rPr>
          <w:rFonts w:ascii="Arial" w:eastAsia="Arial" w:hAnsi="Arial" w:cs="Arial"/>
          <w:color w:val="0070C0"/>
          <w:sz w:val="24"/>
          <w:szCs w:val="24"/>
          <w:lang w:val="en-US"/>
        </w:rPr>
      </w:pPr>
      <w:r w:rsidRPr="003A0982">
        <w:rPr>
          <w:rFonts w:ascii="Arial" w:eastAsia="Arial" w:hAnsi="Arial" w:cs="Arial"/>
          <w:color w:val="0070C0"/>
          <w:sz w:val="24"/>
          <w:szCs w:val="24"/>
          <w:lang w:val="en-US"/>
        </w:rPr>
        <w:t>The correct results are shown below and can also be found at Tab 10 of the Load Forecast model filed along with these responses.</w:t>
      </w:r>
    </w:p>
    <w:p w:rsidR="00965070" w:rsidRDefault="00965070" w:rsidP="00965070">
      <w:pPr>
        <w:widowControl w:val="0"/>
        <w:tabs>
          <w:tab w:val="left" w:pos="625"/>
        </w:tabs>
        <w:spacing w:before="13" w:after="0" w:line="240" w:lineRule="auto"/>
        <w:ind w:right="360"/>
        <w:contextualSpacing/>
        <w:jc w:val="both"/>
        <w:rPr>
          <w:rFonts w:ascii="Arial" w:eastAsia="Arial" w:hAnsi="Arial" w:cs="Arial"/>
          <w:sz w:val="24"/>
          <w:szCs w:val="24"/>
          <w:lang w:val="en-US"/>
        </w:rPr>
      </w:pPr>
    </w:p>
    <w:p w:rsidR="00965070" w:rsidRDefault="00965070" w:rsidP="00965070">
      <w:pPr>
        <w:widowControl w:val="0"/>
        <w:tabs>
          <w:tab w:val="left" w:pos="625"/>
        </w:tabs>
        <w:spacing w:before="13" w:after="0" w:line="240" w:lineRule="auto"/>
        <w:ind w:left="660" w:right="360"/>
        <w:contextualSpacing/>
        <w:jc w:val="both"/>
        <w:rPr>
          <w:rFonts w:ascii="Arial" w:eastAsia="Arial" w:hAnsi="Arial" w:cs="Arial"/>
          <w:sz w:val="24"/>
          <w:szCs w:val="24"/>
          <w:lang w:val="en-US"/>
        </w:rPr>
      </w:pPr>
    </w:p>
    <w:tbl>
      <w:tblPr>
        <w:tblW w:w="55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2"/>
        <w:gridCol w:w="1397"/>
        <w:gridCol w:w="1397"/>
        <w:gridCol w:w="1376"/>
        <w:gridCol w:w="1376"/>
        <w:gridCol w:w="1564"/>
        <w:gridCol w:w="764"/>
        <w:gridCol w:w="764"/>
      </w:tblGrid>
      <w:tr w:rsidR="00965070" w:rsidRPr="0018292B" w:rsidTr="00233003">
        <w:trPr>
          <w:trHeight w:val="263"/>
          <w:jc w:val="center"/>
        </w:trPr>
        <w:tc>
          <w:tcPr>
            <w:tcW w:w="4286" w:type="pct"/>
            <w:gridSpan w:val="6"/>
            <w:shd w:val="clear" w:color="auto" w:fill="auto"/>
            <w:noWrap/>
            <w:vAlign w:val="bottom"/>
            <w:hideMark/>
          </w:tcPr>
          <w:p w:rsidR="00965070" w:rsidRPr="0018292B" w:rsidRDefault="00965070" w:rsidP="00233003">
            <w:pPr>
              <w:pStyle w:val="NoSpacing"/>
              <w:rPr>
                <w:rFonts w:eastAsia="Times New Roman"/>
                <w:sz w:val="18"/>
              </w:rPr>
            </w:pPr>
            <w:r w:rsidRPr="0018292B">
              <w:rPr>
                <w:rFonts w:eastAsia="Times New Roman"/>
                <w:sz w:val="18"/>
              </w:rPr>
              <w:t>4 Year (2011-2014) kWh Target:</w:t>
            </w:r>
          </w:p>
        </w:tc>
        <w:tc>
          <w:tcPr>
            <w:tcW w:w="714" w:type="pct"/>
            <w:gridSpan w:val="2"/>
            <w:vMerge w:val="restart"/>
            <w:shd w:val="clear" w:color="auto" w:fill="auto"/>
            <w:vAlign w:val="bottom"/>
            <w:hideMark/>
          </w:tcPr>
          <w:p w:rsidR="00965070" w:rsidRPr="0018292B" w:rsidRDefault="00965070" w:rsidP="00233003">
            <w:pPr>
              <w:pStyle w:val="NoSpacing"/>
              <w:rPr>
                <w:rFonts w:eastAsia="Times New Roman"/>
                <w:sz w:val="18"/>
              </w:rPr>
            </w:pPr>
            <w:r w:rsidRPr="0018292B">
              <w:rPr>
                <w:rFonts w:eastAsia="Times New Roman"/>
                <w:sz w:val="18"/>
              </w:rPr>
              <w:t>Persistence of 2014 CDM Program into 2015 and 2016</w:t>
            </w:r>
          </w:p>
        </w:tc>
      </w:tr>
      <w:tr w:rsidR="00965070" w:rsidRPr="0018292B" w:rsidTr="00233003">
        <w:trPr>
          <w:trHeight w:val="263"/>
          <w:jc w:val="center"/>
        </w:trPr>
        <w:tc>
          <w:tcPr>
            <w:tcW w:w="4286" w:type="pct"/>
            <w:gridSpan w:val="6"/>
            <w:shd w:val="clear" w:color="auto" w:fill="auto"/>
            <w:noWrap/>
            <w:vAlign w:val="bottom"/>
            <w:hideMark/>
          </w:tcPr>
          <w:p w:rsidR="00965070" w:rsidRPr="0018292B" w:rsidRDefault="00965070" w:rsidP="00233003">
            <w:pPr>
              <w:pStyle w:val="NoSpacing"/>
              <w:rPr>
                <w:rFonts w:eastAsia="Times New Roman"/>
                <w:sz w:val="18"/>
              </w:rPr>
            </w:pPr>
            <w:r w:rsidRPr="0018292B">
              <w:rPr>
                <w:rFonts w:eastAsia="Times New Roman"/>
                <w:sz w:val="18"/>
              </w:rPr>
              <w:t xml:space="preserve">4,860,000 </w:t>
            </w:r>
          </w:p>
        </w:tc>
        <w:tc>
          <w:tcPr>
            <w:tcW w:w="714" w:type="pct"/>
            <w:gridSpan w:val="2"/>
            <w:vMerge/>
            <w:shd w:val="clear" w:color="auto" w:fill="auto"/>
            <w:vAlign w:val="center"/>
            <w:hideMark/>
          </w:tcPr>
          <w:p w:rsidR="00965070" w:rsidRPr="0018292B" w:rsidRDefault="00965070" w:rsidP="00233003">
            <w:pPr>
              <w:pStyle w:val="NoSpacing"/>
              <w:rPr>
                <w:rFonts w:eastAsia="Times New Roman"/>
                <w:sz w:val="18"/>
              </w:rPr>
            </w:pPr>
          </w:p>
        </w:tc>
      </w:tr>
      <w:tr w:rsidR="00965070" w:rsidRPr="0018292B" w:rsidTr="00233003">
        <w:trPr>
          <w:trHeight w:val="263"/>
          <w:jc w:val="center"/>
        </w:trPr>
        <w:tc>
          <w:tcPr>
            <w:tcW w:w="785" w:type="pct"/>
            <w:shd w:val="clear" w:color="auto" w:fill="auto"/>
            <w:noWrap/>
            <w:vAlign w:val="bottom"/>
            <w:hideMark/>
          </w:tcPr>
          <w:p w:rsidR="00965070" w:rsidRPr="0018292B" w:rsidRDefault="00965070" w:rsidP="00233003">
            <w:pPr>
              <w:pStyle w:val="NoSpacing"/>
              <w:rPr>
                <w:rFonts w:eastAsia="Times New Roman"/>
                <w:sz w:val="18"/>
              </w:rPr>
            </w:pPr>
            <w:r w:rsidRPr="0018292B">
              <w:rPr>
                <w:rFonts w:eastAsia="Times New Roman"/>
                <w:sz w:val="18"/>
              </w:rPr>
              <w:t> </w:t>
            </w:r>
          </w:p>
        </w:tc>
        <w:tc>
          <w:tcPr>
            <w:tcW w:w="688" w:type="pct"/>
            <w:shd w:val="clear" w:color="auto" w:fill="auto"/>
            <w:noWrap/>
            <w:vAlign w:val="bottom"/>
            <w:hideMark/>
          </w:tcPr>
          <w:p w:rsidR="00965070" w:rsidRPr="0018292B" w:rsidRDefault="00965070" w:rsidP="00233003">
            <w:pPr>
              <w:pStyle w:val="NoSpacing"/>
              <w:jc w:val="center"/>
              <w:rPr>
                <w:rFonts w:eastAsia="Times New Roman"/>
                <w:sz w:val="18"/>
              </w:rPr>
            </w:pPr>
            <w:r w:rsidRPr="0018292B">
              <w:rPr>
                <w:rFonts w:eastAsia="Times New Roman"/>
                <w:sz w:val="18"/>
              </w:rPr>
              <w:t>2011</w:t>
            </w:r>
          </w:p>
        </w:tc>
        <w:tc>
          <w:tcPr>
            <w:tcW w:w="688" w:type="pct"/>
            <w:shd w:val="clear" w:color="auto" w:fill="auto"/>
            <w:noWrap/>
            <w:vAlign w:val="bottom"/>
            <w:hideMark/>
          </w:tcPr>
          <w:p w:rsidR="00965070" w:rsidRPr="0018292B" w:rsidRDefault="00965070" w:rsidP="00233003">
            <w:pPr>
              <w:pStyle w:val="NoSpacing"/>
              <w:jc w:val="center"/>
              <w:rPr>
                <w:rFonts w:eastAsia="Times New Roman"/>
                <w:sz w:val="18"/>
              </w:rPr>
            </w:pPr>
            <w:r w:rsidRPr="0018292B">
              <w:rPr>
                <w:rFonts w:eastAsia="Times New Roman"/>
                <w:sz w:val="18"/>
              </w:rPr>
              <w:t>2012</w:t>
            </w:r>
          </w:p>
        </w:tc>
        <w:tc>
          <w:tcPr>
            <w:tcW w:w="678" w:type="pct"/>
            <w:shd w:val="clear" w:color="auto" w:fill="auto"/>
            <w:noWrap/>
            <w:vAlign w:val="bottom"/>
            <w:hideMark/>
          </w:tcPr>
          <w:p w:rsidR="00965070" w:rsidRPr="0018292B" w:rsidRDefault="00965070" w:rsidP="00233003">
            <w:pPr>
              <w:pStyle w:val="NoSpacing"/>
              <w:jc w:val="center"/>
              <w:rPr>
                <w:rFonts w:eastAsia="Times New Roman"/>
                <w:sz w:val="18"/>
              </w:rPr>
            </w:pPr>
            <w:r w:rsidRPr="0018292B">
              <w:rPr>
                <w:rFonts w:eastAsia="Times New Roman"/>
                <w:sz w:val="18"/>
              </w:rPr>
              <w:t>2013</w:t>
            </w:r>
          </w:p>
        </w:tc>
        <w:tc>
          <w:tcPr>
            <w:tcW w:w="678" w:type="pct"/>
            <w:shd w:val="clear" w:color="auto" w:fill="auto"/>
            <w:noWrap/>
            <w:vAlign w:val="bottom"/>
            <w:hideMark/>
          </w:tcPr>
          <w:p w:rsidR="00965070" w:rsidRPr="0018292B" w:rsidRDefault="00965070" w:rsidP="00233003">
            <w:pPr>
              <w:pStyle w:val="NoSpacing"/>
              <w:jc w:val="center"/>
              <w:rPr>
                <w:rFonts w:eastAsia="Times New Roman"/>
                <w:sz w:val="18"/>
              </w:rPr>
            </w:pPr>
            <w:r w:rsidRPr="0018292B">
              <w:rPr>
                <w:rFonts w:eastAsia="Times New Roman"/>
                <w:sz w:val="18"/>
              </w:rPr>
              <w:t>2014</w:t>
            </w:r>
          </w:p>
        </w:tc>
        <w:tc>
          <w:tcPr>
            <w:tcW w:w="769" w:type="pct"/>
            <w:shd w:val="clear" w:color="auto" w:fill="auto"/>
            <w:noWrap/>
            <w:vAlign w:val="bottom"/>
            <w:hideMark/>
          </w:tcPr>
          <w:p w:rsidR="00965070" w:rsidRPr="0018292B" w:rsidRDefault="00965070" w:rsidP="00233003">
            <w:pPr>
              <w:pStyle w:val="NoSpacing"/>
              <w:jc w:val="center"/>
              <w:rPr>
                <w:rFonts w:eastAsia="Times New Roman"/>
                <w:sz w:val="18"/>
              </w:rPr>
            </w:pPr>
            <w:r w:rsidRPr="0018292B">
              <w:rPr>
                <w:rFonts w:eastAsia="Times New Roman"/>
                <w:sz w:val="18"/>
              </w:rPr>
              <w:t>Total</w:t>
            </w:r>
          </w:p>
        </w:tc>
        <w:tc>
          <w:tcPr>
            <w:tcW w:w="357" w:type="pct"/>
            <w:shd w:val="clear" w:color="auto" w:fill="auto"/>
            <w:noWrap/>
            <w:vAlign w:val="bottom"/>
            <w:hideMark/>
          </w:tcPr>
          <w:p w:rsidR="00965070" w:rsidRPr="0018292B" w:rsidRDefault="00965070" w:rsidP="00233003">
            <w:pPr>
              <w:pStyle w:val="NoSpacing"/>
              <w:jc w:val="center"/>
              <w:rPr>
                <w:rFonts w:eastAsia="Times New Roman"/>
                <w:sz w:val="18"/>
              </w:rPr>
            </w:pPr>
            <w:r w:rsidRPr="0018292B">
              <w:rPr>
                <w:rFonts w:eastAsia="Times New Roman"/>
                <w:sz w:val="18"/>
              </w:rPr>
              <w:t>2015</w:t>
            </w:r>
          </w:p>
        </w:tc>
        <w:tc>
          <w:tcPr>
            <w:tcW w:w="357" w:type="pct"/>
            <w:shd w:val="clear" w:color="auto" w:fill="auto"/>
            <w:noWrap/>
            <w:vAlign w:val="bottom"/>
            <w:hideMark/>
          </w:tcPr>
          <w:p w:rsidR="00965070" w:rsidRPr="0018292B" w:rsidRDefault="00965070" w:rsidP="00233003">
            <w:pPr>
              <w:pStyle w:val="NoSpacing"/>
              <w:jc w:val="center"/>
              <w:rPr>
                <w:rFonts w:eastAsia="Times New Roman"/>
                <w:sz w:val="18"/>
              </w:rPr>
            </w:pPr>
            <w:r w:rsidRPr="0018292B">
              <w:rPr>
                <w:rFonts w:eastAsia="Times New Roman"/>
                <w:sz w:val="18"/>
              </w:rPr>
              <w:t>2016</w:t>
            </w:r>
          </w:p>
        </w:tc>
      </w:tr>
      <w:tr w:rsidR="00965070" w:rsidRPr="0018292B" w:rsidTr="00233003">
        <w:trPr>
          <w:trHeight w:val="263"/>
          <w:jc w:val="center"/>
        </w:trPr>
        <w:tc>
          <w:tcPr>
            <w:tcW w:w="785" w:type="pct"/>
            <w:shd w:val="clear" w:color="auto" w:fill="auto"/>
            <w:noWrap/>
            <w:vAlign w:val="bottom"/>
            <w:hideMark/>
          </w:tcPr>
          <w:p w:rsidR="00965070" w:rsidRPr="0018292B" w:rsidRDefault="00965070" w:rsidP="00233003">
            <w:pPr>
              <w:pStyle w:val="NoSpacing"/>
              <w:rPr>
                <w:rFonts w:eastAsia="Times New Roman"/>
                <w:sz w:val="18"/>
              </w:rPr>
            </w:pPr>
            <w:r w:rsidRPr="0018292B">
              <w:rPr>
                <w:rFonts w:eastAsia="Times New Roman"/>
                <w:sz w:val="18"/>
              </w:rPr>
              <w:t>2011 CDM Programs</w:t>
            </w:r>
          </w:p>
        </w:tc>
        <w:tc>
          <w:tcPr>
            <w:tcW w:w="688" w:type="pct"/>
            <w:shd w:val="clear" w:color="auto" w:fill="auto"/>
            <w:noWrap/>
            <w:vAlign w:val="bottom"/>
            <w:hideMark/>
          </w:tcPr>
          <w:p w:rsidR="00965070" w:rsidRPr="0018292B" w:rsidRDefault="00965070" w:rsidP="00233003">
            <w:pPr>
              <w:pStyle w:val="NoSpacing"/>
              <w:jc w:val="center"/>
              <w:rPr>
                <w:rFonts w:eastAsia="Times New Roman"/>
                <w:sz w:val="18"/>
              </w:rPr>
            </w:pPr>
            <w:r w:rsidRPr="0018292B">
              <w:rPr>
                <w:rFonts w:eastAsia="Times New Roman"/>
                <w:sz w:val="18"/>
              </w:rPr>
              <w:t>10.94%</w:t>
            </w:r>
          </w:p>
        </w:tc>
        <w:tc>
          <w:tcPr>
            <w:tcW w:w="688" w:type="pct"/>
            <w:shd w:val="clear" w:color="auto" w:fill="auto"/>
            <w:noWrap/>
            <w:vAlign w:val="bottom"/>
            <w:hideMark/>
          </w:tcPr>
          <w:p w:rsidR="00965070" w:rsidRPr="0018292B" w:rsidRDefault="00965070" w:rsidP="00233003">
            <w:pPr>
              <w:pStyle w:val="NoSpacing"/>
              <w:jc w:val="center"/>
              <w:rPr>
                <w:rFonts w:eastAsia="Times New Roman"/>
                <w:sz w:val="18"/>
              </w:rPr>
            </w:pPr>
            <w:r w:rsidRPr="0018292B">
              <w:rPr>
                <w:rFonts w:eastAsia="Times New Roman"/>
                <w:sz w:val="18"/>
              </w:rPr>
              <w:t>10.94%</w:t>
            </w:r>
          </w:p>
        </w:tc>
        <w:tc>
          <w:tcPr>
            <w:tcW w:w="678" w:type="pct"/>
            <w:shd w:val="clear" w:color="auto" w:fill="auto"/>
            <w:noWrap/>
            <w:vAlign w:val="bottom"/>
            <w:hideMark/>
          </w:tcPr>
          <w:p w:rsidR="00965070" w:rsidRPr="0018292B" w:rsidRDefault="00965070" w:rsidP="00233003">
            <w:pPr>
              <w:pStyle w:val="NoSpacing"/>
              <w:jc w:val="center"/>
              <w:rPr>
                <w:rFonts w:eastAsia="Times New Roman"/>
                <w:sz w:val="18"/>
              </w:rPr>
            </w:pPr>
            <w:r w:rsidRPr="0018292B">
              <w:rPr>
                <w:rFonts w:eastAsia="Times New Roman"/>
                <w:sz w:val="18"/>
              </w:rPr>
              <w:t>10.94%</w:t>
            </w:r>
          </w:p>
        </w:tc>
        <w:tc>
          <w:tcPr>
            <w:tcW w:w="678" w:type="pct"/>
            <w:shd w:val="clear" w:color="auto" w:fill="auto"/>
            <w:noWrap/>
            <w:vAlign w:val="bottom"/>
            <w:hideMark/>
          </w:tcPr>
          <w:p w:rsidR="00965070" w:rsidRPr="0018292B" w:rsidRDefault="00965070" w:rsidP="00233003">
            <w:pPr>
              <w:pStyle w:val="NoSpacing"/>
              <w:jc w:val="center"/>
              <w:rPr>
                <w:rFonts w:eastAsia="Times New Roman"/>
                <w:sz w:val="18"/>
              </w:rPr>
            </w:pPr>
            <w:r w:rsidRPr="0018292B">
              <w:rPr>
                <w:rFonts w:eastAsia="Times New Roman"/>
                <w:sz w:val="18"/>
              </w:rPr>
              <w:t>10.94%</w:t>
            </w:r>
          </w:p>
        </w:tc>
        <w:tc>
          <w:tcPr>
            <w:tcW w:w="769" w:type="pct"/>
            <w:shd w:val="clear" w:color="auto" w:fill="auto"/>
            <w:noWrap/>
            <w:vAlign w:val="bottom"/>
            <w:hideMark/>
          </w:tcPr>
          <w:p w:rsidR="00965070" w:rsidRPr="0018292B" w:rsidRDefault="00965070" w:rsidP="00233003">
            <w:pPr>
              <w:pStyle w:val="NoSpacing"/>
              <w:jc w:val="center"/>
              <w:rPr>
                <w:rFonts w:eastAsia="Times New Roman"/>
                <w:sz w:val="18"/>
              </w:rPr>
            </w:pPr>
            <w:r w:rsidRPr="0018292B">
              <w:rPr>
                <w:rFonts w:eastAsia="Times New Roman"/>
                <w:sz w:val="18"/>
              </w:rPr>
              <w:t>43.75%</w:t>
            </w:r>
          </w:p>
        </w:tc>
        <w:tc>
          <w:tcPr>
            <w:tcW w:w="357" w:type="pct"/>
            <w:shd w:val="clear" w:color="auto" w:fill="auto"/>
            <w:noWrap/>
            <w:vAlign w:val="bottom"/>
            <w:hideMark/>
          </w:tcPr>
          <w:p w:rsidR="00965070" w:rsidRPr="0018292B" w:rsidRDefault="00965070" w:rsidP="00233003">
            <w:pPr>
              <w:pStyle w:val="NoSpacing"/>
              <w:jc w:val="center"/>
              <w:rPr>
                <w:rFonts w:eastAsia="Times New Roman"/>
                <w:sz w:val="18"/>
              </w:rPr>
            </w:pPr>
          </w:p>
        </w:tc>
        <w:tc>
          <w:tcPr>
            <w:tcW w:w="357" w:type="pct"/>
            <w:shd w:val="clear" w:color="auto" w:fill="auto"/>
            <w:noWrap/>
            <w:vAlign w:val="bottom"/>
            <w:hideMark/>
          </w:tcPr>
          <w:p w:rsidR="00965070" w:rsidRPr="0018292B" w:rsidRDefault="00965070" w:rsidP="00233003">
            <w:pPr>
              <w:pStyle w:val="NoSpacing"/>
              <w:jc w:val="center"/>
              <w:rPr>
                <w:rFonts w:eastAsia="Times New Roman"/>
                <w:sz w:val="18"/>
              </w:rPr>
            </w:pPr>
          </w:p>
        </w:tc>
      </w:tr>
      <w:tr w:rsidR="00965070" w:rsidRPr="0018292B" w:rsidTr="00233003">
        <w:trPr>
          <w:trHeight w:val="263"/>
          <w:jc w:val="center"/>
        </w:trPr>
        <w:tc>
          <w:tcPr>
            <w:tcW w:w="785" w:type="pct"/>
            <w:shd w:val="clear" w:color="auto" w:fill="auto"/>
            <w:noWrap/>
            <w:vAlign w:val="bottom"/>
            <w:hideMark/>
          </w:tcPr>
          <w:p w:rsidR="00965070" w:rsidRPr="0018292B" w:rsidRDefault="00965070" w:rsidP="00233003">
            <w:pPr>
              <w:pStyle w:val="NoSpacing"/>
              <w:rPr>
                <w:rFonts w:eastAsia="Times New Roman"/>
                <w:sz w:val="18"/>
              </w:rPr>
            </w:pPr>
            <w:r w:rsidRPr="0018292B">
              <w:rPr>
                <w:rFonts w:eastAsia="Times New Roman"/>
                <w:sz w:val="18"/>
              </w:rPr>
              <w:t>2012 CDM Programs</w:t>
            </w:r>
          </w:p>
        </w:tc>
        <w:tc>
          <w:tcPr>
            <w:tcW w:w="688" w:type="pct"/>
            <w:shd w:val="clear" w:color="auto" w:fill="auto"/>
            <w:noWrap/>
            <w:vAlign w:val="bottom"/>
            <w:hideMark/>
          </w:tcPr>
          <w:p w:rsidR="00965070" w:rsidRPr="0018292B" w:rsidRDefault="00965070" w:rsidP="00233003">
            <w:pPr>
              <w:pStyle w:val="NoSpacing"/>
              <w:jc w:val="center"/>
              <w:rPr>
                <w:rFonts w:eastAsia="Times New Roman"/>
                <w:sz w:val="18"/>
              </w:rPr>
            </w:pPr>
          </w:p>
        </w:tc>
        <w:tc>
          <w:tcPr>
            <w:tcW w:w="688" w:type="pct"/>
            <w:shd w:val="clear" w:color="auto" w:fill="auto"/>
            <w:noWrap/>
            <w:vAlign w:val="bottom"/>
            <w:hideMark/>
          </w:tcPr>
          <w:p w:rsidR="00965070" w:rsidRPr="0018292B" w:rsidRDefault="00965070" w:rsidP="00233003">
            <w:pPr>
              <w:pStyle w:val="NoSpacing"/>
              <w:jc w:val="center"/>
              <w:rPr>
                <w:rFonts w:eastAsia="Times New Roman"/>
                <w:sz w:val="18"/>
              </w:rPr>
            </w:pPr>
            <w:r w:rsidRPr="0018292B">
              <w:rPr>
                <w:rFonts w:eastAsia="Times New Roman"/>
                <w:sz w:val="18"/>
              </w:rPr>
              <w:t>9.38%</w:t>
            </w:r>
          </w:p>
        </w:tc>
        <w:tc>
          <w:tcPr>
            <w:tcW w:w="678" w:type="pct"/>
            <w:shd w:val="clear" w:color="auto" w:fill="auto"/>
            <w:noWrap/>
            <w:vAlign w:val="bottom"/>
            <w:hideMark/>
          </w:tcPr>
          <w:p w:rsidR="00965070" w:rsidRPr="0018292B" w:rsidRDefault="00965070" w:rsidP="00233003">
            <w:pPr>
              <w:pStyle w:val="NoSpacing"/>
              <w:jc w:val="center"/>
              <w:rPr>
                <w:rFonts w:eastAsia="Times New Roman"/>
                <w:sz w:val="18"/>
              </w:rPr>
            </w:pPr>
            <w:r w:rsidRPr="0018292B">
              <w:rPr>
                <w:rFonts w:eastAsia="Times New Roman"/>
                <w:sz w:val="18"/>
              </w:rPr>
              <w:t>9.36%</w:t>
            </w:r>
          </w:p>
        </w:tc>
        <w:tc>
          <w:tcPr>
            <w:tcW w:w="678" w:type="pct"/>
            <w:shd w:val="clear" w:color="auto" w:fill="auto"/>
            <w:noWrap/>
            <w:vAlign w:val="bottom"/>
            <w:hideMark/>
          </w:tcPr>
          <w:p w:rsidR="00965070" w:rsidRPr="0018292B" w:rsidRDefault="00965070" w:rsidP="00233003">
            <w:pPr>
              <w:pStyle w:val="NoSpacing"/>
              <w:jc w:val="center"/>
              <w:rPr>
                <w:rFonts w:eastAsia="Times New Roman"/>
                <w:sz w:val="18"/>
              </w:rPr>
            </w:pPr>
            <w:r w:rsidRPr="0018292B">
              <w:rPr>
                <w:rFonts w:eastAsia="Times New Roman"/>
                <w:sz w:val="18"/>
              </w:rPr>
              <w:t>9.36%</w:t>
            </w:r>
          </w:p>
        </w:tc>
        <w:tc>
          <w:tcPr>
            <w:tcW w:w="769" w:type="pct"/>
            <w:shd w:val="clear" w:color="auto" w:fill="auto"/>
            <w:noWrap/>
            <w:vAlign w:val="bottom"/>
            <w:hideMark/>
          </w:tcPr>
          <w:p w:rsidR="00965070" w:rsidRPr="0018292B" w:rsidRDefault="00965070" w:rsidP="00233003">
            <w:pPr>
              <w:pStyle w:val="NoSpacing"/>
              <w:jc w:val="center"/>
              <w:rPr>
                <w:rFonts w:eastAsia="Times New Roman"/>
                <w:sz w:val="18"/>
              </w:rPr>
            </w:pPr>
            <w:r w:rsidRPr="0018292B">
              <w:rPr>
                <w:rFonts w:eastAsia="Times New Roman"/>
                <w:sz w:val="18"/>
              </w:rPr>
              <w:t>28.11%</w:t>
            </w:r>
          </w:p>
        </w:tc>
        <w:tc>
          <w:tcPr>
            <w:tcW w:w="357" w:type="pct"/>
            <w:shd w:val="clear" w:color="auto" w:fill="auto"/>
            <w:noWrap/>
            <w:vAlign w:val="bottom"/>
            <w:hideMark/>
          </w:tcPr>
          <w:p w:rsidR="00965070" w:rsidRPr="0018292B" w:rsidRDefault="00965070" w:rsidP="00233003">
            <w:pPr>
              <w:pStyle w:val="NoSpacing"/>
              <w:jc w:val="center"/>
              <w:rPr>
                <w:rFonts w:eastAsia="Times New Roman"/>
                <w:sz w:val="18"/>
              </w:rPr>
            </w:pPr>
          </w:p>
        </w:tc>
        <w:tc>
          <w:tcPr>
            <w:tcW w:w="357" w:type="pct"/>
            <w:shd w:val="clear" w:color="auto" w:fill="auto"/>
            <w:noWrap/>
            <w:vAlign w:val="bottom"/>
            <w:hideMark/>
          </w:tcPr>
          <w:p w:rsidR="00965070" w:rsidRPr="0018292B" w:rsidRDefault="00965070" w:rsidP="00233003">
            <w:pPr>
              <w:pStyle w:val="NoSpacing"/>
              <w:jc w:val="center"/>
              <w:rPr>
                <w:rFonts w:eastAsia="Times New Roman"/>
                <w:sz w:val="18"/>
              </w:rPr>
            </w:pPr>
          </w:p>
        </w:tc>
      </w:tr>
      <w:tr w:rsidR="00965070" w:rsidRPr="0018292B" w:rsidTr="00233003">
        <w:trPr>
          <w:trHeight w:val="263"/>
          <w:jc w:val="center"/>
        </w:trPr>
        <w:tc>
          <w:tcPr>
            <w:tcW w:w="785" w:type="pct"/>
            <w:shd w:val="clear" w:color="auto" w:fill="auto"/>
            <w:noWrap/>
            <w:vAlign w:val="bottom"/>
            <w:hideMark/>
          </w:tcPr>
          <w:p w:rsidR="00965070" w:rsidRPr="0018292B" w:rsidRDefault="00965070" w:rsidP="00233003">
            <w:pPr>
              <w:pStyle w:val="NoSpacing"/>
              <w:rPr>
                <w:rFonts w:eastAsia="Times New Roman"/>
                <w:sz w:val="18"/>
              </w:rPr>
            </w:pPr>
            <w:r w:rsidRPr="0018292B">
              <w:rPr>
                <w:rFonts w:eastAsia="Times New Roman"/>
                <w:sz w:val="18"/>
              </w:rPr>
              <w:t>2013 CDM Programs</w:t>
            </w:r>
          </w:p>
        </w:tc>
        <w:tc>
          <w:tcPr>
            <w:tcW w:w="688" w:type="pct"/>
            <w:shd w:val="clear" w:color="auto" w:fill="auto"/>
            <w:noWrap/>
            <w:vAlign w:val="bottom"/>
            <w:hideMark/>
          </w:tcPr>
          <w:p w:rsidR="00965070" w:rsidRPr="0018292B" w:rsidRDefault="00965070" w:rsidP="00233003">
            <w:pPr>
              <w:pStyle w:val="NoSpacing"/>
              <w:jc w:val="center"/>
              <w:rPr>
                <w:rFonts w:eastAsia="Times New Roman"/>
                <w:sz w:val="18"/>
              </w:rPr>
            </w:pPr>
          </w:p>
        </w:tc>
        <w:tc>
          <w:tcPr>
            <w:tcW w:w="688" w:type="pct"/>
            <w:shd w:val="clear" w:color="auto" w:fill="auto"/>
            <w:noWrap/>
            <w:vAlign w:val="bottom"/>
            <w:hideMark/>
          </w:tcPr>
          <w:p w:rsidR="00965070" w:rsidRPr="0018292B" w:rsidRDefault="00965070" w:rsidP="00233003">
            <w:pPr>
              <w:pStyle w:val="NoSpacing"/>
              <w:jc w:val="center"/>
              <w:rPr>
                <w:rFonts w:eastAsia="Times New Roman"/>
                <w:sz w:val="18"/>
                <w:szCs w:val="20"/>
              </w:rPr>
            </w:pPr>
          </w:p>
        </w:tc>
        <w:tc>
          <w:tcPr>
            <w:tcW w:w="678" w:type="pct"/>
            <w:shd w:val="clear" w:color="auto" w:fill="auto"/>
            <w:noWrap/>
            <w:vAlign w:val="bottom"/>
            <w:hideMark/>
          </w:tcPr>
          <w:p w:rsidR="00965070" w:rsidRPr="0018292B" w:rsidRDefault="00965070" w:rsidP="00233003">
            <w:pPr>
              <w:pStyle w:val="NoSpacing"/>
              <w:jc w:val="center"/>
              <w:rPr>
                <w:rFonts w:eastAsia="Times New Roman"/>
                <w:sz w:val="18"/>
              </w:rPr>
            </w:pPr>
            <w:r w:rsidRPr="0018292B">
              <w:rPr>
                <w:rFonts w:eastAsia="Times New Roman"/>
                <w:sz w:val="18"/>
              </w:rPr>
              <w:t>5.36%</w:t>
            </w:r>
          </w:p>
        </w:tc>
        <w:tc>
          <w:tcPr>
            <w:tcW w:w="678" w:type="pct"/>
            <w:shd w:val="clear" w:color="auto" w:fill="auto"/>
            <w:noWrap/>
            <w:vAlign w:val="bottom"/>
            <w:hideMark/>
          </w:tcPr>
          <w:p w:rsidR="00965070" w:rsidRPr="0018292B" w:rsidRDefault="00965070" w:rsidP="00233003">
            <w:pPr>
              <w:pStyle w:val="NoSpacing"/>
              <w:jc w:val="center"/>
              <w:rPr>
                <w:rFonts w:eastAsia="Times New Roman"/>
                <w:sz w:val="18"/>
              </w:rPr>
            </w:pPr>
            <w:r w:rsidRPr="0018292B">
              <w:rPr>
                <w:rFonts w:eastAsia="Times New Roman"/>
                <w:sz w:val="18"/>
              </w:rPr>
              <w:t>5.34%</w:t>
            </w:r>
          </w:p>
        </w:tc>
        <w:tc>
          <w:tcPr>
            <w:tcW w:w="769" w:type="pct"/>
            <w:shd w:val="clear" w:color="auto" w:fill="auto"/>
            <w:noWrap/>
            <w:vAlign w:val="bottom"/>
            <w:hideMark/>
          </w:tcPr>
          <w:p w:rsidR="00965070" w:rsidRPr="0018292B" w:rsidRDefault="00965070" w:rsidP="00233003">
            <w:pPr>
              <w:pStyle w:val="NoSpacing"/>
              <w:jc w:val="center"/>
              <w:rPr>
                <w:rFonts w:eastAsia="Times New Roman"/>
                <w:sz w:val="18"/>
              </w:rPr>
            </w:pPr>
            <w:r w:rsidRPr="0018292B">
              <w:rPr>
                <w:rFonts w:eastAsia="Times New Roman"/>
                <w:sz w:val="18"/>
              </w:rPr>
              <w:t>10.70%</w:t>
            </w:r>
          </w:p>
        </w:tc>
        <w:tc>
          <w:tcPr>
            <w:tcW w:w="357" w:type="pct"/>
            <w:shd w:val="clear" w:color="auto" w:fill="auto"/>
            <w:noWrap/>
            <w:vAlign w:val="bottom"/>
            <w:hideMark/>
          </w:tcPr>
          <w:p w:rsidR="00965070" w:rsidRPr="0018292B" w:rsidRDefault="00965070" w:rsidP="00233003">
            <w:pPr>
              <w:pStyle w:val="NoSpacing"/>
              <w:jc w:val="center"/>
              <w:rPr>
                <w:rFonts w:eastAsia="Times New Roman"/>
                <w:sz w:val="18"/>
              </w:rPr>
            </w:pPr>
          </w:p>
        </w:tc>
        <w:tc>
          <w:tcPr>
            <w:tcW w:w="357" w:type="pct"/>
            <w:shd w:val="clear" w:color="auto" w:fill="auto"/>
            <w:noWrap/>
            <w:vAlign w:val="bottom"/>
            <w:hideMark/>
          </w:tcPr>
          <w:p w:rsidR="00965070" w:rsidRPr="0018292B" w:rsidRDefault="00965070" w:rsidP="00233003">
            <w:pPr>
              <w:pStyle w:val="NoSpacing"/>
              <w:jc w:val="center"/>
              <w:rPr>
                <w:rFonts w:eastAsia="Times New Roman"/>
                <w:sz w:val="18"/>
              </w:rPr>
            </w:pPr>
          </w:p>
        </w:tc>
      </w:tr>
      <w:tr w:rsidR="00965070" w:rsidRPr="0018292B" w:rsidTr="00233003">
        <w:trPr>
          <w:trHeight w:val="276"/>
          <w:jc w:val="center"/>
        </w:trPr>
        <w:tc>
          <w:tcPr>
            <w:tcW w:w="785" w:type="pct"/>
            <w:shd w:val="clear" w:color="auto" w:fill="auto"/>
            <w:noWrap/>
            <w:vAlign w:val="bottom"/>
            <w:hideMark/>
          </w:tcPr>
          <w:p w:rsidR="00965070" w:rsidRPr="0018292B" w:rsidRDefault="00965070" w:rsidP="00233003">
            <w:pPr>
              <w:pStyle w:val="NoSpacing"/>
              <w:rPr>
                <w:rFonts w:eastAsia="Times New Roman"/>
                <w:sz w:val="18"/>
              </w:rPr>
            </w:pPr>
            <w:r w:rsidRPr="0018292B">
              <w:rPr>
                <w:rFonts w:eastAsia="Times New Roman"/>
                <w:sz w:val="18"/>
              </w:rPr>
              <w:t>2014 CDM Programs</w:t>
            </w:r>
          </w:p>
        </w:tc>
        <w:tc>
          <w:tcPr>
            <w:tcW w:w="688" w:type="pct"/>
            <w:shd w:val="clear" w:color="auto" w:fill="auto"/>
            <w:noWrap/>
            <w:vAlign w:val="bottom"/>
            <w:hideMark/>
          </w:tcPr>
          <w:p w:rsidR="00965070" w:rsidRPr="0018292B" w:rsidRDefault="00965070" w:rsidP="00233003">
            <w:pPr>
              <w:pStyle w:val="NoSpacing"/>
              <w:jc w:val="center"/>
              <w:rPr>
                <w:rFonts w:eastAsia="Times New Roman"/>
                <w:sz w:val="18"/>
              </w:rPr>
            </w:pPr>
          </w:p>
        </w:tc>
        <w:tc>
          <w:tcPr>
            <w:tcW w:w="688" w:type="pct"/>
            <w:shd w:val="clear" w:color="auto" w:fill="auto"/>
            <w:noWrap/>
            <w:vAlign w:val="bottom"/>
            <w:hideMark/>
          </w:tcPr>
          <w:p w:rsidR="00965070" w:rsidRPr="0018292B" w:rsidRDefault="00965070" w:rsidP="00233003">
            <w:pPr>
              <w:pStyle w:val="NoSpacing"/>
              <w:jc w:val="center"/>
              <w:rPr>
                <w:rFonts w:eastAsia="Times New Roman"/>
                <w:sz w:val="18"/>
              </w:rPr>
            </w:pPr>
          </w:p>
        </w:tc>
        <w:tc>
          <w:tcPr>
            <w:tcW w:w="678" w:type="pct"/>
            <w:shd w:val="clear" w:color="auto" w:fill="auto"/>
            <w:noWrap/>
            <w:vAlign w:val="bottom"/>
            <w:hideMark/>
          </w:tcPr>
          <w:p w:rsidR="00965070" w:rsidRPr="0018292B" w:rsidRDefault="00965070" w:rsidP="00233003">
            <w:pPr>
              <w:pStyle w:val="NoSpacing"/>
              <w:jc w:val="center"/>
              <w:rPr>
                <w:rFonts w:eastAsia="Times New Roman"/>
                <w:sz w:val="18"/>
              </w:rPr>
            </w:pPr>
          </w:p>
        </w:tc>
        <w:tc>
          <w:tcPr>
            <w:tcW w:w="678" w:type="pct"/>
            <w:shd w:val="clear" w:color="auto" w:fill="auto"/>
            <w:noWrap/>
            <w:vAlign w:val="bottom"/>
            <w:hideMark/>
          </w:tcPr>
          <w:p w:rsidR="00965070" w:rsidRPr="0018292B" w:rsidRDefault="00965070" w:rsidP="00233003">
            <w:pPr>
              <w:pStyle w:val="NoSpacing"/>
              <w:jc w:val="center"/>
              <w:rPr>
                <w:rFonts w:eastAsia="Times New Roman"/>
                <w:sz w:val="18"/>
              </w:rPr>
            </w:pPr>
            <w:r w:rsidRPr="0018292B">
              <w:rPr>
                <w:rFonts w:eastAsia="Times New Roman"/>
                <w:sz w:val="18"/>
              </w:rPr>
              <w:t>13.32%</w:t>
            </w:r>
          </w:p>
        </w:tc>
        <w:tc>
          <w:tcPr>
            <w:tcW w:w="769" w:type="pct"/>
            <w:shd w:val="clear" w:color="auto" w:fill="auto"/>
            <w:noWrap/>
            <w:vAlign w:val="bottom"/>
            <w:hideMark/>
          </w:tcPr>
          <w:p w:rsidR="00965070" w:rsidRPr="0018292B" w:rsidRDefault="00965070" w:rsidP="00233003">
            <w:pPr>
              <w:pStyle w:val="NoSpacing"/>
              <w:jc w:val="center"/>
              <w:rPr>
                <w:rFonts w:eastAsia="Times New Roman"/>
                <w:sz w:val="18"/>
              </w:rPr>
            </w:pPr>
            <w:r w:rsidRPr="0018292B">
              <w:rPr>
                <w:rFonts w:eastAsia="Times New Roman"/>
                <w:sz w:val="18"/>
              </w:rPr>
              <w:t>13.32%</w:t>
            </w:r>
          </w:p>
        </w:tc>
        <w:tc>
          <w:tcPr>
            <w:tcW w:w="357" w:type="pct"/>
            <w:shd w:val="clear" w:color="auto" w:fill="auto"/>
            <w:noWrap/>
            <w:vAlign w:val="bottom"/>
            <w:hideMark/>
          </w:tcPr>
          <w:p w:rsidR="00965070" w:rsidRPr="0018292B" w:rsidRDefault="00965070" w:rsidP="00233003">
            <w:pPr>
              <w:pStyle w:val="NoSpacing"/>
              <w:jc w:val="center"/>
              <w:rPr>
                <w:rFonts w:eastAsia="Times New Roman"/>
                <w:sz w:val="18"/>
              </w:rPr>
            </w:pPr>
          </w:p>
        </w:tc>
        <w:tc>
          <w:tcPr>
            <w:tcW w:w="357" w:type="pct"/>
            <w:shd w:val="clear" w:color="auto" w:fill="auto"/>
            <w:noWrap/>
            <w:vAlign w:val="bottom"/>
            <w:hideMark/>
          </w:tcPr>
          <w:p w:rsidR="00965070" w:rsidRPr="0018292B" w:rsidRDefault="00965070" w:rsidP="00233003">
            <w:pPr>
              <w:pStyle w:val="NoSpacing"/>
              <w:jc w:val="center"/>
              <w:rPr>
                <w:rFonts w:eastAsia="Times New Roman"/>
                <w:sz w:val="18"/>
              </w:rPr>
            </w:pPr>
          </w:p>
        </w:tc>
      </w:tr>
      <w:tr w:rsidR="00965070" w:rsidRPr="0018292B" w:rsidTr="00233003">
        <w:trPr>
          <w:trHeight w:val="276"/>
          <w:jc w:val="center"/>
        </w:trPr>
        <w:tc>
          <w:tcPr>
            <w:tcW w:w="785" w:type="pct"/>
            <w:shd w:val="clear" w:color="auto" w:fill="auto"/>
            <w:noWrap/>
            <w:vAlign w:val="bottom"/>
            <w:hideMark/>
          </w:tcPr>
          <w:p w:rsidR="00965070" w:rsidRPr="0018292B" w:rsidRDefault="00965070" w:rsidP="00233003">
            <w:pPr>
              <w:pStyle w:val="NoSpacing"/>
              <w:rPr>
                <w:rFonts w:eastAsia="Times New Roman"/>
                <w:sz w:val="18"/>
              </w:rPr>
            </w:pPr>
            <w:r w:rsidRPr="0018292B">
              <w:rPr>
                <w:rFonts w:eastAsia="Times New Roman"/>
                <w:sz w:val="18"/>
              </w:rPr>
              <w:t>Total in Year</w:t>
            </w:r>
          </w:p>
        </w:tc>
        <w:tc>
          <w:tcPr>
            <w:tcW w:w="688" w:type="pct"/>
            <w:shd w:val="clear" w:color="auto" w:fill="auto"/>
            <w:noWrap/>
            <w:vAlign w:val="bottom"/>
            <w:hideMark/>
          </w:tcPr>
          <w:p w:rsidR="00965070" w:rsidRPr="0018292B" w:rsidRDefault="00965070" w:rsidP="00233003">
            <w:pPr>
              <w:pStyle w:val="NoSpacing"/>
              <w:jc w:val="center"/>
              <w:rPr>
                <w:rFonts w:eastAsia="Times New Roman"/>
                <w:sz w:val="18"/>
              </w:rPr>
            </w:pPr>
            <w:r w:rsidRPr="0018292B">
              <w:rPr>
                <w:rFonts w:eastAsia="Times New Roman"/>
                <w:sz w:val="18"/>
              </w:rPr>
              <w:t>10.94%</w:t>
            </w:r>
          </w:p>
        </w:tc>
        <w:tc>
          <w:tcPr>
            <w:tcW w:w="688" w:type="pct"/>
            <w:shd w:val="clear" w:color="auto" w:fill="auto"/>
            <w:noWrap/>
            <w:vAlign w:val="bottom"/>
            <w:hideMark/>
          </w:tcPr>
          <w:p w:rsidR="00965070" w:rsidRPr="0018292B" w:rsidRDefault="00965070" w:rsidP="00233003">
            <w:pPr>
              <w:pStyle w:val="NoSpacing"/>
              <w:jc w:val="center"/>
              <w:rPr>
                <w:rFonts w:eastAsia="Times New Roman"/>
                <w:sz w:val="18"/>
              </w:rPr>
            </w:pPr>
            <w:r w:rsidRPr="0018292B">
              <w:rPr>
                <w:rFonts w:eastAsia="Times New Roman"/>
                <w:sz w:val="18"/>
              </w:rPr>
              <w:t>20.32%</w:t>
            </w:r>
          </w:p>
        </w:tc>
        <w:tc>
          <w:tcPr>
            <w:tcW w:w="678" w:type="pct"/>
            <w:shd w:val="clear" w:color="auto" w:fill="auto"/>
            <w:noWrap/>
            <w:vAlign w:val="bottom"/>
            <w:hideMark/>
          </w:tcPr>
          <w:p w:rsidR="00965070" w:rsidRPr="0018292B" w:rsidRDefault="00965070" w:rsidP="00233003">
            <w:pPr>
              <w:pStyle w:val="NoSpacing"/>
              <w:jc w:val="center"/>
              <w:rPr>
                <w:rFonts w:eastAsia="Times New Roman"/>
                <w:sz w:val="18"/>
              </w:rPr>
            </w:pPr>
            <w:r w:rsidRPr="0018292B">
              <w:rPr>
                <w:rFonts w:eastAsia="Times New Roman"/>
                <w:sz w:val="18"/>
              </w:rPr>
              <w:t>25.67%</w:t>
            </w:r>
          </w:p>
        </w:tc>
        <w:tc>
          <w:tcPr>
            <w:tcW w:w="678" w:type="pct"/>
            <w:shd w:val="clear" w:color="auto" w:fill="auto"/>
            <w:noWrap/>
            <w:vAlign w:val="bottom"/>
            <w:hideMark/>
          </w:tcPr>
          <w:p w:rsidR="00965070" w:rsidRPr="0018292B" w:rsidRDefault="00965070" w:rsidP="00233003">
            <w:pPr>
              <w:pStyle w:val="NoSpacing"/>
              <w:jc w:val="center"/>
              <w:rPr>
                <w:rFonts w:eastAsia="Times New Roman"/>
                <w:sz w:val="18"/>
              </w:rPr>
            </w:pPr>
            <w:r w:rsidRPr="0018292B">
              <w:rPr>
                <w:rFonts w:eastAsia="Times New Roman"/>
                <w:sz w:val="18"/>
              </w:rPr>
              <w:t>38.97%</w:t>
            </w:r>
          </w:p>
        </w:tc>
        <w:tc>
          <w:tcPr>
            <w:tcW w:w="769" w:type="pct"/>
            <w:shd w:val="clear" w:color="auto" w:fill="auto"/>
            <w:noWrap/>
            <w:vAlign w:val="bottom"/>
            <w:hideMark/>
          </w:tcPr>
          <w:p w:rsidR="00965070" w:rsidRPr="0018292B" w:rsidRDefault="00965070" w:rsidP="00233003">
            <w:pPr>
              <w:pStyle w:val="NoSpacing"/>
              <w:jc w:val="center"/>
              <w:rPr>
                <w:rFonts w:eastAsia="Times New Roman"/>
                <w:sz w:val="18"/>
              </w:rPr>
            </w:pPr>
            <w:r w:rsidRPr="0018292B">
              <w:rPr>
                <w:rFonts w:eastAsia="Times New Roman"/>
                <w:sz w:val="18"/>
              </w:rPr>
              <w:t>95.89%</w:t>
            </w:r>
          </w:p>
        </w:tc>
        <w:tc>
          <w:tcPr>
            <w:tcW w:w="357" w:type="pct"/>
            <w:shd w:val="clear" w:color="auto" w:fill="auto"/>
            <w:noWrap/>
            <w:vAlign w:val="bottom"/>
            <w:hideMark/>
          </w:tcPr>
          <w:p w:rsidR="00965070" w:rsidRPr="0018292B" w:rsidRDefault="00965070" w:rsidP="00233003">
            <w:pPr>
              <w:pStyle w:val="NoSpacing"/>
              <w:jc w:val="center"/>
              <w:rPr>
                <w:rFonts w:eastAsia="Times New Roman"/>
                <w:sz w:val="18"/>
              </w:rPr>
            </w:pPr>
          </w:p>
        </w:tc>
        <w:tc>
          <w:tcPr>
            <w:tcW w:w="357" w:type="pct"/>
            <w:shd w:val="clear" w:color="auto" w:fill="auto"/>
            <w:noWrap/>
            <w:vAlign w:val="bottom"/>
            <w:hideMark/>
          </w:tcPr>
          <w:p w:rsidR="00965070" w:rsidRPr="0018292B" w:rsidRDefault="00965070" w:rsidP="00233003">
            <w:pPr>
              <w:pStyle w:val="NoSpacing"/>
              <w:jc w:val="center"/>
              <w:rPr>
                <w:rFonts w:eastAsia="Times New Roman"/>
                <w:sz w:val="18"/>
              </w:rPr>
            </w:pPr>
          </w:p>
        </w:tc>
      </w:tr>
      <w:tr w:rsidR="00965070" w:rsidRPr="0018292B" w:rsidTr="00233003">
        <w:trPr>
          <w:trHeight w:val="210"/>
          <w:jc w:val="center"/>
        </w:trPr>
        <w:tc>
          <w:tcPr>
            <w:tcW w:w="4286" w:type="pct"/>
            <w:gridSpan w:val="6"/>
            <w:shd w:val="clear" w:color="auto" w:fill="auto"/>
            <w:noWrap/>
            <w:vAlign w:val="center"/>
            <w:hideMark/>
          </w:tcPr>
          <w:p w:rsidR="00965070" w:rsidRPr="0018292B" w:rsidRDefault="00965070" w:rsidP="00233003">
            <w:pPr>
              <w:pStyle w:val="NoSpacing"/>
              <w:jc w:val="center"/>
              <w:rPr>
                <w:rFonts w:eastAsia="Times New Roman"/>
                <w:sz w:val="18"/>
              </w:rPr>
            </w:pPr>
            <w:r w:rsidRPr="0018292B">
              <w:rPr>
                <w:rFonts w:eastAsia="Times New Roman"/>
                <w:sz w:val="18"/>
              </w:rPr>
              <w:t>kWh</w:t>
            </w:r>
          </w:p>
        </w:tc>
        <w:tc>
          <w:tcPr>
            <w:tcW w:w="357" w:type="pct"/>
            <w:shd w:val="clear" w:color="auto" w:fill="auto"/>
            <w:noWrap/>
            <w:vAlign w:val="bottom"/>
            <w:hideMark/>
          </w:tcPr>
          <w:p w:rsidR="00965070" w:rsidRPr="0018292B" w:rsidRDefault="00965070" w:rsidP="00233003">
            <w:pPr>
              <w:pStyle w:val="NoSpacing"/>
              <w:jc w:val="center"/>
              <w:rPr>
                <w:rFonts w:eastAsia="Times New Roman"/>
                <w:sz w:val="18"/>
              </w:rPr>
            </w:pPr>
          </w:p>
        </w:tc>
        <w:tc>
          <w:tcPr>
            <w:tcW w:w="357" w:type="pct"/>
            <w:shd w:val="clear" w:color="auto" w:fill="auto"/>
            <w:noWrap/>
            <w:vAlign w:val="bottom"/>
            <w:hideMark/>
          </w:tcPr>
          <w:p w:rsidR="00965070" w:rsidRPr="0018292B" w:rsidRDefault="00965070" w:rsidP="00233003">
            <w:pPr>
              <w:pStyle w:val="NoSpacing"/>
              <w:jc w:val="center"/>
              <w:rPr>
                <w:rFonts w:eastAsia="Times New Roman"/>
                <w:sz w:val="18"/>
              </w:rPr>
            </w:pPr>
          </w:p>
        </w:tc>
      </w:tr>
      <w:tr w:rsidR="00965070" w:rsidRPr="0018292B" w:rsidTr="00233003">
        <w:trPr>
          <w:trHeight w:val="263"/>
          <w:jc w:val="center"/>
        </w:trPr>
        <w:tc>
          <w:tcPr>
            <w:tcW w:w="785" w:type="pct"/>
            <w:shd w:val="clear" w:color="auto" w:fill="auto"/>
            <w:noWrap/>
            <w:vAlign w:val="bottom"/>
            <w:hideMark/>
          </w:tcPr>
          <w:p w:rsidR="00965070" w:rsidRPr="0018292B" w:rsidRDefault="00965070" w:rsidP="00233003">
            <w:pPr>
              <w:pStyle w:val="NoSpacing"/>
              <w:rPr>
                <w:rFonts w:eastAsia="Times New Roman"/>
                <w:sz w:val="18"/>
              </w:rPr>
            </w:pPr>
            <w:r w:rsidRPr="0018292B">
              <w:rPr>
                <w:rFonts w:eastAsia="Times New Roman"/>
                <w:sz w:val="18"/>
              </w:rPr>
              <w:t>2011 CDM Programs</w:t>
            </w:r>
          </w:p>
        </w:tc>
        <w:tc>
          <w:tcPr>
            <w:tcW w:w="688" w:type="pct"/>
            <w:shd w:val="clear" w:color="auto" w:fill="auto"/>
            <w:noWrap/>
            <w:vAlign w:val="bottom"/>
            <w:hideMark/>
          </w:tcPr>
          <w:p w:rsidR="00965070" w:rsidRPr="0018292B" w:rsidRDefault="00965070" w:rsidP="00233003">
            <w:pPr>
              <w:pStyle w:val="NoSpacing"/>
              <w:jc w:val="center"/>
              <w:rPr>
                <w:rFonts w:eastAsia="Times New Roman"/>
                <w:sz w:val="18"/>
              </w:rPr>
            </w:pPr>
            <w:r w:rsidRPr="0018292B">
              <w:rPr>
                <w:rFonts w:eastAsia="Times New Roman"/>
                <w:sz w:val="18"/>
              </w:rPr>
              <w:t>514,000.00</w:t>
            </w:r>
          </w:p>
        </w:tc>
        <w:tc>
          <w:tcPr>
            <w:tcW w:w="688" w:type="pct"/>
            <w:shd w:val="clear" w:color="auto" w:fill="auto"/>
            <w:noWrap/>
            <w:vAlign w:val="bottom"/>
            <w:hideMark/>
          </w:tcPr>
          <w:p w:rsidR="00965070" w:rsidRPr="0018292B" w:rsidRDefault="00965070" w:rsidP="00233003">
            <w:pPr>
              <w:pStyle w:val="NoSpacing"/>
              <w:jc w:val="center"/>
              <w:rPr>
                <w:rFonts w:eastAsia="Times New Roman"/>
                <w:sz w:val="18"/>
              </w:rPr>
            </w:pPr>
            <w:r w:rsidRPr="0018292B">
              <w:rPr>
                <w:rFonts w:eastAsia="Times New Roman"/>
                <w:sz w:val="18"/>
              </w:rPr>
              <w:t>514,000.00</w:t>
            </w:r>
          </w:p>
        </w:tc>
        <w:tc>
          <w:tcPr>
            <w:tcW w:w="678" w:type="pct"/>
            <w:shd w:val="clear" w:color="auto" w:fill="auto"/>
            <w:noWrap/>
            <w:vAlign w:val="bottom"/>
            <w:hideMark/>
          </w:tcPr>
          <w:p w:rsidR="00965070" w:rsidRPr="0018292B" w:rsidRDefault="00965070" w:rsidP="00233003">
            <w:pPr>
              <w:pStyle w:val="NoSpacing"/>
              <w:jc w:val="center"/>
              <w:rPr>
                <w:rFonts w:eastAsia="Times New Roman"/>
                <w:sz w:val="18"/>
              </w:rPr>
            </w:pPr>
            <w:r w:rsidRPr="0018292B">
              <w:rPr>
                <w:rFonts w:eastAsia="Times New Roman"/>
                <w:sz w:val="18"/>
              </w:rPr>
              <w:t>514,000.00</w:t>
            </w:r>
          </w:p>
        </w:tc>
        <w:tc>
          <w:tcPr>
            <w:tcW w:w="678" w:type="pct"/>
            <w:shd w:val="clear" w:color="auto" w:fill="auto"/>
            <w:noWrap/>
            <w:vAlign w:val="bottom"/>
            <w:hideMark/>
          </w:tcPr>
          <w:p w:rsidR="00965070" w:rsidRPr="0018292B" w:rsidRDefault="00965070" w:rsidP="00233003">
            <w:pPr>
              <w:pStyle w:val="NoSpacing"/>
              <w:jc w:val="center"/>
              <w:rPr>
                <w:rFonts w:eastAsia="Times New Roman"/>
                <w:sz w:val="18"/>
              </w:rPr>
            </w:pPr>
            <w:r w:rsidRPr="0018292B">
              <w:rPr>
                <w:rFonts w:eastAsia="Times New Roman"/>
                <w:sz w:val="18"/>
              </w:rPr>
              <w:t>514,000.00</w:t>
            </w:r>
          </w:p>
        </w:tc>
        <w:tc>
          <w:tcPr>
            <w:tcW w:w="769" w:type="pct"/>
            <w:shd w:val="clear" w:color="auto" w:fill="auto"/>
            <w:noWrap/>
            <w:vAlign w:val="bottom"/>
            <w:hideMark/>
          </w:tcPr>
          <w:p w:rsidR="00965070" w:rsidRPr="0018292B" w:rsidRDefault="00965070" w:rsidP="00233003">
            <w:pPr>
              <w:pStyle w:val="NoSpacing"/>
              <w:jc w:val="center"/>
              <w:rPr>
                <w:rFonts w:eastAsia="Times New Roman"/>
                <w:sz w:val="18"/>
              </w:rPr>
            </w:pPr>
            <w:r w:rsidRPr="0018292B">
              <w:rPr>
                <w:rFonts w:eastAsia="Times New Roman"/>
                <w:sz w:val="18"/>
              </w:rPr>
              <w:t>2,056,000.00</w:t>
            </w:r>
          </w:p>
        </w:tc>
        <w:tc>
          <w:tcPr>
            <w:tcW w:w="357" w:type="pct"/>
            <w:shd w:val="clear" w:color="auto" w:fill="auto"/>
            <w:noWrap/>
            <w:vAlign w:val="bottom"/>
            <w:hideMark/>
          </w:tcPr>
          <w:p w:rsidR="00965070" w:rsidRPr="0018292B" w:rsidRDefault="00965070" w:rsidP="00233003">
            <w:pPr>
              <w:pStyle w:val="NoSpacing"/>
              <w:jc w:val="center"/>
              <w:rPr>
                <w:rFonts w:eastAsia="Times New Roman"/>
                <w:sz w:val="18"/>
              </w:rPr>
            </w:pPr>
          </w:p>
        </w:tc>
        <w:tc>
          <w:tcPr>
            <w:tcW w:w="357" w:type="pct"/>
            <w:shd w:val="clear" w:color="auto" w:fill="auto"/>
            <w:noWrap/>
            <w:vAlign w:val="bottom"/>
            <w:hideMark/>
          </w:tcPr>
          <w:p w:rsidR="00965070" w:rsidRPr="0018292B" w:rsidRDefault="00965070" w:rsidP="00233003">
            <w:pPr>
              <w:pStyle w:val="NoSpacing"/>
              <w:jc w:val="center"/>
              <w:rPr>
                <w:rFonts w:eastAsia="Times New Roman"/>
                <w:sz w:val="18"/>
              </w:rPr>
            </w:pPr>
          </w:p>
        </w:tc>
      </w:tr>
      <w:tr w:rsidR="00965070" w:rsidRPr="0018292B" w:rsidTr="00233003">
        <w:trPr>
          <w:trHeight w:val="263"/>
          <w:jc w:val="center"/>
        </w:trPr>
        <w:tc>
          <w:tcPr>
            <w:tcW w:w="785" w:type="pct"/>
            <w:shd w:val="clear" w:color="auto" w:fill="auto"/>
            <w:noWrap/>
            <w:vAlign w:val="bottom"/>
            <w:hideMark/>
          </w:tcPr>
          <w:p w:rsidR="00965070" w:rsidRPr="0018292B" w:rsidRDefault="00965070" w:rsidP="00233003">
            <w:pPr>
              <w:pStyle w:val="NoSpacing"/>
              <w:rPr>
                <w:rFonts w:eastAsia="Times New Roman"/>
                <w:sz w:val="18"/>
              </w:rPr>
            </w:pPr>
            <w:r w:rsidRPr="0018292B">
              <w:rPr>
                <w:rFonts w:eastAsia="Times New Roman"/>
                <w:sz w:val="18"/>
              </w:rPr>
              <w:t>2012 CDM Programs</w:t>
            </w:r>
          </w:p>
        </w:tc>
        <w:tc>
          <w:tcPr>
            <w:tcW w:w="688" w:type="pct"/>
            <w:shd w:val="clear" w:color="auto" w:fill="auto"/>
            <w:noWrap/>
            <w:vAlign w:val="bottom"/>
            <w:hideMark/>
          </w:tcPr>
          <w:p w:rsidR="00965070" w:rsidRPr="0018292B" w:rsidRDefault="00965070" w:rsidP="00233003">
            <w:pPr>
              <w:pStyle w:val="NoSpacing"/>
              <w:jc w:val="center"/>
              <w:rPr>
                <w:rFonts w:eastAsia="Times New Roman"/>
                <w:sz w:val="18"/>
              </w:rPr>
            </w:pPr>
            <w:r w:rsidRPr="0018292B">
              <w:rPr>
                <w:rFonts w:eastAsia="Times New Roman"/>
                <w:sz w:val="18"/>
              </w:rPr>
              <w:t>9,000.00</w:t>
            </w:r>
          </w:p>
        </w:tc>
        <w:tc>
          <w:tcPr>
            <w:tcW w:w="688" w:type="pct"/>
            <w:shd w:val="clear" w:color="auto" w:fill="auto"/>
            <w:noWrap/>
            <w:vAlign w:val="bottom"/>
            <w:hideMark/>
          </w:tcPr>
          <w:p w:rsidR="00965070" w:rsidRPr="0018292B" w:rsidRDefault="00965070" w:rsidP="00233003">
            <w:pPr>
              <w:pStyle w:val="NoSpacing"/>
              <w:jc w:val="center"/>
              <w:rPr>
                <w:rFonts w:eastAsia="Times New Roman"/>
                <w:sz w:val="18"/>
              </w:rPr>
            </w:pPr>
            <w:r w:rsidRPr="0018292B">
              <w:rPr>
                <w:rFonts w:eastAsia="Times New Roman"/>
                <w:sz w:val="18"/>
              </w:rPr>
              <w:t>441,000.00</w:t>
            </w:r>
          </w:p>
        </w:tc>
        <w:tc>
          <w:tcPr>
            <w:tcW w:w="678" w:type="pct"/>
            <w:shd w:val="clear" w:color="auto" w:fill="auto"/>
            <w:noWrap/>
            <w:vAlign w:val="bottom"/>
            <w:hideMark/>
          </w:tcPr>
          <w:p w:rsidR="00965070" w:rsidRPr="0018292B" w:rsidRDefault="00965070" w:rsidP="00233003">
            <w:pPr>
              <w:pStyle w:val="NoSpacing"/>
              <w:jc w:val="center"/>
              <w:rPr>
                <w:rFonts w:eastAsia="Times New Roman"/>
                <w:sz w:val="18"/>
              </w:rPr>
            </w:pPr>
            <w:r w:rsidRPr="0018292B">
              <w:rPr>
                <w:rFonts w:eastAsia="Times New Roman"/>
                <w:sz w:val="18"/>
              </w:rPr>
              <w:t>440,000.00</w:t>
            </w:r>
          </w:p>
        </w:tc>
        <w:tc>
          <w:tcPr>
            <w:tcW w:w="678" w:type="pct"/>
            <w:shd w:val="clear" w:color="auto" w:fill="auto"/>
            <w:noWrap/>
            <w:vAlign w:val="bottom"/>
            <w:hideMark/>
          </w:tcPr>
          <w:p w:rsidR="00965070" w:rsidRPr="0018292B" w:rsidRDefault="00965070" w:rsidP="00233003">
            <w:pPr>
              <w:pStyle w:val="NoSpacing"/>
              <w:jc w:val="center"/>
              <w:rPr>
                <w:rFonts w:eastAsia="Times New Roman"/>
                <w:sz w:val="18"/>
              </w:rPr>
            </w:pPr>
            <w:r w:rsidRPr="0018292B">
              <w:rPr>
                <w:rFonts w:eastAsia="Times New Roman"/>
                <w:sz w:val="18"/>
              </w:rPr>
              <w:t>440,000.00</w:t>
            </w:r>
          </w:p>
        </w:tc>
        <w:tc>
          <w:tcPr>
            <w:tcW w:w="769" w:type="pct"/>
            <w:shd w:val="clear" w:color="auto" w:fill="auto"/>
            <w:noWrap/>
            <w:vAlign w:val="bottom"/>
            <w:hideMark/>
          </w:tcPr>
          <w:p w:rsidR="00965070" w:rsidRPr="0018292B" w:rsidRDefault="00965070" w:rsidP="00233003">
            <w:pPr>
              <w:pStyle w:val="NoSpacing"/>
              <w:jc w:val="center"/>
              <w:rPr>
                <w:rFonts w:eastAsia="Times New Roman"/>
                <w:sz w:val="18"/>
              </w:rPr>
            </w:pPr>
            <w:r w:rsidRPr="0018292B">
              <w:rPr>
                <w:rFonts w:eastAsia="Times New Roman"/>
                <w:sz w:val="18"/>
              </w:rPr>
              <w:t>1,330,000.00</w:t>
            </w:r>
          </w:p>
        </w:tc>
        <w:tc>
          <w:tcPr>
            <w:tcW w:w="357" w:type="pct"/>
            <w:shd w:val="clear" w:color="auto" w:fill="auto"/>
            <w:noWrap/>
            <w:vAlign w:val="bottom"/>
            <w:hideMark/>
          </w:tcPr>
          <w:p w:rsidR="00965070" w:rsidRPr="0018292B" w:rsidRDefault="00965070" w:rsidP="00233003">
            <w:pPr>
              <w:pStyle w:val="NoSpacing"/>
              <w:jc w:val="center"/>
              <w:rPr>
                <w:rFonts w:eastAsia="Times New Roman"/>
                <w:sz w:val="18"/>
              </w:rPr>
            </w:pPr>
          </w:p>
        </w:tc>
        <w:tc>
          <w:tcPr>
            <w:tcW w:w="357" w:type="pct"/>
            <w:shd w:val="clear" w:color="auto" w:fill="auto"/>
            <w:noWrap/>
            <w:vAlign w:val="bottom"/>
            <w:hideMark/>
          </w:tcPr>
          <w:p w:rsidR="00965070" w:rsidRPr="0018292B" w:rsidRDefault="00965070" w:rsidP="00233003">
            <w:pPr>
              <w:pStyle w:val="NoSpacing"/>
              <w:jc w:val="center"/>
              <w:rPr>
                <w:rFonts w:eastAsia="Times New Roman"/>
                <w:sz w:val="18"/>
              </w:rPr>
            </w:pPr>
          </w:p>
        </w:tc>
      </w:tr>
      <w:tr w:rsidR="00965070" w:rsidRPr="0018292B" w:rsidTr="00233003">
        <w:trPr>
          <w:trHeight w:val="263"/>
          <w:jc w:val="center"/>
        </w:trPr>
        <w:tc>
          <w:tcPr>
            <w:tcW w:w="785" w:type="pct"/>
            <w:shd w:val="clear" w:color="auto" w:fill="auto"/>
            <w:noWrap/>
            <w:vAlign w:val="bottom"/>
            <w:hideMark/>
          </w:tcPr>
          <w:p w:rsidR="00965070" w:rsidRPr="0018292B" w:rsidRDefault="00965070" w:rsidP="00233003">
            <w:pPr>
              <w:pStyle w:val="NoSpacing"/>
              <w:rPr>
                <w:rFonts w:eastAsia="Times New Roman"/>
                <w:sz w:val="18"/>
              </w:rPr>
            </w:pPr>
            <w:r w:rsidRPr="0018292B">
              <w:rPr>
                <w:rFonts w:eastAsia="Times New Roman"/>
                <w:sz w:val="18"/>
              </w:rPr>
              <w:t>2013 CDM Programs</w:t>
            </w:r>
          </w:p>
        </w:tc>
        <w:tc>
          <w:tcPr>
            <w:tcW w:w="688" w:type="pct"/>
            <w:shd w:val="clear" w:color="auto" w:fill="auto"/>
            <w:noWrap/>
            <w:vAlign w:val="bottom"/>
            <w:hideMark/>
          </w:tcPr>
          <w:p w:rsidR="00965070" w:rsidRPr="0018292B" w:rsidRDefault="00965070" w:rsidP="00233003">
            <w:pPr>
              <w:pStyle w:val="NoSpacing"/>
              <w:jc w:val="center"/>
              <w:rPr>
                <w:rFonts w:eastAsia="Times New Roman"/>
                <w:sz w:val="18"/>
              </w:rPr>
            </w:pPr>
          </w:p>
        </w:tc>
        <w:tc>
          <w:tcPr>
            <w:tcW w:w="688" w:type="pct"/>
            <w:shd w:val="clear" w:color="auto" w:fill="auto"/>
            <w:noWrap/>
            <w:vAlign w:val="bottom"/>
            <w:hideMark/>
          </w:tcPr>
          <w:p w:rsidR="00965070" w:rsidRPr="0018292B" w:rsidRDefault="00965070" w:rsidP="00233003">
            <w:pPr>
              <w:pStyle w:val="NoSpacing"/>
              <w:jc w:val="center"/>
              <w:rPr>
                <w:rFonts w:eastAsia="Times New Roman"/>
                <w:sz w:val="18"/>
              </w:rPr>
            </w:pPr>
            <w:r w:rsidRPr="0018292B">
              <w:rPr>
                <w:rFonts w:eastAsia="Times New Roman"/>
                <w:sz w:val="18"/>
              </w:rPr>
              <w:t>1,000.00</w:t>
            </w:r>
          </w:p>
        </w:tc>
        <w:tc>
          <w:tcPr>
            <w:tcW w:w="678" w:type="pct"/>
            <w:shd w:val="clear" w:color="auto" w:fill="auto"/>
            <w:noWrap/>
            <w:vAlign w:val="bottom"/>
            <w:hideMark/>
          </w:tcPr>
          <w:p w:rsidR="00965070" w:rsidRPr="0018292B" w:rsidRDefault="00965070" w:rsidP="00233003">
            <w:pPr>
              <w:pStyle w:val="NoSpacing"/>
              <w:jc w:val="center"/>
              <w:rPr>
                <w:rFonts w:eastAsia="Times New Roman"/>
                <w:sz w:val="18"/>
              </w:rPr>
            </w:pPr>
            <w:r w:rsidRPr="0018292B">
              <w:rPr>
                <w:rFonts w:eastAsia="Times New Roman"/>
                <w:sz w:val="18"/>
              </w:rPr>
              <w:t>252,000.00</w:t>
            </w:r>
          </w:p>
        </w:tc>
        <w:tc>
          <w:tcPr>
            <w:tcW w:w="678" w:type="pct"/>
            <w:shd w:val="clear" w:color="auto" w:fill="auto"/>
            <w:noWrap/>
            <w:vAlign w:val="bottom"/>
            <w:hideMark/>
          </w:tcPr>
          <w:p w:rsidR="00965070" w:rsidRPr="0018292B" w:rsidRDefault="00965070" w:rsidP="00233003">
            <w:pPr>
              <w:pStyle w:val="NoSpacing"/>
              <w:jc w:val="center"/>
              <w:rPr>
                <w:rFonts w:eastAsia="Times New Roman"/>
                <w:sz w:val="18"/>
              </w:rPr>
            </w:pPr>
            <w:r w:rsidRPr="0018292B">
              <w:rPr>
                <w:rFonts w:eastAsia="Times New Roman"/>
                <w:sz w:val="18"/>
              </w:rPr>
              <w:t>251,000.00</w:t>
            </w:r>
          </w:p>
        </w:tc>
        <w:tc>
          <w:tcPr>
            <w:tcW w:w="769" w:type="pct"/>
            <w:shd w:val="clear" w:color="auto" w:fill="auto"/>
            <w:noWrap/>
            <w:vAlign w:val="bottom"/>
            <w:hideMark/>
          </w:tcPr>
          <w:p w:rsidR="00965070" w:rsidRPr="0018292B" w:rsidRDefault="00965070" w:rsidP="00233003">
            <w:pPr>
              <w:pStyle w:val="NoSpacing"/>
              <w:jc w:val="center"/>
              <w:rPr>
                <w:rFonts w:eastAsia="Times New Roman"/>
                <w:sz w:val="18"/>
              </w:rPr>
            </w:pPr>
            <w:r w:rsidRPr="0018292B">
              <w:rPr>
                <w:rFonts w:eastAsia="Times New Roman"/>
                <w:sz w:val="18"/>
              </w:rPr>
              <w:t>504,000.00</w:t>
            </w:r>
          </w:p>
        </w:tc>
        <w:tc>
          <w:tcPr>
            <w:tcW w:w="357" w:type="pct"/>
            <w:shd w:val="clear" w:color="auto" w:fill="auto"/>
            <w:noWrap/>
            <w:vAlign w:val="bottom"/>
            <w:hideMark/>
          </w:tcPr>
          <w:p w:rsidR="00965070" w:rsidRPr="0018292B" w:rsidRDefault="00965070" w:rsidP="00233003">
            <w:pPr>
              <w:pStyle w:val="NoSpacing"/>
              <w:jc w:val="center"/>
              <w:rPr>
                <w:rFonts w:eastAsia="Times New Roman"/>
                <w:sz w:val="18"/>
              </w:rPr>
            </w:pPr>
          </w:p>
        </w:tc>
        <w:tc>
          <w:tcPr>
            <w:tcW w:w="357" w:type="pct"/>
            <w:shd w:val="clear" w:color="auto" w:fill="auto"/>
            <w:noWrap/>
            <w:vAlign w:val="bottom"/>
            <w:hideMark/>
          </w:tcPr>
          <w:p w:rsidR="00965070" w:rsidRPr="0018292B" w:rsidRDefault="00965070" w:rsidP="00233003">
            <w:pPr>
              <w:pStyle w:val="NoSpacing"/>
              <w:jc w:val="center"/>
              <w:rPr>
                <w:rFonts w:eastAsia="Times New Roman"/>
                <w:sz w:val="18"/>
              </w:rPr>
            </w:pPr>
          </w:p>
        </w:tc>
      </w:tr>
      <w:tr w:rsidR="00965070" w:rsidRPr="0018292B" w:rsidTr="00233003">
        <w:trPr>
          <w:trHeight w:val="276"/>
          <w:jc w:val="center"/>
        </w:trPr>
        <w:tc>
          <w:tcPr>
            <w:tcW w:w="785" w:type="pct"/>
            <w:shd w:val="clear" w:color="auto" w:fill="auto"/>
            <w:noWrap/>
            <w:vAlign w:val="bottom"/>
            <w:hideMark/>
          </w:tcPr>
          <w:p w:rsidR="00965070" w:rsidRPr="0018292B" w:rsidRDefault="00965070" w:rsidP="00233003">
            <w:pPr>
              <w:pStyle w:val="NoSpacing"/>
              <w:rPr>
                <w:rFonts w:eastAsia="Times New Roman"/>
                <w:sz w:val="18"/>
              </w:rPr>
            </w:pPr>
            <w:r w:rsidRPr="0018292B">
              <w:rPr>
                <w:rFonts w:eastAsia="Times New Roman"/>
                <w:sz w:val="18"/>
              </w:rPr>
              <w:t>2014 CDM Programs</w:t>
            </w:r>
          </w:p>
        </w:tc>
        <w:tc>
          <w:tcPr>
            <w:tcW w:w="688" w:type="pct"/>
            <w:shd w:val="clear" w:color="auto" w:fill="auto"/>
            <w:noWrap/>
            <w:vAlign w:val="bottom"/>
            <w:hideMark/>
          </w:tcPr>
          <w:p w:rsidR="00965070" w:rsidRPr="0018292B" w:rsidRDefault="00965070" w:rsidP="00233003">
            <w:pPr>
              <w:pStyle w:val="NoSpacing"/>
              <w:jc w:val="center"/>
              <w:rPr>
                <w:rFonts w:eastAsia="Times New Roman"/>
                <w:sz w:val="18"/>
              </w:rPr>
            </w:pPr>
          </w:p>
        </w:tc>
        <w:tc>
          <w:tcPr>
            <w:tcW w:w="688" w:type="pct"/>
            <w:shd w:val="clear" w:color="auto" w:fill="auto"/>
            <w:noWrap/>
            <w:vAlign w:val="bottom"/>
            <w:hideMark/>
          </w:tcPr>
          <w:p w:rsidR="00965070" w:rsidRPr="0018292B" w:rsidRDefault="00965070" w:rsidP="00233003">
            <w:pPr>
              <w:pStyle w:val="NoSpacing"/>
              <w:jc w:val="center"/>
              <w:rPr>
                <w:rFonts w:eastAsia="Times New Roman"/>
                <w:sz w:val="18"/>
              </w:rPr>
            </w:pPr>
          </w:p>
        </w:tc>
        <w:tc>
          <w:tcPr>
            <w:tcW w:w="678" w:type="pct"/>
            <w:shd w:val="clear" w:color="auto" w:fill="auto"/>
            <w:noWrap/>
            <w:vAlign w:val="bottom"/>
            <w:hideMark/>
          </w:tcPr>
          <w:p w:rsidR="00965070" w:rsidRPr="0018292B" w:rsidRDefault="00965070" w:rsidP="00233003">
            <w:pPr>
              <w:pStyle w:val="NoSpacing"/>
              <w:jc w:val="center"/>
              <w:rPr>
                <w:rFonts w:eastAsia="Times New Roman"/>
                <w:sz w:val="18"/>
              </w:rPr>
            </w:pPr>
            <w:r w:rsidRPr="0018292B">
              <w:rPr>
                <w:rFonts w:eastAsia="Times New Roman"/>
                <w:sz w:val="18"/>
              </w:rPr>
              <w:t>183,000.00</w:t>
            </w:r>
          </w:p>
        </w:tc>
        <w:tc>
          <w:tcPr>
            <w:tcW w:w="678" w:type="pct"/>
            <w:shd w:val="clear" w:color="auto" w:fill="auto"/>
            <w:noWrap/>
            <w:vAlign w:val="bottom"/>
            <w:hideMark/>
          </w:tcPr>
          <w:p w:rsidR="00965070" w:rsidRPr="0018292B" w:rsidRDefault="00965070" w:rsidP="00233003">
            <w:pPr>
              <w:pStyle w:val="NoSpacing"/>
              <w:jc w:val="center"/>
              <w:rPr>
                <w:rFonts w:eastAsia="Times New Roman"/>
                <w:sz w:val="18"/>
              </w:rPr>
            </w:pPr>
            <w:r w:rsidRPr="0018292B">
              <w:rPr>
                <w:rFonts w:eastAsia="Times New Roman"/>
                <w:sz w:val="18"/>
              </w:rPr>
              <w:t>626,000.00</w:t>
            </w:r>
          </w:p>
        </w:tc>
        <w:tc>
          <w:tcPr>
            <w:tcW w:w="769" w:type="pct"/>
            <w:shd w:val="clear" w:color="auto" w:fill="auto"/>
            <w:noWrap/>
            <w:vAlign w:val="bottom"/>
            <w:hideMark/>
          </w:tcPr>
          <w:p w:rsidR="00965070" w:rsidRPr="0018292B" w:rsidRDefault="00965070" w:rsidP="00233003">
            <w:pPr>
              <w:pStyle w:val="NoSpacing"/>
              <w:jc w:val="center"/>
              <w:rPr>
                <w:rFonts w:eastAsia="Times New Roman"/>
                <w:sz w:val="18"/>
              </w:rPr>
            </w:pPr>
            <w:r w:rsidRPr="0018292B">
              <w:rPr>
                <w:rFonts w:eastAsia="Times New Roman"/>
                <w:sz w:val="18"/>
              </w:rPr>
              <w:t>809,000.00</w:t>
            </w:r>
          </w:p>
        </w:tc>
        <w:tc>
          <w:tcPr>
            <w:tcW w:w="357" w:type="pct"/>
            <w:shd w:val="clear" w:color="auto" w:fill="auto"/>
            <w:noWrap/>
            <w:vAlign w:val="bottom"/>
            <w:hideMark/>
          </w:tcPr>
          <w:p w:rsidR="00965070" w:rsidRPr="0018292B" w:rsidRDefault="00965070" w:rsidP="00233003">
            <w:pPr>
              <w:pStyle w:val="NoSpacing"/>
              <w:jc w:val="center"/>
              <w:rPr>
                <w:rFonts w:eastAsia="Times New Roman"/>
                <w:sz w:val="18"/>
              </w:rPr>
            </w:pPr>
            <w:r w:rsidRPr="0018292B">
              <w:rPr>
                <w:rFonts w:eastAsia="Times New Roman"/>
                <w:sz w:val="18"/>
              </w:rPr>
              <w:t>619740</w:t>
            </w:r>
          </w:p>
        </w:tc>
        <w:tc>
          <w:tcPr>
            <w:tcW w:w="357" w:type="pct"/>
            <w:shd w:val="clear" w:color="auto" w:fill="auto"/>
            <w:noWrap/>
            <w:vAlign w:val="bottom"/>
            <w:hideMark/>
          </w:tcPr>
          <w:p w:rsidR="00965070" w:rsidRPr="0018292B" w:rsidRDefault="00965070" w:rsidP="00233003">
            <w:pPr>
              <w:pStyle w:val="NoSpacing"/>
              <w:jc w:val="center"/>
              <w:rPr>
                <w:rFonts w:eastAsia="Times New Roman"/>
                <w:sz w:val="18"/>
              </w:rPr>
            </w:pPr>
            <w:r w:rsidRPr="0018292B">
              <w:rPr>
                <w:rFonts w:eastAsia="Times New Roman"/>
                <w:sz w:val="18"/>
              </w:rPr>
              <w:t>550880</w:t>
            </w:r>
          </w:p>
        </w:tc>
      </w:tr>
      <w:tr w:rsidR="00965070" w:rsidRPr="0018292B" w:rsidTr="00233003">
        <w:trPr>
          <w:trHeight w:val="289"/>
          <w:jc w:val="center"/>
        </w:trPr>
        <w:tc>
          <w:tcPr>
            <w:tcW w:w="785" w:type="pct"/>
            <w:shd w:val="clear" w:color="auto" w:fill="auto"/>
            <w:noWrap/>
            <w:vAlign w:val="bottom"/>
            <w:hideMark/>
          </w:tcPr>
          <w:p w:rsidR="00965070" w:rsidRPr="0018292B" w:rsidRDefault="00965070" w:rsidP="00233003">
            <w:pPr>
              <w:pStyle w:val="NoSpacing"/>
              <w:rPr>
                <w:rFonts w:eastAsia="Times New Roman"/>
                <w:sz w:val="18"/>
              </w:rPr>
            </w:pPr>
            <w:r w:rsidRPr="0018292B">
              <w:rPr>
                <w:rFonts w:eastAsia="Times New Roman"/>
                <w:sz w:val="18"/>
              </w:rPr>
              <w:t>Total in Year</w:t>
            </w:r>
          </w:p>
        </w:tc>
        <w:tc>
          <w:tcPr>
            <w:tcW w:w="688" w:type="pct"/>
            <w:shd w:val="clear" w:color="auto" w:fill="auto"/>
            <w:noWrap/>
            <w:vAlign w:val="bottom"/>
            <w:hideMark/>
          </w:tcPr>
          <w:p w:rsidR="00965070" w:rsidRPr="0018292B" w:rsidRDefault="00965070" w:rsidP="00233003">
            <w:pPr>
              <w:pStyle w:val="NoSpacing"/>
              <w:jc w:val="center"/>
              <w:rPr>
                <w:rFonts w:eastAsia="Times New Roman"/>
                <w:sz w:val="18"/>
              </w:rPr>
            </w:pPr>
            <w:r w:rsidRPr="0018292B">
              <w:rPr>
                <w:rFonts w:eastAsia="Times New Roman"/>
                <w:sz w:val="18"/>
              </w:rPr>
              <w:t>523,000.00</w:t>
            </w:r>
          </w:p>
        </w:tc>
        <w:tc>
          <w:tcPr>
            <w:tcW w:w="688" w:type="pct"/>
            <w:shd w:val="clear" w:color="auto" w:fill="auto"/>
            <w:noWrap/>
            <w:vAlign w:val="bottom"/>
            <w:hideMark/>
          </w:tcPr>
          <w:p w:rsidR="00965070" w:rsidRPr="0018292B" w:rsidRDefault="00965070" w:rsidP="00233003">
            <w:pPr>
              <w:pStyle w:val="NoSpacing"/>
              <w:jc w:val="center"/>
              <w:rPr>
                <w:rFonts w:eastAsia="Times New Roman"/>
                <w:sz w:val="18"/>
              </w:rPr>
            </w:pPr>
            <w:r w:rsidRPr="0018292B">
              <w:rPr>
                <w:rFonts w:eastAsia="Times New Roman"/>
                <w:sz w:val="18"/>
              </w:rPr>
              <w:t>956,000.00</w:t>
            </w:r>
          </w:p>
        </w:tc>
        <w:tc>
          <w:tcPr>
            <w:tcW w:w="678" w:type="pct"/>
            <w:shd w:val="clear" w:color="auto" w:fill="auto"/>
            <w:noWrap/>
            <w:vAlign w:val="bottom"/>
            <w:hideMark/>
          </w:tcPr>
          <w:p w:rsidR="00965070" w:rsidRPr="0018292B" w:rsidRDefault="00965070" w:rsidP="00233003">
            <w:pPr>
              <w:pStyle w:val="NoSpacing"/>
              <w:jc w:val="center"/>
              <w:rPr>
                <w:rFonts w:eastAsia="Times New Roman"/>
                <w:sz w:val="18"/>
              </w:rPr>
            </w:pPr>
            <w:r w:rsidRPr="0018292B">
              <w:rPr>
                <w:rFonts w:eastAsia="Times New Roman"/>
                <w:sz w:val="18"/>
              </w:rPr>
              <w:t>1,389,000.00</w:t>
            </w:r>
          </w:p>
        </w:tc>
        <w:tc>
          <w:tcPr>
            <w:tcW w:w="678" w:type="pct"/>
            <w:shd w:val="clear" w:color="auto" w:fill="auto"/>
            <w:noWrap/>
            <w:vAlign w:val="bottom"/>
            <w:hideMark/>
          </w:tcPr>
          <w:p w:rsidR="00965070" w:rsidRPr="0018292B" w:rsidRDefault="00965070" w:rsidP="00233003">
            <w:pPr>
              <w:pStyle w:val="NoSpacing"/>
              <w:jc w:val="center"/>
              <w:rPr>
                <w:rFonts w:eastAsia="Times New Roman"/>
                <w:sz w:val="18"/>
              </w:rPr>
            </w:pPr>
            <w:r w:rsidRPr="0018292B">
              <w:rPr>
                <w:rFonts w:eastAsia="Times New Roman"/>
                <w:sz w:val="18"/>
              </w:rPr>
              <w:t>1,831,000.00</w:t>
            </w:r>
          </w:p>
        </w:tc>
        <w:tc>
          <w:tcPr>
            <w:tcW w:w="769" w:type="pct"/>
            <w:shd w:val="clear" w:color="auto" w:fill="auto"/>
            <w:noWrap/>
            <w:vAlign w:val="bottom"/>
            <w:hideMark/>
          </w:tcPr>
          <w:p w:rsidR="00965070" w:rsidRPr="0018292B" w:rsidRDefault="00965070" w:rsidP="00233003">
            <w:pPr>
              <w:pStyle w:val="NoSpacing"/>
              <w:jc w:val="center"/>
              <w:rPr>
                <w:rFonts w:eastAsia="Times New Roman"/>
                <w:color w:val="FF0000"/>
                <w:sz w:val="18"/>
              </w:rPr>
            </w:pPr>
            <w:r w:rsidRPr="0018292B">
              <w:rPr>
                <w:rFonts w:eastAsia="Times New Roman"/>
                <w:color w:val="FF0000"/>
                <w:sz w:val="18"/>
              </w:rPr>
              <w:t>4,699,000.00</w:t>
            </w:r>
          </w:p>
        </w:tc>
        <w:tc>
          <w:tcPr>
            <w:tcW w:w="357" w:type="pct"/>
            <w:shd w:val="clear" w:color="auto" w:fill="auto"/>
            <w:noWrap/>
            <w:vAlign w:val="bottom"/>
            <w:hideMark/>
          </w:tcPr>
          <w:p w:rsidR="00965070" w:rsidRPr="0018292B" w:rsidRDefault="00965070" w:rsidP="00233003">
            <w:pPr>
              <w:pStyle w:val="NoSpacing"/>
              <w:jc w:val="center"/>
              <w:rPr>
                <w:rFonts w:eastAsia="Times New Roman"/>
                <w:sz w:val="18"/>
              </w:rPr>
            </w:pPr>
          </w:p>
        </w:tc>
        <w:tc>
          <w:tcPr>
            <w:tcW w:w="357" w:type="pct"/>
            <w:shd w:val="clear" w:color="auto" w:fill="auto"/>
            <w:noWrap/>
            <w:vAlign w:val="bottom"/>
            <w:hideMark/>
          </w:tcPr>
          <w:p w:rsidR="00965070" w:rsidRPr="0018292B" w:rsidRDefault="00965070" w:rsidP="00233003">
            <w:pPr>
              <w:pStyle w:val="NoSpacing"/>
              <w:jc w:val="center"/>
              <w:rPr>
                <w:rFonts w:eastAsia="Times New Roman"/>
                <w:sz w:val="18"/>
              </w:rPr>
            </w:pPr>
          </w:p>
        </w:tc>
      </w:tr>
    </w:tbl>
    <w:p w:rsidR="00965070" w:rsidRPr="00BB1EDE" w:rsidRDefault="00965070" w:rsidP="00965070">
      <w:pPr>
        <w:widowControl w:val="0"/>
        <w:tabs>
          <w:tab w:val="left" w:pos="625"/>
        </w:tabs>
        <w:spacing w:before="13" w:after="0" w:line="240" w:lineRule="auto"/>
        <w:ind w:left="660" w:right="360"/>
        <w:contextualSpacing/>
        <w:jc w:val="both"/>
        <w:rPr>
          <w:rFonts w:ascii="Arial" w:eastAsia="Arial" w:hAnsi="Arial" w:cs="Arial"/>
          <w:sz w:val="24"/>
          <w:szCs w:val="24"/>
          <w:lang w:val="en-US"/>
        </w:rPr>
      </w:pPr>
    </w:p>
    <w:p w:rsidR="00965070" w:rsidRDefault="00965070" w:rsidP="00965070">
      <w:pPr>
        <w:widowControl w:val="0"/>
        <w:numPr>
          <w:ilvl w:val="0"/>
          <w:numId w:val="1"/>
        </w:numPr>
        <w:tabs>
          <w:tab w:val="left" w:pos="625"/>
        </w:tabs>
        <w:spacing w:before="13" w:after="0" w:line="240" w:lineRule="auto"/>
        <w:ind w:right="360"/>
        <w:contextualSpacing/>
        <w:jc w:val="both"/>
        <w:rPr>
          <w:rFonts w:ascii="Arial" w:eastAsia="Arial" w:hAnsi="Arial" w:cs="Arial"/>
          <w:sz w:val="24"/>
          <w:szCs w:val="24"/>
          <w:lang w:val="en-US"/>
        </w:rPr>
      </w:pPr>
      <w:r w:rsidRPr="00BB1EDE">
        <w:rPr>
          <w:rFonts w:ascii="Arial" w:eastAsia="Arial" w:hAnsi="Arial" w:cs="Arial"/>
          <w:sz w:val="24"/>
          <w:szCs w:val="24"/>
          <w:lang w:val="en-US"/>
        </w:rPr>
        <w:t>With respect to the response to VECC</w:t>
      </w:r>
      <w:r w:rsidRPr="001F4601">
        <w:rPr>
          <w:rFonts w:ascii="Arial" w:eastAsia="Arial" w:hAnsi="Arial" w:cs="Arial"/>
          <w:sz w:val="24"/>
          <w:szCs w:val="24"/>
          <w:lang w:val="en-US"/>
        </w:rPr>
        <w:t xml:space="preserve"> 26 c), other LDCs have provided such reports.  Has RHI inquired of the IESO as to whether such reports are available?</w:t>
      </w:r>
    </w:p>
    <w:p w:rsidR="00965070" w:rsidRPr="003A0982" w:rsidRDefault="00965070" w:rsidP="00965070">
      <w:pPr>
        <w:widowControl w:val="0"/>
        <w:tabs>
          <w:tab w:val="left" w:pos="625"/>
        </w:tabs>
        <w:spacing w:before="13" w:after="0" w:line="240" w:lineRule="auto"/>
        <w:ind w:left="660" w:right="360"/>
        <w:jc w:val="both"/>
        <w:rPr>
          <w:rFonts w:ascii="Arial" w:eastAsia="Arial" w:hAnsi="Arial" w:cs="Arial"/>
          <w:color w:val="0070C0"/>
          <w:sz w:val="24"/>
          <w:szCs w:val="24"/>
          <w:lang w:val="en-US"/>
        </w:rPr>
      </w:pPr>
    </w:p>
    <w:p w:rsidR="00965070" w:rsidRPr="003A0982" w:rsidRDefault="00965070" w:rsidP="00965070">
      <w:pPr>
        <w:widowControl w:val="0"/>
        <w:tabs>
          <w:tab w:val="left" w:pos="625"/>
        </w:tabs>
        <w:spacing w:before="13" w:after="0" w:line="240" w:lineRule="auto"/>
        <w:ind w:left="660" w:right="360"/>
        <w:jc w:val="both"/>
        <w:rPr>
          <w:rFonts w:ascii="Arial" w:eastAsia="Arial" w:hAnsi="Arial" w:cs="Arial"/>
          <w:color w:val="0070C0"/>
          <w:sz w:val="24"/>
          <w:szCs w:val="24"/>
          <w:u w:val="single"/>
          <w:lang w:val="en-US"/>
        </w:rPr>
      </w:pPr>
      <w:r>
        <w:rPr>
          <w:rFonts w:ascii="Arial" w:eastAsia="Arial" w:hAnsi="Arial" w:cs="Arial"/>
          <w:color w:val="0070C0"/>
          <w:sz w:val="24"/>
          <w:szCs w:val="24"/>
          <w:lang w:val="en-US"/>
        </w:rPr>
        <w:t xml:space="preserve">Response </w:t>
      </w:r>
      <w:r w:rsidRPr="00965070">
        <w:rPr>
          <w:rFonts w:ascii="Arial" w:eastAsia="Arial" w:hAnsi="Arial" w:cs="Arial"/>
          <w:b/>
          <w:color w:val="0070C0"/>
          <w:sz w:val="24"/>
          <w:szCs w:val="24"/>
          <w:u w:val="single"/>
          <w:lang w:val="en-US"/>
        </w:rPr>
        <w:t>(Part of Undertaking JT1.7)</w:t>
      </w:r>
      <w:r w:rsidRPr="003A0982">
        <w:rPr>
          <w:rFonts w:ascii="Arial" w:eastAsia="Arial" w:hAnsi="Arial" w:cs="Arial"/>
          <w:color w:val="0070C0"/>
          <w:sz w:val="24"/>
          <w:szCs w:val="24"/>
          <w:u w:val="single"/>
          <w:lang w:val="en-US"/>
        </w:rPr>
        <w:t xml:space="preserve"> </w:t>
      </w:r>
    </w:p>
    <w:p w:rsidR="00965070" w:rsidRDefault="00965070" w:rsidP="00965070">
      <w:pPr>
        <w:widowControl w:val="0"/>
        <w:tabs>
          <w:tab w:val="left" w:pos="625"/>
        </w:tabs>
        <w:spacing w:before="13" w:after="0" w:line="240" w:lineRule="auto"/>
        <w:ind w:left="660" w:right="360"/>
        <w:jc w:val="both"/>
        <w:rPr>
          <w:rFonts w:ascii="Arial" w:eastAsia="Arial" w:hAnsi="Arial" w:cs="Arial"/>
          <w:color w:val="0070C0"/>
          <w:sz w:val="24"/>
          <w:szCs w:val="24"/>
          <w:lang w:val="en-US"/>
        </w:rPr>
      </w:pPr>
    </w:p>
    <w:p w:rsidR="00965070" w:rsidRPr="003A0982" w:rsidRDefault="00965070" w:rsidP="00965070">
      <w:pPr>
        <w:widowControl w:val="0"/>
        <w:tabs>
          <w:tab w:val="left" w:pos="625"/>
        </w:tabs>
        <w:spacing w:before="13" w:after="0" w:line="240" w:lineRule="auto"/>
        <w:ind w:left="660" w:right="360"/>
        <w:jc w:val="both"/>
        <w:rPr>
          <w:rFonts w:ascii="Arial" w:eastAsia="Arial" w:hAnsi="Arial" w:cs="Arial"/>
          <w:color w:val="0070C0"/>
          <w:sz w:val="24"/>
          <w:szCs w:val="24"/>
          <w:lang w:val="en-US"/>
        </w:rPr>
      </w:pPr>
      <w:r w:rsidRPr="003A0982">
        <w:rPr>
          <w:rFonts w:ascii="Arial" w:eastAsia="Arial" w:hAnsi="Arial" w:cs="Arial"/>
          <w:color w:val="0070C0"/>
          <w:sz w:val="24"/>
          <w:szCs w:val="24"/>
          <w:lang w:val="en-US"/>
        </w:rPr>
        <w:t xml:space="preserve">RHI has filed the report along with these responses. </w:t>
      </w:r>
    </w:p>
    <w:p w:rsidR="00965070" w:rsidRPr="001F4601" w:rsidRDefault="00965070" w:rsidP="00965070">
      <w:pPr>
        <w:widowControl w:val="0"/>
        <w:tabs>
          <w:tab w:val="left" w:pos="625"/>
        </w:tabs>
        <w:spacing w:before="13" w:after="0" w:line="240" w:lineRule="auto"/>
        <w:ind w:left="660" w:right="360"/>
        <w:jc w:val="both"/>
        <w:rPr>
          <w:rFonts w:ascii="Arial" w:eastAsia="Arial" w:hAnsi="Arial" w:cs="Arial"/>
          <w:sz w:val="24"/>
          <w:szCs w:val="24"/>
          <w:lang w:val="en-US"/>
        </w:rPr>
      </w:pPr>
    </w:p>
    <w:p w:rsidR="00965070" w:rsidRPr="000F546F" w:rsidRDefault="00965070" w:rsidP="00965070">
      <w:pPr>
        <w:widowControl w:val="0"/>
        <w:numPr>
          <w:ilvl w:val="0"/>
          <w:numId w:val="1"/>
        </w:numPr>
        <w:tabs>
          <w:tab w:val="left" w:pos="625"/>
        </w:tabs>
        <w:spacing w:before="13" w:after="0" w:line="240" w:lineRule="auto"/>
        <w:ind w:right="360"/>
        <w:contextualSpacing/>
        <w:jc w:val="both"/>
        <w:rPr>
          <w:rFonts w:ascii="Arial" w:eastAsia="Arial" w:hAnsi="Arial" w:cs="Arial"/>
          <w:sz w:val="24"/>
          <w:szCs w:val="24"/>
          <w:lang w:val="en-US"/>
        </w:rPr>
      </w:pPr>
      <w:r w:rsidRPr="000F546F">
        <w:rPr>
          <w:rFonts w:ascii="Arial" w:eastAsia="Arial" w:hAnsi="Arial" w:cs="Arial"/>
          <w:sz w:val="24"/>
          <w:szCs w:val="24"/>
          <w:lang w:val="en-US"/>
        </w:rPr>
        <w:t xml:space="preserve">In the revised load forecast, the CDM adjustment is based on 100% of 2016 </w:t>
      </w:r>
      <w:r w:rsidRPr="000F546F">
        <w:rPr>
          <w:rFonts w:ascii="Arial" w:eastAsia="Arial" w:hAnsi="Arial" w:cs="Arial"/>
          <w:sz w:val="24"/>
          <w:szCs w:val="24"/>
          <w:lang w:val="en-US"/>
        </w:rPr>
        <w:lastRenderedPageBreak/>
        <w:t>CDM program savings plus 50% of 2017 CDM program savings.  Please explain why there has been no allowance included for 50% of the 2015 CDM program savings.</w:t>
      </w:r>
    </w:p>
    <w:p w:rsidR="00965070" w:rsidRPr="000F546F" w:rsidRDefault="00965070" w:rsidP="00965070">
      <w:pPr>
        <w:widowControl w:val="0"/>
        <w:tabs>
          <w:tab w:val="left" w:pos="625"/>
        </w:tabs>
        <w:spacing w:before="13" w:after="0" w:line="240" w:lineRule="auto"/>
        <w:ind w:left="660" w:right="360"/>
        <w:jc w:val="both"/>
        <w:rPr>
          <w:rFonts w:ascii="Arial" w:eastAsia="Arial" w:hAnsi="Arial" w:cs="Arial"/>
          <w:color w:val="FF0000"/>
          <w:sz w:val="24"/>
          <w:szCs w:val="24"/>
          <w:lang w:val="en-US"/>
        </w:rPr>
      </w:pPr>
    </w:p>
    <w:p w:rsidR="00965070" w:rsidRPr="003A0982" w:rsidRDefault="00965070" w:rsidP="00965070">
      <w:pPr>
        <w:widowControl w:val="0"/>
        <w:tabs>
          <w:tab w:val="left" w:pos="625"/>
        </w:tabs>
        <w:spacing w:before="13" w:after="0" w:line="240" w:lineRule="auto"/>
        <w:ind w:left="660" w:right="360"/>
        <w:jc w:val="both"/>
        <w:rPr>
          <w:rFonts w:ascii="Arial" w:eastAsia="Arial" w:hAnsi="Arial" w:cs="Arial"/>
          <w:color w:val="0070C0"/>
          <w:sz w:val="24"/>
          <w:szCs w:val="24"/>
          <w:u w:val="single"/>
          <w:lang w:val="en-US"/>
        </w:rPr>
      </w:pPr>
      <w:r w:rsidRPr="003A0982">
        <w:rPr>
          <w:rFonts w:ascii="Arial" w:eastAsia="Arial" w:hAnsi="Arial" w:cs="Arial"/>
          <w:color w:val="0070C0"/>
          <w:sz w:val="24"/>
          <w:szCs w:val="24"/>
          <w:lang w:val="en-US"/>
        </w:rPr>
        <w:t>Response</w:t>
      </w:r>
      <w:r>
        <w:rPr>
          <w:rFonts w:ascii="Arial" w:eastAsia="Arial" w:hAnsi="Arial" w:cs="Arial"/>
          <w:color w:val="0070C0"/>
          <w:sz w:val="24"/>
          <w:szCs w:val="24"/>
          <w:lang w:val="en-US"/>
        </w:rPr>
        <w:t xml:space="preserve"> </w:t>
      </w:r>
      <w:r w:rsidRPr="00965070">
        <w:rPr>
          <w:rFonts w:ascii="Arial" w:eastAsia="Arial" w:hAnsi="Arial" w:cs="Arial"/>
          <w:b/>
          <w:color w:val="0070C0"/>
          <w:sz w:val="24"/>
          <w:szCs w:val="24"/>
          <w:u w:val="single"/>
          <w:lang w:val="en-US"/>
        </w:rPr>
        <w:t>(Part of Undertaking JT1.7)</w:t>
      </w:r>
      <w:r w:rsidRPr="003A0982">
        <w:rPr>
          <w:rFonts w:ascii="Arial" w:eastAsia="Arial" w:hAnsi="Arial" w:cs="Arial"/>
          <w:color w:val="0070C0"/>
          <w:sz w:val="24"/>
          <w:szCs w:val="24"/>
          <w:u w:val="single"/>
          <w:lang w:val="en-US"/>
        </w:rPr>
        <w:t xml:space="preserve"> </w:t>
      </w:r>
    </w:p>
    <w:p w:rsidR="00965070" w:rsidRPr="003A0982" w:rsidRDefault="00965070" w:rsidP="00965070">
      <w:pPr>
        <w:widowControl w:val="0"/>
        <w:tabs>
          <w:tab w:val="left" w:pos="625"/>
        </w:tabs>
        <w:spacing w:before="13" w:after="0" w:line="240" w:lineRule="auto"/>
        <w:ind w:left="660" w:right="360"/>
        <w:jc w:val="both"/>
        <w:rPr>
          <w:rFonts w:ascii="Arial" w:eastAsia="Arial" w:hAnsi="Arial" w:cs="Arial"/>
          <w:color w:val="0070C0"/>
          <w:sz w:val="24"/>
          <w:szCs w:val="24"/>
          <w:u w:val="single"/>
          <w:lang w:val="en-US"/>
        </w:rPr>
      </w:pPr>
    </w:p>
    <w:p w:rsidR="00965070" w:rsidRPr="003A0982" w:rsidRDefault="00965070" w:rsidP="00965070">
      <w:pPr>
        <w:widowControl w:val="0"/>
        <w:tabs>
          <w:tab w:val="left" w:pos="625"/>
        </w:tabs>
        <w:spacing w:before="13" w:after="0" w:line="240" w:lineRule="auto"/>
        <w:ind w:left="660" w:right="360"/>
        <w:jc w:val="both"/>
        <w:rPr>
          <w:rFonts w:ascii="Arial" w:eastAsia="Arial" w:hAnsi="Arial" w:cs="Arial"/>
          <w:color w:val="0070C0"/>
          <w:sz w:val="24"/>
          <w:szCs w:val="24"/>
          <w:lang w:val="en-US"/>
        </w:rPr>
      </w:pPr>
    </w:p>
    <w:p w:rsidR="00965070" w:rsidRPr="003A0982" w:rsidRDefault="00965070" w:rsidP="00965070">
      <w:pPr>
        <w:widowControl w:val="0"/>
        <w:tabs>
          <w:tab w:val="left" w:pos="625"/>
        </w:tabs>
        <w:spacing w:before="13" w:after="0" w:line="240" w:lineRule="auto"/>
        <w:ind w:left="660" w:right="360"/>
        <w:jc w:val="both"/>
        <w:rPr>
          <w:rFonts w:ascii="Arial" w:eastAsia="Arial" w:hAnsi="Arial" w:cs="Arial"/>
          <w:color w:val="0070C0"/>
          <w:sz w:val="24"/>
          <w:szCs w:val="24"/>
          <w:lang w:val="en-US"/>
        </w:rPr>
      </w:pPr>
      <w:r w:rsidRPr="003A0982">
        <w:rPr>
          <w:rFonts w:ascii="Arial" w:eastAsia="Arial" w:hAnsi="Arial" w:cs="Arial"/>
          <w:color w:val="0070C0"/>
          <w:sz w:val="24"/>
          <w:szCs w:val="24"/>
          <w:lang w:val="en-US"/>
        </w:rPr>
        <w:t xml:space="preserve">VECC is correct in that RHI should have based its adjustment on 50% of 2015 savings. The revised model reflects this adjustment. </w:t>
      </w:r>
    </w:p>
    <w:p w:rsidR="00965070" w:rsidRPr="000F546F" w:rsidRDefault="00965070" w:rsidP="00965070">
      <w:pPr>
        <w:widowControl w:val="0"/>
        <w:tabs>
          <w:tab w:val="left" w:pos="625"/>
        </w:tabs>
        <w:spacing w:before="13" w:after="0" w:line="240" w:lineRule="auto"/>
        <w:ind w:left="660" w:right="360"/>
        <w:contextualSpacing/>
        <w:jc w:val="both"/>
        <w:rPr>
          <w:rFonts w:ascii="Arial" w:eastAsia="Arial" w:hAnsi="Arial" w:cs="Arial"/>
          <w:sz w:val="24"/>
          <w:szCs w:val="24"/>
          <w:lang w:val="en-US"/>
        </w:rPr>
      </w:pPr>
    </w:p>
    <w:p w:rsidR="00965070" w:rsidRPr="000F546F" w:rsidRDefault="00965070" w:rsidP="00965070">
      <w:pPr>
        <w:widowControl w:val="0"/>
        <w:numPr>
          <w:ilvl w:val="0"/>
          <w:numId w:val="1"/>
        </w:numPr>
        <w:tabs>
          <w:tab w:val="left" w:pos="625"/>
        </w:tabs>
        <w:spacing w:before="13" w:after="0" w:line="240" w:lineRule="auto"/>
        <w:ind w:right="360"/>
        <w:contextualSpacing/>
        <w:jc w:val="both"/>
        <w:rPr>
          <w:rFonts w:ascii="Arial" w:eastAsia="Arial" w:hAnsi="Arial" w:cs="Arial"/>
          <w:sz w:val="24"/>
          <w:szCs w:val="24"/>
          <w:lang w:val="en-US"/>
        </w:rPr>
      </w:pPr>
      <w:r w:rsidRPr="000F546F">
        <w:rPr>
          <w:rFonts w:ascii="Arial" w:eastAsia="Arial" w:hAnsi="Arial" w:cs="Arial"/>
          <w:sz w:val="24"/>
          <w:szCs w:val="24"/>
          <w:lang w:val="en-US"/>
        </w:rPr>
        <w:t>If the CDM adjustment was to include 50% of 2015 program savings, please confirm that the appropriate 2015 value to use would be the actual verified 2015 savings of 378,437 kWh (per VECC 26 f)).  If not, why not?</w:t>
      </w:r>
    </w:p>
    <w:p w:rsidR="00965070" w:rsidRDefault="00965070" w:rsidP="00965070">
      <w:pPr>
        <w:widowControl w:val="0"/>
        <w:tabs>
          <w:tab w:val="left" w:pos="625"/>
        </w:tabs>
        <w:spacing w:before="13" w:after="0" w:line="240" w:lineRule="auto"/>
        <w:ind w:left="660" w:right="360"/>
        <w:jc w:val="both"/>
        <w:rPr>
          <w:rFonts w:ascii="Arial" w:eastAsia="Arial" w:hAnsi="Arial" w:cs="Arial"/>
          <w:color w:val="FF0000"/>
          <w:sz w:val="24"/>
          <w:szCs w:val="24"/>
          <w:lang w:val="en-US"/>
        </w:rPr>
      </w:pPr>
    </w:p>
    <w:p w:rsidR="00965070" w:rsidRPr="003A0982" w:rsidRDefault="00965070" w:rsidP="00965070">
      <w:pPr>
        <w:widowControl w:val="0"/>
        <w:tabs>
          <w:tab w:val="left" w:pos="625"/>
        </w:tabs>
        <w:spacing w:before="13" w:after="0" w:line="240" w:lineRule="auto"/>
        <w:ind w:left="660" w:right="360"/>
        <w:jc w:val="both"/>
        <w:rPr>
          <w:rFonts w:ascii="Arial" w:eastAsia="Arial" w:hAnsi="Arial" w:cs="Arial"/>
          <w:color w:val="0070C0"/>
          <w:sz w:val="24"/>
          <w:szCs w:val="24"/>
          <w:lang w:val="en-US"/>
        </w:rPr>
      </w:pPr>
      <w:r w:rsidRPr="003A0982">
        <w:rPr>
          <w:rFonts w:ascii="Arial" w:eastAsia="Arial" w:hAnsi="Arial" w:cs="Arial"/>
          <w:color w:val="0070C0"/>
          <w:sz w:val="24"/>
          <w:szCs w:val="24"/>
          <w:lang w:val="en-US"/>
        </w:rPr>
        <w:t xml:space="preserve">Response: (see response to c) above. </w:t>
      </w:r>
    </w:p>
    <w:p w:rsidR="00965070" w:rsidRPr="00BB1EDE" w:rsidRDefault="00965070" w:rsidP="00965070">
      <w:pPr>
        <w:widowControl w:val="0"/>
        <w:tabs>
          <w:tab w:val="left" w:pos="625"/>
        </w:tabs>
        <w:spacing w:before="13" w:after="0" w:line="240" w:lineRule="auto"/>
        <w:ind w:left="660" w:right="360"/>
        <w:contextualSpacing/>
        <w:jc w:val="both"/>
        <w:rPr>
          <w:rFonts w:ascii="Arial" w:eastAsia="Arial" w:hAnsi="Arial" w:cs="Arial"/>
          <w:sz w:val="24"/>
          <w:szCs w:val="24"/>
          <w:highlight w:val="yellow"/>
          <w:lang w:val="en-US"/>
        </w:rPr>
      </w:pPr>
    </w:p>
    <w:p w:rsidR="00965070" w:rsidRDefault="00965070" w:rsidP="00965070">
      <w:pPr>
        <w:widowControl w:val="0"/>
        <w:numPr>
          <w:ilvl w:val="0"/>
          <w:numId w:val="1"/>
        </w:numPr>
        <w:tabs>
          <w:tab w:val="left" w:pos="625"/>
        </w:tabs>
        <w:spacing w:before="13" w:after="0" w:line="240" w:lineRule="auto"/>
        <w:ind w:right="360"/>
        <w:contextualSpacing/>
        <w:jc w:val="both"/>
        <w:rPr>
          <w:rFonts w:ascii="Arial" w:eastAsia="Arial" w:hAnsi="Arial" w:cs="Arial"/>
          <w:sz w:val="24"/>
          <w:szCs w:val="24"/>
          <w:lang w:val="en-US"/>
        </w:rPr>
      </w:pPr>
      <w:r w:rsidRPr="001F4601">
        <w:rPr>
          <w:rFonts w:ascii="Arial" w:eastAsia="Arial" w:hAnsi="Arial" w:cs="Arial"/>
          <w:sz w:val="24"/>
          <w:szCs w:val="24"/>
          <w:lang w:val="en-US"/>
        </w:rPr>
        <w:t>Why does the revised Load Forecast use CDM program savings for 2016 and 2017 of 695,000 kWh in each case as opposed to the planned savings of 606,000 kWh and 616,000 kWh respectively (per VECC 26 c))?  In RHI’s view, which are the more appropriate values to use?</w:t>
      </w:r>
    </w:p>
    <w:p w:rsidR="00965070" w:rsidRDefault="00965070" w:rsidP="00965070">
      <w:pPr>
        <w:widowControl w:val="0"/>
        <w:tabs>
          <w:tab w:val="left" w:pos="625"/>
        </w:tabs>
        <w:spacing w:before="13" w:after="0" w:line="240" w:lineRule="auto"/>
        <w:ind w:left="660" w:right="360"/>
        <w:jc w:val="both"/>
        <w:rPr>
          <w:rFonts w:ascii="Arial" w:eastAsia="Arial" w:hAnsi="Arial" w:cs="Arial"/>
          <w:color w:val="FF0000"/>
          <w:sz w:val="24"/>
          <w:szCs w:val="24"/>
          <w:lang w:val="en-US"/>
        </w:rPr>
      </w:pPr>
    </w:p>
    <w:p w:rsidR="00965070" w:rsidRDefault="00965070" w:rsidP="00965070">
      <w:pPr>
        <w:widowControl w:val="0"/>
        <w:tabs>
          <w:tab w:val="left" w:pos="625"/>
        </w:tabs>
        <w:spacing w:before="13" w:after="0" w:line="240" w:lineRule="auto"/>
        <w:ind w:left="660" w:right="360"/>
        <w:jc w:val="both"/>
        <w:rPr>
          <w:rFonts w:ascii="Arial" w:eastAsia="Arial" w:hAnsi="Arial" w:cs="Arial"/>
          <w:color w:val="0070C0"/>
          <w:sz w:val="24"/>
          <w:szCs w:val="24"/>
          <w:lang w:val="en-US"/>
        </w:rPr>
      </w:pPr>
      <w:r w:rsidRPr="003A0982">
        <w:rPr>
          <w:rFonts w:ascii="Arial" w:eastAsia="Arial" w:hAnsi="Arial" w:cs="Arial"/>
          <w:color w:val="0070C0"/>
          <w:sz w:val="24"/>
          <w:szCs w:val="24"/>
          <w:lang w:val="en-US"/>
        </w:rPr>
        <w:t xml:space="preserve">Response: </w:t>
      </w:r>
    </w:p>
    <w:p w:rsidR="00965070" w:rsidRPr="003A0982" w:rsidRDefault="00965070" w:rsidP="00965070">
      <w:pPr>
        <w:widowControl w:val="0"/>
        <w:tabs>
          <w:tab w:val="left" w:pos="625"/>
        </w:tabs>
        <w:spacing w:before="13" w:after="0" w:line="240" w:lineRule="auto"/>
        <w:ind w:left="660" w:right="360"/>
        <w:jc w:val="both"/>
        <w:rPr>
          <w:rFonts w:ascii="Arial" w:eastAsia="Arial" w:hAnsi="Arial" w:cs="Arial"/>
          <w:color w:val="0070C0"/>
          <w:sz w:val="24"/>
          <w:szCs w:val="24"/>
          <w:lang w:val="en-US"/>
        </w:rPr>
      </w:pPr>
      <w:r w:rsidRPr="003A0982">
        <w:rPr>
          <w:rFonts w:ascii="Arial" w:eastAsia="Arial" w:hAnsi="Arial" w:cs="Arial"/>
          <w:color w:val="0070C0"/>
          <w:sz w:val="24"/>
          <w:szCs w:val="24"/>
          <w:lang w:val="en-US"/>
        </w:rPr>
        <w:t>RHI agrees with VECC and as used the predicted results from the 2015-2020 plan instead of the OEB’s appendices embedded calculations. The revision is reflected in the model filed with these responses.</w:t>
      </w:r>
    </w:p>
    <w:p w:rsidR="00965070" w:rsidRPr="001F4601" w:rsidRDefault="00965070" w:rsidP="00965070">
      <w:pPr>
        <w:widowControl w:val="0"/>
        <w:tabs>
          <w:tab w:val="left" w:pos="625"/>
        </w:tabs>
        <w:spacing w:before="13" w:after="0" w:line="240" w:lineRule="auto"/>
        <w:ind w:left="660" w:right="360"/>
        <w:contextualSpacing/>
        <w:jc w:val="both"/>
        <w:rPr>
          <w:rFonts w:ascii="Arial" w:eastAsia="Arial" w:hAnsi="Arial" w:cs="Arial"/>
          <w:sz w:val="24"/>
          <w:szCs w:val="24"/>
          <w:lang w:val="en-US"/>
        </w:rPr>
      </w:pPr>
    </w:p>
    <w:p w:rsidR="00965070" w:rsidRPr="001F4601" w:rsidRDefault="00965070" w:rsidP="00965070">
      <w:pPr>
        <w:widowControl w:val="0"/>
        <w:numPr>
          <w:ilvl w:val="0"/>
          <w:numId w:val="1"/>
        </w:numPr>
        <w:tabs>
          <w:tab w:val="left" w:pos="625"/>
        </w:tabs>
        <w:spacing w:before="13" w:after="0" w:line="240" w:lineRule="auto"/>
        <w:ind w:right="360"/>
        <w:contextualSpacing/>
        <w:jc w:val="both"/>
        <w:rPr>
          <w:rFonts w:ascii="Arial" w:eastAsia="Arial" w:hAnsi="Arial" w:cs="Arial"/>
          <w:sz w:val="24"/>
          <w:szCs w:val="24"/>
          <w:lang w:val="en-US"/>
        </w:rPr>
      </w:pPr>
      <w:r w:rsidRPr="001F4601">
        <w:rPr>
          <w:rFonts w:ascii="Arial" w:eastAsia="Arial" w:hAnsi="Arial" w:cs="Arial"/>
          <w:sz w:val="24"/>
          <w:szCs w:val="24"/>
          <w:lang w:val="en-US"/>
        </w:rPr>
        <w:t>VECC 26 e) states that the LRAMVA threshold should be based on 100% of savings for 2016 and 2017 programs.  However, the revised Appendix 2-I also includes in the threshold calculation program results for 2014 and 2015.  Please reconcile and correct as required.</w:t>
      </w:r>
    </w:p>
    <w:p w:rsidR="00965070" w:rsidRDefault="00965070" w:rsidP="00965070">
      <w:pPr>
        <w:widowControl w:val="0"/>
        <w:tabs>
          <w:tab w:val="left" w:pos="625"/>
        </w:tabs>
        <w:spacing w:before="13" w:after="0" w:line="240" w:lineRule="auto"/>
        <w:ind w:left="660" w:right="360"/>
        <w:jc w:val="both"/>
        <w:rPr>
          <w:rFonts w:ascii="Arial" w:eastAsia="Arial" w:hAnsi="Arial" w:cs="Arial"/>
          <w:color w:val="FF0000"/>
          <w:sz w:val="24"/>
          <w:szCs w:val="24"/>
          <w:lang w:val="en-US"/>
        </w:rPr>
      </w:pPr>
    </w:p>
    <w:p w:rsidR="00901619" w:rsidRDefault="00901619" w:rsidP="00965070">
      <w:pPr>
        <w:widowControl w:val="0"/>
        <w:tabs>
          <w:tab w:val="left" w:pos="625"/>
        </w:tabs>
        <w:spacing w:before="13" w:after="0" w:line="240" w:lineRule="auto"/>
        <w:ind w:left="660" w:right="360"/>
        <w:jc w:val="both"/>
        <w:rPr>
          <w:rFonts w:ascii="Arial" w:eastAsia="Arial" w:hAnsi="Arial" w:cs="Arial"/>
          <w:color w:val="FF0000"/>
          <w:sz w:val="24"/>
          <w:szCs w:val="24"/>
          <w:lang w:val="en-US"/>
        </w:rPr>
      </w:pPr>
    </w:p>
    <w:p w:rsidR="00901619" w:rsidRPr="00F55324" w:rsidRDefault="00901619" w:rsidP="00901619">
      <w:pPr>
        <w:pStyle w:val="Heading1"/>
        <w:rPr>
          <w:rFonts w:ascii="Arial" w:hAnsi="Arial" w:cs="Arial"/>
          <w:b/>
          <w:sz w:val="28"/>
          <w:szCs w:val="24"/>
        </w:rPr>
      </w:pPr>
      <w:bookmarkStart w:id="10" w:name="_Toc469584802"/>
      <w:r w:rsidRPr="00F55324">
        <w:rPr>
          <w:rFonts w:ascii="Arial" w:hAnsi="Arial" w:cs="Arial"/>
          <w:b/>
          <w:sz w:val="28"/>
          <w:szCs w:val="24"/>
        </w:rPr>
        <w:t>JT1.10</w:t>
      </w:r>
      <w:bookmarkEnd w:id="10"/>
    </w:p>
    <w:p w:rsidR="00901619" w:rsidRDefault="00901619" w:rsidP="00901619">
      <w:pPr>
        <w:spacing w:after="0" w:line="240" w:lineRule="auto"/>
        <w:rPr>
          <w:rFonts w:ascii="Arial" w:hAnsi="Arial" w:cs="Arial"/>
          <w:sz w:val="24"/>
          <w:szCs w:val="24"/>
        </w:rPr>
      </w:pPr>
      <w:r>
        <w:rPr>
          <w:rFonts w:ascii="Arial" w:hAnsi="Arial" w:cs="Arial"/>
          <w:sz w:val="24"/>
          <w:szCs w:val="24"/>
        </w:rPr>
        <w:t>To file the IESO CDM persistence report.</w:t>
      </w:r>
    </w:p>
    <w:p w:rsidR="00901619" w:rsidRDefault="00901619" w:rsidP="00901619">
      <w:pPr>
        <w:spacing w:after="0" w:line="240" w:lineRule="auto"/>
        <w:rPr>
          <w:rFonts w:ascii="Arial" w:hAnsi="Arial" w:cs="Arial"/>
          <w:color w:val="0070C0"/>
          <w:sz w:val="24"/>
          <w:szCs w:val="24"/>
        </w:rPr>
      </w:pPr>
    </w:p>
    <w:p w:rsidR="00901619" w:rsidRDefault="00901619" w:rsidP="00901619">
      <w:pPr>
        <w:spacing w:after="0" w:line="240" w:lineRule="auto"/>
        <w:rPr>
          <w:rFonts w:ascii="Arial" w:hAnsi="Arial" w:cs="Arial"/>
          <w:color w:val="0070C0"/>
          <w:sz w:val="24"/>
          <w:szCs w:val="24"/>
        </w:rPr>
      </w:pPr>
      <w:r w:rsidRPr="007253E0">
        <w:rPr>
          <w:rFonts w:ascii="Arial" w:hAnsi="Arial" w:cs="Arial"/>
          <w:color w:val="0070C0"/>
          <w:sz w:val="24"/>
          <w:szCs w:val="24"/>
        </w:rPr>
        <w:t>Response:</w:t>
      </w:r>
    </w:p>
    <w:p w:rsidR="00901619" w:rsidRDefault="00901619" w:rsidP="00901619">
      <w:pPr>
        <w:spacing w:after="0" w:line="240" w:lineRule="auto"/>
        <w:rPr>
          <w:rFonts w:ascii="Arial" w:hAnsi="Arial" w:cs="Arial"/>
          <w:color w:val="0070C0"/>
          <w:sz w:val="24"/>
          <w:szCs w:val="24"/>
        </w:rPr>
      </w:pPr>
      <w:r>
        <w:rPr>
          <w:rFonts w:ascii="Arial" w:hAnsi="Arial" w:cs="Arial"/>
          <w:color w:val="0070C0"/>
          <w:sz w:val="24"/>
          <w:szCs w:val="24"/>
        </w:rPr>
        <w:t>RHI has filed the IESO CDM persistence report for 2011-2014, and 2015 along with these responses.</w:t>
      </w:r>
    </w:p>
    <w:p w:rsidR="00901619" w:rsidRDefault="00901619" w:rsidP="00965070">
      <w:pPr>
        <w:widowControl w:val="0"/>
        <w:tabs>
          <w:tab w:val="left" w:pos="625"/>
        </w:tabs>
        <w:spacing w:before="13" w:after="0" w:line="240" w:lineRule="auto"/>
        <w:ind w:left="660" w:right="360"/>
        <w:jc w:val="both"/>
        <w:rPr>
          <w:rFonts w:ascii="Arial" w:eastAsia="Arial" w:hAnsi="Arial" w:cs="Arial"/>
          <w:color w:val="FF0000"/>
          <w:sz w:val="24"/>
          <w:szCs w:val="24"/>
          <w:lang w:val="en-US"/>
        </w:rPr>
      </w:pPr>
    </w:p>
    <w:p w:rsidR="00965070" w:rsidRPr="00965070" w:rsidRDefault="00965070" w:rsidP="00965070">
      <w:pPr>
        <w:pStyle w:val="Heading1"/>
        <w:rPr>
          <w:rFonts w:ascii="Arial" w:hAnsi="Arial" w:cs="Arial"/>
          <w:b/>
          <w:sz w:val="28"/>
          <w:szCs w:val="24"/>
        </w:rPr>
      </w:pPr>
      <w:bookmarkStart w:id="11" w:name="_Toc469584801"/>
      <w:r w:rsidRPr="00965070">
        <w:rPr>
          <w:rFonts w:ascii="Arial" w:hAnsi="Arial" w:cs="Arial"/>
          <w:b/>
          <w:sz w:val="28"/>
          <w:szCs w:val="24"/>
        </w:rPr>
        <w:t>JT1.11</w:t>
      </w:r>
      <w:bookmarkEnd w:id="11"/>
    </w:p>
    <w:p w:rsidR="00965070" w:rsidRDefault="00965070" w:rsidP="00965070">
      <w:pPr>
        <w:widowControl w:val="0"/>
        <w:tabs>
          <w:tab w:val="left" w:pos="625"/>
        </w:tabs>
        <w:spacing w:before="13" w:after="0" w:line="240" w:lineRule="auto"/>
        <w:ind w:left="660" w:right="360"/>
        <w:jc w:val="both"/>
        <w:rPr>
          <w:rFonts w:ascii="Arial" w:eastAsia="Arial" w:hAnsi="Arial" w:cs="Arial"/>
          <w:color w:val="0070C0"/>
          <w:sz w:val="24"/>
          <w:szCs w:val="24"/>
          <w:lang w:val="en-US"/>
        </w:rPr>
      </w:pPr>
      <w:r>
        <w:rPr>
          <w:rFonts w:ascii="Arial" w:eastAsia="Arial" w:hAnsi="Arial" w:cs="Arial"/>
          <w:color w:val="0070C0"/>
          <w:sz w:val="24"/>
          <w:szCs w:val="24"/>
          <w:lang w:val="en-US"/>
        </w:rPr>
        <w:t>Response</w:t>
      </w:r>
    </w:p>
    <w:p w:rsidR="00965070" w:rsidRPr="000F546F" w:rsidRDefault="00965070" w:rsidP="00965070">
      <w:pPr>
        <w:widowControl w:val="0"/>
        <w:tabs>
          <w:tab w:val="left" w:pos="625"/>
        </w:tabs>
        <w:spacing w:before="13" w:after="0" w:line="240" w:lineRule="auto"/>
        <w:ind w:left="660" w:right="360"/>
        <w:jc w:val="both"/>
        <w:rPr>
          <w:rFonts w:ascii="Arial" w:eastAsia="Arial" w:hAnsi="Arial" w:cs="Arial"/>
          <w:color w:val="FF0000"/>
          <w:sz w:val="24"/>
          <w:szCs w:val="24"/>
          <w:lang w:val="en-US"/>
        </w:rPr>
      </w:pPr>
      <w:r w:rsidRPr="003A0982">
        <w:rPr>
          <w:rFonts w:ascii="Arial" w:eastAsia="Arial" w:hAnsi="Arial" w:cs="Arial"/>
          <w:color w:val="0070C0"/>
          <w:sz w:val="24"/>
          <w:szCs w:val="24"/>
          <w:lang w:val="en-US"/>
        </w:rPr>
        <w:t>RHI has removed the LRAMVA threshold for 2014 however, consistent with Lakefront’s application, RHI has kept the LRAMVA Threshold for 2015</w:t>
      </w:r>
      <w:r>
        <w:rPr>
          <w:rFonts w:ascii="Arial" w:eastAsia="Arial" w:hAnsi="Arial" w:cs="Arial"/>
          <w:color w:val="FF0000"/>
          <w:sz w:val="24"/>
          <w:szCs w:val="24"/>
          <w:lang w:val="en-US"/>
        </w:rPr>
        <w:t xml:space="preserve">. </w:t>
      </w:r>
    </w:p>
    <w:p w:rsidR="00965070" w:rsidRPr="001F4601" w:rsidRDefault="00965070" w:rsidP="00965070">
      <w:pPr>
        <w:widowControl w:val="0"/>
        <w:tabs>
          <w:tab w:val="left" w:pos="625"/>
        </w:tabs>
        <w:spacing w:before="13" w:after="0"/>
        <w:ind w:right="360"/>
        <w:jc w:val="both"/>
        <w:rPr>
          <w:rFonts w:ascii="Arial" w:eastAsia="Arial" w:hAnsi="Arial" w:cs="Arial"/>
          <w:sz w:val="24"/>
          <w:szCs w:val="24"/>
          <w:lang w:val="en-US"/>
        </w:rPr>
      </w:pPr>
    </w:p>
    <w:p w:rsidR="00965070" w:rsidRPr="001F4601" w:rsidRDefault="00965070" w:rsidP="00965070">
      <w:pPr>
        <w:widowControl w:val="0"/>
        <w:tabs>
          <w:tab w:val="left" w:pos="625"/>
        </w:tabs>
        <w:spacing w:before="13" w:after="0"/>
        <w:ind w:right="360"/>
        <w:jc w:val="both"/>
        <w:rPr>
          <w:rFonts w:ascii="Arial" w:eastAsia="Arial" w:hAnsi="Arial" w:cs="Arial"/>
          <w:sz w:val="24"/>
          <w:szCs w:val="24"/>
          <w:lang w:val="en-US"/>
        </w:rPr>
      </w:pPr>
    </w:p>
    <w:p w:rsidR="00965070" w:rsidRPr="001F4601" w:rsidRDefault="00965070" w:rsidP="00965070">
      <w:pPr>
        <w:widowControl w:val="0"/>
        <w:tabs>
          <w:tab w:val="left" w:pos="625"/>
        </w:tabs>
        <w:spacing w:before="13" w:after="0"/>
        <w:ind w:right="360"/>
        <w:jc w:val="both"/>
        <w:rPr>
          <w:rFonts w:ascii="Arial" w:eastAsia="Arial" w:hAnsi="Arial" w:cs="Arial"/>
          <w:sz w:val="24"/>
          <w:szCs w:val="24"/>
          <w:lang w:val="en-US"/>
        </w:rPr>
      </w:pPr>
    </w:p>
    <w:p w:rsidR="00965070" w:rsidRPr="001F4601" w:rsidRDefault="00965070" w:rsidP="00965070">
      <w:pPr>
        <w:widowControl w:val="0"/>
        <w:tabs>
          <w:tab w:val="left" w:pos="625"/>
        </w:tabs>
        <w:spacing w:before="13" w:after="0"/>
        <w:ind w:right="360"/>
        <w:rPr>
          <w:rFonts w:ascii="Arial" w:eastAsia="Arial" w:hAnsi="Arial" w:cs="Arial"/>
          <w:sz w:val="24"/>
          <w:szCs w:val="24"/>
          <w:lang w:val="en-US"/>
        </w:rPr>
      </w:pPr>
      <w:r w:rsidRPr="001F4601">
        <w:rPr>
          <w:rFonts w:ascii="Arial" w:eastAsia="Arial" w:hAnsi="Arial" w:cs="Arial"/>
          <w:b/>
          <w:bCs/>
          <w:sz w:val="24"/>
          <w:szCs w:val="24"/>
          <w:lang w:val="en-US"/>
        </w:rPr>
        <w:t>4.0</w:t>
      </w:r>
      <w:r w:rsidRPr="001F4601">
        <w:rPr>
          <w:rFonts w:ascii="Arial" w:eastAsia="Arial" w:hAnsi="Arial" w:cs="Arial"/>
          <w:b/>
          <w:bCs/>
          <w:sz w:val="24"/>
          <w:szCs w:val="24"/>
          <w:lang w:val="en-US"/>
        </w:rPr>
        <w:tab/>
        <w:t>OPERATING COSTS (EXHIBIT 4)</w:t>
      </w:r>
    </w:p>
    <w:p w:rsidR="00965070" w:rsidRPr="001F4601" w:rsidRDefault="00965070" w:rsidP="00965070">
      <w:pPr>
        <w:spacing w:after="0"/>
        <w:ind w:left="720"/>
        <w:contextualSpacing/>
        <w:rPr>
          <w:rFonts w:ascii="Arial" w:eastAsia="Arial" w:hAnsi="Arial" w:cs="Arial"/>
          <w:sz w:val="24"/>
          <w:szCs w:val="24"/>
          <w:lang w:val="en-US"/>
        </w:rPr>
      </w:pPr>
    </w:p>
    <w:p w:rsidR="00965070" w:rsidRPr="005D78A2" w:rsidRDefault="00965070" w:rsidP="00965070">
      <w:pPr>
        <w:widowControl w:val="0"/>
        <w:tabs>
          <w:tab w:val="left" w:pos="625"/>
        </w:tabs>
        <w:spacing w:before="13" w:after="0"/>
        <w:ind w:right="360"/>
        <w:rPr>
          <w:rFonts w:ascii="Arial" w:eastAsia="Arial" w:hAnsi="Arial" w:cs="Arial"/>
          <w:sz w:val="24"/>
          <w:szCs w:val="24"/>
          <w:lang w:val="en-US"/>
        </w:rPr>
      </w:pPr>
      <w:bookmarkStart w:id="12" w:name="RANGE!A1"/>
      <w:bookmarkStart w:id="13" w:name="RANGE!A1:T70"/>
      <w:bookmarkEnd w:id="12"/>
      <w:bookmarkEnd w:id="13"/>
      <w:r w:rsidRPr="005D78A2">
        <w:rPr>
          <w:rFonts w:ascii="Arial" w:eastAsia="Arial" w:hAnsi="Arial" w:cs="Arial"/>
          <w:sz w:val="24"/>
          <w:szCs w:val="24"/>
          <w:lang w:val="en-US"/>
        </w:rPr>
        <w:t>4.0 – VECC - 57</w:t>
      </w:r>
    </w:p>
    <w:p w:rsidR="00965070" w:rsidRPr="005D78A2" w:rsidRDefault="00965070" w:rsidP="00965070">
      <w:pPr>
        <w:widowControl w:val="0"/>
        <w:tabs>
          <w:tab w:val="left" w:pos="625"/>
        </w:tabs>
        <w:spacing w:before="13" w:after="0"/>
        <w:ind w:right="360"/>
        <w:rPr>
          <w:rFonts w:ascii="Arial" w:eastAsia="Arial" w:hAnsi="Arial" w:cs="Arial"/>
          <w:sz w:val="24"/>
          <w:szCs w:val="24"/>
          <w:lang w:val="en-US"/>
        </w:rPr>
      </w:pPr>
      <w:r w:rsidRPr="005D78A2">
        <w:rPr>
          <w:rFonts w:ascii="Arial" w:eastAsia="Arial" w:hAnsi="Arial" w:cs="Arial"/>
          <w:sz w:val="24"/>
          <w:szCs w:val="24"/>
          <w:lang w:val="en-US"/>
        </w:rPr>
        <w:tab/>
        <w:t>Reference:</w:t>
      </w:r>
      <w:r w:rsidRPr="005D78A2">
        <w:rPr>
          <w:rFonts w:ascii="Arial" w:eastAsia="Arial" w:hAnsi="Arial" w:cs="Arial"/>
          <w:sz w:val="24"/>
          <w:szCs w:val="24"/>
          <w:lang w:val="en-US"/>
        </w:rPr>
        <w:tab/>
        <w:t>4-VECC-40</w:t>
      </w:r>
    </w:p>
    <w:p w:rsidR="00965070" w:rsidRPr="005D78A2" w:rsidRDefault="00965070" w:rsidP="00965070">
      <w:pPr>
        <w:widowControl w:val="0"/>
        <w:tabs>
          <w:tab w:val="left" w:pos="625"/>
        </w:tabs>
        <w:spacing w:before="13" w:after="0"/>
        <w:ind w:right="360"/>
        <w:rPr>
          <w:rFonts w:ascii="Arial" w:eastAsia="Arial" w:hAnsi="Arial" w:cs="Arial"/>
          <w:sz w:val="24"/>
          <w:szCs w:val="24"/>
          <w:lang w:val="en-US"/>
        </w:rPr>
      </w:pPr>
    </w:p>
    <w:p w:rsidR="00965070" w:rsidRPr="005D78A2" w:rsidRDefault="00965070" w:rsidP="00965070">
      <w:pPr>
        <w:widowControl w:val="0"/>
        <w:numPr>
          <w:ilvl w:val="0"/>
          <w:numId w:val="14"/>
        </w:numPr>
        <w:tabs>
          <w:tab w:val="left" w:pos="625"/>
        </w:tabs>
        <w:spacing w:before="13" w:after="0" w:line="240" w:lineRule="auto"/>
        <w:ind w:right="360"/>
        <w:contextualSpacing/>
        <w:rPr>
          <w:rFonts w:ascii="Arial" w:eastAsia="Arial" w:hAnsi="Arial" w:cs="Arial"/>
          <w:sz w:val="24"/>
          <w:szCs w:val="24"/>
          <w:lang w:val="en-US"/>
        </w:rPr>
      </w:pPr>
      <w:r w:rsidRPr="005D78A2">
        <w:rPr>
          <w:rFonts w:ascii="Arial" w:eastAsia="Arial" w:hAnsi="Arial" w:cs="Arial"/>
          <w:sz w:val="24"/>
          <w:szCs w:val="24"/>
          <w:lang w:val="en-US"/>
        </w:rPr>
        <w:t>Please confirm that, for the 2011-2014 period, all of the participants in the Business CDM programs were GS&lt;50 customers.</w:t>
      </w:r>
    </w:p>
    <w:p w:rsidR="00965070" w:rsidRPr="005D78A2" w:rsidRDefault="00965070" w:rsidP="00965070">
      <w:pPr>
        <w:widowControl w:val="0"/>
        <w:tabs>
          <w:tab w:val="left" w:pos="625"/>
        </w:tabs>
        <w:spacing w:before="13" w:after="0"/>
        <w:ind w:right="360"/>
        <w:rPr>
          <w:rFonts w:ascii="Arial" w:eastAsia="Arial" w:hAnsi="Arial" w:cs="Arial"/>
          <w:color w:val="FF0000"/>
          <w:sz w:val="24"/>
          <w:szCs w:val="24"/>
          <w:lang w:val="en-US"/>
        </w:rPr>
      </w:pPr>
    </w:p>
    <w:p w:rsidR="00965070" w:rsidRPr="00A8209D" w:rsidRDefault="00965070" w:rsidP="00965070">
      <w:pPr>
        <w:widowControl w:val="0"/>
        <w:tabs>
          <w:tab w:val="left" w:pos="625"/>
        </w:tabs>
        <w:spacing w:before="13" w:after="0"/>
        <w:ind w:right="360"/>
        <w:rPr>
          <w:rFonts w:ascii="Arial" w:eastAsia="Arial" w:hAnsi="Arial" w:cs="Arial"/>
          <w:color w:val="0070C0"/>
          <w:sz w:val="24"/>
          <w:szCs w:val="24"/>
          <w:lang w:val="en-US"/>
        </w:rPr>
      </w:pPr>
      <w:r>
        <w:rPr>
          <w:rFonts w:ascii="Arial" w:eastAsia="Arial" w:hAnsi="Arial" w:cs="Arial"/>
          <w:color w:val="0070C0"/>
          <w:sz w:val="24"/>
          <w:szCs w:val="24"/>
          <w:lang w:val="en-US"/>
        </w:rPr>
        <w:t>Response</w:t>
      </w:r>
    </w:p>
    <w:p w:rsidR="00965070" w:rsidRPr="00A8209D" w:rsidRDefault="00965070" w:rsidP="00965070">
      <w:pPr>
        <w:widowControl w:val="0"/>
        <w:tabs>
          <w:tab w:val="left" w:pos="625"/>
        </w:tabs>
        <w:spacing w:before="13" w:after="0"/>
        <w:ind w:right="360"/>
        <w:rPr>
          <w:rFonts w:ascii="Arial" w:eastAsia="Arial" w:hAnsi="Arial" w:cs="Arial"/>
          <w:color w:val="0070C0"/>
          <w:sz w:val="24"/>
          <w:szCs w:val="24"/>
        </w:rPr>
      </w:pPr>
      <w:r>
        <w:rPr>
          <w:rFonts w:ascii="Arial" w:eastAsia="Arial" w:hAnsi="Arial" w:cs="Arial"/>
          <w:color w:val="0070C0"/>
          <w:sz w:val="24"/>
          <w:szCs w:val="24"/>
          <w:lang w:val="en-US"/>
        </w:rPr>
        <w:lastRenderedPageBreak/>
        <w:t>Participants in the Business CDM programs were in both GS&lt;50 and GS&gt;50 customers. Rather than update the LRAMVA spreadsheet to allocate savings to both classes, RHI opted to update the OEB’s LRAMVA Workform which includes this feature. Please see the LRAMVA Workform filed with these response for the per class allocation. (Also see JT1.13 for additional detail)</w:t>
      </w:r>
    </w:p>
    <w:p w:rsidR="00965070" w:rsidRPr="00A8209D" w:rsidRDefault="00965070" w:rsidP="00965070">
      <w:pPr>
        <w:widowControl w:val="0"/>
        <w:tabs>
          <w:tab w:val="left" w:pos="625"/>
        </w:tabs>
        <w:spacing w:before="13" w:after="0"/>
        <w:ind w:right="360"/>
        <w:rPr>
          <w:rFonts w:ascii="Arial" w:eastAsia="Arial" w:hAnsi="Arial" w:cs="Arial"/>
          <w:b/>
          <w:bCs/>
          <w:color w:val="0070C0"/>
          <w:sz w:val="24"/>
          <w:szCs w:val="24"/>
          <w:lang w:val="en-US"/>
        </w:rPr>
      </w:pPr>
    </w:p>
    <w:p w:rsidR="00965070" w:rsidRPr="00AF6E04" w:rsidRDefault="00965070" w:rsidP="00965070">
      <w:pPr>
        <w:spacing w:after="0" w:line="240" w:lineRule="auto"/>
        <w:rPr>
          <w:rFonts w:ascii="Arial" w:hAnsi="Arial" w:cs="Arial"/>
          <w:color w:val="FF0000"/>
          <w:sz w:val="24"/>
          <w:szCs w:val="24"/>
        </w:rPr>
      </w:pPr>
    </w:p>
    <w:p w:rsidR="00965070" w:rsidRDefault="00965070">
      <w:pPr>
        <w:rPr>
          <w:rFonts w:ascii="Arial" w:eastAsiaTheme="majorEastAsia" w:hAnsi="Arial" w:cs="Arial"/>
          <w:b/>
          <w:color w:val="365F91" w:themeColor="accent1" w:themeShade="BF"/>
          <w:sz w:val="28"/>
          <w:szCs w:val="24"/>
        </w:rPr>
      </w:pPr>
      <w:r>
        <w:rPr>
          <w:rFonts w:ascii="Arial" w:hAnsi="Arial" w:cs="Arial"/>
          <w:b/>
          <w:sz w:val="28"/>
          <w:szCs w:val="24"/>
        </w:rPr>
        <w:br w:type="page"/>
      </w:r>
    </w:p>
    <w:p w:rsidR="00A0793E" w:rsidRDefault="00A0793E" w:rsidP="00A0793E">
      <w:pPr>
        <w:spacing w:after="0" w:line="240" w:lineRule="auto"/>
        <w:rPr>
          <w:rFonts w:ascii="Arial" w:eastAsia="Arial" w:hAnsi="Arial" w:cs="Arial"/>
          <w:color w:val="FF0000"/>
          <w:sz w:val="24"/>
          <w:szCs w:val="24"/>
          <w:lang w:val="en-US"/>
        </w:rPr>
      </w:pPr>
    </w:p>
    <w:p w:rsidR="006D6871" w:rsidRDefault="006D6871" w:rsidP="006D6871">
      <w:pPr>
        <w:spacing w:after="0" w:line="240" w:lineRule="auto"/>
        <w:rPr>
          <w:rFonts w:ascii="Arial" w:hAnsi="Arial" w:cs="Arial"/>
          <w:color w:val="FF0000"/>
          <w:sz w:val="24"/>
          <w:szCs w:val="24"/>
        </w:rPr>
      </w:pPr>
    </w:p>
    <w:p w:rsidR="006D6871" w:rsidRPr="00F55324" w:rsidRDefault="006D6871" w:rsidP="00776A8C">
      <w:pPr>
        <w:pStyle w:val="Heading1"/>
        <w:rPr>
          <w:rFonts w:ascii="Arial" w:hAnsi="Arial" w:cs="Arial"/>
          <w:b/>
          <w:sz w:val="28"/>
          <w:szCs w:val="24"/>
        </w:rPr>
      </w:pPr>
      <w:bookmarkStart w:id="14" w:name="_Toc469584803"/>
      <w:r w:rsidRPr="00F55324">
        <w:rPr>
          <w:rFonts w:ascii="Arial" w:hAnsi="Arial" w:cs="Arial"/>
          <w:b/>
          <w:sz w:val="28"/>
          <w:szCs w:val="24"/>
        </w:rPr>
        <w:t>JT1.12</w:t>
      </w:r>
      <w:bookmarkEnd w:id="14"/>
    </w:p>
    <w:p w:rsidR="006D6871" w:rsidRDefault="006D6871" w:rsidP="006D6871">
      <w:pPr>
        <w:spacing w:after="0" w:line="240" w:lineRule="auto"/>
        <w:rPr>
          <w:rFonts w:ascii="Arial" w:hAnsi="Arial" w:cs="Arial"/>
          <w:sz w:val="24"/>
          <w:szCs w:val="24"/>
        </w:rPr>
      </w:pPr>
      <w:r>
        <w:rPr>
          <w:rFonts w:ascii="Arial" w:hAnsi="Arial" w:cs="Arial"/>
          <w:sz w:val="24"/>
          <w:szCs w:val="24"/>
        </w:rPr>
        <w:t>To reconcile the $23.2k in 2015 of Appendix 2-KA with the $15k in the Actuarial Report; and to clarify if on a cash or accrual basis.</w:t>
      </w:r>
    </w:p>
    <w:p w:rsidR="00B44E10" w:rsidRDefault="00B44E10" w:rsidP="006D6871">
      <w:pPr>
        <w:spacing w:after="0" w:line="240" w:lineRule="auto"/>
        <w:rPr>
          <w:rFonts w:ascii="Arial" w:hAnsi="Arial" w:cs="Arial"/>
          <w:color w:val="0070C0"/>
          <w:sz w:val="24"/>
          <w:szCs w:val="24"/>
        </w:rPr>
      </w:pPr>
    </w:p>
    <w:p w:rsidR="006D6871" w:rsidRDefault="006D6871" w:rsidP="006D6871">
      <w:pPr>
        <w:spacing w:after="0" w:line="240" w:lineRule="auto"/>
        <w:rPr>
          <w:rFonts w:ascii="Arial" w:hAnsi="Arial" w:cs="Arial"/>
          <w:color w:val="0070C0"/>
          <w:sz w:val="24"/>
          <w:szCs w:val="24"/>
        </w:rPr>
      </w:pPr>
      <w:r w:rsidRPr="007253E0">
        <w:rPr>
          <w:rFonts w:ascii="Arial" w:hAnsi="Arial" w:cs="Arial"/>
          <w:color w:val="0070C0"/>
          <w:sz w:val="24"/>
          <w:szCs w:val="24"/>
        </w:rPr>
        <w:t>Response:</w:t>
      </w:r>
    </w:p>
    <w:p w:rsidR="00A0793E" w:rsidRDefault="00A0793E" w:rsidP="006D6871">
      <w:pPr>
        <w:spacing w:after="0" w:line="240" w:lineRule="auto"/>
        <w:rPr>
          <w:rFonts w:ascii="Arial" w:hAnsi="Arial" w:cs="Arial"/>
          <w:color w:val="0070C0"/>
          <w:sz w:val="24"/>
          <w:szCs w:val="24"/>
        </w:rPr>
      </w:pPr>
      <w:r>
        <w:rPr>
          <w:rFonts w:ascii="Arial" w:hAnsi="Arial" w:cs="Arial"/>
          <w:color w:val="0070C0"/>
          <w:sz w:val="24"/>
          <w:szCs w:val="24"/>
        </w:rPr>
        <w:t>RHI is reporting OPEB costs on an accrual basis for financial statement presentation. For rate-making purposes, RHI provided the OPEB costs on a cash “pay-as-you-go” basis.</w:t>
      </w:r>
    </w:p>
    <w:p w:rsidR="00A0793E" w:rsidRDefault="00A0793E" w:rsidP="006D6871">
      <w:pPr>
        <w:spacing w:after="0" w:line="240" w:lineRule="auto"/>
        <w:rPr>
          <w:rFonts w:ascii="Arial" w:hAnsi="Arial" w:cs="Arial"/>
          <w:color w:val="0070C0"/>
          <w:sz w:val="24"/>
          <w:szCs w:val="24"/>
        </w:rPr>
      </w:pPr>
    </w:p>
    <w:p w:rsidR="00EF41CA" w:rsidRPr="00EF41CA" w:rsidRDefault="004813E7" w:rsidP="006D6871">
      <w:pPr>
        <w:spacing w:after="0" w:line="240" w:lineRule="auto"/>
        <w:rPr>
          <w:rFonts w:ascii="Arial" w:hAnsi="Arial" w:cs="Arial"/>
          <w:i/>
          <w:color w:val="0070C0"/>
          <w:sz w:val="24"/>
          <w:szCs w:val="24"/>
        </w:rPr>
      </w:pPr>
      <w:r>
        <w:rPr>
          <w:rFonts w:ascii="Arial" w:hAnsi="Arial" w:cs="Arial"/>
          <w:color w:val="0070C0"/>
          <w:sz w:val="24"/>
          <w:szCs w:val="24"/>
        </w:rPr>
        <w:t xml:space="preserve">The Actuarial Report used the following formula to calculate the benefits paid during the year </w:t>
      </w:r>
      <w:r w:rsidRPr="00EF41CA">
        <w:rPr>
          <w:rFonts w:ascii="Arial" w:hAnsi="Arial" w:cs="Arial"/>
          <w:i/>
          <w:color w:val="0070C0"/>
          <w:sz w:val="24"/>
          <w:szCs w:val="24"/>
        </w:rPr>
        <w:t xml:space="preserve">– “based on </w:t>
      </w:r>
      <w:r w:rsidRPr="00EF41CA">
        <w:rPr>
          <w:rFonts w:ascii="Arial" w:hAnsi="Arial" w:cs="Arial"/>
          <w:i/>
          <w:color w:val="0070C0"/>
          <w:sz w:val="24"/>
          <w:szCs w:val="24"/>
          <w:highlight w:val="yellow"/>
        </w:rPr>
        <w:t>$1,157.84</w:t>
      </w:r>
      <w:r w:rsidRPr="00EF41CA">
        <w:rPr>
          <w:rFonts w:ascii="Arial" w:hAnsi="Arial" w:cs="Arial"/>
          <w:i/>
          <w:color w:val="0070C0"/>
          <w:sz w:val="24"/>
          <w:szCs w:val="24"/>
        </w:rPr>
        <w:t xml:space="preserve"> per month for 12 months plus 8% premium tax”, with a total result of $15,006”. </w:t>
      </w:r>
    </w:p>
    <w:p w:rsidR="00EF41CA" w:rsidRDefault="00EF41CA" w:rsidP="006D6871">
      <w:pPr>
        <w:spacing w:after="0" w:line="240" w:lineRule="auto"/>
        <w:rPr>
          <w:rFonts w:ascii="Arial" w:hAnsi="Arial" w:cs="Arial"/>
          <w:color w:val="0070C0"/>
          <w:sz w:val="24"/>
          <w:szCs w:val="24"/>
        </w:rPr>
      </w:pPr>
    </w:p>
    <w:p w:rsidR="006D6871" w:rsidRDefault="004813E7" w:rsidP="006D6871">
      <w:pPr>
        <w:spacing w:after="0" w:line="240" w:lineRule="auto"/>
        <w:rPr>
          <w:rFonts w:ascii="Arial" w:hAnsi="Arial" w:cs="Arial"/>
          <w:color w:val="0070C0"/>
          <w:sz w:val="24"/>
          <w:szCs w:val="24"/>
        </w:rPr>
      </w:pPr>
      <w:r>
        <w:rPr>
          <w:rFonts w:ascii="Arial" w:hAnsi="Arial" w:cs="Arial"/>
          <w:color w:val="0070C0"/>
          <w:sz w:val="24"/>
          <w:szCs w:val="24"/>
        </w:rPr>
        <w:t xml:space="preserve">The $23.2k listed in Appendix 2-KA was </w:t>
      </w:r>
      <w:r w:rsidR="00EF41CA">
        <w:rPr>
          <w:rFonts w:ascii="Arial" w:hAnsi="Arial" w:cs="Arial"/>
          <w:color w:val="0070C0"/>
          <w:sz w:val="24"/>
          <w:szCs w:val="24"/>
        </w:rPr>
        <w:t>provided based on the actual paid out as follows</w:t>
      </w:r>
      <w:r>
        <w:rPr>
          <w:rFonts w:ascii="Arial" w:hAnsi="Arial" w:cs="Arial"/>
          <w:color w:val="0070C0"/>
          <w:sz w:val="24"/>
          <w:szCs w:val="24"/>
        </w:rPr>
        <w:t>:</w:t>
      </w:r>
    </w:p>
    <w:p w:rsidR="00EF41CA" w:rsidRDefault="00EF41CA" w:rsidP="006D6871">
      <w:pPr>
        <w:spacing w:after="0" w:line="240" w:lineRule="auto"/>
        <w:rPr>
          <w:rFonts w:ascii="Arial" w:hAnsi="Arial" w:cs="Arial"/>
          <w:color w:val="0070C0"/>
          <w:sz w:val="24"/>
          <w:szCs w:val="24"/>
        </w:rPr>
      </w:pPr>
    </w:p>
    <w:tbl>
      <w:tblPr>
        <w:tblW w:w="8922" w:type="dxa"/>
        <w:tblLook w:val="04A0" w:firstRow="1" w:lastRow="0" w:firstColumn="1" w:lastColumn="0" w:noHBand="0" w:noVBand="1"/>
      </w:tblPr>
      <w:tblGrid>
        <w:gridCol w:w="622"/>
        <w:gridCol w:w="1240"/>
        <w:gridCol w:w="1440"/>
        <w:gridCol w:w="520"/>
        <w:gridCol w:w="1600"/>
        <w:gridCol w:w="1120"/>
        <w:gridCol w:w="480"/>
        <w:gridCol w:w="1900"/>
      </w:tblGrid>
      <w:tr w:rsidR="00EF41CA" w:rsidRPr="00EF41CA" w:rsidTr="00EF41CA">
        <w:trPr>
          <w:trHeight w:val="300"/>
        </w:trPr>
        <w:tc>
          <w:tcPr>
            <w:tcW w:w="622" w:type="dxa"/>
            <w:tcBorders>
              <w:top w:val="single" w:sz="4" w:space="0" w:color="auto"/>
              <w:left w:val="nil"/>
              <w:bottom w:val="nil"/>
              <w:right w:val="nil"/>
            </w:tcBorders>
            <w:shd w:val="clear" w:color="auto" w:fill="auto"/>
            <w:noWrap/>
            <w:vAlign w:val="bottom"/>
            <w:hideMark/>
          </w:tcPr>
          <w:p w:rsidR="00EF41CA" w:rsidRPr="00EF41CA" w:rsidRDefault="00EF41CA" w:rsidP="00EF41CA">
            <w:pPr>
              <w:spacing w:after="0" w:line="240" w:lineRule="auto"/>
              <w:jc w:val="center"/>
              <w:rPr>
                <w:rFonts w:ascii="Calibri" w:eastAsia="Times New Roman" w:hAnsi="Calibri" w:cs="Times New Roman"/>
                <w:b/>
                <w:bCs/>
                <w:color w:val="0070C0"/>
                <w:sz w:val="20"/>
                <w:szCs w:val="20"/>
                <w:lang w:eastAsia="en-CA"/>
              </w:rPr>
            </w:pPr>
            <w:r w:rsidRPr="00EF41CA">
              <w:rPr>
                <w:rFonts w:ascii="Calibri" w:eastAsia="Times New Roman" w:hAnsi="Calibri" w:cs="Times New Roman"/>
                <w:b/>
                <w:bCs/>
                <w:color w:val="0070C0"/>
                <w:sz w:val="20"/>
                <w:szCs w:val="20"/>
                <w:lang w:eastAsia="en-CA"/>
              </w:rPr>
              <w:lastRenderedPageBreak/>
              <w:t> </w:t>
            </w:r>
          </w:p>
        </w:tc>
        <w:tc>
          <w:tcPr>
            <w:tcW w:w="1240" w:type="dxa"/>
            <w:tcBorders>
              <w:top w:val="single" w:sz="4" w:space="0" w:color="auto"/>
              <w:left w:val="nil"/>
              <w:bottom w:val="nil"/>
              <w:right w:val="nil"/>
            </w:tcBorders>
            <w:shd w:val="clear" w:color="auto" w:fill="auto"/>
            <w:noWrap/>
            <w:vAlign w:val="bottom"/>
            <w:hideMark/>
          </w:tcPr>
          <w:p w:rsidR="00EF41CA" w:rsidRPr="00EF41CA" w:rsidRDefault="00EF41CA" w:rsidP="00EF41CA">
            <w:pPr>
              <w:spacing w:after="0" w:line="240" w:lineRule="auto"/>
              <w:jc w:val="center"/>
              <w:rPr>
                <w:rFonts w:ascii="Calibri" w:eastAsia="Times New Roman" w:hAnsi="Calibri" w:cs="Times New Roman"/>
                <w:b/>
                <w:bCs/>
                <w:color w:val="0070C0"/>
                <w:sz w:val="20"/>
                <w:szCs w:val="20"/>
                <w:lang w:eastAsia="en-CA"/>
              </w:rPr>
            </w:pPr>
            <w:r w:rsidRPr="00EF41CA">
              <w:rPr>
                <w:rFonts w:ascii="Calibri" w:eastAsia="Times New Roman" w:hAnsi="Calibri" w:cs="Times New Roman"/>
                <w:b/>
                <w:bCs/>
                <w:color w:val="0070C0"/>
                <w:sz w:val="20"/>
                <w:szCs w:val="20"/>
                <w:lang w:eastAsia="en-CA"/>
              </w:rPr>
              <w:t>RHI</w:t>
            </w:r>
          </w:p>
        </w:tc>
        <w:tc>
          <w:tcPr>
            <w:tcW w:w="1440" w:type="dxa"/>
            <w:tcBorders>
              <w:top w:val="single" w:sz="4" w:space="0" w:color="auto"/>
              <w:left w:val="nil"/>
              <w:bottom w:val="nil"/>
              <w:right w:val="nil"/>
            </w:tcBorders>
            <w:shd w:val="clear" w:color="auto" w:fill="auto"/>
            <w:noWrap/>
            <w:vAlign w:val="bottom"/>
            <w:hideMark/>
          </w:tcPr>
          <w:p w:rsidR="00EF41CA" w:rsidRPr="00EF41CA" w:rsidRDefault="00EF41CA" w:rsidP="00EF41CA">
            <w:pPr>
              <w:spacing w:after="0" w:line="240" w:lineRule="auto"/>
              <w:jc w:val="center"/>
              <w:rPr>
                <w:rFonts w:ascii="Calibri" w:eastAsia="Times New Roman" w:hAnsi="Calibri" w:cs="Times New Roman"/>
                <w:b/>
                <w:bCs/>
                <w:color w:val="0070C0"/>
                <w:sz w:val="20"/>
                <w:szCs w:val="20"/>
                <w:lang w:eastAsia="en-CA"/>
              </w:rPr>
            </w:pPr>
            <w:r w:rsidRPr="00EF41CA">
              <w:rPr>
                <w:rFonts w:ascii="Calibri" w:eastAsia="Times New Roman" w:hAnsi="Calibri" w:cs="Times New Roman"/>
                <w:b/>
                <w:bCs/>
                <w:color w:val="0070C0"/>
                <w:sz w:val="20"/>
                <w:szCs w:val="20"/>
                <w:lang w:eastAsia="en-CA"/>
              </w:rPr>
              <w:t>RHI Retiree</w:t>
            </w:r>
          </w:p>
        </w:tc>
        <w:tc>
          <w:tcPr>
            <w:tcW w:w="52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center"/>
              <w:rPr>
                <w:rFonts w:ascii="Calibri" w:eastAsia="Times New Roman" w:hAnsi="Calibri" w:cs="Times New Roman"/>
                <w:b/>
                <w:bCs/>
                <w:color w:val="0070C0"/>
                <w:sz w:val="20"/>
                <w:szCs w:val="20"/>
                <w:lang w:eastAsia="en-CA"/>
              </w:rPr>
            </w:pPr>
          </w:p>
        </w:tc>
        <w:tc>
          <w:tcPr>
            <w:tcW w:w="1600" w:type="dxa"/>
            <w:tcBorders>
              <w:top w:val="single" w:sz="4" w:space="0" w:color="auto"/>
              <w:left w:val="nil"/>
              <w:bottom w:val="nil"/>
              <w:right w:val="nil"/>
            </w:tcBorders>
            <w:shd w:val="clear" w:color="auto" w:fill="auto"/>
            <w:noWrap/>
            <w:vAlign w:val="bottom"/>
            <w:hideMark/>
          </w:tcPr>
          <w:p w:rsidR="00EF41CA" w:rsidRPr="00EF41CA" w:rsidRDefault="00EF41CA" w:rsidP="00EF41CA">
            <w:pPr>
              <w:spacing w:after="0" w:line="240" w:lineRule="auto"/>
              <w:jc w:val="center"/>
              <w:rPr>
                <w:rFonts w:ascii="Calibri" w:eastAsia="Times New Roman" w:hAnsi="Calibri" w:cs="Times New Roman"/>
                <w:b/>
                <w:bCs/>
                <w:color w:val="0070C0"/>
                <w:sz w:val="20"/>
                <w:szCs w:val="20"/>
                <w:lang w:eastAsia="en-CA"/>
              </w:rPr>
            </w:pPr>
            <w:r w:rsidRPr="00EF41CA">
              <w:rPr>
                <w:rFonts w:ascii="Calibri" w:eastAsia="Times New Roman" w:hAnsi="Calibri" w:cs="Times New Roman"/>
                <w:b/>
                <w:bCs/>
                <w:color w:val="0070C0"/>
                <w:sz w:val="20"/>
                <w:szCs w:val="20"/>
                <w:lang w:eastAsia="en-CA"/>
              </w:rPr>
              <w:t>RHI benefit costs</w:t>
            </w:r>
          </w:p>
        </w:tc>
        <w:tc>
          <w:tcPr>
            <w:tcW w:w="1120" w:type="dxa"/>
            <w:tcBorders>
              <w:top w:val="single" w:sz="4" w:space="0" w:color="auto"/>
              <w:left w:val="nil"/>
              <w:bottom w:val="nil"/>
              <w:right w:val="nil"/>
            </w:tcBorders>
            <w:shd w:val="clear" w:color="auto" w:fill="auto"/>
            <w:noWrap/>
            <w:vAlign w:val="bottom"/>
            <w:hideMark/>
          </w:tcPr>
          <w:p w:rsidR="00EF41CA" w:rsidRPr="00EF41CA" w:rsidRDefault="00EF41CA" w:rsidP="00EF41CA">
            <w:pPr>
              <w:spacing w:after="0" w:line="240" w:lineRule="auto"/>
              <w:jc w:val="center"/>
              <w:rPr>
                <w:rFonts w:ascii="Calibri" w:eastAsia="Times New Roman" w:hAnsi="Calibri" w:cs="Times New Roman"/>
                <w:b/>
                <w:bCs/>
                <w:color w:val="0070C0"/>
                <w:sz w:val="20"/>
                <w:szCs w:val="20"/>
                <w:lang w:eastAsia="en-CA"/>
              </w:rPr>
            </w:pPr>
            <w:r w:rsidRPr="00EF41CA">
              <w:rPr>
                <w:rFonts w:ascii="Calibri" w:eastAsia="Times New Roman" w:hAnsi="Calibri" w:cs="Times New Roman"/>
                <w:b/>
                <w:bCs/>
                <w:color w:val="0070C0"/>
                <w:sz w:val="20"/>
                <w:szCs w:val="20"/>
                <w:lang w:eastAsia="en-CA"/>
              </w:rPr>
              <w:t>LTD</w:t>
            </w:r>
          </w:p>
        </w:tc>
        <w:tc>
          <w:tcPr>
            <w:tcW w:w="48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center"/>
              <w:rPr>
                <w:rFonts w:ascii="Calibri" w:eastAsia="Times New Roman" w:hAnsi="Calibri" w:cs="Times New Roman"/>
                <w:b/>
                <w:bCs/>
                <w:color w:val="0070C0"/>
                <w:sz w:val="20"/>
                <w:szCs w:val="20"/>
                <w:lang w:eastAsia="en-CA"/>
              </w:rPr>
            </w:pPr>
          </w:p>
        </w:tc>
        <w:tc>
          <w:tcPr>
            <w:tcW w:w="1900" w:type="dxa"/>
            <w:tcBorders>
              <w:top w:val="single" w:sz="4" w:space="0" w:color="auto"/>
              <w:left w:val="nil"/>
              <w:bottom w:val="nil"/>
              <w:right w:val="nil"/>
            </w:tcBorders>
            <w:shd w:val="clear" w:color="auto" w:fill="auto"/>
            <w:noWrap/>
            <w:vAlign w:val="bottom"/>
            <w:hideMark/>
          </w:tcPr>
          <w:p w:rsidR="00EF41CA" w:rsidRPr="00EF41CA" w:rsidRDefault="00EF41CA" w:rsidP="00EF41CA">
            <w:pPr>
              <w:spacing w:after="0" w:line="240" w:lineRule="auto"/>
              <w:jc w:val="center"/>
              <w:rPr>
                <w:rFonts w:ascii="Calibri" w:eastAsia="Times New Roman" w:hAnsi="Calibri" w:cs="Times New Roman"/>
                <w:b/>
                <w:bCs/>
                <w:color w:val="0070C0"/>
                <w:sz w:val="20"/>
                <w:szCs w:val="20"/>
                <w:lang w:eastAsia="en-CA"/>
              </w:rPr>
            </w:pPr>
            <w:r w:rsidRPr="00EF41CA">
              <w:rPr>
                <w:rFonts w:ascii="Calibri" w:eastAsia="Times New Roman" w:hAnsi="Calibri" w:cs="Times New Roman"/>
                <w:b/>
                <w:bCs/>
                <w:color w:val="0070C0"/>
                <w:sz w:val="20"/>
                <w:szCs w:val="20"/>
                <w:lang w:eastAsia="en-CA"/>
              </w:rPr>
              <w:t>One Extra</w:t>
            </w:r>
          </w:p>
        </w:tc>
      </w:tr>
      <w:tr w:rsidR="00EF41CA" w:rsidRPr="00EF41CA" w:rsidTr="00EF41CA">
        <w:trPr>
          <w:trHeight w:val="300"/>
        </w:trPr>
        <w:tc>
          <w:tcPr>
            <w:tcW w:w="622"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center"/>
              <w:rPr>
                <w:rFonts w:ascii="Calibri" w:eastAsia="Times New Roman" w:hAnsi="Calibri" w:cs="Times New Roman"/>
                <w:b/>
                <w:bCs/>
                <w:color w:val="0070C0"/>
                <w:sz w:val="20"/>
                <w:szCs w:val="20"/>
                <w:lang w:eastAsia="en-CA"/>
              </w:rPr>
            </w:pPr>
            <w:r w:rsidRPr="00EF41CA">
              <w:rPr>
                <w:rFonts w:ascii="Calibri" w:eastAsia="Times New Roman" w:hAnsi="Calibri" w:cs="Times New Roman"/>
                <w:b/>
                <w:bCs/>
                <w:color w:val="0070C0"/>
                <w:sz w:val="20"/>
                <w:szCs w:val="20"/>
                <w:lang w:eastAsia="en-CA"/>
              </w:rPr>
              <w:t>2015</w:t>
            </w:r>
          </w:p>
        </w:tc>
        <w:tc>
          <w:tcPr>
            <w:tcW w:w="124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center"/>
              <w:rPr>
                <w:rFonts w:ascii="Calibri" w:eastAsia="Times New Roman" w:hAnsi="Calibri" w:cs="Times New Roman"/>
                <w:b/>
                <w:bCs/>
                <w:color w:val="0070C0"/>
                <w:sz w:val="20"/>
                <w:szCs w:val="20"/>
                <w:lang w:eastAsia="en-CA"/>
              </w:rPr>
            </w:pPr>
            <w:r w:rsidRPr="00EF41CA">
              <w:rPr>
                <w:rFonts w:ascii="Calibri" w:eastAsia="Times New Roman" w:hAnsi="Calibri" w:cs="Times New Roman"/>
                <w:b/>
                <w:bCs/>
                <w:color w:val="0070C0"/>
                <w:sz w:val="20"/>
                <w:szCs w:val="20"/>
                <w:lang w:eastAsia="en-CA"/>
              </w:rPr>
              <w:t>Retiree</w:t>
            </w:r>
          </w:p>
        </w:tc>
        <w:tc>
          <w:tcPr>
            <w:tcW w:w="144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center"/>
              <w:rPr>
                <w:rFonts w:ascii="Calibri" w:eastAsia="Times New Roman" w:hAnsi="Calibri" w:cs="Times New Roman"/>
                <w:b/>
                <w:bCs/>
                <w:color w:val="0070C0"/>
                <w:sz w:val="20"/>
                <w:szCs w:val="20"/>
                <w:lang w:eastAsia="en-CA"/>
              </w:rPr>
            </w:pPr>
            <w:r w:rsidRPr="00EF41CA">
              <w:rPr>
                <w:rFonts w:ascii="Calibri" w:eastAsia="Times New Roman" w:hAnsi="Calibri" w:cs="Times New Roman"/>
                <w:b/>
                <w:bCs/>
                <w:color w:val="0070C0"/>
                <w:sz w:val="20"/>
                <w:szCs w:val="20"/>
                <w:lang w:eastAsia="en-CA"/>
              </w:rPr>
              <w:t>OPEB</w:t>
            </w:r>
          </w:p>
        </w:tc>
        <w:tc>
          <w:tcPr>
            <w:tcW w:w="52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center"/>
              <w:rPr>
                <w:rFonts w:ascii="Calibri" w:eastAsia="Times New Roman" w:hAnsi="Calibri" w:cs="Times New Roman"/>
                <w:b/>
                <w:bCs/>
                <w:color w:val="0070C0"/>
                <w:sz w:val="20"/>
                <w:szCs w:val="20"/>
                <w:lang w:eastAsia="en-CA"/>
              </w:rPr>
            </w:pPr>
          </w:p>
        </w:tc>
        <w:tc>
          <w:tcPr>
            <w:tcW w:w="160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center"/>
              <w:rPr>
                <w:rFonts w:ascii="Calibri" w:eastAsia="Times New Roman" w:hAnsi="Calibri" w:cs="Times New Roman"/>
                <w:b/>
                <w:bCs/>
                <w:color w:val="0070C0"/>
                <w:sz w:val="20"/>
                <w:szCs w:val="20"/>
                <w:lang w:eastAsia="en-CA"/>
              </w:rPr>
            </w:pPr>
            <w:r w:rsidRPr="00EF41CA">
              <w:rPr>
                <w:rFonts w:ascii="Calibri" w:eastAsia="Times New Roman" w:hAnsi="Calibri" w:cs="Times New Roman"/>
                <w:b/>
                <w:bCs/>
                <w:color w:val="0070C0"/>
                <w:sz w:val="20"/>
                <w:szCs w:val="20"/>
                <w:lang w:eastAsia="en-CA"/>
              </w:rPr>
              <w:t>for Employee</w:t>
            </w:r>
          </w:p>
        </w:tc>
        <w:tc>
          <w:tcPr>
            <w:tcW w:w="112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center"/>
              <w:rPr>
                <w:rFonts w:ascii="Calibri" w:eastAsia="Times New Roman" w:hAnsi="Calibri" w:cs="Times New Roman"/>
                <w:b/>
                <w:bCs/>
                <w:color w:val="0070C0"/>
                <w:sz w:val="20"/>
                <w:szCs w:val="20"/>
                <w:lang w:eastAsia="en-CA"/>
              </w:rPr>
            </w:pPr>
            <w:r w:rsidRPr="00EF41CA">
              <w:rPr>
                <w:rFonts w:ascii="Calibri" w:eastAsia="Times New Roman" w:hAnsi="Calibri" w:cs="Times New Roman"/>
                <w:b/>
                <w:bCs/>
                <w:color w:val="0070C0"/>
                <w:sz w:val="20"/>
                <w:szCs w:val="20"/>
                <w:lang w:eastAsia="en-CA"/>
              </w:rPr>
              <w:t>With 8%</w:t>
            </w:r>
          </w:p>
        </w:tc>
        <w:tc>
          <w:tcPr>
            <w:tcW w:w="48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center"/>
              <w:rPr>
                <w:rFonts w:ascii="Calibri" w:eastAsia="Times New Roman" w:hAnsi="Calibri" w:cs="Times New Roman"/>
                <w:b/>
                <w:bCs/>
                <w:color w:val="0070C0"/>
                <w:sz w:val="20"/>
                <w:szCs w:val="20"/>
                <w:lang w:eastAsia="en-CA"/>
              </w:rPr>
            </w:pPr>
          </w:p>
        </w:tc>
        <w:tc>
          <w:tcPr>
            <w:tcW w:w="190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center"/>
              <w:rPr>
                <w:rFonts w:ascii="Calibri" w:eastAsia="Times New Roman" w:hAnsi="Calibri" w:cs="Times New Roman"/>
                <w:b/>
                <w:bCs/>
                <w:color w:val="0070C0"/>
                <w:sz w:val="20"/>
                <w:szCs w:val="20"/>
                <w:lang w:eastAsia="en-CA"/>
              </w:rPr>
            </w:pPr>
            <w:r w:rsidRPr="00EF41CA">
              <w:rPr>
                <w:rFonts w:ascii="Calibri" w:eastAsia="Times New Roman" w:hAnsi="Calibri" w:cs="Times New Roman"/>
                <w:b/>
                <w:bCs/>
                <w:color w:val="0070C0"/>
                <w:sz w:val="20"/>
                <w:szCs w:val="20"/>
                <w:lang w:eastAsia="en-CA"/>
              </w:rPr>
              <w:t>Retiree Life Premium</w:t>
            </w:r>
          </w:p>
        </w:tc>
      </w:tr>
      <w:tr w:rsidR="00EF41CA" w:rsidRPr="00EF41CA" w:rsidTr="00EF41CA">
        <w:trPr>
          <w:trHeight w:val="300"/>
        </w:trPr>
        <w:tc>
          <w:tcPr>
            <w:tcW w:w="622" w:type="dxa"/>
            <w:tcBorders>
              <w:top w:val="nil"/>
              <w:left w:val="nil"/>
              <w:bottom w:val="single" w:sz="4" w:space="0" w:color="auto"/>
              <w:right w:val="nil"/>
            </w:tcBorders>
            <w:shd w:val="clear" w:color="auto" w:fill="auto"/>
            <w:noWrap/>
            <w:vAlign w:val="bottom"/>
            <w:hideMark/>
          </w:tcPr>
          <w:p w:rsidR="00EF41CA" w:rsidRPr="00EF41CA" w:rsidRDefault="00EF41CA" w:rsidP="00EF41CA">
            <w:pPr>
              <w:spacing w:after="0" w:line="240" w:lineRule="auto"/>
              <w:jc w:val="center"/>
              <w:rPr>
                <w:rFonts w:ascii="Calibri" w:eastAsia="Times New Roman" w:hAnsi="Calibri" w:cs="Times New Roman"/>
                <w:b/>
                <w:bCs/>
                <w:color w:val="0070C0"/>
                <w:sz w:val="20"/>
                <w:szCs w:val="20"/>
                <w:lang w:eastAsia="en-CA"/>
              </w:rPr>
            </w:pPr>
            <w:r w:rsidRPr="00EF41CA">
              <w:rPr>
                <w:rFonts w:ascii="Calibri" w:eastAsia="Times New Roman" w:hAnsi="Calibri" w:cs="Times New Roman"/>
                <w:b/>
                <w:bCs/>
                <w:color w:val="0070C0"/>
                <w:sz w:val="20"/>
                <w:szCs w:val="20"/>
                <w:lang w:eastAsia="en-CA"/>
              </w:rPr>
              <w:t> </w:t>
            </w:r>
          </w:p>
        </w:tc>
        <w:tc>
          <w:tcPr>
            <w:tcW w:w="1240" w:type="dxa"/>
            <w:tcBorders>
              <w:top w:val="nil"/>
              <w:left w:val="nil"/>
              <w:bottom w:val="single" w:sz="4" w:space="0" w:color="auto"/>
              <w:right w:val="nil"/>
            </w:tcBorders>
            <w:shd w:val="clear" w:color="auto" w:fill="auto"/>
            <w:noWrap/>
            <w:vAlign w:val="bottom"/>
            <w:hideMark/>
          </w:tcPr>
          <w:p w:rsidR="00EF41CA" w:rsidRPr="00EF41CA" w:rsidRDefault="00EF41CA" w:rsidP="00EF41CA">
            <w:pPr>
              <w:spacing w:after="0" w:line="240" w:lineRule="auto"/>
              <w:jc w:val="center"/>
              <w:rPr>
                <w:rFonts w:ascii="Calibri" w:eastAsia="Times New Roman" w:hAnsi="Calibri" w:cs="Times New Roman"/>
                <w:b/>
                <w:bCs/>
                <w:color w:val="0070C0"/>
                <w:sz w:val="20"/>
                <w:szCs w:val="20"/>
                <w:lang w:eastAsia="en-CA"/>
              </w:rPr>
            </w:pPr>
            <w:r w:rsidRPr="00EF41CA">
              <w:rPr>
                <w:rFonts w:ascii="Calibri" w:eastAsia="Times New Roman" w:hAnsi="Calibri" w:cs="Times New Roman"/>
                <w:b/>
                <w:bCs/>
                <w:color w:val="0070C0"/>
                <w:sz w:val="20"/>
                <w:szCs w:val="20"/>
                <w:lang w:eastAsia="en-CA"/>
              </w:rPr>
              <w:t>OPEB</w:t>
            </w:r>
          </w:p>
        </w:tc>
        <w:tc>
          <w:tcPr>
            <w:tcW w:w="1440" w:type="dxa"/>
            <w:tcBorders>
              <w:top w:val="nil"/>
              <w:left w:val="nil"/>
              <w:bottom w:val="single" w:sz="4" w:space="0" w:color="auto"/>
              <w:right w:val="nil"/>
            </w:tcBorders>
            <w:shd w:val="clear" w:color="auto" w:fill="auto"/>
            <w:noWrap/>
            <w:vAlign w:val="bottom"/>
            <w:hideMark/>
          </w:tcPr>
          <w:p w:rsidR="00EF41CA" w:rsidRPr="00EF41CA" w:rsidRDefault="00EF41CA" w:rsidP="00EF41CA">
            <w:pPr>
              <w:spacing w:after="0" w:line="240" w:lineRule="auto"/>
              <w:jc w:val="center"/>
              <w:rPr>
                <w:rFonts w:ascii="Calibri" w:eastAsia="Times New Roman" w:hAnsi="Calibri" w:cs="Times New Roman"/>
                <w:b/>
                <w:bCs/>
                <w:color w:val="0070C0"/>
                <w:sz w:val="20"/>
                <w:szCs w:val="20"/>
                <w:lang w:eastAsia="en-CA"/>
              </w:rPr>
            </w:pPr>
            <w:r w:rsidRPr="00EF41CA">
              <w:rPr>
                <w:rFonts w:ascii="Calibri" w:eastAsia="Times New Roman" w:hAnsi="Calibri" w:cs="Times New Roman"/>
                <w:b/>
                <w:bCs/>
                <w:color w:val="0070C0"/>
                <w:sz w:val="20"/>
                <w:szCs w:val="20"/>
                <w:lang w:eastAsia="en-CA"/>
              </w:rPr>
              <w:t>with 8% tax</w:t>
            </w:r>
          </w:p>
        </w:tc>
        <w:tc>
          <w:tcPr>
            <w:tcW w:w="52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center"/>
              <w:rPr>
                <w:rFonts w:ascii="Calibri" w:eastAsia="Times New Roman" w:hAnsi="Calibri" w:cs="Times New Roman"/>
                <w:b/>
                <w:bCs/>
                <w:color w:val="0070C0"/>
                <w:sz w:val="20"/>
                <w:szCs w:val="20"/>
                <w:lang w:eastAsia="en-CA"/>
              </w:rPr>
            </w:pPr>
          </w:p>
        </w:tc>
        <w:tc>
          <w:tcPr>
            <w:tcW w:w="1600" w:type="dxa"/>
            <w:tcBorders>
              <w:top w:val="nil"/>
              <w:left w:val="nil"/>
              <w:bottom w:val="single" w:sz="4" w:space="0" w:color="auto"/>
              <w:right w:val="nil"/>
            </w:tcBorders>
            <w:shd w:val="clear" w:color="auto" w:fill="auto"/>
            <w:noWrap/>
            <w:vAlign w:val="bottom"/>
            <w:hideMark/>
          </w:tcPr>
          <w:p w:rsidR="00EF41CA" w:rsidRPr="00EF41CA" w:rsidRDefault="00EF41CA" w:rsidP="00EF41CA">
            <w:pPr>
              <w:spacing w:after="0" w:line="240" w:lineRule="auto"/>
              <w:jc w:val="center"/>
              <w:rPr>
                <w:rFonts w:ascii="Calibri" w:eastAsia="Times New Roman" w:hAnsi="Calibri" w:cs="Times New Roman"/>
                <w:b/>
                <w:bCs/>
                <w:color w:val="0070C0"/>
                <w:sz w:val="20"/>
                <w:szCs w:val="20"/>
                <w:lang w:eastAsia="en-CA"/>
              </w:rPr>
            </w:pPr>
            <w:r w:rsidRPr="00EF41CA">
              <w:rPr>
                <w:rFonts w:ascii="Calibri" w:eastAsia="Times New Roman" w:hAnsi="Calibri" w:cs="Times New Roman"/>
                <w:b/>
                <w:bCs/>
                <w:color w:val="0070C0"/>
                <w:sz w:val="20"/>
                <w:szCs w:val="20"/>
                <w:lang w:eastAsia="en-CA"/>
              </w:rPr>
              <w:t>on LTD</w:t>
            </w:r>
          </w:p>
        </w:tc>
        <w:tc>
          <w:tcPr>
            <w:tcW w:w="1120" w:type="dxa"/>
            <w:tcBorders>
              <w:top w:val="nil"/>
              <w:left w:val="nil"/>
              <w:bottom w:val="single" w:sz="4" w:space="0" w:color="auto"/>
              <w:right w:val="nil"/>
            </w:tcBorders>
            <w:shd w:val="clear" w:color="auto" w:fill="auto"/>
            <w:noWrap/>
            <w:vAlign w:val="bottom"/>
            <w:hideMark/>
          </w:tcPr>
          <w:p w:rsidR="00EF41CA" w:rsidRPr="00EF41CA" w:rsidRDefault="00EF41CA" w:rsidP="00EF41CA">
            <w:pPr>
              <w:spacing w:after="0" w:line="240" w:lineRule="auto"/>
              <w:jc w:val="center"/>
              <w:rPr>
                <w:rFonts w:ascii="Calibri" w:eastAsia="Times New Roman" w:hAnsi="Calibri" w:cs="Times New Roman"/>
                <w:b/>
                <w:bCs/>
                <w:color w:val="0070C0"/>
                <w:sz w:val="20"/>
                <w:szCs w:val="20"/>
                <w:lang w:eastAsia="en-CA"/>
              </w:rPr>
            </w:pPr>
            <w:r w:rsidRPr="00EF41CA">
              <w:rPr>
                <w:rFonts w:ascii="Calibri" w:eastAsia="Times New Roman" w:hAnsi="Calibri" w:cs="Times New Roman"/>
                <w:b/>
                <w:bCs/>
                <w:color w:val="0070C0"/>
                <w:sz w:val="20"/>
                <w:szCs w:val="20"/>
                <w:lang w:eastAsia="en-CA"/>
              </w:rPr>
              <w:t> </w:t>
            </w:r>
          </w:p>
        </w:tc>
        <w:tc>
          <w:tcPr>
            <w:tcW w:w="48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center"/>
              <w:rPr>
                <w:rFonts w:ascii="Calibri" w:eastAsia="Times New Roman" w:hAnsi="Calibri" w:cs="Times New Roman"/>
                <w:b/>
                <w:bCs/>
                <w:color w:val="0070C0"/>
                <w:sz w:val="20"/>
                <w:szCs w:val="20"/>
                <w:lang w:eastAsia="en-CA"/>
              </w:rPr>
            </w:pPr>
          </w:p>
        </w:tc>
        <w:tc>
          <w:tcPr>
            <w:tcW w:w="1900" w:type="dxa"/>
            <w:tcBorders>
              <w:top w:val="nil"/>
              <w:left w:val="nil"/>
              <w:bottom w:val="single" w:sz="4" w:space="0" w:color="auto"/>
              <w:right w:val="nil"/>
            </w:tcBorders>
            <w:shd w:val="clear" w:color="auto" w:fill="auto"/>
            <w:noWrap/>
            <w:vAlign w:val="bottom"/>
            <w:hideMark/>
          </w:tcPr>
          <w:p w:rsidR="00EF41CA" w:rsidRPr="00EF41CA" w:rsidRDefault="00EF41CA" w:rsidP="00EF41CA">
            <w:pPr>
              <w:spacing w:after="0" w:line="240" w:lineRule="auto"/>
              <w:jc w:val="center"/>
              <w:rPr>
                <w:rFonts w:ascii="Calibri" w:eastAsia="Times New Roman" w:hAnsi="Calibri" w:cs="Times New Roman"/>
                <w:b/>
                <w:bCs/>
                <w:color w:val="0070C0"/>
                <w:sz w:val="20"/>
                <w:szCs w:val="20"/>
                <w:lang w:eastAsia="en-CA"/>
              </w:rPr>
            </w:pPr>
            <w:r w:rsidRPr="00EF41CA">
              <w:rPr>
                <w:rFonts w:ascii="Calibri" w:eastAsia="Times New Roman" w:hAnsi="Calibri" w:cs="Times New Roman"/>
                <w:b/>
                <w:bCs/>
                <w:color w:val="0070C0"/>
                <w:sz w:val="20"/>
                <w:szCs w:val="20"/>
                <w:lang w:eastAsia="en-CA"/>
              </w:rPr>
              <w:t>p</w:t>
            </w:r>
            <w:r w:rsidR="00A0793E">
              <w:rPr>
                <w:rFonts w:ascii="Calibri" w:eastAsia="Times New Roman" w:hAnsi="Calibri" w:cs="Times New Roman"/>
                <w:b/>
                <w:bCs/>
                <w:color w:val="0070C0"/>
                <w:sz w:val="20"/>
                <w:szCs w:val="20"/>
                <w:lang w:eastAsia="en-CA"/>
              </w:rPr>
              <w:t>ai</w:t>
            </w:r>
            <w:r w:rsidRPr="00EF41CA">
              <w:rPr>
                <w:rFonts w:ascii="Calibri" w:eastAsia="Times New Roman" w:hAnsi="Calibri" w:cs="Times New Roman"/>
                <w:b/>
                <w:bCs/>
                <w:color w:val="0070C0"/>
                <w:sz w:val="20"/>
                <w:szCs w:val="20"/>
                <w:lang w:eastAsia="en-CA"/>
              </w:rPr>
              <w:t>d separately</w:t>
            </w:r>
          </w:p>
        </w:tc>
      </w:tr>
      <w:tr w:rsidR="00EF41CA" w:rsidRPr="00EF41CA" w:rsidTr="00EF41CA">
        <w:trPr>
          <w:trHeight w:val="300"/>
        </w:trPr>
        <w:tc>
          <w:tcPr>
            <w:tcW w:w="622"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r w:rsidRPr="00EF41CA">
              <w:rPr>
                <w:rFonts w:ascii="Calibri" w:eastAsia="Times New Roman" w:hAnsi="Calibri" w:cs="Times New Roman"/>
                <w:color w:val="0070C0"/>
                <w:sz w:val="20"/>
                <w:szCs w:val="20"/>
                <w:lang w:eastAsia="en-CA"/>
              </w:rPr>
              <w:t>Jan</w:t>
            </w:r>
          </w:p>
        </w:tc>
        <w:tc>
          <w:tcPr>
            <w:tcW w:w="124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r w:rsidRPr="00EF41CA">
              <w:rPr>
                <w:rFonts w:ascii="Calibri" w:eastAsia="Times New Roman" w:hAnsi="Calibri" w:cs="Times New Roman"/>
                <w:color w:val="0070C0"/>
                <w:sz w:val="20"/>
                <w:szCs w:val="20"/>
                <w:lang w:eastAsia="en-CA"/>
              </w:rPr>
              <w:t xml:space="preserve"> 1,472.32 </w:t>
            </w:r>
          </w:p>
        </w:tc>
        <w:tc>
          <w:tcPr>
            <w:tcW w:w="144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r w:rsidRPr="00EF41CA">
              <w:rPr>
                <w:rFonts w:ascii="Calibri" w:eastAsia="Times New Roman" w:hAnsi="Calibri" w:cs="Times New Roman"/>
                <w:color w:val="0070C0"/>
                <w:sz w:val="20"/>
                <w:szCs w:val="20"/>
                <w:lang w:eastAsia="en-CA"/>
              </w:rPr>
              <w:t xml:space="preserve">1,590.11 </w:t>
            </w:r>
          </w:p>
        </w:tc>
        <w:tc>
          <w:tcPr>
            <w:tcW w:w="52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p>
        </w:tc>
        <w:tc>
          <w:tcPr>
            <w:tcW w:w="160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r w:rsidRPr="00EF41CA">
              <w:rPr>
                <w:rFonts w:ascii="Calibri" w:eastAsia="Times New Roman" w:hAnsi="Calibri" w:cs="Times New Roman"/>
                <w:color w:val="0070C0"/>
                <w:sz w:val="20"/>
                <w:szCs w:val="20"/>
                <w:lang w:eastAsia="en-CA"/>
              </w:rPr>
              <w:t xml:space="preserve">431.22 </w:t>
            </w:r>
          </w:p>
        </w:tc>
        <w:tc>
          <w:tcPr>
            <w:tcW w:w="112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r w:rsidRPr="00EF41CA">
              <w:rPr>
                <w:rFonts w:ascii="Calibri" w:eastAsia="Times New Roman" w:hAnsi="Calibri" w:cs="Times New Roman"/>
                <w:color w:val="0070C0"/>
                <w:sz w:val="20"/>
                <w:szCs w:val="20"/>
                <w:lang w:eastAsia="en-CA"/>
              </w:rPr>
              <w:t xml:space="preserve">465.72 </w:t>
            </w:r>
          </w:p>
        </w:tc>
        <w:tc>
          <w:tcPr>
            <w:tcW w:w="48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p>
        </w:tc>
        <w:tc>
          <w:tcPr>
            <w:tcW w:w="190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r>
              <w:rPr>
                <w:rFonts w:ascii="Calibri" w:eastAsia="Times New Roman" w:hAnsi="Calibri" w:cs="Times New Roman"/>
                <w:color w:val="0070C0"/>
                <w:sz w:val="20"/>
                <w:szCs w:val="20"/>
                <w:lang w:eastAsia="en-CA"/>
              </w:rPr>
              <w:t xml:space="preserve">       </w:t>
            </w:r>
            <w:r w:rsidRPr="00EF41CA">
              <w:rPr>
                <w:rFonts w:ascii="Calibri" w:eastAsia="Times New Roman" w:hAnsi="Calibri" w:cs="Times New Roman"/>
                <w:color w:val="0070C0"/>
                <w:sz w:val="20"/>
                <w:szCs w:val="20"/>
                <w:lang w:eastAsia="en-CA"/>
              </w:rPr>
              <w:t xml:space="preserve">76.00 </w:t>
            </w:r>
          </w:p>
        </w:tc>
      </w:tr>
      <w:tr w:rsidR="00EF41CA" w:rsidRPr="00EF41CA" w:rsidTr="00EF41CA">
        <w:trPr>
          <w:trHeight w:val="300"/>
        </w:trPr>
        <w:tc>
          <w:tcPr>
            <w:tcW w:w="622"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r w:rsidRPr="00EF41CA">
              <w:rPr>
                <w:rFonts w:ascii="Calibri" w:eastAsia="Times New Roman" w:hAnsi="Calibri" w:cs="Times New Roman"/>
                <w:color w:val="0070C0"/>
                <w:sz w:val="20"/>
                <w:szCs w:val="20"/>
                <w:lang w:eastAsia="en-CA"/>
              </w:rPr>
              <w:t>Feb</w:t>
            </w:r>
          </w:p>
        </w:tc>
        <w:tc>
          <w:tcPr>
            <w:tcW w:w="124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r w:rsidRPr="00EF41CA">
              <w:rPr>
                <w:rFonts w:ascii="Calibri" w:eastAsia="Times New Roman" w:hAnsi="Calibri" w:cs="Times New Roman"/>
                <w:color w:val="0070C0"/>
                <w:sz w:val="20"/>
                <w:szCs w:val="20"/>
                <w:lang w:eastAsia="en-CA"/>
              </w:rPr>
              <w:t xml:space="preserve">1,472.32 </w:t>
            </w:r>
          </w:p>
        </w:tc>
        <w:tc>
          <w:tcPr>
            <w:tcW w:w="144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r w:rsidRPr="00EF41CA">
              <w:rPr>
                <w:rFonts w:ascii="Calibri" w:eastAsia="Times New Roman" w:hAnsi="Calibri" w:cs="Times New Roman"/>
                <w:color w:val="0070C0"/>
                <w:sz w:val="20"/>
                <w:szCs w:val="20"/>
                <w:lang w:eastAsia="en-CA"/>
              </w:rPr>
              <w:t xml:space="preserve">1,590.11 </w:t>
            </w:r>
          </w:p>
        </w:tc>
        <w:tc>
          <w:tcPr>
            <w:tcW w:w="52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p>
        </w:tc>
        <w:tc>
          <w:tcPr>
            <w:tcW w:w="160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r w:rsidRPr="00EF41CA">
              <w:rPr>
                <w:rFonts w:ascii="Calibri" w:eastAsia="Times New Roman" w:hAnsi="Calibri" w:cs="Times New Roman"/>
                <w:color w:val="0070C0"/>
                <w:sz w:val="20"/>
                <w:szCs w:val="20"/>
                <w:lang w:eastAsia="en-CA"/>
              </w:rPr>
              <w:t xml:space="preserve">431.22 </w:t>
            </w:r>
          </w:p>
        </w:tc>
        <w:tc>
          <w:tcPr>
            <w:tcW w:w="112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r w:rsidRPr="00EF41CA">
              <w:rPr>
                <w:rFonts w:ascii="Calibri" w:eastAsia="Times New Roman" w:hAnsi="Calibri" w:cs="Times New Roman"/>
                <w:color w:val="0070C0"/>
                <w:sz w:val="20"/>
                <w:szCs w:val="20"/>
                <w:lang w:eastAsia="en-CA"/>
              </w:rPr>
              <w:t xml:space="preserve">465.72 </w:t>
            </w:r>
          </w:p>
        </w:tc>
        <w:tc>
          <w:tcPr>
            <w:tcW w:w="48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p>
        </w:tc>
        <w:tc>
          <w:tcPr>
            <w:tcW w:w="190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r>
              <w:rPr>
                <w:rFonts w:ascii="Calibri" w:eastAsia="Times New Roman" w:hAnsi="Calibri" w:cs="Times New Roman"/>
                <w:color w:val="0070C0"/>
                <w:sz w:val="20"/>
                <w:szCs w:val="20"/>
                <w:lang w:eastAsia="en-CA"/>
              </w:rPr>
              <w:t xml:space="preserve">       </w:t>
            </w:r>
            <w:r w:rsidRPr="00EF41CA">
              <w:rPr>
                <w:rFonts w:ascii="Calibri" w:eastAsia="Times New Roman" w:hAnsi="Calibri" w:cs="Times New Roman"/>
                <w:color w:val="0070C0"/>
                <w:sz w:val="20"/>
                <w:szCs w:val="20"/>
                <w:lang w:eastAsia="en-CA"/>
              </w:rPr>
              <w:t xml:space="preserve">76.00 </w:t>
            </w:r>
          </w:p>
        </w:tc>
      </w:tr>
      <w:tr w:rsidR="00EF41CA" w:rsidRPr="00EF41CA" w:rsidTr="00EF41CA">
        <w:trPr>
          <w:trHeight w:val="300"/>
        </w:trPr>
        <w:tc>
          <w:tcPr>
            <w:tcW w:w="622"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r w:rsidRPr="00EF41CA">
              <w:rPr>
                <w:rFonts w:ascii="Calibri" w:eastAsia="Times New Roman" w:hAnsi="Calibri" w:cs="Times New Roman"/>
                <w:color w:val="0070C0"/>
                <w:sz w:val="20"/>
                <w:szCs w:val="20"/>
                <w:lang w:eastAsia="en-CA"/>
              </w:rPr>
              <w:t>Mar</w:t>
            </w:r>
          </w:p>
        </w:tc>
        <w:tc>
          <w:tcPr>
            <w:tcW w:w="124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r w:rsidRPr="00EF41CA">
              <w:rPr>
                <w:rFonts w:ascii="Calibri" w:eastAsia="Times New Roman" w:hAnsi="Calibri" w:cs="Times New Roman"/>
                <w:color w:val="0070C0"/>
                <w:sz w:val="20"/>
                <w:szCs w:val="20"/>
                <w:lang w:eastAsia="en-CA"/>
              </w:rPr>
              <w:t xml:space="preserve">1,472.32 </w:t>
            </w:r>
          </w:p>
        </w:tc>
        <w:tc>
          <w:tcPr>
            <w:tcW w:w="144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r w:rsidRPr="00EF41CA">
              <w:rPr>
                <w:rFonts w:ascii="Calibri" w:eastAsia="Times New Roman" w:hAnsi="Calibri" w:cs="Times New Roman"/>
                <w:color w:val="0070C0"/>
                <w:sz w:val="20"/>
                <w:szCs w:val="20"/>
                <w:lang w:eastAsia="en-CA"/>
              </w:rPr>
              <w:t xml:space="preserve">1,590.11 </w:t>
            </w:r>
          </w:p>
        </w:tc>
        <w:tc>
          <w:tcPr>
            <w:tcW w:w="52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p>
        </w:tc>
        <w:tc>
          <w:tcPr>
            <w:tcW w:w="160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r w:rsidRPr="00EF41CA">
              <w:rPr>
                <w:rFonts w:ascii="Calibri" w:eastAsia="Times New Roman" w:hAnsi="Calibri" w:cs="Times New Roman"/>
                <w:color w:val="0070C0"/>
                <w:sz w:val="20"/>
                <w:szCs w:val="20"/>
                <w:lang w:eastAsia="en-CA"/>
              </w:rPr>
              <w:t xml:space="preserve">431.22 </w:t>
            </w:r>
          </w:p>
        </w:tc>
        <w:tc>
          <w:tcPr>
            <w:tcW w:w="112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r w:rsidRPr="00EF41CA">
              <w:rPr>
                <w:rFonts w:ascii="Calibri" w:eastAsia="Times New Roman" w:hAnsi="Calibri" w:cs="Times New Roman"/>
                <w:color w:val="0070C0"/>
                <w:sz w:val="20"/>
                <w:szCs w:val="20"/>
                <w:lang w:eastAsia="en-CA"/>
              </w:rPr>
              <w:t xml:space="preserve">465.72 </w:t>
            </w:r>
          </w:p>
        </w:tc>
        <w:tc>
          <w:tcPr>
            <w:tcW w:w="48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p>
        </w:tc>
        <w:tc>
          <w:tcPr>
            <w:tcW w:w="190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r>
              <w:rPr>
                <w:rFonts w:ascii="Calibri" w:eastAsia="Times New Roman" w:hAnsi="Calibri" w:cs="Times New Roman"/>
                <w:color w:val="0070C0"/>
                <w:sz w:val="20"/>
                <w:szCs w:val="20"/>
                <w:lang w:eastAsia="en-CA"/>
              </w:rPr>
              <w:t xml:space="preserve">        </w:t>
            </w:r>
            <w:r w:rsidRPr="00EF41CA">
              <w:rPr>
                <w:rFonts w:ascii="Calibri" w:eastAsia="Times New Roman" w:hAnsi="Calibri" w:cs="Times New Roman"/>
                <w:color w:val="0070C0"/>
                <w:sz w:val="20"/>
                <w:szCs w:val="20"/>
                <w:lang w:eastAsia="en-CA"/>
              </w:rPr>
              <w:t xml:space="preserve">76.00 </w:t>
            </w:r>
          </w:p>
        </w:tc>
      </w:tr>
      <w:tr w:rsidR="00EF41CA" w:rsidRPr="00EF41CA" w:rsidTr="00EF41CA">
        <w:trPr>
          <w:trHeight w:val="300"/>
        </w:trPr>
        <w:tc>
          <w:tcPr>
            <w:tcW w:w="622"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r w:rsidRPr="00EF41CA">
              <w:rPr>
                <w:rFonts w:ascii="Calibri" w:eastAsia="Times New Roman" w:hAnsi="Calibri" w:cs="Times New Roman"/>
                <w:color w:val="0070C0"/>
                <w:sz w:val="20"/>
                <w:szCs w:val="20"/>
                <w:lang w:eastAsia="en-CA"/>
              </w:rPr>
              <w:t>Apr</w:t>
            </w:r>
          </w:p>
        </w:tc>
        <w:tc>
          <w:tcPr>
            <w:tcW w:w="124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r w:rsidRPr="00EF41CA">
              <w:rPr>
                <w:rFonts w:ascii="Calibri" w:eastAsia="Times New Roman" w:hAnsi="Calibri" w:cs="Times New Roman"/>
                <w:color w:val="0070C0"/>
                <w:sz w:val="20"/>
                <w:szCs w:val="20"/>
                <w:lang w:eastAsia="en-CA"/>
              </w:rPr>
              <w:t xml:space="preserve">1,472.32 </w:t>
            </w:r>
          </w:p>
        </w:tc>
        <w:tc>
          <w:tcPr>
            <w:tcW w:w="144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r w:rsidRPr="00EF41CA">
              <w:rPr>
                <w:rFonts w:ascii="Calibri" w:eastAsia="Times New Roman" w:hAnsi="Calibri" w:cs="Times New Roman"/>
                <w:color w:val="0070C0"/>
                <w:sz w:val="20"/>
                <w:szCs w:val="20"/>
                <w:lang w:eastAsia="en-CA"/>
              </w:rPr>
              <w:t xml:space="preserve">1,590.11 </w:t>
            </w:r>
          </w:p>
        </w:tc>
        <w:tc>
          <w:tcPr>
            <w:tcW w:w="52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p>
        </w:tc>
        <w:tc>
          <w:tcPr>
            <w:tcW w:w="160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r w:rsidRPr="00EF41CA">
              <w:rPr>
                <w:rFonts w:ascii="Calibri" w:eastAsia="Times New Roman" w:hAnsi="Calibri" w:cs="Times New Roman"/>
                <w:color w:val="0070C0"/>
                <w:sz w:val="20"/>
                <w:szCs w:val="20"/>
                <w:lang w:eastAsia="en-CA"/>
              </w:rPr>
              <w:t xml:space="preserve">431.22 </w:t>
            </w:r>
          </w:p>
        </w:tc>
        <w:tc>
          <w:tcPr>
            <w:tcW w:w="112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r w:rsidRPr="00EF41CA">
              <w:rPr>
                <w:rFonts w:ascii="Calibri" w:eastAsia="Times New Roman" w:hAnsi="Calibri" w:cs="Times New Roman"/>
                <w:color w:val="0070C0"/>
                <w:sz w:val="20"/>
                <w:szCs w:val="20"/>
                <w:lang w:eastAsia="en-CA"/>
              </w:rPr>
              <w:t xml:space="preserve">465.72 </w:t>
            </w:r>
          </w:p>
        </w:tc>
        <w:tc>
          <w:tcPr>
            <w:tcW w:w="48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p>
        </w:tc>
        <w:tc>
          <w:tcPr>
            <w:tcW w:w="190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r>
              <w:rPr>
                <w:rFonts w:ascii="Calibri" w:eastAsia="Times New Roman" w:hAnsi="Calibri" w:cs="Times New Roman"/>
                <w:color w:val="0070C0"/>
                <w:sz w:val="20"/>
                <w:szCs w:val="20"/>
                <w:lang w:eastAsia="en-CA"/>
              </w:rPr>
              <w:t xml:space="preserve">    </w:t>
            </w:r>
            <w:r w:rsidRPr="00EF41CA">
              <w:rPr>
                <w:rFonts w:ascii="Calibri" w:eastAsia="Times New Roman" w:hAnsi="Calibri" w:cs="Times New Roman"/>
                <w:color w:val="0070C0"/>
                <w:sz w:val="20"/>
                <w:szCs w:val="20"/>
                <w:lang w:eastAsia="en-CA"/>
              </w:rPr>
              <w:t xml:space="preserve">76.00 </w:t>
            </w:r>
          </w:p>
        </w:tc>
      </w:tr>
      <w:tr w:rsidR="00EF41CA" w:rsidRPr="00EF41CA" w:rsidTr="00EF41CA">
        <w:trPr>
          <w:trHeight w:val="300"/>
        </w:trPr>
        <w:tc>
          <w:tcPr>
            <w:tcW w:w="622"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r w:rsidRPr="00EF41CA">
              <w:rPr>
                <w:rFonts w:ascii="Calibri" w:eastAsia="Times New Roman" w:hAnsi="Calibri" w:cs="Times New Roman"/>
                <w:color w:val="0070C0"/>
                <w:sz w:val="20"/>
                <w:szCs w:val="20"/>
                <w:lang w:eastAsia="en-CA"/>
              </w:rPr>
              <w:t>May</w:t>
            </w:r>
          </w:p>
        </w:tc>
        <w:tc>
          <w:tcPr>
            <w:tcW w:w="124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r w:rsidRPr="00EF41CA">
              <w:rPr>
                <w:rFonts w:ascii="Calibri" w:eastAsia="Times New Roman" w:hAnsi="Calibri" w:cs="Times New Roman"/>
                <w:color w:val="0070C0"/>
                <w:sz w:val="20"/>
                <w:szCs w:val="20"/>
                <w:lang w:eastAsia="en-CA"/>
              </w:rPr>
              <w:t xml:space="preserve">1,472.32 </w:t>
            </w:r>
          </w:p>
        </w:tc>
        <w:tc>
          <w:tcPr>
            <w:tcW w:w="144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r w:rsidRPr="00EF41CA">
              <w:rPr>
                <w:rFonts w:ascii="Calibri" w:eastAsia="Times New Roman" w:hAnsi="Calibri" w:cs="Times New Roman"/>
                <w:color w:val="0070C0"/>
                <w:sz w:val="20"/>
                <w:szCs w:val="20"/>
                <w:lang w:eastAsia="en-CA"/>
              </w:rPr>
              <w:t xml:space="preserve">1,590.11 </w:t>
            </w:r>
          </w:p>
        </w:tc>
        <w:tc>
          <w:tcPr>
            <w:tcW w:w="52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p>
        </w:tc>
        <w:tc>
          <w:tcPr>
            <w:tcW w:w="160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r w:rsidRPr="00EF41CA">
              <w:rPr>
                <w:rFonts w:ascii="Calibri" w:eastAsia="Times New Roman" w:hAnsi="Calibri" w:cs="Times New Roman"/>
                <w:color w:val="0070C0"/>
                <w:sz w:val="20"/>
                <w:szCs w:val="20"/>
                <w:lang w:eastAsia="en-CA"/>
              </w:rPr>
              <w:t xml:space="preserve">431.22 </w:t>
            </w:r>
          </w:p>
        </w:tc>
        <w:tc>
          <w:tcPr>
            <w:tcW w:w="112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r w:rsidRPr="00EF41CA">
              <w:rPr>
                <w:rFonts w:ascii="Calibri" w:eastAsia="Times New Roman" w:hAnsi="Calibri" w:cs="Times New Roman"/>
                <w:color w:val="0070C0"/>
                <w:sz w:val="20"/>
                <w:szCs w:val="20"/>
                <w:lang w:eastAsia="en-CA"/>
              </w:rPr>
              <w:t xml:space="preserve">465.72 </w:t>
            </w:r>
          </w:p>
        </w:tc>
        <w:tc>
          <w:tcPr>
            <w:tcW w:w="48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p>
        </w:tc>
        <w:tc>
          <w:tcPr>
            <w:tcW w:w="190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r>
              <w:rPr>
                <w:rFonts w:ascii="Calibri" w:eastAsia="Times New Roman" w:hAnsi="Calibri" w:cs="Times New Roman"/>
                <w:color w:val="0070C0"/>
                <w:sz w:val="20"/>
                <w:szCs w:val="20"/>
                <w:lang w:eastAsia="en-CA"/>
              </w:rPr>
              <w:t xml:space="preserve">         </w:t>
            </w:r>
            <w:r w:rsidRPr="00EF41CA">
              <w:rPr>
                <w:rFonts w:ascii="Calibri" w:eastAsia="Times New Roman" w:hAnsi="Calibri" w:cs="Times New Roman"/>
                <w:color w:val="0070C0"/>
                <w:sz w:val="20"/>
                <w:szCs w:val="20"/>
                <w:lang w:eastAsia="en-CA"/>
              </w:rPr>
              <w:t xml:space="preserve">76.00 </w:t>
            </w:r>
          </w:p>
        </w:tc>
      </w:tr>
      <w:tr w:rsidR="00EF41CA" w:rsidRPr="00EF41CA" w:rsidTr="00EF41CA">
        <w:trPr>
          <w:trHeight w:val="300"/>
        </w:trPr>
        <w:tc>
          <w:tcPr>
            <w:tcW w:w="622"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r w:rsidRPr="00EF41CA">
              <w:rPr>
                <w:rFonts w:ascii="Calibri" w:eastAsia="Times New Roman" w:hAnsi="Calibri" w:cs="Times New Roman"/>
                <w:color w:val="0070C0"/>
                <w:sz w:val="20"/>
                <w:szCs w:val="20"/>
                <w:lang w:eastAsia="en-CA"/>
              </w:rPr>
              <w:t>Jun</w:t>
            </w:r>
          </w:p>
        </w:tc>
        <w:tc>
          <w:tcPr>
            <w:tcW w:w="124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r w:rsidRPr="00EF41CA">
              <w:rPr>
                <w:rFonts w:ascii="Calibri" w:eastAsia="Times New Roman" w:hAnsi="Calibri" w:cs="Times New Roman"/>
                <w:color w:val="0070C0"/>
                <w:sz w:val="20"/>
                <w:szCs w:val="20"/>
                <w:lang w:eastAsia="en-CA"/>
              </w:rPr>
              <w:t xml:space="preserve">1,163.38 </w:t>
            </w:r>
          </w:p>
        </w:tc>
        <w:tc>
          <w:tcPr>
            <w:tcW w:w="144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r w:rsidRPr="00EF41CA">
              <w:rPr>
                <w:rFonts w:ascii="Calibri" w:eastAsia="Times New Roman" w:hAnsi="Calibri" w:cs="Times New Roman"/>
                <w:color w:val="0070C0"/>
                <w:sz w:val="20"/>
                <w:szCs w:val="20"/>
                <w:lang w:eastAsia="en-CA"/>
              </w:rPr>
              <w:t xml:space="preserve">1,256.45 </w:t>
            </w:r>
          </w:p>
        </w:tc>
        <w:tc>
          <w:tcPr>
            <w:tcW w:w="52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p>
        </w:tc>
        <w:tc>
          <w:tcPr>
            <w:tcW w:w="160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r w:rsidRPr="00EF41CA">
              <w:rPr>
                <w:rFonts w:ascii="Calibri" w:eastAsia="Times New Roman" w:hAnsi="Calibri" w:cs="Times New Roman"/>
                <w:color w:val="0070C0"/>
                <w:sz w:val="20"/>
                <w:szCs w:val="20"/>
                <w:lang w:eastAsia="en-CA"/>
              </w:rPr>
              <w:t xml:space="preserve">431.22 </w:t>
            </w:r>
          </w:p>
        </w:tc>
        <w:tc>
          <w:tcPr>
            <w:tcW w:w="112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r w:rsidRPr="00EF41CA">
              <w:rPr>
                <w:rFonts w:ascii="Calibri" w:eastAsia="Times New Roman" w:hAnsi="Calibri" w:cs="Times New Roman"/>
                <w:color w:val="0070C0"/>
                <w:sz w:val="20"/>
                <w:szCs w:val="20"/>
                <w:lang w:eastAsia="en-CA"/>
              </w:rPr>
              <w:t xml:space="preserve">465.72 </w:t>
            </w:r>
          </w:p>
        </w:tc>
        <w:tc>
          <w:tcPr>
            <w:tcW w:w="48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p>
        </w:tc>
        <w:tc>
          <w:tcPr>
            <w:tcW w:w="190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r w:rsidRPr="00EF41CA">
              <w:rPr>
                <w:rFonts w:ascii="Calibri" w:eastAsia="Times New Roman" w:hAnsi="Calibri" w:cs="Times New Roman"/>
                <w:color w:val="0070C0"/>
                <w:sz w:val="20"/>
                <w:szCs w:val="20"/>
                <w:lang w:eastAsia="en-CA"/>
              </w:rPr>
              <w:t xml:space="preserve">       </w:t>
            </w:r>
            <w:r>
              <w:rPr>
                <w:rFonts w:ascii="Calibri" w:eastAsia="Times New Roman" w:hAnsi="Calibri" w:cs="Times New Roman"/>
                <w:color w:val="0070C0"/>
                <w:sz w:val="20"/>
                <w:szCs w:val="20"/>
                <w:lang w:eastAsia="en-CA"/>
              </w:rPr>
              <w:t xml:space="preserve"> </w:t>
            </w:r>
            <w:r w:rsidRPr="00EF41CA">
              <w:rPr>
                <w:rFonts w:ascii="Calibri" w:eastAsia="Times New Roman" w:hAnsi="Calibri" w:cs="Times New Roman"/>
                <w:color w:val="0070C0"/>
                <w:sz w:val="20"/>
                <w:szCs w:val="20"/>
                <w:lang w:eastAsia="en-CA"/>
              </w:rPr>
              <w:t xml:space="preserve">76.00 </w:t>
            </w:r>
          </w:p>
        </w:tc>
      </w:tr>
      <w:tr w:rsidR="00EF41CA" w:rsidRPr="00EF41CA" w:rsidTr="00EF41CA">
        <w:trPr>
          <w:trHeight w:val="300"/>
        </w:trPr>
        <w:tc>
          <w:tcPr>
            <w:tcW w:w="622"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r w:rsidRPr="00EF41CA">
              <w:rPr>
                <w:rFonts w:ascii="Calibri" w:eastAsia="Times New Roman" w:hAnsi="Calibri" w:cs="Times New Roman"/>
                <w:color w:val="0070C0"/>
                <w:sz w:val="20"/>
                <w:szCs w:val="20"/>
                <w:lang w:eastAsia="en-CA"/>
              </w:rPr>
              <w:t>Jul</w:t>
            </w:r>
          </w:p>
        </w:tc>
        <w:tc>
          <w:tcPr>
            <w:tcW w:w="124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r w:rsidRPr="00EF41CA">
              <w:rPr>
                <w:rFonts w:ascii="Calibri" w:eastAsia="Times New Roman" w:hAnsi="Calibri" w:cs="Times New Roman"/>
                <w:color w:val="0070C0"/>
                <w:sz w:val="20"/>
                <w:szCs w:val="20"/>
                <w:lang w:eastAsia="en-CA"/>
              </w:rPr>
              <w:t xml:space="preserve">1,163.38 </w:t>
            </w:r>
          </w:p>
        </w:tc>
        <w:tc>
          <w:tcPr>
            <w:tcW w:w="144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r w:rsidRPr="00EF41CA">
              <w:rPr>
                <w:rFonts w:ascii="Calibri" w:eastAsia="Times New Roman" w:hAnsi="Calibri" w:cs="Times New Roman"/>
                <w:color w:val="0070C0"/>
                <w:sz w:val="20"/>
                <w:szCs w:val="20"/>
                <w:lang w:eastAsia="en-CA"/>
              </w:rPr>
              <w:t xml:space="preserve">1,256.45 </w:t>
            </w:r>
          </w:p>
        </w:tc>
        <w:tc>
          <w:tcPr>
            <w:tcW w:w="52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p>
        </w:tc>
        <w:tc>
          <w:tcPr>
            <w:tcW w:w="160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r w:rsidRPr="00EF41CA">
              <w:rPr>
                <w:rFonts w:ascii="Calibri" w:eastAsia="Times New Roman" w:hAnsi="Calibri" w:cs="Times New Roman"/>
                <w:color w:val="0070C0"/>
                <w:sz w:val="20"/>
                <w:szCs w:val="20"/>
                <w:lang w:eastAsia="en-CA"/>
              </w:rPr>
              <w:t xml:space="preserve">431.22 </w:t>
            </w:r>
          </w:p>
        </w:tc>
        <w:tc>
          <w:tcPr>
            <w:tcW w:w="112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r w:rsidRPr="00EF41CA">
              <w:rPr>
                <w:rFonts w:ascii="Calibri" w:eastAsia="Times New Roman" w:hAnsi="Calibri" w:cs="Times New Roman"/>
                <w:color w:val="0070C0"/>
                <w:sz w:val="20"/>
                <w:szCs w:val="20"/>
                <w:lang w:eastAsia="en-CA"/>
              </w:rPr>
              <w:t xml:space="preserve">465.72 </w:t>
            </w:r>
          </w:p>
        </w:tc>
        <w:tc>
          <w:tcPr>
            <w:tcW w:w="48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p>
        </w:tc>
        <w:tc>
          <w:tcPr>
            <w:tcW w:w="190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r>
              <w:rPr>
                <w:rFonts w:ascii="Calibri" w:eastAsia="Times New Roman" w:hAnsi="Calibri" w:cs="Times New Roman"/>
                <w:color w:val="0070C0"/>
                <w:sz w:val="20"/>
                <w:szCs w:val="20"/>
                <w:lang w:eastAsia="en-CA"/>
              </w:rPr>
              <w:t xml:space="preserve">            </w:t>
            </w:r>
            <w:r w:rsidRPr="00EF41CA">
              <w:rPr>
                <w:rFonts w:ascii="Calibri" w:eastAsia="Times New Roman" w:hAnsi="Calibri" w:cs="Times New Roman"/>
                <w:color w:val="0070C0"/>
                <w:sz w:val="20"/>
                <w:szCs w:val="20"/>
                <w:lang w:eastAsia="en-CA"/>
              </w:rPr>
              <w:t xml:space="preserve">76.00 </w:t>
            </w:r>
          </w:p>
        </w:tc>
      </w:tr>
      <w:tr w:rsidR="00EF41CA" w:rsidRPr="00EF41CA" w:rsidTr="00EF41CA">
        <w:trPr>
          <w:trHeight w:val="300"/>
        </w:trPr>
        <w:tc>
          <w:tcPr>
            <w:tcW w:w="622"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r w:rsidRPr="00EF41CA">
              <w:rPr>
                <w:rFonts w:ascii="Calibri" w:eastAsia="Times New Roman" w:hAnsi="Calibri" w:cs="Times New Roman"/>
                <w:color w:val="0070C0"/>
                <w:sz w:val="20"/>
                <w:szCs w:val="20"/>
                <w:lang w:eastAsia="en-CA"/>
              </w:rPr>
              <w:t>Aug</w:t>
            </w:r>
          </w:p>
        </w:tc>
        <w:tc>
          <w:tcPr>
            <w:tcW w:w="124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r w:rsidRPr="00EF41CA">
              <w:rPr>
                <w:rFonts w:ascii="Calibri" w:eastAsia="Times New Roman" w:hAnsi="Calibri" w:cs="Times New Roman"/>
                <w:color w:val="0070C0"/>
                <w:sz w:val="20"/>
                <w:szCs w:val="20"/>
                <w:lang w:eastAsia="en-CA"/>
              </w:rPr>
              <w:t xml:space="preserve">1,157.84 </w:t>
            </w:r>
          </w:p>
        </w:tc>
        <w:tc>
          <w:tcPr>
            <w:tcW w:w="144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r w:rsidRPr="00EF41CA">
              <w:rPr>
                <w:rFonts w:ascii="Calibri" w:eastAsia="Times New Roman" w:hAnsi="Calibri" w:cs="Times New Roman"/>
                <w:color w:val="0070C0"/>
                <w:sz w:val="20"/>
                <w:szCs w:val="20"/>
                <w:lang w:eastAsia="en-CA"/>
              </w:rPr>
              <w:t xml:space="preserve">1,250.47 </w:t>
            </w:r>
          </w:p>
        </w:tc>
        <w:tc>
          <w:tcPr>
            <w:tcW w:w="52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p>
        </w:tc>
        <w:tc>
          <w:tcPr>
            <w:tcW w:w="160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r w:rsidRPr="00EF41CA">
              <w:rPr>
                <w:rFonts w:ascii="Calibri" w:eastAsia="Times New Roman" w:hAnsi="Calibri" w:cs="Times New Roman"/>
                <w:color w:val="0070C0"/>
                <w:sz w:val="20"/>
                <w:szCs w:val="20"/>
                <w:lang w:eastAsia="en-CA"/>
              </w:rPr>
              <w:t xml:space="preserve">431.22 </w:t>
            </w:r>
          </w:p>
        </w:tc>
        <w:tc>
          <w:tcPr>
            <w:tcW w:w="112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r w:rsidRPr="00EF41CA">
              <w:rPr>
                <w:rFonts w:ascii="Calibri" w:eastAsia="Times New Roman" w:hAnsi="Calibri" w:cs="Times New Roman"/>
                <w:color w:val="0070C0"/>
                <w:sz w:val="20"/>
                <w:szCs w:val="20"/>
                <w:lang w:eastAsia="en-CA"/>
              </w:rPr>
              <w:t xml:space="preserve">465.72 </w:t>
            </w:r>
          </w:p>
        </w:tc>
        <w:tc>
          <w:tcPr>
            <w:tcW w:w="48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p>
        </w:tc>
        <w:tc>
          <w:tcPr>
            <w:tcW w:w="190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r w:rsidRPr="00EF41CA">
              <w:rPr>
                <w:rFonts w:ascii="Calibri" w:eastAsia="Times New Roman" w:hAnsi="Calibri" w:cs="Times New Roman"/>
                <w:color w:val="0070C0"/>
                <w:sz w:val="20"/>
                <w:szCs w:val="20"/>
                <w:lang w:eastAsia="en-CA"/>
              </w:rPr>
              <w:t xml:space="preserve">     </w:t>
            </w:r>
            <w:r>
              <w:rPr>
                <w:rFonts w:ascii="Calibri" w:eastAsia="Times New Roman" w:hAnsi="Calibri" w:cs="Times New Roman"/>
                <w:color w:val="0070C0"/>
                <w:sz w:val="20"/>
                <w:szCs w:val="20"/>
                <w:lang w:eastAsia="en-CA"/>
              </w:rPr>
              <w:t xml:space="preserve">     </w:t>
            </w:r>
            <w:r w:rsidRPr="00EF41CA">
              <w:rPr>
                <w:rFonts w:ascii="Calibri" w:eastAsia="Times New Roman" w:hAnsi="Calibri" w:cs="Times New Roman"/>
                <w:color w:val="0070C0"/>
                <w:sz w:val="20"/>
                <w:szCs w:val="20"/>
                <w:lang w:eastAsia="en-CA"/>
              </w:rPr>
              <w:t xml:space="preserve">76.00 </w:t>
            </w:r>
          </w:p>
        </w:tc>
      </w:tr>
      <w:tr w:rsidR="00EF41CA" w:rsidRPr="00EF41CA" w:rsidTr="00EF41CA">
        <w:trPr>
          <w:trHeight w:val="300"/>
        </w:trPr>
        <w:tc>
          <w:tcPr>
            <w:tcW w:w="622"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r w:rsidRPr="00EF41CA">
              <w:rPr>
                <w:rFonts w:ascii="Calibri" w:eastAsia="Times New Roman" w:hAnsi="Calibri" w:cs="Times New Roman"/>
                <w:color w:val="0070C0"/>
                <w:sz w:val="20"/>
                <w:szCs w:val="20"/>
                <w:lang w:eastAsia="en-CA"/>
              </w:rPr>
              <w:t>Sep</w:t>
            </w:r>
          </w:p>
        </w:tc>
        <w:tc>
          <w:tcPr>
            <w:tcW w:w="124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r w:rsidRPr="00EF41CA">
              <w:rPr>
                <w:rFonts w:ascii="Calibri" w:eastAsia="Times New Roman" w:hAnsi="Calibri" w:cs="Times New Roman"/>
                <w:color w:val="0070C0"/>
                <w:sz w:val="20"/>
                <w:szCs w:val="20"/>
                <w:lang w:eastAsia="en-CA"/>
              </w:rPr>
              <w:t xml:space="preserve">1,157.84 </w:t>
            </w:r>
          </w:p>
        </w:tc>
        <w:tc>
          <w:tcPr>
            <w:tcW w:w="144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r w:rsidRPr="00EF41CA">
              <w:rPr>
                <w:rFonts w:ascii="Calibri" w:eastAsia="Times New Roman" w:hAnsi="Calibri" w:cs="Times New Roman"/>
                <w:color w:val="0070C0"/>
                <w:sz w:val="20"/>
                <w:szCs w:val="20"/>
                <w:lang w:eastAsia="en-CA"/>
              </w:rPr>
              <w:t xml:space="preserve">1,250.47 </w:t>
            </w:r>
          </w:p>
        </w:tc>
        <w:tc>
          <w:tcPr>
            <w:tcW w:w="52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p>
        </w:tc>
        <w:tc>
          <w:tcPr>
            <w:tcW w:w="160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r w:rsidRPr="00EF41CA">
              <w:rPr>
                <w:rFonts w:ascii="Calibri" w:eastAsia="Times New Roman" w:hAnsi="Calibri" w:cs="Times New Roman"/>
                <w:color w:val="0070C0"/>
                <w:sz w:val="20"/>
                <w:szCs w:val="20"/>
                <w:lang w:eastAsia="en-CA"/>
              </w:rPr>
              <w:t xml:space="preserve">431.22 </w:t>
            </w:r>
          </w:p>
        </w:tc>
        <w:tc>
          <w:tcPr>
            <w:tcW w:w="112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r w:rsidRPr="00EF41CA">
              <w:rPr>
                <w:rFonts w:ascii="Calibri" w:eastAsia="Times New Roman" w:hAnsi="Calibri" w:cs="Times New Roman"/>
                <w:color w:val="0070C0"/>
                <w:sz w:val="20"/>
                <w:szCs w:val="20"/>
                <w:lang w:eastAsia="en-CA"/>
              </w:rPr>
              <w:t xml:space="preserve">465.72 </w:t>
            </w:r>
          </w:p>
        </w:tc>
        <w:tc>
          <w:tcPr>
            <w:tcW w:w="48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p>
        </w:tc>
        <w:tc>
          <w:tcPr>
            <w:tcW w:w="190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r>
              <w:rPr>
                <w:rFonts w:ascii="Calibri" w:eastAsia="Times New Roman" w:hAnsi="Calibri" w:cs="Times New Roman"/>
                <w:color w:val="0070C0"/>
                <w:sz w:val="20"/>
                <w:szCs w:val="20"/>
                <w:lang w:eastAsia="en-CA"/>
              </w:rPr>
              <w:t xml:space="preserve">         </w:t>
            </w:r>
            <w:r w:rsidRPr="00EF41CA">
              <w:rPr>
                <w:rFonts w:ascii="Calibri" w:eastAsia="Times New Roman" w:hAnsi="Calibri" w:cs="Times New Roman"/>
                <w:color w:val="0070C0"/>
                <w:sz w:val="20"/>
                <w:szCs w:val="20"/>
                <w:lang w:eastAsia="en-CA"/>
              </w:rPr>
              <w:t xml:space="preserve">76.00 </w:t>
            </w:r>
          </w:p>
        </w:tc>
      </w:tr>
      <w:tr w:rsidR="00EF41CA" w:rsidRPr="00EF41CA" w:rsidTr="00EF41CA">
        <w:trPr>
          <w:trHeight w:val="300"/>
        </w:trPr>
        <w:tc>
          <w:tcPr>
            <w:tcW w:w="622"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r w:rsidRPr="00EF41CA">
              <w:rPr>
                <w:rFonts w:ascii="Calibri" w:eastAsia="Times New Roman" w:hAnsi="Calibri" w:cs="Times New Roman"/>
                <w:color w:val="0070C0"/>
                <w:sz w:val="20"/>
                <w:szCs w:val="20"/>
                <w:lang w:eastAsia="en-CA"/>
              </w:rPr>
              <w:t>Oct</w:t>
            </w:r>
          </w:p>
        </w:tc>
        <w:tc>
          <w:tcPr>
            <w:tcW w:w="124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r w:rsidRPr="00EF41CA">
              <w:rPr>
                <w:rFonts w:ascii="Calibri" w:eastAsia="Times New Roman" w:hAnsi="Calibri" w:cs="Times New Roman"/>
                <w:color w:val="0070C0"/>
                <w:sz w:val="20"/>
                <w:szCs w:val="20"/>
                <w:lang w:eastAsia="en-CA"/>
              </w:rPr>
              <w:t xml:space="preserve">1,157.84 </w:t>
            </w:r>
          </w:p>
        </w:tc>
        <w:tc>
          <w:tcPr>
            <w:tcW w:w="144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r w:rsidRPr="00EF41CA">
              <w:rPr>
                <w:rFonts w:ascii="Calibri" w:eastAsia="Times New Roman" w:hAnsi="Calibri" w:cs="Times New Roman"/>
                <w:color w:val="0070C0"/>
                <w:sz w:val="20"/>
                <w:szCs w:val="20"/>
                <w:lang w:eastAsia="en-CA"/>
              </w:rPr>
              <w:t xml:space="preserve">1,250.47 </w:t>
            </w:r>
          </w:p>
        </w:tc>
        <w:tc>
          <w:tcPr>
            <w:tcW w:w="52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p>
        </w:tc>
        <w:tc>
          <w:tcPr>
            <w:tcW w:w="160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r w:rsidRPr="00EF41CA">
              <w:rPr>
                <w:rFonts w:ascii="Calibri" w:eastAsia="Times New Roman" w:hAnsi="Calibri" w:cs="Times New Roman"/>
                <w:color w:val="0070C0"/>
                <w:sz w:val="20"/>
                <w:szCs w:val="20"/>
                <w:lang w:eastAsia="en-CA"/>
              </w:rPr>
              <w:t xml:space="preserve">431.22 </w:t>
            </w:r>
          </w:p>
        </w:tc>
        <w:tc>
          <w:tcPr>
            <w:tcW w:w="112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r w:rsidRPr="00EF41CA">
              <w:rPr>
                <w:rFonts w:ascii="Calibri" w:eastAsia="Times New Roman" w:hAnsi="Calibri" w:cs="Times New Roman"/>
                <w:color w:val="0070C0"/>
                <w:sz w:val="20"/>
                <w:szCs w:val="20"/>
                <w:lang w:eastAsia="en-CA"/>
              </w:rPr>
              <w:t xml:space="preserve">465.72 </w:t>
            </w:r>
          </w:p>
        </w:tc>
        <w:tc>
          <w:tcPr>
            <w:tcW w:w="48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p>
        </w:tc>
        <w:tc>
          <w:tcPr>
            <w:tcW w:w="190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r w:rsidRPr="00EF41CA">
              <w:rPr>
                <w:rFonts w:ascii="Calibri" w:eastAsia="Times New Roman" w:hAnsi="Calibri" w:cs="Times New Roman"/>
                <w:color w:val="0070C0"/>
                <w:sz w:val="20"/>
                <w:szCs w:val="20"/>
                <w:lang w:eastAsia="en-CA"/>
              </w:rPr>
              <w:t xml:space="preserve">   </w:t>
            </w:r>
            <w:r>
              <w:rPr>
                <w:rFonts w:ascii="Calibri" w:eastAsia="Times New Roman" w:hAnsi="Calibri" w:cs="Times New Roman"/>
                <w:color w:val="0070C0"/>
                <w:sz w:val="20"/>
                <w:szCs w:val="20"/>
                <w:lang w:eastAsia="en-CA"/>
              </w:rPr>
              <w:t xml:space="preserve">        </w:t>
            </w:r>
            <w:r w:rsidRPr="00EF41CA">
              <w:rPr>
                <w:rFonts w:ascii="Calibri" w:eastAsia="Times New Roman" w:hAnsi="Calibri" w:cs="Times New Roman"/>
                <w:color w:val="0070C0"/>
                <w:sz w:val="20"/>
                <w:szCs w:val="20"/>
                <w:lang w:eastAsia="en-CA"/>
              </w:rPr>
              <w:t xml:space="preserve">76.00 </w:t>
            </w:r>
          </w:p>
        </w:tc>
      </w:tr>
      <w:tr w:rsidR="00EF41CA" w:rsidRPr="00EF41CA" w:rsidTr="00EF41CA">
        <w:trPr>
          <w:trHeight w:val="300"/>
        </w:trPr>
        <w:tc>
          <w:tcPr>
            <w:tcW w:w="622"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r w:rsidRPr="00EF41CA">
              <w:rPr>
                <w:rFonts w:ascii="Calibri" w:eastAsia="Times New Roman" w:hAnsi="Calibri" w:cs="Times New Roman"/>
                <w:color w:val="0070C0"/>
                <w:sz w:val="20"/>
                <w:szCs w:val="20"/>
                <w:lang w:eastAsia="en-CA"/>
              </w:rPr>
              <w:t>Nov</w:t>
            </w:r>
          </w:p>
        </w:tc>
        <w:tc>
          <w:tcPr>
            <w:tcW w:w="124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r w:rsidRPr="00EF41CA">
              <w:rPr>
                <w:rFonts w:ascii="Calibri" w:eastAsia="Times New Roman" w:hAnsi="Calibri" w:cs="Times New Roman"/>
                <w:color w:val="0070C0"/>
                <w:sz w:val="20"/>
                <w:szCs w:val="20"/>
                <w:lang w:eastAsia="en-CA"/>
              </w:rPr>
              <w:t xml:space="preserve">1,157.84 </w:t>
            </w:r>
          </w:p>
        </w:tc>
        <w:tc>
          <w:tcPr>
            <w:tcW w:w="144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r w:rsidRPr="00EF41CA">
              <w:rPr>
                <w:rFonts w:ascii="Calibri" w:eastAsia="Times New Roman" w:hAnsi="Calibri" w:cs="Times New Roman"/>
                <w:color w:val="0070C0"/>
                <w:sz w:val="20"/>
                <w:szCs w:val="20"/>
                <w:lang w:eastAsia="en-CA"/>
              </w:rPr>
              <w:t xml:space="preserve">1,250.47 </w:t>
            </w:r>
          </w:p>
        </w:tc>
        <w:tc>
          <w:tcPr>
            <w:tcW w:w="52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p>
        </w:tc>
        <w:tc>
          <w:tcPr>
            <w:tcW w:w="160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r w:rsidRPr="00EF41CA">
              <w:rPr>
                <w:rFonts w:ascii="Calibri" w:eastAsia="Times New Roman" w:hAnsi="Calibri" w:cs="Times New Roman"/>
                <w:color w:val="0070C0"/>
                <w:sz w:val="20"/>
                <w:szCs w:val="20"/>
                <w:lang w:eastAsia="en-CA"/>
              </w:rPr>
              <w:t xml:space="preserve">431.22 </w:t>
            </w:r>
          </w:p>
        </w:tc>
        <w:tc>
          <w:tcPr>
            <w:tcW w:w="112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r w:rsidRPr="00EF41CA">
              <w:rPr>
                <w:rFonts w:ascii="Calibri" w:eastAsia="Times New Roman" w:hAnsi="Calibri" w:cs="Times New Roman"/>
                <w:color w:val="0070C0"/>
                <w:sz w:val="20"/>
                <w:szCs w:val="20"/>
                <w:lang w:eastAsia="en-CA"/>
              </w:rPr>
              <w:t xml:space="preserve">465.72 </w:t>
            </w:r>
          </w:p>
        </w:tc>
        <w:tc>
          <w:tcPr>
            <w:tcW w:w="48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p>
        </w:tc>
        <w:tc>
          <w:tcPr>
            <w:tcW w:w="190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r>
              <w:rPr>
                <w:rFonts w:ascii="Calibri" w:eastAsia="Times New Roman" w:hAnsi="Calibri" w:cs="Times New Roman"/>
                <w:color w:val="0070C0"/>
                <w:sz w:val="20"/>
                <w:szCs w:val="20"/>
                <w:lang w:eastAsia="en-CA"/>
              </w:rPr>
              <w:t xml:space="preserve">            </w:t>
            </w:r>
            <w:r w:rsidRPr="00EF41CA">
              <w:rPr>
                <w:rFonts w:ascii="Calibri" w:eastAsia="Times New Roman" w:hAnsi="Calibri" w:cs="Times New Roman"/>
                <w:color w:val="0070C0"/>
                <w:sz w:val="20"/>
                <w:szCs w:val="20"/>
                <w:lang w:eastAsia="en-CA"/>
              </w:rPr>
              <w:t xml:space="preserve">76.00 </w:t>
            </w:r>
          </w:p>
        </w:tc>
      </w:tr>
      <w:tr w:rsidR="00EF41CA" w:rsidRPr="00EF41CA" w:rsidTr="00EF41CA">
        <w:trPr>
          <w:trHeight w:val="300"/>
        </w:trPr>
        <w:tc>
          <w:tcPr>
            <w:tcW w:w="622"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r w:rsidRPr="00EF41CA">
              <w:rPr>
                <w:rFonts w:ascii="Calibri" w:eastAsia="Times New Roman" w:hAnsi="Calibri" w:cs="Times New Roman"/>
                <w:color w:val="0070C0"/>
                <w:sz w:val="20"/>
                <w:szCs w:val="20"/>
                <w:lang w:eastAsia="en-CA"/>
              </w:rPr>
              <w:t>Dec</w:t>
            </w:r>
          </w:p>
        </w:tc>
        <w:tc>
          <w:tcPr>
            <w:tcW w:w="1240" w:type="dxa"/>
            <w:tcBorders>
              <w:top w:val="nil"/>
              <w:left w:val="nil"/>
              <w:bottom w:val="nil"/>
              <w:right w:val="nil"/>
            </w:tcBorders>
            <w:shd w:val="clear" w:color="000000" w:fill="FFFF00"/>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r w:rsidRPr="00EF41CA">
              <w:rPr>
                <w:rFonts w:ascii="Calibri" w:eastAsia="Times New Roman" w:hAnsi="Calibri" w:cs="Times New Roman"/>
                <w:color w:val="0070C0"/>
                <w:sz w:val="20"/>
                <w:szCs w:val="20"/>
                <w:lang w:eastAsia="en-CA"/>
              </w:rPr>
              <w:t xml:space="preserve">1,157.84 </w:t>
            </w:r>
          </w:p>
        </w:tc>
        <w:tc>
          <w:tcPr>
            <w:tcW w:w="144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r w:rsidRPr="00EF41CA">
              <w:rPr>
                <w:rFonts w:ascii="Calibri" w:eastAsia="Times New Roman" w:hAnsi="Calibri" w:cs="Times New Roman"/>
                <w:color w:val="0070C0"/>
                <w:sz w:val="20"/>
                <w:szCs w:val="20"/>
                <w:lang w:eastAsia="en-CA"/>
              </w:rPr>
              <w:t xml:space="preserve">1,250.47 </w:t>
            </w:r>
          </w:p>
        </w:tc>
        <w:tc>
          <w:tcPr>
            <w:tcW w:w="52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p>
        </w:tc>
        <w:tc>
          <w:tcPr>
            <w:tcW w:w="160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r w:rsidRPr="00EF41CA">
              <w:rPr>
                <w:rFonts w:ascii="Calibri" w:eastAsia="Times New Roman" w:hAnsi="Calibri" w:cs="Times New Roman"/>
                <w:color w:val="0070C0"/>
                <w:sz w:val="20"/>
                <w:szCs w:val="20"/>
                <w:lang w:eastAsia="en-CA"/>
              </w:rPr>
              <w:t xml:space="preserve">431.22 </w:t>
            </w:r>
          </w:p>
        </w:tc>
        <w:tc>
          <w:tcPr>
            <w:tcW w:w="112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r w:rsidRPr="00EF41CA">
              <w:rPr>
                <w:rFonts w:ascii="Calibri" w:eastAsia="Times New Roman" w:hAnsi="Calibri" w:cs="Times New Roman"/>
                <w:color w:val="0070C0"/>
                <w:sz w:val="20"/>
                <w:szCs w:val="20"/>
                <w:lang w:eastAsia="en-CA"/>
              </w:rPr>
              <w:t xml:space="preserve">465.72 </w:t>
            </w:r>
          </w:p>
        </w:tc>
        <w:tc>
          <w:tcPr>
            <w:tcW w:w="48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p>
        </w:tc>
        <w:tc>
          <w:tcPr>
            <w:tcW w:w="190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r w:rsidRPr="00EF41CA">
              <w:rPr>
                <w:rFonts w:ascii="Calibri" w:eastAsia="Times New Roman" w:hAnsi="Calibri" w:cs="Times New Roman"/>
                <w:color w:val="0070C0"/>
                <w:sz w:val="20"/>
                <w:szCs w:val="20"/>
                <w:lang w:eastAsia="en-CA"/>
              </w:rPr>
              <w:t xml:space="preserve"> </w:t>
            </w:r>
            <w:r>
              <w:rPr>
                <w:rFonts w:ascii="Calibri" w:eastAsia="Times New Roman" w:hAnsi="Calibri" w:cs="Times New Roman"/>
                <w:color w:val="0070C0"/>
                <w:sz w:val="20"/>
                <w:szCs w:val="20"/>
                <w:lang w:eastAsia="en-CA"/>
              </w:rPr>
              <w:t xml:space="preserve">             </w:t>
            </w:r>
            <w:r w:rsidRPr="00EF41CA">
              <w:rPr>
                <w:rFonts w:ascii="Calibri" w:eastAsia="Times New Roman" w:hAnsi="Calibri" w:cs="Times New Roman"/>
                <w:color w:val="0070C0"/>
                <w:sz w:val="20"/>
                <w:szCs w:val="20"/>
                <w:lang w:eastAsia="en-CA"/>
              </w:rPr>
              <w:t xml:space="preserve">76.00 </w:t>
            </w:r>
          </w:p>
        </w:tc>
      </w:tr>
      <w:tr w:rsidR="00EF41CA" w:rsidRPr="00EF41CA" w:rsidTr="00EF41CA">
        <w:trPr>
          <w:trHeight w:val="300"/>
        </w:trPr>
        <w:tc>
          <w:tcPr>
            <w:tcW w:w="622"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p>
        </w:tc>
        <w:tc>
          <w:tcPr>
            <w:tcW w:w="124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Times New Roman" w:eastAsia="Times New Roman" w:hAnsi="Times New Roman" w:cs="Times New Roman"/>
                <w:sz w:val="20"/>
                <w:szCs w:val="20"/>
                <w:lang w:eastAsia="en-CA"/>
              </w:rPr>
            </w:pPr>
          </w:p>
        </w:tc>
        <w:tc>
          <w:tcPr>
            <w:tcW w:w="144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Times New Roman" w:eastAsia="Times New Roman" w:hAnsi="Times New Roman" w:cs="Times New Roman"/>
                <w:sz w:val="20"/>
                <w:szCs w:val="20"/>
                <w:lang w:eastAsia="en-CA"/>
              </w:rPr>
            </w:pPr>
          </w:p>
        </w:tc>
        <w:tc>
          <w:tcPr>
            <w:tcW w:w="52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Times New Roman" w:eastAsia="Times New Roman" w:hAnsi="Times New Roman" w:cs="Times New Roman"/>
                <w:sz w:val="20"/>
                <w:szCs w:val="20"/>
                <w:lang w:eastAsia="en-CA"/>
              </w:rPr>
            </w:pPr>
          </w:p>
        </w:tc>
        <w:tc>
          <w:tcPr>
            <w:tcW w:w="160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Times New Roman" w:eastAsia="Times New Roman" w:hAnsi="Times New Roman" w:cs="Times New Roman"/>
                <w:sz w:val="20"/>
                <w:szCs w:val="20"/>
                <w:lang w:eastAsia="en-CA"/>
              </w:rPr>
            </w:pPr>
          </w:p>
        </w:tc>
        <w:tc>
          <w:tcPr>
            <w:tcW w:w="112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Times New Roman" w:eastAsia="Times New Roman" w:hAnsi="Times New Roman" w:cs="Times New Roman"/>
                <w:sz w:val="20"/>
                <w:szCs w:val="20"/>
                <w:lang w:eastAsia="en-CA"/>
              </w:rPr>
            </w:pPr>
          </w:p>
        </w:tc>
        <w:tc>
          <w:tcPr>
            <w:tcW w:w="48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Times New Roman" w:eastAsia="Times New Roman" w:hAnsi="Times New Roman" w:cs="Times New Roman"/>
                <w:sz w:val="20"/>
                <w:szCs w:val="20"/>
                <w:lang w:eastAsia="en-CA"/>
              </w:rPr>
            </w:pPr>
          </w:p>
        </w:tc>
        <w:tc>
          <w:tcPr>
            <w:tcW w:w="190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Times New Roman" w:eastAsia="Times New Roman" w:hAnsi="Times New Roman" w:cs="Times New Roman"/>
                <w:sz w:val="20"/>
                <w:szCs w:val="20"/>
                <w:lang w:eastAsia="en-CA"/>
              </w:rPr>
            </w:pPr>
          </w:p>
        </w:tc>
      </w:tr>
      <w:tr w:rsidR="00EF41CA" w:rsidRPr="00EF41CA" w:rsidTr="00EF41CA">
        <w:trPr>
          <w:trHeight w:val="315"/>
        </w:trPr>
        <w:tc>
          <w:tcPr>
            <w:tcW w:w="622"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Times New Roman" w:eastAsia="Times New Roman" w:hAnsi="Times New Roman" w:cs="Times New Roman"/>
                <w:sz w:val="20"/>
                <w:szCs w:val="20"/>
                <w:lang w:eastAsia="en-CA"/>
              </w:rPr>
            </w:pPr>
          </w:p>
        </w:tc>
        <w:tc>
          <w:tcPr>
            <w:tcW w:w="1240" w:type="dxa"/>
            <w:tcBorders>
              <w:top w:val="single" w:sz="4" w:space="0" w:color="auto"/>
              <w:left w:val="nil"/>
              <w:bottom w:val="double" w:sz="6" w:space="0" w:color="auto"/>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b/>
                <w:bCs/>
                <w:color w:val="0070C0"/>
                <w:sz w:val="20"/>
                <w:szCs w:val="20"/>
                <w:lang w:eastAsia="en-CA"/>
              </w:rPr>
            </w:pPr>
            <w:r w:rsidRPr="00EF41CA">
              <w:rPr>
                <w:rFonts w:ascii="Calibri" w:eastAsia="Times New Roman" w:hAnsi="Calibri" w:cs="Times New Roman"/>
                <w:b/>
                <w:bCs/>
                <w:color w:val="0070C0"/>
                <w:sz w:val="20"/>
                <w:szCs w:val="20"/>
                <w:lang w:eastAsia="en-CA"/>
              </w:rPr>
              <w:t xml:space="preserve">      15,477.56 </w:t>
            </w:r>
          </w:p>
        </w:tc>
        <w:tc>
          <w:tcPr>
            <w:tcW w:w="1440" w:type="dxa"/>
            <w:tcBorders>
              <w:top w:val="single" w:sz="4" w:space="0" w:color="auto"/>
              <w:left w:val="nil"/>
              <w:bottom w:val="double" w:sz="6" w:space="0" w:color="auto"/>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b/>
                <w:bCs/>
                <w:color w:val="0070C0"/>
                <w:sz w:val="20"/>
                <w:szCs w:val="20"/>
                <w:lang w:eastAsia="en-CA"/>
              </w:rPr>
            </w:pPr>
            <w:r w:rsidRPr="00EF41CA">
              <w:rPr>
                <w:rFonts w:ascii="Calibri" w:eastAsia="Times New Roman" w:hAnsi="Calibri" w:cs="Times New Roman"/>
                <w:b/>
                <w:bCs/>
                <w:color w:val="0070C0"/>
                <w:sz w:val="20"/>
                <w:szCs w:val="20"/>
                <w:lang w:eastAsia="en-CA"/>
              </w:rPr>
              <w:t xml:space="preserve">           16,715.80 </w:t>
            </w:r>
          </w:p>
        </w:tc>
        <w:tc>
          <w:tcPr>
            <w:tcW w:w="52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b/>
                <w:bCs/>
                <w:color w:val="0070C0"/>
                <w:sz w:val="20"/>
                <w:szCs w:val="20"/>
                <w:lang w:eastAsia="en-CA"/>
              </w:rPr>
            </w:pPr>
          </w:p>
        </w:tc>
        <w:tc>
          <w:tcPr>
            <w:tcW w:w="1600" w:type="dxa"/>
            <w:tcBorders>
              <w:top w:val="single" w:sz="4" w:space="0" w:color="auto"/>
              <w:left w:val="nil"/>
              <w:bottom w:val="double" w:sz="6" w:space="0" w:color="auto"/>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b/>
                <w:bCs/>
                <w:color w:val="0070C0"/>
                <w:sz w:val="20"/>
                <w:szCs w:val="20"/>
                <w:lang w:eastAsia="en-CA"/>
              </w:rPr>
            </w:pPr>
            <w:r w:rsidRPr="00EF41CA">
              <w:rPr>
                <w:rFonts w:ascii="Calibri" w:eastAsia="Times New Roman" w:hAnsi="Calibri" w:cs="Times New Roman"/>
                <w:b/>
                <w:bCs/>
                <w:color w:val="0070C0"/>
                <w:sz w:val="20"/>
                <w:szCs w:val="20"/>
                <w:lang w:eastAsia="en-CA"/>
              </w:rPr>
              <w:t xml:space="preserve">                5,174.64 </w:t>
            </w:r>
          </w:p>
        </w:tc>
        <w:tc>
          <w:tcPr>
            <w:tcW w:w="1120" w:type="dxa"/>
            <w:tcBorders>
              <w:top w:val="single" w:sz="4" w:space="0" w:color="auto"/>
              <w:left w:val="nil"/>
              <w:bottom w:val="double" w:sz="6" w:space="0" w:color="auto"/>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b/>
                <w:bCs/>
                <w:color w:val="0070C0"/>
                <w:sz w:val="20"/>
                <w:szCs w:val="20"/>
                <w:lang w:eastAsia="en-CA"/>
              </w:rPr>
            </w:pPr>
            <w:r w:rsidRPr="00EF41CA">
              <w:rPr>
                <w:rFonts w:ascii="Calibri" w:eastAsia="Times New Roman" w:hAnsi="Calibri" w:cs="Times New Roman"/>
                <w:b/>
                <w:bCs/>
                <w:color w:val="0070C0"/>
                <w:sz w:val="20"/>
                <w:szCs w:val="20"/>
                <w:lang w:eastAsia="en-CA"/>
              </w:rPr>
              <w:t xml:space="preserve">      5,588.64 </w:t>
            </w:r>
          </w:p>
        </w:tc>
        <w:tc>
          <w:tcPr>
            <w:tcW w:w="48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b/>
                <w:bCs/>
                <w:color w:val="0070C0"/>
                <w:sz w:val="20"/>
                <w:szCs w:val="20"/>
                <w:lang w:eastAsia="en-CA"/>
              </w:rPr>
            </w:pPr>
          </w:p>
        </w:tc>
        <w:tc>
          <w:tcPr>
            <w:tcW w:w="1900" w:type="dxa"/>
            <w:tcBorders>
              <w:top w:val="single" w:sz="4" w:space="0" w:color="auto"/>
              <w:left w:val="nil"/>
              <w:bottom w:val="double" w:sz="6" w:space="0" w:color="auto"/>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b/>
                <w:bCs/>
                <w:color w:val="0070C0"/>
                <w:sz w:val="20"/>
                <w:szCs w:val="20"/>
                <w:lang w:eastAsia="en-CA"/>
              </w:rPr>
            </w:pPr>
            <w:r w:rsidRPr="00EF41CA">
              <w:rPr>
                <w:rFonts w:ascii="Calibri" w:eastAsia="Times New Roman" w:hAnsi="Calibri" w:cs="Times New Roman"/>
                <w:b/>
                <w:bCs/>
                <w:color w:val="0070C0"/>
                <w:sz w:val="20"/>
                <w:szCs w:val="20"/>
                <w:lang w:eastAsia="en-CA"/>
              </w:rPr>
              <w:t xml:space="preserve">                           912.00 </w:t>
            </w:r>
          </w:p>
        </w:tc>
      </w:tr>
      <w:tr w:rsidR="00EF41CA" w:rsidRPr="00EF41CA" w:rsidTr="00EF41CA">
        <w:trPr>
          <w:trHeight w:val="315"/>
        </w:trPr>
        <w:tc>
          <w:tcPr>
            <w:tcW w:w="622"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rPr>
                <w:rFonts w:ascii="Calibri" w:eastAsia="Times New Roman" w:hAnsi="Calibri" w:cs="Times New Roman"/>
                <w:b/>
                <w:bCs/>
                <w:color w:val="0070C0"/>
                <w:sz w:val="20"/>
                <w:szCs w:val="20"/>
                <w:lang w:eastAsia="en-CA"/>
              </w:rPr>
            </w:pPr>
          </w:p>
        </w:tc>
        <w:tc>
          <w:tcPr>
            <w:tcW w:w="124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rPr>
                <w:rFonts w:ascii="Times New Roman" w:eastAsia="Times New Roman" w:hAnsi="Times New Roman" w:cs="Times New Roman"/>
                <w:sz w:val="20"/>
                <w:szCs w:val="20"/>
                <w:lang w:eastAsia="en-CA"/>
              </w:rPr>
            </w:pPr>
          </w:p>
        </w:tc>
        <w:tc>
          <w:tcPr>
            <w:tcW w:w="144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rPr>
                <w:rFonts w:ascii="Times New Roman" w:eastAsia="Times New Roman" w:hAnsi="Times New Roman" w:cs="Times New Roman"/>
                <w:sz w:val="20"/>
                <w:szCs w:val="20"/>
                <w:lang w:eastAsia="en-CA"/>
              </w:rPr>
            </w:pPr>
          </w:p>
        </w:tc>
        <w:tc>
          <w:tcPr>
            <w:tcW w:w="52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rPr>
                <w:rFonts w:ascii="Times New Roman" w:eastAsia="Times New Roman" w:hAnsi="Times New Roman" w:cs="Times New Roman"/>
                <w:sz w:val="20"/>
                <w:szCs w:val="20"/>
                <w:lang w:eastAsia="en-CA"/>
              </w:rPr>
            </w:pPr>
          </w:p>
        </w:tc>
        <w:tc>
          <w:tcPr>
            <w:tcW w:w="160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rPr>
                <w:rFonts w:ascii="Times New Roman" w:eastAsia="Times New Roman" w:hAnsi="Times New Roman" w:cs="Times New Roman"/>
                <w:sz w:val="20"/>
                <w:szCs w:val="20"/>
                <w:lang w:eastAsia="en-CA"/>
              </w:rPr>
            </w:pPr>
          </w:p>
        </w:tc>
        <w:tc>
          <w:tcPr>
            <w:tcW w:w="112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rPr>
                <w:rFonts w:ascii="Times New Roman" w:eastAsia="Times New Roman" w:hAnsi="Times New Roman" w:cs="Times New Roman"/>
                <w:sz w:val="20"/>
                <w:szCs w:val="20"/>
                <w:lang w:eastAsia="en-CA"/>
              </w:rPr>
            </w:pPr>
          </w:p>
        </w:tc>
        <w:tc>
          <w:tcPr>
            <w:tcW w:w="48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rPr>
                <w:rFonts w:ascii="Times New Roman" w:eastAsia="Times New Roman" w:hAnsi="Times New Roman" w:cs="Times New Roman"/>
                <w:sz w:val="20"/>
                <w:szCs w:val="20"/>
                <w:lang w:eastAsia="en-CA"/>
              </w:rPr>
            </w:pPr>
          </w:p>
        </w:tc>
        <w:tc>
          <w:tcPr>
            <w:tcW w:w="190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rPr>
                <w:rFonts w:ascii="Times New Roman" w:eastAsia="Times New Roman" w:hAnsi="Times New Roman" w:cs="Times New Roman"/>
                <w:sz w:val="20"/>
                <w:szCs w:val="20"/>
                <w:lang w:eastAsia="en-CA"/>
              </w:rPr>
            </w:pPr>
          </w:p>
        </w:tc>
      </w:tr>
      <w:tr w:rsidR="00EF41CA" w:rsidRPr="00EF41CA" w:rsidTr="00EF41CA">
        <w:trPr>
          <w:trHeight w:val="315"/>
        </w:trPr>
        <w:tc>
          <w:tcPr>
            <w:tcW w:w="622" w:type="dxa"/>
            <w:tcBorders>
              <w:top w:val="nil"/>
              <w:left w:val="nil"/>
              <w:bottom w:val="nil"/>
              <w:right w:val="nil"/>
            </w:tcBorders>
            <w:shd w:val="clear" w:color="auto" w:fill="auto"/>
            <w:noWrap/>
            <w:vAlign w:val="bottom"/>
          </w:tcPr>
          <w:p w:rsidR="00EF41CA" w:rsidRPr="00EF41CA" w:rsidRDefault="00EF41CA" w:rsidP="00EF41CA">
            <w:pPr>
              <w:spacing w:after="0" w:line="240" w:lineRule="auto"/>
              <w:rPr>
                <w:rFonts w:ascii="Calibri" w:eastAsia="Times New Roman" w:hAnsi="Calibri" w:cs="Times New Roman"/>
                <w:b/>
                <w:bCs/>
                <w:color w:val="0070C0"/>
                <w:sz w:val="20"/>
                <w:szCs w:val="20"/>
                <w:lang w:eastAsia="en-CA"/>
              </w:rPr>
            </w:pPr>
          </w:p>
        </w:tc>
        <w:tc>
          <w:tcPr>
            <w:tcW w:w="1240" w:type="dxa"/>
            <w:tcBorders>
              <w:top w:val="nil"/>
              <w:left w:val="nil"/>
              <w:bottom w:val="nil"/>
              <w:right w:val="nil"/>
            </w:tcBorders>
            <w:shd w:val="clear" w:color="auto" w:fill="auto"/>
            <w:noWrap/>
            <w:vAlign w:val="bottom"/>
          </w:tcPr>
          <w:p w:rsidR="00EF41CA" w:rsidRPr="00EF41CA" w:rsidRDefault="00EF41CA" w:rsidP="00EF41CA">
            <w:pPr>
              <w:spacing w:after="0" w:line="240" w:lineRule="auto"/>
              <w:rPr>
                <w:rFonts w:ascii="Times New Roman" w:eastAsia="Times New Roman" w:hAnsi="Times New Roman" w:cs="Times New Roman"/>
                <w:sz w:val="20"/>
                <w:szCs w:val="20"/>
                <w:lang w:eastAsia="en-CA"/>
              </w:rPr>
            </w:pPr>
          </w:p>
        </w:tc>
        <w:tc>
          <w:tcPr>
            <w:tcW w:w="1440" w:type="dxa"/>
            <w:tcBorders>
              <w:top w:val="nil"/>
              <w:left w:val="nil"/>
              <w:bottom w:val="nil"/>
              <w:right w:val="nil"/>
            </w:tcBorders>
            <w:shd w:val="clear" w:color="auto" w:fill="auto"/>
            <w:noWrap/>
            <w:vAlign w:val="bottom"/>
          </w:tcPr>
          <w:p w:rsidR="00EF41CA" w:rsidRPr="00EF41CA" w:rsidRDefault="00EF41CA" w:rsidP="00EF41CA">
            <w:pPr>
              <w:spacing w:after="0" w:line="240" w:lineRule="auto"/>
              <w:rPr>
                <w:rFonts w:ascii="Times New Roman" w:eastAsia="Times New Roman" w:hAnsi="Times New Roman" w:cs="Times New Roman"/>
                <w:sz w:val="20"/>
                <w:szCs w:val="20"/>
                <w:lang w:eastAsia="en-CA"/>
              </w:rPr>
            </w:pPr>
          </w:p>
        </w:tc>
        <w:tc>
          <w:tcPr>
            <w:tcW w:w="520" w:type="dxa"/>
            <w:tcBorders>
              <w:top w:val="nil"/>
              <w:left w:val="nil"/>
              <w:bottom w:val="nil"/>
              <w:right w:val="nil"/>
            </w:tcBorders>
            <w:shd w:val="clear" w:color="auto" w:fill="auto"/>
            <w:noWrap/>
            <w:vAlign w:val="bottom"/>
          </w:tcPr>
          <w:p w:rsidR="00EF41CA" w:rsidRPr="00EF41CA" w:rsidRDefault="00EF41CA" w:rsidP="00EF41CA">
            <w:pPr>
              <w:spacing w:after="0" w:line="240" w:lineRule="auto"/>
              <w:rPr>
                <w:rFonts w:ascii="Times New Roman" w:eastAsia="Times New Roman" w:hAnsi="Times New Roman" w:cs="Times New Roman"/>
                <w:sz w:val="20"/>
                <w:szCs w:val="20"/>
                <w:lang w:eastAsia="en-CA"/>
              </w:rPr>
            </w:pPr>
          </w:p>
        </w:tc>
        <w:tc>
          <w:tcPr>
            <w:tcW w:w="1600" w:type="dxa"/>
            <w:tcBorders>
              <w:top w:val="nil"/>
              <w:left w:val="nil"/>
              <w:bottom w:val="nil"/>
              <w:right w:val="nil"/>
            </w:tcBorders>
            <w:shd w:val="clear" w:color="auto" w:fill="auto"/>
            <w:noWrap/>
            <w:vAlign w:val="bottom"/>
          </w:tcPr>
          <w:p w:rsidR="00EF41CA" w:rsidRPr="00EF41CA" w:rsidRDefault="00EF41CA" w:rsidP="00EF41CA">
            <w:pPr>
              <w:spacing w:after="0" w:line="240" w:lineRule="auto"/>
              <w:rPr>
                <w:rFonts w:ascii="Times New Roman" w:eastAsia="Times New Roman" w:hAnsi="Times New Roman" w:cs="Times New Roman"/>
                <w:sz w:val="20"/>
                <w:szCs w:val="20"/>
                <w:lang w:eastAsia="en-CA"/>
              </w:rPr>
            </w:pPr>
          </w:p>
        </w:tc>
        <w:tc>
          <w:tcPr>
            <w:tcW w:w="1120" w:type="dxa"/>
            <w:tcBorders>
              <w:top w:val="nil"/>
              <w:left w:val="nil"/>
              <w:bottom w:val="nil"/>
              <w:right w:val="nil"/>
            </w:tcBorders>
            <w:shd w:val="clear" w:color="auto" w:fill="auto"/>
            <w:noWrap/>
            <w:vAlign w:val="bottom"/>
          </w:tcPr>
          <w:p w:rsidR="00EF41CA" w:rsidRPr="00EF41CA" w:rsidRDefault="00EF41CA" w:rsidP="00EF41CA">
            <w:pPr>
              <w:spacing w:after="0" w:line="240" w:lineRule="auto"/>
              <w:rPr>
                <w:rFonts w:ascii="Times New Roman" w:eastAsia="Times New Roman" w:hAnsi="Times New Roman" w:cs="Times New Roman"/>
                <w:sz w:val="20"/>
                <w:szCs w:val="20"/>
                <w:lang w:eastAsia="en-CA"/>
              </w:rPr>
            </w:pPr>
          </w:p>
        </w:tc>
        <w:tc>
          <w:tcPr>
            <w:tcW w:w="480" w:type="dxa"/>
            <w:tcBorders>
              <w:top w:val="nil"/>
              <w:left w:val="nil"/>
              <w:bottom w:val="nil"/>
              <w:right w:val="nil"/>
            </w:tcBorders>
            <w:shd w:val="clear" w:color="auto" w:fill="auto"/>
            <w:noWrap/>
            <w:vAlign w:val="bottom"/>
          </w:tcPr>
          <w:p w:rsidR="00EF41CA" w:rsidRPr="00EF41CA" w:rsidRDefault="00EF41CA" w:rsidP="00EF41CA">
            <w:pPr>
              <w:spacing w:after="0" w:line="240" w:lineRule="auto"/>
              <w:rPr>
                <w:rFonts w:ascii="Times New Roman" w:eastAsia="Times New Roman" w:hAnsi="Times New Roman" w:cs="Times New Roman"/>
                <w:sz w:val="20"/>
                <w:szCs w:val="20"/>
                <w:lang w:eastAsia="en-CA"/>
              </w:rPr>
            </w:pPr>
          </w:p>
        </w:tc>
        <w:tc>
          <w:tcPr>
            <w:tcW w:w="1900" w:type="dxa"/>
            <w:tcBorders>
              <w:top w:val="nil"/>
              <w:left w:val="nil"/>
              <w:bottom w:val="nil"/>
              <w:right w:val="nil"/>
            </w:tcBorders>
            <w:shd w:val="clear" w:color="auto" w:fill="auto"/>
            <w:noWrap/>
            <w:vAlign w:val="bottom"/>
          </w:tcPr>
          <w:p w:rsidR="00EF41CA" w:rsidRPr="00EF41CA" w:rsidRDefault="00EF41CA" w:rsidP="00EF41CA">
            <w:pPr>
              <w:spacing w:after="0" w:line="240" w:lineRule="auto"/>
              <w:rPr>
                <w:rFonts w:ascii="Times New Roman" w:eastAsia="Times New Roman" w:hAnsi="Times New Roman" w:cs="Times New Roman"/>
                <w:sz w:val="20"/>
                <w:szCs w:val="20"/>
                <w:lang w:eastAsia="en-CA"/>
              </w:rPr>
            </w:pPr>
          </w:p>
        </w:tc>
      </w:tr>
      <w:tr w:rsidR="00EF41CA" w:rsidRPr="00EF41CA" w:rsidTr="00EF41CA">
        <w:trPr>
          <w:trHeight w:val="300"/>
        </w:trPr>
        <w:tc>
          <w:tcPr>
            <w:tcW w:w="6542" w:type="dxa"/>
            <w:gridSpan w:val="6"/>
            <w:tcBorders>
              <w:top w:val="nil"/>
              <w:left w:val="nil"/>
              <w:bottom w:val="nil"/>
              <w:right w:val="nil"/>
            </w:tcBorders>
            <w:shd w:val="clear" w:color="auto" w:fill="auto"/>
            <w:noWrap/>
            <w:vAlign w:val="bottom"/>
            <w:hideMark/>
          </w:tcPr>
          <w:p w:rsidR="00EF41CA" w:rsidRPr="00EF41CA" w:rsidRDefault="00EF41CA" w:rsidP="00EF41CA">
            <w:pPr>
              <w:spacing w:after="0" w:line="240" w:lineRule="auto"/>
              <w:rPr>
                <w:rFonts w:ascii="Calibri" w:eastAsia="Times New Roman" w:hAnsi="Calibri" w:cs="Times New Roman"/>
                <w:b/>
                <w:bCs/>
                <w:color w:val="0070C0"/>
                <w:sz w:val="20"/>
                <w:szCs w:val="20"/>
                <w:u w:val="single"/>
                <w:lang w:eastAsia="en-CA"/>
              </w:rPr>
            </w:pPr>
            <w:r w:rsidRPr="00EF41CA">
              <w:rPr>
                <w:rFonts w:ascii="Calibri" w:eastAsia="Times New Roman" w:hAnsi="Calibri" w:cs="Times New Roman"/>
                <w:b/>
                <w:bCs/>
                <w:color w:val="0070C0"/>
                <w:sz w:val="20"/>
                <w:szCs w:val="20"/>
                <w:u w:val="single"/>
                <w:lang w:eastAsia="en-CA"/>
              </w:rPr>
              <w:t>Summary of 2015 Actual Benefit Costs for Retirees and Employees on LTD</w:t>
            </w:r>
          </w:p>
        </w:tc>
        <w:tc>
          <w:tcPr>
            <w:tcW w:w="48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rPr>
                <w:rFonts w:ascii="Calibri" w:eastAsia="Times New Roman" w:hAnsi="Calibri" w:cs="Times New Roman"/>
                <w:b/>
                <w:bCs/>
                <w:color w:val="0070C0"/>
                <w:sz w:val="20"/>
                <w:szCs w:val="20"/>
                <w:u w:val="single"/>
                <w:lang w:eastAsia="en-CA"/>
              </w:rPr>
            </w:pPr>
          </w:p>
        </w:tc>
        <w:tc>
          <w:tcPr>
            <w:tcW w:w="190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rPr>
                <w:rFonts w:ascii="Times New Roman" w:eastAsia="Times New Roman" w:hAnsi="Times New Roman" w:cs="Times New Roman"/>
                <w:sz w:val="20"/>
                <w:szCs w:val="20"/>
                <w:lang w:eastAsia="en-CA"/>
              </w:rPr>
            </w:pPr>
          </w:p>
        </w:tc>
      </w:tr>
      <w:tr w:rsidR="00EF41CA" w:rsidRPr="00EF41CA" w:rsidTr="00EF41CA">
        <w:trPr>
          <w:trHeight w:val="300"/>
        </w:trPr>
        <w:tc>
          <w:tcPr>
            <w:tcW w:w="622"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rPr>
                <w:rFonts w:ascii="Times New Roman" w:eastAsia="Times New Roman" w:hAnsi="Times New Roman" w:cs="Times New Roman"/>
                <w:sz w:val="20"/>
                <w:szCs w:val="20"/>
                <w:lang w:eastAsia="en-CA"/>
              </w:rPr>
            </w:pPr>
          </w:p>
        </w:tc>
        <w:tc>
          <w:tcPr>
            <w:tcW w:w="124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jc w:val="right"/>
              <w:rPr>
                <w:rFonts w:ascii="Calibri" w:eastAsia="Times New Roman" w:hAnsi="Calibri" w:cs="Times New Roman"/>
                <w:color w:val="0070C0"/>
                <w:sz w:val="20"/>
                <w:szCs w:val="20"/>
                <w:lang w:eastAsia="en-CA"/>
              </w:rPr>
            </w:pPr>
            <w:r w:rsidRPr="00EF41CA">
              <w:rPr>
                <w:rFonts w:ascii="Calibri" w:eastAsia="Times New Roman" w:hAnsi="Calibri" w:cs="Times New Roman"/>
                <w:color w:val="0070C0"/>
                <w:sz w:val="20"/>
                <w:szCs w:val="20"/>
                <w:lang w:eastAsia="en-CA"/>
              </w:rPr>
              <w:t xml:space="preserve">  </w:t>
            </w:r>
            <w:r>
              <w:rPr>
                <w:rFonts w:ascii="Calibri" w:eastAsia="Times New Roman" w:hAnsi="Calibri" w:cs="Times New Roman"/>
                <w:color w:val="0070C0"/>
                <w:sz w:val="20"/>
                <w:szCs w:val="20"/>
                <w:lang w:eastAsia="en-CA"/>
              </w:rPr>
              <w:t xml:space="preserve"> </w:t>
            </w:r>
            <w:r w:rsidR="00677579">
              <w:rPr>
                <w:rFonts w:ascii="Calibri" w:eastAsia="Times New Roman" w:hAnsi="Calibri" w:cs="Times New Roman"/>
                <w:color w:val="0070C0"/>
                <w:sz w:val="20"/>
                <w:szCs w:val="20"/>
                <w:lang w:eastAsia="en-CA"/>
              </w:rPr>
              <w:t>16,716</w:t>
            </w:r>
          </w:p>
        </w:tc>
        <w:tc>
          <w:tcPr>
            <w:tcW w:w="3560" w:type="dxa"/>
            <w:gridSpan w:val="3"/>
            <w:tcBorders>
              <w:top w:val="nil"/>
              <w:left w:val="nil"/>
              <w:bottom w:val="nil"/>
              <w:right w:val="nil"/>
            </w:tcBorders>
            <w:shd w:val="clear" w:color="auto" w:fill="auto"/>
            <w:noWrap/>
            <w:vAlign w:val="bottom"/>
            <w:hideMark/>
          </w:tcPr>
          <w:p w:rsidR="00EF41CA" w:rsidRPr="00EF41CA" w:rsidRDefault="00EF41CA" w:rsidP="00EF41CA">
            <w:pPr>
              <w:spacing w:after="0" w:line="240" w:lineRule="auto"/>
              <w:rPr>
                <w:rFonts w:ascii="Calibri" w:eastAsia="Times New Roman" w:hAnsi="Calibri" w:cs="Times New Roman"/>
                <w:color w:val="0070C0"/>
                <w:sz w:val="20"/>
                <w:szCs w:val="20"/>
                <w:lang w:eastAsia="en-CA"/>
              </w:rPr>
            </w:pPr>
            <w:r w:rsidRPr="00EF41CA">
              <w:rPr>
                <w:rFonts w:ascii="Calibri" w:eastAsia="Times New Roman" w:hAnsi="Calibri" w:cs="Times New Roman"/>
                <w:color w:val="0070C0"/>
                <w:sz w:val="20"/>
                <w:szCs w:val="20"/>
                <w:lang w:eastAsia="en-CA"/>
              </w:rPr>
              <w:t xml:space="preserve"> Actual 2015 OPEB with 8% tax </w:t>
            </w:r>
          </w:p>
        </w:tc>
        <w:tc>
          <w:tcPr>
            <w:tcW w:w="112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rPr>
                <w:rFonts w:ascii="Calibri" w:eastAsia="Times New Roman" w:hAnsi="Calibri" w:cs="Times New Roman"/>
                <w:color w:val="0070C0"/>
                <w:sz w:val="20"/>
                <w:szCs w:val="20"/>
                <w:lang w:eastAsia="en-CA"/>
              </w:rPr>
            </w:pPr>
          </w:p>
        </w:tc>
        <w:tc>
          <w:tcPr>
            <w:tcW w:w="48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rPr>
                <w:rFonts w:ascii="Times New Roman" w:eastAsia="Times New Roman" w:hAnsi="Times New Roman" w:cs="Times New Roman"/>
                <w:sz w:val="20"/>
                <w:szCs w:val="20"/>
                <w:lang w:eastAsia="en-CA"/>
              </w:rPr>
            </w:pPr>
          </w:p>
        </w:tc>
        <w:tc>
          <w:tcPr>
            <w:tcW w:w="190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rPr>
                <w:rFonts w:ascii="Times New Roman" w:eastAsia="Times New Roman" w:hAnsi="Times New Roman" w:cs="Times New Roman"/>
                <w:sz w:val="20"/>
                <w:szCs w:val="20"/>
                <w:lang w:eastAsia="en-CA"/>
              </w:rPr>
            </w:pPr>
          </w:p>
        </w:tc>
      </w:tr>
      <w:tr w:rsidR="00EF41CA" w:rsidRPr="00EF41CA" w:rsidTr="00EF41CA">
        <w:trPr>
          <w:trHeight w:val="300"/>
        </w:trPr>
        <w:tc>
          <w:tcPr>
            <w:tcW w:w="622"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rPr>
                <w:rFonts w:ascii="Times New Roman" w:eastAsia="Times New Roman" w:hAnsi="Times New Roman" w:cs="Times New Roman"/>
                <w:sz w:val="20"/>
                <w:szCs w:val="20"/>
                <w:lang w:eastAsia="en-CA"/>
              </w:rPr>
            </w:pPr>
          </w:p>
        </w:tc>
        <w:tc>
          <w:tcPr>
            <w:tcW w:w="1240" w:type="dxa"/>
            <w:tcBorders>
              <w:top w:val="nil"/>
              <w:left w:val="nil"/>
              <w:bottom w:val="nil"/>
              <w:right w:val="nil"/>
            </w:tcBorders>
            <w:shd w:val="clear" w:color="auto" w:fill="auto"/>
            <w:noWrap/>
            <w:vAlign w:val="bottom"/>
            <w:hideMark/>
          </w:tcPr>
          <w:p w:rsidR="00EF41CA" w:rsidRPr="00EF41CA" w:rsidRDefault="00677579" w:rsidP="00EF41CA">
            <w:pPr>
              <w:spacing w:after="0" w:line="240" w:lineRule="auto"/>
              <w:jc w:val="right"/>
              <w:rPr>
                <w:rFonts w:ascii="Calibri" w:eastAsia="Times New Roman" w:hAnsi="Calibri" w:cs="Times New Roman"/>
                <w:color w:val="0070C0"/>
                <w:sz w:val="20"/>
                <w:szCs w:val="20"/>
                <w:lang w:eastAsia="en-CA"/>
              </w:rPr>
            </w:pPr>
            <w:r>
              <w:rPr>
                <w:rFonts w:ascii="Calibri" w:eastAsia="Times New Roman" w:hAnsi="Calibri" w:cs="Times New Roman"/>
                <w:color w:val="0070C0"/>
                <w:sz w:val="20"/>
                <w:szCs w:val="20"/>
                <w:lang w:eastAsia="en-CA"/>
              </w:rPr>
              <w:t>5,588</w:t>
            </w:r>
            <w:r w:rsidR="00EF41CA" w:rsidRPr="00EF41CA">
              <w:rPr>
                <w:rFonts w:ascii="Calibri" w:eastAsia="Times New Roman" w:hAnsi="Calibri" w:cs="Times New Roman"/>
                <w:color w:val="0070C0"/>
                <w:sz w:val="20"/>
                <w:szCs w:val="20"/>
                <w:lang w:eastAsia="en-CA"/>
              </w:rPr>
              <w:t xml:space="preserve"> </w:t>
            </w:r>
          </w:p>
        </w:tc>
        <w:tc>
          <w:tcPr>
            <w:tcW w:w="7060" w:type="dxa"/>
            <w:gridSpan w:val="6"/>
            <w:tcBorders>
              <w:top w:val="nil"/>
              <w:left w:val="nil"/>
              <w:bottom w:val="nil"/>
              <w:right w:val="nil"/>
            </w:tcBorders>
            <w:shd w:val="clear" w:color="auto" w:fill="auto"/>
            <w:noWrap/>
            <w:vAlign w:val="bottom"/>
            <w:hideMark/>
          </w:tcPr>
          <w:p w:rsidR="00EF41CA" w:rsidRPr="00EF41CA" w:rsidRDefault="00EF41CA" w:rsidP="00EF41CA">
            <w:pPr>
              <w:spacing w:after="0" w:line="240" w:lineRule="auto"/>
              <w:rPr>
                <w:rFonts w:ascii="Calibri" w:eastAsia="Times New Roman" w:hAnsi="Calibri" w:cs="Times New Roman"/>
                <w:color w:val="0070C0"/>
                <w:sz w:val="20"/>
                <w:szCs w:val="20"/>
                <w:lang w:eastAsia="en-CA"/>
              </w:rPr>
            </w:pPr>
            <w:r w:rsidRPr="00EF41CA">
              <w:rPr>
                <w:rFonts w:ascii="Calibri" w:eastAsia="Times New Roman" w:hAnsi="Calibri" w:cs="Times New Roman"/>
                <w:color w:val="0070C0"/>
                <w:sz w:val="20"/>
                <w:szCs w:val="20"/>
                <w:lang w:eastAsia="en-CA"/>
              </w:rPr>
              <w:t xml:space="preserve"> Actual 2015 Benefit costs for employee on Long Term Disability </w:t>
            </w:r>
          </w:p>
        </w:tc>
      </w:tr>
      <w:tr w:rsidR="00EF41CA" w:rsidRPr="00EF41CA" w:rsidTr="00EF41CA">
        <w:trPr>
          <w:trHeight w:val="300"/>
        </w:trPr>
        <w:tc>
          <w:tcPr>
            <w:tcW w:w="622"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rPr>
                <w:rFonts w:ascii="Calibri" w:eastAsia="Times New Roman" w:hAnsi="Calibri" w:cs="Times New Roman"/>
                <w:color w:val="0070C0"/>
                <w:sz w:val="20"/>
                <w:szCs w:val="20"/>
                <w:lang w:eastAsia="en-CA"/>
              </w:rPr>
            </w:pPr>
          </w:p>
        </w:tc>
        <w:tc>
          <w:tcPr>
            <w:tcW w:w="1240" w:type="dxa"/>
            <w:tcBorders>
              <w:top w:val="nil"/>
              <w:left w:val="nil"/>
              <w:bottom w:val="nil"/>
              <w:right w:val="nil"/>
            </w:tcBorders>
            <w:shd w:val="clear" w:color="auto" w:fill="auto"/>
            <w:noWrap/>
            <w:vAlign w:val="bottom"/>
            <w:hideMark/>
          </w:tcPr>
          <w:p w:rsidR="00EF41CA" w:rsidRPr="00EF41CA" w:rsidRDefault="00677579" w:rsidP="00EF41CA">
            <w:pPr>
              <w:spacing w:after="0" w:line="240" w:lineRule="auto"/>
              <w:jc w:val="right"/>
              <w:rPr>
                <w:rFonts w:ascii="Calibri" w:eastAsia="Times New Roman" w:hAnsi="Calibri" w:cs="Times New Roman"/>
                <w:color w:val="0070C0"/>
                <w:sz w:val="20"/>
                <w:szCs w:val="20"/>
                <w:lang w:eastAsia="en-CA"/>
              </w:rPr>
            </w:pPr>
            <w:r>
              <w:rPr>
                <w:rFonts w:ascii="Calibri" w:eastAsia="Times New Roman" w:hAnsi="Calibri" w:cs="Times New Roman"/>
                <w:color w:val="0070C0"/>
                <w:sz w:val="20"/>
                <w:szCs w:val="20"/>
                <w:lang w:eastAsia="en-CA"/>
              </w:rPr>
              <w:t>912</w:t>
            </w:r>
          </w:p>
        </w:tc>
        <w:tc>
          <w:tcPr>
            <w:tcW w:w="7060" w:type="dxa"/>
            <w:gridSpan w:val="6"/>
            <w:tcBorders>
              <w:top w:val="nil"/>
              <w:left w:val="nil"/>
              <w:bottom w:val="nil"/>
              <w:right w:val="nil"/>
            </w:tcBorders>
            <w:shd w:val="clear" w:color="auto" w:fill="auto"/>
            <w:noWrap/>
            <w:vAlign w:val="bottom"/>
            <w:hideMark/>
          </w:tcPr>
          <w:p w:rsidR="00EF41CA" w:rsidRPr="00EF41CA" w:rsidRDefault="00EF41CA" w:rsidP="00EF41CA">
            <w:pPr>
              <w:spacing w:after="0" w:line="240" w:lineRule="auto"/>
              <w:rPr>
                <w:rFonts w:ascii="Calibri" w:eastAsia="Times New Roman" w:hAnsi="Calibri" w:cs="Times New Roman"/>
                <w:color w:val="0070C0"/>
                <w:sz w:val="20"/>
                <w:szCs w:val="20"/>
                <w:lang w:eastAsia="en-CA"/>
              </w:rPr>
            </w:pPr>
            <w:r w:rsidRPr="00EF41CA">
              <w:rPr>
                <w:rFonts w:ascii="Calibri" w:eastAsia="Times New Roman" w:hAnsi="Calibri" w:cs="Times New Roman"/>
                <w:color w:val="0070C0"/>
                <w:sz w:val="20"/>
                <w:szCs w:val="20"/>
                <w:lang w:eastAsia="en-CA"/>
              </w:rPr>
              <w:t xml:space="preserve"> Actual 2015 Life Insurance premium for retiree with different carrier </w:t>
            </w:r>
          </w:p>
        </w:tc>
      </w:tr>
      <w:tr w:rsidR="00EF41CA" w:rsidRPr="00EF41CA" w:rsidTr="00EF41CA">
        <w:trPr>
          <w:trHeight w:val="315"/>
        </w:trPr>
        <w:tc>
          <w:tcPr>
            <w:tcW w:w="622"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rPr>
                <w:rFonts w:ascii="Calibri" w:eastAsia="Times New Roman" w:hAnsi="Calibri" w:cs="Times New Roman"/>
                <w:color w:val="0070C0"/>
                <w:sz w:val="20"/>
                <w:szCs w:val="20"/>
                <w:lang w:eastAsia="en-CA"/>
              </w:rPr>
            </w:pPr>
          </w:p>
        </w:tc>
        <w:tc>
          <w:tcPr>
            <w:tcW w:w="1240" w:type="dxa"/>
            <w:tcBorders>
              <w:top w:val="single" w:sz="4" w:space="0" w:color="auto"/>
              <w:left w:val="nil"/>
              <w:bottom w:val="double" w:sz="6" w:space="0" w:color="auto"/>
              <w:right w:val="nil"/>
            </w:tcBorders>
            <w:shd w:val="clear" w:color="auto" w:fill="auto"/>
            <w:noWrap/>
            <w:vAlign w:val="bottom"/>
            <w:hideMark/>
          </w:tcPr>
          <w:p w:rsidR="00EF41CA" w:rsidRPr="00EF41CA" w:rsidRDefault="00677579" w:rsidP="00EF41CA">
            <w:pPr>
              <w:spacing w:after="0" w:line="240" w:lineRule="auto"/>
              <w:jc w:val="right"/>
              <w:rPr>
                <w:rFonts w:ascii="Calibri" w:eastAsia="Times New Roman" w:hAnsi="Calibri" w:cs="Times New Roman"/>
                <w:b/>
                <w:bCs/>
                <w:color w:val="0070C0"/>
                <w:sz w:val="20"/>
                <w:szCs w:val="20"/>
                <w:lang w:eastAsia="en-CA"/>
              </w:rPr>
            </w:pPr>
            <w:r>
              <w:rPr>
                <w:rFonts w:ascii="Calibri" w:eastAsia="Times New Roman" w:hAnsi="Calibri" w:cs="Times New Roman"/>
                <w:b/>
                <w:bCs/>
                <w:color w:val="0070C0"/>
                <w:sz w:val="20"/>
                <w:szCs w:val="20"/>
                <w:lang w:eastAsia="en-CA"/>
              </w:rPr>
              <w:t>23,216</w:t>
            </w:r>
          </w:p>
        </w:tc>
        <w:tc>
          <w:tcPr>
            <w:tcW w:w="144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rPr>
                <w:rFonts w:ascii="Calibri" w:eastAsia="Times New Roman" w:hAnsi="Calibri" w:cs="Times New Roman"/>
                <w:b/>
                <w:bCs/>
                <w:color w:val="0070C0"/>
                <w:sz w:val="20"/>
                <w:szCs w:val="20"/>
                <w:lang w:eastAsia="en-CA"/>
              </w:rPr>
            </w:pPr>
          </w:p>
        </w:tc>
        <w:tc>
          <w:tcPr>
            <w:tcW w:w="52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rPr>
                <w:rFonts w:ascii="Times New Roman" w:eastAsia="Times New Roman" w:hAnsi="Times New Roman" w:cs="Times New Roman"/>
                <w:sz w:val="20"/>
                <w:szCs w:val="20"/>
                <w:lang w:eastAsia="en-CA"/>
              </w:rPr>
            </w:pPr>
          </w:p>
        </w:tc>
        <w:tc>
          <w:tcPr>
            <w:tcW w:w="160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rPr>
                <w:rFonts w:ascii="Times New Roman" w:eastAsia="Times New Roman" w:hAnsi="Times New Roman" w:cs="Times New Roman"/>
                <w:sz w:val="20"/>
                <w:szCs w:val="20"/>
                <w:lang w:eastAsia="en-CA"/>
              </w:rPr>
            </w:pPr>
          </w:p>
        </w:tc>
        <w:tc>
          <w:tcPr>
            <w:tcW w:w="112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rPr>
                <w:rFonts w:ascii="Times New Roman" w:eastAsia="Times New Roman" w:hAnsi="Times New Roman" w:cs="Times New Roman"/>
                <w:sz w:val="20"/>
                <w:szCs w:val="20"/>
                <w:lang w:eastAsia="en-CA"/>
              </w:rPr>
            </w:pPr>
          </w:p>
        </w:tc>
        <w:tc>
          <w:tcPr>
            <w:tcW w:w="48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rPr>
                <w:rFonts w:ascii="Times New Roman" w:eastAsia="Times New Roman" w:hAnsi="Times New Roman" w:cs="Times New Roman"/>
                <w:sz w:val="20"/>
                <w:szCs w:val="20"/>
                <w:lang w:eastAsia="en-CA"/>
              </w:rPr>
            </w:pPr>
          </w:p>
        </w:tc>
        <w:tc>
          <w:tcPr>
            <w:tcW w:w="190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rPr>
                <w:rFonts w:ascii="Times New Roman" w:eastAsia="Times New Roman" w:hAnsi="Times New Roman" w:cs="Times New Roman"/>
                <w:sz w:val="20"/>
                <w:szCs w:val="20"/>
                <w:lang w:eastAsia="en-CA"/>
              </w:rPr>
            </w:pPr>
          </w:p>
        </w:tc>
      </w:tr>
      <w:tr w:rsidR="00EF41CA" w:rsidRPr="00EF41CA" w:rsidTr="00EF41CA">
        <w:trPr>
          <w:trHeight w:val="315"/>
        </w:trPr>
        <w:tc>
          <w:tcPr>
            <w:tcW w:w="622"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rPr>
                <w:rFonts w:ascii="Times New Roman" w:eastAsia="Times New Roman" w:hAnsi="Times New Roman" w:cs="Times New Roman"/>
                <w:sz w:val="20"/>
                <w:szCs w:val="20"/>
                <w:lang w:eastAsia="en-CA"/>
              </w:rPr>
            </w:pPr>
          </w:p>
        </w:tc>
        <w:tc>
          <w:tcPr>
            <w:tcW w:w="124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rPr>
                <w:rFonts w:ascii="Times New Roman" w:eastAsia="Times New Roman" w:hAnsi="Times New Roman" w:cs="Times New Roman"/>
                <w:sz w:val="20"/>
                <w:szCs w:val="20"/>
                <w:lang w:eastAsia="en-CA"/>
              </w:rPr>
            </w:pPr>
          </w:p>
        </w:tc>
        <w:tc>
          <w:tcPr>
            <w:tcW w:w="144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rPr>
                <w:rFonts w:ascii="Times New Roman" w:eastAsia="Times New Roman" w:hAnsi="Times New Roman" w:cs="Times New Roman"/>
                <w:sz w:val="20"/>
                <w:szCs w:val="20"/>
                <w:lang w:eastAsia="en-CA"/>
              </w:rPr>
            </w:pPr>
          </w:p>
        </w:tc>
        <w:tc>
          <w:tcPr>
            <w:tcW w:w="52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rPr>
                <w:rFonts w:ascii="Times New Roman" w:eastAsia="Times New Roman" w:hAnsi="Times New Roman" w:cs="Times New Roman"/>
                <w:sz w:val="20"/>
                <w:szCs w:val="20"/>
                <w:lang w:eastAsia="en-CA"/>
              </w:rPr>
            </w:pPr>
          </w:p>
        </w:tc>
        <w:tc>
          <w:tcPr>
            <w:tcW w:w="160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rPr>
                <w:rFonts w:ascii="Times New Roman" w:eastAsia="Times New Roman" w:hAnsi="Times New Roman" w:cs="Times New Roman"/>
                <w:sz w:val="20"/>
                <w:szCs w:val="20"/>
                <w:lang w:eastAsia="en-CA"/>
              </w:rPr>
            </w:pPr>
          </w:p>
        </w:tc>
        <w:tc>
          <w:tcPr>
            <w:tcW w:w="112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rPr>
                <w:rFonts w:ascii="Times New Roman" w:eastAsia="Times New Roman" w:hAnsi="Times New Roman" w:cs="Times New Roman"/>
                <w:sz w:val="20"/>
                <w:szCs w:val="20"/>
                <w:lang w:eastAsia="en-CA"/>
              </w:rPr>
            </w:pPr>
          </w:p>
        </w:tc>
        <w:tc>
          <w:tcPr>
            <w:tcW w:w="48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rPr>
                <w:rFonts w:ascii="Times New Roman" w:eastAsia="Times New Roman" w:hAnsi="Times New Roman" w:cs="Times New Roman"/>
                <w:sz w:val="20"/>
                <w:szCs w:val="20"/>
                <w:lang w:eastAsia="en-CA"/>
              </w:rPr>
            </w:pPr>
          </w:p>
        </w:tc>
        <w:tc>
          <w:tcPr>
            <w:tcW w:w="1900" w:type="dxa"/>
            <w:tcBorders>
              <w:top w:val="nil"/>
              <w:left w:val="nil"/>
              <w:bottom w:val="nil"/>
              <w:right w:val="nil"/>
            </w:tcBorders>
            <w:shd w:val="clear" w:color="auto" w:fill="auto"/>
            <w:noWrap/>
            <w:vAlign w:val="bottom"/>
            <w:hideMark/>
          </w:tcPr>
          <w:p w:rsidR="00EF41CA" w:rsidRPr="00EF41CA" w:rsidRDefault="00EF41CA" w:rsidP="00EF41CA">
            <w:pPr>
              <w:spacing w:after="0" w:line="240" w:lineRule="auto"/>
              <w:rPr>
                <w:rFonts w:ascii="Times New Roman" w:eastAsia="Times New Roman" w:hAnsi="Times New Roman" w:cs="Times New Roman"/>
                <w:sz w:val="20"/>
                <w:szCs w:val="20"/>
                <w:lang w:eastAsia="en-CA"/>
              </w:rPr>
            </w:pPr>
          </w:p>
        </w:tc>
      </w:tr>
    </w:tbl>
    <w:p w:rsidR="00EF41CA" w:rsidRDefault="00EF41CA" w:rsidP="006D6871">
      <w:pPr>
        <w:spacing w:after="0" w:line="240" w:lineRule="auto"/>
        <w:rPr>
          <w:rFonts w:ascii="Arial" w:hAnsi="Arial" w:cs="Arial"/>
          <w:color w:val="0070C0"/>
          <w:sz w:val="24"/>
          <w:szCs w:val="24"/>
        </w:rPr>
      </w:pPr>
    </w:p>
    <w:p w:rsidR="00D35D5E" w:rsidRDefault="00D35D5E" w:rsidP="006D6871">
      <w:pPr>
        <w:spacing w:after="0" w:line="240" w:lineRule="auto"/>
        <w:rPr>
          <w:rFonts w:ascii="Arial" w:hAnsi="Arial" w:cs="Arial"/>
          <w:color w:val="0070C0"/>
          <w:sz w:val="24"/>
          <w:szCs w:val="24"/>
        </w:rPr>
      </w:pPr>
      <w:r>
        <w:rPr>
          <w:rFonts w:ascii="Arial" w:hAnsi="Arial" w:cs="Arial"/>
          <w:color w:val="0070C0"/>
          <w:sz w:val="24"/>
          <w:szCs w:val="24"/>
        </w:rPr>
        <w:t xml:space="preserve">RHI has contacted the Actuary Consultant to confirm the reporting error. Since the employee on LTD is not expected to return, the premium paid for this employee and the </w:t>
      </w:r>
      <w:r>
        <w:rPr>
          <w:rFonts w:ascii="Arial" w:hAnsi="Arial" w:cs="Arial"/>
          <w:color w:val="0070C0"/>
          <w:sz w:val="24"/>
          <w:szCs w:val="24"/>
        </w:rPr>
        <w:lastRenderedPageBreak/>
        <w:t>retiree life premium paid through a different carrier should have been included in the total amount paid. The Consultant will be restat</w:t>
      </w:r>
      <w:r w:rsidR="008C189A">
        <w:rPr>
          <w:rFonts w:ascii="Arial" w:hAnsi="Arial" w:cs="Arial"/>
          <w:color w:val="0070C0"/>
          <w:sz w:val="24"/>
          <w:szCs w:val="24"/>
        </w:rPr>
        <w:t>ing the report for our 2016 Financial Statements.</w:t>
      </w:r>
      <w:r>
        <w:rPr>
          <w:rFonts w:ascii="Arial" w:hAnsi="Arial" w:cs="Arial"/>
          <w:color w:val="0070C0"/>
          <w:sz w:val="24"/>
          <w:szCs w:val="24"/>
        </w:rPr>
        <w:t xml:space="preserve">  </w:t>
      </w:r>
    </w:p>
    <w:p w:rsidR="00A0793E" w:rsidRDefault="00A0793E" w:rsidP="006D6871">
      <w:pPr>
        <w:spacing w:after="0" w:line="240" w:lineRule="auto"/>
        <w:rPr>
          <w:rFonts w:ascii="Arial" w:hAnsi="Arial" w:cs="Arial"/>
          <w:color w:val="0070C0"/>
          <w:sz w:val="24"/>
          <w:szCs w:val="24"/>
        </w:rPr>
      </w:pPr>
    </w:p>
    <w:p w:rsidR="004813E7" w:rsidRPr="00F55324" w:rsidRDefault="00036C92" w:rsidP="00776A8C">
      <w:pPr>
        <w:pStyle w:val="Heading1"/>
        <w:rPr>
          <w:rFonts w:ascii="Arial" w:hAnsi="Arial" w:cs="Arial"/>
          <w:b/>
          <w:sz w:val="28"/>
          <w:szCs w:val="24"/>
        </w:rPr>
      </w:pPr>
      <w:bookmarkStart w:id="15" w:name="_Toc469584804"/>
      <w:r w:rsidRPr="00F55324">
        <w:rPr>
          <w:rFonts w:ascii="Arial" w:hAnsi="Arial" w:cs="Arial"/>
          <w:b/>
          <w:sz w:val="28"/>
          <w:szCs w:val="24"/>
        </w:rPr>
        <w:t>JT1.13</w:t>
      </w:r>
      <w:bookmarkEnd w:id="15"/>
    </w:p>
    <w:p w:rsidR="00036C92" w:rsidRDefault="00036C92" w:rsidP="006D6871">
      <w:pPr>
        <w:spacing w:after="0" w:line="240" w:lineRule="auto"/>
        <w:rPr>
          <w:rFonts w:ascii="Arial" w:hAnsi="Arial" w:cs="Arial"/>
          <w:sz w:val="24"/>
          <w:szCs w:val="24"/>
        </w:rPr>
      </w:pPr>
      <w:r>
        <w:rPr>
          <w:rFonts w:ascii="Arial" w:hAnsi="Arial" w:cs="Arial"/>
          <w:sz w:val="24"/>
          <w:szCs w:val="24"/>
        </w:rPr>
        <w:t>To provide a revised LRAMVA claim as per 3-VECC-56 and clarify which customer classes.</w:t>
      </w:r>
    </w:p>
    <w:p w:rsidR="00B44E10" w:rsidRDefault="00B44E10" w:rsidP="00036C92">
      <w:pPr>
        <w:spacing w:after="0" w:line="240" w:lineRule="auto"/>
        <w:rPr>
          <w:rFonts w:ascii="Arial" w:hAnsi="Arial" w:cs="Arial"/>
          <w:color w:val="0070C0"/>
          <w:sz w:val="24"/>
          <w:szCs w:val="24"/>
        </w:rPr>
      </w:pPr>
    </w:p>
    <w:p w:rsidR="00036C92" w:rsidRDefault="00036C92" w:rsidP="00036C92">
      <w:pPr>
        <w:spacing w:after="0" w:line="240" w:lineRule="auto"/>
        <w:rPr>
          <w:rFonts w:ascii="Arial" w:hAnsi="Arial" w:cs="Arial"/>
          <w:color w:val="0070C0"/>
          <w:sz w:val="24"/>
          <w:szCs w:val="24"/>
        </w:rPr>
      </w:pPr>
      <w:r w:rsidRPr="007253E0">
        <w:rPr>
          <w:rFonts w:ascii="Arial" w:hAnsi="Arial" w:cs="Arial"/>
          <w:color w:val="0070C0"/>
          <w:sz w:val="24"/>
          <w:szCs w:val="24"/>
        </w:rPr>
        <w:t>Response:</w:t>
      </w:r>
    </w:p>
    <w:p w:rsidR="006E1B96" w:rsidRPr="006E1B96" w:rsidRDefault="006E1B96" w:rsidP="006E1B96">
      <w:pPr>
        <w:widowControl w:val="0"/>
        <w:tabs>
          <w:tab w:val="left" w:pos="625"/>
        </w:tabs>
        <w:spacing w:before="13" w:after="0"/>
        <w:ind w:right="360"/>
        <w:rPr>
          <w:rFonts w:ascii="Arial" w:eastAsia="Arial" w:hAnsi="Arial" w:cs="Arial"/>
          <w:color w:val="0070C0"/>
          <w:sz w:val="24"/>
          <w:szCs w:val="24"/>
          <w:lang w:val="en-US"/>
        </w:rPr>
      </w:pPr>
      <w:r w:rsidRPr="00965070">
        <w:rPr>
          <w:rFonts w:ascii="Arial" w:eastAsia="Arial" w:hAnsi="Arial" w:cs="Arial"/>
          <w:color w:val="0070C0"/>
          <w:sz w:val="24"/>
          <w:szCs w:val="24"/>
          <w:lang w:val="en-US"/>
        </w:rPr>
        <w:t>RHI is currently working with Hydro Ottawa, who manages RHI’s CDM activities, to obtain a per General Service class allocation</w:t>
      </w:r>
      <w:r w:rsidR="00965070" w:rsidRPr="00965070">
        <w:rPr>
          <w:rFonts w:ascii="Arial" w:eastAsia="Arial" w:hAnsi="Arial" w:cs="Arial"/>
          <w:color w:val="0070C0"/>
          <w:sz w:val="24"/>
          <w:szCs w:val="24"/>
          <w:lang w:val="en-US"/>
        </w:rPr>
        <w:t xml:space="preserve"> but</w:t>
      </w:r>
      <w:r w:rsidRPr="00965070">
        <w:rPr>
          <w:rFonts w:ascii="Arial" w:eastAsia="Arial" w:hAnsi="Arial" w:cs="Arial"/>
          <w:color w:val="0070C0"/>
          <w:sz w:val="24"/>
          <w:szCs w:val="24"/>
          <w:lang w:val="en-US"/>
        </w:rPr>
        <w:t xml:space="preserve"> </w:t>
      </w:r>
      <w:r w:rsidR="00965070" w:rsidRPr="00965070">
        <w:rPr>
          <w:rFonts w:ascii="Arial" w:eastAsia="Arial" w:hAnsi="Arial" w:cs="Arial"/>
          <w:color w:val="0070C0"/>
          <w:sz w:val="24"/>
          <w:szCs w:val="24"/>
          <w:lang w:val="en-US"/>
        </w:rPr>
        <w:t xml:space="preserve">despite its best effort, </w:t>
      </w:r>
      <w:r w:rsidRPr="00965070">
        <w:rPr>
          <w:rFonts w:ascii="Arial" w:eastAsia="Arial" w:hAnsi="Arial" w:cs="Arial"/>
          <w:color w:val="0070C0"/>
          <w:sz w:val="24"/>
          <w:szCs w:val="24"/>
          <w:lang w:val="en-US"/>
        </w:rPr>
        <w:t xml:space="preserve">RHI has been unsuccessful at finding </w:t>
      </w:r>
      <w:r w:rsidR="00965070" w:rsidRPr="00965070">
        <w:rPr>
          <w:rFonts w:ascii="Arial" w:eastAsia="Arial" w:hAnsi="Arial" w:cs="Arial"/>
          <w:color w:val="0070C0"/>
          <w:sz w:val="24"/>
          <w:szCs w:val="24"/>
          <w:lang w:val="en-US"/>
        </w:rPr>
        <w:t xml:space="preserve">concrete data supporting </w:t>
      </w:r>
      <w:r w:rsidRPr="00965070">
        <w:rPr>
          <w:rFonts w:ascii="Arial" w:eastAsia="Arial" w:hAnsi="Arial" w:cs="Arial"/>
          <w:color w:val="0070C0"/>
          <w:sz w:val="24"/>
          <w:szCs w:val="24"/>
          <w:lang w:val="en-US"/>
        </w:rPr>
        <w:t xml:space="preserve">this allocation. </w:t>
      </w:r>
      <w:r w:rsidR="00965070" w:rsidRPr="00965070">
        <w:rPr>
          <w:rFonts w:ascii="Arial" w:eastAsia="Arial" w:hAnsi="Arial" w:cs="Arial"/>
          <w:color w:val="0070C0"/>
          <w:sz w:val="24"/>
          <w:szCs w:val="24"/>
          <w:lang w:val="en-US"/>
        </w:rPr>
        <w:t xml:space="preserve">For the time being, </w:t>
      </w:r>
      <w:r w:rsidRPr="00965070">
        <w:rPr>
          <w:rFonts w:ascii="Arial" w:eastAsia="Arial" w:hAnsi="Arial" w:cs="Arial"/>
          <w:color w:val="0070C0"/>
          <w:sz w:val="24"/>
          <w:szCs w:val="24"/>
          <w:lang w:val="en-US"/>
        </w:rPr>
        <w:t xml:space="preserve">RHI </w:t>
      </w:r>
      <w:r w:rsidR="00965070" w:rsidRPr="00965070">
        <w:rPr>
          <w:rFonts w:ascii="Arial" w:eastAsia="Arial" w:hAnsi="Arial" w:cs="Arial"/>
          <w:color w:val="0070C0"/>
          <w:sz w:val="24"/>
          <w:szCs w:val="24"/>
          <w:lang w:val="en-US"/>
        </w:rPr>
        <w:t>is using estimates and assumptions based on its internal knowledge on the matter.</w:t>
      </w:r>
      <w:r w:rsidR="00965070">
        <w:rPr>
          <w:rFonts w:ascii="Arial" w:eastAsia="Arial" w:hAnsi="Arial" w:cs="Arial"/>
          <w:color w:val="0070C0"/>
          <w:sz w:val="24"/>
          <w:szCs w:val="24"/>
          <w:lang w:val="en-US"/>
        </w:rPr>
        <w:t xml:space="preserve">  </w:t>
      </w:r>
      <w:r w:rsidRPr="006E1B96">
        <w:rPr>
          <w:rFonts w:ascii="Arial" w:eastAsia="Arial" w:hAnsi="Arial" w:cs="Arial"/>
          <w:color w:val="0070C0"/>
          <w:sz w:val="24"/>
          <w:szCs w:val="24"/>
          <w:lang w:val="en-US"/>
        </w:rPr>
        <w:t xml:space="preserve">    </w:t>
      </w:r>
    </w:p>
    <w:p w:rsidR="006E1B96" w:rsidRPr="006E1B96" w:rsidRDefault="006E1B96" w:rsidP="006E1B96">
      <w:pPr>
        <w:widowControl w:val="0"/>
        <w:tabs>
          <w:tab w:val="left" w:pos="625"/>
        </w:tabs>
        <w:spacing w:before="13" w:after="0"/>
        <w:ind w:right="360"/>
        <w:rPr>
          <w:rFonts w:ascii="Arial" w:eastAsia="Arial" w:hAnsi="Arial" w:cs="Arial"/>
          <w:color w:val="0070C0"/>
          <w:sz w:val="24"/>
          <w:szCs w:val="24"/>
          <w:lang w:val="en-US"/>
        </w:rPr>
      </w:pPr>
    </w:p>
    <w:p w:rsidR="006E1B96" w:rsidRPr="006E1B96" w:rsidRDefault="006E1B96" w:rsidP="006E1B96">
      <w:pPr>
        <w:widowControl w:val="0"/>
        <w:tabs>
          <w:tab w:val="left" w:pos="625"/>
        </w:tabs>
        <w:spacing w:before="13" w:after="0"/>
        <w:ind w:right="360"/>
        <w:rPr>
          <w:rFonts w:ascii="Arial" w:eastAsia="Arial" w:hAnsi="Arial" w:cs="Arial"/>
          <w:color w:val="0070C0"/>
          <w:sz w:val="24"/>
          <w:szCs w:val="24"/>
          <w:lang w:val="en-US"/>
        </w:rPr>
      </w:pPr>
      <w:r w:rsidRPr="006E1B96">
        <w:rPr>
          <w:rFonts w:ascii="Arial" w:eastAsia="Arial" w:hAnsi="Arial" w:cs="Arial"/>
          <w:color w:val="0070C0"/>
          <w:sz w:val="24"/>
          <w:szCs w:val="24"/>
          <w:lang w:val="en-US"/>
        </w:rPr>
        <w:t xml:space="preserve">With respect to the discrepancies in inputs to the LRAMVA model, the utility has populated the OEB’s LRAMVA model which resolved the issues of discrepancy and class specific adjustments. The model is filed in conjunction with these responses. The EDDVAR model was also updated to reflect to corrected rate rider. </w:t>
      </w:r>
    </w:p>
    <w:p w:rsidR="00036C92" w:rsidRDefault="00036C92" w:rsidP="00036C92">
      <w:pPr>
        <w:spacing w:after="0" w:line="240" w:lineRule="auto"/>
        <w:rPr>
          <w:rFonts w:ascii="Arial" w:hAnsi="Arial" w:cs="Arial"/>
          <w:sz w:val="24"/>
          <w:szCs w:val="24"/>
        </w:rPr>
      </w:pPr>
    </w:p>
    <w:p w:rsidR="00036C92" w:rsidRPr="00F55324" w:rsidRDefault="00036C92" w:rsidP="00776A8C">
      <w:pPr>
        <w:pStyle w:val="Heading1"/>
        <w:rPr>
          <w:rFonts w:ascii="Arial" w:hAnsi="Arial" w:cs="Arial"/>
          <w:b/>
          <w:sz w:val="28"/>
          <w:szCs w:val="24"/>
        </w:rPr>
      </w:pPr>
      <w:bookmarkStart w:id="16" w:name="_Toc469584805"/>
      <w:r w:rsidRPr="00F55324">
        <w:rPr>
          <w:rFonts w:ascii="Arial" w:hAnsi="Arial" w:cs="Arial"/>
          <w:b/>
          <w:sz w:val="28"/>
          <w:szCs w:val="24"/>
        </w:rPr>
        <w:t>JT1.14</w:t>
      </w:r>
      <w:bookmarkEnd w:id="16"/>
    </w:p>
    <w:p w:rsidR="00036C92" w:rsidRDefault="00036C92" w:rsidP="006D6871">
      <w:pPr>
        <w:spacing w:after="0" w:line="240" w:lineRule="auto"/>
        <w:rPr>
          <w:rFonts w:ascii="Arial" w:hAnsi="Arial" w:cs="Arial"/>
          <w:sz w:val="24"/>
          <w:szCs w:val="24"/>
        </w:rPr>
      </w:pPr>
      <w:r>
        <w:rPr>
          <w:rFonts w:ascii="Arial" w:hAnsi="Arial" w:cs="Arial"/>
          <w:sz w:val="24"/>
          <w:szCs w:val="24"/>
        </w:rPr>
        <w:t>To clarify the allocation of collecting costs to the Street Lighting and USL rate classes.</w:t>
      </w:r>
    </w:p>
    <w:p w:rsidR="00B44E10" w:rsidRDefault="00B44E10" w:rsidP="00A0793E">
      <w:pPr>
        <w:spacing w:after="0" w:line="240" w:lineRule="auto"/>
        <w:rPr>
          <w:rFonts w:ascii="Arial" w:hAnsi="Arial" w:cs="Arial"/>
          <w:color w:val="0070C0"/>
          <w:sz w:val="24"/>
          <w:szCs w:val="24"/>
        </w:rPr>
      </w:pPr>
    </w:p>
    <w:p w:rsidR="00A0793E" w:rsidRDefault="00A0793E" w:rsidP="00A0793E">
      <w:pPr>
        <w:spacing w:after="0" w:line="240" w:lineRule="auto"/>
        <w:rPr>
          <w:rFonts w:ascii="Arial" w:hAnsi="Arial" w:cs="Arial"/>
          <w:color w:val="0070C0"/>
          <w:sz w:val="24"/>
          <w:szCs w:val="24"/>
        </w:rPr>
      </w:pPr>
      <w:r w:rsidRPr="007253E0">
        <w:rPr>
          <w:rFonts w:ascii="Arial" w:hAnsi="Arial" w:cs="Arial"/>
          <w:color w:val="0070C0"/>
          <w:sz w:val="24"/>
          <w:szCs w:val="24"/>
        </w:rPr>
        <w:t>Response:</w:t>
      </w:r>
    </w:p>
    <w:p w:rsidR="00036C92" w:rsidRPr="00645E51" w:rsidRDefault="006E1B96" w:rsidP="006D6871">
      <w:pPr>
        <w:spacing w:after="0" w:line="240" w:lineRule="auto"/>
        <w:rPr>
          <w:rFonts w:ascii="Arial" w:hAnsi="Arial" w:cs="Arial"/>
          <w:color w:val="0070C0"/>
          <w:sz w:val="24"/>
          <w:szCs w:val="24"/>
        </w:rPr>
      </w:pPr>
      <w:r w:rsidRPr="00645E51">
        <w:rPr>
          <w:rFonts w:ascii="Arial" w:eastAsia="Arial" w:hAnsi="Arial" w:cs="Arial"/>
          <w:color w:val="0070C0"/>
          <w:sz w:val="24"/>
          <w:szCs w:val="24"/>
          <w:lang w:val="en-US"/>
        </w:rPr>
        <w:t>RHI confirms that contrary to the evidence in Exhibit 7, the utility does intend to allocate collection costs to the Street Lighting and USL class</w:t>
      </w:r>
      <w:r w:rsidR="00645E51" w:rsidRPr="00645E51">
        <w:rPr>
          <w:rFonts w:ascii="Arial" w:eastAsia="Arial" w:hAnsi="Arial" w:cs="Arial"/>
          <w:color w:val="0070C0"/>
          <w:sz w:val="24"/>
          <w:szCs w:val="24"/>
          <w:lang w:val="en-US"/>
        </w:rPr>
        <w:t xml:space="preserve">es. </w:t>
      </w:r>
      <w:r w:rsidR="00645E51" w:rsidRPr="00645E51">
        <w:rPr>
          <w:rFonts w:ascii="Arial" w:hAnsi="Arial" w:cs="Arial"/>
          <w:color w:val="0070C0"/>
          <w:sz w:val="24"/>
          <w:szCs w:val="24"/>
        </w:rPr>
        <w:t>A weighting factor of 1.00 was allocated to the Street Lighting and USL rate classes for billing and collecting.</w:t>
      </w:r>
    </w:p>
    <w:p w:rsidR="00036C92" w:rsidRDefault="00036C92" w:rsidP="006D6871">
      <w:pPr>
        <w:spacing w:after="0" w:line="240" w:lineRule="auto"/>
        <w:rPr>
          <w:rFonts w:ascii="Arial" w:hAnsi="Arial" w:cs="Arial"/>
          <w:sz w:val="24"/>
          <w:szCs w:val="24"/>
        </w:rPr>
      </w:pPr>
    </w:p>
    <w:p w:rsidR="00036C92" w:rsidRPr="00F55324" w:rsidRDefault="00036C92" w:rsidP="00776A8C">
      <w:pPr>
        <w:pStyle w:val="Heading1"/>
        <w:rPr>
          <w:rFonts w:ascii="Arial" w:hAnsi="Arial" w:cs="Arial"/>
          <w:b/>
          <w:sz w:val="28"/>
          <w:szCs w:val="24"/>
        </w:rPr>
      </w:pPr>
      <w:bookmarkStart w:id="17" w:name="_Toc469584806"/>
      <w:r w:rsidRPr="00F55324">
        <w:rPr>
          <w:rFonts w:ascii="Arial" w:hAnsi="Arial" w:cs="Arial"/>
          <w:b/>
          <w:sz w:val="28"/>
          <w:szCs w:val="24"/>
        </w:rPr>
        <w:t>JT1.15</w:t>
      </w:r>
      <w:bookmarkEnd w:id="17"/>
    </w:p>
    <w:p w:rsidR="00036C92" w:rsidRDefault="00036C92" w:rsidP="006D6871">
      <w:pPr>
        <w:spacing w:after="0" w:line="240" w:lineRule="auto"/>
        <w:rPr>
          <w:rFonts w:ascii="Arial" w:hAnsi="Arial" w:cs="Arial"/>
          <w:sz w:val="24"/>
          <w:szCs w:val="24"/>
        </w:rPr>
      </w:pPr>
      <w:r>
        <w:rPr>
          <w:rFonts w:ascii="Arial" w:hAnsi="Arial" w:cs="Arial"/>
          <w:sz w:val="24"/>
          <w:szCs w:val="24"/>
        </w:rPr>
        <w:t>To update the bill impact scenarios provided in response to 8-Staff-63 to include the LRAMVA claim over a one year period.</w:t>
      </w:r>
    </w:p>
    <w:p w:rsidR="00B44E10" w:rsidRDefault="00B44E10" w:rsidP="000211A5">
      <w:pPr>
        <w:spacing w:after="0" w:line="240" w:lineRule="auto"/>
        <w:rPr>
          <w:rFonts w:ascii="Arial" w:hAnsi="Arial" w:cs="Arial"/>
          <w:color w:val="0070C0"/>
          <w:sz w:val="24"/>
          <w:szCs w:val="24"/>
        </w:rPr>
      </w:pPr>
    </w:p>
    <w:p w:rsidR="000211A5" w:rsidRDefault="000211A5" w:rsidP="000211A5">
      <w:pPr>
        <w:spacing w:after="0" w:line="240" w:lineRule="auto"/>
        <w:rPr>
          <w:rFonts w:ascii="Arial" w:hAnsi="Arial" w:cs="Arial"/>
          <w:color w:val="0070C0"/>
          <w:sz w:val="24"/>
          <w:szCs w:val="24"/>
        </w:rPr>
      </w:pPr>
      <w:r w:rsidRPr="007253E0">
        <w:rPr>
          <w:rFonts w:ascii="Arial" w:hAnsi="Arial" w:cs="Arial"/>
          <w:color w:val="0070C0"/>
          <w:sz w:val="24"/>
          <w:szCs w:val="24"/>
        </w:rPr>
        <w:t>Response:</w:t>
      </w:r>
    </w:p>
    <w:p w:rsidR="00036C92" w:rsidRDefault="000211A5" w:rsidP="006D6871">
      <w:pPr>
        <w:spacing w:after="0" w:line="240" w:lineRule="auto"/>
        <w:rPr>
          <w:rFonts w:ascii="Arial" w:hAnsi="Arial" w:cs="Arial"/>
          <w:sz w:val="24"/>
          <w:szCs w:val="24"/>
        </w:rPr>
      </w:pPr>
      <w:r>
        <w:rPr>
          <w:rFonts w:ascii="Arial" w:hAnsi="Arial" w:cs="Arial"/>
          <w:color w:val="0070C0"/>
          <w:sz w:val="24"/>
          <w:szCs w:val="24"/>
        </w:rPr>
        <w:t xml:space="preserve">RHI has updated the bill impact scenarios to include the LRAMVA claim over a one year period. The scenarios </w:t>
      </w:r>
      <w:r w:rsidR="00901619">
        <w:rPr>
          <w:rFonts w:ascii="Arial" w:hAnsi="Arial" w:cs="Arial"/>
          <w:color w:val="0070C0"/>
          <w:sz w:val="24"/>
          <w:szCs w:val="24"/>
        </w:rPr>
        <w:t>will be</w:t>
      </w:r>
      <w:r>
        <w:rPr>
          <w:rFonts w:ascii="Arial" w:hAnsi="Arial" w:cs="Arial"/>
          <w:color w:val="0070C0"/>
          <w:sz w:val="24"/>
          <w:szCs w:val="24"/>
        </w:rPr>
        <w:t xml:space="preserve"> filed </w:t>
      </w:r>
      <w:r w:rsidR="00901619">
        <w:rPr>
          <w:rFonts w:ascii="Arial" w:hAnsi="Arial" w:cs="Arial"/>
          <w:color w:val="0070C0"/>
          <w:sz w:val="24"/>
          <w:szCs w:val="24"/>
        </w:rPr>
        <w:t>Monday, December 19.</w:t>
      </w:r>
    </w:p>
    <w:p w:rsidR="00036C92" w:rsidRDefault="00036C92" w:rsidP="006D6871">
      <w:pPr>
        <w:spacing w:after="0" w:line="240" w:lineRule="auto"/>
        <w:rPr>
          <w:rFonts w:ascii="Arial" w:hAnsi="Arial" w:cs="Arial"/>
          <w:sz w:val="24"/>
          <w:szCs w:val="24"/>
        </w:rPr>
      </w:pPr>
    </w:p>
    <w:p w:rsidR="00036C92" w:rsidRPr="00F55324" w:rsidRDefault="00036C92" w:rsidP="00776A8C">
      <w:pPr>
        <w:pStyle w:val="Heading1"/>
        <w:rPr>
          <w:rFonts w:ascii="Arial" w:hAnsi="Arial" w:cs="Arial"/>
          <w:b/>
          <w:sz w:val="28"/>
          <w:szCs w:val="24"/>
        </w:rPr>
      </w:pPr>
      <w:bookmarkStart w:id="18" w:name="_Toc469584807"/>
      <w:r w:rsidRPr="00F55324">
        <w:rPr>
          <w:rFonts w:ascii="Arial" w:hAnsi="Arial" w:cs="Arial"/>
          <w:b/>
          <w:sz w:val="28"/>
          <w:szCs w:val="24"/>
        </w:rPr>
        <w:t>JT1.16</w:t>
      </w:r>
      <w:bookmarkEnd w:id="18"/>
    </w:p>
    <w:p w:rsidR="00036C92" w:rsidRDefault="00036C92" w:rsidP="006D6871">
      <w:pPr>
        <w:spacing w:after="0" w:line="240" w:lineRule="auto"/>
        <w:rPr>
          <w:rFonts w:ascii="Arial" w:hAnsi="Arial" w:cs="Arial"/>
          <w:sz w:val="24"/>
          <w:szCs w:val="24"/>
        </w:rPr>
      </w:pPr>
      <w:r>
        <w:rPr>
          <w:rFonts w:ascii="Arial" w:hAnsi="Arial" w:cs="Arial"/>
          <w:sz w:val="24"/>
          <w:szCs w:val="24"/>
        </w:rPr>
        <w:t>To update LV costs to $184,697 as per 8-VECC-46</w:t>
      </w:r>
    </w:p>
    <w:p w:rsidR="00B44E10" w:rsidRDefault="00B44E10" w:rsidP="006B7EFC">
      <w:pPr>
        <w:spacing w:after="0" w:line="240" w:lineRule="auto"/>
        <w:rPr>
          <w:rFonts w:ascii="Arial" w:hAnsi="Arial" w:cs="Arial"/>
          <w:color w:val="0070C0"/>
          <w:sz w:val="24"/>
          <w:szCs w:val="24"/>
        </w:rPr>
      </w:pPr>
    </w:p>
    <w:p w:rsidR="006B7EFC" w:rsidRDefault="006B7EFC" w:rsidP="006B7EFC">
      <w:pPr>
        <w:spacing w:after="0" w:line="240" w:lineRule="auto"/>
        <w:rPr>
          <w:rFonts w:ascii="Arial" w:hAnsi="Arial" w:cs="Arial"/>
          <w:color w:val="0070C0"/>
          <w:sz w:val="24"/>
          <w:szCs w:val="24"/>
        </w:rPr>
      </w:pPr>
      <w:r w:rsidRPr="007253E0">
        <w:rPr>
          <w:rFonts w:ascii="Arial" w:hAnsi="Arial" w:cs="Arial"/>
          <w:color w:val="0070C0"/>
          <w:sz w:val="24"/>
          <w:szCs w:val="24"/>
        </w:rPr>
        <w:t>Response:</w:t>
      </w:r>
    </w:p>
    <w:p w:rsidR="00B44E10" w:rsidRDefault="006B7EFC" w:rsidP="006B7EFC">
      <w:pPr>
        <w:spacing w:after="0" w:line="240" w:lineRule="auto"/>
        <w:rPr>
          <w:rFonts w:ascii="Arial" w:hAnsi="Arial" w:cs="Arial"/>
          <w:color w:val="0070C0"/>
          <w:sz w:val="24"/>
          <w:szCs w:val="24"/>
        </w:rPr>
      </w:pPr>
      <w:r>
        <w:rPr>
          <w:rFonts w:ascii="Arial" w:hAnsi="Arial" w:cs="Arial"/>
          <w:color w:val="0070C0"/>
          <w:sz w:val="24"/>
          <w:szCs w:val="24"/>
        </w:rPr>
        <w:t xml:space="preserve">RHI has </w:t>
      </w:r>
      <w:r w:rsidR="00645E51">
        <w:rPr>
          <w:rFonts w:ascii="Arial" w:hAnsi="Arial" w:cs="Arial"/>
          <w:color w:val="0070C0"/>
          <w:sz w:val="24"/>
          <w:szCs w:val="24"/>
        </w:rPr>
        <w:t xml:space="preserve">recalculated the LV rate using </w:t>
      </w:r>
      <w:r>
        <w:rPr>
          <w:rFonts w:ascii="Arial" w:hAnsi="Arial" w:cs="Arial"/>
          <w:color w:val="0070C0"/>
          <w:sz w:val="24"/>
          <w:szCs w:val="24"/>
        </w:rPr>
        <w:t>2015 actual costs of $184,697</w:t>
      </w:r>
      <w:r w:rsidR="00645E51">
        <w:rPr>
          <w:rFonts w:ascii="Arial" w:hAnsi="Arial" w:cs="Arial"/>
          <w:color w:val="0070C0"/>
          <w:sz w:val="24"/>
          <w:szCs w:val="24"/>
        </w:rPr>
        <w:t xml:space="preserve">. RHI also </w:t>
      </w:r>
      <w:r w:rsidR="00645E51" w:rsidRPr="00B44E10">
        <w:rPr>
          <w:rFonts w:ascii="Arial" w:hAnsi="Arial" w:cs="Arial"/>
          <w:color w:val="0070C0"/>
          <w:sz w:val="24"/>
          <w:szCs w:val="24"/>
        </w:rPr>
        <w:t>corrected the volumes used in the LV calculation to be the non-uplifted volumes</w:t>
      </w:r>
      <w:r w:rsidRPr="00B44E10">
        <w:rPr>
          <w:rFonts w:ascii="Arial" w:hAnsi="Arial" w:cs="Arial"/>
          <w:color w:val="0070C0"/>
          <w:sz w:val="24"/>
          <w:szCs w:val="24"/>
        </w:rPr>
        <w:t xml:space="preserve">. The calculations are </w:t>
      </w:r>
      <w:r w:rsidR="00645E51" w:rsidRPr="00B44E10">
        <w:rPr>
          <w:rFonts w:ascii="Arial" w:hAnsi="Arial" w:cs="Arial"/>
          <w:color w:val="0070C0"/>
          <w:sz w:val="24"/>
          <w:szCs w:val="24"/>
        </w:rPr>
        <w:t>provided below.</w:t>
      </w:r>
      <w:r>
        <w:rPr>
          <w:rFonts w:ascii="Arial" w:hAnsi="Arial" w:cs="Arial"/>
          <w:color w:val="0070C0"/>
          <w:sz w:val="24"/>
          <w:szCs w:val="24"/>
        </w:rPr>
        <w:t xml:space="preserve"> </w:t>
      </w:r>
    </w:p>
    <w:p w:rsidR="00B44E10" w:rsidRDefault="00B44E10">
      <w:pPr>
        <w:rPr>
          <w:rFonts w:ascii="Arial" w:hAnsi="Arial" w:cs="Arial"/>
          <w:color w:val="0070C0"/>
          <w:sz w:val="24"/>
          <w:szCs w:val="24"/>
        </w:rPr>
      </w:pPr>
      <w:r>
        <w:rPr>
          <w:rFonts w:ascii="Arial" w:hAnsi="Arial" w:cs="Arial"/>
          <w:color w:val="0070C0"/>
          <w:sz w:val="24"/>
          <w:szCs w:val="24"/>
        </w:rPr>
        <w:br w:type="page"/>
      </w:r>
    </w:p>
    <w:p w:rsidR="00036C92" w:rsidRDefault="00965070" w:rsidP="00965070">
      <w:pPr>
        <w:spacing w:after="0" w:line="240" w:lineRule="auto"/>
        <w:jc w:val="center"/>
        <w:rPr>
          <w:rFonts w:ascii="Arial" w:hAnsi="Arial" w:cs="Arial"/>
          <w:color w:val="0070C0"/>
          <w:sz w:val="24"/>
          <w:szCs w:val="24"/>
        </w:rPr>
      </w:pPr>
      <w:r>
        <w:rPr>
          <w:noProof/>
          <w:lang w:val="en-US"/>
        </w:rPr>
        <w:lastRenderedPageBreak/>
        <w:drawing>
          <wp:inline distT="0" distB="0" distL="0" distR="0" wp14:anchorId="2065B688" wp14:editId="37B6EF69">
            <wp:extent cx="6248637" cy="643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49415" cy="6439702"/>
                    </a:xfrm>
                    <a:prstGeom prst="rect">
                      <a:avLst/>
                    </a:prstGeom>
                  </pic:spPr>
                </pic:pic>
              </a:graphicData>
            </a:graphic>
          </wp:inline>
        </w:drawing>
      </w:r>
    </w:p>
    <w:p w:rsidR="00BB0705" w:rsidRDefault="00BB0705" w:rsidP="006B7EFC">
      <w:pPr>
        <w:spacing w:after="0" w:line="240" w:lineRule="auto"/>
        <w:rPr>
          <w:rFonts w:ascii="Arial" w:hAnsi="Arial" w:cs="Arial"/>
          <w:color w:val="0070C0"/>
          <w:sz w:val="24"/>
          <w:szCs w:val="24"/>
        </w:rPr>
      </w:pPr>
    </w:p>
    <w:p w:rsidR="00BB0705" w:rsidRDefault="00BB0705">
      <w:pPr>
        <w:rPr>
          <w:rFonts w:ascii="Arial" w:hAnsi="Arial" w:cs="Arial"/>
          <w:color w:val="0070C0"/>
          <w:sz w:val="24"/>
          <w:szCs w:val="24"/>
        </w:rPr>
      </w:pPr>
    </w:p>
    <w:sectPr w:rsidR="00BB0705" w:rsidSect="00A8209D">
      <w:headerReference w:type="default" r:id="rId11"/>
      <w:footerReference w:type="default" r:id="rId12"/>
      <w:pgSz w:w="12240" w:h="15840" w:code="1"/>
      <w:pgMar w:top="1440" w:right="1440" w:bottom="1276"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003" w:rsidRDefault="00233003" w:rsidP="00C93714">
      <w:pPr>
        <w:spacing w:after="0" w:line="240" w:lineRule="auto"/>
      </w:pPr>
      <w:r>
        <w:separator/>
      </w:r>
    </w:p>
  </w:endnote>
  <w:endnote w:type="continuationSeparator" w:id="0">
    <w:p w:rsidR="00233003" w:rsidRDefault="00233003" w:rsidP="00C93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821262"/>
      <w:docPartObj>
        <w:docPartGallery w:val="Page Numbers (Bottom of Page)"/>
        <w:docPartUnique/>
      </w:docPartObj>
    </w:sdtPr>
    <w:sdtEndPr>
      <w:rPr>
        <w:noProof/>
      </w:rPr>
    </w:sdtEndPr>
    <w:sdtContent>
      <w:p w:rsidR="00233003" w:rsidRDefault="00233003">
        <w:pPr>
          <w:pStyle w:val="Footer"/>
          <w:jc w:val="center"/>
        </w:pPr>
        <w:r>
          <w:fldChar w:fldCharType="begin"/>
        </w:r>
        <w:r>
          <w:instrText xml:space="preserve"> PAGE   \* MERGEFORMAT </w:instrText>
        </w:r>
        <w:r>
          <w:fldChar w:fldCharType="separate"/>
        </w:r>
        <w:r w:rsidR="00CE46EB">
          <w:rPr>
            <w:noProof/>
          </w:rPr>
          <w:t>2</w:t>
        </w:r>
        <w:r>
          <w:rPr>
            <w:noProof/>
          </w:rPr>
          <w:fldChar w:fldCharType="end"/>
        </w:r>
      </w:p>
    </w:sdtContent>
  </w:sdt>
  <w:p w:rsidR="00233003" w:rsidRDefault="002330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003" w:rsidRDefault="00233003" w:rsidP="00C93714">
      <w:pPr>
        <w:spacing w:after="0" w:line="240" w:lineRule="auto"/>
      </w:pPr>
      <w:r>
        <w:separator/>
      </w:r>
    </w:p>
  </w:footnote>
  <w:footnote w:type="continuationSeparator" w:id="0">
    <w:p w:rsidR="00233003" w:rsidRDefault="00233003" w:rsidP="00C937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003" w:rsidRDefault="00233003" w:rsidP="00C93714">
    <w:pPr>
      <w:autoSpaceDE w:val="0"/>
      <w:autoSpaceDN w:val="0"/>
      <w:adjustRightInd w:val="0"/>
      <w:spacing w:after="0" w:line="240" w:lineRule="auto"/>
      <w:jc w:val="right"/>
      <w:rPr>
        <w:rFonts w:ascii="Arial" w:hAnsi="Arial" w:cs="Arial"/>
        <w:b/>
        <w:bCs/>
        <w:sz w:val="18"/>
        <w:szCs w:val="18"/>
      </w:rPr>
    </w:pPr>
    <w:r>
      <w:rPr>
        <w:rFonts w:ascii="Arial" w:hAnsi="Arial" w:cs="Arial"/>
        <w:b/>
        <w:bCs/>
        <w:sz w:val="18"/>
        <w:szCs w:val="18"/>
      </w:rPr>
      <w:t>Renfrew Hydro Inc.</w:t>
    </w:r>
  </w:p>
  <w:p w:rsidR="00233003" w:rsidRDefault="00233003" w:rsidP="00C93714">
    <w:pPr>
      <w:autoSpaceDE w:val="0"/>
      <w:autoSpaceDN w:val="0"/>
      <w:adjustRightInd w:val="0"/>
      <w:spacing w:after="0" w:line="240" w:lineRule="auto"/>
      <w:jc w:val="right"/>
      <w:rPr>
        <w:rFonts w:ascii="Arial" w:hAnsi="Arial" w:cs="Arial"/>
        <w:b/>
        <w:bCs/>
        <w:sz w:val="18"/>
        <w:szCs w:val="18"/>
      </w:rPr>
    </w:pPr>
    <w:r>
      <w:rPr>
        <w:rFonts w:ascii="Arial" w:hAnsi="Arial" w:cs="Arial"/>
        <w:b/>
        <w:bCs/>
        <w:sz w:val="18"/>
        <w:szCs w:val="18"/>
      </w:rPr>
      <w:t>EB-2016-0166</w:t>
    </w:r>
  </w:p>
  <w:p w:rsidR="00233003" w:rsidRDefault="00233003" w:rsidP="00C93714">
    <w:pPr>
      <w:autoSpaceDE w:val="0"/>
      <w:autoSpaceDN w:val="0"/>
      <w:adjustRightInd w:val="0"/>
      <w:spacing w:after="0" w:line="240" w:lineRule="auto"/>
      <w:jc w:val="right"/>
      <w:rPr>
        <w:rFonts w:ascii="Arial" w:hAnsi="Arial" w:cs="Arial"/>
        <w:b/>
        <w:bCs/>
        <w:sz w:val="18"/>
        <w:szCs w:val="18"/>
      </w:rPr>
    </w:pPr>
    <w:r>
      <w:rPr>
        <w:rFonts w:ascii="Arial" w:hAnsi="Arial" w:cs="Arial"/>
        <w:b/>
        <w:bCs/>
        <w:sz w:val="18"/>
        <w:szCs w:val="18"/>
      </w:rPr>
      <w:t>Response to Undertakings</w:t>
    </w:r>
  </w:p>
  <w:p w:rsidR="00233003" w:rsidRDefault="00233003" w:rsidP="00C93714">
    <w:pPr>
      <w:pStyle w:val="Header"/>
      <w:jc w:val="right"/>
      <w:rPr>
        <w:rFonts w:ascii="Arial" w:hAnsi="Arial" w:cs="Arial"/>
        <w:b/>
        <w:bCs/>
        <w:sz w:val="18"/>
        <w:szCs w:val="18"/>
      </w:rPr>
    </w:pPr>
    <w:r w:rsidRPr="00233003">
      <w:rPr>
        <w:rFonts w:ascii="Arial" w:hAnsi="Arial" w:cs="Arial"/>
        <w:b/>
        <w:bCs/>
        <w:sz w:val="18"/>
        <w:szCs w:val="18"/>
      </w:rPr>
      <w:t>Filed: December 16, 2016</w:t>
    </w:r>
  </w:p>
  <w:p w:rsidR="00233003" w:rsidRDefault="00233003" w:rsidP="00C9371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866DE"/>
    <w:multiLevelType w:val="hybridMultilevel"/>
    <w:tmpl w:val="E92CFB90"/>
    <w:lvl w:ilvl="0" w:tplc="04090017">
      <w:start w:val="1"/>
      <w:numFmt w:val="lowerLetter"/>
      <w:pStyle w:val="Level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0B0692F"/>
    <w:multiLevelType w:val="hybridMultilevel"/>
    <w:tmpl w:val="A75C0126"/>
    <w:lvl w:ilvl="0" w:tplc="ADC6369C">
      <w:start w:val="1"/>
      <w:numFmt w:val="lowerLetter"/>
      <w:lvlText w:val="%1)"/>
      <w:lvlJc w:val="left"/>
      <w:pPr>
        <w:ind w:left="1020" w:hanging="360"/>
      </w:pPr>
      <w:rPr>
        <w:rFonts w:hint="default"/>
      </w:r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C6210F1"/>
    <w:multiLevelType w:val="hybridMultilevel"/>
    <w:tmpl w:val="B9DCBA88"/>
    <w:lvl w:ilvl="0" w:tplc="ADC6369C">
      <w:start w:val="1"/>
      <w:numFmt w:val="lowerLetter"/>
      <w:lvlText w:val="%1)"/>
      <w:lvlJc w:val="left"/>
      <w:pPr>
        <w:ind w:left="10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C7E4E5F"/>
    <w:multiLevelType w:val="hybridMultilevel"/>
    <w:tmpl w:val="090C5958"/>
    <w:lvl w:ilvl="0" w:tplc="E220813C">
      <w:start w:val="1"/>
      <w:numFmt w:val="lowerLetter"/>
      <w:lvlText w:val="%1)"/>
      <w:lvlJc w:val="left"/>
      <w:pPr>
        <w:ind w:left="1020" w:hanging="360"/>
      </w:pPr>
      <w:rPr>
        <w:rFonts w:hint="default"/>
      </w:r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EE8556A"/>
    <w:multiLevelType w:val="hybridMultilevel"/>
    <w:tmpl w:val="0D2CB81E"/>
    <w:lvl w:ilvl="0" w:tplc="4418AA06">
      <w:start w:val="1"/>
      <w:numFmt w:val="lowerLetter"/>
      <w:lvlText w:val="%1)"/>
      <w:lvlJc w:val="left"/>
      <w:pPr>
        <w:ind w:left="10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1BA1377"/>
    <w:multiLevelType w:val="hybridMultilevel"/>
    <w:tmpl w:val="CAD6FCDC"/>
    <w:lvl w:ilvl="0" w:tplc="6110F630">
      <w:start w:val="1"/>
      <w:numFmt w:val="lowerLetter"/>
      <w:lvlText w:val="%1)"/>
      <w:lvlJc w:val="left"/>
      <w:pPr>
        <w:ind w:left="10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4661D93"/>
    <w:multiLevelType w:val="hybridMultilevel"/>
    <w:tmpl w:val="B0AEB3C4"/>
    <w:lvl w:ilvl="0" w:tplc="83221B6C">
      <w:start w:val="1"/>
      <w:numFmt w:val="lowerLetter"/>
      <w:lvlText w:val="%1)"/>
      <w:lvlJc w:val="left"/>
      <w:pPr>
        <w:ind w:left="10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7A35894"/>
    <w:multiLevelType w:val="hybridMultilevel"/>
    <w:tmpl w:val="B9DCBA88"/>
    <w:lvl w:ilvl="0" w:tplc="ADC6369C">
      <w:start w:val="1"/>
      <w:numFmt w:val="lowerLetter"/>
      <w:lvlText w:val="%1)"/>
      <w:lvlJc w:val="left"/>
      <w:pPr>
        <w:ind w:left="10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8F75492"/>
    <w:multiLevelType w:val="hybridMultilevel"/>
    <w:tmpl w:val="AE9C1972"/>
    <w:lvl w:ilvl="0" w:tplc="1FAEB370">
      <w:start w:val="1"/>
      <w:numFmt w:val="lowerLetter"/>
      <w:lvlText w:val="%1)"/>
      <w:lvlJc w:val="left"/>
      <w:pPr>
        <w:ind w:left="985" w:hanging="360"/>
      </w:pPr>
      <w:rPr>
        <w:rFonts w:ascii="Arial" w:eastAsia="Arial" w:hAnsi="Arial" w:cs="Arial"/>
      </w:rPr>
    </w:lvl>
    <w:lvl w:ilvl="1" w:tplc="10090001">
      <w:start w:val="1"/>
      <w:numFmt w:val="bullet"/>
      <w:lvlText w:val=""/>
      <w:lvlJc w:val="left"/>
      <w:pPr>
        <w:ind w:left="1705" w:hanging="360"/>
      </w:pPr>
      <w:rPr>
        <w:rFonts w:ascii="Symbol" w:hAnsi="Symbol" w:hint="default"/>
      </w:rPr>
    </w:lvl>
    <w:lvl w:ilvl="2" w:tplc="1009001B" w:tentative="1">
      <w:start w:val="1"/>
      <w:numFmt w:val="lowerRoman"/>
      <w:lvlText w:val="%3."/>
      <w:lvlJc w:val="right"/>
      <w:pPr>
        <w:ind w:left="2425" w:hanging="180"/>
      </w:pPr>
    </w:lvl>
    <w:lvl w:ilvl="3" w:tplc="1009000F" w:tentative="1">
      <w:start w:val="1"/>
      <w:numFmt w:val="decimal"/>
      <w:lvlText w:val="%4."/>
      <w:lvlJc w:val="left"/>
      <w:pPr>
        <w:ind w:left="3145" w:hanging="360"/>
      </w:pPr>
    </w:lvl>
    <w:lvl w:ilvl="4" w:tplc="10090019" w:tentative="1">
      <w:start w:val="1"/>
      <w:numFmt w:val="lowerLetter"/>
      <w:lvlText w:val="%5."/>
      <w:lvlJc w:val="left"/>
      <w:pPr>
        <w:ind w:left="3865" w:hanging="360"/>
      </w:pPr>
    </w:lvl>
    <w:lvl w:ilvl="5" w:tplc="1009001B" w:tentative="1">
      <w:start w:val="1"/>
      <w:numFmt w:val="lowerRoman"/>
      <w:lvlText w:val="%6."/>
      <w:lvlJc w:val="right"/>
      <w:pPr>
        <w:ind w:left="4585" w:hanging="180"/>
      </w:pPr>
    </w:lvl>
    <w:lvl w:ilvl="6" w:tplc="1009000F" w:tentative="1">
      <w:start w:val="1"/>
      <w:numFmt w:val="decimal"/>
      <w:lvlText w:val="%7."/>
      <w:lvlJc w:val="left"/>
      <w:pPr>
        <w:ind w:left="5305" w:hanging="360"/>
      </w:pPr>
    </w:lvl>
    <w:lvl w:ilvl="7" w:tplc="10090019" w:tentative="1">
      <w:start w:val="1"/>
      <w:numFmt w:val="lowerLetter"/>
      <w:lvlText w:val="%8."/>
      <w:lvlJc w:val="left"/>
      <w:pPr>
        <w:ind w:left="6025" w:hanging="360"/>
      </w:pPr>
    </w:lvl>
    <w:lvl w:ilvl="8" w:tplc="1009001B" w:tentative="1">
      <w:start w:val="1"/>
      <w:numFmt w:val="lowerRoman"/>
      <w:lvlText w:val="%9."/>
      <w:lvlJc w:val="right"/>
      <w:pPr>
        <w:ind w:left="6745" w:hanging="180"/>
      </w:pPr>
    </w:lvl>
  </w:abstractNum>
  <w:abstractNum w:abstractNumId="9" w15:restartNumberingAfterBreak="0">
    <w:nsid w:val="338A74D1"/>
    <w:multiLevelType w:val="hybridMultilevel"/>
    <w:tmpl w:val="542ED4FA"/>
    <w:lvl w:ilvl="0" w:tplc="EB420314">
      <w:start w:val="3"/>
      <w:numFmt w:val="lowerLetter"/>
      <w:lvlText w:val="%1)"/>
      <w:lvlJc w:val="left"/>
      <w:pPr>
        <w:ind w:left="10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69F3420"/>
    <w:multiLevelType w:val="hybridMultilevel"/>
    <w:tmpl w:val="7610A29C"/>
    <w:lvl w:ilvl="0" w:tplc="C7D0F1B0">
      <w:start w:val="1"/>
      <w:numFmt w:val="lowerLetter"/>
      <w:lvlText w:val="%1)"/>
      <w:lvlJc w:val="left"/>
      <w:pPr>
        <w:ind w:left="10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6B50E75"/>
    <w:multiLevelType w:val="hybridMultilevel"/>
    <w:tmpl w:val="542ED4FA"/>
    <w:lvl w:ilvl="0" w:tplc="EB420314">
      <w:start w:val="3"/>
      <w:numFmt w:val="lowerLetter"/>
      <w:lvlText w:val="%1)"/>
      <w:lvlJc w:val="left"/>
      <w:pPr>
        <w:ind w:left="10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369499A"/>
    <w:multiLevelType w:val="multilevel"/>
    <w:tmpl w:val="BB2E4F7E"/>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70226C7"/>
    <w:multiLevelType w:val="hybridMultilevel"/>
    <w:tmpl w:val="C8423F20"/>
    <w:lvl w:ilvl="0" w:tplc="2E887BEC">
      <w:start w:val="1"/>
      <w:numFmt w:val="lowerLetter"/>
      <w:lvlText w:val="%1)"/>
      <w:lvlJc w:val="left"/>
      <w:pPr>
        <w:ind w:left="10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D65334E"/>
    <w:multiLevelType w:val="hybridMultilevel"/>
    <w:tmpl w:val="542ED4FA"/>
    <w:lvl w:ilvl="0" w:tplc="EB420314">
      <w:start w:val="3"/>
      <w:numFmt w:val="lowerLetter"/>
      <w:lvlText w:val="%1)"/>
      <w:lvlJc w:val="left"/>
      <w:pPr>
        <w:ind w:left="10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F226854"/>
    <w:multiLevelType w:val="multilevel"/>
    <w:tmpl w:val="4E50E85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9443553"/>
    <w:multiLevelType w:val="hybridMultilevel"/>
    <w:tmpl w:val="D8A6E264"/>
    <w:lvl w:ilvl="0" w:tplc="5C14E0B8">
      <w:start w:val="1"/>
      <w:numFmt w:val="lowerLetter"/>
      <w:lvlText w:val="%1)"/>
      <w:lvlJc w:val="left"/>
      <w:pPr>
        <w:ind w:left="1020" w:hanging="360"/>
      </w:pPr>
      <w:rPr>
        <w:rFonts w:hint="default"/>
      </w:rPr>
    </w:lvl>
    <w:lvl w:ilvl="1" w:tplc="10090001">
      <w:start w:val="1"/>
      <w:numFmt w:val="bullet"/>
      <w:lvlText w:val=""/>
      <w:lvlJc w:val="left"/>
      <w:pPr>
        <w:ind w:left="1740" w:hanging="360"/>
      </w:pPr>
      <w:rPr>
        <w:rFonts w:ascii="Symbol" w:hAnsi="Symbol" w:hint="default"/>
      </w:rPr>
    </w:lvl>
    <w:lvl w:ilvl="2" w:tplc="1009001B" w:tentative="1">
      <w:start w:val="1"/>
      <w:numFmt w:val="lowerRoman"/>
      <w:lvlText w:val="%3."/>
      <w:lvlJc w:val="right"/>
      <w:pPr>
        <w:ind w:left="2460" w:hanging="180"/>
      </w:pPr>
    </w:lvl>
    <w:lvl w:ilvl="3" w:tplc="1009000F" w:tentative="1">
      <w:start w:val="1"/>
      <w:numFmt w:val="decimal"/>
      <w:lvlText w:val="%4."/>
      <w:lvlJc w:val="left"/>
      <w:pPr>
        <w:ind w:left="3180" w:hanging="360"/>
      </w:pPr>
    </w:lvl>
    <w:lvl w:ilvl="4" w:tplc="10090019" w:tentative="1">
      <w:start w:val="1"/>
      <w:numFmt w:val="lowerLetter"/>
      <w:lvlText w:val="%5."/>
      <w:lvlJc w:val="left"/>
      <w:pPr>
        <w:ind w:left="3900" w:hanging="360"/>
      </w:pPr>
    </w:lvl>
    <w:lvl w:ilvl="5" w:tplc="1009001B" w:tentative="1">
      <w:start w:val="1"/>
      <w:numFmt w:val="lowerRoman"/>
      <w:lvlText w:val="%6."/>
      <w:lvlJc w:val="right"/>
      <w:pPr>
        <w:ind w:left="4620" w:hanging="180"/>
      </w:pPr>
    </w:lvl>
    <w:lvl w:ilvl="6" w:tplc="1009000F" w:tentative="1">
      <w:start w:val="1"/>
      <w:numFmt w:val="decimal"/>
      <w:lvlText w:val="%7."/>
      <w:lvlJc w:val="left"/>
      <w:pPr>
        <w:ind w:left="5340" w:hanging="360"/>
      </w:pPr>
    </w:lvl>
    <w:lvl w:ilvl="7" w:tplc="10090019" w:tentative="1">
      <w:start w:val="1"/>
      <w:numFmt w:val="lowerLetter"/>
      <w:lvlText w:val="%8."/>
      <w:lvlJc w:val="left"/>
      <w:pPr>
        <w:ind w:left="6060" w:hanging="360"/>
      </w:pPr>
    </w:lvl>
    <w:lvl w:ilvl="8" w:tplc="1009001B" w:tentative="1">
      <w:start w:val="1"/>
      <w:numFmt w:val="lowerRoman"/>
      <w:lvlText w:val="%9."/>
      <w:lvlJc w:val="right"/>
      <w:pPr>
        <w:ind w:left="6780" w:hanging="180"/>
      </w:pPr>
    </w:lvl>
  </w:abstractNum>
  <w:abstractNum w:abstractNumId="17" w15:restartNumberingAfterBreak="0">
    <w:nsid w:val="6EBB38D3"/>
    <w:multiLevelType w:val="hybridMultilevel"/>
    <w:tmpl w:val="90F2149E"/>
    <w:lvl w:ilvl="0" w:tplc="10090017">
      <w:start w:val="1"/>
      <w:numFmt w:val="lowerLetter"/>
      <w:lvlText w:val="%1)"/>
      <w:lvlJc w:val="left"/>
      <w:pPr>
        <w:ind w:left="985" w:hanging="360"/>
      </w:pPr>
      <w:rPr>
        <w:rFonts w:hint="default"/>
      </w:rPr>
    </w:lvl>
    <w:lvl w:ilvl="1" w:tplc="10090019" w:tentative="1">
      <w:start w:val="1"/>
      <w:numFmt w:val="lowerLetter"/>
      <w:lvlText w:val="%2."/>
      <w:lvlJc w:val="left"/>
      <w:pPr>
        <w:ind w:left="1705" w:hanging="360"/>
      </w:pPr>
    </w:lvl>
    <w:lvl w:ilvl="2" w:tplc="1009001B" w:tentative="1">
      <w:start w:val="1"/>
      <w:numFmt w:val="lowerRoman"/>
      <w:lvlText w:val="%3."/>
      <w:lvlJc w:val="right"/>
      <w:pPr>
        <w:ind w:left="2425" w:hanging="180"/>
      </w:pPr>
    </w:lvl>
    <w:lvl w:ilvl="3" w:tplc="1009000F" w:tentative="1">
      <w:start w:val="1"/>
      <w:numFmt w:val="decimal"/>
      <w:lvlText w:val="%4."/>
      <w:lvlJc w:val="left"/>
      <w:pPr>
        <w:ind w:left="3145" w:hanging="360"/>
      </w:pPr>
    </w:lvl>
    <w:lvl w:ilvl="4" w:tplc="10090019" w:tentative="1">
      <w:start w:val="1"/>
      <w:numFmt w:val="lowerLetter"/>
      <w:lvlText w:val="%5."/>
      <w:lvlJc w:val="left"/>
      <w:pPr>
        <w:ind w:left="3865" w:hanging="360"/>
      </w:pPr>
    </w:lvl>
    <w:lvl w:ilvl="5" w:tplc="1009001B" w:tentative="1">
      <w:start w:val="1"/>
      <w:numFmt w:val="lowerRoman"/>
      <w:lvlText w:val="%6."/>
      <w:lvlJc w:val="right"/>
      <w:pPr>
        <w:ind w:left="4585" w:hanging="180"/>
      </w:pPr>
    </w:lvl>
    <w:lvl w:ilvl="6" w:tplc="1009000F" w:tentative="1">
      <w:start w:val="1"/>
      <w:numFmt w:val="decimal"/>
      <w:lvlText w:val="%7."/>
      <w:lvlJc w:val="left"/>
      <w:pPr>
        <w:ind w:left="5305" w:hanging="360"/>
      </w:pPr>
    </w:lvl>
    <w:lvl w:ilvl="7" w:tplc="10090019" w:tentative="1">
      <w:start w:val="1"/>
      <w:numFmt w:val="lowerLetter"/>
      <w:lvlText w:val="%8."/>
      <w:lvlJc w:val="left"/>
      <w:pPr>
        <w:ind w:left="6025" w:hanging="360"/>
      </w:pPr>
    </w:lvl>
    <w:lvl w:ilvl="8" w:tplc="1009001B" w:tentative="1">
      <w:start w:val="1"/>
      <w:numFmt w:val="lowerRoman"/>
      <w:lvlText w:val="%9."/>
      <w:lvlJc w:val="right"/>
      <w:pPr>
        <w:ind w:left="6745" w:hanging="180"/>
      </w:pPr>
    </w:lvl>
  </w:abstractNum>
  <w:abstractNum w:abstractNumId="18" w15:restartNumberingAfterBreak="0">
    <w:nsid w:val="7769509D"/>
    <w:multiLevelType w:val="hybridMultilevel"/>
    <w:tmpl w:val="C382EB3C"/>
    <w:lvl w:ilvl="0" w:tplc="1DD2878E">
      <w:start w:val="6"/>
      <w:numFmt w:val="lowerLetter"/>
      <w:lvlText w:val="%1)"/>
      <w:lvlJc w:val="left"/>
      <w:pPr>
        <w:ind w:left="10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4"/>
  </w:num>
  <w:num w:numId="2">
    <w:abstractNumId w:val="1"/>
  </w:num>
  <w:num w:numId="3">
    <w:abstractNumId w:val="9"/>
  </w:num>
  <w:num w:numId="4">
    <w:abstractNumId w:val="11"/>
  </w:num>
  <w:num w:numId="5">
    <w:abstractNumId w:val="18"/>
  </w:num>
  <w:num w:numId="6">
    <w:abstractNumId w:val="0"/>
  </w:num>
  <w:num w:numId="7">
    <w:abstractNumId w:val="16"/>
  </w:num>
  <w:num w:numId="8">
    <w:abstractNumId w:val="8"/>
  </w:num>
  <w:num w:numId="9">
    <w:abstractNumId w:val="13"/>
  </w:num>
  <w:num w:numId="10">
    <w:abstractNumId w:val="10"/>
  </w:num>
  <w:num w:numId="11">
    <w:abstractNumId w:val="6"/>
  </w:num>
  <w:num w:numId="12">
    <w:abstractNumId w:val="3"/>
  </w:num>
  <w:num w:numId="13">
    <w:abstractNumId w:val="15"/>
  </w:num>
  <w:num w:numId="14">
    <w:abstractNumId w:val="17"/>
  </w:num>
  <w:num w:numId="15">
    <w:abstractNumId w:val="7"/>
  </w:num>
  <w:num w:numId="16">
    <w:abstractNumId w:val="5"/>
  </w:num>
  <w:num w:numId="17">
    <w:abstractNumId w:val="12"/>
  </w:num>
  <w:num w:numId="18">
    <w:abstractNumId w:val="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337"/>
    <w:rsid w:val="00012871"/>
    <w:rsid w:val="000211A5"/>
    <w:rsid w:val="00036C92"/>
    <w:rsid w:val="000654F6"/>
    <w:rsid w:val="0010378E"/>
    <w:rsid w:val="00145E9B"/>
    <w:rsid w:val="00176DC8"/>
    <w:rsid w:val="001B37D0"/>
    <w:rsid w:val="001B7CFC"/>
    <w:rsid w:val="00233003"/>
    <w:rsid w:val="002746AD"/>
    <w:rsid w:val="002854EB"/>
    <w:rsid w:val="002A3EBE"/>
    <w:rsid w:val="00312FD0"/>
    <w:rsid w:val="0035596E"/>
    <w:rsid w:val="003A0982"/>
    <w:rsid w:val="003C7116"/>
    <w:rsid w:val="00412DC6"/>
    <w:rsid w:val="004813E7"/>
    <w:rsid w:val="004A7E41"/>
    <w:rsid w:val="006006E0"/>
    <w:rsid w:val="00645E51"/>
    <w:rsid w:val="00667337"/>
    <w:rsid w:val="00677579"/>
    <w:rsid w:val="006B7EFC"/>
    <w:rsid w:val="006D6871"/>
    <w:rsid w:val="006E1B96"/>
    <w:rsid w:val="0070271B"/>
    <w:rsid w:val="007253E0"/>
    <w:rsid w:val="007256C5"/>
    <w:rsid w:val="00746080"/>
    <w:rsid w:val="00776A8C"/>
    <w:rsid w:val="008C189A"/>
    <w:rsid w:val="008F4EF2"/>
    <w:rsid w:val="00901619"/>
    <w:rsid w:val="0095670F"/>
    <w:rsid w:val="00965070"/>
    <w:rsid w:val="009F77FF"/>
    <w:rsid w:val="00A0793E"/>
    <w:rsid w:val="00A14CD4"/>
    <w:rsid w:val="00A24A99"/>
    <w:rsid w:val="00A80D97"/>
    <w:rsid w:val="00A8209D"/>
    <w:rsid w:val="00AA06D9"/>
    <w:rsid w:val="00AF6E04"/>
    <w:rsid w:val="00B25576"/>
    <w:rsid w:val="00B44E10"/>
    <w:rsid w:val="00B8109F"/>
    <w:rsid w:val="00BB0705"/>
    <w:rsid w:val="00BD2A8E"/>
    <w:rsid w:val="00C93714"/>
    <w:rsid w:val="00CA07AC"/>
    <w:rsid w:val="00CE46EB"/>
    <w:rsid w:val="00D35D5E"/>
    <w:rsid w:val="00D401AF"/>
    <w:rsid w:val="00D424B5"/>
    <w:rsid w:val="00D70484"/>
    <w:rsid w:val="00EA0919"/>
    <w:rsid w:val="00EF41CA"/>
    <w:rsid w:val="00F06BFB"/>
    <w:rsid w:val="00F55324"/>
    <w:rsid w:val="00F802CD"/>
    <w:rsid w:val="00F926B0"/>
    <w:rsid w:val="00FC1F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76858F2-7F8C-4AF9-AA2F-F4D427265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76A8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6A8C"/>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667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37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714"/>
  </w:style>
  <w:style w:type="paragraph" w:styleId="Footer">
    <w:name w:val="footer"/>
    <w:basedOn w:val="Normal"/>
    <w:link w:val="FooterChar"/>
    <w:uiPriority w:val="99"/>
    <w:unhideWhenUsed/>
    <w:rsid w:val="00C937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714"/>
  </w:style>
  <w:style w:type="paragraph" w:styleId="BalloonText">
    <w:name w:val="Balloon Text"/>
    <w:basedOn w:val="Normal"/>
    <w:link w:val="BalloonTextChar"/>
    <w:uiPriority w:val="99"/>
    <w:semiHidden/>
    <w:unhideWhenUsed/>
    <w:rsid w:val="00C937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714"/>
    <w:rPr>
      <w:rFonts w:ascii="Segoe UI" w:hAnsi="Segoe UI" w:cs="Segoe UI"/>
      <w:sz w:val="18"/>
      <w:szCs w:val="18"/>
    </w:rPr>
  </w:style>
  <w:style w:type="paragraph" w:styleId="TOCHeading">
    <w:name w:val="TOC Heading"/>
    <w:basedOn w:val="Heading1"/>
    <w:next w:val="Normal"/>
    <w:uiPriority w:val="39"/>
    <w:unhideWhenUsed/>
    <w:qFormat/>
    <w:rsid w:val="00776A8C"/>
    <w:pPr>
      <w:spacing w:line="259" w:lineRule="auto"/>
      <w:outlineLvl w:val="9"/>
    </w:pPr>
    <w:rPr>
      <w:lang w:val="en-US"/>
    </w:rPr>
  </w:style>
  <w:style w:type="paragraph" w:styleId="TOC1">
    <w:name w:val="toc 1"/>
    <w:basedOn w:val="Normal"/>
    <w:next w:val="Normal"/>
    <w:autoRedefine/>
    <w:uiPriority w:val="39"/>
    <w:unhideWhenUsed/>
    <w:rsid w:val="00776A8C"/>
    <w:pPr>
      <w:spacing w:after="100"/>
    </w:pPr>
  </w:style>
  <w:style w:type="character" w:styleId="Hyperlink">
    <w:name w:val="Hyperlink"/>
    <w:basedOn w:val="DefaultParagraphFont"/>
    <w:uiPriority w:val="99"/>
    <w:unhideWhenUsed/>
    <w:rsid w:val="00776A8C"/>
    <w:rPr>
      <w:color w:val="0000FF" w:themeColor="hyperlink"/>
      <w:u w:val="single"/>
    </w:rPr>
  </w:style>
  <w:style w:type="paragraph" w:styleId="NoSpacing">
    <w:name w:val="No Spacing"/>
    <w:uiPriority w:val="1"/>
    <w:qFormat/>
    <w:rsid w:val="00776A8C"/>
    <w:pPr>
      <w:spacing w:after="0" w:line="240" w:lineRule="auto"/>
    </w:pPr>
  </w:style>
  <w:style w:type="paragraph" w:customStyle="1" w:styleId="Default">
    <w:name w:val="Default"/>
    <w:rsid w:val="00BB0705"/>
    <w:pPr>
      <w:autoSpaceDE w:val="0"/>
      <w:autoSpaceDN w:val="0"/>
      <w:adjustRightInd w:val="0"/>
      <w:spacing w:after="0" w:line="240" w:lineRule="auto"/>
    </w:pPr>
    <w:rPr>
      <w:rFonts w:ascii="Arial" w:eastAsia="Times New Roman" w:hAnsi="Arial" w:cs="Arial"/>
      <w:color w:val="000000"/>
      <w:sz w:val="24"/>
      <w:szCs w:val="24"/>
      <w:lang w:eastAsia="en-CA"/>
    </w:rPr>
  </w:style>
  <w:style w:type="character" w:styleId="PageNumber">
    <w:name w:val="page number"/>
    <w:uiPriority w:val="99"/>
    <w:rsid w:val="00BB0705"/>
    <w:rPr>
      <w:rFonts w:cs="Times New Roman"/>
    </w:rPr>
  </w:style>
  <w:style w:type="paragraph" w:customStyle="1" w:styleId="Level1">
    <w:name w:val="Level 1"/>
    <w:basedOn w:val="Normal"/>
    <w:uiPriority w:val="99"/>
    <w:rsid w:val="00BB0705"/>
    <w:pPr>
      <w:widowControl w:val="0"/>
      <w:numPr>
        <w:numId w:val="6"/>
      </w:numPr>
      <w:autoSpaceDE w:val="0"/>
      <w:autoSpaceDN w:val="0"/>
      <w:adjustRightInd w:val="0"/>
      <w:spacing w:after="0" w:line="240" w:lineRule="auto"/>
      <w:ind w:hanging="720"/>
      <w:outlineLvl w:val="0"/>
    </w:pPr>
    <w:rPr>
      <w:rFonts w:ascii="Courier" w:eastAsia="Times New Roman" w:hAnsi="Courier" w:cs="Times New Roman"/>
      <w:sz w:val="24"/>
      <w:szCs w:val="24"/>
      <w:lang w:eastAsia="en-CA"/>
    </w:rPr>
  </w:style>
  <w:style w:type="paragraph" w:styleId="BodyText">
    <w:name w:val="Body Text"/>
    <w:basedOn w:val="Default"/>
    <w:next w:val="Default"/>
    <w:link w:val="BodyTextChar"/>
    <w:uiPriority w:val="99"/>
    <w:rsid w:val="00BB0705"/>
    <w:rPr>
      <w:color w:val="auto"/>
    </w:rPr>
  </w:style>
  <w:style w:type="character" w:customStyle="1" w:styleId="BodyTextChar">
    <w:name w:val="Body Text Char"/>
    <w:basedOn w:val="DefaultParagraphFont"/>
    <w:link w:val="BodyText"/>
    <w:uiPriority w:val="99"/>
    <w:rsid w:val="00BB0705"/>
    <w:rPr>
      <w:rFonts w:ascii="Arial" w:eastAsia="Times New Roman" w:hAnsi="Arial" w:cs="Arial"/>
      <w:sz w:val="24"/>
      <w:szCs w:val="24"/>
      <w:lang w:eastAsia="en-CA"/>
    </w:rPr>
  </w:style>
  <w:style w:type="paragraph" w:styleId="ListParagraph">
    <w:name w:val="List Paragraph"/>
    <w:basedOn w:val="Normal"/>
    <w:uiPriority w:val="34"/>
    <w:qFormat/>
    <w:rsid w:val="00BB0705"/>
    <w:pPr>
      <w:ind w:left="720"/>
      <w:contextualSpacing/>
    </w:pPr>
    <w:rPr>
      <w:rFonts w:eastAsiaTheme="minorEastAsia"/>
      <w:lang w:eastAsia="en-CA"/>
    </w:rPr>
  </w:style>
  <w:style w:type="paragraph" w:customStyle="1" w:styleId="msonormal0">
    <w:name w:val="msonormal"/>
    <w:basedOn w:val="Normal"/>
    <w:rsid w:val="00BB0705"/>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552">
    <w:name w:val="xl1552"/>
    <w:basedOn w:val="Normal"/>
    <w:rsid w:val="00BB0705"/>
    <w:pPr>
      <w:spacing w:before="100" w:beforeAutospacing="1" w:after="100" w:afterAutospacing="1" w:line="240" w:lineRule="auto"/>
    </w:pPr>
    <w:rPr>
      <w:rFonts w:ascii="Arial" w:eastAsia="Times New Roman" w:hAnsi="Arial" w:cs="Arial"/>
      <w:sz w:val="24"/>
      <w:szCs w:val="24"/>
      <w:lang w:eastAsia="en-CA"/>
    </w:rPr>
  </w:style>
  <w:style w:type="paragraph" w:customStyle="1" w:styleId="xl1553">
    <w:name w:val="xl1553"/>
    <w:basedOn w:val="Normal"/>
    <w:rsid w:val="00BB0705"/>
    <w:pPr>
      <w:spacing w:before="100" w:beforeAutospacing="1" w:after="100" w:afterAutospacing="1" w:line="240" w:lineRule="auto"/>
      <w:jc w:val="center"/>
    </w:pPr>
    <w:rPr>
      <w:rFonts w:ascii="Arial" w:eastAsia="Times New Roman" w:hAnsi="Arial" w:cs="Arial"/>
      <w:sz w:val="24"/>
      <w:szCs w:val="24"/>
      <w:lang w:eastAsia="en-CA"/>
    </w:rPr>
  </w:style>
  <w:style w:type="paragraph" w:customStyle="1" w:styleId="xl1554">
    <w:name w:val="xl1554"/>
    <w:basedOn w:val="Normal"/>
    <w:rsid w:val="00BB0705"/>
    <w:pPr>
      <w:spacing w:before="100" w:beforeAutospacing="1" w:after="100" w:afterAutospacing="1" w:line="240" w:lineRule="auto"/>
    </w:pPr>
    <w:rPr>
      <w:rFonts w:ascii="Arial" w:eastAsia="Times New Roman" w:hAnsi="Arial" w:cs="Arial"/>
      <w:sz w:val="24"/>
      <w:szCs w:val="24"/>
      <w:lang w:eastAsia="en-CA"/>
    </w:rPr>
  </w:style>
  <w:style w:type="paragraph" w:customStyle="1" w:styleId="xl1555">
    <w:name w:val="xl1555"/>
    <w:basedOn w:val="Normal"/>
    <w:rsid w:val="00BB070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CA"/>
    </w:rPr>
  </w:style>
  <w:style w:type="paragraph" w:customStyle="1" w:styleId="xl1556">
    <w:name w:val="xl1556"/>
    <w:basedOn w:val="Normal"/>
    <w:rsid w:val="00BB07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CA"/>
    </w:rPr>
  </w:style>
  <w:style w:type="paragraph" w:customStyle="1" w:styleId="xl1557">
    <w:name w:val="xl1557"/>
    <w:basedOn w:val="Normal"/>
    <w:rsid w:val="00BB0705"/>
    <w:pPr>
      <w:spacing w:before="100" w:beforeAutospacing="1" w:after="100" w:afterAutospacing="1" w:line="240" w:lineRule="auto"/>
    </w:pPr>
    <w:rPr>
      <w:rFonts w:ascii="Arial" w:eastAsia="Times New Roman" w:hAnsi="Arial" w:cs="Arial"/>
      <w:sz w:val="24"/>
      <w:szCs w:val="24"/>
      <w:lang w:eastAsia="en-CA"/>
    </w:rPr>
  </w:style>
  <w:style w:type="paragraph" w:customStyle="1" w:styleId="xl1558">
    <w:name w:val="xl1558"/>
    <w:basedOn w:val="Normal"/>
    <w:rsid w:val="00BB0705"/>
    <w:pPr>
      <w:spacing w:before="100" w:beforeAutospacing="1" w:after="100" w:afterAutospacing="1" w:line="240" w:lineRule="auto"/>
      <w:jc w:val="center"/>
    </w:pPr>
    <w:rPr>
      <w:rFonts w:ascii="Arial" w:eastAsia="Times New Roman" w:hAnsi="Arial" w:cs="Arial"/>
      <w:sz w:val="24"/>
      <w:szCs w:val="24"/>
      <w:lang w:eastAsia="en-CA"/>
    </w:rPr>
  </w:style>
  <w:style w:type="paragraph" w:customStyle="1" w:styleId="xl1559">
    <w:name w:val="xl1559"/>
    <w:basedOn w:val="Normal"/>
    <w:rsid w:val="00BB070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CA"/>
    </w:rPr>
  </w:style>
  <w:style w:type="paragraph" w:customStyle="1" w:styleId="xl1560">
    <w:name w:val="xl1560"/>
    <w:basedOn w:val="Normal"/>
    <w:rsid w:val="00BB070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CA"/>
    </w:rPr>
  </w:style>
  <w:style w:type="paragraph" w:customStyle="1" w:styleId="xl1561">
    <w:name w:val="xl1561"/>
    <w:basedOn w:val="Normal"/>
    <w:rsid w:val="00BB07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CA"/>
    </w:rPr>
  </w:style>
  <w:style w:type="paragraph" w:customStyle="1" w:styleId="xl1562">
    <w:name w:val="xl1562"/>
    <w:basedOn w:val="Normal"/>
    <w:rsid w:val="00BB0705"/>
    <w:pPr>
      <w:spacing w:before="100" w:beforeAutospacing="1" w:after="100" w:afterAutospacing="1" w:line="240" w:lineRule="auto"/>
    </w:pPr>
    <w:rPr>
      <w:rFonts w:ascii="Arial" w:eastAsia="Times New Roman" w:hAnsi="Arial" w:cs="Arial"/>
      <w:sz w:val="24"/>
      <w:szCs w:val="24"/>
      <w:lang w:eastAsia="en-CA"/>
    </w:rPr>
  </w:style>
  <w:style w:type="paragraph" w:customStyle="1" w:styleId="xl1563">
    <w:name w:val="xl1563"/>
    <w:basedOn w:val="Normal"/>
    <w:rsid w:val="00BB0705"/>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Arial" w:eastAsia="Times New Roman" w:hAnsi="Arial" w:cs="Arial"/>
      <w:sz w:val="24"/>
      <w:szCs w:val="24"/>
      <w:lang w:eastAsia="en-CA"/>
    </w:rPr>
  </w:style>
  <w:style w:type="paragraph" w:customStyle="1" w:styleId="xl1564">
    <w:name w:val="xl1564"/>
    <w:basedOn w:val="Normal"/>
    <w:rsid w:val="00BB07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CA"/>
    </w:rPr>
  </w:style>
  <w:style w:type="paragraph" w:customStyle="1" w:styleId="xl1565">
    <w:name w:val="xl1565"/>
    <w:basedOn w:val="Normal"/>
    <w:rsid w:val="00BB0705"/>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pPr>
    <w:rPr>
      <w:rFonts w:ascii="Arial" w:eastAsia="Times New Roman" w:hAnsi="Arial" w:cs="Arial"/>
      <w:sz w:val="24"/>
      <w:szCs w:val="24"/>
      <w:lang w:eastAsia="en-CA"/>
    </w:rPr>
  </w:style>
  <w:style w:type="paragraph" w:customStyle="1" w:styleId="xl1566">
    <w:name w:val="xl1566"/>
    <w:basedOn w:val="Normal"/>
    <w:rsid w:val="00BB0705"/>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Arial" w:eastAsia="Times New Roman" w:hAnsi="Arial" w:cs="Arial"/>
      <w:sz w:val="24"/>
      <w:szCs w:val="24"/>
      <w:lang w:eastAsia="en-CA"/>
    </w:rPr>
  </w:style>
  <w:style w:type="paragraph" w:customStyle="1" w:styleId="xl1567">
    <w:name w:val="xl1567"/>
    <w:basedOn w:val="Normal"/>
    <w:rsid w:val="00BB0705"/>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pPr>
    <w:rPr>
      <w:rFonts w:ascii="Arial" w:eastAsia="Times New Roman" w:hAnsi="Arial" w:cs="Arial"/>
      <w:sz w:val="24"/>
      <w:szCs w:val="24"/>
      <w:lang w:eastAsia="en-CA"/>
    </w:rPr>
  </w:style>
  <w:style w:type="paragraph" w:customStyle="1" w:styleId="xl1568">
    <w:name w:val="xl1568"/>
    <w:basedOn w:val="Normal"/>
    <w:rsid w:val="00BB0705"/>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pPr>
    <w:rPr>
      <w:rFonts w:ascii="Arial" w:eastAsia="Times New Roman" w:hAnsi="Arial" w:cs="Arial"/>
      <w:sz w:val="24"/>
      <w:szCs w:val="24"/>
      <w:lang w:eastAsia="en-CA"/>
    </w:rPr>
  </w:style>
  <w:style w:type="paragraph" w:customStyle="1" w:styleId="xl1569">
    <w:name w:val="xl1569"/>
    <w:basedOn w:val="Normal"/>
    <w:rsid w:val="00BB0705"/>
    <w:pPr>
      <w:pBdr>
        <w:left w:val="single" w:sz="4" w:space="0" w:color="auto"/>
        <w:bottom w:val="single" w:sz="4" w:space="0" w:color="auto"/>
        <w:right w:val="single" w:sz="4" w:space="0" w:color="auto"/>
      </w:pBdr>
      <w:shd w:val="clear" w:color="000000" w:fill="EBF1DE"/>
      <w:spacing w:before="100" w:beforeAutospacing="1" w:after="100" w:afterAutospacing="1" w:line="240" w:lineRule="auto"/>
    </w:pPr>
    <w:rPr>
      <w:rFonts w:ascii="Arial" w:eastAsia="Times New Roman" w:hAnsi="Arial" w:cs="Arial"/>
      <w:sz w:val="24"/>
      <w:szCs w:val="24"/>
      <w:lang w:eastAsia="en-CA"/>
    </w:rPr>
  </w:style>
  <w:style w:type="paragraph" w:customStyle="1" w:styleId="xl1570">
    <w:name w:val="xl1570"/>
    <w:basedOn w:val="Normal"/>
    <w:rsid w:val="00BB0705"/>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Arial" w:eastAsia="Times New Roman" w:hAnsi="Arial" w:cs="Arial"/>
      <w:sz w:val="24"/>
      <w:szCs w:val="24"/>
      <w:lang w:eastAsia="en-CA"/>
    </w:rPr>
  </w:style>
  <w:style w:type="paragraph" w:customStyle="1" w:styleId="xl1571">
    <w:name w:val="xl1571"/>
    <w:basedOn w:val="Normal"/>
    <w:rsid w:val="00BB0705"/>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Arial" w:eastAsia="Times New Roman" w:hAnsi="Arial" w:cs="Arial"/>
      <w:sz w:val="24"/>
      <w:szCs w:val="24"/>
      <w:lang w:eastAsia="en-CA"/>
    </w:rPr>
  </w:style>
  <w:style w:type="paragraph" w:customStyle="1" w:styleId="xl1572">
    <w:name w:val="xl1572"/>
    <w:basedOn w:val="Normal"/>
    <w:rsid w:val="00BB0705"/>
    <w:pPr>
      <w:pBdr>
        <w:left w:val="single" w:sz="4" w:space="0" w:color="auto"/>
        <w:bottom w:val="single" w:sz="4" w:space="0" w:color="auto"/>
        <w:right w:val="single" w:sz="4" w:space="0" w:color="auto"/>
      </w:pBdr>
      <w:shd w:val="clear" w:color="000000" w:fill="EBF1DE"/>
      <w:spacing w:before="100" w:beforeAutospacing="1" w:after="100" w:afterAutospacing="1" w:line="240" w:lineRule="auto"/>
    </w:pPr>
    <w:rPr>
      <w:rFonts w:ascii="Arial" w:eastAsia="Times New Roman" w:hAnsi="Arial" w:cs="Arial"/>
      <w:sz w:val="24"/>
      <w:szCs w:val="24"/>
      <w:lang w:eastAsia="en-CA"/>
    </w:rPr>
  </w:style>
  <w:style w:type="paragraph" w:customStyle="1" w:styleId="xl1573">
    <w:name w:val="xl1573"/>
    <w:basedOn w:val="Normal"/>
    <w:rsid w:val="00BB0705"/>
    <w:pPr>
      <w:spacing w:before="100" w:beforeAutospacing="1" w:after="100" w:afterAutospacing="1" w:line="240" w:lineRule="auto"/>
      <w:jc w:val="center"/>
    </w:pPr>
    <w:rPr>
      <w:rFonts w:ascii="Arial" w:eastAsia="Times New Roman" w:hAnsi="Arial" w:cs="Arial"/>
      <w:sz w:val="24"/>
      <w:szCs w:val="24"/>
      <w:lang w:eastAsia="en-CA"/>
    </w:rPr>
  </w:style>
  <w:style w:type="paragraph" w:customStyle="1" w:styleId="xl1574">
    <w:name w:val="xl1574"/>
    <w:basedOn w:val="Normal"/>
    <w:rsid w:val="00BB0705"/>
    <w:pPr>
      <w:spacing w:before="100" w:beforeAutospacing="1" w:after="100" w:afterAutospacing="1" w:line="240" w:lineRule="auto"/>
    </w:pPr>
    <w:rPr>
      <w:rFonts w:ascii="Arial" w:eastAsia="Times New Roman" w:hAnsi="Arial" w:cs="Arial"/>
      <w:sz w:val="24"/>
      <w:szCs w:val="24"/>
      <w:lang w:eastAsia="en-CA"/>
    </w:rPr>
  </w:style>
  <w:style w:type="paragraph" w:customStyle="1" w:styleId="xl1575">
    <w:name w:val="xl1575"/>
    <w:basedOn w:val="Normal"/>
    <w:rsid w:val="00BB0705"/>
    <w:pPr>
      <w:spacing w:before="100" w:beforeAutospacing="1" w:after="100" w:afterAutospacing="1" w:line="240" w:lineRule="auto"/>
    </w:pPr>
    <w:rPr>
      <w:rFonts w:ascii="Arial" w:eastAsia="Times New Roman" w:hAnsi="Arial" w:cs="Arial"/>
      <w:sz w:val="24"/>
      <w:szCs w:val="24"/>
      <w:lang w:eastAsia="en-CA"/>
    </w:rPr>
  </w:style>
  <w:style w:type="paragraph" w:customStyle="1" w:styleId="xl1576">
    <w:name w:val="xl1576"/>
    <w:basedOn w:val="Normal"/>
    <w:rsid w:val="00BB0705"/>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CA"/>
    </w:rPr>
  </w:style>
  <w:style w:type="paragraph" w:customStyle="1" w:styleId="xl1577">
    <w:name w:val="xl1577"/>
    <w:basedOn w:val="Normal"/>
    <w:rsid w:val="00BB07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CA"/>
    </w:rPr>
  </w:style>
  <w:style w:type="paragraph" w:customStyle="1" w:styleId="xl1578">
    <w:name w:val="xl1578"/>
    <w:basedOn w:val="Normal"/>
    <w:rsid w:val="00BB0705"/>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BFBFBF"/>
      <w:sz w:val="24"/>
      <w:szCs w:val="24"/>
      <w:lang w:eastAsia="en-CA"/>
    </w:rPr>
  </w:style>
  <w:style w:type="paragraph" w:customStyle="1" w:styleId="xl1579">
    <w:name w:val="xl1579"/>
    <w:basedOn w:val="Normal"/>
    <w:rsid w:val="00BB07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BFBFBF"/>
      <w:sz w:val="24"/>
      <w:szCs w:val="24"/>
      <w:lang w:eastAsia="en-CA"/>
    </w:rPr>
  </w:style>
  <w:style w:type="paragraph" w:customStyle="1" w:styleId="xl1580">
    <w:name w:val="xl1580"/>
    <w:basedOn w:val="Normal"/>
    <w:rsid w:val="00BB0705"/>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en-CA"/>
    </w:rPr>
  </w:style>
  <w:style w:type="paragraph" w:customStyle="1" w:styleId="xl4531">
    <w:name w:val="xl4531"/>
    <w:basedOn w:val="Normal"/>
    <w:rsid w:val="00BB0705"/>
    <w:pPr>
      <w:spacing w:before="100" w:beforeAutospacing="1" w:after="100" w:afterAutospacing="1" w:line="240" w:lineRule="auto"/>
      <w:textAlignment w:val="center"/>
    </w:pPr>
    <w:rPr>
      <w:rFonts w:ascii="Times New Roman" w:eastAsia="Times New Roman" w:hAnsi="Times New Roman" w:cs="Times New Roman"/>
      <w:sz w:val="24"/>
      <w:szCs w:val="24"/>
      <w:lang w:eastAsia="en-CA"/>
    </w:rPr>
  </w:style>
  <w:style w:type="paragraph" w:customStyle="1" w:styleId="xl4532">
    <w:name w:val="xl4532"/>
    <w:basedOn w:val="Normal"/>
    <w:rsid w:val="00BB0705"/>
    <w:pPr>
      <w:spacing w:before="100" w:beforeAutospacing="1" w:after="100" w:afterAutospacing="1" w:line="240" w:lineRule="auto"/>
      <w:textAlignment w:val="center"/>
    </w:pPr>
    <w:rPr>
      <w:rFonts w:ascii="Times New Roman" w:eastAsia="Times New Roman" w:hAnsi="Times New Roman" w:cs="Times New Roman"/>
      <w:sz w:val="24"/>
      <w:szCs w:val="24"/>
      <w:lang w:eastAsia="en-CA"/>
    </w:rPr>
  </w:style>
  <w:style w:type="paragraph" w:customStyle="1" w:styleId="xl4533">
    <w:name w:val="xl4533"/>
    <w:basedOn w:val="Normal"/>
    <w:rsid w:val="00BB070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CA"/>
    </w:rPr>
  </w:style>
  <w:style w:type="paragraph" w:customStyle="1" w:styleId="xl4534">
    <w:name w:val="xl4534"/>
    <w:basedOn w:val="Normal"/>
    <w:rsid w:val="00BB0705"/>
    <w:pPr>
      <w:spacing w:before="100" w:beforeAutospacing="1" w:after="100" w:afterAutospacing="1" w:line="240" w:lineRule="auto"/>
      <w:textAlignment w:val="top"/>
    </w:pPr>
    <w:rPr>
      <w:rFonts w:ascii="Times New Roman" w:eastAsia="Times New Roman" w:hAnsi="Times New Roman" w:cs="Times New Roman"/>
      <w:sz w:val="20"/>
      <w:szCs w:val="20"/>
      <w:lang w:eastAsia="en-CA"/>
    </w:rPr>
  </w:style>
  <w:style w:type="paragraph" w:customStyle="1" w:styleId="xl4535">
    <w:name w:val="xl4535"/>
    <w:basedOn w:val="Normal"/>
    <w:rsid w:val="00BB0705"/>
    <w:pPr>
      <w:pBdr>
        <w:top w:val="single" w:sz="4" w:space="0" w:color="FFFFFF"/>
        <w:left w:val="single" w:sz="4" w:space="0" w:color="auto"/>
        <w:bottom w:val="single" w:sz="4" w:space="0" w:color="FFFFFF"/>
        <w:right w:val="single" w:sz="4" w:space="0" w:color="FFFFFF"/>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CA"/>
    </w:rPr>
  </w:style>
  <w:style w:type="paragraph" w:customStyle="1" w:styleId="xl4536">
    <w:name w:val="xl4536"/>
    <w:basedOn w:val="Normal"/>
    <w:rsid w:val="00BB0705"/>
    <w:pPr>
      <w:pBdr>
        <w:top w:val="single" w:sz="4" w:space="0" w:color="FFFFFF"/>
        <w:left w:val="single" w:sz="4" w:space="0" w:color="FFFFFF"/>
        <w:bottom w:val="single" w:sz="4" w:space="0" w:color="FFFFFF"/>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CA"/>
    </w:rPr>
  </w:style>
  <w:style w:type="paragraph" w:customStyle="1" w:styleId="xl4537">
    <w:name w:val="xl4537"/>
    <w:basedOn w:val="Normal"/>
    <w:rsid w:val="00BB0705"/>
    <w:pPr>
      <w:pBdr>
        <w:top w:val="single" w:sz="4" w:space="0" w:color="FFFFFF"/>
        <w:left w:val="single" w:sz="4" w:space="0" w:color="000000"/>
        <w:bottom w:val="single" w:sz="4" w:space="0" w:color="auto"/>
        <w:right w:val="single" w:sz="4" w:space="0" w:color="FFFFFF"/>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CA"/>
    </w:rPr>
  </w:style>
  <w:style w:type="paragraph" w:customStyle="1" w:styleId="xl4538">
    <w:name w:val="xl4538"/>
    <w:basedOn w:val="Normal"/>
    <w:rsid w:val="00BB0705"/>
    <w:pPr>
      <w:pBdr>
        <w:top w:val="single" w:sz="4" w:space="0" w:color="FFFFFF"/>
        <w:left w:val="single" w:sz="4" w:space="0" w:color="FFFFFF"/>
        <w:bottom w:val="single" w:sz="4" w:space="0" w:color="auto"/>
        <w:right w:val="single" w:sz="4" w:space="0" w:color="FFFFFF"/>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CA"/>
    </w:rPr>
  </w:style>
  <w:style w:type="paragraph" w:customStyle="1" w:styleId="xl4539">
    <w:name w:val="xl4539"/>
    <w:basedOn w:val="Normal"/>
    <w:rsid w:val="00BB0705"/>
    <w:pPr>
      <w:pBdr>
        <w:top w:val="single" w:sz="4" w:space="0" w:color="FFFFFF"/>
        <w:left w:val="single" w:sz="4" w:space="0" w:color="FFFFFF"/>
        <w:bottom w:val="single" w:sz="4" w:space="0" w:color="auto"/>
        <w:right w:val="single" w:sz="4" w:space="0" w:color="000000"/>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CA"/>
    </w:rPr>
  </w:style>
  <w:style w:type="paragraph" w:customStyle="1" w:styleId="xl4540">
    <w:name w:val="xl4540"/>
    <w:basedOn w:val="Normal"/>
    <w:rsid w:val="00BB0705"/>
    <w:pPr>
      <w:pBdr>
        <w:top w:val="single" w:sz="4" w:space="0" w:color="FFFFFF"/>
        <w:left w:val="single" w:sz="4" w:space="0" w:color="auto"/>
        <w:bottom w:val="single" w:sz="4" w:space="0" w:color="auto"/>
        <w:right w:val="single" w:sz="4" w:space="0" w:color="FFFFFF"/>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CA"/>
    </w:rPr>
  </w:style>
  <w:style w:type="paragraph" w:customStyle="1" w:styleId="xl4541">
    <w:name w:val="xl4541"/>
    <w:basedOn w:val="Normal"/>
    <w:rsid w:val="00BB0705"/>
    <w:pPr>
      <w:pBdr>
        <w:top w:val="single" w:sz="4" w:space="0" w:color="FFFFFF"/>
        <w:left w:val="single" w:sz="4" w:space="0" w:color="FFFFFF"/>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CA"/>
    </w:rPr>
  </w:style>
  <w:style w:type="paragraph" w:customStyle="1" w:styleId="xl4542">
    <w:name w:val="xl4542"/>
    <w:basedOn w:val="Normal"/>
    <w:rsid w:val="00BB0705"/>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en-CA"/>
    </w:rPr>
  </w:style>
  <w:style w:type="paragraph" w:customStyle="1" w:styleId="xl4543">
    <w:name w:val="xl4543"/>
    <w:basedOn w:val="Normal"/>
    <w:rsid w:val="00BB0705"/>
    <w:pPr>
      <w:pBdr>
        <w:top w:val="single" w:sz="4" w:space="0" w:color="auto"/>
        <w:left w:val="single" w:sz="4" w:space="0" w:color="000000"/>
        <w:bottom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n-CA"/>
    </w:rPr>
  </w:style>
  <w:style w:type="paragraph" w:customStyle="1" w:styleId="xl4544">
    <w:name w:val="xl4544"/>
    <w:basedOn w:val="Normal"/>
    <w:rsid w:val="00BB0705"/>
    <w:pPr>
      <w:pBdr>
        <w:top w:val="single" w:sz="4" w:space="0" w:color="auto"/>
        <w:bottom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n-CA"/>
    </w:rPr>
  </w:style>
  <w:style w:type="paragraph" w:customStyle="1" w:styleId="xl4545">
    <w:name w:val="xl4545"/>
    <w:basedOn w:val="Normal"/>
    <w:rsid w:val="00BB0705"/>
    <w:pPr>
      <w:pBdr>
        <w:top w:val="single" w:sz="4" w:space="0" w:color="000000"/>
        <w:left w:val="single" w:sz="4" w:space="0" w:color="000000"/>
        <w:bottom w:val="single" w:sz="4" w:space="0" w:color="000000"/>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n-CA"/>
    </w:rPr>
  </w:style>
  <w:style w:type="paragraph" w:customStyle="1" w:styleId="xl4546">
    <w:name w:val="xl4546"/>
    <w:basedOn w:val="Normal"/>
    <w:rsid w:val="00BB0705"/>
    <w:pPr>
      <w:pBdr>
        <w:top w:val="single" w:sz="4" w:space="0" w:color="000000"/>
        <w:bottom w:val="single" w:sz="4" w:space="0" w:color="000000"/>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n-CA"/>
    </w:rPr>
  </w:style>
  <w:style w:type="paragraph" w:customStyle="1" w:styleId="xl4547">
    <w:name w:val="xl4547"/>
    <w:basedOn w:val="Normal"/>
    <w:rsid w:val="00BB0705"/>
    <w:pPr>
      <w:pBdr>
        <w:top w:val="single" w:sz="4" w:space="0" w:color="000000"/>
        <w:bottom w:val="single" w:sz="4" w:space="0" w:color="000000"/>
        <w:right w:val="single" w:sz="4" w:space="0" w:color="000000"/>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n-CA"/>
    </w:rPr>
  </w:style>
  <w:style w:type="paragraph" w:customStyle="1" w:styleId="xl4548">
    <w:name w:val="xl4548"/>
    <w:basedOn w:val="Normal"/>
    <w:rsid w:val="00BB070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n-CA"/>
    </w:rPr>
  </w:style>
  <w:style w:type="paragraph" w:customStyle="1" w:styleId="xl4549">
    <w:name w:val="xl4549"/>
    <w:basedOn w:val="Normal"/>
    <w:rsid w:val="00BB070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n-CA"/>
    </w:rPr>
  </w:style>
  <w:style w:type="paragraph" w:customStyle="1" w:styleId="xl4550">
    <w:name w:val="xl4550"/>
    <w:basedOn w:val="Normal"/>
    <w:rsid w:val="00BB0705"/>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CA"/>
    </w:rPr>
  </w:style>
  <w:style w:type="paragraph" w:customStyle="1" w:styleId="xl4551">
    <w:name w:val="xl4551"/>
    <w:basedOn w:val="Normal"/>
    <w:rsid w:val="00BB0705"/>
    <w:pPr>
      <w:spacing w:before="100" w:beforeAutospacing="1" w:after="100" w:afterAutospacing="1" w:line="240" w:lineRule="auto"/>
      <w:textAlignment w:val="center"/>
    </w:pPr>
    <w:rPr>
      <w:rFonts w:ascii="Times New Roman" w:eastAsia="Times New Roman" w:hAnsi="Times New Roman" w:cs="Times New Roman"/>
      <w:sz w:val="20"/>
      <w:szCs w:val="20"/>
      <w:lang w:eastAsia="en-CA"/>
    </w:rPr>
  </w:style>
  <w:style w:type="paragraph" w:customStyle="1" w:styleId="xl4552">
    <w:name w:val="xl4552"/>
    <w:basedOn w:val="Normal"/>
    <w:rsid w:val="00BB070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CA"/>
    </w:rPr>
  </w:style>
  <w:style w:type="paragraph" w:customStyle="1" w:styleId="xl4553">
    <w:name w:val="xl4553"/>
    <w:basedOn w:val="Normal"/>
    <w:rsid w:val="00BB070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CA"/>
    </w:rPr>
  </w:style>
  <w:style w:type="paragraph" w:customStyle="1" w:styleId="xl4554">
    <w:name w:val="xl4554"/>
    <w:basedOn w:val="Normal"/>
    <w:rsid w:val="00BB070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CA"/>
    </w:rPr>
  </w:style>
  <w:style w:type="paragraph" w:customStyle="1" w:styleId="xl4555">
    <w:name w:val="xl4555"/>
    <w:basedOn w:val="Normal"/>
    <w:rsid w:val="00BB07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n-CA"/>
    </w:rPr>
  </w:style>
  <w:style w:type="paragraph" w:customStyle="1" w:styleId="xl4556">
    <w:name w:val="xl4556"/>
    <w:basedOn w:val="Normal"/>
    <w:rsid w:val="00BB07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n-CA"/>
    </w:rPr>
  </w:style>
  <w:style w:type="paragraph" w:customStyle="1" w:styleId="xl4557">
    <w:name w:val="xl4557"/>
    <w:basedOn w:val="Normal"/>
    <w:rsid w:val="00BB070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0"/>
      <w:szCs w:val="20"/>
      <w:lang w:eastAsia="en-CA"/>
    </w:rPr>
  </w:style>
  <w:style w:type="paragraph" w:customStyle="1" w:styleId="xl4558">
    <w:name w:val="xl4558"/>
    <w:basedOn w:val="Normal"/>
    <w:rsid w:val="00BB0705"/>
    <w:pPr>
      <w:pBdr>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CA"/>
    </w:rPr>
  </w:style>
  <w:style w:type="paragraph" w:customStyle="1" w:styleId="xl4559">
    <w:name w:val="xl4559"/>
    <w:basedOn w:val="Normal"/>
    <w:rsid w:val="00BB0705"/>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CA"/>
    </w:rPr>
  </w:style>
  <w:style w:type="paragraph" w:customStyle="1" w:styleId="xl4560">
    <w:name w:val="xl4560"/>
    <w:basedOn w:val="Normal"/>
    <w:rsid w:val="00BB0705"/>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CA"/>
    </w:rPr>
  </w:style>
  <w:style w:type="paragraph" w:customStyle="1" w:styleId="xl4561">
    <w:name w:val="xl4561"/>
    <w:basedOn w:val="Normal"/>
    <w:rsid w:val="00BB0705"/>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n-CA"/>
    </w:rPr>
  </w:style>
  <w:style w:type="paragraph" w:customStyle="1" w:styleId="xl4562">
    <w:name w:val="xl4562"/>
    <w:basedOn w:val="Normal"/>
    <w:rsid w:val="00BB0705"/>
    <w:pPr>
      <w:pBdr>
        <w:top w:val="single" w:sz="4" w:space="0" w:color="auto"/>
        <w:left w:val="single" w:sz="4" w:space="0" w:color="000000"/>
        <w:bottom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0"/>
      <w:szCs w:val="20"/>
      <w:lang w:eastAsia="en-CA"/>
    </w:rPr>
  </w:style>
  <w:style w:type="paragraph" w:customStyle="1" w:styleId="xl4563">
    <w:name w:val="xl4563"/>
    <w:basedOn w:val="Normal"/>
    <w:rsid w:val="00BB0705"/>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0"/>
      <w:szCs w:val="20"/>
      <w:lang w:eastAsia="en-CA"/>
    </w:rPr>
  </w:style>
  <w:style w:type="paragraph" w:customStyle="1" w:styleId="xl4564">
    <w:name w:val="xl4564"/>
    <w:basedOn w:val="Normal"/>
    <w:rsid w:val="00BB070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CA"/>
    </w:rPr>
  </w:style>
  <w:style w:type="paragraph" w:customStyle="1" w:styleId="xl4565">
    <w:name w:val="xl4565"/>
    <w:basedOn w:val="Normal"/>
    <w:rsid w:val="00BB0705"/>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CA"/>
    </w:rPr>
  </w:style>
  <w:style w:type="paragraph" w:customStyle="1" w:styleId="xl4566">
    <w:name w:val="xl4566"/>
    <w:basedOn w:val="Normal"/>
    <w:rsid w:val="00BB0705"/>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n-CA"/>
    </w:rPr>
  </w:style>
  <w:style w:type="paragraph" w:customStyle="1" w:styleId="xl4567">
    <w:name w:val="xl4567"/>
    <w:basedOn w:val="Normal"/>
    <w:rsid w:val="00BB0705"/>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n-CA"/>
    </w:rPr>
  </w:style>
  <w:style w:type="paragraph" w:customStyle="1" w:styleId="xl4568">
    <w:name w:val="xl4568"/>
    <w:basedOn w:val="Normal"/>
    <w:rsid w:val="00BB070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CA"/>
    </w:rPr>
  </w:style>
  <w:style w:type="paragraph" w:customStyle="1" w:styleId="xl4569">
    <w:name w:val="xl4569"/>
    <w:basedOn w:val="Normal"/>
    <w:rsid w:val="00BB070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CA"/>
    </w:rPr>
  </w:style>
  <w:style w:type="paragraph" w:customStyle="1" w:styleId="xl4570">
    <w:name w:val="xl4570"/>
    <w:basedOn w:val="Normal"/>
    <w:rsid w:val="00BB0705"/>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CA"/>
    </w:rPr>
  </w:style>
  <w:style w:type="paragraph" w:customStyle="1" w:styleId="xl4571">
    <w:name w:val="xl4571"/>
    <w:basedOn w:val="Normal"/>
    <w:rsid w:val="00BB0705"/>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en-CA"/>
    </w:rPr>
  </w:style>
  <w:style w:type="paragraph" w:customStyle="1" w:styleId="xl4572">
    <w:name w:val="xl4572"/>
    <w:basedOn w:val="Normal"/>
    <w:rsid w:val="00BB0705"/>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en-CA"/>
    </w:rPr>
  </w:style>
  <w:style w:type="paragraph" w:customStyle="1" w:styleId="xl4573">
    <w:name w:val="xl4573"/>
    <w:basedOn w:val="Normal"/>
    <w:rsid w:val="00BB0705"/>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CA"/>
    </w:rPr>
  </w:style>
  <w:style w:type="paragraph" w:customStyle="1" w:styleId="xl4574">
    <w:name w:val="xl4574"/>
    <w:basedOn w:val="Normal"/>
    <w:rsid w:val="00BB0705"/>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CA"/>
    </w:rPr>
  </w:style>
  <w:style w:type="paragraph" w:customStyle="1" w:styleId="xl4575">
    <w:name w:val="xl4575"/>
    <w:basedOn w:val="Normal"/>
    <w:rsid w:val="00BB0705"/>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n-CA"/>
    </w:rPr>
  </w:style>
  <w:style w:type="paragraph" w:customStyle="1" w:styleId="xl4576">
    <w:name w:val="xl4576"/>
    <w:basedOn w:val="Normal"/>
    <w:rsid w:val="00BB070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CA"/>
    </w:rPr>
  </w:style>
  <w:style w:type="paragraph" w:customStyle="1" w:styleId="xl4577">
    <w:name w:val="xl4577"/>
    <w:basedOn w:val="Normal"/>
    <w:rsid w:val="00BB0705"/>
    <w:pPr>
      <w:spacing w:before="100" w:beforeAutospacing="1" w:after="100" w:afterAutospacing="1" w:line="240" w:lineRule="auto"/>
      <w:textAlignment w:val="center"/>
    </w:pPr>
    <w:rPr>
      <w:rFonts w:ascii="Times New Roman" w:eastAsia="Times New Roman" w:hAnsi="Times New Roman" w:cs="Times New Roman"/>
      <w:sz w:val="20"/>
      <w:szCs w:val="20"/>
      <w:lang w:eastAsia="en-CA"/>
    </w:rPr>
  </w:style>
  <w:style w:type="paragraph" w:customStyle="1" w:styleId="xl4578">
    <w:name w:val="xl4578"/>
    <w:basedOn w:val="Normal"/>
    <w:rsid w:val="00BB0705"/>
    <w:pPr>
      <w:spacing w:before="100" w:beforeAutospacing="1" w:after="100" w:afterAutospacing="1" w:line="240" w:lineRule="auto"/>
      <w:textAlignment w:val="center"/>
    </w:pPr>
    <w:rPr>
      <w:rFonts w:ascii="Times New Roman" w:eastAsia="Times New Roman" w:hAnsi="Times New Roman" w:cs="Times New Roman"/>
      <w:sz w:val="20"/>
      <w:szCs w:val="20"/>
      <w:lang w:eastAsia="en-CA"/>
    </w:rPr>
  </w:style>
  <w:style w:type="paragraph" w:customStyle="1" w:styleId="xl4579">
    <w:name w:val="xl4579"/>
    <w:basedOn w:val="Normal"/>
    <w:rsid w:val="00BB070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CA"/>
    </w:rPr>
  </w:style>
  <w:style w:type="paragraph" w:customStyle="1" w:styleId="xl4580">
    <w:name w:val="xl4580"/>
    <w:basedOn w:val="Normal"/>
    <w:rsid w:val="00BB0705"/>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0"/>
      <w:szCs w:val="20"/>
      <w:lang w:eastAsia="en-CA"/>
    </w:rPr>
  </w:style>
  <w:style w:type="paragraph" w:customStyle="1" w:styleId="xl4581">
    <w:name w:val="xl4581"/>
    <w:basedOn w:val="Normal"/>
    <w:rsid w:val="00BB070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CA"/>
    </w:rPr>
  </w:style>
  <w:style w:type="paragraph" w:customStyle="1" w:styleId="xl4582">
    <w:name w:val="xl4582"/>
    <w:basedOn w:val="Normal"/>
    <w:rsid w:val="00BB07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CA"/>
    </w:rPr>
  </w:style>
  <w:style w:type="paragraph" w:customStyle="1" w:styleId="xl4583">
    <w:name w:val="xl4583"/>
    <w:basedOn w:val="Normal"/>
    <w:rsid w:val="00BB0705"/>
    <w:pP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en-CA"/>
    </w:rPr>
  </w:style>
  <w:style w:type="paragraph" w:customStyle="1" w:styleId="xl4584">
    <w:name w:val="xl4584"/>
    <w:basedOn w:val="Normal"/>
    <w:rsid w:val="00BB0705"/>
    <w:pP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n-CA"/>
    </w:rPr>
  </w:style>
  <w:style w:type="paragraph" w:customStyle="1" w:styleId="xl4585">
    <w:name w:val="xl4585"/>
    <w:basedOn w:val="Normal"/>
    <w:rsid w:val="00BB0705"/>
    <w:pPr>
      <w:spacing w:before="100" w:beforeAutospacing="1" w:after="100" w:afterAutospacing="1" w:line="240" w:lineRule="auto"/>
    </w:pPr>
    <w:rPr>
      <w:rFonts w:ascii="Times New Roman" w:eastAsia="Times New Roman" w:hAnsi="Times New Roman" w:cs="Times New Roman"/>
      <w:color w:val="FF0000"/>
      <w:sz w:val="24"/>
      <w:szCs w:val="24"/>
      <w:lang w:eastAsia="en-CA"/>
    </w:rPr>
  </w:style>
  <w:style w:type="paragraph" w:customStyle="1" w:styleId="xl4586">
    <w:name w:val="xl4586"/>
    <w:basedOn w:val="Normal"/>
    <w:rsid w:val="00BB0705"/>
    <w:pPr>
      <w:pBdr>
        <w:top w:val="single" w:sz="4" w:space="0" w:color="000000"/>
        <w:left w:val="single" w:sz="4" w:space="0" w:color="000000"/>
        <w:bottom w:val="single" w:sz="4" w:space="0" w:color="000000"/>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en-CA"/>
    </w:rPr>
  </w:style>
  <w:style w:type="paragraph" w:customStyle="1" w:styleId="xl4587">
    <w:name w:val="xl4587"/>
    <w:basedOn w:val="Normal"/>
    <w:rsid w:val="00BB0705"/>
    <w:pPr>
      <w:pBdr>
        <w:top w:val="single" w:sz="4" w:space="0" w:color="000000"/>
        <w:bottom w:val="single" w:sz="4" w:space="0" w:color="000000"/>
        <w:right w:val="single" w:sz="4" w:space="0" w:color="000000"/>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en-CA"/>
    </w:rPr>
  </w:style>
  <w:style w:type="paragraph" w:customStyle="1" w:styleId="xl4588">
    <w:name w:val="xl4588"/>
    <w:basedOn w:val="Normal"/>
    <w:rsid w:val="00BB0705"/>
    <w:pPr>
      <w:pBdr>
        <w:top w:val="single" w:sz="4" w:space="0" w:color="auto"/>
        <w:left w:val="single" w:sz="4" w:space="0" w:color="auto"/>
        <w:bottom w:val="single" w:sz="4" w:space="0" w:color="000000"/>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n-CA"/>
    </w:rPr>
  </w:style>
  <w:style w:type="paragraph" w:customStyle="1" w:styleId="xl4589">
    <w:name w:val="xl4589"/>
    <w:basedOn w:val="Normal"/>
    <w:rsid w:val="00BB0705"/>
    <w:pPr>
      <w:pBdr>
        <w:top w:val="single" w:sz="4" w:space="0" w:color="auto"/>
        <w:bottom w:val="single" w:sz="4" w:space="0" w:color="000000"/>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n-CA"/>
    </w:rPr>
  </w:style>
  <w:style w:type="paragraph" w:customStyle="1" w:styleId="xl4590">
    <w:name w:val="xl4590"/>
    <w:basedOn w:val="Normal"/>
    <w:rsid w:val="00BB0705"/>
    <w:pPr>
      <w:pBdr>
        <w:top w:val="single" w:sz="4" w:space="0" w:color="auto"/>
        <w:bottom w:val="single" w:sz="4" w:space="0" w:color="000000"/>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n-CA"/>
    </w:rPr>
  </w:style>
  <w:style w:type="paragraph" w:customStyle="1" w:styleId="xl4591">
    <w:name w:val="xl4591"/>
    <w:basedOn w:val="Normal"/>
    <w:rsid w:val="00BB0705"/>
    <w:pPr>
      <w:pBdr>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CA"/>
    </w:rPr>
  </w:style>
  <w:style w:type="paragraph" w:customStyle="1" w:styleId="xl4592">
    <w:name w:val="xl4592"/>
    <w:basedOn w:val="Normal"/>
    <w:rsid w:val="00BB070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CA"/>
    </w:rPr>
  </w:style>
  <w:style w:type="paragraph" w:customStyle="1" w:styleId="xl4593">
    <w:name w:val="xl4593"/>
    <w:basedOn w:val="Normal"/>
    <w:rsid w:val="00BB0705"/>
    <w:pPr>
      <w:pBdr>
        <w:top w:val="single" w:sz="4" w:space="0" w:color="auto"/>
        <w:left w:val="single" w:sz="4" w:space="0" w:color="auto"/>
        <w:bottom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n-CA"/>
    </w:rPr>
  </w:style>
  <w:style w:type="paragraph" w:customStyle="1" w:styleId="xl4594">
    <w:name w:val="xl4594"/>
    <w:basedOn w:val="Normal"/>
    <w:rsid w:val="00BB0705"/>
    <w:pPr>
      <w:pBdr>
        <w:top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n-CA"/>
    </w:rPr>
  </w:style>
  <w:style w:type="paragraph" w:customStyle="1" w:styleId="xl4595">
    <w:name w:val="xl4595"/>
    <w:basedOn w:val="Normal"/>
    <w:rsid w:val="00BB070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CA"/>
    </w:rPr>
  </w:style>
  <w:style w:type="paragraph" w:customStyle="1" w:styleId="xl4596">
    <w:name w:val="xl4596"/>
    <w:basedOn w:val="Normal"/>
    <w:rsid w:val="00BB0705"/>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0"/>
      <w:szCs w:val="20"/>
      <w:lang w:eastAsia="en-CA"/>
    </w:rPr>
  </w:style>
  <w:style w:type="paragraph" w:customStyle="1" w:styleId="xl4597">
    <w:name w:val="xl4597"/>
    <w:basedOn w:val="Normal"/>
    <w:rsid w:val="00BB0705"/>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0"/>
      <w:szCs w:val="20"/>
      <w:lang w:eastAsia="en-CA"/>
    </w:rPr>
  </w:style>
  <w:style w:type="paragraph" w:customStyle="1" w:styleId="xl4598">
    <w:name w:val="xl4598"/>
    <w:basedOn w:val="Normal"/>
    <w:rsid w:val="00BB07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CA"/>
    </w:rPr>
  </w:style>
  <w:style w:type="paragraph" w:customStyle="1" w:styleId="xl4599">
    <w:name w:val="xl4599"/>
    <w:basedOn w:val="Normal"/>
    <w:rsid w:val="00BB0705"/>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CA"/>
    </w:rPr>
  </w:style>
  <w:style w:type="paragraph" w:customStyle="1" w:styleId="xl4600">
    <w:name w:val="xl4600"/>
    <w:basedOn w:val="Normal"/>
    <w:rsid w:val="00BB070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CA"/>
    </w:rPr>
  </w:style>
  <w:style w:type="paragraph" w:customStyle="1" w:styleId="xl4601">
    <w:name w:val="xl4601"/>
    <w:basedOn w:val="Normal"/>
    <w:rsid w:val="00BB070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n-CA"/>
    </w:rPr>
  </w:style>
  <w:style w:type="paragraph" w:customStyle="1" w:styleId="xl4602">
    <w:name w:val="xl4602"/>
    <w:basedOn w:val="Normal"/>
    <w:rsid w:val="00BB07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n-CA"/>
    </w:rPr>
  </w:style>
  <w:style w:type="paragraph" w:customStyle="1" w:styleId="xl4603">
    <w:name w:val="xl4603"/>
    <w:basedOn w:val="Normal"/>
    <w:rsid w:val="00BB070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0"/>
      <w:szCs w:val="20"/>
      <w:lang w:eastAsia="en-CA"/>
    </w:rPr>
  </w:style>
  <w:style w:type="paragraph" w:customStyle="1" w:styleId="xl4604">
    <w:name w:val="xl4604"/>
    <w:basedOn w:val="Normal"/>
    <w:rsid w:val="00BB0705"/>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n-CA"/>
    </w:rPr>
  </w:style>
  <w:style w:type="paragraph" w:customStyle="1" w:styleId="xl4605">
    <w:name w:val="xl4605"/>
    <w:basedOn w:val="Normal"/>
    <w:rsid w:val="00BB0705"/>
    <w:pPr>
      <w:pBdr>
        <w:top w:val="single" w:sz="4" w:space="0" w:color="000000"/>
        <w:left w:val="single" w:sz="4" w:space="0" w:color="auto"/>
        <w:bottom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en-CA"/>
    </w:rPr>
  </w:style>
  <w:style w:type="paragraph" w:customStyle="1" w:styleId="xl4606">
    <w:name w:val="xl4606"/>
    <w:basedOn w:val="Normal"/>
    <w:rsid w:val="00BB0705"/>
    <w:pPr>
      <w:pBdr>
        <w:top w:val="single" w:sz="4" w:space="0" w:color="000000"/>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en-CA"/>
    </w:rPr>
  </w:style>
  <w:style w:type="paragraph" w:customStyle="1" w:styleId="xl4607">
    <w:name w:val="xl4607"/>
    <w:basedOn w:val="Normal"/>
    <w:rsid w:val="00BB0705"/>
    <w:pPr>
      <w:pBdr>
        <w:top w:val="single" w:sz="4" w:space="0" w:color="000000"/>
        <w:left w:val="single" w:sz="4" w:space="0" w:color="auto"/>
        <w:bottom w:val="single" w:sz="4" w:space="0" w:color="auto"/>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n-CA"/>
    </w:rPr>
  </w:style>
  <w:style w:type="paragraph" w:customStyle="1" w:styleId="xl4608">
    <w:name w:val="xl4608"/>
    <w:basedOn w:val="Normal"/>
    <w:rsid w:val="00BB0705"/>
    <w:pPr>
      <w:pBdr>
        <w:top w:val="single" w:sz="4" w:space="0" w:color="auto"/>
        <w:left w:val="single" w:sz="4" w:space="0" w:color="auto"/>
        <w:bottom w:val="single" w:sz="4" w:space="0" w:color="auto"/>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n-CA"/>
    </w:rPr>
  </w:style>
  <w:style w:type="paragraph" w:customStyle="1" w:styleId="xl4609">
    <w:name w:val="xl4609"/>
    <w:basedOn w:val="Normal"/>
    <w:rsid w:val="00BB0705"/>
    <w:pPr>
      <w:pBdr>
        <w:top w:val="single" w:sz="4" w:space="0" w:color="auto"/>
        <w:left w:val="single" w:sz="4" w:space="0" w:color="auto"/>
        <w:bottom w:val="single" w:sz="4" w:space="0" w:color="auto"/>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en-CA"/>
    </w:rPr>
  </w:style>
  <w:style w:type="paragraph" w:customStyle="1" w:styleId="xl4610">
    <w:name w:val="xl4610"/>
    <w:basedOn w:val="Normal"/>
    <w:rsid w:val="00BB07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n-CA"/>
    </w:rPr>
  </w:style>
  <w:style w:type="paragraph" w:customStyle="1" w:styleId="xl4611">
    <w:name w:val="xl4611"/>
    <w:basedOn w:val="Normal"/>
    <w:rsid w:val="00BB0705"/>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n-CA"/>
    </w:rPr>
  </w:style>
  <w:style w:type="paragraph" w:customStyle="1" w:styleId="xl4612">
    <w:name w:val="xl4612"/>
    <w:basedOn w:val="Normal"/>
    <w:rsid w:val="00BB0705"/>
    <w:pPr>
      <w:pBdr>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CA"/>
    </w:rPr>
  </w:style>
  <w:style w:type="paragraph" w:customStyle="1" w:styleId="xl4613">
    <w:name w:val="xl4613"/>
    <w:basedOn w:val="Normal"/>
    <w:rsid w:val="00BB0705"/>
    <w:pPr>
      <w:pBdr>
        <w:left w:val="single" w:sz="4" w:space="0" w:color="auto"/>
        <w:bottom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0"/>
      <w:szCs w:val="20"/>
      <w:lang w:eastAsia="en-CA"/>
    </w:rPr>
  </w:style>
  <w:style w:type="paragraph" w:customStyle="1" w:styleId="xl4614">
    <w:name w:val="xl4614"/>
    <w:basedOn w:val="Normal"/>
    <w:rsid w:val="00BB0705"/>
    <w:pPr>
      <w:pBdr>
        <w:bottom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0"/>
      <w:szCs w:val="20"/>
      <w:lang w:eastAsia="en-CA"/>
    </w:rPr>
  </w:style>
  <w:style w:type="paragraph" w:customStyle="1" w:styleId="xl4615">
    <w:name w:val="xl4615"/>
    <w:basedOn w:val="Normal"/>
    <w:rsid w:val="00BB0705"/>
    <w:pPr>
      <w:pBdr>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0"/>
      <w:szCs w:val="20"/>
      <w:lang w:eastAsia="en-CA"/>
    </w:rPr>
  </w:style>
  <w:style w:type="paragraph" w:customStyle="1" w:styleId="xl4616">
    <w:name w:val="xl4616"/>
    <w:basedOn w:val="Normal"/>
    <w:rsid w:val="00BB07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CA"/>
    </w:rPr>
  </w:style>
  <w:style w:type="paragraph" w:customStyle="1" w:styleId="xl4617">
    <w:name w:val="xl4617"/>
    <w:basedOn w:val="Normal"/>
    <w:rsid w:val="00BB0705"/>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CA"/>
    </w:rPr>
  </w:style>
  <w:style w:type="paragraph" w:customStyle="1" w:styleId="xl4618">
    <w:name w:val="xl4618"/>
    <w:basedOn w:val="Normal"/>
    <w:rsid w:val="00BB0705"/>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en-CA"/>
    </w:rPr>
  </w:style>
  <w:style w:type="paragraph" w:customStyle="1" w:styleId="xl4619">
    <w:name w:val="xl4619"/>
    <w:basedOn w:val="Normal"/>
    <w:rsid w:val="00BB0705"/>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en-CA"/>
    </w:rPr>
  </w:style>
  <w:style w:type="paragraph" w:customStyle="1" w:styleId="xl4620">
    <w:name w:val="xl4620"/>
    <w:basedOn w:val="Normal"/>
    <w:rsid w:val="00BB0705"/>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0"/>
      <w:szCs w:val="20"/>
      <w:lang w:eastAsia="en-CA"/>
    </w:rPr>
  </w:style>
  <w:style w:type="paragraph" w:customStyle="1" w:styleId="xl4621">
    <w:name w:val="xl4621"/>
    <w:basedOn w:val="Normal"/>
    <w:rsid w:val="00BB0705"/>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0"/>
      <w:szCs w:val="20"/>
      <w:lang w:eastAsia="en-CA"/>
    </w:rPr>
  </w:style>
  <w:style w:type="paragraph" w:customStyle="1" w:styleId="xl4622">
    <w:name w:val="xl4622"/>
    <w:basedOn w:val="Normal"/>
    <w:rsid w:val="00BB07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CA"/>
    </w:rPr>
  </w:style>
  <w:style w:type="paragraph" w:customStyle="1" w:styleId="xl4623">
    <w:name w:val="xl4623"/>
    <w:basedOn w:val="Normal"/>
    <w:rsid w:val="00BB070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CA"/>
    </w:rPr>
  </w:style>
  <w:style w:type="paragraph" w:customStyle="1" w:styleId="xl4624">
    <w:name w:val="xl4624"/>
    <w:basedOn w:val="Normal"/>
    <w:rsid w:val="00BB07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CA"/>
    </w:rPr>
  </w:style>
  <w:style w:type="paragraph" w:customStyle="1" w:styleId="xl4625">
    <w:name w:val="xl4625"/>
    <w:basedOn w:val="Normal"/>
    <w:rsid w:val="00BB0705"/>
    <w:pP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CA"/>
    </w:rPr>
  </w:style>
  <w:style w:type="paragraph" w:customStyle="1" w:styleId="xl4626">
    <w:name w:val="xl4626"/>
    <w:basedOn w:val="Normal"/>
    <w:rsid w:val="00BB0705"/>
    <w:pPr>
      <w:pBdr>
        <w:top w:val="single" w:sz="4" w:space="0" w:color="auto"/>
        <w:left w:val="single" w:sz="4" w:space="0" w:color="auto"/>
        <w:bottom w:val="single" w:sz="4" w:space="0" w:color="auto"/>
      </w:pBdr>
      <w:shd w:val="clear" w:color="000000" w:fill="B1A0C7"/>
      <w:spacing w:before="100" w:beforeAutospacing="1" w:after="100" w:afterAutospacing="1" w:line="240" w:lineRule="auto"/>
      <w:textAlignment w:val="center"/>
    </w:pPr>
    <w:rPr>
      <w:rFonts w:ascii="Times New Roman" w:eastAsia="Times New Roman" w:hAnsi="Times New Roman" w:cs="Times New Roman"/>
      <w:b/>
      <w:bCs/>
      <w:sz w:val="24"/>
      <w:szCs w:val="24"/>
      <w:lang w:eastAsia="en-CA"/>
    </w:rPr>
  </w:style>
  <w:style w:type="paragraph" w:customStyle="1" w:styleId="xl4627">
    <w:name w:val="xl4627"/>
    <w:basedOn w:val="Normal"/>
    <w:rsid w:val="00BB0705"/>
    <w:pPr>
      <w:pBdr>
        <w:top w:val="single" w:sz="4" w:space="0" w:color="auto"/>
        <w:bottom w:val="single" w:sz="4" w:space="0" w:color="auto"/>
        <w:right w:val="single" w:sz="4" w:space="0" w:color="auto"/>
      </w:pBdr>
      <w:shd w:val="clear" w:color="000000" w:fill="B1A0C7"/>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eastAsia="en-CA"/>
    </w:rPr>
  </w:style>
  <w:style w:type="paragraph" w:customStyle="1" w:styleId="xl4628">
    <w:name w:val="xl4628"/>
    <w:basedOn w:val="Normal"/>
    <w:rsid w:val="00BB0705"/>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CA"/>
    </w:rPr>
  </w:style>
  <w:style w:type="paragraph" w:customStyle="1" w:styleId="xl4629">
    <w:name w:val="xl4629"/>
    <w:basedOn w:val="Normal"/>
    <w:rsid w:val="00BB0705"/>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CA"/>
    </w:rPr>
  </w:style>
  <w:style w:type="paragraph" w:customStyle="1" w:styleId="xl4630">
    <w:name w:val="xl4630"/>
    <w:basedOn w:val="Normal"/>
    <w:rsid w:val="00BB0705"/>
    <w:pPr>
      <w:spacing w:before="100" w:beforeAutospacing="1" w:after="100" w:afterAutospacing="1" w:line="240" w:lineRule="auto"/>
      <w:textAlignment w:val="top"/>
    </w:pPr>
    <w:rPr>
      <w:rFonts w:ascii="Times New Roman" w:eastAsia="Times New Roman" w:hAnsi="Times New Roman" w:cs="Times New Roman"/>
      <w:sz w:val="18"/>
      <w:szCs w:val="18"/>
      <w:lang w:eastAsia="en-CA"/>
    </w:rPr>
  </w:style>
  <w:style w:type="paragraph" w:customStyle="1" w:styleId="xl4631">
    <w:name w:val="xl4631"/>
    <w:basedOn w:val="Normal"/>
    <w:rsid w:val="00BB0705"/>
    <w:pPr>
      <w:pBdr>
        <w:top w:val="single" w:sz="4" w:space="0" w:color="auto"/>
        <w:left w:val="single" w:sz="4" w:space="0" w:color="000000"/>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CA"/>
    </w:rPr>
  </w:style>
  <w:style w:type="paragraph" w:customStyle="1" w:styleId="xl4632">
    <w:name w:val="xl4632"/>
    <w:basedOn w:val="Normal"/>
    <w:rsid w:val="00BB0705"/>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n-CA"/>
    </w:rPr>
  </w:style>
  <w:style w:type="paragraph" w:customStyle="1" w:styleId="xl4633">
    <w:name w:val="xl4633"/>
    <w:basedOn w:val="Normal"/>
    <w:rsid w:val="00BB070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n-CA"/>
    </w:rPr>
  </w:style>
  <w:style w:type="paragraph" w:customStyle="1" w:styleId="xl4634">
    <w:name w:val="xl4634"/>
    <w:basedOn w:val="Normal"/>
    <w:rsid w:val="00BB070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0"/>
      <w:szCs w:val="20"/>
      <w:lang w:eastAsia="en-CA"/>
    </w:rPr>
  </w:style>
  <w:style w:type="paragraph" w:customStyle="1" w:styleId="xl4635">
    <w:name w:val="xl4635"/>
    <w:basedOn w:val="Normal"/>
    <w:rsid w:val="00BB0705"/>
    <w:pPr>
      <w:pBdr>
        <w:top w:val="single" w:sz="4" w:space="0" w:color="000000"/>
        <w:bottom w:val="single" w:sz="4" w:space="0" w:color="000000"/>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n-CA"/>
    </w:rPr>
  </w:style>
  <w:style w:type="paragraph" w:customStyle="1" w:styleId="xl4636">
    <w:name w:val="xl4636"/>
    <w:basedOn w:val="Normal"/>
    <w:rsid w:val="00BB0705"/>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CA"/>
    </w:rPr>
  </w:style>
  <w:style w:type="paragraph" w:customStyle="1" w:styleId="xl4637">
    <w:name w:val="xl4637"/>
    <w:basedOn w:val="Normal"/>
    <w:rsid w:val="00BB0705"/>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CA"/>
    </w:rPr>
  </w:style>
  <w:style w:type="paragraph" w:customStyle="1" w:styleId="xl4638">
    <w:name w:val="xl4638"/>
    <w:basedOn w:val="Normal"/>
    <w:rsid w:val="00BB070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CA"/>
    </w:rPr>
  </w:style>
  <w:style w:type="paragraph" w:customStyle="1" w:styleId="xl4639">
    <w:name w:val="xl4639"/>
    <w:basedOn w:val="Normal"/>
    <w:rsid w:val="00BB07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CA"/>
    </w:rPr>
  </w:style>
  <w:style w:type="paragraph" w:customStyle="1" w:styleId="xl4640">
    <w:name w:val="xl4640"/>
    <w:basedOn w:val="Normal"/>
    <w:rsid w:val="00BB07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CA"/>
    </w:rPr>
  </w:style>
  <w:style w:type="paragraph" w:customStyle="1" w:styleId="xl4641">
    <w:name w:val="xl4641"/>
    <w:basedOn w:val="Normal"/>
    <w:rsid w:val="00BB0705"/>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CA"/>
    </w:rPr>
  </w:style>
  <w:style w:type="paragraph" w:customStyle="1" w:styleId="xl4642">
    <w:name w:val="xl4642"/>
    <w:basedOn w:val="Normal"/>
    <w:rsid w:val="00BB07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CA"/>
    </w:rPr>
  </w:style>
  <w:style w:type="paragraph" w:customStyle="1" w:styleId="xl4643">
    <w:name w:val="xl4643"/>
    <w:basedOn w:val="Normal"/>
    <w:rsid w:val="00BB070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CA"/>
    </w:rPr>
  </w:style>
  <w:style w:type="paragraph" w:customStyle="1" w:styleId="xl4644">
    <w:name w:val="xl4644"/>
    <w:basedOn w:val="Normal"/>
    <w:rsid w:val="00BB07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CA"/>
    </w:rPr>
  </w:style>
  <w:style w:type="paragraph" w:customStyle="1" w:styleId="xl4645">
    <w:name w:val="xl4645"/>
    <w:basedOn w:val="Normal"/>
    <w:rsid w:val="00BB07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CA"/>
    </w:rPr>
  </w:style>
  <w:style w:type="paragraph" w:customStyle="1" w:styleId="xl4646">
    <w:name w:val="xl4646"/>
    <w:basedOn w:val="Normal"/>
    <w:rsid w:val="00BB07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CA"/>
    </w:rPr>
  </w:style>
  <w:style w:type="paragraph" w:customStyle="1" w:styleId="xl4647">
    <w:name w:val="xl4647"/>
    <w:basedOn w:val="Normal"/>
    <w:rsid w:val="00BB07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CA"/>
    </w:rPr>
  </w:style>
  <w:style w:type="paragraph" w:customStyle="1" w:styleId="xl4648">
    <w:name w:val="xl4648"/>
    <w:basedOn w:val="Normal"/>
    <w:rsid w:val="00BB0705"/>
    <w:pPr>
      <w:spacing w:before="100" w:beforeAutospacing="1" w:after="100" w:afterAutospacing="1" w:line="240" w:lineRule="auto"/>
      <w:textAlignment w:val="top"/>
    </w:pPr>
    <w:rPr>
      <w:rFonts w:ascii="Times New Roman" w:eastAsia="Times New Roman" w:hAnsi="Times New Roman" w:cs="Times New Roman"/>
      <w:sz w:val="16"/>
      <w:szCs w:val="16"/>
      <w:lang w:eastAsia="en-CA"/>
    </w:rPr>
  </w:style>
  <w:style w:type="paragraph" w:customStyle="1" w:styleId="xl4649">
    <w:name w:val="xl4649"/>
    <w:basedOn w:val="Normal"/>
    <w:rsid w:val="00BB0705"/>
    <w:pPr>
      <w:pBdr>
        <w:top w:val="single" w:sz="4" w:space="0" w:color="auto"/>
        <w:left w:val="single" w:sz="4" w:space="0" w:color="000000"/>
        <w:bottom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lang w:eastAsia="en-CA"/>
    </w:rPr>
  </w:style>
  <w:style w:type="paragraph" w:customStyle="1" w:styleId="xl4650">
    <w:name w:val="xl4650"/>
    <w:basedOn w:val="Normal"/>
    <w:rsid w:val="00BB0705"/>
    <w:pPr>
      <w:pBdr>
        <w:top w:val="single" w:sz="4" w:space="0" w:color="auto"/>
        <w:bottom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lang w:eastAsia="en-CA"/>
    </w:rPr>
  </w:style>
  <w:style w:type="paragraph" w:customStyle="1" w:styleId="xl4651">
    <w:name w:val="xl4651"/>
    <w:basedOn w:val="Normal"/>
    <w:rsid w:val="00BB0705"/>
    <w:pPr>
      <w:pBdr>
        <w:top w:val="single" w:sz="4" w:space="0" w:color="auto"/>
        <w:bottom w:val="single" w:sz="4" w:space="0" w:color="auto"/>
        <w:right w:val="single" w:sz="4" w:space="0" w:color="000000"/>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lang w:eastAsia="en-CA"/>
    </w:rPr>
  </w:style>
  <w:style w:type="paragraph" w:customStyle="1" w:styleId="xl4652">
    <w:name w:val="xl4652"/>
    <w:basedOn w:val="Normal"/>
    <w:rsid w:val="00BB0705"/>
    <w:pPr>
      <w:pBdr>
        <w:top w:val="single" w:sz="4" w:space="0" w:color="auto"/>
        <w:left w:val="single" w:sz="4" w:space="0" w:color="auto"/>
        <w:bottom w:val="single" w:sz="4" w:space="0" w:color="FFFFFF"/>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CA"/>
    </w:rPr>
  </w:style>
  <w:style w:type="paragraph" w:customStyle="1" w:styleId="xl4653">
    <w:name w:val="xl4653"/>
    <w:basedOn w:val="Normal"/>
    <w:rsid w:val="00BB0705"/>
    <w:pPr>
      <w:pBdr>
        <w:top w:val="single" w:sz="4" w:space="0" w:color="auto"/>
        <w:bottom w:val="single" w:sz="4" w:space="0" w:color="FFFFFF"/>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CA"/>
    </w:rPr>
  </w:style>
  <w:style w:type="paragraph" w:customStyle="1" w:styleId="xl4654">
    <w:name w:val="xl4654"/>
    <w:basedOn w:val="Normal"/>
    <w:rsid w:val="00BB070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CA"/>
    </w:rPr>
  </w:style>
  <w:style w:type="paragraph" w:customStyle="1" w:styleId="xl4655">
    <w:name w:val="xl4655"/>
    <w:basedOn w:val="Normal"/>
    <w:rsid w:val="00BB0705"/>
    <w:pPr>
      <w:pBdr>
        <w:top w:val="single" w:sz="4" w:space="0" w:color="auto"/>
        <w:left w:val="single" w:sz="4" w:space="0" w:color="000000"/>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CA"/>
    </w:rPr>
  </w:style>
  <w:style w:type="paragraph" w:customStyle="1" w:styleId="xl4656">
    <w:name w:val="xl4656"/>
    <w:basedOn w:val="Normal"/>
    <w:rsid w:val="00BB0705"/>
    <w:pPr>
      <w:pBdr>
        <w:top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CA"/>
    </w:rPr>
  </w:style>
  <w:style w:type="paragraph" w:customStyle="1" w:styleId="xl4657">
    <w:name w:val="xl4657"/>
    <w:basedOn w:val="Normal"/>
    <w:rsid w:val="00BB0705"/>
    <w:pPr>
      <w:pBdr>
        <w:top w:val="single" w:sz="4" w:space="0" w:color="auto"/>
        <w:right w:val="single" w:sz="4" w:space="0" w:color="000000"/>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CA"/>
    </w:rPr>
  </w:style>
  <w:style w:type="paragraph" w:customStyle="1" w:styleId="xl4658">
    <w:name w:val="xl4658"/>
    <w:basedOn w:val="Normal"/>
    <w:rsid w:val="00BB0705"/>
    <w:pPr>
      <w:pBdr>
        <w:left w:val="single" w:sz="4" w:space="0" w:color="000000"/>
        <w:bottom w:val="single" w:sz="4" w:space="0" w:color="FFFFFF"/>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CA"/>
    </w:rPr>
  </w:style>
  <w:style w:type="paragraph" w:customStyle="1" w:styleId="xl4659">
    <w:name w:val="xl4659"/>
    <w:basedOn w:val="Normal"/>
    <w:rsid w:val="00BB0705"/>
    <w:pPr>
      <w:pBdr>
        <w:bottom w:val="single" w:sz="4" w:space="0" w:color="FFFFFF"/>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CA"/>
    </w:rPr>
  </w:style>
  <w:style w:type="paragraph" w:customStyle="1" w:styleId="xl4660">
    <w:name w:val="xl4660"/>
    <w:basedOn w:val="Normal"/>
    <w:rsid w:val="00BB0705"/>
    <w:pPr>
      <w:pBdr>
        <w:bottom w:val="single" w:sz="4" w:space="0" w:color="FFFFFF"/>
        <w:right w:val="single" w:sz="4" w:space="0" w:color="000000"/>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CA"/>
    </w:rPr>
  </w:style>
  <w:style w:type="paragraph" w:customStyle="1" w:styleId="xl4661">
    <w:name w:val="xl4661"/>
    <w:basedOn w:val="Normal"/>
    <w:rsid w:val="00BB0705"/>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CA"/>
    </w:rPr>
  </w:style>
  <w:style w:type="paragraph" w:customStyle="1" w:styleId="xl4662">
    <w:name w:val="xl4662"/>
    <w:basedOn w:val="Normal"/>
    <w:rsid w:val="00BB0705"/>
    <w:pPr>
      <w:pBdr>
        <w:left w:val="single" w:sz="4" w:space="0" w:color="auto"/>
        <w:bottom w:val="single" w:sz="4" w:space="0" w:color="FFFFFF"/>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CA"/>
    </w:rPr>
  </w:style>
  <w:style w:type="paragraph" w:customStyle="1" w:styleId="xl4663">
    <w:name w:val="xl4663"/>
    <w:basedOn w:val="Normal"/>
    <w:rsid w:val="00BB0705"/>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CA"/>
    </w:rPr>
  </w:style>
  <w:style w:type="paragraph" w:customStyle="1" w:styleId="xl4664">
    <w:name w:val="xl4664"/>
    <w:basedOn w:val="Normal"/>
    <w:rsid w:val="00BB0705"/>
    <w:pPr>
      <w:pBdr>
        <w:top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CA"/>
    </w:rPr>
  </w:style>
  <w:style w:type="paragraph" w:customStyle="1" w:styleId="xl4665">
    <w:name w:val="xl4665"/>
    <w:basedOn w:val="Normal"/>
    <w:rsid w:val="00BB0705"/>
    <w:pPr>
      <w:pBdr>
        <w:top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CA"/>
    </w:rPr>
  </w:style>
  <w:style w:type="paragraph" w:customStyle="1" w:styleId="xl4666">
    <w:name w:val="xl4666"/>
    <w:basedOn w:val="Normal"/>
    <w:rsid w:val="00BB0705"/>
    <w:pPr>
      <w:pBdr>
        <w:left w:val="single" w:sz="4" w:space="0" w:color="auto"/>
        <w:bottom w:val="single" w:sz="4" w:space="0" w:color="FFFFFF"/>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CA"/>
    </w:rPr>
  </w:style>
  <w:style w:type="paragraph" w:customStyle="1" w:styleId="xl4667">
    <w:name w:val="xl4667"/>
    <w:basedOn w:val="Normal"/>
    <w:rsid w:val="00BB0705"/>
    <w:pPr>
      <w:pBdr>
        <w:bottom w:val="single" w:sz="4" w:space="0" w:color="FFFFFF"/>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CA"/>
    </w:rPr>
  </w:style>
  <w:style w:type="paragraph" w:customStyle="1" w:styleId="xl4668">
    <w:name w:val="xl4668"/>
    <w:basedOn w:val="Normal"/>
    <w:rsid w:val="00BB0705"/>
    <w:pPr>
      <w:pBdr>
        <w:bottom w:val="single" w:sz="4" w:space="0" w:color="FFFFFF"/>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CA"/>
    </w:rPr>
  </w:style>
  <w:style w:type="paragraph" w:customStyle="1" w:styleId="xl4669">
    <w:name w:val="xl4669"/>
    <w:basedOn w:val="Normal"/>
    <w:rsid w:val="00BB0705"/>
    <w:pP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en-CA"/>
    </w:rPr>
  </w:style>
  <w:style w:type="paragraph" w:customStyle="1" w:styleId="xl4670">
    <w:name w:val="xl4670"/>
    <w:basedOn w:val="Normal"/>
    <w:rsid w:val="00BB0705"/>
    <w:pPr>
      <w:shd w:val="clear" w:color="000000" w:fill="DAEEF3"/>
      <w:spacing w:before="100" w:beforeAutospacing="1" w:after="100" w:afterAutospacing="1" w:line="240" w:lineRule="auto"/>
      <w:textAlignment w:val="top"/>
    </w:pPr>
    <w:rPr>
      <w:rFonts w:ascii="Times New Roman" w:eastAsia="Times New Roman" w:hAnsi="Times New Roman" w:cs="Times New Roman"/>
      <w:sz w:val="18"/>
      <w:szCs w:val="18"/>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460693">
      <w:bodyDiv w:val="1"/>
      <w:marLeft w:val="0"/>
      <w:marRight w:val="0"/>
      <w:marTop w:val="0"/>
      <w:marBottom w:val="0"/>
      <w:divBdr>
        <w:top w:val="none" w:sz="0" w:space="0" w:color="auto"/>
        <w:left w:val="none" w:sz="0" w:space="0" w:color="auto"/>
        <w:bottom w:val="none" w:sz="0" w:space="0" w:color="auto"/>
        <w:right w:val="none" w:sz="0" w:space="0" w:color="auto"/>
      </w:divBdr>
    </w:div>
    <w:div w:id="676733354">
      <w:bodyDiv w:val="1"/>
      <w:marLeft w:val="0"/>
      <w:marRight w:val="0"/>
      <w:marTop w:val="0"/>
      <w:marBottom w:val="0"/>
      <w:divBdr>
        <w:top w:val="none" w:sz="0" w:space="0" w:color="auto"/>
        <w:left w:val="none" w:sz="0" w:space="0" w:color="auto"/>
        <w:bottom w:val="none" w:sz="0" w:space="0" w:color="auto"/>
        <w:right w:val="none" w:sz="0" w:space="0" w:color="auto"/>
      </w:divBdr>
    </w:div>
    <w:div w:id="1277836742">
      <w:bodyDiv w:val="1"/>
      <w:marLeft w:val="0"/>
      <w:marRight w:val="0"/>
      <w:marTop w:val="0"/>
      <w:marBottom w:val="0"/>
      <w:divBdr>
        <w:top w:val="none" w:sz="0" w:space="0" w:color="auto"/>
        <w:left w:val="none" w:sz="0" w:space="0" w:color="auto"/>
        <w:bottom w:val="none" w:sz="0" w:space="0" w:color="auto"/>
        <w:right w:val="none" w:sz="0" w:space="0" w:color="auto"/>
      </w:divBdr>
    </w:div>
    <w:div w:id="1478499026">
      <w:bodyDiv w:val="1"/>
      <w:marLeft w:val="0"/>
      <w:marRight w:val="0"/>
      <w:marTop w:val="0"/>
      <w:marBottom w:val="0"/>
      <w:divBdr>
        <w:top w:val="none" w:sz="0" w:space="0" w:color="auto"/>
        <w:left w:val="none" w:sz="0" w:space="0" w:color="auto"/>
        <w:bottom w:val="none" w:sz="0" w:space="0" w:color="auto"/>
        <w:right w:val="none" w:sz="0" w:space="0" w:color="auto"/>
      </w:divBdr>
    </w:div>
    <w:div w:id="172818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C3E01-1EEA-4F74-9BA4-251BDC7DF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3585</Words>
  <Characters>20441</Characters>
  <Application>Microsoft Office Word</Application>
  <DocSecurity>4</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23979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Georgette Vlahos</dc:creator>
  <cp:lastModifiedBy>Bill Nippard</cp:lastModifiedBy>
  <cp:revision>2</cp:revision>
  <dcterms:created xsi:type="dcterms:W3CDTF">2016-12-16T14:25:00Z</dcterms:created>
  <dcterms:modified xsi:type="dcterms:W3CDTF">2016-12-16T14:25:00Z</dcterms:modified>
</cp:coreProperties>
</file>