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79" w:rsidRPr="00123CD6" w:rsidRDefault="00D46879" w:rsidP="00D46879">
      <w:pPr>
        <w:pStyle w:val="Default"/>
        <w:rPr>
          <w:rFonts w:cs="Times New Roman"/>
          <w:b/>
          <w:color w:val="auto"/>
          <w:sz w:val="22"/>
          <w:szCs w:val="22"/>
        </w:rPr>
      </w:pPr>
      <w:r w:rsidRPr="00123CD6">
        <w:rPr>
          <w:rFonts w:cs="Times New Roman"/>
          <w:b/>
          <w:color w:val="auto"/>
          <w:sz w:val="22"/>
          <w:szCs w:val="22"/>
        </w:rPr>
        <w:t>DELIVERED</w:t>
      </w:r>
      <w:r>
        <w:rPr>
          <w:rFonts w:cs="Times New Roman"/>
          <w:b/>
          <w:color w:val="auto"/>
          <w:sz w:val="22"/>
          <w:szCs w:val="22"/>
        </w:rPr>
        <w:t xml:space="preserve"> BY RESS AND COURIER</w:t>
      </w:r>
    </w:p>
    <w:p w:rsidR="00D46879" w:rsidRDefault="00D46879" w:rsidP="00D46879">
      <w:pPr>
        <w:pStyle w:val="Default"/>
        <w:rPr>
          <w:rFonts w:cs="Times New Roman"/>
          <w:color w:val="auto"/>
          <w:sz w:val="22"/>
          <w:szCs w:val="22"/>
        </w:rPr>
      </w:pPr>
    </w:p>
    <w:p w:rsidR="00D46879" w:rsidRPr="00E776E4" w:rsidRDefault="00CE5E86" w:rsidP="00D46879">
      <w:pPr>
        <w:pStyle w:val="Default"/>
        <w:rPr>
          <w:color w:val="auto"/>
          <w:sz w:val="22"/>
          <w:szCs w:val="22"/>
        </w:rPr>
      </w:pPr>
      <w:r>
        <w:rPr>
          <w:color w:val="auto"/>
          <w:sz w:val="22"/>
          <w:szCs w:val="22"/>
        </w:rPr>
        <w:t>April 27</w:t>
      </w:r>
      <w:r w:rsidR="00853BB0" w:rsidRPr="00CE5E86">
        <w:rPr>
          <w:color w:val="auto"/>
          <w:sz w:val="22"/>
          <w:szCs w:val="22"/>
        </w:rPr>
        <w:t>, 2017</w:t>
      </w:r>
    </w:p>
    <w:p w:rsidR="00D46879" w:rsidRPr="00E776E4" w:rsidRDefault="00D46879" w:rsidP="00D46879">
      <w:pPr>
        <w:pStyle w:val="Default"/>
        <w:rPr>
          <w:color w:val="auto"/>
          <w:sz w:val="22"/>
          <w:szCs w:val="22"/>
        </w:rPr>
      </w:pPr>
    </w:p>
    <w:p w:rsidR="00D46879" w:rsidRPr="00E776E4" w:rsidRDefault="00D46879" w:rsidP="00D46879">
      <w:pPr>
        <w:pStyle w:val="Default"/>
        <w:rPr>
          <w:color w:val="auto"/>
          <w:sz w:val="22"/>
          <w:szCs w:val="22"/>
        </w:rPr>
      </w:pPr>
      <w:r w:rsidRPr="00E776E4">
        <w:rPr>
          <w:color w:val="auto"/>
          <w:sz w:val="22"/>
          <w:szCs w:val="22"/>
        </w:rPr>
        <w:t xml:space="preserve">Ms. Kirsten </w:t>
      </w:r>
      <w:proofErr w:type="spellStart"/>
      <w:r w:rsidRPr="00E776E4">
        <w:rPr>
          <w:color w:val="auto"/>
          <w:sz w:val="22"/>
          <w:szCs w:val="22"/>
        </w:rPr>
        <w:t>Walli</w:t>
      </w:r>
      <w:proofErr w:type="spellEnd"/>
      <w:r w:rsidRPr="00E776E4">
        <w:rPr>
          <w:color w:val="auto"/>
          <w:sz w:val="22"/>
          <w:szCs w:val="22"/>
        </w:rPr>
        <w:t xml:space="preserve">  </w:t>
      </w:r>
    </w:p>
    <w:p w:rsidR="00D46879" w:rsidRPr="00E776E4" w:rsidRDefault="00D46879" w:rsidP="00D46879">
      <w:pPr>
        <w:pStyle w:val="Default"/>
        <w:rPr>
          <w:color w:val="auto"/>
          <w:sz w:val="22"/>
          <w:szCs w:val="22"/>
        </w:rPr>
      </w:pPr>
      <w:r w:rsidRPr="00E776E4">
        <w:rPr>
          <w:color w:val="auto"/>
          <w:sz w:val="22"/>
          <w:szCs w:val="22"/>
        </w:rPr>
        <w:t xml:space="preserve">Board Secretary </w:t>
      </w:r>
    </w:p>
    <w:p w:rsidR="00D46879" w:rsidRPr="00E776E4" w:rsidRDefault="00D46879" w:rsidP="00D46879">
      <w:pPr>
        <w:pStyle w:val="Default"/>
        <w:rPr>
          <w:color w:val="auto"/>
          <w:sz w:val="22"/>
          <w:szCs w:val="22"/>
        </w:rPr>
      </w:pPr>
      <w:r w:rsidRPr="00E776E4">
        <w:rPr>
          <w:color w:val="auto"/>
          <w:sz w:val="22"/>
          <w:szCs w:val="22"/>
        </w:rPr>
        <w:t xml:space="preserve">Ontario Energy Board </w:t>
      </w:r>
    </w:p>
    <w:p w:rsidR="00D46879" w:rsidRPr="00E776E4" w:rsidRDefault="00D46879" w:rsidP="00D46879">
      <w:pPr>
        <w:pStyle w:val="Default"/>
        <w:rPr>
          <w:color w:val="auto"/>
          <w:sz w:val="22"/>
          <w:szCs w:val="22"/>
        </w:rPr>
      </w:pPr>
      <w:r w:rsidRPr="00E776E4">
        <w:rPr>
          <w:color w:val="auto"/>
          <w:sz w:val="22"/>
          <w:szCs w:val="22"/>
        </w:rPr>
        <w:t xml:space="preserve">2300 Yonge Street </w:t>
      </w:r>
    </w:p>
    <w:p w:rsidR="00D46879" w:rsidRPr="00E776E4" w:rsidRDefault="00D46879" w:rsidP="00D46879">
      <w:pPr>
        <w:pStyle w:val="Default"/>
        <w:rPr>
          <w:color w:val="auto"/>
          <w:sz w:val="22"/>
          <w:szCs w:val="22"/>
        </w:rPr>
      </w:pPr>
      <w:r w:rsidRPr="00E776E4">
        <w:rPr>
          <w:color w:val="auto"/>
          <w:sz w:val="22"/>
          <w:szCs w:val="22"/>
        </w:rPr>
        <w:t xml:space="preserve">26th Floor, Box 2319 </w:t>
      </w:r>
    </w:p>
    <w:p w:rsidR="00D46879" w:rsidRPr="00E776E4" w:rsidRDefault="00D46879" w:rsidP="00D46879">
      <w:pPr>
        <w:pStyle w:val="Default"/>
        <w:rPr>
          <w:color w:val="auto"/>
          <w:sz w:val="22"/>
          <w:szCs w:val="22"/>
        </w:rPr>
      </w:pPr>
      <w:r w:rsidRPr="00E776E4">
        <w:rPr>
          <w:color w:val="auto"/>
          <w:sz w:val="22"/>
          <w:szCs w:val="22"/>
        </w:rPr>
        <w:t>Toronto, ON</w:t>
      </w:r>
      <w:r w:rsidRPr="00E776E4">
        <w:rPr>
          <w:color w:val="auto"/>
          <w:sz w:val="22"/>
          <w:szCs w:val="22"/>
        </w:rPr>
        <w:tab/>
        <w:t xml:space="preserve">M4P 1E4 </w:t>
      </w:r>
    </w:p>
    <w:p w:rsidR="00D46879" w:rsidRPr="00E776E4" w:rsidRDefault="00D46879" w:rsidP="00D46879">
      <w:pPr>
        <w:pStyle w:val="Default"/>
        <w:jc w:val="right"/>
        <w:rPr>
          <w:color w:val="auto"/>
          <w:sz w:val="22"/>
          <w:szCs w:val="22"/>
        </w:rPr>
      </w:pPr>
      <w:r w:rsidRPr="00E776E4">
        <w:rPr>
          <w:color w:val="auto"/>
          <w:sz w:val="22"/>
          <w:szCs w:val="22"/>
        </w:rPr>
        <w:t xml:space="preserve"> </w:t>
      </w:r>
    </w:p>
    <w:p w:rsidR="00D46879" w:rsidRPr="00E776E4" w:rsidRDefault="00D46879" w:rsidP="00D46879">
      <w:pPr>
        <w:pStyle w:val="Default"/>
        <w:jc w:val="right"/>
        <w:rPr>
          <w:color w:val="auto"/>
          <w:sz w:val="22"/>
          <w:szCs w:val="22"/>
        </w:rPr>
      </w:pPr>
      <w:r w:rsidRPr="00E776E4">
        <w:rPr>
          <w:color w:val="auto"/>
          <w:sz w:val="22"/>
          <w:szCs w:val="22"/>
        </w:rPr>
        <w:t xml:space="preserve"> </w:t>
      </w:r>
    </w:p>
    <w:p w:rsidR="00D46879" w:rsidRPr="00E776E4" w:rsidRDefault="00D46879" w:rsidP="00D46879">
      <w:pPr>
        <w:pStyle w:val="Default"/>
        <w:rPr>
          <w:color w:val="auto"/>
          <w:sz w:val="22"/>
          <w:szCs w:val="22"/>
        </w:rPr>
      </w:pPr>
      <w:r w:rsidRPr="00E776E4">
        <w:rPr>
          <w:color w:val="auto"/>
          <w:sz w:val="22"/>
          <w:szCs w:val="22"/>
        </w:rPr>
        <w:t xml:space="preserve">Dear Ms. </w:t>
      </w:r>
      <w:proofErr w:type="spellStart"/>
      <w:r w:rsidRPr="00E776E4">
        <w:rPr>
          <w:color w:val="auto"/>
          <w:sz w:val="22"/>
          <w:szCs w:val="22"/>
        </w:rPr>
        <w:t>Walli</w:t>
      </w:r>
      <w:proofErr w:type="spellEnd"/>
      <w:r w:rsidRPr="00E776E4">
        <w:rPr>
          <w:color w:val="auto"/>
          <w:sz w:val="22"/>
          <w:szCs w:val="22"/>
        </w:rPr>
        <w:t xml:space="preserve"> </w:t>
      </w:r>
    </w:p>
    <w:p w:rsidR="00D46879" w:rsidRPr="00E776E4" w:rsidRDefault="00D46879" w:rsidP="00D46879">
      <w:pPr>
        <w:pStyle w:val="Default"/>
        <w:rPr>
          <w:color w:val="auto"/>
          <w:sz w:val="22"/>
          <w:szCs w:val="22"/>
        </w:rPr>
      </w:pPr>
      <w:r w:rsidRPr="00E776E4">
        <w:rPr>
          <w:color w:val="auto"/>
          <w:sz w:val="22"/>
          <w:szCs w:val="22"/>
        </w:rPr>
        <w:t xml:space="preserve"> </w:t>
      </w:r>
    </w:p>
    <w:p w:rsidR="00D46879" w:rsidRPr="00E776E4" w:rsidRDefault="00D46879" w:rsidP="00D46879">
      <w:pPr>
        <w:rPr>
          <w:rFonts w:ascii="Arial" w:hAnsi="Arial"/>
          <w:sz w:val="22"/>
          <w:szCs w:val="22"/>
        </w:rPr>
      </w:pPr>
    </w:p>
    <w:p w:rsidR="00D46879" w:rsidRPr="00E776E4" w:rsidRDefault="00D46879" w:rsidP="00D46879">
      <w:pPr>
        <w:rPr>
          <w:rFonts w:ascii="Arial" w:hAnsi="Arial"/>
          <w:b/>
          <w:sz w:val="22"/>
          <w:szCs w:val="22"/>
        </w:rPr>
      </w:pPr>
      <w:r w:rsidRPr="00E776E4">
        <w:rPr>
          <w:rFonts w:ascii="Arial" w:hAnsi="Arial"/>
          <w:b/>
          <w:sz w:val="22"/>
          <w:szCs w:val="22"/>
        </w:rPr>
        <w:t>Re:</w:t>
      </w:r>
      <w:r w:rsidRPr="00E776E4">
        <w:rPr>
          <w:rFonts w:ascii="Arial" w:hAnsi="Arial"/>
          <w:b/>
          <w:sz w:val="22"/>
          <w:szCs w:val="22"/>
        </w:rPr>
        <w:tab/>
      </w:r>
      <w:r w:rsidR="00853BB0">
        <w:rPr>
          <w:rFonts w:ascii="Arial" w:hAnsi="Arial"/>
          <w:b/>
          <w:sz w:val="22"/>
          <w:szCs w:val="22"/>
        </w:rPr>
        <w:t>Westgate Utility Services Corporation</w:t>
      </w:r>
    </w:p>
    <w:p w:rsidR="00D46879" w:rsidRDefault="00D46879" w:rsidP="00D46879">
      <w:pPr>
        <w:ind w:firstLine="720"/>
        <w:rPr>
          <w:rFonts w:ascii="Arial" w:hAnsi="Arial"/>
          <w:b/>
          <w:sz w:val="22"/>
          <w:szCs w:val="22"/>
        </w:rPr>
      </w:pPr>
      <w:r w:rsidRPr="00E776E4">
        <w:rPr>
          <w:rFonts w:ascii="Arial" w:hAnsi="Arial"/>
          <w:b/>
          <w:sz w:val="22"/>
          <w:szCs w:val="22"/>
        </w:rPr>
        <w:t>Application for a Unit Sub –</w:t>
      </w:r>
      <w:r>
        <w:rPr>
          <w:rFonts w:ascii="Arial" w:hAnsi="Arial"/>
          <w:b/>
          <w:sz w:val="22"/>
          <w:szCs w:val="22"/>
        </w:rPr>
        <w:t xml:space="preserve"> </w:t>
      </w:r>
      <w:r w:rsidRPr="00E776E4">
        <w:rPr>
          <w:rFonts w:ascii="Arial" w:hAnsi="Arial"/>
          <w:b/>
          <w:sz w:val="22"/>
          <w:szCs w:val="22"/>
        </w:rPr>
        <w:t>Metering Licence</w:t>
      </w:r>
    </w:p>
    <w:p w:rsidR="00A41291" w:rsidRDefault="00A41291" w:rsidP="00D46879">
      <w:pPr>
        <w:ind w:firstLine="720"/>
        <w:rPr>
          <w:rFonts w:ascii="Arial" w:hAnsi="Arial"/>
          <w:b/>
          <w:sz w:val="22"/>
          <w:szCs w:val="22"/>
        </w:rPr>
      </w:pPr>
      <w:r>
        <w:rPr>
          <w:rFonts w:ascii="Arial" w:hAnsi="Arial"/>
          <w:b/>
          <w:sz w:val="22"/>
          <w:szCs w:val="22"/>
        </w:rPr>
        <w:t>EB-2017-0149</w:t>
      </w:r>
    </w:p>
    <w:p w:rsidR="00A41291" w:rsidRDefault="00A41291" w:rsidP="00D46879">
      <w:pPr>
        <w:ind w:firstLine="720"/>
        <w:rPr>
          <w:rFonts w:ascii="Arial" w:hAnsi="Arial"/>
          <w:b/>
          <w:sz w:val="22"/>
          <w:szCs w:val="22"/>
        </w:rPr>
      </w:pPr>
    </w:p>
    <w:p w:rsidR="00A41291" w:rsidRDefault="00A41291" w:rsidP="00A41291">
      <w:pPr>
        <w:rPr>
          <w:rFonts w:ascii="Arial" w:hAnsi="Arial"/>
          <w:b/>
          <w:sz w:val="22"/>
          <w:szCs w:val="22"/>
        </w:rPr>
      </w:pPr>
    </w:p>
    <w:p w:rsidR="00A41291" w:rsidRDefault="00A41291" w:rsidP="00A41291">
      <w:pPr>
        <w:jc w:val="both"/>
        <w:rPr>
          <w:rFonts w:ascii="Arial" w:hAnsi="Arial"/>
          <w:sz w:val="22"/>
          <w:szCs w:val="22"/>
        </w:rPr>
      </w:pPr>
      <w:r w:rsidRPr="00A41291">
        <w:rPr>
          <w:rFonts w:ascii="Arial" w:hAnsi="Arial"/>
          <w:sz w:val="22"/>
          <w:szCs w:val="22"/>
        </w:rPr>
        <w:t xml:space="preserve">In response to </w:t>
      </w:r>
      <w:r w:rsidR="006B4E86">
        <w:rPr>
          <w:rFonts w:ascii="Arial" w:hAnsi="Arial"/>
          <w:sz w:val="22"/>
          <w:szCs w:val="22"/>
        </w:rPr>
        <w:t>the letter</w:t>
      </w:r>
      <w:r>
        <w:rPr>
          <w:rFonts w:ascii="Arial" w:hAnsi="Arial"/>
          <w:sz w:val="22"/>
          <w:szCs w:val="22"/>
        </w:rPr>
        <w:t xml:space="preserve"> dated April 10, 2017</w:t>
      </w:r>
      <w:r w:rsidR="006B4E86">
        <w:rPr>
          <w:rFonts w:ascii="Arial" w:hAnsi="Arial"/>
          <w:sz w:val="22"/>
          <w:szCs w:val="22"/>
        </w:rPr>
        <w:t xml:space="preserve"> from Jack Pickernell</w:t>
      </w:r>
      <w:bookmarkStart w:id="0" w:name="_GoBack"/>
      <w:bookmarkEnd w:id="0"/>
      <w:r>
        <w:rPr>
          <w:rFonts w:ascii="Arial" w:hAnsi="Arial"/>
          <w:sz w:val="22"/>
          <w:szCs w:val="22"/>
        </w:rPr>
        <w:t xml:space="preserve"> requesting additional information for Westgate Utility Services Corporation</w:t>
      </w:r>
      <w:r w:rsidR="006B4E86">
        <w:rPr>
          <w:rFonts w:ascii="Arial" w:hAnsi="Arial"/>
          <w:sz w:val="22"/>
          <w:szCs w:val="22"/>
        </w:rPr>
        <w:t>’s</w:t>
      </w:r>
      <w:r>
        <w:rPr>
          <w:rFonts w:ascii="Arial" w:hAnsi="Arial"/>
          <w:sz w:val="22"/>
          <w:szCs w:val="22"/>
        </w:rPr>
        <w:t xml:space="preserve"> application for a unit-sub metering licence, we are providing the additional financial information related to Section 9, page 5 of the Application.  We have also included the additional information requested.  </w:t>
      </w:r>
    </w:p>
    <w:p w:rsidR="008325B7" w:rsidRDefault="008325B7" w:rsidP="00A41291">
      <w:pPr>
        <w:jc w:val="both"/>
        <w:rPr>
          <w:rFonts w:ascii="Arial" w:hAnsi="Arial"/>
          <w:sz w:val="22"/>
          <w:szCs w:val="22"/>
        </w:rPr>
      </w:pPr>
    </w:p>
    <w:p w:rsidR="008325B7" w:rsidRDefault="008325B7" w:rsidP="008325B7">
      <w:pPr>
        <w:jc w:val="both"/>
        <w:rPr>
          <w:sz w:val="22"/>
          <w:szCs w:val="22"/>
        </w:rPr>
      </w:pPr>
      <w:r>
        <w:rPr>
          <w:rFonts w:ascii="Arial" w:hAnsi="Arial"/>
          <w:sz w:val="22"/>
          <w:szCs w:val="22"/>
        </w:rPr>
        <w:t xml:space="preserve">We </w:t>
      </w:r>
      <w:r w:rsidR="00B95866">
        <w:rPr>
          <w:rFonts w:ascii="Arial" w:hAnsi="Arial"/>
          <w:sz w:val="22"/>
          <w:szCs w:val="22"/>
        </w:rPr>
        <w:t>are providing this information to the</w:t>
      </w:r>
      <w:r>
        <w:rPr>
          <w:rFonts w:ascii="Arial" w:hAnsi="Arial"/>
          <w:sz w:val="22"/>
          <w:szCs w:val="22"/>
        </w:rPr>
        <w:t xml:space="preserve"> Board </w:t>
      </w:r>
      <w:r w:rsidR="00B95866">
        <w:rPr>
          <w:rFonts w:ascii="Arial" w:hAnsi="Arial"/>
          <w:sz w:val="22"/>
          <w:szCs w:val="22"/>
        </w:rPr>
        <w:t xml:space="preserve">on the understanding that it </w:t>
      </w:r>
      <w:r>
        <w:rPr>
          <w:rFonts w:ascii="Arial" w:hAnsi="Arial"/>
          <w:sz w:val="22"/>
          <w:szCs w:val="22"/>
        </w:rPr>
        <w:t xml:space="preserve">will be held in the strictest of confidence as we have included highly confidential and extremely sensitive employment information related to our staffing plan.  We have the upmost confidence in the Board that should the Board plan to disclose this information that the Board will provide Westgate the opportunity to make submissions on the confidentiality of information prior to any </w:t>
      </w:r>
      <w:r w:rsidR="00B95866">
        <w:rPr>
          <w:rFonts w:ascii="Arial" w:hAnsi="Arial"/>
          <w:sz w:val="22"/>
          <w:szCs w:val="22"/>
        </w:rPr>
        <w:t xml:space="preserve">public </w:t>
      </w:r>
      <w:r>
        <w:rPr>
          <w:rFonts w:ascii="Arial" w:hAnsi="Arial"/>
          <w:sz w:val="22"/>
          <w:szCs w:val="22"/>
        </w:rPr>
        <w:t xml:space="preserve">disclosure.  </w:t>
      </w:r>
    </w:p>
    <w:p w:rsidR="00A41291" w:rsidRDefault="00A41291" w:rsidP="00A41291">
      <w:pPr>
        <w:jc w:val="both"/>
        <w:rPr>
          <w:rFonts w:ascii="Arial" w:hAnsi="Arial"/>
          <w:sz w:val="22"/>
          <w:szCs w:val="22"/>
        </w:rPr>
      </w:pPr>
    </w:p>
    <w:p w:rsidR="00A41291" w:rsidRDefault="00A41291" w:rsidP="00CD1888">
      <w:pPr>
        <w:pStyle w:val="Default"/>
        <w:jc w:val="both"/>
        <w:rPr>
          <w:color w:val="auto"/>
          <w:sz w:val="22"/>
          <w:szCs w:val="22"/>
        </w:rPr>
      </w:pPr>
      <w:r w:rsidRPr="00E776E4">
        <w:rPr>
          <w:color w:val="auto"/>
          <w:sz w:val="22"/>
          <w:szCs w:val="22"/>
        </w:rPr>
        <w:t xml:space="preserve">We trust </w:t>
      </w:r>
      <w:r>
        <w:rPr>
          <w:color w:val="auto"/>
          <w:sz w:val="22"/>
          <w:szCs w:val="22"/>
        </w:rPr>
        <w:t xml:space="preserve">that the information and explanations we have provided is satisfactory and that the Board will continue to proceed with the processing of our Application.  </w:t>
      </w:r>
    </w:p>
    <w:p w:rsidR="00A41291" w:rsidRDefault="00A41291" w:rsidP="00A41291">
      <w:pPr>
        <w:pStyle w:val="Default"/>
        <w:rPr>
          <w:color w:val="auto"/>
          <w:sz w:val="22"/>
          <w:szCs w:val="22"/>
        </w:rPr>
      </w:pPr>
    </w:p>
    <w:p w:rsidR="00A41291" w:rsidRPr="00E776E4" w:rsidRDefault="00A41291" w:rsidP="00A41291">
      <w:pPr>
        <w:pStyle w:val="Default"/>
        <w:rPr>
          <w:color w:val="auto"/>
          <w:sz w:val="22"/>
          <w:szCs w:val="22"/>
        </w:rPr>
      </w:pPr>
      <w:r>
        <w:rPr>
          <w:color w:val="auto"/>
          <w:sz w:val="22"/>
          <w:szCs w:val="22"/>
        </w:rPr>
        <w:t xml:space="preserve">Should you have any questions or concerns please </w:t>
      </w:r>
      <w:r w:rsidR="00127CAF">
        <w:rPr>
          <w:color w:val="auto"/>
          <w:sz w:val="22"/>
          <w:szCs w:val="22"/>
        </w:rPr>
        <w:t>do not hesitate to contact me</w:t>
      </w:r>
      <w:r>
        <w:rPr>
          <w:color w:val="auto"/>
          <w:sz w:val="22"/>
          <w:szCs w:val="22"/>
        </w:rPr>
        <w:t xml:space="preserve">. </w:t>
      </w:r>
      <w:r w:rsidRPr="00E776E4">
        <w:rPr>
          <w:color w:val="auto"/>
          <w:sz w:val="22"/>
          <w:szCs w:val="22"/>
        </w:rPr>
        <w:t xml:space="preserve">  </w:t>
      </w:r>
    </w:p>
    <w:p w:rsidR="00A41291" w:rsidRPr="00E776E4" w:rsidRDefault="00A41291" w:rsidP="00A41291">
      <w:pPr>
        <w:pStyle w:val="Default"/>
        <w:rPr>
          <w:color w:val="auto"/>
          <w:sz w:val="22"/>
          <w:szCs w:val="22"/>
        </w:rPr>
      </w:pPr>
      <w:r w:rsidRPr="00E776E4">
        <w:rPr>
          <w:color w:val="auto"/>
          <w:sz w:val="22"/>
          <w:szCs w:val="22"/>
        </w:rPr>
        <w:t xml:space="preserve">  </w:t>
      </w:r>
    </w:p>
    <w:p w:rsidR="00A41291" w:rsidRDefault="00A41291" w:rsidP="00D46879">
      <w:pPr>
        <w:pStyle w:val="Default"/>
        <w:rPr>
          <w:color w:val="auto"/>
          <w:sz w:val="22"/>
          <w:szCs w:val="22"/>
        </w:rPr>
      </w:pPr>
    </w:p>
    <w:p w:rsidR="00A41291" w:rsidRPr="00E776E4" w:rsidRDefault="00A41291" w:rsidP="00D46879">
      <w:pPr>
        <w:pStyle w:val="Default"/>
        <w:rPr>
          <w:color w:val="auto"/>
          <w:sz w:val="22"/>
          <w:szCs w:val="22"/>
        </w:rPr>
      </w:pPr>
    </w:p>
    <w:p w:rsidR="00D46879" w:rsidRPr="00E776E4" w:rsidRDefault="00D46879" w:rsidP="00D46879">
      <w:pPr>
        <w:pStyle w:val="Default"/>
        <w:rPr>
          <w:color w:val="auto"/>
          <w:sz w:val="22"/>
          <w:szCs w:val="22"/>
        </w:rPr>
      </w:pPr>
      <w:r w:rsidRPr="00E776E4">
        <w:rPr>
          <w:color w:val="auto"/>
          <w:sz w:val="22"/>
          <w:szCs w:val="22"/>
        </w:rPr>
        <w:t xml:space="preserve">Yours truly, </w:t>
      </w:r>
    </w:p>
    <w:p w:rsidR="00D46879" w:rsidRPr="00E776E4" w:rsidRDefault="00D46879" w:rsidP="00D46879">
      <w:pPr>
        <w:pStyle w:val="Default"/>
        <w:rPr>
          <w:color w:val="auto"/>
          <w:sz w:val="22"/>
          <w:szCs w:val="22"/>
        </w:rPr>
      </w:pPr>
      <w:r w:rsidRPr="00E776E4">
        <w:rPr>
          <w:color w:val="auto"/>
          <w:sz w:val="22"/>
          <w:szCs w:val="22"/>
        </w:rPr>
        <w:t xml:space="preserve"> </w:t>
      </w:r>
    </w:p>
    <w:p w:rsidR="00D46879" w:rsidRDefault="00D46879" w:rsidP="00D46879">
      <w:pPr>
        <w:pStyle w:val="Default"/>
        <w:rPr>
          <w:i/>
          <w:color w:val="auto"/>
          <w:sz w:val="22"/>
          <w:szCs w:val="22"/>
        </w:rPr>
      </w:pPr>
      <w:r w:rsidRPr="00E776E4">
        <w:rPr>
          <w:i/>
          <w:color w:val="auto"/>
          <w:sz w:val="22"/>
          <w:szCs w:val="22"/>
        </w:rPr>
        <w:t>Original signed by</w:t>
      </w:r>
    </w:p>
    <w:p w:rsidR="00D46879" w:rsidRDefault="00D46879" w:rsidP="00D46879">
      <w:pPr>
        <w:pStyle w:val="Default"/>
        <w:rPr>
          <w:i/>
          <w:color w:val="auto"/>
          <w:sz w:val="22"/>
          <w:szCs w:val="22"/>
        </w:rPr>
      </w:pPr>
    </w:p>
    <w:p w:rsidR="00D46879" w:rsidRDefault="00D46879" w:rsidP="00D46879">
      <w:pPr>
        <w:pStyle w:val="Default"/>
        <w:rPr>
          <w:i/>
          <w:color w:val="auto"/>
          <w:sz w:val="22"/>
          <w:szCs w:val="22"/>
        </w:rPr>
      </w:pPr>
    </w:p>
    <w:p w:rsidR="004643A6" w:rsidRDefault="004643A6" w:rsidP="00D46879">
      <w:pPr>
        <w:pStyle w:val="Default"/>
        <w:rPr>
          <w:i/>
          <w:color w:val="auto"/>
          <w:sz w:val="22"/>
          <w:szCs w:val="22"/>
        </w:rPr>
      </w:pPr>
    </w:p>
    <w:p w:rsidR="00D46879" w:rsidRDefault="003D7FCF" w:rsidP="00D46879">
      <w:pPr>
        <w:pStyle w:val="Default"/>
        <w:rPr>
          <w:i/>
          <w:color w:val="auto"/>
          <w:sz w:val="22"/>
          <w:szCs w:val="22"/>
        </w:rPr>
      </w:pPr>
      <w:r>
        <w:rPr>
          <w:i/>
          <w:color w:val="auto"/>
          <w:sz w:val="22"/>
          <w:szCs w:val="22"/>
        </w:rPr>
        <w:t>David A. Mandell</w:t>
      </w:r>
    </w:p>
    <w:p w:rsidR="00D46879" w:rsidRPr="00E776E4" w:rsidRDefault="003D7FCF" w:rsidP="00D46879">
      <w:pPr>
        <w:pStyle w:val="Default"/>
        <w:rPr>
          <w:i/>
          <w:color w:val="auto"/>
          <w:sz w:val="22"/>
          <w:szCs w:val="22"/>
        </w:rPr>
      </w:pPr>
      <w:r>
        <w:rPr>
          <w:i/>
          <w:color w:val="auto"/>
          <w:sz w:val="22"/>
          <w:szCs w:val="22"/>
        </w:rPr>
        <w:t xml:space="preserve">President, </w:t>
      </w:r>
      <w:r w:rsidRPr="003D7FCF">
        <w:rPr>
          <w:i/>
          <w:sz w:val="22"/>
          <w:szCs w:val="22"/>
        </w:rPr>
        <w:t>Westgate Utility Services Corporation</w:t>
      </w:r>
    </w:p>
    <w:p w:rsidR="009478ED" w:rsidRDefault="009478ED"/>
    <w:p w:rsidR="00D46879" w:rsidRDefault="00D46879"/>
    <w:sectPr w:rsidR="00D468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79"/>
    <w:rsid w:val="00127CAF"/>
    <w:rsid w:val="003D7FCF"/>
    <w:rsid w:val="004643A6"/>
    <w:rsid w:val="005A5381"/>
    <w:rsid w:val="005C7A8C"/>
    <w:rsid w:val="006B4E86"/>
    <w:rsid w:val="008325B7"/>
    <w:rsid w:val="00853BB0"/>
    <w:rsid w:val="009478ED"/>
    <w:rsid w:val="00A41291"/>
    <w:rsid w:val="00B95866"/>
    <w:rsid w:val="00C84768"/>
    <w:rsid w:val="00CD1888"/>
    <w:rsid w:val="00CE5E86"/>
    <w:rsid w:val="00D46879"/>
    <w:rsid w:val="00F33A5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879"/>
    <w:pPr>
      <w:spacing w:after="0" w:line="240" w:lineRule="auto"/>
    </w:pPr>
    <w:rPr>
      <w:rFonts w:ascii="Verdana" w:eastAsia="Times New Roman" w:hAnsi="Verdana"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879"/>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879"/>
    <w:pPr>
      <w:spacing w:after="0" w:line="240" w:lineRule="auto"/>
    </w:pPr>
    <w:rPr>
      <w:rFonts w:ascii="Verdana" w:eastAsia="Times New Roman" w:hAnsi="Verdana"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879"/>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PowerStream</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Miller</dc:creator>
  <cp:lastModifiedBy>Daniel Miller</cp:lastModifiedBy>
  <cp:revision>5</cp:revision>
  <dcterms:created xsi:type="dcterms:W3CDTF">2017-04-26T12:37:00Z</dcterms:created>
  <dcterms:modified xsi:type="dcterms:W3CDTF">2017-04-26T18:33:00Z</dcterms:modified>
</cp:coreProperties>
</file>