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5A" w:rsidRDefault="00FB035A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</w:p>
    <w:p w:rsidR="008A2976" w:rsidRDefault="008A2976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</w:p>
    <w:p w:rsidR="004C0F89" w:rsidRPr="00A61E9E" w:rsidRDefault="004C0F89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</w:p>
    <w:p w:rsidR="00A2688F" w:rsidRPr="00A61E9E" w:rsidRDefault="00EE21D6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May </w:t>
      </w:r>
      <w:r w:rsidR="006133EB">
        <w:rPr>
          <w:rFonts w:ascii="Garamond" w:hAnsi="Garamond"/>
          <w:szCs w:val="24"/>
        </w:rPr>
        <w:t>1</w:t>
      </w:r>
      <w:r w:rsidR="00F74326">
        <w:rPr>
          <w:rFonts w:ascii="Garamond" w:hAnsi="Garamond"/>
          <w:szCs w:val="24"/>
        </w:rPr>
        <w:t>8</w:t>
      </w:r>
      <w:r w:rsidR="005378B0">
        <w:rPr>
          <w:rFonts w:ascii="Garamond" w:hAnsi="Garamond"/>
          <w:szCs w:val="24"/>
        </w:rPr>
        <w:t>, 2017</w:t>
      </w:r>
    </w:p>
    <w:p w:rsidR="00A2688F" w:rsidRPr="00A61E9E" w:rsidRDefault="00A2688F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</w:p>
    <w:p w:rsidR="00A2688F" w:rsidRPr="00A61E9E" w:rsidRDefault="00A2688F">
      <w:pPr>
        <w:pStyle w:val="Foot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M</w:t>
      </w:r>
      <w:r w:rsidR="00AE7A32" w:rsidRPr="00A61E9E">
        <w:rPr>
          <w:rFonts w:ascii="Garamond" w:hAnsi="Garamond"/>
          <w:szCs w:val="24"/>
        </w:rPr>
        <w:t>s</w:t>
      </w:r>
      <w:r w:rsidRPr="00A61E9E">
        <w:rPr>
          <w:rFonts w:ascii="Garamond" w:hAnsi="Garamond"/>
          <w:szCs w:val="24"/>
        </w:rPr>
        <w:t>.</w:t>
      </w:r>
      <w:r w:rsidR="002E26C2" w:rsidRPr="00A61E9E">
        <w:rPr>
          <w:rFonts w:ascii="Garamond" w:hAnsi="Garamond"/>
          <w:szCs w:val="24"/>
        </w:rPr>
        <w:t xml:space="preserve"> Kirsten Walli</w:t>
      </w:r>
      <w:r w:rsidRPr="00A61E9E">
        <w:rPr>
          <w:rFonts w:ascii="Garamond" w:hAnsi="Garamond"/>
          <w:szCs w:val="24"/>
        </w:rPr>
        <w:t xml:space="preserve"> </w:t>
      </w:r>
    </w:p>
    <w:p w:rsidR="00A2688F" w:rsidRPr="00A61E9E" w:rsidRDefault="00A2688F">
      <w:pPr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Board Secretary</w:t>
      </w:r>
    </w:p>
    <w:p w:rsidR="00A2688F" w:rsidRPr="00A61E9E" w:rsidRDefault="0031739B">
      <w:pPr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Ontario</w:t>
      </w:r>
      <w:r w:rsidR="00A2688F" w:rsidRPr="00A61E9E">
        <w:rPr>
          <w:rFonts w:ascii="Garamond" w:hAnsi="Garamond"/>
          <w:szCs w:val="24"/>
        </w:rPr>
        <w:t xml:space="preserve"> Energy Board</w:t>
      </w:r>
    </w:p>
    <w:p w:rsidR="00A2688F" w:rsidRPr="00A61E9E" w:rsidRDefault="00A2688F">
      <w:pPr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2</w:t>
      </w:r>
      <w:r w:rsidR="00BB56A3" w:rsidRPr="00A61E9E">
        <w:rPr>
          <w:rFonts w:ascii="Garamond" w:hAnsi="Garamond"/>
          <w:szCs w:val="24"/>
        </w:rPr>
        <w:t>7</w:t>
      </w:r>
      <w:r w:rsidRPr="00A61E9E">
        <w:rPr>
          <w:rFonts w:ascii="Garamond" w:hAnsi="Garamond"/>
          <w:szCs w:val="24"/>
        </w:rPr>
        <w:t>th Floor/ P.O. Box 2319</w:t>
      </w:r>
    </w:p>
    <w:p w:rsidR="00A2688F" w:rsidRPr="00A61E9E" w:rsidRDefault="00A2688F">
      <w:pPr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2300 Yonge St.</w:t>
      </w:r>
    </w:p>
    <w:p w:rsidR="00A2688F" w:rsidRPr="00A61E9E" w:rsidRDefault="00A2688F">
      <w:pPr>
        <w:autoSpaceDE w:val="0"/>
        <w:autoSpaceDN w:val="0"/>
        <w:adjustRightInd w:val="0"/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Toronto, ON M4P 1E4</w:t>
      </w:r>
    </w:p>
    <w:p w:rsidR="00A2688F" w:rsidRPr="00A61E9E" w:rsidRDefault="00A2688F">
      <w:pPr>
        <w:rPr>
          <w:rFonts w:ascii="Garamond" w:hAnsi="Garamond"/>
          <w:szCs w:val="24"/>
        </w:rPr>
      </w:pPr>
    </w:p>
    <w:p w:rsidR="00A2688F" w:rsidRPr="00A61E9E" w:rsidRDefault="00A2688F">
      <w:pPr>
        <w:ind w:left="2160"/>
        <w:rPr>
          <w:rFonts w:ascii="Garamond" w:hAnsi="Garamond"/>
          <w:szCs w:val="24"/>
        </w:rPr>
      </w:pPr>
    </w:p>
    <w:p w:rsidR="00A2688F" w:rsidRPr="00A61E9E" w:rsidRDefault="00A2688F">
      <w:pPr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>Dear M</w:t>
      </w:r>
      <w:r w:rsidR="002E26C2" w:rsidRPr="00A61E9E">
        <w:rPr>
          <w:rFonts w:ascii="Garamond" w:hAnsi="Garamond"/>
          <w:szCs w:val="24"/>
        </w:rPr>
        <w:t>s</w:t>
      </w:r>
      <w:r w:rsidRPr="00A61E9E">
        <w:rPr>
          <w:rFonts w:ascii="Garamond" w:hAnsi="Garamond"/>
          <w:szCs w:val="24"/>
        </w:rPr>
        <w:t>.</w:t>
      </w:r>
      <w:r w:rsidR="00AE7A32" w:rsidRPr="00A61E9E">
        <w:rPr>
          <w:rFonts w:ascii="Garamond" w:hAnsi="Garamond"/>
          <w:szCs w:val="24"/>
        </w:rPr>
        <w:t xml:space="preserve"> </w:t>
      </w:r>
      <w:proofErr w:type="spellStart"/>
      <w:r w:rsidR="002E26C2" w:rsidRPr="00A61E9E">
        <w:rPr>
          <w:rFonts w:ascii="Garamond" w:hAnsi="Garamond"/>
          <w:szCs w:val="24"/>
        </w:rPr>
        <w:t>Walli</w:t>
      </w:r>
      <w:proofErr w:type="spellEnd"/>
      <w:r w:rsidRPr="00A61E9E">
        <w:rPr>
          <w:rFonts w:ascii="Garamond" w:hAnsi="Garamond"/>
          <w:szCs w:val="24"/>
        </w:rPr>
        <w:t>:</w:t>
      </w:r>
    </w:p>
    <w:p w:rsidR="001D18C6" w:rsidRPr="00A61E9E" w:rsidRDefault="001D18C6">
      <w:pPr>
        <w:rPr>
          <w:rFonts w:ascii="Garamond" w:hAnsi="Garamond"/>
          <w:szCs w:val="24"/>
        </w:rPr>
      </w:pPr>
    </w:p>
    <w:p w:rsidR="001D18C6" w:rsidRPr="00A61E9E" w:rsidRDefault="001D18C6" w:rsidP="005378B0">
      <w:pPr>
        <w:ind w:left="720" w:hanging="720"/>
        <w:rPr>
          <w:rFonts w:ascii="Garamond" w:hAnsi="Garamond"/>
          <w:b/>
          <w:szCs w:val="24"/>
        </w:rPr>
      </w:pPr>
      <w:r w:rsidRPr="00A61E9E">
        <w:rPr>
          <w:rFonts w:ascii="Garamond" w:hAnsi="Garamond"/>
          <w:b/>
          <w:szCs w:val="24"/>
        </w:rPr>
        <w:t>Re:</w:t>
      </w:r>
      <w:r w:rsidRPr="00A61E9E">
        <w:rPr>
          <w:rFonts w:ascii="Garamond" w:hAnsi="Garamond"/>
          <w:b/>
          <w:szCs w:val="24"/>
        </w:rPr>
        <w:tab/>
      </w:r>
      <w:r w:rsidR="005378B0">
        <w:rPr>
          <w:rFonts w:ascii="Garamond" w:hAnsi="Garamond"/>
          <w:b/>
          <w:szCs w:val="24"/>
        </w:rPr>
        <w:t xml:space="preserve">Request for Temporary Exemption from </w:t>
      </w:r>
      <w:r w:rsidR="005835EA">
        <w:rPr>
          <w:rFonts w:ascii="Garamond" w:hAnsi="Garamond"/>
          <w:b/>
          <w:szCs w:val="24"/>
        </w:rPr>
        <w:t>S</w:t>
      </w:r>
      <w:r w:rsidR="005378B0">
        <w:rPr>
          <w:rFonts w:ascii="Garamond" w:hAnsi="Garamond"/>
          <w:b/>
          <w:szCs w:val="24"/>
        </w:rPr>
        <w:t xml:space="preserve">ection 6.5.3 of the DSC – Long Term Load Transfer Eliminations – </w:t>
      </w:r>
      <w:r w:rsidR="006133EB">
        <w:rPr>
          <w:rFonts w:ascii="Garamond" w:hAnsi="Garamond"/>
          <w:b/>
          <w:szCs w:val="24"/>
        </w:rPr>
        <w:t>Application Amendment</w:t>
      </w:r>
    </w:p>
    <w:p w:rsidR="001D18C6" w:rsidRPr="00A61E9E" w:rsidRDefault="001D18C6" w:rsidP="001D18C6">
      <w:pPr>
        <w:rPr>
          <w:rFonts w:ascii="Garamond" w:hAnsi="Garamond"/>
          <w:b/>
          <w:szCs w:val="24"/>
        </w:rPr>
      </w:pPr>
      <w:r w:rsidRPr="00A61E9E">
        <w:rPr>
          <w:rFonts w:ascii="Garamond" w:hAnsi="Garamond"/>
          <w:b/>
          <w:szCs w:val="24"/>
        </w:rPr>
        <w:tab/>
        <w:t>Board File no. EB-</w:t>
      </w:r>
      <w:r w:rsidR="005378B0">
        <w:rPr>
          <w:rFonts w:ascii="Garamond" w:hAnsi="Garamond"/>
          <w:b/>
          <w:szCs w:val="24"/>
        </w:rPr>
        <w:t>2016-0366</w:t>
      </w:r>
    </w:p>
    <w:p w:rsidR="001D18C6" w:rsidRPr="00A61E9E" w:rsidRDefault="001D18C6" w:rsidP="001D18C6">
      <w:pPr>
        <w:rPr>
          <w:rFonts w:ascii="Garamond" w:hAnsi="Garamond"/>
          <w:b/>
          <w:szCs w:val="24"/>
        </w:rPr>
      </w:pPr>
      <w:r w:rsidRPr="00A61E9E">
        <w:rPr>
          <w:rFonts w:ascii="Garamond" w:hAnsi="Garamond"/>
          <w:b/>
          <w:szCs w:val="24"/>
        </w:rPr>
        <w:t>_________________________________________________________________</w:t>
      </w:r>
      <w:r w:rsidR="006D5F85">
        <w:rPr>
          <w:rFonts w:ascii="Garamond" w:hAnsi="Garamond"/>
          <w:b/>
          <w:szCs w:val="24"/>
        </w:rPr>
        <w:t>_______________</w:t>
      </w:r>
      <w:r w:rsidRPr="00A61E9E">
        <w:rPr>
          <w:rFonts w:ascii="Garamond" w:hAnsi="Garamond"/>
          <w:b/>
          <w:szCs w:val="24"/>
        </w:rPr>
        <w:t>_</w:t>
      </w:r>
    </w:p>
    <w:p w:rsidR="00A2688F" w:rsidRPr="00A61E9E" w:rsidRDefault="00A2688F">
      <w:pPr>
        <w:rPr>
          <w:rFonts w:ascii="Garamond" w:hAnsi="Garamond"/>
          <w:szCs w:val="24"/>
        </w:rPr>
      </w:pPr>
    </w:p>
    <w:p w:rsidR="00EE21D6" w:rsidRDefault="004A1D2D" w:rsidP="009A6CC9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In the original application</w:t>
      </w:r>
      <w:r w:rsidR="00F74326">
        <w:rPr>
          <w:rFonts w:ascii="Garamond" w:hAnsi="Garamond" w:cs="Arial"/>
          <w:szCs w:val="24"/>
        </w:rPr>
        <w:t xml:space="preserve"> of proceeding EB-2016-0366</w:t>
      </w:r>
      <w:r>
        <w:rPr>
          <w:rFonts w:ascii="Garamond" w:hAnsi="Garamond" w:cs="Arial"/>
          <w:szCs w:val="24"/>
        </w:rPr>
        <w:t xml:space="preserve">, </w:t>
      </w:r>
      <w:proofErr w:type="spellStart"/>
      <w:r>
        <w:rPr>
          <w:rFonts w:ascii="Garamond" w:hAnsi="Garamond" w:cs="Arial"/>
          <w:szCs w:val="24"/>
        </w:rPr>
        <w:t>Halton</w:t>
      </w:r>
      <w:proofErr w:type="spellEnd"/>
      <w:r>
        <w:rPr>
          <w:rFonts w:ascii="Garamond" w:hAnsi="Garamond" w:cs="Arial"/>
          <w:szCs w:val="24"/>
        </w:rPr>
        <w:t xml:space="preserve"> Hills Hydro Inc. requested the </w:t>
      </w:r>
      <w:r w:rsidR="00113B37">
        <w:rPr>
          <w:rFonts w:ascii="Garamond" w:hAnsi="Garamond" w:cs="Arial"/>
          <w:szCs w:val="24"/>
        </w:rPr>
        <w:t xml:space="preserve">temporary </w:t>
      </w:r>
      <w:r>
        <w:rPr>
          <w:rFonts w:ascii="Garamond" w:hAnsi="Garamond" w:cs="Arial"/>
          <w:szCs w:val="24"/>
        </w:rPr>
        <w:t>exemption</w:t>
      </w:r>
      <w:r w:rsidR="00F74326">
        <w:rPr>
          <w:rFonts w:ascii="Garamond" w:hAnsi="Garamond" w:cs="Arial"/>
          <w:szCs w:val="24"/>
        </w:rPr>
        <w:t xml:space="preserve"> from Section 6.5.3 of the DSP</w:t>
      </w:r>
      <w:r>
        <w:rPr>
          <w:rFonts w:ascii="Garamond" w:hAnsi="Garamond" w:cs="Arial"/>
          <w:szCs w:val="24"/>
        </w:rPr>
        <w:t xml:space="preserve"> “in respect of thirty-two (32) customer</w:t>
      </w:r>
      <w:r w:rsidR="00113B37">
        <w:rPr>
          <w:rFonts w:ascii="Garamond" w:hAnsi="Garamond" w:cs="Arial"/>
          <w:szCs w:val="24"/>
        </w:rPr>
        <w:t>s</w:t>
      </w:r>
      <w:r>
        <w:rPr>
          <w:rFonts w:ascii="Garamond" w:hAnsi="Garamond" w:cs="Arial"/>
          <w:szCs w:val="24"/>
        </w:rPr>
        <w:t xml:space="preserve"> affected</w:t>
      </w:r>
      <w:r w:rsidR="00F74326">
        <w:rPr>
          <w:rFonts w:ascii="Garamond" w:hAnsi="Garamond" w:cs="Arial"/>
          <w:szCs w:val="24"/>
        </w:rPr>
        <w:t>”.  Upon discussions with Board Staff,</w:t>
      </w:r>
      <w:r>
        <w:rPr>
          <w:rFonts w:ascii="Garamond" w:hAnsi="Garamond" w:cs="Arial"/>
          <w:szCs w:val="24"/>
        </w:rPr>
        <w:t xml:space="preserve"> </w:t>
      </w:r>
      <w:proofErr w:type="spellStart"/>
      <w:r>
        <w:rPr>
          <w:rFonts w:ascii="Garamond" w:hAnsi="Garamond" w:cs="Arial"/>
          <w:szCs w:val="24"/>
        </w:rPr>
        <w:t>Halton</w:t>
      </w:r>
      <w:proofErr w:type="spellEnd"/>
      <w:r>
        <w:rPr>
          <w:rFonts w:ascii="Garamond" w:hAnsi="Garamond" w:cs="Arial"/>
          <w:szCs w:val="24"/>
        </w:rPr>
        <w:t xml:space="preserve"> Hills Hydro Inc. </w:t>
      </w:r>
      <w:r w:rsidR="00F74326">
        <w:rPr>
          <w:rFonts w:ascii="Garamond" w:hAnsi="Garamond" w:cs="Arial"/>
          <w:szCs w:val="24"/>
        </w:rPr>
        <w:t>determined that a residential</w:t>
      </w:r>
      <w:r>
        <w:rPr>
          <w:rFonts w:ascii="Garamond" w:hAnsi="Garamond" w:cs="Arial"/>
          <w:szCs w:val="24"/>
        </w:rPr>
        <w:t xml:space="preserve"> customer, who began building in 2015, should </w:t>
      </w:r>
      <w:r w:rsidR="00F74326">
        <w:rPr>
          <w:rFonts w:ascii="Garamond" w:hAnsi="Garamond" w:cs="Arial"/>
          <w:szCs w:val="24"/>
        </w:rPr>
        <w:t xml:space="preserve">have also been </w:t>
      </w:r>
      <w:r>
        <w:rPr>
          <w:rFonts w:ascii="Garamond" w:hAnsi="Garamond" w:cs="Arial"/>
          <w:szCs w:val="24"/>
        </w:rPr>
        <w:t>included in the exemption, thus bringing the total number of customers to be exempted to thirty-three (33).</w:t>
      </w:r>
    </w:p>
    <w:p w:rsidR="00F74326" w:rsidRDefault="00F74326" w:rsidP="009A6CC9">
      <w:pPr>
        <w:jc w:val="both"/>
        <w:rPr>
          <w:rFonts w:ascii="Garamond" w:hAnsi="Garamond" w:cs="Arial"/>
          <w:szCs w:val="24"/>
        </w:rPr>
      </w:pPr>
    </w:p>
    <w:p w:rsidR="00F74326" w:rsidRDefault="00F74326" w:rsidP="009A6CC9">
      <w:pPr>
        <w:jc w:val="both"/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 xml:space="preserve">Therefore, </w:t>
      </w:r>
      <w:proofErr w:type="spellStart"/>
      <w:r>
        <w:rPr>
          <w:rFonts w:ascii="Garamond" w:hAnsi="Garamond" w:cs="Arial"/>
          <w:szCs w:val="24"/>
        </w:rPr>
        <w:t>Halton</w:t>
      </w:r>
      <w:proofErr w:type="spellEnd"/>
      <w:r>
        <w:rPr>
          <w:rFonts w:ascii="Garamond" w:hAnsi="Garamond" w:cs="Arial"/>
          <w:szCs w:val="24"/>
        </w:rPr>
        <w:t xml:space="preserve"> Hills Hydro Inc. requests that the original application in proceeding EB-2016-0366 be amended to include the temporary exemption from Section 6.5.3 of the DSP to reflect thirty-three (33) customers.</w:t>
      </w:r>
    </w:p>
    <w:p w:rsidR="007C69CE" w:rsidRDefault="007C69CE" w:rsidP="009A6CC9">
      <w:pPr>
        <w:jc w:val="both"/>
        <w:rPr>
          <w:rFonts w:ascii="Garamond" w:hAnsi="Garamond" w:cs="Arial"/>
          <w:szCs w:val="24"/>
        </w:rPr>
      </w:pPr>
    </w:p>
    <w:p w:rsidR="009A6CC9" w:rsidRPr="005A4E23" w:rsidRDefault="009A6CC9" w:rsidP="009A6CC9">
      <w:pPr>
        <w:jc w:val="both"/>
        <w:rPr>
          <w:rFonts w:ascii="Garamond" w:hAnsi="Garamond" w:cs="Arial"/>
          <w:szCs w:val="24"/>
        </w:rPr>
      </w:pPr>
      <w:r w:rsidRPr="009A6CC9">
        <w:rPr>
          <w:rFonts w:ascii="Garamond" w:hAnsi="Garamond" w:cs="Arial"/>
          <w:szCs w:val="24"/>
        </w:rPr>
        <w:t xml:space="preserve">In the event of any additional information, questions or </w:t>
      </w:r>
      <w:proofErr w:type="gramStart"/>
      <w:r w:rsidRPr="009A6CC9">
        <w:rPr>
          <w:rFonts w:ascii="Garamond" w:hAnsi="Garamond" w:cs="Arial"/>
          <w:szCs w:val="24"/>
        </w:rPr>
        <w:t>concerns,</w:t>
      </w:r>
      <w:proofErr w:type="gramEnd"/>
      <w:r w:rsidRPr="009A6CC9">
        <w:rPr>
          <w:rFonts w:ascii="Garamond" w:hAnsi="Garamond" w:cs="Arial"/>
          <w:szCs w:val="24"/>
        </w:rPr>
        <w:t xml:space="preserve"> please contact David Smelsky, Chief Financial Officer, </w:t>
      </w:r>
      <w:r w:rsidRPr="005A4E23">
        <w:rPr>
          <w:rFonts w:ascii="Garamond" w:hAnsi="Garamond" w:cs="Arial"/>
          <w:szCs w:val="24"/>
        </w:rPr>
        <w:t xml:space="preserve">at </w:t>
      </w:r>
      <w:hyperlink r:id="rId9" w:history="1">
        <w:r w:rsidRPr="005A4E23">
          <w:rPr>
            <w:rFonts w:ascii="Garamond" w:hAnsi="Garamond" w:cs="Arial"/>
            <w:szCs w:val="24"/>
            <w:u w:val="single"/>
          </w:rPr>
          <w:t>dsmelsky@haltonhillshydro.com</w:t>
        </w:r>
      </w:hyperlink>
      <w:r w:rsidRPr="005A4E23">
        <w:rPr>
          <w:rFonts w:ascii="Garamond" w:hAnsi="Garamond" w:cs="Arial"/>
          <w:szCs w:val="24"/>
        </w:rPr>
        <w:t xml:space="preserve"> or (519) 853-3700 extension 208, or Tracy Rehberg-Rawlingson, Regulatory Affairs Officer, at </w:t>
      </w:r>
      <w:hyperlink r:id="rId10" w:history="1">
        <w:r w:rsidRPr="005A4E23">
          <w:rPr>
            <w:rFonts w:ascii="Garamond" w:hAnsi="Garamond" w:cs="Arial"/>
            <w:szCs w:val="24"/>
            <w:u w:val="single"/>
          </w:rPr>
          <w:t>tracyr@haltonhillshydro.com</w:t>
        </w:r>
      </w:hyperlink>
      <w:r w:rsidRPr="005A4E23">
        <w:rPr>
          <w:rFonts w:ascii="Garamond" w:hAnsi="Garamond" w:cs="Arial"/>
          <w:szCs w:val="24"/>
        </w:rPr>
        <w:t xml:space="preserve"> or (519) 853-3700 extension 257.</w:t>
      </w:r>
    </w:p>
    <w:p w:rsidR="0086321D" w:rsidRDefault="0086321D">
      <w:pPr>
        <w:rPr>
          <w:rFonts w:ascii="Garamond" w:hAnsi="Garamond"/>
          <w:szCs w:val="24"/>
        </w:rPr>
      </w:pPr>
    </w:p>
    <w:p w:rsidR="004C0F89" w:rsidRPr="005A4E23" w:rsidRDefault="004C0F89">
      <w:pPr>
        <w:rPr>
          <w:rFonts w:ascii="Garamond" w:hAnsi="Garamond"/>
          <w:szCs w:val="24"/>
        </w:rPr>
      </w:pPr>
    </w:p>
    <w:p w:rsidR="000768D6" w:rsidRPr="005A4E23" w:rsidRDefault="008619FC">
      <w:pPr>
        <w:rPr>
          <w:rFonts w:ascii="Garamond" w:hAnsi="Garamond"/>
          <w:szCs w:val="24"/>
        </w:rPr>
      </w:pPr>
      <w:r w:rsidRPr="005A4E23">
        <w:rPr>
          <w:rFonts w:ascii="Garamond" w:hAnsi="Garamond"/>
          <w:szCs w:val="24"/>
        </w:rPr>
        <w:t>Sincerely,</w:t>
      </w:r>
    </w:p>
    <w:p w:rsidR="008619FC" w:rsidRDefault="008619FC">
      <w:pPr>
        <w:rPr>
          <w:rFonts w:ascii="Garamond" w:hAnsi="Garamond"/>
          <w:szCs w:val="24"/>
        </w:rPr>
      </w:pPr>
    </w:p>
    <w:p w:rsidR="008619FC" w:rsidRPr="0091385D" w:rsidRDefault="00113B37">
      <w:pPr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(Original signed)</w:t>
      </w:r>
      <w:bookmarkStart w:id="0" w:name="_GoBack"/>
      <w:bookmarkEnd w:id="0"/>
    </w:p>
    <w:p w:rsidR="008619FC" w:rsidRDefault="008619FC">
      <w:pPr>
        <w:rPr>
          <w:rFonts w:ascii="Garamond" w:hAnsi="Garamond"/>
          <w:szCs w:val="24"/>
        </w:rPr>
      </w:pPr>
    </w:p>
    <w:p w:rsidR="004C0F89" w:rsidRDefault="005378B0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David J. </w:t>
      </w:r>
      <w:proofErr w:type="spellStart"/>
      <w:r>
        <w:rPr>
          <w:rFonts w:ascii="Garamond" w:hAnsi="Garamond"/>
          <w:szCs w:val="24"/>
        </w:rPr>
        <w:t>Smelsky</w:t>
      </w:r>
      <w:proofErr w:type="spellEnd"/>
      <w:r>
        <w:rPr>
          <w:rFonts w:ascii="Garamond" w:hAnsi="Garamond"/>
          <w:szCs w:val="24"/>
        </w:rPr>
        <w:t>, CPA, CMA</w:t>
      </w:r>
    </w:p>
    <w:p w:rsidR="004C0F89" w:rsidRDefault="005378B0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Chief Financial Officer</w:t>
      </w:r>
    </w:p>
    <w:p w:rsidR="008619FC" w:rsidRDefault="008619FC">
      <w:pPr>
        <w:rPr>
          <w:rFonts w:ascii="Garamond" w:hAnsi="Garamond"/>
          <w:szCs w:val="24"/>
        </w:rPr>
      </w:pPr>
    </w:p>
    <w:p w:rsidR="004C0F89" w:rsidRDefault="004C0F89">
      <w:pPr>
        <w:rPr>
          <w:rFonts w:ascii="Garamond" w:hAnsi="Garamond"/>
          <w:szCs w:val="24"/>
        </w:rPr>
      </w:pPr>
    </w:p>
    <w:p w:rsidR="004C0F89" w:rsidRDefault="004C0F89">
      <w:pPr>
        <w:rPr>
          <w:rFonts w:ascii="Garamond" w:hAnsi="Garamond"/>
          <w:szCs w:val="24"/>
        </w:rPr>
      </w:pPr>
    </w:p>
    <w:p w:rsidR="004C0F89" w:rsidRDefault="000768D6" w:rsidP="004C0F89">
      <w:pPr>
        <w:rPr>
          <w:rFonts w:ascii="Garamond" w:hAnsi="Garamond"/>
          <w:szCs w:val="24"/>
        </w:rPr>
      </w:pPr>
      <w:r w:rsidRPr="00A61E9E">
        <w:rPr>
          <w:rFonts w:ascii="Garamond" w:hAnsi="Garamond"/>
          <w:szCs w:val="24"/>
        </w:rPr>
        <w:t xml:space="preserve">Cc: </w:t>
      </w:r>
      <w:r w:rsidR="004C0F89">
        <w:rPr>
          <w:rFonts w:ascii="Garamond" w:hAnsi="Garamond"/>
          <w:szCs w:val="24"/>
        </w:rPr>
        <w:t xml:space="preserve">Arthur A. Skidmore, </w:t>
      </w:r>
      <w:proofErr w:type="gramStart"/>
      <w:r w:rsidR="004C0F89">
        <w:rPr>
          <w:rFonts w:ascii="Garamond" w:hAnsi="Garamond"/>
          <w:szCs w:val="24"/>
        </w:rPr>
        <w:t>President &amp;</w:t>
      </w:r>
      <w:proofErr w:type="gramEnd"/>
      <w:r w:rsidR="004C0F89">
        <w:rPr>
          <w:rFonts w:ascii="Garamond" w:hAnsi="Garamond"/>
          <w:szCs w:val="24"/>
        </w:rPr>
        <w:t xml:space="preserve"> CEO, HHHI</w:t>
      </w:r>
    </w:p>
    <w:p w:rsidR="000768D6" w:rsidRDefault="004C0F8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</w:t>
      </w:r>
      <w:r w:rsidR="005835EA">
        <w:rPr>
          <w:rFonts w:ascii="Garamond" w:hAnsi="Garamond"/>
          <w:szCs w:val="24"/>
        </w:rPr>
        <w:t xml:space="preserve">Tracy </w:t>
      </w:r>
      <w:proofErr w:type="spellStart"/>
      <w:r w:rsidR="005835EA">
        <w:rPr>
          <w:rFonts w:ascii="Garamond" w:hAnsi="Garamond"/>
          <w:szCs w:val="24"/>
        </w:rPr>
        <w:t>Rehberg</w:t>
      </w:r>
      <w:proofErr w:type="spellEnd"/>
      <w:r w:rsidR="005835EA">
        <w:rPr>
          <w:rFonts w:ascii="Garamond" w:hAnsi="Garamond"/>
          <w:szCs w:val="24"/>
        </w:rPr>
        <w:t>-Rawlingson, Regulatory Affairs, HHHI</w:t>
      </w:r>
    </w:p>
    <w:p w:rsidR="00B8322A" w:rsidRDefault="00B8322A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  </w:t>
      </w:r>
      <w:r w:rsidR="005835EA">
        <w:rPr>
          <w:rFonts w:ascii="Garamond" w:hAnsi="Garamond"/>
          <w:szCs w:val="24"/>
        </w:rPr>
        <w:t xml:space="preserve">Richard King, Counsel, </w:t>
      </w:r>
      <w:r w:rsidR="005F0F14" w:rsidRPr="005F0F14">
        <w:rPr>
          <w:rFonts w:ascii="Garamond" w:hAnsi="Garamond"/>
          <w:szCs w:val="24"/>
        </w:rPr>
        <w:t xml:space="preserve">Osler, </w:t>
      </w:r>
      <w:proofErr w:type="spellStart"/>
      <w:r w:rsidR="005F0F14" w:rsidRPr="005F0F14">
        <w:rPr>
          <w:rFonts w:ascii="Garamond" w:hAnsi="Garamond"/>
          <w:szCs w:val="24"/>
        </w:rPr>
        <w:t>Hoskin</w:t>
      </w:r>
      <w:proofErr w:type="spellEnd"/>
      <w:r w:rsidR="005F0F14" w:rsidRPr="005F0F14">
        <w:rPr>
          <w:rFonts w:ascii="Garamond" w:hAnsi="Garamond"/>
          <w:szCs w:val="24"/>
        </w:rPr>
        <w:t xml:space="preserve"> &amp; Harcourt LLP</w:t>
      </w:r>
    </w:p>
    <w:p w:rsidR="002C1C5F" w:rsidRDefault="002C1C5F">
      <w:pPr>
        <w:rPr>
          <w:rFonts w:ascii="Garamond" w:hAnsi="Garamond"/>
          <w:szCs w:val="24"/>
        </w:rPr>
      </w:pPr>
    </w:p>
    <w:p w:rsidR="002C1C5F" w:rsidRDefault="002C1C5F">
      <w:pPr>
        <w:rPr>
          <w:rFonts w:ascii="Garamond" w:hAnsi="Garamond"/>
          <w:szCs w:val="24"/>
        </w:rPr>
      </w:pPr>
    </w:p>
    <w:sectPr w:rsidR="002C1C5F" w:rsidSect="000E0E56">
      <w:footerReference w:type="even" r:id="rId11"/>
      <w:footerReference w:type="default" r:id="rId12"/>
      <w:pgSz w:w="12240" w:h="15840"/>
      <w:pgMar w:top="1170" w:right="1080" w:bottom="720" w:left="1440" w:header="720" w:footer="1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85D" w:rsidRDefault="0091385D">
      <w:r>
        <w:separator/>
      </w:r>
    </w:p>
  </w:endnote>
  <w:endnote w:type="continuationSeparator" w:id="0">
    <w:p w:rsidR="0091385D" w:rsidRDefault="0091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85D" w:rsidRDefault="0091385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1385D" w:rsidRDefault="0091385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347057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</w:rPr>
    </w:sdtEndPr>
    <w:sdtContent>
      <w:p w:rsidR="000E0E56" w:rsidRPr="000E0E56" w:rsidRDefault="000E0E56">
        <w:pPr>
          <w:pStyle w:val="Footer"/>
          <w:jc w:val="right"/>
          <w:rPr>
            <w:rFonts w:ascii="Garamond" w:hAnsi="Garamond"/>
            <w:sz w:val="20"/>
          </w:rPr>
        </w:pPr>
        <w:r w:rsidRPr="000E0E56">
          <w:rPr>
            <w:rFonts w:ascii="Garamond" w:hAnsi="Garamond"/>
            <w:sz w:val="20"/>
          </w:rPr>
          <w:fldChar w:fldCharType="begin"/>
        </w:r>
        <w:r w:rsidRPr="000E0E56">
          <w:rPr>
            <w:rFonts w:ascii="Garamond" w:hAnsi="Garamond"/>
            <w:sz w:val="20"/>
          </w:rPr>
          <w:instrText xml:space="preserve"> PAGE   \* MERGEFORMAT </w:instrText>
        </w:r>
        <w:r w:rsidRPr="000E0E56">
          <w:rPr>
            <w:rFonts w:ascii="Garamond" w:hAnsi="Garamond"/>
            <w:sz w:val="20"/>
          </w:rPr>
          <w:fldChar w:fldCharType="separate"/>
        </w:r>
        <w:r w:rsidR="00113B37">
          <w:rPr>
            <w:rFonts w:ascii="Garamond" w:hAnsi="Garamond"/>
            <w:noProof/>
            <w:sz w:val="20"/>
          </w:rPr>
          <w:t>1</w:t>
        </w:r>
        <w:r w:rsidRPr="000E0E56">
          <w:rPr>
            <w:rFonts w:ascii="Garamond" w:hAnsi="Garamond"/>
            <w:noProof/>
            <w:sz w:val="20"/>
          </w:rPr>
          <w:fldChar w:fldCharType="end"/>
        </w:r>
      </w:p>
    </w:sdtContent>
  </w:sdt>
  <w:p w:rsidR="0091385D" w:rsidRDefault="009138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85D" w:rsidRDefault="0091385D">
      <w:r>
        <w:separator/>
      </w:r>
    </w:p>
  </w:footnote>
  <w:footnote w:type="continuationSeparator" w:id="0">
    <w:p w:rsidR="0091385D" w:rsidRDefault="0091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276"/>
    <w:multiLevelType w:val="hybridMultilevel"/>
    <w:tmpl w:val="BB4C062E"/>
    <w:lvl w:ilvl="0" w:tplc="9286926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E1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AC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ED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E3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43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4A2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26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6B7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F1604"/>
    <w:multiLevelType w:val="multilevel"/>
    <w:tmpl w:val="A958243A"/>
    <w:lvl w:ilvl="0">
      <w:start w:val="2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2">
    <w:nsid w:val="0B016980"/>
    <w:multiLevelType w:val="multilevel"/>
    <w:tmpl w:val="2F90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2E14192"/>
    <w:multiLevelType w:val="multilevel"/>
    <w:tmpl w:val="6F30DCB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23CB603D"/>
    <w:multiLevelType w:val="multilevel"/>
    <w:tmpl w:val="89749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33EC1C82"/>
    <w:multiLevelType w:val="hybridMultilevel"/>
    <w:tmpl w:val="56EC1A7A"/>
    <w:lvl w:ilvl="0" w:tplc="7B5AC83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2053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921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285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CA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8A5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5AB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8EB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B4E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E579D9"/>
    <w:multiLevelType w:val="hybridMultilevel"/>
    <w:tmpl w:val="BA96A862"/>
    <w:lvl w:ilvl="0" w:tplc="13F4C3F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6457B"/>
    <w:multiLevelType w:val="hybridMultilevel"/>
    <w:tmpl w:val="566A7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EDD2E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610544"/>
    <w:multiLevelType w:val="hybridMultilevel"/>
    <w:tmpl w:val="CFF4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A35CE2"/>
    <w:multiLevelType w:val="hybridMultilevel"/>
    <w:tmpl w:val="8D78B62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301B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A80932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872843"/>
    <w:multiLevelType w:val="hybridMultilevel"/>
    <w:tmpl w:val="834ED60E"/>
    <w:lvl w:ilvl="0" w:tplc="9362A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9C6D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2CDA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E0F8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669F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28C45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D668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9CA2A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F5E29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BB"/>
    <w:rsid w:val="00035D8A"/>
    <w:rsid w:val="000768D6"/>
    <w:rsid w:val="000E0E56"/>
    <w:rsid w:val="00110EB9"/>
    <w:rsid w:val="00113B37"/>
    <w:rsid w:val="00121689"/>
    <w:rsid w:val="00143DC7"/>
    <w:rsid w:val="001B3C5B"/>
    <w:rsid w:val="001D18C6"/>
    <w:rsid w:val="002C1C5F"/>
    <w:rsid w:val="002E26C2"/>
    <w:rsid w:val="002F72BB"/>
    <w:rsid w:val="0031739B"/>
    <w:rsid w:val="0035727E"/>
    <w:rsid w:val="00427080"/>
    <w:rsid w:val="00455EDD"/>
    <w:rsid w:val="00457A17"/>
    <w:rsid w:val="004A1D2D"/>
    <w:rsid w:val="004B6C38"/>
    <w:rsid w:val="004C0F89"/>
    <w:rsid w:val="005378B0"/>
    <w:rsid w:val="00572F68"/>
    <w:rsid w:val="005835EA"/>
    <w:rsid w:val="005A4E23"/>
    <w:rsid w:val="005A4EE8"/>
    <w:rsid w:val="005E03B5"/>
    <w:rsid w:val="005F0F14"/>
    <w:rsid w:val="006133EB"/>
    <w:rsid w:val="0066297D"/>
    <w:rsid w:val="006D0C17"/>
    <w:rsid w:val="006D5F85"/>
    <w:rsid w:val="006F056E"/>
    <w:rsid w:val="007559C8"/>
    <w:rsid w:val="007C69CE"/>
    <w:rsid w:val="00810A0E"/>
    <w:rsid w:val="00831AE3"/>
    <w:rsid w:val="008619FC"/>
    <w:rsid w:val="0086321D"/>
    <w:rsid w:val="00890FDC"/>
    <w:rsid w:val="008A2976"/>
    <w:rsid w:val="008D6DBD"/>
    <w:rsid w:val="0091385D"/>
    <w:rsid w:val="00982EA2"/>
    <w:rsid w:val="009A6CC9"/>
    <w:rsid w:val="00A2688F"/>
    <w:rsid w:val="00A601BD"/>
    <w:rsid w:val="00A61E9E"/>
    <w:rsid w:val="00AE2B63"/>
    <w:rsid w:val="00AE7A32"/>
    <w:rsid w:val="00AF0E7F"/>
    <w:rsid w:val="00B73532"/>
    <w:rsid w:val="00B8322A"/>
    <w:rsid w:val="00BB4A68"/>
    <w:rsid w:val="00BB56A3"/>
    <w:rsid w:val="00C8571D"/>
    <w:rsid w:val="00CD39DA"/>
    <w:rsid w:val="00D42D2B"/>
    <w:rsid w:val="00D708C0"/>
    <w:rsid w:val="00DB199E"/>
    <w:rsid w:val="00E010EF"/>
    <w:rsid w:val="00E63BAA"/>
    <w:rsid w:val="00EE21D6"/>
    <w:rsid w:val="00F74326"/>
    <w:rsid w:val="00FB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 w:firstLine="360"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szCs w:val="24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32"/>
    </w:rPr>
  </w:style>
  <w:style w:type="paragraph" w:styleId="BodyTextIndent2">
    <w:name w:val="Body Text Indent 2"/>
    <w:basedOn w:val="Normal"/>
    <w:pPr>
      <w:ind w:left="450"/>
    </w:pPr>
    <w:rPr>
      <w:sz w:val="32"/>
    </w:rPr>
  </w:style>
  <w:style w:type="paragraph" w:styleId="BodyTextIndent3">
    <w:name w:val="Body Text Indent 3"/>
    <w:basedOn w:val="Normal"/>
    <w:pPr>
      <w:ind w:left="1260" w:hanging="540"/>
    </w:pPr>
    <w:rPr>
      <w:i/>
      <w:iCs/>
      <w:sz w:val="28"/>
    </w:rPr>
  </w:style>
  <w:style w:type="paragraph" w:styleId="BalloonText">
    <w:name w:val="Balloon Text"/>
    <w:basedOn w:val="Normal"/>
    <w:semiHidden/>
    <w:rsid w:val="00AE7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1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9F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E0E5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ind w:left="360" w:firstLine="360"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ind w:left="360"/>
      <w:jc w:val="center"/>
      <w:outlineLvl w:val="6"/>
    </w:pPr>
    <w:rPr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szCs w:val="24"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32"/>
    </w:rPr>
  </w:style>
  <w:style w:type="paragraph" w:styleId="BodyTextIndent2">
    <w:name w:val="Body Text Indent 2"/>
    <w:basedOn w:val="Normal"/>
    <w:pPr>
      <w:ind w:left="450"/>
    </w:pPr>
    <w:rPr>
      <w:sz w:val="32"/>
    </w:rPr>
  </w:style>
  <w:style w:type="paragraph" w:styleId="BodyTextIndent3">
    <w:name w:val="Body Text Indent 3"/>
    <w:basedOn w:val="Normal"/>
    <w:pPr>
      <w:ind w:left="1260" w:hanging="540"/>
    </w:pPr>
    <w:rPr>
      <w:i/>
      <w:iCs/>
      <w:sz w:val="28"/>
    </w:rPr>
  </w:style>
  <w:style w:type="paragraph" w:styleId="BalloonText">
    <w:name w:val="Balloon Text"/>
    <w:basedOn w:val="Normal"/>
    <w:semiHidden/>
    <w:rsid w:val="00AE7A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61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9F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E0E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racyr@haltonhillshydr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melsky@haltonhillshydr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7E4A-8265-4B38-A747-AFB5D8E38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2001</vt:lpstr>
    </vt:vector>
  </TitlesOfParts>
  <Company>Halton Hills Hydro</Company>
  <LinksUpToDate>false</LinksUpToDate>
  <CharactersWithSpaces>1727</CharactersWithSpaces>
  <SharedDoc>false</SharedDoc>
  <HLinks>
    <vt:vector size="6" baseType="variant">
      <vt:variant>
        <vt:i4>4128768</vt:i4>
      </vt:variant>
      <vt:variant>
        <vt:i4>0</vt:i4>
      </vt:variant>
      <vt:variant>
        <vt:i4>0</vt:i4>
      </vt:variant>
      <vt:variant>
        <vt:i4>5</vt:i4>
      </vt:variant>
      <vt:variant>
        <vt:lpwstr>mailto:dsmelsky@haltonhillshydro.com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2001</dc:title>
  <dc:creator>Halton Hills Hydro</dc:creator>
  <cp:lastModifiedBy>Tracy Rehberg-Rawlingson</cp:lastModifiedBy>
  <cp:revision>4</cp:revision>
  <cp:lastPrinted>2017-05-18T15:18:00Z</cp:lastPrinted>
  <dcterms:created xsi:type="dcterms:W3CDTF">2017-05-18T15:12:00Z</dcterms:created>
  <dcterms:modified xsi:type="dcterms:W3CDTF">2017-05-18T15:19:00Z</dcterms:modified>
</cp:coreProperties>
</file>