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102A3D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InnPower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Corporation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102A3D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102A3D">
              <w:rPr>
                <w:rFonts w:ascii="Arial" w:hAnsi="Arial" w:cs="Arial"/>
                <w:b/>
                <w:bCs/>
              </w:rPr>
              <w:t>0085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102A3D">
              <w:rPr>
                <w:rFonts w:ascii="Arial" w:hAnsi="Arial" w:cs="Arial"/>
                <w:b/>
                <w:bCs/>
              </w:rPr>
              <w:t xml:space="preserve"> October 3, 2017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BB3F1E" w:rsidTr="002C6B18">
        <w:trPr>
          <w:cantSplit/>
          <w:jc w:val="center"/>
        </w:trPr>
        <w:tc>
          <w:tcPr>
            <w:tcW w:w="1170" w:type="dxa"/>
          </w:tcPr>
          <w:p w:rsidR="002C6B18" w:rsidRPr="00BB3F1E" w:rsidRDefault="002C6B18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2C6B18" w:rsidRPr="00BB3F1E" w:rsidRDefault="002C6B18" w:rsidP="002C6B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2C6B18" w:rsidRPr="00BB3F1E" w:rsidRDefault="002C6B18">
            <w:pPr>
              <w:jc w:val="center"/>
              <w:rPr>
                <w:rFonts w:ascii="Arial" w:hAnsi="Arial" w:cs="Arial"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CORRECTED TABLE FOR CHAPTER 2 APPENDIX 2KA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VECC CROSS-EXAMINATION COMPENDIUM ON OM&amp;A RATE DESIGN FOR INNPOWER PANEL 1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K1.3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VECC CROSS-EXAMINATION COMPENDIUM ON COST OF CAPITAL FOR INNPOWER PANEL 1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K1.4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UPDATED RESPONSE TO 4-VECC-31b SHOWING THE CHANGE IN POSITIONS FROM 2013 TO 2017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K1.5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SEC CROSS-EXAMINATION COMPENDIUM FOR INNPOWER PANEL 1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02A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KX1.1</w:t>
            </w:r>
          </w:p>
        </w:tc>
        <w:tc>
          <w:tcPr>
            <w:tcW w:w="6840" w:type="dxa"/>
          </w:tcPr>
          <w:p w:rsidR="0015033D" w:rsidRPr="00102A3D" w:rsidRDefault="00102A3D">
            <w:pPr>
              <w:rPr>
                <w:rFonts w:ascii="Arial" w:hAnsi="Arial" w:cs="Arial"/>
                <w:b/>
              </w:rPr>
            </w:pPr>
            <w:r w:rsidRPr="00102A3D">
              <w:rPr>
                <w:rFonts w:ascii="Arial" w:hAnsi="Arial" w:cs="Arial"/>
                <w:b/>
              </w:rPr>
              <w:t>INNSERVICES CORP. 2016 FINANCIAL STATEMENTS</w:t>
            </w:r>
          </w:p>
        </w:tc>
        <w:tc>
          <w:tcPr>
            <w:tcW w:w="1710" w:type="dxa"/>
          </w:tcPr>
          <w:p w:rsidR="0015033D" w:rsidRPr="00BB3F1E" w:rsidRDefault="00102A3D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3,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02A3D" w:rsidRPr="009E1093" w:rsidRDefault="00102A3D" w:rsidP="00102A3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InnPower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Corporation</w:t>
            </w:r>
          </w:p>
          <w:p w:rsidR="00102A3D" w:rsidRDefault="00102A3D" w:rsidP="00102A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EB-2016-0085</w:t>
            </w:r>
          </w:p>
          <w:p w:rsidR="00102A3D" w:rsidRDefault="00102A3D" w:rsidP="00102A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Oral Hearing</w:t>
            </w:r>
          </w:p>
          <w:p w:rsidR="00102A3D" w:rsidRPr="009E1093" w:rsidRDefault="00102A3D" w:rsidP="00102A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October 4, 2017</w:t>
            </w:r>
          </w:p>
          <w:p w:rsidR="00102A3D" w:rsidRPr="009E1093" w:rsidRDefault="00102A3D" w:rsidP="00102A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B537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K2.1</w:t>
            </w:r>
          </w:p>
        </w:tc>
        <w:tc>
          <w:tcPr>
            <w:tcW w:w="6840" w:type="dxa"/>
          </w:tcPr>
          <w:p w:rsidR="0015033D" w:rsidRPr="00B537DC" w:rsidRDefault="00B537DC">
            <w:pPr>
              <w:rPr>
                <w:rFonts w:ascii="Arial" w:hAnsi="Arial" w:cs="Arial"/>
                <w:b/>
              </w:rPr>
            </w:pPr>
            <w:r w:rsidRPr="00B537DC">
              <w:rPr>
                <w:rFonts w:ascii="Arial" w:hAnsi="Arial" w:cs="Arial"/>
                <w:b/>
              </w:rPr>
              <w:t>RESPONSE TO UNDERTAKING NO. J1.4</w:t>
            </w:r>
          </w:p>
        </w:tc>
        <w:tc>
          <w:tcPr>
            <w:tcW w:w="1710" w:type="dxa"/>
          </w:tcPr>
          <w:p w:rsidR="0015033D" w:rsidRPr="00BB3F1E" w:rsidRDefault="00B537DC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4, 2017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B537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K2.2</w:t>
            </w:r>
          </w:p>
        </w:tc>
        <w:tc>
          <w:tcPr>
            <w:tcW w:w="6840" w:type="dxa"/>
          </w:tcPr>
          <w:p w:rsidR="0015033D" w:rsidRPr="00B537DC" w:rsidRDefault="00B537DC">
            <w:pPr>
              <w:rPr>
                <w:rFonts w:ascii="Arial" w:hAnsi="Arial" w:cs="Arial"/>
                <w:b/>
              </w:rPr>
            </w:pPr>
            <w:r w:rsidRPr="00B537DC">
              <w:rPr>
                <w:rFonts w:ascii="Arial" w:hAnsi="Arial" w:cs="Arial"/>
                <w:b/>
              </w:rPr>
              <w:t>VECC CROSS-EXAMINATION COMPENDIUM FOR PANEL 2 ON CAPITAL EXPENDITURES</w:t>
            </w:r>
          </w:p>
        </w:tc>
        <w:tc>
          <w:tcPr>
            <w:tcW w:w="1710" w:type="dxa"/>
          </w:tcPr>
          <w:p w:rsidR="0015033D" w:rsidRPr="00BB3F1E" w:rsidRDefault="00B537DC" w:rsidP="001503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Oct. 4, 2017</w:t>
            </w:r>
            <w:bookmarkStart w:id="0" w:name="_GoBack"/>
            <w:bookmarkEnd w:id="0"/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40"/>
    <w:rsid w:val="00032F2C"/>
    <w:rsid w:val="000F330D"/>
    <w:rsid w:val="00102A3D"/>
    <w:rsid w:val="00117A3F"/>
    <w:rsid w:val="0015033D"/>
    <w:rsid w:val="002215E7"/>
    <w:rsid w:val="0029565B"/>
    <w:rsid w:val="002C6B18"/>
    <w:rsid w:val="00365F35"/>
    <w:rsid w:val="003E4646"/>
    <w:rsid w:val="004073DA"/>
    <w:rsid w:val="005764A2"/>
    <w:rsid w:val="0059238E"/>
    <w:rsid w:val="005F2E03"/>
    <w:rsid w:val="006415F6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537DC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E220C7"/>
  <w15:docId w15:val="{7CE7C408-8CB6-4FF9-893E-B0E4A966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Ahlborn</cp:lastModifiedBy>
  <cp:revision>3</cp:revision>
  <dcterms:created xsi:type="dcterms:W3CDTF">2017-10-05T15:26:00Z</dcterms:created>
  <dcterms:modified xsi:type="dcterms:W3CDTF">2017-10-05T15:48:00Z</dcterms:modified>
</cp:coreProperties>
</file>