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10C" w:rsidRDefault="0087710C">
      <w:pPr>
        <w:rPr>
          <w:rFonts w:ascii="Arial" w:hAnsi="Arial" w:cs="Arial"/>
          <w:sz w:val="24"/>
          <w:szCs w:val="24"/>
        </w:rPr>
      </w:pPr>
    </w:p>
    <w:p w:rsidR="0087710C" w:rsidRPr="003832E7" w:rsidRDefault="0087103D" w:rsidP="0087710C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St. Thomas Energy Inc.</w:t>
      </w:r>
    </w:p>
    <w:p w:rsidR="0087710C" w:rsidRDefault="0087710C" w:rsidP="0087710C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OEB Staff Questions</w:t>
      </w:r>
    </w:p>
    <w:p w:rsidR="0087710C" w:rsidRDefault="0087103D" w:rsidP="0087710C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EB-2017-0074</w:t>
      </w:r>
    </w:p>
    <w:p w:rsidR="0087710C" w:rsidRDefault="0087710C" w:rsidP="0087710C">
      <w:pPr>
        <w:pStyle w:val="Default"/>
        <w:rPr>
          <w:rFonts w:ascii="Arial" w:hAnsi="Arial" w:cs="Arial"/>
          <w:sz w:val="22"/>
          <w:szCs w:val="22"/>
        </w:rPr>
      </w:pPr>
    </w:p>
    <w:p w:rsidR="0087710C" w:rsidRPr="00A07077" w:rsidRDefault="0087103D" w:rsidP="0087710C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St. Thomas Energy Inc.</w:t>
      </w:r>
    </w:p>
    <w:p w:rsidR="0087710C" w:rsidRDefault="0087103D" w:rsidP="0087710C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EB-2017-0074</w:t>
      </w:r>
    </w:p>
    <w:p w:rsidR="0087710C" w:rsidRDefault="0087710C" w:rsidP="0087710C">
      <w:pPr>
        <w:rPr>
          <w:rFonts w:ascii="Arial" w:hAnsi="Arial" w:cs="Arial"/>
          <w:b/>
          <w:bCs/>
          <w:sz w:val="28"/>
          <w:szCs w:val="28"/>
        </w:rPr>
      </w:pPr>
    </w:p>
    <w:p w:rsidR="0087710C" w:rsidRDefault="0087710C" w:rsidP="00877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7710C" w:rsidRPr="002D056D" w:rsidRDefault="0087710C" w:rsidP="008771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Question</w:t>
      </w:r>
      <w:r w:rsidRPr="002D056D">
        <w:rPr>
          <w:rFonts w:ascii="Arial" w:hAnsi="Arial" w:cs="Arial"/>
          <w:b/>
          <w:sz w:val="24"/>
          <w:szCs w:val="24"/>
        </w:rPr>
        <w:t>-1</w:t>
      </w:r>
    </w:p>
    <w:p w:rsidR="0087710C" w:rsidRDefault="002F4C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Ref: </w:t>
      </w:r>
      <w:r w:rsidR="00AB0889">
        <w:rPr>
          <w:rFonts w:ascii="Arial" w:hAnsi="Arial" w:cs="Arial"/>
          <w:sz w:val="24"/>
          <w:szCs w:val="24"/>
        </w:rPr>
        <w:t>C</w:t>
      </w:r>
      <w:r w:rsidR="00292AD2">
        <w:rPr>
          <w:rFonts w:ascii="Arial" w:hAnsi="Arial" w:cs="Arial"/>
          <w:sz w:val="24"/>
          <w:szCs w:val="24"/>
        </w:rPr>
        <w:t>ell C63</w:t>
      </w:r>
      <w:r w:rsidR="00875BAD">
        <w:rPr>
          <w:rFonts w:ascii="Arial" w:hAnsi="Arial" w:cs="Arial"/>
          <w:sz w:val="24"/>
          <w:szCs w:val="24"/>
        </w:rPr>
        <w:t xml:space="preserve"> from Tab 3. Continuity Schedule has been reproduced below.</w:t>
      </w:r>
    </w:p>
    <w:p w:rsidR="00746080" w:rsidRDefault="004E2CA1">
      <w:pPr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571A9B3" wp14:editId="64880893">
            <wp:extent cx="5943600" cy="1401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297" w:rsidRDefault="009072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Ref: A Portion of the Tab 3 Continuity Schedule has been reproduced below.</w:t>
      </w:r>
    </w:p>
    <w:p w:rsidR="00907297" w:rsidRDefault="00907297">
      <w:pPr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637ED69" wp14:editId="434BD88A">
            <wp:extent cx="6774180" cy="1882140"/>
            <wp:effectExtent l="0" t="0" r="762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7418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3A0" w:rsidRPr="003963A0" w:rsidRDefault="003963A0" w:rsidP="003963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St. Thomas Energy is requesting disposition of account 1595-2010 credit balance of $105, account 1595-2012 debit balance of $33, account 1595-2014 </w:t>
      </w:r>
      <w:r>
        <w:rPr>
          <w:rFonts w:ascii="Arial" w:hAnsi="Arial" w:cs="Arial"/>
          <w:sz w:val="24"/>
          <w:szCs w:val="24"/>
        </w:rPr>
        <w:lastRenderedPageBreak/>
        <w:t>credit balance $194,521, account 1595-2015 debit balance $12,034 and account 1595-2016</w:t>
      </w:r>
      <w:r w:rsidRPr="009072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debit balance $12,918</w:t>
      </w:r>
    </w:p>
    <w:p w:rsidR="003963A0" w:rsidRDefault="003963A0" w:rsidP="003963A0">
      <w:pPr>
        <w:pStyle w:val="ListParagraph"/>
        <w:rPr>
          <w:rFonts w:ascii="Arial" w:hAnsi="Arial" w:cs="Arial"/>
          <w:sz w:val="24"/>
          <w:szCs w:val="24"/>
        </w:rPr>
      </w:pPr>
    </w:p>
    <w:p w:rsidR="00907297" w:rsidRDefault="003963A0" w:rsidP="0090729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07297">
        <w:rPr>
          <w:rFonts w:ascii="Arial" w:hAnsi="Arial" w:cs="Arial"/>
          <w:sz w:val="24"/>
          <w:szCs w:val="24"/>
        </w:rPr>
        <w:t xml:space="preserve">lease confirm whether St. Thomas </w:t>
      </w:r>
      <w:r>
        <w:rPr>
          <w:rFonts w:ascii="Arial" w:hAnsi="Arial" w:cs="Arial"/>
          <w:sz w:val="24"/>
          <w:szCs w:val="24"/>
        </w:rPr>
        <w:t xml:space="preserve">Energy </w:t>
      </w:r>
      <w:r w:rsidR="00907297">
        <w:rPr>
          <w:rFonts w:ascii="Arial" w:hAnsi="Arial" w:cs="Arial"/>
          <w:sz w:val="24"/>
          <w:szCs w:val="24"/>
        </w:rPr>
        <w:t xml:space="preserve">has requested disposition of these sub accounts previously. </w:t>
      </w:r>
    </w:p>
    <w:p w:rsidR="00907297" w:rsidRDefault="00907297" w:rsidP="0090729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did the rate rider relating to each IRM cease? </w:t>
      </w:r>
    </w:p>
    <w:p w:rsidR="00907297" w:rsidRDefault="00907297" w:rsidP="0087710C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audited financial statements did St. Thomas base these dispositions on previously and what does each balance pertain to?</w:t>
      </w:r>
    </w:p>
    <w:p w:rsidR="003963A0" w:rsidRDefault="003963A0" w:rsidP="00907297">
      <w:pPr>
        <w:rPr>
          <w:rFonts w:ascii="Arial" w:hAnsi="Arial" w:cs="Arial"/>
          <w:b/>
          <w:sz w:val="24"/>
          <w:szCs w:val="24"/>
        </w:rPr>
      </w:pPr>
    </w:p>
    <w:p w:rsidR="0087710C" w:rsidRPr="00907297" w:rsidRDefault="00F46F68" w:rsidP="00907297">
      <w:pPr>
        <w:rPr>
          <w:rFonts w:ascii="Arial" w:hAnsi="Arial" w:cs="Arial"/>
          <w:sz w:val="24"/>
          <w:szCs w:val="24"/>
        </w:rPr>
      </w:pPr>
      <w:r w:rsidRPr="00907297">
        <w:rPr>
          <w:rFonts w:ascii="Arial" w:hAnsi="Arial" w:cs="Arial"/>
          <w:b/>
          <w:sz w:val="24"/>
          <w:szCs w:val="24"/>
        </w:rPr>
        <w:t>Staff Question-2</w:t>
      </w:r>
    </w:p>
    <w:p w:rsidR="0087710C" w:rsidRDefault="0087710C" w:rsidP="008771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Ref: A portion of Tab 3. Continuity Schedule is reproduced below.  </w:t>
      </w:r>
    </w:p>
    <w:p w:rsidR="0087710C" w:rsidRDefault="00530CB7">
      <w:pPr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7DDFF308" wp14:editId="606935C0">
            <wp:extent cx="5943600" cy="37420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CA2" w:rsidRDefault="00D31CA2">
      <w:pPr>
        <w:rPr>
          <w:rFonts w:ascii="Arial" w:hAnsi="Arial" w:cs="Arial"/>
          <w:sz w:val="24"/>
          <w:szCs w:val="24"/>
        </w:rPr>
      </w:pPr>
    </w:p>
    <w:p w:rsidR="0087710C" w:rsidRDefault="00367490" w:rsidP="0036749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67490">
        <w:rPr>
          <w:rFonts w:ascii="Arial" w:hAnsi="Arial" w:cs="Arial"/>
          <w:sz w:val="24"/>
          <w:szCs w:val="24"/>
        </w:rPr>
        <w:t>O</w:t>
      </w:r>
      <w:r w:rsidR="003E0D7E">
        <w:rPr>
          <w:rFonts w:ascii="Arial" w:hAnsi="Arial" w:cs="Arial"/>
          <w:sz w:val="24"/>
          <w:szCs w:val="24"/>
        </w:rPr>
        <w:t xml:space="preserve">EB staff notes that there are no </w:t>
      </w:r>
      <w:r w:rsidR="004A4BF9">
        <w:rPr>
          <w:rFonts w:ascii="Arial" w:hAnsi="Arial" w:cs="Arial"/>
          <w:sz w:val="24"/>
          <w:szCs w:val="24"/>
        </w:rPr>
        <w:t>un</w:t>
      </w:r>
      <w:r w:rsidR="003E0D7E">
        <w:rPr>
          <w:rFonts w:ascii="Arial" w:hAnsi="Arial" w:cs="Arial"/>
          <w:sz w:val="24"/>
          <w:szCs w:val="24"/>
        </w:rPr>
        <w:t>explained variances with RRR</w:t>
      </w:r>
      <w:r w:rsidRPr="00367490">
        <w:rPr>
          <w:rFonts w:ascii="Arial" w:hAnsi="Arial" w:cs="Arial"/>
          <w:sz w:val="24"/>
          <w:szCs w:val="24"/>
        </w:rPr>
        <w:t>. Please explain each</w:t>
      </w:r>
      <w:r w:rsidR="003E0D7E">
        <w:rPr>
          <w:rFonts w:ascii="Arial" w:hAnsi="Arial" w:cs="Arial"/>
          <w:sz w:val="24"/>
          <w:szCs w:val="24"/>
        </w:rPr>
        <w:t xml:space="preserve"> of the adjustments in column AV and BA</w:t>
      </w:r>
      <w:r w:rsidRPr="00367490">
        <w:rPr>
          <w:rFonts w:ascii="Arial" w:hAnsi="Arial" w:cs="Arial"/>
          <w:sz w:val="24"/>
          <w:szCs w:val="24"/>
        </w:rPr>
        <w:t xml:space="preserve">. </w:t>
      </w:r>
    </w:p>
    <w:p w:rsidR="004C014D" w:rsidRPr="004C014D" w:rsidRDefault="004C014D" w:rsidP="004C014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confirm these are not adjustments to previously </w:t>
      </w:r>
      <w:proofErr w:type="gramStart"/>
      <w:r>
        <w:rPr>
          <w:rFonts w:ascii="Arial" w:hAnsi="Arial" w:cs="Arial"/>
          <w:sz w:val="24"/>
          <w:szCs w:val="24"/>
        </w:rPr>
        <w:t>disposed</w:t>
      </w:r>
      <w:proofErr w:type="gramEnd"/>
      <w:r>
        <w:rPr>
          <w:rFonts w:ascii="Arial" w:hAnsi="Arial" w:cs="Arial"/>
          <w:sz w:val="24"/>
          <w:szCs w:val="24"/>
        </w:rPr>
        <w:t xml:space="preserve"> of balances. </w:t>
      </w:r>
    </w:p>
    <w:p w:rsidR="003E0D7E" w:rsidRDefault="004C014D" w:rsidP="0036749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explain why column AT</w:t>
      </w:r>
      <w:r w:rsidR="003E0D7E">
        <w:rPr>
          <w:rFonts w:ascii="Arial" w:hAnsi="Arial" w:cs="Arial"/>
          <w:sz w:val="24"/>
          <w:szCs w:val="24"/>
        </w:rPr>
        <w:t xml:space="preserve"> transaction column is not filled out. </w:t>
      </w:r>
    </w:p>
    <w:p w:rsidR="00F46F68" w:rsidRDefault="00F46F68" w:rsidP="00F46F68">
      <w:pPr>
        <w:pStyle w:val="ListParagraph"/>
        <w:rPr>
          <w:rFonts w:ascii="Arial" w:hAnsi="Arial" w:cs="Arial"/>
          <w:sz w:val="24"/>
          <w:szCs w:val="24"/>
        </w:rPr>
      </w:pPr>
    </w:p>
    <w:p w:rsidR="0086149C" w:rsidRDefault="0086149C" w:rsidP="00F46F68">
      <w:pPr>
        <w:rPr>
          <w:rFonts w:ascii="Arial" w:hAnsi="Arial" w:cs="Arial"/>
          <w:b/>
          <w:sz w:val="24"/>
          <w:szCs w:val="24"/>
        </w:rPr>
      </w:pPr>
    </w:p>
    <w:p w:rsidR="0086149C" w:rsidRDefault="0086149C" w:rsidP="00F46F68">
      <w:pPr>
        <w:rPr>
          <w:rFonts w:ascii="Arial" w:hAnsi="Arial" w:cs="Arial"/>
          <w:b/>
          <w:sz w:val="24"/>
          <w:szCs w:val="24"/>
        </w:rPr>
      </w:pPr>
    </w:p>
    <w:p w:rsidR="0086149C" w:rsidRDefault="0086149C" w:rsidP="00F46F68">
      <w:pPr>
        <w:rPr>
          <w:rFonts w:ascii="Arial" w:hAnsi="Arial" w:cs="Arial"/>
          <w:b/>
          <w:sz w:val="24"/>
          <w:szCs w:val="24"/>
        </w:rPr>
      </w:pPr>
    </w:p>
    <w:p w:rsidR="00050D4A" w:rsidRDefault="00050D4A" w:rsidP="00F46F68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46F68" w:rsidRPr="0087710C" w:rsidRDefault="00F46F68" w:rsidP="00F46F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Question-3</w:t>
      </w:r>
    </w:p>
    <w:p w:rsidR="0086149C" w:rsidRPr="003E0D7E" w:rsidRDefault="00F46F68" w:rsidP="00F46F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Ref: </w:t>
      </w:r>
      <w:r w:rsidR="003E0D7E">
        <w:rPr>
          <w:rFonts w:ascii="Arial" w:hAnsi="Arial" w:cs="Arial"/>
          <w:sz w:val="24"/>
          <w:szCs w:val="24"/>
        </w:rPr>
        <w:t>St. Thomas Decision EB-2016-0104</w:t>
      </w:r>
    </w:p>
    <w:p w:rsidR="003E0D7E" w:rsidRPr="007365AC" w:rsidRDefault="003E0D7E" w:rsidP="00F46F68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2D9B94E9" wp14:editId="622EF01F">
            <wp:extent cx="5943600" cy="16154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5AC" w:rsidRPr="004C014D" w:rsidRDefault="006F43AD" w:rsidP="00374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As the </w:t>
      </w:r>
      <w:r w:rsidR="007365AC">
        <w:rPr>
          <w:rFonts w:ascii="Arial" w:hAnsi="Arial" w:cs="Arial"/>
          <w:sz w:val="24"/>
          <w:szCs w:val="24"/>
        </w:rPr>
        <w:t xml:space="preserve">OEB </w:t>
      </w:r>
      <w:r>
        <w:rPr>
          <w:rFonts w:ascii="Arial" w:hAnsi="Arial" w:cs="Arial"/>
          <w:sz w:val="24"/>
          <w:szCs w:val="24"/>
        </w:rPr>
        <w:t>has</w:t>
      </w:r>
      <w:r w:rsidR="007365AC">
        <w:rPr>
          <w:rFonts w:ascii="Arial" w:hAnsi="Arial" w:cs="Arial"/>
          <w:sz w:val="24"/>
          <w:szCs w:val="24"/>
        </w:rPr>
        <w:t xml:space="preserve"> not conduct</w:t>
      </w:r>
      <w:r>
        <w:rPr>
          <w:rFonts w:ascii="Arial" w:hAnsi="Arial" w:cs="Arial"/>
          <w:sz w:val="24"/>
          <w:szCs w:val="24"/>
        </w:rPr>
        <w:t>ed</w:t>
      </w:r>
      <w:r w:rsidR="007365AC">
        <w:rPr>
          <w:rFonts w:ascii="Arial" w:hAnsi="Arial" w:cs="Arial"/>
          <w:sz w:val="24"/>
          <w:szCs w:val="24"/>
        </w:rPr>
        <w:t xml:space="preserve"> an audit of St. Thomas’s Accounts 1588 and 1589 </w:t>
      </w:r>
      <w:r>
        <w:rPr>
          <w:rFonts w:ascii="Arial" w:hAnsi="Arial" w:cs="Arial"/>
          <w:sz w:val="24"/>
          <w:szCs w:val="24"/>
        </w:rPr>
        <w:t>yet, p</w:t>
      </w:r>
      <w:r w:rsidR="003D4A1A" w:rsidRPr="004C014D">
        <w:rPr>
          <w:rFonts w:ascii="Arial" w:hAnsi="Arial" w:cs="Arial"/>
          <w:sz w:val="24"/>
          <w:szCs w:val="24"/>
        </w:rPr>
        <w:t xml:space="preserve">lease </w:t>
      </w:r>
      <w:r w:rsidR="007365AC" w:rsidRPr="004C014D">
        <w:rPr>
          <w:rFonts w:ascii="Arial" w:hAnsi="Arial" w:cs="Arial"/>
          <w:sz w:val="24"/>
          <w:szCs w:val="24"/>
        </w:rPr>
        <w:t xml:space="preserve">explain the rationale for requesting disposition of Accounts </w:t>
      </w:r>
      <w:r w:rsidR="003742D2">
        <w:rPr>
          <w:rFonts w:ascii="Arial" w:hAnsi="Arial" w:cs="Arial"/>
          <w:sz w:val="24"/>
          <w:szCs w:val="24"/>
        </w:rPr>
        <w:t>Group 1 accounts</w:t>
      </w:r>
      <w:r w:rsidR="007365AC" w:rsidRPr="004C014D">
        <w:rPr>
          <w:rFonts w:ascii="Arial" w:hAnsi="Arial" w:cs="Arial"/>
          <w:sz w:val="24"/>
          <w:szCs w:val="24"/>
        </w:rPr>
        <w:t xml:space="preserve"> before the audit has been completed.</w:t>
      </w:r>
    </w:p>
    <w:p w:rsidR="0086149C" w:rsidRPr="0086149C" w:rsidRDefault="0086149C" w:rsidP="007365AC">
      <w:pPr>
        <w:pStyle w:val="ListParagraph"/>
        <w:rPr>
          <w:rFonts w:ascii="Arial" w:hAnsi="Arial" w:cs="Arial"/>
          <w:sz w:val="24"/>
          <w:szCs w:val="24"/>
        </w:rPr>
      </w:pPr>
    </w:p>
    <w:sectPr w:rsidR="0086149C" w:rsidRPr="0086149C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07542"/>
    <w:multiLevelType w:val="hybridMultilevel"/>
    <w:tmpl w:val="49E2ED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6578E"/>
    <w:multiLevelType w:val="hybridMultilevel"/>
    <w:tmpl w:val="3762FD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72B3E"/>
    <w:multiLevelType w:val="hybridMultilevel"/>
    <w:tmpl w:val="35CE7FC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D7B40"/>
    <w:multiLevelType w:val="hybridMultilevel"/>
    <w:tmpl w:val="11BA69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54A18"/>
    <w:multiLevelType w:val="hybridMultilevel"/>
    <w:tmpl w:val="A52065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A726D"/>
    <w:multiLevelType w:val="hybridMultilevel"/>
    <w:tmpl w:val="034E384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D778E"/>
    <w:multiLevelType w:val="hybridMultilevel"/>
    <w:tmpl w:val="AE186B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D0ABD"/>
    <w:multiLevelType w:val="hybridMultilevel"/>
    <w:tmpl w:val="032E5D7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A1"/>
    <w:rsid w:val="00050D4A"/>
    <w:rsid w:val="00082AD7"/>
    <w:rsid w:val="00292AD2"/>
    <w:rsid w:val="002F4C94"/>
    <w:rsid w:val="00367490"/>
    <w:rsid w:val="003742D2"/>
    <w:rsid w:val="003963A0"/>
    <w:rsid w:val="003D4A1A"/>
    <w:rsid w:val="003E0D7E"/>
    <w:rsid w:val="00412DC6"/>
    <w:rsid w:val="004A4BF9"/>
    <w:rsid w:val="004C014D"/>
    <w:rsid w:val="004E2CA1"/>
    <w:rsid w:val="005216C4"/>
    <w:rsid w:val="00530CB7"/>
    <w:rsid w:val="00667608"/>
    <w:rsid w:val="006F43AD"/>
    <w:rsid w:val="007365AC"/>
    <w:rsid w:val="00746080"/>
    <w:rsid w:val="008440E2"/>
    <w:rsid w:val="0086149C"/>
    <w:rsid w:val="0087103D"/>
    <w:rsid w:val="00875BAD"/>
    <w:rsid w:val="0087710C"/>
    <w:rsid w:val="00907297"/>
    <w:rsid w:val="00952496"/>
    <w:rsid w:val="009B029E"/>
    <w:rsid w:val="009D2D4A"/>
    <w:rsid w:val="00A345F8"/>
    <w:rsid w:val="00AA06D9"/>
    <w:rsid w:val="00AB0889"/>
    <w:rsid w:val="00B25576"/>
    <w:rsid w:val="00D31CA2"/>
    <w:rsid w:val="00DE08F5"/>
    <w:rsid w:val="00EA0919"/>
    <w:rsid w:val="00F46F68"/>
    <w:rsid w:val="00F7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FD17"/>
  <w15:docId w15:val="{4B49364C-73DC-4A84-8324-F78055F0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C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71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674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0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2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2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2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 Benincasa</dc:creator>
  <cp:lastModifiedBy>Kelli Benincasa</cp:lastModifiedBy>
  <cp:revision>2</cp:revision>
  <dcterms:created xsi:type="dcterms:W3CDTF">2017-10-10T14:33:00Z</dcterms:created>
  <dcterms:modified xsi:type="dcterms:W3CDTF">2017-10-10T14:33:00Z</dcterms:modified>
</cp:coreProperties>
</file>