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AA6" w:rsidRPr="004D0AA6" w:rsidRDefault="004D0AA6" w:rsidP="004D0AA6">
      <w:pPr>
        <w:rPr>
          <w:rFonts w:ascii="Arial" w:hAnsi="Arial" w:cs="Arial"/>
          <w:b/>
          <w:sz w:val="24"/>
          <w:szCs w:val="24"/>
          <w:u w:val="single"/>
        </w:rPr>
      </w:pPr>
      <w:r w:rsidRPr="004D0AA6">
        <w:rPr>
          <w:rFonts w:ascii="Arial" w:hAnsi="Arial" w:cs="Arial"/>
          <w:b/>
          <w:sz w:val="24"/>
          <w:szCs w:val="24"/>
          <w:u w:val="single"/>
        </w:rPr>
        <w:t>Welland Hydro Follow Up Questions</w:t>
      </w:r>
    </w:p>
    <w:p w:rsidR="007015C7" w:rsidRDefault="004D0AA6">
      <w:pPr>
        <w:rPr>
          <w:rFonts w:ascii="Arial" w:hAnsi="Arial" w:cs="Arial"/>
        </w:rPr>
      </w:pPr>
      <w:r w:rsidRPr="004D0AA6">
        <w:rPr>
          <w:rFonts w:ascii="Arial" w:hAnsi="Arial" w:cs="Arial"/>
        </w:rPr>
        <w:t>In response to ques</w:t>
      </w:r>
      <w:r>
        <w:rPr>
          <w:rFonts w:ascii="Arial" w:hAnsi="Arial" w:cs="Arial"/>
        </w:rPr>
        <w:t xml:space="preserve">tion 3, Welland Hydro removed the $7,879 balance pertaining to Class A. In the initial GA Analysis </w:t>
      </w:r>
      <w:proofErr w:type="spellStart"/>
      <w:r>
        <w:rPr>
          <w:rFonts w:ascii="Arial" w:hAnsi="Arial" w:cs="Arial"/>
        </w:rPr>
        <w:t>Workform</w:t>
      </w:r>
      <w:proofErr w:type="spellEnd"/>
      <w:r>
        <w:rPr>
          <w:rFonts w:ascii="Arial" w:hAnsi="Arial" w:cs="Arial"/>
        </w:rPr>
        <w:t xml:space="preserve">, the balance in the GL was adjusted by a debit $7,879 balance to remove the Class A balance. In the revised GA Analysis </w:t>
      </w:r>
      <w:proofErr w:type="spellStart"/>
      <w:r>
        <w:rPr>
          <w:rFonts w:ascii="Arial" w:hAnsi="Arial" w:cs="Arial"/>
        </w:rPr>
        <w:t>Workform</w:t>
      </w:r>
      <w:proofErr w:type="spellEnd"/>
      <w:r>
        <w:rPr>
          <w:rFonts w:ascii="Arial" w:hAnsi="Arial" w:cs="Arial"/>
        </w:rPr>
        <w:t>, the Net Change in Principal Balance in the GL has been credited by $7,879 to remove the Class A balance. Please clarify if a debit or credit balance should be removed and update the evidence as necessary.</w:t>
      </w:r>
    </w:p>
    <w:p w:rsidR="006F3487" w:rsidRDefault="006F3487" w:rsidP="006F3487">
      <w:pPr>
        <w:ind w:firstLine="720"/>
        <w:rPr>
          <w:rFonts w:ascii="Arial" w:hAnsi="Arial" w:cs="Arial"/>
          <w:b/>
          <w:sz w:val="24"/>
          <w:szCs w:val="24"/>
        </w:rPr>
      </w:pPr>
      <w:r w:rsidRPr="00AB14C2">
        <w:rPr>
          <w:rFonts w:ascii="Arial" w:hAnsi="Arial" w:cs="Arial"/>
          <w:b/>
          <w:sz w:val="24"/>
          <w:szCs w:val="24"/>
        </w:rPr>
        <w:t>Response:</w:t>
      </w:r>
    </w:p>
    <w:p w:rsidR="006F3487" w:rsidRPr="004D0AA6" w:rsidRDefault="006F3487" w:rsidP="006F3487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In the initial GA Analysis </w:t>
      </w:r>
      <w:proofErr w:type="spellStart"/>
      <w:r>
        <w:rPr>
          <w:rFonts w:ascii="Arial" w:hAnsi="Arial" w:cs="Arial"/>
          <w:b/>
          <w:sz w:val="24"/>
          <w:szCs w:val="24"/>
        </w:rPr>
        <w:t>Workform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the Net Change in Principal Balance in the GL was a credit of $996,288 and was adjusted by a debit of $7,879 to remove the Class A balance.  In the revised GA Analysis </w:t>
      </w:r>
      <w:proofErr w:type="spellStart"/>
      <w:r>
        <w:rPr>
          <w:rFonts w:ascii="Arial" w:hAnsi="Arial" w:cs="Arial"/>
          <w:b/>
          <w:sz w:val="24"/>
          <w:szCs w:val="24"/>
        </w:rPr>
        <w:t>Workform</w:t>
      </w:r>
      <w:proofErr w:type="spellEnd"/>
      <w:r>
        <w:rPr>
          <w:rFonts w:ascii="Arial" w:hAnsi="Arial" w:cs="Arial"/>
          <w:b/>
          <w:sz w:val="24"/>
          <w:szCs w:val="24"/>
        </w:rPr>
        <w:t>, the $7,879 adjustment was removed and the Net Change in Principal Balance in the GL was debited by $7,879 for a Revised Net</w:t>
      </w:r>
      <w:r w:rsidR="00317519">
        <w:rPr>
          <w:rFonts w:ascii="Arial" w:hAnsi="Arial" w:cs="Arial"/>
          <w:b/>
          <w:sz w:val="24"/>
          <w:szCs w:val="24"/>
        </w:rPr>
        <w:t xml:space="preserve"> Change in Principal Balance credit of $988,409.</w:t>
      </w:r>
      <w:bookmarkStart w:id="0" w:name="_GoBack"/>
      <w:bookmarkEnd w:id="0"/>
    </w:p>
    <w:sectPr w:rsidR="006F3487" w:rsidRPr="004D0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A6"/>
    <w:rsid w:val="001E013D"/>
    <w:rsid w:val="00317519"/>
    <w:rsid w:val="00334780"/>
    <w:rsid w:val="004D0AA6"/>
    <w:rsid w:val="006F3487"/>
    <w:rsid w:val="0070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AFA52"/>
  <w15:chartTrackingRefBased/>
  <w15:docId w15:val="{8657BE1F-FBDF-4677-A6B5-69FE88A1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Kwan</dc:creator>
  <cp:keywords/>
  <dc:description/>
  <cp:lastModifiedBy>Jennifer Dionne</cp:lastModifiedBy>
  <cp:revision>3</cp:revision>
  <dcterms:created xsi:type="dcterms:W3CDTF">2017-11-08T15:17:00Z</dcterms:created>
  <dcterms:modified xsi:type="dcterms:W3CDTF">2017-11-08T15:27:00Z</dcterms:modified>
</cp:coreProperties>
</file>