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?><Relationships xmlns="http://schemas.openxmlformats.org/package/2006/relationships"><Relationship Target="word/document.xml" Type="http://schemas.openxmlformats.org/officeDocument/2006/relationships/officeDocument" Id="rId1"></Relationship><Relationship Target="docProps/core.xml" Type="http://schemas.openxmlformats.org/package/2006/relationships/metadata/core-properties" Id="rId2"></Relationship><Relationship Target="docProps/app.xml" Type="http://schemas.openxmlformats.org/officeDocument/2006/relationships/extended-properties" Id="rId3"></Relationship><Relationship Target="docProps/custom.xml" Type="http://schemas.openxmlformats.org/officeDocument/2006/relationships/custom-properties" Id="rId4"></Relationship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288" w:rsidRPr="006D0288" w:rsidRDefault="006D0288" w:rsidP="002A753C">
      <w:pPr>
        <w:pStyle w:val="ltrauthornme"/>
        <w:jc w:val="center"/>
        <w:rPr>
          <w:rFonts w:ascii="Arial" w:hAnsi="Arial" w:cs="Arial"/>
        </w:rPr>
      </w:pPr>
      <w:bookmarkStart w:id="0" w:name="curLocation"/>
      <w:bookmarkStart w:id="1" w:name="_GoBack"/>
      <w:bookmarkEnd w:id="0"/>
      <w:bookmarkEnd w:id="1"/>
      <w:r w:rsidRPr="006D0288">
        <w:rPr>
          <w:rFonts w:ascii="Arial" w:hAnsi="Arial" w:cs="Arial"/>
        </w:rPr>
        <w:t>Dennis M. O'Leary</w:t>
      </w:r>
      <w:bookmarkStart w:id="2" w:name="AB_AuthorTitle"/>
      <w:bookmarkEnd w:id="2"/>
    </w:p>
    <w:p w:rsidR="006D0288" w:rsidRPr="006D0288" w:rsidRDefault="006D0288" w:rsidP="002A753C">
      <w:p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enter" w:pos="4649"/>
        </w:tabs>
        <w:jc w:val="center"/>
        <w:rPr>
          <w:rFonts w:ascii="Arial" w:hAnsi="Arial" w:cs="Arial"/>
          <w:b w:val="0"/>
          <w:bCs w:val="0"/>
          <w:sz w:val="16"/>
        </w:rPr>
      </w:pPr>
      <w:r w:rsidRPr="006D0288">
        <w:rPr>
          <w:rFonts w:ascii="Arial" w:hAnsi="Arial" w:cs="Arial"/>
          <w:b w:val="0"/>
          <w:bCs w:val="0"/>
          <w:sz w:val="16"/>
        </w:rPr>
        <w:t>Direct: 416.865.4711</w:t>
      </w:r>
    </w:p>
    <w:p w:rsidR="006D0288" w:rsidRPr="006D0288" w:rsidRDefault="006D0288" w:rsidP="002A753C">
      <w:p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enter" w:pos="4649"/>
        </w:tabs>
        <w:spacing w:after="240"/>
        <w:jc w:val="center"/>
        <w:rPr>
          <w:rFonts w:ascii="Arial" w:hAnsi="Arial" w:cs="Arial"/>
          <w:b w:val="0"/>
          <w:bCs w:val="0"/>
          <w:sz w:val="16"/>
        </w:rPr>
      </w:pPr>
      <w:r w:rsidRPr="006D0288">
        <w:rPr>
          <w:rFonts w:ascii="Arial" w:hAnsi="Arial" w:cs="Arial"/>
          <w:b w:val="0"/>
          <w:bCs w:val="0"/>
          <w:sz w:val="16"/>
        </w:rPr>
        <w:t>E-mail:doleary@airdberlis.com</w:t>
      </w:r>
    </w:p>
    <w:p w:rsidR="007E517B" w:rsidRPr="007E517B" w:rsidRDefault="007E517B" w:rsidP="00876499">
      <w:pPr>
        <w:pStyle w:val="ltrauthornme"/>
        <w:jc w:val="both"/>
        <w:rPr>
          <w:rFonts w:ascii="Arial" w:hAnsi="Arial" w:cs="Arial"/>
          <w:b/>
          <w:bCs/>
        </w:rPr>
      </w:pPr>
    </w:p>
    <w:p w:rsidR="00625B58" w:rsidRDefault="00625B58" w:rsidP="007E517B">
      <w:pPr>
        <w:pStyle w:val="ltrauthornme"/>
      </w:pPr>
    </w:p>
    <w:p w:rsidR="00FB2507" w:rsidRPr="006D0288" w:rsidRDefault="002A753C" w:rsidP="00B23206">
      <w:pPr>
        <w:pStyle w:val="ltrstamp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</w:tabs>
        <w:spacing w:after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January 17</w:t>
      </w:r>
      <w:r w:rsidR="00FB438E" w:rsidRPr="006D0288">
        <w:rPr>
          <w:rFonts w:ascii="Arial" w:hAnsi="Arial" w:cs="Arial"/>
          <w:sz w:val="22"/>
          <w:szCs w:val="22"/>
        </w:rPr>
        <w:t>, 2018</w:t>
      </w:r>
    </w:p>
    <w:p w:rsidR="00A67358" w:rsidRPr="006D0288" w:rsidRDefault="00A67358" w:rsidP="00B23206">
      <w:pPr>
        <w:pStyle w:val="ltrstamp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</w:tabs>
        <w:spacing w:after="0"/>
        <w:rPr>
          <w:rFonts w:ascii="Arial" w:hAnsi="Arial" w:cs="Arial"/>
          <w:sz w:val="22"/>
          <w:szCs w:val="22"/>
        </w:rPr>
      </w:pPr>
    </w:p>
    <w:p w:rsidR="00FB2507" w:rsidRPr="006D0288" w:rsidRDefault="00C05CEA" w:rsidP="00B23206">
      <w:pPr>
        <w:pStyle w:val="ltraddress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</w:tabs>
        <w:rPr>
          <w:rFonts w:ascii="Arial" w:hAnsi="Arial" w:cs="Arial"/>
          <w:b/>
          <w:sz w:val="22"/>
          <w:szCs w:val="22"/>
        </w:rPr>
      </w:pPr>
      <w:r w:rsidRPr="006D0288">
        <w:rPr>
          <w:rFonts w:ascii="Arial" w:hAnsi="Arial" w:cs="Arial"/>
          <w:b/>
          <w:sz w:val="22"/>
          <w:szCs w:val="22"/>
        </w:rPr>
        <w:t xml:space="preserve">DELIVERED VIA </w:t>
      </w:r>
      <w:r w:rsidR="00C674E6" w:rsidRPr="006D0288">
        <w:rPr>
          <w:rFonts w:ascii="Arial" w:hAnsi="Arial" w:cs="Arial"/>
          <w:b/>
          <w:sz w:val="22"/>
          <w:szCs w:val="22"/>
        </w:rPr>
        <w:t xml:space="preserve">E-MAIL </w:t>
      </w:r>
    </w:p>
    <w:p w:rsidR="00C674E6" w:rsidRPr="006D0288" w:rsidRDefault="00C674E6" w:rsidP="00B23206">
      <w:pPr>
        <w:pStyle w:val="ltraddress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</w:tabs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0"/>
        <w:gridCol w:w="4500"/>
      </w:tblGrid>
      <w:tr w:rsidR="00ED4994" w:rsidRPr="006D0288" w:rsidTr="00ED4994">
        <w:tc>
          <w:tcPr>
            <w:tcW w:w="4500" w:type="dxa"/>
          </w:tcPr>
          <w:p w:rsidR="00D317E9" w:rsidRPr="006D0288" w:rsidRDefault="00D317E9" w:rsidP="00D317E9">
            <w:pPr>
              <w:autoSpaceDE w:val="0"/>
              <w:autoSpaceDN w:val="0"/>
              <w:adjustRightInd w:val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6D0288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Ms. Kirsten </w:t>
            </w:r>
            <w:proofErr w:type="spellStart"/>
            <w:r w:rsidRPr="006D0288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Walli</w:t>
            </w:r>
            <w:proofErr w:type="spellEnd"/>
          </w:p>
          <w:p w:rsidR="00D317E9" w:rsidRPr="006D0288" w:rsidRDefault="00D317E9" w:rsidP="00D317E9">
            <w:pPr>
              <w:autoSpaceDE w:val="0"/>
              <w:autoSpaceDN w:val="0"/>
              <w:adjustRightInd w:val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6D0288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Board Secretary</w:t>
            </w:r>
          </w:p>
          <w:p w:rsidR="00D317E9" w:rsidRPr="006D0288" w:rsidRDefault="00D317E9" w:rsidP="00D317E9">
            <w:pPr>
              <w:autoSpaceDE w:val="0"/>
              <w:autoSpaceDN w:val="0"/>
              <w:adjustRightInd w:val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6D0288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Ontario Energy Board</w:t>
            </w:r>
          </w:p>
          <w:p w:rsidR="00D317E9" w:rsidRPr="006D0288" w:rsidRDefault="00D317E9" w:rsidP="00D317E9">
            <w:pPr>
              <w:autoSpaceDE w:val="0"/>
              <w:autoSpaceDN w:val="0"/>
              <w:adjustRightInd w:val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6D0288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2300 </w:t>
            </w:r>
            <w:proofErr w:type="spellStart"/>
            <w:r w:rsidRPr="006D0288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Yonge</w:t>
            </w:r>
            <w:proofErr w:type="spellEnd"/>
            <w:r w:rsidRPr="006D0288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Street</w:t>
            </w:r>
          </w:p>
          <w:p w:rsidR="00D317E9" w:rsidRPr="006D0288" w:rsidRDefault="00D317E9" w:rsidP="00D317E9">
            <w:pPr>
              <w:autoSpaceDE w:val="0"/>
              <w:autoSpaceDN w:val="0"/>
              <w:adjustRightInd w:val="0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6D0288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Suite 2700</w:t>
            </w:r>
          </w:p>
          <w:p w:rsidR="00D317E9" w:rsidRPr="006D0288" w:rsidRDefault="00D317E9" w:rsidP="00D317E9">
            <w:pPr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6D0288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Toronto, Ontario </w:t>
            </w:r>
          </w:p>
          <w:p w:rsidR="00ED4994" w:rsidRPr="006D0288" w:rsidRDefault="00D317E9" w:rsidP="00D317E9">
            <w:pPr>
              <w:rPr>
                <w:rFonts w:ascii="Arial" w:hAnsi="Arial" w:cs="Arial"/>
                <w:b w:val="0"/>
                <w:bCs w:val="0"/>
                <w:sz w:val="22"/>
                <w:szCs w:val="22"/>
                <w:lang w:val="en-US"/>
              </w:rPr>
            </w:pPr>
            <w:r w:rsidRPr="006D0288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M4P 1E4</w:t>
            </w:r>
          </w:p>
        </w:tc>
        <w:tc>
          <w:tcPr>
            <w:tcW w:w="4500" w:type="dxa"/>
          </w:tcPr>
          <w:p w:rsidR="00ED4994" w:rsidRPr="006D0288" w:rsidRDefault="00ED4994" w:rsidP="00D317E9">
            <w:pPr>
              <w:rPr>
                <w:rFonts w:ascii="Arial" w:hAnsi="Arial" w:cs="Arial"/>
                <w:b w:val="0"/>
                <w:sz w:val="22"/>
                <w:szCs w:val="22"/>
              </w:rPr>
            </w:pPr>
          </w:p>
        </w:tc>
      </w:tr>
    </w:tbl>
    <w:p w:rsidR="00625B58" w:rsidRPr="006D0288" w:rsidRDefault="00625B58" w:rsidP="00B23206">
      <w:pPr>
        <w:pStyle w:val="ltraddress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</w:tabs>
        <w:rPr>
          <w:rFonts w:ascii="Arial" w:hAnsi="Arial" w:cs="Arial"/>
          <w:sz w:val="22"/>
          <w:szCs w:val="22"/>
        </w:rPr>
      </w:pPr>
    </w:p>
    <w:p w:rsidR="00625B58" w:rsidRPr="006D0288" w:rsidRDefault="0003108B" w:rsidP="00B23206">
      <w:pPr>
        <w:pStyle w:val="ltrsalutation"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</w:tabs>
        <w:rPr>
          <w:rFonts w:ascii="Arial" w:hAnsi="Arial" w:cs="Arial"/>
          <w:sz w:val="22"/>
          <w:szCs w:val="22"/>
        </w:rPr>
      </w:pPr>
      <w:r w:rsidRPr="006D0288">
        <w:rPr>
          <w:rFonts w:ascii="Arial" w:hAnsi="Arial" w:cs="Arial"/>
          <w:sz w:val="22"/>
          <w:szCs w:val="22"/>
        </w:rPr>
        <w:t xml:space="preserve">Dear </w:t>
      </w:r>
      <w:r w:rsidR="00D317E9" w:rsidRPr="006D0288">
        <w:rPr>
          <w:rFonts w:ascii="Arial" w:hAnsi="Arial" w:cs="Arial"/>
          <w:sz w:val="22"/>
          <w:szCs w:val="22"/>
        </w:rPr>
        <w:t xml:space="preserve">Ms. </w:t>
      </w:r>
      <w:proofErr w:type="spellStart"/>
      <w:r w:rsidR="00D317E9" w:rsidRPr="006D0288">
        <w:rPr>
          <w:rFonts w:ascii="Arial" w:hAnsi="Arial" w:cs="Arial"/>
          <w:sz w:val="22"/>
          <w:szCs w:val="22"/>
        </w:rPr>
        <w:t>Wall</w:t>
      </w:r>
      <w:r w:rsidR="00C674E6" w:rsidRPr="006D0288">
        <w:rPr>
          <w:rFonts w:ascii="Arial" w:hAnsi="Arial" w:cs="Arial"/>
          <w:sz w:val="22"/>
          <w:szCs w:val="22"/>
        </w:rPr>
        <w:t>i</w:t>
      </w:r>
      <w:proofErr w:type="spellEnd"/>
      <w:r w:rsidRPr="006D0288">
        <w:rPr>
          <w:rFonts w:ascii="Arial" w:hAnsi="Arial" w:cs="Arial"/>
          <w:sz w:val="22"/>
          <w:szCs w:val="22"/>
        </w:rPr>
        <w:t>:</w:t>
      </w:r>
    </w:p>
    <w:tbl>
      <w:tblPr>
        <w:tblW w:w="0" w:type="auto"/>
        <w:tblInd w:w="108" w:type="dxa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819"/>
        <w:gridCol w:w="8014"/>
      </w:tblGrid>
      <w:tr w:rsidR="00625B58" w:rsidRPr="006D0288" w:rsidTr="00172C8F">
        <w:trPr>
          <w:trHeight w:val="396"/>
        </w:trPr>
        <w:tc>
          <w:tcPr>
            <w:tcW w:w="819" w:type="dxa"/>
          </w:tcPr>
          <w:p w:rsidR="00625B58" w:rsidRPr="006D0288" w:rsidRDefault="00625B58" w:rsidP="00B23206">
            <w:pPr>
              <w:pStyle w:val="ltrheading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clear" w:pos="12240"/>
                <w:tab w:val="clear" w:pos="12960"/>
                <w:tab w:val="clear" w:pos="13680"/>
                <w:tab w:val="clear" w:pos="14400"/>
                <w:tab w:val="clear" w:pos="15120"/>
                <w:tab w:val="clear" w:pos="15840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014" w:type="dxa"/>
          </w:tcPr>
          <w:p w:rsidR="00D317E9" w:rsidRPr="006D0288" w:rsidRDefault="00D317E9" w:rsidP="00172C8F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6D0288">
              <w:rPr>
                <w:b/>
                <w:bCs/>
                <w:sz w:val="22"/>
                <w:szCs w:val="22"/>
              </w:rPr>
              <w:t>Re: Enbridge Gas Distribution Inc. (“Enbridge”)</w:t>
            </w:r>
          </w:p>
          <w:p w:rsidR="00FB438E" w:rsidRPr="006D0288" w:rsidRDefault="00172C8F" w:rsidP="00172C8F">
            <w:pPr>
              <w:pStyle w:val="Default"/>
              <w:rPr>
                <w:b/>
                <w:bCs/>
                <w:sz w:val="22"/>
                <w:szCs w:val="22"/>
                <w:lang w:val="en-CA"/>
              </w:rPr>
            </w:pPr>
            <w:r w:rsidRPr="006D0288">
              <w:rPr>
                <w:b/>
                <w:bCs/>
                <w:sz w:val="22"/>
                <w:szCs w:val="22"/>
              </w:rPr>
              <w:t xml:space="preserve">File Number: </w:t>
            </w:r>
            <w:r w:rsidR="00954FA7" w:rsidRPr="006D0288">
              <w:rPr>
                <w:b/>
                <w:bCs/>
                <w:sz w:val="22"/>
                <w:szCs w:val="22"/>
                <w:lang w:val="en-CA"/>
              </w:rPr>
              <w:t>EB-2017-0224</w:t>
            </w:r>
            <w:r w:rsidR="00FB438E" w:rsidRPr="006D0288">
              <w:rPr>
                <w:b/>
                <w:bCs/>
                <w:sz w:val="22"/>
                <w:szCs w:val="22"/>
                <w:lang w:val="en-CA"/>
              </w:rPr>
              <w:t>/0255</w:t>
            </w:r>
          </w:p>
          <w:p w:rsidR="00625B58" w:rsidRPr="006D0288" w:rsidRDefault="00FB438E" w:rsidP="00172C8F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6D0288">
              <w:rPr>
                <w:b/>
                <w:bCs/>
                <w:sz w:val="22"/>
                <w:szCs w:val="22"/>
              </w:rPr>
              <w:t xml:space="preserve">2018 Cap and Trade Compliance Plan </w:t>
            </w:r>
          </w:p>
        </w:tc>
      </w:tr>
    </w:tbl>
    <w:p w:rsidR="00625B58" w:rsidRPr="006D0288" w:rsidRDefault="00625B58" w:rsidP="00B23206">
      <w:p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</w:tabs>
        <w:jc w:val="both"/>
        <w:rPr>
          <w:rFonts w:ascii="Arial" w:hAnsi="Arial" w:cs="Arial"/>
          <w:b w:val="0"/>
          <w:bCs w:val="0"/>
          <w:sz w:val="22"/>
          <w:szCs w:val="22"/>
        </w:rPr>
        <w:sectPr w:rsidR="00625B58" w:rsidRPr="006D0288" w:rsidSect="002A753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1440" w:right="1728" w:bottom="1800" w:left="1728" w:header="706" w:footer="446" w:gutter="0"/>
          <w:cols w:space="708"/>
          <w:titlePg/>
          <w:docGrid w:linePitch="360"/>
        </w:sectPr>
      </w:pPr>
    </w:p>
    <w:p w:rsidR="00625B58" w:rsidRPr="006D0288" w:rsidRDefault="00625B58" w:rsidP="00B23206">
      <w:p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</w:tabs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C05CEA" w:rsidRPr="006D0288" w:rsidRDefault="00FB438E" w:rsidP="00C674E6">
      <w:pPr>
        <w:pStyle w:val="BodyText"/>
        <w:rPr>
          <w:rFonts w:ascii="Arial" w:hAnsi="Arial" w:cs="Arial"/>
          <w:sz w:val="22"/>
          <w:szCs w:val="22"/>
        </w:rPr>
      </w:pPr>
      <w:r w:rsidRPr="006D0288">
        <w:rPr>
          <w:rFonts w:ascii="Arial" w:hAnsi="Arial" w:cs="Arial"/>
          <w:sz w:val="22"/>
          <w:szCs w:val="22"/>
        </w:rPr>
        <w:t xml:space="preserve">We are writing as counsel to Enbridge </w:t>
      </w:r>
      <w:r w:rsidR="00CE20A0" w:rsidRPr="006D0288">
        <w:rPr>
          <w:rFonts w:ascii="Arial" w:hAnsi="Arial" w:cs="Arial"/>
          <w:sz w:val="22"/>
          <w:szCs w:val="22"/>
        </w:rPr>
        <w:t xml:space="preserve">to respond to several </w:t>
      </w:r>
      <w:r w:rsidR="00CE20A0">
        <w:rPr>
          <w:rFonts w:ascii="Arial" w:hAnsi="Arial" w:cs="Arial"/>
          <w:sz w:val="22"/>
          <w:szCs w:val="22"/>
        </w:rPr>
        <w:t>items</w:t>
      </w:r>
      <w:r w:rsidR="00CE20A0" w:rsidRPr="006D0288">
        <w:rPr>
          <w:rFonts w:ascii="Arial" w:hAnsi="Arial" w:cs="Arial"/>
          <w:sz w:val="22"/>
          <w:szCs w:val="22"/>
        </w:rPr>
        <w:t xml:space="preserve"> </w:t>
      </w:r>
      <w:r w:rsidRPr="006D0288">
        <w:rPr>
          <w:rFonts w:ascii="Arial" w:hAnsi="Arial" w:cs="Arial"/>
          <w:sz w:val="22"/>
          <w:szCs w:val="22"/>
        </w:rPr>
        <w:t xml:space="preserve">in Mr. </w:t>
      </w:r>
      <w:proofErr w:type="spellStart"/>
      <w:r w:rsidRPr="006D0288">
        <w:rPr>
          <w:rFonts w:ascii="Arial" w:hAnsi="Arial" w:cs="Arial"/>
          <w:sz w:val="22"/>
          <w:szCs w:val="22"/>
        </w:rPr>
        <w:t>Poch’s</w:t>
      </w:r>
      <w:proofErr w:type="spellEnd"/>
      <w:r w:rsidRPr="006D0288">
        <w:rPr>
          <w:rFonts w:ascii="Arial" w:hAnsi="Arial" w:cs="Arial"/>
          <w:sz w:val="22"/>
          <w:szCs w:val="22"/>
        </w:rPr>
        <w:t xml:space="preserve"> letter on behalf of GEC dated January 15, 2018</w:t>
      </w:r>
      <w:r w:rsidR="00343DEA">
        <w:rPr>
          <w:rFonts w:ascii="Arial" w:hAnsi="Arial" w:cs="Arial"/>
          <w:sz w:val="22"/>
          <w:szCs w:val="22"/>
        </w:rPr>
        <w:t xml:space="preserve"> and Mr. Elson’s letter of January 16, 2018 on behalf of ED.  </w:t>
      </w:r>
    </w:p>
    <w:p w:rsidR="00CE20A0" w:rsidRDefault="00FB438E" w:rsidP="00C674E6">
      <w:pPr>
        <w:pStyle w:val="BodyText"/>
        <w:rPr>
          <w:rFonts w:ascii="Arial" w:hAnsi="Arial" w:cs="Arial"/>
          <w:sz w:val="22"/>
          <w:szCs w:val="22"/>
        </w:rPr>
      </w:pPr>
      <w:r w:rsidRPr="006D0288">
        <w:rPr>
          <w:rFonts w:ascii="Arial" w:hAnsi="Arial" w:cs="Arial"/>
          <w:sz w:val="22"/>
          <w:szCs w:val="22"/>
        </w:rPr>
        <w:t>GEC</w:t>
      </w:r>
      <w:r w:rsidR="00343DEA">
        <w:rPr>
          <w:rFonts w:ascii="Arial" w:hAnsi="Arial" w:cs="Arial"/>
          <w:sz w:val="22"/>
          <w:szCs w:val="22"/>
        </w:rPr>
        <w:t>/ED</w:t>
      </w:r>
      <w:r w:rsidRPr="006D0288">
        <w:rPr>
          <w:rFonts w:ascii="Arial" w:hAnsi="Arial" w:cs="Arial"/>
          <w:sz w:val="22"/>
          <w:szCs w:val="22"/>
        </w:rPr>
        <w:t xml:space="preserve"> appear to be under the belief that Enbridge is proposing </w:t>
      </w:r>
      <w:proofErr w:type="spellStart"/>
      <w:r w:rsidRPr="006D0288">
        <w:rPr>
          <w:rFonts w:ascii="Arial" w:hAnsi="Arial" w:cs="Arial"/>
          <w:sz w:val="22"/>
          <w:szCs w:val="22"/>
        </w:rPr>
        <w:t>RNG</w:t>
      </w:r>
      <w:proofErr w:type="spellEnd"/>
      <w:r w:rsidRPr="006D0288">
        <w:rPr>
          <w:rFonts w:ascii="Arial" w:hAnsi="Arial" w:cs="Arial"/>
          <w:sz w:val="22"/>
          <w:szCs w:val="22"/>
        </w:rPr>
        <w:t xml:space="preserve"> </w:t>
      </w:r>
      <w:r w:rsidR="00CE20A0">
        <w:rPr>
          <w:rFonts w:ascii="Arial" w:hAnsi="Arial" w:cs="Arial"/>
          <w:sz w:val="22"/>
          <w:szCs w:val="22"/>
        </w:rPr>
        <w:t xml:space="preserve">procurement </w:t>
      </w:r>
      <w:r w:rsidRPr="006D0288">
        <w:rPr>
          <w:rFonts w:ascii="Arial" w:hAnsi="Arial" w:cs="Arial"/>
          <w:sz w:val="22"/>
          <w:szCs w:val="22"/>
        </w:rPr>
        <w:t xml:space="preserve">in lieu of additional conservation measures.  This is incorrect.  Enbridge believes that </w:t>
      </w:r>
      <w:proofErr w:type="spellStart"/>
      <w:r w:rsidRPr="006D0288">
        <w:rPr>
          <w:rFonts w:ascii="Arial" w:hAnsi="Arial" w:cs="Arial"/>
          <w:sz w:val="22"/>
          <w:szCs w:val="22"/>
        </w:rPr>
        <w:t>RNG</w:t>
      </w:r>
      <w:proofErr w:type="spellEnd"/>
      <w:r w:rsidRPr="006D0288">
        <w:rPr>
          <w:rFonts w:ascii="Arial" w:hAnsi="Arial" w:cs="Arial"/>
          <w:sz w:val="22"/>
          <w:szCs w:val="22"/>
        </w:rPr>
        <w:t xml:space="preserve"> </w:t>
      </w:r>
      <w:r w:rsidR="00CE20A0">
        <w:rPr>
          <w:rFonts w:ascii="Arial" w:hAnsi="Arial" w:cs="Arial"/>
          <w:sz w:val="22"/>
          <w:szCs w:val="22"/>
        </w:rPr>
        <w:t xml:space="preserve">procurement </w:t>
      </w:r>
      <w:r w:rsidRPr="006D0288">
        <w:rPr>
          <w:rFonts w:ascii="Arial" w:hAnsi="Arial" w:cs="Arial"/>
          <w:sz w:val="22"/>
          <w:szCs w:val="22"/>
        </w:rPr>
        <w:t xml:space="preserve">should be undertaken in addition to </w:t>
      </w:r>
      <w:r w:rsidR="003F5448">
        <w:rPr>
          <w:rFonts w:ascii="Arial" w:hAnsi="Arial" w:cs="Arial"/>
          <w:sz w:val="22"/>
          <w:szCs w:val="22"/>
        </w:rPr>
        <w:t xml:space="preserve">further </w:t>
      </w:r>
      <w:r w:rsidRPr="006D0288">
        <w:rPr>
          <w:rFonts w:ascii="Arial" w:hAnsi="Arial" w:cs="Arial"/>
          <w:sz w:val="22"/>
          <w:szCs w:val="22"/>
        </w:rPr>
        <w:t>appropriate cost effective conservation measures</w:t>
      </w:r>
      <w:r w:rsidR="00CE20A0">
        <w:rPr>
          <w:rFonts w:ascii="Arial" w:hAnsi="Arial" w:cs="Arial"/>
          <w:sz w:val="22"/>
          <w:szCs w:val="22"/>
        </w:rPr>
        <w:t xml:space="preserve">.  </w:t>
      </w:r>
    </w:p>
    <w:p w:rsidR="00FB438E" w:rsidRPr="006D0288" w:rsidRDefault="00CE20A0" w:rsidP="00C674E6">
      <w:pPr>
        <w:pStyle w:val="BodyTex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question about what further conservation measures are appropriate is difficult to address at this time, as part of the 2018 Compliance Plan.  </w:t>
      </w:r>
      <w:r w:rsidR="004C3565">
        <w:rPr>
          <w:rFonts w:ascii="Arial" w:hAnsi="Arial" w:cs="Arial"/>
          <w:sz w:val="22"/>
          <w:szCs w:val="22"/>
        </w:rPr>
        <w:t xml:space="preserve">GEC indicates that they do not understand why Enbridge has highlighted that </w:t>
      </w:r>
      <w:proofErr w:type="spellStart"/>
      <w:r w:rsidR="004C3565">
        <w:rPr>
          <w:rFonts w:ascii="Arial" w:hAnsi="Arial" w:cs="Arial"/>
          <w:sz w:val="22"/>
          <w:szCs w:val="22"/>
        </w:rPr>
        <w:t>GreenOn</w:t>
      </w:r>
      <w:proofErr w:type="spellEnd"/>
      <w:r w:rsidR="004C3565">
        <w:rPr>
          <w:rFonts w:ascii="Arial" w:hAnsi="Arial" w:cs="Arial"/>
          <w:sz w:val="22"/>
          <w:szCs w:val="22"/>
        </w:rPr>
        <w:t xml:space="preserve"> is providing funding for conservation programs.  The point here is that before Enbridge can </w:t>
      </w:r>
      <w:r w:rsidR="009F5059" w:rsidRPr="006D0288">
        <w:rPr>
          <w:rFonts w:ascii="Arial" w:hAnsi="Arial" w:cs="Arial"/>
          <w:sz w:val="22"/>
          <w:szCs w:val="22"/>
        </w:rPr>
        <w:t xml:space="preserve">plan for a material increase in ratepayer funded DSM, the </w:t>
      </w:r>
      <w:r w:rsidR="004C3565">
        <w:rPr>
          <w:rFonts w:ascii="Arial" w:hAnsi="Arial" w:cs="Arial"/>
          <w:sz w:val="22"/>
          <w:szCs w:val="22"/>
        </w:rPr>
        <w:t xml:space="preserve">Company needs </w:t>
      </w:r>
      <w:r w:rsidR="009F5059" w:rsidRPr="006D0288">
        <w:rPr>
          <w:rFonts w:ascii="Arial" w:hAnsi="Arial" w:cs="Arial"/>
          <w:sz w:val="22"/>
          <w:szCs w:val="22"/>
        </w:rPr>
        <w:t xml:space="preserve">to have </w:t>
      </w:r>
      <w:r w:rsidR="004C3565">
        <w:rPr>
          <w:rFonts w:ascii="Arial" w:hAnsi="Arial" w:cs="Arial"/>
          <w:sz w:val="22"/>
          <w:szCs w:val="22"/>
        </w:rPr>
        <w:t>more information about</w:t>
      </w:r>
      <w:r w:rsidR="009F5059" w:rsidRPr="006D0288">
        <w:rPr>
          <w:rFonts w:ascii="Arial" w:hAnsi="Arial" w:cs="Arial"/>
          <w:sz w:val="22"/>
          <w:szCs w:val="22"/>
        </w:rPr>
        <w:t xml:space="preserve"> the intentions of the Government of Ontario through </w:t>
      </w:r>
      <w:proofErr w:type="spellStart"/>
      <w:r w:rsidR="009F5059" w:rsidRPr="006D0288">
        <w:rPr>
          <w:rFonts w:ascii="Arial" w:hAnsi="Arial" w:cs="Arial"/>
          <w:sz w:val="22"/>
          <w:szCs w:val="22"/>
        </w:rPr>
        <w:t>GreenOn</w:t>
      </w:r>
      <w:proofErr w:type="spellEnd"/>
      <w:r w:rsidR="009F5059" w:rsidRPr="006D0288">
        <w:rPr>
          <w:rFonts w:ascii="Arial" w:hAnsi="Arial" w:cs="Arial"/>
          <w:sz w:val="22"/>
          <w:szCs w:val="22"/>
        </w:rPr>
        <w:t xml:space="preserve"> </w:t>
      </w:r>
      <w:r w:rsidR="00C95AA6" w:rsidRPr="006D0288">
        <w:rPr>
          <w:rFonts w:ascii="Arial" w:hAnsi="Arial" w:cs="Arial"/>
          <w:sz w:val="22"/>
          <w:szCs w:val="22"/>
        </w:rPr>
        <w:t xml:space="preserve">and other entities in respect of the </w:t>
      </w:r>
      <w:r w:rsidR="004D0F81">
        <w:rPr>
          <w:rFonts w:ascii="Arial" w:hAnsi="Arial" w:cs="Arial"/>
          <w:sz w:val="22"/>
          <w:szCs w:val="22"/>
        </w:rPr>
        <w:t xml:space="preserve">billion </w:t>
      </w:r>
      <w:r w:rsidR="00C95AA6" w:rsidRPr="006D0288">
        <w:rPr>
          <w:rFonts w:ascii="Arial" w:hAnsi="Arial" w:cs="Arial"/>
          <w:sz w:val="22"/>
          <w:szCs w:val="22"/>
        </w:rPr>
        <w:t xml:space="preserve">dollars </w:t>
      </w:r>
      <w:r w:rsidR="004C3565">
        <w:rPr>
          <w:rFonts w:ascii="Arial" w:hAnsi="Arial" w:cs="Arial"/>
          <w:sz w:val="22"/>
          <w:szCs w:val="22"/>
        </w:rPr>
        <w:t xml:space="preserve">to be </w:t>
      </w:r>
      <w:r w:rsidR="00C95AA6" w:rsidRPr="006D0288">
        <w:rPr>
          <w:rFonts w:ascii="Arial" w:hAnsi="Arial" w:cs="Arial"/>
          <w:sz w:val="22"/>
          <w:szCs w:val="22"/>
        </w:rPr>
        <w:t>invest</w:t>
      </w:r>
      <w:r w:rsidR="004C3565">
        <w:rPr>
          <w:rFonts w:ascii="Arial" w:hAnsi="Arial" w:cs="Arial"/>
          <w:sz w:val="22"/>
          <w:szCs w:val="22"/>
        </w:rPr>
        <w:t>ed</w:t>
      </w:r>
      <w:r w:rsidR="00C95AA6" w:rsidRPr="006D0288">
        <w:rPr>
          <w:rFonts w:ascii="Arial" w:hAnsi="Arial" w:cs="Arial"/>
          <w:sz w:val="22"/>
          <w:szCs w:val="22"/>
        </w:rPr>
        <w:t xml:space="preserve"> </w:t>
      </w:r>
      <w:r w:rsidR="004C3565" w:rsidRPr="006D0288">
        <w:rPr>
          <w:rFonts w:ascii="Arial" w:hAnsi="Arial" w:cs="Arial"/>
          <w:sz w:val="22"/>
          <w:szCs w:val="22"/>
        </w:rPr>
        <w:t>in conservation initiatives</w:t>
      </w:r>
      <w:r w:rsidR="004C3565">
        <w:rPr>
          <w:rFonts w:ascii="Arial" w:hAnsi="Arial" w:cs="Arial"/>
          <w:sz w:val="22"/>
          <w:szCs w:val="22"/>
        </w:rPr>
        <w:t xml:space="preserve"> </w:t>
      </w:r>
      <w:r w:rsidR="003F5448">
        <w:rPr>
          <w:rFonts w:ascii="Arial" w:hAnsi="Arial" w:cs="Arial"/>
          <w:sz w:val="22"/>
          <w:szCs w:val="22"/>
        </w:rPr>
        <w:t>(using proceeds from allowance auctions)</w:t>
      </w:r>
      <w:r w:rsidR="00C95AA6" w:rsidRPr="006D0288">
        <w:rPr>
          <w:rFonts w:ascii="Arial" w:hAnsi="Arial" w:cs="Arial"/>
          <w:sz w:val="22"/>
          <w:szCs w:val="22"/>
        </w:rPr>
        <w:t xml:space="preserve">.  </w:t>
      </w:r>
      <w:r w:rsidR="004C3565">
        <w:rPr>
          <w:rFonts w:ascii="Arial" w:hAnsi="Arial" w:cs="Arial"/>
          <w:sz w:val="22"/>
          <w:szCs w:val="22"/>
        </w:rPr>
        <w:t>I</w:t>
      </w:r>
      <w:r w:rsidR="00C95AA6" w:rsidRPr="006D0288">
        <w:rPr>
          <w:rFonts w:ascii="Arial" w:hAnsi="Arial" w:cs="Arial"/>
          <w:sz w:val="22"/>
          <w:szCs w:val="22"/>
        </w:rPr>
        <w:t xml:space="preserve">t makes no sense for gas utilities to seek approval for </w:t>
      </w:r>
      <w:r w:rsidR="003F5448">
        <w:rPr>
          <w:rFonts w:ascii="Arial" w:hAnsi="Arial" w:cs="Arial"/>
          <w:sz w:val="22"/>
          <w:szCs w:val="22"/>
        </w:rPr>
        <w:t>a</w:t>
      </w:r>
      <w:r w:rsidR="00C95AA6" w:rsidRPr="006D0288">
        <w:rPr>
          <w:rFonts w:ascii="Arial" w:hAnsi="Arial" w:cs="Arial"/>
          <w:sz w:val="22"/>
          <w:szCs w:val="22"/>
        </w:rPr>
        <w:t xml:space="preserve"> material expansion of DSM programs</w:t>
      </w:r>
      <w:r w:rsidR="003F5448">
        <w:rPr>
          <w:rFonts w:ascii="Arial" w:hAnsi="Arial" w:cs="Arial"/>
          <w:sz w:val="22"/>
          <w:szCs w:val="22"/>
        </w:rPr>
        <w:t xml:space="preserve"> which </w:t>
      </w:r>
      <w:r w:rsidR="004C3565">
        <w:rPr>
          <w:rFonts w:ascii="Arial" w:hAnsi="Arial" w:cs="Arial"/>
          <w:sz w:val="22"/>
          <w:szCs w:val="22"/>
        </w:rPr>
        <w:t>may</w:t>
      </w:r>
      <w:r w:rsidR="003F5448">
        <w:rPr>
          <w:rFonts w:ascii="Arial" w:hAnsi="Arial" w:cs="Arial"/>
          <w:sz w:val="22"/>
          <w:szCs w:val="22"/>
        </w:rPr>
        <w:t xml:space="preserve"> prove to be in competition with and/or </w:t>
      </w:r>
      <w:r w:rsidR="00C95AA6" w:rsidRPr="006D0288">
        <w:rPr>
          <w:rFonts w:ascii="Arial" w:hAnsi="Arial" w:cs="Arial"/>
          <w:sz w:val="22"/>
          <w:szCs w:val="22"/>
        </w:rPr>
        <w:t xml:space="preserve">redundant </w:t>
      </w:r>
      <w:r w:rsidR="003F5448">
        <w:rPr>
          <w:rFonts w:ascii="Arial" w:hAnsi="Arial" w:cs="Arial"/>
          <w:sz w:val="22"/>
          <w:szCs w:val="22"/>
        </w:rPr>
        <w:t xml:space="preserve">with programs undertaken by </w:t>
      </w:r>
      <w:r w:rsidR="00C95AA6" w:rsidRPr="006D0288">
        <w:rPr>
          <w:rFonts w:ascii="Arial" w:hAnsi="Arial" w:cs="Arial"/>
          <w:sz w:val="22"/>
          <w:szCs w:val="22"/>
        </w:rPr>
        <w:t>the Government of Ontario</w:t>
      </w:r>
      <w:r w:rsidR="003F5448">
        <w:rPr>
          <w:rFonts w:ascii="Arial" w:hAnsi="Arial" w:cs="Arial"/>
          <w:sz w:val="22"/>
          <w:szCs w:val="22"/>
        </w:rPr>
        <w:t xml:space="preserve">.  </w:t>
      </w:r>
      <w:r w:rsidR="00C95AA6" w:rsidRPr="006D0288">
        <w:rPr>
          <w:rFonts w:ascii="Arial" w:hAnsi="Arial" w:cs="Arial"/>
          <w:sz w:val="22"/>
          <w:szCs w:val="22"/>
        </w:rPr>
        <w:t>Enbridge submits that as a matter of practical necessity, there is a need to allow the Government of Ontario to fully identify its intended activities under its Climate Change Action Plan</w:t>
      </w:r>
      <w:r w:rsidR="004C3565">
        <w:rPr>
          <w:rFonts w:ascii="Arial" w:hAnsi="Arial" w:cs="Arial"/>
          <w:sz w:val="22"/>
          <w:szCs w:val="22"/>
        </w:rPr>
        <w:t xml:space="preserve"> and </w:t>
      </w:r>
      <w:proofErr w:type="spellStart"/>
      <w:r w:rsidR="004C3565">
        <w:rPr>
          <w:rFonts w:ascii="Arial" w:hAnsi="Arial" w:cs="Arial"/>
          <w:sz w:val="22"/>
          <w:szCs w:val="22"/>
        </w:rPr>
        <w:t>GreenOn</w:t>
      </w:r>
      <w:proofErr w:type="spellEnd"/>
      <w:r w:rsidR="00C95AA6" w:rsidRPr="006D0288">
        <w:rPr>
          <w:rFonts w:ascii="Arial" w:hAnsi="Arial" w:cs="Arial"/>
          <w:sz w:val="22"/>
          <w:szCs w:val="22"/>
        </w:rPr>
        <w:t>.  To rush into additional natural gas conservation activities without understanding what market will exist is not a prudent expenditure of ratepayer funds.</w:t>
      </w:r>
    </w:p>
    <w:p w:rsidR="00B9087E" w:rsidRPr="006D0288" w:rsidRDefault="004C3565" w:rsidP="004C3565">
      <w:pPr>
        <w:pStyle w:val="BodyTex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Enbridge is concerned that the 2018 Compliance Plan proceeding be able to be determined in a timely manner, so that work can proceed with the 2019/2020 Compliance Plan.  Adding </w:t>
      </w:r>
      <w:r w:rsidR="00343DEA">
        <w:rPr>
          <w:rFonts w:ascii="Arial" w:hAnsi="Arial" w:cs="Arial"/>
          <w:sz w:val="22"/>
          <w:szCs w:val="22"/>
        </w:rPr>
        <w:t xml:space="preserve">an </w:t>
      </w:r>
      <w:proofErr w:type="spellStart"/>
      <w:r>
        <w:rPr>
          <w:rFonts w:ascii="Arial" w:hAnsi="Arial" w:cs="Arial"/>
          <w:sz w:val="22"/>
          <w:szCs w:val="22"/>
        </w:rPr>
        <w:t>intervenor</w:t>
      </w:r>
      <w:proofErr w:type="spellEnd"/>
      <w:r>
        <w:rPr>
          <w:rFonts w:ascii="Arial" w:hAnsi="Arial" w:cs="Arial"/>
          <w:sz w:val="22"/>
          <w:szCs w:val="22"/>
        </w:rPr>
        <w:t xml:space="preserve"> evidence stage to this proceeding will add time, including time </w:t>
      </w:r>
      <w:r>
        <w:rPr>
          <w:rFonts w:ascii="Arial" w:hAnsi="Arial" w:cs="Arial"/>
          <w:sz w:val="22"/>
          <w:szCs w:val="22"/>
        </w:rPr>
        <w:lastRenderedPageBreak/>
        <w:t xml:space="preserve">for the utilities to prepare and file responding evidence.  Enbridge does not oppose the filing </w:t>
      </w:r>
      <w:r w:rsidR="00B9087E" w:rsidRPr="006D0288">
        <w:rPr>
          <w:rFonts w:ascii="Arial" w:hAnsi="Arial" w:cs="Arial"/>
          <w:sz w:val="22"/>
          <w:szCs w:val="22"/>
        </w:rPr>
        <w:t xml:space="preserve">of </w:t>
      </w:r>
      <w:r w:rsidR="00CF0171" w:rsidRPr="006D0288">
        <w:rPr>
          <w:rFonts w:ascii="Arial" w:hAnsi="Arial" w:cs="Arial"/>
          <w:sz w:val="22"/>
          <w:szCs w:val="22"/>
        </w:rPr>
        <w:t>Mr. </w:t>
      </w:r>
      <w:proofErr w:type="spellStart"/>
      <w:r w:rsidR="00CF0171" w:rsidRPr="006D0288">
        <w:rPr>
          <w:rFonts w:ascii="Arial" w:hAnsi="Arial" w:cs="Arial"/>
          <w:sz w:val="22"/>
          <w:szCs w:val="22"/>
        </w:rPr>
        <w:t>Neme’s</w:t>
      </w:r>
      <w:proofErr w:type="spellEnd"/>
      <w:r w:rsidR="00CF0171" w:rsidRPr="006D0288">
        <w:rPr>
          <w:rFonts w:ascii="Arial" w:hAnsi="Arial" w:cs="Arial"/>
          <w:sz w:val="22"/>
          <w:szCs w:val="22"/>
        </w:rPr>
        <w:t xml:space="preserve"> evidence</w:t>
      </w:r>
      <w:r>
        <w:rPr>
          <w:rFonts w:ascii="Arial" w:hAnsi="Arial" w:cs="Arial"/>
          <w:sz w:val="22"/>
          <w:szCs w:val="22"/>
        </w:rPr>
        <w:t xml:space="preserve"> at an appropriate time, in an appropriate proceeding.  Enbridge had suggested that the evidence might be better included in the DSM Mid-Term Review.  If that is not feasible (as Mr. </w:t>
      </w:r>
      <w:proofErr w:type="spellStart"/>
      <w:r>
        <w:rPr>
          <w:rFonts w:ascii="Arial" w:hAnsi="Arial" w:cs="Arial"/>
          <w:sz w:val="22"/>
          <w:szCs w:val="22"/>
        </w:rPr>
        <w:t>Poch</w:t>
      </w:r>
      <w:proofErr w:type="spellEnd"/>
      <w:r>
        <w:rPr>
          <w:rFonts w:ascii="Arial" w:hAnsi="Arial" w:cs="Arial"/>
          <w:sz w:val="22"/>
          <w:szCs w:val="22"/>
        </w:rPr>
        <w:t xml:space="preserve"> asserts), then </w:t>
      </w:r>
      <w:r w:rsidR="00AE4355">
        <w:rPr>
          <w:rFonts w:ascii="Arial" w:hAnsi="Arial" w:cs="Arial"/>
          <w:sz w:val="22"/>
          <w:szCs w:val="22"/>
        </w:rPr>
        <w:t xml:space="preserve">an </w:t>
      </w:r>
      <w:r w:rsidR="00CF0171" w:rsidRPr="006D0288">
        <w:rPr>
          <w:rFonts w:ascii="Arial" w:hAnsi="Arial" w:cs="Arial"/>
          <w:sz w:val="22"/>
          <w:szCs w:val="22"/>
        </w:rPr>
        <w:t xml:space="preserve">alternative is the 2019 Cap and Trade Compliance Plan proceeding which will involve a 2 year plan.  </w:t>
      </w:r>
      <w:r w:rsidR="00AE4355">
        <w:rPr>
          <w:rFonts w:ascii="Arial" w:hAnsi="Arial" w:cs="Arial"/>
          <w:sz w:val="22"/>
          <w:szCs w:val="22"/>
        </w:rPr>
        <w:t>That proceeding may be the most appropriate as the Board and Parties will at that time have a more complete and</w:t>
      </w:r>
      <w:r w:rsidR="00CF0171" w:rsidRPr="006D0288">
        <w:rPr>
          <w:rFonts w:ascii="Arial" w:hAnsi="Arial" w:cs="Arial"/>
          <w:sz w:val="22"/>
          <w:szCs w:val="22"/>
        </w:rPr>
        <w:t xml:space="preserve"> better understanding of what the Province’s intentions are in respect of undertaking </w:t>
      </w:r>
      <w:r w:rsidR="00282E56">
        <w:rPr>
          <w:rFonts w:ascii="Arial" w:hAnsi="Arial" w:cs="Arial"/>
          <w:sz w:val="22"/>
          <w:szCs w:val="22"/>
        </w:rPr>
        <w:t>and financing conservation</w:t>
      </w:r>
      <w:r w:rsidR="00CF0171" w:rsidRPr="006D0288">
        <w:rPr>
          <w:rFonts w:ascii="Arial" w:hAnsi="Arial" w:cs="Arial"/>
          <w:sz w:val="22"/>
          <w:szCs w:val="22"/>
        </w:rPr>
        <w:t xml:space="preserve"> measures</w:t>
      </w:r>
      <w:r w:rsidR="00AE4355">
        <w:rPr>
          <w:rFonts w:ascii="Arial" w:hAnsi="Arial" w:cs="Arial"/>
          <w:sz w:val="22"/>
          <w:szCs w:val="22"/>
        </w:rPr>
        <w:t xml:space="preserve">.  This would then allow the utilities and the Board to consider additional DSM efforts in light of the overall conservation activities being undertaken </w:t>
      </w:r>
      <w:r w:rsidR="00A2525E">
        <w:rPr>
          <w:rFonts w:ascii="Arial" w:hAnsi="Arial" w:cs="Arial"/>
          <w:sz w:val="22"/>
          <w:szCs w:val="22"/>
        </w:rPr>
        <w:t>province-</w:t>
      </w:r>
      <w:r w:rsidR="00AE4355">
        <w:rPr>
          <w:rFonts w:ascii="Arial" w:hAnsi="Arial" w:cs="Arial"/>
          <w:sz w:val="22"/>
          <w:szCs w:val="22"/>
        </w:rPr>
        <w:t xml:space="preserve">wide.  Mr. </w:t>
      </w:r>
      <w:proofErr w:type="spellStart"/>
      <w:r w:rsidR="00AE4355">
        <w:rPr>
          <w:rFonts w:ascii="Arial" w:hAnsi="Arial" w:cs="Arial"/>
          <w:sz w:val="22"/>
          <w:szCs w:val="22"/>
        </w:rPr>
        <w:t>Neme’s</w:t>
      </w:r>
      <w:proofErr w:type="spellEnd"/>
      <w:r w:rsidR="00AE4355">
        <w:rPr>
          <w:rFonts w:ascii="Arial" w:hAnsi="Arial" w:cs="Arial"/>
          <w:sz w:val="22"/>
          <w:szCs w:val="22"/>
        </w:rPr>
        <w:t xml:space="preserve"> views about the appropriateness and cost effectiveness of undertaking additional DSM would certainly be impacted by this information.    </w:t>
      </w:r>
      <w:r w:rsidR="00CF0171" w:rsidRPr="006D0288">
        <w:rPr>
          <w:rFonts w:ascii="Arial" w:hAnsi="Arial" w:cs="Arial"/>
          <w:sz w:val="22"/>
          <w:szCs w:val="22"/>
        </w:rPr>
        <w:t xml:space="preserve"> </w:t>
      </w:r>
    </w:p>
    <w:p w:rsidR="00D317E9" w:rsidRPr="006D0288" w:rsidRDefault="00D317E9" w:rsidP="00B23206">
      <w:p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</w:tabs>
        <w:jc w:val="both"/>
        <w:rPr>
          <w:rFonts w:ascii="Arial" w:hAnsi="Arial" w:cs="Arial"/>
          <w:b w:val="0"/>
          <w:bCs w:val="0"/>
          <w:sz w:val="22"/>
          <w:szCs w:val="22"/>
        </w:rPr>
      </w:pPr>
    </w:p>
    <w:p w:rsidR="006D0288" w:rsidRPr="006D0288" w:rsidRDefault="006D0288" w:rsidP="006D0288">
      <w:pPr>
        <w:keepNext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</w:tabs>
        <w:rPr>
          <w:rFonts w:ascii="Arial" w:hAnsi="Arial" w:cs="Arial"/>
          <w:b w:val="0"/>
          <w:bCs w:val="0"/>
          <w:sz w:val="22"/>
          <w:szCs w:val="22"/>
        </w:rPr>
      </w:pPr>
      <w:r w:rsidRPr="006D0288">
        <w:rPr>
          <w:rFonts w:ascii="Arial" w:hAnsi="Arial" w:cs="Arial"/>
          <w:b w:val="0"/>
          <w:bCs w:val="0"/>
          <w:sz w:val="22"/>
          <w:szCs w:val="22"/>
        </w:rPr>
        <w:t>Yours truly,</w:t>
      </w:r>
    </w:p>
    <w:p w:rsidR="006D0288" w:rsidRPr="006D0288" w:rsidRDefault="006D0288" w:rsidP="006D0288">
      <w:pPr>
        <w:keepNext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</w:tabs>
        <w:rPr>
          <w:rFonts w:ascii="Arial" w:hAnsi="Arial" w:cs="Arial"/>
          <w:b w:val="0"/>
          <w:bCs w:val="0"/>
          <w:sz w:val="22"/>
          <w:szCs w:val="22"/>
        </w:rPr>
      </w:pPr>
      <w:r w:rsidRPr="006D0288">
        <w:rPr>
          <w:rFonts w:ascii="Arial" w:hAnsi="Arial" w:cs="Arial"/>
          <w:b w:val="0"/>
          <w:bCs w:val="0"/>
          <w:sz w:val="22"/>
          <w:szCs w:val="22"/>
        </w:rPr>
        <w:t xml:space="preserve"> </w:t>
      </w:r>
    </w:p>
    <w:p w:rsidR="006D0288" w:rsidRPr="006D0288" w:rsidRDefault="006D0288" w:rsidP="006D0288">
      <w:pPr>
        <w:keepNext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</w:tabs>
        <w:rPr>
          <w:rFonts w:ascii="Arial" w:hAnsi="Arial" w:cs="Arial"/>
          <w:b w:val="0"/>
          <w:bCs w:val="0"/>
          <w:sz w:val="22"/>
          <w:szCs w:val="22"/>
        </w:rPr>
      </w:pPr>
      <w:proofErr w:type="spellStart"/>
      <w:r w:rsidRPr="006D0288">
        <w:rPr>
          <w:rFonts w:ascii="Arial" w:hAnsi="Arial" w:cs="Arial"/>
          <w:b w:val="0"/>
          <w:bCs w:val="0"/>
          <w:sz w:val="22"/>
          <w:szCs w:val="22"/>
        </w:rPr>
        <w:t>AIRD</w:t>
      </w:r>
      <w:proofErr w:type="spellEnd"/>
      <w:r w:rsidRPr="006D0288">
        <w:rPr>
          <w:rFonts w:ascii="Arial" w:hAnsi="Arial" w:cs="Arial"/>
          <w:b w:val="0"/>
          <w:bCs w:val="0"/>
          <w:sz w:val="22"/>
          <w:szCs w:val="22"/>
        </w:rPr>
        <w:t xml:space="preserve"> &amp; </w:t>
      </w:r>
      <w:proofErr w:type="spellStart"/>
      <w:r w:rsidRPr="006D0288">
        <w:rPr>
          <w:rFonts w:ascii="Arial" w:hAnsi="Arial" w:cs="Arial"/>
          <w:b w:val="0"/>
          <w:bCs w:val="0"/>
          <w:sz w:val="22"/>
          <w:szCs w:val="22"/>
        </w:rPr>
        <w:t>BERLIS</w:t>
      </w:r>
      <w:proofErr w:type="spellEnd"/>
      <w:r w:rsidRPr="006D0288">
        <w:rPr>
          <w:rFonts w:ascii="Arial" w:hAnsi="Arial" w:cs="Arial"/>
          <w:b w:val="0"/>
          <w:bCs w:val="0"/>
          <w:sz w:val="22"/>
          <w:szCs w:val="22"/>
        </w:rPr>
        <w:t xml:space="preserve"> LLP</w:t>
      </w:r>
    </w:p>
    <w:p w:rsidR="006D0288" w:rsidRPr="006D0288" w:rsidRDefault="006D0288" w:rsidP="006D0288">
      <w:pPr>
        <w:keepNext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</w:tabs>
        <w:rPr>
          <w:rFonts w:ascii="Arial" w:hAnsi="Arial" w:cs="Arial"/>
          <w:b w:val="0"/>
          <w:bCs w:val="0"/>
          <w:noProof/>
          <w:sz w:val="22"/>
          <w:szCs w:val="22"/>
          <w:lang w:eastAsia="en-CA"/>
        </w:rPr>
      </w:pPr>
    </w:p>
    <w:p w:rsidR="006D0288" w:rsidRPr="006D0288" w:rsidRDefault="006D0288" w:rsidP="006D0288">
      <w:pPr>
        <w:keepNext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</w:tabs>
        <w:rPr>
          <w:rFonts w:ascii="Arial" w:hAnsi="Arial" w:cs="Arial"/>
          <w:b w:val="0"/>
          <w:bCs w:val="0"/>
          <w:noProof/>
          <w:sz w:val="22"/>
          <w:szCs w:val="22"/>
          <w:lang w:eastAsia="en-CA"/>
        </w:rPr>
      </w:pPr>
    </w:p>
    <w:p w:rsidR="006D0288" w:rsidRPr="006D0288" w:rsidRDefault="006D0288" w:rsidP="006D0288">
      <w:pPr>
        <w:keepNext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</w:tabs>
        <w:rPr>
          <w:rFonts w:ascii="Arial" w:hAnsi="Arial" w:cs="Arial"/>
          <w:b w:val="0"/>
          <w:bCs w:val="0"/>
          <w:noProof/>
          <w:sz w:val="22"/>
          <w:szCs w:val="22"/>
          <w:lang w:eastAsia="en-CA"/>
        </w:rPr>
      </w:pPr>
      <w:r w:rsidRPr="006D0288">
        <w:rPr>
          <w:rFonts w:ascii="Arial" w:hAnsi="Arial" w:cs="Arial"/>
          <w:b w:val="0"/>
          <w:bCs w:val="0"/>
          <w:noProof/>
          <w:sz w:val="22"/>
          <w:szCs w:val="22"/>
          <w:lang w:eastAsia="en-CA"/>
        </w:rPr>
        <w:drawing>
          <wp:inline distT="0" distB="0" distL="0" distR="0" wp14:anchorId="16AA1AA7" wp14:editId="16CD2734">
            <wp:extent cx="1514903" cy="9048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27371" cy="91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288" w:rsidRPr="006D0288" w:rsidRDefault="006D0288" w:rsidP="006D0288">
      <w:pPr>
        <w:keepNext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</w:tabs>
        <w:rPr>
          <w:rFonts w:ascii="Arial" w:hAnsi="Arial" w:cs="Arial"/>
          <w:b w:val="0"/>
          <w:bCs w:val="0"/>
          <w:sz w:val="22"/>
          <w:szCs w:val="22"/>
        </w:rPr>
      </w:pPr>
    </w:p>
    <w:p w:rsidR="006D0288" w:rsidRPr="006D0288" w:rsidRDefault="006D0288" w:rsidP="006D0288">
      <w:pPr>
        <w:keepNext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</w:tabs>
        <w:rPr>
          <w:rFonts w:ascii="Arial" w:hAnsi="Arial" w:cs="Arial"/>
          <w:b w:val="0"/>
          <w:bCs w:val="0"/>
          <w:sz w:val="22"/>
          <w:szCs w:val="22"/>
        </w:rPr>
      </w:pPr>
      <w:r w:rsidRPr="006D0288">
        <w:rPr>
          <w:rFonts w:ascii="Arial" w:hAnsi="Arial" w:cs="Arial"/>
          <w:b w:val="0"/>
          <w:bCs w:val="0"/>
          <w:sz w:val="22"/>
          <w:szCs w:val="22"/>
        </w:rPr>
        <w:t>Dennis M. O'Leary</w:t>
      </w:r>
    </w:p>
    <w:p w:rsidR="006D0288" w:rsidRPr="006D0288" w:rsidRDefault="006D0288" w:rsidP="006D0288">
      <w:pPr>
        <w:keepNext/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</w:tabs>
        <w:rPr>
          <w:rFonts w:ascii="Arial" w:hAnsi="Arial" w:cs="Arial"/>
          <w:b w:val="0"/>
          <w:bCs w:val="0"/>
          <w:sz w:val="22"/>
          <w:szCs w:val="22"/>
        </w:rPr>
      </w:pPr>
      <w:proofErr w:type="spellStart"/>
      <w:r w:rsidRPr="006D0288">
        <w:rPr>
          <w:rFonts w:ascii="Arial" w:hAnsi="Arial" w:cs="Arial"/>
          <w:b w:val="0"/>
          <w:bCs w:val="0"/>
          <w:sz w:val="22"/>
          <w:szCs w:val="22"/>
        </w:rPr>
        <w:t>DMO:vf</w:t>
      </w:r>
      <w:proofErr w:type="spellEnd"/>
    </w:p>
    <w:p w:rsidR="00554CB0" w:rsidRDefault="00554CB0">
      <w:p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</w:tabs>
        <w:rPr>
          <w:rFonts w:ascii="Arial" w:hAnsi="Arial" w:cs="Arial"/>
          <w:b w:val="0"/>
          <w:sz w:val="16"/>
        </w:rPr>
      </w:pPr>
    </w:p>
    <w:p w:rsidR="00B90349" w:rsidRDefault="00B90349" w:rsidP="00B90349">
      <w:pPr>
        <w:pStyle w:val="DocID"/>
      </w:pPr>
    </w:p>
    <w:p w:rsidR="00343DEA" w:rsidRDefault="00343DEA" w:rsidP="002A753C">
      <w:pPr>
        <w:tabs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</w:tabs>
        <w:rPr>
          <w:rFonts w:ascii="Arial" w:hAnsi="Arial" w:cs="Arial"/>
          <w:b w:val="0"/>
          <w:sz w:val="16"/>
        </w:rPr>
      </w:pPr>
    </w:p>
    <w:bookmarkStart w:id="3" w:name="_iDocIDField_1"/>
    <w:p w:rsidR="005377E0" w:rsidRPr="005377E0" w:rsidRDefault="005377E0" w:rsidP="005377E0">
      <w:pPr>
        <w:pStyle w:val="DocID"/>
      </w:pPr>
      <w:r>
        <w:fldChar w:fldCharType="begin"/>
      </w:r>
      <w:r>
        <w:instrText xml:space="preserve">  DOCPROPERTY "CUS_DocIDString" </w:instrText>
      </w:r>
      <w:r>
        <w:fldChar w:fldCharType="separate"/>
      </w:r>
      <w:r>
        <w:t>31506931.1</w:t>
      </w:r>
      <w:r>
        <w:fldChar w:fldCharType="end"/>
      </w:r>
      <w:bookmarkEnd w:id="3"/>
    </w:p>
    <w:sectPr w:rsidR="005377E0" w:rsidRPr="005377E0" w:rsidSect="002A753C">
      <w:headerReference w:type="default" r:id="rId14"/>
      <w:type w:val="continuous"/>
      <w:pgSz w:w="12240" w:h="15840" w:code="1"/>
      <w:pgMar w:top="1440" w:right="1728" w:bottom="1800" w:left="1728" w:header="720" w:footer="4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C07" w:rsidRDefault="008A6C07" w:rsidP="007903C7">
      <w:pPr>
        <w:pStyle w:val="BodyTextUserDefined3"/>
      </w:pPr>
      <w:r>
        <w:separator/>
      </w:r>
    </w:p>
  </w:endnote>
  <w:endnote w:type="continuationSeparator" w:id="0">
    <w:p w:rsidR="008A6C07" w:rsidRDefault="008A6C07" w:rsidP="007903C7">
      <w:pPr>
        <w:pStyle w:val="BodyTextUserDefined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Bold r:id="rId1" w:subsetted="1" w:fontKey="{34720D59-1CEA-4528-AB34-72B3E696827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87CC359-AE6E-41D9-9FDA-79503C7E0C48}"/>
    <w:embedBold r:id="rId3" w:fontKey="{CF3D9583-77EE-411E-9DC3-F3F0FDBE93C2}"/>
  </w:font>
  <w:font w:name="inheri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7E0" w:rsidRDefault="005377E0">
    <w:pPr>
      <w:pStyle w:val="Footer"/>
      <w:framePr w:wrap="notBesid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7E0" w:rsidRDefault="005377E0">
    <w:pPr>
      <w:pStyle w:val="Footer"/>
      <w:framePr w:wrap="notBesid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7E0" w:rsidRDefault="005377E0">
    <w:pPr>
      <w:pStyle w:val="Footer"/>
      <w:framePr w:wrap="notBesid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C07" w:rsidRDefault="008A6C07" w:rsidP="007903C7">
      <w:pPr>
        <w:pStyle w:val="BodyTextUserDefined3"/>
      </w:pPr>
      <w:r>
        <w:separator/>
      </w:r>
    </w:p>
  </w:footnote>
  <w:footnote w:type="continuationSeparator" w:id="0">
    <w:p w:rsidR="008A6C07" w:rsidRDefault="008A6C07" w:rsidP="007903C7">
      <w:pPr>
        <w:pStyle w:val="BodyTextUserDefined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479" w:rsidRDefault="00E81DF8" w:rsidP="00CD54E3">
    <w:pPr>
      <w:pStyle w:val="Header"/>
      <w:rPr>
        <w:rStyle w:val="PageNumber"/>
      </w:rPr>
    </w:pPr>
    <w:r>
      <w:rPr>
        <w:rStyle w:val="PageNumber"/>
      </w:rPr>
      <w:fldChar w:fldCharType="begin"/>
    </w:r>
    <w:r w:rsidR="003B5479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82E56">
      <w:rPr>
        <w:rStyle w:val="PageNumber"/>
        <w:noProof/>
      </w:rPr>
      <w:t>2</w:t>
    </w:r>
    <w:r>
      <w:rPr>
        <w:rStyle w:val="PageNumber"/>
      </w:rPr>
      <w:fldChar w:fldCharType="end"/>
    </w:r>
  </w:p>
  <w:p w:rsidR="003B5479" w:rsidRDefault="003B5479">
    <w:pPr>
      <w:pStyle w:val="Header"/>
      <w:ind w:firstLine="360"/>
    </w:pPr>
  </w:p>
  <w:p w:rsidR="003B5479" w:rsidRDefault="003B5479"/>
  <w:p w:rsidR="003B5479" w:rsidRDefault="003B5479"/>
  <w:p w:rsidR="003B5479" w:rsidRDefault="003B5479"/>
  <w:p w:rsidR="003B5479" w:rsidRDefault="003B547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479" w:rsidRDefault="003B5479">
    <w:pPr>
      <w:pStyle w:val="Header"/>
    </w:pPr>
  </w:p>
  <w:p w:rsidR="003B5479" w:rsidRDefault="00816ABA">
    <w:pPr>
      <w:pStyle w:val="Header"/>
    </w:pPr>
    <w:r>
      <w:fldChar w:fldCharType="begin"/>
    </w:r>
    <w:r>
      <w:instrText xml:space="preserve"> CREATEDATE \@ "MMMM d, yyyy" </w:instrText>
    </w:r>
    <w:r>
      <w:fldChar w:fldCharType="separate"/>
    </w:r>
    <w:r w:rsidR="00282E56">
      <w:rPr>
        <w:noProof/>
      </w:rPr>
      <w:t>January 16, 2018</w:t>
    </w:r>
    <w:r>
      <w:rPr>
        <w:noProof/>
      </w:rPr>
      <w:fldChar w:fldCharType="end"/>
    </w:r>
  </w:p>
  <w:p w:rsidR="003B5479" w:rsidRDefault="003B5479">
    <w:pPr>
      <w:pStyle w:val="Header"/>
      <w:rPr>
        <w:rStyle w:val="PageNumber"/>
      </w:rPr>
    </w:pPr>
    <w:r>
      <w:t xml:space="preserve">Page </w:t>
    </w:r>
    <w:r w:rsidR="00E81DF8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E81DF8">
      <w:rPr>
        <w:rStyle w:val="PageNumber"/>
      </w:rPr>
      <w:fldChar w:fldCharType="separate"/>
    </w:r>
    <w:r w:rsidR="00282E56">
      <w:rPr>
        <w:rStyle w:val="PageNumber"/>
        <w:noProof/>
      </w:rPr>
      <w:t>2</w:t>
    </w:r>
    <w:r w:rsidR="00E81DF8">
      <w:rPr>
        <w:rStyle w:val="PageNumber"/>
      </w:rPr>
      <w:fldChar w:fldCharType="end"/>
    </w:r>
  </w:p>
  <w:p w:rsidR="003B5479" w:rsidRDefault="003B5479">
    <w:pPr>
      <w:pStyle w:val="Header"/>
      <w:rPr>
        <w:rStyle w:val="PageNumber"/>
      </w:rPr>
    </w:pPr>
  </w:p>
  <w:p w:rsidR="003B5479" w:rsidRDefault="003B5479">
    <w:pPr>
      <w:pStyle w:val="Header"/>
    </w:pPr>
  </w:p>
  <w:p w:rsidR="003B5479" w:rsidRDefault="003B5479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479" w:rsidRDefault="002A753C">
    <w:pPr>
      <w:pStyle w:val="Header"/>
      <w:jc w:val="center"/>
    </w:pPr>
    <w:r>
      <w:rPr>
        <w:noProof/>
        <w:lang w:eastAsia="en-CA"/>
      </w:rPr>
      <w:drawing>
        <wp:anchor distT="0" distB="0" distL="114300" distR="114300" simplePos="0" relativeHeight="251659264" behindDoc="1" locked="0" layoutInCell="1" allowOverlap="1" wp14:anchorId="4FD85E81" wp14:editId="3AAE5A6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B_logo_CMYK_Uncoated_DGP_Collaterals_Cover Page Letter 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5479" w:rsidRDefault="002A753C">
    <w:pPr>
      <w:pStyle w:val="Header"/>
    </w:pPr>
    <w:r>
      <w:rPr>
        <w:noProof/>
        <w:lang w:eastAsia="en-CA"/>
      </w:rPr>
      <w:drawing>
        <wp:anchor distT="0" distB="0" distL="114300" distR="114300" simplePos="0" relativeHeight="251661312" behindDoc="1" locked="0" layoutInCell="1" allowOverlap="1" wp14:anchorId="183C521D" wp14:editId="5D26E6C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B_logo_CMYK_Uncoated_DGP_Collaterals_Second Page Letter 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>January 17</w:t>
    </w:r>
    <w:r w:rsidR="00B9087E">
      <w:t>, 2018</w:t>
    </w:r>
  </w:p>
  <w:p w:rsidR="003B5479" w:rsidRDefault="003B5479">
    <w:pPr>
      <w:pStyle w:val="Header"/>
      <w:rPr>
        <w:rStyle w:val="PageNumber"/>
      </w:rPr>
    </w:pPr>
    <w:r>
      <w:t xml:space="preserve">Page </w:t>
    </w:r>
    <w:r w:rsidR="00E81DF8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E81DF8">
      <w:rPr>
        <w:rStyle w:val="PageNumber"/>
      </w:rPr>
      <w:fldChar w:fldCharType="separate"/>
    </w:r>
    <w:r w:rsidR="005377E0">
      <w:rPr>
        <w:rStyle w:val="PageNumber"/>
        <w:noProof/>
      </w:rPr>
      <w:t>2</w:t>
    </w:r>
    <w:r w:rsidR="00E81DF8">
      <w:rPr>
        <w:rStyle w:val="PageNumber"/>
      </w:rPr>
      <w:fldChar w:fldCharType="end"/>
    </w:r>
  </w:p>
  <w:p w:rsidR="003B5479" w:rsidRDefault="003B5479">
    <w:pPr>
      <w:pStyle w:val="Header"/>
    </w:pPr>
  </w:p>
  <w:p w:rsidR="003B5479" w:rsidRDefault="003B547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905BD2"/>
    <w:multiLevelType w:val="multilevel"/>
    <w:tmpl w:val="33524B28"/>
    <w:name w:val="AB Standard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u w:val="none"/>
      </w:rPr>
    </w:lvl>
    <w:lvl w:ilvl="1">
      <w:start w:val="1"/>
      <w:numFmt w:val="lowerLetter"/>
      <w:lvlText w:val="(%2)"/>
      <w:lvlJc w:val="left"/>
      <w:pPr>
        <w:tabs>
          <w:tab w:val="num" w:pos="1440"/>
        </w:tabs>
        <w:ind w:left="1440" w:hanging="720"/>
      </w:pPr>
      <w:rPr>
        <w:u w:val="none"/>
      </w:rPr>
    </w:lvl>
    <w:lvl w:ilvl="2">
      <w:start w:val="1"/>
      <w:numFmt w:val="lowerRoman"/>
      <w:lvlText w:val="(%3)"/>
      <w:lvlJc w:val="left"/>
      <w:pPr>
        <w:tabs>
          <w:tab w:val="num" w:pos="2160"/>
        </w:tabs>
        <w:ind w:left="2160" w:hanging="720"/>
      </w:pPr>
      <w:rPr>
        <w:u w:val="none"/>
      </w:rPr>
    </w:lvl>
    <w:lvl w:ilvl="3">
      <w:start w:val="1"/>
      <w:numFmt w:val="decimal"/>
      <w:lvlText w:val="(%4)"/>
      <w:lvlJc w:val="left"/>
      <w:pPr>
        <w:tabs>
          <w:tab w:val="num" w:pos="2880"/>
        </w:tabs>
        <w:ind w:left="2880" w:hanging="720"/>
      </w:pPr>
      <w:rPr>
        <w:u w:val="none"/>
      </w:rPr>
    </w:lvl>
    <w:lvl w:ilvl="4">
      <w:start w:val="1"/>
      <w:numFmt w:val="upperLetter"/>
      <w:lvlText w:val="(%5)"/>
      <w:lvlJc w:val="left"/>
      <w:pPr>
        <w:tabs>
          <w:tab w:val="num" w:pos="3600"/>
        </w:tabs>
        <w:ind w:left="3600" w:hanging="720"/>
      </w:pPr>
      <w:rPr>
        <w:u w:val="none"/>
      </w:rPr>
    </w:lvl>
    <w:lvl w:ilvl="5">
      <w:start w:val="1"/>
      <w:numFmt w:val="upperRoman"/>
      <w:lvlText w:val="(%6)"/>
      <w:lvlJc w:val="left"/>
      <w:pPr>
        <w:tabs>
          <w:tab w:val="num" w:pos="4320"/>
        </w:tabs>
        <w:ind w:left="4320" w:hanging="720"/>
      </w:pPr>
      <w:rPr>
        <w:u w:val="none"/>
      </w:rPr>
    </w:lvl>
    <w:lvl w:ilvl="6">
      <w:start w:val="1"/>
      <w:numFmt w:val="decimal"/>
      <w:lvlText w:val="%7)"/>
      <w:lvlJc w:val="left"/>
      <w:pPr>
        <w:tabs>
          <w:tab w:val="num" w:pos="5040"/>
        </w:tabs>
        <w:ind w:left="5040" w:hanging="720"/>
      </w:pPr>
      <w:rPr>
        <w:u w:val="none"/>
      </w:rPr>
    </w:lvl>
    <w:lvl w:ilvl="7">
      <w:start w:val="1"/>
      <w:numFmt w:val="lowerLetter"/>
      <w:lvlText w:val="%8)"/>
      <w:lvlJc w:val="left"/>
      <w:pPr>
        <w:tabs>
          <w:tab w:val="num" w:pos="5760"/>
        </w:tabs>
        <w:ind w:left="5760" w:hanging="720"/>
      </w:pPr>
      <w:rPr>
        <w:u w:val="none"/>
      </w:rPr>
    </w:lvl>
    <w:lvl w:ilvl="8">
      <w:start w:val="1"/>
      <w:numFmt w:val="lowerRoman"/>
      <w:lvlText w:val="%9)"/>
      <w:lvlJc w:val="left"/>
      <w:pPr>
        <w:tabs>
          <w:tab w:val="num" w:pos="6480"/>
        </w:tabs>
        <w:ind w:left="6480" w:hanging="720"/>
      </w:pPr>
      <w:rPr>
        <w:u w:val="none"/>
      </w:rPr>
    </w:lvl>
  </w:abstractNum>
  <w:abstractNum w:abstractNumId="1" w15:restartNumberingAfterBreak="0">
    <w:nsid w:val="32423FC2"/>
    <w:multiLevelType w:val="multilevel"/>
    <w:tmpl w:val="4CE8CF44"/>
    <w:name w:val="ARTCL"/>
    <w:lvl w:ilvl="0">
      <w:start w:val="1"/>
      <w:numFmt w:val="decimal"/>
      <w:suff w:val="space"/>
      <w:lvlText w:val="ARTICLE %1"/>
      <w:lvlJc w:val="left"/>
      <w:pPr>
        <w:ind w:left="0" w:firstLine="0"/>
      </w:pPr>
      <w:rPr>
        <w:rFonts w:hint="default"/>
        <w:spacing w:val="20"/>
        <w:w w:val="100"/>
        <w:kern w:val="0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lowerLetter"/>
      <w:lvlText w:val="(%3)"/>
      <w:lvlJc w:val="left"/>
      <w:pPr>
        <w:tabs>
          <w:tab w:val="num" w:pos="1440"/>
        </w:tabs>
        <w:ind w:left="1440" w:hanging="720"/>
      </w:pPr>
      <w:rPr>
        <w:rFonts w:hint="default"/>
        <w:u w:val="none"/>
      </w:rPr>
    </w:lvl>
    <w:lvl w:ilvl="3">
      <w:start w:val="1"/>
      <w:numFmt w:val="lowerRoman"/>
      <w:lvlText w:val="(%4)"/>
      <w:lvlJc w:val="left"/>
      <w:pPr>
        <w:tabs>
          <w:tab w:val="num" w:pos="2160"/>
        </w:tabs>
        <w:ind w:left="2160" w:hanging="720"/>
      </w:pPr>
      <w:rPr>
        <w:rFonts w:hint="default"/>
        <w:u w:val="none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hint="default"/>
        <w:u w:val="none"/>
      </w:rPr>
    </w:lvl>
    <w:lvl w:ilvl="5">
      <w:start w:val="1"/>
      <w:numFmt w:val="decimal"/>
      <w:lvlText w:val="(%6)"/>
      <w:lvlJc w:val="left"/>
      <w:pPr>
        <w:tabs>
          <w:tab w:val="num" w:pos="3600"/>
        </w:tabs>
        <w:ind w:left="3600" w:hanging="72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720"/>
      </w:pPr>
      <w:rPr>
        <w:rFonts w:hint="default"/>
        <w:u w:val="none"/>
      </w:r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5760" w:hanging="720"/>
      </w:pPr>
      <w:rPr>
        <w:rFonts w:hint="default"/>
        <w:u w:val="none"/>
      </w:rPr>
    </w:lvl>
  </w:abstractNum>
  <w:abstractNum w:abstractNumId="2" w15:restartNumberingAfterBreak="0">
    <w:nsid w:val="5FDF26F1"/>
    <w:multiLevelType w:val="multilevel"/>
    <w:tmpl w:val="768C5E0E"/>
    <w:name w:val="AB LGL1"/>
    <w:lvl w:ilvl="0">
      <w:start w:val="1"/>
      <w:numFmt w:val="decimal"/>
      <w:suff w:val="nothing"/>
      <w:lvlText w:val="SECTION %1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0" w:firstLine="0"/>
      </w:pPr>
      <w:rPr>
        <w:u w:val="none"/>
      </w:rPr>
    </w:lvl>
    <w:lvl w:ilvl="2">
      <w:start w:val="1"/>
      <w:numFmt w:val="lowerLetter"/>
      <w:lvlText w:val="(%3)"/>
      <w:lvlJc w:val="left"/>
      <w:pPr>
        <w:tabs>
          <w:tab w:val="num" w:pos="360"/>
        </w:tabs>
        <w:ind w:left="0" w:firstLine="0"/>
      </w:pPr>
      <w:rPr>
        <w:u w:val="none"/>
      </w:rPr>
    </w:lvl>
    <w:lvl w:ilvl="3">
      <w:start w:val="1"/>
      <w:numFmt w:val="lowerRoman"/>
      <w:lvlText w:val="(%4)"/>
      <w:lvlJc w:val="left"/>
      <w:pPr>
        <w:tabs>
          <w:tab w:val="num" w:pos="1440"/>
        </w:tabs>
        <w:ind w:left="1440" w:hanging="720"/>
      </w:pPr>
      <w:rPr>
        <w:u w:val="none"/>
      </w:rPr>
    </w:lvl>
    <w:lvl w:ilvl="4">
      <w:start w:val="1"/>
      <w:numFmt w:val="decimal"/>
      <w:lvlText w:val="(%5)"/>
      <w:lvlJc w:val="left"/>
      <w:pPr>
        <w:tabs>
          <w:tab w:val="num" w:pos="2160"/>
        </w:tabs>
        <w:ind w:left="2160" w:hanging="720"/>
      </w:pPr>
      <w:rPr>
        <w:u w:val="none"/>
      </w:rPr>
    </w:lvl>
    <w:lvl w:ilvl="5">
      <w:start w:val="1"/>
      <w:numFmt w:val="upperLetter"/>
      <w:lvlText w:val="(%6)"/>
      <w:lvlJc w:val="left"/>
      <w:pPr>
        <w:tabs>
          <w:tab w:val="num" w:pos="2880"/>
        </w:tabs>
        <w:ind w:left="2880" w:hanging="720"/>
      </w:pPr>
      <w:rPr>
        <w:u w:val="none"/>
      </w:rPr>
    </w:lvl>
    <w:lvl w:ilvl="6">
      <w:start w:val="1"/>
      <w:numFmt w:val="decimal"/>
      <w:lvlText w:val="%7)"/>
      <w:lvlJc w:val="left"/>
      <w:pPr>
        <w:tabs>
          <w:tab w:val="num" w:pos="3600"/>
        </w:tabs>
        <w:ind w:left="3600" w:hanging="720"/>
      </w:pPr>
      <w:rPr>
        <w:u w:val="none"/>
      </w:rPr>
    </w:lvl>
    <w:lvl w:ilvl="7">
      <w:start w:val="1"/>
      <w:numFmt w:val="lowerLetter"/>
      <w:lvlText w:val="%8)"/>
      <w:lvlJc w:val="left"/>
      <w:pPr>
        <w:tabs>
          <w:tab w:val="num" w:pos="4320"/>
        </w:tabs>
        <w:ind w:left="4320" w:hanging="720"/>
      </w:pPr>
      <w:rPr>
        <w:u w:val="none"/>
      </w:rPr>
    </w:lvl>
    <w:lvl w:ilvl="8">
      <w:start w:val="1"/>
      <w:numFmt w:val="lowerRoman"/>
      <w:lvlText w:val="%9)"/>
      <w:lvlJc w:val="left"/>
      <w:pPr>
        <w:tabs>
          <w:tab w:val="num" w:pos="5040"/>
        </w:tabs>
        <w:ind w:left="5040" w:hanging="720"/>
      </w:pPr>
      <w:rPr>
        <w:u w:val="none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0F6"/>
    <w:rsid w:val="0000485B"/>
    <w:rsid w:val="00010096"/>
    <w:rsid w:val="00010638"/>
    <w:rsid w:val="00030F97"/>
    <w:rsid w:val="0003108B"/>
    <w:rsid w:val="0003167E"/>
    <w:rsid w:val="000366B8"/>
    <w:rsid w:val="00041891"/>
    <w:rsid w:val="000419CA"/>
    <w:rsid w:val="000549BB"/>
    <w:rsid w:val="00057851"/>
    <w:rsid w:val="000650EF"/>
    <w:rsid w:val="00067DAA"/>
    <w:rsid w:val="00084AFB"/>
    <w:rsid w:val="00095B11"/>
    <w:rsid w:val="00097DC6"/>
    <w:rsid w:val="000A38E0"/>
    <w:rsid w:val="000A3B1C"/>
    <w:rsid w:val="000C01D4"/>
    <w:rsid w:val="000C052E"/>
    <w:rsid w:val="000C65EA"/>
    <w:rsid w:val="000E276D"/>
    <w:rsid w:val="000F288E"/>
    <w:rsid w:val="00101A43"/>
    <w:rsid w:val="00126BE9"/>
    <w:rsid w:val="001339D1"/>
    <w:rsid w:val="00136F26"/>
    <w:rsid w:val="00140978"/>
    <w:rsid w:val="0014656B"/>
    <w:rsid w:val="00172C8F"/>
    <w:rsid w:val="001800E5"/>
    <w:rsid w:val="001802F4"/>
    <w:rsid w:val="00197581"/>
    <w:rsid w:val="001A4C27"/>
    <w:rsid w:val="001C4414"/>
    <w:rsid w:val="001D7C32"/>
    <w:rsid w:val="001E6F52"/>
    <w:rsid w:val="00204E30"/>
    <w:rsid w:val="0021629B"/>
    <w:rsid w:val="002342C5"/>
    <w:rsid w:val="00234ABD"/>
    <w:rsid w:val="00250AF6"/>
    <w:rsid w:val="00251889"/>
    <w:rsid w:val="00281F5E"/>
    <w:rsid w:val="00282E56"/>
    <w:rsid w:val="00283C9B"/>
    <w:rsid w:val="00293271"/>
    <w:rsid w:val="00293B56"/>
    <w:rsid w:val="002A753C"/>
    <w:rsid w:val="002B0691"/>
    <w:rsid w:val="002C788D"/>
    <w:rsid w:val="0030565B"/>
    <w:rsid w:val="00311D2A"/>
    <w:rsid w:val="003123D2"/>
    <w:rsid w:val="003151A9"/>
    <w:rsid w:val="00337A14"/>
    <w:rsid w:val="00343DEA"/>
    <w:rsid w:val="0036642B"/>
    <w:rsid w:val="00380947"/>
    <w:rsid w:val="00380EED"/>
    <w:rsid w:val="003A03C8"/>
    <w:rsid w:val="003B143A"/>
    <w:rsid w:val="003B5479"/>
    <w:rsid w:val="003C058C"/>
    <w:rsid w:val="003D659A"/>
    <w:rsid w:val="003F0852"/>
    <w:rsid w:val="003F1D0D"/>
    <w:rsid w:val="003F5448"/>
    <w:rsid w:val="003F7060"/>
    <w:rsid w:val="00400BEB"/>
    <w:rsid w:val="00402AFA"/>
    <w:rsid w:val="004039FA"/>
    <w:rsid w:val="00416B68"/>
    <w:rsid w:val="00421843"/>
    <w:rsid w:val="00422FAA"/>
    <w:rsid w:val="004277C2"/>
    <w:rsid w:val="00451148"/>
    <w:rsid w:val="0046493D"/>
    <w:rsid w:val="00495597"/>
    <w:rsid w:val="004B75DF"/>
    <w:rsid w:val="004C3565"/>
    <w:rsid w:val="004D0F81"/>
    <w:rsid w:val="004D3F0E"/>
    <w:rsid w:val="004F7649"/>
    <w:rsid w:val="00503DBE"/>
    <w:rsid w:val="00504769"/>
    <w:rsid w:val="0053695C"/>
    <w:rsid w:val="005377E0"/>
    <w:rsid w:val="00554CB0"/>
    <w:rsid w:val="0057123D"/>
    <w:rsid w:val="00571C60"/>
    <w:rsid w:val="00596654"/>
    <w:rsid w:val="005A0011"/>
    <w:rsid w:val="005A0A36"/>
    <w:rsid w:val="005B3C6A"/>
    <w:rsid w:val="005C2851"/>
    <w:rsid w:val="005E0DC9"/>
    <w:rsid w:val="005F6BD9"/>
    <w:rsid w:val="00611778"/>
    <w:rsid w:val="00625AE2"/>
    <w:rsid w:val="00625B58"/>
    <w:rsid w:val="006459E1"/>
    <w:rsid w:val="0066260D"/>
    <w:rsid w:val="00662A26"/>
    <w:rsid w:val="00682FEC"/>
    <w:rsid w:val="00693090"/>
    <w:rsid w:val="006B38C8"/>
    <w:rsid w:val="006D0288"/>
    <w:rsid w:val="006E1F2A"/>
    <w:rsid w:val="006E7099"/>
    <w:rsid w:val="006F7E77"/>
    <w:rsid w:val="00707723"/>
    <w:rsid w:val="00710AE0"/>
    <w:rsid w:val="00753F51"/>
    <w:rsid w:val="00754798"/>
    <w:rsid w:val="00757D0F"/>
    <w:rsid w:val="007903C7"/>
    <w:rsid w:val="00795473"/>
    <w:rsid w:val="00796D45"/>
    <w:rsid w:val="007A292C"/>
    <w:rsid w:val="007A7C06"/>
    <w:rsid w:val="007B41EC"/>
    <w:rsid w:val="007B6CAE"/>
    <w:rsid w:val="007C316C"/>
    <w:rsid w:val="007D169C"/>
    <w:rsid w:val="007D261E"/>
    <w:rsid w:val="007E517B"/>
    <w:rsid w:val="007F3A1F"/>
    <w:rsid w:val="00806F41"/>
    <w:rsid w:val="00816ABA"/>
    <w:rsid w:val="00864BA1"/>
    <w:rsid w:val="00864E88"/>
    <w:rsid w:val="00864ED1"/>
    <w:rsid w:val="0087466A"/>
    <w:rsid w:val="00876499"/>
    <w:rsid w:val="008807DB"/>
    <w:rsid w:val="00880EDA"/>
    <w:rsid w:val="008A10A6"/>
    <w:rsid w:val="008A6C07"/>
    <w:rsid w:val="008E2CE3"/>
    <w:rsid w:val="008E4B79"/>
    <w:rsid w:val="00907DE4"/>
    <w:rsid w:val="0092279C"/>
    <w:rsid w:val="00954FA7"/>
    <w:rsid w:val="00957817"/>
    <w:rsid w:val="009653CB"/>
    <w:rsid w:val="009912A4"/>
    <w:rsid w:val="00994CED"/>
    <w:rsid w:val="00996713"/>
    <w:rsid w:val="009B638B"/>
    <w:rsid w:val="009D0566"/>
    <w:rsid w:val="009D4865"/>
    <w:rsid w:val="009F0555"/>
    <w:rsid w:val="009F29C0"/>
    <w:rsid w:val="009F34E8"/>
    <w:rsid w:val="009F5059"/>
    <w:rsid w:val="00A2299F"/>
    <w:rsid w:val="00A23D28"/>
    <w:rsid w:val="00A25248"/>
    <w:rsid w:val="00A2525E"/>
    <w:rsid w:val="00A31B9E"/>
    <w:rsid w:val="00A34E5E"/>
    <w:rsid w:val="00A36C09"/>
    <w:rsid w:val="00A54A2A"/>
    <w:rsid w:val="00A67358"/>
    <w:rsid w:val="00A81D25"/>
    <w:rsid w:val="00A95D18"/>
    <w:rsid w:val="00AA1733"/>
    <w:rsid w:val="00AB7DE2"/>
    <w:rsid w:val="00AC6893"/>
    <w:rsid w:val="00AE4355"/>
    <w:rsid w:val="00B20A9D"/>
    <w:rsid w:val="00B23206"/>
    <w:rsid w:val="00B4118D"/>
    <w:rsid w:val="00B475AA"/>
    <w:rsid w:val="00B520B9"/>
    <w:rsid w:val="00B84199"/>
    <w:rsid w:val="00B90349"/>
    <w:rsid w:val="00B9087E"/>
    <w:rsid w:val="00BA5264"/>
    <w:rsid w:val="00BD412C"/>
    <w:rsid w:val="00BE1F74"/>
    <w:rsid w:val="00BF6534"/>
    <w:rsid w:val="00C05CEA"/>
    <w:rsid w:val="00C169B9"/>
    <w:rsid w:val="00C27746"/>
    <w:rsid w:val="00C2779A"/>
    <w:rsid w:val="00C45AB3"/>
    <w:rsid w:val="00C674E6"/>
    <w:rsid w:val="00C77506"/>
    <w:rsid w:val="00C9151F"/>
    <w:rsid w:val="00C930C1"/>
    <w:rsid w:val="00C95AA6"/>
    <w:rsid w:val="00CA5501"/>
    <w:rsid w:val="00CD54E3"/>
    <w:rsid w:val="00CE20A0"/>
    <w:rsid w:val="00CE5144"/>
    <w:rsid w:val="00CF0171"/>
    <w:rsid w:val="00D0202E"/>
    <w:rsid w:val="00D22619"/>
    <w:rsid w:val="00D257F5"/>
    <w:rsid w:val="00D317E9"/>
    <w:rsid w:val="00D429DD"/>
    <w:rsid w:val="00D43040"/>
    <w:rsid w:val="00D854EF"/>
    <w:rsid w:val="00DC129B"/>
    <w:rsid w:val="00DD2FC7"/>
    <w:rsid w:val="00DD5D5E"/>
    <w:rsid w:val="00DF0A68"/>
    <w:rsid w:val="00DF40F6"/>
    <w:rsid w:val="00E050C6"/>
    <w:rsid w:val="00E07D18"/>
    <w:rsid w:val="00E155A3"/>
    <w:rsid w:val="00E300D5"/>
    <w:rsid w:val="00E327C8"/>
    <w:rsid w:val="00E3428F"/>
    <w:rsid w:val="00E45E56"/>
    <w:rsid w:val="00E51477"/>
    <w:rsid w:val="00E81DF8"/>
    <w:rsid w:val="00E9330E"/>
    <w:rsid w:val="00E960CB"/>
    <w:rsid w:val="00EA0D2D"/>
    <w:rsid w:val="00EA7B8C"/>
    <w:rsid w:val="00ED0239"/>
    <w:rsid w:val="00ED4994"/>
    <w:rsid w:val="00EE7886"/>
    <w:rsid w:val="00EF356F"/>
    <w:rsid w:val="00F15F49"/>
    <w:rsid w:val="00F40FDA"/>
    <w:rsid w:val="00F526B3"/>
    <w:rsid w:val="00F61DEF"/>
    <w:rsid w:val="00FB2507"/>
    <w:rsid w:val="00FB438E"/>
    <w:rsid w:val="00FB4EFF"/>
    <w:rsid w:val="00FE7490"/>
    <w:rsid w:val="00FF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358B619-B04B-48EA-81AC-1E6C6A6E6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7DE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</w:tabs>
    </w:pPr>
    <w:rPr>
      <w:b/>
      <w:bCs/>
      <w:sz w:val="24"/>
      <w:szCs w:val="24"/>
      <w:lang w:val="en-CA"/>
    </w:rPr>
  </w:style>
  <w:style w:type="paragraph" w:styleId="Heading1">
    <w:name w:val="heading 1"/>
    <w:basedOn w:val="Normal"/>
    <w:next w:val="Normal"/>
    <w:qFormat/>
    <w:rsid w:val="00AB7DE2"/>
    <w:pPr>
      <w:keepNext/>
      <w:outlineLvl w:val="0"/>
    </w:pPr>
    <w:rPr>
      <w:b w:val="0"/>
      <w:bCs w:val="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AB7DE2"/>
    <w:pPr>
      <w:jc w:val="center"/>
    </w:pPr>
    <w:rPr>
      <w:b w:val="0"/>
      <w:bCs w:val="0"/>
      <w:sz w:val="16"/>
    </w:rPr>
  </w:style>
  <w:style w:type="paragraph" w:styleId="Header">
    <w:name w:val="header"/>
    <w:basedOn w:val="Normal"/>
    <w:link w:val="HeaderChar"/>
    <w:rsid w:val="00AB7DE2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5040"/>
        <w:tab w:val="clear" w:pos="5760"/>
        <w:tab w:val="clear" w:pos="6480"/>
        <w:tab w:val="clear" w:pos="7200"/>
        <w:tab w:val="clear" w:pos="792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B7DE2"/>
  </w:style>
  <w:style w:type="paragraph" w:styleId="Footer">
    <w:name w:val="footer"/>
    <w:basedOn w:val="Normal"/>
    <w:rsid w:val="00AB7DE2"/>
    <w:pPr>
      <w:framePr w:wrap="notBeside" w:vAnchor="text" w:hAnchor="text" w:y="1"/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</w:tabs>
    </w:pPr>
  </w:style>
  <w:style w:type="paragraph" w:customStyle="1" w:styleId="BodyText">
    <w:name w:val="#BodyText"/>
    <w:basedOn w:val="zzbasebodytext"/>
    <w:rsid w:val="0092279C"/>
  </w:style>
  <w:style w:type="paragraph" w:customStyle="1" w:styleId="zzbasebodytext">
    <w:name w:val="zz!base body text"/>
    <w:basedOn w:val="Normal"/>
    <w:rsid w:val="0092279C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</w:tabs>
      <w:spacing w:after="240"/>
      <w:jc w:val="both"/>
    </w:pPr>
    <w:rPr>
      <w:b w:val="0"/>
      <w:bCs w:val="0"/>
      <w:lang w:eastAsia="en-CA"/>
    </w:rPr>
  </w:style>
  <w:style w:type="paragraph" w:customStyle="1" w:styleId="BodyText5Indent">
    <w:name w:val="#BodyText= .5&quot; Indent"/>
    <w:basedOn w:val="zzbasebodytext"/>
    <w:rsid w:val="0092279C"/>
    <w:pPr>
      <w:ind w:left="720"/>
    </w:pPr>
  </w:style>
  <w:style w:type="paragraph" w:customStyle="1" w:styleId="BodyText1Indent">
    <w:name w:val="#BodyText= 1&quot; Indent"/>
    <w:basedOn w:val="zzbasebodytext"/>
    <w:rsid w:val="0092279C"/>
    <w:pPr>
      <w:ind w:left="1440"/>
    </w:pPr>
  </w:style>
  <w:style w:type="paragraph" w:customStyle="1" w:styleId="BodyText15Indent">
    <w:name w:val="#BodyText= 1.5&quot; Indent"/>
    <w:basedOn w:val="zzbasebodytext"/>
    <w:rsid w:val="0092279C"/>
    <w:pPr>
      <w:ind w:left="2160"/>
    </w:pPr>
  </w:style>
  <w:style w:type="paragraph" w:customStyle="1" w:styleId="BodyText2Indent">
    <w:name w:val="#BodyText= 2&quot; Indent"/>
    <w:basedOn w:val="zzbasebodytext"/>
    <w:rsid w:val="0092279C"/>
    <w:pPr>
      <w:ind w:left="2880"/>
    </w:pPr>
  </w:style>
  <w:style w:type="paragraph" w:customStyle="1" w:styleId="BodyTextFirstLineIndent5">
    <w:name w:val="#BodyText= First Line Indent .5&quot;"/>
    <w:basedOn w:val="zzbasebodytext"/>
    <w:rsid w:val="0092279C"/>
    <w:pPr>
      <w:ind w:firstLine="720"/>
    </w:pPr>
  </w:style>
  <w:style w:type="paragraph" w:customStyle="1" w:styleId="BodyTextFirstLineIndent1">
    <w:name w:val="#BodyText= First Line Indent 1&quot;"/>
    <w:basedOn w:val="zzbasebodytext"/>
    <w:rsid w:val="0092279C"/>
    <w:pPr>
      <w:ind w:firstLine="1440"/>
    </w:pPr>
  </w:style>
  <w:style w:type="paragraph" w:customStyle="1" w:styleId="BodyTextUserDefined1">
    <w:name w:val="#BodyText= User Defined 1"/>
    <w:basedOn w:val="zzbasebodytext"/>
    <w:rsid w:val="0092279C"/>
  </w:style>
  <w:style w:type="paragraph" w:customStyle="1" w:styleId="BodyTextUserDefined2">
    <w:name w:val="#BodyText= User Defined 2"/>
    <w:basedOn w:val="zzbasebodytext"/>
    <w:rsid w:val="0092279C"/>
  </w:style>
  <w:style w:type="paragraph" w:customStyle="1" w:styleId="BodyTextUserDefined3">
    <w:name w:val="#BodyText= User Defined 3"/>
    <w:basedOn w:val="zzbasebodytext"/>
    <w:rsid w:val="0092279C"/>
  </w:style>
  <w:style w:type="paragraph" w:customStyle="1" w:styleId="Address">
    <w:name w:val="$Address"/>
    <w:basedOn w:val="zzbaseaddress"/>
    <w:rsid w:val="0092279C"/>
  </w:style>
  <w:style w:type="paragraph" w:customStyle="1" w:styleId="zzbaseaddress">
    <w:name w:val="zz!base address"/>
    <w:basedOn w:val="Normal"/>
    <w:rsid w:val="0092279C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</w:tabs>
    </w:pPr>
    <w:rPr>
      <w:b w:val="0"/>
      <w:bCs w:val="0"/>
      <w:lang w:eastAsia="en-CA"/>
    </w:rPr>
  </w:style>
  <w:style w:type="paragraph" w:customStyle="1" w:styleId="AddressIndent5">
    <w:name w:val="$Address=Indent .5&quot;"/>
    <w:basedOn w:val="zzbaseaddress"/>
    <w:rsid w:val="0092279C"/>
    <w:pPr>
      <w:ind w:left="720"/>
    </w:pPr>
  </w:style>
  <w:style w:type="paragraph" w:customStyle="1" w:styleId="AddressIndent1">
    <w:name w:val="$Address=Indent 1&quot;"/>
    <w:basedOn w:val="zzbaseaddress"/>
    <w:rsid w:val="0092279C"/>
    <w:pPr>
      <w:ind w:left="1440"/>
    </w:pPr>
  </w:style>
  <w:style w:type="paragraph" w:customStyle="1" w:styleId="AddressIndent15">
    <w:name w:val="$Address=Indent 1.5&quot;"/>
    <w:basedOn w:val="zzbaseaddress"/>
    <w:rsid w:val="0092279C"/>
    <w:pPr>
      <w:ind w:left="2160"/>
    </w:pPr>
  </w:style>
  <w:style w:type="paragraph" w:customStyle="1" w:styleId="AddressUserDefined1">
    <w:name w:val="$Address=User Defined 1"/>
    <w:basedOn w:val="zzbaseaddress"/>
    <w:rsid w:val="0092279C"/>
  </w:style>
  <w:style w:type="paragraph" w:customStyle="1" w:styleId="AddressUserDefined2">
    <w:name w:val="$Address=User Defined 2"/>
    <w:basedOn w:val="zzbaseaddress"/>
    <w:rsid w:val="0092279C"/>
  </w:style>
  <w:style w:type="paragraph" w:customStyle="1" w:styleId="AddressUserDefined3">
    <w:name w:val="$Address=User Defined 3"/>
    <w:basedOn w:val="zzbaseaddress"/>
    <w:rsid w:val="0092279C"/>
  </w:style>
  <w:style w:type="paragraph" w:customStyle="1" w:styleId="HeadingCentre">
    <w:name w:val="%Heading=Centre"/>
    <w:basedOn w:val="zzbaseheading"/>
    <w:next w:val="BodyText"/>
    <w:rsid w:val="0092279C"/>
    <w:pPr>
      <w:jc w:val="center"/>
    </w:pPr>
  </w:style>
  <w:style w:type="paragraph" w:customStyle="1" w:styleId="zzbaseheading">
    <w:name w:val="zz!base heading"/>
    <w:basedOn w:val="Normal"/>
    <w:next w:val="Normal"/>
    <w:rsid w:val="0092279C"/>
    <w:pPr>
      <w:keepNext/>
      <w:keepLines/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</w:tabs>
      <w:spacing w:after="240"/>
    </w:pPr>
    <w:rPr>
      <w:b w:val="0"/>
      <w:bCs w:val="0"/>
      <w:lang w:eastAsia="en-CA"/>
    </w:rPr>
  </w:style>
  <w:style w:type="paragraph" w:customStyle="1" w:styleId="HeadingCentreBold">
    <w:name w:val="%Heading=Centre+Bold"/>
    <w:basedOn w:val="zzbaseheading"/>
    <w:next w:val="BodyText"/>
    <w:rsid w:val="0092279C"/>
    <w:pPr>
      <w:jc w:val="center"/>
    </w:pPr>
    <w:rPr>
      <w:b/>
    </w:rPr>
  </w:style>
  <w:style w:type="paragraph" w:customStyle="1" w:styleId="HeadingCentreBoldUnd">
    <w:name w:val="%Heading=Centre+Bold+Und"/>
    <w:basedOn w:val="zzbaseheading"/>
    <w:next w:val="BodyText"/>
    <w:rsid w:val="0092279C"/>
    <w:pPr>
      <w:jc w:val="center"/>
    </w:pPr>
    <w:rPr>
      <w:b/>
      <w:u w:val="single"/>
    </w:rPr>
  </w:style>
  <w:style w:type="paragraph" w:customStyle="1" w:styleId="HeadingCentreUnd">
    <w:name w:val="%Heading=Centre+Und"/>
    <w:basedOn w:val="zzbaseheading"/>
    <w:next w:val="BodyText"/>
    <w:rsid w:val="0092279C"/>
    <w:pPr>
      <w:jc w:val="center"/>
    </w:pPr>
    <w:rPr>
      <w:u w:val="single"/>
    </w:rPr>
  </w:style>
  <w:style w:type="paragraph" w:customStyle="1" w:styleId="HeadingDocTitle">
    <w:name w:val="%Heading=Doc Title"/>
    <w:basedOn w:val="zzbaseheading"/>
    <w:next w:val="BodyText"/>
    <w:rsid w:val="0092279C"/>
    <w:pPr>
      <w:jc w:val="center"/>
    </w:pPr>
    <w:rPr>
      <w:b/>
      <w:caps/>
    </w:rPr>
  </w:style>
  <w:style w:type="paragraph" w:customStyle="1" w:styleId="HeadingLeftBold">
    <w:name w:val="%Heading=Left+Bold"/>
    <w:basedOn w:val="zzbaseheading"/>
    <w:next w:val="BodyText"/>
    <w:rsid w:val="0092279C"/>
    <w:rPr>
      <w:b/>
    </w:rPr>
  </w:style>
  <w:style w:type="paragraph" w:customStyle="1" w:styleId="HeadingLeftBoldItalics">
    <w:name w:val="%Heading=Left+Bold+Italics"/>
    <w:basedOn w:val="zzbaseheading"/>
    <w:next w:val="BodyText"/>
    <w:rsid w:val="0092279C"/>
    <w:rPr>
      <w:b/>
      <w:i/>
    </w:rPr>
  </w:style>
  <w:style w:type="paragraph" w:customStyle="1" w:styleId="HeadingLeftBoldUnd">
    <w:name w:val="%Heading=Left+Bold+Und"/>
    <w:basedOn w:val="zzbaseheading"/>
    <w:next w:val="BodyText"/>
    <w:rsid w:val="0092279C"/>
    <w:rPr>
      <w:b/>
      <w:u w:val="single"/>
    </w:rPr>
  </w:style>
  <w:style w:type="paragraph" w:customStyle="1" w:styleId="HeadingLeftItalics">
    <w:name w:val="%Heading=Left+Italics"/>
    <w:basedOn w:val="zzbaseheading"/>
    <w:next w:val="BodyText"/>
    <w:rsid w:val="0092279C"/>
    <w:rPr>
      <w:i/>
    </w:rPr>
  </w:style>
  <w:style w:type="paragraph" w:customStyle="1" w:styleId="HeadingLeftUnderline">
    <w:name w:val="%Heading=Left+Underline"/>
    <w:basedOn w:val="zzbaseheading"/>
    <w:next w:val="BodyText"/>
    <w:rsid w:val="0092279C"/>
    <w:rPr>
      <w:u w:val="single"/>
    </w:rPr>
  </w:style>
  <w:style w:type="paragraph" w:customStyle="1" w:styleId="HeadingUserDefined1">
    <w:name w:val="%Heading=User Defined 1"/>
    <w:basedOn w:val="zzbaseheading"/>
    <w:next w:val="BodyText"/>
    <w:rsid w:val="0092279C"/>
  </w:style>
  <w:style w:type="paragraph" w:customStyle="1" w:styleId="HeadingUserDefined2">
    <w:name w:val="%Heading=User Defined 2"/>
    <w:basedOn w:val="zzbaseheading"/>
    <w:next w:val="BodyText"/>
    <w:rsid w:val="0092279C"/>
  </w:style>
  <w:style w:type="paragraph" w:customStyle="1" w:styleId="HeadingUserDefined3">
    <w:name w:val="%Heading=User Defined 3"/>
    <w:basedOn w:val="zzbaseheading"/>
    <w:next w:val="BodyText"/>
    <w:rsid w:val="0092279C"/>
  </w:style>
  <w:style w:type="paragraph" w:customStyle="1" w:styleId="PartiesCentreAlign">
    <w:name w:val="*Parties=Centre Align"/>
    <w:basedOn w:val="zzbaseparties"/>
    <w:rsid w:val="0092279C"/>
    <w:pPr>
      <w:spacing w:after="240"/>
      <w:jc w:val="center"/>
    </w:pPr>
  </w:style>
  <w:style w:type="paragraph" w:customStyle="1" w:styleId="zzbaseparties">
    <w:name w:val="zz!base parties"/>
    <w:basedOn w:val="Normal"/>
    <w:rsid w:val="0092279C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</w:tabs>
    </w:pPr>
    <w:rPr>
      <w:b w:val="0"/>
      <w:bCs w:val="0"/>
      <w:lang w:eastAsia="en-CA"/>
    </w:rPr>
  </w:style>
  <w:style w:type="paragraph" w:customStyle="1" w:styleId="PartiesLRIndent10">
    <w:name w:val="*Parties=L/R Indent 1.0"/>
    <w:basedOn w:val="zzbaseparties"/>
    <w:rsid w:val="0092279C"/>
    <w:pPr>
      <w:spacing w:after="240"/>
      <w:ind w:left="1440" w:right="1440"/>
    </w:pPr>
  </w:style>
  <w:style w:type="paragraph" w:customStyle="1" w:styleId="PartiesLeftAligned">
    <w:name w:val="*Parties=Left Aligned"/>
    <w:basedOn w:val="zzbaseparties"/>
    <w:rsid w:val="0092279C"/>
    <w:pPr>
      <w:spacing w:after="240"/>
    </w:pPr>
  </w:style>
  <w:style w:type="paragraph" w:customStyle="1" w:styleId="PartiesRightAlign">
    <w:name w:val="*Parties=Right Align"/>
    <w:basedOn w:val="zzbaseparties"/>
    <w:rsid w:val="0092279C"/>
    <w:pPr>
      <w:spacing w:after="240"/>
      <w:jc w:val="right"/>
    </w:pPr>
  </w:style>
  <w:style w:type="paragraph" w:customStyle="1" w:styleId="QuotesLeft5Right5">
    <w:name w:val="@Quotes=Left .5&quot; / Right .5&quot;"/>
    <w:basedOn w:val="zzbasequotes"/>
    <w:rsid w:val="0092279C"/>
    <w:pPr>
      <w:ind w:left="720" w:right="720"/>
    </w:pPr>
  </w:style>
  <w:style w:type="paragraph" w:customStyle="1" w:styleId="zzbasequotes">
    <w:name w:val="zz!base quotes"/>
    <w:basedOn w:val="Normal"/>
    <w:rsid w:val="0092279C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</w:tabs>
      <w:spacing w:after="240"/>
      <w:jc w:val="both"/>
    </w:pPr>
    <w:rPr>
      <w:b w:val="0"/>
      <w:bCs w:val="0"/>
      <w:lang w:eastAsia="en-CA"/>
    </w:rPr>
  </w:style>
  <w:style w:type="paragraph" w:customStyle="1" w:styleId="QuotesLeft1Right5-10Pts">
    <w:name w:val="@Quotes=Left 1&quot; / Right .5&quot; - 10 Pts"/>
    <w:basedOn w:val="zzbasequotes"/>
    <w:rsid w:val="0092279C"/>
    <w:pPr>
      <w:ind w:left="1440" w:right="720"/>
    </w:pPr>
    <w:rPr>
      <w:sz w:val="20"/>
      <w:szCs w:val="20"/>
    </w:rPr>
  </w:style>
  <w:style w:type="paragraph" w:customStyle="1" w:styleId="QuotesLeft1Right1">
    <w:name w:val="@Quotes=Left 1&quot; / Right 1&quot;"/>
    <w:basedOn w:val="zzbasequotes"/>
    <w:rsid w:val="0092279C"/>
    <w:pPr>
      <w:ind w:left="1440" w:right="1440"/>
    </w:pPr>
  </w:style>
  <w:style w:type="paragraph" w:customStyle="1" w:styleId="QuotesLeft15Right5">
    <w:name w:val="@Quotes=Left 1.5&quot; / Right .5&quot;"/>
    <w:basedOn w:val="zzbasequotes"/>
    <w:rsid w:val="0092279C"/>
    <w:pPr>
      <w:ind w:left="2160" w:right="720"/>
    </w:pPr>
  </w:style>
  <w:style w:type="paragraph" w:customStyle="1" w:styleId="QuotesUserDefined1">
    <w:name w:val="@Quotes=User Defined 1"/>
    <w:basedOn w:val="zzbasequotes"/>
    <w:rsid w:val="0092279C"/>
  </w:style>
  <w:style w:type="paragraph" w:customStyle="1" w:styleId="QuotesUserDefined2">
    <w:name w:val="@Quotes=User Defined 2"/>
    <w:basedOn w:val="zzbasequotes"/>
    <w:rsid w:val="0092279C"/>
  </w:style>
  <w:style w:type="paragraph" w:customStyle="1" w:styleId="QuotesUserDefined3">
    <w:name w:val="@Quotes=User Defined 3"/>
    <w:basedOn w:val="zzbasequotes"/>
    <w:rsid w:val="0092279C"/>
  </w:style>
  <w:style w:type="paragraph" w:customStyle="1" w:styleId="TableCentrem">
    <w:name w:val="^Table=Centre+m"/>
    <w:basedOn w:val="zzbasetables"/>
    <w:rsid w:val="0092279C"/>
    <w:pPr>
      <w:jc w:val="center"/>
    </w:pPr>
  </w:style>
  <w:style w:type="paragraph" w:customStyle="1" w:styleId="zzbasetables">
    <w:name w:val="zz!base tables"/>
    <w:basedOn w:val="Normal"/>
    <w:rsid w:val="0092279C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</w:tabs>
    </w:pPr>
    <w:rPr>
      <w:b w:val="0"/>
      <w:bCs w:val="0"/>
      <w:lang w:eastAsia="en-CA"/>
    </w:rPr>
  </w:style>
  <w:style w:type="paragraph" w:customStyle="1" w:styleId="TableDecimalm">
    <w:name w:val="^Table=Decimal+m"/>
    <w:basedOn w:val="zzbasetables"/>
    <w:rsid w:val="0092279C"/>
    <w:pPr>
      <w:tabs>
        <w:tab w:val="decimal" w:pos="1008"/>
      </w:tabs>
    </w:pPr>
  </w:style>
  <w:style w:type="paragraph" w:customStyle="1" w:styleId="TableHeadingm">
    <w:name w:val="^Table=Heading+m"/>
    <w:basedOn w:val="zzbasetables"/>
    <w:rsid w:val="0092279C"/>
    <w:pPr>
      <w:keepNext/>
      <w:spacing w:before="40" w:after="40"/>
      <w:jc w:val="center"/>
    </w:pPr>
    <w:rPr>
      <w:b/>
    </w:rPr>
  </w:style>
  <w:style w:type="paragraph" w:customStyle="1" w:styleId="TableJustifiedm">
    <w:name w:val="^Table=Justified+m"/>
    <w:basedOn w:val="zzbasetables"/>
    <w:rsid w:val="0092279C"/>
    <w:pPr>
      <w:jc w:val="both"/>
    </w:pPr>
  </w:style>
  <w:style w:type="paragraph" w:customStyle="1" w:styleId="TableLeftm">
    <w:name w:val="^Table=Left+m"/>
    <w:basedOn w:val="zzbasetables"/>
    <w:rsid w:val="0092279C"/>
  </w:style>
  <w:style w:type="paragraph" w:customStyle="1" w:styleId="TableRightm">
    <w:name w:val="^Table=Right+m"/>
    <w:basedOn w:val="zzbasetables"/>
    <w:rsid w:val="0092279C"/>
    <w:pPr>
      <w:jc w:val="right"/>
    </w:pPr>
  </w:style>
  <w:style w:type="paragraph" w:customStyle="1" w:styleId="TableTitlem">
    <w:name w:val="^Table=Title+m"/>
    <w:basedOn w:val="zzbasetables"/>
    <w:rsid w:val="0092279C"/>
    <w:pPr>
      <w:keepNext/>
      <w:spacing w:before="240" w:after="240"/>
      <w:jc w:val="center"/>
    </w:pPr>
    <w:rPr>
      <w:b/>
    </w:rPr>
  </w:style>
  <w:style w:type="paragraph" w:customStyle="1" w:styleId="TableUserDefined1">
    <w:name w:val="^Table=User Defined 1"/>
    <w:basedOn w:val="zzbasetables"/>
    <w:rsid w:val="0092279C"/>
  </w:style>
  <w:style w:type="paragraph" w:customStyle="1" w:styleId="TableUserDefined2">
    <w:name w:val="^Table=User Defined 2"/>
    <w:basedOn w:val="zzbasetables"/>
    <w:rsid w:val="0092279C"/>
  </w:style>
  <w:style w:type="paragraph" w:customStyle="1" w:styleId="TableUserDefined3">
    <w:name w:val="^Table=User Defined 3"/>
    <w:basedOn w:val="zzbasetables"/>
    <w:rsid w:val="0092279C"/>
  </w:style>
  <w:style w:type="paragraph" w:customStyle="1" w:styleId="ltraddress">
    <w:name w:val="_ltr=address"/>
    <w:basedOn w:val="Normal"/>
    <w:rsid w:val="003B5479"/>
    <w:rPr>
      <w:b w:val="0"/>
      <w:bCs w:val="0"/>
    </w:rPr>
  </w:style>
  <w:style w:type="paragraph" w:customStyle="1" w:styleId="ltrauthornme">
    <w:name w:val="_ltr=authornme"/>
    <w:basedOn w:val="Normal"/>
    <w:rsid w:val="00B23206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enter" w:pos="4649"/>
      </w:tabs>
    </w:pPr>
    <w:rPr>
      <w:b w:val="0"/>
      <w:bCs w:val="0"/>
      <w:sz w:val="16"/>
    </w:rPr>
  </w:style>
  <w:style w:type="paragraph" w:customStyle="1" w:styleId="ltrdate">
    <w:name w:val="_ltr=date"/>
    <w:basedOn w:val="Normal"/>
    <w:rsid w:val="003B5479"/>
    <w:pPr>
      <w:spacing w:after="240"/>
    </w:pPr>
    <w:rPr>
      <w:b w:val="0"/>
      <w:bCs w:val="0"/>
    </w:rPr>
  </w:style>
  <w:style w:type="paragraph" w:customStyle="1" w:styleId="ltrdid">
    <w:name w:val="_ltr=did#"/>
    <w:basedOn w:val="Normal"/>
    <w:rsid w:val="00B23206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enter" w:pos="4649"/>
      </w:tabs>
    </w:pPr>
    <w:rPr>
      <w:b w:val="0"/>
      <w:bCs w:val="0"/>
      <w:sz w:val="16"/>
    </w:rPr>
  </w:style>
  <w:style w:type="paragraph" w:customStyle="1" w:styleId="ltremailadd">
    <w:name w:val="_ltr=emailadd"/>
    <w:basedOn w:val="Normal"/>
    <w:rsid w:val="00B23206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enter" w:pos="4649"/>
      </w:tabs>
      <w:spacing w:after="240"/>
    </w:pPr>
    <w:rPr>
      <w:b w:val="0"/>
      <w:bCs w:val="0"/>
      <w:sz w:val="16"/>
    </w:rPr>
  </w:style>
  <w:style w:type="paragraph" w:customStyle="1" w:styleId="ltrheading">
    <w:name w:val="_ltr=heading"/>
    <w:basedOn w:val="Normal"/>
    <w:rsid w:val="003B5479"/>
    <w:pPr>
      <w:ind w:hanging="108"/>
    </w:pPr>
  </w:style>
  <w:style w:type="paragraph" w:customStyle="1" w:styleId="ltrreline">
    <w:name w:val="_ltr=reline"/>
    <w:basedOn w:val="Normal"/>
    <w:rsid w:val="003B5479"/>
  </w:style>
  <w:style w:type="paragraph" w:customStyle="1" w:styleId="ltrsalutation">
    <w:name w:val="_ltr=salutation"/>
    <w:basedOn w:val="Normal"/>
    <w:rsid w:val="003B5479"/>
    <w:pPr>
      <w:spacing w:after="240"/>
    </w:pPr>
    <w:rPr>
      <w:b w:val="0"/>
      <w:bCs w:val="0"/>
    </w:rPr>
  </w:style>
  <w:style w:type="paragraph" w:customStyle="1" w:styleId="ltrsigblock">
    <w:name w:val="_ltr=sigblock"/>
    <w:basedOn w:val="Normal"/>
    <w:rsid w:val="003B5479"/>
    <w:pPr>
      <w:keepNext/>
    </w:pPr>
    <w:rPr>
      <w:b w:val="0"/>
      <w:bCs w:val="0"/>
    </w:rPr>
  </w:style>
  <w:style w:type="paragraph" w:customStyle="1" w:styleId="ltrsigningname">
    <w:name w:val="_ltr=signingname"/>
    <w:basedOn w:val="Normal"/>
    <w:rsid w:val="003B5479"/>
    <w:pPr>
      <w:keepNext/>
    </w:pPr>
    <w:rPr>
      <w:b w:val="0"/>
      <w:bCs w:val="0"/>
    </w:rPr>
  </w:style>
  <w:style w:type="paragraph" w:customStyle="1" w:styleId="ltrsigninitials">
    <w:name w:val="_ltr=signinitials"/>
    <w:basedOn w:val="Normal"/>
    <w:link w:val="ltrsigninitialsChar"/>
    <w:rsid w:val="003B5479"/>
    <w:pPr>
      <w:keepNext/>
    </w:pPr>
    <w:rPr>
      <w:b w:val="0"/>
      <w:bCs w:val="0"/>
    </w:rPr>
  </w:style>
  <w:style w:type="paragraph" w:customStyle="1" w:styleId="ltrstamp">
    <w:name w:val="_ltr=stamp"/>
    <w:basedOn w:val="Normal"/>
    <w:rsid w:val="003B5479"/>
    <w:pPr>
      <w:spacing w:after="240"/>
    </w:pPr>
    <w:rPr>
      <w:b w:val="0"/>
      <w:bCs w:val="0"/>
    </w:rPr>
  </w:style>
  <w:style w:type="paragraph" w:customStyle="1" w:styleId="BodyTextBold">
    <w:name w:val="#BodyText=Bold"/>
    <w:basedOn w:val="zzbasebodytext"/>
    <w:rsid w:val="0092279C"/>
    <w:rPr>
      <w:b/>
    </w:rPr>
  </w:style>
  <w:style w:type="paragraph" w:customStyle="1" w:styleId="BodyTextBoldItalics">
    <w:name w:val="#BodyText=Bold+Italics"/>
    <w:basedOn w:val="zzbasebodytext"/>
    <w:rsid w:val="0092279C"/>
    <w:rPr>
      <w:b/>
      <w:i/>
    </w:rPr>
  </w:style>
  <w:style w:type="paragraph" w:customStyle="1" w:styleId="BodyTextItalics">
    <w:name w:val="#BodyText=Italics"/>
    <w:basedOn w:val="zzbasebodytext"/>
    <w:rsid w:val="0092279C"/>
    <w:rPr>
      <w:i/>
    </w:rPr>
  </w:style>
  <w:style w:type="paragraph" w:customStyle="1" w:styleId="MiscRedHerring">
    <w:name w:val="$Misc=Red Herring"/>
    <w:basedOn w:val="Normal"/>
    <w:rsid w:val="0092279C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</w:tabs>
    </w:pPr>
    <w:rPr>
      <w:bCs w:val="0"/>
      <w:color w:val="FF0000"/>
      <w:sz w:val="16"/>
      <w:lang w:eastAsia="en-CA"/>
    </w:rPr>
  </w:style>
  <w:style w:type="paragraph" w:customStyle="1" w:styleId="HeadingCentreBoldItalics">
    <w:name w:val="%Heading=Centre+Bold+Italics"/>
    <w:basedOn w:val="zzbaseheading"/>
    <w:next w:val="BodyText"/>
    <w:rsid w:val="0092279C"/>
    <w:pPr>
      <w:jc w:val="center"/>
    </w:pPr>
    <w:rPr>
      <w:b/>
      <w:i/>
    </w:rPr>
  </w:style>
  <w:style w:type="paragraph" w:customStyle="1" w:styleId="HeadingCentreItalics">
    <w:name w:val="%Heading=Centre+Italics"/>
    <w:basedOn w:val="zzbaseheading"/>
    <w:next w:val="BodyText"/>
    <w:rsid w:val="0092279C"/>
    <w:pPr>
      <w:jc w:val="center"/>
    </w:pPr>
    <w:rPr>
      <w:i/>
    </w:rPr>
  </w:style>
  <w:style w:type="paragraph" w:customStyle="1" w:styleId="PartiesCentreBoldNoPSpace">
    <w:name w:val="*Parties=Centre + Bold + No PSpace"/>
    <w:basedOn w:val="zzbaseparties"/>
    <w:rsid w:val="0092279C"/>
    <w:pPr>
      <w:jc w:val="center"/>
    </w:pPr>
    <w:rPr>
      <w:b/>
    </w:rPr>
  </w:style>
  <w:style w:type="paragraph" w:customStyle="1" w:styleId="PartiesCentreNoPSpace">
    <w:name w:val="*Parties=Centre + No PSpace"/>
    <w:basedOn w:val="zzbaseparties"/>
    <w:rsid w:val="0092279C"/>
    <w:pPr>
      <w:jc w:val="center"/>
    </w:pPr>
  </w:style>
  <w:style w:type="paragraph" w:customStyle="1" w:styleId="PartiesLRIndent10Bold">
    <w:name w:val="*Parties=L/R Indent 1.0+Bold"/>
    <w:basedOn w:val="zzbaseparties"/>
    <w:next w:val="PartiesLRIndent10"/>
    <w:rsid w:val="0092279C"/>
    <w:pPr>
      <w:spacing w:after="240"/>
      <w:ind w:left="1440" w:right="1440"/>
    </w:pPr>
    <w:rPr>
      <w:b/>
    </w:rPr>
  </w:style>
  <w:style w:type="paragraph" w:customStyle="1" w:styleId="MiscUserDefined1">
    <w:name w:val="$Misc=User Defined 1"/>
    <w:basedOn w:val="Normal"/>
    <w:rsid w:val="0092279C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</w:tabs>
    </w:pPr>
    <w:rPr>
      <w:b w:val="0"/>
      <w:bCs w:val="0"/>
      <w:lang w:eastAsia="en-CA"/>
    </w:rPr>
  </w:style>
  <w:style w:type="paragraph" w:customStyle="1" w:styleId="MiscUserDefined2">
    <w:name w:val="$Misc=User Defined 2"/>
    <w:basedOn w:val="Normal"/>
    <w:rsid w:val="0092279C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</w:tabs>
    </w:pPr>
    <w:rPr>
      <w:b w:val="0"/>
      <w:bCs w:val="0"/>
      <w:lang w:eastAsia="en-CA"/>
    </w:rPr>
  </w:style>
  <w:style w:type="paragraph" w:customStyle="1" w:styleId="MiscUserDefined3">
    <w:name w:val="$Misc=User Defined 3"/>
    <w:basedOn w:val="Normal"/>
    <w:rsid w:val="0092279C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</w:tabs>
    </w:pPr>
    <w:rPr>
      <w:b w:val="0"/>
      <w:bCs w:val="0"/>
      <w:lang w:eastAsia="en-CA"/>
    </w:rPr>
  </w:style>
  <w:style w:type="character" w:styleId="PlaceholderText">
    <w:name w:val="Placeholder Text"/>
    <w:basedOn w:val="DefaultParagraphFont"/>
    <w:uiPriority w:val="99"/>
    <w:semiHidden/>
    <w:rsid w:val="009912A4"/>
    <w:rPr>
      <w:color w:val="808080"/>
    </w:rPr>
  </w:style>
  <w:style w:type="paragraph" w:styleId="BalloonText">
    <w:name w:val="Balloon Text"/>
    <w:basedOn w:val="Normal"/>
    <w:link w:val="BalloonTextChar"/>
    <w:rsid w:val="009912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912A4"/>
    <w:rPr>
      <w:rFonts w:ascii="Tahoma" w:hAnsi="Tahoma" w:cs="Tahoma"/>
      <w:b/>
      <w:bCs/>
      <w:sz w:val="16"/>
      <w:szCs w:val="16"/>
      <w:lang w:val="en-CA"/>
    </w:rPr>
  </w:style>
  <w:style w:type="character" w:customStyle="1" w:styleId="HeaderChar">
    <w:name w:val="Header Char"/>
    <w:basedOn w:val="DefaultParagraphFont"/>
    <w:link w:val="Header"/>
    <w:rsid w:val="00DF40F6"/>
    <w:rPr>
      <w:b/>
      <w:bCs/>
      <w:sz w:val="24"/>
      <w:szCs w:val="24"/>
      <w:lang w:val="en-CA"/>
    </w:rPr>
  </w:style>
  <w:style w:type="paragraph" w:customStyle="1" w:styleId="DocID">
    <w:name w:val="DocID"/>
    <w:basedOn w:val="Normal"/>
    <w:next w:val="Normal"/>
    <w:link w:val="DocIDChar"/>
    <w:rsid w:val="00DF40F6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</w:tabs>
    </w:pPr>
    <w:rPr>
      <w:rFonts w:ascii="Arial" w:hAnsi="Arial" w:cs="Arial"/>
      <w:b w:val="0"/>
      <w:sz w:val="16"/>
    </w:rPr>
  </w:style>
  <w:style w:type="character" w:customStyle="1" w:styleId="ltrsigninitialsChar">
    <w:name w:val="_ltr=signinitials Char"/>
    <w:basedOn w:val="DefaultParagraphFont"/>
    <w:link w:val="ltrsigninitials"/>
    <w:rsid w:val="00DF40F6"/>
    <w:rPr>
      <w:sz w:val="24"/>
      <w:szCs w:val="24"/>
      <w:lang w:val="en-CA"/>
    </w:rPr>
  </w:style>
  <w:style w:type="character" w:customStyle="1" w:styleId="DocIDChar">
    <w:name w:val="DocID Char"/>
    <w:basedOn w:val="ltrsigninitialsChar"/>
    <w:link w:val="DocID"/>
    <w:rsid w:val="00DF40F6"/>
    <w:rPr>
      <w:rFonts w:ascii="Arial" w:hAnsi="Arial" w:cs="Arial"/>
      <w:bCs/>
      <w:sz w:val="16"/>
      <w:szCs w:val="24"/>
      <w:lang w:val="en-CA"/>
    </w:rPr>
  </w:style>
  <w:style w:type="table" w:styleId="TableGrid">
    <w:name w:val="Table Grid"/>
    <w:basedOn w:val="TableNormal"/>
    <w:rsid w:val="00ED49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596654"/>
    <w:rPr>
      <w:color w:val="0000FF" w:themeColor="hyperlink"/>
      <w:u w:val="single"/>
    </w:rPr>
  </w:style>
  <w:style w:type="character" w:customStyle="1" w:styleId="canliisectionwithsubsection1">
    <w:name w:val="canlii_section_with_subsection1"/>
    <w:basedOn w:val="DefaultParagraphFont"/>
    <w:rsid w:val="00097DC6"/>
    <w:rPr>
      <w:strike w:val="0"/>
      <w:dstrike w:val="0"/>
      <w:color w:val="027ABB"/>
      <w:u w:val="none"/>
      <w:effect w:val="none"/>
    </w:rPr>
  </w:style>
  <w:style w:type="paragraph" w:customStyle="1" w:styleId="paragraph-e1">
    <w:name w:val="paragraph-e1"/>
    <w:basedOn w:val="Normal"/>
    <w:rsid w:val="0036642B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</w:tabs>
      <w:spacing w:after="120"/>
      <w:ind w:left="960" w:hanging="300"/>
    </w:pPr>
    <w:rPr>
      <w:rFonts w:ascii="inherit" w:hAnsi="inherit"/>
      <w:b w:val="0"/>
      <w:bCs w:val="0"/>
      <w:lang w:eastAsia="en-CA"/>
    </w:rPr>
  </w:style>
  <w:style w:type="paragraph" w:customStyle="1" w:styleId="section-e1">
    <w:name w:val="section-e1"/>
    <w:basedOn w:val="Normal"/>
    <w:rsid w:val="0036642B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</w:tabs>
      <w:spacing w:after="120"/>
      <w:ind w:firstLine="600"/>
    </w:pPr>
    <w:rPr>
      <w:rFonts w:ascii="inherit" w:hAnsi="inherit"/>
      <w:b w:val="0"/>
      <w:bCs w:val="0"/>
      <w:lang w:eastAsia="en-CA"/>
    </w:rPr>
  </w:style>
  <w:style w:type="paragraph" w:customStyle="1" w:styleId="equationind2-e1">
    <w:name w:val="equationind2-e1"/>
    <w:basedOn w:val="Normal"/>
    <w:rsid w:val="00A2299F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</w:tabs>
      <w:spacing w:after="120"/>
      <w:ind w:left="1440" w:hanging="300"/>
    </w:pPr>
    <w:rPr>
      <w:rFonts w:ascii="inherit" w:hAnsi="inherit"/>
      <w:b w:val="0"/>
      <w:bCs w:val="0"/>
      <w:lang w:eastAsia="en-CA"/>
    </w:rPr>
  </w:style>
  <w:style w:type="paragraph" w:customStyle="1" w:styleId="equation-e1">
    <w:name w:val="equation-e1"/>
    <w:basedOn w:val="Normal"/>
    <w:rsid w:val="00A2299F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</w:tabs>
      <w:spacing w:before="111" w:after="120"/>
      <w:jc w:val="center"/>
    </w:pPr>
    <w:rPr>
      <w:rFonts w:ascii="inherit" w:hAnsi="inherit"/>
      <w:b w:val="0"/>
      <w:bCs w:val="0"/>
      <w:lang w:eastAsia="en-CA"/>
    </w:rPr>
  </w:style>
  <w:style w:type="paragraph" w:customStyle="1" w:styleId="ssubsection-e1">
    <w:name w:val="ssubsection-e1"/>
    <w:basedOn w:val="Normal"/>
    <w:rsid w:val="00A2299F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</w:tabs>
      <w:spacing w:after="120"/>
    </w:pPr>
    <w:rPr>
      <w:rFonts w:ascii="inherit" w:hAnsi="inherit"/>
      <w:b w:val="0"/>
      <w:bCs w:val="0"/>
      <w:lang w:eastAsia="en-CA"/>
    </w:rPr>
  </w:style>
  <w:style w:type="character" w:customStyle="1" w:styleId="canliisubsection1">
    <w:name w:val="canlii_subsection1"/>
    <w:basedOn w:val="DefaultParagraphFont"/>
    <w:rsid w:val="00FF53F7"/>
    <w:rPr>
      <w:strike w:val="0"/>
      <w:dstrike w:val="0"/>
      <w:color w:val="027ABB"/>
      <w:u w:val="none"/>
      <w:effect w:val="none"/>
    </w:rPr>
  </w:style>
  <w:style w:type="paragraph" w:customStyle="1" w:styleId="subsection-e1">
    <w:name w:val="subsection-e1"/>
    <w:basedOn w:val="Normal"/>
    <w:rsid w:val="00FF53F7"/>
    <w:p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</w:tabs>
      <w:spacing w:after="120"/>
      <w:ind w:firstLine="600"/>
    </w:pPr>
    <w:rPr>
      <w:rFonts w:ascii="inherit" w:hAnsi="inherit"/>
      <w:b w:val="0"/>
      <w:bCs w:val="0"/>
      <w:lang w:eastAsia="en-CA"/>
    </w:rPr>
  </w:style>
  <w:style w:type="paragraph" w:customStyle="1" w:styleId="Default">
    <w:name w:val="Default"/>
    <w:rsid w:val="00D317E9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5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03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75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4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9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7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37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04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14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356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7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3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5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36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7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89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9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7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4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11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27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0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94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9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9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9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087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0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94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1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5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6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18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3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1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7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2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13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50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06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46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64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?><Relationships xmlns="http://schemas.openxmlformats.org/package/2006/relationships"><Relationship Target="header2.xml" Type="http://schemas.openxmlformats.org/officeDocument/2006/relationships/header" Id="rId8"></Relationship><Relationship Target="media/image2.png" Type="http://schemas.openxmlformats.org/officeDocument/2006/relationships/image" Id="rId13"></Relationship><Relationship Target="settings.xml" Type="http://schemas.openxmlformats.org/officeDocument/2006/relationships/settings" Id="rId3"></Relationship><Relationship Target="header1.xml" Type="http://schemas.openxmlformats.org/officeDocument/2006/relationships/header" Id="rId7"></Relationship><Relationship Target="footer3.xml" Type="http://schemas.openxmlformats.org/officeDocument/2006/relationships/footer" Id="rId12"></Relationship><Relationship Target="styles.xml" Type="http://schemas.openxmlformats.org/officeDocument/2006/relationships/styles" Id="rId2"></Relationship><Relationship Target="theme/theme1.xml" Type="http://schemas.openxmlformats.org/officeDocument/2006/relationships/theme" Id="rId16"></Relationship><Relationship Target="numbering.xml" Type="http://schemas.openxmlformats.org/officeDocument/2006/relationships/numbering" Id="rId1"></Relationship><Relationship Target="endnotes.xml" Type="http://schemas.openxmlformats.org/officeDocument/2006/relationships/endnotes" Id="rId6"></Relationship><Relationship Target="header3.xml" Type="http://schemas.openxmlformats.org/officeDocument/2006/relationships/header" Id="rId11"></Relationship><Relationship Target="footnotes.xml" Type="http://schemas.openxmlformats.org/officeDocument/2006/relationships/footnotes" Id="rId5"></Relationship><Relationship Target="fontTable.xml" Type="http://schemas.openxmlformats.org/officeDocument/2006/relationships/fontTable" Id="rId15"></Relationship><Relationship Target="footer2.xml" Type="http://schemas.openxmlformats.org/officeDocument/2006/relationships/footer" Id="rId10"></Relationship><Relationship Target="webSettings.xml" Type="http://schemas.openxmlformats.org/officeDocument/2006/relationships/webSettings" Id="rId4"></Relationship><Relationship Target="footer1.xml" Type="http://schemas.openxmlformats.org/officeDocument/2006/relationships/footer" Id="rId9"></Relationship><Relationship Target="header4.xml" Type="http://schemas.openxmlformats.org/officeDocument/2006/relationships/header" Id="rId14"></Relationship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?><Relationships xmlns="http://schemas.openxmlformats.org/package/2006/relationships"><Relationship Target="media/image1.jpg" Type="http://schemas.openxmlformats.org/officeDocument/2006/relationships/image" Id="rId1"></Relationship></Relationships>
</file>

<file path=word/_rels/header4.xml.rels><?xml version="1.0" encoding="UTF-8" ?><Relationships xmlns="http://schemas.openxmlformats.org/package/2006/relationships"><Relationship Target="media/image3.png" Type="http://schemas.openxmlformats.org/officeDocument/2006/relationships/image" Id="rId1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itlesOfParts>
    <vt:vector size="1" baseType="lpstr">
      <vt:lpstr/>
    </vt:vector>
  </TitlesOfParts>
  <Company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_DOCIDSTRING">
    <vt:lpwstr>31506931.1</vt:lpwstr>
  </property>
</Properties>
</file>