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AD7" w:rsidRDefault="00FD5AD7" w:rsidP="00FD5AD7">
      <w:pPr>
        <w:outlineLvl w:val="0"/>
      </w:pPr>
      <w:r>
        <w:rPr>
          <w:b/>
          <w:bCs/>
        </w:rPr>
        <w:t>From:</w:t>
      </w:r>
      <w:r>
        <w:t xml:space="preserve"> </w:t>
      </w:r>
      <w:proofErr w:type="spellStart"/>
      <w:r>
        <w:t>Vegh</w:t>
      </w:r>
      <w:proofErr w:type="spellEnd"/>
      <w:r>
        <w:t>, George &lt;</w:t>
      </w:r>
      <w:hyperlink r:id="rId4" w:history="1">
        <w:r>
          <w:rPr>
            <w:rStyle w:val="Hyperlink"/>
          </w:rPr>
          <w:t>gvegh@mccarthy.ca</w:t>
        </w:r>
      </w:hyperlink>
      <w:r>
        <w:t xml:space="preserve">&gt; </w:t>
      </w:r>
      <w:r>
        <w:br/>
      </w:r>
      <w:r>
        <w:rPr>
          <w:b/>
          <w:bCs/>
        </w:rPr>
        <w:t>Sent:</w:t>
      </w:r>
      <w:r>
        <w:t xml:space="preserve"> Wednesday, September 11, 2019 2:35 PM</w:t>
      </w:r>
      <w:r>
        <w:br/>
      </w:r>
      <w:r>
        <w:rPr>
          <w:b/>
          <w:bCs/>
        </w:rPr>
        <w:t>To:</w:t>
      </w:r>
      <w:r>
        <w:t xml:space="preserve"> </w:t>
      </w:r>
      <w:proofErr w:type="spellStart"/>
      <w:r>
        <w:t>Ouanounou</w:t>
      </w:r>
      <w:proofErr w:type="spellEnd"/>
      <w:r>
        <w:t>, Melanie &lt;</w:t>
      </w:r>
      <w:hyperlink r:id="rId5" w:history="1">
        <w:r>
          <w:rPr>
            <w:rStyle w:val="Hyperlink"/>
          </w:rPr>
          <w:t>mouanounou@goodmans.ca</w:t>
        </w:r>
      </w:hyperlink>
      <w:r>
        <w:t>&gt;; Michael Bell &lt;</w:t>
      </w:r>
      <w:hyperlink r:id="rId6" w:history="1">
        <w:r>
          <w:rPr>
            <w:rStyle w:val="Hyperlink"/>
          </w:rPr>
          <w:t>Michael.Bell@oeb.ca</w:t>
        </w:r>
      </w:hyperlink>
      <w:r>
        <w:t>&gt;; registrar &lt;</w:t>
      </w:r>
      <w:hyperlink r:id="rId7" w:history="1">
        <w:r>
          <w:rPr>
            <w:rStyle w:val="Hyperlink"/>
          </w:rPr>
          <w:t>registrar@oeb.ca</w:t>
        </w:r>
      </w:hyperlink>
      <w:r>
        <w:t>&gt;; BoardSec &lt;</w:t>
      </w:r>
      <w:hyperlink r:id="rId8" w:history="1">
        <w:r>
          <w:rPr>
            <w:rStyle w:val="Hyperlink"/>
          </w:rPr>
          <w:t>BoardSec@oeb.ca</w:t>
        </w:r>
      </w:hyperlink>
      <w:r>
        <w:t>&gt;</w:t>
      </w:r>
      <w:r>
        <w:br/>
      </w:r>
      <w:r>
        <w:rPr>
          <w:b/>
          <w:bCs/>
        </w:rPr>
        <w:t>Cc:</w:t>
      </w:r>
      <w:r>
        <w:t xml:space="preserve"> Mark, Alan &lt;</w:t>
      </w:r>
      <w:hyperlink r:id="rId9" w:history="1">
        <w:r>
          <w:rPr>
            <w:rStyle w:val="Hyperlink"/>
          </w:rPr>
          <w:t>amark@goodmans.ca</w:t>
        </w:r>
      </w:hyperlink>
      <w:r>
        <w:t>&gt;</w:t>
      </w:r>
      <w:r>
        <w:br/>
      </w:r>
      <w:r>
        <w:rPr>
          <w:b/>
          <w:bCs/>
        </w:rPr>
        <w:t>Subject:</w:t>
      </w:r>
      <w:r>
        <w:t xml:space="preserve"> RE: EB-2019-0206 PF Resolute Canada Inc. (the "Application")</w:t>
      </w:r>
    </w:p>
    <w:p w:rsidR="00FD5AD7" w:rsidRDefault="00FD5AD7" w:rsidP="00FD5AD7"/>
    <w:p w:rsidR="00FD5AD7" w:rsidRDefault="00FD5AD7" w:rsidP="00FD5AD7">
      <w:pPr>
        <w:rPr>
          <w:b/>
          <w:bCs/>
          <w:color w:val="1F497D"/>
          <w:lang w:val="en-CA"/>
        </w:rPr>
      </w:pPr>
      <w:r>
        <w:rPr>
          <w:b/>
          <w:bCs/>
          <w:lang w:val="en-CA"/>
        </w:rPr>
        <w:t>We confirm receipt of your letter to Mr. Bell of September 6, 2019.  This is to advise the Board that Resolute will be responding to this letter.</w:t>
      </w:r>
    </w:p>
    <w:p w:rsidR="00FD5AD7" w:rsidRDefault="00FD5AD7" w:rsidP="00FD5AD7">
      <w:pPr>
        <w:rPr>
          <w:color w:val="1F497D"/>
          <w:lang w:val="en-CA"/>
        </w:rPr>
      </w:pPr>
    </w:p>
    <w:p w:rsidR="00FD5AD7" w:rsidRDefault="00FD5AD7" w:rsidP="00FD5AD7">
      <w:pPr>
        <w:outlineLvl w:val="0"/>
        <w:rPr>
          <w:lang w:eastAsia="en-CA"/>
        </w:rPr>
      </w:pPr>
      <w:r>
        <w:rPr>
          <w:b/>
          <w:bCs/>
          <w:lang w:eastAsia="en-CA"/>
        </w:rPr>
        <w:t>From:</w:t>
      </w:r>
      <w:r>
        <w:rPr>
          <w:lang w:eastAsia="en-CA"/>
        </w:rPr>
        <w:t xml:space="preserve"> </w:t>
      </w:r>
      <w:proofErr w:type="spellStart"/>
      <w:r>
        <w:rPr>
          <w:lang w:eastAsia="en-CA"/>
        </w:rPr>
        <w:t>Ouanounou</w:t>
      </w:r>
      <w:proofErr w:type="spellEnd"/>
      <w:r>
        <w:rPr>
          <w:lang w:eastAsia="en-CA"/>
        </w:rPr>
        <w:t>, Melanie &lt;</w:t>
      </w:r>
      <w:hyperlink r:id="rId10" w:history="1">
        <w:r>
          <w:rPr>
            <w:rStyle w:val="Hyperlink"/>
            <w:lang w:eastAsia="en-CA"/>
          </w:rPr>
          <w:t>mouanounou@goodmans.ca</w:t>
        </w:r>
      </w:hyperlink>
      <w:r>
        <w:rPr>
          <w:lang w:eastAsia="en-CA"/>
        </w:rPr>
        <w:t xml:space="preserve">&gt; </w:t>
      </w:r>
      <w:r>
        <w:rPr>
          <w:lang w:eastAsia="en-CA"/>
        </w:rPr>
        <w:br/>
      </w:r>
      <w:r>
        <w:rPr>
          <w:b/>
          <w:bCs/>
          <w:lang w:eastAsia="en-CA"/>
        </w:rPr>
        <w:t>Sent:</w:t>
      </w:r>
      <w:r>
        <w:rPr>
          <w:lang w:eastAsia="en-CA"/>
        </w:rPr>
        <w:t xml:space="preserve"> Friday, September 06, 2019 4:31 PM</w:t>
      </w:r>
      <w:r>
        <w:rPr>
          <w:lang w:eastAsia="en-CA"/>
        </w:rPr>
        <w:br/>
      </w:r>
      <w:r>
        <w:rPr>
          <w:b/>
          <w:bCs/>
          <w:lang w:eastAsia="en-CA"/>
        </w:rPr>
        <w:t>To:</w:t>
      </w:r>
      <w:r>
        <w:rPr>
          <w:lang w:eastAsia="en-CA"/>
        </w:rPr>
        <w:t xml:space="preserve"> </w:t>
      </w:r>
      <w:hyperlink r:id="rId11" w:history="1">
        <w:r>
          <w:rPr>
            <w:rStyle w:val="Hyperlink"/>
            <w:lang w:eastAsia="en-CA"/>
          </w:rPr>
          <w:t>michael.bell@oeb.ca</w:t>
        </w:r>
      </w:hyperlink>
      <w:r>
        <w:rPr>
          <w:lang w:eastAsia="en-CA"/>
        </w:rPr>
        <w:t xml:space="preserve">; </w:t>
      </w:r>
      <w:hyperlink r:id="rId12" w:history="1">
        <w:r>
          <w:rPr>
            <w:rStyle w:val="Hyperlink"/>
            <w:lang w:eastAsia="en-CA"/>
          </w:rPr>
          <w:t>registrar@oeb.ca</w:t>
        </w:r>
      </w:hyperlink>
      <w:r>
        <w:rPr>
          <w:lang w:eastAsia="en-CA"/>
        </w:rPr>
        <w:br/>
      </w:r>
      <w:r>
        <w:rPr>
          <w:b/>
          <w:bCs/>
          <w:lang w:eastAsia="en-CA"/>
        </w:rPr>
        <w:t>Cc:</w:t>
      </w:r>
      <w:r>
        <w:rPr>
          <w:lang w:eastAsia="en-CA"/>
        </w:rPr>
        <w:t xml:space="preserve"> </w:t>
      </w:r>
      <w:proofErr w:type="spellStart"/>
      <w:r>
        <w:rPr>
          <w:lang w:eastAsia="en-CA"/>
        </w:rPr>
        <w:t>Vegh</w:t>
      </w:r>
      <w:proofErr w:type="spellEnd"/>
      <w:r>
        <w:rPr>
          <w:lang w:eastAsia="en-CA"/>
        </w:rPr>
        <w:t>, George &lt;</w:t>
      </w:r>
      <w:hyperlink r:id="rId13" w:history="1">
        <w:r>
          <w:rPr>
            <w:rStyle w:val="Hyperlink"/>
            <w:lang w:eastAsia="en-CA"/>
          </w:rPr>
          <w:t>gvegh@mccarthy.ca</w:t>
        </w:r>
      </w:hyperlink>
      <w:r>
        <w:rPr>
          <w:lang w:eastAsia="en-CA"/>
        </w:rPr>
        <w:t>&gt;; Mark, Alan &lt;</w:t>
      </w:r>
      <w:hyperlink r:id="rId14" w:history="1">
        <w:r>
          <w:rPr>
            <w:rStyle w:val="Hyperlink"/>
            <w:lang w:eastAsia="en-CA"/>
          </w:rPr>
          <w:t>amark@goodmans.ca</w:t>
        </w:r>
      </w:hyperlink>
      <w:r>
        <w:rPr>
          <w:lang w:eastAsia="en-CA"/>
        </w:rPr>
        <w:t>&gt;</w:t>
      </w:r>
      <w:r>
        <w:rPr>
          <w:lang w:eastAsia="en-CA"/>
        </w:rPr>
        <w:br/>
      </w:r>
      <w:r>
        <w:rPr>
          <w:b/>
          <w:bCs/>
          <w:lang w:eastAsia="en-CA"/>
        </w:rPr>
        <w:t>Subject:</w:t>
      </w:r>
      <w:r>
        <w:rPr>
          <w:lang w:eastAsia="en-CA"/>
        </w:rPr>
        <w:t xml:space="preserve"> EB-2019-0206 PF Resolute Canada Inc. (the "Application")</w:t>
      </w:r>
    </w:p>
    <w:p w:rsidR="00FD5AD7" w:rsidRDefault="00FD5AD7" w:rsidP="00FD5AD7">
      <w:pPr>
        <w:rPr>
          <w:lang w:val="en-CA"/>
        </w:rPr>
      </w:pPr>
    </w:p>
    <w:p w:rsidR="00FD5AD7" w:rsidRDefault="00FD5AD7" w:rsidP="00FD5AD7">
      <w:pPr>
        <w:rPr>
          <w:lang w:val="en-CA"/>
        </w:rPr>
      </w:pPr>
      <w:r>
        <w:rPr>
          <w:lang w:val="en-CA"/>
        </w:rPr>
        <w:t xml:space="preserve">Mr. Bell – </w:t>
      </w:r>
    </w:p>
    <w:p w:rsidR="00FD5AD7" w:rsidRDefault="00FD5AD7" w:rsidP="00FD5AD7">
      <w:pPr>
        <w:rPr>
          <w:lang w:val="en-CA"/>
        </w:rPr>
      </w:pPr>
    </w:p>
    <w:p w:rsidR="00FD5AD7" w:rsidRDefault="00FD5AD7" w:rsidP="00FD5AD7">
      <w:pPr>
        <w:rPr>
          <w:lang w:val="en-CA"/>
        </w:rPr>
      </w:pPr>
      <w:r>
        <w:rPr>
          <w:lang w:val="en-CA"/>
        </w:rPr>
        <w:t xml:space="preserve">Please see the attached correspondence filed on behalf of the IESO in respect of the above-noted Application. This will also be filed on RESS. </w:t>
      </w:r>
    </w:p>
    <w:p w:rsidR="00FD5AD7" w:rsidRDefault="00FD5AD7" w:rsidP="00FD5AD7">
      <w:pPr>
        <w:rPr>
          <w:lang w:val="en-CA"/>
        </w:rPr>
      </w:pPr>
    </w:p>
    <w:p w:rsidR="00FD5AD7" w:rsidRDefault="00FD5AD7" w:rsidP="00FD5AD7">
      <w:pPr>
        <w:rPr>
          <w:lang w:val="en-CA"/>
        </w:rPr>
      </w:pPr>
      <w:r>
        <w:rPr>
          <w:lang w:val="en-CA"/>
        </w:rPr>
        <w:t>Thanks,</w:t>
      </w:r>
    </w:p>
    <w:p w:rsidR="00FD5AD7" w:rsidRDefault="00FD5AD7" w:rsidP="00FD5AD7">
      <w:pPr>
        <w:rPr>
          <w:lang w:val="en-CA"/>
        </w:rPr>
      </w:pPr>
      <w:r>
        <w:rPr>
          <w:lang w:val="en-CA"/>
        </w:rPr>
        <w:t xml:space="preserve">Melanie </w:t>
      </w:r>
    </w:p>
    <w:p w:rsidR="00FD5AD7" w:rsidRDefault="00FD5AD7" w:rsidP="00FD5AD7">
      <w:pPr>
        <w:rPr>
          <w:lang w:val="en-CA"/>
        </w:rPr>
      </w:pPr>
    </w:p>
    <w:p w:rsidR="00FD5AD7" w:rsidRDefault="00FD5AD7" w:rsidP="00FD5AD7">
      <w:pPr>
        <w:rPr>
          <w:rFonts w:ascii="Arial" w:hAnsi="Arial" w:cs="Arial"/>
          <w:b/>
          <w:bCs/>
          <w:lang w:val="en-CA" w:eastAsia="en-CA"/>
        </w:rPr>
      </w:pPr>
      <w:r>
        <w:rPr>
          <w:rFonts w:ascii="Arial" w:hAnsi="Arial" w:cs="Arial"/>
          <w:b/>
          <w:bCs/>
          <w:lang w:val="en-CA" w:eastAsia="en-CA"/>
        </w:rPr>
        <w:t xml:space="preserve">Melanie </w:t>
      </w:r>
      <w:proofErr w:type="spellStart"/>
      <w:r>
        <w:rPr>
          <w:rFonts w:ascii="Arial" w:hAnsi="Arial" w:cs="Arial"/>
          <w:b/>
          <w:bCs/>
          <w:lang w:val="en-CA" w:eastAsia="en-CA"/>
        </w:rPr>
        <w:t>Ouanounou</w:t>
      </w:r>
      <w:proofErr w:type="spellEnd"/>
    </w:p>
    <w:p w:rsidR="00FD5AD7" w:rsidRDefault="00FD5AD7" w:rsidP="00FD5AD7">
      <w:pPr>
        <w:rPr>
          <w:rFonts w:ascii="Arial" w:hAnsi="Arial" w:cs="Arial"/>
          <w:sz w:val="16"/>
          <w:szCs w:val="16"/>
          <w:lang w:val="en-CA" w:eastAsia="en-CA"/>
        </w:rPr>
      </w:pPr>
      <w:proofErr w:type="spellStart"/>
      <w:r>
        <w:rPr>
          <w:rFonts w:ascii="Arial" w:hAnsi="Arial" w:cs="Arial"/>
          <w:sz w:val="16"/>
          <w:szCs w:val="16"/>
          <w:lang w:val="en-CA" w:eastAsia="en-CA"/>
        </w:rPr>
        <w:t>Goodmans</w:t>
      </w:r>
      <w:proofErr w:type="spellEnd"/>
      <w:r>
        <w:rPr>
          <w:rFonts w:ascii="Arial" w:hAnsi="Arial" w:cs="Arial"/>
          <w:sz w:val="16"/>
          <w:szCs w:val="16"/>
          <w:lang w:val="en-CA" w:eastAsia="en-CA"/>
        </w:rPr>
        <w:t xml:space="preserve"> LLP</w:t>
      </w:r>
    </w:p>
    <w:p w:rsidR="00FD5AD7" w:rsidRDefault="00FD5AD7" w:rsidP="00FD5AD7">
      <w:pPr>
        <w:rPr>
          <w:rFonts w:ascii="Arial" w:hAnsi="Arial" w:cs="Arial"/>
          <w:sz w:val="16"/>
          <w:szCs w:val="16"/>
          <w:lang w:val="en-CA" w:eastAsia="en-CA"/>
        </w:rPr>
      </w:pPr>
    </w:p>
    <w:p w:rsidR="00FD5AD7" w:rsidRDefault="00FD5AD7" w:rsidP="00FD5AD7">
      <w:pPr>
        <w:rPr>
          <w:rFonts w:ascii="Arial" w:hAnsi="Arial" w:cs="Arial"/>
          <w:sz w:val="16"/>
          <w:szCs w:val="16"/>
          <w:lang w:val="en-CA" w:eastAsia="en-CA"/>
        </w:rPr>
      </w:pPr>
      <w:r>
        <w:rPr>
          <w:rFonts w:ascii="Arial" w:hAnsi="Arial" w:cs="Arial"/>
          <w:sz w:val="16"/>
          <w:szCs w:val="16"/>
          <w:lang w:val="en-CA" w:eastAsia="en-CA"/>
        </w:rPr>
        <w:t>416.849.6919</w:t>
      </w:r>
    </w:p>
    <w:p w:rsidR="00FD5AD7" w:rsidRDefault="00FD5AD7" w:rsidP="00FD5AD7">
      <w:pPr>
        <w:rPr>
          <w:rFonts w:ascii="Arial" w:hAnsi="Arial" w:cs="Arial"/>
          <w:sz w:val="16"/>
          <w:szCs w:val="16"/>
          <w:lang w:val="en-CA" w:eastAsia="en-CA"/>
        </w:rPr>
      </w:pPr>
      <w:hyperlink r:id="rId15" w:history="1">
        <w:r>
          <w:rPr>
            <w:rStyle w:val="Hyperlink"/>
            <w:rFonts w:ascii="Arial" w:hAnsi="Arial" w:cs="Arial"/>
            <w:sz w:val="16"/>
            <w:szCs w:val="16"/>
            <w:lang w:val="en-CA" w:eastAsia="en-CA"/>
          </w:rPr>
          <w:t>mouanounou@goodmans.ca</w:t>
        </w:r>
      </w:hyperlink>
    </w:p>
    <w:p w:rsidR="00FD5AD7" w:rsidRDefault="00FD5AD7" w:rsidP="00FD5AD7">
      <w:pPr>
        <w:rPr>
          <w:rFonts w:ascii="Arial" w:hAnsi="Arial" w:cs="Arial"/>
          <w:sz w:val="16"/>
          <w:szCs w:val="16"/>
          <w:lang w:val="en-CA" w:eastAsia="en-CA"/>
        </w:rPr>
      </w:pPr>
    </w:p>
    <w:p w:rsidR="00FD5AD7" w:rsidRDefault="00FD5AD7" w:rsidP="00FD5AD7">
      <w:pPr>
        <w:autoSpaceDE w:val="0"/>
        <w:autoSpaceDN w:val="0"/>
        <w:rPr>
          <w:rFonts w:ascii="Arial" w:hAnsi="Arial" w:cs="Arial"/>
          <w:sz w:val="16"/>
          <w:szCs w:val="16"/>
          <w:lang w:val="en-CA" w:eastAsia="en-CA"/>
        </w:rPr>
      </w:pPr>
      <w:r>
        <w:rPr>
          <w:rFonts w:ascii="Arial" w:hAnsi="Arial" w:cs="Arial"/>
          <w:sz w:val="16"/>
          <w:szCs w:val="16"/>
          <w:lang w:val="en-CA" w:eastAsia="en-CA"/>
        </w:rPr>
        <w:t>Bay Adelaide Centre</w:t>
      </w:r>
      <w:r>
        <w:rPr>
          <w:rFonts w:ascii="Arial" w:hAnsi="Arial" w:cs="Arial"/>
          <w:sz w:val="16"/>
          <w:szCs w:val="16"/>
          <w:lang w:val="en-CA" w:eastAsia="en-CA"/>
        </w:rPr>
        <w:br/>
        <w:t>333 Bay Street, Suite 3400</w:t>
      </w:r>
      <w:r>
        <w:rPr>
          <w:rFonts w:ascii="Arial" w:hAnsi="Arial" w:cs="Arial"/>
          <w:sz w:val="16"/>
          <w:szCs w:val="16"/>
          <w:lang w:val="en-CA" w:eastAsia="en-CA"/>
        </w:rPr>
        <w:br/>
        <w:t>Toronto, ON</w:t>
      </w:r>
      <w:proofErr w:type="gramStart"/>
      <w:r>
        <w:rPr>
          <w:rFonts w:ascii="Arial" w:hAnsi="Arial" w:cs="Arial"/>
          <w:sz w:val="16"/>
          <w:szCs w:val="16"/>
          <w:lang w:val="en-CA" w:eastAsia="en-CA"/>
        </w:rPr>
        <w:t>  M5H</w:t>
      </w:r>
      <w:proofErr w:type="gramEnd"/>
      <w:r>
        <w:rPr>
          <w:rFonts w:ascii="Arial" w:hAnsi="Arial" w:cs="Arial"/>
          <w:sz w:val="16"/>
          <w:szCs w:val="16"/>
          <w:lang w:val="en-CA" w:eastAsia="en-CA"/>
        </w:rPr>
        <w:t xml:space="preserve"> 2S7</w:t>
      </w:r>
    </w:p>
    <w:p w:rsidR="00FD5AD7" w:rsidRDefault="00FD5AD7" w:rsidP="00FD5AD7">
      <w:pPr>
        <w:rPr>
          <w:rFonts w:ascii="Arial" w:hAnsi="Arial" w:cs="Arial"/>
          <w:sz w:val="16"/>
          <w:szCs w:val="16"/>
          <w:lang w:val="en-CA" w:eastAsia="en-CA"/>
        </w:rPr>
      </w:pPr>
      <w:r>
        <w:rPr>
          <w:rFonts w:ascii="Arial" w:hAnsi="Arial" w:cs="Arial"/>
          <w:sz w:val="16"/>
          <w:szCs w:val="16"/>
          <w:lang w:val="en-CA" w:eastAsia="en-CA"/>
        </w:rPr>
        <w:t>goodmans.ca</w:t>
      </w:r>
    </w:p>
    <w:p w:rsidR="00FD5AD7" w:rsidRDefault="00FD5AD7" w:rsidP="00FD5AD7">
      <w:pPr>
        <w:rPr>
          <w:lang w:val="en-CA"/>
        </w:rPr>
      </w:pPr>
    </w:p>
    <w:p w:rsidR="00FD5AD7" w:rsidRDefault="00FD5AD7" w:rsidP="00FD5AD7">
      <w:pPr>
        <w:spacing w:after="240"/>
        <w:rPr>
          <w:rFonts w:ascii="Times New Roman" w:hAnsi="Times New Roman" w:cs="Times New Roman"/>
          <w:color w:val="7D7D7D"/>
          <w:sz w:val="15"/>
          <w:szCs w:val="15"/>
          <w:lang w:val="en-CA" w:eastAsia="en-CA"/>
        </w:rPr>
      </w:pPr>
      <w:r>
        <w:rPr>
          <w:rFonts w:ascii="Times New Roman" w:hAnsi="Times New Roman" w:cs="Times New Roman"/>
          <w:sz w:val="24"/>
          <w:szCs w:val="24"/>
          <w:lang w:val="en-CA" w:eastAsia="en-CA"/>
        </w:rPr>
        <w:br/>
      </w:r>
      <w:r>
        <w:rPr>
          <w:rFonts w:ascii="Times New Roman" w:hAnsi="Times New Roman" w:cs="Times New Roman"/>
          <w:color w:val="7D7D7D"/>
          <w:sz w:val="15"/>
          <w:szCs w:val="15"/>
          <w:lang w:val="en-CA" w:eastAsia="en-CA"/>
        </w:rPr>
        <w:t>***** Attention *****</w:t>
      </w:r>
    </w:p>
    <w:p w:rsidR="00FD5AD7" w:rsidRDefault="00FD5AD7" w:rsidP="00FD5AD7">
      <w:pPr>
        <w:pStyle w:val="NormalWeb"/>
        <w:rPr>
          <w:color w:val="7D7D7D"/>
          <w:sz w:val="15"/>
          <w:szCs w:val="15"/>
          <w:lang w:val="en-CA"/>
        </w:rPr>
      </w:pPr>
      <w:r>
        <w:rPr>
          <w:color w:val="7D7D7D"/>
          <w:sz w:val="15"/>
          <w:szCs w:val="15"/>
          <w:lang w:val="en-CA"/>
        </w:rPr>
        <w:t xml:space="preserve">This communication is intended solely for the named addressee(s) and may contain information that is privileged, confidential, protected or otherwise exempt from disclosure. No waiver of confidence, privilege, protection or otherwise is made. If you are not the intended recipient of this communication, or wish to unsubscribe, please advise us immediately at </w:t>
      </w:r>
      <w:hyperlink r:id="rId16" w:history="1">
        <w:r>
          <w:rPr>
            <w:rStyle w:val="Hyperlink"/>
            <w:sz w:val="15"/>
            <w:szCs w:val="15"/>
            <w:lang w:val="en-CA"/>
          </w:rPr>
          <w:t>privacyofficer@goodmans.ca</w:t>
        </w:r>
      </w:hyperlink>
      <w:r>
        <w:rPr>
          <w:color w:val="7D7D7D"/>
          <w:sz w:val="15"/>
          <w:szCs w:val="15"/>
          <w:lang w:val="en-CA"/>
        </w:rPr>
        <w:t xml:space="preserve"> and delete this email without reading, copying or forwarding it to anyone. </w:t>
      </w:r>
      <w:proofErr w:type="spellStart"/>
      <w:r>
        <w:rPr>
          <w:color w:val="7D7D7D"/>
          <w:sz w:val="15"/>
          <w:szCs w:val="15"/>
          <w:lang w:val="en-CA"/>
        </w:rPr>
        <w:t>Goodmans</w:t>
      </w:r>
      <w:proofErr w:type="spellEnd"/>
      <w:r>
        <w:rPr>
          <w:color w:val="7D7D7D"/>
          <w:sz w:val="15"/>
          <w:szCs w:val="15"/>
          <w:lang w:val="en-CA"/>
        </w:rPr>
        <w:t xml:space="preserve"> LLP, 333 Bay Street, Suite 3400, Toronto, ON, M5H 2S7, </w:t>
      </w:r>
      <w:hyperlink r:id="rId17" w:history="1">
        <w:r>
          <w:rPr>
            <w:rStyle w:val="Hyperlink"/>
            <w:sz w:val="15"/>
            <w:szCs w:val="15"/>
            <w:lang w:val="en-CA"/>
          </w:rPr>
          <w:t>www.goodmans.ca</w:t>
        </w:r>
      </w:hyperlink>
      <w:r>
        <w:rPr>
          <w:color w:val="7D7D7D"/>
          <w:sz w:val="15"/>
          <w:szCs w:val="15"/>
          <w:lang w:val="en-CA"/>
        </w:rPr>
        <w:t xml:space="preserve">. You may unsubscribe to certain communications by clicking </w:t>
      </w:r>
      <w:hyperlink r:id="rId18" w:history="1">
        <w:r>
          <w:rPr>
            <w:rStyle w:val="Hyperlink"/>
            <w:sz w:val="15"/>
            <w:szCs w:val="15"/>
            <w:lang w:val="en-CA"/>
          </w:rPr>
          <w:t>here</w:t>
        </w:r>
      </w:hyperlink>
      <w:r>
        <w:rPr>
          <w:color w:val="7D7D7D"/>
          <w:sz w:val="15"/>
          <w:szCs w:val="15"/>
          <w:lang w:val="en-CA"/>
        </w:rPr>
        <w:t>.</w:t>
      </w:r>
    </w:p>
    <w:p w:rsidR="00FD5AD7" w:rsidRDefault="00FD5AD7" w:rsidP="00FD5AD7">
      <w:pPr>
        <w:rPr>
          <w:rFonts w:ascii="Times New Roman" w:hAnsi="Times New Roman" w:cs="Times New Roman"/>
          <w:sz w:val="24"/>
          <w:szCs w:val="24"/>
          <w:lang w:val="en-CA" w:eastAsia="en-CA"/>
        </w:rPr>
      </w:pPr>
    </w:p>
    <w:p w:rsidR="00FD5AD7" w:rsidRDefault="00FD5AD7" w:rsidP="00FD5AD7">
      <w:pPr>
        <w:jc w:val="center"/>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pict>
          <v:rect id="_x0000_i1025" style="width:468pt;height:.75pt" o:hralign="center" o:hrstd="t" o:hr="t" fillcolor="#a0a0a0" stroked="f"/>
        </w:pict>
      </w:r>
    </w:p>
    <w:p w:rsidR="00FD5AD7" w:rsidRDefault="00FD5AD7" w:rsidP="00FD5AD7">
      <w:pPr>
        <w:pStyle w:val="NormalWeb"/>
        <w:rPr>
          <w:lang w:val="en-CA"/>
        </w:rPr>
      </w:pPr>
      <w:r>
        <w:rPr>
          <w:lang w:val="en-CA"/>
        </w:rPr>
        <w:t>This e-mail may contain information that is privileged, confidential and/or exempt from disclosure. No waiver whatsoever is intended by sending this e-mail which is intended only for the named recipient(s). Unauthorized use, dissemination or copying is prohibited. If you receive this email in error, please notify the sender and destroy all copies of this e-mail. Our privacy policy is available at</w:t>
      </w:r>
      <w:proofErr w:type="gramStart"/>
      <w:r>
        <w:rPr>
          <w:lang w:val="en-CA"/>
        </w:rPr>
        <w:t xml:space="preserve">  </w:t>
      </w:r>
      <w:proofErr w:type="gramEnd"/>
      <w:hyperlink r:id="rId19" w:history="1">
        <w:r>
          <w:rPr>
            <w:rStyle w:val="Hyperlink"/>
            <w:lang w:val="en-CA"/>
          </w:rPr>
          <w:t>www.mccarthy.ca</w:t>
        </w:r>
      </w:hyperlink>
      <w:r>
        <w:rPr>
          <w:lang w:val="en-CA"/>
        </w:rPr>
        <w:t>.</w:t>
      </w:r>
    </w:p>
    <w:p w:rsidR="00FD5AD7" w:rsidRDefault="00FD5AD7" w:rsidP="00FD5AD7">
      <w:pPr>
        <w:pStyle w:val="NormalWeb"/>
        <w:rPr>
          <w:lang w:val="en-CA"/>
        </w:rPr>
      </w:pPr>
      <w:r>
        <w:rPr>
          <w:lang w:val="en-CA"/>
        </w:rPr>
        <w:lastRenderedPageBreak/>
        <w:t xml:space="preserve">Click here to </w:t>
      </w:r>
      <w:hyperlink r:id="rId20" w:history="1">
        <w:r>
          <w:rPr>
            <w:rStyle w:val="Hyperlink"/>
            <w:lang w:val="en-CA"/>
          </w:rPr>
          <w:t>unsubscribe</w:t>
        </w:r>
      </w:hyperlink>
      <w:r>
        <w:rPr>
          <w:lang w:val="en-CA"/>
        </w:rPr>
        <w:t xml:space="preserve"> from commercial electronic messages. Please note that you will continue to receive non-commercial electronic messages, such as account statements, invoices, client communications, and other similar factual electronic communications.</w:t>
      </w:r>
    </w:p>
    <w:p w:rsidR="00FD5AD7" w:rsidRDefault="00FD5AD7" w:rsidP="00FD5AD7">
      <w:pPr>
        <w:pStyle w:val="NormalWeb"/>
        <w:rPr>
          <w:lang w:val="en-CA"/>
        </w:rPr>
      </w:pPr>
      <w:r>
        <w:rPr>
          <w:lang w:val="en-CA"/>
        </w:rPr>
        <w:t>Suite 5300, TD Bank Tower, Box 48, 66 Wellington Street West, Toronto, ON M5K 1E6</w:t>
      </w:r>
    </w:p>
    <w:p w:rsidR="00FD5AD7" w:rsidRDefault="00FD5AD7" w:rsidP="00FD5AD7">
      <w:pPr>
        <w:pStyle w:val="NormalWeb"/>
        <w:rPr>
          <w:lang w:val="en-CA"/>
        </w:rPr>
      </w:pPr>
      <w:r>
        <w:rPr>
          <w:lang w:val="en-CA"/>
        </w:rPr>
        <w:br/>
        <w:t> </w:t>
      </w:r>
    </w:p>
    <w:p w:rsidR="00C137AD" w:rsidRDefault="00C137AD">
      <w:bookmarkStart w:id="0" w:name="_GoBack"/>
      <w:bookmarkEnd w:id="0"/>
    </w:p>
    <w:sectPr w:rsidR="00C13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D7"/>
    <w:rsid w:val="00C137AD"/>
    <w:rsid w:val="00FD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E09CA-BB1E-4136-853C-EDC3B76E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A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5AD7"/>
    <w:rPr>
      <w:color w:val="0000FF"/>
      <w:u w:val="single"/>
    </w:rPr>
  </w:style>
  <w:style w:type="paragraph" w:styleId="NormalWeb">
    <w:name w:val="Normal (Web)"/>
    <w:basedOn w:val="Normal"/>
    <w:uiPriority w:val="99"/>
    <w:semiHidden/>
    <w:unhideWhenUsed/>
    <w:rsid w:val="00FD5AD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Sec@oeb.ca" TargetMode="External"/><Relationship Id="rId13" Type="http://schemas.openxmlformats.org/officeDocument/2006/relationships/hyperlink" Target="mailto:gvegh@mccarthy.ca" TargetMode="External"/><Relationship Id="rId18" Type="http://schemas.openxmlformats.org/officeDocument/2006/relationships/hyperlink" Target="mailto:privacyofficer@goodmans.c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registrar@oeb.ca" TargetMode="External"/><Relationship Id="rId12" Type="http://schemas.openxmlformats.org/officeDocument/2006/relationships/hyperlink" Target="mailto:registrar@oeb.ca" TargetMode="External"/><Relationship Id="rId17" Type="http://schemas.openxmlformats.org/officeDocument/2006/relationships/hyperlink" Target="http://www.goodmans.ca" TargetMode="External"/><Relationship Id="rId2" Type="http://schemas.openxmlformats.org/officeDocument/2006/relationships/settings" Target="settings.xml"/><Relationship Id="rId16" Type="http://schemas.openxmlformats.org/officeDocument/2006/relationships/hyperlink" Target="mailto:privacyofficer@goodmans.ca" TargetMode="External"/><Relationship Id="rId20" Type="http://schemas.openxmlformats.org/officeDocument/2006/relationships/hyperlink" Target="mailto:listmanager@mccarthy.ca?subject=I%20wish%20to%20unsubscribe%20from%20commercial%20electronic%20messages%20from%20McCarthy%20Tetrault" TargetMode="External"/><Relationship Id="rId1" Type="http://schemas.openxmlformats.org/officeDocument/2006/relationships/styles" Target="styles.xml"/><Relationship Id="rId6" Type="http://schemas.openxmlformats.org/officeDocument/2006/relationships/hyperlink" Target="mailto:Michael.Bell@oeb.ca" TargetMode="External"/><Relationship Id="rId11" Type="http://schemas.openxmlformats.org/officeDocument/2006/relationships/hyperlink" Target="mailto:michael.bell@oeb.ca" TargetMode="External"/><Relationship Id="rId5" Type="http://schemas.openxmlformats.org/officeDocument/2006/relationships/hyperlink" Target="mailto:mouanounou@goodmans.ca" TargetMode="External"/><Relationship Id="rId15" Type="http://schemas.openxmlformats.org/officeDocument/2006/relationships/hyperlink" Target="mailto:mouanounou@goodmans.ca" TargetMode="External"/><Relationship Id="rId10" Type="http://schemas.openxmlformats.org/officeDocument/2006/relationships/hyperlink" Target="mailto:mouanounou@goodmans.ca" TargetMode="External"/><Relationship Id="rId19" Type="http://schemas.openxmlformats.org/officeDocument/2006/relationships/hyperlink" Target="http://www.mccarthy.ca" TargetMode="External"/><Relationship Id="rId4" Type="http://schemas.openxmlformats.org/officeDocument/2006/relationships/hyperlink" Target="mailto:gvegh@mccarthy.ca" TargetMode="External"/><Relationship Id="rId9" Type="http://schemas.openxmlformats.org/officeDocument/2006/relationships/hyperlink" Target="mailto:amark@goodmans.ca" TargetMode="External"/><Relationship Id="rId14" Type="http://schemas.openxmlformats.org/officeDocument/2006/relationships/hyperlink" Target="mailto:amark@goodmans.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Sakauye</dc:creator>
  <cp:keywords/>
  <dc:description/>
  <cp:lastModifiedBy>Janet Sakauye</cp:lastModifiedBy>
  <cp:revision>1</cp:revision>
  <dcterms:created xsi:type="dcterms:W3CDTF">2019-09-12T17:17:00Z</dcterms:created>
  <dcterms:modified xsi:type="dcterms:W3CDTF">2019-09-12T17:18:00Z</dcterms:modified>
</cp:coreProperties>
</file>