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8550"/>
      </w:tblGrid>
      <w:tr w:rsidR="00B20834" w:rsidTr="0046143F">
        <w:trPr>
          <w:cantSplit/>
          <w:trHeight w:val="403"/>
          <w:jc w:val="center"/>
        </w:trPr>
        <w:tc>
          <w:tcPr>
            <w:tcW w:w="9720" w:type="dxa"/>
            <w:gridSpan w:val="2"/>
          </w:tcPr>
          <w:p w:rsidR="00B20834" w:rsidRDefault="00DE3D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Hydro One Networks Inc.</w:t>
            </w:r>
          </w:p>
          <w:p w:rsidR="00DE3DEF" w:rsidRDefault="00DE3D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Orillia Power Distribution Inc.</w:t>
            </w:r>
          </w:p>
          <w:p w:rsidR="00DE3DEF" w:rsidRDefault="00DE3D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Peterborough Distribution Inc.</w:t>
            </w:r>
          </w:p>
          <w:p w:rsidR="00945319" w:rsidRDefault="0094531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93120" w:rsidRPr="00A06044" w:rsidRDefault="00DE3D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MAADs</w:t>
            </w:r>
          </w:p>
          <w:p w:rsidR="00B20834" w:rsidRDefault="00B20834">
            <w:pPr>
              <w:jc w:val="center"/>
              <w:rPr>
                <w:b/>
                <w:bCs/>
              </w:rPr>
            </w:pPr>
          </w:p>
          <w:p w:rsidR="00B20834" w:rsidRDefault="0094531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bCs/>
              </w:rPr>
              <w:t>EB-201</w:t>
            </w:r>
            <w:r w:rsidR="00DE3DEF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-0</w:t>
            </w:r>
            <w:r w:rsidR="00DE3DEF">
              <w:rPr>
                <w:rFonts w:ascii="Arial" w:hAnsi="Arial" w:cs="Arial"/>
                <w:b/>
                <w:bCs/>
              </w:rPr>
              <w:t>270 and EB-2018-0242</w:t>
            </w:r>
          </w:p>
          <w:p w:rsidR="00810642" w:rsidRDefault="008106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00D" w:rsidRDefault="00B614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bookmarkEnd w:id="0"/>
          <w:bookmarkEnd w:id="1"/>
          <w:p w:rsidR="00A06044" w:rsidRPr="00A06044" w:rsidRDefault="00A0604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20834" w:rsidRDefault="00B208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604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EXHIBIT </w:t>
            </w:r>
            <w:r w:rsidR="00C9312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UNDERTAKING </w:t>
            </w:r>
            <w:r w:rsidRPr="00A06044">
              <w:rPr>
                <w:rFonts w:ascii="Arial" w:hAnsi="Arial" w:cs="Arial"/>
                <w:b/>
                <w:bCs/>
                <w:sz w:val="28"/>
                <w:szCs w:val="28"/>
              </w:rPr>
              <w:t>LIST</w:t>
            </w:r>
          </w:p>
          <w:p w:rsidR="00B20834" w:rsidRPr="003C13F8" w:rsidRDefault="00B20834" w:rsidP="004C5E32">
            <w:pPr>
              <w:jc w:val="right"/>
              <w:rPr>
                <w:rFonts w:ascii="Arial" w:hAnsi="Arial" w:cs="Arial"/>
              </w:rPr>
            </w:pPr>
          </w:p>
        </w:tc>
      </w:tr>
      <w:tr w:rsidR="00B20834" w:rsidTr="006F2B52">
        <w:trPr>
          <w:cantSplit/>
          <w:trHeight w:val="432"/>
          <w:jc w:val="center"/>
        </w:trPr>
        <w:tc>
          <w:tcPr>
            <w:tcW w:w="1170" w:type="dxa"/>
          </w:tcPr>
          <w:p w:rsidR="00B20834" w:rsidRPr="00810642" w:rsidRDefault="00B20834" w:rsidP="00B34D21">
            <w:pPr>
              <w:rPr>
                <w:rFonts w:ascii="Arial" w:hAnsi="Arial" w:cs="Arial"/>
                <w:b/>
              </w:rPr>
            </w:pPr>
            <w:proofErr w:type="spellStart"/>
            <w:r w:rsidRPr="00810642">
              <w:rPr>
                <w:rFonts w:ascii="Arial" w:hAnsi="Arial" w:cs="Arial"/>
                <w:b/>
              </w:rPr>
              <w:t>Exh</w:t>
            </w:r>
            <w:proofErr w:type="spellEnd"/>
            <w:r w:rsidRPr="00810642">
              <w:rPr>
                <w:rFonts w:ascii="Arial" w:hAnsi="Arial" w:cs="Arial"/>
                <w:b/>
              </w:rPr>
              <w:t xml:space="preserve">. </w:t>
            </w:r>
            <w:r w:rsidR="000A4217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8550" w:type="dxa"/>
          </w:tcPr>
          <w:p w:rsidR="00B20834" w:rsidRPr="0050700D" w:rsidRDefault="000A4217" w:rsidP="0050700D">
            <w:pPr>
              <w:ind w:right="15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0700D">
              <w:rPr>
                <w:rFonts w:ascii="Arial" w:hAnsi="Arial" w:cs="Arial"/>
                <w:b/>
                <w:sz w:val="28"/>
                <w:szCs w:val="28"/>
              </w:rPr>
              <w:t xml:space="preserve">Exhibits </w:t>
            </w:r>
          </w:p>
        </w:tc>
      </w:tr>
      <w:tr w:rsidR="0023149C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9E4448" w:rsidRDefault="009E4448" w:rsidP="00B61464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  <w:p w:rsidR="0023149C" w:rsidRDefault="00DE3DEF" w:rsidP="00B61464">
            <w:pPr>
              <w:ind w:right="5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3</w:t>
            </w:r>
          </w:p>
          <w:p w:rsidR="009E4448" w:rsidRPr="0023149C" w:rsidRDefault="009E4448" w:rsidP="00B61464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</w:tc>
      </w:tr>
      <w:tr w:rsidR="008205DE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8205DE" w:rsidRPr="008205DE" w:rsidRDefault="00B61464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205DE">
              <w:rPr>
                <w:rFonts w:ascii="Arial" w:hAnsi="Arial" w:cs="Arial"/>
              </w:rPr>
              <w:t>.1</w:t>
            </w:r>
          </w:p>
        </w:tc>
        <w:tc>
          <w:tcPr>
            <w:tcW w:w="8550" w:type="dxa"/>
          </w:tcPr>
          <w:p w:rsidR="008205DE" w:rsidRPr="00B61464" w:rsidRDefault="00901E9F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901E9F">
              <w:rPr>
                <w:rFonts w:ascii="Arial" w:hAnsi="Arial" w:cs="Arial"/>
                <w:szCs w:val="20"/>
              </w:rPr>
              <w:t>PETERBOROUGH DISTRIBUTION INC. FINANCIAL STATEMENTS</w:t>
            </w:r>
          </w:p>
        </w:tc>
      </w:tr>
      <w:tr w:rsidR="008205DE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8205DE" w:rsidRPr="008205DE" w:rsidRDefault="008205DE" w:rsidP="0050700D">
            <w:pPr>
              <w:ind w:right="576"/>
              <w:jc w:val="center"/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8205DE" w:rsidRPr="00B61464" w:rsidRDefault="008205DE" w:rsidP="008205DE">
            <w:pPr>
              <w:ind w:right="576"/>
              <w:rPr>
                <w:rFonts w:ascii="Arial" w:hAnsi="Arial" w:cs="Arial"/>
                <w:szCs w:val="20"/>
              </w:rPr>
            </w:pPr>
          </w:p>
        </w:tc>
      </w:tr>
      <w:tr w:rsidR="00344E41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344E41" w:rsidRDefault="00344E41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  <w:p w:rsidR="00901E9F" w:rsidRPr="00B61464" w:rsidRDefault="00901E9F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4</w:t>
            </w:r>
          </w:p>
        </w:tc>
      </w:tr>
      <w:tr w:rsidR="00344E41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344E41" w:rsidRPr="00B61464" w:rsidRDefault="00344E41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</w:tc>
      </w:tr>
      <w:tr w:rsidR="00344E4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344E41" w:rsidRPr="00344E41" w:rsidRDefault="00794194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8550" w:type="dxa"/>
          </w:tcPr>
          <w:p w:rsidR="00344E41" w:rsidRPr="00B61464" w:rsidRDefault="00794194" w:rsidP="00344E41">
            <w:pPr>
              <w:ind w:right="576"/>
              <w:rPr>
                <w:rFonts w:ascii="Arial" w:hAnsi="Arial" w:cs="Arial"/>
                <w:caps/>
                <w:szCs w:val="20"/>
              </w:rPr>
            </w:pPr>
            <w:r w:rsidRPr="00794194">
              <w:rPr>
                <w:rFonts w:ascii="Arial" w:hAnsi="Arial" w:cs="Arial"/>
                <w:caps/>
                <w:szCs w:val="20"/>
              </w:rPr>
              <w:t>ATTACHMENT FROM FILE EB-2017-0320</w:t>
            </w:r>
          </w:p>
        </w:tc>
      </w:tr>
      <w:tr w:rsidR="00344E4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344E41" w:rsidRPr="00344E41" w:rsidRDefault="00794194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8550" w:type="dxa"/>
          </w:tcPr>
          <w:p w:rsidR="00344E41" w:rsidRPr="00B61464" w:rsidRDefault="00794194" w:rsidP="00404913">
            <w:pPr>
              <w:rPr>
                <w:rFonts w:ascii="Arial" w:hAnsi="Arial" w:cs="Arial"/>
                <w:szCs w:val="20"/>
              </w:rPr>
            </w:pPr>
            <w:r w:rsidRPr="00794194">
              <w:rPr>
                <w:rFonts w:ascii="Arial" w:hAnsi="Arial" w:cs="Arial"/>
                <w:szCs w:val="20"/>
              </w:rPr>
              <w:t>COMPARISON OF 2018 SCORECARD RESULTS.</w:t>
            </w:r>
          </w:p>
        </w:tc>
      </w:tr>
      <w:tr w:rsidR="00344E41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344E41" w:rsidRPr="00B61464" w:rsidRDefault="00344E41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</w:tc>
      </w:tr>
      <w:tr w:rsidR="00617A74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617A74" w:rsidRPr="00B61464" w:rsidRDefault="00617A74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617A74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617A74" w:rsidRPr="00B61464" w:rsidRDefault="00617A74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617A74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617A74" w:rsidRPr="00B61464" w:rsidRDefault="00617A74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617A74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617A74" w:rsidRPr="00B61464" w:rsidRDefault="00617A74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617A74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617A74" w:rsidRPr="00B61464" w:rsidRDefault="00617A74" w:rsidP="00617A74">
            <w:pPr>
              <w:pStyle w:val="PlainText"/>
              <w:ind w:right="14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617A74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617A74" w:rsidRPr="00B61464" w:rsidRDefault="00617A74" w:rsidP="00617A74">
            <w:pPr>
              <w:pStyle w:val="PlainText"/>
              <w:ind w:right="144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3F7791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3F7791" w:rsidRPr="003F7791" w:rsidRDefault="003F7791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3F7791" w:rsidRPr="00B61464" w:rsidRDefault="003F7791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</w:p>
        </w:tc>
      </w:tr>
      <w:tr w:rsidR="00945319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945319" w:rsidRDefault="00945319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945319" w:rsidRPr="00B61464" w:rsidRDefault="00945319" w:rsidP="006E2D21">
            <w:pPr>
              <w:pStyle w:val="PlainText"/>
              <w:rPr>
                <w:rFonts w:ascii="Arial" w:hAnsi="Arial" w:cs="Arial"/>
                <w:sz w:val="24"/>
              </w:rPr>
            </w:pPr>
          </w:p>
        </w:tc>
      </w:tr>
      <w:tr w:rsidR="00DF2267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DF2267" w:rsidRDefault="00DF2267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DF2267" w:rsidRPr="00B61464" w:rsidRDefault="00DF2267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</w:p>
        </w:tc>
      </w:tr>
    </w:tbl>
    <w:p w:rsidR="008205DE" w:rsidRDefault="008205DE" w:rsidP="003C13F8">
      <w:pPr>
        <w:rPr>
          <w:rFonts w:ascii="Arial" w:hAnsi="Arial" w:cs="Arial"/>
          <w:sz w:val="20"/>
          <w:szCs w:val="20"/>
        </w:rPr>
        <w:sectPr w:rsidR="008205DE" w:rsidSect="009E4448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08"/>
          <w:titlePg/>
          <w:docGrid w:linePitch="360"/>
        </w:sectPr>
      </w:pPr>
    </w:p>
    <w:p w:rsidR="003E4605" w:rsidRPr="00D5557A" w:rsidRDefault="003E4605" w:rsidP="003C13F8">
      <w:pPr>
        <w:rPr>
          <w:rFonts w:ascii="Arial" w:hAnsi="Arial" w:cs="Arial"/>
          <w:sz w:val="20"/>
          <w:szCs w:val="20"/>
        </w:rPr>
      </w:pPr>
    </w:p>
    <w:tbl>
      <w:tblPr>
        <w:tblW w:w="9745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093"/>
        <w:gridCol w:w="6480"/>
        <w:gridCol w:w="2172"/>
      </w:tblGrid>
      <w:tr w:rsidR="00A06044" w:rsidRPr="009E4448" w:rsidTr="009E4448">
        <w:trPr>
          <w:cantSplit/>
          <w:trHeight w:val="630"/>
          <w:tblHeader/>
          <w:jc w:val="center"/>
        </w:trPr>
        <w:tc>
          <w:tcPr>
            <w:tcW w:w="9745" w:type="dxa"/>
            <w:gridSpan w:val="3"/>
          </w:tcPr>
          <w:p w:rsidR="00A06044" w:rsidRPr="009E4448" w:rsidRDefault="00A06044" w:rsidP="00481D5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06044" w:rsidRPr="009E4448" w:rsidRDefault="0050700D" w:rsidP="0050700D">
            <w:pPr>
              <w:widowControl w:val="0"/>
              <w:tabs>
                <w:tab w:val="left" w:pos="3133"/>
                <w:tab w:val="left" w:pos="3390"/>
                <w:tab w:val="center" w:pos="4608"/>
              </w:tabs>
              <w:ind w:right="288"/>
              <w:rPr>
                <w:rFonts w:ascii="Arial" w:hAnsi="Arial" w:cs="Arial"/>
                <w:b/>
                <w:bCs/>
                <w:lang w:val="en-CA"/>
              </w:rPr>
            </w:pPr>
            <w:r w:rsidRPr="009E4448">
              <w:rPr>
                <w:rFonts w:ascii="Arial" w:hAnsi="Arial" w:cs="Arial"/>
                <w:b/>
                <w:bCs/>
                <w:lang w:val="en-CA"/>
              </w:rPr>
              <w:tab/>
              <w:t>UNDERTAKINGS</w:t>
            </w:r>
          </w:p>
        </w:tc>
      </w:tr>
      <w:tr w:rsidR="0023149C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23149C" w:rsidRPr="009E4448" w:rsidRDefault="006E163F" w:rsidP="00761BDF">
            <w:pPr>
              <w:widowControl w:val="0"/>
              <w:tabs>
                <w:tab w:val="left" w:pos="1376"/>
              </w:tabs>
              <w:rPr>
                <w:rFonts w:ascii="Arial" w:hAnsi="Arial" w:cs="Arial"/>
                <w:b/>
                <w:bCs/>
                <w:lang w:val="en-CA"/>
              </w:rPr>
            </w:pPr>
            <w:r w:rsidRPr="009E4448">
              <w:rPr>
                <w:rFonts w:ascii="Arial" w:hAnsi="Arial" w:cs="Arial"/>
                <w:b/>
                <w:bCs/>
                <w:lang w:val="en-CA"/>
              </w:rPr>
              <w:t>J</w:t>
            </w:r>
            <w:r w:rsidR="00B61464" w:rsidRPr="009E4448">
              <w:rPr>
                <w:rFonts w:ascii="Arial" w:hAnsi="Arial" w:cs="Arial"/>
                <w:b/>
                <w:bCs/>
                <w:lang w:val="en-CA"/>
              </w:rPr>
              <w:t>T</w:t>
            </w:r>
          </w:p>
        </w:tc>
        <w:tc>
          <w:tcPr>
            <w:tcW w:w="6480" w:type="dxa"/>
          </w:tcPr>
          <w:p w:rsidR="0023149C" w:rsidRPr="009E4448" w:rsidRDefault="0023149C" w:rsidP="0050700D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</w:tcPr>
          <w:p w:rsidR="0023149C" w:rsidRPr="009E4448" w:rsidRDefault="006E163F" w:rsidP="00761BDF">
            <w:pPr>
              <w:widowControl w:val="0"/>
              <w:tabs>
                <w:tab w:val="left" w:pos="1376"/>
              </w:tabs>
              <w:rPr>
                <w:rFonts w:ascii="Arial" w:hAnsi="Arial" w:cs="Arial"/>
                <w:bCs/>
                <w:lang w:val="en-CA"/>
              </w:rPr>
            </w:pPr>
            <w:r w:rsidRPr="009E4448">
              <w:rPr>
                <w:rFonts w:ascii="Arial" w:hAnsi="Arial" w:cs="Arial"/>
                <w:b/>
                <w:bCs/>
                <w:lang w:val="en-CA"/>
              </w:rPr>
              <w:t>Response Filed</w:t>
            </w:r>
          </w:p>
        </w:tc>
      </w:tr>
      <w:tr w:rsidR="008205DE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8205DE" w:rsidRPr="009E4448" w:rsidRDefault="008205DE" w:rsidP="008205DE">
            <w:pPr>
              <w:widowControl w:val="0"/>
              <w:tabs>
                <w:tab w:val="left" w:pos="1376"/>
              </w:tabs>
              <w:ind w:right="1152"/>
              <w:jc w:val="center"/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6480" w:type="dxa"/>
          </w:tcPr>
          <w:p w:rsidR="008205DE" w:rsidRDefault="00901E9F" w:rsidP="00B61464">
            <w:pPr>
              <w:widowControl w:val="0"/>
              <w:tabs>
                <w:tab w:val="left" w:pos="1376"/>
              </w:tabs>
              <w:ind w:right="144"/>
              <w:jc w:val="center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OCTOBER 3, 2019</w:t>
            </w:r>
          </w:p>
          <w:p w:rsidR="00746FC7" w:rsidRPr="009E4448" w:rsidRDefault="00746FC7" w:rsidP="00B61464">
            <w:pPr>
              <w:widowControl w:val="0"/>
              <w:tabs>
                <w:tab w:val="left" w:pos="1376"/>
              </w:tabs>
              <w:ind w:right="144"/>
              <w:jc w:val="center"/>
              <w:rPr>
                <w:rFonts w:ascii="Arial" w:hAnsi="Arial" w:cs="Arial"/>
                <w:b/>
                <w:bCs/>
                <w:lang w:val="en-CA"/>
              </w:rPr>
            </w:pPr>
          </w:p>
        </w:tc>
        <w:tc>
          <w:tcPr>
            <w:tcW w:w="2172" w:type="dxa"/>
          </w:tcPr>
          <w:p w:rsidR="008205DE" w:rsidRPr="009E4448" w:rsidRDefault="008205DE" w:rsidP="008205DE">
            <w:pPr>
              <w:widowControl w:val="0"/>
              <w:tabs>
                <w:tab w:val="left" w:pos="1376"/>
              </w:tabs>
              <w:ind w:right="1152"/>
              <w:jc w:val="center"/>
              <w:rPr>
                <w:rFonts w:ascii="Arial" w:hAnsi="Arial" w:cs="Arial"/>
                <w:bCs/>
                <w:lang w:val="en-CA"/>
              </w:rPr>
            </w:pPr>
          </w:p>
        </w:tc>
      </w:tr>
      <w:tr w:rsidR="00617A74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617A74" w:rsidRPr="009E4448" w:rsidRDefault="00B61464" w:rsidP="00F85589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</w:t>
            </w:r>
            <w:r w:rsidR="00617A74" w:rsidRPr="009E4448">
              <w:rPr>
                <w:rFonts w:ascii="Arial" w:hAnsi="Arial" w:cs="Arial"/>
              </w:rPr>
              <w:t>.1</w:t>
            </w:r>
          </w:p>
        </w:tc>
        <w:tc>
          <w:tcPr>
            <w:tcW w:w="6480" w:type="dxa"/>
          </w:tcPr>
          <w:p w:rsidR="00617A74" w:rsidRPr="009E4448" w:rsidRDefault="00901E9F" w:rsidP="00746FC7">
            <w:pPr>
              <w:rPr>
                <w:rFonts w:ascii="Arial" w:hAnsi="Arial" w:cs="Arial"/>
              </w:rPr>
            </w:pPr>
            <w:r w:rsidRPr="00901E9F">
              <w:rPr>
                <w:rFonts w:ascii="Arial" w:hAnsi="Arial" w:cs="Arial"/>
              </w:rPr>
              <w:t>TO PROVIDE A LIST OF ALL CAPITAL EXPENDITURES THAT WERE DEFERRED IN 2017 AND 2018 BECAUSE OF THE PENDING SALE</w:t>
            </w:r>
            <w:r w:rsidR="00B61464" w:rsidRPr="009E4448">
              <w:rPr>
                <w:rFonts w:ascii="Arial" w:hAnsi="Arial" w:cs="Arial"/>
              </w:rPr>
              <w:t>.</w:t>
            </w:r>
          </w:p>
        </w:tc>
        <w:tc>
          <w:tcPr>
            <w:tcW w:w="2172" w:type="dxa"/>
          </w:tcPr>
          <w:p w:rsidR="00617A74" w:rsidRPr="009E4448" w:rsidRDefault="00617A74" w:rsidP="00F85589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  <w:bCs/>
                <w:lang w:val="en-CA"/>
              </w:rPr>
            </w:pPr>
          </w:p>
        </w:tc>
      </w:tr>
      <w:tr w:rsidR="00617A74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617A74" w:rsidRPr="009E4448" w:rsidRDefault="00B61464" w:rsidP="00F85589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</w:t>
            </w:r>
            <w:r w:rsidR="00617A74" w:rsidRPr="009E4448">
              <w:rPr>
                <w:rFonts w:ascii="Arial" w:hAnsi="Arial" w:cs="Arial"/>
              </w:rPr>
              <w:t>.2</w:t>
            </w:r>
          </w:p>
        </w:tc>
        <w:tc>
          <w:tcPr>
            <w:tcW w:w="6480" w:type="dxa"/>
          </w:tcPr>
          <w:p w:rsidR="00617A74" w:rsidRPr="009E4448" w:rsidRDefault="00901E9F" w:rsidP="00746FC7">
            <w:pPr>
              <w:rPr>
                <w:rFonts w:ascii="Arial" w:hAnsi="Arial" w:cs="Arial"/>
              </w:rPr>
            </w:pPr>
            <w:r w:rsidRPr="00901E9F">
              <w:rPr>
                <w:rFonts w:ascii="Arial" w:hAnsi="Arial" w:cs="Arial"/>
              </w:rPr>
              <w:t>TO PROVIDE THE T2 S1S FOR 2017 AND 2018 FOR OPDC</w:t>
            </w:r>
          </w:p>
        </w:tc>
        <w:tc>
          <w:tcPr>
            <w:tcW w:w="2172" w:type="dxa"/>
          </w:tcPr>
          <w:p w:rsidR="00617A74" w:rsidRPr="009E4448" w:rsidRDefault="00617A74" w:rsidP="00F85589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  <w:bCs/>
                <w:lang w:val="en-CA"/>
              </w:rPr>
            </w:pPr>
          </w:p>
        </w:tc>
      </w:tr>
      <w:tr w:rsidR="00617A74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617A74" w:rsidRPr="009E4448" w:rsidRDefault="00B61464" w:rsidP="00F85589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</w:t>
            </w:r>
            <w:r w:rsidR="00617A74" w:rsidRPr="009E4448">
              <w:rPr>
                <w:rFonts w:ascii="Arial" w:hAnsi="Arial" w:cs="Arial"/>
              </w:rPr>
              <w:t>.3</w:t>
            </w:r>
          </w:p>
        </w:tc>
        <w:tc>
          <w:tcPr>
            <w:tcW w:w="6480" w:type="dxa"/>
          </w:tcPr>
          <w:p w:rsidR="00617A74" w:rsidRPr="009E4448" w:rsidRDefault="00901E9F" w:rsidP="00746FC7">
            <w:pPr>
              <w:rPr>
                <w:rFonts w:ascii="Arial" w:hAnsi="Arial" w:cs="Arial"/>
                <w:caps/>
              </w:rPr>
            </w:pPr>
            <w:r w:rsidRPr="00901E9F">
              <w:rPr>
                <w:rFonts w:ascii="Arial" w:hAnsi="Arial" w:cs="Arial"/>
                <w:caps/>
              </w:rPr>
              <w:t>TO PROVIDE AN ANSWER AS TO, IS THERE A FUTURE TAX SHELTER AND IS IT SIMILAR TO THE TAX SHELTER THAT ARISES ON THE FAIR MARKET VALUE BUMP IN A SHARE SALE</w:t>
            </w:r>
          </w:p>
        </w:tc>
        <w:tc>
          <w:tcPr>
            <w:tcW w:w="2172" w:type="dxa"/>
          </w:tcPr>
          <w:p w:rsidR="00617A74" w:rsidRPr="009E4448" w:rsidRDefault="00617A74" w:rsidP="00F85589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  <w:bCs/>
                <w:lang w:val="en-CA"/>
              </w:rPr>
            </w:pPr>
          </w:p>
        </w:tc>
      </w:tr>
      <w:tr w:rsidR="00617A7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617A74" w:rsidRPr="009E4448" w:rsidRDefault="00B61464" w:rsidP="0023149C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</w:t>
            </w:r>
            <w:r w:rsidR="00617A74" w:rsidRPr="009E4448">
              <w:rPr>
                <w:rFonts w:ascii="Arial" w:hAnsi="Arial" w:cs="Arial"/>
              </w:rPr>
              <w:t>.4</w:t>
            </w:r>
          </w:p>
        </w:tc>
        <w:tc>
          <w:tcPr>
            <w:tcW w:w="6480" w:type="dxa"/>
          </w:tcPr>
          <w:p w:rsidR="00617A74" w:rsidRPr="009E4448" w:rsidRDefault="00901E9F" w:rsidP="00901E9F">
            <w:pPr>
              <w:rPr>
                <w:rFonts w:ascii="Arial" w:hAnsi="Arial" w:cs="Arial"/>
              </w:rPr>
            </w:pPr>
            <w:r w:rsidRPr="00901E9F">
              <w:rPr>
                <w:rFonts w:ascii="Arial" w:hAnsi="Arial" w:cs="Arial"/>
              </w:rPr>
              <w:t>TO PROVIDE THE STATUS OF THE REGIONAL OPERATION CENTRE.</w:t>
            </w:r>
          </w:p>
        </w:tc>
        <w:tc>
          <w:tcPr>
            <w:tcW w:w="2172" w:type="dxa"/>
          </w:tcPr>
          <w:p w:rsidR="00617A74" w:rsidRPr="009E4448" w:rsidRDefault="00617A7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617A7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617A74" w:rsidRPr="009E4448" w:rsidRDefault="00B61464" w:rsidP="0023149C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</w:t>
            </w:r>
            <w:r w:rsidR="00617A74" w:rsidRPr="009E4448">
              <w:rPr>
                <w:rFonts w:ascii="Arial" w:hAnsi="Arial" w:cs="Arial"/>
              </w:rPr>
              <w:t>.5</w:t>
            </w:r>
          </w:p>
        </w:tc>
        <w:tc>
          <w:tcPr>
            <w:tcW w:w="6480" w:type="dxa"/>
          </w:tcPr>
          <w:p w:rsidR="00617A74" w:rsidRPr="009E4448" w:rsidRDefault="00901E9F" w:rsidP="00746FC7">
            <w:pPr>
              <w:rPr>
                <w:rFonts w:ascii="Arial" w:hAnsi="Arial" w:cs="Arial"/>
                <w:caps/>
              </w:rPr>
            </w:pPr>
            <w:r w:rsidRPr="00901E9F">
              <w:rPr>
                <w:rFonts w:ascii="Arial" w:hAnsi="Arial" w:cs="Arial"/>
                <w:caps/>
              </w:rPr>
              <w:t>TO PROVIDE A 1575 OR 1576 CALCULATION</w:t>
            </w:r>
            <w:proofErr w:type="gramStart"/>
            <w:r w:rsidRPr="00901E9F">
              <w:rPr>
                <w:rFonts w:ascii="Arial" w:hAnsi="Arial" w:cs="Arial"/>
                <w:caps/>
              </w:rPr>
              <w:t>;</w:t>
            </w:r>
            <w:proofErr w:type="gramEnd"/>
            <w:r w:rsidRPr="00901E9F">
              <w:rPr>
                <w:rFonts w:ascii="Arial" w:hAnsi="Arial" w:cs="Arial"/>
                <w:caps/>
              </w:rPr>
              <w:t xml:space="preserve"> IF REFUSED, TO PROVIDE A REASON</w:t>
            </w:r>
            <w:r w:rsidR="009E4448" w:rsidRPr="009E4448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172" w:type="dxa"/>
          </w:tcPr>
          <w:p w:rsidR="00617A74" w:rsidRPr="009E4448" w:rsidRDefault="00617A7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1.6</w:t>
            </w:r>
          </w:p>
        </w:tc>
        <w:tc>
          <w:tcPr>
            <w:tcW w:w="6480" w:type="dxa"/>
          </w:tcPr>
          <w:p w:rsidR="009E4448" w:rsidRPr="009E4448" w:rsidRDefault="00901E9F" w:rsidP="00746FC7">
            <w:pPr>
              <w:rPr>
                <w:rFonts w:ascii="Arial" w:hAnsi="Arial" w:cs="Arial"/>
                <w:caps/>
              </w:rPr>
            </w:pPr>
            <w:r w:rsidRPr="00901E9F">
              <w:rPr>
                <w:rFonts w:ascii="Arial" w:hAnsi="Arial" w:cs="Arial"/>
                <w:caps/>
              </w:rPr>
              <w:t>TO PROVIDE THE CALCULATIONS USED TO REVISE THE COMPONENTS OF THE REVENUE REQUIREMENTS FROM 2017 TO 2030</w:t>
            </w:r>
            <w:r w:rsidR="009E4448" w:rsidRPr="009E4448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1.7</w:t>
            </w:r>
          </w:p>
        </w:tc>
        <w:tc>
          <w:tcPr>
            <w:tcW w:w="6480" w:type="dxa"/>
          </w:tcPr>
          <w:p w:rsidR="009E4448" w:rsidRPr="009E4448" w:rsidRDefault="00901E9F" w:rsidP="00746FC7">
            <w:pPr>
              <w:rPr>
                <w:rFonts w:ascii="Arial" w:hAnsi="Arial" w:cs="Arial"/>
                <w:caps/>
              </w:rPr>
            </w:pPr>
            <w:r w:rsidRPr="00901E9F">
              <w:rPr>
                <w:rFonts w:ascii="Arial" w:hAnsi="Arial" w:cs="Arial"/>
                <w:caps/>
              </w:rPr>
              <w:t>TO PROVIDE SUPPLEMENTAL INFORMATION ON THE CAPITAL FORECAST.</w:t>
            </w: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1.8</w:t>
            </w:r>
          </w:p>
        </w:tc>
        <w:tc>
          <w:tcPr>
            <w:tcW w:w="6480" w:type="dxa"/>
          </w:tcPr>
          <w:p w:rsidR="009E4448" w:rsidRPr="009E4448" w:rsidRDefault="00901E9F" w:rsidP="00746FC7">
            <w:pPr>
              <w:rPr>
                <w:rFonts w:ascii="Arial" w:hAnsi="Arial" w:cs="Arial"/>
                <w:caps/>
              </w:rPr>
            </w:pPr>
            <w:r w:rsidRPr="00901E9F">
              <w:rPr>
                <w:rFonts w:ascii="Arial" w:hAnsi="Arial" w:cs="Arial"/>
                <w:caps/>
              </w:rPr>
              <w:t>TO PROVIDE MORE GRANULARITY FOR THE CAPITAL PLAN, SIMILAR TO ATTACHMENT AT SEC 23</w:t>
            </w:r>
            <w:r w:rsidR="009E4448" w:rsidRPr="009E4448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1.9</w:t>
            </w:r>
          </w:p>
        </w:tc>
        <w:tc>
          <w:tcPr>
            <w:tcW w:w="6480" w:type="dxa"/>
          </w:tcPr>
          <w:p w:rsidR="009E4448" w:rsidRPr="009E4448" w:rsidRDefault="00901E9F" w:rsidP="00617A74">
            <w:pPr>
              <w:rPr>
                <w:rFonts w:ascii="Arial" w:hAnsi="Arial" w:cs="Arial"/>
                <w:caps/>
              </w:rPr>
            </w:pPr>
            <w:r w:rsidRPr="00901E9F">
              <w:rPr>
                <w:rFonts w:ascii="Arial" w:hAnsi="Arial" w:cs="Arial"/>
                <w:caps/>
              </w:rPr>
              <w:t>TO PROVIDE THE CALCULATIONS FOR CAPITAL SPEND FOR OPDC AND FOR PDI.</w:t>
            </w: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9E4448" w:rsidRPr="00794194" w:rsidRDefault="00794194" w:rsidP="00794194">
            <w:pPr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October 4, 2019</w:t>
            </w: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Pr="009E4448" w:rsidRDefault="00794194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 xml:space="preserve">TO PROVIDE AN EXPLANATION OF THE NATURE OF THE DIFFERENCE BETWEEN THE BOARD'S MODEL AND HYDRO </w:t>
            </w:r>
            <w:proofErr w:type="gramStart"/>
            <w:r w:rsidRPr="00794194">
              <w:rPr>
                <w:rFonts w:ascii="Arial" w:hAnsi="Arial" w:cs="Arial"/>
                <w:caps/>
              </w:rPr>
              <w:t>ONE'S</w:t>
            </w:r>
            <w:proofErr w:type="gramEnd"/>
            <w:r w:rsidRPr="00794194">
              <w:rPr>
                <w:rFonts w:ascii="Arial" w:hAnsi="Arial" w:cs="Arial"/>
                <w:caps/>
              </w:rPr>
              <w:t xml:space="preserve"> COST ALLOCATION MODEL, AND THE IMPACT APPLIED TO THIS PROCESS; IF IN EVIDENCE, TO PROVIDE THE REFERENCE</w:t>
            </w:r>
            <w:r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PROVIDE THE SPREADSHEET SHOWING DECREASE IN REVENUE REQUIREMENT BY 400,000 IN YEAR 11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A)  FOR ORILLIA TO PROVIDE THEIR 7.55 PERCENT CALCULATION; (B)</w:t>
            </w:r>
            <w:proofErr w:type="gramStart"/>
            <w:r w:rsidRPr="00794194">
              <w:rPr>
                <w:rFonts w:ascii="Arial" w:hAnsi="Arial" w:cs="Arial"/>
                <w:caps/>
              </w:rPr>
              <w:t>  FOR</w:t>
            </w:r>
            <w:proofErr w:type="gramEnd"/>
            <w:r w:rsidRPr="00794194">
              <w:rPr>
                <w:rFonts w:ascii="Arial" w:hAnsi="Arial" w:cs="Arial"/>
                <w:caps/>
              </w:rPr>
              <w:t xml:space="preserve"> HYDRO ONE TO PROVIDE THEIR 8.07 PERCENT CALCULATION; (C)  FOR PETERBOROUGH TO PROVIDE THEIR CALCULATION.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CONFIRM THE 2018 VALUE FOR THE 6-30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 xml:space="preserve">TO </w:t>
            </w:r>
            <w:proofErr w:type="gramStart"/>
            <w:r w:rsidRPr="00794194">
              <w:rPr>
                <w:rFonts w:ascii="Arial" w:hAnsi="Arial" w:cs="Arial"/>
                <w:caps/>
              </w:rPr>
              <w:t>ADVISE</w:t>
            </w:r>
            <w:proofErr w:type="gramEnd"/>
            <w:r w:rsidRPr="00794194">
              <w:rPr>
                <w:rFonts w:ascii="Arial" w:hAnsi="Arial" w:cs="Arial"/>
                <w:caps/>
              </w:rPr>
              <w:t xml:space="preserve"> AS TO WHETHER ANY OF THESE CURRENT SPECIFIC SERVICE CHARGES SET OUT FROM HYDRO ONE'S PERSPECTIVE CHANGED AS A RESULT OF THE APPROVAL OR WHETHER THIS IS STILL VALID IN TERMS OF THE NUMBERS.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MAKE BEST EFFORTS TO PRODUCE A TABLE FOR PDI SIMILAR TO SEC NUMBER 6.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CONFIRM THE REASONS GIVEN FOR THE DIFFERENCES BETWEEN THE OM&amp;A NUMBERS RECORDED FOR HYDRO ONE IN THE FINANCIAL STATEMENTS VERSUS WHAT WAS REPORTED IN THE RESPONSE TO VECC 9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UPDATE THE NUMBERS IN THE EB-2017-0049 DRAFT RATE ORDER AND COST ALLOCATION</w:t>
            </w:r>
            <w:proofErr w:type="gramStart"/>
            <w:r w:rsidRPr="00794194">
              <w:rPr>
                <w:rFonts w:ascii="Arial" w:hAnsi="Arial" w:cs="Arial"/>
                <w:caps/>
              </w:rPr>
              <w:t>;</w:t>
            </w:r>
            <w:proofErr w:type="gramEnd"/>
            <w:r w:rsidRPr="00794194">
              <w:rPr>
                <w:rFonts w:ascii="Arial" w:hAnsi="Arial" w:cs="Arial"/>
                <w:caps/>
              </w:rPr>
              <w:t xml:space="preserve"> TO PROVIDE AN UPDATED TO HYDRO ONE RESPONSES VECC 9, 10, 12 BASED ON THE 2018 DRAFT RATE ORDER AND UNDERLYING COST ALLOCATION.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PROVIDE THE KINECTRICS NUMBERS BY US OF A, AND THEN THE HYDRO ONE, DR. WHITE'S BY US OF A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CLARIFY ASSUMPTIONS AND ANNUAL ESCALATION IN CUSTOMER CARE COSTS.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WITH RESPECT TO VECC 7C, TO PROVIDE THE FORECAST FOR HYDRO ONE RESIDUAL OM&amp;A AND PETERBOROUGH'S STATUS QUO OM&amp;A BROKEN DOWN TO THE LEVEL OF DETAIL SHOWN IN TABLE 2, SUCH THAT THE DIFFERENCES RECONCILE WITH THE AMOUNTS SHOWN IN THE RESPONSE.</w:t>
            </w:r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79419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794194" w:rsidRDefault="00794194" w:rsidP="00794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6480" w:type="dxa"/>
          </w:tcPr>
          <w:p w:rsidR="00794194" w:rsidRPr="00794194" w:rsidRDefault="00794194" w:rsidP="00794194">
            <w:pPr>
              <w:rPr>
                <w:rFonts w:ascii="Arial" w:hAnsi="Arial" w:cs="Arial"/>
                <w:caps/>
              </w:rPr>
            </w:pPr>
            <w:r w:rsidRPr="00794194">
              <w:rPr>
                <w:rFonts w:ascii="Arial" w:hAnsi="Arial" w:cs="Arial"/>
                <w:caps/>
              </w:rPr>
              <w:t>TO PROVIDE AN EXPLANATION OF WHY, IF THE COST OF EQUITY HAS ONLY GONE DOWN BY POSSIBLY $27,000, THE TAXES WHICH ARE USUALLY CALCULATED AS A PERCENTAGE OF THE RETURN GO DOWN BY 348,000.</w:t>
            </w:r>
            <w:bookmarkStart w:id="2" w:name="_GoBack"/>
            <w:bookmarkEnd w:id="2"/>
          </w:p>
        </w:tc>
        <w:tc>
          <w:tcPr>
            <w:tcW w:w="2172" w:type="dxa"/>
          </w:tcPr>
          <w:p w:rsidR="00794194" w:rsidRPr="009E4448" w:rsidRDefault="0079419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</w:tbl>
    <w:p w:rsidR="006D1CC7" w:rsidRDefault="006D1CC7"/>
    <w:sectPr w:rsidR="006D1CC7" w:rsidSect="009E4448"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37" w:rsidRDefault="00A01337" w:rsidP="006E48AB">
      <w:r>
        <w:separator/>
      </w:r>
    </w:p>
  </w:endnote>
  <w:endnote w:type="continuationSeparator" w:id="0">
    <w:p w:rsidR="00A01337" w:rsidRDefault="00A01337" w:rsidP="006E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37" w:rsidRPr="009E4448" w:rsidRDefault="00A01337" w:rsidP="00D5557A">
    <w:pPr>
      <w:pStyle w:val="Footer"/>
      <w:tabs>
        <w:tab w:val="clear" w:pos="4320"/>
        <w:tab w:val="center" w:pos="3960"/>
      </w:tabs>
      <w:ind w:right="720"/>
      <w:jc w:val="center"/>
      <w:rPr>
        <w:rFonts w:ascii="Arial" w:hAnsi="Arial" w:cs="Arial"/>
        <w:b/>
        <w:sz w:val="20"/>
      </w:rPr>
    </w:pPr>
    <w:r w:rsidRPr="009E4448">
      <w:rPr>
        <w:rStyle w:val="PageNumber"/>
        <w:rFonts w:ascii="Arial" w:hAnsi="Arial" w:cs="Arial"/>
        <w:b/>
        <w:sz w:val="20"/>
      </w:rPr>
      <w:fldChar w:fldCharType="begin"/>
    </w:r>
    <w:r w:rsidRPr="009E4448">
      <w:rPr>
        <w:rStyle w:val="PageNumber"/>
        <w:rFonts w:ascii="Arial" w:hAnsi="Arial" w:cs="Arial"/>
        <w:b/>
        <w:sz w:val="20"/>
      </w:rPr>
      <w:instrText xml:space="preserve"> PAGE </w:instrText>
    </w:r>
    <w:r w:rsidRPr="009E4448">
      <w:rPr>
        <w:rStyle w:val="PageNumber"/>
        <w:rFonts w:ascii="Arial" w:hAnsi="Arial" w:cs="Arial"/>
        <w:b/>
        <w:sz w:val="20"/>
      </w:rPr>
      <w:fldChar w:fldCharType="separate"/>
    </w:r>
    <w:r w:rsidR="00794194">
      <w:rPr>
        <w:rStyle w:val="PageNumber"/>
        <w:rFonts w:ascii="Arial" w:hAnsi="Arial" w:cs="Arial"/>
        <w:b/>
        <w:noProof/>
        <w:sz w:val="20"/>
      </w:rPr>
      <w:t>3</w:t>
    </w:r>
    <w:r w:rsidRPr="009E4448">
      <w:rPr>
        <w:rStyle w:val="PageNumber"/>
        <w:rFonts w:ascii="Arial" w:hAnsi="Arial"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A74" w:rsidRPr="009E4448" w:rsidRDefault="008205DE" w:rsidP="008205DE">
    <w:pPr>
      <w:pStyle w:val="Footer"/>
      <w:jc w:val="center"/>
      <w:rPr>
        <w:rFonts w:ascii="Arial" w:hAnsi="Arial" w:cs="Arial"/>
        <w:b/>
        <w:sz w:val="20"/>
      </w:rPr>
    </w:pPr>
    <w:r w:rsidRPr="009E4448">
      <w:rPr>
        <w:rFonts w:ascii="Arial" w:hAnsi="Arial" w:cs="Arial"/>
        <w:b/>
        <w:sz w:val="20"/>
      </w:rPr>
      <w:fldChar w:fldCharType="begin"/>
    </w:r>
    <w:r w:rsidRPr="009E4448">
      <w:rPr>
        <w:rFonts w:ascii="Arial" w:hAnsi="Arial" w:cs="Arial"/>
        <w:b/>
        <w:sz w:val="20"/>
      </w:rPr>
      <w:instrText xml:space="preserve"> PAGE   \* MERGEFORMAT </w:instrText>
    </w:r>
    <w:r w:rsidRPr="009E4448">
      <w:rPr>
        <w:rFonts w:ascii="Arial" w:hAnsi="Arial" w:cs="Arial"/>
        <w:b/>
        <w:sz w:val="20"/>
      </w:rPr>
      <w:fldChar w:fldCharType="separate"/>
    </w:r>
    <w:r w:rsidR="00794194">
      <w:rPr>
        <w:rFonts w:ascii="Arial" w:hAnsi="Arial" w:cs="Arial"/>
        <w:b/>
        <w:noProof/>
        <w:sz w:val="20"/>
      </w:rPr>
      <w:t>1</w:t>
    </w:r>
    <w:r w:rsidRPr="009E4448">
      <w:rPr>
        <w:rFonts w:ascii="Arial" w:hAnsi="Arial" w:cs="Arial"/>
        <w:b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DE" w:rsidRPr="009E4448" w:rsidRDefault="008205DE" w:rsidP="00617A74">
    <w:pPr>
      <w:pStyle w:val="Footer"/>
      <w:jc w:val="center"/>
      <w:rPr>
        <w:rFonts w:ascii="Arial" w:hAnsi="Arial" w:cs="Arial"/>
        <w:sz w:val="20"/>
        <w:lang w:val="en-CA"/>
      </w:rPr>
    </w:pPr>
    <w:r w:rsidRPr="009E4448">
      <w:rPr>
        <w:rFonts w:ascii="Arial" w:hAnsi="Arial" w:cs="Arial"/>
        <w:sz w:val="20"/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37" w:rsidRDefault="00A01337" w:rsidP="006E48AB">
      <w:r>
        <w:separator/>
      </w:r>
    </w:p>
  </w:footnote>
  <w:footnote w:type="continuationSeparator" w:id="0">
    <w:p w:rsidR="00A01337" w:rsidRDefault="00A01337" w:rsidP="006E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48" w:rsidRPr="009E4448" w:rsidRDefault="009E4448" w:rsidP="009E4448">
    <w:pPr>
      <w:pStyle w:val="Header"/>
      <w:jc w:val="right"/>
      <w:rPr>
        <w:rFonts w:ascii="Arial" w:hAnsi="Arial" w:cs="Arial"/>
        <w:b/>
        <w:sz w:val="20"/>
        <w:szCs w:val="20"/>
      </w:rPr>
    </w:pPr>
    <w:r w:rsidRPr="009E4448">
      <w:rPr>
        <w:rFonts w:ascii="Arial" w:hAnsi="Arial" w:cs="Arial"/>
        <w:b/>
        <w:sz w:val="20"/>
        <w:szCs w:val="20"/>
      </w:rPr>
      <w:t>Union Gas Limited – Community Expansion Project</w:t>
    </w:r>
  </w:p>
  <w:p w:rsidR="009E4448" w:rsidRPr="009E4448" w:rsidRDefault="009E4448" w:rsidP="009E4448">
    <w:pPr>
      <w:pStyle w:val="Header"/>
      <w:jc w:val="right"/>
      <w:rPr>
        <w:rFonts w:ascii="Arial" w:hAnsi="Arial" w:cs="Arial"/>
        <w:b/>
        <w:sz w:val="20"/>
        <w:szCs w:val="20"/>
      </w:rPr>
    </w:pPr>
    <w:r w:rsidRPr="009E4448">
      <w:rPr>
        <w:rFonts w:ascii="Arial" w:hAnsi="Arial" w:cs="Arial"/>
        <w:b/>
        <w:sz w:val="20"/>
        <w:szCs w:val="20"/>
      </w:rPr>
      <w:t>EB-2015-0179</w:t>
    </w:r>
  </w:p>
  <w:p w:rsidR="00617A74" w:rsidRPr="009E4448" w:rsidRDefault="00617A74" w:rsidP="009E4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DE" w:rsidRPr="008205DE" w:rsidRDefault="008205DE" w:rsidP="008205DE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48" w:rsidRPr="009E4448" w:rsidRDefault="00901E9F" w:rsidP="008205DE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HONI ORILLIA/PETERBOROUGH MAADs</w:t>
    </w:r>
  </w:p>
  <w:p w:rsidR="009E4448" w:rsidRPr="009E4448" w:rsidRDefault="008205DE" w:rsidP="008205DE">
    <w:pPr>
      <w:pStyle w:val="Header"/>
      <w:jc w:val="right"/>
      <w:rPr>
        <w:rFonts w:ascii="Arial" w:hAnsi="Arial" w:cs="Arial"/>
        <w:b/>
        <w:sz w:val="20"/>
        <w:szCs w:val="20"/>
      </w:rPr>
    </w:pPr>
    <w:r w:rsidRPr="009E4448">
      <w:rPr>
        <w:rFonts w:ascii="Arial" w:hAnsi="Arial" w:cs="Arial"/>
        <w:b/>
        <w:sz w:val="20"/>
        <w:szCs w:val="20"/>
      </w:rPr>
      <w:t>EB-</w:t>
    </w:r>
    <w:r w:rsidR="00901E9F">
      <w:rPr>
        <w:rFonts w:ascii="Arial" w:hAnsi="Arial" w:cs="Arial"/>
        <w:b/>
        <w:sz w:val="20"/>
        <w:szCs w:val="20"/>
      </w:rPr>
      <w:t>2018-0242 AND EB-2018-0270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VerticalDrawingGridEvery w:val="2"/>
  <w:doNotUseMarginsForDrawingGridOrigin/>
  <w:drawingGridHorizontalOrigin w:val="1440"/>
  <w:drawingGridVerticalOrigin w:val="10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34"/>
    <w:rsid w:val="000701DF"/>
    <w:rsid w:val="0007650F"/>
    <w:rsid w:val="00080311"/>
    <w:rsid w:val="0008763D"/>
    <w:rsid w:val="000A4217"/>
    <w:rsid w:val="000F21C1"/>
    <w:rsid w:val="000F5EE7"/>
    <w:rsid w:val="001173B1"/>
    <w:rsid w:val="00135865"/>
    <w:rsid w:val="001E2F25"/>
    <w:rsid w:val="0023149C"/>
    <w:rsid w:val="00262B55"/>
    <w:rsid w:val="00283EC6"/>
    <w:rsid w:val="0029349F"/>
    <w:rsid w:val="002D605E"/>
    <w:rsid w:val="002E38B7"/>
    <w:rsid w:val="00305F65"/>
    <w:rsid w:val="003214E9"/>
    <w:rsid w:val="00333AC0"/>
    <w:rsid w:val="00344E41"/>
    <w:rsid w:val="003531C8"/>
    <w:rsid w:val="003C0B75"/>
    <w:rsid w:val="003C13F8"/>
    <w:rsid w:val="003D5C62"/>
    <w:rsid w:val="003E4605"/>
    <w:rsid w:val="003F7791"/>
    <w:rsid w:val="00404913"/>
    <w:rsid w:val="00441511"/>
    <w:rsid w:val="0046143F"/>
    <w:rsid w:val="00481D5A"/>
    <w:rsid w:val="00493FB8"/>
    <w:rsid w:val="004A332D"/>
    <w:rsid w:val="004A3A1A"/>
    <w:rsid w:val="004C5E32"/>
    <w:rsid w:val="004E4F1E"/>
    <w:rsid w:val="0050700D"/>
    <w:rsid w:val="005159F7"/>
    <w:rsid w:val="00521333"/>
    <w:rsid w:val="00527087"/>
    <w:rsid w:val="005322CC"/>
    <w:rsid w:val="005405ED"/>
    <w:rsid w:val="00576AB1"/>
    <w:rsid w:val="00582C25"/>
    <w:rsid w:val="005962D8"/>
    <w:rsid w:val="005C5B20"/>
    <w:rsid w:val="006156A9"/>
    <w:rsid w:val="00617A74"/>
    <w:rsid w:val="006274B3"/>
    <w:rsid w:val="006C288A"/>
    <w:rsid w:val="006C2D08"/>
    <w:rsid w:val="006D1CC7"/>
    <w:rsid w:val="006E163F"/>
    <w:rsid w:val="006E2D21"/>
    <w:rsid w:val="006E48AB"/>
    <w:rsid w:val="006F1510"/>
    <w:rsid w:val="006F2B52"/>
    <w:rsid w:val="00735C32"/>
    <w:rsid w:val="00736320"/>
    <w:rsid w:val="00746FC7"/>
    <w:rsid w:val="00750462"/>
    <w:rsid w:val="00761BDF"/>
    <w:rsid w:val="0077236D"/>
    <w:rsid w:val="00794194"/>
    <w:rsid w:val="007D68D8"/>
    <w:rsid w:val="00810642"/>
    <w:rsid w:val="008142EC"/>
    <w:rsid w:val="008205DE"/>
    <w:rsid w:val="00901E9F"/>
    <w:rsid w:val="00945319"/>
    <w:rsid w:val="00954AEA"/>
    <w:rsid w:val="00955C3C"/>
    <w:rsid w:val="009C7DC2"/>
    <w:rsid w:val="009E4448"/>
    <w:rsid w:val="009F3303"/>
    <w:rsid w:val="00A01337"/>
    <w:rsid w:val="00A05FA2"/>
    <w:rsid w:val="00A06044"/>
    <w:rsid w:val="00A12438"/>
    <w:rsid w:val="00A12652"/>
    <w:rsid w:val="00A15115"/>
    <w:rsid w:val="00A36421"/>
    <w:rsid w:val="00A37A58"/>
    <w:rsid w:val="00A561D1"/>
    <w:rsid w:val="00AC1879"/>
    <w:rsid w:val="00AC7936"/>
    <w:rsid w:val="00AD01B2"/>
    <w:rsid w:val="00AE395D"/>
    <w:rsid w:val="00B13DAB"/>
    <w:rsid w:val="00B20834"/>
    <w:rsid w:val="00B34D21"/>
    <w:rsid w:val="00B61464"/>
    <w:rsid w:val="00B762AF"/>
    <w:rsid w:val="00BD04D6"/>
    <w:rsid w:val="00C04798"/>
    <w:rsid w:val="00C10633"/>
    <w:rsid w:val="00C658D1"/>
    <w:rsid w:val="00C90CCA"/>
    <w:rsid w:val="00C93120"/>
    <w:rsid w:val="00D14557"/>
    <w:rsid w:val="00D34530"/>
    <w:rsid w:val="00D5557A"/>
    <w:rsid w:val="00D61623"/>
    <w:rsid w:val="00D651D8"/>
    <w:rsid w:val="00D70B5C"/>
    <w:rsid w:val="00D763D7"/>
    <w:rsid w:val="00DA3966"/>
    <w:rsid w:val="00DE3DEF"/>
    <w:rsid w:val="00DF2267"/>
    <w:rsid w:val="00DF6588"/>
    <w:rsid w:val="00E15B6F"/>
    <w:rsid w:val="00E232E7"/>
    <w:rsid w:val="00E9492D"/>
    <w:rsid w:val="00EC2D98"/>
    <w:rsid w:val="00F21A98"/>
    <w:rsid w:val="00F36F07"/>
    <w:rsid w:val="00F45EEF"/>
    <w:rsid w:val="00F63A0A"/>
    <w:rsid w:val="00F85589"/>
    <w:rsid w:val="00F90D62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41D50"/>
  <w15:docId w15:val="{A6638916-E0C5-4618-A4AB-65A5FBF9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143F"/>
    <w:pPr>
      <w:tabs>
        <w:tab w:val="center" w:pos="4320"/>
        <w:tab w:val="right" w:pos="8640"/>
      </w:tabs>
    </w:pPr>
    <w:rPr>
      <w:rFonts w:ascii="Courier New" w:hAnsi="Courier New"/>
      <w:lang w:val="en-CA"/>
    </w:rPr>
  </w:style>
  <w:style w:type="paragraph" w:styleId="PlainText">
    <w:name w:val="Plain Text"/>
    <w:basedOn w:val="Normal"/>
    <w:qFormat/>
    <w:rsid w:val="00A36421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06044"/>
    <w:pPr>
      <w:jc w:val="center"/>
    </w:pPr>
    <w:rPr>
      <w:rFonts w:ascii="Courier New" w:hAnsi="Courier New" w:cs="Courier New"/>
      <w:u w:val="single"/>
    </w:rPr>
  </w:style>
  <w:style w:type="paragraph" w:styleId="BodyTextIndent2">
    <w:name w:val="Body Text Indent 2"/>
    <w:basedOn w:val="Normal"/>
    <w:rsid w:val="00A06044"/>
    <w:pPr>
      <w:spacing w:after="120" w:line="480" w:lineRule="auto"/>
      <w:ind w:left="283"/>
    </w:pPr>
  </w:style>
  <w:style w:type="character" w:styleId="Hyperlink">
    <w:name w:val="Hyperlink"/>
    <w:basedOn w:val="DefaultParagraphFont"/>
    <w:rsid w:val="00810642"/>
    <w:rPr>
      <w:color w:val="0000FF"/>
      <w:u w:val="single"/>
    </w:rPr>
  </w:style>
  <w:style w:type="paragraph" w:styleId="Footer">
    <w:name w:val="footer"/>
    <w:basedOn w:val="Normal"/>
    <w:rsid w:val="00AC18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1879"/>
  </w:style>
  <w:style w:type="paragraph" w:styleId="BalloonText">
    <w:name w:val="Balloon Text"/>
    <w:basedOn w:val="Normal"/>
    <w:link w:val="BalloonTextChar"/>
    <w:rsid w:val="00772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36D"/>
    <w:rPr>
      <w:rFonts w:ascii="Tahoma" w:hAnsi="Tahoma" w:cs="Tahoma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rsid w:val="00A561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61D1"/>
    <w:rPr>
      <w:sz w:val="16"/>
      <w:szCs w:val="16"/>
      <w:lang w:val="en-US" w:eastAsia="en-US"/>
    </w:rPr>
  </w:style>
  <w:style w:type="character" w:customStyle="1" w:styleId="UndertakingsChar">
    <w:name w:val="Undertakings Char"/>
    <w:rsid w:val="00736320"/>
    <w:rPr>
      <w:rFonts w:ascii="Courier New" w:hAnsi="Courier New" w:cs="Courier New"/>
      <w:b/>
      <w:caps/>
      <w:sz w:val="24"/>
      <w:szCs w:val="24"/>
      <w:lang w:val="en-C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3D0B-2CED-4A34-AD85-DF9A5736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517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Batul Rahimtoola</cp:lastModifiedBy>
  <cp:revision>3</cp:revision>
  <cp:lastPrinted>2015-11-13T19:35:00Z</cp:lastPrinted>
  <dcterms:created xsi:type="dcterms:W3CDTF">2019-10-07T16:12:00Z</dcterms:created>
  <dcterms:modified xsi:type="dcterms:W3CDTF">2019-10-07T16:29:00Z</dcterms:modified>
</cp:coreProperties>
</file>