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4479F" w14:textId="77777777" w:rsidR="00E42ED0" w:rsidRPr="00E42ED0" w:rsidRDefault="00E42ED0" w:rsidP="00E42ED0">
      <w:pPr>
        <w:pStyle w:val="Default"/>
        <w:jc w:val="right"/>
        <w:rPr>
          <w:rFonts w:ascii="Arial" w:hAnsi="Arial" w:cs="Arial"/>
          <w:sz w:val="22"/>
          <w:szCs w:val="22"/>
        </w:rPr>
      </w:pPr>
      <w:r w:rsidRPr="00E42ED0">
        <w:rPr>
          <w:rFonts w:ascii="Arial" w:hAnsi="Arial" w:cs="Arial"/>
          <w:bCs/>
          <w:sz w:val="22"/>
          <w:szCs w:val="22"/>
          <w:lang w:val="en-US"/>
        </w:rPr>
        <w:t>Centre Wellington Hydro Ltd.</w:t>
      </w:r>
      <w:r w:rsidRPr="00E42ED0">
        <w:rPr>
          <w:rFonts w:ascii="Arial" w:hAnsi="Arial" w:cs="Arial"/>
          <w:bCs/>
          <w:sz w:val="22"/>
          <w:szCs w:val="22"/>
        </w:rPr>
        <w:t xml:space="preserve"> </w:t>
      </w:r>
    </w:p>
    <w:p w14:paraId="5EFC5828" w14:textId="539720DE" w:rsidR="00E42ED0" w:rsidRPr="00E42ED0" w:rsidRDefault="00E42ED0" w:rsidP="00E42ED0">
      <w:pPr>
        <w:pStyle w:val="Default"/>
        <w:jc w:val="right"/>
        <w:rPr>
          <w:rFonts w:ascii="Arial" w:hAnsi="Arial" w:cs="Arial"/>
          <w:sz w:val="22"/>
          <w:szCs w:val="22"/>
        </w:rPr>
      </w:pPr>
      <w:r w:rsidRPr="00E42ED0">
        <w:rPr>
          <w:rFonts w:ascii="Arial" w:hAnsi="Arial" w:cs="Arial"/>
          <w:sz w:val="22"/>
          <w:szCs w:val="22"/>
        </w:rPr>
        <w:t xml:space="preserve">OEB Staff </w:t>
      </w:r>
      <w:r w:rsidR="00AD1E93">
        <w:rPr>
          <w:rFonts w:ascii="Arial" w:hAnsi="Arial" w:cs="Arial"/>
          <w:sz w:val="22"/>
          <w:szCs w:val="22"/>
        </w:rPr>
        <w:t xml:space="preserve">Follow-up </w:t>
      </w:r>
      <w:r w:rsidRPr="00E42ED0">
        <w:rPr>
          <w:rFonts w:ascii="Arial" w:hAnsi="Arial" w:cs="Arial"/>
          <w:sz w:val="22"/>
          <w:szCs w:val="22"/>
        </w:rPr>
        <w:t>Questions</w:t>
      </w:r>
    </w:p>
    <w:p w14:paraId="11CED59E" w14:textId="77777777" w:rsidR="00E42ED0" w:rsidRDefault="00E42ED0" w:rsidP="00E42ED0">
      <w:pPr>
        <w:pStyle w:val="Default"/>
        <w:jc w:val="right"/>
        <w:rPr>
          <w:rFonts w:ascii="Arial" w:hAnsi="Arial" w:cs="Arial"/>
          <w:sz w:val="22"/>
          <w:szCs w:val="22"/>
        </w:rPr>
      </w:pPr>
      <w:r w:rsidRPr="00E42ED0">
        <w:rPr>
          <w:rFonts w:ascii="Arial" w:hAnsi="Arial" w:cs="Arial"/>
          <w:sz w:val="22"/>
          <w:szCs w:val="22"/>
        </w:rPr>
        <w:t>EB-2019-0025</w:t>
      </w:r>
    </w:p>
    <w:p w14:paraId="46E5D521" w14:textId="77777777" w:rsidR="00E42ED0" w:rsidRDefault="00E42ED0" w:rsidP="00E42ED0">
      <w:pPr>
        <w:pStyle w:val="Default"/>
        <w:rPr>
          <w:rFonts w:ascii="Arial" w:hAnsi="Arial" w:cs="Arial"/>
          <w:sz w:val="22"/>
          <w:szCs w:val="22"/>
        </w:rPr>
      </w:pPr>
    </w:p>
    <w:p w14:paraId="7A2E3ECF" w14:textId="6833BE1F" w:rsidR="00E42ED0" w:rsidRPr="00CA3800" w:rsidRDefault="00E42ED0" w:rsidP="00CA3800">
      <w:pPr>
        <w:pStyle w:val="Default"/>
        <w:spacing w:line="276" w:lineRule="auto"/>
        <w:jc w:val="center"/>
        <w:rPr>
          <w:rFonts w:ascii="Arial" w:hAnsi="Arial" w:cs="Arial"/>
          <w:b/>
          <w:bCs/>
        </w:rPr>
      </w:pPr>
      <w:r w:rsidRPr="00CA3800">
        <w:rPr>
          <w:rFonts w:ascii="Arial" w:hAnsi="Arial" w:cs="Arial"/>
          <w:b/>
          <w:bCs/>
        </w:rPr>
        <w:t xml:space="preserve">Centre Wellington Hydro Ltd.  </w:t>
      </w:r>
    </w:p>
    <w:p w14:paraId="5B2C73A6" w14:textId="77777777" w:rsidR="00E42ED0" w:rsidRPr="00CA3800" w:rsidRDefault="00E42ED0" w:rsidP="00CA3800">
      <w:pPr>
        <w:pStyle w:val="Default"/>
        <w:spacing w:line="276" w:lineRule="auto"/>
        <w:jc w:val="center"/>
        <w:rPr>
          <w:rFonts w:ascii="Arial" w:hAnsi="Arial" w:cs="Arial"/>
          <w:b/>
          <w:bCs/>
        </w:rPr>
      </w:pPr>
      <w:r w:rsidRPr="00CA3800">
        <w:rPr>
          <w:rFonts w:ascii="Arial" w:hAnsi="Arial" w:cs="Arial"/>
          <w:b/>
          <w:bCs/>
        </w:rPr>
        <w:t>EB-2019-0025</w:t>
      </w:r>
    </w:p>
    <w:p w14:paraId="535D893C" w14:textId="0DCD755E" w:rsidR="000B7468" w:rsidRDefault="000B7468" w:rsidP="00CA3800">
      <w:pPr>
        <w:spacing w:after="0" w:line="276" w:lineRule="auto"/>
        <w:rPr>
          <w:rFonts w:ascii="Arial" w:hAnsi="Arial" w:cs="Arial"/>
          <w:b/>
          <w:sz w:val="24"/>
          <w:szCs w:val="24"/>
        </w:rPr>
      </w:pPr>
    </w:p>
    <w:p w14:paraId="1E1C44EF" w14:textId="77777777" w:rsidR="009C7D70" w:rsidRPr="00CA3800" w:rsidRDefault="009C7D70" w:rsidP="00CA3800">
      <w:pPr>
        <w:spacing w:after="0" w:line="276" w:lineRule="auto"/>
        <w:rPr>
          <w:rFonts w:ascii="Arial" w:hAnsi="Arial" w:cs="Arial"/>
          <w:b/>
          <w:sz w:val="24"/>
          <w:szCs w:val="24"/>
        </w:rPr>
      </w:pPr>
    </w:p>
    <w:p w14:paraId="58DEE7A5" w14:textId="77777777" w:rsidR="00072934" w:rsidRDefault="00072934" w:rsidP="00CA3800">
      <w:pPr>
        <w:spacing w:after="0" w:line="276" w:lineRule="auto"/>
        <w:rPr>
          <w:rFonts w:ascii="Arial" w:hAnsi="Arial" w:cs="Arial"/>
          <w:b/>
          <w:sz w:val="24"/>
          <w:szCs w:val="24"/>
        </w:rPr>
      </w:pPr>
    </w:p>
    <w:p w14:paraId="012CE834" w14:textId="77777777" w:rsidR="00072934" w:rsidRDefault="00072934" w:rsidP="00072934">
      <w:pPr>
        <w:spacing w:after="0" w:line="276" w:lineRule="auto"/>
        <w:rPr>
          <w:rFonts w:ascii="Arial" w:hAnsi="Arial" w:cs="Arial"/>
          <w:b/>
          <w:sz w:val="24"/>
          <w:szCs w:val="24"/>
        </w:rPr>
      </w:pPr>
      <w:r w:rsidRPr="00CA3800">
        <w:rPr>
          <w:rFonts w:ascii="Arial" w:hAnsi="Arial" w:cs="Arial"/>
          <w:b/>
          <w:sz w:val="24"/>
          <w:szCs w:val="24"/>
        </w:rPr>
        <w:t>Staff Question-18</w:t>
      </w:r>
    </w:p>
    <w:p w14:paraId="32D4C8C4" w14:textId="77777777" w:rsidR="00072934" w:rsidRPr="00CA3800" w:rsidRDefault="00072934" w:rsidP="00072934">
      <w:pPr>
        <w:spacing w:after="0" w:line="276" w:lineRule="auto"/>
        <w:rPr>
          <w:rFonts w:ascii="Arial" w:hAnsi="Arial" w:cs="Arial"/>
          <w:b/>
          <w:sz w:val="24"/>
          <w:szCs w:val="24"/>
        </w:rPr>
      </w:pPr>
    </w:p>
    <w:p w14:paraId="2826D1AF" w14:textId="2B646C07" w:rsidR="00072934" w:rsidRPr="00CA3800" w:rsidRDefault="00072934" w:rsidP="00072934">
      <w:pPr>
        <w:spacing w:after="0" w:line="276" w:lineRule="auto"/>
        <w:rPr>
          <w:rFonts w:ascii="Arial" w:hAnsi="Arial" w:cs="Arial"/>
          <w:b/>
          <w:sz w:val="24"/>
          <w:szCs w:val="24"/>
        </w:rPr>
      </w:pPr>
      <w:r w:rsidRPr="00CA3800">
        <w:rPr>
          <w:rFonts w:ascii="Arial" w:hAnsi="Arial" w:cs="Arial"/>
          <w:b/>
          <w:sz w:val="24"/>
          <w:szCs w:val="24"/>
        </w:rPr>
        <w:t>Ref:</w:t>
      </w:r>
      <w:r w:rsidRPr="00CA3800">
        <w:rPr>
          <w:rFonts w:ascii="Arial" w:hAnsi="Arial" w:cs="Arial"/>
          <w:b/>
          <w:sz w:val="24"/>
          <w:szCs w:val="24"/>
        </w:rPr>
        <w:tab/>
        <w:t>Staff Question-</w:t>
      </w:r>
      <w:r>
        <w:rPr>
          <w:rFonts w:ascii="Arial" w:hAnsi="Arial" w:cs="Arial"/>
          <w:b/>
          <w:sz w:val="24"/>
          <w:szCs w:val="24"/>
        </w:rPr>
        <w:t>2</w:t>
      </w:r>
    </w:p>
    <w:p w14:paraId="7446FAAE" w14:textId="77777777" w:rsidR="00072934" w:rsidRPr="00CA3800" w:rsidRDefault="00072934" w:rsidP="00072934">
      <w:pPr>
        <w:spacing w:after="0" w:line="276" w:lineRule="auto"/>
        <w:rPr>
          <w:rFonts w:ascii="Arial" w:hAnsi="Arial" w:cs="Arial"/>
          <w:b/>
          <w:sz w:val="24"/>
          <w:szCs w:val="24"/>
        </w:rPr>
      </w:pPr>
    </w:p>
    <w:p w14:paraId="14D9D57D" w14:textId="48F6BD1A" w:rsidR="005E778B" w:rsidRPr="005E778B" w:rsidRDefault="00AD5BD6" w:rsidP="005E778B">
      <w:pPr>
        <w:spacing w:after="0" w:line="276" w:lineRule="auto"/>
        <w:rPr>
          <w:rFonts w:ascii="Arial" w:hAnsi="Arial" w:cs="Arial"/>
          <w:sz w:val="24"/>
          <w:szCs w:val="24"/>
        </w:rPr>
      </w:pPr>
      <w:r>
        <w:rPr>
          <w:rFonts w:ascii="Arial" w:hAnsi="Arial" w:cs="Arial"/>
          <w:sz w:val="24"/>
          <w:szCs w:val="24"/>
        </w:rPr>
        <w:t>The</w:t>
      </w:r>
      <w:r w:rsidR="005E778B">
        <w:rPr>
          <w:rFonts w:ascii="Arial" w:hAnsi="Arial" w:cs="Arial"/>
          <w:sz w:val="24"/>
          <w:szCs w:val="24"/>
        </w:rPr>
        <w:t xml:space="preserve"> Account 1595 </w:t>
      </w:r>
      <w:r>
        <w:rPr>
          <w:rFonts w:ascii="Arial" w:hAnsi="Arial" w:cs="Arial"/>
          <w:sz w:val="24"/>
          <w:szCs w:val="24"/>
        </w:rPr>
        <w:t xml:space="preserve">Analysis </w:t>
      </w:r>
      <w:proofErr w:type="spellStart"/>
      <w:r w:rsidR="005E778B">
        <w:rPr>
          <w:rFonts w:ascii="Arial" w:hAnsi="Arial" w:cs="Arial"/>
          <w:sz w:val="24"/>
          <w:szCs w:val="24"/>
        </w:rPr>
        <w:t>Workform</w:t>
      </w:r>
      <w:proofErr w:type="spellEnd"/>
      <w:r w:rsidR="005E778B">
        <w:rPr>
          <w:rFonts w:ascii="Arial" w:hAnsi="Arial" w:cs="Arial"/>
          <w:sz w:val="24"/>
          <w:szCs w:val="24"/>
        </w:rPr>
        <w:t xml:space="preserve"> provided in response to Staff-2 </w:t>
      </w:r>
      <w:r w:rsidR="005E778B" w:rsidRPr="005E778B">
        <w:rPr>
          <w:rFonts w:ascii="Arial" w:hAnsi="Arial" w:cs="Arial"/>
          <w:sz w:val="24"/>
          <w:szCs w:val="24"/>
        </w:rPr>
        <w:t>identifies that there is a material residual account balance exceeding 10%</w:t>
      </w:r>
      <w:r w:rsidR="005E778B">
        <w:rPr>
          <w:rFonts w:ascii="Arial" w:hAnsi="Arial" w:cs="Arial"/>
          <w:sz w:val="24"/>
          <w:szCs w:val="24"/>
        </w:rPr>
        <w:t xml:space="preserve"> for 2016 and for 2017. If the balance exceeds +/- 10</w:t>
      </w:r>
      <w:r>
        <w:rPr>
          <w:rFonts w:ascii="Arial" w:hAnsi="Arial" w:cs="Arial"/>
          <w:sz w:val="24"/>
          <w:szCs w:val="24"/>
        </w:rPr>
        <w:t xml:space="preserve">%, further analysis is required.  </w:t>
      </w:r>
      <w:r w:rsidR="005E778B" w:rsidRPr="005E778B">
        <w:rPr>
          <w:rFonts w:ascii="Arial" w:hAnsi="Arial" w:cs="Arial"/>
          <w:sz w:val="24"/>
          <w:szCs w:val="24"/>
        </w:rPr>
        <w:t xml:space="preserve"> </w:t>
      </w:r>
    </w:p>
    <w:p w14:paraId="79ED7D80" w14:textId="33FBC5CE" w:rsidR="00072934" w:rsidRPr="00CA3800" w:rsidRDefault="005E778B" w:rsidP="00072934">
      <w:pPr>
        <w:spacing w:after="0" w:line="276" w:lineRule="auto"/>
        <w:rPr>
          <w:rFonts w:ascii="Arial" w:hAnsi="Arial" w:cs="Arial"/>
          <w:sz w:val="24"/>
          <w:szCs w:val="24"/>
        </w:rPr>
      </w:pPr>
      <w:r>
        <w:rPr>
          <w:rFonts w:ascii="Arial" w:hAnsi="Arial" w:cs="Arial"/>
          <w:sz w:val="24"/>
          <w:szCs w:val="24"/>
        </w:rPr>
        <w:t xml:space="preserve"> </w:t>
      </w:r>
    </w:p>
    <w:p w14:paraId="26F48619" w14:textId="70E36B88" w:rsidR="00072934" w:rsidRPr="00CA3800" w:rsidRDefault="00072934" w:rsidP="00072934">
      <w:pPr>
        <w:pStyle w:val="ListParagraph"/>
        <w:numPr>
          <w:ilvl w:val="0"/>
          <w:numId w:val="23"/>
        </w:numPr>
        <w:spacing w:after="0"/>
        <w:rPr>
          <w:rFonts w:ascii="Arial" w:hAnsi="Arial" w:cs="Arial"/>
          <w:sz w:val="24"/>
          <w:szCs w:val="24"/>
        </w:rPr>
      </w:pPr>
      <w:r w:rsidRPr="00CA3800">
        <w:rPr>
          <w:rFonts w:ascii="Arial" w:hAnsi="Arial" w:cs="Arial"/>
          <w:sz w:val="24"/>
          <w:szCs w:val="24"/>
        </w:rPr>
        <w:t xml:space="preserve">Please </w:t>
      </w:r>
      <w:r w:rsidR="00AD5BD6">
        <w:rPr>
          <w:rFonts w:ascii="Arial" w:hAnsi="Arial" w:cs="Arial"/>
          <w:sz w:val="24"/>
          <w:szCs w:val="24"/>
        </w:rPr>
        <w:t xml:space="preserve">select the rate riders in the </w:t>
      </w:r>
      <w:proofErr w:type="spellStart"/>
      <w:r w:rsidR="00AD5BD6">
        <w:rPr>
          <w:rFonts w:ascii="Arial" w:hAnsi="Arial" w:cs="Arial"/>
          <w:sz w:val="24"/>
          <w:szCs w:val="24"/>
        </w:rPr>
        <w:t>workform</w:t>
      </w:r>
      <w:proofErr w:type="spellEnd"/>
      <w:r w:rsidR="00AD5BD6">
        <w:rPr>
          <w:rFonts w:ascii="Arial" w:hAnsi="Arial" w:cs="Arial"/>
          <w:sz w:val="24"/>
          <w:szCs w:val="24"/>
        </w:rPr>
        <w:t xml:space="preserve"> that apply to the 1595 sub-account and populate the data in the table </w:t>
      </w:r>
      <w:r w:rsidR="00AD5BD6" w:rsidRPr="00AD5BD6">
        <w:rPr>
          <w:rFonts w:ascii="Arial" w:hAnsi="Arial" w:cs="Arial"/>
          <w:sz w:val="24"/>
          <w:szCs w:val="24"/>
          <w:lang w:val="en-US"/>
        </w:rPr>
        <w:t>to calculate the rate rider amounts approved versus those collected for each class of customers</w:t>
      </w:r>
      <w:r w:rsidR="00AD5BD6">
        <w:rPr>
          <w:rFonts w:ascii="Arial" w:hAnsi="Arial" w:cs="Arial"/>
          <w:sz w:val="24"/>
          <w:szCs w:val="24"/>
          <w:lang w:val="en-US"/>
        </w:rPr>
        <w:t>.</w:t>
      </w:r>
      <w:r w:rsidR="00AD5BD6">
        <w:rPr>
          <w:rFonts w:ascii="Arial" w:hAnsi="Arial" w:cs="Arial"/>
          <w:sz w:val="24"/>
          <w:szCs w:val="24"/>
        </w:rPr>
        <w:t xml:space="preserve"> </w:t>
      </w:r>
    </w:p>
    <w:p w14:paraId="3DA9B151" w14:textId="2FAF0E0D" w:rsidR="00072934" w:rsidRDefault="00072934" w:rsidP="00CA3800">
      <w:pPr>
        <w:spacing w:after="0" w:line="276" w:lineRule="auto"/>
        <w:rPr>
          <w:rFonts w:ascii="Arial" w:hAnsi="Arial" w:cs="Arial"/>
          <w:b/>
          <w:sz w:val="24"/>
          <w:szCs w:val="24"/>
        </w:rPr>
      </w:pPr>
    </w:p>
    <w:p w14:paraId="69BAD526" w14:textId="77777777" w:rsidR="00072934" w:rsidRDefault="00072934" w:rsidP="00CA3800">
      <w:pPr>
        <w:spacing w:after="0" w:line="276" w:lineRule="auto"/>
        <w:rPr>
          <w:rFonts w:ascii="Arial" w:hAnsi="Arial" w:cs="Arial"/>
          <w:b/>
          <w:sz w:val="24"/>
          <w:szCs w:val="24"/>
        </w:rPr>
      </w:pPr>
    </w:p>
    <w:p w14:paraId="4666AC25" w14:textId="6C13A34A" w:rsidR="000B7468" w:rsidRDefault="00E42ED0" w:rsidP="00CA3800">
      <w:pPr>
        <w:spacing w:after="0" w:line="276" w:lineRule="auto"/>
        <w:rPr>
          <w:rFonts w:ascii="Arial" w:hAnsi="Arial" w:cs="Arial"/>
          <w:b/>
          <w:sz w:val="24"/>
          <w:szCs w:val="24"/>
        </w:rPr>
      </w:pPr>
      <w:r w:rsidRPr="00CA3800">
        <w:rPr>
          <w:rFonts w:ascii="Arial" w:hAnsi="Arial" w:cs="Arial"/>
          <w:b/>
          <w:sz w:val="24"/>
          <w:szCs w:val="24"/>
        </w:rPr>
        <w:t>Staff Question-</w:t>
      </w:r>
      <w:r w:rsidR="00072934" w:rsidRPr="00CA3800">
        <w:rPr>
          <w:rFonts w:ascii="Arial" w:hAnsi="Arial" w:cs="Arial"/>
          <w:b/>
          <w:sz w:val="24"/>
          <w:szCs w:val="24"/>
        </w:rPr>
        <w:t>1</w:t>
      </w:r>
      <w:r w:rsidR="00072934">
        <w:rPr>
          <w:rFonts w:ascii="Arial" w:hAnsi="Arial" w:cs="Arial"/>
          <w:b/>
          <w:sz w:val="24"/>
          <w:szCs w:val="24"/>
        </w:rPr>
        <w:t>9</w:t>
      </w:r>
    </w:p>
    <w:p w14:paraId="3A0DF394" w14:textId="77777777" w:rsidR="00215AC0" w:rsidRPr="00CA3800" w:rsidRDefault="00215AC0" w:rsidP="00CA3800">
      <w:pPr>
        <w:spacing w:after="0" w:line="276" w:lineRule="auto"/>
        <w:rPr>
          <w:rFonts w:ascii="Arial" w:hAnsi="Arial" w:cs="Arial"/>
          <w:b/>
          <w:sz w:val="24"/>
          <w:szCs w:val="24"/>
        </w:rPr>
      </w:pPr>
    </w:p>
    <w:p w14:paraId="6BE6F01D" w14:textId="5DF0F7D5" w:rsidR="00492268" w:rsidRPr="00CA3800" w:rsidRDefault="000A354C" w:rsidP="00CA3800">
      <w:pPr>
        <w:spacing w:after="0" w:line="276" w:lineRule="auto"/>
        <w:rPr>
          <w:rFonts w:ascii="Arial" w:hAnsi="Arial" w:cs="Arial"/>
          <w:b/>
          <w:sz w:val="24"/>
          <w:szCs w:val="24"/>
        </w:rPr>
      </w:pPr>
      <w:r w:rsidRPr="00CA3800">
        <w:rPr>
          <w:rFonts w:ascii="Arial" w:hAnsi="Arial" w:cs="Arial"/>
          <w:b/>
          <w:sz w:val="24"/>
          <w:szCs w:val="24"/>
        </w:rPr>
        <w:t>Ref:</w:t>
      </w:r>
      <w:r w:rsidRPr="00CA3800">
        <w:rPr>
          <w:rFonts w:ascii="Arial" w:hAnsi="Arial" w:cs="Arial"/>
          <w:b/>
          <w:sz w:val="24"/>
          <w:szCs w:val="24"/>
        </w:rPr>
        <w:tab/>
        <w:t>Staff Question-5</w:t>
      </w:r>
      <w:r w:rsidR="00892F78" w:rsidRPr="00CA3800">
        <w:rPr>
          <w:rFonts w:ascii="Arial" w:hAnsi="Arial" w:cs="Arial"/>
          <w:b/>
          <w:sz w:val="24"/>
          <w:szCs w:val="24"/>
        </w:rPr>
        <w:t>c)</w:t>
      </w:r>
      <w:r w:rsidR="00BF4161">
        <w:rPr>
          <w:rFonts w:ascii="Arial" w:hAnsi="Arial" w:cs="Arial"/>
          <w:b/>
          <w:sz w:val="24"/>
          <w:szCs w:val="24"/>
        </w:rPr>
        <w:t xml:space="preserve"> filed November 1, 2019</w:t>
      </w:r>
    </w:p>
    <w:p w14:paraId="355908BF" w14:textId="1A375DCC" w:rsidR="00E53FAC" w:rsidRPr="00CA3800" w:rsidRDefault="00E53FAC" w:rsidP="00CA3800">
      <w:pPr>
        <w:spacing w:after="0" w:line="276" w:lineRule="auto"/>
        <w:rPr>
          <w:rFonts w:ascii="Arial" w:hAnsi="Arial" w:cs="Arial"/>
          <w:b/>
          <w:sz w:val="24"/>
          <w:szCs w:val="24"/>
        </w:rPr>
      </w:pPr>
    </w:p>
    <w:p w14:paraId="59162D3B" w14:textId="08EBB659" w:rsidR="00E53FAC" w:rsidRPr="00CA3800" w:rsidRDefault="00E53FAC" w:rsidP="00CA3800">
      <w:pPr>
        <w:spacing w:after="0" w:line="276" w:lineRule="auto"/>
        <w:rPr>
          <w:rFonts w:ascii="Arial" w:hAnsi="Arial" w:cs="Arial"/>
          <w:sz w:val="24"/>
          <w:szCs w:val="24"/>
        </w:rPr>
      </w:pPr>
      <w:r w:rsidRPr="00CA3800">
        <w:rPr>
          <w:rFonts w:ascii="Arial" w:hAnsi="Arial" w:cs="Arial"/>
          <w:sz w:val="24"/>
          <w:szCs w:val="24"/>
        </w:rPr>
        <w:t>At the above noted reference Centre Wellington Hydro stated that “</w:t>
      </w:r>
      <w:r w:rsidR="00EB6BF4" w:rsidRPr="00CA3800">
        <w:rPr>
          <w:rFonts w:ascii="Arial" w:hAnsi="Arial" w:cs="Arial"/>
          <w:sz w:val="24"/>
          <w:szCs w:val="24"/>
        </w:rPr>
        <w:t>…</w:t>
      </w:r>
      <w:r w:rsidRPr="00CA3800">
        <w:rPr>
          <w:rFonts w:ascii="Arial" w:hAnsi="Arial" w:cs="Arial"/>
          <w:sz w:val="24"/>
          <w:szCs w:val="24"/>
        </w:rPr>
        <w:t>it is confirmed that no adjustments to the DVAs have not been quantified</w:t>
      </w:r>
      <w:r w:rsidR="00EB6BF4" w:rsidRPr="00CA3800">
        <w:rPr>
          <w:rFonts w:ascii="Arial" w:hAnsi="Arial" w:cs="Arial"/>
          <w:sz w:val="24"/>
          <w:szCs w:val="24"/>
        </w:rPr>
        <w:t>…</w:t>
      </w:r>
      <w:r w:rsidRPr="00CA3800">
        <w:rPr>
          <w:rFonts w:ascii="Arial" w:hAnsi="Arial" w:cs="Arial"/>
          <w:sz w:val="24"/>
          <w:szCs w:val="24"/>
        </w:rPr>
        <w:t>”</w:t>
      </w:r>
    </w:p>
    <w:p w14:paraId="482BD15E" w14:textId="294AC64C" w:rsidR="00CF37BC" w:rsidRPr="00CA3800" w:rsidRDefault="00CF37BC" w:rsidP="00CA3800">
      <w:pPr>
        <w:spacing w:after="0" w:line="276" w:lineRule="auto"/>
        <w:rPr>
          <w:rFonts w:ascii="Arial" w:hAnsi="Arial" w:cs="Arial"/>
          <w:sz w:val="24"/>
          <w:szCs w:val="24"/>
        </w:rPr>
      </w:pPr>
    </w:p>
    <w:p w14:paraId="34A6139F" w14:textId="0DBE785D" w:rsidR="00CF37BC" w:rsidRPr="00CA3800" w:rsidRDefault="002048B4" w:rsidP="00AD5BD6">
      <w:pPr>
        <w:pStyle w:val="ListParagraph"/>
        <w:numPr>
          <w:ilvl w:val="0"/>
          <w:numId w:val="27"/>
        </w:numPr>
        <w:spacing w:after="0"/>
        <w:rPr>
          <w:rFonts w:ascii="Arial" w:hAnsi="Arial" w:cs="Arial"/>
          <w:sz w:val="24"/>
          <w:szCs w:val="24"/>
        </w:rPr>
      </w:pPr>
      <w:r w:rsidRPr="00CA3800">
        <w:rPr>
          <w:rFonts w:ascii="Arial" w:hAnsi="Arial" w:cs="Arial"/>
          <w:sz w:val="24"/>
          <w:szCs w:val="24"/>
        </w:rPr>
        <w:t xml:space="preserve">Please confirm that Centre Wellington Hydro’s meant that </w:t>
      </w:r>
      <w:r w:rsidR="00892F78" w:rsidRPr="00CA3800">
        <w:rPr>
          <w:rFonts w:ascii="Arial" w:hAnsi="Arial" w:cs="Arial"/>
          <w:sz w:val="24"/>
          <w:szCs w:val="24"/>
        </w:rPr>
        <w:t xml:space="preserve">to articulate that </w:t>
      </w:r>
      <w:r w:rsidRPr="00CA3800">
        <w:rPr>
          <w:rFonts w:ascii="Arial" w:hAnsi="Arial" w:cs="Arial"/>
          <w:sz w:val="24"/>
          <w:szCs w:val="24"/>
        </w:rPr>
        <w:t>no adjustments to the DVAs have been quantified.</w:t>
      </w:r>
    </w:p>
    <w:p w14:paraId="5F1C32B8" w14:textId="77777777" w:rsidR="00B41CD0" w:rsidRPr="00CA3800" w:rsidRDefault="00B41CD0" w:rsidP="00CA3800">
      <w:pPr>
        <w:pStyle w:val="ListParagraph"/>
        <w:spacing w:after="0"/>
        <w:rPr>
          <w:rFonts w:ascii="Arial" w:hAnsi="Arial" w:cs="Arial"/>
          <w:sz w:val="24"/>
          <w:szCs w:val="24"/>
        </w:rPr>
      </w:pPr>
    </w:p>
    <w:p w14:paraId="24D2DACF" w14:textId="63336C1D" w:rsidR="00892F78" w:rsidRPr="00CA3800" w:rsidRDefault="00892F78" w:rsidP="00CA3800">
      <w:pPr>
        <w:spacing w:after="0" w:line="276" w:lineRule="auto"/>
        <w:rPr>
          <w:rFonts w:ascii="Arial" w:hAnsi="Arial" w:cs="Arial"/>
          <w:sz w:val="24"/>
          <w:szCs w:val="24"/>
        </w:rPr>
      </w:pPr>
    </w:p>
    <w:p w14:paraId="662BE4A3" w14:textId="1839461F" w:rsidR="00D257DF" w:rsidRDefault="00773F69" w:rsidP="00CA3800">
      <w:pPr>
        <w:spacing w:after="0" w:line="276" w:lineRule="auto"/>
        <w:rPr>
          <w:rFonts w:ascii="Arial" w:hAnsi="Arial" w:cs="Arial"/>
          <w:b/>
          <w:sz w:val="24"/>
          <w:szCs w:val="24"/>
        </w:rPr>
      </w:pPr>
      <w:r>
        <w:rPr>
          <w:rFonts w:ascii="Arial" w:hAnsi="Arial" w:cs="Arial"/>
          <w:b/>
          <w:sz w:val="24"/>
          <w:szCs w:val="24"/>
        </w:rPr>
        <w:t>Staff Question-</w:t>
      </w:r>
      <w:r w:rsidR="00072934">
        <w:rPr>
          <w:rFonts w:ascii="Arial" w:hAnsi="Arial" w:cs="Arial"/>
          <w:b/>
          <w:sz w:val="24"/>
          <w:szCs w:val="24"/>
        </w:rPr>
        <w:t>20</w:t>
      </w:r>
    </w:p>
    <w:p w14:paraId="0874C06D" w14:textId="77777777" w:rsidR="00215AC0" w:rsidRPr="00CA3800" w:rsidRDefault="00215AC0" w:rsidP="00CA3800">
      <w:pPr>
        <w:spacing w:after="0" w:line="276" w:lineRule="auto"/>
        <w:rPr>
          <w:rFonts w:ascii="Arial" w:hAnsi="Arial" w:cs="Arial"/>
          <w:b/>
          <w:sz w:val="24"/>
          <w:szCs w:val="24"/>
        </w:rPr>
      </w:pPr>
    </w:p>
    <w:p w14:paraId="3CEF32BB" w14:textId="0AE012F5" w:rsidR="00D257DF" w:rsidRPr="00CA3800" w:rsidRDefault="00D257DF" w:rsidP="00CA3800">
      <w:pPr>
        <w:spacing w:after="0" w:line="276" w:lineRule="auto"/>
        <w:rPr>
          <w:rFonts w:ascii="Arial" w:hAnsi="Arial" w:cs="Arial"/>
          <w:b/>
          <w:sz w:val="24"/>
          <w:szCs w:val="24"/>
        </w:rPr>
      </w:pPr>
      <w:r w:rsidRPr="00CA3800">
        <w:rPr>
          <w:rFonts w:ascii="Arial" w:hAnsi="Arial" w:cs="Arial"/>
          <w:b/>
          <w:sz w:val="24"/>
          <w:szCs w:val="24"/>
        </w:rPr>
        <w:t>Ref:</w:t>
      </w:r>
      <w:r w:rsidRPr="00CA3800">
        <w:rPr>
          <w:rFonts w:ascii="Arial" w:hAnsi="Arial" w:cs="Arial"/>
          <w:b/>
          <w:sz w:val="24"/>
          <w:szCs w:val="24"/>
        </w:rPr>
        <w:tab/>
        <w:t>Staff Question-6f)</w:t>
      </w:r>
      <w:r w:rsidR="00642944" w:rsidRPr="00CA3800">
        <w:rPr>
          <w:rFonts w:ascii="Arial" w:hAnsi="Arial" w:cs="Arial"/>
          <w:b/>
          <w:sz w:val="24"/>
          <w:szCs w:val="24"/>
        </w:rPr>
        <w:t xml:space="preserve"> and 6g)</w:t>
      </w:r>
      <w:r w:rsidR="00BF4161">
        <w:rPr>
          <w:rFonts w:ascii="Arial" w:hAnsi="Arial" w:cs="Arial"/>
          <w:b/>
          <w:sz w:val="24"/>
          <w:szCs w:val="24"/>
        </w:rPr>
        <w:t xml:space="preserve"> filed November 1, 2019</w:t>
      </w:r>
    </w:p>
    <w:p w14:paraId="3F7A10E4" w14:textId="77777777" w:rsidR="00D257DF" w:rsidRPr="00CA3800" w:rsidRDefault="00D257DF" w:rsidP="00CA3800">
      <w:pPr>
        <w:spacing w:after="0" w:line="276" w:lineRule="auto"/>
        <w:rPr>
          <w:rFonts w:ascii="Arial" w:hAnsi="Arial" w:cs="Arial"/>
          <w:b/>
          <w:sz w:val="24"/>
          <w:szCs w:val="24"/>
        </w:rPr>
      </w:pPr>
    </w:p>
    <w:p w14:paraId="46C7884D" w14:textId="70E70352" w:rsidR="00892F78" w:rsidRPr="00CA3800" w:rsidRDefault="00D257DF" w:rsidP="00CA3800">
      <w:pPr>
        <w:spacing w:after="0" w:line="276" w:lineRule="auto"/>
        <w:rPr>
          <w:rFonts w:ascii="Arial" w:hAnsi="Arial" w:cs="Arial"/>
          <w:sz w:val="24"/>
          <w:szCs w:val="24"/>
        </w:rPr>
      </w:pPr>
      <w:r w:rsidRPr="00CA3800">
        <w:rPr>
          <w:rFonts w:ascii="Arial" w:hAnsi="Arial" w:cs="Arial"/>
          <w:sz w:val="24"/>
          <w:szCs w:val="24"/>
        </w:rPr>
        <w:t xml:space="preserve">At the above noted </w:t>
      </w:r>
      <w:r w:rsidR="00A14A10" w:rsidRPr="00CA3800">
        <w:rPr>
          <w:rFonts w:ascii="Arial" w:hAnsi="Arial" w:cs="Arial"/>
          <w:sz w:val="24"/>
          <w:szCs w:val="24"/>
        </w:rPr>
        <w:t xml:space="preserve">first </w:t>
      </w:r>
      <w:r w:rsidRPr="00CA3800">
        <w:rPr>
          <w:rFonts w:ascii="Arial" w:hAnsi="Arial" w:cs="Arial"/>
          <w:sz w:val="24"/>
          <w:szCs w:val="24"/>
        </w:rPr>
        <w:t>reference, Centre Wellington Hydro provided a revised table showing the Account 1588 balance as at December 31, 2017.</w:t>
      </w:r>
      <w:r w:rsidR="0048247C" w:rsidRPr="00CA3800">
        <w:rPr>
          <w:rFonts w:ascii="Arial" w:hAnsi="Arial" w:cs="Arial"/>
          <w:sz w:val="24"/>
          <w:szCs w:val="24"/>
        </w:rPr>
        <w:t xml:space="preserve"> </w:t>
      </w:r>
      <w:r w:rsidR="00A14A10" w:rsidRPr="00CA3800">
        <w:rPr>
          <w:rFonts w:ascii="Arial" w:hAnsi="Arial" w:cs="Arial"/>
          <w:sz w:val="24"/>
          <w:szCs w:val="24"/>
        </w:rPr>
        <w:t xml:space="preserve">Centre Wellington Hydro listed a </w:t>
      </w:r>
      <w:r w:rsidR="00642944" w:rsidRPr="00CA3800">
        <w:rPr>
          <w:rFonts w:ascii="Arial" w:hAnsi="Arial" w:cs="Arial"/>
          <w:sz w:val="24"/>
          <w:szCs w:val="24"/>
        </w:rPr>
        <w:t xml:space="preserve">credit </w:t>
      </w:r>
      <w:r w:rsidR="00A14A10" w:rsidRPr="00CA3800">
        <w:rPr>
          <w:rFonts w:ascii="Arial" w:hAnsi="Arial" w:cs="Arial"/>
          <w:sz w:val="24"/>
          <w:szCs w:val="24"/>
        </w:rPr>
        <w:t>balance of $700,004.98</w:t>
      </w:r>
      <w:r w:rsidR="0048247C" w:rsidRPr="00CA3800">
        <w:rPr>
          <w:rFonts w:ascii="Arial" w:hAnsi="Arial" w:cs="Arial"/>
          <w:sz w:val="24"/>
          <w:szCs w:val="24"/>
        </w:rPr>
        <w:t xml:space="preserve"> as one of the components of this table</w:t>
      </w:r>
      <w:r w:rsidR="00A14A10" w:rsidRPr="00CA3800">
        <w:rPr>
          <w:rFonts w:ascii="Arial" w:hAnsi="Arial" w:cs="Arial"/>
          <w:sz w:val="24"/>
          <w:szCs w:val="24"/>
        </w:rPr>
        <w:t>.</w:t>
      </w:r>
    </w:p>
    <w:p w14:paraId="1F986B6E" w14:textId="676A13C8" w:rsidR="00642944" w:rsidRPr="00CA3800" w:rsidRDefault="00642944" w:rsidP="00CA3800">
      <w:pPr>
        <w:spacing w:after="0" w:line="276" w:lineRule="auto"/>
        <w:rPr>
          <w:rFonts w:ascii="Arial" w:hAnsi="Arial" w:cs="Arial"/>
          <w:sz w:val="24"/>
          <w:szCs w:val="24"/>
        </w:rPr>
      </w:pPr>
    </w:p>
    <w:p w14:paraId="0674919E" w14:textId="7088460D" w:rsidR="00642944" w:rsidRPr="00CA3800" w:rsidRDefault="00642944" w:rsidP="00CA3800">
      <w:pPr>
        <w:spacing w:after="0" w:line="276" w:lineRule="auto"/>
        <w:rPr>
          <w:rFonts w:ascii="Arial" w:hAnsi="Arial" w:cs="Arial"/>
          <w:sz w:val="24"/>
          <w:szCs w:val="24"/>
        </w:rPr>
      </w:pPr>
      <w:r w:rsidRPr="00CA3800">
        <w:rPr>
          <w:rFonts w:ascii="Arial" w:hAnsi="Arial" w:cs="Arial"/>
          <w:sz w:val="24"/>
          <w:szCs w:val="24"/>
        </w:rPr>
        <w:lastRenderedPageBreak/>
        <w:t>At the above noted second reference, Centre Wellington Hydro listed a debit balance of $24,386.95</w:t>
      </w:r>
      <w:r w:rsidR="00E371C2" w:rsidRPr="00CA3800">
        <w:rPr>
          <w:rFonts w:ascii="Arial" w:hAnsi="Arial" w:cs="Arial"/>
          <w:sz w:val="24"/>
          <w:szCs w:val="24"/>
        </w:rPr>
        <w:t>.</w:t>
      </w:r>
    </w:p>
    <w:p w14:paraId="6B85CDA6" w14:textId="77777777" w:rsidR="00642944" w:rsidRPr="00CA3800" w:rsidRDefault="00642944" w:rsidP="00CA3800">
      <w:pPr>
        <w:spacing w:after="0" w:line="276" w:lineRule="auto"/>
        <w:rPr>
          <w:rFonts w:ascii="Arial" w:hAnsi="Arial" w:cs="Arial"/>
          <w:sz w:val="24"/>
          <w:szCs w:val="24"/>
        </w:rPr>
      </w:pPr>
    </w:p>
    <w:p w14:paraId="331559DA" w14:textId="5A906165" w:rsidR="00642944" w:rsidRPr="00AD5BD6" w:rsidRDefault="00A14A10" w:rsidP="00AD5BD6">
      <w:pPr>
        <w:pStyle w:val="ListParagraph"/>
        <w:numPr>
          <w:ilvl w:val="0"/>
          <w:numId w:val="24"/>
        </w:numPr>
        <w:spacing w:after="0"/>
        <w:rPr>
          <w:rFonts w:ascii="Arial" w:hAnsi="Arial" w:cs="Arial"/>
          <w:sz w:val="24"/>
          <w:szCs w:val="24"/>
        </w:rPr>
      </w:pPr>
      <w:r w:rsidRPr="00CA3800">
        <w:rPr>
          <w:rFonts w:ascii="Arial" w:hAnsi="Arial" w:cs="Arial"/>
          <w:sz w:val="24"/>
          <w:szCs w:val="24"/>
        </w:rPr>
        <w:t xml:space="preserve">Please confirm that </w:t>
      </w:r>
      <w:r w:rsidR="00642944" w:rsidRPr="00CA3800">
        <w:rPr>
          <w:rFonts w:ascii="Arial" w:hAnsi="Arial" w:cs="Arial"/>
          <w:sz w:val="24"/>
          <w:szCs w:val="24"/>
        </w:rPr>
        <w:t xml:space="preserve">at the above noted first reference, </w:t>
      </w:r>
      <w:r w:rsidRPr="00CA3800">
        <w:rPr>
          <w:rFonts w:ascii="Arial" w:hAnsi="Arial" w:cs="Arial"/>
          <w:sz w:val="24"/>
          <w:szCs w:val="24"/>
        </w:rPr>
        <w:t>Centre Wellington Hydro meant to show a credit balance of $70,005, instead of a credit of $700,005.</w:t>
      </w:r>
    </w:p>
    <w:p w14:paraId="716B4EC7" w14:textId="300C6626" w:rsidR="00A14A10" w:rsidRPr="00CA3800" w:rsidRDefault="00642944" w:rsidP="00CA3800">
      <w:pPr>
        <w:pStyle w:val="ListParagraph"/>
        <w:numPr>
          <w:ilvl w:val="0"/>
          <w:numId w:val="24"/>
        </w:numPr>
        <w:spacing w:after="0"/>
        <w:rPr>
          <w:rFonts w:ascii="Arial" w:hAnsi="Arial" w:cs="Arial"/>
          <w:sz w:val="24"/>
          <w:szCs w:val="24"/>
        </w:rPr>
      </w:pPr>
      <w:r w:rsidRPr="00CA3800">
        <w:rPr>
          <w:rFonts w:ascii="Arial" w:hAnsi="Arial" w:cs="Arial"/>
          <w:sz w:val="24"/>
          <w:szCs w:val="24"/>
        </w:rPr>
        <w:t>Please confirm that at the above noted second reference, Centre Wellington Hydro meant to show a debit balance of $35,387, instead of a debit balance of $24,387.</w:t>
      </w:r>
    </w:p>
    <w:p w14:paraId="7C83973F" w14:textId="77777777" w:rsidR="00A14A10" w:rsidRPr="00CA3800" w:rsidRDefault="00A14A10" w:rsidP="00CA3800">
      <w:pPr>
        <w:spacing w:after="0" w:line="276" w:lineRule="auto"/>
        <w:rPr>
          <w:rFonts w:ascii="Arial" w:hAnsi="Arial" w:cs="Arial"/>
          <w:sz w:val="24"/>
          <w:szCs w:val="24"/>
        </w:rPr>
      </w:pPr>
    </w:p>
    <w:p w14:paraId="4F52709A" w14:textId="77777777" w:rsidR="00D257DF" w:rsidRPr="00CA3800" w:rsidRDefault="00D257DF" w:rsidP="00CA3800">
      <w:pPr>
        <w:spacing w:after="0" w:line="276" w:lineRule="auto"/>
        <w:rPr>
          <w:rFonts w:ascii="Arial" w:hAnsi="Arial" w:cs="Arial"/>
          <w:sz w:val="24"/>
          <w:szCs w:val="24"/>
        </w:rPr>
      </w:pPr>
    </w:p>
    <w:p w14:paraId="215894FB" w14:textId="23D249AE" w:rsidR="00892F78" w:rsidRDefault="00773F69" w:rsidP="00CA3800">
      <w:pPr>
        <w:spacing w:after="0" w:line="276" w:lineRule="auto"/>
        <w:rPr>
          <w:rFonts w:ascii="Arial" w:hAnsi="Arial" w:cs="Arial"/>
          <w:b/>
          <w:sz w:val="24"/>
          <w:szCs w:val="24"/>
        </w:rPr>
      </w:pPr>
      <w:r>
        <w:rPr>
          <w:rFonts w:ascii="Arial" w:hAnsi="Arial" w:cs="Arial"/>
          <w:b/>
          <w:sz w:val="24"/>
          <w:szCs w:val="24"/>
        </w:rPr>
        <w:t>Staff Question-</w:t>
      </w:r>
      <w:r w:rsidR="00072934">
        <w:rPr>
          <w:rFonts w:ascii="Arial" w:hAnsi="Arial" w:cs="Arial"/>
          <w:b/>
          <w:sz w:val="24"/>
          <w:szCs w:val="24"/>
        </w:rPr>
        <w:t>21</w:t>
      </w:r>
    </w:p>
    <w:p w14:paraId="435D77E4" w14:textId="77777777" w:rsidR="00215AC0" w:rsidRPr="00CA3800" w:rsidRDefault="00215AC0" w:rsidP="00CA3800">
      <w:pPr>
        <w:spacing w:after="0" w:line="276" w:lineRule="auto"/>
        <w:rPr>
          <w:rFonts w:ascii="Arial" w:hAnsi="Arial" w:cs="Arial"/>
          <w:b/>
          <w:sz w:val="24"/>
          <w:szCs w:val="24"/>
        </w:rPr>
      </w:pPr>
    </w:p>
    <w:p w14:paraId="46AE76DF" w14:textId="3A904D7C" w:rsidR="00D257DF" w:rsidRPr="00CA3800" w:rsidRDefault="00D257DF" w:rsidP="00CA3800">
      <w:pPr>
        <w:spacing w:after="0" w:line="276" w:lineRule="auto"/>
        <w:rPr>
          <w:rFonts w:ascii="Arial" w:hAnsi="Arial" w:cs="Arial"/>
          <w:b/>
          <w:sz w:val="24"/>
          <w:szCs w:val="24"/>
        </w:rPr>
      </w:pPr>
      <w:r w:rsidRPr="00CA3800">
        <w:rPr>
          <w:rFonts w:ascii="Arial" w:hAnsi="Arial" w:cs="Arial"/>
          <w:b/>
          <w:sz w:val="24"/>
          <w:szCs w:val="24"/>
        </w:rPr>
        <w:t>Ref:</w:t>
      </w:r>
      <w:r w:rsidRPr="00CA3800">
        <w:rPr>
          <w:rFonts w:ascii="Arial" w:hAnsi="Arial" w:cs="Arial"/>
          <w:b/>
          <w:sz w:val="24"/>
          <w:szCs w:val="24"/>
        </w:rPr>
        <w:tab/>
        <w:t>Staff Question-6a) and 6f)</w:t>
      </w:r>
      <w:r w:rsidR="00A0147E">
        <w:rPr>
          <w:rFonts w:ascii="Arial" w:hAnsi="Arial" w:cs="Arial"/>
          <w:b/>
          <w:sz w:val="24"/>
          <w:szCs w:val="24"/>
        </w:rPr>
        <w:t xml:space="preserve"> filed November 1, 2019</w:t>
      </w:r>
    </w:p>
    <w:p w14:paraId="14C9A1D5" w14:textId="040C0629" w:rsidR="00D257DF" w:rsidRPr="00CA3800" w:rsidRDefault="00D257DF" w:rsidP="00CA3800">
      <w:pPr>
        <w:spacing w:after="0" w:line="276" w:lineRule="auto"/>
        <w:rPr>
          <w:rFonts w:ascii="Arial" w:hAnsi="Arial" w:cs="Arial"/>
          <w:b/>
          <w:sz w:val="24"/>
          <w:szCs w:val="24"/>
        </w:rPr>
      </w:pPr>
    </w:p>
    <w:p w14:paraId="5C5511E8" w14:textId="3E79266B" w:rsidR="00D257DF" w:rsidRPr="00CA3800" w:rsidRDefault="00D257DF" w:rsidP="00CA3800">
      <w:pPr>
        <w:spacing w:after="0" w:line="276" w:lineRule="auto"/>
        <w:rPr>
          <w:rFonts w:ascii="Arial" w:hAnsi="Arial" w:cs="Arial"/>
          <w:sz w:val="24"/>
          <w:szCs w:val="24"/>
        </w:rPr>
      </w:pPr>
      <w:r w:rsidRPr="00CA3800">
        <w:rPr>
          <w:rFonts w:ascii="Arial" w:hAnsi="Arial" w:cs="Arial"/>
          <w:sz w:val="24"/>
          <w:szCs w:val="24"/>
        </w:rPr>
        <w:t>At the above noted references, Centre Wellington Hydro provided revised tables showing Account 1588 balances as at December 31, 2017 and December 31, 2018.</w:t>
      </w:r>
    </w:p>
    <w:p w14:paraId="48C3ACF7" w14:textId="61A66730" w:rsidR="00FF497F" w:rsidRDefault="00FF497F" w:rsidP="00CA3800">
      <w:pPr>
        <w:spacing w:after="0" w:line="276" w:lineRule="auto"/>
        <w:rPr>
          <w:rFonts w:ascii="Arial" w:hAnsi="Arial" w:cs="Arial"/>
          <w:sz w:val="24"/>
          <w:szCs w:val="24"/>
        </w:rPr>
      </w:pPr>
    </w:p>
    <w:p w14:paraId="227FD343" w14:textId="01E71989" w:rsidR="009B7B6B" w:rsidRDefault="00E90E87" w:rsidP="00E90E87">
      <w:pPr>
        <w:spacing w:after="0"/>
        <w:rPr>
          <w:rFonts w:ascii="Arial" w:hAnsi="Arial" w:cs="Arial"/>
          <w:sz w:val="24"/>
          <w:szCs w:val="24"/>
        </w:rPr>
      </w:pPr>
      <w:r w:rsidRPr="00E90E87">
        <w:rPr>
          <w:rFonts w:ascii="Arial" w:hAnsi="Arial" w:cs="Arial"/>
          <w:sz w:val="24"/>
          <w:szCs w:val="24"/>
        </w:rPr>
        <w:t>OEB staff notes the true-up of a credit balance of $69,776</w:t>
      </w:r>
      <w:r w:rsidR="00FD326A">
        <w:rPr>
          <w:rFonts w:ascii="Arial" w:hAnsi="Arial" w:cs="Arial"/>
          <w:sz w:val="24"/>
          <w:szCs w:val="24"/>
        </w:rPr>
        <w:t xml:space="preserve"> reflected in the December 31, 2017 table</w:t>
      </w:r>
      <w:r w:rsidRPr="00E90E87">
        <w:rPr>
          <w:rFonts w:ascii="Arial" w:hAnsi="Arial" w:cs="Arial"/>
          <w:sz w:val="24"/>
          <w:szCs w:val="24"/>
        </w:rPr>
        <w:t xml:space="preserve"> is shown in </w:t>
      </w:r>
      <w:r>
        <w:rPr>
          <w:rFonts w:ascii="Arial" w:hAnsi="Arial" w:cs="Arial"/>
          <w:sz w:val="24"/>
          <w:szCs w:val="24"/>
        </w:rPr>
        <w:t xml:space="preserve">both the DVA continuity schedule </w:t>
      </w:r>
      <w:r w:rsidR="00620631">
        <w:rPr>
          <w:rFonts w:ascii="Arial" w:hAnsi="Arial" w:cs="Arial"/>
          <w:sz w:val="24"/>
          <w:szCs w:val="24"/>
        </w:rPr>
        <w:t xml:space="preserve">and </w:t>
      </w:r>
      <w:r w:rsidR="009B7B6B">
        <w:rPr>
          <w:rFonts w:ascii="Arial" w:hAnsi="Arial" w:cs="Arial"/>
          <w:sz w:val="24"/>
          <w:szCs w:val="24"/>
        </w:rPr>
        <w:t xml:space="preserve">the </w:t>
      </w:r>
      <w:r w:rsidR="00620631">
        <w:rPr>
          <w:rFonts w:ascii="Arial" w:hAnsi="Arial" w:cs="Arial"/>
          <w:sz w:val="24"/>
          <w:szCs w:val="24"/>
        </w:rPr>
        <w:t xml:space="preserve">GA Analysis </w:t>
      </w:r>
      <w:proofErr w:type="spellStart"/>
      <w:r w:rsidR="00620631">
        <w:rPr>
          <w:rFonts w:ascii="Arial" w:hAnsi="Arial" w:cs="Arial"/>
          <w:sz w:val="24"/>
          <w:szCs w:val="24"/>
        </w:rPr>
        <w:t>Workform</w:t>
      </w:r>
      <w:proofErr w:type="spellEnd"/>
      <w:r w:rsidR="00620631">
        <w:rPr>
          <w:rFonts w:ascii="Arial" w:hAnsi="Arial" w:cs="Arial"/>
          <w:sz w:val="24"/>
          <w:szCs w:val="24"/>
        </w:rPr>
        <w:t xml:space="preserve">. However, </w:t>
      </w:r>
      <w:r w:rsidR="006E6277">
        <w:rPr>
          <w:rFonts w:ascii="Arial" w:hAnsi="Arial" w:cs="Arial"/>
          <w:sz w:val="24"/>
          <w:szCs w:val="24"/>
        </w:rPr>
        <w:t xml:space="preserve">the </w:t>
      </w:r>
      <w:r w:rsidR="00FD326A">
        <w:rPr>
          <w:rFonts w:ascii="Arial" w:hAnsi="Arial" w:cs="Arial"/>
          <w:sz w:val="24"/>
          <w:szCs w:val="24"/>
        </w:rPr>
        <w:t xml:space="preserve">other true-ups </w:t>
      </w:r>
      <w:r w:rsidR="006E6277">
        <w:rPr>
          <w:rFonts w:ascii="Arial" w:hAnsi="Arial" w:cs="Arial"/>
          <w:sz w:val="24"/>
          <w:szCs w:val="24"/>
        </w:rPr>
        <w:t xml:space="preserve">in these revised tables </w:t>
      </w:r>
      <w:r w:rsidR="00FD326A">
        <w:rPr>
          <w:rFonts w:ascii="Arial" w:hAnsi="Arial" w:cs="Arial"/>
          <w:sz w:val="24"/>
          <w:szCs w:val="24"/>
        </w:rPr>
        <w:t xml:space="preserve">are not shown in </w:t>
      </w:r>
      <w:r w:rsidR="009B7B6B">
        <w:rPr>
          <w:rFonts w:ascii="Arial" w:hAnsi="Arial" w:cs="Arial"/>
          <w:sz w:val="24"/>
          <w:szCs w:val="24"/>
        </w:rPr>
        <w:t xml:space="preserve">both the DVA continuity schedule and the GA Analysis </w:t>
      </w:r>
      <w:proofErr w:type="spellStart"/>
      <w:r w:rsidR="009B7B6B">
        <w:rPr>
          <w:rFonts w:ascii="Arial" w:hAnsi="Arial" w:cs="Arial"/>
          <w:sz w:val="24"/>
          <w:szCs w:val="24"/>
        </w:rPr>
        <w:t>Workform</w:t>
      </w:r>
      <w:proofErr w:type="spellEnd"/>
      <w:r w:rsidR="009B7B6B">
        <w:rPr>
          <w:rFonts w:ascii="Arial" w:hAnsi="Arial" w:cs="Arial"/>
          <w:sz w:val="24"/>
          <w:szCs w:val="24"/>
        </w:rPr>
        <w:t>.</w:t>
      </w:r>
      <w:r w:rsidR="00634CCA">
        <w:rPr>
          <w:rFonts w:ascii="Arial" w:hAnsi="Arial" w:cs="Arial"/>
          <w:sz w:val="24"/>
          <w:szCs w:val="24"/>
        </w:rPr>
        <w:t xml:space="preserve"> </w:t>
      </w:r>
      <w:r w:rsidR="00634CCA" w:rsidRPr="00634CCA">
        <w:rPr>
          <w:rFonts w:ascii="Arial" w:hAnsi="Arial" w:cs="Arial"/>
          <w:sz w:val="24"/>
          <w:szCs w:val="24"/>
        </w:rPr>
        <w:t xml:space="preserve">OEB staff held a conference call with </w:t>
      </w:r>
      <w:r w:rsidR="00634CCA">
        <w:rPr>
          <w:rFonts w:ascii="Arial" w:hAnsi="Arial" w:cs="Arial"/>
          <w:sz w:val="24"/>
          <w:szCs w:val="24"/>
        </w:rPr>
        <w:t>Centre Wellington Hydro</w:t>
      </w:r>
      <w:r w:rsidR="00634CCA" w:rsidRPr="00634CCA">
        <w:rPr>
          <w:rFonts w:ascii="Arial" w:hAnsi="Arial" w:cs="Arial"/>
          <w:sz w:val="24"/>
          <w:szCs w:val="24"/>
        </w:rPr>
        <w:t xml:space="preserve"> on November </w:t>
      </w:r>
      <w:r w:rsidR="00634CCA">
        <w:rPr>
          <w:rFonts w:ascii="Arial" w:hAnsi="Arial" w:cs="Arial"/>
          <w:sz w:val="24"/>
          <w:szCs w:val="24"/>
        </w:rPr>
        <w:t>6</w:t>
      </w:r>
      <w:r w:rsidR="00C503BF">
        <w:rPr>
          <w:rFonts w:ascii="Arial" w:hAnsi="Arial" w:cs="Arial"/>
          <w:sz w:val="24"/>
          <w:szCs w:val="24"/>
        </w:rPr>
        <w:t>, 2019 and the distributor confirmed that these true-ups were not included because these items were immaterial.</w:t>
      </w:r>
    </w:p>
    <w:p w14:paraId="47D19539" w14:textId="77777777" w:rsidR="00E90E87" w:rsidRPr="00CA3800" w:rsidRDefault="00E90E87" w:rsidP="00CA3800">
      <w:pPr>
        <w:spacing w:after="0" w:line="276" w:lineRule="auto"/>
        <w:rPr>
          <w:rFonts w:ascii="Arial" w:hAnsi="Arial" w:cs="Arial"/>
          <w:sz w:val="24"/>
          <w:szCs w:val="24"/>
        </w:rPr>
      </w:pPr>
    </w:p>
    <w:p w14:paraId="7692D0AD" w14:textId="6FF54345" w:rsidR="00E90E87" w:rsidRPr="00AD5BD6" w:rsidRDefault="0055775D" w:rsidP="00AD5BD6">
      <w:pPr>
        <w:pStyle w:val="ListParagraph"/>
        <w:numPr>
          <w:ilvl w:val="0"/>
          <w:numId w:val="25"/>
        </w:numPr>
        <w:spacing w:after="0"/>
        <w:rPr>
          <w:rFonts w:ascii="Arial" w:hAnsi="Arial" w:cs="Arial"/>
          <w:sz w:val="24"/>
          <w:szCs w:val="24"/>
        </w:rPr>
      </w:pPr>
      <w:r w:rsidRPr="00E90E87">
        <w:rPr>
          <w:rFonts w:ascii="Arial" w:hAnsi="Arial" w:cs="Arial"/>
          <w:sz w:val="24"/>
          <w:szCs w:val="24"/>
        </w:rPr>
        <w:t xml:space="preserve">Please </w:t>
      </w:r>
      <w:r w:rsidR="00BA5A29" w:rsidRPr="00E90E87">
        <w:rPr>
          <w:rFonts w:ascii="Arial" w:hAnsi="Arial" w:cs="Arial"/>
          <w:sz w:val="24"/>
          <w:szCs w:val="24"/>
        </w:rPr>
        <w:t>confirm that the</w:t>
      </w:r>
      <w:r w:rsidR="001827E2" w:rsidRPr="00E90E87">
        <w:rPr>
          <w:rFonts w:ascii="Arial" w:hAnsi="Arial" w:cs="Arial"/>
          <w:sz w:val="24"/>
          <w:szCs w:val="24"/>
        </w:rPr>
        <w:t xml:space="preserve"> true-ups in these tables</w:t>
      </w:r>
      <w:r w:rsidR="004D61F9" w:rsidRPr="00E90E87">
        <w:rPr>
          <w:rFonts w:ascii="Arial" w:hAnsi="Arial" w:cs="Arial"/>
          <w:sz w:val="24"/>
          <w:szCs w:val="24"/>
        </w:rPr>
        <w:t xml:space="preserve"> (except for the true-up</w:t>
      </w:r>
      <w:r w:rsidR="005242CA" w:rsidRPr="00E90E87">
        <w:rPr>
          <w:rFonts w:ascii="Arial" w:hAnsi="Arial" w:cs="Arial"/>
          <w:sz w:val="24"/>
          <w:szCs w:val="24"/>
        </w:rPr>
        <w:t xml:space="preserve"> of a</w:t>
      </w:r>
      <w:r w:rsidR="004D61F9" w:rsidRPr="00E90E87">
        <w:rPr>
          <w:rFonts w:ascii="Arial" w:hAnsi="Arial" w:cs="Arial"/>
          <w:sz w:val="24"/>
          <w:szCs w:val="24"/>
        </w:rPr>
        <w:t xml:space="preserve"> credit balance of $69,776) </w:t>
      </w:r>
      <w:r w:rsidR="001827E2" w:rsidRPr="00E90E87">
        <w:rPr>
          <w:rFonts w:ascii="Arial" w:hAnsi="Arial" w:cs="Arial"/>
          <w:sz w:val="24"/>
          <w:szCs w:val="24"/>
        </w:rPr>
        <w:t xml:space="preserve">are not reflected in </w:t>
      </w:r>
      <w:r w:rsidR="004D61F9" w:rsidRPr="00E90E87">
        <w:rPr>
          <w:rFonts w:ascii="Arial" w:hAnsi="Arial" w:cs="Arial"/>
          <w:sz w:val="24"/>
          <w:szCs w:val="24"/>
        </w:rPr>
        <w:t xml:space="preserve">either </w:t>
      </w:r>
      <w:r w:rsidR="001827E2" w:rsidRPr="00E90E87">
        <w:rPr>
          <w:rFonts w:ascii="Arial" w:hAnsi="Arial" w:cs="Arial"/>
          <w:sz w:val="24"/>
          <w:szCs w:val="24"/>
        </w:rPr>
        <w:t>the DVA continuity schedule</w:t>
      </w:r>
      <w:r w:rsidR="00BA5A29" w:rsidRPr="00E90E87">
        <w:rPr>
          <w:rFonts w:ascii="Arial" w:hAnsi="Arial" w:cs="Arial"/>
          <w:sz w:val="24"/>
          <w:szCs w:val="24"/>
        </w:rPr>
        <w:t xml:space="preserve"> or in the GA Analysis </w:t>
      </w:r>
      <w:proofErr w:type="spellStart"/>
      <w:r w:rsidR="00BA5A29" w:rsidRPr="00E90E87">
        <w:rPr>
          <w:rFonts w:ascii="Arial" w:hAnsi="Arial" w:cs="Arial"/>
          <w:sz w:val="24"/>
          <w:szCs w:val="24"/>
        </w:rPr>
        <w:t>Workform</w:t>
      </w:r>
      <w:proofErr w:type="spellEnd"/>
      <w:r w:rsidR="00BA5A29" w:rsidRPr="00E90E87">
        <w:rPr>
          <w:rFonts w:ascii="Arial" w:hAnsi="Arial" w:cs="Arial"/>
          <w:sz w:val="24"/>
          <w:szCs w:val="24"/>
        </w:rPr>
        <w:t xml:space="preserve"> because they are immateria</w:t>
      </w:r>
      <w:r w:rsidR="00FD1063" w:rsidRPr="00E90E87">
        <w:rPr>
          <w:rFonts w:ascii="Arial" w:hAnsi="Arial" w:cs="Arial"/>
          <w:sz w:val="24"/>
          <w:szCs w:val="24"/>
        </w:rPr>
        <w:t xml:space="preserve">l. </w:t>
      </w:r>
      <w:r w:rsidR="00E71902">
        <w:rPr>
          <w:rFonts w:ascii="Arial" w:hAnsi="Arial" w:cs="Arial"/>
          <w:sz w:val="24"/>
          <w:szCs w:val="24"/>
        </w:rPr>
        <w:t>OEB staff notes that</w:t>
      </w:r>
      <w:r w:rsidR="00392DB7" w:rsidRPr="00E90E87">
        <w:rPr>
          <w:rFonts w:ascii="Arial" w:hAnsi="Arial" w:cs="Arial"/>
          <w:sz w:val="24"/>
          <w:szCs w:val="24"/>
        </w:rPr>
        <w:t xml:space="preserve"> t</w:t>
      </w:r>
      <w:r w:rsidR="00FD1063" w:rsidRPr="00E90E87">
        <w:rPr>
          <w:rFonts w:ascii="Arial" w:hAnsi="Arial" w:cs="Arial"/>
          <w:sz w:val="24"/>
          <w:szCs w:val="24"/>
        </w:rPr>
        <w:t xml:space="preserve">he true-ups in both the tables (except for the true-up of a credit balance of $69,776) net to a credit balance of $229 in </w:t>
      </w:r>
      <w:r w:rsidR="001F16D3">
        <w:rPr>
          <w:rFonts w:ascii="Arial" w:hAnsi="Arial" w:cs="Arial"/>
          <w:sz w:val="24"/>
          <w:szCs w:val="24"/>
        </w:rPr>
        <w:t xml:space="preserve">each of the </w:t>
      </w:r>
      <w:r w:rsidR="00FD1063" w:rsidRPr="00E90E87">
        <w:rPr>
          <w:rFonts w:ascii="Arial" w:hAnsi="Arial" w:cs="Arial"/>
          <w:sz w:val="24"/>
          <w:szCs w:val="24"/>
        </w:rPr>
        <w:t>tables.</w:t>
      </w:r>
      <w:r w:rsidR="00E90E87" w:rsidRPr="00E90E87">
        <w:rPr>
          <w:rFonts w:ascii="Arial" w:hAnsi="Arial" w:cs="Arial"/>
          <w:sz w:val="24"/>
          <w:szCs w:val="24"/>
        </w:rPr>
        <w:t xml:space="preserve"> </w:t>
      </w:r>
    </w:p>
    <w:p w14:paraId="36BE99EB" w14:textId="16AF22E9" w:rsidR="00A9237E" w:rsidRDefault="00A9237E" w:rsidP="00AD5BD6">
      <w:pPr>
        <w:pStyle w:val="ListParagraph"/>
        <w:numPr>
          <w:ilvl w:val="0"/>
          <w:numId w:val="25"/>
        </w:numPr>
        <w:spacing w:after="0"/>
        <w:rPr>
          <w:rFonts w:ascii="Arial" w:hAnsi="Arial" w:cs="Arial"/>
          <w:sz w:val="24"/>
          <w:szCs w:val="24"/>
        </w:rPr>
      </w:pPr>
      <w:r w:rsidRPr="00CA3800">
        <w:rPr>
          <w:rFonts w:ascii="Arial" w:hAnsi="Arial" w:cs="Arial"/>
          <w:sz w:val="24"/>
          <w:szCs w:val="24"/>
        </w:rPr>
        <w:t>Please explain why the true-up of a debit balance of $35,387 in the table provided as a response to Staff Question- 6f</w:t>
      </w:r>
      <w:r w:rsidR="00B5635B" w:rsidRPr="00CA3800">
        <w:rPr>
          <w:rFonts w:ascii="Arial" w:hAnsi="Arial" w:cs="Arial"/>
          <w:sz w:val="24"/>
          <w:szCs w:val="24"/>
        </w:rPr>
        <w:t xml:space="preserve"> (i.e. December 31, 2017 balance)</w:t>
      </w:r>
      <w:r w:rsidRPr="00CA3800">
        <w:rPr>
          <w:rFonts w:ascii="Arial" w:hAnsi="Arial" w:cs="Arial"/>
          <w:sz w:val="24"/>
          <w:szCs w:val="24"/>
        </w:rPr>
        <w:t>, is not reversed in the table provided as a response to Staff Question- 6a</w:t>
      </w:r>
      <w:r w:rsidR="00B5635B" w:rsidRPr="00CA3800">
        <w:rPr>
          <w:rFonts w:ascii="Arial" w:hAnsi="Arial" w:cs="Arial"/>
          <w:sz w:val="24"/>
          <w:szCs w:val="24"/>
        </w:rPr>
        <w:t xml:space="preserve"> (i.e. December 31, 2018 balance)</w:t>
      </w:r>
      <w:r w:rsidRPr="00CA3800">
        <w:rPr>
          <w:rFonts w:ascii="Arial" w:hAnsi="Arial" w:cs="Arial"/>
          <w:sz w:val="24"/>
          <w:szCs w:val="24"/>
        </w:rPr>
        <w:t>.</w:t>
      </w:r>
      <w:r w:rsidR="00D0359D" w:rsidRPr="00CA3800">
        <w:rPr>
          <w:rFonts w:ascii="Arial" w:hAnsi="Arial" w:cs="Arial"/>
          <w:sz w:val="24"/>
          <w:szCs w:val="24"/>
        </w:rPr>
        <w:t xml:space="preserve"> Instead a reversal of a debit balance of $29,254 is shown in the table provided as a response to Staff Question- 6a.</w:t>
      </w:r>
    </w:p>
    <w:p w14:paraId="2F930F55" w14:textId="5A29D706" w:rsidR="00D1246D" w:rsidRDefault="00D1246D" w:rsidP="00D1246D">
      <w:pPr>
        <w:pStyle w:val="ListParagraph"/>
        <w:rPr>
          <w:rFonts w:ascii="Arial" w:hAnsi="Arial" w:cs="Arial"/>
          <w:sz w:val="24"/>
          <w:szCs w:val="24"/>
        </w:rPr>
      </w:pPr>
    </w:p>
    <w:p w14:paraId="122AE9C8" w14:textId="77777777" w:rsidR="00072934" w:rsidRPr="00D1246D" w:rsidRDefault="00072934" w:rsidP="00072934">
      <w:pPr>
        <w:pStyle w:val="ListParagraph"/>
        <w:spacing w:after="0"/>
        <w:rPr>
          <w:rFonts w:ascii="Arial" w:hAnsi="Arial" w:cs="Arial"/>
          <w:sz w:val="24"/>
          <w:szCs w:val="24"/>
        </w:rPr>
      </w:pPr>
    </w:p>
    <w:p w14:paraId="49DC5EB7" w14:textId="5B842496" w:rsidR="00072934" w:rsidRDefault="00072934" w:rsidP="00072934">
      <w:pPr>
        <w:spacing w:after="0" w:line="276" w:lineRule="auto"/>
        <w:rPr>
          <w:rFonts w:ascii="Arial" w:hAnsi="Arial" w:cs="Arial"/>
          <w:b/>
          <w:sz w:val="24"/>
          <w:szCs w:val="24"/>
        </w:rPr>
      </w:pPr>
      <w:r>
        <w:rPr>
          <w:rFonts w:ascii="Arial" w:hAnsi="Arial" w:cs="Arial"/>
          <w:b/>
          <w:sz w:val="24"/>
          <w:szCs w:val="24"/>
        </w:rPr>
        <w:t>Staff Question-22</w:t>
      </w:r>
    </w:p>
    <w:p w14:paraId="262A746A" w14:textId="77777777" w:rsidR="00072934" w:rsidRPr="00CA3800" w:rsidRDefault="00072934" w:rsidP="00072934">
      <w:pPr>
        <w:spacing w:after="0" w:line="276" w:lineRule="auto"/>
        <w:rPr>
          <w:rFonts w:ascii="Arial" w:hAnsi="Arial" w:cs="Arial"/>
          <w:b/>
          <w:sz w:val="24"/>
          <w:szCs w:val="24"/>
        </w:rPr>
      </w:pPr>
    </w:p>
    <w:p w14:paraId="45C0C97E" w14:textId="27CB3AD6" w:rsidR="00072934" w:rsidRPr="00CA3800" w:rsidRDefault="00072934" w:rsidP="00072934">
      <w:pPr>
        <w:spacing w:after="0" w:line="276" w:lineRule="auto"/>
        <w:rPr>
          <w:rFonts w:ascii="Arial" w:hAnsi="Arial" w:cs="Arial"/>
          <w:b/>
          <w:sz w:val="24"/>
          <w:szCs w:val="24"/>
        </w:rPr>
      </w:pPr>
      <w:r w:rsidRPr="00CA3800">
        <w:rPr>
          <w:rFonts w:ascii="Arial" w:hAnsi="Arial" w:cs="Arial"/>
          <w:b/>
          <w:sz w:val="24"/>
          <w:szCs w:val="24"/>
        </w:rPr>
        <w:t>Ref:</w:t>
      </w:r>
      <w:r w:rsidRPr="00CA3800">
        <w:rPr>
          <w:rFonts w:ascii="Arial" w:hAnsi="Arial" w:cs="Arial"/>
          <w:b/>
          <w:sz w:val="24"/>
          <w:szCs w:val="24"/>
        </w:rPr>
        <w:tab/>
        <w:t>Staff Question-</w:t>
      </w:r>
      <w:r>
        <w:rPr>
          <w:rFonts w:ascii="Arial" w:hAnsi="Arial" w:cs="Arial"/>
          <w:b/>
          <w:sz w:val="24"/>
          <w:szCs w:val="24"/>
        </w:rPr>
        <w:t>15d)</w:t>
      </w:r>
    </w:p>
    <w:p w14:paraId="0961C90A" w14:textId="71EE2ADB" w:rsidR="00072934" w:rsidRPr="00072934" w:rsidRDefault="00072934" w:rsidP="00AD5BD6">
      <w:pPr>
        <w:pStyle w:val="ListParagraph"/>
        <w:ind w:left="0"/>
        <w:rPr>
          <w:rFonts w:ascii="Arial" w:hAnsi="Arial" w:cs="Arial"/>
          <w:sz w:val="24"/>
          <w:szCs w:val="24"/>
        </w:rPr>
      </w:pPr>
      <w:r w:rsidRPr="00072934">
        <w:rPr>
          <w:rFonts w:ascii="Arial" w:hAnsi="Arial" w:cs="Arial"/>
          <w:sz w:val="24"/>
          <w:szCs w:val="24"/>
        </w:rPr>
        <w:lastRenderedPageBreak/>
        <w:t xml:space="preserve">Please confirm whether the most recently issued Participation and Cost Report includes the additional savings that were not included in the original Participation and Cost Report (dated December 2018).  </w:t>
      </w:r>
    </w:p>
    <w:p w14:paraId="781474D6" w14:textId="77777777" w:rsidR="00AD5BD6" w:rsidRDefault="00AD5BD6" w:rsidP="00AD5BD6">
      <w:pPr>
        <w:pStyle w:val="ListParagraph"/>
        <w:ind w:left="1080"/>
        <w:rPr>
          <w:rFonts w:ascii="Arial" w:hAnsi="Arial" w:cs="Arial"/>
          <w:sz w:val="24"/>
          <w:szCs w:val="24"/>
        </w:rPr>
      </w:pPr>
    </w:p>
    <w:p w14:paraId="076A2E86" w14:textId="5F346506" w:rsidR="00072934" w:rsidRPr="00072934" w:rsidRDefault="00072934" w:rsidP="006A7769">
      <w:pPr>
        <w:pStyle w:val="ListParagraph"/>
        <w:numPr>
          <w:ilvl w:val="0"/>
          <w:numId w:val="29"/>
        </w:numPr>
        <w:ind w:left="720" w:hanging="360"/>
        <w:rPr>
          <w:rFonts w:ascii="Arial" w:hAnsi="Arial" w:cs="Arial"/>
          <w:sz w:val="24"/>
          <w:szCs w:val="24"/>
        </w:rPr>
      </w:pPr>
      <w:r w:rsidRPr="00072934">
        <w:rPr>
          <w:rFonts w:ascii="Arial" w:hAnsi="Arial" w:cs="Arial"/>
          <w:sz w:val="24"/>
          <w:szCs w:val="24"/>
        </w:rPr>
        <w:t xml:space="preserve">If yes, please file.  </w:t>
      </w:r>
    </w:p>
    <w:p w14:paraId="0F876C67" w14:textId="77777777" w:rsidR="00072934" w:rsidRPr="00072934" w:rsidRDefault="00072934" w:rsidP="006A7769">
      <w:pPr>
        <w:pStyle w:val="ListParagraph"/>
        <w:numPr>
          <w:ilvl w:val="0"/>
          <w:numId w:val="29"/>
        </w:numPr>
        <w:ind w:left="720" w:hanging="360"/>
        <w:rPr>
          <w:rFonts w:ascii="Arial" w:hAnsi="Arial" w:cs="Arial"/>
          <w:sz w:val="24"/>
          <w:szCs w:val="24"/>
        </w:rPr>
      </w:pPr>
      <w:bookmarkStart w:id="0" w:name="_GoBack"/>
      <w:bookmarkEnd w:id="0"/>
      <w:r w:rsidRPr="00072934">
        <w:rPr>
          <w:rFonts w:ascii="Arial" w:hAnsi="Arial" w:cs="Arial"/>
          <w:sz w:val="24"/>
          <w:szCs w:val="24"/>
        </w:rPr>
        <w:t xml:space="preserve">If not, please provide a copy of the Detailed Project Savings in excel format which highlights the program savings that are not included in the Participation and Cost Report (originally submitted) and reconcile the additional savings not included in the Participation and Cost Report to the Detailed Project Savings excel document.  </w:t>
      </w:r>
    </w:p>
    <w:p w14:paraId="5CDAB049" w14:textId="77777777" w:rsidR="00F84FB4" w:rsidRPr="00CA3800" w:rsidRDefault="00F84FB4" w:rsidP="00CA3800">
      <w:pPr>
        <w:pStyle w:val="ListParagraph"/>
        <w:spacing w:after="0"/>
        <w:rPr>
          <w:rFonts w:ascii="Arial" w:hAnsi="Arial" w:cs="Arial"/>
          <w:sz w:val="24"/>
          <w:szCs w:val="24"/>
        </w:rPr>
      </w:pPr>
    </w:p>
    <w:p w14:paraId="46EC6574" w14:textId="29A5F046" w:rsidR="00F84FB4" w:rsidRDefault="00F84FB4" w:rsidP="00F84FB4">
      <w:pPr>
        <w:pStyle w:val="ListParagraph"/>
        <w:spacing w:after="0" w:line="240" w:lineRule="auto"/>
        <w:rPr>
          <w:rFonts w:ascii="Arial" w:hAnsi="Arial" w:cs="Arial"/>
          <w:sz w:val="24"/>
          <w:szCs w:val="24"/>
        </w:rPr>
      </w:pPr>
    </w:p>
    <w:p w14:paraId="0DBACCDC" w14:textId="7296AD37" w:rsidR="00A9237E" w:rsidRDefault="00A9237E" w:rsidP="00A9237E">
      <w:pPr>
        <w:spacing w:after="0" w:line="240" w:lineRule="auto"/>
        <w:rPr>
          <w:rFonts w:ascii="Arial" w:hAnsi="Arial" w:cs="Arial"/>
          <w:sz w:val="24"/>
          <w:szCs w:val="24"/>
          <w:lang w:val="en-CA"/>
        </w:rPr>
      </w:pPr>
    </w:p>
    <w:p w14:paraId="198017DC" w14:textId="4D5D0159" w:rsidR="00A9237E" w:rsidRDefault="00A9237E" w:rsidP="00A9237E">
      <w:pPr>
        <w:spacing w:after="0" w:line="240" w:lineRule="auto"/>
        <w:rPr>
          <w:rFonts w:ascii="Arial" w:hAnsi="Arial" w:cs="Arial"/>
          <w:sz w:val="24"/>
          <w:szCs w:val="24"/>
          <w:lang w:val="en-CA"/>
        </w:rPr>
      </w:pPr>
    </w:p>
    <w:sectPr w:rsidR="00A923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68CF" w14:textId="77777777" w:rsidR="003E562C" w:rsidRDefault="003E562C" w:rsidP="003E562C">
      <w:pPr>
        <w:spacing w:after="0" w:line="240" w:lineRule="auto"/>
      </w:pPr>
      <w:r>
        <w:separator/>
      </w:r>
    </w:p>
  </w:endnote>
  <w:endnote w:type="continuationSeparator" w:id="0">
    <w:p w14:paraId="4D71FC4E" w14:textId="77777777" w:rsidR="003E562C" w:rsidRDefault="003E562C"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14:paraId="10F34ECC" w14:textId="78CA1AB1" w:rsidR="003E562C" w:rsidRPr="003E562C" w:rsidRDefault="003E562C">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sidR="006A7769">
              <w:rPr>
                <w:bCs/>
                <w:noProof/>
              </w:rPr>
              <w:t>3</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sidR="006A7769">
              <w:rPr>
                <w:bCs/>
                <w:noProof/>
              </w:rPr>
              <w:t>3</w:t>
            </w:r>
            <w:r w:rsidRPr="003E562C">
              <w:rPr>
                <w:bCs/>
                <w:sz w:val="24"/>
                <w:szCs w:val="24"/>
              </w:rPr>
              <w:fldChar w:fldCharType="end"/>
            </w:r>
          </w:p>
        </w:sdtContent>
      </w:sdt>
    </w:sdtContent>
  </w:sdt>
  <w:p w14:paraId="6122B3DC" w14:textId="77777777" w:rsidR="003E562C" w:rsidRDefault="003E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200BC" w14:textId="77777777" w:rsidR="003E562C" w:rsidRDefault="003E562C" w:rsidP="003E562C">
      <w:pPr>
        <w:spacing w:after="0" w:line="240" w:lineRule="auto"/>
      </w:pPr>
      <w:r>
        <w:separator/>
      </w:r>
    </w:p>
  </w:footnote>
  <w:footnote w:type="continuationSeparator" w:id="0">
    <w:p w14:paraId="0847EE8E" w14:textId="77777777" w:rsidR="003E562C" w:rsidRDefault="003E562C" w:rsidP="003E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DFAC5E5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9C9"/>
    <w:multiLevelType w:val="hybridMultilevel"/>
    <w:tmpl w:val="5DF61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94069"/>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76DD7"/>
    <w:multiLevelType w:val="hybridMultilevel"/>
    <w:tmpl w:val="200E0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F37"/>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A1639"/>
    <w:multiLevelType w:val="hybridMultilevel"/>
    <w:tmpl w:val="C98A5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90521"/>
    <w:multiLevelType w:val="hybridMultilevel"/>
    <w:tmpl w:val="48C4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A7413"/>
    <w:multiLevelType w:val="hybridMultilevel"/>
    <w:tmpl w:val="23AAB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250C6"/>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54D82"/>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916D1"/>
    <w:multiLevelType w:val="hybridMultilevel"/>
    <w:tmpl w:val="4E128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F58F5"/>
    <w:multiLevelType w:val="hybridMultilevel"/>
    <w:tmpl w:val="0F429AAA"/>
    <w:lvl w:ilvl="0" w:tplc="FD60EF28">
      <w:start w:val="1"/>
      <w:numFmt w:val="bullet"/>
      <w:lvlText w:val="•"/>
      <w:lvlJc w:val="left"/>
      <w:pPr>
        <w:tabs>
          <w:tab w:val="num" w:pos="720"/>
        </w:tabs>
        <w:ind w:left="720" w:hanging="360"/>
      </w:pPr>
      <w:rPr>
        <w:rFonts w:ascii="Arial" w:hAnsi="Arial" w:hint="default"/>
      </w:rPr>
    </w:lvl>
    <w:lvl w:ilvl="1" w:tplc="6F0452C0" w:tentative="1">
      <w:start w:val="1"/>
      <w:numFmt w:val="bullet"/>
      <w:lvlText w:val="•"/>
      <w:lvlJc w:val="left"/>
      <w:pPr>
        <w:tabs>
          <w:tab w:val="num" w:pos="1440"/>
        </w:tabs>
        <w:ind w:left="1440" w:hanging="360"/>
      </w:pPr>
      <w:rPr>
        <w:rFonts w:ascii="Arial" w:hAnsi="Arial" w:hint="default"/>
      </w:rPr>
    </w:lvl>
    <w:lvl w:ilvl="2" w:tplc="E70EBCA8">
      <w:start w:val="1"/>
      <w:numFmt w:val="bullet"/>
      <w:lvlText w:val="•"/>
      <w:lvlJc w:val="left"/>
      <w:pPr>
        <w:tabs>
          <w:tab w:val="num" w:pos="2160"/>
        </w:tabs>
        <w:ind w:left="2160" w:hanging="360"/>
      </w:pPr>
      <w:rPr>
        <w:rFonts w:ascii="Arial" w:hAnsi="Arial" w:hint="default"/>
      </w:rPr>
    </w:lvl>
    <w:lvl w:ilvl="3" w:tplc="149CFDF2" w:tentative="1">
      <w:start w:val="1"/>
      <w:numFmt w:val="bullet"/>
      <w:lvlText w:val="•"/>
      <w:lvlJc w:val="left"/>
      <w:pPr>
        <w:tabs>
          <w:tab w:val="num" w:pos="2880"/>
        </w:tabs>
        <w:ind w:left="2880" w:hanging="360"/>
      </w:pPr>
      <w:rPr>
        <w:rFonts w:ascii="Arial" w:hAnsi="Arial" w:hint="default"/>
      </w:rPr>
    </w:lvl>
    <w:lvl w:ilvl="4" w:tplc="DF2A0BB2" w:tentative="1">
      <w:start w:val="1"/>
      <w:numFmt w:val="bullet"/>
      <w:lvlText w:val="•"/>
      <w:lvlJc w:val="left"/>
      <w:pPr>
        <w:tabs>
          <w:tab w:val="num" w:pos="3600"/>
        </w:tabs>
        <w:ind w:left="3600" w:hanging="360"/>
      </w:pPr>
      <w:rPr>
        <w:rFonts w:ascii="Arial" w:hAnsi="Arial" w:hint="default"/>
      </w:rPr>
    </w:lvl>
    <w:lvl w:ilvl="5" w:tplc="F7040E5E" w:tentative="1">
      <w:start w:val="1"/>
      <w:numFmt w:val="bullet"/>
      <w:lvlText w:val="•"/>
      <w:lvlJc w:val="left"/>
      <w:pPr>
        <w:tabs>
          <w:tab w:val="num" w:pos="4320"/>
        </w:tabs>
        <w:ind w:left="4320" w:hanging="360"/>
      </w:pPr>
      <w:rPr>
        <w:rFonts w:ascii="Arial" w:hAnsi="Arial" w:hint="default"/>
      </w:rPr>
    </w:lvl>
    <w:lvl w:ilvl="6" w:tplc="8408A89C" w:tentative="1">
      <w:start w:val="1"/>
      <w:numFmt w:val="bullet"/>
      <w:lvlText w:val="•"/>
      <w:lvlJc w:val="left"/>
      <w:pPr>
        <w:tabs>
          <w:tab w:val="num" w:pos="5040"/>
        </w:tabs>
        <w:ind w:left="5040" w:hanging="360"/>
      </w:pPr>
      <w:rPr>
        <w:rFonts w:ascii="Arial" w:hAnsi="Arial" w:hint="default"/>
      </w:rPr>
    </w:lvl>
    <w:lvl w:ilvl="7" w:tplc="D51C40DC" w:tentative="1">
      <w:start w:val="1"/>
      <w:numFmt w:val="bullet"/>
      <w:lvlText w:val="•"/>
      <w:lvlJc w:val="left"/>
      <w:pPr>
        <w:tabs>
          <w:tab w:val="num" w:pos="5760"/>
        </w:tabs>
        <w:ind w:left="5760" w:hanging="360"/>
      </w:pPr>
      <w:rPr>
        <w:rFonts w:ascii="Arial" w:hAnsi="Arial" w:hint="default"/>
      </w:rPr>
    </w:lvl>
    <w:lvl w:ilvl="8" w:tplc="8ACEAC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639C4"/>
    <w:multiLevelType w:val="hybridMultilevel"/>
    <w:tmpl w:val="0B9A91BA"/>
    <w:lvl w:ilvl="0" w:tplc="4B3C991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1B6491"/>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94503"/>
    <w:multiLevelType w:val="hybridMultilevel"/>
    <w:tmpl w:val="A532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34359"/>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B081C"/>
    <w:multiLevelType w:val="hybridMultilevel"/>
    <w:tmpl w:val="706C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22E35"/>
    <w:multiLevelType w:val="hybridMultilevel"/>
    <w:tmpl w:val="436AA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F0B4D"/>
    <w:multiLevelType w:val="hybridMultilevel"/>
    <w:tmpl w:val="92E4A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C4365"/>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D3D2F"/>
    <w:multiLevelType w:val="hybridMultilevel"/>
    <w:tmpl w:val="DACC3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55A18"/>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C67C2"/>
    <w:multiLevelType w:val="hybridMultilevel"/>
    <w:tmpl w:val="AFD29BDA"/>
    <w:lvl w:ilvl="0" w:tplc="04090017">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6E4EAF"/>
    <w:multiLevelType w:val="hybridMultilevel"/>
    <w:tmpl w:val="BD8C18EE"/>
    <w:lvl w:ilvl="0" w:tplc="3FCA9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D364F"/>
    <w:multiLevelType w:val="hybridMultilevel"/>
    <w:tmpl w:val="11F8C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F1B36"/>
    <w:multiLevelType w:val="hybridMultilevel"/>
    <w:tmpl w:val="F1AA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8"/>
  </w:num>
  <w:num w:numId="5">
    <w:abstractNumId w:val="3"/>
  </w:num>
  <w:num w:numId="6">
    <w:abstractNumId w:val="27"/>
  </w:num>
  <w:num w:numId="7">
    <w:abstractNumId w:val="23"/>
  </w:num>
  <w:num w:numId="8">
    <w:abstractNumId w:val="15"/>
  </w:num>
  <w:num w:numId="9">
    <w:abstractNumId w:val="16"/>
  </w:num>
  <w:num w:numId="10">
    <w:abstractNumId w:val="22"/>
  </w:num>
  <w:num w:numId="11">
    <w:abstractNumId w:val="12"/>
  </w:num>
  <w:num w:numId="12">
    <w:abstractNumId w:val="2"/>
  </w:num>
  <w:num w:numId="13">
    <w:abstractNumId w:val="10"/>
  </w:num>
  <w:num w:numId="14">
    <w:abstractNumId w:val="21"/>
  </w:num>
  <w:num w:numId="15">
    <w:abstractNumId w:val="9"/>
  </w:num>
  <w:num w:numId="16">
    <w:abstractNumId w:val="5"/>
  </w:num>
  <w:num w:numId="17">
    <w:abstractNumId w:val="17"/>
  </w:num>
  <w:num w:numId="18">
    <w:abstractNumId w:val="11"/>
  </w:num>
  <w:num w:numId="19">
    <w:abstractNumId w:val="0"/>
  </w:num>
  <w:num w:numId="20">
    <w:abstractNumId w:val="4"/>
  </w:num>
  <w:num w:numId="21">
    <w:abstractNumId w:val="20"/>
  </w:num>
  <w:num w:numId="22">
    <w:abstractNumId w:val="1"/>
  </w:num>
  <w:num w:numId="23">
    <w:abstractNumId w:val="6"/>
  </w:num>
  <w:num w:numId="24">
    <w:abstractNumId w:val="19"/>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68"/>
    <w:rsid w:val="00007D74"/>
    <w:rsid w:val="00015FF6"/>
    <w:rsid w:val="000211A2"/>
    <w:rsid w:val="00031102"/>
    <w:rsid w:val="00037190"/>
    <w:rsid w:val="00051703"/>
    <w:rsid w:val="0006417A"/>
    <w:rsid w:val="00072934"/>
    <w:rsid w:val="000A354C"/>
    <w:rsid w:val="000B149C"/>
    <w:rsid w:val="000B2FB9"/>
    <w:rsid w:val="000B7468"/>
    <w:rsid w:val="000D1AB2"/>
    <w:rsid w:val="000F5AFB"/>
    <w:rsid w:val="00123DF0"/>
    <w:rsid w:val="00134A9E"/>
    <w:rsid w:val="00157289"/>
    <w:rsid w:val="001827E2"/>
    <w:rsid w:val="00186A7A"/>
    <w:rsid w:val="001A2CC8"/>
    <w:rsid w:val="001B7FD1"/>
    <w:rsid w:val="001D16DB"/>
    <w:rsid w:val="001D4646"/>
    <w:rsid w:val="001F0538"/>
    <w:rsid w:val="001F16D3"/>
    <w:rsid w:val="002047BC"/>
    <w:rsid w:val="002048B4"/>
    <w:rsid w:val="00215AC0"/>
    <w:rsid w:val="002311C1"/>
    <w:rsid w:val="002422E7"/>
    <w:rsid w:val="00243372"/>
    <w:rsid w:val="00266182"/>
    <w:rsid w:val="002730C3"/>
    <w:rsid w:val="002C2179"/>
    <w:rsid w:val="002E5F1E"/>
    <w:rsid w:val="003070DC"/>
    <w:rsid w:val="00320BF9"/>
    <w:rsid w:val="003224DA"/>
    <w:rsid w:val="003429D5"/>
    <w:rsid w:val="00350E2C"/>
    <w:rsid w:val="003737DC"/>
    <w:rsid w:val="003804E7"/>
    <w:rsid w:val="0038639C"/>
    <w:rsid w:val="00392DB7"/>
    <w:rsid w:val="00392F4E"/>
    <w:rsid w:val="003A5B02"/>
    <w:rsid w:val="003B551D"/>
    <w:rsid w:val="003D6815"/>
    <w:rsid w:val="003E562C"/>
    <w:rsid w:val="00404F32"/>
    <w:rsid w:val="00412437"/>
    <w:rsid w:val="00415D33"/>
    <w:rsid w:val="004409E6"/>
    <w:rsid w:val="00455547"/>
    <w:rsid w:val="0048247C"/>
    <w:rsid w:val="00492268"/>
    <w:rsid w:val="004A3579"/>
    <w:rsid w:val="004A3EFA"/>
    <w:rsid w:val="004B157E"/>
    <w:rsid w:val="004C3DE5"/>
    <w:rsid w:val="004D61F9"/>
    <w:rsid w:val="004D7E4F"/>
    <w:rsid w:val="004E0877"/>
    <w:rsid w:val="004E2D5F"/>
    <w:rsid w:val="004E3DA2"/>
    <w:rsid w:val="00520305"/>
    <w:rsid w:val="005242CA"/>
    <w:rsid w:val="0052497D"/>
    <w:rsid w:val="00544C2A"/>
    <w:rsid w:val="0055775D"/>
    <w:rsid w:val="0056177A"/>
    <w:rsid w:val="00577FE6"/>
    <w:rsid w:val="005C2449"/>
    <w:rsid w:val="005E2398"/>
    <w:rsid w:val="005E778B"/>
    <w:rsid w:val="00620631"/>
    <w:rsid w:val="00634CCA"/>
    <w:rsid w:val="00637C5F"/>
    <w:rsid w:val="00642944"/>
    <w:rsid w:val="006A2AB2"/>
    <w:rsid w:val="006A4FAA"/>
    <w:rsid w:val="006A62E7"/>
    <w:rsid w:val="006A7769"/>
    <w:rsid w:val="006C4EB0"/>
    <w:rsid w:val="006C6BBA"/>
    <w:rsid w:val="006E6277"/>
    <w:rsid w:val="006F154B"/>
    <w:rsid w:val="00726FD3"/>
    <w:rsid w:val="00741A01"/>
    <w:rsid w:val="00773F69"/>
    <w:rsid w:val="007C29E9"/>
    <w:rsid w:val="007C2A5C"/>
    <w:rsid w:val="0083512C"/>
    <w:rsid w:val="00872E7D"/>
    <w:rsid w:val="008821ED"/>
    <w:rsid w:val="00886B8D"/>
    <w:rsid w:val="00891E0B"/>
    <w:rsid w:val="00892F78"/>
    <w:rsid w:val="008B6893"/>
    <w:rsid w:val="00912E58"/>
    <w:rsid w:val="0095177C"/>
    <w:rsid w:val="009545AE"/>
    <w:rsid w:val="0098160D"/>
    <w:rsid w:val="009A2612"/>
    <w:rsid w:val="009B7B6B"/>
    <w:rsid w:val="009C1C8F"/>
    <w:rsid w:val="009C7D70"/>
    <w:rsid w:val="009E0C7B"/>
    <w:rsid w:val="00A00121"/>
    <w:rsid w:val="00A0147E"/>
    <w:rsid w:val="00A14A10"/>
    <w:rsid w:val="00A9237E"/>
    <w:rsid w:val="00AB04D8"/>
    <w:rsid w:val="00AB7D96"/>
    <w:rsid w:val="00AC1361"/>
    <w:rsid w:val="00AD1E93"/>
    <w:rsid w:val="00AD5BD6"/>
    <w:rsid w:val="00AE420F"/>
    <w:rsid w:val="00B03913"/>
    <w:rsid w:val="00B31A84"/>
    <w:rsid w:val="00B41CD0"/>
    <w:rsid w:val="00B541B2"/>
    <w:rsid w:val="00B556BF"/>
    <w:rsid w:val="00B5635B"/>
    <w:rsid w:val="00B64BE9"/>
    <w:rsid w:val="00B9450E"/>
    <w:rsid w:val="00BA2C00"/>
    <w:rsid w:val="00BA5A29"/>
    <w:rsid w:val="00BB0EF6"/>
    <w:rsid w:val="00BC2519"/>
    <w:rsid w:val="00BC4BAB"/>
    <w:rsid w:val="00BD39C9"/>
    <w:rsid w:val="00BF4161"/>
    <w:rsid w:val="00C00C2F"/>
    <w:rsid w:val="00C02BA9"/>
    <w:rsid w:val="00C37D82"/>
    <w:rsid w:val="00C503BF"/>
    <w:rsid w:val="00C666E5"/>
    <w:rsid w:val="00CA268B"/>
    <w:rsid w:val="00CA3800"/>
    <w:rsid w:val="00CE575C"/>
    <w:rsid w:val="00CF08A0"/>
    <w:rsid w:val="00CF37BC"/>
    <w:rsid w:val="00CF7C1B"/>
    <w:rsid w:val="00D0359D"/>
    <w:rsid w:val="00D120E5"/>
    <w:rsid w:val="00D1246D"/>
    <w:rsid w:val="00D257DF"/>
    <w:rsid w:val="00D44EDD"/>
    <w:rsid w:val="00D4559B"/>
    <w:rsid w:val="00D5124E"/>
    <w:rsid w:val="00D52806"/>
    <w:rsid w:val="00D55AE1"/>
    <w:rsid w:val="00D575FE"/>
    <w:rsid w:val="00D60572"/>
    <w:rsid w:val="00D94C9B"/>
    <w:rsid w:val="00DA2BA4"/>
    <w:rsid w:val="00DD422D"/>
    <w:rsid w:val="00DF5CB3"/>
    <w:rsid w:val="00E14FBD"/>
    <w:rsid w:val="00E15ADB"/>
    <w:rsid w:val="00E20284"/>
    <w:rsid w:val="00E371C2"/>
    <w:rsid w:val="00E42ED0"/>
    <w:rsid w:val="00E5202F"/>
    <w:rsid w:val="00E53958"/>
    <w:rsid w:val="00E53FAC"/>
    <w:rsid w:val="00E613FC"/>
    <w:rsid w:val="00E71902"/>
    <w:rsid w:val="00E90E87"/>
    <w:rsid w:val="00EA15B0"/>
    <w:rsid w:val="00EB6BF4"/>
    <w:rsid w:val="00F15D6A"/>
    <w:rsid w:val="00F17A5B"/>
    <w:rsid w:val="00F214E6"/>
    <w:rsid w:val="00F4291D"/>
    <w:rsid w:val="00F72BB1"/>
    <w:rsid w:val="00F84FB4"/>
    <w:rsid w:val="00FD020F"/>
    <w:rsid w:val="00FD0F38"/>
    <w:rsid w:val="00FD1063"/>
    <w:rsid w:val="00FD326A"/>
    <w:rsid w:val="00FF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72D4"/>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 w:type="paragraph" w:customStyle="1" w:styleId="Default">
    <w:name w:val="Default"/>
    <w:rsid w:val="00E42ED0"/>
    <w:pPr>
      <w:autoSpaceDE w:val="0"/>
      <w:autoSpaceDN w:val="0"/>
      <w:adjustRightInd w:val="0"/>
      <w:spacing w:after="0" w:line="240" w:lineRule="auto"/>
    </w:pPr>
    <w:rPr>
      <w:rFonts w:ascii="Calibri" w:hAnsi="Calibri" w:cs="Calibri"/>
      <w:color w:val="000000"/>
      <w:sz w:val="24"/>
      <w:szCs w:val="24"/>
      <w:lang w:val="en-CA"/>
    </w:rPr>
  </w:style>
  <w:style w:type="paragraph" w:styleId="FootnoteText">
    <w:name w:val="footnote text"/>
    <w:basedOn w:val="Normal"/>
    <w:link w:val="FootnoteTextChar"/>
    <w:uiPriority w:val="99"/>
    <w:semiHidden/>
    <w:unhideWhenUsed/>
    <w:rsid w:val="00037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190"/>
    <w:rPr>
      <w:sz w:val="20"/>
      <w:szCs w:val="20"/>
    </w:rPr>
  </w:style>
  <w:style w:type="character" w:styleId="FootnoteReference">
    <w:name w:val="footnote reference"/>
    <w:basedOn w:val="DefaultParagraphFont"/>
    <w:uiPriority w:val="99"/>
    <w:semiHidden/>
    <w:unhideWhenUsed/>
    <w:rsid w:val="00037190"/>
    <w:rPr>
      <w:vertAlign w:val="superscript"/>
    </w:rPr>
  </w:style>
  <w:style w:type="character" w:styleId="CommentReference">
    <w:name w:val="annotation reference"/>
    <w:basedOn w:val="DefaultParagraphFont"/>
    <w:uiPriority w:val="99"/>
    <w:semiHidden/>
    <w:unhideWhenUsed/>
    <w:rsid w:val="00E14FBD"/>
    <w:rPr>
      <w:sz w:val="16"/>
      <w:szCs w:val="16"/>
    </w:rPr>
  </w:style>
  <w:style w:type="paragraph" w:styleId="CommentText">
    <w:name w:val="annotation text"/>
    <w:basedOn w:val="Normal"/>
    <w:link w:val="CommentTextChar"/>
    <w:uiPriority w:val="99"/>
    <w:semiHidden/>
    <w:unhideWhenUsed/>
    <w:rsid w:val="00E14FBD"/>
    <w:pPr>
      <w:spacing w:line="240" w:lineRule="auto"/>
    </w:pPr>
    <w:rPr>
      <w:sz w:val="20"/>
      <w:szCs w:val="20"/>
    </w:rPr>
  </w:style>
  <w:style w:type="character" w:customStyle="1" w:styleId="CommentTextChar">
    <w:name w:val="Comment Text Char"/>
    <w:basedOn w:val="DefaultParagraphFont"/>
    <w:link w:val="CommentText"/>
    <w:uiPriority w:val="99"/>
    <w:semiHidden/>
    <w:rsid w:val="00E14FBD"/>
    <w:rPr>
      <w:sz w:val="20"/>
      <w:szCs w:val="20"/>
    </w:rPr>
  </w:style>
  <w:style w:type="paragraph" w:styleId="CommentSubject">
    <w:name w:val="annotation subject"/>
    <w:basedOn w:val="CommentText"/>
    <w:next w:val="CommentText"/>
    <w:link w:val="CommentSubjectChar"/>
    <w:uiPriority w:val="99"/>
    <w:semiHidden/>
    <w:unhideWhenUsed/>
    <w:rsid w:val="00E14FBD"/>
    <w:rPr>
      <w:b/>
      <w:bCs/>
    </w:rPr>
  </w:style>
  <w:style w:type="character" w:customStyle="1" w:styleId="CommentSubjectChar">
    <w:name w:val="Comment Subject Char"/>
    <w:basedOn w:val="CommentTextChar"/>
    <w:link w:val="CommentSubject"/>
    <w:uiPriority w:val="99"/>
    <w:semiHidden/>
    <w:rsid w:val="00E14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2852">
      <w:bodyDiv w:val="1"/>
      <w:marLeft w:val="0"/>
      <w:marRight w:val="0"/>
      <w:marTop w:val="0"/>
      <w:marBottom w:val="0"/>
      <w:divBdr>
        <w:top w:val="none" w:sz="0" w:space="0" w:color="auto"/>
        <w:left w:val="none" w:sz="0" w:space="0" w:color="auto"/>
        <w:bottom w:val="none" w:sz="0" w:space="0" w:color="auto"/>
        <w:right w:val="none" w:sz="0" w:space="0" w:color="auto"/>
      </w:divBdr>
      <w:divsChild>
        <w:div w:id="512720655">
          <w:marLeft w:val="1080"/>
          <w:marRight w:val="0"/>
          <w:marTop w:val="200"/>
          <w:marBottom w:val="0"/>
          <w:divBdr>
            <w:top w:val="none" w:sz="0" w:space="0" w:color="auto"/>
            <w:left w:val="none" w:sz="0" w:space="0" w:color="auto"/>
            <w:bottom w:val="none" w:sz="0" w:space="0" w:color="auto"/>
            <w:right w:val="none" w:sz="0" w:space="0" w:color="auto"/>
          </w:divBdr>
        </w:div>
      </w:divsChild>
    </w:div>
    <w:div w:id="951861497">
      <w:bodyDiv w:val="1"/>
      <w:marLeft w:val="0"/>
      <w:marRight w:val="0"/>
      <w:marTop w:val="0"/>
      <w:marBottom w:val="0"/>
      <w:divBdr>
        <w:top w:val="none" w:sz="0" w:space="0" w:color="auto"/>
        <w:left w:val="none" w:sz="0" w:space="0" w:color="auto"/>
        <w:bottom w:val="none" w:sz="0" w:space="0" w:color="auto"/>
        <w:right w:val="none" w:sz="0" w:space="0" w:color="auto"/>
      </w:divBdr>
      <w:divsChild>
        <w:div w:id="183789306">
          <w:marLeft w:val="1080"/>
          <w:marRight w:val="0"/>
          <w:marTop w:val="200"/>
          <w:marBottom w:val="0"/>
          <w:divBdr>
            <w:top w:val="none" w:sz="0" w:space="0" w:color="auto"/>
            <w:left w:val="none" w:sz="0" w:space="0" w:color="auto"/>
            <w:bottom w:val="none" w:sz="0" w:space="0" w:color="auto"/>
            <w:right w:val="none" w:sz="0" w:space="0" w:color="auto"/>
          </w:divBdr>
        </w:div>
      </w:divsChild>
    </w:div>
    <w:div w:id="1406345230">
      <w:bodyDiv w:val="1"/>
      <w:marLeft w:val="0"/>
      <w:marRight w:val="0"/>
      <w:marTop w:val="0"/>
      <w:marBottom w:val="0"/>
      <w:divBdr>
        <w:top w:val="none" w:sz="0" w:space="0" w:color="auto"/>
        <w:left w:val="none" w:sz="0" w:space="0" w:color="auto"/>
        <w:bottom w:val="none" w:sz="0" w:space="0" w:color="auto"/>
        <w:right w:val="none" w:sz="0" w:space="0" w:color="auto"/>
      </w:divBdr>
    </w:div>
    <w:div w:id="1529949749">
      <w:bodyDiv w:val="1"/>
      <w:marLeft w:val="0"/>
      <w:marRight w:val="0"/>
      <w:marTop w:val="0"/>
      <w:marBottom w:val="0"/>
      <w:divBdr>
        <w:top w:val="none" w:sz="0" w:space="0" w:color="auto"/>
        <w:left w:val="none" w:sz="0" w:space="0" w:color="auto"/>
        <w:bottom w:val="none" w:sz="0" w:space="0" w:color="auto"/>
        <w:right w:val="none" w:sz="0" w:space="0" w:color="auto"/>
      </w:divBdr>
    </w:div>
    <w:div w:id="1784689252">
      <w:bodyDiv w:val="1"/>
      <w:marLeft w:val="0"/>
      <w:marRight w:val="0"/>
      <w:marTop w:val="0"/>
      <w:marBottom w:val="0"/>
      <w:divBdr>
        <w:top w:val="none" w:sz="0" w:space="0" w:color="auto"/>
        <w:left w:val="none" w:sz="0" w:space="0" w:color="auto"/>
        <w:bottom w:val="none" w:sz="0" w:space="0" w:color="auto"/>
        <w:right w:val="none" w:sz="0" w:space="0" w:color="auto"/>
      </w:divBdr>
    </w:div>
    <w:div w:id="20791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7</cp:revision>
  <cp:lastPrinted>2019-10-17T17:44:00Z</cp:lastPrinted>
  <dcterms:created xsi:type="dcterms:W3CDTF">2019-11-07T20:22:00Z</dcterms:created>
  <dcterms:modified xsi:type="dcterms:W3CDTF">2019-11-07T21:22:00Z</dcterms:modified>
</cp:coreProperties>
</file>