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2880"/>
      </w:tblGrid>
      <w:tr w:rsidR="00EC3375" w:rsidTr="00A86317">
        <w:tc>
          <w:tcPr>
            <w:tcW w:w="6948" w:type="dxa"/>
            <w:tcMar>
              <w:left w:w="0" w:type="dxa"/>
              <w:right w:w="115" w:type="dxa"/>
            </w:tcMar>
          </w:tcPr>
          <w:p w:rsidR="000322AF" w:rsidRPr="006F2487" w:rsidRDefault="00C75AF6" w:rsidP="00B457F1">
            <w:pPr>
              <w:pStyle w:val="Date"/>
              <w:rPr>
                <w:rFonts w:ascii="Arial" w:hAnsi="Arial" w:cs="Arial"/>
                <w:noProof/>
                <w:szCs w:val="24"/>
                <w:highlight w:val="yellow"/>
              </w:rPr>
            </w:pPr>
            <w:r>
              <w:rPr>
                <w:rStyle w:val="Prompt"/>
              </w:rPr>
              <w:t>December 5, 2019</w:t>
            </w:r>
          </w:p>
        </w:tc>
        <w:tc>
          <w:tcPr>
            <w:tcW w:w="2880" w:type="dxa"/>
          </w:tcPr>
          <w:p w:rsidR="000322AF" w:rsidRPr="006F2487" w:rsidRDefault="00A4684B" w:rsidP="00A86317">
            <w:pPr>
              <w:pStyle w:val="FileNo"/>
              <w:rPr>
                <w:rFonts w:ascii="Arial" w:hAnsi="Arial" w:cs="Arial"/>
                <w:noProof/>
                <w:sz w:val="24"/>
                <w:szCs w:val="24"/>
              </w:rPr>
            </w:pPr>
            <w:r w:rsidRPr="006F2487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322AF" w:rsidRPr="006F2487" w:rsidRDefault="00A4684B" w:rsidP="000322AF">
      <w:pPr>
        <w:pStyle w:val="Delivery"/>
        <w:rPr>
          <w:rFonts w:ascii="Arial" w:hAnsi="Arial" w:cs="Arial"/>
          <w:szCs w:val="24"/>
        </w:rPr>
      </w:pPr>
      <w:r w:rsidRPr="006F2487">
        <w:rPr>
          <w:rFonts w:ascii="Arial" w:hAnsi="Arial" w:cs="Arial"/>
          <w:szCs w:val="24"/>
        </w:rPr>
        <w:t>Sent by Electronic Mail</w:t>
      </w:r>
      <w:r w:rsidR="007654C0" w:rsidRPr="006F2487">
        <w:rPr>
          <w:rFonts w:ascii="Arial" w:hAnsi="Arial" w:cs="Arial"/>
          <w:szCs w:val="24"/>
        </w:rPr>
        <w:t>, RESS Electronic Filing and Courier</w:t>
      </w:r>
    </w:p>
    <w:p w:rsidR="000322AF" w:rsidRPr="006F2487" w:rsidRDefault="00A4684B" w:rsidP="000322AF">
      <w:pPr>
        <w:pStyle w:val="Address"/>
        <w:rPr>
          <w:rFonts w:ascii="Arial" w:hAnsi="Arial" w:cs="Arial"/>
          <w:szCs w:val="24"/>
        </w:rPr>
      </w:pPr>
      <w:r w:rsidRPr="006F2487">
        <w:rPr>
          <w:rStyle w:val="Prompt"/>
          <w:rFonts w:ascii="Arial" w:hAnsi="Arial" w:cs="Arial"/>
          <w:szCs w:val="24"/>
        </w:rPr>
        <w:t xml:space="preserve">Ms. Kirsten </w:t>
      </w:r>
      <w:proofErr w:type="spellStart"/>
      <w:r w:rsidRPr="006F2487">
        <w:rPr>
          <w:rStyle w:val="Prompt"/>
          <w:rFonts w:ascii="Arial" w:hAnsi="Arial" w:cs="Arial"/>
          <w:szCs w:val="24"/>
        </w:rPr>
        <w:t>Walli</w:t>
      </w:r>
      <w:proofErr w:type="spellEnd"/>
      <w:r w:rsidRPr="006F2487">
        <w:rPr>
          <w:rStyle w:val="Prompt"/>
          <w:rFonts w:ascii="Arial" w:hAnsi="Arial" w:cs="Arial"/>
          <w:szCs w:val="24"/>
        </w:rPr>
        <w:br/>
        <w:t>Board Secretary</w:t>
      </w:r>
      <w:r w:rsidRPr="006F2487">
        <w:rPr>
          <w:rStyle w:val="Prompt"/>
          <w:rFonts w:ascii="Arial" w:hAnsi="Arial" w:cs="Arial"/>
          <w:szCs w:val="24"/>
        </w:rPr>
        <w:br/>
        <w:t>Ontario Energy Board</w:t>
      </w:r>
      <w:r w:rsidRPr="006F2487">
        <w:rPr>
          <w:rStyle w:val="Prompt"/>
          <w:rFonts w:ascii="Arial" w:hAnsi="Arial" w:cs="Arial"/>
          <w:szCs w:val="24"/>
        </w:rPr>
        <w:br/>
        <w:t>27-2300 Yonge Street</w:t>
      </w:r>
      <w:r w:rsidRPr="006F2487">
        <w:rPr>
          <w:rStyle w:val="Prompt"/>
          <w:rFonts w:ascii="Arial" w:hAnsi="Arial" w:cs="Arial"/>
          <w:szCs w:val="24"/>
        </w:rPr>
        <w:br/>
        <w:t>Toronto, ON</w:t>
      </w:r>
      <w:r w:rsidR="00F0571A" w:rsidRPr="006F2487">
        <w:rPr>
          <w:rStyle w:val="Prompt"/>
          <w:rFonts w:ascii="Arial" w:hAnsi="Arial" w:cs="Arial"/>
          <w:szCs w:val="24"/>
        </w:rPr>
        <w:t xml:space="preserve">   </w:t>
      </w:r>
      <w:r w:rsidRPr="006F2487">
        <w:rPr>
          <w:rStyle w:val="Prompt"/>
          <w:rFonts w:ascii="Arial" w:hAnsi="Arial" w:cs="Arial"/>
          <w:szCs w:val="24"/>
        </w:rPr>
        <w:t>M4P 1E4</w:t>
      </w:r>
    </w:p>
    <w:p w:rsidR="000322AF" w:rsidRPr="006F2487" w:rsidRDefault="000322AF" w:rsidP="000322AF">
      <w:pPr>
        <w:pStyle w:val="Address"/>
        <w:rPr>
          <w:rFonts w:ascii="Arial" w:hAnsi="Arial" w:cs="Arial"/>
          <w:szCs w:val="24"/>
        </w:rPr>
      </w:pPr>
    </w:p>
    <w:p w:rsidR="000322AF" w:rsidRPr="006F2487" w:rsidRDefault="00A4684B" w:rsidP="000322AF">
      <w:pPr>
        <w:pStyle w:val="OHHpara"/>
        <w:rPr>
          <w:rFonts w:ascii="Arial" w:hAnsi="Arial" w:cs="Arial"/>
          <w:szCs w:val="24"/>
        </w:rPr>
      </w:pPr>
      <w:r w:rsidRPr="006F2487">
        <w:rPr>
          <w:rFonts w:ascii="Arial" w:hAnsi="Arial" w:cs="Arial"/>
          <w:szCs w:val="24"/>
        </w:rPr>
        <w:t xml:space="preserve">Dear Ms. </w:t>
      </w:r>
      <w:proofErr w:type="spellStart"/>
      <w:r w:rsidRPr="006F2487">
        <w:rPr>
          <w:rFonts w:ascii="Arial" w:hAnsi="Arial" w:cs="Arial"/>
          <w:szCs w:val="24"/>
        </w:rPr>
        <w:t>Walli</w:t>
      </w:r>
      <w:proofErr w:type="spellEnd"/>
      <w:r w:rsidRPr="006F2487">
        <w:rPr>
          <w:rFonts w:ascii="Arial" w:hAnsi="Arial" w:cs="Arial"/>
          <w:szCs w:val="24"/>
        </w:rPr>
        <w:t>:</w:t>
      </w:r>
    </w:p>
    <w:p w:rsidR="00ED1DBC" w:rsidRPr="005670AC" w:rsidRDefault="00A4684B" w:rsidP="00ED1DBC">
      <w:pPr>
        <w:pStyle w:val="OHHpara"/>
        <w:ind w:left="720" w:hanging="720"/>
        <w:rPr>
          <w:rFonts w:ascii="Arial" w:hAnsi="Arial" w:cs="Arial"/>
          <w:b/>
        </w:rPr>
      </w:pPr>
      <w:r w:rsidRPr="00ED1DBC">
        <w:rPr>
          <w:rFonts w:ascii="Arial" w:hAnsi="Arial" w:cs="Arial"/>
          <w:b/>
        </w:rPr>
        <w:t>R</w:t>
      </w:r>
      <w:r w:rsidR="007654C0" w:rsidRPr="00ED1DBC">
        <w:rPr>
          <w:rFonts w:ascii="Arial" w:hAnsi="Arial" w:cs="Arial"/>
          <w:b/>
        </w:rPr>
        <w:t xml:space="preserve">e: </w:t>
      </w:r>
      <w:r w:rsidR="007654C0" w:rsidRPr="00ED1DBC">
        <w:rPr>
          <w:rFonts w:ascii="Arial" w:hAnsi="Arial" w:cs="Arial"/>
          <w:b/>
        </w:rPr>
        <w:tab/>
      </w:r>
      <w:r w:rsidR="002C1297" w:rsidRPr="00ED1DBC">
        <w:rPr>
          <w:rFonts w:ascii="Arial" w:hAnsi="Arial" w:cs="Arial"/>
          <w:b/>
        </w:rPr>
        <w:t>EB-201</w:t>
      </w:r>
      <w:r w:rsidR="00ED1DBC" w:rsidRPr="00ED1DBC">
        <w:rPr>
          <w:rFonts w:ascii="Arial" w:hAnsi="Arial" w:cs="Arial"/>
          <w:b/>
        </w:rPr>
        <w:t>7-0108</w:t>
      </w:r>
      <w:r w:rsidRPr="00ED1DBC">
        <w:rPr>
          <w:rFonts w:ascii="Arial" w:hAnsi="Arial" w:cs="Arial"/>
          <w:b/>
        </w:rPr>
        <w:t>:</w:t>
      </w:r>
      <w:r>
        <w:rPr>
          <w:b/>
        </w:rPr>
        <w:t xml:space="preserve"> </w:t>
      </w:r>
      <w:r w:rsidR="00ED1DBC" w:rsidRPr="005670AC">
        <w:rPr>
          <w:rFonts w:ascii="Arial" w:hAnsi="Arial" w:cs="Arial"/>
          <w:b/>
        </w:rPr>
        <w:t>Application for certificates of public convenience and necessity for Norfolk County, the County of Elgin, and the County of Middlesex</w:t>
      </w:r>
    </w:p>
    <w:p w:rsidR="002C1297" w:rsidRPr="006F2487" w:rsidRDefault="00ED1DBC" w:rsidP="00DF117D">
      <w:pPr>
        <w:pStyle w:val="OHHpara"/>
        <w:ind w:left="720"/>
        <w:jc w:val="left"/>
        <w:rPr>
          <w:b/>
        </w:rPr>
      </w:pPr>
      <w:r w:rsidRPr="005670AC">
        <w:rPr>
          <w:rFonts w:ascii="Arial" w:hAnsi="Arial" w:cs="Arial"/>
          <w:b/>
        </w:rPr>
        <w:t xml:space="preserve">Re: </w:t>
      </w:r>
      <w:r w:rsidR="008A1216">
        <w:rPr>
          <w:rFonts w:ascii="Arial" w:eastAsia="Cambria" w:hAnsi="Arial" w:cs="Arial"/>
          <w:b/>
          <w:bCs/>
          <w:szCs w:val="24"/>
          <w:lang w:val="en-US" w:eastAsia="en-CA"/>
        </w:rPr>
        <w:t>Connection of Lammers’ Residence and two Cromarty Drive addresses</w:t>
      </w:r>
    </w:p>
    <w:p w:rsidR="00DF510E" w:rsidRPr="00403E0C" w:rsidRDefault="00DF510E" w:rsidP="00375F0C">
      <w:pPr>
        <w:pStyle w:val="NoSpacing"/>
        <w:pBdr>
          <w:bottom w:val="single" w:sz="4" w:space="1" w:color="auto"/>
        </w:pBdr>
        <w:ind w:left="720" w:hanging="720"/>
        <w:contextualSpacing/>
        <w:rPr>
          <w:rFonts w:ascii="Arial" w:hAnsi="Arial" w:cs="Arial"/>
          <w:b/>
          <w:sz w:val="2"/>
        </w:rPr>
      </w:pPr>
    </w:p>
    <w:p w:rsidR="005670AC" w:rsidRDefault="005670AC" w:rsidP="005670AC">
      <w:pPr>
        <w:pStyle w:val="OHHpara"/>
        <w:spacing w:before="120" w:line="300" w:lineRule="auto"/>
        <w:contextualSpacing/>
        <w:rPr>
          <w:rFonts w:ascii="Arial" w:hAnsi="Arial" w:cs="Arial"/>
          <w:sz w:val="22"/>
          <w:szCs w:val="22"/>
        </w:rPr>
      </w:pPr>
    </w:p>
    <w:p w:rsidR="00551816" w:rsidRDefault="008A1216" w:rsidP="00A4684B">
      <w:pPr>
        <w:pStyle w:val="OHHpara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EPCOR Natural Gas Limited Partnership (“ENGLP”) </w:t>
      </w:r>
      <w:r w:rsidR="00930F4B">
        <w:rPr>
          <w:rFonts w:ascii="Arial" w:hAnsi="Arial" w:cs="Arial"/>
        </w:rPr>
        <w:t xml:space="preserve">writes </w:t>
      </w:r>
      <w:r w:rsidR="00551816">
        <w:rPr>
          <w:rFonts w:ascii="Arial" w:hAnsi="Arial" w:cs="Arial"/>
        </w:rPr>
        <w:t xml:space="preserve">to advise the Ontario Energy Board (“OEB” or “Board”) of the </w:t>
      </w:r>
      <w:r>
        <w:rPr>
          <w:rFonts w:ascii="Arial" w:hAnsi="Arial" w:cs="Arial"/>
        </w:rPr>
        <w:t>completion of connections</w:t>
      </w:r>
      <w:r w:rsidR="00551816">
        <w:rPr>
          <w:rFonts w:ascii="Arial" w:hAnsi="Arial" w:cs="Arial"/>
        </w:rPr>
        <w:t xml:space="preserve"> for natural gas service</w:t>
      </w:r>
      <w:r>
        <w:rPr>
          <w:rFonts w:ascii="Arial" w:hAnsi="Arial" w:cs="Arial"/>
        </w:rPr>
        <w:t xml:space="preserve"> per </w:t>
      </w:r>
      <w:r w:rsidR="00551816">
        <w:rPr>
          <w:rFonts w:ascii="Arial" w:hAnsi="Arial" w:cs="Arial"/>
        </w:rPr>
        <w:t xml:space="preserve">the OEB Decision and Order </w:t>
      </w:r>
      <w:r>
        <w:rPr>
          <w:rFonts w:ascii="Arial" w:hAnsi="Arial" w:cs="Arial"/>
        </w:rPr>
        <w:t xml:space="preserve">of August 15, 2019 and September 13, 2019 in this proceeding. </w:t>
      </w:r>
    </w:p>
    <w:p w:rsidR="008A1216" w:rsidRDefault="00551816" w:rsidP="00A4684B">
      <w:pPr>
        <w:pStyle w:val="OHHpara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Pursuant to the OEB’s competitive process for natural gas service, the OEB granted</w:t>
      </w:r>
      <w:r w:rsidR="008A1216">
        <w:rPr>
          <w:rFonts w:ascii="Arial" w:hAnsi="Arial" w:cs="Arial"/>
        </w:rPr>
        <w:t xml:space="preserve"> Certificate of Public Convenience and Necessity (“CPCN”) rights </w:t>
      </w:r>
      <w:r>
        <w:rPr>
          <w:rFonts w:ascii="Arial" w:hAnsi="Arial" w:cs="Arial"/>
        </w:rPr>
        <w:t xml:space="preserve">to ENGLP for the limited purpose of supplying natural gas to the noted residences. </w:t>
      </w:r>
    </w:p>
    <w:p w:rsidR="00551816" w:rsidRDefault="00551816" w:rsidP="00A4684B">
      <w:pPr>
        <w:pStyle w:val="OHHpara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A1216">
        <w:rPr>
          <w:rFonts w:ascii="Arial" w:hAnsi="Arial" w:cs="Arial"/>
        </w:rPr>
        <w:t>he Board’s Decision and Order of August 15, 2019</w:t>
      </w:r>
      <w:r>
        <w:rPr>
          <w:rFonts w:ascii="Arial" w:hAnsi="Arial" w:cs="Arial"/>
        </w:rPr>
        <w:t xml:space="preserve"> stated that: </w:t>
      </w:r>
    </w:p>
    <w:p w:rsidR="00551816" w:rsidRDefault="00551816" w:rsidP="00551816">
      <w:pPr>
        <w:pStyle w:val="OHHpara"/>
        <w:spacing w:line="300" w:lineRule="auto"/>
        <w:ind w:left="720"/>
        <w:rPr>
          <w:rFonts w:ascii="Arial" w:hAnsi="Arial" w:cs="Arial"/>
          <w:i/>
        </w:rPr>
      </w:pPr>
      <w:r w:rsidRPr="00551816">
        <w:rPr>
          <w:rFonts w:ascii="Arial" w:hAnsi="Arial" w:cs="Arial"/>
          <w:i/>
        </w:rPr>
        <w:t>The OEB expects that ENGLP will provide service to the Lammers’ residence no later than October 15, 2019 and, preferably, sooner.</w:t>
      </w:r>
    </w:p>
    <w:p w:rsidR="008A1216" w:rsidRDefault="00551816" w:rsidP="00A4684B">
      <w:pPr>
        <w:pStyle w:val="OHHpara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ENGLP confirms that </w:t>
      </w:r>
      <w:r w:rsidR="008A1216">
        <w:rPr>
          <w:rFonts w:ascii="Arial" w:hAnsi="Arial" w:cs="Arial"/>
        </w:rPr>
        <w:t xml:space="preserve">the Lammers’ </w:t>
      </w:r>
      <w:r>
        <w:rPr>
          <w:rFonts w:ascii="Arial" w:hAnsi="Arial" w:cs="Arial"/>
        </w:rPr>
        <w:t>r</w:t>
      </w:r>
      <w:r w:rsidR="008A1216">
        <w:rPr>
          <w:rFonts w:ascii="Arial" w:hAnsi="Arial" w:cs="Arial"/>
        </w:rPr>
        <w:t xml:space="preserve">esidence, was ready to receive </w:t>
      </w:r>
      <w:r>
        <w:rPr>
          <w:rFonts w:ascii="Arial" w:hAnsi="Arial" w:cs="Arial"/>
        </w:rPr>
        <w:t xml:space="preserve">natural </w:t>
      </w:r>
      <w:r w:rsidR="008A1216">
        <w:rPr>
          <w:rFonts w:ascii="Arial" w:hAnsi="Arial" w:cs="Arial"/>
        </w:rPr>
        <w:t xml:space="preserve">gas service on October </w:t>
      </w:r>
      <w:r w:rsidR="00930F4B">
        <w:rPr>
          <w:rFonts w:ascii="Arial" w:hAnsi="Arial" w:cs="Arial"/>
        </w:rPr>
        <w:t>8, 2019, prior to the OEB’s stated expectation.</w:t>
      </w:r>
    </w:p>
    <w:p w:rsidR="00551816" w:rsidRDefault="00551816" w:rsidP="00551816">
      <w:pPr>
        <w:pStyle w:val="OHHpara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The Board’s Decision and Order of September 13, 2019 noted that:</w:t>
      </w:r>
    </w:p>
    <w:p w:rsidR="00551816" w:rsidRDefault="00551816" w:rsidP="00551816">
      <w:pPr>
        <w:pStyle w:val="OHHpara"/>
        <w:spacing w:line="300" w:lineRule="auto"/>
        <w:rPr>
          <w:rFonts w:ascii="Arial" w:hAnsi="Arial" w:cs="Arial"/>
        </w:rPr>
      </w:pPr>
    </w:p>
    <w:p w:rsidR="00C75AF6" w:rsidRDefault="00551816" w:rsidP="00C75AF6">
      <w:pPr>
        <w:pStyle w:val="OHHpara"/>
        <w:spacing w:after="0" w:line="300" w:lineRule="auto"/>
        <w:ind w:left="720"/>
        <w:rPr>
          <w:rFonts w:ascii="Arial" w:hAnsi="Arial" w:cs="Arial"/>
          <w:i/>
        </w:rPr>
      </w:pPr>
      <w:r w:rsidRPr="00551816">
        <w:rPr>
          <w:rFonts w:ascii="Arial" w:hAnsi="Arial" w:cs="Arial"/>
          <w:i/>
        </w:rPr>
        <w:lastRenderedPageBreak/>
        <w:t>ENGLP indicated that it could connect the two residences on or before</w:t>
      </w:r>
    </w:p>
    <w:p w:rsidR="00551816" w:rsidRDefault="00551816" w:rsidP="00C75AF6">
      <w:pPr>
        <w:pStyle w:val="OHHpara"/>
        <w:spacing w:after="0" w:line="300" w:lineRule="auto"/>
        <w:ind w:left="720"/>
        <w:rPr>
          <w:rFonts w:ascii="Arial" w:hAnsi="Arial" w:cs="Arial"/>
          <w:i/>
        </w:rPr>
      </w:pPr>
      <w:r w:rsidRPr="00551816">
        <w:rPr>
          <w:rFonts w:ascii="Arial" w:hAnsi="Arial" w:cs="Arial"/>
          <w:i/>
        </w:rPr>
        <w:t xml:space="preserve"> November 15, 2019, if an OEB decision were issued granting the utility the authorization to serve these customers on or before September 22, 2019.  </w:t>
      </w:r>
    </w:p>
    <w:p w:rsidR="00C75AF6" w:rsidRDefault="00C75AF6" w:rsidP="00C75AF6">
      <w:pPr>
        <w:pStyle w:val="OHHpara"/>
        <w:spacing w:after="0" w:line="300" w:lineRule="auto"/>
        <w:ind w:left="720"/>
        <w:rPr>
          <w:rFonts w:ascii="Arial" w:hAnsi="Arial" w:cs="Arial"/>
          <w:i/>
        </w:rPr>
      </w:pPr>
      <w:bookmarkStart w:id="0" w:name="_GoBack"/>
      <w:bookmarkEnd w:id="0"/>
    </w:p>
    <w:p w:rsidR="00551816" w:rsidRDefault="00551816" w:rsidP="00551816">
      <w:pPr>
        <w:pStyle w:val="OHHpara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ENGLP confirms that the two residences</w:t>
      </w:r>
      <w:r w:rsidR="00930F4B">
        <w:rPr>
          <w:rFonts w:ascii="Arial" w:hAnsi="Arial" w:cs="Arial"/>
        </w:rPr>
        <w:t xml:space="preserve"> on Cromarty Drive</w:t>
      </w:r>
      <w:r>
        <w:rPr>
          <w:rFonts w:ascii="Arial" w:hAnsi="Arial" w:cs="Arial"/>
        </w:rPr>
        <w:t>, were ready to receive natural gas service on November 14</w:t>
      </w:r>
      <w:r w:rsidR="00930F4B">
        <w:rPr>
          <w:rFonts w:ascii="Arial" w:hAnsi="Arial" w:cs="Arial"/>
        </w:rPr>
        <w:t>, 2019, prior to ENGLP’s indicated timelines.</w:t>
      </w:r>
    </w:p>
    <w:p w:rsidR="00A26A0B" w:rsidRPr="00FC6C53" w:rsidRDefault="00A4684B" w:rsidP="00A4684B">
      <w:pPr>
        <w:pStyle w:val="OHHpara"/>
        <w:spacing w:before="120" w:line="300" w:lineRule="auto"/>
        <w:contextualSpacing/>
        <w:rPr>
          <w:rFonts w:ascii="Arial" w:hAnsi="Arial" w:cs="Arial"/>
          <w:szCs w:val="24"/>
        </w:rPr>
      </w:pPr>
      <w:r w:rsidRPr="00FC6C53">
        <w:rPr>
          <w:rFonts w:ascii="Arial" w:hAnsi="Arial" w:cs="Arial"/>
          <w:szCs w:val="24"/>
        </w:rPr>
        <w:t xml:space="preserve">Please </w:t>
      </w:r>
      <w:r w:rsidR="00142B99" w:rsidRPr="00FC6C53">
        <w:rPr>
          <w:rFonts w:ascii="Arial" w:hAnsi="Arial" w:cs="Arial"/>
          <w:szCs w:val="24"/>
        </w:rPr>
        <w:t xml:space="preserve">feel free to </w:t>
      </w:r>
      <w:r w:rsidRPr="00FC6C53">
        <w:rPr>
          <w:rFonts w:ascii="Arial" w:hAnsi="Arial" w:cs="Arial"/>
          <w:szCs w:val="24"/>
        </w:rPr>
        <w:t>conta</w:t>
      </w:r>
      <w:r w:rsidR="009D4B86" w:rsidRPr="00FC6C53">
        <w:rPr>
          <w:rFonts w:ascii="Arial" w:hAnsi="Arial" w:cs="Arial"/>
          <w:szCs w:val="24"/>
        </w:rPr>
        <w:t>ct me if you have any questions.</w:t>
      </w:r>
    </w:p>
    <w:p w:rsidR="00362D45" w:rsidRPr="00FC6C53" w:rsidRDefault="00362D45" w:rsidP="000322AF">
      <w:pPr>
        <w:spacing w:after="240"/>
        <w:contextualSpacing/>
        <w:rPr>
          <w:rFonts w:ascii="Arial" w:hAnsi="Arial" w:cs="Arial"/>
          <w:szCs w:val="24"/>
        </w:rPr>
      </w:pPr>
    </w:p>
    <w:p w:rsidR="00551816" w:rsidRDefault="00551816" w:rsidP="00A4684B">
      <w:pPr>
        <w:spacing w:after="240" w:line="300" w:lineRule="auto"/>
        <w:contextualSpacing/>
        <w:jc w:val="both"/>
        <w:rPr>
          <w:rFonts w:ascii="Arial" w:hAnsi="Arial" w:cs="Arial"/>
          <w:szCs w:val="24"/>
        </w:rPr>
      </w:pPr>
    </w:p>
    <w:p w:rsidR="00033CE6" w:rsidRPr="00FC6C53" w:rsidRDefault="00A4684B" w:rsidP="00A4684B">
      <w:pPr>
        <w:spacing w:after="240" w:line="300" w:lineRule="auto"/>
        <w:contextualSpacing/>
        <w:jc w:val="both"/>
        <w:rPr>
          <w:rFonts w:ascii="Arial" w:hAnsi="Arial" w:cs="Arial"/>
          <w:szCs w:val="24"/>
        </w:rPr>
      </w:pPr>
      <w:r w:rsidRPr="00FC6C53">
        <w:rPr>
          <w:rFonts w:ascii="Arial" w:hAnsi="Arial" w:cs="Arial"/>
          <w:szCs w:val="24"/>
        </w:rPr>
        <w:t>Sincerely</w:t>
      </w:r>
      <w:r w:rsidR="000322AF" w:rsidRPr="00FC6C53">
        <w:rPr>
          <w:rFonts w:ascii="Arial" w:hAnsi="Arial" w:cs="Arial"/>
          <w:szCs w:val="24"/>
        </w:rPr>
        <w:t>,</w:t>
      </w:r>
    </w:p>
    <w:p w:rsidR="00B457F1" w:rsidRDefault="00551816" w:rsidP="00551816">
      <w:pPr>
        <w:pStyle w:val="OHHpara"/>
        <w:spacing w:line="300" w:lineRule="auto"/>
        <w:contextualSpacing/>
        <w:rPr>
          <w:rFonts w:ascii="Arial" w:hAnsi="Arial" w:cs="Arial"/>
          <w:i/>
          <w:szCs w:val="24"/>
        </w:rPr>
      </w:pPr>
      <w:r>
        <w:rPr>
          <w:noProof/>
          <w:lang w:val="en-US"/>
        </w:rPr>
        <w:drawing>
          <wp:inline distT="0" distB="0" distL="0" distR="0" wp14:anchorId="5D1E25F2" wp14:editId="68A2A920">
            <wp:extent cx="1181100" cy="4809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6795" cy="5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6C53">
        <w:rPr>
          <w:rFonts w:ascii="Arial" w:hAnsi="Arial" w:cs="Arial"/>
          <w:i/>
          <w:szCs w:val="24"/>
        </w:rPr>
        <w:t xml:space="preserve"> </w:t>
      </w:r>
    </w:p>
    <w:p w:rsidR="00415C16" w:rsidRPr="00FC6C53" w:rsidRDefault="00A4684B" w:rsidP="002763FC">
      <w:pPr>
        <w:pStyle w:val="OHHpara"/>
        <w:spacing w:line="300" w:lineRule="auto"/>
        <w:contextualSpacing/>
        <w:jc w:val="left"/>
        <w:rPr>
          <w:rFonts w:ascii="Arial" w:hAnsi="Arial" w:cs="Arial"/>
          <w:szCs w:val="24"/>
        </w:rPr>
      </w:pPr>
      <w:r w:rsidRPr="00FC6C53">
        <w:rPr>
          <w:rFonts w:ascii="Arial" w:hAnsi="Arial" w:cs="Arial"/>
          <w:i/>
          <w:szCs w:val="24"/>
        </w:rPr>
        <w:br/>
      </w:r>
      <w:r w:rsidRPr="00FC6C53">
        <w:rPr>
          <w:rFonts w:ascii="Arial" w:hAnsi="Arial" w:cs="Arial"/>
          <w:szCs w:val="24"/>
        </w:rPr>
        <w:t xml:space="preserve">Vince Cooney, </w:t>
      </w:r>
      <w:proofErr w:type="spellStart"/>
      <w:r w:rsidRPr="00FC6C53">
        <w:rPr>
          <w:rFonts w:ascii="Arial" w:hAnsi="Arial" w:cs="Arial"/>
          <w:szCs w:val="24"/>
        </w:rPr>
        <w:t>P.Eng</w:t>
      </w:r>
      <w:proofErr w:type="spellEnd"/>
      <w:r w:rsidRPr="00FC6C53">
        <w:rPr>
          <w:rFonts w:ascii="Arial" w:hAnsi="Arial" w:cs="Arial"/>
          <w:szCs w:val="24"/>
        </w:rPr>
        <w:t>, MBA</w:t>
      </w:r>
    </w:p>
    <w:p w:rsidR="00415C16" w:rsidRPr="00FC6C53" w:rsidRDefault="00A4684B" w:rsidP="002763FC">
      <w:pPr>
        <w:pStyle w:val="OHHpara"/>
        <w:spacing w:line="300" w:lineRule="auto"/>
        <w:contextualSpacing/>
        <w:jc w:val="left"/>
        <w:rPr>
          <w:rFonts w:ascii="Arial" w:hAnsi="Arial" w:cs="Arial"/>
          <w:szCs w:val="24"/>
        </w:rPr>
      </w:pPr>
      <w:r w:rsidRPr="00FC6C53">
        <w:rPr>
          <w:rFonts w:ascii="Arial" w:hAnsi="Arial" w:cs="Arial"/>
          <w:szCs w:val="24"/>
        </w:rPr>
        <w:t xml:space="preserve">Senior Manager, Regulatory Affairs, Ontario </w:t>
      </w:r>
    </w:p>
    <w:p w:rsidR="00415C16" w:rsidRPr="00FC6C53" w:rsidRDefault="00A4684B" w:rsidP="002763FC">
      <w:pPr>
        <w:pStyle w:val="OHHpara"/>
        <w:spacing w:line="300" w:lineRule="auto"/>
        <w:contextualSpacing/>
        <w:jc w:val="left"/>
        <w:rPr>
          <w:rFonts w:ascii="Arial" w:hAnsi="Arial" w:cs="Arial"/>
          <w:szCs w:val="24"/>
        </w:rPr>
      </w:pPr>
      <w:r w:rsidRPr="00FC6C53">
        <w:rPr>
          <w:rFonts w:ascii="Arial" w:hAnsi="Arial" w:cs="Arial"/>
          <w:szCs w:val="24"/>
        </w:rPr>
        <w:t>EPCOR</w:t>
      </w:r>
      <w:r w:rsidR="00126D25" w:rsidRPr="00FC6C53">
        <w:rPr>
          <w:rFonts w:ascii="Arial" w:hAnsi="Arial" w:cs="Arial"/>
          <w:szCs w:val="24"/>
        </w:rPr>
        <w:t xml:space="preserve"> Utilities Inc.</w:t>
      </w:r>
    </w:p>
    <w:p w:rsidR="00415C16" w:rsidRDefault="00C75AF6" w:rsidP="002763FC">
      <w:pPr>
        <w:pStyle w:val="OHHpara"/>
        <w:spacing w:line="300" w:lineRule="auto"/>
        <w:contextualSpacing/>
        <w:jc w:val="left"/>
        <w:rPr>
          <w:rStyle w:val="Hyperlink"/>
          <w:rFonts w:ascii="Arial" w:hAnsi="Arial" w:cs="Arial"/>
          <w:szCs w:val="24"/>
        </w:rPr>
      </w:pPr>
      <w:hyperlink r:id="rId13" w:history="1">
        <w:r w:rsidR="00A4684B" w:rsidRPr="00FC6C53">
          <w:rPr>
            <w:rStyle w:val="Hyperlink"/>
            <w:rFonts w:ascii="Arial" w:hAnsi="Arial" w:cs="Arial"/>
            <w:szCs w:val="24"/>
          </w:rPr>
          <w:t>VCooney@epcor.com</w:t>
        </w:r>
      </w:hyperlink>
    </w:p>
    <w:p w:rsidR="000B1463" w:rsidRDefault="00551816" w:rsidP="002763FC">
      <w:pPr>
        <w:pStyle w:val="OHHpara"/>
        <w:spacing w:line="300" w:lineRule="auto"/>
        <w:contextualSpacing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(647) 730</w:t>
      </w:r>
      <w:r w:rsidR="00B457F1">
        <w:rPr>
          <w:rFonts w:ascii="Arial" w:hAnsi="Arial" w:cs="Arial"/>
          <w:szCs w:val="24"/>
        </w:rPr>
        <w:t>-</w:t>
      </w:r>
      <w:r w:rsidR="00A4684B" w:rsidRPr="00565EC8">
        <w:rPr>
          <w:rFonts w:ascii="Arial" w:hAnsi="Arial" w:cs="Arial"/>
          <w:szCs w:val="24"/>
        </w:rPr>
        <w:t>0013</w:t>
      </w:r>
    </w:p>
    <w:p w:rsidR="00B457F1" w:rsidRDefault="00B457F1" w:rsidP="002763FC">
      <w:pPr>
        <w:pStyle w:val="OHHpara"/>
        <w:spacing w:line="300" w:lineRule="auto"/>
        <w:contextualSpacing/>
        <w:jc w:val="left"/>
        <w:rPr>
          <w:rFonts w:ascii="Arial" w:hAnsi="Arial" w:cs="Arial"/>
          <w:szCs w:val="24"/>
        </w:rPr>
      </w:pPr>
    </w:p>
    <w:p w:rsidR="00DF117D" w:rsidRPr="00DF117D" w:rsidRDefault="00DF117D" w:rsidP="00DF117D">
      <w:pPr>
        <w:pStyle w:val="OHHpara"/>
        <w:spacing w:before="120" w:line="300" w:lineRule="auto"/>
        <w:contextualSpacing/>
        <w:rPr>
          <w:rFonts w:ascii="Arial" w:hAnsi="Arial" w:cs="Arial"/>
          <w:szCs w:val="24"/>
        </w:rPr>
      </w:pPr>
      <w:r>
        <w:rPr>
          <w:rFonts w:ascii="Arial" w:eastAsia="Cambria" w:hAnsi="Arial" w:cs="Arial"/>
          <w:szCs w:val="24"/>
          <w:lang w:val="en-US" w:eastAsia="en-CA"/>
        </w:rPr>
        <w:t xml:space="preserve">c. </w:t>
      </w:r>
      <w:r>
        <w:rPr>
          <w:rFonts w:ascii="Arial" w:eastAsia="Cambria" w:hAnsi="Arial" w:cs="Arial"/>
          <w:szCs w:val="24"/>
          <w:lang w:val="en-US" w:eastAsia="en-CA"/>
        </w:rPr>
        <w:tab/>
      </w:r>
      <w:r w:rsidRPr="00DF117D">
        <w:rPr>
          <w:rFonts w:ascii="Arial" w:hAnsi="Arial" w:cs="Arial"/>
          <w:szCs w:val="24"/>
        </w:rPr>
        <w:t xml:space="preserve">All </w:t>
      </w:r>
      <w:proofErr w:type="spellStart"/>
      <w:r w:rsidRPr="00DF117D">
        <w:rPr>
          <w:rFonts w:ascii="Arial" w:hAnsi="Arial" w:cs="Arial"/>
          <w:szCs w:val="24"/>
        </w:rPr>
        <w:t>intervenors</w:t>
      </w:r>
      <w:proofErr w:type="spellEnd"/>
      <w:r w:rsidRPr="00DF117D">
        <w:rPr>
          <w:rFonts w:ascii="Arial" w:hAnsi="Arial" w:cs="Arial"/>
          <w:szCs w:val="24"/>
        </w:rPr>
        <w:t xml:space="preserve"> in EB-2017-0108</w:t>
      </w:r>
    </w:p>
    <w:p w:rsidR="00DF117D" w:rsidRPr="00DF117D" w:rsidRDefault="00DF117D" w:rsidP="00DF117D">
      <w:pPr>
        <w:pStyle w:val="OHHpara"/>
        <w:spacing w:before="120" w:line="300" w:lineRule="auto"/>
        <w:ind w:firstLine="720"/>
        <w:contextualSpacing/>
        <w:rPr>
          <w:rFonts w:ascii="Arial" w:hAnsi="Arial" w:cs="Arial"/>
          <w:szCs w:val="24"/>
        </w:rPr>
      </w:pPr>
      <w:r w:rsidRPr="00DF117D">
        <w:rPr>
          <w:rFonts w:ascii="Arial" w:hAnsi="Arial" w:cs="Arial"/>
          <w:szCs w:val="24"/>
        </w:rPr>
        <w:t xml:space="preserve">Patrick McMahon/James Whittaker, </w:t>
      </w:r>
      <w:r w:rsidRPr="00DF117D">
        <w:rPr>
          <w:rFonts w:ascii="Arial" w:hAnsi="Arial" w:cs="Arial"/>
          <w:i/>
          <w:szCs w:val="24"/>
        </w:rPr>
        <w:t>Enbridge Gas Distribution Inc.</w:t>
      </w:r>
    </w:p>
    <w:p w:rsidR="00DF117D" w:rsidRPr="00DF117D" w:rsidRDefault="00DF117D" w:rsidP="00DF117D">
      <w:pPr>
        <w:pStyle w:val="OHHpara"/>
        <w:spacing w:before="120" w:line="300" w:lineRule="auto"/>
        <w:ind w:firstLine="720"/>
        <w:contextualSpacing/>
        <w:rPr>
          <w:rFonts w:ascii="Arial" w:hAnsi="Arial" w:cs="Arial"/>
          <w:szCs w:val="24"/>
        </w:rPr>
      </w:pPr>
      <w:proofErr w:type="spellStart"/>
      <w:r w:rsidRPr="00DF117D">
        <w:rPr>
          <w:rFonts w:ascii="Arial" w:hAnsi="Arial" w:cs="Arial"/>
          <w:szCs w:val="24"/>
        </w:rPr>
        <w:t>Myriam</w:t>
      </w:r>
      <w:proofErr w:type="spellEnd"/>
      <w:r w:rsidRPr="00DF117D">
        <w:rPr>
          <w:rFonts w:ascii="Arial" w:hAnsi="Arial" w:cs="Arial"/>
          <w:szCs w:val="24"/>
        </w:rPr>
        <w:t xml:space="preserve"> Seers/Nick Kennedy,</w:t>
      </w:r>
      <w:r w:rsidRPr="00DF117D">
        <w:rPr>
          <w:rFonts w:ascii="Arial" w:hAnsi="Arial" w:cs="Arial"/>
          <w:i/>
          <w:szCs w:val="24"/>
        </w:rPr>
        <w:t xml:space="preserve"> </w:t>
      </w:r>
      <w:proofErr w:type="spellStart"/>
      <w:r w:rsidRPr="00DF117D">
        <w:rPr>
          <w:rFonts w:ascii="Arial" w:hAnsi="Arial" w:cs="Arial"/>
          <w:i/>
          <w:szCs w:val="24"/>
        </w:rPr>
        <w:t>Torys</w:t>
      </w:r>
      <w:proofErr w:type="spellEnd"/>
      <w:r w:rsidRPr="00DF117D">
        <w:rPr>
          <w:rFonts w:ascii="Arial" w:hAnsi="Arial" w:cs="Arial"/>
          <w:i/>
          <w:szCs w:val="24"/>
        </w:rPr>
        <w:t xml:space="preserve"> LLP</w:t>
      </w:r>
    </w:p>
    <w:p w:rsidR="00DF117D" w:rsidRPr="00DF117D" w:rsidRDefault="00DF117D" w:rsidP="00DF117D">
      <w:pPr>
        <w:pStyle w:val="OHHpara"/>
        <w:spacing w:before="120" w:line="300" w:lineRule="auto"/>
        <w:ind w:firstLine="720"/>
        <w:contextualSpacing/>
        <w:rPr>
          <w:rFonts w:ascii="Arial" w:hAnsi="Arial" w:cs="Arial"/>
          <w:szCs w:val="24"/>
        </w:rPr>
      </w:pPr>
      <w:r w:rsidRPr="00DF117D">
        <w:rPr>
          <w:rFonts w:ascii="Arial" w:hAnsi="Arial" w:cs="Arial"/>
          <w:szCs w:val="24"/>
        </w:rPr>
        <w:t xml:space="preserve">Susannah Robinson, </w:t>
      </w:r>
      <w:r w:rsidRPr="00DF117D">
        <w:rPr>
          <w:rFonts w:ascii="Arial" w:hAnsi="Arial" w:cs="Arial"/>
          <w:i/>
          <w:szCs w:val="24"/>
        </w:rPr>
        <w:t>EPCOR</w:t>
      </w:r>
    </w:p>
    <w:p w:rsidR="00DF117D" w:rsidRPr="00DF117D" w:rsidRDefault="00DF117D" w:rsidP="00DF117D">
      <w:pPr>
        <w:pStyle w:val="OHHpara"/>
        <w:spacing w:before="120" w:line="300" w:lineRule="auto"/>
        <w:ind w:firstLine="720"/>
        <w:contextualSpacing/>
        <w:rPr>
          <w:rFonts w:ascii="Arial" w:hAnsi="Arial" w:cs="Arial"/>
          <w:szCs w:val="24"/>
        </w:rPr>
      </w:pPr>
      <w:r w:rsidRPr="00DF117D">
        <w:rPr>
          <w:rFonts w:ascii="Arial" w:hAnsi="Arial" w:cs="Arial"/>
          <w:szCs w:val="24"/>
        </w:rPr>
        <w:t xml:space="preserve">Azalyn Manzano/Ritch Murray/Richard Lanni, </w:t>
      </w:r>
      <w:r w:rsidRPr="00DF117D">
        <w:rPr>
          <w:rFonts w:ascii="Arial" w:hAnsi="Arial" w:cs="Arial"/>
          <w:i/>
          <w:szCs w:val="24"/>
        </w:rPr>
        <w:t>Ontario Energy Board</w:t>
      </w:r>
    </w:p>
    <w:p w:rsidR="00DF117D" w:rsidRPr="00DF117D" w:rsidRDefault="00DF117D" w:rsidP="00DF117D">
      <w:pPr>
        <w:pStyle w:val="OHHpara"/>
        <w:spacing w:before="120" w:line="300" w:lineRule="auto"/>
        <w:ind w:firstLine="720"/>
        <w:contextualSpacing/>
        <w:rPr>
          <w:rFonts w:ascii="Arial" w:hAnsi="Arial" w:cs="Arial"/>
          <w:szCs w:val="24"/>
        </w:rPr>
      </w:pPr>
      <w:r w:rsidRPr="00DF117D">
        <w:rPr>
          <w:rFonts w:ascii="Arial" w:hAnsi="Arial" w:cs="Arial"/>
          <w:szCs w:val="24"/>
        </w:rPr>
        <w:t xml:space="preserve">Scott Lewis, </w:t>
      </w:r>
      <w:r w:rsidRPr="00DF117D">
        <w:rPr>
          <w:rFonts w:ascii="Arial" w:hAnsi="Arial" w:cs="Arial"/>
          <w:i/>
          <w:szCs w:val="24"/>
        </w:rPr>
        <w:t>OM Limited Partnership</w:t>
      </w:r>
    </w:p>
    <w:p w:rsidR="00B457F1" w:rsidRPr="00B457F1" w:rsidRDefault="00DF117D" w:rsidP="00DF117D">
      <w:pPr>
        <w:pStyle w:val="OHHpara"/>
        <w:spacing w:before="120" w:line="300" w:lineRule="auto"/>
        <w:ind w:firstLine="720"/>
        <w:contextualSpacing/>
        <w:rPr>
          <w:rFonts w:ascii="Arial" w:hAnsi="Arial" w:cs="Arial"/>
          <w:szCs w:val="24"/>
        </w:rPr>
      </w:pPr>
      <w:r w:rsidRPr="00DF117D">
        <w:rPr>
          <w:rFonts w:ascii="Arial" w:hAnsi="Arial" w:cs="Arial"/>
          <w:szCs w:val="24"/>
        </w:rPr>
        <w:t>Patrick Welsh,</w:t>
      </w:r>
      <w:r w:rsidRPr="00DF117D">
        <w:rPr>
          <w:rFonts w:ascii="Arial" w:hAnsi="Arial" w:cs="Arial"/>
          <w:i/>
          <w:szCs w:val="24"/>
        </w:rPr>
        <w:t xml:space="preserve"> Osler, </w:t>
      </w:r>
      <w:proofErr w:type="spellStart"/>
      <w:r w:rsidRPr="00DF117D">
        <w:rPr>
          <w:rFonts w:ascii="Arial" w:hAnsi="Arial" w:cs="Arial"/>
          <w:i/>
          <w:szCs w:val="24"/>
        </w:rPr>
        <w:t>Hoskin</w:t>
      </w:r>
      <w:proofErr w:type="spellEnd"/>
      <w:r w:rsidRPr="00DF117D">
        <w:rPr>
          <w:rFonts w:ascii="Arial" w:hAnsi="Arial" w:cs="Arial"/>
          <w:i/>
          <w:szCs w:val="24"/>
        </w:rPr>
        <w:t xml:space="preserve"> &amp; Harcourt LLP</w:t>
      </w:r>
    </w:p>
    <w:sectPr w:rsidR="00B457F1" w:rsidRPr="00B457F1" w:rsidSect="007504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8" w:right="1080" w:bottom="1530" w:left="1080" w:header="993" w:footer="70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18" w:rsidRDefault="00B90418">
      <w:r>
        <w:separator/>
      </w:r>
    </w:p>
  </w:endnote>
  <w:endnote w:type="continuationSeparator" w:id="0">
    <w:p w:rsidR="00B90418" w:rsidRDefault="00B9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B1" w:rsidRDefault="00A4684B" w:rsidP="00C339D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9B1" w:rsidRDefault="000019B1" w:rsidP="00C339D1">
    <w:pPr>
      <w:pStyle w:val="Footer"/>
    </w:pPr>
  </w:p>
  <w:p w:rsidR="000019B1" w:rsidRDefault="000019B1"/>
  <w:p w:rsidR="000019B1" w:rsidRDefault="000019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B1" w:rsidRDefault="000019B1" w:rsidP="00C339D1">
    <w:pPr>
      <w:pStyle w:val="Footer"/>
    </w:pPr>
    <w:r>
      <w:t xml:space="preserve">-    </w:t>
    </w:r>
    <w:r w:rsidRPr="00B45AE1">
      <w:rPr>
        <w:rStyle w:val="PageNumber"/>
        <w:rFonts w:ascii="Arial" w:hAnsi="Arial" w:cs="Arial"/>
        <w:sz w:val="20"/>
      </w:rPr>
      <w:fldChar w:fldCharType="begin"/>
    </w:r>
    <w:r w:rsidRPr="00B45AE1">
      <w:rPr>
        <w:rStyle w:val="PageNumber"/>
        <w:rFonts w:ascii="Arial" w:hAnsi="Arial" w:cs="Arial"/>
        <w:sz w:val="20"/>
      </w:rPr>
      <w:instrText xml:space="preserve">PAGE  </w:instrText>
    </w:r>
    <w:r w:rsidRPr="00B45AE1">
      <w:rPr>
        <w:rStyle w:val="PageNumber"/>
        <w:rFonts w:ascii="Arial" w:hAnsi="Arial" w:cs="Arial"/>
        <w:sz w:val="20"/>
      </w:rPr>
      <w:fldChar w:fldCharType="separate"/>
    </w:r>
    <w:r w:rsidR="00C75AF6">
      <w:rPr>
        <w:rStyle w:val="PageNumber"/>
        <w:rFonts w:ascii="Arial" w:hAnsi="Arial" w:cs="Arial"/>
        <w:noProof/>
        <w:sz w:val="20"/>
      </w:rPr>
      <w:t>2</w:t>
    </w:r>
    <w:r w:rsidRPr="00B45AE1">
      <w:rPr>
        <w:rStyle w:val="PageNumber"/>
        <w:rFonts w:ascii="Arial" w:hAnsi="Arial" w:cs="Arial"/>
        <w:sz w:val="20"/>
      </w:rPr>
      <w:fldChar w:fldCharType="end"/>
    </w:r>
    <w:r w:rsidRPr="00B45AE1">
      <w:rPr>
        <w:rFonts w:ascii="Arial" w:hAnsi="Arial" w:cs="Arial"/>
        <w:sz w:val="20"/>
      </w:rPr>
      <w:t xml:space="preserve"> </w:t>
    </w:r>
    <w:r w:rsidR="00B45AE1" w:rsidRPr="00B45AE1">
      <w:rPr>
        <w:rFonts w:ascii="Arial" w:hAnsi="Arial" w:cs="Arial"/>
        <w:sz w:val="20"/>
      </w:rPr>
      <w:t xml:space="preserve">of </w:t>
    </w:r>
    <w:r w:rsidR="00B45AE1" w:rsidRPr="00B45AE1">
      <w:rPr>
        <w:rFonts w:ascii="Arial" w:hAnsi="Arial" w:cs="Arial"/>
        <w:sz w:val="20"/>
      </w:rPr>
      <w:fldChar w:fldCharType="begin"/>
    </w:r>
    <w:r w:rsidR="00B45AE1" w:rsidRPr="00B45AE1">
      <w:rPr>
        <w:rFonts w:ascii="Arial" w:hAnsi="Arial" w:cs="Arial"/>
        <w:sz w:val="20"/>
      </w:rPr>
      <w:instrText xml:space="preserve"> NUMPAGES   \* MERGEFORMAT </w:instrText>
    </w:r>
    <w:r w:rsidR="00B45AE1" w:rsidRPr="00B45AE1">
      <w:rPr>
        <w:rFonts w:ascii="Arial" w:hAnsi="Arial" w:cs="Arial"/>
        <w:sz w:val="20"/>
      </w:rPr>
      <w:fldChar w:fldCharType="separate"/>
    </w:r>
    <w:r w:rsidR="00C75AF6">
      <w:rPr>
        <w:rFonts w:ascii="Arial" w:hAnsi="Arial" w:cs="Arial"/>
        <w:noProof/>
        <w:sz w:val="20"/>
      </w:rPr>
      <w:t>2</w:t>
    </w:r>
    <w:r w:rsidR="00B45AE1" w:rsidRPr="00B45AE1">
      <w:rPr>
        <w:rFonts w:ascii="Arial" w:hAnsi="Arial" w:cs="Arial"/>
        <w:sz w:val="20"/>
      </w:rPr>
      <w:fldChar w:fldCharType="end"/>
    </w:r>
    <w:r w:rsidRPr="00B45AE1">
      <w:rPr>
        <w:rFonts w:ascii="Arial" w:hAnsi="Arial" w:cs="Arial"/>
        <w:sz w:val="20"/>
      </w:rPr>
      <w:t xml:space="preserve">   </w:t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22" w:rsidRDefault="00A4684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18" w:rsidRDefault="00B90418">
      <w:r>
        <w:separator/>
      </w:r>
    </w:p>
  </w:footnote>
  <w:footnote w:type="continuationSeparator" w:id="0">
    <w:p w:rsidR="00B90418" w:rsidRDefault="00B9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B1" w:rsidRDefault="00A4684B" w:rsidP="00C339D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407">
      <w:rPr>
        <w:rStyle w:val="PageNumber"/>
        <w:noProof/>
      </w:rPr>
      <w:t>1</w:t>
    </w:r>
    <w:r>
      <w:rPr>
        <w:rStyle w:val="PageNumber"/>
      </w:rPr>
      <w:fldChar w:fldCharType="end"/>
    </w:r>
  </w:p>
  <w:p w:rsidR="000019B1" w:rsidRDefault="000019B1" w:rsidP="00C339D1">
    <w:pPr>
      <w:pStyle w:val="Header"/>
    </w:pPr>
  </w:p>
  <w:p w:rsidR="000019B1" w:rsidRDefault="000019B1"/>
  <w:p w:rsidR="000019B1" w:rsidRDefault="000019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22" w:rsidRDefault="00A4684B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B1" w:rsidRPr="00EE14B3" w:rsidRDefault="00A4684B" w:rsidP="00EE14B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1339215</wp:posOffset>
              </wp:positionH>
              <wp:positionV relativeFrom="paragraph">
                <wp:posOffset>496570</wp:posOffset>
              </wp:positionV>
              <wp:extent cx="2195830" cy="791845"/>
              <wp:effectExtent l="0" t="0" r="0" b="825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83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19B1" w:rsidRDefault="00C75AF6" w:rsidP="00EE14B3">
                          <w:r>
                            <w:rPr>
                              <w:rFonts w:cs="Arial"/>
                              <w:color w:val="7F7F7F"/>
                            </w:rPr>
                            <w:t>710 – 55 University Ave</w:t>
                          </w:r>
                          <w:r w:rsidR="00A4684B">
                            <w:rPr>
                              <w:rFonts w:cs="Arial"/>
                              <w:color w:val="7F7F7F"/>
                            </w:rPr>
                            <w:t xml:space="preserve"> </w:t>
                          </w:r>
                          <w:r w:rsidR="00A4684B">
                            <w:rPr>
                              <w:rFonts w:cs="Arial"/>
                              <w:color w:val="7F7F7F"/>
                            </w:rPr>
                            <w:br/>
                          </w:r>
                          <w:r>
                            <w:rPr>
                              <w:rFonts w:cs="Arial"/>
                              <w:color w:val="7F7F7F"/>
                            </w:rPr>
                            <w:t>Toronto, Ontario</w:t>
                          </w:r>
                          <w:r w:rsidR="00A4684B">
                            <w:rPr>
                              <w:rFonts w:cs="Arial"/>
                              <w:color w:val="7F7F7F"/>
                            </w:rPr>
                            <w:br/>
                          </w:r>
                          <w:r>
                            <w:rPr>
                              <w:rFonts w:cs="Arial"/>
                              <w:color w:val="7F7F7F"/>
                            </w:rPr>
                            <w:t>M5G 2H7</w:t>
                          </w:r>
                          <w:r w:rsidR="00A4684B">
                            <w:rPr>
                              <w:rFonts w:cs="Arial"/>
                              <w:color w:val="7F7F7F"/>
                            </w:rPr>
                            <w:t xml:space="preserve"> Canada</w:t>
                          </w:r>
                          <w:r w:rsidR="00A4684B">
                            <w:rPr>
                              <w:rFonts w:cs="Arial"/>
                              <w:color w:val="7F7F7F"/>
                            </w:rPr>
                            <w:br/>
                          </w:r>
                          <w:r w:rsidR="00A4684B" w:rsidRPr="00D01447">
                            <w:rPr>
                              <w:rFonts w:cs="Arial"/>
                              <w:b/>
                              <w:color w:val="233A81"/>
                            </w:rPr>
                            <w:t>epcor.com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105.45pt;margin-top:39.1pt;width:172.9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" stroked="f">
              <v:textbox>
                <w:txbxContent>
                  <w:p w:rsidR="000019B1" w:rsidRDefault="00C75AF6" w:rsidP="00EE14B3">
                    <w:r>
                      <w:rPr>
                        <w:rFonts w:cs="Arial"/>
                        <w:color w:val="7F7F7F"/>
                      </w:rPr>
                      <w:t>710 – 55 University Ave</w:t>
                    </w:r>
                    <w:r w:rsidR="00A4684B">
                      <w:rPr>
                        <w:rFonts w:cs="Arial"/>
                        <w:color w:val="7F7F7F"/>
                      </w:rPr>
                      <w:t xml:space="preserve"> </w:t>
                    </w:r>
                    <w:r w:rsidR="00A4684B">
                      <w:rPr>
                        <w:rFonts w:cs="Arial"/>
                        <w:color w:val="7F7F7F"/>
                      </w:rPr>
                      <w:br/>
                    </w:r>
                    <w:r>
                      <w:rPr>
                        <w:rFonts w:cs="Arial"/>
                        <w:color w:val="7F7F7F"/>
                      </w:rPr>
                      <w:t>Toronto, Ontario</w:t>
                    </w:r>
                    <w:r w:rsidR="00A4684B">
                      <w:rPr>
                        <w:rFonts w:cs="Arial"/>
                        <w:color w:val="7F7F7F"/>
                      </w:rPr>
                      <w:br/>
                    </w:r>
                    <w:r>
                      <w:rPr>
                        <w:rFonts w:cs="Arial"/>
                        <w:color w:val="7F7F7F"/>
                      </w:rPr>
                      <w:t>M5G 2H7</w:t>
                    </w:r>
                    <w:r w:rsidR="00A4684B">
                      <w:rPr>
                        <w:rFonts w:cs="Arial"/>
                        <w:color w:val="7F7F7F"/>
                      </w:rPr>
                      <w:t xml:space="preserve"> Canada</w:t>
                    </w:r>
                    <w:r w:rsidR="00A4684B">
                      <w:rPr>
                        <w:rFonts w:cs="Arial"/>
                        <w:color w:val="7F7F7F"/>
                      </w:rPr>
                      <w:br/>
                    </w:r>
                    <w:r w:rsidR="00A4684B" w:rsidRPr="00D01447">
                      <w:rPr>
                        <w:rFonts w:cs="Arial"/>
                        <w:b/>
                        <w:color w:val="233A81"/>
                      </w:rPr>
                      <w:t>epcor.com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>
          <wp:extent cx="1165860" cy="1165860"/>
          <wp:effectExtent l="0" t="0" r="0" b="0"/>
          <wp:docPr id="11" name="Picture 11" descr="Description: EPCOR_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0022" name="Picture 6" descr="Description: EPCOR_2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CA"/>
      </w:rPr>
      <w:tab/>
    </w:r>
  </w:p>
  <w:p w:rsidR="000019B1" w:rsidRDefault="000019B1"/>
  <w:p w:rsidR="000019B1" w:rsidRDefault="000019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7D4"/>
    <w:multiLevelType w:val="hybridMultilevel"/>
    <w:tmpl w:val="9B0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4FD"/>
    <w:multiLevelType w:val="hybridMultilevel"/>
    <w:tmpl w:val="6B0048DC"/>
    <w:lvl w:ilvl="0" w:tplc="1EAE430E">
      <w:start w:val="1"/>
      <w:numFmt w:val="bullet"/>
      <w:pStyle w:val="List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02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77AE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0E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43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EF44C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A1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8E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D5B61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39B"/>
    <w:multiLevelType w:val="multilevel"/>
    <w:tmpl w:val="D1040F24"/>
    <w:lvl w:ilvl="0">
      <w:start w:val="1"/>
      <w:numFmt w:val="upperLetter"/>
      <w:pStyle w:val="ListLettered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ListNumbered1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Letter"/>
      <w:pStyle w:val="ListLettered2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Roman"/>
      <w:pStyle w:val="ListNumbered2"/>
      <w:lvlText w:val="%4"/>
      <w:lvlJc w:val="left"/>
      <w:pPr>
        <w:tabs>
          <w:tab w:val="num" w:pos="144"/>
        </w:tabs>
        <w:ind w:left="10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306F4645"/>
    <w:multiLevelType w:val="hybridMultilevel"/>
    <w:tmpl w:val="24F670A2"/>
    <w:lvl w:ilvl="0" w:tplc="1EFE691C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F41675AE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EEAE2EF6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1D523AFE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7560559E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1AEC42DC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63DA0998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48983D94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E0B4E6AA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" w15:restartNumberingAfterBreak="0">
    <w:nsid w:val="39AA68CD"/>
    <w:multiLevelType w:val="hybridMultilevel"/>
    <w:tmpl w:val="986620B8"/>
    <w:lvl w:ilvl="0" w:tplc="53A8E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4C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27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2E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A9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48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2C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01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4C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5B8F"/>
    <w:multiLevelType w:val="hybridMultilevel"/>
    <w:tmpl w:val="EB743FB2"/>
    <w:lvl w:ilvl="0" w:tplc="60D8BB7E">
      <w:start w:val="1"/>
      <w:numFmt w:val="bullet"/>
      <w:pStyle w:val="TableBullets"/>
      <w:lvlText w:val="▫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5BEA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262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0B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0802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84D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C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AE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EEF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672D8"/>
    <w:multiLevelType w:val="hybridMultilevel"/>
    <w:tmpl w:val="789A111C"/>
    <w:lvl w:ilvl="0" w:tplc="C2D4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523746">
      <w:start w:val="1"/>
      <w:numFmt w:val="upperLetter"/>
      <w:pStyle w:val="ListLettered1Last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E40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2CF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CBE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41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0C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1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27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B2794A"/>
    <w:multiLevelType w:val="multilevel"/>
    <w:tmpl w:val="A0A41BD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76B25A23"/>
    <w:multiLevelType w:val="hybridMultilevel"/>
    <w:tmpl w:val="4D901454"/>
    <w:lvl w:ilvl="0" w:tplc="8ED613B0">
      <w:start w:val="1"/>
      <w:numFmt w:val="bullet"/>
      <w:pStyle w:val="ListBullet2"/>
      <w:lvlText w:val="▫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E8C2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BECC2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E4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EB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87147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F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E1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9B49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F"/>
    <w:rsid w:val="000019B1"/>
    <w:rsid w:val="00002674"/>
    <w:rsid w:val="000049C7"/>
    <w:rsid w:val="000113EB"/>
    <w:rsid w:val="000322AF"/>
    <w:rsid w:val="00033CE6"/>
    <w:rsid w:val="00036B62"/>
    <w:rsid w:val="00036C7B"/>
    <w:rsid w:val="00037665"/>
    <w:rsid w:val="00072C87"/>
    <w:rsid w:val="00083BFE"/>
    <w:rsid w:val="00090364"/>
    <w:rsid w:val="000955A1"/>
    <w:rsid w:val="000A4EBE"/>
    <w:rsid w:val="000B1463"/>
    <w:rsid w:val="000C7C8E"/>
    <w:rsid w:val="000E03F2"/>
    <w:rsid w:val="000F7311"/>
    <w:rsid w:val="00117A39"/>
    <w:rsid w:val="00123C23"/>
    <w:rsid w:val="00126D25"/>
    <w:rsid w:val="00130E09"/>
    <w:rsid w:val="001378E6"/>
    <w:rsid w:val="001411F6"/>
    <w:rsid w:val="00142B99"/>
    <w:rsid w:val="00146485"/>
    <w:rsid w:val="00151083"/>
    <w:rsid w:val="001823CD"/>
    <w:rsid w:val="0019271B"/>
    <w:rsid w:val="001947A6"/>
    <w:rsid w:val="001A0629"/>
    <w:rsid w:val="001C585E"/>
    <w:rsid w:val="001D062A"/>
    <w:rsid w:val="001E04D4"/>
    <w:rsid w:val="001E72C5"/>
    <w:rsid w:val="001F092A"/>
    <w:rsid w:val="00200FBD"/>
    <w:rsid w:val="0020129F"/>
    <w:rsid w:val="00207CE4"/>
    <w:rsid w:val="00212498"/>
    <w:rsid w:val="002257A7"/>
    <w:rsid w:val="00233281"/>
    <w:rsid w:val="00235441"/>
    <w:rsid w:val="00236D2F"/>
    <w:rsid w:val="00240383"/>
    <w:rsid w:val="00271559"/>
    <w:rsid w:val="00271E67"/>
    <w:rsid w:val="002763FC"/>
    <w:rsid w:val="002844AE"/>
    <w:rsid w:val="00290765"/>
    <w:rsid w:val="002963A4"/>
    <w:rsid w:val="002A2700"/>
    <w:rsid w:val="002A4F33"/>
    <w:rsid w:val="002B3D40"/>
    <w:rsid w:val="002B7611"/>
    <w:rsid w:val="002C033F"/>
    <w:rsid w:val="002C1297"/>
    <w:rsid w:val="002F5EB5"/>
    <w:rsid w:val="0031062E"/>
    <w:rsid w:val="003120BC"/>
    <w:rsid w:val="00312CB2"/>
    <w:rsid w:val="003227AA"/>
    <w:rsid w:val="003235EA"/>
    <w:rsid w:val="00344C4E"/>
    <w:rsid w:val="00350229"/>
    <w:rsid w:val="0035039E"/>
    <w:rsid w:val="0035115B"/>
    <w:rsid w:val="00362D45"/>
    <w:rsid w:val="00370658"/>
    <w:rsid w:val="00375F0C"/>
    <w:rsid w:val="003805AB"/>
    <w:rsid w:val="0038316B"/>
    <w:rsid w:val="00390A5D"/>
    <w:rsid w:val="00392A0F"/>
    <w:rsid w:val="003A19C7"/>
    <w:rsid w:val="003B0228"/>
    <w:rsid w:val="003C67BF"/>
    <w:rsid w:val="003C76FA"/>
    <w:rsid w:val="003E29D1"/>
    <w:rsid w:val="003F4FA4"/>
    <w:rsid w:val="004004B6"/>
    <w:rsid w:val="00403E0C"/>
    <w:rsid w:val="00414421"/>
    <w:rsid w:val="00415C16"/>
    <w:rsid w:val="00421784"/>
    <w:rsid w:val="00424E0E"/>
    <w:rsid w:val="00424FF7"/>
    <w:rsid w:val="00427467"/>
    <w:rsid w:val="004275F9"/>
    <w:rsid w:val="00440243"/>
    <w:rsid w:val="004701D7"/>
    <w:rsid w:val="00476120"/>
    <w:rsid w:val="00493AF4"/>
    <w:rsid w:val="004A007B"/>
    <w:rsid w:val="004A08F3"/>
    <w:rsid w:val="004B22A9"/>
    <w:rsid w:val="004B7A3D"/>
    <w:rsid w:val="004C429A"/>
    <w:rsid w:val="004F7A4B"/>
    <w:rsid w:val="00516AC4"/>
    <w:rsid w:val="005237FA"/>
    <w:rsid w:val="00526054"/>
    <w:rsid w:val="00541209"/>
    <w:rsid w:val="00546014"/>
    <w:rsid w:val="00547B35"/>
    <w:rsid w:val="00551816"/>
    <w:rsid w:val="00565EC8"/>
    <w:rsid w:val="005670AC"/>
    <w:rsid w:val="00574FFF"/>
    <w:rsid w:val="00593C95"/>
    <w:rsid w:val="00596F88"/>
    <w:rsid w:val="005A7887"/>
    <w:rsid w:val="005A7A19"/>
    <w:rsid w:val="005C43F4"/>
    <w:rsid w:val="005D1727"/>
    <w:rsid w:val="005E0DEB"/>
    <w:rsid w:val="005F188B"/>
    <w:rsid w:val="005F3A66"/>
    <w:rsid w:val="005F5D58"/>
    <w:rsid w:val="00603E62"/>
    <w:rsid w:val="00605EFB"/>
    <w:rsid w:val="00633341"/>
    <w:rsid w:val="00636925"/>
    <w:rsid w:val="00652817"/>
    <w:rsid w:val="00664CF5"/>
    <w:rsid w:val="00666541"/>
    <w:rsid w:val="00672357"/>
    <w:rsid w:val="006A3C31"/>
    <w:rsid w:val="006A3F63"/>
    <w:rsid w:val="006B2B38"/>
    <w:rsid w:val="006C26AB"/>
    <w:rsid w:val="006C53B2"/>
    <w:rsid w:val="006C6CA5"/>
    <w:rsid w:val="006D15E4"/>
    <w:rsid w:val="006D4B85"/>
    <w:rsid w:val="006F2487"/>
    <w:rsid w:val="006F2D1F"/>
    <w:rsid w:val="00701007"/>
    <w:rsid w:val="00711C26"/>
    <w:rsid w:val="007232A3"/>
    <w:rsid w:val="00725923"/>
    <w:rsid w:val="007434EC"/>
    <w:rsid w:val="00750407"/>
    <w:rsid w:val="007654C0"/>
    <w:rsid w:val="00770C0E"/>
    <w:rsid w:val="007734F4"/>
    <w:rsid w:val="007974C4"/>
    <w:rsid w:val="007A1CCB"/>
    <w:rsid w:val="007A6862"/>
    <w:rsid w:val="007A755D"/>
    <w:rsid w:val="007B69FB"/>
    <w:rsid w:val="007C6040"/>
    <w:rsid w:val="007D7BDF"/>
    <w:rsid w:val="007E1DC8"/>
    <w:rsid w:val="007E3A08"/>
    <w:rsid w:val="007F52E9"/>
    <w:rsid w:val="00802002"/>
    <w:rsid w:val="008207C2"/>
    <w:rsid w:val="00830102"/>
    <w:rsid w:val="00835F20"/>
    <w:rsid w:val="00840C21"/>
    <w:rsid w:val="0086548B"/>
    <w:rsid w:val="00885796"/>
    <w:rsid w:val="008872A3"/>
    <w:rsid w:val="008A1216"/>
    <w:rsid w:val="008A1EA6"/>
    <w:rsid w:val="008C085A"/>
    <w:rsid w:val="008C29C7"/>
    <w:rsid w:val="008C396A"/>
    <w:rsid w:val="008F267F"/>
    <w:rsid w:val="00901B34"/>
    <w:rsid w:val="00907381"/>
    <w:rsid w:val="00915717"/>
    <w:rsid w:val="009307D2"/>
    <w:rsid w:val="00930F4B"/>
    <w:rsid w:val="0096581C"/>
    <w:rsid w:val="00970671"/>
    <w:rsid w:val="009832AF"/>
    <w:rsid w:val="009D1437"/>
    <w:rsid w:val="009D4B86"/>
    <w:rsid w:val="009E5936"/>
    <w:rsid w:val="009F460C"/>
    <w:rsid w:val="009F66A9"/>
    <w:rsid w:val="00A02758"/>
    <w:rsid w:val="00A03377"/>
    <w:rsid w:val="00A20043"/>
    <w:rsid w:val="00A26A0B"/>
    <w:rsid w:val="00A4684B"/>
    <w:rsid w:val="00A473C7"/>
    <w:rsid w:val="00A54DE5"/>
    <w:rsid w:val="00A55E08"/>
    <w:rsid w:val="00A86317"/>
    <w:rsid w:val="00AA5F60"/>
    <w:rsid w:val="00AB56A6"/>
    <w:rsid w:val="00AC472A"/>
    <w:rsid w:val="00AD1CA0"/>
    <w:rsid w:val="00AD22BF"/>
    <w:rsid w:val="00AE08CA"/>
    <w:rsid w:val="00AE43C1"/>
    <w:rsid w:val="00AE616D"/>
    <w:rsid w:val="00B07D26"/>
    <w:rsid w:val="00B14EE1"/>
    <w:rsid w:val="00B17F75"/>
    <w:rsid w:val="00B24BAB"/>
    <w:rsid w:val="00B41F50"/>
    <w:rsid w:val="00B443DD"/>
    <w:rsid w:val="00B457F1"/>
    <w:rsid w:val="00B45AE1"/>
    <w:rsid w:val="00B53484"/>
    <w:rsid w:val="00B636ED"/>
    <w:rsid w:val="00B6621D"/>
    <w:rsid w:val="00B66DEF"/>
    <w:rsid w:val="00B7009B"/>
    <w:rsid w:val="00B747EA"/>
    <w:rsid w:val="00B76461"/>
    <w:rsid w:val="00B84776"/>
    <w:rsid w:val="00B87D6C"/>
    <w:rsid w:val="00B90418"/>
    <w:rsid w:val="00BC20B1"/>
    <w:rsid w:val="00BC6A5D"/>
    <w:rsid w:val="00BE315D"/>
    <w:rsid w:val="00C22DEA"/>
    <w:rsid w:val="00C339D1"/>
    <w:rsid w:val="00C355C0"/>
    <w:rsid w:val="00C364C1"/>
    <w:rsid w:val="00C42E1C"/>
    <w:rsid w:val="00C55449"/>
    <w:rsid w:val="00C630E6"/>
    <w:rsid w:val="00C70DA0"/>
    <w:rsid w:val="00C73716"/>
    <w:rsid w:val="00C75AF6"/>
    <w:rsid w:val="00CA0D1F"/>
    <w:rsid w:val="00CA23E4"/>
    <w:rsid w:val="00CB6515"/>
    <w:rsid w:val="00CC4E3E"/>
    <w:rsid w:val="00CC5CC8"/>
    <w:rsid w:val="00CD093A"/>
    <w:rsid w:val="00D01447"/>
    <w:rsid w:val="00D1349B"/>
    <w:rsid w:val="00D25FB9"/>
    <w:rsid w:val="00D379F5"/>
    <w:rsid w:val="00D63616"/>
    <w:rsid w:val="00D77523"/>
    <w:rsid w:val="00D8390E"/>
    <w:rsid w:val="00D92091"/>
    <w:rsid w:val="00DA0C2F"/>
    <w:rsid w:val="00DA75AC"/>
    <w:rsid w:val="00DB4DA9"/>
    <w:rsid w:val="00DD29F3"/>
    <w:rsid w:val="00DD6453"/>
    <w:rsid w:val="00DD6964"/>
    <w:rsid w:val="00DE5B15"/>
    <w:rsid w:val="00DF117D"/>
    <w:rsid w:val="00DF3F22"/>
    <w:rsid w:val="00DF463B"/>
    <w:rsid w:val="00DF510E"/>
    <w:rsid w:val="00DF608C"/>
    <w:rsid w:val="00E209F9"/>
    <w:rsid w:val="00E30BE7"/>
    <w:rsid w:val="00E530DD"/>
    <w:rsid w:val="00E7086B"/>
    <w:rsid w:val="00E72A01"/>
    <w:rsid w:val="00E73744"/>
    <w:rsid w:val="00E769EC"/>
    <w:rsid w:val="00EA17DC"/>
    <w:rsid w:val="00EC3375"/>
    <w:rsid w:val="00ED1DBC"/>
    <w:rsid w:val="00ED318C"/>
    <w:rsid w:val="00EE14B3"/>
    <w:rsid w:val="00F0571A"/>
    <w:rsid w:val="00F05B85"/>
    <w:rsid w:val="00F10A77"/>
    <w:rsid w:val="00F12CFF"/>
    <w:rsid w:val="00F31B0B"/>
    <w:rsid w:val="00F32513"/>
    <w:rsid w:val="00F42E31"/>
    <w:rsid w:val="00F62A9C"/>
    <w:rsid w:val="00F652BE"/>
    <w:rsid w:val="00F77EE6"/>
    <w:rsid w:val="00F8194D"/>
    <w:rsid w:val="00F84CEF"/>
    <w:rsid w:val="00F91287"/>
    <w:rsid w:val="00F94556"/>
    <w:rsid w:val="00FB5419"/>
    <w:rsid w:val="00FC6C53"/>
    <w:rsid w:val="00FD0A5D"/>
    <w:rsid w:val="00FD685D"/>
    <w:rsid w:val="00FE6338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96BC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PCOR"/>
    <w:qFormat/>
    <w:rsid w:val="000322AF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Text"/>
    <w:link w:val="Heading1Char"/>
    <w:qFormat/>
    <w:rsid w:val="002B7611"/>
    <w:pPr>
      <w:keepNext/>
      <w:pBdr>
        <w:bottom w:val="single" w:sz="4" w:space="1" w:color="auto"/>
      </w:pBdr>
      <w:spacing w:before="480" w:after="60"/>
      <w:outlineLvl w:val="0"/>
    </w:pPr>
    <w:rPr>
      <w:rFonts w:eastAsia="MS Mincho" w:cs="Arial"/>
      <w:b/>
      <w:bCs/>
      <w:caps/>
      <w:kern w:val="32"/>
      <w:sz w:val="28"/>
      <w:szCs w:val="28"/>
      <w:lang w:eastAsia="ja-JP"/>
    </w:rPr>
  </w:style>
  <w:style w:type="paragraph" w:styleId="Heading2">
    <w:name w:val="heading 2"/>
    <w:basedOn w:val="Normal"/>
    <w:next w:val="Text"/>
    <w:link w:val="Heading2Char"/>
    <w:qFormat/>
    <w:rsid w:val="002B7611"/>
    <w:pPr>
      <w:keepNext/>
      <w:spacing w:before="240" w:after="60"/>
      <w:outlineLvl w:val="1"/>
    </w:pPr>
    <w:rPr>
      <w:rFonts w:eastAsia="MS Mincho" w:cs="Arial"/>
      <w:b/>
      <w:iCs/>
      <w:caps/>
      <w:kern w:val="32"/>
      <w:sz w:val="25"/>
      <w:szCs w:val="25"/>
      <w:lang w:eastAsia="ja-JP"/>
    </w:rPr>
  </w:style>
  <w:style w:type="paragraph" w:styleId="Heading3">
    <w:name w:val="heading 3"/>
    <w:basedOn w:val="Normal"/>
    <w:next w:val="Text"/>
    <w:link w:val="Heading3Char"/>
    <w:qFormat/>
    <w:rsid w:val="002B7611"/>
    <w:pPr>
      <w:keepNext/>
      <w:spacing w:before="120" w:after="60"/>
      <w:outlineLvl w:val="2"/>
    </w:pPr>
    <w:rPr>
      <w:rFonts w:eastAsia="MS Mincho" w:cs="Arial"/>
      <w:b/>
      <w:caps/>
      <w:kern w:val="32"/>
      <w:szCs w:val="22"/>
      <w:lang w:eastAsia="ja-JP"/>
    </w:rPr>
  </w:style>
  <w:style w:type="paragraph" w:styleId="Heading4">
    <w:name w:val="heading 4"/>
    <w:basedOn w:val="Normal"/>
    <w:next w:val="Text"/>
    <w:link w:val="Heading4Char"/>
    <w:qFormat/>
    <w:rsid w:val="002B7611"/>
    <w:pPr>
      <w:keepNext/>
      <w:spacing w:before="120" w:after="60"/>
      <w:outlineLvl w:val="3"/>
    </w:pPr>
    <w:rPr>
      <w:rFonts w:eastAsia="MS Mincho" w:cs="Arial"/>
      <w:caps/>
      <w:kern w:val="32"/>
      <w:szCs w:val="22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2B7611"/>
    <w:pPr>
      <w:numPr>
        <w:ilvl w:val="4"/>
        <w:numId w:val="7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eastAsia="en-CA"/>
    </w:rPr>
  </w:style>
  <w:style w:type="paragraph" w:styleId="Heading6">
    <w:name w:val="heading 6"/>
    <w:basedOn w:val="Normal"/>
    <w:next w:val="Normal"/>
    <w:link w:val="Heading6Char"/>
    <w:qFormat/>
    <w:rsid w:val="002B7611"/>
    <w:pPr>
      <w:numPr>
        <w:ilvl w:val="5"/>
        <w:numId w:val="7"/>
      </w:numPr>
      <w:spacing w:before="240" w:after="60"/>
      <w:outlineLvl w:val="5"/>
    </w:pPr>
    <w:rPr>
      <w:rFonts w:ascii="Cambria" w:hAnsi="Cambria"/>
      <w:b/>
      <w:bCs/>
      <w:szCs w:val="22"/>
      <w:lang w:eastAsia="en-CA"/>
    </w:rPr>
  </w:style>
  <w:style w:type="paragraph" w:styleId="Heading7">
    <w:name w:val="heading 7"/>
    <w:basedOn w:val="Normal"/>
    <w:next w:val="Normal"/>
    <w:link w:val="Heading7Char"/>
    <w:qFormat/>
    <w:rsid w:val="002B7611"/>
    <w:pPr>
      <w:numPr>
        <w:ilvl w:val="6"/>
        <w:numId w:val="7"/>
      </w:numPr>
      <w:spacing w:before="240" w:after="60"/>
      <w:outlineLvl w:val="6"/>
    </w:pPr>
    <w:rPr>
      <w:rFonts w:ascii="Cambria" w:hAnsi="Cambria"/>
      <w:lang w:eastAsia="en-CA"/>
    </w:rPr>
  </w:style>
  <w:style w:type="paragraph" w:styleId="Heading8">
    <w:name w:val="heading 8"/>
    <w:basedOn w:val="Normal"/>
    <w:next w:val="Normal"/>
    <w:link w:val="Heading8Char"/>
    <w:qFormat/>
    <w:rsid w:val="002B7611"/>
    <w:pPr>
      <w:numPr>
        <w:ilvl w:val="7"/>
        <w:numId w:val="7"/>
      </w:numPr>
      <w:spacing w:before="240" w:after="60"/>
      <w:outlineLvl w:val="7"/>
    </w:pPr>
    <w:rPr>
      <w:rFonts w:ascii="Cambria" w:hAnsi="Cambria"/>
      <w:i/>
      <w:iCs/>
      <w:lang w:eastAsia="en-CA"/>
    </w:rPr>
  </w:style>
  <w:style w:type="paragraph" w:styleId="Heading9">
    <w:name w:val="heading 9"/>
    <w:basedOn w:val="Normal"/>
    <w:next w:val="Normal"/>
    <w:link w:val="Heading9Char"/>
    <w:qFormat/>
    <w:rsid w:val="002B7611"/>
    <w:pPr>
      <w:numPr>
        <w:ilvl w:val="8"/>
        <w:numId w:val="1"/>
      </w:numPr>
      <w:spacing w:before="240" w:after="60"/>
      <w:outlineLvl w:val="8"/>
    </w:pPr>
    <w:rPr>
      <w:rFonts w:ascii="Calibri" w:hAnsi="Calibri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9D1"/>
    <w:pPr>
      <w:tabs>
        <w:tab w:val="right" w:pos="10080"/>
      </w:tabs>
    </w:pPr>
  </w:style>
  <w:style w:type="character" w:customStyle="1" w:styleId="HeaderChar">
    <w:name w:val="Header Char"/>
    <w:link w:val="Header"/>
    <w:uiPriority w:val="99"/>
    <w:semiHidden/>
    <w:rsid w:val="00C339D1"/>
    <w:rPr>
      <w:rFonts w:ascii="Arial" w:eastAsia="Cambria" w:hAnsi="Arial"/>
      <w:sz w:val="22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339D1"/>
    <w:pPr>
      <w:tabs>
        <w:tab w:val="center" w:pos="4320"/>
        <w:tab w:val="right" w:pos="8640"/>
      </w:tabs>
      <w:jc w:val="center"/>
    </w:pPr>
  </w:style>
  <w:style w:type="character" w:customStyle="1" w:styleId="FooterChar">
    <w:name w:val="Footer Char"/>
    <w:link w:val="Footer"/>
    <w:uiPriority w:val="99"/>
    <w:semiHidden/>
    <w:rsid w:val="00C339D1"/>
    <w:rPr>
      <w:rFonts w:ascii="Arial" w:eastAsia="Cambria" w:hAnsi="Arial"/>
      <w:sz w:val="22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B7611"/>
    <w:pPr>
      <w:ind w:left="720"/>
      <w:contextualSpacing/>
    </w:pPr>
  </w:style>
  <w:style w:type="table" w:styleId="TableGrid">
    <w:name w:val="Table Grid"/>
    <w:basedOn w:val="TableNormal"/>
    <w:rsid w:val="00E646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2B7611"/>
    <w:rPr>
      <w:rFonts w:ascii="Arial" w:eastAsia="MS Mincho" w:hAnsi="Arial" w:cs="Arial"/>
      <w:b/>
      <w:bCs/>
      <w:caps/>
      <w:kern w:val="32"/>
      <w:sz w:val="28"/>
      <w:szCs w:val="28"/>
      <w:lang w:val="en-US" w:eastAsia="ja-JP"/>
    </w:rPr>
  </w:style>
  <w:style w:type="character" w:customStyle="1" w:styleId="Heading2Char">
    <w:name w:val="Heading 2 Char"/>
    <w:link w:val="Heading2"/>
    <w:rsid w:val="002B7611"/>
    <w:rPr>
      <w:rFonts w:ascii="Arial" w:eastAsia="MS Mincho" w:hAnsi="Arial" w:cs="Arial"/>
      <w:b/>
      <w:iCs/>
      <w:caps/>
      <w:kern w:val="32"/>
      <w:sz w:val="25"/>
      <w:szCs w:val="25"/>
      <w:lang w:val="en-US" w:eastAsia="ja-JP"/>
    </w:rPr>
  </w:style>
  <w:style w:type="character" w:customStyle="1" w:styleId="Heading3Char">
    <w:name w:val="Heading 3 Char"/>
    <w:link w:val="Heading3"/>
    <w:rsid w:val="002B7611"/>
    <w:rPr>
      <w:rFonts w:ascii="Arial" w:eastAsia="MS Mincho" w:hAnsi="Arial" w:cs="Arial"/>
      <w:b/>
      <w:caps/>
      <w:kern w:val="32"/>
      <w:sz w:val="22"/>
      <w:szCs w:val="22"/>
      <w:lang w:val="en-US" w:eastAsia="ja-JP"/>
    </w:rPr>
  </w:style>
  <w:style w:type="character" w:customStyle="1" w:styleId="Heading4Char">
    <w:name w:val="Heading 4 Char"/>
    <w:link w:val="Heading4"/>
    <w:rsid w:val="002B7611"/>
    <w:rPr>
      <w:rFonts w:ascii="Arial" w:eastAsia="MS Mincho" w:hAnsi="Arial" w:cs="Arial"/>
      <w:caps/>
      <w:kern w:val="32"/>
      <w:sz w:val="22"/>
      <w:szCs w:val="22"/>
      <w:lang w:val="en-US" w:eastAsia="ja-JP"/>
    </w:rPr>
  </w:style>
  <w:style w:type="character" w:customStyle="1" w:styleId="Heading5Char">
    <w:name w:val="Heading 5 Char"/>
    <w:link w:val="Heading5"/>
    <w:rsid w:val="002B7611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B7611"/>
    <w:rPr>
      <w:rFonts w:eastAsia="Times New Roman"/>
      <w:b/>
      <w:bCs/>
      <w:sz w:val="24"/>
      <w:szCs w:val="22"/>
    </w:rPr>
  </w:style>
  <w:style w:type="character" w:customStyle="1" w:styleId="Heading7Char">
    <w:name w:val="Heading 7 Char"/>
    <w:link w:val="Heading7"/>
    <w:rsid w:val="002B7611"/>
    <w:rPr>
      <w:rFonts w:eastAsia="Times New Roman"/>
      <w:sz w:val="24"/>
    </w:rPr>
  </w:style>
  <w:style w:type="character" w:customStyle="1" w:styleId="Heading8Char">
    <w:name w:val="Heading 8 Char"/>
    <w:link w:val="Heading8"/>
    <w:rsid w:val="002B7611"/>
    <w:rPr>
      <w:rFonts w:eastAsia="Times New Roman"/>
      <w:i/>
      <w:iCs/>
      <w:sz w:val="24"/>
    </w:rPr>
  </w:style>
  <w:style w:type="character" w:customStyle="1" w:styleId="Heading9Char">
    <w:name w:val="Heading 9 Char"/>
    <w:link w:val="Heading9"/>
    <w:rsid w:val="002B7611"/>
    <w:rPr>
      <w:rFonts w:ascii="Calibri" w:eastAsia="Times New Roman" w:hAnsi="Calibri"/>
      <w:sz w:val="24"/>
      <w:szCs w:val="22"/>
    </w:rPr>
  </w:style>
  <w:style w:type="numbering" w:styleId="ArticleSection">
    <w:name w:val="Outline List 3"/>
    <w:basedOn w:val="NoList"/>
    <w:rsid w:val="00DE3325"/>
    <w:pPr>
      <w:numPr>
        <w:numId w:val="1"/>
      </w:numPr>
    </w:pPr>
  </w:style>
  <w:style w:type="paragraph" w:styleId="Title">
    <w:name w:val="Title"/>
    <w:basedOn w:val="Heading1"/>
    <w:qFormat/>
    <w:rsid w:val="002B7611"/>
    <w:pPr>
      <w:spacing w:before="360" w:after="470"/>
      <w:outlineLvl w:val="9"/>
    </w:pPr>
    <w:rPr>
      <w:bCs w:val="0"/>
      <w:kern w:val="28"/>
      <w:sz w:val="48"/>
      <w:szCs w:val="48"/>
    </w:rPr>
  </w:style>
  <w:style w:type="paragraph" w:customStyle="1" w:styleId="TableHeading1">
    <w:name w:val="Table Heading 1"/>
    <w:basedOn w:val="Heading1"/>
    <w:rsid w:val="00476120"/>
    <w:pPr>
      <w:pBdr>
        <w:bottom w:val="none" w:sz="0" w:space="0" w:color="auto"/>
      </w:pBdr>
      <w:spacing w:before="120"/>
      <w:jc w:val="center"/>
      <w:outlineLvl w:val="9"/>
    </w:pPr>
    <w:rPr>
      <w:caps w:val="0"/>
      <w:sz w:val="24"/>
      <w:szCs w:val="24"/>
    </w:rPr>
  </w:style>
  <w:style w:type="paragraph" w:styleId="BalloonText">
    <w:name w:val="Balloon Text"/>
    <w:basedOn w:val="Normal"/>
    <w:rsid w:val="00B17F7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731A"/>
  </w:style>
  <w:style w:type="paragraph" w:customStyle="1" w:styleId="HeadingMemo">
    <w:name w:val="Heading Memo"/>
    <w:basedOn w:val="Normal"/>
    <w:rsid w:val="00830102"/>
    <w:pPr>
      <w:spacing w:after="240"/>
      <w:ind w:left="1242" w:hanging="1242"/>
    </w:pPr>
  </w:style>
  <w:style w:type="paragraph" w:styleId="Caption">
    <w:name w:val="caption"/>
    <w:basedOn w:val="CaptionRight"/>
    <w:next w:val="Normal"/>
    <w:qFormat/>
    <w:rsid w:val="002B7611"/>
    <w:pPr>
      <w:jc w:val="left"/>
    </w:pPr>
  </w:style>
  <w:style w:type="table" w:customStyle="1" w:styleId="TableVGrid">
    <w:name w:val="Table V Grid"/>
    <w:basedOn w:val="TableNormal"/>
    <w:rsid w:val="00830102"/>
    <w:rPr>
      <w:rFonts w:ascii="Times New Roman" w:eastAsia="MS Mincho" w:hAnsi="Times New Roman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paragraph" w:customStyle="1" w:styleId="HeadingTextBox">
    <w:name w:val="Heading Text Box"/>
    <w:basedOn w:val="Heading1"/>
    <w:rsid w:val="00830102"/>
    <w:pPr>
      <w:spacing w:before="0"/>
    </w:pPr>
    <w:rPr>
      <w:caps w:val="0"/>
    </w:rPr>
  </w:style>
  <w:style w:type="paragraph" w:customStyle="1" w:styleId="Text">
    <w:name w:val="Text"/>
    <w:basedOn w:val="Normal"/>
    <w:rsid w:val="00830102"/>
    <w:pPr>
      <w:spacing w:after="240"/>
    </w:pPr>
    <w:rPr>
      <w:rFonts w:eastAsia="MS Mincho"/>
      <w:szCs w:val="22"/>
      <w:lang w:eastAsia="ja-JP"/>
    </w:rPr>
  </w:style>
  <w:style w:type="paragraph" w:customStyle="1" w:styleId="ListNumbered1">
    <w:name w:val="List Numbered 1"/>
    <w:basedOn w:val="List"/>
    <w:rsid w:val="003C76FA"/>
    <w:pPr>
      <w:numPr>
        <w:ilvl w:val="1"/>
        <w:numId w:val="6"/>
      </w:numPr>
      <w:spacing w:after="120"/>
    </w:pPr>
    <w:rPr>
      <w:rFonts w:eastAsia="MS Mincho"/>
      <w:szCs w:val="22"/>
      <w:lang w:eastAsia="ja-JP"/>
    </w:rPr>
  </w:style>
  <w:style w:type="paragraph" w:customStyle="1" w:styleId="ListLettered1Last">
    <w:name w:val="List Lettered 1 Last"/>
    <w:basedOn w:val="Normal"/>
    <w:rsid w:val="00830102"/>
    <w:pPr>
      <w:numPr>
        <w:ilvl w:val="1"/>
        <w:numId w:val="2"/>
      </w:numPr>
      <w:tabs>
        <w:tab w:val="clear" w:pos="1440"/>
      </w:tabs>
      <w:spacing w:after="240"/>
      <w:ind w:left="360"/>
    </w:pPr>
    <w:rPr>
      <w:rFonts w:eastAsia="MS Mincho"/>
      <w:sz w:val="18"/>
      <w:lang w:eastAsia="ja-JP"/>
    </w:rPr>
  </w:style>
  <w:style w:type="paragraph" w:customStyle="1" w:styleId="CaptionRight">
    <w:name w:val="Caption Right"/>
    <w:rsid w:val="00B17F75"/>
    <w:pPr>
      <w:keepNext/>
      <w:spacing w:after="60"/>
      <w:ind w:left="180" w:right="282"/>
      <w:jc w:val="right"/>
    </w:pPr>
    <w:rPr>
      <w:rFonts w:ascii="Arial" w:eastAsia="MS Mincho" w:hAnsi="Arial" w:cs="Arial"/>
      <w:bCs/>
      <w:kern w:val="32"/>
      <w:sz w:val="18"/>
      <w:szCs w:val="18"/>
      <w:lang w:val="en-US" w:eastAsia="ja-JP"/>
    </w:rPr>
  </w:style>
  <w:style w:type="paragraph" w:styleId="List">
    <w:name w:val="List"/>
    <w:basedOn w:val="Normal"/>
    <w:rsid w:val="00830102"/>
    <w:pPr>
      <w:ind w:left="360" w:hanging="360"/>
    </w:pPr>
  </w:style>
  <w:style w:type="paragraph" w:styleId="ListContinue2">
    <w:name w:val="List Continue 2"/>
    <w:basedOn w:val="List"/>
    <w:rsid w:val="001D062A"/>
    <w:pPr>
      <w:spacing w:after="120"/>
      <w:ind w:left="720" w:firstLine="0"/>
    </w:pPr>
    <w:rPr>
      <w:szCs w:val="22"/>
    </w:rPr>
  </w:style>
  <w:style w:type="paragraph" w:customStyle="1" w:styleId="TextBeforeList">
    <w:name w:val="Text Before List"/>
    <w:basedOn w:val="Normal"/>
    <w:next w:val="ListBullet1"/>
    <w:rsid w:val="00830102"/>
    <w:pPr>
      <w:spacing w:after="120"/>
    </w:pPr>
    <w:rPr>
      <w:rFonts w:eastAsia="MS Mincho"/>
      <w:szCs w:val="22"/>
      <w:lang w:eastAsia="ja-JP"/>
    </w:rPr>
  </w:style>
  <w:style w:type="paragraph" w:styleId="ListBullet2">
    <w:name w:val="List Bullet 2"/>
    <w:basedOn w:val="List"/>
    <w:rsid w:val="00835F20"/>
    <w:pPr>
      <w:numPr>
        <w:numId w:val="3"/>
      </w:numPr>
      <w:spacing w:after="120"/>
    </w:pPr>
    <w:rPr>
      <w:rFonts w:eastAsia="MS Mincho"/>
      <w:szCs w:val="22"/>
      <w:lang w:eastAsia="ja-JP"/>
    </w:rPr>
  </w:style>
  <w:style w:type="paragraph" w:customStyle="1" w:styleId="ListBullet2Last">
    <w:name w:val="List Bullet 2 Last"/>
    <w:basedOn w:val="ListBullet2"/>
    <w:next w:val="Text"/>
    <w:rsid w:val="00830102"/>
    <w:pPr>
      <w:spacing w:after="240"/>
    </w:pPr>
  </w:style>
  <w:style w:type="paragraph" w:customStyle="1" w:styleId="ListLettered2">
    <w:name w:val="List Lettered 2"/>
    <w:basedOn w:val="List"/>
    <w:rsid w:val="003C76FA"/>
    <w:pPr>
      <w:keepNext/>
      <w:keepLines/>
      <w:numPr>
        <w:ilvl w:val="2"/>
        <w:numId w:val="6"/>
      </w:numPr>
      <w:spacing w:after="120"/>
    </w:pPr>
    <w:rPr>
      <w:rFonts w:eastAsia="MS Mincho"/>
      <w:szCs w:val="22"/>
      <w:lang w:eastAsia="ja-JP"/>
    </w:rPr>
  </w:style>
  <w:style w:type="paragraph" w:customStyle="1" w:styleId="ListBullet1Last">
    <w:name w:val="List Bullet 1 Last"/>
    <w:basedOn w:val="ListBullet1"/>
    <w:next w:val="Text"/>
    <w:rsid w:val="00830102"/>
    <w:pPr>
      <w:spacing w:after="240"/>
    </w:pPr>
  </w:style>
  <w:style w:type="paragraph" w:customStyle="1" w:styleId="ListBullet1">
    <w:name w:val="List Bullet 1"/>
    <w:basedOn w:val="List"/>
    <w:link w:val="ListBullet1Char"/>
    <w:rsid w:val="007E1DC8"/>
    <w:pPr>
      <w:numPr>
        <w:numId w:val="4"/>
      </w:numPr>
      <w:tabs>
        <w:tab w:val="clear" w:pos="720"/>
      </w:tabs>
      <w:spacing w:after="120"/>
      <w:ind w:left="360"/>
    </w:pPr>
    <w:rPr>
      <w:rFonts w:eastAsia="MS Mincho"/>
      <w:szCs w:val="22"/>
      <w:lang w:eastAsia="ja-JP"/>
    </w:rPr>
  </w:style>
  <w:style w:type="paragraph" w:customStyle="1" w:styleId="ListLettered1">
    <w:name w:val="List Lettered 1"/>
    <w:basedOn w:val="List"/>
    <w:rsid w:val="003C76FA"/>
    <w:pPr>
      <w:numPr>
        <w:numId w:val="6"/>
      </w:numPr>
      <w:spacing w:after="120"/>
    </w:pPr>
    <w:rPr>
      <w:rFonts w:eastAsia="MS Mincho"/>
      <w:szCs w:val="22"/>
      <w:lang w:eastAsia="ja-JP"/>
    </w:rPr>
  </w:style>
  <w:style w:type="paragraph" w:customStyle="1" w:styleId="ListContinue1">
    <w:name w:val="List Continue 1"/>
    <w:basedOn w:val="List"/>
    <w:rsid w:val="00835F20"/>
    <w:pPr>
      <w:spacing w:after="120"/>
      <w:ind w:firstLine="0"/>
    </w:pPr>
    <w:rPr>
      <w:rFonts w:eastAsia="MS Mincho"/>
      <w:szCs w:val="22"/>
      <w:lang w:eastAsia="ja-JP"/>
    </w:rPr>
  </w:style>
  <w:style w:type="paragraph" w:customStyle="1" w:styleId="ListNumbered2">
    <w:name w:val="List Numbered 2"/>
    <w:basedOn w:val="List"/>
    <w:rsid w:val="003C76FA"/>
    <w:pPr>
      <w:numPr>
        <w:ilvl w:val="3"/>
        <w:numId w:val="6"/>
      </w:numPr>
      <w:spacing w:after="120"/>
    </w:pPr>
    <w:rPr>
      <w:rFonts w:eastAsia="MS Mincho"/>
      <w:szCs w:val="22"/>
      <w:lang w:eastAsia="ja-JP"/>
    </w:rPr>
  </w:style>
  <w:style w:type="paragraph" w:customStyle="1" w:styleId="ListNumbered2Last">
    <w:name w:val="List Numbered 2 Last"/>
    <w:basedOn w:val="ListNumbered2"/>
    <w:rsid w:val="00830102"/>
    <w:pPr>
      <w:spacing w:after="240"/>
      <w:ind w:left="1454" w:hanging="187"/>
    </w:pPr>
  </w:style>
  <w:style w:type="character" w:customStyle="1" w:styleId="ListBullet1Char">
    <w:name w:val="List Bullet 1 Char"/>
    <w:link w:val="ListBullet1"/>
    <w:rsid w:val="007E1DC8"/>
    <w:rPr>
      <w:rFonts w:ascii="Times New Roman" w:eastAsia="MS Mincho" w:hAnsi="Times New Roman"/>
      <w:sz w:val="24"/>
      <w:szCs w:val="22"/>
      <w:lang w:eastAsia="ja-JP"/>
    </w:rPr>
  </w:style>
  <w:style w:type="paragraph" w:customStyle="1" w:styleId="TableText">
    <w:name w:val="Table Text"/>
    <w:basedOn w:val="Normal"/>
    <w:rsid w:val="003C76FA"/>
    <w:pPr>
      <w:spacing w:before="40" w:after="40"/>
    </w:pPr>
    <w:rPr>
      <w:rFonts w:eastAsia="MS Mincho"/>
      <w:sz w:val="20"/>
      <w:lang w:eastAsia="ja-JP"/>
    </w:rPr>
  </w:style>
  <w:style w:type="paragraph" w:customStyle="1" w:styleId="TableHeading2">
    <w:name w:val="Table Heading 2"/>
    <w:basedOn w:val="Heading4"/>
    <w:rsid w:val="003C76FA"/>
    <w:pPr>
      <w:jc w:val="center"/>
      <w:outlineLvl w:val="9"/>
    </w:pPr>
    <w:rPr>
      <w:caps w:val="0"/>
    </w:rPr>
  </w:style>
  <w:style w:type="paragraph" w:customStyle="1" w:styleId="TableBullets">
    <w:name w:val="Table Bullets"/>
    <w:basedOn w:val="TableText"/>
    <w:rsid w:val="003C76FA"/>
    <w:pPr>
      <w:numPr>
        <w:numId w:val="5"/>
      </w:numPr>
      <w:tabs>
        <w:tab w:val="clear" w:pos="720"/>
      </w:tabs>
      <w:ind w:left="153" w:hanging="180"/>
    </w:pPr>
  </w:style>
  <w:style w:type="paragraph" w:customStyle="1" w:styleId="TableHeading3">
    <w:name w:val="Table Heading 3"/>
    <w:basedOn w:val="TableHeading2"/>
    <w:rsid w:val="003C76FA"/>
    <w:pPr>
      <w:jc w:val="left"/>
    </w:pPr>
  </w:style>
  <w:style w:type="paragraph" w:customStyle="1" w:styleId="TableHeading4">
    <w:name w:val="Table Heading 4"/>
    <w:basedOn w:val="TableText"/>
    <w:next w:val="TableText"/>
    <w:rsid w:val="003C76FA"/>
    <w:rPr>
      <w:b/>
    </w:rPr>
  </w:style>
  <w:style w:type="character" w:styleId="CommentReference">
    <w:name w:val="annotation reference"/>
    <w:uiPriority w:val="99"/>
    <w:rsid w:val="00B17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7F75"/>
    <w:rPr>
      <w:sz w:val="20"/>
    </w:rPr>
  </w:style>
  <w:style w:type="paragraph" w:styleId="CommentSubject">
    <w:name w:val="annotation subject"/>
    <w:basedOn w:val="CommentText"/>
    <w:next w:val="CommentText"/>
    <w:rsid w:val="00B17F75"/>
    <w:rPr>
      <w:b/>
      <w:bCs/>
    </w:rPr>
  </w:style>
  <w:style w:type="paragraph" w:styleId="DocumentMap">
    <w:name w:val="Document Map"/>
    <w:basedOn w:val="Normal"/>
    <w:rsid w:val="00B17F75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sid w:val="00B17F75"/>
    <w:rPr>
      <w:vertAlign w:val="superscript"/>
    </w:rPr>
  </w:style>
  <w:style w:type="paragraph" w:styleId="EndnoteText">
    <w:name w:val="endnote text"/>
    <w:basedOn w:val="Normal"/>
    <w:rsid w:val="00B17F75"/>
    <w:rPr>
      <w:sz w:val="20"/>
    </w:rPr>
  </w:style>
  <w:style w:type="character" w:styleId="FootnoteReference">
    <w:name w:val="footnote reference"/>
    <w:rsid w:val="00B17F75"/>
    <w:rPr>
      <w:vertAlign w:val="superscript"/>
    </w:rPr>
  </w:style>
  <w:style w:type="paragraph" w:styleId="FootnoteText">
    <w:name w:val="footnote text"/>
    <w:basedOn w:val="Normal"/>
    <w:rsid w:val="00B17F75"/>
    <w:rPr>
      <w:sz w:val="20"/>
    </w:rPr>
  </w:style>
  <w:style w:type="paragraph" w:styleId="Index1">
    <w:name w:val="index 1"/>
    <w:basedOn w:val="Normal"/>
    <w:next w:val="Normal"/>
    <w:autoRedefine/>
    <w:rsid w:val="00B17F75"/>
    <w:pPr>
      <w:ind w:left="220" w:hanging="220"/>
    </w:pPr>
  </w:style>
  <w:style w:type="paragraph" w:styleId="Index2">
    <w:name w:val="index 2"/>
    <w:basedOn w:val="Normal"/>
    <w:next w:val="Normal"/>
    <w:autoRedefine/>
    <w:rsid w:val="00B17F75"/>
    <w:pPr>
      <w:ind w:left="440" w:hanging="220"/>
    </w:pPr>
  </w:style>
  <w:style w:type="paragraph" w:styleId="Index3">
    <w:name w:val="index 3"/>
    <w:basedOn w:val="Normal"/>
    <w:next w:val="Normal"/>
    <w:autoRedefine/>
    <w:rsid w:val="00B17F75"/>
    <w:pPr>
      <w:ind w:left="660" w:hanging="220"/>
    </w:pPr>
  </w:style>
  <w:style w:type="paragraph" w:styleId="Index4">
    <w:name w:val="index 4"/>
    <w:basedOn w:val="Normal"/>
    <w:next w:val="Normal"/>
    <w:autoRedefine/>
    <w:rsid w:val="00B17F75"/>
    <w:pPr>
      <w:ind w:left="880" w:hanging="220"/>
    </w:pPr>
  </w:style>
  <w:style w:type="paragraph" w:styleId="Index5">
    <w:name w:val="index 5"/>
    <w:basedOn w:val="Normal"/>
    <w:next w:val="Normal"/>
    <w:autoRedefine/>
    <w:rsid w:val="00B17F75"/>
    <w:pPr>
      <w:ind w:left="1100" w:hanging="220"/>
    </w:pPr>
  </w:style>
  <w:style w:type="paragraph" w:styleId="Index6">
    <w:name w:val="index 6"/>
    <w:basedOn w:val="Normal"/>
    <w:next w:val="Normal"/>
    <w:autoRedefine/>
    <w:rsid w:val="00B17F75"/>
    <w:pPr>
      <w:ind w:left="1320" w:hanging="220"/>
    </w:pPr>
  </w:style>
  <w:style w:type="paragraph" w:styleId="Index7">
    <w:name w:val="index 7"/>
    <w:basedOn w:val="Normal"/>
    <w:next w:val="Normal"/>
    <w:autoRedefine/>
    <w:rsid w:val="00B17F75"/>
    <w:pPr>
      <w:ind w:left="1540" w:hanging="220"/>
    </w:pPr>
  </w:style>
  <w:style w:type="paragraph" w:styleId="Index8">
    <w:name w:val="index 8"/>
    <w:basedOn w:val="Normal"/>
    <w:next w:val="Normal"/>
    <w:autoRedefine/>
    <w:rsid w:val="00B17F75"/>
    <w:pPr>
      <w:ind w:left="1760" w:hanging="220"/>
    </w:pPr>
  </w:style>
  <w:style w:type="paragraph" w:styleId="Index9">
    <w:name w:val="index 9"/>
    <w:basedOn w:val="Normal"/>
    <w:next w:val="Normal"/>
    <w:autoRedefine/>
    <w:rsid w:val="00B17F75"/>
    <w:pPr>
      <w:ind w:left="1980" w:hanging="220"/>
    </w:pPr>
  </w:style>
  <w:style w:type="paragraph" w:styleId="IndexHeading">
    <w:name w:val="index heading"/>
    <w:basedOn w:val="Normal"/>
    <w:next w:val="Index1"/>
    <w:rsid w:val="00B17F75"/>
    <w:rPr>
      <w:rFonts w:cs="Arial"/>
      <w:b/>
      <w:bCs/>
    </w:rPr>
  </w:style>
  <w:style w:type="paragraph" w:styleId="MacroText">
    <w:name w:val="macro"/>
    <w:rsid w:val="00B17F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rsid w:val="00B17F75"/>
    <w:pPr>
      <w:ind w:left="220" w:hanging="220"/>
    </w:pPr>
  </w:style>
  <w:style w:type="paragraph" w:styleId="TableofFigures">
    <w:name w:val="table of figures"/>
    <w:basedOn w:val="Normal"/>
    <w:next w:val="Normal"/>
    <w:rsid w:val="00B17F75"/>
  </w:style>
  <w:style w:type="paragraph" w:styleId="TOAHeading">
    <w:name w:val="toa heading"/>
    <w:basedOn w:val="Normal"/>
    <w:next w:val="Normal"/>
    <w:rsid w:val="00B17F75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rsid w:val="00B17F75"/>
  </w:style>
  <w:style w:type="paragraph" w:styleId="TOC2">
    <w:name w:val="toc 2"/>
    <w:basedOn w:val="Normal"/>
    <w:next w:val="Normal"/>
    <w:autoRedefine/>
    <w:rsid w:val="00B17F75"/>
    <w:pPr>
      <w:ind w:left="220"/>
    </w:pPr>
  </w:style>
  <w:style w:type="paragraph" w:styleId="TOC3">
    <w:name w:val="toc 3"/>
    <w:basedOn w:val="Normal"/>
    <w:next w:val="Normal"/>
    <w:autoRedefine/>
    <w:rsid w:val="00B17F75"/>
    <w:pPr>
      <w:ind w:left="440"/>
    </w:pPr>
  </w:style>
  <w:style w:type="paragraph" w:styleId="TOC4">
    <w:name w:val="toc 4"/>
    <w:basedOn w:val="Normal"/>
    <w:next w:val="Normal"/>
    <w:autoRedefine/>
    <w:rsid w:val="00B17F75"/>
    <w:pPr>
      <w:ind w:left="660"/>
    </w:pPr>
  </w:style>
  <w:style w:type="paragraph" w:styleId="TOC5">
    <w:name w:val="toc 5"/>
    <w:basedOn w:val="Normal"/>
    <w:next w:val="Normal"/>
    <w:autoRedefine/>
    <w:rsid w:val="00B17F75"/>
    <w:pPr>
      <w:ind w:left="880"/>
    </w:pPr>
  </w:style>
  <w:style w:type="paragraph" w:styleId="TOC6">
    <w:name w:val="toc 6"/>
    <w:basedOn w:val="Normal"/>
    <w:next w:val="Normal"/>
    <w:autoRedefine/>
    <w:rsid w:val="00B17F75"/>
    <w:pPr>
      <w:ind w:left="1100"/>
    </w:pPr>
  </w:style>
  <w:style w:type="paragraph" w:styleId="TOC7">
    <w:name w:val="toc 7"/>
    <w:basedOn w:val="Normal"/>
    <w:next w:val="Normal"/>
    <w:autoRedefine/>
    <w:rsid w:val="00B17F75"/>
    <w:pPr>
      <w:ind w:left="1320"/>
    </w:pPr>
  </w:style>
  <w:style w:type="paragraph" w:styleId="TOC8">
    <w:name w:val="toc 8"/>
    <w:basedOn w:val="Normal"/>
    <w:next w:val="Normal"/>
    <w:autoRedefine/>
    <w:rsid w:val="00B17F75"/>
    <w:pPr>
      <w:ind w:left="1540"/>
    </w:pPr>
  </w:style>
  <w:style w:type="paragraph" w:styleId="TOC9">
    <w:name w:val="toc 9"/>
    <w:basedOn w:val="Normal"/>
    <w:next w:val="Normal"/>
    <w:autoRedefine/>
    <w:rsid w:val="00B17F75"/>
    <w:pPr>
      <w:ind w:left="1760"/>
    </w:pPr>
  </w:style>
  <w:style w:type="character" w:customStyle="1" w:styleId="SubtitleCharacter">
    <w:name w:val="Subtitle Character"/>
    <w:rsid w:val="00002674"/>
    <w:rPr>
      <w:rFonts w:ascii="Arial" w:hAnsi="Arial"/>
      <w:b/>
      <w:bCs/>
      <w:sz w:val="28"/>
    </w:rPr>
  </w:style>
  <w:style w:type="paragraph" w:styleId="NormalWeb">
    <w:name w:val="Normal (Web)"/>
    <w:basedOn w:val="Normal"/>
    <w:rsid w:val="00240383"/>
    <w:pPr>
      <w:spacing w:before="100" w:beforeAutospacing="1" w:after="100" w:afterAutospacing="1"/>
    </w:pPr>
  </w:style>
  <w:style w:type="character" w:styleId="Hyperlink">
    <w:name w:val="Hyperlink"/>
    <w:rsid w:val="000E03F2"/>
    <w:rPr>
      <w:color w:val="0000FF"/>
      <w:u w:val="single"/>
    </w:rPr>
  </w:style>
  <w:style w:type="character" w:styleId="Emphasis">
    <w:name w:val="Emphasis"/>
    <w:qFormat/>
    <w:rsid w:val="002B7611"/>
    <w:rPr>
      <w:b/>
      <w:iCs/>
    </w:rPr>
  </w:style>
  <w:style w:type="character" w:customStyle="1" w:styleId="Wingdings">
    <w:name w:val="Wingdings"/>
    <w:rsid w:val="00036C7B"/>
    <w:rPr>
      <w:rFonts w:ascii="Wingdings 2" w:hAnsi="Wingdings 2"/>
      <w:sz w:val="28"/>
      <w:szCs w:val="28"/>
    </w:rPr>
  </w:style>
  <w:style w:type="character" w:customStyle="1" w:styleId="De-emphasis">
    <w:name w:val="De-emphasis"/>
    <w:rsid w:val="00036C7B"/>
    <w:rPr>
      <w:i/>
    </w:rPr>
  </w:style>
  <w:style w:type="character" w:customStyle="1" w:styleId="Heading1CharChar">
    <w:name w:val="Heading 1 Char Char"/>
    <w:rsid w:val="00593C95"/>
    <w:rPr>
      <w:rFonts w:ascii="Arial" w:eastAsia="MS Mincho" w:hAnsi="Arial" w:cs="Arial"/>
      <w:b/>
      <w:bCs/>
      <w:caps/>
      <w:kern w:val="32"/>
      <w:sz w:val="28"/>
      <w:szCs w:val="28"/>
      <w:lang w:val="en-US" w:eastAsia="ja-JP" w:bidi="ar-SA"/>
    </w:rPr>
  </w:style>
  <w:style w:type="paragraph" w:customStyle="1" w:styleId="Header-First">
    <w:name w:val="Header-First"/>
    <w:basedOn w:val="Title"/>
    <w:rsid w:val="00476120"/>
    <w:pPr>
      <w:pBdr>
        <w:bottom w:val="none" w:sz="0" w:space="0" w:color="auto"/>
      </w:pBdr>
      <w:spacing w:before="500" w:after="500"/>
      <w:jc w:val="right"/>
    </w:pPr>
    <w:rPr>
      <w:caps w:val="0"/>
      <w:noProof/>
      <w:sz w:val="36"/>
      <w:szCs w:val="36"/>
    </w:rPr>
  </w:style>
  <w:style w:type="paragraph" w:customStyle="1" w:styleId="Address">
    <w:name w:val="Address"/>
    <w:basedOn w:val="Normal"/>
    <w:rsid w:val="000322AF"/>
    <w:pPr>
      <w:keepNext/>
      <w:keepLines/>
    </w:pPr>
  </w:style>
  <w:style w:type="paragraph" w:styleId="Date">
    <w:name w:val="Date"/>
    <w:basedOn w:val="Normal"/>
    <w:next w:val="Normal"/>
    <w:link w:val="DateChar"/>
    <w:rsid w:val="000322AF"/>
    <w:pPr>
      <w:spacing w:after="240"/>
    </w:pPr>
  </w:style>
  <w:style w:type="character" w:customStyle="1" w:styleId="DateChar">
    <w:name w:val="Date Char"/>
    <w:basedOn w:val="DefaultParagraphFont"/>
    <w:link w:val="Date"/>
    <w:rsid w:val="000322AF"/>
    <w:rPr>
      <w:rFonts w:ascii="Times New Roman" w:eastAsia="Times New Roman" w:hAnsi="Times New Roman"/>
      <w:sz w:val="24"/>
      <w:lang w:eastAsia="en-US"/>
    </w:rPr>
  </w:style>
  <w:style w:type="paragraph" w:customStyle="1" w:styleId="OHHpara">
    <w:name w:val="OHHpara"/>
    <w:aliases w:val="P"/>
    <w:basedOn w:val="Normal"/>
    <w:rsid w:val="000322AF"/>
    <w:pPr>
      <w:spacing w:after="240"/>
      <w:jc w:val="both"/>
    </w:pPr>
  </w:style>
  <w:style w:type="paragraph" w:customStyle="1" w:styleId="FileNo">
    <w:name w:val="FileNo"/>
    <w:basedOn w:val="Normal"/>
    <w:rsid w:val="000322AF"/>
    <w:rPr>
      <w:rFonts w:ascii="Palatino Linotype" w:hAnsi="Palatino Linotype"/>
      <w:sz w:val="16"/>
    </w:rPr>
  </w:style>
  <w:style w:type="paragraph" w:customStyle="1" w:styleId="Delivery">
    <w:name w:val="Delivery"/>
    <w:basedOn w:val="Normal"/>
    <w:next w:val="Date"/>
    <w:rsid w:val="000322AF"/>
    <w:pPr>
      <w:keepNext/>
      <w:keepLines/>
      <w:spacing w:after="240"/>
    </w:pPr>
    <w:rPr>
      <w:b/>
    </w:rPr>
  </w:style>
  <w:style w:type="character" w:customStyle="1" w:styleId="Prompt">
    <w:name w:val="Prompt"/>
    <w:aliases w:val="PR"/>
    <w:basedOn w:val="DefaultParagraphFont"/>
    <w:rsid w:val="000322AF"/>
    <w:rPr>
      <w:color w:val="auto"/>
    </w:rPr>
  </w:style>
  <w:style w:type="paragraph" w:customStyle="1" w:styleId="OHHPlain">
    <w:name w:val="OHHPlain"/>
    <w:basedOn w:val="Normal"/>
    <w:rsid w:val="000322AF"/>
  </w:style>
  <w:style w:type="paragraph" w:styleId="NoSpacing">
    <w:name w:val="No Spacing"/>
    <w:uiPriority w:val="1"/>
    <w:qFormat/>
    <w:rsid w:val="00375F0C"/>
    <w:rPr>
      <w:rFonts w:ascii="Times New Roman" w:eastAsia="PMingLiU" w:hAnsi="Times New Roman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C21"/>
    <w:rPr>
      <w:rFonts w:ascii="Times New Roman" w:eastAsia="Times New Roman" w:hAnsi="Times New Roman"/>
      <w:lang w:eastAsia="en-US"/>
    </w:rPr>
  </w:style>
  <w:style w:type="paragraph" w:styleId="Revision">
    <w:name w:val="Revision"/>
    <w:hidden/>
    <w:uiPriority w:val="99"/>
    <w:semiHidden/>
    <w:rsid w:val="00605EFB"/>
    <w:rPr>
      <w:rFonts w:ascii="Times New Roman" w:eastAsia="Times New Roman" w:hAnsi="Times New Roman"/>
      <w:sz w:val="24"/>
      <w:lang w:eastAsia="en-US"/>
    </w:rPr>
  </w:style>
  <w:style w:type="paragraph" w:customStyle="1" w:styleId="DocsID">
    <w:name w:val="DocsID"/>
    <w:basedOn w:val="Normal"/>
    <w:rsid w:val="00DF3F22"/>
    <w:pPr>
      <w:spacing w:before="20"/>
    </w:pPr>
    <w:rPr>
      <w:color w:val="000000"/>
      <w:sz w:val="12"/>
      <w:szCs w:val="12"/>
    </w:rPr>
  </w:style>
  <w:style w:type="paragraph" w:customStyle="1" w:styleId="Default">
    <w:name w:val="Default"/>
    <w:rsid w:val="002C12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Cooney@epcor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675F8D0A244991C3F8CD6C1311B5" ma:contentTypeVersion="0" ma:contentTypeDescription="Create a new document." ma:contentTypeScope="" ma:versionID="050ea065ed20e78332e799ea8c267749">
  <xsd:schema xmlns:xsd="http://www.w3.org/2001/XMLSchema" xmlns:xs="http://www.w3.org/2001/XMLSchema" xmlns:p="http://schemas.microsoft.com/office/2006/metadata/properties" xmlns:ns2="cd72f638-540f-463d-8169-e5d59a807bb9" targetNamespace="http://schemas.microsoft.com/office/2006/metadata/properties" ma:root="true" ma:fieldsID="f1d76232dbdb5bd9649bb049548fda78" ns2:_="">
    <xsd:import namespace="cd72f638-540f-463d-8169-e5d59a807b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f638-540f-463d-8169-e5d59a807b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72f638-540f-463d-8169-e5d59a807bb9">FSKVFVQCRT4W-2007745662-3</_dlc_DocId>
    <_dlc_DocIdUrl xmlns="cd72f638-540f-463d-8169-e5d59a807bb9">
      <Url>http://epcorweb/en-ca/departments/commsrv/sites/ONReg/_layouts/15/DocIdRedir.aspx?ID=FSKVFVQCRT4W-2007745662-3</Url>
      <Description>FSKVFVQCRT4W-2007745662-3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6A65-1AC1-445B-A76B-945E0530C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D8F48-6B9C-4C02-9E7E-0CCA47A23E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8CBC2A-45E9-4ADA-AE5F-2ED1088CF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2f638-540f-463d-8169-e5d59a807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A798A-4E01-4F58-A19B-E51FBCFB934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cd72f638-540f-463d-8169-e5d59a807bb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DC51489-CAD2-4D68-833B-732A1BEB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1900-01-01T05:00:00Z</cp:lastPrinted>
  <dcterms:created xsi:type="dcterms:W3CDTF">2019-12-05T13:49:00Z</dcterms:created>
  <dcterms:modified xsi:type="dcterms:W3CDTF">2019-12-05T13:49:00Z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0x01010086DD675F8D0A244991C3F8CD6C1311B5</vt:lpwstr>
  </property>
  <property fmtid="{D5CDD505-2E9C-101B-9397-08002B2CF9AE}" pid="3" name="DocIDAutoUpdate">
    <vt:lpwstr>ALL</vt:lpwstr>
  </property>
  <property fmtid="{D5CDD505-2E9C-101B-9397-08002B2CF9AE}" pid="4" name="DocsID">
    <vt:lpwstr>LEGAL_1:56503481.1</vt:lpwstr>
  </property>
  <property fmtid="{D5CDD505-2E9C-101B-9397-08002B2CF9AE}" pid="5" name="_dlc_DocIdItemGuid">
    <vt:lpwstr>ede2f292-7e11-4110-964d-15325ebac4c6</vt:lpwstr>
  </property>
</Properties>
</file>