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AAD41" w14:textId="77777777" w:rsidR="003832E7" w:rsidRPr="003832E7" w:rsidRDefault="00DD5C55" w:rsidP="003832E7">
      <w:pPr>
        <w:pStyle w:val="Default"/>
        <w:jc w:val="right"/>
        <w:rPr>
          <w:rFonts w:ascii="Arial" w:hAnsi="Arial" w:cs="Arial"/>
          <w:sz w:val="22"/>
          <w:szCs w:val="22"/>
        </w:rPr>
      </w:pPr>
      <w:r>
        <w:rPr>
          <w:rFonts w:ascii="Arial" w:hAnsi="Arial" w:cs="Arial"/>
          <w:bCs/>
          <w:sz w:val="22"/>
          <w:szCs w:val="22"/>
        </w:rPr>
        <w:t>Rideau St. Lawrence Distribution Inc.</w:t>
      </w:r>
    </w:p>
    <w:p w14:paraId="420571CD" w14:textId="77777777"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 </w:t>
      </w:r>
      <w:r w:rsidR="008813C3">
        <w:rPr>
          <w:rFonts w:ascii="Arial" w:hAnsi="Arial" w:cs="Arial"/>
          <w:sz w:val="22"/>
          <w:szCs w:val="22"/>
        </w:rPr>
        <w:t>Questions</w:t>
      </w:r>
    </w:p>
    <w:p w14:paraId="65EBA17C" w14:textId="77777777" w:rsidR="00A07077" w:rsidRDefault="00090160" w:rsidP="00B069AA">
      <w:pPr>
        <w:pStyle w:val="Default"/>
        <w:jc w:val="right"/>
        <w:rPr>
          <w:rFonts w:ascii="Arial" w:hAnsi="Arial" w:cs="Arial"/>
          <w:sz w:val="22"/>
          <w:szCs w:val="22"/>
        </w:rPr>
      </w:pPr>
      <w:r w:rsidRPr="00115FD4">
        <w:rPr>
          <w:rFonts w:ascii="Arial" w:hAnsi="Arial" w:cs="Arial"/>
          <w:sz w:val="22"/>
          <w:szCs w:val="22"/>
        </w:rPr>
        <w:t>EB-201</w:t>
      </w:r>
      <w:r w:rsidR="00651C98" w:rsidRPr="00115FD4">
        <w:rPr>
          <w:rFonts w:ascii="Arial" w:hAnsi="Arial" w:cs="Arial"/>
          <w:sz w:val="22"/>
          <w:szCs w:val="22"/>
        </w:rPr>
        <w:t>9</w:t>
      </w:r>
      <w:r w:rsidR="009D5F4B" w:rsidRPr="00115FD4">
        <w:rPr>
          <w:rFonts w:ascii="Arial" w:hAnsi="Arial" w:cs="Arial"/>
          <w:sz w:val="22"/>
          <w:szCs w:val="22"/>
        </w:rPr>
        <w:t>-0</w:t>
      </w:r>
      <w:r w:rsidR="00DD5C55" w:rsidRPr="00115FD4">
        <w:rPr>
          <w:rFonts w:ascii="Arial" w:hAnsi="Arial" w:cs="Arial"/>
          <w:sz w:val="22"/>
          <w:szCs w:val="22"/>
        </w:rPr>
        <w:t>066</w:t>
      </w:r>
    </w:p>
    <w:p w14:paraId="3B1CB184" w14:textId="7B742D7E" w:rsidR="00A07077" w:rsidRDefault="00DD5C55" w:rsidP="00CE757E">
      <w:pPr>
        <w:pStyle w:val="Default"/>
        <w:spacing w:line="276" w:lineRule="auto"/>
        <w:jc w:val="center"/>
        <w:rPr>
          <w:rFonts w:ascii="Arial" w:hAnsi="Arial" w:cs="Arial"/>
          <w:b/>
          <w:bCs/>
        </w:rPr>
      </w:pPr>
      <w:r w:rsidRPr="00CE757E">
        <w:rPr>
          <w:rFonts w:ascii="Arial" w:hAnsi="Arial" w:cs="Arial"/>
          <w:b/>
          <w:bCs/>
        </w:rPr>
        <w:t>Rideau St. Lawrence Distribution Inc.</w:t>
      </w:r>
    </w:p>
    <w:p w14:paraId="33022399" w14:textId="43926F74" w:rsidR="00861A60" w:rsidRDefault="00861A60" w:rsidP="00CE757E">
      <w:pPr>
        <w:pStyle w:val="Default"/>
        <w:spacing w:line="276" w:lineRule="auto"/>
        <w:jc w:val="center"/>
        <w:rPr>
          <w:rFonts w:ascii="Arial" w:hAnsi="Arial" w:cs="Arial"/>
          <w:b/>
          <w:bCs/>
        </w:rPr>
      </w:pPr>
      <w:r>
        <w:rPr>
          <w:rFonts w:ascii="Arial" w:hAnsi="Arial" w:cs="Arial"/>
          <w:b/>
          <w:bCs/>
        </w:rPr>
        <w:t>Follow-up Questions – February 18, 2020</w:t>
      </w:r>
    </w:p>
    <w:p w14:paraId="56D2EE0B" w14:textId="77777777" w:rsidR="00A07077" w:rsidRPr="00CE757E" w:rsidRDefault="00090160" w:rsidP="00CE757E">
      <w:pPr>
        <w:pStyle w:val="Default"/>
        <w:spacing w:line="276" w:lineRule="auto"/>
        <w:jc w:val="center"/>
        <w:rPr>
          <w:rFonts w:ascii="Arial" w:hAnsi="Arial" w:cs="Arial"/>
          <w:b/>
          <w:bCs/>
        </w:rPr>
      </w:pPr>
      <w:r w:rsidRPr="00CE757E">
        <w:rPr>
          <w:rFonts w:ascii="Arial" w:hAnsi="Arial" w:cs="Arial"/>
          <w:b/>
          <w:bCs/>
        </w:rPr>
        <w:t>EB-201</w:t>
      </w:r>
      <w:r w:rsidR="00651C98" w:rsidRPr="00CE757E">
        <w:rPr>
          <w:rFonts w:ascii="Arial" w:hAnsi="Arial" w:cs="Arial"/>
          <w:b/>
          <w:bCs/>
        </w:rPr>
        <w:t>9</w:t>
      </w:r>
      <w:r w:rsidR="00B069AA" w:rsidRPr="00CE757E">
        <w:rPr>
          <w:rFonts w:ascii="Arial" w:hAnsi="Arial" w:cs="Arial"/>
          <w:b/>
          <w:bCs/>
        </w:rPr>
        <w:t>-0</w:t>
      </w:r>
      <w:r w:rsidR="00DD5C55" w:rsidRPr="00CE757E">
        <w:rPr>
          <w:rFonts w:ascii="Arial" w:hAnsi="Arial" w:cs="Arial"/>
          <w:b/>
          <w:bCs/>
        </w:rPr>
        <w:t>066</w:t>
      </w:r>
    </w:p>
    <w:p w14:paraId="52131181" w14:textId="1BF598D0" w:rsidR="00D15AF9" w:rsidRPr="00CE757E" w:rsidRDefault="00D15AF9" w:rsidP="00CE757E">
      <w:pPr>
        <w:spacing w:after="0"/>
        <w:rPr>
          <w:rFonts w:ascii="Arial" w:hAnsi="Arial" w:cs="Arial"/>
          <w:sz w:val="24"/>
          <w:szCs w:val="24"/>
        </w:rPr>
      </w:pPr>
    </w:p>
    <w:p w14:paraId="5D598F52" w14:textId="03ED05B5" w:rsidR="00894581" w:rsidRPr="00907D59" w:rsidRDefault="00A50BFC" w:rsidP="00907D59">
      <w:pPr>
        <w:spacing w:after="0"/>
        <w:rPr>
          <w:rFonts w:ascii="Arial" w:hAnsi="Arial" w:cs="Arial"/>
          <w:b/>
          <w:sz w:val="24"/>
          <w:szCs w:val="24"/>
        </w:rPr>
      </w:pPr>
      <w:r w:rsidRPr="00907D59">
        <w:rPr>
          <w:rFonts w:ascii="Arial" w:hAnsi="Arial" w:cs="Arial"/>
          <w:b/>
          <w:sz w:val="24"/>
          <w:szCs w:val="24"/>
        </w:rPr>
        <w:t>Staff Question-17</w:t>
      </w:r>
    </w:p>
    <w:p w14:paraId="784FABBB" w14:textId="77777777" w:rsidR="00DF45FA" w:rsidRPr="00907D59" w:rsidRDefault="00DF45FA" w:rsidP="00907D59">
      <w:pPr>
        <w:spacing w:after="0"/>
        <w:rPr>
          <w:rFonts w:ascii="Arial" w:hAnsi="Arial" w:cs="Arial"/>
          <w:b/>
          <w:sz w:val="24"/>
          <w:szCs w:val="24"/>
        </w:rPr>
      </w:pPr>
    </w:p>
    <w:p w14:paraId="4FDC2FBA" w14:textId="172A3C2D" w:rsidR="00894581" w:rsidRPr="00907D59" w:rsidRDefault="00894581" w:rsidP="00907D59">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 xml:space="preserve">(1) </w:t>
      </w:r>
      <w:r w:rsidR="00F11CE9" w:rsidRPr="00907D59">
        <w:rPr>
          <w:rFonts w:ascii="Arial" w:hAnsi="Arial" w:cs="Arial"/>
          <w:sz w:val="24"/>
          <w:szCs w:val="24"/>
        </w:rPr>
        <w:t>2017 Global Adjustment (GA) Analysis Workform, January 31, 2020</w:t>
      </w:r>
    </w:p>
    <w:p w14:paraId="353E17EB" w14:textId="4DCC0186" w:rsidR="00F11CE9" w:rsidRPr="00907D59" w:rsidRDefault="00F11CE9" w:rsidP="00907D59">
      <w:pPr>
        <w:spacing w:after="0"/>
        <w:rPr>
          <w:rFonts w:ascii="Arial" w:hAnsi="Arial" w:cs="Arial"/>
          <w:sz w:val="24"/>
          <w:szCs w:val="24"/>
        </w:rPr>
      </w:pPr>
      <w:r w:rsidRPr="00907D59">
        <w:rPr>
          <w:rFonts w:ascii="Arial" w:hAnsi="Arial" w:cs="Arial"/>
          <w:sz w:val="24"/>
          <w:szCs w:val="24"/>
        </w:rPr>
        <w:tab/>
        <w:t>(2) 2018 GA Analysis Workform, November 4, 2019</w:t>
      </w:r>
    </w:p>
    <w:p w14:paraId="17FCB1FA" w14:textId="27B33113" w:rsidR="003C11B5" w:rsidRPr="00907D59" w:rsidRDefault="002E5CDE" w:rsidP="00907D59">
      <w:pPr>
        <w:spacing w:after="0"/>
        <w:rPr>
          <w:rFonts w:ascii="Arial" w:hAnsi="Arial" w:cs="Arial"/>
          <w:sz w:val="24"/>
          <w:szCs w:val="24"/>
        </w:rPr>
      </w:pPr>
      <w:r w:rsidRPr="00907D59">
        <w:rPr>
          <w:rFonts w:ascii="Arial" w:hAnsi="Arial" w:cs="Arial"/>
          <w:sz w:val="24"/>
          <w:szCs w:val="24"/>
        </w:rPr>
        <w:tab/>
        <w:t xml:space="preserve">(3) </w:t>
      </w:r>
      <w:r w:rsidR="00274DFC" w:rsidRPr="00907D59">
        <w:rPr>
          <w:rFonts w:ascii="Arial" w:hAnsi="Arial" w:cs="Arial"/>
          <w:sz w:val="24"/>
          <w:szCs w:val="24"/>
        </w:rPr>
        <w:t xml:space="preserve">EB-2017-0265, </w:t>
      </w:r>
      <w:r w:rsidR="003C11B5" w:rsidRPr="00907D59">
        <w:rPr>
          <w:rFonts w:ascii="Arial" w:hAnsi="Arial" w:cs="Arial"/>
          <w:sz w:val="24"/>
          <w:szCs w:val="24"/>
        </w:rPr>
        <w:t>2016 GA Analysis Workform, December 20, 2017</w:t>
      </w:r>
    </w:p>
    <w:p w14:paraId="0869F629" w14:textId="3FC2330A" w:rsidR="00742C51" w:rsidRPr="00907D59" w:rsidRDefault="00742C51" w:rsidP="00907D59">
      <w:pPr>
        <w:spacing w:after="0"/>
        <w:rPr>
          <w:rFonts w:ascii="Arial" w:hAnsi="Arial" w:cs="Arial"/>
          <w:sz w:val="24"/>
          <w:szCs w:val="24"/>
        </w:rPr>
      </w:pPr>
      <w:r w:rsidRPr="00907D59">
        <w:rPr>
          <w:rFonts w:ascii="Arial" w:hAnsi="Arial" w:cs="Arial"/>
          <w:sz w:val="24"/>
          <w:szCs w:val="24"/>
        </w:rPr>
        <w:tab/>
      </w:r>
      <w:r w:rsidR="00160446" w:rsidRPr="00907D59">
        <w:rPr>
          <w:rFonts w:ascii="Arial" w:hAnsi="Arial" w:cs="Arial"/>
          <w:sz w:val="24"/>
          <w:szCs w:val="24"/>
        </w:rPr>
        <w:t>(4</w:t>
      </w:r>
      <w:r w:rsidRPr="00907D59">
        <w:rPr>
          <w:rFonts w:ascii="Arial" w:hAnsi="Arial" w:cs="Arial"/>
          <w:sz w:val="24"/>
          <w:szCs w:val="24"/>
        </w:rPr>
        <w:t>) 2020 IRM Rate Generato</w:t>
      </w:r>
      <w:r w:rsidR="00F11CE9" w:rsidRPr="00907D59">
        <w:rPr>
          <w:rFonts w:ascii="Arial" w:hAnsi="Arial" w:cs="Arial"/>
          <w:sz w:val="24"/>
          <w:szCs w:val="24"/>
        </w:rPr>
        <w:t>r Model, Tab 3, January 31, 2020</w:t>
      </w:r>
    </w:p>
    <w:p w14:paraId="182CEA11" w14:textId="2002E4AF" w:rsidR="00160446" w:rsidRPr="00907D59" w:rsidRDefault="00160446" w:rsidP="00907D59">
      <w:pPr>
        <w:spacing w:after="0"/>
        <w:rPr>
          <w:rFonts w:ascii="Arial" w:hAnsi="Arial" w:cs="Arial"/>
          <w:sz w:val="24"/>
          <w:szCs w:val="24"/>
        </w:rPr>
      </w:pPr>
      <w:r w:rsidRPr="00907D59">
        <w:rPr>
          <w:rFonts w:ascii="Arial" w:hAnsi="Arial" w:cs="Arial"/>
          <w:sz w:val="24"/>
          <w:szCs w:val="24"/>
        </w:rPr>
        <w:tab/>
        <w:t>(5) EB-2018-0065</w:t>
      </w:r>
      <w:r w:rsidR="000C022D" w:rsidRPr="00907D59">
        <w:rPr>
          <w:rFonts w:ascii="Arial" w:hAnsi="Arial" w:cs="Arial"/>
          <w:sz w:val="24"/>
          <w:szCs w:val="24"/>
        </w:rPr>
        <w:t>, 2019 IRM Rate Generator Model, Tab 3, March 28, 2019</w:t>
      </w:r>
    </w:p>
    <w:p w14:paraId="3B13B683" w14:textId="22C55428" w:rsidR="005A0A60" w:rsidRPr="00907D59" w:rsidRDefault="005A0A60" w:rsidP="00907D59">
      <w:pPr>
        <w:spacing w:after="0"/>
        <w:rPr>
          <w:rFonts w:ascii="Arial" w:hAnsi="Arial" w:cs="Arial"/>
          <w:sz w:val="24"/>
          <w:szCs w:val="24"/>
        </w:rPr>
      </w:pPr>
      <w:r w:rsidRPr="00907D59">
        <w:rPr>
          <w:rFonts w:ascii="Arial" w:hAnsi="Arial" w:cs="Arial"/>
          <w:sz w:val="24"/>
          <w:szCs w:val="24"/>
        </w:rPr>
        <w:tab/>
        <w:t xml:space="preserve">(6) </w:t>
      </w:r>
      <w:r w:rsidR="001D6E92" w:rsidRPr="00907D59">
        <w:rPr>
          <w:rFonts w:ascii="Arial" w:hAnsi="Arial" w:cs="Arial"/>
          <w:sz w:val="24"/>
          <w:szCs w:val="24"/>
        </w:rPr>
        <w:t>EB-2017-0265, 2018 IRM Rate Generator Model, Tab 3, March 22, 2018</w:t>
      </w:r>
    </w:p>
    <w:p w14:paraId="073A42D3" w14:textId="23AEFFA3" w:rsidR="007F0B53" w:rsidRPr="00907D59" w:rsidRDefault="007F0B53" w:rsidP="00907D59">
      <w:pPr>
        <w:spacing w:after="0"/>
        <w:rPr>
          <w:rFonts w:ascii="Arial" w:hAnsi="Arial" w:cs="Arial"/>
          <w:sz w:val="24"/>
          <w:szCs w:val="24"/>
        </w:rPr>
      </w:pPr>
      <w:r w:rsidRPr="00907D59">
        <w:rPr>
          <w:rFonts w:ascii="Arial" w:hAnsi="Arial" w:cs="Arial"/>
          <w:sz w:val="24"/>
          <w:szCs w:val="24"/>
        </w:rPr>
        <w:tab/>
        <w:t xml:space="preserve">(7) </w:t>
      </w:r>
      <w:r w:rsidR="00FE7218" w:rsidRPr="00907D59">
        <w:rPr>
          <w:rFonts w:ascii="Arial" w:hAnsi="Arial" w:cs="Arial"/>
          <w:sz w:val="24"/>
          <w:szCs w:val="24"/>
        </w:rPr>
        <w:t>Staff-8</w:t>
      </w:r>
    </w:p>
    <w:p w14:paraId="0B91DCDF" w14:textId="1C85CA8B" w:rsidR="00FE7218" w:rsidRPr="00907D59" w:rsidRDefault="00FE7218" w:rsidP="00907D59">
      <w:pPr>
        <w:spacing w:after="0"/>
        <w:rPr>
          <w:rFonts w:ascii="Arial" w:hAnsi="Arial" w:cs="Arial"/>
          <w:sz w:val="24"/>
          <w:szCs w:val="24"/>
        </w:rPr>
      </w:pPr>
      <w:r w:rsidRPr="00907D59">
        <w:rPr>
          <w:rFonts w:ascii="Arial" w:hAnsi="Arial" w:cs="Arial"/>
          <w:sz w:val="24"/>
          <w:szCs w:val="24"/>
        </w:rPr>
        <w:tab/>
        <w:t xml:space="preserve">(8) </w:t>
      </w:r>
      <w:r w:rsidR="00B13F24" w:rsidRPr="00907D59">
        <w:rPr>
          <w:rFonts w:ascii="Arial" w:hAnsi="Arial" w:cs="Arial"/>
          <w:sz w:val="24"/>
          <w:szCs w:val="24"/>
        </w:rPr>
        <w:t>RSL_Appendix_A_to_GA_Workform_20191121_20191122, page 1</w:t>
      </w:r>
    </w:p>
    <w:p w14:paraId="4D1FE4D6" w14:textId="78BBB314" w:rsidR="00894581" w:rsidRPr="00907D59" w:rsidRDefault="00894581" w:rsidP="00907D59">
      <w:pPr>
        <w:spacing w:after="0"/>
        <w:rPr>
          <w:rFonts w:ascii="Arial" w:hAnsi="Arial" w:cs="Arial"/>
          <w:sz w:val="24"/>
          <w:szCs w:val="24"/>
        </w:rPr>
      </w:pPr>
    </w:p>
    <w:p w14:paraId="53D202A5" w14:textId="4D1E377A" w:rsidR="00742C51" w:rsidRPr="00907D59" w:rsidRDefault="00742C51" w:rsidP="00907D59">
      <w:pPr>
        <w:spacing w:after="0"/>
        <w:rPr>
          <w:rFonts w:ascii="Arial" w:hAnsi="Arial" w:cs="Arial"/>
          <w:b/>
          <w:sz w:val="24"/>
          <w:szCs w:val="24"/>
        </w:rPr>
      </w:pPr>
      <w:r w:rsidRPr="00907D59">
        <w:rPr>
          <w:rFonts w:ascii="Arial" w:hAnsi="Arial" w:cs="Arial"/>
          <w:b/>
          <w:sz w:val="24"/>
          <w:szCs w:val="24"/>
        </w:rPr>
        <w:t>Preamble:</w:t>
      </w:r>
    </w:p>
    <w:p w14:paraId="085AF6DA" w14:textId="77777777" w:rsidR="00742C51" w:rsidRPr="00907D59" w:rsidRDefault="00742C51" w:rsidP="00907D59">
      <w:pPr>
        <w:spacing w:after="0"/>
        <w:rPr>
          <w:rFonts w:ascii="Arial" w:hAnsi="Arial" w:cs="Arial"/>
          <w:sz w:val="24"/>
          <w:szCs w:val="24"/>
        </w:rPr>
      </w:pPr>
    </w:p>
    <w:p w14:paraId="29899DD3" w14:textId="15C364E3" w:rsidR="00AD7CC4" w:rsidRPr="00907D59" w:rsidRDefault="00AD7CC4" w:rsidP="00907D59">
      <w:pPr>
        <w:spacing w:after="0"/>
        <w:rPr>
          <w:rFonts w:ascii="Arial" w:hAnsi="Arial" w:cs="Arial"/>
          <w:sz w:val="24"/>
          <w:szCs w:val="24"/>
        </w:rPr>
      </w:pPr>
      <w:r w:rsidRPr="00907D59">
        <w:rPr>
          <w:rFonts w:ascii="Arial" w:hAnsi="Arial" w:cs="Arial"/>
          <w:sz w:val="24"/>
          <w:szCs w:val="24"/>
        </w:rPr>
        <w:t>At the above noted second reference (2018 GA Analysis Workform), Rideau St. Lawrence reflected an amount in line 3b “Add difference between current year accrual/forecast to actual from long term load transfers” of $</w:t>
      </w:r>
      <w:r w:rsidR="00BA2922" w:rsidRPr="00907D59">
        <w:rPr>
          <w:rFonts w:ascii="Arial" w:hAnsi="Arial" w:cs="Arial"/>
          <w:sz w:val="24"/>
          <w:szCs w:val="24"/>
        </w:rPr>
        <w:t>18,205</w:t>
      </w:r>
      <w:r w:rsidRPr="00907D59">
        <w:rPr>
          <w:rFonts w:ascii="Arial" w:hAnsi="Arial" w:cs="Arial"/>
          <w:sz w:val="24"/>
          <w:szCs w:val="24"/>
        </w:rPr>
        <w:t>. Rideau St. Lawrence described this amount as “Deduct net LTLT</w:t>
      </w:r>
      <w:r w:rsidR="00D90D0B">
        <w:rPr>
          <w:rFonts w:ascii="Arial" w:hAnsi="Arial" w:cs="Arial"/>
          <w:sz w:val="24"/>
          <w:szCs w:val="24"/>
        </w:rPr>
        <w:t xml:space="preserve"> Revenue</w:t>
      </w:r>
      <w:r w:rsidRPr="00907D59">
        <w:rPr>
          <w:rFonts w:ascii="Arial" w:hAnsi="Arial" w:cs="Arial"/>
          <w:sz w:val="24"/>
          <w:szCs w:val="24"/>
        </w:rPr>
        <w:t xml:space="preserve">.” This amount was also not shown as a </w:t>
      </w:r>
      <w:r w:rsidR="00BA2922" w:rsidRPr="00907D59">
        <w:rPr>
          <w:rFonts w:ascii="Arial" w:hAnsi="Arial" w:cs="Arial"/>
          <w:sz w:val="24"/>
          <w:szCs w:val="24"/>
        </w:rPr>
        <w:t>2018</w:t>
      </w:r>
      <w:r w:rsidRPr="00907D59">
        <w:rPr>
          <w:rFonts w:ascii="Arial" w:hAnsi="Arial" w:cs="Arial"/>
          <w:sz w:val="24"/>
          <w:szCs w:val="24"/>
        </w:rPr>
        <w:t xml:space="preserve"> principal adjustment at the above noted fourth reference (2020 IRM Rate Generator Model).</w:t>
      </w:r>
    </w:p>
    <w:p w14:paraId="42274575" w14:textId="77777777" w:rsidR="00AD7CC4" w:rsidRPr="00907D59" w:rsidRDefault="00AD7CC4" w:rsidP="00907D59">
      <w:pPr>
        <w:spacing w:after="0"/>
        <w:rPr>
          <w:rFonts w:ascii="Arial" w:hAnsi="Arial" w:cs="Arial"/>
          <w:sz w:val="24"/>
          <w:szCs w:val="24"/>
        </w:rPr>
      </w:pPr>
    </w:p>
    <w:p w14:paraId="5086D008" w14:textId="789D35D6" w:rsidR="006210BD" w:rsidRPr="00907D59" w:rsidRDefault="00894581" w:rsidP="00907D59">
      <w:pPr>
        <w:spacing w:after="0"/>
        <w:rPr>
          <w:rFonts w:ascii="Arial" w:hAnsi="Arial" w:cs="Arial"/>
          <w:sz w:val="24"/>
          <w:szCs w:val="24"/>
        </w:rPr>
      </w:pPr>
      <w:r w:rsidRPr="00907D59">
        <w:rPr>
          <w:rFonts w:ascii="Arial" w:hAnsi="Arial" w:cs="Arial"/>
          <w:sz w:val="24"/>
          <w:szCs w:val="24"/>
        </w:rPr>
        <w:t xml:space="preserve">At the above noted </w:t>
      </w:r>
      <w:r w:rsidR="007438D6" w:rsidRPr="00907D59">
        <w:rPr>
          <w:rFonts w:ascii="Arial" w:hAnsi="Arial" w:cs="Arial"/>
          <w:sz w:val="24"/>
          <w:szCs w:val="24"/>
        </w:rPr>
        <w:t xml:space="preserve">first </w:t>
      </w:r>
      <w:r w:rsidRPr="00907D59">
        <w:rPr>
          <w:rFonts w:ascii="Arial" w:hAnsi="Arial" w:cs="Arial"/>
          <w:sz w:val="24"/>
          <w:szCs w:val="24"/>
        </w:rPr>
        <w:t>reference</w:t>
      </w:r>
      <w:r w:rsidR="00742C51" w:rsidRPr="00907D59">
        <w:rPr>
          <w:rFonts w:ascii="Arial" w:hAnsi="Arial" w:cs="Arial"/>
          <w:sz w:val="24"/>
          <w:szCs w:val="24"/>
        </w:rPr>
        <w:t>,</w:t>
      </w:r>
      <w:r w:rsidRPr="00907D59">
        <w:rPr>
          <w:rFonts w:ascii="Arial" w:hAnsi="Arial" w:cs="Arial"/>
          <w:sz w:val="24"/>
          <w:szCs w:val="24"/>
        </w:rPr>
        <w:t xml:space="preserve"> Rideau St</w:t>
      </w:r>
      <w:r w:rsidR="00742C51" w:rsidRPr="00907D59">
        <w:rPr>
          <w:rFonts w:ascii="Arial" w:hAnsi="Arial" w:cs="Arial"/>
          <w:sz w:val="24"/>
          <w:szCs w:val="24"/>
        </w:rPr>
        <w:t>. Lawrence</w:t>
      </w:r>
      <w:r w:rsidR="006210BD" w:rsidRPr="00907D59">
        <w:rPr>
          <w:rFonts w:ascii="Arial" w:hAnsi="Arial" w:cs="Arial"/>
          <w:sz w:val="24"/>
          <w:szCs w:val="24"/>
        </w:rPr>
        <w:t xml:space="preserve"> revised</w:t>
      </w:r>
      <w:r w:rsidR="002B469F" w:rsidRPr="00907D59">
        <w:rPr>
          <w:rFonts w:ascii="Arial" w:hAnsi="Arial" w:cs="Arial"/>
          <w:sz w:val="24"/>
          <w:szCs w:val="24"/>
        </w:rPr>
        <w:t xml:space="preserve"> its 2017 GA Analysis Workform</w:t>
      </w:r>
      <w:r w:rsidR="003C0C84" w:rsidRPr="00907D59">
        <w:rPr>
          <w:rFonts w:ascii="Arial" w:hAnsi="Arial" w:cs="Arial"/>
          <w:sz w:val="24"/>
          <w:szCs w:val="24"/>
        </w:rPr>
        <w:t xml:space="preserve"> in the current proceeding</w:t>
      </w:r>
      <w:r w:rsidR="002B469F" w:rsidRPr="00907D59">
        <w:rPr>
          <w:rFonts w:ascii="Arial" w:hAnsi="Arial" w:cs="Arial"/>
          <w:sz w:val="24"/>
          <w:szCs w:val="24"/>
        </w:rPr>
        <w:t xml:space="preserve"> to reflect </w:t>
      </w:r>
      <w:r w:rsidR="00DC0079" w:rsidRPr="00907D59">
        <w:rPr>
          <w:rFonts w:ascii="Arial" w:hAnsi="Arial" w:cs="Arial"/>
          <w:sz w:val="24"/>
          <w:szCs w:val="24"/>
        </w:rPr>
        <w:t xml:space="preserve">a new amount in line 3b </w:t>
      </w:r>
      <w:r w:rsidR="002A521D" w:rsidRPr="00907D59">
        <w:rPr>
          <w:rFonts w:ascii="Arial" w:hAnsi="Arial" w:cs="Arial"/>
          <w:sz w:val="24"/>
          <w:szCs w:val="24"/>
        </w:rPr>
        <w:t xml:space="preserve">“Add difference between current year accrual/forecast to actual from long term load transfers” of </w:t>
      </w:r>
      <w:r w:rsidR="00811B9A" w:rsidRPr="00907D59">
        <w:rPr>
          <w:rFonts w:ascii="Arial" w:hAnsi="Arial" w:cs="Arial"/>
          <w:sz w:val="24"/>
          <w:szCs w:val="24"/>
        </w:rPr>
        <w:t>$49,250. Rideau St. Lawrence described this amount as “Deduct net LTLT.”</w:t>
      </w:r>
      <w:r w:rsidR="008F3FCD" w:rsidRPr="00907D59">
        <w:rPr>
          <w:rFonts w:ascii="Arial" w:hAnsi="Arial" w:cs="Arial"/>
          <w:sz w:val="24"/>
          <w:szCs w:val="24"/>
        </w:rPr>
        <w:t xml:space="preserve"> </w:t>
      </w:r>
      <w:r w:rsidR="00D964A0" w:rsidRPr="00907D59">
        <w:rPr>
          <w:rFonts w:ascii="Arial" w:hAnsi="Arial" w:cs="Arial"/>
          <w:sz w:val="24"/>
          <w:szCs w:val="24"/>
        </w:rPr>
        <w:t>T</w:t>
      </w:r>
      <w:r w:rsidR="008F3FCD" w:rsidRPr="00907D59">
        <w:rPr>
          <w:rFonts w:ascii="Arial" w:hAnsi="Arial" w:cs="Arial"/>
          <w:sz w:val="24"/>
          <w:szCs w:val="24"/>
        </w:rPr>
        <w:t xml:space="preserve">his amount was </w:t>
      </w:r>
      <w:r w:rsidR="00D964A0" w:rsidRPr="00907D59">
        <w:rPr>
          <w:rFonts w:ascii="Arial" w:hAnsi="Arial" w:cs="Arial"/>
          <w:sz w:val="24"/>
          <w:szCs w:val="24"/>
        </w:rPr>
        <w:t xml:space="preserve">also </w:t>
      </w:r>
      <w:r w:rsidR="008F3FCD" w:rsidRPr="00907D59">
        <w:rPr>
          <w:rFonts w:ascii="Arial" w:hAnsi="Arial" w:cs="Arial"/>
          <w:sz w:val="24"/>
          <w:szCs w:val="24"/>
        </w:rPr>
        <w:t xml:space="preserve">not shown </w:t>
      </w:r>
      <w:r w:rsidR="0043628D" w:rsidRPr="00907D59">
        <w:rPr>
          <w:rFonts w:ascii="Arial" w:hAnsi="Arial" w:cs="Arial"/>
          <w:sz w:val="24"/>
          <w:szCs w:val="24"/>
        </w:rPr>
        <w:t>as a 2017 principal adj</w:t>
      </w:r>
      <w:r w:rsidR="00160446" w:rsidRPr="00907D59">
        <w:rPr>
          <w:rFonts w:ascii="Arial" w:hAnsi="Arial" w:cs="Arial"/>
          <w:sz w:val="24"/>
          <w:szCs w:val="24"/>
        </w:rPr>
        <w:t>ustment either at the above noted fourth reference (2020 IRM Rate Generator Model) or fifth reference (2019 IRM Rate Generator Model).</w:t>
      </w:r>
    </w:p>
    <w:p w14:paraId="14D62488" w14:textId="4E52064F" w:rsidR="008030D4" w:rsidRPr="00907D59" w:rsidRDefault="008030D4" w:rsidP="00907D59">
      <w:pPr>
        <w:spacing w:after="0"/>
        <w:rPr>
          <w:rFonts w:ascii="Arial" w:hAnsi="Arial" w:cs="Arial"/>
          <w:sz w:val="24"/>
          <w:szCs w:val="24"/>
        </w:rPr>
      </w:pPr>
    </w:p>
    <w:p w14:paraId="3FB4BB3E" w14:textId="01835FAD" w:rsidR="002C45B7" w:rsidRPr="00907D59" w:rsidRDefault="00BA5192" w:rsidP="00907D59">
      <w:pPr>
        <w:spacing w:after="0"/>
        <w:rPr>
          <w:rFonts w:ascii="Arial" w:hAnsi="Arial" w:cs="Arial"/>
          <w:sz w:val="24"/>
          <w:szCs w:val="24"/>
        </w:rPr>
      </w:pPr>
      <w:r w:rsidRPr="00907D59">
        <w:rPr>
          <w:rFonts w:ascii="Arial" w:hAnsi="Arial" w:cs="Arial"/>
          <w:sz w:val="24"/>
          <w:szCs w:val="24"/>
        </w:rPr>
        <w:t>T</w:t>
      </w:r>
      <w:r w:rsidR="008030D4" w:rsidRPr="00907D59">
        <w:rPr>
          <w:rFonts w:ascii="Arial" w:hAnsi="Arial" w:cs="Arial"/>
          <w:sz w:val="24"/>
          <w:szCs w:val="24"/>
        </w:rPr>
        <w:t xml:space="preserve">his amount of $49,250 was </w:t>
      </w:r>
      <w:r w:rsidRPr="00907D59">
        <w:rPr>
          <w:rFonts w:ascii="Arial" w:hAnsi="Arial" w:cs="Arial"/>
          <w:sz w:val="24"/>
          <w:szCs w:val="24"/>
        </w:rPr>
        <w:t xml:space="preserve">also </w:t>
      </w:r>
      <w:r w:rsidR="008030D4" w:rsidRPr="00907D59">
        <w:rPr>
          <w:rFonts w:ascii="Arial" w:hAnsi="Arial" w:cs="Arial"/>
          <w:sz w:val="24"/>
          <w:szCs w:val="24"/>
        </w:rPr>
        <w:t xml:space="preserve">not shown on the </w:t>
      </w:r>
      <w:r w:rsidR="00C01053" w:rsidRPr="00907D59">
        <w:rPr>
          <w:rFonts w:ascii="Arial" w:hAnsi="Arial" w:cs="Arial"/>
          <w:sz w:val="24"/>
          <w:szCs w:val="24"/>
        </w:rPr>
        <w:t>2018 GA Analysis Workform on line 3a “Remove difference between prior year accrual/forecast to actual from long term load transfers</w:t>
      </w:r>
      <w:r w:rsidR="003C0C84" w:rsidRPr="00907D59">
        <w:rPr>
          <w:rFonts w:ascii="Arial" w:hAnsi="Arial" w:cs="Arial"/>
          <w:sz w:val="24"/>
          <w:szCs w:val="24"/>
        </w:rPr>
        <w:t>.</w:t>
      </w:r>
      <w:r w:rsidR="00C01053" w:rsidRPr="00907D59">
        <w:rPr>
          <w:rFonts w:ascii="Arial" w:hAnsi="Arial" w:cs="Arial"/>
          <w:sz w:val="24"/>
          <w:szCs w:val="24"/>
        </w:rPr>
        <w:t xml:space="preserve">” </w:t>
      </w:r>
      <w:r w:rsidR="003C0C84" w:rsidRPr="00907D59">
        <w:rPr>
          <w:rFonts w:ascii="Arial" w:hAnsi="Arial" w:cs="Arial"/>
          <w:sz w:val="24"/>
          <w:szCs w:val="24"/>
        </w:rPr>
        <w:t xml:space="preserve">A credit amount of $49,250 should have been reflected on the 2018 GA Analysis Workform </w:t>
      </w:r>
      <w:r w:rsidR="00CA204E" w:rsidRPr="00907D59">
        <w:rPr>
          <w:rFonts w:ascii="Arial" w:hAnsi="Arial" w:cs="Arial"/>
          <w:sz w:val="24"/>
          <w:szCs w:val="24"/>
        </w:rPr>
        <w:t xml:space="preserve">(above noted second reference) </w:t>
      </w:r>
      <w:r w:rsidR="003C0C84" w:rsidRPr="00907D59">
        <w:rPr>
          <w:rFonts w:ascii="Arial" w:hAnsi="Arial" w:cs="Arial"/>
          <w:sz w:val="24"/>
          <w:szCs w:val="24"/>
        </w:rPr>
        <w:t>on line 3a to reverse the amount shown on the revised 2017 GA Analysis Workform.</w:t>
      </w:r>
      <w:r w:rsidR="002C45B7" w:rsidRPr="00907D59">
        <w:rPr>
          <w:rFonts w:ascii="Arial" w:hAnsi="Arial" w:cs="Arial"/>
          <w:sz w:val="24"/>
          <w:szCs w:val="24"/>
        </w:rPr>
        <w:t xml:space="preserve"> </w:t>
      </w:r>
      <w:r w:rsidR="00D964A0" w:rsidRPr="00907D59">
        <w:rPr>
          <w:rFonts w:ascii="Arial" w:hAnsi="Arial" w:cs="Arial"/>
          <w:sz w:val="24"/>
          <w:szCs w:val="24"/>
        </w:rPr>
        <w:t>T</w:t>
      </w:r>
      <w:r w:rsidR="002C45B7" w:rsidRPr="00907D59">
        <w:rPr>
          <w:rFonts w:ascii="Arial" w:hAnsi="Arial" w:cs="Arial"/>
          <w:sz w:val="24"/>
          <w:szCs w:val="24"/>
        </w:rPr>
        <w:t xml:space="preserve">his amount was </w:t>
      </w:r>
      <w:r w:rsidR="00D964A0" w:rsidRPr="00907D59">
        <w:rPr>
          <w:rFonts w:ascii="Arial" w:hAnsi="Arial" w:cs="Arial"/>
          <w:sz w:val="24"/>
          <w:szCs w:val="24"/>
        </w:rPr>
        <w:t xml:space="preserve">also </w:t>
      </w:r>
      <w:r w:rsidR="002C45B7" w:rsidRPr="00907D59">
        <w:rPr>
          <w:rFonts w:ascii="Arial" w:hAnsi="Arial" w:cs="Arial"/>
          <w:sz w:val="24"/>
          <w:szCs w:val="24"/>
        </w:rPr>
        <w:t xml:space="preserve">not shown as </w:t>
      </w:r>
      <w:r w:rsidR="002C45B7" w:rsidRPr="00907D59">
        <w:rPr>
          <w:rFonts w:ascii="Arial" w:hAnsi="Arial" w:cs="Arial"/>
          <w:sz w:val="24"/>
          <w:szCs w:val="24"/>
        </w:rPr>
        <w:lastRenderedPageBreak/>
        <w:t>a 2018 principal adjustment at the above noted fourth reference (2020 IRM Rate Generator Model).</w:t>
      </w:r>
    </w:p>
    <w:p w14:paraId="27FA2772" w14:textId="6F49A330" w:rsidR="0057170A" w:rsidRPr="00907D59" w:rsidRDefault="0057170A" w:rsidP="00907D59">
      <w:pPr>
        <w:spacing w:after="0"/>
        <w:rPr>
          <w:rFonts w:ascii="Arial" w:hAnsi="Arial" w:cs="Arial"/>
          <w:sz w:val="24"/>
          <w:szCs w:val="24"/>
        </w:rPr>
      </w:pPr>
    </w:p>
    <w:p w14:paraId="770656CE" w14:textId="5ADD0E7B" w:rsidR="0057170A" w:rsidRPr="00907D59" w:rsidRDefault="008658FD" w:rsidP="00907D59">
      <w:pPr>
        <w:spacing w:after="0"/>
        <w:rPr>
          <w:rFonts w:ascii="Arial" w:hAnsi="Arial" w:cs="Arial"/>
          <w:sz w:val="24"/>
          <w:szCs w:val="24"/>
        </w:rPr>
      </w:pPr>
      <w:r w:rsidRPr="00907D59">
        <w:rPr>
          <w:rFonts w:ascii="Arial" w:hAnsi="Arial" w:cs="Arial"/>
          <w:sz w:val="24"/>
          <w:szCs w:val="24"/>
        </w:rPr>
        <w:t>At the above noted third refere</w:t>
      </w:r>
      <w:r w:rsidR="00B35C69" w:rsidRPr="00907D59">
        <w:rPr>
          <w:rFonts w:ascii="Arial" w:hAnsi="Arial" w:cs="Arial"/>
          <w:sz w:val="24"/>
          <w:szCs w:val="24"/>
        </w:rPr>
        <w:t>nce (2016 GA Analysis Workform),</w:t>
      </w:r>
      <w:r w:rsidR="00B92651" w:rsidRPr="00907D59">
        <w:rPr>
          <w:rFonts w:ascii="Arial" w:hAnsi="Arial" w:cs="Arial"/>
          <w:sz w:val="24"/>
          <w:szCs w:val="24"/>
        </w:rPr>
        <w:t xml:space="preserve"> an amount of $</w:t>
      </w:r>
      <w:r w:rsidR="00B35C69" w:rsidRPr="00907D59">
        <w:rPr>
          <w:rFonts w:ascii="Arial" w:hAnsi="Arial" w:cs="Arial"/>
          <w:sz w:val="24"/>
          <w:szCs w:val="24"/>
        </w:rPr>
        <w:t>14,156 was recorded line 3b “Add difference between current year accrual to forecast from long term load transfers.”</w:t>
      </w:r>
      <w:r w:rsidR="002E74C6" w:rsidRPr="00907D59">
        <w:rPr>
          <w:rFonts w:ascii="Arial" w:hAnsi="Arial" w:cs="Arial"/>
          <w:sz w:val="24"/>
          <w:szCs w:val="24"/>
        </w:rPr>
        <w:t xml:space="preserve"> However, this amount was not included as a </w:t>
      </w:r>
      <w:r w:rsidR="00670AFA" w:rsidRPr="00907D59">
        <w:rPr>
          <w:rFonts w:ascii="Arial" w:hAnsi="Arial" w:cs="Arial"/>
          <w:sz w:val="24"/>
          <w:szCs w:val="24"/>
        </w:rPr>
        <w:t xml:space="preserve">2016 </w:t>
      </w:r>
      <w:r w:rsidR="002E74C6" w:rsidRPr="00907D59">
        <w:rPr>
          <w:rFonts w:ascii="Arial" w:hAnsi="Arial" w:cs="Arial"/>
          <w:sz w:val="24"/>
          <w:szCs w:val="24"/>
        </w:rPr>
        <w:t xml:space="preserve">principal adjustment </w:t>
      </w:r>
      <w:r w:rsidR="00670AFA" w:rsidRPr="00907D59">
        <w:rPr>
          <w:rFonts w:ascii="Arial" w:hAnsi="Arial" w:cs="Arial"/>
          <w:sz w:val="24"/>
          <w:szCs w:val="24"/>
        </w:rPr>
        <w:t>at the above noted sixth reference (2018 IRM Rate Generator Model).</w:t>
      </w:r>
      <w:r w:rsidR="00C351E8" w:rsidRPr="00907D59">
        <w:rPr>
          <w:rFonts w:ascii="Arial" w:hAnsi="Arial" w:cs="Arial"/>
          <w:sz w:val="24"/>
          <w:szCs w:val="24"/>
        </w:rPr>
        <w:t xml:space="preserve"> Therefore there is nothing to reverse in the 2017 GA Analysis Workform.</w:t>
      </w:r>
    </w:p>
    <w:p w14:paraId="3BC8D82B" w14:textId="66E491EA" w:rsidR="008030D4" w:rsidRPr="00907D59" w:rsidRDefault="008030D4" w:rsidP="00907D59">
      <w:pPr>
        <w:spacing w:after="0"/>
        <w:rPr>
          <w:rFonts w:ascii="Arial" w:hAnsi="Arial" w:cs="Arial"/>
          <w:sz w:val="24"/>
          <w:szCs w:val="24"/>
        </w:rPr>
      </w:pPr>
    </w:p>
    <w:p w14:paraId="3648D02D" w14:textId="5AA01D20" w:rsidR="00742C51" w:rsidRPr="00907D59" w:rsidRDefault="00742C51" w:rsidP="00907D59">
      <w:pPr>
        <w:spacing w:after="0"/>
        <w:rPr>
          <w:rFonts w:ascii="Arial" w:hAnsi="Arial" w:cs="Arial"/>
          <w:b/>
          <w:sz w:val="24"/>
          <w:szCs w:val="24"/>
        </w:rPr>
      </w:pPr>
      <w:r w:rsidRPr="00907D59">
        <w:rPr>
          <w:rFonts w:ascii="Arial" w:hAnsi="Arial" w:cs="Arial"/>
          <w:b/>
          <w:sz w:val="24"/>
          <w:szCs w:val="24"/>
        </w:rPr>
        <w:t>Questions:</w:t>
      </w:r>
    </w:p>
    <w:p w14:paraId="4B8A2EEA" w14:textId="380BFD24" w:rsidR="00742C51" w:rsidRPr="00907D59" w:rsidRDefault="00742C51" w:rsidP="00907D59">
      <w:pPr>
        <w:spacing w:after="0"/>
        <w:rPr>
          <w:rFonts w:ascii="Arial" w:hAnsi="Arial" w:cs="Arial"/>
          <w:sz w:val="24"/>
          <w:szCs w:val="24"/>
        </w:rPr>
      </w:pPr>
    </w:p>
    <w:p w14:paraId="3113B783" w14:textId="73DE82DA" w:rsidR="00762F94" w:rsidRDefault="00762F94"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Please explain whether the sign of the $18,205 amount shown on the 2018 GA Analysis Workform should be a credit or a debit, given Rideau St. Lawrence’s explanation that the net LTLT was deducted and not added.</w:t>
      </w:r>
    </w:p>
    <w:p w14:paraId="5DFCC3C1" w14:textId="77777777" w:rsidR="008B3DD3" w:rsidRDefault="008B3DD3" w:rsidP="008B3DD3">
      <w:pPr>
        <w:spacing w:after="0"/>
        <w:rPr>
          <w:rFonts w:ascii="Arial" w:hAnsi="Arial" w:cs="Arial"/>
          <w:sz w:val="24"/>
          <w:szCs w:val="24"/>
        </w:rPr>
      </w:pPr>
    </w:p>
    <w:p w14:paraId="7B4DCFBD" w14:textId="68F49C6B" w:rsidR="008B3DD3" w:rsidRPr="008B3DD3" w:rsidRDefault="008B3DD3" w:rsidP="008B3DD3">
      <w:pPr>
        <w:spacing w:after="0"/>
        <w:rPr>
          <w:rFonts w:ascii="Arial" w:hAnsi="Arial" w:cs="Arial"/>
          <w:color w:val="C00000"/>
          <w:sz w:val="24"/>
          <w:szCs w:val="24"/>
        </w:rPr>
      </w:pPr>
      <w:r w:rsidRPr="008B3DD3">
        <w:rPr>
          <w:rFonts w:ascii="Arial" w:hAnsi="Arial" w:cs="Arial"/>
          <w:color w:val="C00000"/>
          <w:sz w:val="24"/>
          <w:szCs w:val="24"/>
        </w:rPr>
        <w:t>Answer</w:t>
      </w:r>
      <w:r>
        <w:rPr>
          <w:rFonts w:ascii="Arial" w:hAnsi="Arial" w:cs="Arial"/>
          <w:color w:val="C00000"/>
          <w:sz w:val="24"/>
          <w:szCs w:val="24"/>
        </w:rPr>
        <w:t>: The sign of the $18,205 amount on the 2018 GA Analysis Workform should be a debit, as shown in the o</w:t>
      </w:r>
      <w:r w:rsidR="00820732">
        <w:rPr>
          <w:rFonts w:ascii="Arial" w:hAnsi="Arial" w:cs="Arial"/>
          <w:color w:val="C00000"/>
          <w:sz w:val="24"/>
          <w:szCs w:val="24"/>
        </w:rPr>
        <w:t xml:space="preserve">riginal submission. </w:t>
      </w:r>
      <w:r w:rsidR="00F848BF">
        <w:rPr>
          <w:rFonts w:ascii="Arial" w:hAnsi="Arial" w:cs="Arial"/>
          <w:color w:val="C00000"/>
          <w:sz w:val="24"/>
          <w:szCs w:val="24"/>
        </w:rPr>
        <w:t xml:space="preserve"> </w:t>
      </w:r>
      <w:r w:rsidR="00820732">
        <w:rPr>
          <w:rFonts w:ascii="Arial" w:hAnsi="Arial" w:cs="Arial"/>
          <w:color w:val="C00000"/>
          <w:sz w:val="24"/>
          <w:szCs w:val="24"/>
        </w:rPr>
        <w:t xml:space="preserve">The net LTLT revenue was </w:t>
      </w:r>
      <w:r w:rsidR="000A2217">
        <w:rPr>
          <w:rFonts w:ascii="Arial" w:hAnsi="Arial" w:cs="Arial"/>
          <w:color w:val="C00000"/>
          <w:sz w:val="24"/>
          <w:szCs w:val="24"/>
        </w:rPr>
        <w:t xml:space="preserve">recorded </w:t>
      </w:r>
      <w:r w:rsidR="00820732">
        <w:rPr>
          <w:rFonts w:ascii="Arial" w:hAnsi="Arial" w:cs="Arial"/>
          <w:color w:val="C00000"/>
          <w:sz w:val="24"/>
          <w:szCs w:val="24"/>
        </w:rPr>
        <w:t>in our GL calculation</w:t>
      </w:r>
      <w:r w:rsidR="00131A8C">
        <w:rPr>
          <w:rFonts w:ascii="Arial" w:hAnsi="Arial" w:cs="Arial"/>
          <w:color w:val="C00000"/>
          <w:sz w:val="24"/>
          <w:szCs w:val="24"/>
        </w:rPr>
        <w:t xml:space="preserve"> correctly</w:t>
      </w:r>
      <w:r w:rsidR="00820732">
        <w:rPr>
          <w:rFonts w:ascii="Arial" w:hAnsi="Arial" w:cs="Arial"/>
          <w:color w:val="C00000"/>
          <w:sz w:val="24"/>
          <w:szCs w:val="24"/>
        </w:rPr>
        <w:t>.</w:t>
      </w:r>
      <w:r w:rsidR="00F848BF">
        <w:rPr>
          <w:rFonts w:ascii="Arial" w:hAnsi="Arial" w:cs="Arial"/>
          <w:color w:val="C00000"/>
          <w:sz w:val="24"/>
          <w:szCs w:val="24"/>
        </w:rPr>
        <w:t xml:space="preserve"> </w:t>
      </w:r>
      <w:r w:rsidR="000A71DD">
        <w:rPr>
          <w:rFonts w:ascii="Arial" w:hAnsi="Arial" w:cs="Arial"/>
          <w:color w:val="C00000"/>
          <w:sz w:val="24"/>
          <w:szCs w:val="24"/>
        </w:rPr>
        <w:t xml:space="preserve"> It was</w:t>
      </w:r>
      <w:r w:rsidR="00692579">
        <w:rPr>
          <w:rFonts w:ascii="Arial" w:hAnsi="Arial" w:cs="Arial"/>
          <w:color w:val="C00000"/>
          <w:sz w:val="24"/>
          <w:szCs w:val="24"/>
        </w:rPr>
        <w:t xml:space="preserve"> </w:t>
      </w:r>
      <w:r w:rsidR="00154FD6">
        <w:rPr>
          <w:rFonts w:ascii="Arial" w:hAnsi="Arial" w:cs="Arial"/>
          <w:color w:val="C00000"/>
          <w:sz w:val="24"/>
          <w:szCs w:val="24"/>
        </w:rPr>
        <w:t xml:space="preserve">the </w:t>
      </w:r>
      <w:bookmarkStart w:id="0" w:name="_GoBack"/>
      <w:bookmarkEnd w:id="0"/>
      <w:r w:rsidR="000A71DD">
        <w:rPr>
          <w:rFonts w:ascii="Arial" w:hAnsi="Arial" w:cs="Arial"/>
          <w:color w:val="C00000"/>
          <w:sz w:val="24"/>
          <w:szCs w:val="24"/>
        </w:rPr>
        <w:t>current year actual</w:t>
      </w:r>
      <w:r w:rsidR="00154FD6">
        <w:rPr>
          <w:rFonts w:ascii="Arial" w:hAnsi="Arial" w:cs="Arial"/>
          <w:color w:val="C00000"/>
          <w:sz w:val="24"/>
          <w:szCs w:val="24"/>
        </w:rPr>
        <w:t xml:space="preserve"> net LTLT</w:t>
      </w:r>
      <w:r w:rsidR="000A71DD">
        <w:rPr>
          <w:rFonts w:ascii="Arial" w:hAnsi="Arial" w:cs="Arial"/>
          <w:color w:val="C00000"/>
          <w:sz w:val="24"/>
          <w:szCs w:val="24"/>
        </w:rPr>
        <w:t xml:space="preserve">. </w:t>
      </w:r>
      <w:r w:rsidR="00820732">
        <w:rPr>
          <w:rFonts w:ascii="Arial" w:hAnsi="Arial" w:cs="Arial"/>
          <w:color w:val="C00000"/>
          <w:sz w:val="24"/>
          <w:szCs w:val="24"/>
        </w:rPr>
        <w:t xml:space="preserve"> </w:t>
      </w:r>
      <w:r w:rsidR="000A71DD">
        <w:rPr>
          <w:rFonts w:ascii="Arial" w:hAnsi="Arial" w:cs="Arial"/>
          <w:color w:val="C00000"/>
          <w:sz w:val="24"/>
          <w:szCs w:val="24"/>
        </w:rPr>
        <w:t>T</w:t>
      </w:r>
      <w:r w:rsidR="00820732">
        <w:rPr>
          <w:rFonts w:ascii="Arial" w:hAnsi="Arial" w:cs="Arial"/>
          <w:color w:val="C00000"/>
          <w:sz w:val="24"/>
          <w:szCs w:val="24"/>
        </w:rPr>
        <w:t xml:space="preserve">he </w:t>
      </w:r>
      <w:r w:rsidR="00A2339F">
        <w:rPr>
          <w:rFonts w:ascii="Arial" w:hAnsi="Arial" w:cs="Arial"/>
          <w:color w:val="C00000"/>
          <w:sz w:val="24"/>
          <w:szCs w:val="24"/>
        </w:rPr>
        <w:t xml:space="preserve">expected balance </w:t>
      </w:r>
      <w:r w:rsidR="00D0732B">
        <w:rPr>
          <w:rFonts w:ascii="Arial" w:hAnsi="Arial" w:cs="Arial"/>
          <w:color w:val="C00000"/>
          <w:sz w:val="24"/>
          <w:szCs w:val="24"/>
        </w:rPr>
        <w:t xml:space="preserve">calculated in the GA Workform </w:t>
      </w:r>
      <w:r w:rsidR="00E04745">
        <w:rPr>
          <w:rFonts w:ascii="Arial" w:hAnsi="Arial" w:cs="Arial"/>
          <w:color w:val="C00000"/>
          <w:sz w:val="24"/>
          <w:szCs w:val="24"/>
        </w:rPr>
        <w:t xml:space="preserve">does not </w:t>
      </w:r>
      <w:r w:rsidR="00A2339F">
        <w:rPr>
          <w:rFonts w:ascii="Arial" w:hAnsi="Arial" w:cs="Arial"/>
          <w:color w:val="C00000"/>
          <w:sz w:val="24"/>
          <w:szCs w:val="24"/>
        </w:rPr>
        <w:t>include the net LTLT revenue</w:t>
      </w:r>
      <w:r w:rsidR="002F6149">
        <w:rPr>
          <w:rFonts w:ascii="Arial" w:hAnsi="Arial" w:cs="Arial"/>
          <w:color w:val="C00000"/>
          <w:sz w:val="24"/>
          <w:szCs w:val="24"/>
        </w:rPr>
        <w:t xml:space="preserve">. </w:t>
      </w:r>
      <w:r w:rsidR="00D41C72">
        <w:rPr>
          <w:rFonts w:ascii="Arial" w:hAnsi="Arial" w:cs="Arial"/>
          <w:color w:val="C00000"/>
          <w:sz w:val="24"/>
          <w:szCs w:val="24"/>
        </w:rPr>
        <w:t xml:space="preserve">The LTLT amount was recorded directly to the GL.  </w:t>
      </w:r>
    </w:p>
    <w:p w14:paraId="24FCB215" w14:textId="77777777" w:rsidR="00762F94" w:rsidRPr="00907D59" w:rsidRDefault="00762F94" w:rsidP="00907D59">
      <w:pPr>
        <w:pStyle w:val="ListParagraph"/>
        <w:spacing w:after="0"/>
        <w:rPr>
          <w:rFonts w:ascii="Arial" w:hAnsi="Arial" w:cs="Arial"/>
          <w:sz w:val="24"/>
          <w:szCs w:val="24"/>
        </w:rPr>
      </w:pPr>
    </w:p>
    <w:p w14:paraId="36BB376B" w14:textId="62DBEAF5" w:rsidR="00C351E8" w:rsidRPr="00907D59" w:rsidRDefault="00C351E8"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 xml:space="preserve">Please confirm that the amount of $14,156 </w:t>
      </w:r>
      <w:r w:rsidR="00823108" w:rsidRPr="00907D59">
        <w:rPr>
          <w:rFonts w:ascii="Arial" w:hAnsi="Arial" w:cs="Arial"/>
          <w:sz w:val="24"/>
          <w:szCs w:val="24"/>
        </w:rPr>
        <w:t xml:space="preserve">that </w:t>
      </w:r>
      <w:r w:rsidRPr="00907D59">
        <w:rPr>
          <w:rFonts w:ascii="Arial" w:hAnsi="Arial" w:cs="Arial"/>
          <w:sz w:val="24"/>
          <w:szCs w:val="24"/>
        </w:rPr>
        <w:t xml:space="preserve">was recorded line 3b on the 2016 GA Analysis Workform </w:t>
      </w:r>
      <w:r w:rsidR="00823108" w:rsidRPr="00907D59">
        <w:rPr>
          <w:rFonts w:ascii="Arial" w:hAnsi="Arial" w:cs="Arial"/>
          <w:sz w:val="24"/>
          <w:szCs w:val="24"/>
        </w:rPr>
        <w:t>does not need to be reversed on line 3a on the 2017 GA Analysis Workform, as this amount w</w:t>
      </w:r>
      <w:r w:rsidRPr="00907D59">
        <w:rPr>
          <w:rFonts w:ascii="Arial" w:hAnsi="Arial" w:cs="Arial"/>
          <w:sz w:val="24"/>
          <w:szCs w:val="24"/>
        </w:rPr>
        <w:t xml:space="preserve">as not included as a </w:t>
      </w:r>
      <w:r w:rsidR="00977234" w:rsidRPr="00907D59">
        <w:rPr>
          <w:rFonts w:ascii="Arial" w:hAnsi="Arial" w:cs="Arial"/>
          <w:sz w:val="24"/>
          <w:szCs w:val="24"/>
        </w:rPr>
        <w:t xml:space="preserve">2016 </w:t>
      </w:r>
      <w:r w:rsidRPr="00907D59">
        <w:rPr>
          <w:rFonts w:ascii="Arial" w:hAnsi="Arial" w:cs="Arial"/>
          <w:sz w:val="24"/>
          <w:szCs w:val="24"/>
        </w:rPr>
        <w:t xml:space="preserve">principal adjustment in the </w:t>
      </w:r>
      <w:r w:rsidR="006A3A9D">
        <w:rPr>
          <w:rFonts w:ascii="Arial" w:hAnsi="Arial" w:cs="Arial"/>
          <w:sz w:val="24"/>
          <w:szCs w:val="24"/>
        </w:rPr>
        <w:t xml:space="preserve">2018 IRM Rate Generator Model, where </w:t>
      </w:r>
      <w:r w:rsidR="005B5BED">
        <w:rPr>
          <w:rFonts w:ascii="Arial" w:hAnsi="Arial" w:cs="Arial"/>
          <w:sz w:val="24"/>
          <w:szCs w:val="24"/>
        </w:rPr>
        <w:t xml:space="preserve">the 2016 </w:t>
      </w:r>
      <w:r w:rsidR="006A3A9D">
        <w:rPr>
          <w:rFonts w:ascii="Arial" w:hAnsi="Arial" w:cs="Arial"/>
          <w:sz w:val="24"/>
          <w:szCs w:val="24"/>
        </w:rPr>
        <w:t>balances were cleared on a final basis.</w:t>
      </w:r>
    </w:p>
    <w:p w14:paraId="1C8F09F2" w14:textId="77777777" w:rsidR="00DA447C" w:rsidRDefault="00DA447C" w:rsidP="00DA447C">
      <w:pPr>
        <w:spacing w:after="0"/>
        <w:rPr>
          <w:rFonts w:ascii="Arial" w:hAnsi="Arial" w:cs="Arial"/>
          <w:sz w:val="24"/>
          <w:szCs w:val="24"/>
        </w:rPr>
      </w:pPr>
    </w:p>
    <w:p w14:paraId="367D50B2" w14:textId="32027081" w:rsidR="00DA447C" w:rsidRPr="008B3DD3" w:rsidRDefault="00DA447C" w:rsidP="00DA447C">
      <w:pPr>
        <w:spacing w:after="0"/>
        <w:rPr>
          <w:rFonts w:ascii="Arial" w:hAnsi="Arial" w:cs="Arial"/>
          <w:color w:val="C00000"/>
          <w:sz w:val="24"/>
          <w:szCs w:val="24"/>
        </w:rPr>
      </w:pPr>
      <w:r w:rsidRPr="008B3DD3">
        <w:rPr>
          <w:rFonts w:ascii="Arial" w:hAnsi="Arial" w:cs="Arial"/>
          <w:color w:val="C00000"/>
          <w:sz w:val="24"/>
          <w:szCs w:val="24"/>
        </w:rPr>
        <w:t>Answer</w:t>
      </w:r>
      <w:r>
        <w:rPr>
          <w:rFonts w:ascii="Arial" w:hAnsi="Arial" w:cs="Arial"/>
          <w:color w:val="C00000"/>
          <w:sz w:val="24"/>
          <w:szCs w:val="24"/>
        </w:rPr>
        <w:t>:  Confirmed.</w:t>
      </w:r>
    </w:p>
    <w:p w14:paraId="372F5264" w14:textId="77777777" w:rsidR="00C351E8" w:rsidRPr="00907D59" w:rsidRDefault="00C351E8" w:rsidP="00907D59">
      <w:pPr>
        <w:pStyle w:val="ListParagraph"/>
        <w:spacing w:after="0"/>
        <w:rPr>
          <w:rFonts w:ascii="Arial" w:hAnsi="Arial" w:cs="Arial"/>
          <w:sz w:val="24"/>
          <w:szCs w:val="24"/>
        </w:rPr>
      </w:pPr>
    </w:p>
    <w:p w14:paraId="1F0D18AC" w14:textId="68EBB708" w:rsidR="002357EE" w:rsidRPr="00907D59" w:rsidRDefault="002357EE"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 xml:space="preserve">Please explain whether the sign of the $49,250 amount shown on the </w:t>
      </w:r>
      <w:r w:rsidR="00213F43">
        <w:rPr>
          <w:rFonts w:ascii="Arial" w:hAnsi="Arial" w:cs="Arial"/>
          <w:sz w:val="24"/>
          <w:szCs w:val="24"/>
        </w:rPr>
        <w:t xml:space="preserve">revised </w:t>
      </w:r>
      <w:r w:rsidRPr="00907D59">
        <w:rPr>
          <w:rFonts w:ascii="Arial" w:hAnsi="Arial" w:cs="Arial"/>
          <w:sz w:val="24"/>
          <w:szCs w:val="24"/>
        </w:rPr>
        <w:t>2017 GA Analysis Workform should be a credit or a debit, given Rideau St. Lawrence’s explanation that the net LTLT was deducted and not added.</w:t>
      </w:r>
    </w:p>
    <w:p w14:paraId="26FE1581" w14:textId="77777777" w:rsidR="00DA447C" w:rsidRDefault="00DA447C" w:rsidP="00DA447C">
      <w:pPr>
        <w:spacing w:after="0"/>
        <w:rPr>
          <w:rFonts w:ascii="Arial" w:hAnsi="Arial" w:cs="Arial"/>
          <w:sz w:val="24"/>
          <w:szCs w:val="24"/>
        </w:rPr>
      </w:pPr>
    </w:p>
    <w:p w14:paraId="7C8BABCF" w14:textId="33BCE7A9" w:rsidR="00DA447C" w:rsidRPr="008B3DD3" w:rsidRDefault="00DA447C" w:rsidP="00DA447C">
      <w:pPr>
        <w:spacing w:after="0"/>
        <w:rPr>
          <w:rFonts w:ascii="Arial" w:hAnsi="Arial" w:cs="Arial"/>
          <w:color w:val="C00000"/>
          <w:sz w:val="24"/>
          <w:szCs w:val="24"/>
        </w:rPr>
      </w:pPr>
      <w:r w:rsidRPr="008B3DD3">
        <w:rPr>
          <w:rFonts w:ascii="Arial" w:hAnsi="Arial" w:cs="Arial"/>
          <w:color w:val="C00000"/>
          <w:sz w:val="24"/>
          <w:szCs w:val="24"/>
        </w:rPr>
        <w:t>Answer</w:t>
      </w:r>
      <w:r>
        <w:rPr>
          <w:rFonts w:ascii="Arial" w:hAnsi="Arial" w:cs="Arial"/>
          <w:color w:val="C00000"/>
          <w:sz w:val="24"/>
          <w:szCs w:val="24"/>
        </w:rPr>
        <w:t xml:space="preserve">: The sign of the $49,250 amount on the revised 2017 GA Analysis Workform should be a debit, as shown in the original submission (January 31, 2020).  Please see answer to </w:t>
      </w:r>
      <w:r w:rsidR="00842EBF">
        <w:rPr>
          <w:rFonts w:ascii="Arial" w:hAnsi="Arial" w:cs="Arial"/>
          <w:color w:val="C00000"/>
          <w:sz w:val="24"/>
          <w:szCs w:val="24"/>
        </w:rPr>
        <w:t xml:space="preserve">a) for </w:t>
      </w:r>
      <w:r w:rsidR="00D41C72">
        <w:rPr>
          <w:rFonts w:ascii="Arial" w:hAnsi="Arial" w:cs="Arial"/>
          <w:color w:val="C00000"/>
          <w:sz w:val="24"/>
          <w:szCs w:val="24"/>
        </w:rPr>
        <w:t xml:space="preserve">the </w:t>
      </w:r>
      <w:r w:rsidR="00842EBF">
        <w:rPr>
          <w:rFonts w:ascii="Arial" w:hAnsi="Arial" w:cs="Arial"/>
          <w:color w:val="C00000"/>
          <w:sz w:val="24"/>
          <w:szCs w:val="24"/>
        </w:rPr>
        <w:t>explanation.</w:t>
      </w:r>
    </w:p>
    <w:p w14:paraId="29E13E4B" w14:textId="77777777" w:rsidR="002357EE" w:rsidRPr="00907D59" w:rsidRDefault="002357EE" w:rsidP="00907D59">
      <w:pPr>
        <w:pStyle w:val="ListParagraph"/>
        <w:spacing w:after="0"/>
        <w:rPr>
          <w:rFonts w:ascii="Arial" w:hAnsi="Arial" w:cs="Arial"/>
          <w:sz w:val="24"/>
          <w:szCs w:val="24"/>
        </w:rPr>
      </w:pPr>
    </w:p>
    <w:p w14:paraId="41DD9020" w14:textId="5D534E6F" w:rsidR="00AC3E43" w:rsidRPr="00907D59" w:rsidRDefault="00AC3E43"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 xml:space="preserve">Please update the </w:t>
      </w:r>
      <w:r w:rsidR="00E64059" w:rsidRPr="00907D59">
        <w:rPr>
          <w:rFonts w:ascii="Arial" w:hAnsi="Arial" w:cs="Arial"/>
          <w:sz w:val="24"/>
          <w:szCs w:val="24"/>
        </w:rPr>
        <w:t xml:space="preserve">2018 GA Analysis Workform </w:t>
      </w:r>
      <w:r w:rsidR="001054F2" w:rsidRPr="00907D59">
        <w:rPr>
          <w:rFonts w:ascii="Arial" w:hAnsi="Arial" w:cs="Arial"/>
          <w:sz w:val="24"/>
          <w:szCs w:val="24"/>
        </w:rPr>
        <w:t xml:space="preserve">to reflect the reversal of the </w:t>
      </w:r>
      <w:r w:rsidR="005A2569" w:rsidRPr="00907D59">
        <w:rPr>
          <w:rFonts w:ascii="Arial" w:hAnsi="Arial" w:cs="Arial"/>
          <w:sz w:val="24"/>
          <w:szCs w:val="24"/>
        </w:rPr>
        <w:t xml:space="preserve">2017 </w:t>
      </w:r>
      <w:r w:rsidR="001054F2" w:rsidRPr="00907D59">
        <w:rPr>
          <w:rFonts w:ascii="Arial" w:hAnsi="Arial" w:cs="Arial"/>
          <w:sz w:val="24"/>
          <w:szCs w:val="24"/>
        </w:rPr>
        <w:t>accrual of $49,250.</w:t>
      </w:r>
    </w:p>
    <w:p w14:paraId="6011EF1A" w14:textId="77777777" w:rsidR="00167812" w:rsidRDefault="00167812" w:rsidP="00167812">
      <w:pPr>
        <w:spacing w:after="0"/>
        <w:rPr>
          <w:rFonts w:ascii="Arial" w:hAnsi="Arial" w:cs="Arial"/>
          <w:sz w:val="24"/>
          <w:szCs w:val="24"/>
        </w:rPr>
      </w:pPr>
    </w:p>
    <w:p w14:paraId="2B0E9FEC" w14:textId="47286F52" w:rsidR="00167812" w:rsidRPr="008B3DD3" w:rsidRDefault="00167812" w:rsidP="00167812">
      <w:pPr>
        <w:spacing w:after="0"/>
        <w:rPr>
          <w:rFonts w:ascii="Arial" w:hAnsi="Arial" w:cs="Arial"/>
          <w:color w:val="C00000"/>
          <w:sz w:val="24"/>
          <w:szCs w:val="24"/>
        </w:rPr>
      </w:pPr>
      <w:r w:rsidRPr="008B3DD3">
        <w:rPr>
          <w:rFonts w:ascii="Arial" w:hAnsi="Arial" w:cs="Arial"/>
          <w:color w:val="C00000"/>
          <w:sz w:val="24"/>
          <w:szCs w:val="24"/>
        </w:rPr>
        <w:lastRenderedPageBreak/>
        <w:t>Answer</w:t>
      </w:r>
      <w:r>
        <w:rPr>
          <w:rFonts w:ascii="Arial" w:hAnsi="Arial" w:cs="Arial"/>
          <w:color w:val="C00000"/>
          <w:sz w:val="24"/>
          <w:szCs w:val="24"/>
        </w:rPr>
        <w:t xml:space="preserve">:  </w:t>
      </w:r>
      <w:r w:rsidR="00462F0C">
        <w:rPr>
          <w:rFonts w:ascii="Arial" w:hAnsi="Arial" w:cs="Arial"/>
          <w:color w:val="C00000"/>
          <w:sz w:val="24"/>
          <w:szCs w:val="24"/>
        </w:rPr>
        <w:t>There is no need to updat</w:t>
      </w:r>
      <w:r w:rsidR="00BD46CA">
        <w:rPr>
          <w:rFonts w:ascii="Arial" w:hAnsi="Arial" w:cs="Arial"/>
          <w:color w:val="C00000"/>
          <w:sz w:val="24"/>
          <w:szCs w:val="24"/>
        </w:rPr>
        <w:t>e the 2018 GA Analysis Workform.</w:t>
      </w:r>
      <w:r w:rsidR="00F66A2B">
        <w:rPr>
          <w:rFonts w:ascii="Arial" w:hAnsi="Arial" w:cs="Arial"/>
          <w:color w:val="C00000"/>
          <w:sz w:val="24"/>
          <w:szCs w:val="24"/>
        </w:rPr>
        <w:t xml:space="preserve"> </w:t>
      </w:r>
      <w:r w:rsidR="000F0BB2">
        <w:rPr>
          <w:rFonts w:ascii="Arial" w:hAnsi="Arial" w:cs="Arial"/>
          <w:color w:val="C00000"/>
          <w:sz w:val="24"/>
          <w:szCs w:val="24"/>
        </w:rPr>
        <w:t xml:space="preserve"> Please see answer to </w:t>
      </w:r>
      <w:r w:rsidR="00BD46CA">
        <w:rPr>
          <w:rFonts w:ascii="Arial" w:hAnsi="Arial" w:cs="Arial"/>
          <w:color w:val="C00000"/>
          <w:sz w:val="24"/>
          <w:szCs w:val="24"/>
        </w:rPr>
        <w:t xml:space="preserve">c). </w:t>
      </w:r>
    </w:p>
    <w:p w14:paraId="6B19F4A7" w14:textId="77777777" w:rsidR="00167812" w:rsidRPr="00907D59" w:rsidRDefault="00167812" w:rsidP="00167812">
      <w:pPr>
        <w:pStyle w:val="ListParagraph"/>
        <w:spacing w:after="0"/>
        <w:rPr>
          <w:rFonts w:ascii="Arial" w:hAnsi="Arial" w:cs="Arial"/>
          <w:sz w:val="24"/>
          <w:szCs w:val="24"/>
        </w:rPr>
      </w:pPr>
    </w:p>
    <w:p w14:paraId="3EFB2B11" w14:textId="3BB09F59" w:rsidR="00742C51" w:rsidRPr="00907D59" w:rsidRDefault="00742C51"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Please revise Tab 3 of the 2020 IRM Rate Generator Model to</w:t>
      </w:r>
      <w:r w:rsidR="00977234" w:rsidRPr="00907D59">
        <w:rPr>
          <w:rFonts w:ascii="Arial" w:hAnsi="Arial" w:cs="Arial"/>
          <w:sz w:val="24"/>
          <w:szCs w:val="24"/>
        </w:rPr>
        <w:t xml:space="preserve"> reflect the </w:t>
      </w:r>
      <w:r w:rsidRPr="00907D59">
        <w:rPr>
          <w:rFonts w:ascii="Arial" w:hAnsi="Arial" w:cs="Arial"/>
          <w:sz w:val="24"/>
          <w:szCs w:val="24"/>
        </w:rPr>
        <w:t>amounts</w:t>
      </w:r>
      <w:r w:rsidR="0074528F" w:rsidRPr="00907D59">
        <w:rPr>
          <w:rFonts w:ascii="Arial" w:hAnsi="Arial" w:cs="Arial"/>
          <w:sz w:val="24"/>
          <w:szCs w:val="24"/>
        </w:rPr>
        <w:t xml:space="preserve"> of $49,250</w:t>
      </w:r>
      <w:r w:rsidRPr="00907D59">
        <w:rPr>
          <w:rFonts w:ascii="Arial" w:hAnsi="Arial" w:cs="Arial"/>
          <w:sz w:val="24"/>
          <w:szCs w:val="24"/>
        </w:rPr>
        <w:t xml:space="preserve"> as </w:t>
      </w:r>
      <w:r w:rsidR="0074528F" w:rsidRPr="00907D59">
        <w:rPr>
          <w:rFonts w:ascii="Arial" w:hAnsi="Arial" w:cs="Arial"/>
          <w:sz w:val="24"/>
          <w:szCs w:val="24"/>
        </w:rPr>
        <w:t xml:space="preserve">both </w:t>
      </w:r>
      <w:r w:rsidRPr="00907D59">
        <w:rPr>
          <w:rFonts w:ascii="Arial" w:hAnsi="Arial" w:cs="Arial"/>
          <w:sz w:val="24"/>
          <w:szCs w:val="24"/>
        </w:rPr>
        <w:t>2017</w:t>
      </w:r>
      <w:r w:rsidR="00977234" w:rsidRPr="00907D59">
        <w:rPr>
          <w:rFonts w:ascii="Arial" w:hAnsi="Arial" w:cs="Arial"/>
          <w:sz w:val="24"/>
          <w:szCs w:val="24"/>
        </w:rPr>
        <w:t xml:space="preserve"> and 2018 principal adjustments as both an accrual and a reversal.</w:t>
      </w:r>
    </w:p>
    <w:p w14:paraId="50BA0F80" w14:textId="77777777" w:rsidR="00131A8C" w:rsidRDefault="00131A8C" w:rsidP="00131A8C">
      <w:pPr>
        <w:spacing w:after="0"/>
        <w:rPr>
          <w:rFonts w:ascii="Arial" w:hAnsi="Arial" w:cs="Arial"/>
          <w:sz w:val="24"/>
          <w:szCs w:val="24"/>
        </w:rPr>
      </w:pPr>
    </w:p>
    <w:p w14:paraId="01EBC6A2" w14:textId="754383D0" w:rsidR="008B3DD3" w:rsidRPr="00BD46CA" w:rsidRDefault="00BD46CA" w:rsidP="00BD46CA">
      <w:pPr>
        <w:spacing w:after="0"/>
        <w:rPr>
          <w:rFonts w:ascii="Arial" w:hAnsi="Arial" w:cs="Arial"/>
          <w:color w:val="C00000"/>
          <w:sz w:val="24"/>
          <w:szCs w:val="24"/>
        </w:rPr>
      </w:pPr>
      <w:r w:rsidRPr="00BD46CA">
        <w:rPr>
          <w:rFonts w:ascii="Arial" w:hAnsi="Arial" w:cs="Arial"/>
          <w:color w:val="C00000"/>
          <w:sz w:val="24"/>
          <w:szCs w:val="24"/>
        </w:rPr>
        <w:t xml:space="preserve">Answer:  There is no need to </w:t>
      </w:r>
      <w:r>
        <w:rPr>
          <w:rFonts w:ascii="Arial" w:hAnsi="Arial" w:cs="Arial"/>
          <w:color w:val="C00000"/>
          <w:sz w:val="24"/>
          <w:szCs w:val="24"/>
        </w:rPr>
        <w:t>revise</w:t>
      </w:r>
      <w:r w:rsidRPr="00BD46CA">
        <w:rPr>
          <w:rFonts w:ascii="Arial" w:hAnsi="Arial" w:cs="Arial"/>
          <w:color w:val="C00000"/>
          <w:sz w:val="24"/>
          <w:szCs w:val="24"/>
        </w:rPr>
        <w:t xml:space="preserve"> the 20</w:t>
      </w:r>
      <w:r>
        <w:rPr>
          <w:rFonts w:ascii="Arial" w:hAnsi="Arial" w:cs="Arial"/>
          <w:color w:val="C00000"/>
          <w:sz w:val="24"/>
          <w:szCs w:val="24"/>
        </w:rPr>
        <w:t>20</w:t>
      </w:r>
      <w:r w:rsidRPr="00BD46CA">
        <w:rPr>
          <w:rFonts w:ascii="Arial" w:hAnsi="Arial" w:cs="Arial"/>
          <w:color w:val="C00000"/>
          <w:sz w:val="24"/>
          <w:szCs w:val="24"/>
        </w:rPr>
        <w:t xml:space="preserve"> </w:t>
      </w:r>
      <w:r>
        <w:rPr>
          <w:rFonts w:ascii="Arial" w:hAnsi="Arial" w:cs="Arial"/>
          <w:color w:val="C00000"/>
          <w:sz w:val="24"/>
          <w:szCs w:val="24"/>
        </w:rPr>
        <w:t>IRM Rate Generator</w:t>
      </w:r>
      <w:r w:rsidRPr="00BD46CA">
        <w:rPr>
          <w:rFonts w:ascii="Arial" w:hAnsi="Arial" w:cs="Arial"/>
          <w:color w:val="C00000"/>
          <w:sz w:val="24"/>
          <w:szCs w:val="24"/>
        </w:rPr>
        <w:t>.</w:t>
      </w:r>
      <w:r w:rsidR="0007561C">
        <w:rPr>
          <w:rFonts w:ascii="Arial" w:hAnsi="Arial" w:cs="Arial"/>
          <w:color w:val="C00000"/>
          <w:sz w:val="24"/>
          <w:szCs w:val="24"/>
        </w:rPr>
        <w:t xml:space="preserve">  The amount was the current year actual.  Please refer to </w:t>
      </w:r>
      <w:r w:rsidRPr="00BD46CA">
        <w:rPr>
          <w:rFonts w:ascii="Arial" w:hAnsi="Arial" w:cs="Arial"/>
          <w:color w:val="C00000"/>
          <w:sz w:val="24"/>
          <w:szCs w:val="24"/>
        </w:rPr>
        <w:t xml:space="preserve">answer to c). </w:t>
      </w:r>
    </w:p>
    <w:p w14:paraId="586AFC32" w14:textId="77777777" w:rsidR="00131A8C" w:rsidRPr="00907D59" w:rsidRDefault="00131A8C" w:rsidP="00131A8C">
      <w:pPr>
        <w:pStyle w:val="ListParagraph"/>
        <w:spacing w:after="0"/>
        <w:rPr>
          <w:rFonts w:ascii="Arial" w:hAnsi="Arial" w:cs="Arial"/>
          <w:sz w:val="24"/>
          <w:szCs w:val="24"/>
        </w:rPr>
      </w:pPr>
    </w:p>
    <w:p w14:paraId="1F6DC12F" w14:textId="61DC8FD8" w:rsidR="00977234" w:rsidRPr="00907D59" w:rsidRDefault="00977234"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Please revise Tab 3 of the 2020 IRM Rate Generator Model to reflect the amount of $18,205 as a 2018 principal adjustment accrual.</w:t>
      </w:r>
    </w:p>
    <w:p w14:paraId="47D119C9" w14:textId="77777777" w:rsidR="0061484E" w:rsidRDefault="0061484E" w:rsidP="0061484E">
      <w:pPr>
        <w:spacing w:after="0"/>
        <w:rPr>
          <w:rFonts w:ascii="Arial" w:hAnsi="Arial" w:cs="Arial"/>
          <w:sz w:val="24"/>
          <w:szCs w:val="24"/>
        </w:rPr>
      </w:pPr>
    </w:p>
    <w:p w14:paraId="3BD71906" w14:textId="2DE95B31" w:rsidR="0061484E" w:rsidRPr="00BD46CA" w:rsidRDefault="0061484E" w:rsidP="0061484E">
      <w:pPr>
        <w:spacing w:after="0"/>
        <w:rPr>
          <w:rFonts w:ascii="Arial" w:hAnsi="Arial" w:cs="Arial"/>
          <w:color w:val="C00000"/>
          <w:sz w:val="24"/>
          <w:szCs w:val="24"/>
        </w:rPr>
      </w:pPr>
      <w:r w:rsidRPr="00BD46CA">
        <w:rPr>
          <w:rFonts w:ascii="Arial" w:hAnsi="Arial" w:cs="Arial"/>
          <w:color w:val="C00000"/>
          <w:sz w:val="24"/>
          <w:szCs w:val="24"/>
        </w:rPr>
        <w:t xml:space="preserve">Answer:  There is no need to </w:t>
      </w:r>
      <w:r>
        <w:rPr>
          <w:rFonts w:ascii="Arial" w:hAnsi="Arial" w:cs="Arial"/>
          <w:color w:val="C00000"/>
          <w:sz w:val="24"/>
          <w:szCs w:val="24"/>
        </w:rPr>
        <w:t>revise</w:t>
      </w:r>
      <w:r w:rsidRPr="00BD46CA">
        <w:rPr>
          <w:rFonts w:ascii="Arial" w:hAnsi="Arial" w:cs="Arial"/>
          <w:color w:val="C00000"/>
          <w:sz w:val="24"/>
          <w:szCs w:val="24"/>
        </w:rPr>
        <w:t xml:space="preserve"> the 20</w:t>
      </w:r>
      <w:r>
        <w:rPr>
          <w:rFonts w:ascii="Arial" w:hAnsi="Arial" w:cs="Arial"/>
          <w:color w:val="C00000"/>
          <w:sz w:val="24"/>
          <w:szCs w:val="24"/>
        </w:rPr>
        <w:t>20</w:t>
      </w:r>
      <w:r w:rsidRPr="00BD46CA">
        <w:rPr>
          <w:rFonts w:ascii="Arial" w:hAnsi="Arial" w:cs="Arial"/>
          <w:color w:val="C00000"/>
          <w:sz w:val="24"/>
          <w:szCs w:val="24"/>
        </w:rPr>
        <w:t xml:space="preserve"> </w:t>
      </w:r>
      <w:r>
        <w:rPr>
          <w:rFonts w:ascii="Arial" w:hAnsi="Arial" w:cs="Arial"/>
          <w:color w:val="C00000"/>
          <w:sz w:val="24"/>
          <w:szCs w:val="24"/>
        </w:rPr>
        <w:t>IRM Rate Generator</w:t>
      </w:r>
      <w:r w:rsidRPr="00BD46CA">
        <w:rPr>
          <w:rFonts w:ascii="Arial" w:hAnsi="Arial" w:cs="Arial"/>
          <w:color w:val="C00000"/>
          <w:sz w:val="24"/>
          <w:szCs w:val="24"/>
        </w:rPr>
        <w:t xml:space="preserve">. </w:t>
      </w:r>
      <w:r w:rsidR="0007561C">
        <w:rPr>
          <w:rFonts w:ascii="Arial" w:hAnsi="Arial" w:cs="Arial"/>
          <w:color w:val="C00000"/>
          <w:sz w:val="24"/>
          <w:szCs w:val="24"/>
        </w:rPr>
        <w:t xml:space="preserve"> </w:t>
      </w:r>
      <w:r w:rsidR="0007561C" w:rsidRPr="0007561C">
        <w:rPr>
          <w:rFonts w:ascii="Arial" w:hAnsi="Arial" w:cs="Arial"/>
          <w:color w:val="C00000"/>
          <w:sz w:val="24"/>
          <w:szCs w:val="24"/>
        </w:rPr>
        <w:t xml:space="preserve">The amount was the current year actual.  Please refer to </w:t>
      </w:r>
      <w:r w:rsidR="000F0BB2">
        <w:rPr>
          <w:rFonts w:ascii="Arial" w:hAnsi="Arial" w:cs="Arial"/>
          <w:color w:val="C00000"/>
          <w:sz w:val="24"/>
          <w:szCs w:val="24"/>
        </w:rPr>
        <w:t xml:space="preserve">answer to </w:t>
      </w:r>
      <w:r w:rsidR="00837DEB">
        <w:rPr>
          <w:rFonts w:ascii="Arial" w:hAnsi="Arial" w:cs="Arial"/>
          <w:color w:val="C00000"/>
          <w:sz w:val="24"/>
          <w:szCs w:val="24"/>
        </w:rPr>
        <w:t>a</w:t>
      </w:r>
      <w:r w:rsidRPr="00BD46CA">
        <w:rPr>
          <w:rFonts w:ascii="Arial" w:hAnsi="Arial" w:cs="Arial"/>
          <w:color w:val="C00000"/>
          <w:sz w:val="24"/>
          <w:szCs w:val="24"/>
        </w:rPr>
        <w:t xml:space="preserve">). </w:t>
      </w:r>
    </w:p>
    <w:p w14:paraId="45E7CF53" w14:textId="77777777" w:rsidR="0061484E" w:rsidRPr="00BD46CA" w:rsidRDefault="0061484E" w:rsidP="0061484E">
      <w:pPr>
        <w:spacing w:after="0"/>
        <w:rPr>
          <w:rFonts w:ascii="Arial" w:hAnsi="Arial" w:cs="Arial"/>
          <w:color w:val="C00000"/>
          <w:sz w:val="24"/>
          <w:szCs w:val="24"/>
        </w:rPr>
      </w:pPr>
    </w:p>
    <w:p w14:paraId="6587387E" w14:textId="57D67C9B" w:rsidR="001D7B01" w:rsidRPr="00907D59" w:rsidRDefault="008A2564"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w:t>
      </w:r>
      <w:r w:rsidR="001D7B01" w:rsidRPr="00907D59">
        <w:rPr>
          <w:rFonts w:ascii="Arial" w:hAnsi="Arial" w:cs="Arial"/>
          <w:sz w:val="24"/>
          <w:szCs w:val="24"/>
        </w:rPr>
        <w:t xml:space="preserve">lease also update the Account 1588 tables as shown at the above noted seventh reference </w:t>
      </w:r>
      <w:r w:rsidR="005410E0" w:rsidRPr="00907D59">
        <w:rPr>
          <w:rFonts w:ascii="Arial" w:hAnsi="Arial" w:cs="Arial"/>
          <w:sz w:val="24"/>
          <w:szCs w:val="24"/>
        </w:rPr>
        <w:t xml:space="preserve">(Staff-8) </w:t>
      </w:r>
      <w:r w:rsidR="001D7B01" w:rsidRPr="00907D59">
        <w:rPr>
          <w:rFonts w:ascii="Arial" w:hAnsi="Arial" w:cs="Arial"/>
          <w:sz w:val="24"/>
          <w:szCs w:val="24"/>
        </w:rPr>
        <w:t>and ei</w:t>
      </w:r>
      <w:r w:rsidR="005410E0" w:rsidRPr="00907D59">
        <w:rPr>
          <w:rFonts w:ascii="Arial" w:hAnsi="Arial" w:cs="Arial"/>
          <w:sz w:val="24"/>
          <w:szCs w:val="24"/>
        </w:rPr>
        <w:t>ghth reference (RSL_Appendix_A_to_GA_Workform_20191121_20191122, page 1</w:t>
      </w:r>
      <w:r w:rsidR="009C706F">
        <w:rPr>
          <w:rFonts w:ascii="Arial" w:hAnsi="Arial" w:cs="Arial"/>
          <w:sz w:val="24"/>
          <w:szCs w:val="24"/>
        </w:rPr>
        <w:t xml:space="preserve">), as well as if any Account 1588 principal adjustments </w:t>
      </w:r>
      <w:r w:rsidR="00034F4F">
        <w:rPr>
          <w:rFonts w:ascii="Arial" w:hAnsi="Arial" w:cs="Arial"/>
          <w:sz w:val="24"/>
          <w:szCs w:val="24"/>
        </w:rPr>
        <w:t xml:space="preserve">for 2017 and 2018 </w:t>
      </w:r>
      <w:r w:rsidR="009C706F">
        <w:rPr>
          <w:rFonts w:ascii="Arial" w:hAnsi="Arial" w:cs="Arial"/>
          <w:sz w:val="24"/>
          <w:szCs w:val="24"/>
        </w:rPr>
        <w:t>need to be made for LTLT on the 2020 IRM Rate Generator Model.</w:t>
      </w:r>
    </w:p>
    <w:p w14:paraId="4B9D02A5" w14:textId="77777777" w:rsidR="008C632E" w:rsidRDefault="008C632E" w:rsidP="008C632E">
      <w:pPr>
        <w:spacing w:after="0"/>
        <w:rPr>
          <w:rFonts w:ascii="Arial" w:hAnsi="Arial" w:cs="Arial"/>
          <w:sz w:val="24"/>
          <w:szCs w:val="24"/>
        </w:rPr>
      </w:pPr>
    </w:p>
    <w:p w14:paraId="617B54BF" w14:textId="3EE03F7D" w:rsidR="008C632E" w:rsidRPr="00BD46CA" w:rsidRDefault="008C632E" w:rsidP="008C632E">
      <w:pPr>
        <w:spacing w:after="0"/>
        <w:rPr>
          <w:rFonts w:ascii="Arial" w:hAnsi="Arial" w:cs="Arial"/>
          <w:color w:val="C00000"/>
          <w:sz w:val="24"/>
          <w:szCs w:val="24"/>
        </w:rPr>
      </w:pPr>
      <w:r w:rsidRPr="00BD46CA">
        <w:rPr>
          <w:rFonts w:ascii="Arial" w:hAnsi="Arial" w:cs="Arial"/>
          <w:color w:val="C00000"/>
          <w:sz w:val="24"/>
          <w:szCs w:val="24"/>
        </w:rPr>
        <w:t xml:space="preserve">Answer:  </w:t>
      </w:r>
      <w:r w:rsidR="00B81CB7">
        <w:rPr>
          <w:rFonts w:ascii="Arial" w:hAnsi="Arial" w:cs="Arial"/>
          <w:color w:val="C00000"/>
          <w:sz w:val="24"/>
          <w:szCs w:val="24"/>
        </w:rPr>
        <w:t>RSL is not aware of any changes that need to be made to the two references and the 2020 IRM Rate Generator Model.</w:t>
      </w:r>
      <w:r w:rsidRPr="00BD46CA">
        <w:rPr>
          <w:rFonts w:ascii="Arial" w:hAnsi="Arial" w:cs="Arial"/>
          <w:color w:val="C00000"/>
          <w:sz w:val="24"/>
          <w:szCs w:val="24"/>
        </w:rPr>
        <w:t xml:space="preserve"> </w:t>
      </w:r>
    </w:p>
    <w:p w14:paraId="577E78BC" w14:textId="0F91C23F" w:rsidR="00DF45FA" w:rsidRPr="00907D59" w:rsidRDefault="00DF45FA" w:rsidP="00907D59">
      <w:pPr>
        <w:spacing w:after="0"/>
        <w:rPr>
          <w:rFonts w:ascii="Arial" w:hAnsi="Arial" w:cs="Arial"/>
          <w:sz w:val="24"/>
          <w:szCs w:val="24"/>
        </w:rPr>
      </w:pPr>
    </w:p>
    <w:p w14:paraId="40814D47" w14:textId="1D931B0D" w:rsidR="007D06AF" w:rsidRPr="00907D59" w:rsidRDefault="007D06AF" w:rsidP="00907D59">
      <w:pPr>
        <w:spacing w:after="0"/>
        <w:rPr>
          <w:rFonts w:ascii="Arial" w:hAnsi="Arial" w:cs="Arial"/>
          <w:b/>
          <w:sz w:val="24"/>
          <w:szCs w:val="24"/>
        </w:rPr>
      </w:pPr>
      <w:r w:rsidRPr="00907D59">
        <w:rPr>
          <w:rFonts w:ascii="Arial" w:hAnsi="Arial" w:cs="Arial"/>
          <w:b/>
          <w:sz w:val="24"/>
          <w:szCs w:val="24"/>
        </w:rPr>
        <w:t>Staff Question-18</w:t>
      </w:r>
    </w:p>
    <w:p w14:paraId="3B7E823F" w14:textId="77777777" w:rsidR="007D06AF" w:rsidRPr="00907D59" w:rsidRDefault="007D06AF" w:rsidP="00907D59">
      <w:pPr>
        <w:spacing w:after="0"/>
        <w:rPr>
          <w:rFonts w:ascii="Arial" w:hAnsi="Arial" w:cs="Arial"/>
          <w:b/>
          <w:sz w:val="24"/>
          <w:szCs w:val="24"/>
        </w:rPr>
      </w:pPr>
    </w:p>
    <w:p w14:paraId="7F578279" w14:textId="77777777" w:rsidR="007D06AF" w:rsidRPr="00907D59" w:rsidRDefault="007D06AF" w:rsidP="00907D59">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 xml:space="preserve">(1) Staff-2 </w:t>
      </w:r>
    </w:p>
    <w:p w14:paraId="5B35691F" w14:textId="1A934CDC" w:rsidR="007D06AF" w:rsidRPr="00907D59" w:rsidRDefault="007D06AF" w:rsidP="00907D59">
      <w:pPr>
        <w:spacing w:after="0"/>
        <w:rPr>
          <w:rFonts w:ascii="Arial" w:hAnsi="Arial" w:cs="Arial"/>
          <w:sz w:val="24"/>
          <w:szCs w:val="24"/>
        </w:rPr>
      </w:pPr>
      <w:r w:rsidRPr="00907D59">
        <w:rPr>
          <w:rFonts w:ascii="Arial" w:hAnsi="Arial" w:cs="Arial"/>
          <w:sz w:val="24"/>
          <w:szCs w:val="24"/>
        </w:rPr>
        <w:tab/>
        <w:t>(</w:t>
      </w:r>
      <w:r w:rsidR="004D120F" w:rsidRPr="00907D59">
        <w:rPr>
          <w:rFonts w:ascii="Arial" w:hAnsi="Arial" w:cs="Arial"/>
          <w:sz w:val="24"/>
          <w:szCs w:val="24"/>
        </w:rPr>
        <w:t>2</w:t>
      </w:r>
      <w:r w:rsidRPr="00907D59">
        <w:rPr>
          <w:rFonts w:ascii="Arial" w:hAnsi="Arial" w:cs="Arial"/>
          <w:sz w:val="24"/>
          <w:szCs w:val="24"/>
        </w:rPr>
        <w:t>) 2020 IRM Rate Generato</w:t>
      </w:r>
      <w:r w:rsidR="00F11CE9" w:rsidRPr="00907D59">
        <w:rPr>
          <w:rFonts w:ascii="Arial" w:hAnsi="Arial" w:cs="Arial"/>
          <w:sz w:val="24"/>
          <w:szCs w:val="24"/>
        </w:rPr>
        <w:t>r Model, Tab 3, January 31, 2020</w:t>
      </w:r>
    </w:p>
    <w:p w14:paraId="5B5427C4" w14:textId="0500BC74" w:rsidR="004D120F" w:rsidRPr="00907D59" w:rsidRDefault="004D120F" w:rsidP="00907D59">
      <w:pPr>
        <w:spacing w:after="0"/>
        <w:rPr>
          <w:rFonts w:ascii="Arial" w:hAnsi="Arial" w:cs="Arial"/>
          <w:sz w:val="24"/>
          <w:szCs w:val="24"/>
        </w:rPr>
      </w:pPr>
      <w:r w:rsidRPr="00907D59">
        <w:rPr>
          <w:rFonts w:ascii="Arial" w:hAnsi="Arial" w:cs="Arial"/>
          <w:sz w:val="24"/>
          <w:szCs w:val="24"/>
        </w:rPr>
        <w:tab/>
        <w:t>(3) Staff-8</w:t>
      </w:r>
    </w:p>
    <w:p w14:paraId="468674C1" w14:textId="3D4376EC" w:rsidR="004D120F" w:rsidRPr="00907D59" w:rsidRDefault="004D120F" w:rsidP="00907D59">
      <w:pPr>
        <w:spacing w:after="0"/>
        <w:rPr>
          <w:rFonts w:ascii="Arial" w:hAnsi="Arial" w:cs="Arial"/>
          <w:sz w:val="24"/>
          <w:szCs w:val="24"/>
        </w:rPr>
      </w:pPr>
      <w:r w:rsidRPr="00907D59">
        <w:rPr>
          <w:rFonts w:ascii="Arial" w:hAnsi="Arial" w:cs="Arial"/>
          <w:sz w:val="24"/>
          <w:szCs w:val="24"/>
        </w:rPr>
        <w:tab/>
        <w:t>(4) RSL_Appendix_A_to_GA_Workform_20191121_20191122, page 1</w:t>
      </w:r>
    </w:p>
    <w:p w14:paraId="2706C058" w14:textId="3127C928" w:rsidR="00F10542" w:rsidRPr="00907D59" w:rsidRDefault="00F10542" w:rsidP="00907D59">
      <w:pPr>
        <w:spacing w:after="0"/>
        <w:ind w:firstLine="720"/>
        <w:rPr>
          <w:rFonts w:ascii="Arial" w:hAnsi="Arial" w:cs="Arial"/>
          <w:sz w:val="24"/>
          <w:szCs w:val="24"/>
        </w:rPr>
      </w:pPr>
      <w:r w:rsidRPr="00907D59">
        <w:rPr>
          <w:rFonts w:ascii="Arial" w:hAnsi="Arial" w:cs="Arial"/>
          <w:sz w:val="24"/>
          <w:szCs w:val="24"/>
        </w:rPr>
        <w:t>(5) 2017 Global Adjustment (GA) Analysis Workform, January 31, 2020</w:t>
      </w:r>
    </w:p>
    <w:p w14:paraId="490DA9E3" w14:textId="6F8193C1" w:rsidR="00F10542" w:rsidRPr="00907D59" w:rsidRDefault="00F10542" w:rsidP="00907D59">
      <w:pPr>
        <w:spacing w:after="0"/>
        <w:rPr>
          <w:rFonts w:ascii="Arial" w:hAnsi="Arial" w:cs="Arial"/>
          <w:sz w:val="24"/>
          <w:szCs w:val="24"/>
        </w:rPr>
      </w:pPr>
      <w:r w:rsidRPr="00907D59">
        <w:rPr>
          <w:rFonts w:ascii="Arial" w:hAnsi="Arial" w:cs="Arial"/>
          <w:sz w:val="24"/>
          <w:szCs w:val="24"/>
        </w:rPr>
        <w:tab/>
        <w:t>(6) 2018 GA Analysis Workform, November 4, 2019</w:t>
      </w:r>
    </w:p>
    <w:p w14:paraId="60362216" w14:textId="77777777" w:rsidR="00F10542" w:rsidRPr="00907D59" w:rsidRDefault="00F10542" w:rsidP="00907D59">
      <w:pPr>
        <w:spacing w:after="0"/>
        <w:rPr>
          <w:rFonts w:ascii="Arial" w:hAnsi="Arial" w:cs="Arial"/>
          <w:sz w:val="24"/>
          <w:szCs w:val="24"/>
        </w:rPr>
      </w:pPr>
    </w:p>
    <w:p w14:paraId="6CF0BD26" w14:textId="77777777" w:rsidR="007D06AF" w:rsidRPr="00907D59" w:rsidRDefault="007D06AF" w:rsidP="00907D59">
      <w:pPr>
        <w:spacing w:after="0"/>
        <w:rPr>
          <w:rFonts w:ascii="Arial" w:hAnsi="Arial" w:cs="Arial"/>
          <w:b/>
          <w:sz w:val="24"/>
          <w:szCs w:val="24"/>
        </w:rPr>
      </w:pPr>
      <w:r w:rsidRPr="00907D59">
        <w:rPr>
          <w:rFonts w:ascii="Arial" w:hAnsi="Arial" w:cs="Arial"/>
          <w:b/>
          <w:sz w:val="24"/>
          <w:szCs w:val="24"/>
        </w:rPr>
        <w:t>Preamble:</w:t>
      </w:r>
    </w:p>
    <w:p w14:paraId="6A95437A" w14:textId="77777777" w:rsidR="007D06AF" w:rsidRPr="00907D59" w:rsidRDefault="007D06AF" w:rsidP="00907D59">
      <w:pPr>
        <w:spacing w:after="0"/>
        <w:rPr>
          <w:rFonts w:ascii="Arial" w:hAnsi="Arial" w:cs="Arial"/>
          <w:sz w:val="24"/>
          <w:szCs w:val="24"/>
        </w:rPr>
      </w:pPr>
    </w:p>
    <w:p w14:paraId="7B4A9614" w14:textId="267C79A9" w:rsidR="007D06AF" w:rsidRPr="00907D59" w:rsidRDefault="007D06AF" w:rsidP="00907D59">
      <w:pPr>
        <w:spacing w:after="0"/>
        <w:rPr>
          <w:rFonts w:ascii="Arial" w:hAnsi="Arial" w:cs="Arial"/>
          <w:sz w:val="24"/>
          <w:szCs w:val="24"/>
        </w:rPr>
      </w:pPr>
      <w:r w:rsidRPr="00907D59">
        <w:rPr>
          <w:rFonts w:ascii="Arial" w:hAnsi="Arial" w:cs="Arial"/>
          <w:sz w:val="24"/>
          <w:szCs w:val="24"/>
        </w:rPr>
        <w:t>At the above noted first reference, Rideau St. Lawrence listed 2017 and 2018 adjustments that are required to both Account 1588 and Account 1589, to reflect the differences between its original approach to RPP settlements and the OEB’s approach articulated in the new accounting guidance. However, these adjustments are not</w:t>
      </w:r>
      <w:r w:rsidR="003B66AD">
        <w:rPr>
          <w:rFonts w:ascii="Arial" w:hAnsi="Arial" w:cs="Arial"/>
          <w:sz w:val="24"/>
          <w:szCs w:val="24"/>
        </w:rPr>
        <w:t xml:space="preserve"> </w:t>
      </w:r>
      <w:r w:rsidRPr="00907D59">
        <w:rPr>
          <w:rFonts w:ascii="Arial" w:hAnsi="Arial" w:cs="Arial"/>
          <w:sz w:val="24"/>
          <w:szCs w:val="24"/>
        </w:rPr>
        <w:lastRenderedPageBreak/>
        <w:t>reflected as 2017 and 2018 principal adjustments at the above noted second reference.</w:t>
      </w:r>
      <w:r w:rsidR="00F8166D" w:rsidRPr="00907D59">
        <w:rPr>
          <w:rFonts w:ascii="Arial" w:hAnsi="Arial" w:cs="Arial"/>
          <w:sz w:val="24"/>
          <w:szCs w:val="24"/>
        </w:rPr>
        <w:t xml:space="preserve"> Although OEB staff notes that the net impact of the 2017 and 2018 principal adjustments would be small, each of these adjustments on a standalone basis are generally not small.</w:t>
      </w:r>
    </w:p>
    <w:p w14:paraId="776C79A5" w14:textId="77777777" w:rsidR="007D06AF" w:rsidRPr="00907D59" w:rsidRDefault="007D06AF" w:rsidP="00907D59">
      <w:pPr>
        <w:spacing w:after="0"/>
        <w:rPr>
          <w:rFonts w:ascii="Arial" w:hAnsi="Arial" w:cs="Arial"/>
          <w:sz w:val="24"/>
          <w:szCs w:val="24"/>
        </w:rPr>
      </w:pPr>
    </w:p>
    <w:p w14:paraId="17839CDD" w14:textId="77777777" w:rsidR="007D06AF" w:rsidRPr="00907D59" w:rsidRDefault="007D06AF" w:rsidP="00907D59">
      <w:pPr>
        <w:spacing w:after="0"/>
        <w:rPr>
          <w:rFonts w:ascii="Arial" w:hAnsi="Arial" w:cs="Arial"/>
          <w:b/>
          <w:sz w:val="24"/>
          <w:szCs w:val="24"/>
        </w:rPr>
      </w:pPr>
      <w:r w:rsidRPr="00907D59">
        <w:rPr>
          <w:rFonts w:ascii="Arial" w:hAnsi="Arial" w:cs="Arial"/>
          <w:b/>
          <w:sz w:val="24"/>
          <w:szCs w:val="24"/>
        </w:rPr>
        <w:t>Questions:</w:t>
      </w:r>
    </w:p>
    <w:p w14:paraId="2F258FBF" w14:textId="77777777" w:rsidR="007D06AF" w:rsidRPr="00907D59" w:rsidRDefault="007D06AF" w:rsidP="00907D59">
      <w:pPr>
        <w:spacing w:after="0"/>
        <w:rPr>
          <w:rFonts w:ascii="Arial" w:hAnsi="Arial" w:cs="Arial"/>
          <w:sz w:val="24"/>
          <w:szCs w:val="24"/>
        </w:rPr>
      </w:pPr>
    </w:p>
    <w:p w14:paraId="4F085479" w14:textId="4CBF5ED4" w:rsidR="007D06AF" w:rsidRPr="00907D59" w:rsidRDefault="007D06AF" w:rsidP="00907D59">
      <w:pPr>
        <w:pStyle w:val="ListParagraph"/>
        <w:numPr>
          <w:ilvl w:val="0"/>
          <w:numId w:val="29"/>
        </w:numPr>
        <w:spacing w:after="0"/>
        <w:rPr>
          <w:rFonts w:ascii="Arial" w:hAnsi="Arial" w:cs="Arial"/>
          <w:sz w:val="24"/>
          <w:szCs w:val="24"/>
        </w:rPr>
      </w:pPr>
      <w:r w:rsidRPr="00907D59">
        <w:rPr>
          <w:rFonts w:ascii="Arial" w:hAnsi="Arial" w:cs="Arial"/>
          <w:sz w:val="24"/>
          <w:szCs w:val="24"/>
        </w:rPr>
        <w:t>Please revise Tab 3 of the 2020 IRM Rate Generator Model to reflect these amounts as 2017</w:t>
      </w:r>
      <w:r w:rsidR="00E65AF8" w:rsidRPr="00907D59">
        <w:rPr>
          <w:rFonts w:ascii="Arial" w:hAnsi="Arial" w:cs="Arial"/>
          <w:sz w:val="24"/>
          <w:szCs w:val="24"/>
        </w:rPr>
        <w:t xml:space="preserve"> and 2018 principal adjustments to both Account 1588 and Account 1589.</w:t>
      </w:r>
    </w:p>
    <w:p w14:paraId="0616BE5D" w14:textId="77777777" w:rsidR="00BD35B0" w:rsidRDefault="00BD35B0" w:rsidP="00BD35B0">
      <w:pPr>
        <w:spacing w:after="0"/>
        <w:rPr>
          <w:rFonts w:ascii="Arial" w:hAnsi="Arial" w:cs="Arial"/>
          <w:sz w:val="24"/>
          <w:szCs w:val="24"/>
        </w:rPr>
      </w:pPr>
    </w:p>
    <w:p w14:paraId="246D89D1" w14:textId="68C8DB9C" w:rsidR="00A44CAA" w:rsidRPr="00A44CAA" w:rsidRDefault="00BD35B0" w:rsidP="00E04B4B">
      <w:pPr>
        <w:spacing w:after="0"/>
        <w:rPr>
          <w:rFonts w:ascii="Arial" w:hAnsi="Arial" w:cs="Arial"/>
          <w:color w:val="C00000"/>
          <w:sz w:val="24"/>
          <w:szCs w:val="24"/>
          <w:lang w:val="en-US"/>
        </w:rPr>
      </w:pPr>
      <w:r w:rsidRPr="00BD46CA">
        <w:rPr>
          <w:rFonts w:ascii="Arial" w:hAnsi="Arial" w:cs="Arial"/>
          <w:color w:val="C00000"/>
          <w:sz w:val="24"/>
          <w:szCs w:val="24"/>
        </w:rPr>
        <w:t xml:space="preserve">Answer:  </w:t>
      </w:r>
      <w:r w:rsidR="00E04B4B">
        <w:rPr>
          <w:rFonts w:ascii="Arial" w:hAnsi="Arial" w:cs="Arial"/>
          <w:color w:val="C00000"/>
          <w:sz w:val="24"/>
          <w:szCs w:val="24"/>
        </w:rPr>
        <w:t>The 2020 IRM Rate G</w:t>
      </w:r>
      <w:r w:rsidR="004F61E9">
        <w:rPr>
          <w:rFonts w:ascii="Arial" w:hAnsi="Arial" w:cs="Arial"/>
          <w:color w:val="C00000"/>
          <w:sz w:val="24"/>
          <w:szCs w:val="24"/>
        </w:rPr>
        <w:t xml:space="preserve">enerator Model has been updated to reflect the </w:t>
      </w:r>
      <w:r w:rsidR="006C1FE8">
        <w:rPr>
          <w:rFonts w:ascii="Arial" w:hAnsi="Arial" w:cs="Arial"/>
          <w:color w:val="C00000"/>
          <w:sz w:val="24"/>
          <w:szCs w:val="24"/>
        </w:rPr>
        <w:t xml:space="preserve">review </w:t>
      </w:r>
      <w:r w:rsidR="008B3EB8" w:rsidRPr="008B3EB8">
        <w:rPr>
          <w:rFonts w:ascii="Arial" w:hAnsi="Arial" w:cs="Arial"/>
          <w:color w:val="C00000"/>
          <w:sz w:val="24"/>
          <w:szCs w:val="24"/>
        </w:rPr>
        <w:t>of</w:t>
      </w:r>
      <w:r w:rsidR="00C35FB0" w:rsidRPr="008B3EB8">
        <w:rPr>
          <w:rFonts w:ascii="Arial" w:hAnsi="Arial" w:cs="Arial"/>
          <w:color w:val="C00000"/>
          <w:sz w:val="24"/>
          <w:szCs w:val="24"/>
        </w:rPr>
        <w:t xml:space="preserve"> our</w:t>
      </w:r>
      <w:r w:rsidR="00C35FB0">
        <w:rPr>
          <w:rFonts w:ascii="Arial" w:hAnsi="Arial" w:cs="Arial"/>
          <w:color w:val="C00000"/>
          <w:sz w:val="24"/>
          <w:szCs w:val="24"/>
        </w:rPr>
        <w:t xml:space="preserve"> 2017-</w:t>
      </w:r>
      <w:r w:rsidR="005357EB">
        <w:rPr>
          <w:rFonts w:ascii="Arial" w:hAnsi="Arial" w:cs="Arial"/>
          <w:color w:val="C00000"/>
          <w:sz w:val="24"/>
          <w:szCs w:val="24"/>
        </w:rPr>
        <w:t xml:space="preserve"> 2018 GL balances under the</w:t>
      </w:r>
      <w:r w:rsidR="004F61E9">
        <w:rPr>
          <w:rFonts w:ascii="Arial" w:hAnsi="Arial" w:cs="Arial"/>
          <w:color w:val="C00000"/>
          <w:sz w:val="24"/>
          <w:szCs w:val="24"/>
        </w:rPr>
        <w:t xml:space="preserve"> New Accountin</w:t>
      </w:r>
      <w:r w:rsidR="00C35FB0">
        <w:rPr>
          <w:rFonts w:ascii="Arial" w:hAnsi="Arial" w:cs="Arial"/>
          <w:color w:val="C00000"/>
          <w:sz w:val="24"/>
          <w:szCs w:val="24"/>
        </w:rPr>
        <w:t>g Guidance</w:t>
      </w:r>
      <w:r w:rsidR="005357EB">
        <w:rPr>
          <w:rFonts w:ascii="Arial" w:hAnsi="Arial" w:cs="Arial"/>
          <w:color w:val="C00000"/>
          <w:sz w:val="24"/>
          <w:szCs w:val="24"/>
        </w:rPr>
        <w:t>, as shown in the response to Staff Question 2.</w:t>
      </w:r>
      <w:r w:rsidR="00534F85">
        <w:rPr>
          <w:rFonts w:ascii="Arial" w:hAnsi="Arial" w:cs="Arial"/>
          <w:color w:val="C00000"/>
          <w:sz w:val="24"/>
          <w:szCs w:val="24"/>
        </w:rPr>
        <w:t xml:space="preserve"> Please see answer to c) for the de</w:t>
      </w:r>
      <w:r w:rsidR="00C305E1">
        <w:rPr>
          <w:rFonts w:ascii="Arial" w:hAnsi="Arial" w:cs="Arial"/>
          <w:color w:val="C00000"/>
          <w:sz w:val="24"/>
          <w:szCs w:val="24"/>
        </w:rPr>
        <w:t xml:space="preserve">tails of all principal adjustments to Account 1588. </w:t>
      </w:r>
      <w:r w:rsidR="006C1FE8">
        <w:rPr>
          <w:rFonts w:ascii="Arial" w:hAnsi="Arial" w:cs="Arial"/>
          <w:color w:val="C00000"/>
          <w:sz w:val="24"/>
          <w:szCs w:val="24"/>
        </w:rPr>
        <w:t xml:space="preserve">The </w:t>
      </w:r>
      <w:r w:rsidR="006827A3">
        <w:rPr>
          <w:rFonts w:ascii="Arial" w:hAnsi="Arial" w:cs="Arial"/>
          <w:color w:val="C00000"/>
          <w:sz w:val="24"/>
          <w:szCs w:val="24"/>
        </w:rPr>
        <w:t>updated 2017 GA Workform</w:t>
      </w:r>
      <w:r w:rsidR="00C305E1">
        <w:rPr>
          <w:rFonts w:ascii="Arial" w:hAnsi="Arial" w:cs="Arial"/>
          <w:color w:val="C00000"/>
          <w:sz w:val="24"/>
          <w:szCs w:val="24"/>
        </w:rPr>
        <w:t xml:space="preserve"> </w:t>
      </w:r>
      <w:r w:rsidR="006C1FE8">
        <w:rPr>
          <w:rFonts w:ascii="Arial" w:hAnsi="Arial" w:cs="Arial"/>
          <w:color w:val="C00000"/>
          <w:sz w:val="24"/>
          <w:szCs w:val="24"/>
        </w:rPr>
        <w:t>and 2018 GA W</w:t>
      </w:r>
      <w:r w:rsidR="0098500F">
        <w:rPr>
          <w:rFonts w:ascii="Arial" w:hAnsi="Arial" w:cs="Arial"/>
          <w:color w:val="C00000"/>
          <w:sz w:val="24"/>
          <w:szCs w:val="24"/>
        </w:rPr>
        <w:t>orkfor</w:t>
      </w:r>
      <w:r w:rsidR="00C305E1">
        <w:rPr>
          <w:rFonts w:ascii="Arial" w:hAnsi="Arial" w:cs="Arial"/>
          <w:color w:val="C00000"/>
          <w:sz w:val="24"/>
          <w:szCs w:val="24"/>
        </w:rPr>
        <w:t>m (2020 IRM) provide the details of the principal adjustments to Account 1589.</w:t>
      </w:r>
    </w:p>
    <w:p w14:paraId="64A5C6CD" w14:textId="77777777" w:rsidR="00F10542" w:rsidRPr="00907D59" w:rsidRDefault="00F10542" w:rsidP="00907D59">
      <w:pPr>
        <w:pStyle w:val="ListParagraph"/>
        <w:spacing w:after="0"/>
        <w:rPr>
          <w:rFonts w:ascii="Arial" w:hAnsi="Arial" w:cs="Arial"/>
          <w:sz w:val="24"/>
          <w:szCs w:val="24"/>
        </w:rPr>
      </w:pPr>
    </w:p>
    <w:p w14:paraId="5EE2453F" w14:textId="707C7325" w:rsidR="00F10542" w:rsidRPr="00907D59" w:rsidRDefault="00F10542" w:rsidP="00907D59">
      <w:pPr>
        <w:pStyle w:val="ListParagraph"/>
        <w:numPr>
          <w:ilvl w:val="0"/>
          <w:numId w:val="29"/>
        </w:numPr>
        <w:spacing w:after="0"/>
        <w:rPr>
          <w:rFonts w:ascii="Arial" w:hAnsi="Arial" w:cs="Arial"/>
          <w:sz w:val="24"/>
          <w:szCs w:val="24"/>
        </w:rPr>
      </w:pPr>
      <w:r w:rsidRPr="00907D59">
        <w:rPr>
          <w:rFonts w:ascii="Arial" w:hAnsi="Arial" w:cs="Arial"/>
          <w:sz w:val="24"/>
          <w:szCs w:val="24"/>
        </w:rPr>
        <w:t>Please also update the 2017 GA Analysis Workform and 2018 GA Analysis Workform.</w:t>
      </w:r>
    </w:p>
    <w:p w14:paraId="38673E63" w14:textId="77777777" w:rsidR="00807EE8" w:rsidRDefault="00807EE8" w:rsidP="00807EE8">
      <w:pPr>
        <w:spacing w:after="0"/>
        <w:rPr>
          <w:rFonts w:ascii="Arial" w:hAnsi="Arial" w:cs="Arial"/>
          <w:sz w:val="24"/>
          <w:szCs w:val="24"/>
        </w:rPr>
      </w:pPr>
    </w:p>
    <w:p w14:paraId="38C100E8" w14:textId="77777777" w:rsidR="00534F85" w:rsidRDefault="00807EE8" w:rsidP="00DD61BB">
      <w:pPr>
        <w:spacing w:after="0"/>
        <w:rPr>
          <w:rFonts w:ascii="Arial" w:hAnsi="Arial" w:cs="Arial"/>
          <w:color w:val="C00000"/>
          <w:sz w:val="24"/>
          <w:szCs w:val="24"/>
        </w:rPr>
      </w:pPr>
      <w:r w:rsidRPr="00DD61BB">
        <w:rPr>
          <w:rFonts w:ascii="Arial" w:hAnsi="Arial" w:cs="Arial"/>
          <w:color w:val="C00000"/>
          <w:sz w:val="24"/>
          <w:szCs w:val="24"/>
        </w:rPr>
        <w:t xml:space="preserve">Answer:  </w:t>
      </w:r>
      <w:r w:rsidR="00A45020" w:rsidRPr="00DD61BB">
        <w:rPr>
          <w:rFonts w:ascii="Arial" w:hAnsi="Arial" w:cs="Arial"/>
          <w:color w:val="C00000"/>
          <w:sz w:val="24"/>
          <w:szCs w:val="24"/>
        </w:rPr>
        <w:t>T</w:t>
      </w:r>
      <w:r w:rsidR="00402A7E" w:rsidRPr="00DD61BB">
        <w:rPr>
          <w:rFonts w:ascii="Arial" w:hAnsi="Arial" w:cs="Arial"/>
          <w:color w:val="C00000"/>
          <w:sz w:val="24"/>
          <w:szCs w:val="24"/>
        </w:rPr>
        <w:t>he 2017 GA Analysis Workfor</w:t>
      </w:r>
      <w:r w:rsidR="00F0618B" w:rsidRPr="00DD61BB">
        <w:rPr>
          <w:rFonts w:ascii="Arial" w:hAnsi="Arial" w:cs="Arial"/>
          <w:color w:val="C00000"/>
          <w:sz w:val="24"/>
          <w:szCs w:val="24"/>
        </w:rPr>
        <w:t xml:space="preserve">m and 2018 GA Analysis Workform </w:t>
      </w:r>
      <w:r w:rsidR="00192CBF" w:rsidRPr="00DD61BB">
        <w:rPr>
          <w:rFonts w:ascii="Arial" w:hAnsi="Arial" w:cs="Arial"/>
          <w:color w:val="C00000"/>
          <w:sz w:val="24"/>
          <w:szCs w:val="24"/>
        </w:rPr>
        <w:t xml:space="preserve">have </w:t>
      </w:r>
      <w:r w:rsidR="00DD61BB" w:rsidRPr="00DD61BB">
        <w:rPr>
          <w:rFonts w:ascii="Arial" w:hAnsi="Arial" w:cs="Arial"/>
          <w:color w:val="C00000"/>
          <w:sz w:val="24"/>
          <w:szCs w:val="24"/>
        </w:rPr>
        <w:t>been updated</w:t>
      </w:r>
      <w:r w:rsidR="00E9480C">
        <w:rPr>
          <w:rFonts w:ascii="Arial" w:hAnsi="Arial" w:cs="Arial"/>
          <w:color w:val="C00000"/>
          <w:sz w:val="24"/>
          <w:szCs w:val="24"/>
        </w:rPr>
        <w:t xml:space="preserve"> as a result of the principal adjustments</w:t>
      </w:r>
      <w:r w:rsidR="00534F85">
        <w:rPr>
          <w:rFonts w:ascii="Arial" w:hAnsi="Arial" w:cs="Arial"/>
          <w:color w:val="C00000"/>
          <w:sz w:val="24"/>
          <w:szCs w:val="24"/>
        </w:rPr>
        <w:t xml:space="preserve"> to the 2020 IRM Rate Generator Model (Continuity Schedule)</w:t>
      </w:r>
      <w:r w:rsidR="00DD61BB" w:rsidRPr="00DD61BB">
        <w:rPr>
          <w:rFonts w:ascii="Arial" w:hAnsi="Arial" w:cs="Arial"/>
          <w:color w:val="C00000"/>
          <w:sz w:val="24"/>
          <w:szCs w:val="24"/>
        </w:rPr>
        <w:t>.</w:t>
      </w:r>
      <w:r w:rsidR="00641498">
        <w:rPr>
          <w:rFonts w:ascii="Arial" w:hAnsi="Arial" w:cs="Arial"/>
          <w:color w:val="C00000"/>
          <w:sz w:val="24"/>
          <w:szCs w:val="24"/>
        </w:rPr>
        <w:t xml:space="preserve"> </w:t>
      </w:r>
    </w:p>
    <w:p w14:paraId="18DC62A0" w14:textId="77777777" w:rsidR="00534F85" w:rsidRDefault="00534F85" w:rsidP="00DD61BB">
      <w:pPr>
        <w:spacing w:after="0"/>
        <w:rPr>
          <w:rFonts w:ascii="Arial" w:hAnsi="Arial" w:cs="Arial"/>
          <w:color w:val="C00000"/>
          <w:sz w:val="24"/>
          <w:szCs w:val="24"/>
        </w:rPr>
      </w:pPr>
    </w:p>
    <w:p w14:paraId="5588404E" w14:textId="49F01342" w:rsidR="00807EE8" w:rsidRDefault="00C35FB0" w:rsidP="00DD61BB">
      <w:pPr>
        <w:spacing w:after="0"/>
        <w:rPr>
          <w:rFonts w:ascii="Arial" w:hAnsi="Arial" w:cs="Arial"/>
          <w:color w:val="C00000"/>
          <w:sz w:val="24"/>
          <w:szCs w:val="24"/>
        </w:rPr>
      </w:pPr>
      <w:r>
        <w:rPr>
          <w:rFonts w:ascii="Arial" w:hAnsi="Arial" w:cs="Arial"/>
          <w:color w:val="C00000"/>
          <w:sz w:val="24"/>
          <w:szCs w:val="24"/>
        </w:rPr>
        <w:t>In the 2017</w:t>
      </w:r>
      <w:r w:rsidR="0052728D">
        <w:rPr>
          <w:rFonts w:ascii="Arial" w:hAnsi="Arial" w:cs="Arial"/>
          <w:color w:val="C00000"/>
          <w:sz w:val="24"/>
          <w:szCs w:val="24"/>
        </w:rPr>
        <w:t xml:space="preserve"> and 2018</w:t>
      </w:r>
      <w:r>
        <w:rPr>
          <w:rFonts w:ascii="Arial" w:hAnsi="Arial" w:cs="Arial"/>
          <w:color w:val="C00000"/>
          <w:sz w:val="24"/>
          <w:szCs w:val="24"/>
        </w:rPr>
        <w:t xml:space="preserve"> G</w:t>
      </w:r>
      <w:r w:rsidR="00641498">
        <w:rPr>
          <w:rFonts w:ascii="Arial" w:hAnsi="Arial" w:cs="Arial"/>
          <w:color w:val="C00000"/>
          <w:sz w:val="24"/>
          <w:szCs w:val="24"/>
        </w:rPr>
        <w:t>A</w:t>
      </w:r>
      <w:r>
        <w:rPr>
          <w:rFonts w:ascii="Arial" w:hAnsi="Arial" w:cs="Arial"/>
          <w:color w:val="C00000"/>
          <w:sz w:val="24"/>
          <w:szCs w:val="24"/>
        </w:rPr>
        <w:t xml:space="preserve"> Workform</w:t>
      </w:r>
      <w:r w:rsidR="0052728D">
        <w:rPr>
          <w:rFonts w:ascii="Arial" w:hAnsi="Arial" w:cs="Arial"/>
          <w:color w:val="C00000"/>
          <w:sz w:val="24"/>
          <w:szCs w:val="24"/>
        </w:rPr>
        <w:t>s</w:t>
      </w:r>
      <w:r w:rsidR="00A828A6">
        <w:rPr>
          <w:rFonts w:ascii="Arial" w:hAnsi="Arial" w:cs="Arial"/>
          <w:color w:val="C00000"/>
          <w:sz w:val="24"/>
          <w:szCs w:val="24"/>
        </w:rPr>
        <w:t>,</w:t>
      </w:r>
      <w:r>
        <w:rPr>
          <w:rFonts w:ascii="Arial" w:hAnsi="Arial" w:cs="Arial"/>
          <w:color w:val="C00000"/>
          <w:sz w:val="24"/>
          <w:szCs w:val="24"/>
        </w:rPr>
        <w:t xml:space="preserve"> a</w:t>
      </w:r>
      <w:r w:rsidR="00641498">
        <w:rPr>
          <w:rFonts w:ascii="Arial" w:hAnsi="Arial" w:cs="Arial"/>
          <w:color w:val="C00000"/>
          <w:sz w:val="24"/>
          <w:szCs w:val="24"/>
        </w:rPr>
        <w:t xml:space="preserve"> new reconciling item $-44,796</w:t>
      </w:r>
      <w:r w:rsidR="0052728D">
        <w:rPr>
          <w:rFonts w:ascii="Arial" w:hAnsi="Arial" w:cs="Arial"/>
          <w:color w:val="C00000"/>
          <w:sz w:val="24"/>
          <w:szCs w:val="24"/>
        </w:rPr>
        <w:t xml:space="preserve"> </w:t>
      </w:r>
      <w:r w:rsidR="00007099">
        <w:rPr>
          <w:rFonts w:ascii="Arial" w:hAnsi="Arial" w:cs="Arial"/>
          <w:color w:val="C00000"/>
          <w:sz w:val="24"/>
          <w:szCs w:val="24"/>
        </w:rPr>
        <w:t>for 2017 GA Workform and $32,177 for 2018 GA Workform</w:t>
      </w:r>
      <w:r w:rsidR="00641498">
        <w:rPr>
          <w:rFonts w:ascii="Arial" w:hAnsi="Arial" w:cs="Arial"/>
          <w:color w:val="C00000"/>
          <w:sz w:val="24"/>
          <w:szCs w:val="24"/>
        </w:rPr>
        <w:t xml:space="preserve"> </w:t>
      </w:r>
      <w:r w:rsidR="00A828A6">
        <w:rPr>
          <w:rFonts w:ascii="Arial" w:hAnsi="Arial" w:cs="Arial"/>
          <w:color w:val="C00000"/>
          <w:sz w:val="24"/>
          <w:szCs w:val="24"/>
        </w:rPr>
        <w:t>have</w:t>
      </w:r>
      <w:r w:rsidR="001E4177">
        <w:rPr>
          <w:rFonts w:ascii="Arial" w:hAnsi="Arial" w:cs="Arial"/>
          <w:color w:val="C00000"/>
          <w:sz w:val="24"/>
          <w:szCs w:val="24"/>
        </w:rPr>
        <w:t xml:space="preserve"> been added in line 8 to reflect the</w:t>
      </w:r>
      <w:r>
        <w:rPr>
          <w:rFonts w:ascii="Arial" w:hAnsi="Arial" w:cs="Arial"/>
          <w:color w:val="C00000"/>
          <w:sz w:val="24"/>
          <w:szCs w:val="24"/>
        </w:rPr>
        <w:t xml:space="preserve"> </w:t>
      </w:r>
      <w:r w:rsidR="006A4109">
        <w:rPr>
          <w:rFonts w:ascii="Arial" w:hAnsi="Arial" w:cs="Arial"/>
          <w:color w:val="C00000"/>
          <w:sz w:val="24"/>
          <w:szCs w:val="24"/>
        </w:rPr>
        <w:t xml:space="preserve">changes in RPP GA costs </w:t>
      </w:r>
      <w:r w:rsidR="000671F3">
        <w:rPr>
          <w:rFonts w:ascii="Arial" w:hAnsi="Arial" w:cs="Arial"/>
          <w:color w:val="C00000"/>
          <w:sz w:val="24"/>
          <w:szCs w:val="24"/>
        </w:rPr>
        <w:t xml:space="preserve">resulted from </w:t>
      </w:r>
      <w:r>
        <w:rPr>
          <w:rFonts w:ascii="Arial" w:hAnsi="Arial" w:cs="Arial"/>
          <w:color w:val="C00000"/>
          <w:sz w:val="24"/>
          <w:szCs w:val="24"/>
        </w:rPr>
        <w:t>the review of our 2017</w:t>
      </w:r>
      <w:r w:rsidR="00007099">
        <w:rPr>
          <w:rFonts w:ascii="Arial" w:hAnsi="Arial" w:cs="Arial"/>
          <w:color w:val="C00000"/>
          <w:sz w:val="24"/>
          <w:szCs w:val="24"/>
        </w:rPr>
        <w:t>-2018</w:t>
      </w:r>
      <w:r>
        <w:rPr>
          <w:rFonts w:ascii="Arial" w:hAnsi="Arial" w:cs="Arial"/>
          <w:color w:val="C00000"/>
          <w:sz w:val="24"/>
          <w:szCs w:val="24"/>
        </w:rPr>
        <w:t xml:space="preserve"> </w:t>
      </w:r>
      <w:r w:rsidR="0052728D">
        <w:rPr>
          <w:rFonts w:ascii="Arial" w:hAnsi="Arial" w:cs="Arial"/>
          <w:color w:val="C00000"/>
          <w:sz w:val="24"/>
          <w:szCs w:val="24"/>
        </w:rPr>
        <w:t>GL balances under the New Accounting Guidance</w:t>
      </w:r>
      <w:r w:rsidR="00007099">
        <w:rPr>
          <w:rFonts w:ascii="Arial" w:hAnsi="Arial" w:cs="Arial"/>
          <w:color w:val="C00000"/>
          <w:sz w:val="24"/>
          <w:szCs w:val="24"/>
        </w:rPr>
        <w:t>.</w:t>
      </w:r>
      <w:r w:rsidR="00557874">
        <w:rPr>
          <w:rFonts w:ascii="Arial" w:hAnsi="Arial" w:cs="Arial"/>
          <w:color w:val="C00000"/>
          <w:sz w:val="24"/>
          <w:szCs w:val="24"/>
        </w:rPr>
        <w:t xml:space="preserve"> Line 6 and line 7 ha</w:t>
      </w:r>
      <w:r w:rsidR="00DC4BCB">
        <w:rPr>
          <w:rFonts w:ascii="Arial" w:hAnsi="Arial" w:cs="Arial"/>
          <w:color w:val="C00000"/>
          <w:sz w:val="24"/>
          <w:szCs w:val="24"/>
        </w:rPr>
        <w:t xml:space="preserve">ve been adjusted accordingly </w:t>
      </w:r>
      <w:r w:rsidR="00D3511E">
        <w:rPr>
          <w:rFonts w:ascii="Arial" w:hAnsi="Arial" w:cs="Arial"/>
          <w:color w:val="C00000"/>
          <w:sz w:val="24"/>
          <w:szCs w:val="24"/>
        </w:rPr>
        <w:t>since the</w:t>
      </w:r>
      <w:r w:rsidR="003E00A2">
        <w:rPr>
          <w:rFonts w:ascii="Arial" w:hAnsi="Arial" w:cs="Arial"/>
          <w:color w:val="C00000"/>
          <w:sz w:val="24"/>
          <w:szCs w:val="24"/>
        </w:rPr>
        <w:t xml:space="preserve"> RPP </w:t>
      </w:r>
      <w:r w:rsidR="00557874">
        <w:rPr>
          <w:rFonts w:ascii="Arial" w:hAnsi="Arial" w:cs="Arial"/>
          <w:color w:val="C00000"/>
          <w:sz w:val="24"/>
          <w:szCs w:val="24"/>
        </w:rPr>
        <w:t>portion</w:t>
      </w:r>
      <w:r w:rsidR="003E00A2">
        <w:rPr>
          <w:rFonts w:ascii="Arial" w:hAnsi="Arial" w:cs="Arial"/>
          <w:color w:val="C00000"/>
          <w:sz w:val="24"/>
          <w:szCs w:val="24"/>
        </w:rPr>
        <w:t>s</w:t>
      </w:r>
      <w:r w:rsidR="00793E19">
        <w:rPr>
          <w:rFonts w:ascii="Arial" w:hAnsi="Arial" w:cs="Arial"/>
          <w:color w:val="C00000"/>
          <w:sz w:val="24"/>
          <w:szCs w:val="24"/>
        </w:rPr>
        <w:t xml:space="preserve"> of</w:t>
      </w:r>
      <w:r w:rsidR="00DC4BCB">
        <w:rPr>
          <w:rFonts w:ascii="Arial" w:hAnsi="Arial" w:cs="Arial"/>
          <w:color w:val="C00000"/>
          <w:sz w:val="24"/>
          <w:szCs w:val="24"/>
        </w:rPr>
        <w:t xml:space="preserve"> </w:t>
      </w:r>
      <w:r w:rsidR="00385738">
        <w:rPr>
          <w:rFonts w:ascii="Arial" w:hAnsi="Arial" w:cs="Arial"/>
          <w:color w:val="C00000"/>
          <w:sz w:val="24"/>
          <w:szCs w:val="24"/>
        </w:rPr>
        <w:t>line 6 and</w:t>
      </w:r>
      <w:r w:rsidR="003E00A2">
        <w:rPr>
          <w:rFonts w:ascii="Arial" w:hAnsi="Arial" w:cs="Arial"/>
          <w:color w:val="C00000"/>
          <w:sz w:val="24"/>
          <w:szCs w:val="24"/>
        </w:rPr>
        <w:t xml:space="preserve"> </w:t>
      </w:r>
      <w:r w:rsidR="00385738">
        <w:rPr>
          <w:rFonts w:ascii="Arial" w:hAnsi="Arial" w:cs="Arial"/>
          <w:color w:val="C00000"/>
          <w:sz w:val="24"/>
          <w:szCs w:val="24"/>
        </w:rPr>
        <w:t>line 7</w:t>
      </w:r>
      <w:r w:rsidR="00DC4BCB">
        <w:rPr>
          <w:rFonts w:ascii="Arial" w:hAnsi="Arial" w:cs="Arial"/>
          <w:color w:val="C00000"/>
          <w:sz w:val="24"/>
          <w:szCs w:val="24"/>
        </w:rPr>
        <w:t xml:space="preserve"> have been </w:t>
      </w:r>
      <w:r w:rsidR="00D61B9C">
        <w:rPr>
          <w:rFonts w:ascii="Arial" w:hAnsi="Arial" w:cs="Arial"/>
          <w:color w:val="C00000"/>
          <w:sz w:val="24"/>
          <w:szCs w:val="24"/>
        </w:rPr>
        <w:t xml:space="preserve">captured by </w:t>
      </w:r>
      <w:r w:rsidR="00557874">
        <w:rPr>
          <w:rFonts w:ascii="Arial" w:hAnsi="Arial" w:cs="Arial"/>
          <w:color w:val="C00000"/>
          <w:sz w:val="24"/>
          <w:szCs w:val="24"/>
        </w:rPr>
        <w:t>line 8</w:t>
      </w:r>
      <w:r w:rsidR="003E00A2">
        <w:rPr>
          <w:rFonts w:ascii="Arial" w:hAnsi="Arial" w:cs="Arial"/>
          <w:color w:val="C00000"/>
          <w:sz w:val="24"/>
          <w:szCs w:val="24"/>
        </w:rPr>
        <w:t xml:space="preserve"> RPP GA cost adjustment</w:t>
      </w:r>
      <w:r w:rsidR="00557874">
        <w:rPr>
          <w:rFonts w:ascii="Arial" w:hAnsi="Arial" w:cs="Arial"/>
          <w:color w:val="C00000"/>
          <w:sz w:val="24"/>
          <w:szCs w:val="24"/>
        </w:rPr>
        <w:t xml:space="preserve">. </w:t>
      </w:r>
    </w:p>
    <w:p w14:paraId="68EC136B" w14:textId="77777777" w:rsidR="00557874" w:rsidRDefault="00557874" w:rsidP="00DD61BB">
      <w:pPr>
        <w:spacing w:after="0"/>
        <w:rPr>
          <w:rFonts w:ascii="Arial" w:hAnsi="Arial" w:cs="Arial"/>
          <w:color w:val="C00000"/>
          <w:sz w:val="24"/>
          <w:szCs w:val="24"/>
        </w:rPr>
      </w:pPr>
    </w:p>
    <w:p w14:paraId="17EFED25" w14:textId="3D0245AE" w:rsidR="00557874" w:rsidRPr="00DD61BB" w:rsidRDefault="00557874" w:rsidP="00DD61BB">
      <w:pPr>
        <w:spacing w:after="0"/>
        <w:rPr>
          <w:rFonts w:ascii="Arial" w:hAnsi="Arial" w:cs="Arial"/>
          <w:color w:val="C00000"/>
          <w:sz w:val="24"/>
          <w:szCs w:val="24"/>
        </w:rPr>
      </w:pPr>
      <w:r>
        <w:rPr>
          <w:rFonts w:ascii="Arial" w:hAnsi="Arial" w:cs="Arial"/>
          <w:color w:val="C00000"/>
          <w:sz w:val="24"/>
          <w:szCs w:val="24"/>
        </w:rPr>
        <w:t xml:space="preserve">The total amount of the reconciling items on Note 6 remain unchanged from the models </w:t>
      </w:r>
      <w:r w:rsidR="007B6495">
        <w:rPr>
          <w:rFonts w:ascii="Arial" w:hAnsi="Arial" w:cs="Arial"/>
          <w:color w:val="C00000"/>
          <w:sz w:val="24"/>
          <w:szCs w:val="24"/>
        </w:rPr>
        <w:t xml:space="preserve">for both the 2017 and 2018 GA Workforms </w:t>
      </w:r>
      <w:r>
        <w:rPr>
          <w:rFonts w:ascii="Arial" w:hAnsi="Arial" w:cs="Arial"/>
          <w:color w:val="C00000"/>
          <w:sz w:val="24"/>
          <w:szCs w:val="24"/>
        </w:rPr>
        <w:t xml:space="preserve">that were filed </w:t>
      </w:r>
      <w:r w:rsidR="00D91304">
        <w:rPr>
          <w:rFonts w:ascii="Arial" w:hAnsi="Arial" w:cs="Arial"/>
          <w:color w:val="C00000"/>
          <w:sz w:val="24"/>
          <w:szCs w:val="24"/>
        </w:rPr>
        <w:t>earlier with the OEB</w:t>
      </w:r>
      <w:r w:rsidR="003315D7">
        <w:rPr>
          <w:rFonts w:ascii="Arial" w:hAnsi="Arial" w:cs="Arial"/>
          <w:color w:val="C00000"/>
          <w:sz w:val="24"/>
          <w:szCs w:val="24"/>
        </w:rPr>
        <w:t xml:space="preserve"> in this application</w:t>
      </w:r>
      <w:r w:rsidR="00D91304">
        <w:rPr>
          <w:rFonts w:ascii="Arial" w:hAnsi="Arial" w:cs="Arial"/>
          <w:color w:val="C00000"/>
          <w:sz w:val="24"/>
          <w:szCs w:val="24"/>
        </w:rPr>
        <w:t>.</w:t>
      </w:r>
      <w:r w:rsidR="003315D7">
        <w:rPr>
          <w:rFonts w:ascii="Arial" w:hAnsi="Arial" w:cs="Arial"/>
          <w:color w:val="C00000"/>
          <w:sz w:val="24"/>
          <w:szCs w:val="24"/>
        </w:rPr>
        <w:t xml:space="preserve"> </w:t>
      </w:r>
    </w:p>
    <w:p w14:paraId="70A2924E" w14:textId="3FBF6CEF" w:rsidR="004D120F" w:rsidRPr="00907D59" w:rsidRDefault="00807EE8" w:rsidP="00641498">
      <w:pPr>
        <w:pStyle w:val="ListParagraph"/>
        <w:tabs>
          <w:tab w:val="left" w:pos="6032"/>
        </w:tabs>
        <w:spacing w:after="0"/>
        <w:rPr>
          <w:rFonts w:ascii="Arial" w:hAnsi="Arial" w:cs="Arial"/>
          <w:sz w:val="24"/>
          <w:szCs w:val="24"/>
        </w:rPr>
      </w:pPr>
      <w:r>
        <w:rPr>
          <w:rFonts w:ascii="Arial" w:hAnsi="Arial" w:cs="Arial"/>
          <w:sz w:val="24"/>
          <w:szCs w:val="24"/>
        </w:rPr>
        <w:t xml:space="preserve"> </w:t>
      </w:r>
      <w:r w:rsidR="00641498">
        <w:rPr>
          <w:rFonts w:ascii="Arial" w:hAnsi="Arial" w:cs="Arial"/>
          <w:sz w:val="24"/>
          <w:szCs w:val="24"/>
        </w:rPr>
        <w:tab/>
      </w:r>
    </w:p>
    <w:p w14:paraId="116D7210" w14:textId="0399FFAA" w:rsidR="004D120F" w:rsidRPr="005B1C50" w:rsidRDefault="008A2564" w:rsidP="005B1C50">
      <w:pPr>
        <w:pStyle w:val="ListParagraph"/>
        <w:numPr>
          <w:ilvl w:val="0"/>
          <w:numId w:val="33"/>
        </w:numPr>
        <w:spacing w:after="0"/>
        <w:rPr>
          <w:rFonts w:ascii="Arial" w:hAnsi="Arial" w:cs="Arial"/>
          <w:sz w:val="24"/>
          <w:szCs w:val="24"/>
        </w:rPr>
      </w:pPr>
      <w:r w:rsidRPr="005B1C50">
        <w:rPr>
          <w:rFonts w:ascii="Arial" w:hAnsi="Arial" w:cs="Arial"/>
          <w:sz w:val="24"/>
          <w:szCs w:val="24"/>
        </w:rPr>
        <w:t>P</w:t>
      </w:r>
      <w:r w:rsidR="004D120F" w:rsidRPr="005B1C50">
        <w:rPr>
          <w:rFonts w:ascii="Arial" w:hAnsi="Arial" w:cs="Arial"/>
          <w:sz w:val="24"/>
          <w:szCs w:val="24"/>
        </w:rPr>
        <w:t>lease also update the Account 1588 tables as shown at the above noted third reference (Staff-8) and fourth reference (RSL_Appendix_A_to_GA_Workform_20191121_20191122, page 1).</w:t>
      </w:r>
    </w:p>
    <w:p w14:paraId="47470963" w14:textId="77777777" w:rsidR="00351600" w:rsidRDefault="00351600" w:rsidP="00351600">
      <w:pPr>
        <w:spacing w:after="0"/>
        <w:rPr>
          <w:rFonts w:ascii="Arial" w:hAnsi="Arial" w:cs="Arial"/>
          <w:sz w:val="24"/>
          <w:szCs w:val="24"/>
        </w:rPr>
      </w:pPr>
    </w:p>
    <w:p w14:paraId="0B3FE55F" w14:textId="657FEC7F" w:rsidR="00351600" w:rsidRDefault="00351600" w:rsidP="00351600">
      <w:pPr>
        <w:spacing w:after="0"/>
        <w:rPr>
          <w:rFonts w:ascii="Arial" w:hAnsi="Arial" w:cs="Arial"/>
          <w:color w:val="C00000"/>
          <w:sz w:val="24"/>
          <w:szCs w:val="24"/>
        </w:rPr>
      </w:pPr>
      <w:r w:rsidRPr="00BD46CA">
        <w:rPr>
          <w:rFonts w:ascii="Arial" w:hAnsi="Arial" w:cs="Arial"/>
          <w:color w:val="C00000"/>
          <w:sz w:val="24"/>
          <w:szCs w:val="24"/>
        </w:rPr>
        <w:t xml:space="preserve">Answer:  </w:t>
      </w:r>
      <w:r w:rsidR="004B3AF5">
        <w:rPr>
          <w:rFonts w:ascii="Arial" w:hAnsi="Arial" w:cs="Arial"/>
          <w:color w:val="C00000"/>
          <w:sz w:val="24"/>
          <w:szCs w:val="24"/>
        </w:rPr>
        <w:t xml:space="preserve">Below is the updated Account 1588 reconciliations for 2017 and 2018. </w:t>
      </w:r>
    </w:p>
    <w:p w14:paraId="6FCF0AA5" w14:textId="77777777" w:rsidR="00F60942" w:rsidRDefault="00F60942" w:rsidP="00351600">
      <w:pPr>
        <w:spacing w:after="0"/>
        <w:rPr>
          <w:rFonts w:ascii="Arial" w:hAnsi="Arial" w:cs="Arial"/>
          <w:color w:val="C00000"/>
          <w:sz w:val="24"/>
          <w:szCs w:val="24"/>
        </w:rPr>
      </w:pPr>
    </w:p>
    <w:p w14:paraId="207FE718" w14:textId="721D799A" w:rsidR="00592312" w:rsidRDefault="00F60942" w:rsidP="00351600">
      <w:pPr>
        <w:spacing w:after="0"/>
        <w:rPr>
          <w:rFonts w:ascii="Arial" w:hAnsi="Arial" w:cs="Arial"/>
          <w:color w:val="C00000"/>
          <w:sz w:val="24"/>
          <w:szCs w:val="24"/>
        </w:rPr>
      </w:pPr>
      <w:r w:rsidRPr="00F60942">
        <w:rPr>
          <w:noProof/>
          <w:lang w:val="en-US"/>
        </w:rPr>
        <w:drawing>
          <wp:inline distT="0" distB="0" distL="0" distR="0" wp14:anchorId="440ED6A5" wp14:editId="5C3B8300">
            <wp:extent cx="5909310" cy="64871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6487160"/>
                    </a:xfrm>
                    <a:prstGeom prst="rect">
                      <a:avLst/>
                    </a:prstGeom>
                    <a:noFill/>
                    <a:ln>
                      <a:noFill/>
                    </a:ln>
                  </pic:spPr>
                </pic:pic>
              </a:graphicData>
            </a:graphic>
          </wp:inline>
        </w:drawing>
      </w:r>
    </w:p>
    <w:p w14:paraId="65D14B33" w14:textId="472A3A99" w:rsidR="00592312" w:rsidRDefault="00592312" w:rsidP="00351600">
      <w:pPr>
        <w:spacing w:after="0"/>
        <w:rPr>
          <w:rFonts w:ascii="Arial" w:hAnsi="Arial" w:cs="Arial"/>
          <w:color w:val="C00000"/>
          <w:sz w:val="24"/>
          <w:szCs w:val="24"/>
        </w:rPr>
      </w:pPr>
    </w:p>
    <w:p w14:paraId="17C2CAD2" w14:textId="4120FF6C" w:rsidR="00592312" w:rsidRDefault="00592312" w:rsidP="00351600">
      <w:pPr>
        <w:spacing w:after="0"/>
        <w:rPr>
          <w:rFonts w:ascii="Arial" w:hAnsi="Arial" w:cs="Arial"/>
          <w:color w:val="C00000"/>
          <w:sz w:val="24"/>
          <w:szCs w:val="24"/>
        </w:rPr>
      </w:pPr>
    </w:p>
    <w:p w14:paraId="12DC24A6" w14:textId="6B88745B" w:rsidR="002C161A" w:rsidRDefault="00B80310" w:rsidP="00351600">
      <w:pPr>
        <w:spacing w:after="0"/>
        <w:rPr>
          <w:rFonts w:ascii="Arial" w:hAnsi="Arial" w:cs="Arial"/>
          <w:color w:val="C00000"/>
          <w:sz w:val="24"/>
          <w:szCs w:val="24"/>
        </w:rPr>
      </w:pPr>
      <w:r w:rsidRPr="00B80310">
        <w:rPr>
          <w:noProof/>
          <w:lang w:val="en-US"/>
        </w:rPr>
        <w:lastRenderedPageBreak/>
        <w:drawing>
          <wp:inline distT="0" distB="0" distL="0" distR="0" wp14:anchorId="6BD7BC13" wp14:editId="2EE6A881">
            <wp:extent cx="5644197" cy="862641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258" cy="8632621"/>
                    </a:xfrm>
                    <a:prstGeom prst="rect">
                      <a:avLst/>
                    </a:prstGeom>
                    <a:noFill/>
                    <a:ln>
                      <a:noFill/>
                    </a:ln>
                  </pic:spPr>
                </pic:pic>
              </a:graphicData>
            </a:graphic>
          </wp:inline>
        </w:drawing>
      </w:r>
    </w:p>
    <w:p w14:paraId="2D4F2F26" w14:textId="77777777" w:rsidR="00351600" w:rsidRDefault="00351600" w:rsidP="00351600">
      <w:pPr>
        <w:spacing w:after="0"/>
        <w:rPr>
          <w:rFonts w:ascii="Arial" w:hAnsi="Arial" w:cs="Arial"/>
          <w:color w:val="C00000"/>
          <w:sz w:val="24"/>
          <w:szCs w:val="24"/>
        </w:rPr>
      </w:pPr>
    </w:p>
    <w:p w14:paraId="228F6E96" w14:textId="39EF7F05" w:rsidR="001F683A" w:rsidRPr="00907D59" w:rsidRDefault="001F683A" w:rsidP="00907D59">
      <w:pPr>
        <w:spacing w:after="0"/>
        <w:rPr>
          <w:rFonts w:ascii="Arial" w:hAnsi="Arial" w:cs="Arial"/>
          <w:b/>
          <w:sz w:val="24"/>
          <w:szCs w:val="24"/>
        </w:rPr>
      </w:pPr>
      <w:r w:rsidRPr="00907D59">
        <w:rPr>
          <w:rFonts w:ascii="Arial" w:hAnsi="Arial" w:cs="Arial"/>
          <w:b/>
          <w:sz w:val="24"/>
          <w:szCs w:val="24"/>
        </w:rPr>
        <w:t>Staff Question-19</w:t>
      </w:r>
    </w:p>
    <w:p w14:paraId="7392387F" w14:textId="77777777" w:rsidR="001F683A" w:rsidRPr="00907D59" w:rsidRDefault="001F683A" w:rsidP="00907D59">
      <w:pPr>
        <w:spacing w:after="0"/>
        <w:rPr>
          <w:rFonts w:ascii="Arial" w:hAnsi="Arial" w:cs="Arial"/>
          <w:b/>
          <w:sz w:val="24"/>
          <w:szCs w:val="24"/>
        </w:rPr>
      </w:pPr>
    </w:p>
    <w:p w14:paraId="1CCD2436" w14:textId="53341E40" w:rsidR="001F683A" w:rsidRPr="00907D59" w:rsidRDefault="001F683A" w:rsidP="00907D59">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(1) 2018 GA Analysis Workform, November 4, 2019</w:t>
      </w:r>
    </w:p>
    <w:p w14:paraId="7EEAC302" w14:textId="5ACD22CE" w:rsidR="0075207A" w:rsidRPr="00907D59" w:rsidRDefault="0075207A" w:rsidP="00907D59">
      <w:pPr>
        <w:spacing w:after="0"/>
        <w:ind w:firstLine="720"/>
        <w:rPr>
          <w:rFonts w:ascii="Arial" w:hAnsi="Arial" w:cs="Arial"/>
          <w:sz w:val="24"/>
          <w:szCs w:val="24"/>
        </w:rPr>
      </w:pPr>
      <w:r w:rsidRPr="00907D59">
        <w:rPr>
          <w:rFonts w:ascii="Arial" w:hAnsi="Arial" w:cs="Arial"/>
          <w:sz w:val="24"/>
          <w:szCs w:val="24"/>
        </w:rPr>
        <w:t>(2) Staff-8</w:t>
      </w:r>
    </w:p>
    <w:p w14:paraId="0F480D27" w14:textId="6B6F0D09" w:rsidR="0075207A" w:rsidRDefault="0075207A" w:rsidP="00907D59">
      <w:pPr>
        <w:spacing w:after="0"/>
        <w:rPr>
          <w:rFonts w:ascii="Arial" w:hAnsi="Arial" w:cs="Arial"/>
          <w:sz w:val="24"/>
          <w:szCs w:val="24"/>
        </w:rPr>
      </w:pPr>
      <w:r w:rsidRPr="00907D59">
        <w:rPr>
          <w:rFonts w:ascii="Arial" w:hAnsi="Arial" w:cs="Arial"/>
          <w:sz w:val="24"/>
          <w:szCs w:val="24"/>
        </w:rPr>
        <w:tab/>
        <w:t>(3) RSL_Appendix_A_to_GA_Workform_20191121_20191122, page 1</w:t>
      </w:r>
    </w:p>
    <w:p w14:paraId="3814ACEB" w14:textId="7406CC02" w:rsidR="00894035" w:rsidRPr="00907D59" w:rsidRDefault="00894035" w:rsidP="00894035">
      <w:pPr>
        <w:spacing w:after="0"/>
        <w:ind w:firstLine="720"/>
        <w:rPr>
          <w:rFonts w:ascii="Arial" w:hAnsi="Arial" w:cs="Arial"/>
          <w:sz w:val="24"/>
          <w:szCs w:val="24"/>
        </w:rPr>
      </w:pPr>
      <w:r>
        <w:rPr>
          <w:rFonts w:ascii="Arial" w:hAnsi="Arial" w:cs="Arial"/>
          <w:sz w:val="24"/>
          <w:szCs w:val="24"/>
        </w:rPr>
        <w:t xml:space="preserve">(4) </w:t>
      </w:r>
      <w:r w:rsidRPr="00907D59">
        <w:rPr>
          <w:rFonts w:ascii="Arial" w:hAnsi="Arial" w:cs="Arial"/>
          <w:sz w:val="24"/>
          <w:szCs w:val="24"/>
        </w:rPr>
        <w:t>2020 IRM Rate Generator Model, Tab 3, January 31, 2020</w:t>
      </w:r>
    </w:p>
    <w:p w14:paraId="1E53F780" w14:textId="77777777" w:rsidR="00894035" w:rsidRPr="00907D59" w:rsidRDefault="00894035" w:rsidP="00907D59">
      <w:pPr>
        <w:spacing w:after="0"/>
        <w:rPr>
          <w:rFonts w:ascii="Arial" w:hAnsi="Arial" w:cs="Arial"/>
          <w:sz w:val="24"/>
          <w:szCs w:val="24"/>
        </w:rPr>
      </w:pPr>
    </w:p>
    <w:p w14:paraId="1A42F746" w14:textId="77777777" w:rsidR="001F683A" w:rsidRPr="00907D59" w:rsidRDefault="001F683A" w:rsidP="00907D59">
      <w:pPr>
        <w:spacing w:after="0"/>
        <w:rPr>
          <w:rFonts w:ascii="Arial" w:hAnsi="Arial" w:cs="Arial"/>
          <w:b/>
          <w:sz w:val="24"/>
          <w:szCs w:val="24"/>
        </w:rPr>
      </w:pPr>
      <w:r w:rsidRPr="00907D59">
        <w:rPr>
          <w:rFonts w:ascii="Arial" w:hAnsi="Arial" w:cs="Arial"/>
          <w:b/>
          <w:sz w:val="24"/>
          <w:szCs w:val="24"/>
        </w:rPr>
        <w:t>Preamble:</w:t>
      </w:r>
    </w:p>
    <w:p w14:paraId="65D5AAE0" w14:textId="482BF93E" w:rsidR="007D06AF" w:rsidRPr="00907D59" w:rsidRDefault="007D06AF" w:rsidP="00907D59">
      <w:pPr>
        <w:spacing w:after="0"/>
        <w:rPr>
          <w:rFonts w:ascii="Arial" w:hAnsi="Arial" w:cs="Arial"/>
          <w:sz w:val="24"/>
          <w:szCs w:val="24"/>
        </w:rPr>
      </w:pPr>
    </w:p>
    <w:p w14:paraId="5A059B62" w14:textId="0112B874" w:rsidR="008B39B3" w:rsidRPr="00907D59" w:rsidRDefault="008B39B3" w:rsidP="00907D59">
      <w:pPr>
        <w:spacing w:after="0"/>
        <w:rPr>
          <w:rFonts w:ascii="Arial" w:hAnsi="Arial" w:cs="Arial"/>
          <w:sz w:val="24"/>
          <w:szCs w:val="24"/>
        </w:rPr>
      </w:pPr>
      <w:r w:rsidRPr="00907D59">
        <w:rPr>
          <w:rFonts w:ascii="Arial" w:hAnsi="Arial" w:cs="Arial"/>
          <w:sz w:val="24"/>
          <w:szCs w:val="24"/>
        </w:rPr>
        <w:t xml:space="preserve">At the above noted </w:t>
      </w:r>
      <w:r w:rsidR="001950A8">
        <w:rPr>
          <w:rFonts w:ascii="Arial" w:hAnsi="Arial" w:cs="Arial"/>
          <w:sz w:val="24"/>
          <w:szCs w:val="24"/>
        </w:rPr>
        <w:t xml:space="preserve">first </w:t>
      </w:r>
      <w:r w:rsidRPr="00907D59">
        <w:rPr>
          <w:rFonts w:ascii="Arial" w:hAnsi="Arial" w:cs="Arial"/>
          <w:sz w:val="24"/>
          <w:szCs w:val="24"/>
        </w:rPr>
        <w:t>reference</w:t>
      </w:r>
      <w:r w:rsidR="005428FD" w:rsidRPr="00907D59">
        <w:rPr>
          <w:rFonts w:ascii="Arial" w:hAnsi="Arial" w:cs="Arial"/>
          <w:sz w:val="24"/>
          <w:szCs w:val="24"/>
        </w:rPr>
        <w:t xml:space="preserve"> (2018 GA Analysis Workform)</w:t>
      </w:r>
      <w:r w:rsidRPr="00907D59">
        <w:rPr>
          <w:rFonts w:ascii="Arial" w:hAnsi="Arial" w:cs="Arial"/>
          <w:sz w:val="24"/>
          <w:szCs w:val="24"/>
        </w:rPr>
        <w:t>, Rideau St. Lawrence</w:t>
      </w:r>
      <w:r w:rsidR="005428FD" w:rsidRPr="00907D59">
        <w:rPr>
          <w:rFonts w:ascii="Arial" w:hAnsi="Arial" w:cs="Arial"/>
          <w:sz w:val="24"/>
          <w:szCs w:val="24"/>
        </w:rPr>
        <w:t xml:space="preserve"> did not include </w:t>
      </w:r>
      <w:r w:rsidR="00F35573" w:rsidRPr="00907D59">
        <w:rPr>
          <w:rFonts w:ascii="Arial" w:hAnsi="Arial" w:cs="Arial"/>
          <w:sz w:val="24"/>
          <w:szCs w:val="24"/>
        </w:rPr>
        <w:t xml:space="preserve">an amount </w:t>
      </w:r>
      <w:r w:rsidR="005428FD" w:rsidRPr="00907D59">
        <w:rPr>
          <w:rFonts w:ascii="Arial" w:hAnsi="Arial" w:cs="Arial"/>
          <w:sz w:val="24"/>
          <w:szCs w:val="24"/>
        </w:rPr>
        <w:t>on line 1b “True-up of GA Charges based on Actual Non-RPP Volumes - current year.”</w:t>
      </w:r>
    </w:p>
    <w:p w14:paraId="357D98F6" w14:textId="64B0A4E7" w:rsidR="005428FD" w:rsidRPr="00907D59" w:rsidRDefault="005428FD" w:rsidP="00907D59">
      <w:pPr>
        <w:spacing w:after="0"/>
        <w:rPr>
          <w:rFonts w:ascii="Arial" w:hAnsi="Arial" w:cs="Arial"/>
          <w:sz w:val="24"/>
          <w:szCs w:val="24"/>
        </w:rPr>
      </w:pPr>
    </w:p>
    <w:p w14:paraId="01DC1E1E" w14:textId="77777777" w:rsidR="005428FD" w:rsidRPr="00907D59" w:rsidRDefault="005428FD" w:rsidP="00907D59">
      <w:pPr>
        <w:spacing w:after="0"/>
        <w:rPr>
          <w:rFonts w:ascii="Arial" w:hAnsi="Arial" w:cs="Arial"/>
          <w:b/>
          <w:sz w:val="24"/>
          <w:szCs w:val="24"/>
        </w:rPr>
      </w:pPr>
      <w:r w:rsidRPr="00907D59">
        <w:rPr>
          <w:rFonts w:ascii="Arial" w:hAnsi="Arial" w:cs="Arial"/>
          <w:b/>
          <w:sz w:val="24"/>
          <w:szCs w:val="24"/>
        </w:rPr>
        <w:t>Questions:</w:t>
      </w:r>
    </w:p>
    <w:p w14:paraId="67B33005" w14:textId="50ABE203" w:rsidR="005428FD" w:rsidRPr="00907D59" w:rsidRDefault="005428FD" w:rsidP="00907D59">
      <w:pPr>
        <w:spacing w:after="0"/>
        <w:rPr>
          <w:rFonts w:ascii="Arial" w:hAnsi="Arial" w:cs="Arial"/>
          <w:sz w:val="24"/>
          <w:szCs w:val="24"/>
        </w:rPr>
      </w:pPr>
    </w:p>
    <w:p w14:paraId="1FDDDC50" w14:textId="4B8EDFF2" w:rsidR="00C13BEE" w:rsidRPr="00907D59" w:rsidRDefault="00C13BEE" w:rsidP="00907D59">
      <w:pPr>
        <w:pStyle w:val="ListParagraph"/>
        <w:numPr>
          <w:ilvl w:val="0"/>
          <w:numId w:val="30"/>
        </w:numPr>
        <w:spacing w:after="0"/>
        <w:rPr>
          <w:rFonts w:ascii="Arial" w:hAnsi="Arial" w:cs="Arial"/>
          <w:sz w:val="24"/>
          <w:szCs w:val="24"/>
        </w:rPr>
      </w:pPr>
      <w:r w:rsidRPr="00907D59">
        <w:rPr>
          <w:rFonts w:ascii="Arial" w:hAnsi="Arial" w:cs="Arial"/>
          <w:sz w:val="24"/>
          <w:szCs w:val="24"/>
        </w:rPr>
        <w:t>Please explain why no amount was included on line 1b “True-up of GA Charges based on Actual Non-RPP Volumes - current year.”</w:t>
      </w:r>
    </w:p>
    <w:p w14:paraId="322046B7" w14:textId="77777777" w:rsidR="00F11611" w:rsidRDefault="00F11611" w:rsidP="00F11611">
      <w:pPr>
        <w:spacing w:after="0"/>
        <w:rPr>
          <w:rFonts w:ascii="Arial" w:hAnsi="Arial" w:cs="Arial"/>
          <w:sz w:val="24"/>
          <w:szCs w:val="24"/>
        </w:rPr>
      </w:pPr>
    </w:p>
    <w:p w14:paraId="1B45B1D9" w14:textId="3C14A3DB" w:rsidR="00F11611" w:rsidRPr="00BD46CA" w:rsidRDefault="00F11611" w:rsidP="00F11611">
      <w:pPr>
        <w:spacing w:after="0"/>
        <w:rPr>
          <w:rFonts w:ascii="Arial" w:hAnsi="Arial" w:cs="Arial"/>
          <w:color w:val="C00000"/>
          <w:sz w:val="24"/>
          <w:szCs w:val="24"/>
        </w:rPr>
      </w:pPr>
      <w:r w:rsidRPr="00BD46CA">
        <w:rPr>
          <w:rFonts w:ascii="Arial" w:hAnsi="Arial" w:cs="Arial"/>
          <w:color w:val="C00000"/>
          <w:sz w:val="24"/>
          <w:szCs w:val="24"/>
        </w:rPr>
        <w:t xml:space="preserve">Answer:  </w:t>
      </w:r>
      <w:r w:rsidR="00A9727F">
        <w:rPr>
          <w:rFonts w:ascii="Arial" w:hAnsi="Arial" w:cs="Arial"/>
          <w:color w:val="C00000"/>
          <w:sz w:val="24"/>
          <w:szCs w:val="24"/>
        </w:rPr>
        <w:t xml:space="preserve">A true-up amount of RPP GA charges based on </w:t>
      </w:r>
      <w:r w:rsidR="00BD2B8B">
        <w:rPr>
          <w:rFonts w:ascii="Arial" w:hAnsi="Arial" w:cs="Arial"/>
          <w:color w:val="C00000"/>
          <w:sz w:val="24"/>
          <w:szCs w:val="24"/>
        </w:rPr>
        <w:t xml:space="preserve">2018 </w:t>
      </w:r>
      <w:r w:rsidR="00A9727F">
        <w:rPr>
          <w:rFonts w:ascii="Arial" w:hAnsi="Arial" w:cs="Arial"/>
          <w:color w:val="C00000"/>
          <w:sz w:val="24"/>
          <w:szCs w:val="24"/>
        </w:rPr>
        <w:t xml:space="preserve">actual Non RPP volumes has been recorded in GL 1588 and 1589 balances correctly during our </w:t>
      </w:r>
      <w:r w:rsidR="00FE4366">
        <w:rPr>
          <w:rFonts w:ascii="Arial" w:hAnsi="Arial" w:cs="Arial"/>
          <w:color w:val="C00000"/>
          <w:sz w:val="24"/>
          <w:szCs w:val="24"/>
        </w:rPr>
        <w:t>2</w:t>
      </w:r>
      <w:r w:rsidR="00BD2B8B">
        <w:rPr>
          <w:rFonts w:ascii="Arial" w:hAnsi="Arial" w:cs="Arial"/>
          <w:color w:val="C00000"/>
          <w:sz w:val="24"/>
          <w:szCs w:val="24"/>
        </w:rPr>
        <w:t>018</w:t>
      </w:r>
      <w:r w:rsidR="00FE4366">
        <w:rPr>
          <w:rFonts w:ascii="Arial" w:hAnsi="Arial" w:cs="Arial"/>
          <w:color w:val="C00000"/>
          <w:sz w:val="24"/>
          <w:szCs w:val="24"/>
        </w:rPr>
        <w:t xml:space="preserve"> </w:t>
      </w:r>
      <w:r w:rsidR="00A9727F">
        <w:rPr>
          <w:rFonts w:ascii="Arial" w:hAnsi="Arial" w:cs="Arial"/>
          <w:color w:val="C00000"/>
          <w:sz w:val="24"/>
          <w:szCs w:val="24"/>
        </w:rPr>
        <w:t>year end process. Therefore there is no need to include this amount in the GA Workform.</w:t>
      </w:r>
      <w:r w:rsidRPr="00BD46CA">
        <w:rPr>
          <w:rFonts w:ascii="Arial" w:hAnsi="Arial" w:cs="Arial"/>
          <w:color w:val="C00000"/>
          <w:sz w:val="24"/>
          <w:szCs w:val="24"/>
        </w:rPr>
        <w:t xml:space="preserve"> </w:t>
      </w:r>
    </w:p>
    <w:p w14:paraId="5BC4A3BA" w14:textId="77777777" w:rsidR="00F11611" w:rsidRPr="00BD46CA" w:rsidRDefault="00F11611" w:rsidP="00F11611">
      <w:pPr>
        <w:spacing w:after="0"/>
        <w:rPr>
          <w:rFonts w:ascii="Arial" w:hAnsi="Arial" w:cs="Arial"/>
          <w:color w:val="C00000"/>
          <w:sz w:val="24"/>
          <w:szCs w:val="24"/>
        </w:rPr>
      </w:pPr>
    </w:p>
    <w:p w14:paraId="43323163" w14:textId="77777777" w:rsidR="00C13BEE" w:rsidRPr="00907D59" w:rsidRDefault="00C13BEE" w:rsidP="00907D59">
      <w:pPr>
        <w:pStyle w:val="ListParagraph"/>
        <w:spacing w:after="0"/>
        <w:rPr>
          <w:rFonts w:ascii="Arial" w:hAnsi="Arial" w:cs="Arial"/>
          <w:sz w:val="24"/>
          <w:szCs w:val="24"/>
        </w:rPr>
      </w:pPr>
    </w:p>
    <w:p w14:paraId="36CD80CF" w14:textId="64378C44" w:rsidR="00C13BEE" w:rsidRPr="00907D59" w:rsidRDefault="00C13BEE" w:rsidP="00907D59">
      <w:pPr>
        <w:pStyle w:val="ListParagraph"/>
        <w:numPr>
          <w:ilvl w:val="0"/>
          <w:numId w:val="30"/>
        </w:numPr>
        <w:spacing w:after="0"/>
        <w:rPr>
          <w:rFonts w:ascii="Arial" w:hAnsi="Arial" w:cs="Arial"/>
          <w:sz w:val="24"/>
          <w:szCs w:val="24"/>
        </w:rPr>
      </w:pPr>
      <w:r w:rsidRPr="00907D59">
        <w:rPr>
          <w:rFonts w:ascii="Arial" w:hAnsi="Arial" w:cs="Arial"/>
          <w:sz w:val="24"/>
          <w:szCs w:val="24"/>
        </w:rPr>
        <w:t>Please update the 2018 GA Analysis Workform and 2020 IRM Rate Generator Model as 2018 principal adjustments, if required</w:t>
      </w:r>
      <w:r w:rsidR="004834B6" w:rsidRPr="00907D59">
        <w:rPr>
          <w:rFonts w:ascii="Arial" w:hAnsi="Arial" w:cs="Arial"/>
          <w:sz w:val="24"/>
          <w:szCs w:val="24"/>
        </w:rPr>
        <w:t>, as well as addressing any associated impacts on Account 1588</w:t>
      </w:r>
      <w:r w:rsidR="00EF4166">
        <w:rPr>
          <w:rFonts w:ascii="Arial" w:hAnsi="Arial" w:cs="Arial"/>
          <w:sz w:val="24"/>
          <w:szCs w:val="24"/>
        </w:rPr>
        <w:t xml:space="preserve"> in the 2020 IRM Rate Generator Model.</w:t>
      </w:r>
    </w:p>
    <w:p w14:paraId="7D9CC311" w14:textId="77777777" w:rsidR="0025157B" w:rsidRDefault="0025157B" w:rsidP="0025157B">
      <w:pPr>
        <w:spacing w:after="0"/>
        <w:rPr>
          <w:rFonts w:ascii="Arial" w:hAnsi="Arial" w:cs="Arial"/>
          <w:sz w:val="24"/>
          <w:szCs w:val="24"/>
        </w:rPr>
      </w:pPr>
    </w:p>
    <w:p w14:paraId="01F45C57" w14:textId="2061EC51" w:rsidR="0025157B" w:rsidRPr="00BD46CA" w:rsidRDefault="0025157B" w:rsidP="0025157B">
      <w:pPr>
        <w:spacing w:after="0"/>
        <w:rPr>
          <w:rFonts w:ascii="Arial" w:hAnsi="Arial" w:cs="Arial"/>
          <w:color w:val="C00000"/>
          <w:sz w:val="24"/>
          <w:szCs w:val="24"/>
        </w:rPr>
      </w:pPr>
      <w:r w:rsidRPr="00BD46CA">
        <w:rPr>
          <w:rFonts w:ascii="Arial" w:hAnsi="Arial" w:cs="Arial"/>
          <w:color w:val="C00000"/>
          <w:sz w:val="24"/>
          <w:szCs w:val="24"/>
        </w:rPr>
        <w:t xml:space="preserve">Answer:  There is no need to </w:t>
      </w:r>
      <w:r>
        <w:rPr>
          <w:rFonts w:ascii="Arial" w:hAnsi="Arial" w:cs="Arial"/>
          <w:color w:val="C00000"/>
          <w:sz w:val="24"/>
          <w:szCs w:val="24"/>
        </w:rPr>
        <w:t xml:space="preserve">update </w:t>
      </w:r>
      <w:r w:rsidRPr="00BD46CA">
        <w:rPr>
          <w:rFonts w:ascii="Arial" w:hAnsi="Arial" w:cs="Arial"/>
          <w:color w:val="C00000"/>
          <w:sz w:val="24"/>
          <w:szCs w:val="24"/>
        </w:rPr>
        <w:t>the 2</w:t>
      </w:r>
      <w:r>
        <w:rPr>
          <w:rFonts w:ascii="Arial" w:hAnsi="Arial" w:cs="Arial"/>
          <w:color w:val="C00000"/>
          <w:sz w:val="24"/>
          <w:szCs w:val="24"/>
        </w:rPr>
        <w:t>018 GA Workform or 2020 IRM Rate Generator Model</w:t>
      </w:r>
      <w:r w:rsidRPr="00BD46CA">
        <w:rPr>
          <w:rFonts w:ascii="Arial" w:hAnsi="Arial" w:cs="Arial"/>
          <w:color w:val="C00000"/>
          <w:sz w:val="24"/>
          <w:szCs w:val="24"/>
        </w:rPr>
        <w:t>. Please see answer to (</w:t>
      </w:r>
      <w:r>
        <w:rPr>
          <w:rFonts w:ascii="Arial" w:hAnsi="Arial" w:cs="Arial"/>
          <w:color w:val="C00000"/>
          <w:sz w:val="24"/>
          <w:szCs w:val="24"/>
        </w:rPr>
        <w:t>a</w:t>
      </w:r>
      <w:r w:rsidRPr="00BD46CA">
        <w:rPr>
          <w:rFonts w:ascii="Arial" w:hAnsi="Arial" w:cs="Arial"/>
          <w:color w:val="C00000"/>
          <w:sz w:val="24"/>
          <w:szCs w:val="24"/>
        </w:rPr>
        <w:t xml:space="preserve">). </w:t>
      </w:r>
    </w:p>
    <w:p w14:paraId="16871E25" w14:textId="77777777" w:rsidR="0025157B" w:rsidRPr="00BD46CA" w:rsidRDefault="0025157B" w:rsidP="0025157B">
      <w:pPr>
        <w:spacing w:after="0"/>
        <w:rPr>
          <w:rFonts w:ascii="Arial" w:hAnsi="Arial" w:cs="Arial"/>
          <w:color w:val="C00000"/>
          <w:sz w:val="24"/>
          <w:szCs w:val="24"/>
        </w:rPr>
      </w:pPr>
    </w:p>
    <w:p w14:paraId="3146B831" w14:textId="77777777" w:rsidR="0075207A" w:rsidRPr="00907D59" w:rsidRDefault="0075207A" w:rsidP="00907D59">
      <w:pPr>
        <w:pStyle w:val="ListParagraph"/>
        <w:spacing w:after="0"/>
        <w:rPr>
          <w:rFonts w:ascii="Arial" w:hAnsi="Arial" w:cs="Arial"/>
          <w:sz w:val="24"/>
          <w:szCs w:val="24"/>
        </w:rPr>
      </w:pPr>
    </w:p>
    <w:p w14:paraId="53D210DA" w14:textId="4F70634F" w:rsidR="0075207A" w:rsidRPr="00907D59" w:rsidRDefault="0075207A" w:rsidP="00907D59">
      <w:pPr>
        <w:pStyle w:val="ListParagraph"/>
        <w:numPr>
          <w:ilvl w:val="0"/>
          <w:numId w:val="30"/>
        </w:numPr>
        <w:spacing w:after="0"/>
        <w:rPr>
          <w:rFonts w:ascii="Arial" w:hAnsi="Arial" w:cs="Arial"/>
          <w:sz w:val="24"/>
          <w:szCs w:val="24"/>
        </w:rPr>
      </w:pPr>
      <w:r w:rsidRPr="00907D59">
        <w:rPr>
          <w:rFonts w:ascii="Arial" w:hAnsi="Arial" w:cs="Arial"/>
          <w:sz w:val="24"/>
          <w:szCs w:val="24"/>
        </w:rPr>
        <w:t>Please also update the Account 1588 tables as shown at the above noted second reference (Staff-8) and third reference (RSL_Appendix_A_to_GA_Workform_20191121_20191122, page 1).</w:t>
      </w:r>
    </w:p>
    <w:p w14:paraId="0511D293" w14:textId="77777777" w:rsidR="0025157B" w:rsidRDefault="0025157B" w:rsidP="0025157B">
      <w:pPr>
        <w:spacing w:after="0"/>
        <w:rPr>
          <w:rFonts w:ascii="Arial" w:hAnsi="Arial" w:cs="Arial"/>
          <w:sz w:val="24"/>
          <w:szCs w:val="24"/>
        </w:rPr>
      </w:pPr>
    </w:p>
    <w:p w14:paraId="17C7F632" w14:textId="7E500154" w:rsidR="0025157B" w:rsidRPr="00BD46CA" w:rsidRDefault="0025157B" w:rsidP="0025157B">
      <w:pPr>
        <w:spacing w:after="0"/>
        <w:rPr>
          <w:rFonts w:ascii="Arial" w:hAnsi="Arial" w:cs="Arial"/>
          <w:color w:val="C00000"/>
          <w:sz w:val="24"/>
          <w:szCs w:val="24"/>
        </w:rPr>
      </w:pPr>
      <w:r w:rsidRPr="00BD46CA">
        <w:rPr>
          <w:rFonts w:ascii="Arial" w:hAnsi="Arial" w:cs="Arial"/>
          <w:color w:val="C00000"/>
          <w:sz w:val="24"/>
          <w:szCs w:val="24"/>
        </w:rPr>
        <w:t xml:space="preserve">Answer:  There is no need to </w:t>
      </w:r>
      <w:r>
        <w:rPr>
          <w:rFonts w:ascii="Arial" w:hAnsi="Arial" w:cs="Arial"/>
          <w:color w:val="C00000"/>
          <w:sz w:val="24"/>
          <w:szCs w:val="24"/>
        </w:rPr>
        <w:t>update the second and third references</w:t>
      </w:r>
      <w:r w:rsidRPr="00BD46CA">
        <w:rPr>
          <w:rFonts w:ascii="Arial" w:hAnsi="Arial" w:cs="Arial"/>
          <w:color w:val="C00000"/>
          <w:sz w:val="24"/>
          <w:szCs w:val="24"/>
        </w:rPr>
        <w:t>. Please see answer to (</w:t>
      </w:r>
      <w:r>
        <w:rPr>
          <w:rFonts w:ascii="Arial" w:hAnsi="Arial" w:cs="Arial"/>
          <w:color w:val="C00000"/>
          <w:sz w:val="24"/>
          <w:szCs w:val="24"/>
        </w:rPr>
        <w:t>a</w:t>
      </w:r>
      <w:r w:rsidRPr="00BD46CA">
        <w:rPr>
          <w:rFonts w:ascii="Arial" w:hAnsi="Arial" w:cs="Arial"/>
          <w:color w:val="C00000"/>
          <w:sz w:val="24"/>
          <w:szCs w:val="24"/>
        </w:rPr>
        <w:t xml:space="preserve">). </w:t>
      </w:r>
    </w:p>
    <w:p w14:paraId="6D3C96C1" w14:textId="77777777" w:rsidR="0025157B" w:rsidRPr="00BD46CA" w:rsidRDefault="0025157B" w:rsidP="0025157B">
      <w:pPr>
        <w:spacing w:after="0"/>
        <w:rPr>
          <w:rFonts w:ascii="Arial" w:hAnsi="Arial" w:cs="Arial"/>
          <w:color w:val="C00000"/>
          <w:sz w:val="24"/>
          <w:szCs w:val="24"/>
        </w:rPr>
      </w:pPr>
    </w:p>
    <w:p w14:paraId="34E279C4" w14:textId="4CB686E5" w:rsidR="00C13BEE" w:rsidRDefault="00C13BEE" w:rsidP="00C13BEE">
      <w:pPr>
        <w:spacing w:after="0"/>
        <w:rPr>
          <w:rFonts w:ascii="Arial" w:hAnsi="Arial" w:cs="Arial"/>
          <w:sz w:val="24"/>
          <w:szCs w:val="24"/>
        </w:rPr>
      </w:pPr>
    </w:p>
    <w:p w14:paraId="4745DFB0" w14:textId="42EA1603" w:rsidR="00945FFD" w:rsidRPr="00907D59" w:rsidRDefault="00945FFD" w:rsidP="00945FFD">
      <w:pPr>
        <w:spacing w:after="0"/>
        <w:rPr>
          <w:rFonts w:ascii="Arial" w:hAnsi="Arial" w:cs="Arial"/>
          <w:b/>
          <w:sz w:val="24"/>
          <w:szCs w:val="24"/>
        </w:rPr>
      </w:pPr>
      <w:r>
        <w:rPr>
          <w:rFonts w:ascii="Arial" w:hAnsi="Arial" w:cs="Arial"/>
          <w:b/>
          <w:sz w:val="24"/>
          <w:szCs w:val="24"/>
        </w:rPr>
        <w:t>Staff Question-20</w:t>
      </w:r>
    </w:p>
    <w:p w14:paraId="5EA34458" w14:textId="77777777" w:rsidR="00945FFD" w:rsidRPr="00907D59" w:rsidRDefault="00945FFD" w:rsidP="00945FFD">
      <w:pPr>
        <w:spacing w:after="0"/>
        <w:rPr>
          <w:rFonts w:ascii="Arial" w:hAnsi="Arial" w:cs="Arial"/>
          <w:b/>
          <w:sz w:val="24"/>
          <w:szCs w:val="24"/>
        </w:rPr>
      </w:pPr>
    </w:p>
    <w:p w14:paraId="3881C2E7" w14:textId="30BA43F6" w:rsidR="00945FFD" w:rsidRDefault="00945FFD" w:rsidP="00945FFD">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(1) 2017 GA Analysis Workform, January 31, 2020</w:t>
      </w:r>
    </w:p>
    <w:p w14:paraId="74CDF720" w14:textId="2D558CE2" w:rsidR="00177037" w:rsidRPr="00907D59" w:rsidRDefault="00177037" w:rsidP="00945FFD">
      <w:pPr>
        <w:spacing w:after="0"/>
        <w:rPr>
          <w:rFonts w:ascii="Arial" w:hAnsi="Arial" w:cs="Arial"/>
          <w:sz w:val="24"/>
          <w:szCs w:val="24"/>
        </w:rPr>
      </w:pPr>
      <w:r>
        <w:rPr>
          <w:rFonts w:ascii="Arial" w:hAnsi="Arial" w:cs="Arial"/>
          <w:sz w:val="24"/>
          <w:szCs w:val="24"/>
        </w:rPr>
        <w:tab/>
        <w:t xml:space="preserve">(2) </w:t>
      </w:r>
      <w:r w:rsidRPr="00177037">
        <w:rPr>
          <w:rFonts w:ascii="Arial" w:hAnsi="Arial" w:cs="Arial"/>
          <w:sz w:val="24"/>
          <w:szCs w:val="24"/>
        </w:rPr>
        <w:t>EB-2017-0265</w:t>
      </w:r>
      <w:r>
        <w:rPr>
          <w:rFonts w:ascii="Arial" w:hAnsi="Arial" w:cs="Arial"/>
          <w:sz w:val="24"/>
          <w:szCs w:val="24"/>
        </w:rPr>
        <w:t>, Staff 5-b, December 21, 2017</w:t>
      </w:r>
    </w:p>
    <w:p w14:paraId="1161CFBE" w14:textId="4131DD9B" w:rsidR="00945FFD" w:rsidRDefault="00945FFD" w:rsidP="00C13BEE">
      <w:pPr>
        <w:spacing w:after="0"/>
        <w:rPr>
          <w:rFonts w:ascii="Arial" w:hAnsi="Arial" w:cs="Arial"/>
          <w:sz w:val="24"/>
          <w:szCs w:val="24"/>
        </w:rPr>
      </w:pPr>
    </w:p>
    <w:p w14:paraId="39B5C62F" w14:textId="77777777" w:rsidR="00D7537B" w:rsidRPr="00907D59" w:rsidRDefault="00D7537B" w:rsidP="00D7537B">
      <w:pPr>
        <w:spacing w:after="0"/>
        <w:rPr>
          <w:rFonts w:ascii="Arial" w:hAnsi="Arial" w:cs="Arial"/>
          <w:b/>
          <w:sz w:val="24"/>
          <w:szCs w:val="24"/>
        </w:rPr>
      </w:pPr>
      <w:r w:rsidRPr="00907D59">
        <w:rPr>
          <w:rFonts w:ascii="Arial" w:hAnsi="Arial" w:cs="Arial"/>
          <w:b/>
          <w:sz w:val="24"/>
          <w:szCs w:val="24"/>
        </w:rPr>
        <w:t>Preamble:</w:t>
      </w:r>
    </w:p>
    <w:p w14:paraId="310F53EF" w14:textId="3ACAA945" w:rsidR="00D7537B" w:rsidRDefault="00D7537B" w:rsidP="00C13BEE">
      <w:pPr>
        <w:spacing w:after="0"/>
        <w:rPr>
          <w:rFonts w:ascii="Arial" w:hAnsi="Arial" w:cs="Arial"/>
          <w:sz w:val="24"/>
          <w:szCs w:val="24"/>
        </w:rPr>
      </w:pPr>
    </w:p>
    <w:p w14:paraId="74BA0B40" w14:textId="722ABC12" w:rsidR="00E0141B" w:rsidRDefault="00490954" w:rsidP="003E6CDA">
      <w:pPr>
        <w:spacing w:after="0"/>
        <w:rPr>
          <w:rFonts w:ascii="Arial" w:hAnsi="Arial" w:cs="Arial"/>
          <w:sz w:val="24"/>
          <w:szCs w:val="24"/>
        </w:rPr>
      </w:pPr>
      <w:r w:rsidRPr="00907D59">
        <w:rPr>
          <w:rFonts w:ascii="Arial" w:hAnsi="Arial" w:cs="Arial"/>
          <w:sz w:val="24"/>
          <w:szCs w:val="24"/>
        </w:rPr>
        <w:t xml:space="preserve">At the above noted </w:t>
      </w:r>
      <w:r>
        <w:rPr>
          <w:rFonts w:ascii="Arial" w:hAnsi="Arial" w:cs="Arial"/>
          <w:sz w:val="24"/>
          <w:szCs w:val="24"/>
        </w:rPr>
        <w:t xml:space="preserve">first </w:t>
      </w:r>
      <w:r w:rsidRPr="00907D59">
        <w:rPr>
          <w:rFonts w:ascii="Arial" w:hAnsi="Arial" w:cs="Arial"/>
          <w:sz w:val="24"/>
          <w:szCs w:val="24"/>
        </w:rPr>
        <w:t>reference</w:t>
      </w:r>
      <w:r w:rsidR="0080053B">
        <w:rPr>
          <w:rFonts w:ascii="Arial" w:hAnsi="Arial" w:cs="Arial"/>
          <w:sz w:val="24"/>
          <w:szCs w:val="24"/>
        </w:rPr>
        <w:t xml:space="preserve"> (2017 GA Analysis Workform)</w:t>
      </w:r>
      <w:r>
        <w:rPr>
          <w:rFonts w:ascii="Arial" w:hAnsi="Arial" w:cs="Arial"/>
          <w:sz w:val="24"/>
          <w:szCs w:val="24"/>
        </w:rPr>
        <w:t xml:space="preserve">, </w:t>
      </w:r>
      <w:r w:rsidRPr="00907D59">
        <w:rPr>
          <w:rFonts w:ascii="Arial" w:hAnsi="Arial" w:cs="Arial"/>
          <w:sz w:val="24"/>
          <w:szCs w:val="24"/>
        </w:rPr>
        <w:t>Rideau St. Lawrence</w:t>
      </w:r>
      <w:r>
        <w:rPr>
          <w:rFonts w:ascii="Arial" w:hAnsi="Arial" w:cs="Arial"/>
          <w:sz w:val="24"/>
          <w:szCs w:val="24"/>
        </w:rPr>
        <w:t xml:space="preserve"> included an adjustment of $47,286 </w:t>
      </w:r>
      <w:r w:rsidR="00012182">
        <w:rPr>
          <w:rFonts w:ascii="Arial" w:hAnsi="Arial" w:cs="Arial"/>
          <w:sz w:val="24"/>
          <w:szCs w:val="24"/>
        </w:rPr>
        <w:t>on line 1a “</w:t>
      </w:r>
      <w:r w:rsidR="00012182" w:rsidRPr="00012182">
        <w:rPr>
          <w:rFonts w:ascii="Arial" w:hAnsi="Arial" w:cs="Arial"/>
          <w:sz w:val="24"/>
          <w:szCs w:val="24"/>
        </w:rPr>
        <w:t>True-up of GA Charges based on Actual Non-RPP Volumes - prior year</w:t>
      </w:r>
      <w:r w:rsidR="00012182">
        <w:rPr>
          <w:rFonts w:ascii="Arial" w:hAnsi="Arial" w:cs="Arial"/>
          <w:sz w:val="24"/>
          <w:szCs w:val="24"/>
        </w:rPr>
        <w:t>.”</w:t>
      </w:r>
      <w:r w:rsidR="00577231">
        <w:rPr>
          <w:rFonts w:ascii="Arial" w:hAnsi="Arial" w:cs="Arial"/>
          <w:sz w:val="24"/>
          <w:szCs w:val="24"/>
        </w:rPr>
        <w:t xml:space="preserve"> </w:t>
      </w:r>
      <w:r w:rsidR="0080053B" w:rsidRPr="00907D59">
        <w:rPr>
          <w:rFonts w:ascii="Arial" w:hAnsi="Arial" w:cs="Arial"/>
          <w:sz w:val="24"/>
          <w:szCs w:val="24"/>
        </w:rPr>
        <w:t>Rideau St. Lawrence</w:t>
      </w:r>
      <w:r w:rsidR="0080053B">
        <w:rPr>
          <w:rFonts w:ascii="Arial" w:hAnsi="Arial" w:cs="Arial"/>
          <w:sz w:val="24"/>
          <w:szCs w:val="24"/>
        </w:rPr>
        <w:t xml:space="preserve"> provided an e</w:t>
      </w:r>
      <w:r w:rsidR="00937659">
        <w:rPr>
          <w:rFonts w:ascii="Arial" w:hAnsi="Arial" w:cs="Arial"/>
          <w:sz w:val="24"/>
          <w:szCs w:val="24"/>
        </w:rPr>
        <w:t xml:space="preserve">xplanation </w:t>
      </w:r>
      <w:r w:rsidR="009F2939">
        <w:rPr>
          <w:rFonts w:ascii="Arial" w:hAnsi="Arial" w:cs="Arial"/>
          <w:sz w:val="24"/>
          <w:szCs w:val="24"/>
        </w:rPr>
        <w:t xml:space="preserve">for this item </w:t>
      </w:r>
      <w:r w:rsidR="00937659">
        <w:rPr>
          <w:rFonts w:ascii="Arial" w:hAnsi="Arial" w:cs="Arial"/>
          <w:sz w:val="24"/>
          <w:szCs w:val="24"/>
        </w:rPr>
        <w:t>as</w:t>
      </w:r>
      <w:r w:rsidR="009F2939">
        <w:rPr>
          <w:rFonts w:ascii="Arial" w:hAnsi="Arial" w:cs="Arial"/>
          <w:sz w:val="24"/>
          <w:szCs w:val="24"/>
        </w:rPr>
        <w:t xml:space="preserve"> “</w:t>
      </w:r>
      <w:r w:rsidR="0080053B" w:rsidRPr="0080053B">
        <w:rPr>
          <w:rFonts w:ascii="Arial" w:hAnsi="Arial" w:cs="Arial"/>
          <w:sz w:val="24"/>
          <w:szCs w:val="24"/>
        </w:rPr>
        <w:t>True-up of Non-RPP GA charge for 2016 was recorded in the beginning of 2017. Not</w:t>
      </w:r>
      <w:r w:rsidR="009F2939">
        <w:rPr>
          <w:rFonts w:ascii="Arial" w:hAnsi="Arial" w:cs="Arial"/>
          <w:sz w:val="24"/>
          <w:szCs w:val="24"/>
        </w:rPr>
        <w:t xml:space="preserve"> </w:t>
      </w:r>
      <w:r w:rsidR="0080053B" w:rsidRPr="0080053B">
        <w:rPr>
          <w:rFonts w:ascii="Arial" w:hAnsi="Arial" w:cs="Arial"/>
          <w:sz w:val="24"/>
          <w:szCs w:val="24"/>
        </w:rPr>
        <w:t>included in 2018 disposition.</w:t>
      </w:r>
      <w:r w:rsidR="009F2939">
        <w:rPr>
          <w:rFonts w:ascii="Arial" w:hAnsi="Arial" w:cs="Arial"/>
          <w:sz w:val="24"/>
          <w:szCs w:val="24"/>
        </w:rPr>
        <w:t>”</w:t>
      </w:r>
    </w:p>
    <w:p w14:paraId="0BCC9755" w14:textId="6E31675E" w:rsidR="00490954" w:rsidRDefault="00736894" w:rsidP="00E0141B">
      <w:pPr>
        <w:spacing w:after="0"/>
        <w:rPr>
          <w:rFonts w:ascii="Arial" w:hAnsi="Arial" w:cs="Arial"/>
          <w:sz w:val="24"/>
          <w:szCs w:val="24"/>
        </w:rPr>
      </w:pPr>
      <w:r>
        <w:rPr>
          <w:rFonts w:ascii="Arial" w:hAnsi="Arial" w:cs="Arial"/>
          <w:sz w:val="24"/>
          <w:szCs w:val="24"/>
        </w:rPr>
        <w:t>At t</w:t>
      </w:r>
      <w:r w:rsidR="00577231">
        <w:rPr>
          <w:rFonts w:ascii="Arial" w:hAnsi="Arial" w:cs="Arial"/>
          <w:sz w:val="24"/>
          <w:szCs w:val="24"/>
        </w:rPr>
        <w:t xml:space="preserve">he above noted second reference, </w:t>
      </w:r>
      <w:r w:rsidR="00577231" w:rsidRPr="00907D59">
        <w:rPr>
          <w:rFonts w:ascii="Arial" w:hAnsi="Arial" w:cs="Arial"/>
          <w:sz w:val="24"/>
          <w:szCs w:val="24"/>
        </w:rPr>
        <w:t>Rideau St. Lawrence</w:t>
      </w:r>
      <w:r w:rsidR="00577231">
        <w:rPr>
          <w:rFonts w:ascii="Arial" w:hAnsi="Arial" w:cs="Arial"/>
          <w:sz w:val="24"/>
          <w:szCs w:val="24"/>
        </w:rPr>
        <w:t xml:space="preserve"> stated that this </w:t>
      </w:r>
      <w:r w:rsidR="00100882">
        <w:rPr>
          <w:rFonts w:ascii="Arial" w:hAnsi="Arial" w:cs="Arial"/>
          <w:sz w:val="24"/>
          <w:szCs w:val="24"/>
        </w:rPr>
        <w:t>amount was booked in the 2017 GL.</w:t>
      </w:r>
    </w:p>
    <w:p w14:paraId="0072B9D2" w14:textId="28F17E8A" w:rsidR="00100882" w:rsidRDefault="00100882" w:rsidP="00C13BEE">
      <w:pPr>
        <w:spacing w:after="0"/>
        <w:rPr>
          <w:rFonts w:ascii="Arial" w:hAnsi="Arial" w:cs="Arial"/>
          <w:sz w:val="24"/>
          <w:szCs w:val="24"/>
        </w:rPr>
      </w:pPr>
    </w:p>
    <w:p w14:paraId="3F3D0481" w14:textId="46B3895B" w:rsidR="00100882" w:rsidRPr="00907D59" w:rsidRDefault="00100882" w:rsidP="00100882">
      <w:pPr>
        <w:spacing w:after="0"/>
        <w:rPr>
          <w:rFonts w:ascii="Arial" w:hAnsi="Arial" w:cs="Arial"/>
          <w:b/>
          <w:sz w:val="24"/>
          <w:szCs w:val="24"/>
        </w:rPr>
      </w:pPr>
      <w:r w:rsidRPr="00907D59">
        <w:rPr>
          <w:rFonts w:ascii="Arial" w:hAnsi="Arial" w:cs="Arial"/>
          <w:b/>
          <w:sz w:val="24"/>
          <w:szCs w:val="24"/>
        </w:rPr>
        <w:t>Question:</w:t>
      </w:r>
    </w:p>
    <w:p w14:paraId="53902E93" w14:textId="2F037989" w:rsidR="00100882" w:rsidRDefault="00100882" w:rsidP="00C13BEE">
      <w:pPr>
        <w:spacing w:after="0"/>
        <w:rPr>
          <w:rFonts w:ascii="Arial" w:hAnsi="Arial" w:cs="Arial"/>
          <w:sz w:val="24"/>
          <w:szCs w:val="24"/>
        </w:rPr>
      </w:pPr>
    </w:p>
    <w:p w14:paraId="0F5B285A" w14:textId="5C725EF6" w:rsidR="00BF5528" w:rsidRDefault="00100882" w:rsidP="00E876D0">
      <w:pPr>
        <w:pStyle w:val="ListParagraph"/>
        <w:numPr>
          <w:ilvl w:val="0"/>
          <w:numId w:val="31"/>
        </w:numPr>
        <w:spacing w:after="0"/>
        <w:rPr>
          <w:rFonts w:ascii="Arial" w:hAnsi="Arial" w:cs="Arial"/>
          <w:sz w:val="24"/>
          <w:szCs w:val="24"/>
        </w:rPr>
      </w:pPr>
      <w:r w:rsidRPr="009F2939">
        <w:rPr>
          <w:rFonts w:ascii="Arial" w:hAnsi="Arial" w:cs="Arial"/>
          <w:sz w:val="24"/>
          <w:szCs w:val="24"/>
        </w:rPr>
        <w:t xml:space="preserve">Please </w:t>
      </w:r>
      <w:r w:rsidR="004E102D" w:rsidRPr="009F2939">
        <w:rPr>
          <w:rFonts w:ascii="Arial" w:hAnsi="Arial" w:cs="Arial"/>
          <w:sz w:val="24"/>
          <w:szCs w:val="24"/>
        </w:rPr>
        <w:t>provide more detail regarding this adjustment of $47,286 and why it is not included as a 2017 principal adjustment in the 2020 IRM Rate Generator Model</w:t>
      </w:r>
      <w:r w:rsidR="00692C7A">
        <w:rPr>
          <w:rFonts w:ascii="Arial" w:hAnsi="Arial" w:cs="Arial"/>
          <w:sz w:val="24"/>
          <w:szCs w:val="24"/>
        </w:rPr>
        <w:t>, and if there are any impacts on Account 1588.</w:t>
      </w:r>
    </w:p>
    <w:p w14:paraId="51073BBE" w14:textId="77777777" w:rsidR="00A00EFA" w:rsidRDefault="00A00EFA" w:rsidP="00A00EFA">
      <w:pPr>
        <w:spacing w:after="0"/>
        <w:rPr>
          <w:rFonts w:ascii="Arial" w:hAnsi="Arial" w:cs="Arial"/>
          <w:sz w:val="24"/>
          <w:szCs w:val="24"/>
        </w:rPr>
      </w:pPr>
    </w:p>
    <w:p w14:paraId="3477B966" w14:textId="5E935F70" w:rsidR="00477718" w:rsidRDefault="00A00EFA" w:rsidP="00A00EFA">
      <w:pPr>
        <w:spacing w:after="0"/>
        <w:rPr>
          <w:rFonts w:ascii="Arial" w:hAnsi="Arial" w:cs="Arial"/>
          <w:color w:val="C00000"/>
          <w:sz w:val="24"/>
          <w:szCs w:val="24"/>
        </w:rPr>
      </w:pPr>
      <w:r w:rsidRPr="00BD46CA">
        <w:rPr>
          <w:rFonts w:ascii="Arial" w:hAnsi="Arial" w:cs="Arial"/>
          <w:color w:val="C00000"/>
          <w:sz w:val="24"/>
          <w:szCs w:val="24"/>
        </w:rPr>
        <w:t xml:space="preserve">Answer:  </w:t>
      </w:r>
      <w:r w:rsidR="00893512">
        <w:rPr>
          <w:rFonts w:ascii="Arial" w:hAnsi="Arial" w:cs="Arial"/>
          <w:color w:val="C00000"/>
          <w:sz w:val="24"/>
          <w:szCs w:val="24"/>
        </w:rPr>
        <w:t xml:space="preserve">Our </w:t>
      </w:r>
      <w:r w:rsidR="0044606D">
        <w:rPr>
          <w:rFonts w:ascii="Arial" w:hAnsi="Arial" w:cs="Arial"/>
          <w:color w:val="C00000"/>
          <w:sz w:val="24"/>
          <w:szCs w:val="24"/>
        </w:rPr>
        <w:t>post 2016 year end analysis</w:t>
      </w:r>
      <w:r w:rsidR="00893512">
        <w:rPr>
          <w:rFonts w:ascii="Arial" w:hAnsi="Arial" w:cs="Arial"/>
          <w:color w:val="C00000"/>
          <w:sz w:val="24"/>
          <w:szCs w:val="24"/>
        </w:rPr>
        <w:t xml:space="preserve"> indicated a true-up amount </w:t>
      </w:r>
      <w:r w:rsidR="006C1FE8">
        <w:rPr>
          <w:rFonts w:ascii="Arial" w:hAnsi="Arial" w:cs="Arial"/>
          <w:color w:val="C00000"/>
          <w:sz w:val="24"/>
          <w:szCs w:val="24"/>
        </w:rPr>
        <w:t xml:space="preserve">of </w:t>
      </w:r>
      <w:r w:rsidR="00893512">
        <w:rPr>
          <w:rFonts w:ascii="Arial" w:hAnsi="Arial" w:cs="Arial"/>
          <w:color w:val="C00000"/>
          <w:sz w:val="24"/>
          <w:szCs w:val="24"/>
        </w:rPr>
        <w:t>$47,286 for RPP GA cost.</w:t>
      </w:r>
      <w:r w:rsidR="00744E86">
        <w:rPr>
          <w:rFonts w:ascii="Arial" w:hAnsi="Arial" w:cs="Arial"/>
          <w:color w:val="C00000"/>
          <w:sz w:val="24"/>
          <w:szCs w:val="24"/>
        </w:rPr>
        <w:t xml:space="preserve"> The amount was recorded in the 2017 GL, as our financial statements for 2016 had been completed</w:t>
      </w:r>
      <w:r w:rsidR="00893512">
        <w:rPr>
          <w:rFonts w:ascii="Arial" w:hAnsi="Arial" w:cs="Arial"/>
          <w:color w:val="C00000"/>
          <w:sz w:val="24"/>
          <w:szCs w:val="24"/>
        </w:rPr>
        <w:t xml:space="preserve">. </w:t>
      </w:r>
      <w:r w:rsidR="007C4FC3">
        <w:rPr>
          <w:rFonts w:ascii="Arial" w:hAnsi="Arial" w:cs="Arial"/>
          <w:color w:val="C00000"/>
          <w:sz w:val="24"/>
          <w:szCs w:val="24"/>
        </w:rPr>
        <w:t xml:space="preserve">A debit amount and </w:t>
      </w:r>
      <w:r w:rsidR="009F4F20">
        <w:rPr>
          <w:rFonts w:ascii="Arial" w:hAnsi="Arial" w:cs="Arial"/>
          <w:color w:val="C00000"/>
          <w:sz w:val="24"/>
          <w:szCs w:val="24"/>
        </w:rPr>
        <w:t xml:space="preserve">a </w:t>
      </w:r>
      <w:r w:rsidR="007C4FC3">
        <w:rPr>
          <w:rFonts w:ascii="Arial" w:hAnsi="Arial" w:cs="Arial"/>
          <w:color w:val="C00000"/>
          <w:sz w:val="24"/>
          <w:szCs w:val="24"/>
        </w:rPr>
        <w:t xml:space="preserve">credit amount were booked in 1588 and 1589 respectively in </w:t>
      </w:r>
      <w:r w:rsidR="00744E86">
        <w:rPr>
          <w:rFonts w:ascii="Arial" w:hAnsi="Arial" w:cs="Arial"/>
          <w:color w:val="C00000"/>
          <w:sz w:val="24"/>
          <w:szCs w:val="24"/>
        </w:rPr>
        <w:t xml:space="preserve">the </w:t>
      </w:r>
      <w:r w:rsidR="007C4FC3">
        <w:rPr>
          <w:rFonts w:ascii="Arial" w:hAnsi="Arial" w:cs="Arial"/>
          <w:color w:val="C00000"/>
          <w:sz w:val="24"/>
          <w:szCs w:val="24"/>
        </w:rPr>
        <w:t>2</w:t>
      </w:r>
      <w:r w:rsidR="009F4F20">
        <w:rPr>
          <w:rFonts w:ascii="Arial" w:hAnsi="Arial" w:cs="Arial"/>
          <w:color w:val="C00000"/>
          <w:sz w:val="24"/>
          <w:szCs w:val="24"/>
        </w:rPr>
        <w:t>017</w:t>
      </w:r>
      <w:r w:rsidR="00356D2A">
        <w:rPr>
          <w:rFonts w:ascii="Arial" w:hAnsi="Arial" w:cs="Arial"/>
          <w:color w:val="C00000"/>
          <w:sz w:val="24"/>
          <w:szCs w:val="24"/>
        </w:rPr>
        <w:t xml:space="preserve"> GL</w:t>
      </w:r>
      <w:r w:rsidR="009F4F20">
        <w:rPr>
          <w:rFonts w:ascii="Arial" w:hAnsi="Arial" w:cs="Arial"/>
          <w:color w:val="C00000"/>
          <w:sz w:val="24"/>
          <w:szCs w:val="24"/>
        </w:rPr>
        <w:t xml:space="preserve">. </w:t>
      </w:r>
    </w:p>
    <w:p w14:paraId="3B9BD9CC" w14:textId="77777777" w:rsidR="00477718" w:rsidRDefault="00477718" w:rsidP="00A00EFA">
      <w:pPr>
        <w:spacing w:after="0"/>
        <w:rPr>
          <w:rFonts w:ascii="Arial" w:hAnsi="Arial" w:cs="Arial"/>
          <w:color w:val="C00000"/>
          <w:sz w:val="24"/>
          <w:szCs w:val="24"/>
        </w:rPr>
      </w:pPr>
    </w:p>
    <w:p w14:paraId="3E20F8EF" w14:textId="5A5DED1E" w:rsidR="00964F2D" w:rsidRDefault="00477718" w:rsidP="009B5B4D">
      <w:pPr>
        <w:spacing w:after="0"/>
        <w:rPr>
          <w:rFonts w:ascii="Arial" w:hAnsi="Arial" w:cs="Arial"/>
          <w:color w:val="C00000"/>
          <w:sz w:val="24"/>
          <w:szCs w:val="24"/>
        </w:rPr>
      </w:pPr>
      <w:r>
        <w:rPr>
          <w:rFonts w:ascii="Arial" w:hAnsi="Arial" w:cs="Arial"/>
          <w:color w:val="C00000"/>
          <w:sz w:val="24"/>
          <w:szCs w:val="24"/>
        </w:rPr>
        <w:t>The amounts have been removed as 2017 principal adjustments from the updated 2020 IRM Rate Generator Model, $-47,286 for 1588 and $47,286 for 1589.</w:t>
      </w:r>
      <w:r w:rsidR="009B5B4D">
        <w:rPr>
          <w:rFonts w:ascii="Arial" w:hAnsi="Arial" w:cs="Arial"/>
          <w:color w:val="C00000"/>
          <w:sz w:val="24"/>
          <w:szCs w:val="24"/>
        </w:rPr>
        <w:t xml:space="preserve"> T</w:t>
      </w:r>
      <w:r>
        <w:rPr>
          <w:rFonts w:ascii="Arial" w:hAnsi="Arial" w:cs="Arial"/>
          <w:color w:val="C00000"/>
          <w:sz w:val="24"/>
          <w:szCs w:val="24"/>
        </w:rPr>
        <w:t xml:space="preserve">he adjustments are required although </w:t>
      </w:r>
      <w:r w:rsidR="00AB543A">
        <w:rPr>
          <w:rFonts w:ascii="Arial" w:hAnsi="Arial" w:cs="Arial"/>
          <w:color w:val="C00000"/>
          <w:sz w:val="24"/>
          <w:szCs w:val="24"/>
        </w:rPr>
        <w:t xml:space="preserve">the amounts </w:t>
      </w:r>
      <w:r>
        <w:rPr>
          <w:rFonts w:ascii="Arial" w:hAnsi="Arial" w:cs="Arial"/>
          <w:color w:val="C00000"/>
          <w:sz w:val="24"/>
          <w:szCs w:val="24"/>
        </w:rPr>
        <w:t xml:space="preserve">were not included in the 2018 disposition </w:t>
      </w:r>
      <w:r w:rsidR="00AB543A">
        <w:rPr>
          <w:rFonts w:ascii="Arial" w:hAnsi="Arial" w:cs="Arial"/>
          <w:color w:val="C00000"/>
          <w:sz w:val="24"/>
          <w:szCs w:val="24"/>
        </w:rPr>
        <w:t xml:space="preserve">(2016 balance) </w:t>
      </w:r>
      <w:r>
        <w:rPr>
          <w:rFonts w:ascii="Arial" w:hAnsi="Arial" w:cs="Arial"/>
          <w:color w:val="C00000"/>
          <w:sz w:val="24"/>
          <w:szCs w:val="24"/>
        </w:rPr>
        <w:t>in the 2018 IRM</w:t>
      </w:r>
      <w:r w:rsidR="000B037F">
        <w:rPr>
          <w:rFonts w:ascii="Arial" w:hAnsi="Arial" w:cs="Arial"/>
          <w:color w:val="C00000"/>
          <w:sz w:val="24"/>
          <w:szCs w:val="24"/>
        </w:rPr>
        <w:t>,</w:t>
      </w:r>
      <w:r w:rsidR="00AB543A">
        <w:rPr>
          <w:rFonts w:ascii="Arial" w:hAnsi="Arial" w:cs="Arial"/>
          <w:color w:val="C00000"/>
          <w:sz w:val="24"/>
          <w:szCs w:val="24"/>
        </w:rPr>
        <w:t xml:space="preserve"> because the 2018 disposition was on a final basis. </w:t>
      </w:r>
    </w:p>
    <w:p w14:paraId="11FAC3A4" w14:textId="2124EA3D" w:rsidR="00964F2D" w:rsidRPr="00BD46CA" w:rsidRDefault="00964F2D" w:rsidP="00A00EFA">
      <w:pPr>
        <w:spacing w:after="0"/>
        <w:rPr>
          <w:rFonts w:ascii="Arial" w:hAnsi="Arial" w:cs="Arial"/>
          <w:color w:val="C00000"/>
          <w:sz w:val="24"/>
          <w:szCs w:val="24"/>
        </w:rPr>
      </w:pPr>
    </w:p>
    <w:p w14:paraId="1933C372" w14:textId="77777777" w:rsidR="00A00EFA" w:rsidRPr="00BD46CA" w:rsidRDefault="00A00EFA" w:rsidP="00A00EFA">
      <w:pPr>
        <w:spacing w:after="0"/>
        <w:rPr>
          <w:rFonts w:ascii="Arial" w:hAnsi="Arial" w:cs="Arial"/>
          <w:color w:val="C00000"/>
          <w:sz w:val="24"/>
          <w:szCs w:val="24"/>
        </w:rPr>
      </w:pPr>
    </w:p>
    <w:p w14:paraId="509DCE7C" w14:textId="77777777" w:rsidR="00A00EFA" w:rsidRPr="009F2939" w:rsidRDefault="00A00EFA" w:rsidP="00A00EFA">
      <w:pPr>
        <w:pStyle w:val="ListParagraph"/>
        <w:spacing w:after="0"/>
        <w:rPr>
          <w:rFonts w:ascii="Arial" w:hAnsi="Arial" w:cs="Arial"/>
          <w:sz w:val="24"/>
          <w:szCs w:val="24"/>
        </w:rPr>
      </w:pPr>
    </w:p>
    <w:sectPr w:rsidR="00A00EFA" w:rsidRPr="009F2939" w:rsidSect="00EA091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3FA8D" w14:textId="77777777" w:rsidR="00DF727A" w:rsidRDefault="00DF727A" w:rsidP="00DF727A">
      <w:pPr>
        <w:spacing w:after="0" w:line="240" w:lineRule="auto"/>
      </w:pPr>
      <w:r>
        <w:separator/>
      </w:r>
    </w:p>
  </w:endnote>
  <w:endnote w:type="continuationSeparator" w:id="0">
    <w:p w14:paraId="47D2D9DE" w14:textId="77777777" w:rsidR="00DF727A" w:rsidRDefault="00DF727A" w:rsidP="00DF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75D5C" w14:textId="0C770A84" w:rsidR="00523369" w:rsidRPr="00D211DF" w:rsidRDefault="00523369">
    <w:pPr>
      <w:pStyle w:val="Footer"/>
      <w:jc w:val="center"/>
      <w:rPr>
        <w:caps/>
        <w:noProof/>
      </w:rPr>
    </w:pPr>
    <w:r w:rsidRPr="00D211DF">
      <w:rPr>
        <w:caps/>
      </w:rPr>
      <w:fldChar w:fldCharType="begin"/>
    </w:r>
    <w:r w:rsidRPr="00D211DF">
      <w:rPr>
        <w:caps/>
      </w:rPr>
      <w:instrText xml:space="preserve"> PAGE   \* MERGEFORMAT </w:instrText>
    </w:r>
    <w:r w:rsidRPr="00D211DF">
      <w:rPr>
        <w:caps/>
      </w:rPr>
      <w:fldChar w:fldCharType="separate"/>
    </w:r>
    <w:r w:rsidR="0048308B">
      <w:rPr>
        <w:caps/>
        <w:noProof/>
      </w:rPr>
      <w:t>4</w:t>
    </w:r>
    <w:r w:rsidRPr="00D211DF">
      <w:rPr>
        <w:caps/>
        <w:noProof/>
      </w:rPr>
      <w:fldChar w:fldCharType="end"/>
    </w:r>
  </w:p>
  <w:p w14:paraId="3585546F" w14:textId="77777777" w:rsidR="00523369" w:rsidRDefault="00523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97ED1" w14:textId="77777777" w:rsidR="00DF727A" w:rsidRDefault="00DF727A" w:rsidP="00DF727A">
      <w:pPr>
        <w:spacing w:after="0" w:line="240" w:lineRule="auto"/>
      </w:pPr>
      <w:r>
        <w:separator/>
      </w:r>
    </w:p>
  </w:footnote>
  <w:footnote w:type="continuationSeparator" w:id="0">
    <w:p w14:paraId="23FE2590" w14:textId="77777777" w:rsidR="00DF727A" w:rsidRDefault="00DF727A" w:rsidP="00DF72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30B1"/>
    <w:multiLevelType w:val="hybridMultilevel"/>
    <w:tmpl w:val="D7FEA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3A71"/>
    <w:multiLevelType w:val="hybridMultilevel"/>
    <w:tmpl w:val="44083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08C3"/>
    <w:multiLevelType w:val="hybridMultilevel"/>
    <w:tmpl w:val="A050A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42F06"/>
    <w:multiLevelType w:val="hybridMultilevel"/>
    <w:tmpl w:val="7EE6E2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AED1B5A"/>
    <w:multiLevelType w:val="hybridMultilevel"/>
    <w:tmpl w:val="F3220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374EE"/>
    <w:multiLevelType w:val="hybridMultilevel"/>
    <w:tmpl w:val="82BE4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87E35"/>
    <w:multiLevelType w:val="hybridMultilevel"/>
    <w:tmpl w:val="6486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A4F27"/>
    <w:multiLevelType w:val="hybridMultilevel"/>
    <w:tmpl w:val="A90E1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2785E"/>
    <w:multiLevelType w:val="hybridMultilevel"/>
    <w:tmpl w:val="700E3E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454E7"/>
    <w:multiLevelType w:val="hybridMultilevel"/>
    <w:tmpl w:val="D1D2F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115F1"/>
    <w:multiLevelType w:val="hybridMultilevel"/>
    <w:tmpl w:val="E65009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C037D"/>
    <w:multiLevelType w:val="hybridMultilevel"/>
    <w:tmpl w:val="16787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EA4"/>
    <w:multiLevelType w:val="hybridMultilevel"/>
    <w:tmpl w:val="F6B8B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4375C"/>
    <w:multiLevelType w:val="hybridMultilevel"/>
    <w:tmpl w:val="EC426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C3B14"/>
    <w:multiLevelType w:val="hybridMultilevel"/>
    <w:tmpl w:val="44083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167F5"/>
    <w:multiLevelType w:val="hybridMultilevel"/>
    <w:tmpl w:val="D6E22354"/>
    <w:lvl w:ilvl="0" w:tplc="B3CE83E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12710"/>
    <w:multiLevelType w:val="hybridMultilevel"/>
    <w:tmpl w:val="ED50D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A77D9"/>
    <w:multiLevelType w:val="hybridMultilevel"/>
    <w:tmpl w:val="82BE4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57A84"/>
    <w:multiLevelType w:val="hybridMultilevel"/>
    <w:tmpl w:val="4DF4F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63AF3"/>
    <w:multiLevelType w:val="hybridMultilevel"/>
    <w:tmpl w:val="0676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70B4D"/>
    <w:multiLevelType w:val="hybridMultilevel"/>
    <w:tmpl w:val="4DF4F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45A70"/>
    <w:multiLevelType w:val="hybridMultilevel"/>
    <w:tmpl w:val="A050A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D5EB8"/>
    <w:multiLevelType w:val="hybridMultilevel"/>
    <w:tmpl w:val="A050A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F207F"/>
    <w:multiLevelType w:val="hybridMultilevel"/>
    <w:tmpl w:val="61FEE8C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4D5F57"/>
    <w:multiLevelType w:val="hybridMultilevel"/>
    <w:tmpl w:val="3626984A"/>
    <w:lvl w:ilvl="0" w:tplc="D3A4E00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12FC3"/>
    <w:multiLevelType w:val="hybridMultilevel"/>
    <w:tmpl w:val="8D12901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1"/>
  </w:num>
  <w:num w:numId="3">
    <w:abstractNumId w:val="10"/>
  </w:num>
  <w:num w:numId="4">
    <w:abstractNumId w:val="7"/>
  </w:num>
  <w:num w:numId="5">
    <w:abstractNumId w:val="4"/>
  </w:num>
  <w:num w:numId="6">
    <w:abstractNumId w:val="19"/>
  </w:num>
  <w:num w:numId="7">
    <w:abstractNumId w:val="32"/>
  </w:num>
  <w:num w:numId="8">
    <w:abstractNumId w:val="14"/>
  </w:num>
  <w:num w:numId="9">
    <w:abstractNumId w:val="5"/>
  </w:num>
  <w:num w:numId="10">
    <w:abstractNumId w:val="6"/>
  </w:num>
  <w:num w:numId="11">
    <w:abstractNumId w:val="21"/>
  </w:num>
  <w:num w:numId="12">
    <w:abstractNumId w:val="22"/>
  </w:num>
  <w:num w:numId="13">
    <w:abstractNumId w:val="12"/>
  </w:num>
  <w:num w:numId="14">
    <w:abstractNumId w:val="24"/>
  </w:num>
  <w:num w:numId="15">
    <w:abstractNumId w:val="13"/>
  </w:num>
  <w:num w:numId="16">
    <w:abstractNumId w:val="17"/>
  </w:num>
  <w:num w:numId="17">
    <w:abstractNumId w:val="2"/>
  </w:num>
  <w:num w:numId="18">
    <w:abstractNumId w:val="9"/>
  </w:num>
  <w:num w:numId="19">
    <w:abstractNumId w:val="29"/>
  </w:num>
  <w:num w:numId="20">
    <w:abstractNumId w:val="28"/>
  </w:num>
  <w:num w:numId="21">
    <w:abstractNumId w:val="15"/>
  </w:num>
  <w:num w:numId="22">
    <w:abstractNumId w:val="23"/>
  </w:num>
  <w:num w:numId="23">
    <w:abstractNumId w:val="0"/>
  </w:num>
  <w:num w:numId="24">
    <w:abstractNumId w:val="18"/>
  </w:num>
  <w:num w:numId="25">
    <w:abstractNumId w:val="20"/>
  </w:num>
  <w:num w:numId="26">
    <w:abstractNumId w:val="11"/>
  </w:num>
  <w:num w:numId="27">
    <w:abstractNumId w:val="25"/>
  </w:num>
  <w:num w:numId="28">
    <w:abstractNumId w:val="3"/>
  </w:num>
  <w:num w:numId="29">
    <w:abstractNumId w:val="26"/>
  </w:num>
  <w:num w:numId="30">
    <w:abstractNumId w:val="1"/>
  </w:num>
  <w:num w:numId="31">
    <w:abstractNumId w:val="8"/>
  </w:num>
  <w:num w:numId="32">
    <w:abstractNumId w:val="27"/>
  </w:num>
  <w:num w:numId="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00665"/>
    <w:rsid w:val="00003B3A"/>
    <w:rsid w:val="00004599"/>
    <w:rsid w:val="00007099"/>
    <w:rsid w:val="00012182"/>
    <w:rsid w:val="00013150"/>
    <w:rsid w:val="00014AD1"/>
    <w:rsid w:val="00015A81"/>
    <w:rsid w:val="00016581"/>
    <w:rsid w:val="00016D1E"/>
    <w:rsid w:val="00017237"/>
    <w:rsid w:val="00017B0F"/>
    <w:rsid w:val="000202A0"/>
    <w:rsid w:val="000211AB"/>
    <w:rsid w:val="0002351A"/>
    <w:rsid w:val="000241E3"/>
    <w:rsid w:val="00024AB2"/>
    <w:rsid w:val="000251EB"/>
    <w:rsid w:val="000255FC"/>
    <w:rsid w:val="00025D74"/>
    <w:rsid w:val="0003073C"/>
    <w:rsid w:val="0003322A"/>
    <w:rsid w:val="00034F4F"/>
    <w:rsid w:val="00035337"/>
    <w:rsid w:val="000372BB"/>
    <w:rsid w:val="00045BC1"/>
    <w:rsid w:val="00047B09"/>
    <w:rsid w:val="00047CAC"/>
    <w:rsid w:val="000500A3"/>
    <w:rsid w:val="00052515"/>
    <w:rsid w:val="000530C2"/>
    <w:rsid w:val="00054071"/>
    <w:rsid w:val="000545CB"/>
    <w:rsid w:val="00055976"/>
    <w:rsid w:val="0006126D"/>
    <w:rsid w:val="00064164"/>
    <w:rsid w:val="00064D3B"/>
    <w:rsid w:val="000671F3"/>
    <w:rsid w:val="00067F57"/>
    <w:rsid w:val="00071155"/>
    <w:rsid w:val="00071BEC"/>
    <w:rsid w:val="00074514"/>
    <w:rsid w:val="000748F7"/>
    <w:rsid w:val="0007561C"/>
    <w:rsid w:val="00076ADF"/>
    <w:rsid w:val="00077FE5"/>
    <w:rsid w:val="00080314"/>
    <w:rsid w:val="000832D4"/>
    <w:rsid w:val="0008427F"/>
    <w:rsid w:val="00086706"/>
    <w:rsid w:val="00090160"/>
    <w:rsid w:val="00090512"/>
    <w:rsid w:val="00091325"/>
    <w:rsid w:val="00091A33"/>
    <w:rsid w:val="000940A0"/>
    <w:rsid w:val="0009478C"/>
    <w:rsid w:val="0009578F"/>
    <w:rsid w:val="000970D9"/>
    <w:rsid w:val="00097681"/>
    <w:rsid w:val="00097DDF"/>
    <w:rsid w:val="000A0828"/>
    <w:rsid w:val="000A2217"/>
    <w:rsid w:val="000A2832"/>
    <w:rsid w:val="000A29D4"/>
    <w:rsid w:val="000A4C81"/>
    <w:rsid w:val="000A71DD"/>
    <w:rsid w:val="000B037F"/>
    <w:rsid w:val="000B07F5"/>
    <w:rsid w:val="000B223E"/>
    <w:rsid w:val="000B3E7E"/>
    <w:rsid w:val="000B41EC"/>
    <w:rsid w:val="000B4232"/>
    <w:rsid w:val="000B5F51"/>
    <w:rsid w:val="000B6C11"/>
    <w:rsid w:val="000B78EE"/>
    <w:rsid w:val="000C022D"/>
    <w:rsid w:val="000C04A1"/>
    <w:rsid w:val="000C0611"/>
    <w:rsid w:val="000C22D5"/>
    <w:rsid w:val="000C78AD"/>
    <w:rsid w:val="000D1ED6"/>
    <w:rsid w:val="000D1F30"/>
    <w:rsid w:val="000D223C"/>
    <w:rsid w:val="000D35D3"/>
    <w:rsid w:val="000D4E8A"/>
    <w:rsid w:val="000D602E"/>
    <w:rsid w:val="000D770D"/>
    <w:rsid w:val="000E08F7"/>
    <w:rsid w:val="000E182F"/>
    <w:rsid w:val="000E231C"/>
    <w:rsid w:val="000E4006"/>
    <w:rsid w:val="000E4644"/>
    <w:rsid w:val="000F068A"/>
    <w:rsid w:val="000F0BB2"/>
    <w:rsid w:val="000F1E3A"/>
    <w:rsid w:val="000F321D"/>
    <w:rsid w:val="000F49C2"/>
    <w:rsid w:val="00100882"/>
    <w:rsid w:val="001054F2"/>
    <w:rsid w:val="0011126D"/>
    <w:rsid w:val="0011151A"/>
    <w:rsid w:val="00111D6C"/>
    <w:rsid w:val="00112875"/>
    <w:rsid w:val="001128F4"/>
    <w:rsid w:val="00115FD4"/>
    <w:rsid w:val="00116231"/>
    <w:rsid w:val="00120875"/>
    <w:rsid w:val="00127E3E"/>
    <w:rsid w:val="00131788"/>
    <w:rsid w:val="00131A8C"/>
    <w:rsid w:val="0013255A"/>
    <w:rsid w:val="00135438"/>
    <w:rsid w:val="001404DA"/>
    <w:rsid w:val="00140B0E"/>
    <w:rsid w:val="0015138B"/>
    <w:rsid w:val="00151396"/>
    <w:rsid w:val="00154FD6"/>
    <w:rsid w:val="00160446"/>
    <w:rsid w:val="001607C5"/>
    <w:rsid w:val="00161192"/>
    <w:rsid w:val="0016188E"/>
    <w:rsid w:val="0016216C"/>
    <w:rsid w:val="00162182"/>
    <w:rsid w:val="00164E99"/>
    <w:rsid w:val="001659D6"/>
    <w:rsid w:val="00167812"/>
    <w:rsid w:val="0017680E"/>
    <w:rsid w:val="00177037"/>
    <w:rsid w:val="0018000A"/>
    <w:rsid w:val="001822C1"/>
    <w:rsid w:val="001824A2"/>
    <w:rsid w:val="00183A9C"/>
    <w:rsid w:val="00183CC8"/>
    <w:rsid w:val="00184041"/>
    <w:rsid w:val="00184833"/>
    <w:rsid w:val="0018615C"/>
    <w:rsid w:val="00186CE7"/>
    <w:rsid w:val="00187E9B"/>
    <w:rsid w:val="001927C2"/>
    <w:rsid w:val="00192CBF"/>
    <w:rsid w:val="001945C4"/>
    <w:rsid w:val="001950A8"/>
    <w:rsid w:val="001A18A4"/>
    <w:rsid w:val="001A4DCD"/>
    <w:rsid w:val="001A554E"/>
    <w:rsid w:val="001A64C0"/>
    <w:rsid w:val="001A7530"/>
    <w:rsid w:val="001B03B4"/>
    <w:rsid w:val="001B1F15"/>
    <w:rsid w:val="001B2C29"/>
    <w:rsid w:val="001B62D9"/>
    <w:rsid w:val="001B718D"/>
    <w:rsid w:val="001C05A8"/>
    <w:rsid w:val="001C2180"/>
    <w:rsid w:val="001C2BC8"/>
    <w:rsid w:val="001C324D"/>
    <w:rsid w:val="001C798B"/>
    <w:rsid w:val="001C7CEE"/>
    <w:rsid w:val="001D2DD6"/>
    <w:rsid w:val="001D3D44"/>
    <w:rsid w:val="001D4E32"/>
    <w:rsid w:val="001D6E92"/>
    <w:rsid w:val="001D7B01"/>
    <w:rsid w:val="001E0D0E"/>
    <w:rsid w:val="001E31D7"/>
    <w:rsid w:val="001E4177"/>
    <w:rsid w:val="001E5BB5"/>
    <w:rsid w:val="001F0323"/>
    <w:rsid w:val="001F0952"/>
    <w:rsid w:val="001F2404"/>
    <w:rsid w:val="001F3E51"/>
    <w:rsid w:val="001F683A"/>
    <w:rsid w:val="00201E74"/>
    <w:rsid w:val="002023E4"/>
    <w:rsid w:val="00203092"/>
    <w:rsid w:val="00204D83"/>
    <w:rsid w:val="002076FC"/>
    <w:rsid w:val="00210FF7"/>
    <w:rsid w:val="00213F43"/>
    <w:rsid w:val="0021474C"/>
    <w:rsid w:val="002171D5"/>
    <w:rsid w:val="00220606"/>
    <w:rsid w:val="002208C0"/>
    <w:rsid w:val="00223590"/>
    <w:rsid w:val="00223A0E"/>
    <w:rsid w:val="00224C06"/>
    <w:rsid w:val="002252C5"/>
    <w:rsid w:val="002271EE"/>
    <w:rsid w:val="00227F10"/>
    <w:rsid w:val="0023062D"/>
    <w:rsid w:val="00232F1C"/>
    <w:rsid w:val="0023354B"/>
    <w:rsid w:val="00234106"/>
    <w:rsid w:val="002357EE"/>
    <w:rsid w:val="00241AF4"/>
    <w:rsid w:val="0024258F"/>
    <w:rsid w:val="00243B86"/>
    <w:rsid w:val="00243B94"/>
    <w:rsid w:val="00244B36"/>
    <w:rsid w:val="00246C3A"/>
    <w:rsid w:val="00246FB9"/>
    <w:rsid w:val="0025066A"/>
    <w:rsid w:val="0025157B"/>
    <w:rsid w:val="002526F4"/>
    <w:rsid w:val="0025687C"/>
    <w:rsid w:val="00260507"/>
    <w:rsid w:val="002614A1"/>
    <w:rsid w:val="00262C75"/>
    <w:rsid w:val="00264FBF"/>
    <w:rsid w:val="0026667F"/>
    <w:rsid w:val="00274A48"/>
    <w:rsid w:val="00274DFC"/>
    <w:rsid w:val="0027551F"/>
    <w:rsid w:val="00275939"/>
    <w:rsid w:val="002769E3"/>
    <w:rsid w:val="00281BA1"/>
    <w:rsid w:val="00282B27"/>
    <w:rsid w:val="00284497"/>
    <w:rsid w:val="00285403"/>
    <w:rsid w:val="00286DAE"/>
    <w:rsid w:val="002872B7"/>
    <w:rsid w:val="00291CCC"/>
    <w:rsid w:val="00291E8A"/>
    <w:rsid w:val="00293A9E"/>
    <w:rsid w:val="002947B8"/>
    <w:rsid w:val="002A04BA"/>
    <w:rsid w:val="002A24F1"/>
    <w:rsid w:val="002A3573"/>
    <w:rsid w:val="002A46A5"/>
    <w:rsid w:val="002A521D"/>
    <w:rsid w:val="002A5DEC"/>
    <w:rsid w:val="002A6415"/>
    <w:rsid w:val="002A64F8"/>
    <w:rsid w:val="002A6F65"/>
    <w:rsid w:val="002B0505"/>
    <w:rsid w:val="002B072A"/>
    <w:rsid w:val="002B1709"/>
    <w:rsid w:val="002B469F"/>
    <w:rsid w:val="002B7349"/>
    <w:rsid w:val="002B798F"/>
    <w:rsid w:val="002B7B7C"/>
    <w:rsid w:val="002C1460"/>
    <w:rsid w:val="002C161A"/>
    <w:rsid w:val="002C2BF2"/>
    <w:rsid w:val="002C3717"/>
    <w:rsid w:val="002C388D"/>
    <w:rsid w:val="002C45B7"/>
    <w:rsid w:val="002C6888"/>
    <w:rsid w:val="002C7427"/>
    <w:rsid w:val="002C7EF6"/>
    <w:rsid w:val="002D0021"/>
    <w:rsid w:val="002D1C13"/>
    <w:rsid w:val="002D291D"/>
    <w:rsid w:val="002D5618"/>
    <w:rsid w:val="002D565C"/>
    <w:rsid w:val="002D7917"/>
    <w:rsid w:val="002E1106"/>
    <w:rsid w:val="002E1A84"/>
    <w:rsid w:val="002E3309"/>
    <w:rsid w:val="002E4977"/>
    <w:rsid w:val="002E5CDE"/>
    <w:rsid w:val="002E74C6"/>
    <w:rsid w:val="002F2906"/>
    <w:rsid w:val="002F4756"/>
    <w:rsid w:val="002F5208"/>
    <w:rsid w:val="002F5E7F"/>
    <w:rsid w:val="002F6149"/>
    <w:rsid w:val="002F7632"/>
    <w:rsid w:val="0030033A"/>
    <w:rsid w:val="00300E12"/>
    <w:rsid w:val="00301F51"/>
    <w:rsid w:val="00302509"/>
    <w:rsid w:val="003026B4"/>
    <w:rsid w:val="003049C5"/>
    <w:rsid w:val="00307D98"/>
    <w:rsid w:val="00311A1F"/>
    <w:rsid w:val="003155E6"/>
    <w:rsid w:val="00315686"/>
    <w:rsid w:val="003167FB"/>
    <w:rsid w:val="00317254"/>
    <w:rsid w:val="0031731F"/>
    <w:rsid w:val="00321B01"/>
    <w:rsid w:val="00323BD6"/>
    <w:rsid w:val="00323FA8"/>
    <w:rsid w:val="00330801"/>
    <w:rsid w:val="003315D7"/>
    <w:rsid w:val="00335ED5"/>
    <w:rsid w:val="003360C3"/>
    <w:rsid w:val="00340C00"/>
    <w:rsid w:val="00343A2C"/>
    <w:rsid w:val="00343E31"/>
    <w:rsid w:val="00344930"/>
    <w:rsid w:val="0034578A"/>
    <w:rsid w:val="00345BC9"/>
    <w:rsid w:val="00351600"/>
    <w:rsid w:val="00352BB6"/>
    <w:rsid w:val="00352EC9"/>
    <w:rsid w:val="003544EC"/>
    <w:rsid w:val="00356D2A"/>
    <w:rsid w:val="00356EC2"/>
    <w:rsid w:val="00357EA4"/>
    <w:rsid w:val="00361E72"/>
    <w:rsid w:val="00363178"/>
    <w:rsid w:val="003674E1"/>
    <w:rsid w:val="00367E2A"/>
    <w:rsid w:val="00367F1B"/>
    <w:rsid w:val="003702D1"/>
    <w:rsid w:val="003730C4"/>
    <w:rsid w:val="00373FAD"/>
    <w:rsid w:val="003747D8"/>
    <w:rsid w:val="00374FF9"/>
    <w:rsid w:val="00375618"/>
    <w:rsid w:val="003772E2"/>
    <w:rsid w:val="003777B5"/>
    <w:rsid w:val="00377B38"/>
    <w:rsid w:val="0038005D"/>
    <w:rsid w:val="0038037C"/>
    <w:rsid w:val="00380CC0"/>
    <w:rsid w:val="003832E7"/>
    <w:rsid w:val="003854E8"/>
    <w:rsid w:val="00385738"/>
    <w:rsid w:val="00395730"/>
    <w:rsid w:val="003A1FD9"/>
    <w:rsid w:val="003A205F"/>
    <w:rsid w:val="003A20A0"/>
    <w:rsid w:val="003A3055"/>
    <w:rsid w:val="003A4C90"/>
    <w:rsid w:val="003A58B0"/>
    <w:rsid w:val="003A5D57"/>
    <w:rsid w:val="003B038F"/>
    <w:rsid w:val="003B094C"/>
    <w:rsid w:val="003B42C6"/>
    <w:rsid w:val="003B66AD"/>
    <w:rsid w:val="003B6840"/>
    <w:rsid w:val="003B794D"/>
    <w:rsid w:val="003C0C84"/>
    <w:rsid w:val="003C11B5"/>
    <w:rsid w:val="003D161B"/>
    <w:rsid w:val="003D1943"/>
    <w:rsid w:val="003D5666"/>
    <w:rsid w:val="003E00A2"/>
    <w:rsid w:val="003E1F16"/>
    <w:rsid w:val="003E2876"/>
    <w:rsid w:val="003E3336"/>
    <w:rsid w:val="003E37C6"/>
    <w:rsid w:val="003E6CDA"/>
    <w:rsid w:val="003F181C"/>
    <w:rsid w:val="003F3896"/>
    <w:rsid w:val="003F4E01"/>
    <w:rsid w:val="00400DFC"/>
    <w:rsid w:val="00401E91"/>
    <w:rsid w:val="004025E5"/>
    <w:rsid w:val="00402A7E"/>
    <w:rsid w:val="00402ACE"/>
    <w:rsid w:val="00402F19"/>
    <w:rsid w:val="00403B6F"/>
    <w:rsid w:val="004059AC"/>
    <w:rsid w:val="00406044"/>
    <w:rsid w:val="00407C3F"/>
    <w:rsid w:val="00407F7A"/>
    <w:rsid w:val="00407FE7"/>
    <w:rsid w:val="0041000E"/>
    <w:rsid w:val="00412DC6"/>
    <w:rsid w:val="00413021"/>
    <w:rsid w:val="004134FE"/>
    <w:rsid w:val="0041512D"/>
    <w:rsid w:val="0041587B"/>
    <w:rsid w:val="004178C4"/>
    <w:rsid w:val="004219D4"/>
    <w:rsid w:val="00424C9E"/>
    <w:rsid w:val="004308FA"/>
    <w:rsid w:val="00435F3F"/>
    <w:rsid w:val="0043628D"/>
    <w:rsid w:val="004377B0"/>
    <w:rsid w:val="004424E5"/>
    <w:rsid w:val="00444396"/>
    <w:rsid w:val="004452B3"/>
    <w:rsid w:val="0044606D"/>
    <w:rsid w:val="00462F0C"/>
    <w:rsid w:val="00471A0E"/>
    <w:rsid w:val="00472C81"/>
    <w:rsid w:val="00474976"/>
    <w:rsid w:val="00474D79"/>
    <w:rsid w:val="00475032"/>
    <w:rsid w:val="004764F0"/>
    <w:rsid w:val="00476E3F"/>
    <w:rsid w:val="00477718"/>
    <w:rsid w:val="0048308B"/>
    <w:rsid w:val="004834B6"/>
    <w:rsid w:val="00484C90"/>
    <w:rsid w:val="004859EF"/>
    <w:rsid w:val="00486108"/>
    <w:rsid w:val="00486166"/>
    <w:rsid w:val="00487726"/>
    <w:rsid w:val="00490954"/>
    <w:rsid w:val="00491707"/>
    <w:rsid w:val="00496164"/>
    <w:rsid w:val="00497074"/>
    <w:rsid w:val="004A351A"/>
    <w:rsid w:val="004A5A00"/>
    <w:rsid w:val="004B1794"/>
    <w:rsid w:val="004B3AF5"/>
    <w:rsid w:val="004C12F9"/>
    <w:rsid w:val="004C44CF"/>
    <w:rsid w:val="004C46DC"/>
    <w:rsid w:val="004C5D9E"/>
    <w:rsid w:val="004C7DA4"/>
    <w:rsid w:val="004C7F13"/>
    <w:rsid w:val="004D120F"/>
    <w:rsid w:val="004D2874"/>
    <w:rsid w:val="004D2DAD"/>
    <w:rsid w:val="004D45CB"/>
    <w:rsid w:val="004E102D"/>
    <w:rsid w:val="004E3363"/>
    <w:rsid w:val="004E7EFC"/>
    <w:rsid w:val="004F39E6"/>
    <w:rsid w:val="004F61E9"/>
    <w:rsid w:val="005054BA"/>
    <w:rsid w:val="005164F5"/>
    <w:rsid w:val="00523369"/>
    <w:rsid w:val="00524A60"/>
    <w:rsid w:val="0052560F"/>
    <w:rsid w:val="0052711A"/>
    <w:rsid w:val="0052728D"/>
    <w:rsid w:val="00531BFF"/>
    <w:rsid w:val="00534A3C"/>
    <w:rsid w:val="00534F85"/>
    <w:rsid w:val="005357EB"/>
    <w:rsid w:val="00535BCA"/>
    <w:rsid w:val="00540F79"/>
    <w:rsid w:val="005410E0"/>
    <w:rsid w:val="005428FD"/>
    <w:rsid w:val="00544C06"/>
    <w:rsid w:val="00545513"/>
    <w:rsid w:val="00545587"/>
    <w:rsid w:val="0055183D"/>
    <w:rsid w:val="0055732A"/>
    <w:rsid w:val="0055738B"/>
    <w:rsid w:val="00557501"/>
    <w:rsid w:val="00557874"/>
    <w:rsid w:val="005660CE"/>
    <w:rsid w:val="005666F2"/>
    <w:rsid w:val="00567175"/>
    <w:rsid w:val="0057170A"/>
    <w:rsid w:val="00572064"/>
    <w:rsid w:val="005743FE"/>
    <w:rsid w:val="00576367"/>
    <w:rsid w:val="00577231"/>
    <w:rsid w:val="00584369"/>
    <w:rsid w:val="0058530A"/>
    <w:rsid w:val="00587A35"/>
    <w:rsid w:val="00591863"/>
    <w:rsid w:val="00592312"/>
    <w:rsid w:val="00595C7D"/>
    <w:rsid w:val="0059743E"/>
    <w:rsid w:val="005A03FA"/>
    <w:rsid w:val="005A0A60"/>
    <w:rsid w:val="005A0FA0"/>
    <w:rsid w:val="005A2569"/>
    <w:rsid w:val="005A2692"/>
    <w:rsid w:val="005A4DB8"/>
    <w:rsid w:val="005A6F23"/>
    <w:rsid w:val="005B0AD8"/>
    <w:rsid w:val="005B1C50"/>
    <w:rsid w:val="005B1CE7"/>
    <w:rsid w:val="005B1D11"/>
    <w:rsid w:val="005B483C"/>
    <w:rsid w:val="005B5BED"/>
    <w:rsid w:val="005C2F12"/>
    <w:rsid w:val="005C59CE"/>
    <w:rsid w:val="005C7762"/>
    <w:rsid w:val="005D0277"/>
    <w:rsid w:val="005D166A"/>
    <w:rsid w:val="005D2255"/>
    <w:rsid w:val="005D2A8E"/>
    <w:rsid w:val="005D3CB3"/>
    <w:rsid w:val="005D58BF"/>
    <w:rsid w:val="005E1A50"/>
    <w:rsid w:val="005E1CD4"/>
    <w:rsid w:val="005E238C"/>
    <w:rsid w:val="005E461C"/>
    <w:rsid w:val="005E62BF"/>
    <w:rsid w:val="005F2FF3"/>
    <w:rsid w:val="005F443D"/>
    <w:rsid w:val="005F4693"/>
    <w:rsid w:val="005F4A81"/>
    <w:rsid w:val="0060721D"/>
    <w:rsid w:val="006072FA"/>
    <w:rsid w:val="00610398"/>
    <w:rsid w:val="00612D7D"/>
    <w:rsid w:val="0061484E"/>
    <w:rsid w:val="006154C1"/>
    <w:rsid w:val="00615FAF"/>
    <w:rsid w:val="00616879"/>
    <w:rsid w:val="00617309"/>
    <w:rsid w:val="006210BD"/>
    <w:rsid w:val="00621167"/>
    <w:rsid w:val="00624496"/>
    <w:rsid w:val="00630EDA"/>
    <w:rsid w:val="0063513D"/>
    <w:rsid w:val="006404CF"/>
    <w:rsid w:val="00640BE2"/>
    <w:rsid w:val="00641498"/>
    <w:rsid w:val="0064279A"/>
    <w:rsid w:val="0064759E"/>
    <w:rsid w:val="00650DB9"/>
    <w:rsid w:val="00651C98"/>
    <w:rsid w:val="00653E31"/>
    <w:rsid w:val="00654256"/>
    <w:rsid w:val="00655112"/>
    <w:rsid w:val="00656F61"/>
    <w:rsid w:val="0066762E"/>
    <w:rsid w:val="00670AFA"/>
    <w:rsid w:val="00672AD1"/>
    <w:rsid w:val="00672E33"/>
    <w:rsid w:val="0067414B"/>
    <w:rsid w:val="00674EEE"/>
    <w:rsid w:val="0068141F"/>
    <w:rsid w:val="006827A3"/>
    <w:rsid w:val="0068288C"/>
    <w:rsid w:val="00682E1F"/>
    <w:rsid w:val="00683902"/>
    <w:rsid w:val="006848A6"/>
    <w:rsid w:val="00685260"/>
    <w:rsid w:val="00687B8D"/>
    <w:rsid w:val="0069077F"/>
    <w:rsid w:val="00692579"/>
    <w:rsid w:val="00692C7A"/>
    <w:rsid w:val="00692EF5"/>
    <w:rsid w:val="00695CE3"/>
    <w:rsid w:val="006A1CC9"/>
    <w:rsid w:val="006A31FF"/>
    <w:rsid w:val="006A3A9D"/>
    <w:rsid w:val="006A4109"/>
    <w:rsid w:val="006A41F0"/>
    <w:rsid w:val="006A5089"/>
    <w:rsid w:val="006A5D23"/>
    <w:rsid w:val="006A78ED"/>
    <w:rsid w:val="006B213A"/>
    <w:rsid w:val="006B3FCD"/>
    <w:rsid w:val="006B4954"/>
    <w:rsid w:val="006B6367"/>
    <w:rsid w:val="006B76ED"/>
    <w:rsid w:val="006C0ED6"/>
    <w:rsid w:val="006C1FE8"/>
    <w:rsid w:val="006C63CA"/>
    <w:rsid w:val="006D0E0E"/>
    <w:rsid w:val="006D0F9D"/>
    <w:rsid w:val="006D2671"/>
    <w:rsid w:val="006D290C"/>
    <w:rsid w:val="006D3A55"/>
    <w:rsid w:val="006D6218"/>
    <w:rsid w:val="006E32AA"/>
    <w:rsid w:val="006E38C5"/>
    <w:rsid w:val="006E3D58"/>
    <w:rsid w:val="006F0FD0"/>
    <w:rsid w:val="006F3278"/>
    <w:rsid w:val="006F755C"/>
    <w:rsid w:val="007035FA"/>
    <w:rsid w:val="00704EE5"/>
    <w:rsid w:val="007066E2"/>
    <w:rsid w:val="00707B6D"/>
    <w:rsid w:val="00710347"/>
    <w:rsid w:val="007129EB"/>
    <w:rsid w:val="00715E94"/>
    <w:rsid w:val="00716660"/>
    <w:rsid w:val="00716DA1"/>
    <w:rsid w:val="00722640"/>
    <w:rsid w:val="00722D46"/>
    <w:rsid w:val="0072343E"/>
    <w:rsid w:val="007238F2"/>
    <w:rsid w:val="00726A0B"/>
    <w:rsid w:val="00730521"/>
    <w:rsid w:val="0073197E"/>
    <w:rsid w:val="00736094"/>
    <w:rsid w:val="00736894"/>
    <w:rsid w:val="00737024"/>
    <w:rsid w:val="00740D66"/>
    <w:rsid w:val="00742211"/>
    <w:rsid w:val="00742C51"/>
    <w:rsid w:val="00742D33"/>
    <w:rsid w:val="007438D6"/>
    <w:rsid w:val="00744E86"/>
    <w:rsid w:val="0074528F"/>
    <w:rsid w:val="00745D4E"/>
    <w:rsid w:val="00746080"/>
    <w:rsid w:val="0074615D"/>
    <w:rsid w:val="00750032"/>
    <w:rsid w:val="0075207A"/>
    <w:rsid w:val="00752A11"/>
    <w:rsid w:val="0075567D"/>
    <w:rsid w:val="0076106A"/>
    <w:rsid w:val="00762F94"/>
    <w:rsid w:val="0076303E"/>
    <w:rsid w:val="007658CB"/>
    <w:rsid w:val="0077211C"/>
    <w:rsid w:val="00772B57"/>
    <w:rsid w:val="00772C75"/>
    <w:rsid w:val="007732EC"/>
    <w:rsid w:val="00774B01"/>
    <w:rsid w:val="007774A4"/>
    <w:rsid w:val="00777845"/>
    <w:rsid w:val="007804B9"/>
    <w:rsid w:val="00781D04"/>
    <w:rsid w:val="007830BA"/>
    <w:rsid w:val="00785023"/>
    <w:rsid w:val="00792F2D"/>
    <w:rsid w:val="00793E19"/>
    <w:rsid w:val="007959BB"/>
    <w:rsid w:val="007A161A"/>
    <w:rsid w:val="007A286E"/>
    <w:rsid w:val="007A7B61"/>
    <w:rsid w:val="007B5232"/>
    <w:rsid w:val="007B5C16"/>
    <w:rsid w:val="007B6495"/>
    <w:rsid w:val="007B670A"/>
    <w:rsid w:val="007B6D71"/>
    <w:rsid w:val="007C1E2F"/>
    <w:rsid w:val="007C25E0"/>
    <w:rsid w:val="007C2D45"/>
    <w:rsid w:val="007C328D"/>
    <w:rsid w:val="007C4FC3"/>
    <w:rsid w:val="007C5024"/>
    <w:rsid w:val="007C7CBE"/>
    <w:rsid w:val="007D06AF"/>
    <w:rsid w:val="007D1D25"/>
    <w:rsid w:val="007D2CCA"/>
    <w:rsid w:val="007D48BD"/>
    <w:rsid w:val="007D7F62"/>
    <w:rsid w:val="007E10E0"/>
    <w:rsid w:val="007E1F18"/>
    <w:rsid w:val="007E2406"/>
    <w:rsid w:val="007E2984"/>
    <w:rsid w:val="007E2AD6"/>
    <w:rsid w:val="007E4DE8"/>
    <w:rsid w:val="007E796E"/>
    <w:rsid w:val="007F0B53"/>
    <w:rsid w:val="007F12F1"/>
    <w:rsid w:val="007F1713"/>
    <w:rsid w:val="007F49EB"/>
    <w:rsid w:val="007F585E"/>
    <w:rsid w:val="007F6B24"/>
    <w:rsid w:val="0080053B"/>
    <w:rsid w:val="00800B6F"/>
    <w:rsid w:val="0080105E"/>
    <w:rsid w:val="0080110E"/>
    <w:rsid w:val="008030D4"/>
    <w:rsid w:val="008042E2"/>
    <w:rsid w:val="00805FDA"/>
    <w:rsid w:val="00807EE8"/>
    <w:rsid w:val="00811B9A"/>
    <w:rsid w:val="00811E93"/>
    <w:rsid w:val="00812C1B"/>
    <w:rsid w:val="00813B17"/>
    <w:rsid w:val="00814159"/>
    <w:rsid w:val="00817B40"/>
    <w:rsid w:val="00820732"/>
    <w:rsid w:val="00823108"/>
    <w:rsid w:val="00824A1B"/>
    <w:rsid w:val="00827725"/>
    <w:rsid w:val="00830918"/>
    <w:rsid w:val="00835AD0"/>
    <w:rsid w:val="00837DEB"/>
    <w:rsid w:val="008401A2"/>
    <w:rsid w:val="00842EBF"/>
    <w:rsid w:val="0084582A"/>
    <w:rsid w:val="00856C34"/>
    <w:rsid w:val="0085753F"/>
    <w:rsid w:val="00857A50"/>
    <w:rsid w:val="00860C39"/>
    <w:rsid w:val="00861A60"/>
    <w:rsid w:val="00863D72"/>
    <w:rsid w:val="008658FD"/>
    <w:rsid w:val="0086759F"/>
    <w:rsid w:val="008747B3"/>
    <w:rsid w:val="00877503"/>
    <w:rsid w:val="008813C3"/>
    <w:rsid w:val="008818AA"/>
    <w:rsid w:val="0088215C"/>
    <w:rsid w:val="00882F51"/>
    <w:rsid w:val="00884FCD"/>
    <w:rsid w:val="00886ED9"/>
    <w:rsid w:val="008919DE"/>
    <w:rsid w:val="008926F0"/>
    <w:rsid w:val="00893512"/>
    <w:rsid w:val="00894035"/>
    <w:rsid w:val="00894581"/>
    <w:rsid w:val="008964E8"/>
    <w:rsid w:val="008A0842"/>
    <w:rsid w:val="008A2564"/>
    <w:rsid w:val="008A2708"/>
    <w:rsid w:val="008A48F6"/>
    <w:rsid w:val="008B0C05"/>
    <w:rsid w:val="008B15CA"/>
    <w:rsid w:val="008B39B3"/>
    <w:rsid w:val="008B3DD3"/>
    <w:rsid w:val="008B3EB8"/>
    <w:rsid w:val="008C0F14"/>
    <w:rsid w:val="008C1962"/>
    <w:rsid w:val="008C26F9"/>
    <w:rsid w:val="008C632E"/>
    <w:rsid w:val="008D01FF"/>
    <w:rsid w:val="008D0A71"/>
    <w:rsid w:val="008D1256"/>
    <w:rsid w:val="008D3EB9"/>
    <w:rsid w:val="008D608C"/>
    <w:rsid w:val="008D756F"/>
    <w:rsid w:val="008E3DB9"/>
    <w:rsid w:val="008E6045"/>
    <w:rsid w:val="008F0DD9"/>
    <w:rsid w:val="008F1B53"/>
    <w:rsid w:val="008F3FCD"/>
    <w:rsid w:val="008F5069"/>
    <w:rsid w:val="0090113B"/>
    <w:rsid w:val="0090154A"/>
    <w:rsid w:val="00901681"/>
    <w:rsid w:val="00902857"/>
    <w:rsid w:val="00902E4C"/>
    <w:rsid w:val="00904DE7"/>
    <w:rsid w:val="00905358"/>
    <w:rsid w:val="009054AD"/>
    <w:rsid w:val="00907D59"/>
    <w:rsid w:val="00907F0C"/>
    <w:rsid w:val="00916F70"/>
    <w:rsid w:val="00916F8C"/>
    <w:rsid w:val="00920862"/>
    <w:rsid w:val="00920B72"/>
    <w:rsid w:val="00920CD4"/>
    <w:rsid w:val="00922235"/>
    <w:rsid w:val="0093224C"/>
    <w:rsid w:val="009322A9"/>
    <w:rsid w:val="0093258A"/>
    <w:rsid w:val="00932BD5"/>
    <w:rsid w:val="00933F86"/>
    <w:rsid w:val="00934890"/>
    <w:rsid w:val="0093517E"/>
    <w:rsid w:val="00936A38"/>
    <w:rsid w:val="00937659"/>
    <w:rsid w:val="00937793"/>
    <w:rsid w:val="00940AA9"/>
    <w:rsid w:val="009413A2"/>
    <w:rsid w:val="009416B0"/>
    <w:rsid w:val="0094372C"/>
    <w:rsid w:val="0094373C"/>
    <w:rsid w:val="00945FFD"/>
    <w:rsid w:val="00946DEE"/>
    <w:rsid w:val="00951E2B"/>
    <w:rsid w:val="00952939"/>
    <w:rsid w:val="00957255"/>
    <w:rsid w:val="00960392"/>
    <w:rsid w:val="00961AD8"/>
    <w:rsid w:val="00961EA0"/>
    <w:rsid w:val="00963D65"/>
    <w:rsid w:val="00963FBD"/>
    <w:rsid w:val="00964235"/>
    <w:rsid w:val="00964F2D"/>
    <w:rsid w:val="009709C3"/>
    <w:rsid w:val="00976521"/>
    <w:rsid w:val="00977234"/>
    <w:rsid w:val="0098500F"/>
    <w:rsid w:val="009873B0"/>
    <w:rsid w:val="009877AF"/>
    <w:rsid w:val="00993802"/>
    <w:rsid w:val="00995290"/>
    <w:rsid w:val="00995649"/>
    <w:rsid w:val="009A0F67"/>
    <w:rsid w:val="009A12CC"/>
    <w:rsid w:val="009A5C44"/>
    <w:rsid w:val="009A60C9"/>
    <w:rsid w:val="009A60FE"/>
    <w:rsid w:val="009A738A"/>
    <w:rsid w:val="009B03AF"/>
    <w:rsid w:val="009B5851"/>
    <w:rsid w:val="009B5B4D"/>
    <w:rsid w:val="009B6BE4"/>
    <w:rsid w:val="009C126C"/>
    <w:rsid w:val="009C4216"/>
    <w:rsid w:val="009C706F"/>
    <w:rsid w:val="009D116E"/>
    <w:rsid w:val="009D3254"/>
    <w:rsid w:val="009D5F4B"/>
    <w:rsid w:val="009D630F"/>
    <w:rsid w:val="009D6B33"/>
    <w:rsid w:val="009E0A06"/>
    <w:rsid w:val="009E2108"/>
    <w:rsid w:val="009E626E"/>
    <w:rsid w:val="009E7CBF"/>
    <w:rsid w:val="009F0C94"/>
    <w:rsid w:val="009F1201"/>
    <w:rsid w:val="009F2939"/>
    <w:rsid w:val="009F43BB"/>
    <w:rsid w:val="009F4F20"/>
    <w:rsid w:val="009F61A0"/>
    <w:rsid w:val="00A00EFA"/>
    <w:rsid w:val="00A063D5"/>
    <w:rsid w:val="00A063DA"/>
    <w:rsid w:val="00A07077"/>
    <w:rsid w:val="00A10202"/>
    <w:rsid w:val="00A116F9"/>
    <w:rsid w:val="00A127DC"/>
    <w:rsid w:val="00A14BDF"/>
    <w:rsid w:val="00A2339F"/>
    <w:rsid w:val="00A27DD1"/>
    <w:rsid w:val="00A32BF2"/>
    <w:rsid w:val="00A34331"/>
    <w:rsid w:val="00A35A7C"/>
    <w:rsid w:val="00A40C5C"/>
    <w:rsid w:val="00A44CAA"/>
    <w:rsid w:val="00A45020"/>
    <w:rsid w:val="00A45FEA"/>
    <w:rsid w:val="00A468D4"/>
    <w:rsid w:val="00A504EB"/>
    <w:rsid w:val="00A50BFC"/>
    <w:rsid w:val="00A50DD0"/>
    <w:rsid w:val="00A516B0"/>
    <w:rsid w:val="00A53649"/>
    <w:rsid w:val="00A5620A"/>
    <w:rsid w:val="00A56797"/>
    <w:rsid w:val="00A629EF"/>
    <w:rsid w:val="00A63F7C"/>
    <w:rsid w:val="00A76F71"/>
    <w:rsid w:val="00A80243"/>
    <w:rsid w:val="00A80CC3"/>
    <w:rsid w:val="00A81592"/>
    <w:rsid w:val="00A81CC9"/>
    <w:rsid w:val="00A828A6"/>
    <w:rsid w:val="00A8340A"/>
    <w:rsid w:val="00A83DA8"/>
    <w:rsid w:val="00A9018C"/>
    <w:rsid w:val="00A935C4"/>
    <w:rsid w:val="00A9727F"/>
    <w:rsid w:val="00A974EC"/>
    <w:rsid w:val="00AA06D9"/>
    <w:rsid w:val="00AA2369"/>
    <w:rsid w:val="00AA23E0"/>
    <w:rsid w:val="00AB0BFD"/>
    <w:rsid w:val="00AB543A"/>
    <w:rsid w:val="00AC1CD4"/>
    <w:rsid w:val="00AC20E4"/>
    <w:rsid w:val="00AC2406"/>
    <w:rsid w:val="00AC3E43"/>
    <w:rsid w:val="00AD0837"/>
    <w:rsid w:val="00AD3FCF"/>
    <w:rsid w:val="00AD57AD"/>
    <w:rsid w:val="00AD7CC4"/>
    <w:rsid w:val="00AE1442"/>
    <w:rsid w:val="00AE4086"/>
    <w:rsid w:val="00AE6F70"/>
    <w:rsid w:val="00AF1F40"/>
    <w:rsid w:val="00AF2DB4"/>
    <w:rsid w:val="00AF3839"/>
    <w:rsid w:val="00AF62C0"/>
    <w:rsid w:val="00AF7255"/>
    <w:rsid w:val="00B03802"/>
    <w:rsid w:val="00B06377"/>
    <w:rsid w:val="00B069AA"/>
    <w:rsid w:val="00B0741F"/>
    <w:rsid w:val="00B11198"/>
    <w:rsid w:val="00B11F4A"/>
    <w:rsid w:val="00B13F24"/>
    <w:rsid w:val="00B1465C"/>
    <w:rsid w:val="00B17282"/>
    <w:rsid w:val="00B2176C"/>
    <w:rsid w:val="00B235B4"/>
    <w:rsid w:val="00B236A3"/>
    <w:rsid w:val="00B23808"/>
    <w:rsid w:val="00B23A36"/>
    <w:rsid w:val="00B23DAD"/>
    <w:rsid w:val="00B23FDA"/>
    <w:rsid w:val="00B25576"/>
    <w:rsid w:val="00B25EF5"/>
    <w:rsid w:val="00B277A0"/>
    <w:rsid w:val="00B35C65"/>
    <w:rsid w:val="00B35C69"/>
    <w:rsid w:val="00B47E0E"/>
    <w:rsid w:val="00B50EB2"/>
    <w:rsid w:val="00B536B9"/>
    <w:rsid w:val="00B558D1"/>
    <w:rsid w:val="00B55B6D"/>
    <w:rsid w:val="00B56A2F"/>
    <w:rsid w:val="00B57E6D"/>
    <w:rsid w:val="00B6722A"/>
    <w:rsid w:val="00B71793"/>
    <w:rsid w:val="00B80310"/>
    <w:rsid w:val="00B80DEB"/>
    <w:rsid w:val="00B81CB7"/>
    <w:rsid w:val="00B82D78"/>
    <w:rsid w:val="00B83699"/>
    <w:rsid w:val="00B84B83"/>
    <w:rsid w:val="00B8702E"/>
    <w:rsid w:val="00B92651"/>
    <w:rsid w:val="00B94191"/>
    <w:rsid w:val="00B94C37"/>
    <w:rsid w:val="00BA2922"/>
    <w:rsid w:val="00BA2C4B"/>
    <w:rsid w:val="00BA34EE"/>
    <w:rsid w:val="00BA434C"/>
    <w:rsid w:val="00BA5192"/>
    <w:rsid w:val="00BA730B"/>
    <w:rsid w:val="00BA7E98"/>
    <w:rsid w:val="00BB0B91"/>
    <w:rsid w:val="00BC116E"/>
    <w:rsid w:val="00BC1927"/>
    <w:rsid w:val="00BC1952"/>
    <w:rsid w:val="00BC36C0"/>
    <w:rsid w:val="00BC41C6"/>
    <w:rsid w:val="00BC48DA"/>
    <w:rsid w:val="00BC4E24"/>
    <w:rsid w:val="00BC71F4"/>
    <w:rsid w:val="00BD1274"/>
    <w:rsid w:val="00BD1906"/>
    <w:rsid w:val="00BD2B8B"/>
    <w:rsid w:val="00BD3431"/>
    <w:rsid w:val="00BD35B0"/>
    <w:rsid w:val="00BD384E"/>
    <w:rsid w:val="00BD46CA"/>
    <w:rsid w:val="00BD4F65"/>
    <w:rsid w:val="00BD567E"/>
    <w:rsid w:val="00BD6CF2"/>
    <w:rsid w:val="00BE3E3B"/>
    <w:rsid w:val="00BE7368"/>
    <w:rsid w:val="00BF525D"/>
    <w:rsid w:val="00BF5528"/>
    <w:rsid w:val="00BF7C21"/>
    <w:rsid w:val="00C01053"/>
    <w:rsid w:val="00C04219"/>
    <w:rsid w:val="00C06CB0"/>
    <w:rsid w:val="00C06F9E"/>
    <w:rsid w:val="00C105A4"/>
    <w:rsid w:val="00C11EEB"/>
    <w:rsid w:val="00C121E4"/>
    <w:rsid w:val="00C13BEE"/>
    <w:rsid w:val="00C13CFC"/>
    <w:rsid w:val="00C13E6B"/>
    <w:rsid w:val="00C14FA8"/>
    <w:rsid w:val="00C15262"/>
    <w:rsid w:val="00C160C7"/>
    <w:rsid w:val="00C2370B"/>
    <w:rsid w:val="00C237C1"/>
    <w:rsid w:val="00C241D7"/>
    <w:rsid w:val="00C26949"/>
    <w:rsid w:val="00C305E1"/>
    <w:rsid w:val="00C31664"/>
    <w:rsid w:val="00C32912"/>
    <w:rsid w:val="00C34A91"/>
    <w:rsid w:val="00C351E8"/>
    <w:rsid w:val="00C35676"/>
    <w:rsid w:val="00C35FB0"/>
    <w:rsid w:val="00C37552"/>
    <w:rsid w:val="00C43B5B"/>
    <w:rsid w:val="00C45C18"/>
    <w:rsid w:val="00C46EDA"/>
    <w:rsid w:val="00C50782"/>
    <w:rsid w:val="00C50948"/>
    <w:rsid w:val="00C53124"/>
    <w:rsid w:val="00C541F8"/>
    <w:rsid w:val="00C624D5"/>
    <w:rsid w:val="00C63369"/>
    <w:rsid w:val="00C646B9"/>
    <w:rsid w:val="00C64846"/>
    <w:rsid w:val="00C64BC5"/>
    <w:rsid w:val="00C70EE7"/>
    <w:rsid w:val="00C755FC"/>
    <w:rsid w:val="00C7750F"/>
    <w:rsid w:val="00C8050B"/>
    <w:rsid w:val="00C8253D"/>
    <w:rsid w:val="00C848A0"/>
    <w:rsid w:val="00C878C5"/>
    <w:rsid w:val="00C93205"/>
    <w:rsid w:val="00C944B0"/>
    <w:rsid w:val="00C9588E"/>
    <w:rsid w:val="00C96AEA"/>
    <w:rsid w:val="00C97B3B"/>
    <w:rsid w:val="00CA204E"/>
    <w:rsid w:val="00CA731C"/>
    <w:rsid w:val="00CA7C79"/>
    <w:rsid w:val="00CB009D"/>
    <w:rsid w:val="00CB123F"/>
    <w:rsid w:val="00CB1AF4"/>
    <w:rsid w:val="00CB1F2C"/>
    <w:rsid w:val="00CB2C92"/>
    <w:rsid w:val="00CB2D7A"/>
    <w:rsid w:val="00CB6A33"/>
    <w:rsid w:val="00CC0B6D"/>
    <w:rsid w:val="00CC11B2"/>
    <w:rsid w:val="00CC4D35"/>
    <w:rsid w:val="00CC68E0"/>
    <w:rsid w:val="00CD5540"/>
    <w:rsid w:val="00CE0688"/>
    <w:rsid w:val="00CE1CD3"/>
    <w:rsid w:val="00CE31B0"/>
    <w:rsid w:val="00CE4BFB"/>
    <w:rsid w:val="00CE4F01"/>
    <w:rsid w:val="00CE5958"/>
    <w:rsid w:val="00CE757E"/>
    <w:rsid w:val="00CE7CB6"/>
    <w:rsid w:val="00CF042B"/>
    <w:rsid w:val="00CF59BD"/>
    <w:rsid w:val="00CF6543"/>
    <w:rsid w:val="00CF7FB3"/>
    <w:rsid w:val="00D002EC"/>
    <w:rsid w:val="00D028B5"/>
    <w:rsid w:val="00D04730"/>
    <w:rsid w:val="00D05B4C"/>
    <w:rsid w:val="00D05E36"/>
    <w:rsid w:val="00D0732B"/>
    <w:rsid w:val="00D10E99"/>
    <w:rsid w:val="00D15AF9"/>
    <w:rsid w:val="00D172A6"/>
    <w:rsid w:val="00D172AF"/>
    <w:rsid w:val="00D17435"/>
    <w:rsid w:val="00D17451"/>
    <w:rsid w:val="00D17B29"/>
    <w:rsid w:val="00D211DF"/>
    <w:rsid w:val="00D247D7"/>
    <w:rsid w:val="00D25369"/>
    <w:rsid w:val="00D26BAC"/>
    <w:rsid w:val="00D32768"/>
    <w:rsid w:val="00D3511E"/>
    <w:rsid w:val="00D40812"/>
    <w:rsid w:val="00D40F87"/>
    <w:rsid w:val="00D41C72"/>
    <w:rsid w:val="00D41C8A"/>
    <w:rsid w:val="00D41FF2"/>
    <w:rsid w:val="00D453B0"/>
    <w:rsid w:val="00D47775"/>
    <w:rsid w:val="00D52B42"/>
    <w:rsid w:val="00D532C0"/>
    <w:rsid w:val="00D55546"/>
    <w:rsid w:val="00D556C7"/>
    <w:rsid w:val="00D558F9"/>
    <w:rsid w:val="00D5594D"/>
    <w:rsid w:val="00D569C7"/>
    <w:rsid w:val="00D61305"/>
    <w:rsid w:val="00D61B9C"/>
    <w:rsid w:val="00D6213C"/>
    <w:rsid w:val="00D63966"/>
    <w:rsid w:val="00D63A23"/>
    <w:rsid w:val="00D63BF0"/>
    <w:rsid w:val="00D647C0"/>
    <w:rsid w:val="00D64B31"/>
    <w:rsid w:val="00D64C1C"/>
    <w:rsid w:val="00D65E27"/>
    <w:rsid w:val="00D74A4B"/>
    <w:rsid w:val="00D7537B"/>
    <w:rsid w:val="00D7567F"/>
    <w:rsid w:val="00D762D6"/>
    <w:rsid w:val="00D77694"/>
    <w:rsid w:val="00D77B0F"/>
    <w:rsid w:val="00D80A7C"/>
    <w:rsid w:val="00D812BB"/>
    <w:rsid w:val="00D81507"/>
    <w:rsid w:val="00D84220"/>
    <w:rsid w:val="00D8627D"/>
    <w:rsid w:val="00D90D0B"/>
    <w:rsid w:val="00D91304"/>
    <w:rsid w:val="00D931C3"/>
    <w:rsid w:val="00D964A0"/>
    <w:rsid w:val="00D96E70"/>
    <w:rsid w:val="00DA39DD"/>
    <w:rsid w:val="00DA42CB"/>
    <w:rsid w:val="00DA447C"/>
    <w:rsid w:val="00DA4FDB"/>
    <w:rsid w:val="00DA5C30"/>
    <w:rsid w:val="00DB6B52"/>
    <w:rsid w:val="00DC0079"/>
    <w:rsid w:val="00DC283F"/>
    <w:rsid w:val="00DC3B82"/>
    <w:rsid w:val="00DC4121"/>
    <w:rsid w:val="00DC4405"/>
    <w:rsid w:val="00DC4BCB"/>
    <w:rsid w:val="00DC5A9C"/>
    <w:rsid w:val="00DC6735"/>
    <w:rsid w:val="00DC6DB0"/>
    <w:rsid w:val="00DD2027"/>
    <w:rsid w:val="00DD27D7"/>
    <w:rsid w:val="00DD4A5C"/>
    <w:rsid w:val="00DD5C55"/>
    <w:rsid w:val="00DD61BB"/>
    <w:rsid w:val="00DE1941"/>
    <w:rsid w:val="00DE215C"/>
    <w:rsid w:val="00DE253A"/>
    <w:rsid w:val="00DE5488"/>
    <w:rsid w:val="00DE69EE"/>
    <w:rsid w:val="00DE75AC"/>
    <w:rsid w:val="00DF3F56"/>
    <w:rsid w:val="00DF45FA"/>
    <w:rsid w:val="00DF4FF2"/>
    <w:rsid w:val="00DF5279"/>
    <w:rsid w:val="00DF5A52"/>
    <w:rsid w:val="00DF676D"/>
    <w:rsid w:val="00DF727A"/>
    <w:rsid w:val="00DF7B4E"/>
    <w:rsid w:val="00E008B3"/>
    <w:rsid w:val="00E0141B"/>
    <w:rsid w:val="00E016CC"/>
    <w:rsid w:val="00E0225F"/>
    <w:rsid w:val="00E03B03"/>
    <w:rsid w:val="00E03E23"/>
    <w:rsid w:val="00E04745"/>
    <w:rsid w:val="00E04B4B"/>
    <w:rsid w:val="00E04D5C"/>
    <w:rsid w:val="00E070F4"/>
    <w:rsid w:val="00E107E9"/>
    <w:rsid w:val="00E108AF"/>
    <w:rsid w:val="00E10C08"/>
    <w:rsid w:val="00E129A9"/>
    <w:rsid w:val="00E130AA"/>
    <w:rsid w:val="00E1524B"/>
    <w:rsid w:val="00E15E91"/>
    <w:rsid w:val="00E17C58"/>
    <w:rsid w:val="00E21DDC"/>
    <w:rsid w:val="00E231C2"/>
    <w:rsid w:val="00E233A7"/>
    <w:rsid w:val="00E248D9"/>
    <w:rsid w:val="00E341C8"/>
    <w:rsid w:val="00E3512B"/>
    <w:rsid w:val="00E35131"/>
    <w:rsid w:val="00E41B6E"/>
    <w:rsid w:val="00E41BE0"/>
    <w:rsid w:val="00E42282"/>
    <w:rsid w:val="00E429DA"/>
    <w:rsid w:val="00E45DAA"/>
    <w:rsid w:val="00E463DB"/>
    <w:rsid w:val="00E502D5"/>
    <w:rsid w:val="00E520D0"/>
    <w:rsid w:val="00E55313"/>
    <w:rsid w:val="00E62456"/>
    <w:rsid w:val="00E62C2A"/>
    <w:rsid w:val="00E63FB4"/>
    <w:rsid w:val="00E64059"/>
    <w:rsid w:val="00E65AF8"/>
    <w:rsid w:val="00E70F45"/>
    <w:rsid w:val="00E712AB"/>
    <w:rsid w:val="00E7212B"/>
    <w:rsid w:val="00E72697"/>
    <w:rsid w:val="00E732F2"/>
    <w:rsid w:val="00E73960"/>
    <w:rsid w:val="00E73C06"/>
    <w:rsid w:val="00E75F3E"/>
    <w:rsid w:val="00E800F7"/>
    <w:rsid w:val="00E81A4D"/>
    <w:rsid w:val="00E84E37"/>
    <w:rsid w:val="00E8586E"/>
    <w:rsid w:val="00E90CEB"/>
    <w:rsid w:val="00E91D9A"/>
    <w:rsid w:val="00E93C34"/>
    <w:rsid w:val="00E93E2D"/>
    <w:rsid w:val="00E9480C"/>
    <w:rsid w:val="00E96A06"/>
    <w:rsid w:val="00E9717E"/>
    <w:rsid w:val="00E9785D"/>
    <w:rsid w:val="00EA0919"/>
    <w:rsid w:val="00EA38F1"/>
    <w:rsid w:val="00EA3D3A"/>
    <w:rsid w:val="00EA5B0C"/>
    <w:rsid w:val="00EB2487"/>
    <w:rsid w:val="00EB2790"/>
    <w:rsid w:val="00EB35FC"/>
    <w:rsid w:val="00EB5240"/>
    <w:rsid w:val="00EB6801"/>
    <w:rsid w:val="00EB6C55"/>
    <w:rsid w:val="00EB7A63"/>
    <w:rsid w:val="00EC0B55"/>
    <w:rsid w:val="00EC1F44"/>
    <w:rsid w:val="00EC52C2"/>
    <w:rsid w:val="00ED0091"/>
    <w:rsid w:val="00ED0F0F"/>
    <w:rsid w:val="00EE16D9"/>
    <w:rsid w:val="00EE3D47"/>
    <w:rsid w:val="00EE5F87"/>
    <w:rsid w:val="00EE7C4A"/>
    <w:rsid w:val="00EF4166"/>
    <w:rsid w:val="00EF70B4"/>
    <w:rsid w:val="00F02CB8"/>
    <w:rsid w:val="00F034BF"/>
    <w:rsid w:val="00F0376F"/>
    <w:rsid w:val="00F04D5D"/>
    <w:rsid w:val="00F0618B"/>
    <w:rsid w:val="00F10542"/>
    <w:rsid w:val="00F11611"/>
    <w:rsid w:val="00F1180F"/>
    <w:rsid w:val="00F11CE9"/>
    <w:rsid w:val="00F13270"/>
    <w:rsid w:val="00F14041"/>
    <w:rsid w:val="00F16E17"/>
    <w:rsid w:val="00F233A3"/>
    <w:rsid w:val="00F24310"/>
    <w:rsid w:val="00F25B30"/>
    <w:rsid w:val="00F25C2A"/>
    <w:rsid w:val="00F25CC8"/>
    <w:rsid w:val="00F26D30"/>
    <w:rsid w:val="00F33C21"/>
    <w:rsid w:val="00F35573"/>
    <w:rsid w:val="00F3557D"/>
    <w:rsid w:val="00F37F08"/>
    <w:rsid w:val="00F40752"/>
    <w:rsid w:val="00F42575"/>
    <w:rsid w:val="00F4484A"/>
    <w:rsid w:val="00F4622B"/>
    <w:rsid w:val="00F46A37"/>
    <w:rsid w:val="00F475AF"/>
    <w:rsid w:val="00F541FD"/>
    <w:rsid w:val="00F549E9"/>
    <w:rsid w:val="00F550F3"/>
    <w:rsid w:val="00F57152"/>
    <w:rsid w:val="00F60942"/>
    <w:rsid w:val="00F66A2B"/>
    <w:rsid w:val="00F7362C"/>
    <w:rsid w:val="00F76860"/>
    <w:rsid w:val="00F8166D"/>
    <w:rsid w:val="00F81ABB"/>
    <w:rsid w:val="00F82B18"/>
    <w:rsid w:val="00F83938"/>
    <w:rsid w:val="00F841B7"/>
    <w:rsid w:val="00F848BF"/>
    <w:rsid w:val="00F85F62"/>
    <w:rsid w:val="00F86AA5"/>
    <w:rsid w:val="00F90375"/>
    <w:rsid w:val="00F923C2"/>
    <w:rsid w:val="00F92F61"/>
    <w:rsid w:val="00F9438C"/>
    <w:rsid w:val="00F95609"/>
    <w:rsid w:val="00FA1C2F"/>
    <w:rsid w:val="00FA3530"/>
    <w:rsid w:val="00FA5886"/>
    <w:rsid w:val="00FA6C95"/>
    <w:rsid w:val="00FB4834"/>
    <w:rsid w:val="00FB53C5"/>
    <w:rsid w:val="00FB583A"/>
    <w:rsid w:val="00FB6F10"/>
    <w:rsid w:val="00FC13F3"/>
    <w:rsid w:val="00FC24CB"/>
    <w:rsid w:val="00FC4CF8"/>
    <w:rsid w:val="00FC5A9A"/>
    <w:rsid w:val="00FC5DA7"/>
    <w:rsid w:val="00FC7F84"/>
    <w:rsid w:val="00FD1AAA"/>
    <w:rsid w:val="00FD2111"/>
    <w:rsid w:val="00FD6577"/>
    <w:rsid w:val="00FD6645"/>
    <w:rsid w:val="00FD77AA"/>
    <w:rsid w:val="00FE2D60"/>
    <w:rsid w:val="00FE426B"/>
    <w:rsid w:val="00FE4366"/>
    <w:rsid w:val="00FE47D2"/>
    <w:rsid w:val="00FE64B0"/>
    <w:rsid w:val="00FE7218"/>
    <w:rsid w:val="00FE7F43"/>
    <w:rsid w:val="00FF6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18FC"/>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812"/>
  </w:style>
  <w:style w:type="paragraph" w:styleId="Heading2">
    <w:name w:val="heading 2"/>
    <w:basedOn w:val="Normal"/>
    <w:next w:val="Normal"/>
    <w:link w:val="Heading2Char"/>
    <w:uiPriority w:val="9"/>
    <w:unhideWhenUsed/>
    <w:qFormat/>
    <w:rsid w:val="00824A1B"/>
    <w:pPr>
      <w:keepNext/>
      <w:keepLines/>
      <w:spacing w:before="40" w:after="0" w:line="259" w:lineRule="auto"/>
      <w:outlineLvl w:val="1"/>
    </w:pPr>
    <w:rPr>
      <w:rFonts w:ascii="Arial" w:eastAsiaTheme="majorEastAsia" w:hAnsi="Arial"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F727A"/>
    <w:pPr>
      <w:spacing w:after="0" w:line="240" w:lineRule="auto"/>
    </w:pPr>
    <w:rPr>
      <w:sz w:val="20"/>
      <w:szCs w:val="20"/>
    </w:rPr>
  </w:style>
  <w:style w:type="character" w:customStyle="1" w:styleId="FootnoteTextChar">
    <w:name w:val="Footnote Text Char"/>
    <w:basedOn w:val="DefaultParagraphFont"/>
    <w:link w:val="FootnoteText"/>
    <w:rsid w:val="00DF727A"/>
    <w:rPr>
      <w:sz w:val="20"/>
      <w:szCs w:val="20"/>
    </w:rPr>
  </w:style>
  <w:style w:type="character" w:styleId="FootnoteReference">
    <w:name w:val="footnote reference"/>
    <w:basedOn w:val="DefaultParagraphFont"/>
    <w:unhideWhenUsed/>
    <w:rsid w:val="00DF727A"/>
    <w:rPr>
      <w:vertAlign w:val="superscript"/>
    </w:rPr>
  </w:style>
  <w:style w:type="paragraph" w:styleId="Header">
    <w:name w:val="header"/>
    <w:basedOn w:val="Normal"/>
    <w:link w:val="HeaderChar"/>
    <w:uiPriority w:val="99"/>
    <w:unhideWhenUsed/>
    <w:rsid w:val="0052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69"/>
  </w:style>
  <w:style w:type="character" w:customStyle="1" w:styleId="Heading2Char">
    <w:name w:val="Heading 2 Char"/>
    <w:basedOn w:val="DefaultParagraphFont"/>
    <w:link w:val="Heading2"/>
    <w:uiPriority w:val="9"/>
    <w:rsid w:val="00824A1B"/>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742488827">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71358276">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CBA6-A08C-4286-ACFF-BEF52C25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8</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abramoma</dc:creator>
  <cp:lastModifiedBy>Jane RSLU</cp:lastModifiedBy>
  <cp:revision>127</cp:revision>
  <cp:lastPrinted>2020-02-26T21:22:00Z</cp:lastPrinted>
  <dcterms:created xsi:type="dcterms:W3CDTF">2020-02-20T16:35:00Z</dcterms:created>
  <dcterms:modified xsi:type="dcterms:W3CDTF">2020-02-27T15:07:00Z</dcterms:modified>
</cp:coreProperties>
</file>