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3968" w14:paraId="5DB82B66" w14:textId="27544838">
      <w:pPr>
        <w:spacing w:after="103" w:line="259" w:lineRule="auto"/>
        <w:ind w:left="0" w:right="0" w:firstLine="0"/>
        <w:jc w:val="left"/>
      </w:pPr>
      <w:bookmarkStart w:id="0" w:name="_GoBack"/>
      <w:bookmarkEnd w:id="0"/>
    </w:p>
    <w:sdt>
      <w:sdtPr>
        <w:id w:val="1678468049"/>
        <w:docPartObj>
          <w:docPartGallery w:val="Table of Contents"/>
        </w:docPartObj>
      </w:sdtPr>
      <w:sdtContent>
        <w:p w:rsidR="00496470" w14:paraId="326CB439" w14:textId="77777777">
          <w:pPr>
            <w:spacing w:after="0" w:line="259" w:lineRule="auto"/>
            <w:ind w:left="10" w:right="0" w:firstLine="0"/>
            <w:jc w:val="center"/>
            <w:rPr>
              <w:b/>
            </w:rPr>
          </w:pPr>
          <w:r>
            <w:rPr>
              <w:b/>
            </w:rPr>
            <w:t>TABLE OF CONTENTS</w:t>
          </w:r>
        </w:p>
        <w:p w:rsidR="00023968" w14:paraId="7D65D453" w14:textId="0F4AC8B3">
          <w:pPr>
            <w:spacing w:after="0" w:line="259" w:lineRule="auto"/>
            <w:ind w:left="10" w:right="0" w:firstLine="0"/>
            <w:jc w:val="center"/>
          </w:pPr>
          <w:r>
            <w:rPr>
              <w:b/>
            </w:rPr>
            <w:t xml:space="preserve"> </w:t>
          </w:r>
        </w:p>
        <w:p w:rsidR="00023968" w:rsidRPr="00496470" w14:paraId="468F770D" w14:textId="3C36FE57">
          <w:pPr>
            <w:spacing w:after="103" w:line="259" w:lineRule="auto"/>
            <w:ind w:left="0" w:right="0" w:firstLine="0"/>
            <w:jc w:val="left"/>
            <w:rPr>
              <w:b/>
              <w:bCs/>
              <w:u w:val="single"/>
            </w:rPr>
          </w:pPr>
          <w:r>
            <w:t xml:space="preserve"> </w:t>
          </w:r>
          <w:r w:rsidRPr="00496470" w:rsidR="00496470">
            <w:rPr>
              <w:b/>
              <w:bCs/>
              <w:u w:val="single"/>
            </w:rPr>
            <w:t>SECTION</w:t>
          </w:r>
          <w:r w:rsidRPr="007D2626" w:rsidR="00496470">
            <w:rPr>
              <w:b/>
              <w:bCs/>
            </w:rPr>
            <w:t xml:space="preserve">                                                                                                                                                                                                                       </w:t>
          </w:r>
          <w:r w:rsidR="00496470">
            <w:rPr>
              <w:b/>
              <w:bCs/>
              <w:u w:val="single"/>
            </w:rPr>
            <w:t>PAGE</w:t>
          </w:r>
        </w:p>
        <w:p w:rsidR="00023968" w14:paraId="08D71427" w14:textId="5FBF8204">
          <w:pPr>
            <w:pStyle w:val="TOC1"/>
            <w:tabs>
              <w:tab w:val="right" w:leader="dot" w:pos="10808"/>
            </w:tabs>
          </w:pPr>
          <w:r>
            <w:fldChar w:fldCharType="begin"/>
          </w:r>
          <w:r>
            <w:instrText xml:space="preserve"> TOC \o "1-1" \h \z \u </w:instrText>
          </w:r>
          <w:r>
            <w:fldChar w:fldCharType="separate"/>
          </w:r>
          <w:hyperlink w:anchor="_Toc38068" w:history="1">
            <w:r>
              <w:t>1.0</w:t>
            </w:r>
            <w:r>
              <w:rPr>
                <w:rFonts w:ascii="Calibri" w:eastAsia="Calibri" w:hAnsi="Calibri" w:cs="Calibri"/>
                <w:b w:val="0"/>
                <w:sz w:val="22"/>
              </w:rPr>
              <w:t xml:space="preserve"> </w:t>
            </w:r>
            <w:r>
              <w:t>DEFINITIONS:</w:t>
            </w:r>
            <w:r>
              <w:tab/>
            </w:r>
            <w:r>
              <w:fldChar w:fldCharType="begin"/>
            </w:r>
            <w:r>
              <w:instrText>PAGEREF _Toc38068 \h</w:instrText>
            </w:r>
            <w:r>
              <w:fldChar w:fldCharType="separate"/>
            </w:r>
            <w:r>
              <w:t xml:space="preserve">1 </w:t>
            </w:r>
            <w:r>
              <w:fldChar w:fldCharType="end"/>
            </w:r>
          </w:hyperlink>
        </w:p>
        <w:p w:rsidR="00023968" w14:paraId="3E2CDB42" w14:textId="77777777">
          <w:pPr>
            <w:pStyle w:val="TOC1"/>
            <w:tabs>
              <w:tab w:val="right" w:leader="dot" w:pos="10808"/>
            </w:tabs>
          </w:pPr>
          <w:hyperlink w:anchor="_Toc38069" w:history="1">
            <w:r w:rsidR="00590845">
              <w:t>2.0</w:t>
            </w:r>
            <w:r w:rsidR="00590845">
              <w:rPr>
                <w:rFonts w:ascii="Calibri" w:eastAsia="Calibri" w:hAnsi="Calibri" w:cs="Calibri"/>
                <w:b w:val="0"/>
                <w:sz w:val="22"/>
              </w:rPr>
              <w:t xml:space="preserve"> </w:t>
            </w:r>
            <w:r w:rsidR="00590845">
              <w:t>WORDS AND PHRASES:</w:t>
            </w:r>
            <w:r w:rsidR="00590845">
              <w:tab/>
            </w:r>
            <w:r w:rsidR="00590845">
              <w:fldChar w:fldCharType="begin"/>
            </w:r>
            <w:r w:rsidR="00590845">
              <w:instrText>PAGEREF _Toc38069 \h</w:instrText>
            </w:r>
            <w:r w:rsidR="00590845">
              <w:fldChar w:fldCharType="separate"/>
            </w:r>
            <w:r w:rsidR="00590845">
              <w:t xml:space="preserve">2 </w:t>
            </w:r>
            <w:r w:rsidR="00590845">
              <w:fldChar w:fldCharType="end"/>
            </w:r>
          </w:hyperlink>
        </w:p>
        <w:p w:rsidR="00023968" w14:paraId="59E44A91" w14:textId="77777777">
          <w:pPr>
            <w:pStyle w:val="TOC1"/>
            <w:tabs>
              <w:tab w:val="right" w:leader="dot" w:pos="10808"/>
            </w:tabs>
          </w:pPr>
          <w:hyperlink w:anchor="_Toc38070" w:history="1">
            <w:r w:rsidR="00590845">
              <w:t>3.0</w:t>
            </w:r>
            <w:r w:rsidR="00590845">
              <w:rPr>
                <w:rFonts w:ascii="Calibri" w:eastAsia="Calibri" w:hAnsi="Calibri" w:cs="Calibri"/>
                <w:b w:val="0"/>
                <w:sz w:val="22"/>
              </w:rPr>
              <w:t xml:space="preserve"> </w:t>
            </w:r>
            <w:r w:rsidR="00590845">
              <w:t>EFFECT OF SECTION HEADINGS:</w:t>
            </w:r>
            <w:r w:rsidR="00590845">
              <w:tab/>
            </w:r>
            <w:r w:rsidR="00590845">
              <w:fldChar w:fldCharType="begin"/>
            </w:r>
            <w:r w:rsidR="00590845">
              <w:instrText>PAGEREF _Toc38070 \h</w:instrText>
            </w:r>
            <w:r w:rsidR="00590845">
              <w:fldChar w:fldCharType="separate"/>
            </w:r>
            <w:r w:rsidR="00590845">
              <w:t xml:space="preserve">2 </w:t>
            </w:r>
            <w:r w:rsidR="00590845">
              <w:fldChar w:fldCharType="end"/>
            </w:r>
          </w:hyperlink>
        </w:p>
        <w:p w:rsidR="00023968" w14:paraId="260D837B" w14:textId="77777777">
          <w:pPr>
            <w:pStyle w:val="TOC1"/>
            <w:tabs>
              <w:tab w:val="right" w:leader="dot" w:pos="10808"/>
            </w:tabs>
          </w:pPr>
          <w:hyperlink w:anchor="_Toc38071" w:history="1">
            <w:r w:rsidR="00590845">
              <w:t>4.0</w:t>
            </w:r>
            <w:r w:rsidR="00590845">
              <w:rPr>
                <w:rFonts w:ascii="Calibri" w:eastAsia="Calibri" w:hAnsi="Calibri" w:cs="Calibri"/>
                <w:b w:val="0"/>
                <w:sz w:val="22"/>
              </w:rPr>
              <w:t xml:space="preserve"> </w:t>
            </w:r>
            <w:r w:rsidR="00590845">
              <w:t>SUPPLIER'S REPRESENTATIONS:</w:t>
            </w:r>
            <w:r w:rsidR="00590845">
              <w:tab/>
            </w:r>
            <w:r w:rsidR="00590845">
              <w:fldChar w:fldCharType="begin"/>
            </w:r>
            <w:r w:rsidR="00590845">
              <w:instrText>PAGEREF _Toc38071 \h</w:instrText>
            </w:r>
            <w:r w:rsidR="00590845">
              <w:fldChar w:fldCharType="separate"/>
            </w:r>
            <w:r w:rsidR="00590845">
              <w:t xml:space="preserve">2 </w:t>
            </w:r>
            <w:r w:rsidR="00590845">
              <w:fldChar w:fldCharType="end"/>
            </w:r>
          </w:hyperlink>
        </w:p>
        <w:p w:rsidR="00023968" w14:paraId="6F79C140" w14:textId="72A8C919">
          <w:pPr>
            <w:pStyle w:val="TOC1"/>
            <w:tabs>
              <w:tab w:val="right" w:leader="dot" w:pos="10808"/>
            </w:tabs>
          </w:pPr>
          <w:hyperlink w:anchor="_Toc38072" w:history="1">
            <w:r w:rsidR="00590845">
              <w:t>5.0</w:t>
            </w:r>
            <w:r w:rsidR="00590845">
              <w:rPr>
                <w:rFonts w:ascii="Calibri" w:eastAsia="Calibri" w:hAnsi="Calibri" w:cs="Calibri"/>
                <w:b w:val="0"/>
                <w:sz w:val="22"/>
              </w:rPr>
              <w:t xml:space="preserve"> </w:t>
            </w:r>
            <w:r w:rsidR="00590845">
              <w:t>STANDARDS AND CODES:</w:t>
            </w:r>
            <w:r w:rsidR="00590845">
              <w:tab/>
            </w:r>
          </w:hyperlink>
          <w:r w:rsidR="009F153C">
            <w:t>3</w:t>
          </w:r>
        </w:p>
        <w:p w:rsidR="00023968" w14:paraId="2CF79D9A" w14:textId="04C88969">
          <w:pPr>
            <w:pStyle w:val="TOC1"/>
            <w:tabs>
              <w:tab w:val="right" w:leader="dot" w:pos="10808"/>
            </w:tabs>
          </w:pPr>
          <w:hyperlink w:anchor="_Toc38073" w:history="1">
            <w:r w:rsidR="00590845">
              <w:t>6.0</w:t>
            </w:r>
            <w:r w:rsidR="00590845">
              <w:rPr>
                <w:rFonts w:ascii="Calibri" w:eastAsia="Calibri" w:hAnsi="Calibri" w:cs="Calibri"/>
                <w:b w:val="0"/>
                <w:sz w:val="22"/>
              </w:rPr>
              <w:t xml:space="preserve"> </w:t>
            </w:r>
            <w:r w:rsidR="00590845">
              <w:t>DRAWINGS AND SPECIFICATIONS:</w:t>
            </w:r>
            <w:r w:rsidR="00590845">
              <w:tab/>
            </w:r>
            <w:r w:rsidR="009F153C">
              <w:t>3</w:t>
            </w:r>
          </w:hyperlink>
        </w:p>
        <w:p w:rsidR="00023968" w14:paraId="3265DF68" w14:textId="77777777">
          <w:pPr>
            <w:pStyle w:val="TOC1"/>
            <w:tabs>
              <w:tab w:val="right" w:leader="dot" w:pos="10808"/>
            </w:tabs>
          </w:pPr>
          <w:hyperlink w:anchor="_Toc38074" w:history="1">
            <w:r w:rsidR="00590845">
              <w:t>7.0</w:t>
            </w:r>
            <w:r w:rsidR="00590845">
              <w:rPr>
                <w:rFonts w:ascii="Calibri" w:eastAsia="Calibri" w:hAnsi="Calibri" w:cs="Calibri"/>
                <w:b w:val="0"/>
                <w:sz w:val="22"/>
              </w:rPr>
              <w:t xml:space="preserve"> </w:t>
            </w:r>
            <w:r w:rsidR="00590845">
              <w:t>LINES AND GRADES:</w:t>
            </w:r>
            <w:r w:rsidR="00590845">
              <w:tab/>
            </w:r>
            <w:r w:rsidR="00590845">
              <w:fldChar w:fldCharType="begin"/>
            </w:r>
            <w:r w:rsidR="00590845">
              <w:instrText>PAGEREF _Toc38074 \h</w:instrText>
            </w:r>
            <w:r w:rsidR="00590845">
              <w:fldChar w:fldCharType="separate"/>
            </w:r>
            <w:r w:rsidR="00590845">
              <w:t xml:space="preserve">3 </w:t>
            </w:r>
            <w:r w:rsidR="00590845">
              <w:fldChar w:fldCharType="end"/>
            </w:r>
          </w:hyperlink>
        </w:p>
        <w:p w:rsidR="00023968" w14:paraId="0938770B" w14:textId="77777777">
          <w:pPr>
            <w:pStyle w:val="TOC1"/>
            <w:tabs>
              <w:tab w:val="right" w:leader="dot" w:pos="10808"/>
            </w:tabs>
          </w:pPr>
          <w:hyperlink w:anchor="_Toc38075" w:history="1">
            <w:r w:rsidR="00590845">
              <w:t>8.0</w:t>
            </w:r>
            <w:r w:rsidR="00590845">
              <w:rPr>
                <w:rFonts w:ascii="Calibri" w:eastAsia="Calibri" w:hAnsi="Calibri" w:cs="Calibri"/>
                <w:b w:val="0"/>
                <w:sz w:val="22"/>
              </w:rPr>
              <w:t xml:space="preserve"> </w:t>
            </w:r>
            <w:r w:rsidR="00590845">
              <w:t>CONTRACT INTERPRETATION:</w:t>
            </w:r>
            <w:r w:rsidR="00590845">
              <w:tab/>
            </w:r>
            <w:r w:rsidR="00590845">
              <w:fldChar w:fldCharType="begin"/>
            </w:r>
            <w:r w:rsidR="00590845">
              <w:instrText>PAGEREF _Toc38075 \h</w:instrText>
            </w:r>
            <w:r w:rsidR="00590845">
              <w:fldChar w:fldCharType="separate"/>
            </w:r>
            <w:r w:rsidR="00590845">
              <w:t xml:space="preserve">3 </w:t>
            </w:r>
            <w:r w:rsidR="00590845">
              <w:fldChar w:fldCharType="end"/>
            </w:r>
          </w:hyperlink>
        </w:p>
        <w:p w:rsidR="00023968" w14:paraId="563BA7CD" w14:textId="32F024E9">
          <w:pPr>
            <w:pStyle w:val="TOC1"/>
            <w:tabs>
              <w:tab w:val="right" w:leader="dot" w:pos="10808"/>
            </w:tabs>
          </w:pPr>
          <w:hyperlink w:anchor="_Toc38076" w:history="1">
            <w:r w:rsidR="00590845">
              <w:t>9.0</w:t>
            </w:r>
            <w:r w:rsidR="00590845">
              <w:rPr>
                <w:rFonts w:ascii="Calibri" w:eastAsia="Calibri" w:hAnsi="Calibri" w:cs="Calibri"/>
                <w:b w:val="0"/>
                <w:sz w:val="22"/>
              </w:rPr>
              <w:t xml:space="preserve"> </w:t>
            </w:r>
            <w:r w:rsidR="00590845">
              <w:t>DISPUTES AND CLAIMS:</w:t>
            </w:r>
            <w:r w:rsidR="00590845">
              <w:tab/>
            </w:r>
            <w:r w:rsidR="009F153C">
              <w:t>4</w:t>
            </w:r>
          </w:hyperlink>
        </w:p>
        <w:p w:rsidR="00023968" w14:paraId="49A15643" w14:textId="334271CE">
          <w:pPr>
            <w:pStyle w:val="TOC1"/>
            <w:tabs>
              <w:tab w:val="right" w:leader="dot" w:pos="10808"/>
            </w:tabs>
          </w:pPr>
          <w:hyperlink w:anchor="_Toc38077" w:history="1">
            <w:r w:rsidR="00590845">
              <w:t>10.0</w:t>
            </w:r>
            <w:r w:rsidR="00590845">
              <w:rPr>
                <w:rFonts w:ascii="Calibri" w:eastAsia="Calibri" w:hAnsi="Calibri" w:cs="Calibri"/>
                <w:b w:val="0"/>
                <w:sz w:val="22"/>
              </w:rPr>
              <w:t xml:space="preserve"> </w:t>
            </w:r>
            <w:r w:rsidR="00590845">
              <w:t>SUPPLIER'S PERFORMANCE:</w:t>
            </w:r>
            <w:r w:rsidR="00590845">
              <w:tab/>
            </w:r>
            <w:r w:rsidR="009F153C">
              <w:t>4</w:t>
            </w:r>
          </w:hyperlink>
        </w:p>
        <w:p w:rsidR="00023968" w14:paraId="4D772CAB" w14:textId="0F9A95EF">
          <w:pPr>
            <w:pStyle w:val="TOC1"/>
            <w:tabs>
              <w:tab w:val="right" w:leader="dot" w:pos="10808"/>
            </w:tabs>
          </w:pPr>
          <w:hyperlink w:anchor="_Toc38078" w:history="1">
            <w:r w:rsidR="00590845">
              <w:t>11.0</w:t>
            </w:r>
            <w:r w:rsidR="00590845">
              <w:rPr>
                <w:rFonts w:ascii="Calibri" w:eastAsia="Calibri" w:hAnsi="Calibri" w:cs="Calibri"/>
                <w:b w:val="0"/>
                <w:sz w:val="22"/>
              </w:rPr>
              <w:t xml:space="preserve"> </w:t>
            </w:r>
            <w:r w:rsidR="00590845">
              <w:t>CONSTRUCTION EQUIPMENT:</w:t>
            </w:r>
            <w:r w:rsidR="00590845">
              <w:tab/>
            </w:r>
            <w:r w:rsidR="009F153C">
              <w:t>4</w:t>
            </w:r>
          </w:hyperlink>
        </w:p>
        <w:p w:rsidR="00023968" w14:paraId="6FF97E46" w14:textId="3A1233C2">
          <w:pPr>
            <w:pStyle w:val="TOC1"/>
            <w:tabs>
              <w:tab w:val="right" w:leader="dot" w:pos="10808"/>
            </w:tabs>
          </w:pPr>
          <w:hyperlink w:anchor="_Toc38079" w:history="1">
            <w:r w:rsidR="00590845">
              <w:t>12.0</w:t>
            </w:r>
            <w:r w:rsidR="00590845">
              <w:rPr>
                <w:rFonts w:ascii="Calibri" w:eastAsia="Calibri" w:hAnsi="Calibri" w:cs="Calibri"/>
                <w:b w:val="0"/>
                <w:sz w:val="22"/>
              </w:rPr>
              <w:t xml:space="preserve"> </w:t>
            </w:r>
            <w:r w:rsidR="00590845">
              <w:t>SUPERVISION OF THE WORK:</w:t>
            </w:r>
            <w:r w:rsidR="00590845">
              <w:tab/>
            </w:r>
            <w:r w:rsidR="009F153C">
              <w:t>4</w:t>
            </w:r>
          </w:hyperlink>
        </w:p>
        <w:p w:rsidR="00023968" w14:paraId="516E41AF" w14:textId="46B462F4">
          <w:pPr>
            <w:pStyle w:val="TOC1"/>
            <w:tabs>
              <w:tab w:val="right" w:leader="dot" w:pos="10808"/>
            </w:tabs>
          </w:pPr>
          <w:hyperlink w:anchor="_Toc38080" w:history="1">
            <w:r w:rsidR="00590845">
              <w:t>13.0</w:t>
            </w:r>
            <w:r w:rsidR="00590845">
              <w:rPr>
                <w:rFonts w:ascii="Calibri" w:eastAsia="Calibri" w:hAnsi="Calibri" w:cs="Calibri"/>
                <w:b w:val="0"/>
                <w:sz w:val="22"/>
              </w:rPr>
              <w:t xml:space="preserve"> </w:t>
            </w:r>
            <w:r w:rsidR="00590845">
              <w:t>COOPERATION WITH OTHERS:</w:t>
            </w:r>
            <w:r w:rsidR="00590845">
              <w:tab/>
            </w:r>
            <w:r w:rsidR="009F153C">
              <w:t>4</w:t>
            </w:r>
          </w:hyperlink>
        </w:p>
        <w:p w:rsidR="00023968" w14:paraId="0DDAB2F7" w14:textId="1DF52970">
          <w:pPr>
            <w:pStyle w:val="TOC1"/>
            <w:tabs>
              <w:tab w:val="right" w:leader="dot" w:pos="10808"/>
            </w:tabs>
          </w:pPr>
          <w:hyperlink w:anchor="_Toc38081" w:history="1">
            <w:r w:rsidR="00590845">
              <w:t>14.0</w:t>
            </w:r>
            <w:r w:rsidR="00590845">
              <w:rPr>
                <w:rFonts w:ascii="Calibri" w:eastAsia="Calibri" w:hAnsi="Calibri" w:cs="Calibri"/>
                <w:b w:val="0"/>
                <w:sz w:val="22"/>
              </w:rPr>
              <w:t xml:space="preserve"> </w:t>
            </w:r>
            <w:r w:rsidR="00590845">
              <w:t>CHARACTER OF WORKERS:</w:t>
            </w:r>
            <w:r w:rsidR="00590845">
              <w:tab/>
            </w:r>
            <w:r w:rsidR="009F153C">
              <w:t>4</w:t>
            </w:r>
          </w:hyperlink>
        </w:p>
        <w:p w:rsidR="00023968" w14:paraId="1A105FC9" w14:textId="73D058F3">
          <w:pPr>
            <w:pStyle w:val="TOC1"/>
            <w:tabs>
              <w:tab w:val="right" w:leader="dot" w:pos="10808"/>
            </w:tabs>
          </w:pPr>
          <w:hyperlink w:anchor="_Toc38082" w:history="1">
            <w:r w:rsidR="00590845">
              <w:t>15.0</w:t>
            </w:r>
            <w:r w:rsidR="00590845">
              <w:rPr>
                <w:rFonts w:ascii="Calibri" w:eastAsia="Calibri" w:hAnsi="Calibri" w:cs="Calibri"/>
                <w:b w:val="0"/>
                <w:sz w:val="22"/>
              </w:rPr>
              <w:t xml:space="preserve"> </w:t>
            </w:r>
            <w:r w:rsidR="00590845">
              <w:t>LABOUR RELATIONS:</w:t>
            </w:r>
            <w:r w:rsidR="00590845">
              <w:tab/>
            </w:r>
            <w:r w:rsidR="009F153C">
              <w:t>5</w:t>
            </w:r>
          </w:hyperlink>
        </w:p>
        <w:p w:rsidR="00023968" w14:paraId="01376263" w14:textId="3708D520">
          <w:pPr>
            <w:pStyle w:val="TOC1"/>
            <w:tabs>
              <w:tab w:val="right" w:leader="dot" w:pos="10808"/>
            </w:tabs>
          </w:pPr>
          <w:hyperlink w:anchor="_Toc38083" w:history="1">
            <w:r w:rsidR="00590845">
              <w:t>16.0</w:t>
            </w:r>
            <w:r w:rsidR="00590845">
              <w:rPr>
                <w:rFonts w:ascii="Calibri" w:eastAsia="Calibri" w:hAnsi="Calibri" w:cs="Calibri"/>
                <w:b w:val="0"/>
                <w:sz w:val="22"/>
              </w:rPr>
              <w:t xml:space="preserve"> </w:t>
            </w:r>
            <w:r w:rsidR="00590845">
              <w:t>SUPPLIER'S WORK AREA:</w:t>
            </w:r>
            <w:r w:rsidR="00590845">
              <w:tab/>
            </w:r>
            <w:r w:rsidR="009F153C">
              <w:t>5</w:t>
            </w:r>
          </w:hyperlink>
        </w:p>
        <w:p w:rsidR="00023968" w14:paraId="44C62491" w14:textId="36806608">
          <w:pPr>
            <w:pStyle w:val="TOC1"/>
            <w:tabs>
              <w:tab w:val="right" w:leader="dot" w:pos="10808"/>
            </w:tabs>
          </w:pPr>
          <w:hyperlink w:anchor="_Toc38084" w:history="1">
            <w:r w:rsidR="00590845">
              <w:t>17.0</w:t>
            </w:r>
            <w:r w:rsidR="00590845">
              <w:rPr>
                <w:rFonts w:ascii="Calibri" w:eastAsia="Calibri" w:hAnsi="Calibri" w:cs="Calibri"/>
                <w:b w:val="0"/>
                <w:sz w:val="22"/>
              </w:rPr>
              <w:t xml:space="preserve"> </w:t>
            </w:r>
            <w:r w:rsidR="00590845">
              <w:t>SUPPLIER'S BUILDINGS:</w:t>
            </w:r>
            <w:r w:rsidR="00590845">
              <w:tab/>
            </w:r>
            <w:r w:rsidR="009F153C">
              <w:t>5</w:t>
            </w:r>
          </w:hyperlink>
        </w:p>
        <w:p w:rsidR="00023968" w14:paraId="007595CA" w14:textId="33105B3E">
          <w:pPr>
            <w:pStyle w:val="TOC1"/>
            <w:tabs>
              <w:tab w:val="right" w:leader="dot" w:pos="10808"/>
            </w:tabs>
          </w:pPr>
          <w:hyperlink w:anchor="_Toc38085" w:history="1">
            <w:r w:rsidR="00590845">
              <w:t>18.0</w:t>
            </w:r>
            <w:r w:rsidR="00590845">
              <w:rPr>
                <w:rFonts w:ascii="Calibri" w:eastAsia="Calibri" w:hAnsi="Calibri" w:cs="Calibri"/>
                <w:b w:val="0"/>
                <w:sz w:val="22"/>
              </w:rPr>
              <w:t xml:space="preserve"> </w:t>
            </w:r>
            <w:r w:rsidR="00590845">
              <w:t>SUPPLIER'S PLANT, EQUIPMENT AND FACILITIES:</w:t>
            </w:r>
            <w:r w:rsidR="00590845">
              <w:tab/>
            </w:r>
            <w:r w:rsidR="009F153C">
              <w:t>5</w:t>
            </w:r>
          </w:hyperlink>
        </w:p>
        <w:p w:rsidR="00023968" w14:paraId="3A000D6C" w14:textId="4BF74349">
          <w:pPr>
            <w:pStyle w:val="TOC1"/>
            <w:tabs>
              <w:tab w:val="right" w:leader="dot" w:pos="10808"/>
            </w:tabs>
          </w:pPr>
          <w:hyperlink w:anchor="_Toc38086" w:history="1">
            <w:r w:rsidR="00590845">
              <w:t>19.0</w:t>
            </w:r>
            <w:r w:rsidR="00590845">
              <w:rPr>
                <w:rFonts w:ascii="Calibri" w:eastAsia="Calibri" w:hAnsi="Calibri" w:cs="Calibri"/>
                <w:b w:val="0"/>
                <w:sz w:val="22"/>
              </w:rPr>
              <w:t xml:space="preserve"> </w:t>
            </w:r>
            <w:r w:rsidR="00590845">
              <w:t>PROTECTION OF PROPERTY:</w:t>
            </w:r>
            <w:r w:rsidR="00590845">
              <w:tab/>
            </w:r>
            <w:r w:rsidR="009F153C">
              <w:t>5</w:t>
            </w:r>
          </w:hyperlink>
        </w:p>
        <w:p w:rsidR="00023968" w14:paraId="2F0FB410" w14:textId="77777777">
          <w:pPr>
            <w:pStyle w:val="TOC1"/>
            <w:tabs>
              <w:tab w:val="right" w:leader="dot" w:pos="10808"/>
            </w:tabs>
          </w:pPr>
          <w:hyperlink w:anchor="_Toc38087" w:history="1">
            <w:r w:rsidR="00590845">
              <w:t>20.0</w:t>
            </w:r>
            <w:r w:rsidR="00590845">
              <w:rPr>
                <w:rFonts w:ascii="Calibri" w:eastAsia="Calibri" w:hAnsi="Calibri" w:cs="Calibri"/>
                <w:b w:val="0"/>
                <w:sz w:val="22"/>
              </w:rPr>
              <w:t xml:space="preserve"> </w:t>
            </w:r>
            <w:r w:rsidR="00590845">
              <w:t>SANITATION:</w:t>
            </w:r>
            <w:r w:rsidR="00590845">
              <w:tab/>
            </w:r>
            <w:r w:rsidR="00590845">
              <w:fldChar w:fldCharType="begin"/>
            </w:r>
            <w:r w:rsidR="00590845">
              <w:instrText>PAGEREF _Toc38087 \h</w:instrText>
            </w:r>
            <w:r w:rsidR="00590845">
              <w:fldChar w:fldCharType="separate"/>
            </w:r>
            <w:r w:rsidR="00590845">
              <w:t xml:space="preserve">5 </w:t>
            </w:r>
            <w:r w:rsidR="00590845">
              <w:fldChar w:fldCharType="end"/>
            </w:r>
          </w:hyperlink>
        </w:p>
        <w:p w:rsidR="00023968" w14:paraId="087BA83A" w14:textId="77777777">
          <w:pPr>
            <w:pStyle w:val="TOC1"/>
            <w:tabs>
              <w:tab w:val="right" w:leader="dot" w:pos="10808"/>
            </w:tabs>
          </w:pPr>
          <w:hyperlink w:anchor="_Toc38088" w:history="1">
            <w:r w:rsidR="00590845">
              <w:t>21.0</w:t>
            </w:r>
            <w:r w:rsidR="00590845">
              <w:rPr>
                <w:rFonts w:ascii="Calibri" w:eastAsia="Calibri" w:hAnsi="Calibri" w:cs="Calibri"/>
                <w:b w:val="0"/>
                <w:sz w:val="22"/>
              </w:rPr>
              <w:t xml:space="preserve"> </w:t>
            </w:r>
            <w:r w:rsidR="00590845">
              <w:t>HEALTH AND SAFETY:</w:t>
            </w:r>
            <w:r w:rsidR="00590845">
              <w:tab/>
            </w:r>
            <w:r w:rsidR="00590845">
              <w:fldChar w:fldCharType="begin"/>
            </w:r>
            <w:r w:rsidR="00590845">
              <w:instrText>PAGEREF _Toc38088 \h</w:instrText>
            </w:r>
            <w:r w:rsidR="00590845">
              <w:fldChar w:fldCharType="separate"/>
            </w:r>
            <w:r w:rsidR="00590845">
              <w:t xml:space="preserve">5 </w:t>
            </w:r>
            <w:r w:rsidR="00590845">
              <w:fldChar w:fldCharType="end"/>
            </w:r>
          </w:hyperlink>
        </w:p>
        <w:p w:rsidR="00023968" w14:paraId="0AF16774" w14:textId="77777777">
          <w:pPr>
            <w:pStyle w:val="TOC1"/>
            <w:tabs>
              <w:tab w:val="right" w:leader="dot" w:pos="10808"/>
            </w:tabs>
          </w:pPr>
          <w:hyperlink w:anchor="_Toc38089" w:history="1">
            <w:r w:rsidR="00590845">
              <w:t>22.0</w:t>
            </w:r>
            <w:r w:rsidR="00590845">
              <w:rPr>
                <w:rFonts w:ascii="Calibri" w:eastAsia="Calibri" w:hAnsi="Calibri" w:cs="Calibri"/>
                <w:b w:val="0"/>
                <w:sz w:val="22"/>
              </w:rPr>
              <w:t xml:space="preserve"> </w:t>
            </w:r>
            <w:r w:rsidR="00590845">
              <w:t>CLEANING UP:</w:t>
            </w:r>
            <w:r w:rsidR="00590845">
              <w:tab/>
            </w:r>
            <w:r w:rsidR="00590845">
              <w:fldChar w:fldCharType="begin"/>
            </w:r>
            <w:r w:rsidR="00590845">
              <w:instrText>PAGEREF _Toc38089 \h</w:instrText>
            </w:r>
            <w:r w:rsidR="00590845">
              <w:fldChar w:fldCharType="separate"/>
            </w:r>
            <w:r w:rsidR="00590845">
              <w:t xml:space="preserve">6 </w:t>
            </w:r>
            <w:r w:rsidR="00590845">
              <w:fldChar w:fldCharType="end"/>
            </w:r>
          </w:hyperlink>
        </w:p>
        <w:p w:rsidR="00023968" w14:paraId="6A1A9153" w14:textId="77777777">
          <w:pPr>
            <w:pStyle w:val="TOC1"/>
            <w:tabs>
              <w:tab w:val="right" w:leader="dot" w:pos="10808"/>
            </w:tabs>
          </w:pPr>
          <w:hyperlink w:anchor="_Toc38090" w:history="1">
            <w:r w:rsidR="00590845">
              <w:t>23.0</w:t>
            </w:r>
            <w:r w:rsidR="00590845">
              <w:rPr>
                <w:rFonts w:ascii="Calibri" w:eastAsia="Calibri" w:hAnsi="Calibri" w:cs="Calibri"/>
                <w:b w:val="0"/>
                <w:sz w:val="22"/>
              </w:rPr>
              <w:t xml:space="preserve"> </w:t>
            </w:r>
            <w:r w:rsidR="00590845">
              <w:t>RECORDS AND ACCOUNTS:</w:t>
            </w:r>
            <w:r w:rsidR="00590845">
              <w:tab/>
            </w:r>
            <w:r w:rsidR="00590845">
              <w:fldChar w:fldCharType="begin"/>
            </w:r>
            <w:r w:rsidR="00590845">
              <w:instrText>PAGEREF _Toc38090 \h</w:instrText>
            </w:r>
            <w:r w:rsidR="00590845">
              <w:fldChar w:fldCharType="separate"/>
            </w:r>
            <w:r w:rsidR="00590845">
              <w:t xml:space="preserve">6 </w:t>
            </w:r>
            <w:r w:rsidR="00590845">
              <w:fldChar w:fldCharType="end"/>
            </w:r>
          </w:hyperlink>
        </w:p>
        <w:p w:rsidR="00023968" w14:paraId="1846023C" w14:textId="77777777">
          <w:pPr>
            <w:pStyle w:val="TOC1"/>
            <w:tabs>
              <w:tab w:val="right" w:leader="dot" w:pos="10808"/>
            </w:tabs>
          </w:pPr>
          <w:hyperlink w:anchor="_Toc38091" w:history="1">
            <w:r w:rsidR="00590845">
              <w:t>24.0</w:t>
            </w:r>
            <w:r w:rsidR="00590845">
              <w:rPr>
                <w:rFonts w:ascii="Calibri" w:eastAsia="Calibri" w:hAnsi="Calibri" w:cs="Calibri"/>
                <w:b w:val="0"/>
                <w:sz w:val="22"/>
              </w:rPr>
              <w:t xml:space="preserve"> </w:t>
            </w:r>
            <w:r w:rsidR="00590845">
              <w:t>AUDITS OF SUPPLIER'S RECORDS:</w:t>
            </w:r>
            <w:r w:rsidR="00590845">
              <w:tab/>
            </w:r>
            <w:r w:rsidR="00590845">
              <w:fldChar w:fldCharType="begin"/>
            </w:r>
            <w:r w:rsidR="00590845">
              <w:instrText>PAGEREF _Toc38091 \h</w:instrText>
            </w:r>
            <w:r w:rsidR="00590845">
              <w:fldChar w:fldCharType="separate"/>
            </w:r>
            <w:r w:rsidR="00590845">
              <w:t xml:space="preserve">6 </w:t>
            </w:r>
            <w:r w:rsidR="00590845">
              <w:fldChar w:fldCharType="end"/>
            </w:r>
          </w:hyperlink>
        </w:p>
        <w:p w:rsidR="00023968" w14:paraId="50D06C8C" w14:textId="278F6C87">
          <w:pPr>
            <w:pStyle w:val="TOC1"/>
            <w:tabs>
              <w:tab w:val="right" w:leader="dot" w:pos="10808"/>
            </w:tabs>
          </w:pPr>
          <w:hyperlink w:anchor="_Toc38092" w:history="1">
            <w:r w:rsidR="00590845">
              <w:t>25.0</w:t>
            </w:r>
            <w:r w:rsidR="00590845">
              <w:rPr>
                <w:rFonts w:ascii="Calibri" w:eastAsia="Calibri" w:hAnsi="Calibri" w:cs="Calibri"/>
                <w:b w:val="0"/>
                <w:sz w:val="22"/>
              </w:rPr>
              <w:t xml:space="preserve"> </w:t>
            </w:r>
            <w:r w:rsidR="00590845">
              <w:t>APPROVAL OF SUBCONTRACTORS:</w:t>
            </w:r>
            <w:r w:rsidR="00590845">
              <w:tab/>
            </w:r>
            <w:r w:rsidR="009F153C">
              <w:t>7</w:t>
            </w:r>
          </w:hyperlink>
        </w:p>
        <w:p w:rsidR="00023968" w14:paraId="66E10BE7" w14:textId="6549425C">
          <w:pPr>
            <w:pStyle w:val="TOC1"/>
            <w:tabs>
              <w:tab w:val="right" w:leader="dot" w:pos="10808"/>
            </w:tabs>
          </w:pPr>
          <w:hyperlink w:anchor="_Toc38093" w:history="1">
            <w:r w:rsidR="00590845">
              <w:t>26.0</w:t>
            </w:r>
            <w:r w:rsidR="00590845">
              <w:rPr>
                <w:rFonts w:ascii="Calibri" w:eastAsia="Calibri" w:hAnsi="Calibri" w:cs="Calibri"/>
                <w:b w:val="0"/>
                <w:sz w:val="22"/>
              </w:rPr>
              <w:t xml:space="preserve"> </w:t>
            </w:r>
            <w:r w:rsidR="00590845">
              <w:t>SUBCONTRACTUAL RELATIONS:</w:t>
            </w:r>
            <w:r w:rsidR="00590845">
              <w:tab/>
            </w:r>
            <w:r w:rsidR="009F153C">
              <w:t>7</w:t>
            </w:r>
          </w:hyperlink>
        </w:p>
        <w:p w:rsidR="00023968" w14:paraId="62927CF9" w14:textId="42FE1BF6">
          <w:pPr>
            <w:pStyle w:val="TOC1"/>
            <w:tabs>
              <w:tab w:val="right" w:leader="dot" w:pos="10808"/>
            </w:tabs>
          </w:pPr>
          <w:hyperlink w:anchor="_Toc38094" w:history="1">
            <w:r w:rsidR="00590845">
              <w:t>27.0</w:t>
            </w:r>
            <w:r w:rsidR="00590845">
              <w:rPr>
                <w:rFonts w:ascii="Calibri" w:eastAsia="Calibri" w:hAnsi="Calibri" w:cs="Calibri"/>
                <w:b w:val="0"/>
                <w:sz w:val="22"/>
              </w:rPr>
              <w:t xml:space="preserve"> </w:t>
            </w:r>
            <w:r w:rsidR="00590845">
              <w:t>ASSIGNMENT:</w:t>
            </w:r>
            <w:r w:rsidR="00590845">
              <w:tab/>
            </w:r>
            <w:r w:rsidR="009F153C">
              <w:t>7</w:t>
            </w:r>
          </w:hyperlink>
        </w:p>
        <w:p w:rsidR="00023968" w14:paraId="28D1576B" w14:textId="32B2941B">
          <w:pPr>
            <w:pStyle w:val="TOC1"/>
            <w:tabs>
              <w:tab w:val="right" w:leader="dot" w:pos="10808"/>
            </w:tabs>
          </w:pPr>
          <w:hyperlink w:anchor="_Toc38095" w:history="1">
            <w:r w:rsidR="00590845">
              <w:t>28.0</w:t>
            </w:r>
            <w:r w:rsidR="00590845">
              <w:rPr>
                <w:rFonts w:ascii="Calibri" w:eastAsia="Calibri" w:hAnsi="Calibri" w:cs="Calibri"/>
                <w:b w:val="0"/>
                <w:sz w:val="22"/>
              </w:rPr>
              <w:t xml:space="preserve"> </w:t>
            </w:r>
            <w:r w:rsidR="00590845">
              <w:t>COMMERCIAL ACTIVITIES:</w:t>
            </w:r>
            <w:r w:rsidR="00590845">
              <w:tab/>
            </w:r>
            <w:r w:rsidR="009F153C">
              <w:t>7</w:t>
            </w:r>
          </w:hyperlink>
        </w:p>
        <w:p w:rsidR="00023968" w14:paraId="02135A20" w14:textId="77777777">
          <w:pPr>
            <w:pStyle w:val="TOC1"/>
            <w:tabs>
              <w:tab w:val="right" w:leader="dot" w:pos="10808"/>
            </w:tabs>
          </w:pPr>
          <w:hyperlink w:anchor="_Toc38096" w:history="1">
            <w:r w:rsidR="00590845">
              <w:t>29.0</w:t>
            </w:r>
            <w:r w:rsidR="00590845">
              <w:rPr>
                <w:rFonts w:ascii="Calibri" w:eastAsia="Calibri" w:hAnsi="Calibri" w:cs="Calibri"/>
                <w:b w:val="0"/>
                <w:sz w:val="22"/>
              </w:rPr>
              <w:t xml:space="preserve"> </w:t>
            </w:r>
            <w:r w:rsidR="00590845">
              <w:t>TERM:</w:t>
            </w:r>
            <w:r w:rsidR="00590845">
              <w:tab/>
            </w:r>
            <w:r w:rsidR="00590845">
              <w:fldChar w:fldCharType="begin"/>
            </w:r>
            <w:r w:rsidR="00590845">
              <w:instrText>PAGEREF _Toc38096 \h</w:instrText>
            </w:r>
            <w:r w:rsidR="00590845">
              <w:fldChar w:fldCharType="separate"/>
            </w:r>
            <w:r w:rsidR="00590845">
              <w:t xml:space="preserve">7 </w:t>
            </w:r>
            <w:r w:rsidR="00590845">
              <w:fldChar w:fldCharType="end"/>
            </w:r>
          </w:hyperlink>
        </w:p>
        <w:p w:rsidR="00023968" w14:paraId="3B751E38" w14:textId="77777777">
          <w:pPr>
            <w:pStyle w:val="TOC1"/>
            <w:tabs>
              <w:tab w:val="right" w:leader="dot" w:pos="10808"/>
            </w:tabs>
          </w:pPr>
          <w:hyperlink w:anchor="_Toc38097" w:history="1">
            <w:r w:rsidR="00590845">
              <w:t>30.0</w:t>
            </w:r>
            <w:r w:rsidR="00590845">
              <w:rPr>
                <w:rFonts w:ascii="Calibri" w:eastAsia="Calibri" w:hAnsi="Calibri" w:cs="Calibri"/>
                <w:b w:val="0"/>
                <w:sz w:val="22"/>
              </w:rPr>
              <w:t xml:space="preserve"> </w:t>
            </w:r>
            <w:r w:rsidR="00590845">
              <w:t>WORK AUTHORIZATION:</w:t>
            </w:r>
            <w:r w:rsidR="00590845">
              <w:tab/>
            </w:r>
            <w:r w:rsidR="00590845">
              <w:fldChar w:fldCharType="begin"/>
            </w:r>
            <w:r w:rsidR="00590845">
              <w:instrText>PAGEREF _Toc38097 \h</w:instrText>
            </w:r>
            <w:r w:rsidR="00590845">
              <w:fldChar w:fldCharType="separate"/>
            </w:r>
            <w:r w:rsidR="00590845">
              <w:t xml:space="preserve">7 </w:t>
            </w:r>
            <w:r w:rsidR="00590845">
              <w:fldChar w:fldCharType="end"/>
            </w:r>
          </w:hyperlink>
        </w:p>
        <w:p w:rsidR="00023968" w14:paraId="171524B6" w14:textId="77777777">
          <w:pPr>
            <w:pStyle w:val="TOC1"/>
            <w:tabs>
              <w:tab w:val="right" w:leader="dot" w:pos="10808"/>
            </w:tabs>
          </w:pPr>
          <w:hyperlink w:anchor="_Toc38098" w:history="1">
            <w:r w:rsidR="00590845">
              <w:t>31.0</w:t>
            </w:r>
            <w:r w:rsidR="00590845">
              <w:rPr>
                <w:rFonts w:ascii="Calibri" w:eastAsia="Calibri" w:hAnsi="Calibri" w:cs="Calibri"/>
                <w:b w:val="0"/>
                <w:sz w:val="22"/>
              </w:rPr>
              <w:t xml:space="preserve"> </w:t>
            </w:r>
            <w:r w:rsidR="00590845">
              <w:t>COMPANY REPRESENTATIVE:</w:t>
            </w:r>
            <w:r w:rsidR="00590845">
              <w:tab/>
            </w:r>
            <w:r w:rsidR="00590845">
              <w:fldChar w:fldCharType="begin"/>
            </w:r>
            <w:r w:rsidR="00590845">
              <w:instrText>PAGEREF _Toc38098 \h</w:instrText>
            </w:r>
            <w:r w:rsidR="00590845">
              <w:fldChar w:fldCharType="separate"/>
            </w:r>
            <w:r w:rsidR="00590845">
              <w:t xml:space="preserve">7 </w:t>
            </w:r>
            <w:r w:rsidR="00590845">
              <w:fldChar w:fldCharType="end"/>
            </w:r>
          </w:hyperlink>
        </w:p>
        <w:p w:rsidR="00023968" w14:paraId="212E26D9" w14:textId="7F320B7B">
          <w:pPr>
            <w:pStyle w:val="TOC1"/>
            <w:tabs>
              <w:tab w:val="right" w:leader="dot" w:pos="10808"/>
            </w:tabs>
          </w:pPr>
          <w:hyperlink w:anchor="_Toc38099" w:history="1">
            <w:r w:rsidR="00590845">
              <w:t>32.0</w:t>
            </w:r>
            <w:r w:rsidR="00590845">
              <w:rPr>
                <w:rFonts w:ascii="Calibri" w:eastAsia="Calibri" w:hAnsi="Calibri" w:cs="Calibri"/>
                <w:b w:val="0"/>
                <w:sz w:val="22"/>
              </w:rPr>
              <w:t xml:space="preserve"> </w:t>
            </w:r>
            <w:r w:rsidR="00590845">
              <w:t>AGREEMENT TO PAY:</w:t>
            </w:r>
            <w:r w:rsidR="00590845">
              <w:tab/>
            </w:r>
            <w:r w:rsidR="009F153C">
              <w:t>8</w:t>
            </w:r>
          </w:hyperlink>
        </w:p>
        <w:p w:rsidR="00023968" w14:paraId="02950650" w14:textId="230D0999">
          <w:pPr>
            <w:pStyle w:val="TOC1"/>
            <w:tabs>
              <w:tab w:val="right" w:leader="dot" w:pos="10808"/>
            </w:tabs>
          </w:pPr>
          <w:hyperlink w:anchor="_Toc38100" w:history="1">
            <w:r w:rsidR="00590845">
              <w:t>33.0</w:t>
            </w:r>
            <w:r w:rsidR="00590845">
              <w:rPr>
                <w:rFonts w:ascii="Calibri" w:eastAsia="Calibri" w:hAnsi="Calibri" w:cs="Calibri"/>
                <w:b w:val="0"/>
                <w:sz w:val="22"/>
              </w:rPr>
              <w:t xml:space="preserve"> </w:t>
            </w:r>
            <w:r w:rsidR="00590845">
              <w:t>INVOICES:</w:t>
            </w:r>
            <w:r w:rsidR="00590845">
              <w:tab/>
            </w:r>
            <w:r w:rsidR="009F153C">
              <w:t>8</w:t>
            </w:r>
          </w:hyperlink>
        </w:p>
        <w:p w:rsidR="00023968" w14:paraId="2A1FD65F" w14:textId="1D433990">
          <w:pPr>
            <w:pStyle w:val="TOC1"/>
            <w:tabs>
              <w:tab w:val="right" w:leader="dot" w:pos="10808"/>
            </w:tabs>
          </w:pPr>
          <w:hyperlink w:anchor="_Toc38101" w:history="1">
            <w:r w:rsidR="00590845">
              <w:t>34.0</w:t>
            </w:r>
            <w:r w:rsidR="00590845">
              <w:rPr>
                <w:rFonts w:ascii="Calibri" w:eastAsia="Calibri" w:hAnsi="Calibri" w:cs="Calibri"/>
                <w:b w:val="0"/>
                <w:sz w:val="22"/>
              </w:rPr>
              <w:t xml:space="preserve"> </w:t>
            </w:r>
            <w:r w:rsidR="00590845">
              <w:t>PAYMENTS WITHHELD AND SET-OFF:</w:t>
            </w:r>
            <w:r w:rsidR="00590845">
              <w:tab/>
            </w:r>
            <w:r w:rsidR="009F153C">
              <w:t>8</w:t>
            </w:r>
          </w:hyperlink>
        </w:p>
        <w:p w:rsidR="00023968" w14:paraId="226FD3E8" w14:textId="77777777">
          <w:pPr>
            <w:pStyle w:val="TOC1"/>
            <w:tabs>
              <w:tab w:val="right" w:leader="dot" w:pos="10808"/>
            </w:tabs>
          </w:pPr>
          <w:hyperlink w:anchor="_Toc38102" w:history="1">
            <w:r w:rsidR="00590845">
              <w:t>35.0</w:t>
            </w:r>
            <w:r w:rsidR="00590845">
              <w:rPr>
                <w:rFonts w:ascii="Calibri" w:eastAsia="Calibri" w:hAnsi="Calibri" w:cs="Calibri"/>
                <w:b w:val="0"/>
                <w:sz w:val="22"/>
              </w:rPr>
              <w:t xml:space="preserve"> </w:t>
            </w:r>
            <w:r w:rsidR="00590845">
              <w:t>CHANGES IN THE WORK:</w:t>
            </w:r>
            <w:r w:rsidR="00590845">
              <w:tab/>
            </w:r>
            <w:r w:rsidR="00590845">
              <w:fldChar w:fldCharType="begin"/>
            </w:r>
            <w:r w:rsidR="00590845">
              <w:instrText>PAGEREF _Toc38102 \h</w:instrText>
            </w:r>
            <w:r w:rsidR="00590845">
              <w:fldChar w:fldCharType="separate"/>
            </w:r>
            <w:r w:rsidR="00590845">
              <w:t xml:space="preserve">8 </w:t>
            </w:r>
            <w:r w:rsidR="00590845">
              <w:fldChar w:fldCharType="end"/>
            </w:r>
          </w:hyperlink>
        </w:p>
        <w:p w:rsidR="00023968" w14:paraId="37212A26" w14:textId="63CB9CB1">
          <w:pPr>
            <w:pStyle w:val="TOC1"/>
            <w:tabs>
              <w:tab w:val="right" w:leader="dot" w:pos="10808"/>
            </w:tabs>
          </w:pPr>
          <w:hyperlink w:anchor="_Toc38103" w:history="1">
            <w:r w:rsidR="00590845">
              <w:t>36.0</w:t>
            </w:r>
            <w:r w:rsidR="00590845">
              <w:rPr>
                <w:rFonts w:ascii="Calibri" w:eastAsia="Calibri" w:hAnsi="Calibri" w:cs="Calibri"/>
                <w:b w:val="0"/>
                <w:sz w:val="22"/>
              </w:rPr>
              <w:t xml:space="preserve"> </w:t>
            </w:r>
            <w:r w:rsidR="00590845">
              <w:t>TIME, ORDER OF COMPLETION AND DELAYS:</w:t>
            </w:r>
            <w:r w:rsidR="00590845">
              <w:tab/>
            </w:r>
            <w:r w:rsidR="00CD63F7">
              <w:t>9</w:t>
            </w:r>
          </w:hyperlink>
        </w:p>
        <w:p w:rsidR="00023968" w14:paraId="0E5AB67F" w14:textId="77777777">
          <w:pPr>
            <w:pStyle w:val="TOC1"/>
            <w:tabs>
              <w:tab w:val="right" w:leader="dot" w:pos="10808"/>
            </w:tabs>
          </w:pPr>
          <w:hyperlink w:anchor="_Toc38104" w:history="1">
            <w:r w:rsidR="00590845">
              <w:t>37.0</w:t>
            </w:r>
            <w:r w:rsidR="00590845">
              <w:rPr>
                <w:rFonts w:ascii="Calibri" w:eastAsia="Calibri" w:hAnsi="Calibri" w:cs="Calibri"/>
                <w:b w:val="0"/>
                <w:sz w:val="22"/>
              </w:rPr>
              <w:t xml:space="preserve"> </w:t>
            </w:r>
            <w:r w:rsidR="00590845">
              <w:t>COLLATERAL CONTRACTS:</w:t>
            </w:r>
            <w:r w:rsidR="00590845">
              <w:tab/>
            </w:r>
            <w:r w:rsidR="00590845">
              <w:fldChar w:fldCharType="begin"/>
            </w:r>
            <w:r w:rsidR="00590845">
              <w:instrText>PAGEREF _Toc38104 \h</w:instrText>
            </w:r>
            <w:r w:rsidR="00590845">
              <w:fldChar w:fldCharType="separate"/>
            </w:r>
            <w:r w:rsidR="00590845">
              <w:t xml:space="preserve">9 </w:t>
            </w:r>
            <w:r w:rsidR="00590845">
              <w:fldChar w:fldCharType="end"/>
            </w:r>
          </w:hyperlink>
        </w:p>
        <w:p w:rsidR="00023968" w14:paraId="4917CC93" w14:textId="77777777">
          <w:pPr>
            <w:pStyle w:val="TOC1"/>
            <w:tabs>
              <w:tab w:val="right" w:leader="dot" w:pos="10808"/>
            </w:tabs>
          </w:pPr>
          <w:hyperlink w:anchor="_Toc38105" w:history="1">
            <w:r w:rsidR="00590845">
              <w:t>38.0</w:t>
            </w:r>
            <w:r w:rsidR="00590845">
              <w:rPr>
                <w:rFonts w:ascii="Calibri" w:eastAsia="Calibri" w:hAnsi="Calibri" w:cs="Calibri"/>
                <w:b w:val="0"/>
                <w:sz w:val="22"/>
              </w:rPr>
              <w:t xml:space="preserve"> </w:t>
            </w:r>
            <w:r w:rsidR="00590845">
              <w:t>RIGHT OF ENTRY:</w:t>
            </w:r>
            <w:r w:rsidR="00590845">
              <w:tab/>
            </w:r>
            <w:r w:rsidR="00590845">
              <w:fldChar w:fldCharType="begin"/>
            </w:r>
            <w:r w:rsidR="00590845">
              <w:instrText>PAGEREF _Toc38105 \h</w:instrText>
            </w:r>
            <w:r w:rsidR="00590845">
              <w:fldChar w:fldCharType="separate"/>
            </w:r>
            <w:r w:rsidR="00590845">
              <w:t xml:space="preserve">9 </w:t>
            </w:r>
            <w:r w:rsidR="00590845">
              <w:fldChar w:fldCharType="end"/>
            </w:r>
          </w:hyperlink>
        </w:p>
        <w:p w:rsidR="00023968" w14:paraId="31100436" w14:textId="77777777">
          <w:pPr>
            <w:pStyle w:val="TOC1"/>
            <w:tabs>
              <w:tab w:val="right" w:leader="dot" w:pos="10808"/>
            </w:tabs>
          </w:pPr>
          <w:hyperlink w:anchor="_Toc38106" w:history="1">
            <w:r w:rsidR="00590845">
              <w:t>39.0</w:t>
            </w:r>
            <w:r w:rsidR="00590845">
              <w:rPr>
                <w:rFonts w:ascii="Calibri" w:eastAsia="Calibri" w:hAnsi="Calibri" w:cs="Calibri"/>
                <w:b w:val="0"/>
                <w:sz w:val="22"/>
              </w:rPr>
              <w:t xml:space="preserve"> </w:t>
            </w:r>
            <w:r w:rsidR="00590845">
              <w:t>INSPECTION:</w:t>
            </w:r>
            <w:r w:rsidR="00590845">
              <w:tab/>
            </w:r>
            <w:r w:rsidR="00590845">
              <w:fldChar w:fldCharType="begin"/>
            </w:r>
            <w:r w:rsidR="00590845">
              <w:instrText>PAGEREF _Toc38106 \h</w:instrText>
            </w:r>
            <w:r w:rsidR="00590845">
              <w:fldChar w:fldCharType="separate"/>
            </w:r>
            <w:r w:rsidR="00590845">
              <w:t xml:space="preserve">9 </w:t>
            </w:r>
            <w:r w:rsidR="00590845">
              <w:fldChar w:fldCharType="end"/>
            </w:r>
          </w:hyperlink>
        </w:p>
        <w:p w:rsidR="00023968" w14:paraId="4E7E592B" w14:textId="77777777">
          <w:pPr>
            <w:pStyle w:val="TOC1"/>
            <w:tabs>
              <w:tab w:val="right" w:leader="dot" w:pos="10808"/>
            </w:tabs>
          </w:pPr>
          <w:hyperlink w:anchor="_Toc38107" w:history="1">
            <w:r w:rsidR="00590845">
              <w:t>40.0</w:t>
            </w:r>
            <w:r w:rsidR="00590845">
              <w:rPr>
                <w:rFonts w:ascii="Calibri" w:eastAsia="Calibri" w:hAnsi="Calibri" w:cs="Calibri"/>
                <w:b w:val="0"/>
                <w:sz w:val="22"/>
              </w:rPr>
              <w:t xml:space="preserve"> </w:t>
            </w:r>
            <w:r w:rsidR="00590845">
              <w:t>BAR CODING, PACKAGING, SHIPPING, UNLOADING AND STORAGE:</w:t>
            </w:r>
            <w:r w:rsidR="00590845">
              <w:tab/>
            </w:r>
            <w:r w:rsidR="00590845">
              <w:fldChar w:fldCharType="begin"/>
            </w:r>
            <w:r w:rsidR="00590845">
              <w:instrText>PAGEREF _Toc38107 \h</w:instrText>
            </w:r>
            <w:r w:rsidR="00590845">
              <w:fldChar w:fldCharType="separate"/>
            </w:r>
            <w:r w:rsidR="00590845">
              <w:t xml:space="preserve">9 </w:t>
            </w:r>
            <w:r w:rsidR="00590845">
              <w:fldChar w:fldCharType="end"/>
            </w:r>
          </w:hyperlink>
        </w:p>
        <w:p w:rsidR="00023968" w14:paraId="602FA062" w14:textId="3589DC54">
          <w:pPr>
            <w:pStyle w:val="TOC1"/>
            <w:tabs>
              <w:tab w:val="right" w:leader="dot" w:pos="10808"/>
            </w:tabs>
          </w:pPr>
          <w:hyperlink w:anchor="_Toc38108" w:history="1">
            <w:r w:rsidR="00590845">
              <w:t>41.0</w:t>
            </w:r>
            <w:r w:rsidR="00590845">
              <w:rPr>
                <w:rFonts w:ascii="Calibri" w:eastAsia="Calibri" w:hAnsi="Calibri" w:cs="Calibri"/>
                <w:b w:val="0"/>
                <w:sz w:val="22"/>
              </w:rPr>
              <w:t xml:space="preserve"> </w:t>
            </w:r>
            <w:r w:rsidR="00590845">
              <w:t>UNCOVERING OF WORK:</w:t>
            </w:r>
            <w:r w:rsidR="00590845">
              <w:tab/>
            </w:r>
            <w:r w:rsidR="00CD63F7">
              <w:t>10</w:t>
            </w:r>
          </w:hyperlink>
        </w:p>
        <w:p w:rsidR="00023968" w14:paraId="1E28C0AC" w14:textId="13182238">
          <w:pPr>
            <w:pStyle w:val="TOC1"/>
            <w:tabs>
              <w:tab w:val="right" w:leader="dot" w:pos="10808"/>
            </w:tabs>
          </w:pPr>
          <w:hyperlink w:anchor="_Toc38109" w:history="1">
            <w:r w:rsidR="00590845">
              <w:t>42.0</w:t>
            </w:r>
            <w:r w:rsidR="00590845">
              <w:rPr>
                <w:rFonts w:ascii="Calibri" w:eastAsia="Calibri" w:hAnsi="Calibri" w:cs="Calibri"/>
                <w:b w:val="0"/>
                <w:sz w:val="22"/>
              </w:rPr>
              <w:t xml:space="preserve"> </w:t>
            </w:r>
            <w:r w:rsidR="00590845">
              <w:t>FORCE MAJEURE:</w:t>
            </w:r>
            <w:r w:rsidR="00590845">
              <w:tab/>
            </w:r>
            <w:r w:rsidR="00CD63F7">
              <w:t>10</w:t>
            </w:r>
          </w:hyperlink>
        </w:p>
        <w:p w:rsidR="00023968" w14:paraId="1C743DA2" w14:textId="0673462C">
          <w:pPr>
            <w:pStyle w:val="TOC1"/>
            <w:tabs>
              <w:tab w:val="right" w:leader="dot" w:pos="10808"/>
            </w:tabs>
          </w:pPr>
          <w:hyperlink w:anchor="_Toc38110" w:history="1">
            <w:r w:rsidR="00590845">
              <w:t>43.0</w:t>
            </w:r>
            <w:r w:rsidR="00590845">
              <w:rPr>
                <w:rFonts w:ascii="Calibri" w:eastAsia="Calibri" w:hAnsi="Calibri" w:cs="Calibri"/>
                <w:b w:val="0"/>
                <w:sz w:val="22"/>
              </w:rPr>
              <w:t xml:space="preserve"> </w:t>
            </w:r>
            <w:r w:rsidR="00590845">
              <w:t>SUSPENSION FOR CAUSE:</w:t>
            </w:r>
            <w:r w:rsidR="00590845">
              <w:tab/>
            </w:r>
            <w:r w:rsidR="00CD63F7">
              <w:t>10</w:t>
            </w:r>
          </w:hyperlink>
        </w:p>
        <w:p w:rsidR="00023968" w14:paraId="326D3DB4" w14:textId="3580BDE0">
          <w:pPr>
            <w:pStyle w:val="TOC1"/>
            <w:tabs>
              <w:tab w:val="right" w:leader="dot" w:pos="10808"/>
            </w:tabs>
          </w:pPr>
          <w:hyperlink w:anchor="_Toc38111" w:history="1">
            <w:r w:rsidR="00590845">
              <w:t>44.0</w:t>
            </w:r>
            <w:r w:rsidR="00590845">
              <w:rPr>
                <w:rFonts w:ascii="Calibri" w:eastAsia="Calibri" w:hAnsi="Calibri" w:cs="Calibri"/>
                <w:b w:val="0"/>
                <w:sz w:val="22"/>
              </w:rPr>
              <w:t xml:space="preserve"> </w:t>
            </w:r>
            <w:r w:rsidR="00590845">
              <w:t>SUSPENSION FOR CONVENIENCE:</w:t>
            </w:r>
            <w:r w:rsidR="00590845">
              <w:tab/>
            </w:r>
            <w:r w:rsidR="00590845">
              <w:fldChar w:fldCharType="begin"/>
            </w:r>
            <w:r w:rsidR="00590845">
              <w:instrText>PAGEREF _Toc38111 \h</w:instrText>
            </w:r>
            <w:r w:rsidR="00590845">
              <w:fldChar w:fldCharType="separate"/>
            </w:r>
            <w:r w:rsidR="00590845">
              <w:t>1</w:t>
            </w:r>
            <w:r w:rsidR="00CD63F7">
              <w:t>1</w:t>
            </w:r>
            <w:r w:rsidR="00590845">
              <w:t xml:space="preserve"> </w:t>
            </w:r>
            <w:r w:rsidR="00590845">
              <w:fldChar w:fldCharType="end"/>
            </w:r>
          </w:hyperlink>
        </w:p>
        <w:p w:rsidR="00023968" w14:paraId="23E4F1AB" w14:textId="6B976002">
          <w:pPr>
            <w:pStyle w:val="TOC1"/>
            <w:tabs>
              <w:tab w:val="right" w:leader="dot" w:pos="10808"/>
            </w:tabs>
          </w:pPr>
          <w:hyperlink w:anchor="_Toc38112" w:history="1">
            <w:r w:rsidR="00590845">
              <w:t>45.0</w:t>
            </w:r>
            <w:r w:rsidR="00590845">
              <w:rPr>
                <w:rFonts w:ascii="Calibri" w:eastAsia="Calibri" w:hAnsi="Calibri" w:cs="Calibri"/>
                <w:b w:val="0"/>
                <w:sz w:val="22"/>
              </w:rPr>
              <w:t xml:space="preserve"> </w:t>
            </w:r>
            <w:r w:rsidR="00590845">
              <w:t>TERMINATION FOR CAUSE:</w:t>
            </w:r>
            <w:r w:rsidR="00590845">
              <w:tab/>
            </w:r>
            <w:r w:rsidR="00590845">
              <w:fldChar w:fldCharType="begin"/>
            </w:r>
            <w:r w:rsidR="00590845">
              <w:instrText>PAGEREF _Toc38112 \h</w:instrText>
            </w:r>
            <w:r w:rsidR="00590845">
              <w:fldChar w:fldCharType="separate"/>
            </w:r>
            <w:r w:rsidR="00590845">
              <w:t>1</w:t>
            </w:r>
            <w:r w:rsidR="00CD63F7">
              <w:t>1</w:t>
            </w:r>
            <w:r w:rsidR="00590845">
              <w:t xml:space="preserve"> </w:t>
            </w:r>
            <w:r w:rsidR="00590845">
              <w:fldChar w:fldCharType="end"/>
            </w:r>
          </w:hyperlink>
        </w:p>
        <w:p w:rsidR="00023968" w14:paraId="2117E758" w14:textId="541F3ECB">
          <w:pPr>
            <w:pStyle w:val="TOC1"/>
            <w:tabs>
              <w:tab w:val="right" w:leader="dot" w:pos="10808"/>
            </w:tabs>
          </w:pPr>
          <w:hyperlink w:anchor="_Toc38113" w:history="1">
            <w:r w:rsidR="00590845">
              <w:t>46.0</w:t>
            </w:r>
            <w:r w:rsidR="00590845">
              <w:rPr>
                <w:rFonts w:ascii="Calibri" w:eastAsia="Calibri" w:hAnsi="Calibri" w:cs="Calibri"/>
                <w:b w:val="0"/>
                <w:sz w:val="22"/>
              </w:rPr>
              <w:t xml:space="preserve"> </w:t>
            </w:r>
            <w:r w:rsidR="00590845">
              <w:t>TERMINATION FOR CONVENIENCE:</w:t>
            </w:r>
            <w:r w:rsidR="00590845">
              <w:tab/>
            </w:r>
            <w:r w:rsidR="00590845">
              <w:fldChar w:fldCharType="begin"/>
            </w:r>
            <w:r w:rsidR="00590845">
              <w:instrText>PAGEREF _Toc38113 \h</w:instrText>
            </w:r>
            <w:r w:rsidR="00590845">
              <w:fldChar w:fldCharType="separate"/>
            </w:r>
            <w:r w:rsidR="00590845">
              <w:t>1</w:t>
            </w:r>
            <w:r w:rsidR="00CD63F7">
              <w:t>2</w:t>
            </w:r>
            <w:r w:rsidR="00590845">
              <w:t xml:space="preserve"> </w:t>
            </w:r>
            <w:r w:rsidR="00590845">
              <w:fldChar w:fldCharType="end"/>
            </w:r>
          </w:hyperlink>
        </w:p>
        <w:p w:rsidR="00023968" w14:paraId="2D12D39E" w14:textId="4804CD08">
          <w:pPr>
            <w:pStyle w:val="TOC1"/>
            <w:tabs>
              <w:tab w:val="right" w:leader="dot" w:pos="10808"/>
            </w:tabs>
          </w:pPr>
          <w:hyperlink w:anchor="_Toc38114" w:history="1">
            <w:r w:rsidR="00590845">
              <w:t>47.0</w:t>
            </w:r>
            <w:r w:rsidR="00590845">
              <w:rPr>
                <w:rFonts w:ascii="Calibri" w:eastAsia="Calibri" w:hAnsi="Calibri" w:cs="Calibri"/>
                <w:b w:val="0"/>
                <w:sz w:val="22"/>
              </w:rPr>
              <w:t xml:space="preserve"> </w:t>
            </w:r>
            <w:r w:rsidR="00590845">
              <w:t>ABANDONMENT BY SUPPLIER:</w:t>
            </w:r>
            <w:r w:rsidR="00590845">
              <w:tab/>
            </w:r>
            <w:r w:rsidR="00590845">
              <w:fldChar w:fldCharType="begin"/>
            </w:r>
            <w:r w:rsidR="00590845">
              <w:instrText>PAGEREF _Toc38114 \h</w:instrText>
            </w:r>
            <w:r w:rsidR="00590845">
              <w:fldChar w:fldCharType="separate"/>
            </w:r>
            <w:r w:rsidR="00590845">
              <w:t>1</w:t>
            </w:r>
            <w:r w:rsidR="00CD63F7">
              <w:t>2</w:t>
            </w:r>
            <w:r w:rsidR="00590845">
              <w:t xml:space="preserve"> </w:t>
            </w:r>
            <w:r w:rsidR="00590845">
              <w:fldChar w:fldCharType="end"/>
            </w:r>
          </w:hyperlink>
        </w:p>
        <w:p w:rsidR="00023968" w14:paraId="464D142A" w14:textId="0EED64C7">
          <w:pPr>
            <w:pStyle w:val="TOC1"/>
            <w:tabs>
              <w:tab w:val="right" w:leader="dot" w:pos="10808"/>
            </w:tabs>
          </w:pPr>
          <w:hyperlink w:anchor="_Toc38115" w:history="1">
            <w:r w:rsidR="00590845">
              <w:t>48.0</w:t>
            </w:r>
            <w:r w:rsidR="00590845">
              <w:rPr>
                <w:rFonts w:ascii="Calibri" w:eastAsia="Calibri" w:hAnsi="Calibri" w:cs="Calibri"/>
                <w:b w:val="0"/>
                <w:sz w:val="22"/>
              </w:rPr>
              <w:t xml:space="preserve"> </w:t>
            </w:r>
            <w:r w:rsidR="00590845">
              <w:t>USE OF PORTIONS OF THE WORK:</w:t>
            </w:r>
            <w:r w:rsidR="00590845">
              <w:tab/>
            </w:r>
            <w:r w:rsidR="00590845">
              <w:fldChar w:fldCharType="begin"/>
            </w:r>
            <w:r w:rsidR="00590845">
              <w:instrText>PAGEREF _Toc38115 \h</w:instrText>
            </w:r>
            <w:r w:rsidR="00590845">
              <w:fldChar w:fldCharType="separate"/>
            </w:r>
            <w:r w:rsidR="00590845">
              <w:t>1</w:t>
            </w:r>
            <w:r w:rsidR="00CD63F7">
              <w:t>2</w:t>
            </w:r>
            <w:r w:rsidR="00590845">
              <w:t xml:space="preserve"> </w:t>
            </w:r>
            <w:r w:rsidR="00590845">
              <w:fldChar w:fldCharType="end"/>
            </w:r>
          </w:hyperlink>
        </w:p>
        <w:p w:rsidR="00023968" w14:paraId="160B58D7" w14:textId="61FC5BF1">
          <w:pPr>
            <w:pStyle w:val="TOC1"/>
            <w:tabs>
              <w:tab w:val="right" w:leader="dot" w:pos="10808"/>
            </w:tabs>
          </w:pPr>
          <w:hyperlink w:anchor="_Toc38116" w:history="1">
            <w:r w:rsidR="00590845">
              <w:t>49.0</w:t>
            </w:r>
            <w:r w:rsidR="00590845">
              <w:rPr>
                <w:rFonts w:ascii="Calibri" w:eastAsia="Calibri" w:hAnsi="Calibri" w:cs="Calibri"/>
                <w:b w:val="0"/>
                <w:sz w:val="22"/>
              </w:rPr>
              <w:t xml:space="preserve"> </w:t>
            </w:r>
            <w:r w:rsidR="00590845">
              <w:t>COMPLETION AND ACCEPTANCE:</w:t>
            </w:r>
            <w:r w:rsidR="00590845">
              <w:tab/>
            </w:r>
            <w:r w:rsidR="00590845">
              <w:fldChar w:fldCharType="begin"/>
            </w:r>
            <w:r w:rsidR="00590845">
              <w:instrText>PAGEREF _Toc38116 \h</w:instrText>
            </w:r>
            <w:r w:rsidR="00590845">
              <w:fldChar w:fldCharType="separate"/>
            </w:r>
            <w:r w:rsidR="00590845">
              <w:t>1</w:t>
            </w:r>
            <w:r w:rsidR="00CD63F7">
              <w:t>2</w:t>
            </w:r>
            <w:r w:rsidR="00590845">
              <w:t xml:space="preserve"> </w:t>
            </w:r>
            <w:r w:rsidR="00590845">
              <w:fldChar w:fldCharType="end"/>
            </w:r>
          </w:hyperlink>
        </w:p>
        <w:p w:rsidR="00023968" w14:paraId="4C5BF1D1" w14:textId="667CDDFF">
          <w:pPr>
            <w:pStyle w:val="TOC1"/>
            <w:tabs>
              <w:tab w:val="right" w:leader="dot" w:pos="10808"/>
            </w:tabs>
          </w:pPr>
          <w:hyperlink w:anchor="_Toc38117" w:history="1">
            <w:r w:rsidR="00590845">
              <w:t>50.0</w:t>
            </w:r>
            <w:r w:rsidR="00590845">
              <w:rPr>
                <w:rFonts w:ascii="Calibri" w:eastAsia="Calibri" w:hAnsi="Calibri" w:cs="Calibri"/>
                <w:b w:val="0"/>
                <w:sz w:val="22"/>
              </w:rPr>
              <w:t xml:space="preserve"> </w:t>
            </w:r>
            <w:r w:rsidR="00590845">
              <w:t>FINAL PAYMENT:</w:t>
            </w:r>
            <w:r w:rsidR="00590845">
              <w:tab/>
            </w:r>
            <w:r w:rsidR="00590845">
              <w:fldChar w:fldCharType="begin"/>
            </w:r>
            <w:r w:rsidR="00590845">
              <w:instrText>PAGEREF _Toc38117 \h</w:instrText>
            </w:r>
            <w:r w:rsidR="00590845">
              <w:fldChar w:fldCharType="separate"/>
            </w:r>
            <w:r w:rsidR="00590845">
              <w:t>1</w:t>
            </w:r>
            <w:r w:rsidR="00CD63F7">
              <w:t>2</w:t>
            </w:r>
            <w:r w:rsidR="00590845">
              <w:t xml:space="preserve"> </w:t>
            </w:r>
            <w:r w:rsidR="00590845">
              <w:fldChar w:fldCharType="end"/>
            </w:r>
          </w:hyperlink>
        </w:p>
        <w:p w:rsidR="00023968" w14:paraId="7E58C43A" w14:textId="0897F1E1">
          <w:pPr>
            <w:pStyle w:val="TOC1"/>
            <w:tabs>
              <w:tab w:val="right" w:leader="dot" w:pos="10808"/>
            </w:tabs>
          </w:pPr>
          <w:hyperlink w:anchor="_Toc38118" w:history="1">
            <w:r w:rsidR="00590845">
              <w:t>51.0</w:t>
            </w:r>
            <w:r w:rsidR="00590845">
              <w:rPr>
                <w:rFonts w:ascii="Calibri" w:eastAsia="Calibri" w:hAnsi="Calibri" w:cs="Calibri"/>
                <w:b w:val="0"/>
                <w:sz w:val="22"/>
              </w:rPr>
              <w:t xml:space="preserve"> </w:t>
            </w:r>
            <w:r w:rsidR="00590845">
              <w:t>ANTI-BRIBERY:</w:t>
            </w:r>
            <w:r w:rsidR="00590845">
              <w:tab/>
            </w:r>
            <w:r w:rsidR="00590845">
              <w:fldChar w:fldCharType="begin"/>
            </w:r>
            <w:r w:rsidR="00590845">
              <w:instrText>PAGEREF _Toc38118 \h</w:instrText>
            </w:r>
            <w:r w:rsidR="00590845">
              <w:fldChar w:fldCharType="separate"/>
            </w:r>
            <w:r w:rsidR="00590845">
              <w:t>1</w:t>
            </w:r>
            <w:r w:rsidR="00CD63F7">
              <w:t>3</w:t>
            </w:r>
            <w:r w:rsidR="00590845">
              <w:t xml:space="preserve"> </w:t>
            </w:r>
            <w:r w:rsidR="00590845">
              <w:fldChar w:fldCharType="end"/>
            </w:r>
          </w:hyperlink>
        </w:p>
        <w:p w:rsidR="00023968" w14:paraId="2E6CD517" w14:textId="1CFE45C5">
          <w:pPr>
            <w:pStyle w:val="TOC1"/>
            <w:tabs>
              <w:tab w:val="right" w:leader="dot" w:pos="10808"/>
            </w:tabs>
          </w:pPr>
          <w:hyperlink w:anchor="_Toc38119" w:history="1">
            <w:r w:rsidR="00590845">
              <w:t>52.0</w:t>
            </w:r>
            <w:r w:rsidR="00590845">
              <w:rPr>
                <w:rFonts w:ascii="Calibri" w:eastAsia="Calibri" w:hAnsi="Calibri" w:cs="Calibri"/>
                <w:b w:val="0"/>
                <w:sz w:val="22"/>
              </w:rPr>
              <w:t xml:space="preserve"> </w:t>
            </w:r>
            <w:r w:rsidR="00590845">
              <w:t>PERMITS AND FEES:</w:t>
            </w:r>
            <w:r w:rsidR="00590845">
              <w:tab/>
            </w:r>
            <w:r w:rsidR="00590845">
              <w:fldChar w:fldCharType="begin"/>
            </w:r>
            <w:r w:rsidR="00590845">
              <w:instrText>PAGEREF _Toc38119 \h</w:instrText>
            </w:r>
            <w:r w:rsidR="00590845">
              <w:fldChar w:fldCharType="separate"/>
            </w:r>
            <w:r w:rsidR="00590845">
              <w:t>1</w:t>
            </w:r>
            <w:r w:rsidR="00CD63F7">
              <w:t>3</w:t>
            </w:r>
            <w:r w:rsidR="00590845">
              <w:t xml:space="preserve"> </w:t>
            </w:r>
            <w:r w:rsidR="00590845">
              <w:fldChar w:fldCharType="end"/>
            </w:r>
          </w:hyperlink>
        </w:p>
        <w:p w:rsidR="00023968" w14:paraId="20379C1D" w14:textId="3A4A21CD">
          <w:pPr>
            <w:pStyle w:val="TOC1"/>
            <w:tabs>
              <w:tab w:val="right" w:leader="dot" w:pos="10808"/>
            </w:tabs>
          </w:pPr>
          <w:hyperlink w:anchor="_Toc38120" w:history="1">
            <w:r w:rsidR="00590845">
              <w:t>53.0</w:t>
            </w:r>
            <w:r w:rsidR="00590845">
              <w:rPr>
                <w:rFonts w:ascii="Calibri" w:eastAsia="Calibri" w:hAnsi="Calibri" w:cs="Calibri"/>
                <w:b w:val="0"/>
                <w:sz w:val="22"/>
              </w:rPr>
              <w:t xml:space="preserve">  </w:t>
            </w:r>
            <w:r w:rsidR="00590845">
              <w:t>TAXES:</w:t>
            </w:r>
            <w:r w:rsidR="00590845">
              <w:tab/>
            </w:r>
            <w:r w:rsidR="00590845">
              <w:fldChar w:fldCharType="begin"/>
            </w:r>
            <w:r w:rsidR="00590845">
              <w:instrText>PAGEREF _Toc38120 \h</w:instrText>
            </w:r>
            <w:r w:rsidR="00590845">
              <w:fldChar w:fldCharType="separate"/>
            </w:r>
            <w:r w:rsidR="00590845">
              <w:t>1</w:t>
            </w:r>
            <w:r w:rsidR="00CD63F7">
              <w:t>3</w:t>
            </w:r>
            <w:r w:rsidR="00590845">
              <w:t xml:space="preserve"> </w:t>
            </w:r>
            <w:r w:rsidR="00590845">
              <w:fldChar w:fldCharType="end"/>
            </w:r>
          </w:hyperlink>
        </w:p>
        <w:p w:rsidR="00023968" w14:paraId="106CC653" w14:textId="0CC29D6A">
          <w:pPr>
            <w:pStyle w:val="TOC1"/>
            <w:tabs>
              <w:tab w:val="right" w:leader="dot" w:pos="10808"/>
            </w:tabs>
          </w:pPr>
          <w:hyperlink w:anchor="_Toc38121" w:history="1">
            <w:r w:rsidR="00590845">
              <w:t>54.0</w:t>
            </w:r>
            <w:r w:rsidR="00590845">
              <w:rPr>
                <w:rFonts w:ascii="Calibri" w:eastAsia="Calibri" w:hAnsi="Calibri" w:cs="Calibri"/>
                <w:b w:val="0"/>
                <w:sz w:val="22"/>
              </w:rPr>
              <w:t xml:space="preserve"> </w:t>
            </w:r>
            <w:r w:rsidR="00590845">
              <w:t>INDEPENDENT CONTRACTOR:</w:t>
            </w:r>
            <w:r w:rsidR="00590845">
              <w:tab/>
            </w:r>
            <w:r w:rsidR="00590845">
              <w:fldChar w:fldCharType="begin"/>
            </w:r>
            <w:r w:rsidR="00590845">
              <w:instrText>PAGEREF _Toc38121 \h</w:instrText>
            </w:r>
            <w:r w:rsidR="00590845">
              <w:fldChar w:fldCharType="separate"/>
            </w:r>
            <w:r w:rsidR="00590845">
              <w:t>1</w:t>
            </w:r>
            <w:r w:rsidR="00CD63F7">
              <w:t>3</w:t>
            </w:r>
            <w:r w:rsidR="00590845">
              <w:t xml:space="preserve"> </w:t>
            </w:r>
            <w:r w:rsidR="00590845">
              <w:fldChar w:fldCharType="end"/>
            </w:r>
          </w:hyperlink>
        </w:p>
        <w:p w:rsidR="00023968" w14:paraId="38012410" w14:textId="08467CC6">
          <w:pPr>
            <w:pStyle w:val="TOC1"/>
            <w:tabs>
              <w:tab w:val="right" w:leader="dot" w:pos="10808"/>
            </w:tabs>
          </w:pPr>
          <w:hyperlink w:anchor="_Toc38122" w:history="1">
            <w:r w:rsidR="00590845">
              <w:t>55.0</w:t>
            </w:r>
            <w:r w:rsidR="00590845">
              <w:rPr>
                <w:rFonts w:ascii="Calibri" w:eastAsia="Calibri" w:hAnsi="Calibri" w:cs="Calibri"/>
                <w:b w:val="0"/>
                <w:sz w:val="22"/>
              </w:rPr>
              <w:t xml:space="preserve"> </w:t>
            </w:r>
            <w:r w:rsidR="00590845">
              <w:t>INDEMNITY:</w:t>
            </w:r>
            <w:r w:rsidR="00590845">
              <w:tab/>
            </w:r>
            <w:r w:rsidR="00590845">
              <w:fldChar w:fldCharType="begin"/>
            </w:r>
            <w:r w:rsidR="00590845">
              <w:instrText>PAGEREF _Toc38122 \h</w:instrText>
            </w:r>
            <w:r w:rsidR="00590845">
              <w:fldChar w:fldCharType="separate"/>
            </w:r>
            <w:r w:rsidR="00590845">
              <w:t>1</w:t>
            </w:r>
            <w:r w:rsidR="00CD63F7">
              <w:t>3</w:t>
            </w:r>
            <w:r w:rsidR="00590845">
              <w:t xml:space="preserve"> </w:t>
            </w:r>
            <w:r w:rsidR="00590845">
              <w:fldChar w:fldCharType="end"/>
            </w:r>
          </w:hyperlink>
        </w:p>
        <w:p w:rsidR="00023968" w14:paraId="1ED13F59" w14:textId="6D06116C">
          <w:pPr>
            <w:pStyle w:val="TOC1"/>
            <w:tabs>
              <w:tab w:val="right" w:leader="dot" w:pos="10808"/>
            </w:tabs>
          </w:pPr>
          <w:hyperlink w:anchor="_Toc38123" w:history="1">
            <w:r w:rsidR="00590845">
              <w:t>56.0</w:t>
            </w:r>
            <w:r w:rsidR="00590845">
              <w:rPr>
                <w:rFonts w:ascii="Calibri" w:eastAsia="Calibri" w:hAnsi="Calibri" w:cs="Calibri"/>
                <w:b w:val="0"/>
                <w:sz w:val="22"/>
              </w:rPr>
              <w:t xml:space="preserve"> </w:t>
            </w:r>
            <w:r w:rsidR="00590845">
              <w:t>INSURANCE:</w:t>
            </w:r>
            <w:r w:rsidR="00590845">
              <w:tab/>
            </w:r>
            <w:r w:rsidR="00590845">
              <w:fldChar w:fldCharType="begin"/>
            </w:r>
            <w:r w:rsidR="00590845">
              <w:instrText>PAGEREF _Toc38123 \h</w:instrText>
            </w:r>
            <w:r w:rsidR="00590845">
              <w:fldChar w:fldCharType="separate"/>
            </w:r>
            <w:r w:rsidR="00590845">
              <w:t>1</w:t>
            </w:r>
            <w:r w:rsidR="00CD63F7">
              <w:t>4</w:t>
            </w:r>
            <w:r w:rsidR="00590845">
              <w:t xml:space="preserve"> </w:t>
            </w:r>
            <w:r w:rsidR="00590845">
              <w:fldChar w:fldCharType="end"/>
            </w:r>
          </w:hyperlink>
        </w:p>
        <w:p w:rsidR="00023968" w14:paraId="5C780263" w14:textId="0AB1E114">
          <w:pPr>
            <w:pStyle w:val="TOC1"/>
            <w:tabs>
              <w:tab w:val="right" w:leader="dot" w:pos="10808"/>
            </w:tabs>
          </w:pPr>
          <w:hyperlink w:anchor="_Toc38124" w:history="1">
            <w:r w:rsidR="00590845">
              <w:t>57.0</w:t>
            </w:r>
            <w:r w:rsidR="00590845">
              <w:rPr>
                <w:rFonts w:ascii="Calibri" w:eastAsia="Calibri" w:hAnsi="Calibri" w:cs="Calibri"/>
                <w:b w:val="0"/>
                <w:sz w:val="22"/>
              </w:rPr>
              <w:t xml:space="preserve"> </w:t>
            </w:r>
            <w:r w:rsidR="00590845">
              <w:t>LIMITATIONS OF LIABILITY:</w:t>
            </w:r>
            <w:r w:rsidR="00590845">
              <w:tab/>
            </w:r>
            <w:r w:rsidR="00590845">
              <w:fldChar w:fldCharType="begin"/>
            </w:r>
            <w:r w:rsidR="00590845">
              <w:instrText>PAGEREF _Toc38124 \h</w:instrText>
            </w:r>
            <w:r w:rsidR="00590845">
              <w:fldChar w:fldCharType="separate"/>
            </w:r>
            <w:r w:rsidR="00590845">
              <w:t>1</w:t>
            </w:r>
            <w:r w:rsidR="00CD63F7">
              <w:t>4</w:t>
            </w:r>
            <w:r w:rsidR="00590845">
              <w:t xml:space="preserve"> </w:t>
            </w:r>
            <w:r w:rsidR="00590845">
              <w:fldChar w:fldCharType="end"/>
            </w:r>
          </w:hyperlink>
        </w:p>
        <w:p w:rsidR="00023968" w14:paraId="03006DA1" w14:textId="5DC769E8">
          <w:pPr>
            <w:pStyle w:val="TOC1"/>
            <w:tabs>
              <w:tab w:val="right" w:leader="dot" w:pos="10808"/>
            </w:tabs>
          </w:pPr>
          <w:hyperlink w:anchor="_Toc38125" w:history="1">
            <w:r w:rsidR="00590845">
              <w:t>58.0</w:t>
            </w:r>
            <w:r w:rsidR="00590845">
              <w:rPr>
                <w:rFonts w:ascii="Calibri" w:eastAsia="Calibri" w:hAnsi="Calibri" w:cs="Calibri"/>
                <w:b w:val="0"/>
                <w:sz w:val="22"/>
              </w:rPr>
              <w:t xml:space="preserve"> </w:t>
            </w:r>
            <w:r w:rsidR="00590845">
              <w:t>WARRANTY:</w:t>
            </w:r>
            <w:r w:rsidR="00590845">
              <w:tab/>
            </w:r>
            <w:r w:rsidR="00590845">
              <w:fldChar w:fldCharType="begin"/>
            </w:r>
            <w:r w:rsidR="00590845">
              <w:instrText>PAGEREF _Toc38125 \h</w:instrText>
            </w:r>
            <w:r w:rsidR="00590845">
              <w:fldChar w:fldCharType="separate"/>
            </w:r>
            <w:r w:rsidR="00590845">
              <w:t>1</w:t>
            </w:r>
            <w:r w:rsidR="00CD63F7">
              <w:t>4</w:t>
            </w:r>
            <w:r w:rsidR="00590845">
              <w:t xml:space="preserve"> </w:t>
            </w:r>
            <w:r w:rsidR="00590845">
              <w:fldChar w:fldCharType="end"/>
            </w:r>
          </w:hyperlink>
        </w:p>
        <w:p w:rsidR="00023968" w14:paraId="427A6EEA" w14:textId="6998EC96">
          <w:pPr>
            <w:pStyle w:val="TOC1"/>
            <w:tabs>
              <w:tab w:val="right" w:leader="dot" w:pos="10808"/>
            </w:tabs>
          </w:pPr>
          <w:hyperlink w:anchor="_Toc38126" w:history="1">
            <w:r w:rsidR="00590845">
              <w:t>59.0</w:t>
            </w:r>
            <w:r w:rsidR="00590845">
              <w:rPr>
                <w:rFonts w:ascii="Calibri" w:eastAsia="Calibri" w:hAnsi="Calibri" w:cs="Calibri"/>
                <w:b w:val="0"/>
                <w:sz w:val="22"/>
              </w:rPr>
              <w:t xml:space="preserve"> </w:t>
            </w:r>
            <w:r w:rsidR="00590845">
              <w:t>TITLE AND RISK OF LOSS:</w:t>
            </w:r>
            <w:r w:rsidR="00590845">
              <w:tab/>
            </w:r>
            <w:r w:rsidR="00590845">
              <w:fldChar w:fldCharType="begin"/>
            </w:r>
            <w:r w:rsidR="00590845">
              <w:instrText>PAGEREF _Toc38126 \h</w:instrText>
            </w:r>
            <w:r w:rsidR="00590845">
              <w:fldChar w:fldCharType="separate"/>
            </w:r>
            <w:r w:rsidR="00590845">
              <w:t>1</w:t>
            </w:r>
            <w:r w:rsidR="00CD63F7">
              <w:t>5</w:t>
            </w:r>
            <w:r w:rsidR="00590845">
              <w:t xml:space="preserve"> </w:t>
            </w:r>
            <w:r w:rsidR="00590845">
              <w:fldChar w:fldCharType="end"/>
            </w:r>
          </w:hyperlink>
        </w:p>
        <w:p w:rsidR="00023968" w14:paraId="6DFDCE0A" w14:textId="1C7A331A">
          <w:pPr>
            <w:pStyle w:val="TOC1"/>
            <w:tabs>
              <w:tab w:val="right" w:leader="dot" w:pos="10808"/>
            </w:tabs>
          </w:pPr>
          <w:hyperlink w:anchor="_Toc38127" w:history="1">
            <w:r w:rsidR="00590845">
              <w:t>60.0</w:t>
            </w:r>
            <w:r w:rsidR="00590845">
              <w:rPr>
                <w:rFonts w:ascii="Calibri" w:eastAsia="Calibri" w:hAnsi="Calibri" w:cs="Calibri"/>
                <w:b w:val="0"/>
                <w:sz w:val="22"/>
              </w:rPr>
              <w:t xml:space="preserve"> </w:t>
            </w:r>
            <w:r w:rsidR="00590845">
              <w:t>TITLE TO MATERIALS FOUND:</w:t>
            </w:r>
            <w:r w:rsidR="00590845">
              <w:tab/>
            </w:r>
            <w:r w:rsidR="00590845">
              <w:fldChar w:fldCharType="begin"/>
            </w:r>
            <w:r w:rsidR="00590845">
              <w:instrText>PAGEREF _Toc38127 \h</w:instrText>
            </w:r>
            <w:r w:rsidR="00590845">
              <w:fldChar w:fldCharType="separate"/>
            </w:r>
            <w:r w:rsidR="00590845">
              <w:t>1</w:t>
            </w:r>
            <w:r w:rsidR="00CD63F7">
              <w:t>5</w:t>
            </w:r>
            <w:r w:rsidR="00590845">
              <w:t xml:space="preserve"> </w:t>
            </w:r>
            <w:r w:rsidR="00590845">
              <w:fldChar w:fldCharType="end"/>
            </w:r>
          </w:hyperlink>
        </w:p>
        <w:p w:rsidR="00023968" w14:paraId="3CD64DF8" w14:textId="06C53965">
          <w:pPr>
            <w:pStyle w:val="TOC1"/>
            <w:tabs>
              <w:tab w:val="right" w:leader="dot" w:pos="10808"/>
            </w:tabs>
          </w:pPr>
          <w:hyperlink w:anchor="_Toc38128" w:history="1">
            <w:r w:rsidR="00590845">
              <w:t>61.0</w:t>
            </w:r>
            <w:r w:rsidR="00590845">
              <w:rPr>
                <w:rFonts w:ascii="Calibri" w:eastAsia="Calibri" w:hAnsi="Calibri" w:cs="Calibri"/>
                <w:b w:val="0"/>
                <w:sz w:val="22"/>
              </w:rPr>
              <w:t xml:space="preserve"> </w:t>
            </w:r>
            <w:r w:rsidR="00590845">
              <w:t>PATENT OR COPYRIGHT INFRINGEMENT:</w:t>
            </w:r>
            <w:r w:rsidR="00590845">
              <w:tab/>
            </w:r>
            <w:r w:rsidR="00590845">
              <w:fldChar w:fldCharType="begin"/>
            </w:r>
            <w:r w:rsidR="00590845">
              <w:instrText>PAGEREF _Toc38128 \h</w:instrText>
            </w:r>
            <w:r w:rsidR="00590845">
              <w:fldChar w:fldCharType="separate"/>
            </w:r>
            <w:r w:rsidR="00590845">
              <w:t>1</w:t>
            </w:r>
            <w:r w:rsidR="00CD63F7">
              <w:t>5</w:t>
            </w:r>
            <w:r w:rsidR="00590845">
              <w:t xml:space="preserve"> </w:t>
            </w:r>
            <w:r w:rsidR="00590845">
              <w:fldChar w:fldCharType="end"/>
            </w:r>
          </w:hyperlink>
        </w:p>
        <w:p w:rsidR="00023968" w14:paraId="0479F226" w14:textId="433BB58B">
          <w:pPr>
            <w:pStyle w:val="TOC1"/>
            <w:tabs>
              <w:tab w:val="right" w:leader="dot" w:pos="10808"/>
            </w:tabs>
          </w:pPr>
          <w:hyperlink w:anchor="_Toc38129" w:history="1">
            <w:r w:rsidR="00590845">
              <w:t>62.0</w:t>
            </w:r>
            <w:r w:rsidR="00590845">
              <w:rPr>
                <w:rFonts w:ascii="Calibri" w:eastAsia="Calibri" w:hAnsi="Calibri" w:cs="Calibri"/>
                <w:b w:val="0"/>
                <w:sz w:val="22"/>
              </w:rPr>
              <w:t xml:space="preserve"> </w:t>
            </w:r>
            <w:r w:rsidR="00590845">
              <w:t>CONFIDENTIALITY AND OWNERSHIP:</w:t>
            </w:r>
            <w:r w:rsidR="00590845">
              <w:tab/>
            </w:r>
            <w:r w:rsidR="00590845">
              <w:fldChar w:fldCharType="begin"/>
            </w:r>
            <w:r w:rsidR="00590845">
              <w:instrText>PAGEREF _Toc38129 \h</w:instrText>
            </w:r>
            <w:r w:rsidR="00590845">
              <w:fldChar w:fldCharType="separate"/>
            </w:r>
            <w:r w:rsidR="00590845">
              <w:t>1</w:t>
            </w:r>
            <w:r w:rsidR="00CD63F7">
              <w:t>6</w:t>
            </w:r>
            <w:r w:rsidR="00590845">
              <w:t xml:space="preserve"> </w:t>
            </w:r>
            <w:r w:rsidR="00590845">
              <w:fldChar w:fldCharType="end"/>
            </w:r>
          </w:hyperlink>
        </w:p>
        <w:p w:rsidR="00023968" w14:paraId="554B411E" w14:textId="05211101">
          <w:pPr>
            <w:pStyle w:val="TOC1"/>
            <w:tabs>
              <w:tab w:val="right" w:leader="dot" w:pos="10808"/>
            </w:tabs>
          </w:pPr>
          <w:hyperlink w:anchor="_Toc38130" w:history="1">
            <w:r w:rsidR="00590845">
              <w:t>63.0</w:t>
            </w:r>
            <w:r w:rsidR="00590845">
              <w:rPr>
                <w:rFonts w:ascii="Calibri" w:eastAsia="Calibri" w:hAnsi="Calibri" w:cs="Calibri"/>
                <w:b w:val="0"/>
                <w:sz w:val="22"/>
              </w:rPr>
              <w:t xml:space="preserve"> </w:t>
            </w:r>
            <w:r w:rsidR="00590845">
              <w:t>COMPLIANCE WITH LAWS, RULES AND REGULATIONS:</w:t>
            </w:r>
            <w:r w:rsidR="00590845">
              <w:tab/>
            </w:r>
            <w:r w:rsidR="00590845">
              <w:fldChar w:fldCharType="begin"/>
            </w:r>
            <w:r w:rsidR="00590845">
              <w:instrText>PAGEREF _Toc38130 \h</w:instrText>
            </w:r>
            <w:r w:rsidR="00590845">
              <w:fldChar w:fldCharType="separate"/>
            </w:r>
            <w:r w:rsidR="00590845">
              <w:t>1</w:t>
            </w:r>
            <w:r w:rsidR="009A7C61">
              <w:t>7</w:t>
            </w:r>
            <w:r w:rsidR="00590845">
              <w:t xml:space="preserve"> </w:t>
            </w:r>
            <w:r w:rsidR="00590845">
              <w:fldChar w:fldCharType="end"/>
            </w:r>
          </w:hyperlink>
        </w:p>
        <w:p w:rsidR="00023968" w14:paraId="430E0745" w14:textId="7720F14F">
          <w:pPr>
            <w:pStyle w:val="TOC1"/>
            <w:tabs>
              <w:tab w:val="right" w:leader="dot" w:pos="10808"/>
            </w:tabs>
          </w:pPr>
          <w:hyperlink w:anchor="_Toc38131" w:history="1">
            <w:r w:rsidR="00590845">
              <w:t>64.0</w:t>
            </w:r>
            <w:r w:rsidR="00590845">
              <w:rPr>
                <w:rFonts w:ascii="Calibri" w:eastAsia="Calibri" w:hAnsi="Calibri" w:cs="Calibri"/>
                <w:b w:val="0"/>
                <w:sz w:val="22"/>
              </w:rPr>
              <w:t xml:space="preserve"> </w:t>
            </w:r>
            <w:r w:rsidR="00590845">
              <w:t>EQUAL EMPLOYMENT OPPORTUNITY, CIVIL RIGHTS:</w:t>
            </w:r>
            <w:r w:rsidR="00590845">
              <w:tab/>
            </w:r>
            <w:r w:rsidR="00590845">
              <w:fldChar w:fldCharType="begin"/>
            </w:r>
            <w:r w:rsidR="00590845">
              <w:instrText>PAGEREF _Toc38131 \h</w:instrText>
            </w:r>
            <w:r w:rsidR="00590845">
              <w:fldChar w:fldCharType="separate"/>
            </w:r>
            <w:r w:rsidR="00590845">
              <w:t>1</w:t>
            </w:r>
            <w:r w:rsidR="009A7C61">
              <w:t>7</w:t>
            </w:r>
            <w:r w:rsidR="00590845">
              <w:t xml:space="preserve"> </w:t>
            </w:r>
            <w:r w:rsidR="00590845">
              <w:fldChar w:fldCharType="end"/>
            </w:r>
          </w:hyperlink>
        </w:p>
        <w:p w:rsidR="00023968" w14:paraId="0C39C713" w14:textId="4A900003">
          <w:pPr>
            <w:pStyle w:val="TOC1"/>
            <w:tabs>
              <w:tab w:val="right" w:leader="dot" w:pos="10808"/>
            </w:tabs>
          </w:pPr>
          <w:hyperlink w:anchor="_Toc38132" w:history="1">
            <w:r w:rsidR="00590845">
              <w:t>65.0</w:t>
            </w:r>
            <w:r w:rsidR="00590845">
              <w:rPr>
                <w:rFonts w:ascii="Calibri" w:eastAsia="Calibri" w:hAnsi="Calibri" w:cs="Calibri"/>
                <w:b w:val="0"/>
                <w:sz w:val="22"/>
              </w:rPr>
              <w:t xml:space="preserve"> </w:t>
            </w:r>
            <w:r w:rsidR="00590845">
              <w:t>SEVERABILITY OF PROVISIONS:</w:t>
            </w:r>
            <w:r w:rsidR="00590845">
              <w:tab/>
            </w:r>
            <w:r w:rsidR="00590845">
              <w:fldChar w:fldCharType="begin"/>
            </w:r>
            <w:r w:rsidR="00590845">
              <w:instrText>PAGEREF _Toc38132 \h</w:instrText>
            </w:r>
            <w:r w:rsidR="00590845">
              <w:fldChar w:fldCharType="separate"/>
            </w:r>
            <w:r w:rsidR="00590845">
              <w:t>1</w:t>
            </w:r>
            <w:r w:rsidR="009A7C61">
              <w:t>7</w:t>
            </w:r>
            <w:r w:rsidR="00590845">
              <w:t xml:space="preserve"> </w:t>
            </w:r>
            <w:r w:rsidR="00590845">
              <w:fldChar w:fldCharType="end"/>
            </w:r>
          </w:hyperlink>
        </w:p>
        <w:p w:rsidR="00023968" w14:paraId="1F96D1B0" w14:textId="44A7A943">
          <w:pPr>
            <w:pStyle w:val="TOC1"/>
            <w:tabs>
              <w:tab w:val="right" w:leader="dot" w:pos="10808"/>
            </w:tabs>
          </w:pPr>
          <w:hyperlink w:anchor="_Toc38133" w:history="1">
            <w:r w:rsidR="00590845">
              <w:t>66.0</w:t>
            </w:r>
            <w:r w:rsidR="00590845">
              <w:rPr>
                <w:rFonts w:ascii="Calibri" w:eastAsia="Calibri" w:hAnsi="Calibri" w:cs="Calibri"/>
                <w:b w:val="0"/>
                <w:sz w:val="22"/>
              </w:rPr>
              <w:t xml:space="preserve"> </w:t>
            </w:r>
            <w:r w:rsidR="00590845">
              <w:t>SURVIVAL:</w:t>
            </w:r>
            <w:r w:rsidR="00590845">
              <w:tab/>
            </w:r>
            <w:r w:rsidR="00590845">
              <w:fldChar w:fldCharType="begin"/>
            </w:r>
            <w:r w:rsidR="00590845">
              <w:instrText>PAGEREF _Toc38133 \h</w:instrText>
            </w:r>
            <w:r w:rsidR="00590845">
              <w:fldChar w:fldCharType="separate"/>
            </w:r>
            <w:r w:rsidR="00590845">
              <w:t>1</w:t>
            </w:r>
            <w:r w:rsidR="009A7C61">
              <w:t>7</w:t>
            </w:r>
            <w:r w:rsidR="00590845">
              <w:t xml:space="preserve"> </w:t>
            </w:r>
            <w:r w:rsidR="00590845">
              <w:fldChar w:fldCharType="end"/>
            </w:r>
          </w:hyperlink>
        </w:p>
        <w:p w:rsidR="00023968" w14:paraId="77F6FFBC" w14:textId="1C8BB392">
          <w:pPr>
            <w:pStyle w:val="TOC1"/>
            <w:tabs>
              <w:tab w:val="right" w:leader="dot" w:pos="10808"/>
            </w:tabs>
          </w:pPr>
          <w:hyperlink w:anchor="_Toc38134" w:history="1">
            <w:r w:rsidR="00590845">
              <w:t>67.0</w:t>
            </w:r>
            <w:r w:rsidR="00590845">
              <w:rPr>
                <w:rFonts w:ascii="Calibri" w:eastAsia="Calibri" w:hAnsi="Calibri" w:cs="Calibri"/>
                <w:b w:val="0"/>
                <w:sz w:val="22"/>
              </w:rPr>
              <w:t xml:space="preserve"> </w:t>
            </w:r>
            <w:r w:rsidR="00590845">
              <w:t>NON-SOLICITATION:</w:t>
            </w:r>
            <w:r w:rsidR="00590845">
              <w:tab/>
            </w:r>
            <w:r w:rsidR="00590845">
              <w:fldChar w:fldCharType="begin"/>
            </w:r>
            <w:r w:rsidR="00590845">
              <w:instrText>PAGEREF _Toc38134 \h</w:instrText>
            </w:r>
            <w:r w:rsidR="00590845">
              <w:fldChar w:fldCharType="separate"/>
            </w:r>
            <w:r w:rsidR="00590845">
              <w:t>1</w:t>
            </w:r>
            <w:r w:rsidR="009A7C61">
              <w:t>7</w:t>
            </w:r>
            <w:r w:rsidR="00590845">
              <w:t xml:space="preserve"> </w:t>
            </w:r>
            <w:r w:rsidR="00590845">
              <w:fldChar w:fldCharType="end"/>
            </w:r>
          </w:hyperlink>
        </w:p>
        <w:p w:rsidR="00023968" w14:paraId="59BDD558" w14:textId="32F1E374">
          <w:pPr>
            <w:pStyle w:val="TOC1"/>
            <w:tabs>
              <w:tab w:val="right" w:leader="dot" w:pos="10808"/>
            </w:tabs>
          </w:pPr>
          <w:hyperlink w:anchor="_Toc38135" w:history="1">
            <w:r w:rsidR="00590845">
              <w:t>68.0</w:t>
            </w:r>
            <w:r w:rsidR="00590845">
              <w:rPr>
                <w:rFonts w:ascii="Calibri" w:eastAsia="Calibri" w:hAnsi="Calibri" w:cs="Calibri"/>
                <w:b w:val="0"/>
                <w:sz w:val="22"/>
              </w:rPr>
              <w:t xml:space="preserve"> </w:t>
            </w:r>
            <w:r w:rsidR="00590845">
              <w:t>ENVIRONMENTAL MATTERS:</w:t>
            </w:r>
            <w:r w:rsidR="00590845">
              <w:tab/>
            </w:r>
            <w:r w:rsidR="00590845">
              <w:fldChar w:fldCharType="begin"/>
            </w:r>
            <w:r w:rsidR="00590845">
              <w:instrText>PAGEREF _Toc38135 \h</w:instrText>
            </w:r>
            <w:r w:rsidR="00590845">
              <w:fldChar w:fldCharType="separate"/>
            </w:r>
            <w:r w:rsidR="00590845">
              <w:t>1</w:t>
            </w:r>
            <w:r w:rsidR="009A7C61">
              <w:t>7</w:t>
            </w:r>
            <w:r w:rsidR="00590845">
              <w:t xml:space="preserve"> </w:t>
            </w:r>
            <w:r w:rsidR="00590845">
              <w:fldChar w:fldCharType="end"/>
            </w:r>
          </w:hyperlink>
        </w:p>
        <w:p w:rsidR="00023968" w14:paraId="62AE6928" w14:textId="61ABED4A">
          <w:pPr>
            <w:pStyle w:val="TOC1"/>
            <w:tabs>
              <w:tab w:val="right" w:leader="dot" w:pos="10808"/>
            </w:tabs>
          </w:pPr>
          <w:hyperlink w:anchor="_Toc38136" w:history="1">
            <w:r w:rsidR="00590845">
              <w:t>69.0</w:t>
            </w:r>
            <w:r w:rsidR="00590845">
              <w:rPr>
                <w:rFonts w:ascii="Calibri" w:eastAsia="Calibri" w:hAnsi="Calibri" w:cs="Calibri"/>
                <w:b w:val="0"/>
                <w:sz w:val="22"/>
              </w:rPr>
              <w:t xml:space="preserve"> </w:t>
            </w:r>
            <w:r w:rsidR="00590845">
              <w:t>CONSTRUCTION:</w:t>
            </w:r>
            <w:r w:rsidR="00590845">
              <w:tab/>
            </w:r>
            <w:r w:rsidR="00590845">
              <w:fldChar w:fldCharType="begin"/>
            </w:r>
            <w:r w:rsidR="00590845">
              <w:instrText>PAGEREF _Toc38136 \h</w:instrText>
            </w:r>
            <w:r w:rsidR="00590845">
              <w:fldChar w:fldCharType="separate"/>
            </w:r>
            <w:r w:rsidR="00590845">
              <w:t>1</w:t>
            </w:r>
            <w:r w:rsidR="009A7C61">
              <w:t>8</w:t>
            </w:r>
            <w:r w:rsidR="00590845">
              <w:t xml:space="preserve"> </w:t>
            </w:r>
            <w:r w:rsidR="00590845">
              <w:fldChar w:fldCharType="end"/>
            </w:r>
          </w:hyperlink>
        </w:p>
        <w:p w:rsidR="00023968" w14:paraId="58051BB7" w14:textId="71375276">
          <w:pPr>
            <w:pStyle w:val="TOC1"/>
            <w:tabs>
              <w:tab w:val="right" w:leader="dot" w:pos="10808"/>
            </w:tabs>
          </w:pPr>
          <w:hyperlink w:anchor="_Toc38137" w:history="1">
            <w:r w:rsidR="00590845">
              <w:t>70.0</w:t>
            </w:r>
            <w:r w:rsidR="00590845">
              <w:rPr>
                <w:rFonts w:ascii="Calibri" w:eastAsia="Calibri" w:hAnsi="Calibri" w:cs="Calibri"/>
                <w:b w:val="0"/>
                <w:sz w:val="22"/>
              </w:rPr>
              <w:t xml:space="preserve">  </w:t>
            </w:r>
            <w:r w:rsidR="00590845">
              <w:t>ACKNOWLEDGMENT, CORRESPONDENCE, COMPLETE AGREEMENT AND NONWAIVER:</w:t>
            </w:r>
            <w:r w:rsidR="00590845">
              <w:tab/>
            </w:r>
            <w:r w:rsidR="00590845">
              <w:fldChar w:fldCharType="begin"/>
            </w:r>
            <w:r w:rsidR="00590845">
              <w:instrText>PAGEREF _Toc38137 \h</w:instrText>
            </w:r>
            <w:r w:rsidR="00590845">
              <w:fldChar w:fldCharType="separate"/>
            </w:r>
            <w:r w:rsidR="00590845">
              <w:t>1</w:t>
            </w:r>
            <w:r w:rsidR="009A7C61">
              <w:t>8</w:t>
            </w:r>
            <w:r w:rsidR="00590845">
              <w:t xml:space="preserve"> </w:t>
            </w:r>
            <w:r w:rsidR="00590845">
              <w:fldChar w:fldCharType="end"/>
            </w:r>
          </w:hyperlink>
        </w:p>
        <w:p w:rsidR="00023968" w:rsidP="00614262" w14:paraId="570522CE" w14:textId="2D435A29">
          <w:pPr>
            <w:ind w:left="0" w:firstLine="0"/>
          </w:pPr>
          <w:r>
            <w:fldChar w:fldCharType="end"/>
          </w:r>
        </w:p>
      </w:sdtContent>
    </w:sdt>
    <w:p w:rsidR="00023968" w14:paraId="7B15252E" w14:textId="77777777">
      <w:pPr>
        <w:spacing w:after="150" w:line="259" w:lineRule="auto"/>
        <w:ind w:left="10" w:hanging="10"/>
        <w:jc w:val="center"/>
      </w:pPr>
      <w:r>
        <w:t xml:space="preserve">i </w:t>
      </w:r>
    </w:p>
    <w:p w:rsidR="00023968" w14:paraId="75404893" w14:textId="77777777">
      <w:pPr>
        <w:spacing w:after="105" w:line="259" w:lineRule="auto"/>
        <w:ind w:left="0" w:right="0" w:firstLine="0"/>
        <w:jc w:val="left"/>
      </w:pPr>
      <w:r>
        <w:t xml:space="preserve"> </w:t>
      </w:r>
    </w:p>
    <w:p w:rsidR="00023968" w14:paraId="3E2D1AC6" w14:textId="77777777">
      <w:pPr>
        <w:spacing w:after="9638" w:line="259" w:lineRule="auto"/>
        <w:ind w:left="0" w:right="0" w:firstLine="0"/>
        <w:jc w:val="left"/>
      </w:pPr>
      <w:r>
        <w:t xml:space="preserve"> </w:t>
      </w:r>
    </w:p>
    <w:p w:rsidR="00023968" w14:paraId="63690302" w14:textId="77777777">
      <w:pPr>
        <w:spacing w:after="150" w:line="259" w:lineRule="auto"/>
        <w:ind w:left="10" w:hanging="10"/>
        <w:jc w:val="center"/>
      </w:pPr>
      <w:r>
        <w:t xml:space="preserve">ii </w:t>
      </w:r>
    </w:p>
    <w:p w:rsidR="00023968" w14:paraId="4EA53ED7" w14:textId="77777777">
      <w:pPr>
        <w:sectPr>
          <w:headerReference w:type="even" r:id="rId8"/>
          <w:headerReference w:type="default" r:id="rId9"/>
          <w:footerReference w:type="even" r:id="rId10"/>
          <w:footerReference w:type="default" r:id="rId11"/>
          <w:headerReference w:type="first" r:id="rId12"/>
          <w:footerReference w:type="first" r:id="rId13"/>
          <w:pgSz w:w="12240" w:h="15840"/>
          <w:pgMar w:top="839" w:right="712" w:bottom="491" w:left="720" w:header="472" w:footer="491" w:gutter="0"/>
          <w:cols w:space="720"/>
        </w:sectPr>
      </w:pPr>
    </w:p>
    <w:p w:rsidR="00023968" w14:paraId="34689326" w14:textId="77777777">
      <w:pPr>
        <w:tabs>
          <w:tab w:val="center" w:pos="1165"/>
        </w:tabs>
        <w:spacing w:after="0" w:line="259" w:lineRule="auto"/>
        <w:ind w:left="-10" w:right="0" w:firstLine="0"/>
        <w:jc w:val="left"/>
      </w:pPr>
      <w:r>
        <w:rPr>
          <w:b/>
        </w:rPr>
        <w:t xml:space="preserve">1.0 </w:t>
      </w:r>
      <w:r>
        <w:rPr>
          <w:b/>
        </w:rPr>
        <w:tab/>
        <w:t xml:space="preserve">DEFINITIONS: </w:t>
      </w:r>
    </w:p>
    <w:p w:rsidR="00023968" w14:paraId="2AE1F8DD" w14:textId="0715D897">
      <w:pPr>
        <w:ind w:left="710" w:right="14" w:firstLine="0"/>
      </w:pPr>
      <w:r>
        <w:t xml:space="preserve">When used in these General </w:t>
      </w:r>
      <w:r w:rsidR="00306228">
        <w:t xml:space="preserve">Terms and </w:t>
      </w:r>
      <w:r>
        <w:t xml:space="preserve">Conditions </w:t>
      </w:r>
      <w:r w:rsidR="00306228">
        <w:t>or</w:t>
      </w:r>
      <w:r>
        <w:t xml:space="preserve"> in </w:t>
      </w:r>
      <w:r w:rsidR="00306228">
        <w:t>any</w:t>
      </w:r>
      <w:r>
        <w:t xml:space="preserve"> Supplemental </w:t>
      </w:r>
      <w:r w:rsidR="00306228">
        <w:t xml:space="preserve">Terms and </w:t>
      </w:r>
      <w:r>
        <w:t>Conditions with initial or complete capitalization, the following terms</w:t>
      </w:r>
      <w:r w:rsidR="00306228">
        <w:t>, whether used in the singular or the plural, shall</w:t>
      </w:r>
      <w:r>
        <w:t xml:space="preserve"> have the following meanings</w:t>
      </w:r>
      <w:r>
        <w:rPr>
          <w:b/>
        </w:rPr>
        <w:t xml:space="preserve">: </w:t>
      </w:r>
    </w:p>
    <w:p w:rsidR="00023968" w14:paraId="3A150AE1" w14:textId="6C22D3E6">
      <w:pPr>
        <w:ind w:left="1440" w:right="14"/>
      </w:pPr>
      <w:r>
        <w:t xml:space="preserve">1.1 </w:t>
      </w:r>
      <w:r w:rsidR="001400ED">
        <w:tab/>
      </w:r>
      <w:r>
        <w:rPr>
          <w:b/>
          <w:u w:val="single" w:color="000000"/>
        </w:rPr>
        <w:t>Acceptance</w:t>
      </w:r>
      <w:r>
        <w:t xml:space="preserve">:  Final approval in writing by the Company Representative, indicating apparent conformity of the Work to the </w:t>
      </w:r>
      <w:r w:rsidR="00CC7417">
        <w:t xml:space="preserve">requirements of the </w:t>
      </w:r>
      <w:r>
        <w:t xml:space="preserve">Contract, in accordance with Section 49.0. </w:t>
      </w:r>
    </w:p>
    <w:p w:rsidR="00306228" w:rsidP="00D80316" w14:paraId="188ED840" w14:textId="4B47F94A">
      <w:pPr>
        <w:tabs>
          <w:tab w:val="center" w:pos="814"/>
        </w:tabs>
        <w:ind w:left="1440" w:right="0" w:hanging="1440"/>
      </w:pPr>
      <w:r>
        <w:rPr>
          <w:rFonts w:ascii="Calibri" w:eastAsia="Calibri" w:hAnsi="Calibri" w:cs="Calibri"/>
          <w:sz w:val="22"/>
        </w:rPr>
        <w:tab/>
      </w:r>
      <w:r>
        <w:t xml:space="preserve">1.2 </w:t>
      </w:r>
      <w:r>
        <w:tab/>
      </w:r>
      <w:r w:rsidRPr="00D80316">
        <w:rPr>
          <w:b/>
          <w:u w:val="single"/>
        </w:rPr>
        <w:t>Affiliate</w:t>
      </w:r>
      <w:r>
        <w:t xml:space="preserve">:  </w:t>
      </w:r>
      <w:r w:rsidR="00061647">
        <w:t>W</w:t>
      </w:r>
      <w:r w:rsidRPr="00306228">
        <w:rPr>
          <w:lang w:val="en-US"/>
        </w:rPr>
        <w:t>ith respect to a specified Person, any other Person that directly, or indirectly through one or more intermediaries, controls, or is controlled by, or is under common control with, such specified Person, and for the purposes of this definition, the root word “control” means the direct or indirect possession of the power to direct, or to cause the direction of, the management and policies of a Person through the ownership of voting securities or a general partnership interest or a limited liability company interest or by contract or otherwise.</w:t>
      </w:r>
      <w:r>
        <w:t xml:space="preserve"> </w:t>
      </w:r>
    </w:p>
    <w:p w:rsidR="006B246B" w:rsidP="00D80316" w14:paraId="691D4405" w14:textId="1908F0D7">
      <w:pPr>
        <w:tabs>
          <w:tab w:val="center" w:pos="720"/>
        </w:tabs>
        <w:ind w:left="1440" w:right="0" w:hanging="720"/>
      </w:pPr>
      <w:r>
        <w:t>1.3</w:t>
      </w:r>
      <w:r>
        <w:tab/>
      </w:r>
      <w:r w:rsidR="00590845">
        <w:rPr>
          <w:b/>
          <w:u w:val="single" w:color="000000"/>
        </w:rPr>
        <w:t>Agents</w:t>
      </w:r>
      <w:r w:rsidR="00590845">
        <w:t xml:space="preserve">:  </w:t>
      </w:r>
      <w:r w:rsidR="006523ED">
        <w:t xml:space="preserve">A Party’s </w:t>
      </w:r>
      <w:r w:rsidR="000D4CB5">
        <w:t xml:space="preserve">or any of such Party’s Affiliates’ </w:t>
      </w:r>
      <w:r w:rsidR="004976B4">
        <w:t xml:space="preserve">attorneys and other </w:t>
      </w:r>
      <w:r w:rsidR="00242E77">
        <w:t xml:space="preserve">partners, </w:t>
      </w:r>
      <w:r w:rsidR="006523ED">
        <w:t xml:space="preserve">advisors, </w:t>
      </w:r>
      <w:r w:rsidR="004976B4">
        <w:t>contractors (including, in the case of Supplier, its Subcontractors</w:t>
      </w:r>
      <w:r w:rsidR="00A52BEB">
        <w:t xml:space="preserve"> and in the case of Purchaser, the Company Representative</w:t>
      </w:r>
      <w:r w:rsidR="004976B4">
        <w:t xml:space="preserve">), directors, </w:t>
      </w:r>
      <w:r w:rsidR="006523ED">
        <w:t>employees</w:t>
      </w:r>
      <w:r w:rsidR="004976B4">
        <w:t>, managers, officers, and other agents and representatives</w:t>
      </w:r>
      <w:r w:rsidR="00590845">
        <w:t>.</w:t>
      </w:r>
    </w:p>
    <w:p w:rsidR="00023968" w:rsidP="006B246B" w14:paraId="7DE4E1A6" w14:textId="74E270E5">
      <w:pPr>
        <w:tabs>
          <w:tab w:val="center" w:pos="720"/>
        </w:tabs>
        <w:ind w:left="1440" w:right="0" w:hanging="720"/>
      </w:pPr>
      <w:r>
        <w:t>1.</w:t>
      </w:r>
      <w:r w:rsidR="006B246B">
        <w:t>4</w:t>
      </w:r>
      <w:r>
        <w:t xml:space="preserve"> </w:t>
      </w:r>
      <w:r>
        <w:tab/>
      </w:r>
      <w:r>
        <w:rPr>
          <w:b/>
          <w:u w:val="single" w:color="000000"/>
        </w:rPr>
        <w:t>Change Form</w:t>
      </w:r>
      <w:r>
        <w:t xml:space="preserve">: A Purchaser change form or change order </w:t>
      </w:r>
      <w:r w:rsidR="00E74980">
        <w:t>that</w:t>
      </w:r>
      <w:r>
        <w:t xml:space="preserve"> serves as an amendment to the Contract and may include changes in the scope of Work. </w:t>
      </w:r>
    </w:p>
    <w:p w:rsidR="00023968" w14:paraId="50B19E08" w14:textId="1A17EDC9">
      <w:pPr>
        <w:ind w:left="1440" w:right="14"/>
      </w:pPr>
      <w:r>
        <w:t>1.</w:t>
      </w:r>
      <w:r w:rsidR="006B246B">
        <w:t>5</w:t>
      </w:r>
      <w:r>
        <w:t xml:space="preserve"> </w:t>
      </w:r>
      <w:r w:rsidR="001400ED">
        <w:tab/>
      </w:r>
      <w:r>
        <w:rPr>
          <w:b/>
          <w:u w:val="single" w:color="000000"/>
        </w:rPr>
        <w:t>Changed Work</w:t>
      </w:r>
      <w:r>
        <w:t xml:space="preserve">:  </w:t>
      </w:r>
      <w:r w:rsidR="00E74980">
        <w:t>Work that deviates</w:t>
      </w:r>
      <w:r>
        <w:t xml:space="preserve"> from the Work originally authorized by the Contract</w:t>
      </w:r>
      <w:r w:rsidR="00E74980">
        <w:t>,</w:t>
      </w:r>
      <w:r>
        <w:t xml:space="preserve"> </w:t>
      </w:r>
      <w:r w:rsidR="00724806">
        <w:t xml:space="preserve">resulting in a change in the scope of, or the time required to perform, or </w:t>
      </w:r>
      <w:r>
        <w:t xml:space="preserve">the </w:t>
      </w:r>
      <w:r w:rsidR="00724806">
        <w:t>cost of performing, the Work</w:t>
      </w:r>
      <w:r>
        <w:t xml:space="preserve">. </w:t>
      </w:r>
    </w:p>
    <w:p w:rsidR="00023968" w14:paraId="49087525" w14:textId="6801FC54">
      <w:pPr>
        <w:ind w:left="1440" w:right="14"/>
      </w:pPr>
      <w:r>
        <w:t>1.</w:t>
      </w:r>
      <w:r w:rsidR="006B246B">
        <w:t>6</w:t>
      </w:r>
      <w:r>
        <w:t xml:space="preserve"> </w:t>
      </w:r>
      <w:r w:rsidR="001400ED">
        <w:tab/>
      </w:r>
      <w:r>
        <w:rPr>
          <w:b/>
          <w:u w:val="single" w:color="000000"/>
        </w:rPr>
        <w:t>Company Representative</w:t>
      </w:r>
      <w:r>
        <w:t xml:space="preserve">:  The individual(s) designated by Purchaser within the Purchase Document as having responsibility and authority for administration of </w:t>
      </w:r>
      <w:r w:rsidR="00E74980">
        <w:t>the</w:t>
      </w:r>
      <w:r>
        <w:t xml:space="preserve"> Contract on behalf of Purchaser. </w:t>
      </w:r>
      <w:r w:rsidR="00E74980">
        <w:t xml:space="preserve"> </w:t>
      </w:r>
      <w:r>
        <w:t xml:space="preserve">Company Representative may sometimes be referred to in the Contract as “contract coordinator.”  If the Company Representative is not identified in the Contract, Supplier shall </w:t>
      </w:r>
      <w:r w:rsidR="00E74980">
        <w:t>obtain the identity of</w:t>
      </w:r>
      <w:r>
        <w:t xml:space="preserve"> the </w:t>
      </w:r>
      <w:r w:rsidR="00E74980">
        <w:t xml:space="preserve">Company Representative from </w:t>
      </w:r>
      <w:r>
        <w:t xml:space="preserve">Purchaser’s procurement representative identified in Contract. </w:t>
      </w:r>
    </w:p>
    <w:p w:rsidR="00023968" w14:paraId="6482D6EB" w14:textId="40647E6C">
      <w:pPr>
        <w:ind w:left="1440" w:right="14"/>
      </w:pPr>
      <w:r>
        <w:t>1.</w:t>
      </w:r>
      <w:r w:rsidR="006B246B">
        <w:t>7</w:t>
      </w:r>
      <w:r>
        <w:t xml:space="preserve"> </w:t>
      </w:r>
      <w:r w:rsidR="001400ED">
        <w:tab/>
      </w:r>
      <w:r>
        <w:rPr>
          <w:b/>
          <w:u w:val="single" w:color="000000"/>
        </w:rPr>
        <w:t>Confidential Information</w:t>
      </w:r>
      <w:r>
        <w:t xml:space="preserve">:  All information, </w:t>
      </w:r>
      <w:r w:rsidR="006523ED">
        <w:t>that</w:t>
      </w:r>
      <w:r>
        <w:t xml:space="preserve"> is disclosed </w:t>
      </w:r>
      <w:r w:rsidR="006523ED">
        <w:t xml:space="preserve">by one Party </w:t>
      </w:r>
      <w:r w:rsidR="0098652C">
        <w:t xml:space="preserve">(“Disclosing Party”) </w:t>
      </w:r>
      <w:r w:rsidR="004976B4">
        <w:t xml:space="preserve">directly, or indirectly through any of its Agents, </w:t>
      </w:r>
      <w:r>
        <w:t xml:space="preserve">to </w:t>
      </w:r>
      <w:r w:rsidRPr="006523ED" w:rsidR="0088070C">
        <w:t xml:space="preserve">the other </w:t>
      </w:r>
      <w:r w:rsidR="006523ED">
        <w:t>P</w:t>
      </w:r>
      <w:r w:rsidRPr="006523ED" w:rsidR="0088070C">
        <w:t>arty</w:t>
      </w:r>
      <w:r w:rsidR="004976B4">
        <w:t xml:space="preserve"> </w:t>
      </w:r>
      <w:r w:rsidR="0098652C">
        <w:t xml:space="preserve">(“Receiving Party”) </w:t>
      </w:r>
      <w:r w:rsidR="004976B4">
        <w:t xml:space="preserve">or any of the </w:t>
      </w:r>
      <w:r w:rsidR="0098652C">
        <w:t>Receiving</w:t>
      </w:r>
      <w:r w:rsidR="004976B4">
        <w:t xml:space="preserve"> Party’s Agents</w:t>
      </w:r>
      <w:r>
        <w:t xml:space="preserve">, </w:t>
      </w:r>
      <w:r w:rsidR="004976B4">
        <w:t>regardless of the form in which such information is communicated or maintained (e.g., oral, written, electronic</w:t>
      </w:r>
      <w:r w:rsidR="007A0E91">
        <w:t xml:space="preserve">, or </w:t>
      </w:r>
      <w:r w:rsidR="004976B4">
        <w:t xml:space="preserve">visual) and regardless of whether such information is prepared by the </w:t>
      </w:r>
      <w:r w:rsidR="0098652C">
        <w:t>D</w:t>
      </w:r>
      <w:r w:rsidR="004976B4">
        <w:t>isclosing Party or a third party,</w:t>
      </w:r>
      <w:r>
        <w:t xml:space="preserve"> including</w:t>
      </w:r>
      <w:r w:rsidR="007A0E91">
        <w:t xml:space="preserve"> but not limited to</w:t>
      </w:r>
      <w:r>
        <w:t xml:space="preserve"> all  records</w:t>
      </w:r>
      <w:r w:rsidR="007A0E91">
        <w:t>;</w:t>
      </w:r>
      <w:r>
        <w:t xml:space="preserve"> reports</w:t>
      </w:r>
      <w:r w:rsidR="007A0E91">
        <w:t>;</w:t>
      </w:r>
      <w:r>
        <w:t xml:space="preserve"> analyses</w:t>
      </w:r>
      <w:r w:rsidR="007A0E91">
        <w:t>;</w:t>
      </w:r>
      <w:r>
        <w:t xml:space="preserve"> notes</w:t>
      </w:r>
      <w:r w:rsidR="007A0E91">
        <w:t>;</w:t>
      </w:r>
      <w:r>
        <w:t xml:space="preserve"> memoranda</w:t>
      </w:r>
      <w:r w:rsidR="007A0E91">
        <w:t>;</w:t>
      </w:r>
      <w:r>
        <w:t xml:space="preserve"> documentation</w:t>
      </w:r>
      <w:r w:rsidR="007A0E91">
        <w:t>;</w:t>
      </w:r>
      <w:r>
        <w:t xml:space="preserve"> data</w:t>
      </w:r>
      <w:r w:rsidR="007A0E91">
        <w:t>;</w:t>
      </w:r>
      <w:r>
        <w:t xml:space="preserve"> specifications</w:t>
      </w:r>
      <w:r w:rsidR="007A0E91">
        <w:t>;</w:t>
      </w:r>
      <w:r>
        <w:t xml:space="preserve"> diagrams</w:t>
      </w:r>
      <w:r w:rsidR="007A0E91">
        <w:t>;</w:t>
      </w:r>
      <w:r>
        <w:t xml:space="preserve"> statistics</w:t>
      </w:r>
      <w:r w:rsidR="007A0E91">
        <w:t>;</w:t>
      </w:r>
      <w:r>
        <w:t xml:space="preserve"> systems </w:t>
      </w:r>
      <w:r w:rsidR="007A0E91">
        <w:t>and</w:t>
      </w:r>
      <w:r>
        <w:t xml:space="preserve"> software</w:t>
      </w:r>
      <w:r w:rsidR="007A0E91">
        <w:t>;</w:t>
      </w:r>
      <w:r>
        <w:t xml:space="preserve"> manuals</w:t>
      </w:r>
      <w:r w:rsidR="007A0E91">
        <w:t>;</w:t>
      </w:r>
      <w:r>
        <w:t xml:space="preserve"> business plans</w:t>
      </w:r>
      <w:r w:rsidR="007A0E91">
        <w:t>;</w:t>
      </w:r>
      <w:r>
        <w:t xml:space="preserve"> operational information </w:t>
      </w:r>
      <w:r w:rsidR="007A0E91">
        <w:t>and</w:t>
      </w:r>
      <w:r>
        <w:t xml:space="preserve"> practices</w:t>
      </w:r>
      <w:r w:rsidR="007A0E91">
        <w:t>;</w:t>
      </w:r>
      <w:r>
        <w:t xml:space="preserve"> processes (</w:t>
      </w:r>
      <w:r w:rsidR="007A0E91">
        <w:t xml:space="preserve">regardless of </w:t>
      </w:r>
      <w:r>
        <w:t>whether or patented</w:t>
      </w:r>
      <w:r w:rsidR="007A0E91">
        <w:t xml:space="preserve"> or</w:t>
      </w:r>
      <w:r>
        <w:t xml:space="preserve"> patentable or reduced to practice)</w:t>
      </w:r>
      <w:r w:rsidR="007A0E91">
        <w:t>;</w:t>
      </w:r>
      <w:r>
        <w:t xml:space="preserve"> customer lists</w:t>
      </w:r>
      <w:r w:rsidR="007A0E91">
        <w:t>;</w:t>
      </w:r>
      <w:r>
        <w:t xml:space="preserve"> contractual arrangements with, and </w:t>
      </w:r>
      <w:r w:rsidR="007A0E91">
        <w:t xml:space="preserve">other </w:t>
      </w:r>
      <w:r>
        <w:t xml:space="preserve">information about, </w:t>
      </w:r>
      <w:r w:rsidR="007A0E91">
        <w:t>a Party</w:t>
      </w:r>
      <w:r>
        <w:t>’s suppliers, distributors, and customers</w:t>
      </w:r>
      <w:r w:rsidR="007A0E91">
        <w:t>;</w:t>
      </w:r>
      <w:r>
        <w:t xml:space="preserve"> </w:t>
      </w:r>
      <w:r w:rsidR="007A0E91">
        <w:t>and</w:t>
      </w:r>
      <w:r>
        <w:t xml:space="preserve"> other information that </w:t>
      </w:r>
      <w:r w:rsidR="007A0E91">
        <w:t>is</w:t>
      </w:r>
      <w:r>
        <w:t xml:space="preserve"> based on, </w:t>
      </w:r>
      <w:r w:rsidR="007A0E91">
        <w:t xml:space="preserve">or </w:t>
      </w:r>
      <w:r>
        <w:t>contain</w:t>
      </w:r>
      <w:r w:rsidR="007A0E91">
        <w:t>s</w:t>
      </w:r>
      <w:r>
        <w:t xml:space="preserve"> or reflect</w:t>
      </w:r>
      <w:r w:rsidR="007A0E91">
        <w:t>s,</w:t>
      </w:r>
      <w:r>
        <w:t xml:space="preserve"> any such Confidential Information. All information received by</w:t>
      </w:r>
      <w:r w:rsidR="007A0E91">
        <w:t>,</w:t>
      </w:r>
      <w:r>
        <w:t xml:space="preserve"> or disclosed to</w:t>
      </w:r>
      <w:r w:rsidR="007A0E91">
        <w:t>,</w:t>
      </w:r>
      <w:r>
        <w:t xml:space="preserve"> </w:t>
      </w:r>
      <w:r w:rsidR="00A12528">
        <w:t>a</w:t>
      </w:r>
      <w:r w:rsidR="002417F5">
        <w:t xml:space="preserve"> </w:t>
      </w:r>
      <w:r w:rsidR="001A3F25">
        <w:t>Party</w:t>
      </w:r>
      <w:r>
        <w:t xml:space="preserve"> or </w:t>
      </w:r>
      <w:r w:rsidR="000D4CB5">
        <w:t xml:space="preserve">any of </w:t>
      </w:r>
      <w:r w:rsidR="00825190">
        <w:t>such Party’s</w:t>
      </w:r>
      <w:r w:rsidR="000D4CB5">
        <w:t xml:space="preserve"> Affiliates or any of </w:t>
      </w:r>
      <w:r w:rsidR="00825190">
        <w:t>such</w:t>
      </w:r>
      <w:r w:rsidR="00A12528">
        <w:t xml:space="preserve"> Party’s</w:t>
      </w:r>
      <w:r w:rsidR="000D4CB5">
        <w:t xml:space="preserve"> or any of </w:t>
      </w:r>
      <w:r w:rsidR="00825190">
        <w:t>such Party’s</w:t>
      </w:r>
      <w:r w:rsidR="000D4CB5">
        <w:t xml:space="preserve"> Affiliates’ </w:t>
      </w:r>
      <w:r w:rsidR="00A12528">
        <w:t xml:space="preserve">respective </w:t>
      </w:r>
      <w:r w:rsidR="000D4CB5">
        <w:t>Agen</w:t>
      </w:r>
      <w:r w:rsidR="00573556">
        <w:t>ts</w:t>
      </w:r>
      <w:r>
        <w:t xml:space="preserve"> from</w:t>
      </w:r>
      <w:r w:rsidR="001A3F25">
        <w:t xml:space="preserve"> </w:t>
      </w:r>
      <w:r>
        <w:t xml:space="preserve">or through </w:t>
      </w:r>
      <w:r w:rsidR="00825190">
        <w:t>the other</w:t>
      </w:r>
      <w:r w:rsidR="001A3F25">
        <w:t xml:space="preserve"> Party</w:t>
      </w:r>
      <w:r w:rsidR="00A12528">
        <w:t xml:space="preserve"> </w:t>
      </w:r>
      <w:r>
        <w:t xml:space="preserve">or any </w:t>
      </w:r>
      <w:r w:rsidR="000D4CB5">
        <w:t xml:space="preserve">of </w:t>
      </w:r>
      <w:r w:rsidR="00825190">
        <w:t>the other</w:t>
      </w:r>
      <w:r w:rsidR="00A12528">
        <w:t xml:space="preserve"> Party’s</w:t>
      </w:r>
      <w:r w:rsidR="001A3F25">
        <w:t xml:space="preserve"> </w:t>
      </w:r>
      <w:r w:rsidR="000D4CB5">
        <w:t xml:space="preserve">Affiliates or any of </w:t>
      </w:r>
      <w:r w:rsidR="00825190">
        <w:t>the other Party’s</w:t>
      </w:r>
      <w:r w:rsidR="000D4CB5">
        <w:t xml:space="preserve"> or any of </w:t>
      </w:r>
      <w:r w:rsidR="00825190">
        <w:t>the other</w:t>
      </w:r>
      <w:r w:rsidR="00A12528">
        <w:t xml:space="preserve"> Party’</w:t>
      </w:r>
      <w:r w:rsidR="000D4CB5">
        <w:t xml:space="preserve">s Affiliates’ </w:t>
      </w:r>
      <w:r w:rsidR="00A12528">
        <w:t xml:space="preserve">respective </w:t>
      </w:r>
      <w:r w:rsidR="000D4CB5">
        <w:t>Agents</w:t>
      </w:r>
      <w:r>
        <w:t xml:space="preserve"> shall be considered Confidential Information, unless it is specifically designated as non-proprietary and non-confidential or as otherwise set forth in Section 62.1. </w:t>
      </w:r>
    </w:p>
    <w:p w:rsidR="00023968" w14:paraId="0A7BE458" w14:textId="073686AE">
      <w:pPr>
        <w:ind w:left="1440" w:right="14"/>
      </w:pPr>
      <w:r>
        <w:t>1.</w:t>
      </w:r>
      <w:r w:rsidR="006B246B">
        <w:t>8</w:t>
      </w:r>
      <w:r>
        <w:t xml:space="preserve"> </w:t>
      </w:r>
      <w:r w:rsidR="001400ED">
        <w:tab/>
      </w:r>
      <w:r>
        <w:rPr>
          <w:b/>
          <w:u w:val="single" w:color="000000"/>
        </w:rPr>
        <w:t>Construction Act</w:t>
      </w:r>
      <w:r>
        <w:t>:  The applicable provincial construction lien act</w:t>
      </w:r>
      <w:r w:rsidR="00EB1C70">
        <w:t xml:space="preserve">, if any, </w:t>
      </w:r>
      <w:r w:rsidR="00573556">
        <w:t xml:space="preserve">and any successor statute(s) thereto (including all rules and regulations promulgated thereunder) </w:t>
      </w:r>
      <w:r>
        <w:t xml:space="preserve">governing or having jurisdiction over the Work, </w:t>
      </w:r>
      <w:r w:rsidR="00573556">
        <w:t>as any or</w:t>
      </w:r>
      <w:r>
        <w:t xml:space="preserve"> all </w:t>
      </w:r>
      <w:r w:rsidR="00573556">
        <w:t>of the same</w:t>
      </w:r>
      <w:r>
        <w:t xml:space="preserve"> may be amended from time to time.</w:t>
      </w:r>
      <w:r w:rsidR="00573556">
        <w:t xml:space="preserve"> </w:t>
      </w:r>
    </w:p>
    <w:p w:rsidR="00023968" w14:paraId="4DF3B7D2" w14:textId="739F95B5">
      <w:pPr>
        <w:ind w:left="1440" w:right="14"/>
      </w:pPr>
      <w:r>
        <w:t>1.</w:t>
      </w:r>
      <w:r w:rsidR="006B246B">
        <w:t>9</w:t>
      </w:r>
      <w:r>
        <w:t xml:space="preserve"> </w:t>
      </w:r>
      <w:r w:rsidR="001400ED">
        <w:tab/>
      </w:r>
      <w:r>
        <w:rPr>
          <w:b/>
          <w:u w:val="single" w:color="000000"/>
        </w:rPr>
        <w:t>Contract</w:t>
      </w:r>
      <w:r>
        <w:t xml:space="preserve">:  The agreement between Purchaser and Supplier as set forth in (i) the body of the Purchase Document, (ii) these General </w:t>
      </w:r>
      <w:r w:rsidR="00573556">
        <w:t xml:space="preserve">Terms and </w:t>
      </w:r>
      <w:r>
        <w:t>Conditions</w:t>
      </w:r>
      <w:r w:rsidR="00573556">
        <w:t>,</w:t>
      </w:r>
      <w:r>
        <w:t xml:space="preserve"> (iii) </w:t>
      </w:r>
      <w:r w:rsidR="00573556">
        <w:t xml:space="preserve">such </w:t>
      </w:r>
      <w:r>
        <w:t xml:space="preserve">other documents as may be incorporated into the Purchase Document </w:t>
      </w:r>
      <w:r w:rsidR="00573556">
        <w:t>(e.g.,</w:t>
      </w:r>
      <w:r>
        <w:t xml:space="preserve"> Supplemental Conditions, drawings, and specifications</w:t>
      </w:r>
      <w:r w:rsidR="00573556">
        <w:t>)</w:t>
      </w:r>
      <w:r>
        <w:t xml:space="preserve">, (iv) the schedule provided pursuant to Section 36.0, and (v) any subsequent </w:t>
      </w:r>
      <w:r w:rsidR="003F119C">
        <w:t xml:space="preserve">Change Forms and </w:t>
      </w:r>
      <w:r>
        <w:t xml:space="preserve">Releases. </w:t>
      </w:r>
    </w:p>
    <w:p w:rsidR="00023968" w14:paraId="19DFC171" w14:textId="33CE657A">
      <w:pPr>
        <w:ind w:left="1440" w:right="14"/>
      </w:pPr>
      <w:r>
        <w:t>1.</w:t>
      </w:r>
      <w:r w:rsidR="004A2C1C">
        <w:t>1</w:t>
      </w:r>
      <w:r w:rsidR="006B246B">
        <w:t>0</w:t>
      </w:r>
      <w:r>
        <w:t xml:space="preserve"> </w:t>
      </w:r>
      <w:r w:rsidR="001400ED">
        <w:tab/>
      </w:r>
      <w:r>
        <w:rPr>
          <w:b/>
          <w:u w:val="single" w:color="000000"/>
        </w:rPr>
        <w:t>Contract Price</w:t>
      </w:r>
      <w:r>
        <w:t xml:space="preserve">:  The authorized dollar value of the </w:t>
      </w:r>
      <w:r w:rsidR="00843ACE">
        <w:t xml:space="preserve">M&amp;S Services (or portion thereof) under the </w:t>
      </w:r>
      <w:r>
        <w:t xml:space="preserve">Contract, </w:t>
      </w:r>
      <w:r w:rsidR="003F119C">
        <w:t xml:space="preserve">the same </w:t>
      </w:r>
      <w:r>
        <w:t>may be amended by subsequent Change Forms and Releases</w:t>
      </w:r>
      <w:r w:rsidR="003F119C">
        <w:t xml:space="preserve"> and</w:t>
      </w:r>
      <w:r>
        <w:t xml:space="preserve"> reduced by Section 11.0. </w:t>
      </w:r>
    </w:p>
    <w:p w:rsidR="00023968" w14:paraId="380CD0D6" w14:textId="4EEAA102">
      <w:pPr>
        <w:ind w:left="1440" w:right="14"/>
      </w:pPr>
      <w:r>
        <w:t>1.1</w:t>
      </w:r>
      <w:r w:rsidR="006B246B">
        <w:t>1</w:t>
      </w:r>
      <w:r>
        <w:t xml:space="preserve"> </w:t>
      </w:r>
      <w:r w:rsidR="001400ED">
        <w:tab/>
      </w:r>
      <w:r>
        <w:rPr>
          <w:b/>
          <w:u w:val="single" w:color="000000"/>
        </w:rPr>
        <w:t>CSAE 3416 Report</w:t>
      </w:r>
      <w:r>
        <w:t xml:space="preserve">:  Any audit report </w:t>
      </w:r>
      <w:r w:rsidR="003F119C">
        <w:t xml:space="preserve">in respect </w:t>
      </w:r>
      <w:r>
        <w:t xml:space="preserve">of Supplier </w:t>
      </w:r>
      <w:r w:rsidR="000927A0">
        <w:t xml:space="preserve">and the Work </w:t>
      </w:r>
      <w:r w:rsidR="003F119C">
        <w:t xml:space="preserve">that </w:t>
      </w:r>
      <w:r>
        <w:t xml:space="preserve">is prepared in conformance with Canadian Standard on Assurance Engagements (CSAE) 3416, as promulgated by the Auditing and Assurance Standards Board, or </w:t>
      </w:r>
      <w:r w:rsidR="003F119C">
        <w:t>such</w:t>
      </w:r>
      <w:r>
        <w:t xml:space="preserve"> equivalent report as may be set forth in succeeding guidance </w:t>
      </w:r>
      <w:r w:rsidR="003F119C">
        <w:t>that</w:t>
      </w:r>
      <w:r>
        <w:t xml:space="preserve"> replaces or modifies </w:t>
      </w:r>
      <w:r w:rsidR="003F119C">
        <w:t>such</w:t>
      </w:r>
      <w:r>
        <w:t xml:space="preserve"> standard as part of generally accepted accounting or auditing principles followed in Canada. </w:t>
      </w:r>
    </w:p>
    <w:p w:rsidR="006D07AD" w14:paraId="1F62A760" w14:textId="6B6708C0">
      <w:pPr>
        <w:ind w:left="1440" w:right="14"/>
      </w:pPr>
      <w:r>
        <w:t>1.1</w:t>
      </w:r>
      <w:r w:rsidR="006B246B">
        <w:t>2</w:t>
      </w:r>
      <w:r>
        <w:t xml:space="preserve"> </w:t>
      </w:r>
      <w:r w:rsidR="001400ED">
        <w:tab/>
      </w:r>
      <w:r>
        <w:rPr>
          <w:b/>
          <w:u w:val="single" w:color="000000"/>
        </w:rPr>
        <w:t>Cure</w:t>
      </w:r>
      <w:r>
        <w:t>:  Supplier's obligation and actions to repair, replace or otherwise correct any failure to meet a warranty obligation or to repair, replace or otherwise correct any defect</w:t>
      </w:r>
      <w:r w:rsidR="00043FA9">
        <w:t xml:space="preserve"> or</w:t>
      </w:r>
      <w:r>
        <w:t xml:space="preserve"> deficiency </w:t>
      </w:r>
      <w:r w:rsidR="00043FA9">
        <w:t xml:space="preserve">in, </w:t>
      </w:r>
      <w:r>
        <w:t xml:space="preserve">or </w:t>
      </w:r>
      <w:r w:rsidR="00043FA9">
        <w:t xml:space="preserve">other </w:t>
      </w:r>
      <w:r>
        <w:t>non</w:t>
      </w:r>
      <w:r w:rsidR="00F14025">
        <w:t>-</w:t>
      </w:r>
      <w:r>
        <w:t xml:space="preserve">conformance </w:t>
      </w:r>
      <w:r w:rsidR="00043FA9">
        <w:t xml:space="preserve">of, the Work </w:t>
      </w:r>
      <w:r>
        <w:t>with the conditions and standards prescribed in Section 58.0.</w:t>
      </w:r>
    </w:p>
    <w:p w:rsidR="00023968" w14:paraId="5EB471D7" w14:textId="0E46C30E">
      <w:pPr>
        <w:ind w:left="1440" w:right="14"/>
      </w:pPr>
      <w:r>
        <w:t>1.1</w:t>
      </w:r>
      <w:r w:rsidR="006B246B">
        <w:t>3</w:t>
      </w:r>
      <w:r>
        <w:tab/>
      </w:r>
      <w:r w:rsidRPr="003C451D">
        <w:rPr>
          <w:b/>
          <w:u w:val="single"/>
        </w:rPr>
        <w:t>ER&amp;UPO Services</w:t>
      </w:r>
      <w:r>
        <w:t xml:space="preserve">:  The emergency response and unplanned outage services described in the Scope of Work.  </w:t>
      </w:r>
      <w:r w:rsidR="00590845">
        <w:t xml:space="preserve">  </w:t>
      </w:r>
    </w:p>
    <w:p w:rsidR="00023968" w:rsidP="001400ED" w14:paraId="4B80259D" w14:textId="466302F3">
      <w:pPr>
        <w:ind w:left="1440" w:right="14"/>
      </w:pPr>
      <w:r>
        <w:t>1.1</w:t>
      </w:r>
      <w:r w:rsidR="006B246B">
        <w:t>4</w:t>
      </w:r>
      <w:r>
        <w:t xml:space="preserve"> </w:t>
      </w:r>
      <w:r w:rsidR="001400ED">
        <w:tab/>
      </w:r>
      <w:r w:rsidRPr="001400ED">
        <w:rPr>
          <w:b/>
          <w:u w:val="single"/>
        </w:rPr>
        <w:t xml:space="preserve">General </w:t>
      </w:r>
      <w:r w:rsidR="003F119C">
        <w:rPr>
          <w:b/>
          <w:u w:val="single"/>
        </w:rPr>
        <w:t xml:space="preserve">Terms and </w:t>
      </w:r>
      <w:r w:rsidRPr="001400ED">
        <w:rPr>
          <w:b/>
          <w:u w:val="single"/>
        </w:rPr>
        <w:t>Conditions</w:t>
      </w:r>
      <w:r>
        <w:t xml:space="preserve">: These </w:t>
      </w:r>
      <w:r w:rsidR="003F119C">
        <w:t>Negotiated</w:t>
      </w:r>
      <w:r>
        <w:t xml:space="preserve"> General </w:t>
      </w:r>
      <w:r w:rsidR="003F119C">
        <w:t xml:space="preserve">Terms and </w:t>
      </w:r>
      <w:r>
        <w:t xml:space="preserve">Conditions for Contract Work that are comprised of Sections 1.0 through 70.0. </w:t>
      </w:r>
    </w:p>
    <w:p w:rsidR="00023968" w14:paraId="0E2FD014" w14:textId="217C4ED4">
      <w:pPr>
        <w:ind w:left="1440" w:right="14"/>
      </w:pPr>
      <w:r>
        <w:t>1.1</w:t>
      </w:r>
      <w:r w:rsidR="006B246B">
        <w:t>5</w:t>
      </w:r>
      <w:r>
        <w:t xml:space="preserve"> </w:t>
      </w:r>
      <w:r w:rsidR="001400ED">
        <w:tab/>
      </w:r>
      <w:r>
        <w:rPr>
          <w:b/>
          <w:u w:val="single" w:color="000000"/>
        </w:rPr>
        <w:t>Hazardous Material</w:t>
      </w:r>
      <w:r>
        <w:t>:  Any substance or material (</w:t>
      </w:r>
      <w:r w:rsidR="004A2C1C">
        <w:t xml:space="preserve">regardless of </w:t>
      </w:r>
      <w:r>
        <w:t xml:space="preserve">whether solid, liquid or gas) </w:t>
      </w:r>
      <w:r w:rsidR="004A2C1C">
        <w:t>that</w:t>
      </w:r>
      <w:r>
        <w:t xml:space="preserve"> is </w:t>
      </w:r>
      <w:r w:rsidR="004A2C1C">
        <w:t xml:space="preserve">classified as, or is otherwise deemed to be, a </w:t>
      </w:r>
      <w:r>
        <w:t xml:space="preserve">“hazardous substance,” </w:t>
      </w:r>
      <w:r w:rsidR="004A2C1C">
        <w:t xml:space="preserve">a </w:t>
      </w:r>
      <w:r>
        <w:t xml:space="preserve">“toxic substance,” </w:t>
      </w:r>
      <w:r w:rsidR="004A2C1C">
        <w:t xml:space="preserve">a </w:t>
      </w:r>
      <w:r>
        <w:t xml:space="preserve">“radioactive material”, </w:t>
      </w:r>
      <w:r w:rsidR="004A2C1C">
        <w:t xml:space="preserve">a </w:t>
      </w:r>
      <w:r>
        <w:t xml:space="preserve">“product, equipment or device containing hazardous material” or other similar designation </w:t>
      </w:r>
      <w:r w:rsidR="004A2C1C">
        <w:t>under</w:t>
      </w:r>
      <w:r>
        <w:t xml:space="preserve">, or </w:t>
      </w:r>
      <w:r w:rsidR="004A2C1C">
        <w:t xml:space="preserve">is </w:t>
      </w:r>
      <w:r>
        <w:t xml:space="preserve">otherwise subjected to regulation </w:t>
      </w:r>
      <w:r w:rsidR="004A2C1C">
        <w:t>pursuant to</w:t>
      </w:r>
      <w:r>
        <w:t xml:space="preserve">, any applicable law, rule or regulation. </w:t>
      </w:r>
    </w:p>
    <w:p w:rsidR="00023968" w14:paraId="66D8C85F" w14:textId="4F00FF4D">
      <w:pPr>
        <w:ind w:left="1440" w:right="14"/>
      </w:pPr>
      <w:r>
        <w:t xml:space="preserve"> 1.1</w:t>
      </w:r>
      <w:r w:rsidR="006B246B">
        <w:t>6</w:t>
      </w:r>
      <w:r>
        <w:t xml:space="preserve"> </w:t>
      </w:r>
      <w:r w:rsidR="001400ED">
        <w:tab/>
      </w:r>
      <w:r>
        <w:rPr>
          <w:b/>
          <w:u w:val="single" w:color="000000"/>
        </w:rPr>
        <w:t>ISO 27001/27002 Certification</w:t>
      </w:r>
      <w:r>
        <w:t xml:space="preserve">: A certification that Supplier’s information security management system satisfies the information security standard of the International Organization for Standardization and the International Electrotechnical Commission, or an equivalent report or certification applicable to international locations. </w:t>
      </w:r>
    </w:p>
    <w:p w:rsidR="00123285" w:rsidP="001400ED" w14:paraId="2E81025F" w14:textId="769E2549">
      <w:pPr>
        <w:ind w:left="1440" w:right="14"/>
      </w:pPr>
      <w:r>
        <w:t>1.1</w:t>
      </w:r>
      <w:r w:rsidR="006B246B">
        <w:t>7</w:t>
      </w:r>
      <w:r>
        <w:t xml:space="preserve"> </w:t>
      </w:r>
      <w:r>
        <w:tab/>
      </w:r>
      <w:r w:rsidRPr="001400ED">
        <w:rPr>
          <w:b/>
          <w:u w:val="single"/>
        </w:rPr>
        <w:t>Jobsite</w:t>
      </w:r>
      <w:r>
        <w:t>:  The location(s) where the Work shall be performed as specified in the Contract.</w:t>
      </w:r>
    </w:p>
    <w:p w:rsidR="006B246B" w:rsidP="001400ED" w14:paraId="6E623B0C" w14:textId="3051230E">
      <w:pPr>
        <w:ind w:left="1440" w:right="14"/>
      </w:pPr>
      <w:r>
        <w:t>1.18</w:t>
      </w:r>
      <w:r>
        <w:tab/>
      </w:r>
      <w:r w:rsidRPr="002F79CC">
        <w:rPr>
          <w:b/>
          <w:u w:val="single"/>
        </w:rPr>
        <w:t>Law</w:t>
      </w:r>
      <w:r w:rsidRPr="002F79CC">
        <w:t>:</w:t>
      </w:r>
      <w:r>
        <w:rPr>
          <w:szCs w:val="24"/>
        </w:rPr>
        <w:t xml:space="preserve">  Any act, statute, ordinance or other law, or any rule, regulation, Permit, writ, order, judgment, injunction, decree, guideline, policy, mandate or similar form of decision, determination or directive by, or any interpretation or administration of, any of the foregoing by any governmental authority, </w:t>
      </w:r>
      <w:r w:rsidRPr="002C5C6F">
        <w:rPr>
          <w:szCs w:val="24"/>
        </w:rPr>
        <w:t>as the same may be amended, modified, supplemented or restated and in effect from time to time</w:t>
      </w:r>
      <w:r>
        <w:rPr>
          <w:szCs w:val="24"/>
        </w:rPr>
        <w:t>.</w:t>
      </w:r>
    </w:p>
    <w:p w:rsidR="00023968" w:rsidP="001400ED" w14:paraId="258BD01C" w14:textId="78368B8A">
      <w:pPr>
        <w:ind w:left="1440" w:right="14"/>
      </w:pPr>
      <w:r>
        <w:t>1.1</w:t>
      </w:r>
      <w:r w:rsidR="006B246B">
        <w:t>9</w:t>
      </w:r>
      <w:r>
        <w:tab/>
      </w:r>
      <w:r w:rsidRPr="00D80316">
        <w:rPr>
          <w:b/>
          <w:u w:val="single"/>
        </w:rPr>
        <w:t>M&amp;S Services</w:t>
      </w:r>
      <w:r>
        <w:t>:  The maintenance services and storage of spare materials services described in the Scope of Work.</w:t>
      </w:r>
      <w:r w:rsidR="00590845">
        <w:t xml:space="preserve"> </w:t>
      </w:r>
    </w:p>
    <w:p w:rsidR="005E28B0" w14:paraId="2F80F963" w14:textId="7A55FA65">
      <w:pPr>
        <w:ind w:left="1440" w:right="14"/>
      </w:pPr>
      <w:r>
        <w:t>1.</w:t>
      </w:r>
      <w:r w:rsidR="006B246B">
        <w:t>20</w:t>
      </w:r>
      <w:r>
        <w:t xml:space="preserve"> </w:t>
      </w:r>
      <w:r w:rsidR="001400ED">
        <w:tab/>
      </w:r>
      <w:r>
        <w:rPr>
          <w:b/>
          <w:u w:val="single" w:color="000000"/>
        </w:rPr>
        <w:t>Notice</w:t>
      </w:r>
      <w:r>
        <w:t>:  Formal written correspondence</w:t>
      </w:r>
      <w:r w:rsidR="0082190F">
        <w:t>,</w:t>
      </w:r>
      <w:r>
        <w:t xml:space="preserve"> providing notice of action, </w:t>
      </w:r>
      <w:r w:rsidR="0082190F">
        <w:t xml:space="preserve">intent, </w:t>
      </w:r>
      <w:r>
        <w:t xml:space="preserve">purpose or the like </w:t>
      </w:r>
      <w:r w:rsidR="0082190F">
        <w:t xml:space="preserve">and </w:t>
      </w:r>
      <w:r>
        <w:t xml:space="preserve">given under the provisions of the Contract. </w:t>
      </w:r>
      <w:r w:rsidR="0082190F">
        <w:t xml:space="preserve"> </w:t>
      </w:r>
      <w:r w:rsidR="008528D5">
        <w:t>Except as may be</w:t>
      </w:r>
      <w:r>
        <w:t xml:space="preserve"> otherwise </w:t>
      </w:r>
      <w:r w:rsidR="002F725B">
        <w:t>exp</w:t>
      </w:r>
      <w:r w:rsidR="008528D5">
        <w:t>licit</w:t>
      </w:r>
      <w:r w:rsidR="002F725B">
        <w:t xml:space="preserve">ly </w:t>
      </w:r>
      <w:r>
        <w:t>provided in the Contract, Notice shall be delivered in person</w:t>
      </w:r>
      <w:r w:rsidR="002F725B">
        <w:t xml:space="preserve"> or</w:t>
      </w:r>
      <w:r>
        <w:t xml:space="preserve"> by certified mail </w:t>
      </w:r>
      <w:r w:rsidR="002F725B">
        <w:t xml:space="preserve">or nationally-recognized overnight courier service </w:t>
      </w:r>
      <w:r>
        <w:t>to the Company Representative or Supplier</w:t>
      </w:r>
      <w:r w:rsidR="002F725B">
        <w:t>, as the case may be,</w:t>
      </w:r>
      <w:r>
        <w:t xml:space="preserve"> and shall be effective when received</w:t>
      </w:r>
      <w:r w:rsidR="002F725B">
        <w:t xml:space="preserve">, provided that Notice actually delivered by other </w:t>
      </w:r>
      <w:r w:rsidR="00F15AB5">
        <w:t>means or modes of delivery shall be deemed effective when received</w:t>
      </w:r>
      <w:r>
        <w:t xml:space="preserve">. General correspondence </w:t>
      </w:r>
      <w:r w:rsidR="002F725B">
        <w:t>does</w:t>
      </w:r>
      <w:r>
        <w:t xml:space="preserve"> not </w:t>
      </w:r>
      <w:r w:rsidR="002F725B">
        <w:t>constitute</w:t>
      </w:r>
      <w:r>
        <w:t xml:space="preserve"> Notice.</w:t>
      </w:r>
    </w:p>
    <w:p w:rsidR="005E28B0" w14:paraId="17A8BDCE" w14:textId="39978DBC">
      <w:pPr>
        <w:ind w:left="1440" w:right="14"/>
      </w:pPr>
      <w:r>
        <w:t>1.</w:t>
      </w:r>
      <w:r w:rsidR="006D07AD">
        <w:t>2</w:t>
      </w:r>
      <w:r w:rsidR="006B246B">
        <w:t>1</w:t>
      </w:r>
      <w:r>
        <w:tab/>
      </w:r>
      <w:r w:rsidRPr="00D80316">
        <w:rPr>
          <w:b/>
          <w:u w:val="single"/>
        </w:rPr>
        <w:t>Parties</w:t>
      </w:r>
      <w:r>
        <w:t xml:space="preserve">:  Purchaser </w:t>
      </w:r>
      <w:r w:rsidR="00EB1C70">
        <w:t>a</w:t>
      </w:r>
      <w:r>
        <w:t>nd Supplier.</w:t>
      </w:r>
    </w:p>
    <w:p w:rsidR="005E28B0" w14:paraId="3E7C29A0" w14:textId="24FFAABE">
      <w:pPr>
        <w:ind w:left="1440" w:right="14"/>
      </w:pPr>
      <w:r>
        <w:t>1.</w:t>
      </w:r>
      <w:r w:rsidR="00123285">
        <w:t>2</w:t>
      </w:r>
      <w:r w:rsidR="006B246B">
        <w:t>2</w:t>
      </w:r>
      <w:r>
        <w:tab/>
      </w:r>
      <w:r w:rsidRPr="00D80316">
        <w:rPr>
          <w:b/>
          <w:u w:val="single"/>
        </w:rPr>
        <w:t>Party</w:t>
      </w:r>
      <w:r>
        <w:t>:  Purchaser or Supplier, as the case may be.</w:t>
      </w:r>
    </w:p>
    <w:p w:rsidR="006B246B" w:rsidP="006B246B" w14:paraId="4CB3B24C" w14:textId="75A00EC2">
      <w:pPr>
        <w:pStyle w:val="BodyText"/>
        <w:spacing w:after="0" w:line="240" w:lineRule="auto"/>
        <w:ind w:left="1440" w:hanging="720"/>
      </w:pPr>
      <w:r>
        <w:t>1.23</w:t>
      </w:r>
      <w:r>
        <w:tab/>
      </w:r>
      <w:r w:rsidRPr="00D80316">
        <w:rPr>
          <w:b/>
          <w:u w:val="single"/>
        </w:rPr>
        <w:t>Permit</w:t>
      </w:r>
      <w:r w:rsidRPr="00D80316">
        <w:t>:</w:t>
      </w:r>
      <w:r>
        <w:rPr>
          <w:rFonts w:eastAsia="MS Mincho"/>
          <w:szCs w:val="24"/>
        </w:rPr>
        <w:t xml:space="preserve">  Any approval, </w:t>
      </w:r>
      <w:r w:rsidRPr="000E4B2C">
        <w:rPr>
          <w:rFonts w:eastAsia="MS Mincho"/>
          <w:szCs w:val="24"/>
        </w:rPr>
        <w:t>authorization</w:t>
      </w:r>
      <w:r>
        <w:rPr>
          <w:rFonts w:eastAsia="MS Mincho"/>
          <w:szCs w:val="24"/>
        </w:rPr>
        <w:t>, clearance, consent, exemption, franchise, license, permit, variance, waiver or similar document or instrument of or from, or filing or registration with, or notice to, any governmental authority.</w:t>
      </w:r>
    </w:p>
    <w:p w:rsidR="00023968" w:rsidP="006B246B" w14:paraId="7FBB95B7" w14:textId="797EB087">
      <w:pPr>
        <w:spacing w:after="0" w:line="240" w:lineRule="auto"/>
        <w:ind w:left="1440" w:right="14"/>
      </w:pPr>
      <w:r>
        <w:t>1.2</w:t>
      </w:r>
      <w:r w:rsidR="006B246B">
        <w:t>4</w:t>
      </w:r>
      <w:r>
        <w:tab/>
      </w:r>
      <w:r w:rsidRPr="00D80316">
        <w:rPr>
          <w:b/>
          <w:u w:val="single"/>
        </w:rPr>
        <w:t>Person</w:t>
      </w:r>
      <w:r>
        <w:t>:</w:t>
      </w:r>
      <w:r w:rsidR="00EB1C70">
        <w:t xml:space="preserve">  A</w:t>
      </w:r>
      <w:r w:rsidRPr="00EB1C70" w:rsidR="00EB1C70">
        <w:rPr>
          <w:lang w:val="en-US"/>
        </w:rPr>
        <w:t xml:space="preserve">ny natural person, association, corporation, joint stock company, joint venture, limited liability company, partnership, trust, unincorporated association or organization, or </w:t>
      </w:r>
      <w:r w:rsidR="00EB1C70">
        <w:rPr>
          <w:lang w:val="en-US"/>
        </w:rPr>
        <w:t>g</w:t>
      </w:r>
      <w:r w:rsidRPr="00EB1C70" w:rsidR="00EB1C70">
        <w:rPr>
          <w:lang w:val="en-US"/>
        </w:rPr>
        <w:t xml:space="preserve">overnmental </w:t>
      </w:r>
      <w:r w:rsidR="00EB1C70">
        <w:rPr>
          <w:lang w:val="en-US"/>
        </w:rPr>
        <w:t>a</w:t>
      </w:r>
      <w:r w:rsidRPr="00EB1C70" w:rsidR="00EB1C70">
        <w:rPr>
          <w:lang w:val="en-US"/>
        </w:rPr>
        <w:t xml:space="preserve">uthority or other entity or enterprise of whatever </w:t>
      </w:r>
      <w:r w:rsidR="00EB1C70">
        <w:rPr>
          <w:lang w:val="en-US"/>
        </w:rPr>
        <w:t xml:space="preserve">kind or </w:t>
      </w:r>
      <w:r w:rsidRPr="00EB1C70" w:rsidR="00EB1C70">
        <w:rPr>
          <w:lang w:val="en-US"/>
        </w:rPr>
        <w:t>nature</w:t>
      </w:r>
      <w:r w:rsidR="00EB1C70">
        <w:rPr>
          <w:lang w:val="en-US"/>
        </w:rPr>
        <w:t>.</w:t>
      </w:r>
      <w:r w:rsidR="00EB1C70">
        <w:t xml:space="preserve">  </w:t>
      </w:r>
      <w:r>
        <w:t xml:space="preserve">  </w:t>
      </w:r>
      <w:r w:rsidR="00590845">
        <w:t xml:space="preserve"> </w:t>
      </w:r>
    </w:p>
    <w:p w:rsidR="00023968" w14:paraId="5A6B7BA0" w14:textId="3CBD0388">
      <w:pPr>
        <w:ind w:left="1440" w:right="14"/>
      </w:pPr>
      <w:r>
        <w:t>1.</w:t>
      </w:r>
      <w:r w:rsidR="00123285">
        <w:t>2</w:t>
      </w:r>
      <w:r w:rsidR="006B246B">
        <w:t>5</w:t>
      </w:r>
      <w:r>
        <w:t xml:space="preserve"> </w:t>
      </w:r>
      <w:r w:rsidR="001400ED">
        <w:tab/>
      </w:r>
      <w:r>
        <w:rPr>
          <w:b/>
          <w:u w:val="single" w:color="000000"/>
        </w:rPr>
        <w:t>Personal Information</w:t>
      </w:r>
      <w:r>
        <w:t>:  Any one or more data elements</w:t>
      </w:r>
      <w:r w:rsidR="0082190F">
        <w:t>, as</w:t>
      </w:r>
      <w:r>
        <w:t xml:space="preserve"> identified in applicable </w:t>
      </w:r>
      <w:r w:rsidR="006B246B">
        <w:t>L</w:t>
      </w:r>
      <w:r>
        <w:t>aw</w:t>
      </w:r>
      <w:r w:rsidR="0082190F">
        <w:t>,</w:t>
      </w:r>
      <w:r>
        <w:t xml:space="preserve"> of a </w:t>
      </w:r>
      <w:r w:rsidR="0082190F">
        <w:t>Person</w:t>
      </w:r>
      <w:r>
        <w:t xml:space="preserve"> </w:t>
      </w:r>
      <w:r w:rsidR="00DE30EB">
        <w:t>(</w:t>
      </w:r>
      <w:r w:rsidR="0082190F">
        <w:t xml:space="preserve">including any contractor, </w:t>
      </w:r>
      <w:r>
        <w:t>customer, employee</w:t>
      </w:r>
      <w:r w:rsidR="0082190F">
        <w:t xml:space="preserve"> or</w:t>
      </w:r>
      <w:r>
        <w:t xml:space="preserve"> retiree </w:t>
      </w:r>
      <w:r w:rsidR="00DE30EB">
        <w:t xml:space="preserve"> of Purchaser or any of its Affiliates)</w:t>
      </w:r>
      <w:r>
        <w:t xml:space="preserve">, </w:t>
      </w:r>
      <w:r w:rsidR="00DE30EB">
        <w:t>including but not limited to</w:t>
      </w:r>
      <w:r>
        <w:t xml:space="preserve"> social insurance number</w:t>
      </w:r>
      <w:r w:rsidR="00DE30EB">
        <w:t>s,</w:t>
      </w:r>
      <w:r>
        <w:t xml:space="preserve"> driver’s license number</w:t>
      </w:r>
      <w:r w:rsidR="00DE30EB">
        <w:t>s</w:t>
      </w:r>
      <w:r>
        <w:t xml:space="preserve"> or </w:t>
      </w:r>
      <w:r w:rsidR="00DE30EB">
        <w:t xml:space="preserve">other </w:t>
      </w:r>
      <w:r>
        <w:t xml:space="preserve">government issued </w:t>
      </w:r>
      <w:r w:rsidR="00DE30EB">
        <w:t>identification</w:t>
      </w:r>
      <w:r>
        <w:t xml:space="preserve"> number</w:t>
      </w:r>
      <w:r w:rsidR="00DE30EB">
        <w:t>s,</w:t>
      </w:r>
      <w:r>
        <w:t xml:space="preserve"> financial account number</w:t>
      </w:r>
      <w:r w:rsidR="00DE30EB">
        <w:t>s</w:t>
      </w:r>
      <w:r>
        <w:t xml:space="preserve"> or credit or debit card number</w:t>
      </w:r>
      <w:r w:rsidR="00DE30EB">
        <w:t>s</w:t>
      </w:r>
      <w:r>
        <w:t xml:space="preserve"> when combined with </w:t>
      </w:r>
      <w:r w:rsidR="00DE30EB">
        <w:t xml:space="preserve">an access code, </w:t>
      </w:r>
      <w:r>
        <w:t xml:space="preserve">a security code or </w:t>
      </w:r>
      <w:r w:rsidR="00DE30EB">
        <w:t xml:space="preserve">a </w:t>
      </w:r>
      <w:r>
        <w:t>password</w:t>
      </w:r>
      <w:r w:rsidR="00DE30EB">
        <w:t>,</w:t>
      </w:r>
      <w:r>
        <w:t xml:space="preserve"> personal user name</w:t>
      </w:r>
      <w:r w:rsidR="00DE30EB">
        <w:t>s</w:t>
      </w:r>
      <w:r>
        <w:t xml:space="preserve"> or email address</w:t>
      </w:r>
      <w:r w:rsidR="00DE30EB">
        <w:t>es</w:t>
      </w:r>
      <w:r>
        <w:t xml:space="preserve"> when combined with a password or </w:t>
      </w:r>
      <w:r w:rsidR="00DE30EB">
        <w:t xml:space="preserve">the answer(s) to a </w:t>
      </w:r>
      <w:r>
        <w:t>security question</w:t>
      </w:r>
      <w:r w:rsidR="00DE30EB">
        <w:t>(s),</w:t>
      </w:r>
      <w:r>
        <w:t xml:space="preserve"> personal medical information</w:t>
      </w:r>
      <w:r w:rsidR="00002D12">
        <w:t>,</w:t>
      </w:r>
      <w:r>
        <w:t xml:space="preserve"> passport/alien registration information</w:t>
      </w:r>
      <w:r w:rsidR="00002D12">
        <w:t>,</w:t>
      </w:r>
      <w:r>
        <w:t xml:space="preserve"> date</w:t>
      </w:r>
      <w:r w:rsidR="005E28B0">
        <w:t>s</w:t>
      </w:r>
      <w:r>
        <w:t xml:space="preserve"> of birth</w:t>
      </w:r>
      <w:r w:rsidR="00002D12">
        <w:t>,</w:t>
      </w:r>
      <w:r>
        <w:t xml:space="preserve"> tax identification number</w:t>
      </w:r>
      <w:r w:rsidR="005E28B0">
        <w:t>s</w:t>
      </w:r>
      <w:r w:rsidR="00002D12">
        <w:t>,</w:t>
      </w:r>
      <w:r>
        <w:t xml:space="preserve"> biometric data</w:t>
      </w:r>
      <w:r w:rsidR="002F725B">
        <w:t>,</w:t>
      </w:r>
      <w:r>
        <w:t xml:space="preserve"> health insurance policy number</w:t>
      </w:r>
      <w:r w:rsidR="005E28B0">
        <w:t>s</w:t>
      </w:r>
      <w:r>
        <w:t xml:space="preserve"> when combined with a unique identifier</w:t>
      </w:r>
      <w:r w:rsidR="002F725B">
        <w:t>,</w:t>
      </w:r>
      <w:r>
        <w:t xml:space="preserve"> and salary information. </w:t>
      </w:r>
    </w:p>
    <w:p w:rsidR="00023968" w:rsidP="001400ED" w14:paraId="68728390" w14:textId="5DFC0762">
      <w:pPr>
        <w:ind w:left="1440" w:right="14"/>
      </w:pPr>
      <w:r>
        <w:t>1.</w:t>
      </w:r>
      <w:r w:rsidR="00123285">
        <w:t>2</w:t>
      </w:r>
      <w:r w:rsidR="006B246B">
        <w:t>6</w:t>
      </w:r>
      <w:r>
        <w:t xml:space="preserve"> </w:t>
      </w:r>
      <w:r>
        <w:tab/>
      </w:r>
      <w:r w:rsidRPr="001400ED">
        <w:rPr>
          <w:b/>
          <w:u w:val="single"/>
        </w:rPr>
        <w:t>Project</w:t>
      </w:r>
      <w:r>
        <w:t xml:space="preserve">:  The total construction of which the Work may be the whole or a part. </w:t>
      </w:r>
    </w:p>
    <w:p w:rsidR="00023968" w14:paraId="0C2E0E5F" w14:textId="77355EF7">
      <w:pPr>
        <w:ind w:left="1440" w:right="14"/>
      </w:pPr>
      <w:r>
        <w:t>1.2</w:t>
      </w:r>
      <w:r w:rsidR="006B246B">
        <w:t>7</w:t>
      </w:r>
      <w:r>
        <w:t xml:space="preserve"> </w:t>
      </w:r>
      <w:r>
        <w:tab/>
      </w:r>
      <w:r>
        <w:rPr>
          <w:b/>
          <w:u w:val="single" w:color="000000"/>
        </w:rPr>
        <w:t>Purchase Document</w:t>
      </w:r>
      <w:r>
        <w:t xml:space="preserve">:  The Purchaser </w:t>
      </w:r>
      <w:r w:rsidR="002F725B">
        <w:t xml:space="preserve">form of </w:t>
      </w:r>
      <w:r>
        <w:t>purchase order or contract that is a part of</w:t>
      </w:r>
      <w:r w:rsidR="002F725B">
        <w:t>,</w:t>
      </w:r>
      <w:r w:rsidR="006E2A97">
        <w:t xml:space="preserve"> </w:t>
      </w:r>
      <w:r>
        <w:t xml:space="preserve">and incorporates </w:t>
      </w:r>
      <w:r w:rsidR="002F725B">
        <w:t>any and all other</w:t>
      </w:r>
      <w:r>
        <w:t xml:space="preserve"> documents </w:t>
      </w:r>
      <w:r w:rsidR="00176730">
        <w:t xml:space="preserve">(including these General Terms and Conditions) </w:t>
      </w:r>
      <w:r>
        <w:t>comprising</w:t>
      </w:r>
      <w:r w:rsidR="00176730">
        <w:t>,</w:t>
      </w:r>
      <w:r>
        <w:t xml:space="preserve"> the Contract. </w:t>
      </w:r>
    </w:p>
    <w:p w:rsidR="00023968" w:rsidP="001400ED" w14:paraId="5DEA0AEE" w14:textId="7E4C627F">
      <w:pPr>
        <w:ind w:left="1440" w:right="14"/>
      </w:pPr>
      <w:r>
        <w:t>1.2</w:t>
      </w:r>
      <w:r w:rsidR="006B246B">
        <w:t>8</w:t>
      </w:r>
      <w:r>
        <w:t xml:space="preserve"> </w:t>
      </w:r>
      <w:r>
        <w:tab/>
      </w:r>
      <w:r w:rsidRPr="001400ED" w:rsidR="00590845">
        <w:rPr>
          <w:b/>
          <w:u w:val="single"/>
        </w:rPr>
        <w:t>Purchaser</w:t>
      </w:r>
      <w:r w:rsidR="00590845">
        <w:t xml:space="preserve">:  The entity named and designated as the Purchaser </w:t>
      </w:r>
      <w:r w:rsidR="00EB1C70">
        <w:t>i</w:t>
      </w:r>
      <w:r w:rsidR="00590845">
        <w:t xml:space="preserve">n the Purchase Document, </w:t>
      </w:r>
      <w:r w:rsidR="00EB1C70">
        <w:t>including</w:t>
      </w:r>
      <w:r w:rsidR="00590845">
        <w:t xml:space="preserve"> its successors and assigns. </w:t>
      </w:r>
    </w:p>
    <w:p w:rsidR="00023968" w14:paraId="76B2440B" w14:textId="61101586">
      <w:pPr>
        <w:ind w:left="1440" w:right="14"/>
      </w:pPr>
      <w:r>
        <w:t>1.2</w:t>
      </w:r>
      <w:r w:rsidR="006B246B">
        <w:t>9</w:t>
      </w:r>
      <w:r>
        <w:t xml:space="preserve"> </w:t>
      </w:r>
      <w:r>
        <w:tab/>
      </w:r>
      <w:r>
        <w:rPr>
          <w:b/>
          <w:u w:val="single" w:color="000000"/>
        </w:rPr>
        <w:t xml:space="preserve">Purchaser </w:t>
      </w:r>
      <w:r w:rsidR="00EB1C70">
        <w:rPr>
          <w:b/>
          <w:u w:val="single" w:color="000000"/>
        </w:rPr>
        <w:t>Parties</w:t>
      </w:r>
      <w:r>
        <w:t>:  Purchaser</w:t>
      </w:r>
      <w:r w:rsidR="00EB1C70">
        <w:t xml:space="preserve"> and</w:t>
      </w:r>
      <w:r>
        <w:t xml:space="preserve"> its </w:t>
      </w:r>
      <w:r w:rsidR="00EB1C70">
        <w:t>Affiliates</w:t>
      </w:r>
      <w:r>
        <w:t xml:space="preserve"> and </w:t>
      </w:r>
      <w:r w:rsidR="00EB1C70">
        <w:t>its</w:t>
      </w:r>
      <w:r>
        <w:t xml:space="preserve"> and their respective </w:t>
      </w:r>
      <w:r w:rsidR="00EB1C70">
        <w:t>A</w:t>
      </w:r>
      <w:r>
        <w:t xml:space="preserve">gents. </w:t>
      </w:r>
    </w:p>
    <w:p w:rsidR="00023968" w:rsidP="001400ED" w14:paraId="2FE9564E" w14:textId="1DF0A06D">
      <w:pPr>
        <w:ind w:left="1440" w:right="14"/>
      </w:pPr>
      <w:r>
        <w:t>1.</w:t>
      </w:r>
      <w:r w:rsidR="006B246B">
        <w:t>30</w:t>
      </w:r>
      <w:r>
        <w:t xml:space="preserve"> </w:t>
      </w:r>
      <w:r>
        <w:tab/>
      </w:r>
      <w:r w:rsidRPr="001400ED">
        <w:rPr>
          <w:b/>
          <w:u w:val="single"/>
        </w:rPr>
        <w:t>Records</w:t>
      </w:r>
      <w:r>
        <w:t xml:space="preserve">:  Has the meaning set forth in Section 24.1. </w:t>
      </w:r>
    </w:p>
    <w:p w:rsidR="00123285" w14:paraId="2C1618AA" w14:textId="00A00CB6">
      <w:pPr>
        <w:ind w:left="1440" w:right="14"/>
      </w:pPr>
      <w:r>
        <w:t>1.</w:t>
      </w:r>
      <w:r w:rsidR="006B246B">
        <w:t>31</w:t>
      </w:r>
      <w:r>
        <w:t xml:space="preserve"> </w:t>
      </w:r>
      <w:r w:rsidR="001400ED">
        <w:tab/>
      </w:r>
      <w:r>
        <w:rPr>
          <w:b/>
          <w:u w:val="single" w:color="000000"/>
        </w:rPr>
        <w:t>Release</w:t>
      </w:r>
      <w:r>
        <w:t xml:space="preserve">:  A written document (including but not limited to electronic mail and </w:t>
      </w:r>
      <w:r w:rsidR="005E727F">
        <w:t>facsimile transmissions</w:t>
      </w:r>
      <w:r>
        <w:t>) serving as a delivery or work authorization by Purchaser</w:t>
      </w:r>
      <w:r w:rsidR="005E727F">
        <w:t>,</w:t>
      </w:r>
      <w:r>
        <w:t xml:space="preserve"> </w:t>
      </w:r>
      <w:r w:rsidR="005E727F">
        <w:t>authorizing</w:t>
      </w:r>
      <w:r>
        <w:t xml:space="preserve"> Supplier to commence </w:t>
      </w:r>
      <w:r w:rsidR="005E727F">
        <w:t xml:space="preserve">the </w:t>
      </w:r>
      <w:r>
        <w:t xml:space="preserve">Work (or a portion thereof) or </w:t>
      </w:r>
      <w:r w:rsidR="005E727F">
        <w:t>amending</w:t>
      </w:r>
      <w:r>
        <w:t xml:space="preserve"> or </w:t>
      </w:r>
      <w:r w:rsidR="00114674">
        <w:t>revising</w:t>
      </w:r>
      <w:r>
        <w:t xml:space="preserve"> a previous Release. </w:t>
      </w:r>
      <w:r w:rsidR="00114674">
        <w:t xml:space="preserve"> </w:t>
      </w:r>
      <w:r>
        <w:t xml:space="preserve">Releases shall be valid only to </w:t>
      </w:r>
      <w:r w:rsidR="00114674">
        <w:t>designate from time to time</w:t>
      </w:r>
      <w:r>
        <w:t xml:space="preserve"> the Company Representative, the </w:t>
      </w:r>
      <w:r w:rsidR="00114674">
        <w:t>method of</w:t>
      </w:r>
      <w:r>
        <w:t xml:space="preserve"> compensation, price, time of performance and other </w:t>
      </w:r>
      <w:r w:rsidR="00114674">
        <w:t>matters relative</w:t>
      </w:r>
      <w:r>
        <w:t xml:space="preserve"> to the scope of Work,</w:t>
      </w:r>
      <w:r w:rsidR="00002D12">
        <w:t xml:space="preserve"> and </w:t>
      </w:r>
      <w:r>
        <w:t xml:space="preserve">when </w:t>
      </w:r>
      <w:r w:rsidR="00114674">
        <w:t>issued under the C</w:t>
      </w:r>
      <w:r>
        <w:t xml:space="preserve">ontract, </w:t>
      </w:r>
      <w:r w:rsidR="00114674">
        <w:t xml:space="preserve">a Purchaser purchase order </w:t>
      </w:r>
      <w:r>
        <w:t>may serve as a Release</w:t>
      </w:r>
      <w:r w:rsidR="00002D12">
        <w:t>, provided that no</w:t>
      </w:r>
      <w:r>
        <w:t xml:space="preserve"> Release shall amend, supersede or </w:t>
      </w:r>
      <w:r w:rsidR="00002D12">
        <w:t xml:space="preserve">otherwise materially change in any way </w:t>
      </w:r>
      <w:r>
        <w:t xml:space="preserve">the </w:t>
      </w:r>
      <w:r w:rsidR="00002D12">
        <w:t>material</w:t>
      </w:r>
      <w:r>
        <w:t xml:space="preserve"> terms and conditions of </w:t>
      </w:r>
      <w:r w:rsidR="00002D12">
        <w:t>the</w:t>
      </w:r>
      <w:r>
        <w:t xml:space="preserve"> Contract.</w:t>
      </w:r>
    </w:p>
    <w:p w:rsidR="00AA0101" w14:paraId="4314221B" w14:textId="6A4914A6">
      <w:pPr>
        <w:ind w:left="1440" w:right="14"/>
      </w:pPr>
      <w:r>
        <w:t>1.</w:t>
      </w:r>
      <w:r w:rsidR="006D07AD">
        <w:t>3</w:t>
      </w:r>
      <w:r w:rsidR="006B246B">
        <w:t>2</w:t>
      </w:r>
      <w:r>
        <w:tab/>
      </w:r>
      <w:r w:rsidRPr="00D80316">
        <w:rPr>
          <w:b/>
          <w:u w:val="single"/>
        </w:rPr>
        <w:t>Scope of Work</w:t>
      </w:r>
      <w:r>
        <w:t>:  The Scope of Work attached to</w:t>
      </w:r>
      <w:r w:rsidR="00DE3933">
        <w:t>, or otherwise specified in,</w:t>
      </w:r>
      <w:r>
        <w:t xml:space="preserve"> the Purchase Document</w:t>
      </w:r>
      <w:r w:rsidR="00DE3933">
        <w:t xml:space="preserve"> or </w:t>
      </w:r>
      <w:r w:rsidR="0088159C">
        <w:t>a</w:t>
      </w:r>
      <w:r w:rsidR="00DE3933">
        <w:t xml:space="preserve"> Release</w:t>
      </w:r>
      <w:r>
        <w:t>.</w:t>
      </w:r>
    </w:p>
    <w:p w:rsidR="00023968" w14:paraId="2066637A" w14:textId="0415C386">
      <w:pPr>
        <w:ind w:left="1440" w:right="14"/>
      </w:pPr>
      <w:r>
        <w:t>1.</w:t>
      </w:r>
      <w:r w:rsidR="00123285">
        <w:t>3</w:t>
      </w:r>
      <w:r w:rsidR="006B246B">
        <w:t>3</w:t>
      </w:r>
      <w:r>
        <w:t xml:space="preserve"> </w:t>
      </w:r>
      <w:r w:rsidR="007C1417">
        <w:tab/>
      </w:r>
      <w:r>
        <w:rPr>
          <w:b/>
          <w:u w:val="single" w:color="000000"/>
        </w:rPr>
        <w:t>SSAE 16 Report</w:t>
      </w:r>
      <w:r>
        <w:t xml:space="preserve">:  Any audit report (including both those commonly referred to as “Type I” and “Type II” and/or SOC 1, SOC 2, and SOC 3) of which Supplier is the subject and which is prepared in conformance with Standards for Attestation Engagements No. 16, as promulgated by the American Institute of Certified Public Accountants, or an equivalent report as may be set forth in succeeding guidance which replaces or modifies those standards as part of generally accepted accounting or auditing principles followed in the United States of America. </w:t>
      </w:r>
    </w:p>
    <w:p w:rsidR="00023968" w14:paraId="1302F5F2" w14:textId="31165D60">
      <w:pPr>
        <w:ind w:left="1440" w:right="14"/>
      </w:pPr>
      <w:r>
        <w:t>1.</w:t>
      </w:r>
      <w:r w:rsidR="00123285">
        <w:t>3</w:t>
      </w:r>
      <w:r w:rsidR="006B246B">
        <w:t>4</w:t>
      </w:r>
      <w:r>
        <w:t xml:space="preserve"> </w:t>
      </w:r>
      <w:r w:rsidR="007C1417">
        <w:tab/>
      </w:r>
      <w:r>
        <w:rPr>
          <w:b/>
          <w:u w:val="single" w:color="000000"/>
        </w:rPr>
        <w:t>Subcontractor</w:t>
      </w:r>
      <w:r>
        <w:t xml:space="preserve">:  Any </w:t>
      </w:r>
      <w:r w:rsidR="005E727F">
        <w:t>P</w:t>
      </w:r>
      <w:r>
        <w:t>erson having a</w:t>
      </w:r>
      <w:r w:rsidR="005E727F">
        <w:t xml:space="preserve"> formal or informal</w:t>
      </w:r>
      <w:r>
        <w:t xml:space="preserve"> agreement with Supplier to </w:t>
      </w:r>
      <w:r w:rsidR="005E727F">
        <w:t xml:space="preserve">perform or </w:t>
      </w:r>
      <w:r w:rsidR="000E7A7A">
        <w:t xml:space="preserve">otherwise </w:t>
      </w:r>
      <w:r>
        <w:t xml:space="preserve">provide any part of the Work. The term Subcontractor shall include, without limitation, contractors, vendors and suppliers of Supplier. </w:t>
      </w:r>
    </w:p>
    <w:p w:rsidR="00023968" w:rsidP="007C1417" w14:paraId="73A20859" w14:textId="2A2E64CC">
      <w:pPr>
        <w:ind w:left="1440" w:right="14"/>
      </w:pPr>
      <w:r>
        <w:t>1.</w:t>
      </w:r>
      <w:r w:rsidR="00123285">
        <w:t>3</w:t>
      </w:r>
      <w:r w:rsidR="006B246B">
        <w:t>5</w:t>
      </w:r>
      <w:r>
        <w:t xml:space="preserve"> </w:t>
      </w:r>
      <w:r>
        <w:tab/>
      </w:r>
      <w:r w:rsidRPr="00000019">
        <w:rPr>
          <w:b/>
          <w:u w:val="single"/>
        </w:rPr>
        <w:t>Superintendent</w:t>
      </w:r>
      <w:r>
        <w:t xml:space="preserve">:  Supplier's </w:t>
      </w:r>
      <w:r w:rsidR="005E727F">
        <w:t xml:space="preserve">designated </w:t>
      </w:r>
      <w:r>
        <w:t>representative at the Jobsite during the term of the Contract</w:t>
      </w:r>
      <w:r w:rsidR="005E727F">
        <w:t>,</w:t>
      </w:r>
      <w:r>
        <w:t xml:space="preserve"> as further defined in Section 12.0. </w:t>
      </w:r>
    </w:p>
    <w:p w:rsidR="00023968" w:rsidP="00000019" w14:paraId="2A272A75" w14:textId="3E748325">
      <w:pPr>
        <w:ind w:left="1440" w:right="14"/>
      </w:pPr>
      <w:r>
        <w:t>1.</w:t>
      </w:r>
      <w:r w:rsidR="00123285">
        <w:t>3</w:t>
      </w:r>
      <w:r w:rsidR="006B246B">
        <w:t>6</w:t>
      </w:r>
      <w:r>
        <w:t xml:space="preserve"> </w:t>
      </w:r>
      <w:r>
        <w:tab/>
      </w:r>
      <w:r w:rsidRPr="00000019">
        <w:rPr>
          <w:b/>
          <w:u w:val="single"/>
        </w:rPr>
        <w:t>Supplemental Conditions</w:t>
      </w:r>
      <w:r w:rsidRPr="00EB1C70">
        <w:t xml:space="preserve">:  </w:t>
      </w:r>
      <w:r w:rsidR="00EB1C70">
        <w:t>Any</w:t>
      </w:r>
      <w:r w:rsidRPr="00D80316">
        <w:t xml:space="preserve"> Supplemental Conditions that have been</w:t>
      </w:r>
      <w:r w:rsidR="005B417F">
        <w:t>, or shall be,</w:t>
      </w:r>
      <w:r w:rsidR="005E727F">
        <w:t xml:space="preserve"> </w:t>
      </w:r>
      <w:r w:rsidR="005B417F">
        <w:t xml:space="preserve">attached to, and </w:t>
      </w:r>
      <w:r w:rsidRPr="00D80316">
        <w:t>incorporated in</w:t>
      </w:r>
      <w:r w:rsidR="005B417F">
        <w:t>to,</w:t>
      </w:r>
      <w:r w:rsidRPr="00D80316">
        <w:t xml:space="preserve"> the Purchase Document.</w:t>
      </w:r>
      <w:r>
        <w:t xml:space="preserve"> </w:t>
      </w:r>
    </w:p>
    <w:p w:rsidR="00023968" w:rsidP="00000019" w14:paraId="3B94822D" w14:textId="76F130C9">
      <w:pPr>
        <w:ind w:left="1440" w:right="14"/>
      </w:pPr>
      <w:r>
        <w:t>1.</w:t>
      </w:r>
      <w:r w:rsidR="00123285">
        <w:t>3</w:t>
      </w:r>
      <w:r w:rsidR="006B246B">
        <w:t>7</w:t>
      </w:r>
      <w:r>
        <w:t xml:space="preserve"> </w:t>
      </w:r>
      <w:r>
        <w:tab/>
      </w:r>
      <w:r w:rsidRPr="00000019">
        <w:rPr>
          <w:b/>
          <w:u w:val="single"/>
        </w:rPr>
        <w:t>Supplier</w:t>
      </w:r>
      <w:r>
        <w:t xml:space="preserve">:  The individual or organization responsible for performing the Work. </w:t>
      </w:r>
    </w:p>
    <w:p w:rsidR="00123285" w:rsidP="00000019" w14:paraId="5BF1301F" w14:textId="1F9A76D3">
      <w:pPr>
        <w:ind w:left="1440" w:right="14"/>
      </w:pPr>
      <w:r>
        <w:t>1.3</w:t>
      </w:r>
      <w:r w:rsidR="006B246B">
        <w:t>8</w:t>
      </w:r>
      <w:r>
        <w:t xml:space="preserve"> </w:t>
      </w:r>
      <w:r>
        <w:tab/>
      </w:r>
      <w:r w:rsidRPr="00000019">
        <w:rPr>
          <w:b/>
          <w:u w:val="single"/>
        </w:rPr>
        <w:t>Supplier Agent</w:t>
      </w:r>
      <w:r>
        <w:t>:  Has the meaning set forth in Section 51.1.</w:t>
      </w:r>
    </w:p>
    <w:p w:rsidR="00C953CE" w:rsidP="00C953CE" w14:paraId="7F6ACF2E" w14:textId="04FC4F25">
      <w:pPr>
        <w:ind w:left="1440" w:right="14"/>
      </w:pPr>
      <w:r>
        <w:t>1.3</w:t>
      </w:r>
      <w:r w:rsidR="006B246B">
        <w:t>9</w:t>
      </w:r>
      <w:r>
        <w:tab/>
      </w:r>
      <w:r w:rsidRPr="00D80316">
        <w:rPr>
          <w:b/>
          <w:u w:val="single"/>
        </w:rPr>
        <w:t>Transmission Line</w:t>
      </w:r>
      <w:r>
        <w:t xml:space="preserve">:  Purchaser’s so-called </w:t>
      </w:r>
      <w:r w:rsidRPr="00C953CE">
        <w:rPr>
          <w:lang w:val="en-US"/>
        </w:rPr>
        <w:t>East-West Tie Line, a 230</w:t>
      </w:r>
      <w:r w:rsidR="00D63441">
        <w:rPr>
          <w:lang w:val="en-US"/>
        </w:rPr>
        <w:t xml:space="preserve"> </w:t>
      </w:r>
      <w:r w:rsidRPr="00C953CE">
        <w:rPr>
          <w:lang w:val="en-US"/>
        </w:rPr>
        <w:t>kV double</w:t>
      </w:r>
      <w:r>
        <w:rPr>
          <w:lang w:val="en-US"/>
        </w:rPr>
        <w:t>-</w:t>
      </w:r>
      <w:r w:rsidRPr="00C953CE">
        <w:rPr>
          <w:lang w:val="en-US"/>
        </w:rPr>
        <w:t>circuit</w:t>
      </w:r>
      <w:r>
        <w:rPr>
          <w:lang w:val="en-US"/>
        </w:rPr>
        <w:t>,</w:t>
      </w:r>
      <w:r w:rsidRPr="00C953CE">
        <w:rPr>
          <w:lang w:val="en-US"/>
        </w:rPr>
        <w:t xml:space="preserve"> </w:t>
      </w:r>
      <w:r>
        <w:rPr>
          <w:lang w:val="en-US"/>
        </w:rPr>
        <w:t xml:space="preserve">electric-power </w:t>
      </w:r>
      <w:r w:rsidRPr="00C953CE">
        <w:rPr>
          <w:lang w:val="en-US"/>
        </w:rPr>
        <w:t>transmission line that runs approximately 450 k</w:t>
      </w:r>
      <w:r>
        <w:rPr>
          <w:lang w:val="en-US"/>
        </w:rPr>
        <w:t>ilo</w:t>
      </w:r>
      <w:r w:rsidRPr="00C953CE">
        <w:rPr>
          <w:lang w:val="en-US"/>
        </w:rPr>
        <w:t>m</w:t>
      </w:r>
      <w:r>
        <w:rPr>
          <w:lang w:val="en-US"/>
        </w:rPr>
        <w:t>eters</w:t>
      </w:r>
      <w:r w:rsidRPr="00C953CE">
        <w:rPr>
          <w:lang w:val="en-US"/>
        </w:rPr>
        <w:t xml:space="preserve"> </w:t>
      </w:r>
      <w:r>
        <w:rPr>
          <w:lang w:val="en-US"/>
        </w:rPr>
        <w:t xml:space="preserve">generally </w:t>
      </w:r>
      <w:r w:rsidRPr="00C953CE">
        <w:rPr>
          <w:lang w:val="en-US"/>
        </w:rPr>
        <w:t>between Thunder Bay and Wawa</w:t>
      </w:r>
      <w:r>
        <w:rPr>
          <w:lang w:val="en-US"/>
        </w:rPr>
        <w:t xml:space="preserve"> in Northern Ontario.</w:t>
      </w:r>
    </w:p>
    <w:p w:rsidR="00023968" w14:paraId="4319EFD3" w14:textId="7A811C8B">
      <w:pPr>
        <w:ind w:left="1440" w:right="14"/>
      </w:pPr>
      <w:r>
        <w:t>1.</w:t>
      </w:r>
      <w:r w:rsidR="006B246B">
        <w:t>40</w:t>
      </w:r>
      <w:r>
        <w:t xml:space="preserve"> </w:t>
      </w:r>
      <w:r w:rsidR="00000019">
        <w:tab/>
      </w:r>
      <w:r>
        <w:rPr>
          <w:b/>
          <w:u w:val="single" w:color="000000"/>
        </w:rPr>
        <w:t>Waste</w:t>
      </w:r>
      <w:r>
        <w:t>:  Any substance or material (</w:t>
      </w:r>
      <w:r w:rsidR="005B417F">
        <w:t xml:space="preserve">regardless of </w:t>
      </w:r>
      <w:r>
        <w:t xml:space="preserve">whether solid, liquid or gas) </w:t>
      </w:r>
      <w:r w:rsidR="005B417F">
        <w:t>that</w:t>
      </w:r>
      <w:r>
        <w:t xml:space="preserve"> is </w:t>
      </w:r>
      <w:r w:rsidR="007B5D7D">
        <w:t xml:space="preserve">a </w:t>
      </w:r>
      <w:r w:rsidR="005B417F">
        <w:t>“</w:t>
      </w:r>
      <w:r w:rsidR="007B5D7D">
        <w:t>contaminant” or “pollutant</w:t>
      </w:r>
      <w:r w:rsidR="005B417F">
        <w:t xml:space="preserve">” </w:t>
      </w:r>
      <w:r w:rsidR="007B5D7D">
        <w:t xml:space="preserve">or </w:t>
      </w:r>
      <w:r w:rsidR="00361523">
        <w:t xml:space="preserve">is </w:t>
      </w:r>
      <w:r>
        <w:t xml:space="preserve">“discarded material,” </w:t>
      </w:r>
      <w:r w:rsidR="007B5D7D">
        <w:t>“</w:t>
      </w:r>
      <w:r w:rsidR="005B417F">
        <w:t xml:space="preserve">hazardous waste,” </w:t>
      </w:r>
      <w:r w:rsidR="007B5D7D">
        <w:t xml:space="preserve">“unused material,” </w:t>
      </w:r>
      <w:r>
        <w:t>or other similar designation</w:t>
      </w:r>
      <w:r w:rsidR="007B5D7D">
        <w:t xml:space="preserve"> under</w:t>
      </w:r>
      <w:r>
        <w:t>, or otherwise subject to regulation</w:t>
      </w:r>
      <w:r w:rsidR="007B5D7D">
        <w:t xml:space="preserve"> pursuant to,</w:t>
      </w:r>
      <w:r>
        <w:t xml:space="preserve"> any applicable </w:t>
      </w:r>
      <w:r w:rsidR="006B246B">
        <w:t>L</w:t>
      </w:r>
      <w:r>
        <w:t xml:space="preserve">aw. </w:t>
      </w:r>
    </w:p>
    <w:p w:rsidR="00023968" w14:paraId="551254DB" w14:textId="37919945">
      <w:pPr>
        <w:spacing w:after="113"/>
        <w:ind w:left="1440" w:right="14"/>
      </w:pPr>
      <w:r>
        <w:t>1.</w:t>
      </w:r>
      <w:r w:rsidR="006B246B">
        <w:t>41</w:t>
      </w:r>
      <w:r>
        <w:t xml:space="preserve"> </w:t>
      </w:r>
      <w:r w:rsidR="00000019">
        <w:tab/>
      </w:r>
      <w:r>
        <w:rPr>
          <w:b/>
          <w:u w:val="single" w:color="000000"/>
        </w:rPr>
        <w:t>Work</w:t>
      </w:r>
      <w:r>
        <w:t xml:space="preserve">:  </w:t>
      </w:r>
      <w:r w:rsidR="00E73979">
        <w:t>A</w:t>
      </w:r>
      <w:r>
        <w:t xml:space="preserve">ny and all </w:t>
      </w:r>
      <w:r w:rsidR="00AA0101">
        <w:t>ER&amp;UPO Services</w:t>
      </w:r>
      <w:r w:rsidR="00182A60">
        <w:t xml:space="preserve"> and</w:t>
      </w:r>
      <w:r w:rsidR="00AA0101">
        <w:t xml:space="preserve"> M&amp;S Services</w:t>
      </w:r>
      <w:r w:rsidR="00182A60">
        <w:t>, any Cure,</w:t>
      </w:r>
      <w:r w:rsidR="00931EF7">
        <w:t xml:space="preserve"> and any and all </w:t>
      </w:r>
      <w:r w:rsidR="00E73979">
        <w:t xml:space="preserve">consumables, drawings, equipment, goods, </w:t>
      </w:r>
      <w:r>
        <w:t xml:space="preserve">labour, </w:t>
      </w:r>
      <w:r w:rsidR="00E73979">
        <w:t>manuals and other documents</w:t>
      </w:r>
      <w:r>
        <w:t xml:space="preserve">, materials, reports, </w:t>
      </w:r>
      <w:r w:rsidR="00931EF7">
        <w:t>structures</w:t>
      </w:r>
      <w:r>
        <w:t xml:space="preserve">, and other </w:t>
      </w:r>
      <w:r w:rsidR="00931EF7">
        <w:t>things</w:t>
      </w:r>
      <w:r w:rsidR="00421450">
        <w:t xml:space="preserve"> incorporated therein</w:t>
      </w:r>
      <w:r w:rsidR="00931EF7">
        <w:t xml:space="preserve"> required</w:t>
      </w:r>
      <w:r>
        <w:t xml:space="preserve"> for </w:t>
      </w:r>
      <w:r w:rsidR="00DA6A3F">
        <w:t>Supplier to perform</w:t>
      </w:r>
      <w:r>
        <w:t xml:space="preserve"> and timely </w:t>
      </w:r>
      <w:r w:rsidR="00DA6A3F">
        <w:t xml:space="preserve">complete </w:t>
      </w:r>
      <w:r w:rsidR="00182A60">
        <w:t>the</w:t>
      </w:r>
      <w:r w:rsidR="00AA0101">
        <w:t xml:space="preserve"> ER&amp;UPO Services</w:t>
      </w:r>
      <w:r w:rsidR="00182A60">
        <w:t>,</w:t>
      </w:r>
      <w:r w:rsidR="00AA0101">
        <w:t xml:space="preserve"> </w:t>
      </w:r>
      <w:r w:rsidR="00182A60">
        <w:t xml:space="preserve">the </w:t>
      </w:r>
      <w:r w:rsidR="00AA0101">
        <w:t>M&amp;S Services</w:t>
      </w:r>
      <w:r w:rsidR="00182A60">
        <w:t>,</w:t>
      </w:r>
      <w:r w:rsidR="00AA0101">
        <w:t xml:space="preserve"> </w:t>
      </w:r>
      <w:r w:rsidR="00182A60">
        <w:t xml:space="preserve">any Cure and any of </w:t>
      </w:r>
      <w:r w:rsidR="00DA6A3F">
        <w:t>its other</w:t>
      </w:r>
      <w:r>
        <w:t xml:space="preserve"> obligations under the Contract. </w:t>
      </w:r>
    </w:p>
    <w:p w:rsidR="00023968" w:rsidP="00AD441D" w14:paraId="3B4E4248" w14:textId="77777777">
      <w:pPr>
        <w:pStyle w:val="Heading1"/>
        <w:ind w:left="-10" w:firstLine="0"/>
        <w:jc w:val="left"/>
      </w:pPr>
      <w:bookmarkStart w:id="1" w:name="_Toc38069"/>
      <w:r>
        <w:t xml:space="preserve">2.0 </w:t>
      </w:r>
      <w:r>
        <w:tab/>
        <w:t xml:space="preserve">WORDS AND PHRASES: </w:t>
      </w:r>
      <w:bookmarkEnd w:id="1"/>
    </w:p>
    <w:p w:rsidR="00023968" w14:paraId="44518D23" w14:textId="1D460DED">
      <w:pPr>
        <w:spacing w:after="113"/>
        <w:ind w:left="710" w:right="14" w:firstLine="0"/>
      </w:pPr>
      <w:r>
        <w:t xml:space="preserve">Where the words "as shown," "as detailed," "as indicated," or other such words are used in the Contract, reference is to the </w:t>
      </w:r>
      <w:r w:rsidR="001F5545">
        <w:t xml:space="preserve">specified </w:t>
      </w:r>
      <w:r>
        <w:t>drawings and specific instructions</w:t>
      </w:r>
      <w:r w:rsidR="001F5545">
        <w:t>,</w:t>
      </w:r>
      <w:r>
        <w:t xml:space="preserve"> unless the context clearly indicates </w:t>
      </w:r>
      <w:r w:rsidR="001F5545">
        <w:t>otherwise</w:t>
      </w:r>
      <w:r>
        <w:t xml:space="preserve">. </w:t>
      </w:r>
      <w:r w:rsidR="001F5545">
        <w:t xml:space="preserve"> Except as otherwise expressly provided, words such as “acceptable</w:t>
      </w:r>
      <w:r w:rsidR="0048233E">
        <w:t xml:space="preserve">,” </w:t>
      </w:r>
      <w:r>
        <w:t>"</w:t>
      </w:r>
      <w:r w:rsidR="001F5545">
        <w:t>a</w:t>
      </w:r>
      <w:r>
        <w:t>pproved</w:t>
      </w:r>
      <w:r w:rsidR="001F5545">
        <w:t>,</w:t>
      </w:r>
      <w:r>
        <w:t xml:space="preserve">" </w:t>
      </w:r>
      <w:r w:rsidR="0048233E">
        <w:t xml:space="preserve">“proper,” </w:t>
      </w:r>
      <w:r>
        <w:t>"reasonable</w:t>
      </w:r>
      <w:r w:rsidR="001F5545">
        <w:t>,</w:t>
      </w:r>
      <w:r>
        <w:t xml:space="preserve">" </w:t>
      </w:r>
      <w:r w:rsidR="0048233E">
        <w:t xml:space="preserve">“satisfactory,” </w:t>
      </w:r>
      <w:r>
        <w:t>"suitable</w:t>
      </w:r>
      <w:r w:rsidR="001F5545">
        <w:t>,</w:t>
      </w:r>
      <w:r>
        <w:t xml:space="preserve">" </w:t>
      </w:r>
      <w:r w:rsidR="0048233E">
        <w:t>and words or terms</w:t>
      </w:r>
      <w:r w:rsidR="0058053F">
        <w:t xml:space="preserve"> of similar import</w:t>
      </w:r>
      <w:r>
        <w:t xml:space="preserve"> shall mean satisfactory in the judgment of Purchaser only to the extent of judging the apparent compliance of the Work with the Contract. "As ordered", "as directed", "as required", "as permitted", "as allowed", or other such words shall mean the action of Purchaser is intended only to the extent of judging the apparent compliance of the Work with the Contract and to require appropriate action. The parties explicitly recognize that Purchaser's judgments for apparent compliance of the Work with the Contract are administrative in nature and do not relieve Supplier of its obligations under the Contract or impose any such obligations on Purchaser. Wherever the Contract provides that Supplier shall perform certain Work "at its expense" or "without charge," or that certain Work "shall not be paid for separately," such quoted or similar words and phrases mean that Supplier shall not be entitled to any additional compensation from Purchaser for such Work, and the cost thereof, unless otherwise specified, shall be considered as included in the payment for other items of Work. </w:t>
      </w:r>
    </w:p>
    <w:p w:rsidR="00023968" w:rsidP="00AD441D" w14:paraId="07A04E69" w14:textId="77777777">
      <w:pPr>
        <w:pStyle w:val="Heading1"/>
        <w:ind w:left="-10" w:firstLine="0"/>
        <w:jc w:val="left"/>
      </w:pPr>
      <w:bookmarkStart w:id="2" w:name="_Toc38070"/>
      <w:r>
        <w:t xml:space="preserve">3.0 </w:t>
      </w:r>
      <w:r>
        <w:tab/>
        <w:t xml:space="preserve">EFFECT OF SECTION HEADINGS: </w:t>
      </w:r>
      <w:bookmarkEnd w:id="2"/>
    </w:p>
    <w:p w:rsidR="00023968" w14:paraId="2BECCBB1" w14:textId="12FF2950">
      <w:pPr>
        <w:spacing w:after="111"/>
        <w:ind w:left="710" w:right="14" w:firstLine="0"/>
      </w:pPr>
      <w:r>
        <w:t xml:space="preserve">Section headings appearing in the Contract are inserted for convenience of reference only and </w:t>
      </w:r>
      <w:r w:rsidR="001F7616">
        <w:t>are</w:t>
      </w:r>
      <w:r>
        <w:t xml:space="preserve"> to be </w:t>
      </w:r>
      <w:r w:rsidRPr="0021668A" w:rsidR="0021668A">
        <w:t xml:space="preserve">given no force or effect or other consideration in </w:t>
      </w:r>
      <w:r w:rsidR="0021668A">
        <w:t>construing the Contract</w:t>
      </w:r>
      <w:r>
        <w:rPr>
          <w:b/>
        </w:rPr>
        <w:t xml:space="preserve">. </w:t>
      </w:r>
    </w:p>
    <w:p w:rsidR="00023968" w:rsidP="00AD441D" w14:paraId="364F0BF6" w14:textId="77777777">
      <w:pPr>
        <w:pStyle w:val="Heading1"/>
        <w:ind w:left="-10" w:firstLine="0"/>
        <w:jc w:val="left"/>
      </w:pPr>
      <w:bookmarkStart w:id="3" w:name="_Toc38071"/>
      <w:r>
        <w:t xml:space="preserve">4.0 </w:t>
      </w:r>
      <w:r>
        <w:tab/>
        <w:t xml:space="preserve">SUPPLIER'S REPRESENTATIONS: </w:t>
      </w:r>
      <w:bookmarkEnd w:id="3"/>
    </w:p>
    <w:p w:rsidR="00023968" w14:paraId="118A9ADC" w14:textId="2EC00298">
      <w:pPr>
        <w:ind w:left="1440" w:right="14"/>
      </w:pPr>
      <w:r>
        <w:t xml:space="preserve">4.1 </w:t>
      </w:r>
      <w:r w:rsidR="00AD441D">
        <w:tab/>
      </w:r>
      <w:r>
        <w:t xml:space="preserve">Supplier </w:t>
      </w:r>
      <w:r w:rsidR="009E348F">
        <w:t>is familiar with</w:t>
      </w:r>
      <w:r>
        <w:t xml:space="preserve"> the nature and location of the </w:t>
      </w:r>
      <w:r w:rsidR="006D07AD">
        <w:t xml:space="preserve">Jobsite and the </w:t>
      </w:r>
      <w:r>
        <w:t xml:space="preserve">Work, </w:t>
      </w:r>
      <w:r w:rsidR="009E348F">
        <w:t xml:space="preserve">including </w:t>
      </w:r>
      <w:r>
        <w:t xml:space="preserve">the conformation and configuration of the ground </w:t>
      </w:r>
      <w:r w:rsidR="00194726">
        <w:t xml:space="preserve">(including but not limited to </w:t>
      </w:r>
      <w:r>
        <w:t>the character, quality and quantity of the materials to be encountered above and below ground</w:t>
      </w:r>
      <w:r w:rsidR="00194726">
        <w:t>)</w:t>
      </w:r>
      <w:r>
        <w:t xml:space="preserve">, environmental conditions </w:t>
      </w:r>
      <w:r w:rsidR="00194726">
        <w:t>(</w:t>
      </w:r>
      <w:r>
        <w:t xml:space="preserve">including </w:t>
      </w:r>
      <w:r w:rsidR="00194726">
        <w:t xml:space="preserve">but not limited to seasonal </w:t>
      </w:r>
      <w:r>
        <w:t>weather</w:t>
      </w:r>
      <w:r w:rsidR="00194726">
        <w:t xml:space="preserve"> conditions)</w:t>
      </w:r>
      <w:r>
        <w:t xml:space="preserve">, the </w:t>
      </w:r>
      <w:r w:rsidR="00194726">
        <w:t>kinds</w:t>
      </w:r>
      <w:r>
        <w:t xml:space="preserve"> of equipment and facilities </w:t>
      </w:r>
      <w:r w:rsidR="00194726">
        <w:t xml:space="preserve">that will be </w:t>
      </w:r>
      <w:r>
        <w:t xml:space="preserve">needed to </w:t>
      </w:r>
      <w:r w:rsidR="00194726">
        <w:t>perform or otherwise provide</w:t>
      </w:r>
      <w:r>
        <w:t xml:space="preserve"> the Work, the general and local conditions </w:t>
      </w:r>
      <w:r w:rsidR="00194726">
        <w:t>(</w:t>
      </w:r>
      <w:r>
        <w:t xml:space="preserve">including </w:t>
      </w:r>
      <w:r w:rsidR="00194726">
        <w:t xml:space="preserve">but not limited to </w:t>
      </w:r>
      <w:r>
        <w:t xml:space="preserve">labour relations and applicable </w:t>
      </w:r>
      <w:r w:rsidR="006B246B">
        <w:t>L</w:t>
      </w:r>
      <w:r>
        <w:t>aws</w:t>
      </w:r>
      <w:r w:rsidR="00194726">
        <w:t>)</w:t>
      </w:r>
      <w:r>
        <w:t xml:space="preserve"> </w:t>
      </w:r>
      <w:r w:rsidR="00194726">
        <w:t>that</w:t>
      </w:r>
      <w:r>
        <w:t xml:space="preserve"> may in any way affect the performance of the Work. Supplier shall have no claim for additional compensation or additional time based</w:t>
      </w:r>
      <w:r w:rsidR="004722CB">
        <w:t xml:space="preserve"> solely</w:t>
      </w:r>
      <w:r>
        <w:t xml:space="preserve"> on a lack of knowledge of such conditions</w:t>
      </w:r>
      <w:r w:rsidR="006D07AD">
        <w:t xml:space="preserve"> insofar as its performance of M&amp;S Services in respect of th</w:t>
      </w:r>
      <w:r w:rsidR="00B76953">
        <w:t>ose</w:t>
      </w:r>
      <w:r w:rsidR="006D07AD">
        <w:t xml:space="preserve"> portion</w:t>
      </w:r>
      <w:r w:rsidR="00B76953">
        <w:t>s</w:t>
      </w:r>
      <w:r w:rsidR="006D07AD">
        <w:t xml:space="preserve"> of </w:t>
      </w:r>
      <w:r w:rsidR="00D63441">
        <w:t xml:space="preserve">the Transmission Line that run coextensively with Supplier’s </w:t>
      </w:r>
      <w:r w:rsidR="0021668A">
        <w:t>adjacent electric-power transmission line</w:t>
      </w:r>
      <w:r w:rsidR="00B76953">
        <w:t>s</w:t>
      </w:r>
      <w:r w:rsidR="0021668A">
        <w:t xml:space="preserve"> </w:t>
      </w:r>
      <w:r w:rsidR="005D3979">
        <w:t>are</w:t>
      </w:r>
      <w:r w:rsidR="0021668A">
        <w:t xml:space="preserve"> concerned</w:t>
      </w:r>
      <w:r w:rsidR="00E43509">
        <w:t>.</w:t>
      </w:r>
      <w:r w:rsidR="008C5E32">
        <w:t xml:space="preserve"> </w:t>
      </w:r>
    </w:p>
    <w:p w:rsidR="00023968" w14:paraId="0D63B022" w14:textId="0DFDAE40">
      <w:pPr>
        <w:ind w:left="1440" w:right="14"/>
      </w:pPr>
      <w:r>
        <w:t xml:space="preserve">4.2 </w:t>
      </w:r>
      <w:r w:rsidR="00082040">
        <w:tab/>
      </w:r>
      <w:r>
        <w:t xml:space="preserve">Records of </w:t>
      </w:r>
      <w:r w:rsidR="0021668A">
        <w:t xml:space="preserve">Jobsite </w:t>
      </w:r>
      <w:r>
        <w:t>conditions above and below ground</w:t>
      </w:r>
      <w:r w:rsidR="001F5545">
        <w:t xml:space="preserve"> (including but not limited to </w:t>
      </w:r>
      <w:r>
        <w:t>water records</w:t>
      </w:r>
      <w:r w:rsidR="001F5545">
        <w:t>)</w:t>
      </w:r>
      <w:r>
        <w:t xml:space="preserve"> </w:t>
      </w:r>
      <w:r w:rsidR="0021668A">
        <w:t>and</w:t>
      </w:r>
      <w:r>
        <w:t xml:space="preserve"> other observations </w:t>
      </w:r>
      <w:r w:rsidR="00B64367">
        <w:t xml:space="preserve">and examinations </w:t>
      </w:r>
      <w:r w:rsidR="0021668A">
        <w:t>that</w:t>
      </w:r>
      <w:r>
        <w:t xml:space="preserve"> may have been made by or for Purchaser shall be made available to Supplier upon </w:t>
      </w:r>
      <w:r w:rsidR="0021668A">
        <w:t xml:space="preserve">Supplier’s </w:t>
      </w:r>
      <w:r>
        <w:t xml:space="preserve">request, </w:t>
      </w:r>
      <w:r w:rsidRPr="0021668A">
        <w:t xml:space="preserve">but </w:t>
      </w:r>
      <w:r w:rsidR="00B64367">
        <w:t>Purchaser makes</w:t>
      </w:r>
      <w:r w:rsidRPr="0021668A">
        <w:t xml:space="preserve"> no express or implied guarantee</w:t>
      </w:r>
      <w:r w:rsidR="00B64367">
        <w:t>, representation or warranty</w:t>
      </w:r>
      <w:r w:rsidRPr="0021668A">
        <w:t xml:space="preserve"> as to the accuracy </w:t>
      </w:r>
      <w:r w:rsidR="00B64367">
        <w:t xml:space="preserve">or completeness </w:t>
      </w:r>
      <w:r w:rsidRPr="0021668A">
        <w:t xml:space="preserve">of </w:t>
      </w:r>
      <w:r w:rsidR="00B64367">
        <w:t xml:space="preserve">any </w:t>
      </w:r>
      <w:r w:rsidRPr="0021668A">
        <w:t xml:space="preserve">such records or </w:t>
      </w:r>
      <w:r w:rsidRPr="00B64367" w:rsidR="00B64367">
        <w:t>other observations or examinations, and</w:t>
      </w:r>
      <w:r w:rsidR="000069A7">
        <w:t xml:space="preserve"> subject to Purchaser acting in good faith, </w:t>
      </w:r>
      <w:r w:rsidRPr="00B64367" w:rsidR="00B64367">
        <w:t xml:space="preserve">any reliance by Supplier on any such records or other observations or examinations shall be </w:t>
      </w:r>
      <w:r w:rsidR="00B64367">
        <w:t xml:space="preserve">solely </w:t>
      </w:r>
      <w:r w:rsidRPr="00B64367" w:rsidR="00B64367">
        <w:t xml:space="preserve">at Supplier’s </w:t>
      </w:r>
      <w:r w:rsidR="00B64367">
        <w:t>risk</w:t>
      </w:r>
      <w:r>
        <w:t xml:space="preserve">. </w:t>
      </w:r>
    </w:p>
    <w:p w:rsidR="00023968" w:rsidP="00B14C0B" w14:paraId="4468C365" w14:textId="79AC110C">
      <w:pPr>
        <w:ind w:left="1440" w:right="0" w:hanging="720"/>
        <w:jc w:val="left"/>
      </w:pPr>
      <w:r>
        <w:t xml:space="preserve">4.3 </w:t>
      </w:r>
      <w:r>
        <w:tab/>
        <w:t>Supplier shall secure from Purchaser</w:t>
      </w:r>
      <w:r w:rsidR="000069A7">
        <w:t>, and Purchaser shall provide,</w:t>
      </w:r>
      <w:r>
        <w:t xml:space="preserve"> all information necessary for the performance of the Work prior to commencing such Work. </w:t>
      </w:r>
    </w:p>
    <w:p w:rsidR="00023968" w14:paraId="021CD8A1" w14:textId="081D79F2">
      <w:pPr>
        <w:ind w:left="1440" w:right="14"/>
      </w:pPr>
      <w:r>
        <w:t xml:space="preserve">4.4 </w:t>
      </w:r>
      <w:r w:rsidR="00082040">
        <w:tab/>
      </w:r>
      <w:r w:rsidR="009E348F">
        <w:t>P</w:t>
      </w:r>
      <w:r>
        <w:t xml:space="preserve">rior to commencing any portion of the Work, </w:t>
      </w:r>
      <w:r w:rsidR="009E348F">
        <w:t xml:space="preserve">Supplier </w:t>
      </w:r>
      <w:r>
        <w:t xml:space="preserve">shall carefully review </w:t>
      </w:r>
      <w:r w:rsidR="009E348F">
        <w:t xml:space="preserve">all </w:t>
      </w:r>
      <w:r>
        <w:t xml:space="preserve">applicable drawings and specifications and shall </w:t>
      </w:r>
      <w:r w:rsidR="004C419E">
        <w:t xml:space="preserve">promptly </w:t>
      </w:r>
      <w:r>
        <w:t xml:space="preserve">provide to the Company Representative Notice of any conflict with applicable </w:t>
      </w:r>
      <w:r w:rsidR="006B246B">
        <w:t>L</w:t>
      </w:r>
      <w:r>
        <w:t>aws or of any errors, inconsistencies or omissions it may discover</w:t>
      </w:r>
      <w:r w:rsidR="00D6673B">
        <w:t xml:space="preserve"> therein</w:t>
      </w:r>
      <w:r>
        <w:t xml:space="preserve">. </w:t>
      </w:r>
      <w:r w:rsidR="009E348F">
        <w:t xml:space="preserve"> </w:t>
      </w:r>
      <w:r w:rsidRPr="001854A9">
        <w:t xml:space="preserve">Supplier shall not be liable to Purchaser for any damage resulting from any such </w:t>
      </w:r>
      <w:r w:rsidRPr="001854A9" w:rsidR="00D6673B">
        <w:t>conflicts,</w:t>
      </w:r>
      <w:r w:rsidRPr="001854A9">
        <w:t xml:space="preserve"> errors, inconsistencies or omissions in the drawings or specifications. Supplier shall </w:t>
      </w:r>
      <w:r w:rsidRPr="001854A9" w:rsidR="00D6673B">
        <w:t xml:space="preserve">not </w:t>
      </w:r>
      <w:r w:rsidRPr="001854A9">
        <w:t xml:space="preserve">perform any portion of the Work </w:t>
      </w:r>
      <w:r w:rsidRPr="001854A9" w:rsidR="00D6673B">
        <w:t>until it receives</w:t>
      </w:r>
      <w:r w:rsidRPr="001854A9">
        <w:t xml:space="preserve"> approved drawings, specifications or </w:t>
      </w:r>
      <w:r w:rsidRPr="001854A9" w:rsidR="00D6673B">
        <w:t xml:space="preserve">other </w:t>
      </w:r>
      <w:r w:rsidRPr="001854A9">
        <w:t xml:space="preserve">instructions </w:t>
      </w:r>
      <w:r w:rsidRPr="001854A9" w:rsidR="00D6673B">
        <w:t xml:space="preserve">to do so </w:t>
      </w:r>
      <w:r w:rsidRPr="001854A9">
        <w:t>from the Company Representative.</w:t>
      </w:r>
      <w:r>
        <w:t xml:space="preserve"> </w:t>
      </w:r>
    </w:p>
    <w:p w:rsidR="00023968" w14:paraId="27AF5149" w14:textId="3C2540C5">
      <w:pPr>
        <w:ind w:left="1440" w:right="14"/>
      </w:pPr>
      <w:r>
        <w:t xml:space="preserve">4.5 </w:t>
      </w:r>
      <w:r w:rsidR="00082040">
        <w:tab/>
      </w:r>
      <w:r>
        <w:t xml:space="preserve">Purchaser </w:t>
      </w:r>
      <w:r w:rsidR="00C036B3">
        <w:t xml:space="preserve">and Supplier </w:t>
      </w:r>
      <w:r>
        <w:t>assume no responsibility for any understandings or agreements made by any of its representatives during or prior to execution of the Contract</w:t>
      </w:r>
      <w:r w:rsidR="00D6673B">
        <w:t>,</w:t>
      </w:r>
      <w:r>
        <w:t xml:space="preserve"> unless such understandings or agreements are expressly stated in the Contract. </w:t>
      </w:r>
    </w:p>
    <w:p w:rsidR="00023968" w14:paraId="0BCE2B3A" w14:textId="403C02B5">
      <w:pPr>
        <w:ind w:left="1440" w:right="14"/>
      </w:pPr>
      <w:r>
        <w:t xml:space="preserve">4.6 </w:t>
      </w:r>
      <w:r w:rsidR="00082040">
        <w:tab/>
      </w:r>
      <w:r>
        <w:t xml:space="preserve">All loss or damage to Supplier </w:t>
      </w:r>
      <w:r w:rsidRPr="001854A9" w:rsidR="00805D77">
        <w:t>assets or operations</w:t>
      </w:r>
      <w:r w:rsidRPr="001854A9" w:rsidR="00034F9D">
        <w:t xml:space="preserve"> </w:t>
      </w:r>
      <w:r w:rsidRPr="001854A9">
        <w:t xml:space="preserve">arising out of the </w:t>
      </w:r>
      <w:r w:rsidRPr="001854A9" w:rsidR="009E3A9C">
        <w:t>performance of the M&amp;S Services (including but not limited to loss or damage arising out of</w:t>
      </w:r>
      <w:r w:rsidRPr="001854A9">
        <w:t xml:space="preserve"> the action of the elements or any unforeseen circumstance in the prosecution of the </w:t>
      </w:r>
      <w:r w:rsidRPr="001854A9" w:rsidR="009E3A9C">
        <w:t>M&amp;S Services</w:t>
      </w:r>
      <w:r w:rsidRPr="001854A9" w:rsidR="00D6673B">
        <w:t>,</w:t>
      </w:r>
      <w:r w:rsidRPr="001854A9">
        <w:t xml:space="preserve"> including inefficiencies or claims of inefficiencies</w:t>
      </w:r>
      <w:r w:rsidRPr="001854A9" w:rsidR="009E3A9C">
        <w:t>)</w:t>
      </w:r>
      <w:r w:rsidRPr="001854A9">
        <w:t xml:space="preserve">, </w:t>
      </w:r>
      <w:r w:rsidRPr="000D2F49" w:rsidR="00034F9D">
        <w:t>that is not caused by Purchaser or its Agen</w:t>
      </w:r>
      <w:r w:rsidRPr="001854A9" w:rsidR="00034F9D">
        <w:t xml:space="preserve">ts </w:t>
      </w:r>
      <w:r w:rsidRPr="001854A9">
        <w:t>shall be borne by Supplier at its own cost and expense.</w:t>
      </w:r>
    </w:p>
    <w:p w:rsidR="00023968" w14:paraId="7F5D020B" w14:textId="2C75748B">
      <w:pPr>
        <w:spacing w:after="112"/>
        <w:ind w:left="1440" w:right="14"/>
      </w:pPr>
      <w:r>
        <w:t xml:space="preserve">4.7 </w:t>
      </w:r>
      <w:r w:rsidR="00082040">
        <w:tab/>
      </w:r>
      <w:r>
        <w:t>Supplier is fully experienced in projects of the nature, scope and magnitude of the Work</w:t>
      </w:r>
      <w:r w:rsidR="009E3A9C">
        <w:t xml:space="preserve"> and is</w:t>
      </w:r>
      <w:r>
        <w:t xml:space="preserve"> properly qualified, registered, </w:t>
      </w:r>
      <w:r w:rsidR="009E3A9C">
        <w:t xml:space="preserve">organized, </w:t>
      </w:r>
      <w:r>
        <w:t xml:space="preserve">licensed, </w:t>
      </w:r>
      <w:r w:rsidR="009E3A9C">
        <w:t xml:space="preserve">financed and otherwise </w:t>
      </w:r>
      <w:r>
        <w:t xml:space="preserve">equipped to perform the Work. </w:t>
      </w:r>
    </w:p>
    <w:p w:rsidR="00023968" w:rsidP="00082040" w14:paraId="2E24661F" w14:textId="627FAE3C">
      <w:pPr>
        <w:pStyle w:val="Heading1"/>
        <w:ind w:left="-10" w:firstLine="0"/>
        <w:jc w:val="left"/>
      </w:pPr>
      <w:bookmarkStart w:id="4" w:name="_Toc38072"/>
      <w:r>
        <w:t xml:space="preserve">5.0 </w:t>
      </w:r>
      <w:r>
        <w:tab/>
        <w:t xml:space="preserve">STANDARDS AND CODES: </w:t>
      </w:r>
      <w:bookmarkEnd w:id="4"/>
    </w:p>
    <w:p w:rsidR="00023968" w14:paraId="456E6C22" w14:textId="202B88BF">
      <w:pPr>
        <w:ind w:left="1440" w:right="14"/>
      </w:pPr>
      <w:r>
        <w:t xml:space="preserve">5.1 </w:t>
      </w:r>
      <w:r w:rsidR="00082040">
        <w:tab/>
      </w:r>
      <w:r>
        <w:t xml:space="preserve">All </w:t>
      </w:r>
      <w:r w:rsidR="000B3C57">
        <w:t xml:space="preserve">oral and written </w:t>
      </w:r>
      <w:r>
        <w:t>correspondence, invoicing, reports, and other communications</w:t>
      </w:r>
      <w:r w:rsidR="000B3C57">
        <w:t xml:space="preserve"> relating</w:t>
      </w:r>
      <w:r>
        <w:t xml:space="preserve"> to the Contract shall be in the English language. All </w:t>
      </w:r>
      <w:r w:rsidR="000B3C57">
        <w:t xml:space="preserve">designs, </w:t>
      </w:r>
      <w:r>
        <w:t xml:space="preserve">drawings, specifications and other technical submittals shall be provided in a format consistent with the technical standards for presentation of such material then in effect by the prevalent United States of America and/or Canadian organization responsible for the promulgation of such standards, including, but not limited to, American National Standards Institute, Canadian Standards Association, Institute of Electronic Engineers, American Society of Mechanical Engineers, National Electric Code, and National Electrical Manufacturer's Association. All measurements shall use the English and metric systems unless otherwise specifically set forth in the Contract. Unless otherwise directed by Purchaser in writing, all monies due shall be invoiced and payable in Canadian Dollars. </w:t>
      </w:r>
    </w:p>
    <w:p w:rsidR="00023968" w14:paraId="38372905" w14:textId="10BDD7D3">
      <w:pPr>
        <w:ind w:left="1440" w:right="14"/>
      </w:pPr>
      <w:r>
        <w:t xml:space="preserve">5.2 </w:t>
      </w:r>
      <w:r w:rsidR="00082040">
        <w:tab/>
      </w:r>
      <w:r>
        <w:t xml:space="preserve">Whenever references are made in the Contract to standards or codes in accordance with which Work is to be performed, </w:t>
      </w:r>
      <w:r w:rsidR="00DE3933">
        <w:t>such</w:t>
      </w:r>
      <w:r>
        <w:t xml:space="preserve"> standards or codes</w:t>
      </w:r>
      <w:r w:rsidR="00DE3933">
        <w:t>, as in</w:t>
      </w:r>
      <w:r>
        <w:t xml:space="preserve"> effect</w:t>
      </w:r>
      <w:r w:rsidR="00DE3933">
        <w:t xml:space="preserve"> on the</w:t>
      </w:r>
      <w:r>
        <w:t xml:space="preserve"> date of the Purchase Document (if the </w:t>
      </w:r>
      <w:r w:rsidR="00DE3933">
        <w:t>applicable S</w:t>
      </w:r>
      <w:r>
        <w:t xml:space="preserve">cope of Work is </w:t>
      </w:r>
      <w:r w:rsidR="00DE3933">
        <w:t>attached to, or otherwise</w:t>
      </w:r>
      <w:r>
        <w:t xml:space="preserve"> specified in</w:t>
      </w:r>
      <w:r w:rsidR="00DE3933">
        <w:t>,</w:t>
      </w:r>
      <w:r>
        <w:t xml:space="preserve"> the Purchase Document) or </w:t>
      </w:r>
      <w:r w:rsidR="00DE3933">
        <w:t xml:space="preserve">the applicable </w:t>
      </w:r>
      <w:r>
        <w:t xml:space="preserve">Release (if the </w:t>
      </w:r>
      <w:r w:rsidR="00DE3933">
        <w:t>applicable S</w:t>
      </w:r>
      <w:r>
        <w:t xml:space="preserve">cope of Work is </w:t>
      </w:r>
      <w:r w:rsidR="00DE3933">
        <w:t>attached to, or otherwise</w:t>
      </w:r>
      <w:r>
        <w:t xml:space="preserve"> specified </w:t>
      </w:r>
      <w:r w:rsidR="00DE3933">
        <w:t>in,</w:t>
      </w:r>
      <w:r>
        <w:t xml:space="preserve"> a Release) shall apply unless otherwise expressly set forth in the Contract. </w:t>
      </w:r>
    </w:p>
    <w:p w:rsidR="00023968" w:rsidP="0088159C" w14:paraId="372D8866" w14:textId="5E0D81E2">
      <w:pPr>
        <w:spacing w:after="116"/>
        <w:ind w:left="1440" w:right="0" w:hanging="720"/>
      </w:pPr>
      <w:r>
        <w:t xml:space="preserve">5.3 </w:t>
      </w:r>
      <w:r>
        <w:tab/>
        <w:t xml:space="preserve">In </w:t>
      </w:r>
      <w:r w:rsidR="0088159C">
        <w:t>the event</w:t>
      </w:r>
      <w:r>
        <w:t xml:space="preserve"> of </w:t>
      </w:r>
      <w:r w:rsidR="0088159C">
        <w:t xml:space="preserve">any </w:t>
      </w:r>
      <w:r>
        <w:t xml:space="preserve">conflict between </w:t>
      </w:r>
      <w:r w:rsidR="0088159C">
        <w:t xml:space="preserve">or among </w:t>
      </w:r>
      <w:r>
        <w:t xml:space="preserve">any referenced codes, specifications and standards and the specifications in the Contract, the more stringent shall govern. </w:t>
      </w:r>
    </w:p>
    <w:p w:rsidR="00023968" w:rsidP="00B54B9F" w14:paraId="68D673E3" w14:textId="04F22C1F">
      <w:pPr>
        <w:pStyle w:val="Heading1"/>
        <w:ind w:left="-10" w:firstLine="0"/>
        <w:jc w:val="left"/>
      </w:pPr>
      <w:bookmarkStart w:id="5" w:name="_Toc38073"/>
      <w:r>
        <w:t xml:space="preserve">6.0 </w:t>
      </w:r>
      <w:r>
        <w:tab/>
        <w:t xml:space="preserve">DRAWINGS AND SPECIFICATIONS: </w:t>
      </w:r>
      <w:bookmarkEnd w:id="5"/>
    </w:p>
    <w:p w:rsidR="00023968" w14:paraId="0628CC92" w14:textId="7AC02C7F">
      <w:pPr>
        <w:ind w:left="1440" w:right="14"/>
      </w:pPr>
      <w:r>
        <w:t xml:space="preserve">6.1 </w:t>
      </w:r>
      <w:r>
        <w:tab/>
        <w:t>Drawings</w:t>
      </w:r>
      <w:r w:rsidR="0088159C">
        <w:t xml:space="preserve"> and</w:t>
      </w:r>
      <w:r>
        <w:t xml:space="preserve"> specifications furnished by Purchaser are the property of Purchaser and shall not be used by Supplier on other jobs and shall be returned </w:t>
      </w:r>
      <w:r w:rsidR="0088159C">
        <w:t>by Supplier to Purchaser up</w:t>
      </w:r>
      <w:r>
        <w:t>on request of Purchaser</w:t>
      </w:r>
      <w:r w:rsidR="0088159C">
        <w:t>, provided that Supplier may retain copies thereof for its archival and recordkeeping purposes.</w:t>
      </w:r>
      <w:r>
        <w:t xml:space="preserve"> </w:t>
      </w:r>
    </w:p>
    <w:p w:rsidR="00023968" w14:paraId="663CAF3D" w14:textId="0D72E5EE">
      <w:pPr>
        <w:ind w:left="1440" w:right="14"/>
      </w:pPr>
      <w:r>
        <w:t xml:space="preserve">6.2 </w:t>
      </w:r>
      <w:r w:rsidR="00B54B9F">
        <w:tab/>
      </w:r>
      <w:r>
        <w:t xml:space="preserve">Engineering </w:t>
      </w:r>
      <w:r w:rsidR="00036BBC">
        <w:t xml:space="preserve">designs, </w:t>
      </w:r>
      <w:r>
        <w:t xml:space="preserve">drawings and specifications </w:t>
      </w:r>
      <w:r w:rsidR="00167B9B">
        <w:t>relating to</w:t>
      </w:r>
      <w:r>
        <w:t xml:space="preserve"> construction </w:t>
      </w:r>
      <w:r w:rsidR="00167B9B">
        <w:t xml:space="preserve">Work </w:t>
      </w:r>
      <w:r>
        <w:t xml:space="preserve">shall be provided by Purchaser </w:t>
      </w:r>
      <w:r w:rsidR="00167B9B">
        <w:t xml:space="preserve">to Supplier </w:t>
      </w:r>
      <w:r>
        <w:t xml:space="preserve">and shall be adhered to by Supplier in </w:t>
      </w:r>
      <w:r w:rsidR="0088159C">
        <w:t xml:space="preserve">the </w:t>
      </w:r>
      <w:r>
        <w:t xml:space="preserve">performance of </w:t>
      </w:r>
      <w:r w:rsidR="00167B9B">
        <w:t>such</w:t>
      </w:r>
      <w:r>
        <w:t xml:space="preserve"> Work</w:t>
      </w:r>
      <w:r w:rsidR="00167B9B">
        <w:t xml:space="preserve">. </w:t>
      </w:r>
      <w:r>
        <w:t xml:space="preserve"> </w:t>
      </w:r>
      <w:r w:rsidR="00167B9B">
        <w:t>A</w:t>
      </w:r>
      <w:r>
        <w:t xml:space="preserve">ny additional information </w:t>
      </w:r>
      <w:r w:rsidR="0088159C">
        <w:t>relating to</w:t>
      </w:r>
      <w:r>
        <w:t xml:space="preserve"> the Work may be provided by or through the Company Representative</w:t>
      </w:r>
      <w:r w:rsidR="00167B9B">
        <w:t>, provided that, except as otherwise expressly agreed by the Parties pursuant to a duly executed Change Form,</w:t>
      </w:r>
      <w:r>
        <w:t xml:space="preserve"> </w:t>
      </w:r>
      <w:r w:rsidR="00167B9B">
        <w:t>a</w:t>
      </w:r>
      <w:r>
        <w:t xml:space="preserve">ny such additional information shall not be interpreted as requiring or </w:t>
      </w:r>
      <w:r w:rsidR="00167B9B">
        <w:t>permitting</w:t>
      </w:r>
      <w:r>
        <w:t xml:space="preserve"> Supplier to deviate from approved </w:t>
      </w:r>
      <w:r w:rsidR="00036BBC">
        <w:t xml:space="preserve">designs, </w:t>
      </w:r>
      <w:r>
        <w:t>drawings and specifications.</w:t>
      </w:r>
    </w:p>
    <w:p w:rsidR="00023968" w14:paraId="411BABD3" w14:textId="226572F9">
      <w:pPr>
        <w:ind w:left="1440" w:right="14"/>
      </w:pPr>
      <w:r>
        <w:t xml:space="preserve">6.3 </w:t>
      </w:r>
      <w:r w:rsidR="00B54B9F">
        <w:tab/>
      </w:r>
      <w:r>
        <w:t xml:space="preserve">Any review of Work in process or clarification of </w:t>
      </w:r>
      <w:r w:rsidR="00036BBC">
        <w:t xml:space="preserve">designs, </w:t>
      </w:r>
      <w:r>
        <w:t xml:space="preserve">drawings </w:t>
      </w:r>
      <w:r w:rsidR="00036BBC">
        <w:t>or</w:t>
      </w:r>
      <w:r>
        <w:t xml:space="preserve"> specifications by the Company Representative, whether </w:t>
      </w:r>
      <w:r w:rsidR="00036BBC">
        <w:t>in the course or as a result of any such on-site review</w:t>
      </w:r>
      <w:r>
        <w:t xml:space="preserve"> or </w:t>
      </w:r>
      <w:r w:rsidR="00036BBC">
        <w:t>in the process of approving</w:t>
      </w:r>
      <w:r>
        <w:t xml:space="preserve"> shop drawings for temporary construction of construction processes or </w:t>
      </w:r>
      <w:r w:rsidR="00036BBC">
        <w:t>otherwise</w:t>
      </w:r>
      <w:r>
        <w:t xml:space="preserve">, </w:t>
      </w:r>
      <w:r w:rsidR="00036BBC">
        <w:t>shall</w:t>
      </w:r>
      <w:r>
        <w:t xml:space="preserve"> be for the purpose of observing the extent and nature of </w:t>
      </w:r>
      <w:r w:rsidR="00B904B0">
        <w:t xml:space="preserve">the </w:t>
      </w:r>
      <w:r>
        <w:t xml:space="preserve">Work </w:t>
      </w:r>
      <w:r w:rsidR="00B904B0">
        <w:t xml:space="preserve">then </w:t>
      </w:r>
      <w:r>
        <w:t xml:space="preserve">completed or </w:t>
      </w:r>
      <w:r w:rsidR="00B904B0">
        <w:t xml:space="preserve">then </w:t>
      </w:r>
      <w:r>
        <w:t xml:space="preserve">being performed, as measured against </w:t>
      </w:r>
      <w:r w:rsidR="00B904B0">
        <w:t xml:space="preserve">the designs, </w:t>
      </w:r>
      <w:r>
        <w:t xml:space="preserve">drawings and specifications </w:t>
      </w:r>
      <w:r w:rsidR="00B904B0">
        <w:t>set forth in</w:t>
      </w:r>
      <w:r>
        <w:t xml:space="preserve"> the Contract, or for the purpose of </w:t>
      </w:r>
      <w:r w:rsidR="00B904B0">
        <w:t>enhancing</w:t>
      </w:r>
      <w:r>
        <w:t xml:space="preserve"> Supplier</w:t>
      </w:r>
      <w:r w:rsidR="00B904B0">
        <w:t>’s</w:t>
      </w:r>
      <w:r>
        <w:t xml:space="preserve"> understand</w:t>
      </w:r>
      <w:r w:rsidR="00B904B0">
        <w:t>ing of such designs,</w:t>
      </w:r>
      <w:r>
        <w:t xml:space="preserve"> drawings and specifications so </w:t>
      </w:r>
      <w:r w:rsidR="00B904B0">
        <w:t xml:space="preserve">as to ensure </w:t>
      </w:r>
      <w:r>
        <w:t>that the completed Work conform</w:t>
      </w:r>
      <w:r w:rsidR="000B3C57">
        <w:t>s</w:t>
      </w:r>
      <w:r>
        <w:t xml:space="preserve"> thereto and shall no</w:t>
      </w:r>
      <w:r w:rsidR="00B904B0">
        <w:t>t in any</w:t>
      </w:r>
      <w:r>
        <w:t xml:space="preserve"> way relieve Supplier </w:t>
      </w:r>
      <w:r w:rsidR="00623335">
        <w:t>of its</w:t>
      </w:r>
      <w:r>
        <w:t xml:space="preserve"> responsibility for </w:t>
      </w:r>
      <w:r w:rsidR="00B904B0">
        <w:t xml:space="preserve">the </w:t>
      </w:r>
      <w:r>
        <w:t xml:space="preserve">proper performance of </w:t>
      </w:r>
      <w:r w:rsidR="00B904B0">
        <w:t xml:space="preserve">the </w:t>
      </w:r>
      <w:r>
        <w:t>Work</w:t>
      </w:r>
      <w:r w:rsidR="00B904B0">
        <w:t>,</w:t>
      </w:r>
      <w:r>
        <w:t xml:space="preserve"> including but not limited to </w:t>
      </w:r>
      <w:r w:rsidR="00623335">
        <w:t>the</w:t>
      </w:r>
      <w:r>
        <w:t xml:space="preserve"> means and methods </w:t>
      </w:r>
      <w:r w:rsidR="00B904B0">
        <w:t>to be employed in</w:t>
      </w:r>
      <w:r>
        <w:t xml:space="preserve"> the performance</w:t>
      </w:r>
      <w:r w:rsidR="00623335">
        <w:t xml:space="preserve"> of the Work</w:t>
      </w:r>
      <w:r>
        <w:t xml:space="preserve">. </w:t>
      </w:r>
      <w:r w:rsidR="00623335">
        <w:t xml:space="preserve"> No d</w:t>
      </w:r>
      <w:r>
        <w:t xml:space="preserve">eviation from </w:t>
      </w:r>
      <w:r w:rsidR="00623335">
        <w:t xml:space="preserve">approved designs, </w:t>
      </w:r>
      <w:r>
        <w:t xml:space="preserve">drawings </w:t>
      </w:r>
      <w:r w:rsidR="00623335">
        <w:t>or</w:t>
      </w:r>
      <w:r>
        <w:t xml:space="preserve"> specifications that may </w:t>
      </w:r>
      <w:r w:rsidR="00623335">
        <w:t>exist</w:t>
      </w:r>
      <w:r>
        <w:t xml:space="preserve"> during any such </w:t>
      </w:r>
      <w:r w:rsidR="00623335">
        <w:t>on-site review</w:t>
      </w:r>
      <w:r>
        <w:t xml:space="preserve"> by the Company Representative</w:t>
      </w:r>
      <w:r w:rsidR="00623335">
        <w:t xml:space="preserve"> of Work in process</w:t>
      </w:r>
      <w:r>
        <w:t xml:space="preserve">, </w:t>
      </w:r>
      <w:r w:rsidR="000B3C57">
        <w:t xml:space="preserve">regardless of </w:t>
      </w:r>
      <w:r>
        <w:t xml:space="preserve">whether </w:t>
      </w:r>
      <w:r w:rsidR="000B3C57">
        <w:t xml:space="preserve">such deviation is </w:t>
      </w:r>
      <w:r>
        <w:t xml:space="preserve">called to Supplier's attention, shall </w:t>
      </w:r>
      <w:r w:rsidR="000B3C57">
        <w:t xml:space="preserve">not </w:t>
      </w:r>
      <w:r>
        <w:t xml:space="preserve">in </w:t>
      </w:r>
      <w:r w:rsidR="000B3C57">
        <w:t>any</w:t>
      </w:r>
      <w:r>
        <w:t xml:space="preserve"> way relieve Supplier </w:t>
      </w:r>
      <w:r w:rsidR="000B3C57">
        <w:t>of</w:t>
      </w:r>
      <w:r>
        <w:t xml:space="preserve"> its responsibility to complete all Work in accordance with </w:t>
      </w:r>
      <w:r w:rsidR="000B3C57">
        <w:t>the applicable designs,</w:t>
      </w:r>
      <w:r>
        <w:t xml:space="preserve"> drawings and specifications. </w:t>
      </w:r>
    </w:p>
    <w:p w:rsidR="00023968" w14:paraId="5D9B905F" w14:textId="140F62A7">
      <w:pPr>
        <w:ind w:left="1440" w:right="14"/>
      </w:pPr>
      <w:r>
        <w:t xml:space="preserve">6.4 </w:t>
      </w:r>
      <w:r w:rsidR="00B54B9F">
        <w:tab/>
      </w:r>
      <w:r>
        <w:t xml:space="preserve">If in the </w:t>
      </w:r>
      <w:r w:rsidR="00A24FF7">
        <w:t>course of performing</w:t>
      </w:r>
      <w:r>
        <w:t xml:space="preserve"> the Work</w:t>
      </w:r>
      <w:r w:rsidR="00A24FF7">
        <w:t>,</w:t>
      </w:r>
      <w:r>
        <w:t xml:space="preserve"> Supplier determines, observes, or questions any part of the Work </w:t>
      </w:r>
      <w:r w:rsidR="00A24FF7">
        <w:t>that, notwithstanding</w:t>
      </w:r>
      <w:r>
        <w:t xml:space="preserve"> compliance with the applicable </w:t>
      </w:r>
      <w:r w:rsidR="00A24FF7">
        <w:t xml:space="preserve">designs, </w:t>
      </w:r>
      <w:r>
        <w:t>drawings</w:t>
      </w:r>
      <w:r w:rsidR="00A24FF7">
        <w:t xml:space="preserve"> and</w:t>
      </w:r>
      <w:r>
        <w:t xml:space="preserve"> specifications, may render the Work to be deficient, unsafe or in noncompliance with codes or standard industry practice, Supplier shall </w:t>
      </w:r>
      <w:r w:rsidR="00A24FF7">
        <w:t xml:space="preserve">so </w:t>
      </w:r>
      <w:r>
        <w:t>notify the Company Representative</w:t>
      </w:r>
      <w:r w:rsidR="00950E85">
        <w:t xml:space="preserve"> in a timely </w:t>
      </w:r>
      <w:r w:rsidRPr="001854A9" w:rsidR="00950E85">
        <w:t>manner</w:t>
      </w:r>
      <w:r w:rsidRPr="001854A9" w:rsidR="0044173E">
        <w:t>, provided that it is acknowledged that Supplier has no liability for Purchaser’s designs, drawings and specifications</w:t>
      </w:r>
      <w:r w:rsidRPr="001854A9">
        <w:t>.</w:t>
      </w:r>
      <w:r>
        <w:t xml:space="preserve"> </w:t>
      </w:r>
    </w:p>
    <w:p w:rsidR="00023968" w14:paraId="33FE7ABB" w14:textId="56423E68">
      <w:pPr>
        <w:ind w:left="1440" w:right="14"/>
      </w:pPr>
      <w:r>
        <w:t xml:space="preserve">6.5 </w:t>
      </w:r>
      <w:r w:rsidR="00B54B9F">
        <w:tab/>
      </w:r>
      <w:r>
        <w:t xml:space="preserve">If applicable, Supplier shall be furnished with at least one </w:t>
      </w:r>
      <w:r w:rsidR="00A24FF7">
        <w:t xml:space="preserve">(1) </w:t>
      </w:r>
      <w:r>
        <w:t>hard copy of specification text and drawings smaller than 11</w:t>
      </w:r>
      <w:r w:rsidR="00A24FF7">
        <w:t xml:space="preserve"> </w:t>
      </w:r>
      <w:r>
        <w:t>inch</w:t>
      </w:r>
      <w:r w:rsidR="00A24FF7">
        <w:t>es</w:t>
      </w:r>
      <w:r>
        <w:t xml:space="preserve"> x 17</w:t>
      </w:r>
      <w:r w:rsidR="00A24FF7">
        <w:t xml:space="preserve"> </w:t>
      </w:r>
      <w:r>
        <w:t>inch</w:t>
      </w:r>
      <w:r w:rsidR="00A24FF7">
        <w:t>es</w:t>
      </w:r>
      <w:r>
        <w:t xml:space="preserve"> and one (1) reproducible copy of larger drawings that comprise Project plans associated with the Work. Supplier shall at all times keep at least one (1) copy of such plans accessible on the Jobsite, </w:t>
      </w:r>
      <w:r w:rsidR="00A24FF7">
        <w:t>and</w:t>
      </w:r>
      <w:r>
        <w:t xml:space="preserve"> all approved revisions </w:t>
      </w:r>
      <w:r w:rsidR="00A24FF7">
        <w:t xml:space="preserve">shall be </w:t>
      </w:r>
      <w:r>
        <w:t xml:space="preserve">entered </w:t>
      </w:r>
      <w:r w:rsidR="00A24FF7">
        <w:t>on such</w:t>
      </w:r>
      <w:r>
        <w:t xml:space="preserve"> copy. </w:t>
      </w:r>
    </w:p>
    <w:p w:rsidR="00023968" w14:paraId="44B73931" w14:textId="1D2FEC92">
      <w:pPr>
        <w:ind w:left="1440" w:right="14"/>
      </w:pPr>
      <w:r>
        <w:t xml:space="preserve">6.6 </w:t>
      </w:r>
      <w:r w:rsidR="00B54B9F">
        <w:tab/>
      </w:r>
      <w:r>
        <w:t xml:space="preserve">Upon completion of </w:t>
      </w:r>
      <w:r w:rsidR="00A24FF7">
        <w:t>any and all</w:t>
      </w:r>
      <w:r>
        <w:t xml:space="preserve"> applicable portion</w:t>
      </w:r>
      <w:r w:rsidR="00A24FF7">
        <w:t>s</w:t>
      </w:r>
      <w:r>
        <w:t xml:space="preserve"> of the Work, Supplier shall furnish Purchaser with a complete set of drawings and specifications</w:t>
      </w:r>
      <w:r w:rsidR="00A24FF7">
        <w:t>,</w:t>
      </w:r>
      <w:r>
        <w:t xml:space="preserve"> </w:t>
      </w:r>
      <w:r w:rsidR="00A24FF7">
        <w:t>including any and</w:t>
      </w:r>
      <w:r>
        <w:t xml:space="preserve"> all revisions and modifications as they are incorporated into the Work. </w:t>
      </w:r>
    </w:p>
    <w:p w:rsidR="00023968" w:rsidP="00BA0073" w14:paraId="2F5EC283" w14:textId="2AE783C4">
      <w:pPr>
        <w:ind w:left="1440" w:right="14"/>
      </w:pPr>
      <w:r>
        <w:t xml:space="preserve"> </w:t>
      </w:r>
    </w:p>
    <w:p w:rsidR="00023968" w:rsidP="00B54B9F" w14:paraId="6158E88A" w14:textId="6700288B">
      <w:pPr>
        <w:pStyle w:val="Heading1"/>
        <w:ind w:left="-10" w:firstLine="0"/>
        <w:jc w:val="left"/>
      </w:pPr>
      <w:bookmarkStart w:id="6" w:name="_Toc38074"/>
      <w:r>
        <w:t xml:space="preserve">7.0 </w:t>
      </w:r>
      <w:r>
        <w:tab/>
        <w:t xml:space="preserve">LINES AND GRADES: </w:t>
      </w:r>
      <w:bookmarkEnd w:id="6"/>
    </w:p>
    <w:p w:rsidR="00023968" w14:paraId="2ADDE4E1" w14:textId="0C205609">
      <w:pPr>
        <w:ind w:left="1440" w:right="14"/>
      </w:pPr>
      <w:r>
        <w:t xml:space="preserve">7.1 </w:t>
      </w:r>
      <w:r w:rsidR="00B54B9F">
        <w:tab/>
      </w:r>
      <w:r>
        <w:t xml:space="preserve">Unless otherwise specified in the Contract and if applicable, the Company Representative shall provide Supplier with sufficient control lines and grades. All transition of such control lines to the point of execution of the Work shall be the responsibility of Supplier and shall be subject to verification of the Company Representative at any time. </w:t>
      </w:r>
    </w:p>
    <w:p w:rsidR="00023968" w14:paraId="1DA2510D" w14:textId="684DD8D5">
      <w:pPr>
        <w:spacing w:after="115"/>
        <w:ind w:left="1440" w:right="14"/>
      </w:pPr>
      <w:r>
        <w:t xml:space="preserve">7.2 </w:t>
      </w:r>
      <w:r>
        <w:tab/>
        <w:t xml:space="preserve">Supplier shall carefully preserve all control lines provided by the Company Representative and, in case of their destruction or removal by Supplier or </w:t>
      </w:r>
      <w:r w:rsidR="000E7A7A">
        <w:t>any</w:t>
      </w:r>
      <w:r>
        <w:t xml:space="preserve"> Subcontractor, Supplier shall immediately </w:t>
      </w:r>
      <w:r w:rsidR="000E7A7A">
        <w:t>notify</w:t>
      </w:r>
      <w:r>
        <w:t xml:space="preserve"> the Company Representative </w:t>
      </w:r>
      <w:r w:rsidR="000E7A7A">
        <w:t xml:space="preserve">thereof </w:t>
      </w:r>
      <w:r>
        <w:t xml:space="preserve">and re-establish the control lines at Supplier's expense. </w:t>
      </w:r>
    </w:p>
    <w:p w:rsidR="00023968" w:rsidP="00B54B9F" w14:paraId="770C13DF" w14:textId="2915C372">
      <w:pPr>
        <w:pStyle w:val="Heading1"/>
        <w:ind w:left="-10" w:firstLine="0"/>
        <w:jc w:val="left"/>
      </w:pPr>
      <w:bookmarkStart w:id="7" w:name="_Toc38075"/>
      <w:r>
        <w:t xml:space="preserve">8.0 </w:t>
      </w:r>
      <w:r>
        <w:tab/>
        <w:t xml:space="preserve">CONTRACT INTERPRETATION: </w:t>
      </w:r>
      <w:bookmarkEnd w:id="7"/>
    </w:p>
    <w:p w:rsidR="00023968" w14:paraId="25633C0A" w14:textId="4716421B">
      <w:pPr>
        <w:ind w:left="1440" w:right="14"/>
      </w:pPr>
      <w:r>
        <w:t xml:space="preserve">8.1 </w:t>
      </w:r>
      <w:r w:rsidR="00B54B9F">
        <w:tab/>
      </w:r>
      <w:r>
        <w:t>All claims of Supplier</w:t>
      </w:r>
      <w:r w:rsidR="00826F5C">
        <w:t xml:space="preserve"> and</w:t>
      </w:r>
      <w:r>
        <w:t xml:space="preserve"> all questions </w:t>
      </w:r>
      <w:r w:rsidR="00826F5C">
        <w:t xml:space="preserve">that Supplier may have </w:t>
      </w:r>
      <w:r>
        <w:t xml:space="preserve">concerning </w:t>
      </w:r>
      <w:r w:rsidR="00826F5C">
        <w:t>Contract</w:t>
      </w:r>
      <w:r>
        <w:t xml:space="preserve"> clarification</w:t>
      </w:r>
      <w:r w:rsidR="00826F5C">
        <w:t>,</w:t>
      </w:r>
      <w:r>
        <w:t xml:space="preserve"> </w:t>
      </w:r>
      <w:r w:rsidR="00826F5C">
        <w:t>interpretation</w:t>
      </w:r>
      <w:r>
        <w:t xml:space="preserve"> or </w:t>
      </w:r>
      <w:r w:rsidR="00826F5C">
        <w:t>performance or</w:t>
      </w:r>
      <w:r>
        <w:t xml:space="preserve"> compensation </w:t>
      </w:r>
      <w:r w:rsidR="00826F5C">
        <w:t>or an</w:t>
      </w:r>
      <w:r>
        <w:t xml:space="preserve"> extension of time </w:t>
      </w:r>
      <w:r w:rsidR="00826F5C">
        <w:t xml:space="preserve">thereunder </w:t>
      </w:r>
      <w:r>
        <w:t>shall be submitted in writing to the Company Representative for determination within a reasonable time</w:t>
      </w:r>
      <w:r w:rsidR="00F00FD8">
        <w:t>, and</w:t>
      </w:r>
      <w:r>
        <w:t xml:space="preserve"> Supplier shall proceed with the Work at the direction</w:t>
      </w:r>
      <w:r w:rsidR="00F00FD8">
        <w:t>,</w:t>
      </w:r>
      <w:r>
        <w:t xml:space="preserve"> and in accordance with the determinations of </w:t>
      </w:r>
      <w:r w:rsidR="00826F5C">
        <w:t>the Company R</w:t>
      </w:r>
      <w:r>
        <w:t xml:space="preserve">epresentative. </w:t>
      </w:r>
    </w:p>
    <w:p w:rsidR="00023968" w14:paraId="6B030001" w14:textId="22C5F537">
      <w:pPr>
        <w:ind w:left="1440" w:right="14"/>
      </w:pPr>
      <w:r>
        <w:t xml:space="preserve">8.2 </w:t>
      </w:r>
      <w:r w:rsidR="00B54B9F">
        <w:tab/>
      </w:r>
      <w:r>
        <w:t xml:space="preserve">In </w:t>
      </w:r>
      <w:r w:rsidR="005D3979">
        <w:t>the event</w:t>
      </w:r>
      <w:r>
        <w:t xml:space="preserve"> of </w:t>
      </w:r>
      <w:r w:rsidR="005D3979">
        <w:t xml:space="preserve">any </w:t>
      </w:r>
      <w:r>
        <w:t xml:space="preserve">conflict between or among </w:t>
      </w:r>
      <w:r w:rsidR="00F00FD8">
        <w:t>any of the provisions of the constituent parts of</w:t>
      </w:r>
      <w:r>
        <w:t xml:space="preserve"> the Contract, the following order of precedence shall apply</w:t>
      </w:r>
      <w:r w:rsidR="008528D5">
        <w:t>,</w:t>
      </w:r>
      <w:r>
        <w:t xml:space="preserve"> </w:t>
      </w:r>
      <w:r w:rsidR="008528D5">
        <w:t>except as may be</w:t>
      </w:r>
      <w:r>
        <w:t xml:space="preserve"> otherwise </w:t>
      </w:r>
      <w:r w:rsidR="005D3979">
        <w:t>exp</w:t>
      </w:r>
      <w:r w:rsidR="008528D5">
        <w:t>licit</w:t>
      </w:r>
      <w:r w:rsidR="005D3979">
        <w:t>ly provided in the Contract</w:t>
      </w:r>
      <w:r>
        <w:t xml:space="preserve">:  </w:t>
      </w:r>
      <w:r w:rsidR="00F00FD8">
        <w:t>(i)</w:t>
      </w:r>
      <w:r>
        <w:t xml:space="preserve"> Change Forms</w:t>
      </w:r>
      <w:r w:rsidR="00F00FD8">
        <w:t xml:space="preserve"> first</w:t>
      </w:r>
      <w:r>
        <w:t xml:space="preserve">, </w:t>
      </w:r>
      <w:r w:rsidR="00176730">
        <w:t>(ii)</w:t>
      </w:r>
      <w:r>
        <w:t xml:space="preserve"> the Purchase Document</w:t>
      </w:r>
      <w:r w:rsidR="00F00FD8">
        <w:t xml:space="preserve"> </w:t>
      </w:r>
      <w:r w:rsidR="00176730">
        <w:t xml:space="preserve">(excluding all documents incorporated therein) </w:t>
      </w:r>
      <w:r w:rsidR="00F00FD8">
        <w:t>second</w:t>
      </w:r>
      <w:r>
        <w:t xml:space="preserve">, </w:t>
      </w:r>
      <w:r w:rsidR="00F00FD8">
        <w:t>(iii)</w:t>
      </w:r>
      <w:r>
        <w:t xml:space="preserve"> Supplemental Conditions</w:t>
      </w:r>
      <w:r w:rsidR="00176730">
        <w:t xml:space="preserve"> third</w:t>
      </w:r>
      <w:r>
        <w:t xml:space="preserve">, </w:t>
      </w:r>
      <w:r w:rsidR="00F00FD8">
        <w:t>(iv)</w:t>
      </w:r>
      <w:r>
        <w:t xml:space="preserve"> these General </w:t>
      </w:r>
      <w:r w:rsidR="00F00FD8">
        <w:t xml:space="preserve">Terms and </w:t>
      </w:r>
      <w:r>
        <w:t>Conditions</w:t>
      </w:r>
      <w:r w:rsidR="00176730">
        <w:t xml:space="preserve"> fourth</w:t>
      </w:r>
      <w:r>
        <w:t xml:space="preserve">, </w:t>
      </w:r>
      <w:r w:rsidR="00F00FD8">
        <w:t>(v)</w:t>
      </w:r>
      <w:r>
        <w:t xml:space="preserve"> </w:t>
      </w:r>
      <w:r w:rsidR="00176730">
        <w:t>R</w:t>
      </w:r>
      <w:r>
        <w:t>eleases</w:t>
      </w:r>
      <w:r w:rsidR="00176730">
        <w:t xml:space="preserve"> fifth,</w:t>
      </w:r>
      <w:r>
        <w:t xml:space="preserve"> and </w:t>
      </w:r>
      <w:r w:rsidR="00176730">
        <w:t>(vi)</w:t>
      </w:r>
      <w:r>
        <w:t xml:space="preserve"> other documents incorporated into the Purchase Document. </w:t>
      </w:r>
      <w:r w:rsidR="00176730">
        <w:t xml:space="preserve"> </w:t>
      </w:r>
      <w:r>
        <w:t xml:space="preserve">Releases shall not in any way amend, supersede, supplement </w:t>
      </w:r>
      <w:r w:rsidR="00176730">
        <w:t xml:space="preserve">or otherwise change </w:t>
      </w:r>
      <w:r>
        <w:t>the terms and conditions of the Contract</w:t>
      </w:r>
      <w:r w:rsidR="00176730">
        <w:t>,</w:t>
      </w:r>
      <w:r>
        <w:t xml:space="preserve"> except as </w:t>
      </w:r>
      <w:r w:rsidR="00176730">
        <w:t xml:space="preserve">may be otherwise expressly </w:t>
      </w:r>
      <w:r>
        <w:t xml:space="preserve">provided in these General </w:t>
      </w:r>
      <w:r w:rsidR="00176730">
        <w:t xml:space="preserve">Terms and </w:t>
      </w:r>
      <w:r>
        <w:t xml:space="preserve">Conditions. </w:t>
      </w:r>
      <w:r w:rsidR="00176730">
        <w:t xml:space="preserve"> </w:t>
      </w:r>
      <w:r>
        <w:t xml:space="preserve">In </w:t>
      </w:r>
      <w:r w:rsidR="005D3979">
        <w:t>the event</w:t>
      </w:r>
      <w:r>
        <w:t xml:space="preserve"> of </w:t>
      </w:r>
      <w:r w:rsidR="005D3979">
        <w:t xml:space="preserve">any </w:t>
      </w:r>
      <w:r>
        <w:t xml:space="preserve">conflict among Change Forms, the Change Form with the most recent date shall take precedence. </w:t>
      </w:r>
      <w:r w:rsidR="005D3979">
        <w:t xml:space="preserve"> </w:t>
      </w:r>
      <w:r>
        <w:t xml:space="preserve">In </w:t>
      </w:r>
      <w:r w:rsidR="005D3979">
        <w:t>the event</w:t>
      </w:r>
      <w:r>
        <w:t xml:space="preserve"> of </w:t>
      </w:r>
      <w:r w:rsidR="005D3979">
        <w:t xml:space="preserve">any </w:t>
      </w:r>
      <w:r>
        <w:t xml:space="preserve">conflict among Releases, the Release with the most recent date shall take precedence. </w:t>
      </w:r>
    </w:p>
    <w:p w:rsidR="00023968" w:rsidP="00B54B9F" w14:paraId="6D24254A" w14:textId="22968ADC">
      <w:pPr>
        <w:ind w:left="0" w:right="0" w:firstLine="0"/>
        <w:jc w:val="left"/>
      </w:pPr>
      <w:r>
        <w:rPr>
          <w:rFonts w:ascii="Calibri" w:eastAsia="Calibri" w:hAnsi="Calibri" w:cs="Calibri"/>
          <w:sz w:val="22"/>
        </w:rPr>
        <w:tab/>
      </w:r>
      <w:r>
        <w:t xml:space="preserve">8.3 </w:t>
      </w:r>
      <w:r>
        <w:tab/>
        <w:t>Figure dimensions on drawings shall govern over scale dimensions</w:t>
      </w:r>
      <w:r w:rsidR="005D3979">
        <w:t>,</w:t>
      </w:r>
      <w:r>
        <w:t xml:space="preserve"> and detail</w:t>
      </w:r>
      <w:r w:rsidR="005D3979">
        <w:t>ed</w:t>
      </w:r>
      <w:r>
        <w:t xml:space="preserve"> drawings shall govern over general drawings. </w:t>
      </w:r>
    </w:p>
    <w:p w:rsidR="00023968" w14:paraId="1EB77CB3" w14:textId="76410CE4">
      <w:pPr>
        <w:spacing w:after="115"/>
        <w:ind w:left="1440" w:right="14"/>
      </w:pPr>
      <w:r>
        <w:t xml:space="preserve">8.4 </w:t>
      </w:r>
      <w:r>
        <w:tab/>
        <w:t xml:space="preserve">The </w:t>
      </w:r>
      <w:r w:rsidR="00F407C6">
        <w:t>P</w:t>
      </w:r>
      <w:r>
        <w:t xml:space="preserve">arties have requested that the Contract and all related documents (unless otherwise </w:t>
      </w:r>
      <w:r w:rsidR="00F407C6">
        <w:t>expressly provided</w:t>
      </w:r>
      <w:r>
        <w:t xml:space="preserve"> herein</w:t>
      </w:r>
      <w:r w:rsidR="00F407C6">
        <w:t xml:space="preserve"> or therein</w:t>
      </w:r>
      <w:r>
        <w:t xml:space="preserve">) be drafted in the English language. Les parties aux présentes ont requis que cette entente ainsi que tous les autres documents reliés (à moins de mention à l’effet contraire) soient rédigés en langue anglaise. </w:t>
      </w:r>
    </w:p>
    <w:p w:rsidR="00023968" w:rsidP="00B54B9F" w14:paraId="00379967" w14:textId="7CCBA6DD">
      <w:pPr>
        <w:pStyle w:val="Heading1"/>
        <w:ind w:left="-10" w:firstLine="0"/>
        <w:jc w:val="left"/>
      </w:pPr>
      <w:bookmarkStart w:id="8" w:name="_Toc38076"/>
      <w:r>
        <w:t xml:space="preserve">9.0 </w:t>
      </w:r>
      <w:r>
        <w:tab/>
        <w:t xml:space="preserve">DISPUTES AND CLAIMS: </w:t>
      </w:r>
      <w:bookmarkEnd w:id="8"/>
    </w:p>
    <w:p w:rsidR="00023968" w14:paraId="7004A4A2" w14:textId="7A57A997">
      <w:pPr>
        <w:ind w:left="1440" w:right="14"/>
      </w:pPr>
      <w:r>
        <w:t xml:space="preserve">9.1 </w:t>
      </w:r>
      <w:r w:rsidR="00B54B9F">
        <w:tab/>
      </w:r>
      <w:r w:rsidR="00267DD3">
        <w:t>When and if</w:t>
      </w:r>
      <w:r>
        <w:t xml:space="preserve"> particular </w:t>
      </w:r>
      <w:r w:rsidR="00267DD3">
        <w:t>provisions</w:t>
      </w:r>
      <w:r>
        <w:t xml:space="preserve"> of the Contract </w:t>
      </w:r>
      <w:r w:rsidR="008528D5">
        <w:t xml:space="preserve">explicitly </w:t>
      </w:r>
      <w:r w:rsidR="00267DD3">
        <w:t>set forth the process and procedures for resolving claims or</w:t>
      </w:r>
      <w:r>
        <w:t xml:space="preserve"> disputes arising thereunder, such </w:t>
      </w:r>
      <w:r w:rsidR="00061647">
        <w:t>claims or disputes</w:t>
      </w:r>
      <w:r>
        <w:t xml:space="preserve"> shall </w:t>
      </w:r>
      <w:r w:rsidR="00061647">
        <w:t xml:space="preserve">be resolved only pursuant to such </w:t>
      </w:r>
      <w:r w:rsidR="00267DD3">
        <w:t>process and</w:t>
      </w:r>
      <w:r>
        <w:t xml:space="preserve"> procedure</w:t>
      </w:r>
      <w:r w:rsidR="00267DD3">
        <w:t>s</w:t>
      </w:r>
      <w:r>
        <w:t xml:space="preserve">. In the absence of </w:t>
      </w:r>
      <w:r w:rsidR="00061647">
        <w:t xml:space="preserve">any </w:t>
      </w:r>
      <w:r>
        <w:t>such provision</w:t>
      </w:r>
      <w:r w:rsidR="00061647">
        <w:t>s</w:t>
      </w:r>
      <w:r>
        <w:t xml:space="preserve">, all </w:t>
      </w:r>
      <w:r w:rsidR="00061647">
        <w:t xml:space="preserve">claims or </w:t>
      </w:r>
      <w:r>
        <w:t xml:space="preserve">disputes shall be </w:t>
      </w:r>
      <w:r w:rsidR="00061647">
        <w:t>resolved</w:t>
      </w:r>
      <w:r>
        <w:t xml:space="preserve"> by the Company Representative </w:t>
      </w:r>
      <w:r w:rsidR="00061647">
        <w:t xml:space="preserve">and his Supplier counterpart, and if the Company Representative and his Supplier counterpart cannot resolve such claim or dispute </w:t>
      </w:r>
      <w:r>
        <w:t xml:space="preserve">within </w:t>
      </w:r>
      <w:r w:rsidR="00061647">
        <w:t xml:space="preserve">fifteen (15) days after such claim or dispute arises, such claim or dispute shall be submitted to senior executives of the respective Parties for resolution, and if such claim or dispute is not resolved pursuant to the foregoing provisions of this sentence within </w:t>
      </w:r>
      <w:r>
        <w:t xml:space="preserve">thirty (30) days after </w:t>
      </w:r>
      <w:r w:rsidR="00061647">
        <w:t>such claim or</w:t>
      </w:r>
      <w:r>
        <w:t xml:space="preserve"> dispute arises, </w:t>
      </w:r>
      <w:r w:rsidR="00061647">
        <w:t xml:space="preserve">either Party may pursue </w:t>
      </w:r>
      <w:r w:rsidR="00F8471F">
        <w:t xml:space="preserve">legal action </w:t>
      </w:r>
      <w:r w:rsidR="00061647">
        <w:t>in respect of such claim or dispute pursuant</w:t>
      </w:r>
      <w:r>
        <w:t xml:space="preserve"> to </w:t>
      </w:r>
      <w:r w:rsidR="00061647">
        <w:t>the provisions of Sections 9.2 and 9.3</w:t>
      </w:r>
      <w:r>
        <w:t>.</w:t>
      </w:r>
      <w:r w:rsidR="004C5AFB">
        <w:t xml:space="preserve"> </w:t>
      </w:r>
    </w:p>
    <w:p w:rsidR="00023968" w:rsidP="00F8471F" w14:paraId="363CFE14" w14:textId="461A0C73">
      <w:pPr>
        <w:ind w:left="1440" w:right="14"/>
      </w:pPr>
      <w:r>
        <w:t xml:space="preserve">9.2 </w:t>
      </w:r>
      <w:r w:rsidR="00B54B9F">
        <w:tab/>
      </w:r>
      <w:r w:rsidR="00506417">
        <w:t>A</w:t>
      </w:r>
      <w:r w:rsidR="00267DD3">
        <w:t xml:space="preserve">ny </w:t>
      </w:r>
      <w:r w:rsidR="00F8471F">
        <w:t xml:space="preserve">legal action </w:t>
      </w:r>
      <w:r w:rsidR="00506417">
        <w:t>brought to resolve a claim or dispute under and</w:t>
      </w:r>
      <w:r w:rsidR="00267DD3">
        <w:t xml:space="preserve"> in accordance with the </w:t>
      </w:r>
      <w:r w:rsidR="00506417">
        <w:t>C</w:t>
      </w:r>
      <w:r w:rsidR="00267DD3">
        <w:t xml:space="preserve">ontract shall be </w:t>
      </w:r>
      <w:r w:rsidR="00506417">
        <w:t>brought only</w:t>
      </w:r>
      <w:r w:rsidR="00267DD3">
        <w:t xml:space="preserve"> in the courts of the </w:t>
      </w:r>
      <w:r w:rsidR="00506417">
        <w:t>P</w:t>
      </w:r>
      <w:r w:rsidR="00267DD3">
        <w:t xml:space="preserve">rovince of </w:t>
      </w:r>
      <w:r w:rsidR="00506417">
        <w:t>O</w:t>
      </w:r>
      <w:r w:rsidR="00267DD3">
        <w:t xml:space="preserve">ntario, </w:t>
      </w:r>
      <w:r w:rsidR="00506417">
        <w:t>C</w:t>
      </w:r>
      <w:r w:rsidR="00267DD3">
        <w:t xml:space="preserve">anada, and each of the </w:t>
      </w:r>
      <w:r w:rsidR="00F8471F">
        <w:t>P</w:t>
      </w:r>
      <w:r w:rsidR="00267DD3">
        <w:t>arties hereby irrevocably consents to</w:t>
      </w:r>
      <w:r w:rsidR="00F8471F">
        <w:t>,</w:t>
      </w:r>
      <w:r w:rsidR="00267DD3">
        <w:t xml:space="preserve"> and accepts generally and unconditionally</w:t>
      </w:r>
      <w:r w:rsidR="00F8471F">
        <w:t>,</w:t>
      </w:r>
      <w:r w:rsidR="00267DD3">
        <w:t xml:space="preserve"> such jurisdiction and irrevocably waives any objections, including</w:t>
      </w:r>
      <w:r w:rsidR="00F8471F">
        <w:t xml:space="preserve"> but not limited to</w:t>
      </w:r>
      <w:r w:rsidR="00267DD3">
        <w:t xml:space="preserve"> any objection to the laying of venue or </w:t>
      </w:r>
      <w:r w:rsidR="008528D5">
        <w:t xml:space="preserve">otherwise </w:t>
      </w:r>
      <w:r w:rsidR="00267DD3">
        <w:t>based on the grounds of forum non conveniens, which it may now or hereafter have to the bringing of any such action in such jurisdiction</w:t>
      </w:r>
      <w:r w:rsidR="00F8471F">
        <w:t>, provided that</w:t>
      </w:r>
      <w:r w:rsidR="00267DD3">
        <w:t xml:space="preserve"> the foregoing </w:t>
      </w:r>
      <w:r w:rsidR="00F8471F">
        <w:t>provisions of this sentence shall be</w:t>
      </w:r>
      <w:r w:rsidR="00267DD3">
        <w:t xml:space="preserve"> without prejudice to the right of </w:t>
      </w:r>
      <w:r w:rsidR="00F8471F">
        <w:t>the</w:t>
      </w:r>
      <w:r w:rsidR="00267DD3">
        <w:t xml:space="preserve"> prevailing </w:t>
      </w:r>
      <w:r w:rsidR="00F8471F">
        <w:t>P</w:t>
      </w:r>
      <w:r w:rsidR="00267DD3">
        <w:t xml:space="preserve">arty to seek enforcement of any judgment in a court in any jurisdiction where the losing </w:t>
      </w:r>
      <w:r w:rsidR="00F8471F">
        <w:t>P</w:t>
      </w:r>
      <w:r w:rsidR="00267DD3">
        <w:t xml:space="preserve">arty or its property may be located. </w:t>
      </w:r>
      <w:r w:rsidR="00F8471F">
        <w:t xml:space="preserve"> E</w:t>
      </w:r>
      <w:r w:rsidR="00267DD3">
        <w:t xml:space="preserve">ach </w:t>
      </w:r>
      <w:r w:rsidR="008528D5">
        <w:t>P</w:t>
      </w:r>
      <w:r w:rsidR="00267DD3">
        <w:t xml:space="preserve">arty hereby irrevocably consents to the service of any and all process in any </w:t>
      </w:r>
      <w:r w:rsidR="00F8471F">
        <w:t xml:space="preserve">legal </w:t>
      </w:r>
      <w:r w:rsidR="00267DD3">
        <w:t xml:space="preserve">action or proceeding by delivery of copies of such process by commercial courier to it at its address </w:t>
      </w:r>
      <w:r w:rsidR="00F8471F">
        <w:t>set forth</w:t>
      </w:r>
      <w:r w:rsidR="00267DD3">
        <w:t xml:space="preserve"> in the </w:t>
      </w:r>
      <w:r w:rsidR="00F8471F">
        <w:t>P</w:t>
      </w:r>
      <w:r w:rsidR="00267DD3">
        <w:t xml:space="preserve">urchase </w:t>
      </w:r>
      <w:r w:rsidR="00F8471F">
        <w:t>D</w:t>
      </w:r>
      <w:r w:rsidR="00267DD3">
        <w:t xml:space="preserve">ocument or in any other manner permitted by </w:t>
      </w:r>
      <w:r w:rsidR="008528D5">
        <w:t xml:space="preserve">applicable </w:t>
      </w:r>
      <w:r w:rsidR="006B246B">
        <w:t>L</w:t>
      </w:r>
      <w:r w:rsidR="00267DD3">
        <w:t>aw</w:t>
      </w:r>
      <w:r>
        <w:t xml:space="preserve">.  </w:t>
      </w:r>
    </w:p>
    <w:p w:rsidR="00023968" w14:paraId="5CEC1297" w14:textId="481C16B8">
      <w:pPr>
        <w:spacing w:after="115"/>
        <w:ind w:left="1440" w:right="14"/>
      </w:pPr>
      <w:r>
        <w:t xml:space="preserve">9.3 </w:t>
      </w:r>
      <w:r w:rsidR="00B54B9F">
        <w:tab/>
      </w:r>
      <w:r w:rsidR="00F8471F">
        <w:t>Each of t</w:t>
      </w:r>
      <w:r w:rsidR="00267DD3">
        <w:t xml:space="preserve">he </w:t>
      </w:r>
      <w:r w:rsidR="00F8471F">
        <w:t>P</w:t>
      </w:r>
      <w:r w:rsidR="00267DD3">
        <w:t xml:space="preserve">arties hereby knowingly, voluntarily, </w:t>
      </w:r>
      <w:r w:rsidR="00F8471F">
        <w:t xml:space="preserve">irrevocably </w:t>
      </w:r>
      <w:r w:rsidR="00267DD3">
        <w:t>and intentionally waive</w:t>
      </w:r>
      <w:r w:rsidR="00F8471F">
        <w:t>s</w:t>
      </w:r>
      <w:r w:rsidR="00267DD3">
        <w:t xml:space="preserve"> any right that </w:t>
      </w:r>
      <w:r w:rsidR="00F8471F">
        <w:t xml:space="preserve">it </w:t>
      </w:r>
      <w:r w:rsidR="00267DD3">
        <w:t xml:space="preserve">may have </w:t>
      </w:r>
      <w:r w:rsidR="00F8471F">
        <w:t xml:space="preserve">to </w:t>
      </w:r>
      <w:r w:rsidR="00267DD3">
        <w:t xml:space="preserve">a trial by jury in respect of any </w:t>
      </w:r>
      <w:r w:rsidR="00F8471F">
        <w:t>legal action</w:t>
      </w:r>
      <w:r w:rsidR="00267DD3">
        <w:t xml:space="preserve"> based upon</w:t>
      </w:r>
      <w:r w:rsidR="00F8471F">
        <w:t>,</w:t>
      </w:r>
      <w:r w:rsidR="00267DD3">
        <w:t xml:space="preserve"> or arising </w:t>
      </w:r>
      <w:r w:rsidR="00F8471F">
        <w:t xml:space="preserve">under or </w:t>
      </w:r>
      <w:r w:rsidR="00267DD3">
        <w:t xml:space="preserve">out of, or in </w:t>
      </w:r>
      <w:r w:rsidR="00F8471F">
        <w:t>connection</w:t>
      </w:r>
      <w:r w:rsidR="00267DD3">
        <w:t xml:space="preserve"> with, the </w:t>
      </w:r>
      <w:r w:rsidR="00F8471F">
        <w:t>C</w:t>
      </w:r>
      <w:r w:rsidR="00267DD3">
        <w:t xml:space="preserve">ontract or the performance of </w:t>
      </w:r>
      <w:r w:rsidR="00F8471F">
        <w:t>any of the W</w:t>
      </w:r>
      <w:r w:rsidR="00267DD3">
        <w:t>ork</w:t>
      </w:r>
      <w:r>
        <w:t xml:space="preserve">. </w:t>
      </w:r>
    </w:p>
    <w:p w:rsidR="00023968" w:rsidP="00B54B9F" w14:paraId="67921613" w14:textId="2ED0848D">
      <w:pPr>
        <w:pStyle w:val="Heading1"/>
        <w:ind w:left="-10" w:firstLine="0"/>
        <w:jc w:val="left"/>
      </w:pPr>
      <w:bookmarkStart w:id="9" w:name="_Toc38077"/>
      <w:r>
        <w:t xml:space="preserve">10.0 </w:t>
      </w:r>
      <w:r>
        <w:tab/>
        <w:t xml:space="preserve">SUPPLIER'S PERFORMANCE: </w:t>
      </w:r>
      <w:bookmarkEnd w:id="9"/>
    </w:p>
    <w:p w:rsidR="00023968" w14:paraId="6A65D454" w14:textId="227D64B7">
      <w:pPr>
        <w:spacing w:after="115"/>
        <w:ind w:left="710" w:right="14" w:firstLine="0"/>
      </w:pPr>
      <w:r>
        <w:t>S</w:t>
      </w:r>
      <w:r w:rsidRPr="001854A9" w:rsidR="000B01C9">
        <w:t xml:space="preserve">ubject to the billing </w:t>
      </w:r>
      <w:r w:rsidR="00321CA5">
        <w:t xml:space="preserve">procedures </w:t>
      </w:r>
      <w:r w:rsidRPr="001854A9" w:rsidR="000B01C9">
        <w:t>and pricing set out in the Contract,</w:t>
      </w:r>
      <w:r w:rsidRPr="001854A9">
        <w:t xml:space="preserve"> </w:t>
      </w:r>
      <w:r w:rsidR="00321CA5">
        <w:t xml:space="preserve">Supplier shall </w:t>
      </w:r>
      <w:r w:rsidRPr="001854A9" w:rsidR="009475B5">
        <w:t xml:space="preserve">pay for and otherwise </w:t>
      </w:r>
      <w:r w:rsidRPr="001854A9">
        <w:t xml:space="preserve">provide all </w:t>
      </w:r>
      <w:r w:rsidRPr="001854A9" w:rsidR="001C4BA6">
        <w:t>such</w:t>
      </w:r>
      <w:r w:rsidRPr="001854A9">
        <w:t xml:space="preserve"> consumables, equipment, </w:t>
      </w:r>
      <w:r w:rsidRPr="001854A9" w:rsidR="009475B5">
        <w:t xml:space="preserve">labour, machinery, materials, </w:t>
      </w:r>
      <w:r w:rsidRPr="001854A9">
        <w:t xml:space="preserve">tools, </w:t>
      </w:r>
      <w:r w:rsidRPr="001854A9" w:rsidR="009475B5">
        <w:t>transportation</w:t>
      </w:r>
      <w:r w:rsidRPr="001854A9">
        <w:t xml:space="preserve">, </w:t>
      </w:r>
      <w:r w:rsidRPr="001854A9" w:rsidR="009475B5">
        <w:t xml:space="preserve">and </w:t>
      </w:r>
      <w:r w:rsidRPr="001854A9">
        <w:t xml:space="preserve">water, </w:t>
      </w:r>
      <w:r w:rsidRPr="001854A9" w:rsidR="009475B5">
        <w:t>power and other</w:t>
      </w:r>
      <w:r w:rsidRPr="001854A9">
        <w:t xml:space="preserve"> utilities</w:t>
      </w:r>
      <w:r>
        <w:t xml:space="preserve"> and other facilities</w:t>
      </w:r>
      <w:r w:rsidR="001C4BA6">
        <w:t>, goods</w:t>
      </w:r>
      <w:r>
        <w:t xml:space="preserve"> and services, except those provided by Purchaser, </w:t>
      </w:r>
      <w:r w:rsidR="001C4BA6">
        <w:t>as</w:t>
      </w:r>
      <w:r w:rsidR="009475B5">
        <w:t xml:space="preserve"> shall be required </w:t>
      </w:r>
      <w:r>
        <w:t xml:space="preserve">for </w:t>
      </w:r>
      <w:r w:rsidR="009475B5">
        <w:t xml:space="preserve">the </w:t>
      </w:r>
      <w:r>
        <w:t xml:space="preserve">proper and timely execution and completion of the Work in </w:t>
      </w:r>
      <w:r w:rsidR="001C4BA6">
        <w:t xml:space="preserve">accordance with </w:t>
      </w:r>
      <w:r>
        <w:t>the Contract</w:t>
      </w:r>
      <w:r>
        <w:rPr>
          <w:b/>
        </w:rPr>
        <w:t xml:space="preserve">. </w:t>
      </w:r>
    </w:p>
    <w:p w:rsidR="00023968" w:rsidP="00B54B9F" w14:paraId="5F8F9D44" w14:textId="3885F089">
      <w:pPr>
        <w:pStyle w:val="Heading1"/>
        <w:ind w:left="-10" w:firstLine="0"/>
        <w:jc w:val="left"/>
      </w:pPr>
      <w:bookmarkStart w:id="10" w:name="_Toc38078"/>
      <w:r>
        <w:t xml:space="preserve">11.0 </w:t>
      </w:r>
      <w:r>
        <w:tab/>
        <w:t xml:space="preserve">CONSTRUCTION EQUIPMENT: </w:t>
      </w:r>
      <w:bookmarkEnd w:id="10"/>
    </w:p>
    <w:p w:rsidR="00023968" w14:paraId="2391121F" w14:textId="506A1FC0">
      <w:pPr>
        <w:spacing w:after="112"/>
        <w:ind w:left="710" w:right="14" w:firstLine="0"/>
      </w:pPr>
      <w:r w:rsidRPr="00321CA5">
        <w:t>At Supplier request, i</w:t>
      </w:r>
      <w:r w:rsidRPr="00321CA5" w:rsidR="001C4BA6">
        <w:t xml:space="preserve">f </w:t>
      </w:r>
      <w:r w:rsidRPr="00321CA5" w:rsidR="00590845">
        <w:t>Purchaser</w:t>
      </w:r>
      <w:r w:rsidRPr="00321CA5" w:rsidR="001C4BA6">
        <w:t xml:space="preserve"> elects</w:t>
      </w:r>
      <w:r w:rsidRPr="00321CA5" w:rsidR="00EC3A73">
        <w:t xml:space="preserve"> to </w:t>
      </w:r>
      <w:r w:rsidRPr="00321CA5" w:rsidR="00590845">
        <w:t xml:space="preserve">furnish to Supplier </w:t>
      </w:r>
      <w:r w:rsidRPr="00321CA5" w:rsidR="001C4BA6">
        <w:t>for the purpose of performing</w:t>
      </w:r>
      <w:r w:rsidRPr="00321CA5" w:rsidR="00B10089">
        <w:t xml:space="preserve"> the Work a suitable </w:t>
      </w:r>
      <w:r w:rsidRPr="00321CA5" w:rsidR="00590845">
        <w:t xml:space="preserve">item of construction equipment with </w:t>
      </w:r>
      <w:r w:rsidRPr="00321CA5" w:rsidR="00B10089">
        <w:t>an original</w:t>
      </w:r>
      <w:r w:rsidRPr="00321CA5" w:rsidR="00590845">
        <w:t xml:space="preserve"> purchase </w:t>
      </w:r>
      <w:r w:rsidRPr="00321CA5" w:rsidR="00B10089">
        <w:t>price</w:t>
      </w:r>
      <w:r w:rsidRPr="00321CA5" w:rsidR="00590845">
        <w:t xml:space="preserve"> of </w:t>
      </w:r>
      <w:r w:rsidRPr="00321CA5" w:rsidR="00B10089">
        <w:t>f</w:t>
      </w:r>
      <w:r w:rsidRPr="00321CA5" w:rsidR="00590845">
        <w:t xml:space="preserve">ive </w:t>
      </w:r>
      <w:r w:rsidRPr="00321CA5" w:rsidR="00B10089">
        <w:t>h</w:t>
      </w:r>
      <w:r w:rsidRPr="00321CA5" w:rsidR="00590845">
        <w:t xml:space="preserve">undred </w:t>
      </w:r>
      <w:r w:rsidRPr="00321CA5" w:rsidR="00B10089">
        <w:t>d</w:t>
      </w:r>
      <w:r w:rsidRPr="00321CA5" w:rsidR="00590845">
        <w:t>ollars ($500) or more</w:t>
      </w:r>
      <w:r w:rsidRPr="00321CA5" w:rsidR="00B10089">
        <w:t>,</w:t>
      </w:r>
      <w:r w:rsidRPr="00321CA5" w:rsidR="00590845">
        <w:t xml:space="preserve"> </w:t>
      </w:r>
      <w:r w:rsidRPr="00321CA5" w:rsidR="00B10089">
        <w:t>the Contract Price shall be reduced</w:t>
      </w:r>
      <w:r w:rsidRPr="00321CA5" w:rsidR="00590845">
        <w:t xml:space="preserve"> by </w:t>
      </w:r>
      <w:r w:rsidRPr="00321CA5" w:rsidR="00B10089">
        <w:t xml:space="preserve">the </w:t>
      </w:r>
      <w:r w:rsidRPr="00321CA5">
        <w:t>mutually</w:t>
      </w:r>
      <w:r w:rsidR="00321CA5">
        <w:t>-</w:t>
      </w:r>
      <w:r w:rsidRPr="00321CA5">
        <w:t xml:space="preserve">agreed </w:t>
      </w:r>
      <w:r w:rsidRPr="00321CA5" w:rsidR="00B10089">
        <w:t xml:space="preserve">amount of any savings realized by </w:t>
      </w:r>
      <w:r w:rsidRPr="00321CA5" w:rsidR="00590845">
        <w:t xml:space="preserve">Supplier </w:t>
      </w:r>
      <w:r w:rsidRPr="00321CA5" w:rsidR="00A25585">
        <w:t>as a result thereof</w:t>
      </w:r>
      <w:r w:rsidRPr="00321CA5" w:rsidR="00590845">
        <w:rPr>
          <w:b/>
        </w:rPr>
        <w:t>.</w:t>
      </w:r>
      <w:r w:rsidRPr="001C4BA6" w:rsidR="00590845">
        <w:rPr>
          <w:b/>
        </w:rPr>
        <w:t xml:space="preserve"> </w:t>
      </w:r>
    </w:p>
    <w:p w:rsidR="00023968" w:rsidP="00B54B9F" w14:paraId="0F70EFA1" w14:textId="04A0F87B">
      <w:pPr>
        <w:pStyle w:val="Heading1"/>
        <w:ind w:left="-10" w:firstLine="0"/>
        <w:jc w:val="left"/>
      </w:pPr>
      <w:bookmarkStart w:id="11" w:name="_Toc38079"/>
      <w:r>
        <w:t xml:space="preserve">12.0 </w:t>
      </w:r>
      <w:r>
        <w:tab/>
        <w:t xml:space="preserve">SUPERVISION OF THE WORK: </w:t>
      </w:r>
      <w:bookmarkEnd w:id="11"/>
    </w:p>
    <w:p w:rsidR="00023968" w14:paraId="7AA5A816" w14:textId="1EA0D4E4">
      <w:pPr>
        <w:ind w:left="1440" w:right="14"/>
      </w:pPr>
      <w:r>
        <w:t xml:space="preserve">12.1 </w:t>
      </w:r>
      <w:r w:rsidR="00B54B9F">
        <w:tab/>
      </w:r>
      <w:r>
        <w:t xml:space="preserve">Supplier shall provide a competent Superintendent and </w:t>
      </w:r>
      <w:r w:rsidR="00A25585">
        <w:t xml:space="preserve">other </w:t>
      </w:r>
      <w:r>
        <w:t xml:space="preserve">adequate supervision on the Jobsite at all times during performance of the Work to ensure that the Work is being performed in accordance with the Contract. Purchaser shall have the right to review the experience, qualification and certification record of Supplier's key personnel prior to their assignment to the Work. </w:t>
      </w:r>
    </w:p>
    <w:p w:rsidR="00023968" w14:paraId="402E4176" w14:textId="4DB7913A">
      <w:pPr>
        <w:ind w:left="1440" w:right="14"/>
      </w:pPr>
      <w:r>
        <w:t xml:space="preserve">12.2 </w:t>
      </w:r>
      <w:r w:rsidR="00B54B9F">
        <w:tab/>
      </w:r>
      <w:r>
        <w:t xml:space="preserve">Superintendent </w:t>
      </w:r>
      <w:r w:rsidRPr="00321CA5">
        <w:t xml:space="preserve">shall </w:t>
      </w:r>
      <w:r w:rsidRPr="00321CA5" w:rsidR="00CE3573">
        <w:t>represent</w:t>
      </w:r>
      <w:r w:rsidRPr="00321CA5">
        <w:t xml:space="preserve"> Supplier</w:t>
      </w:r>
      <w:r w:rsidR="00A25585">
        <w:t xml:space="preserve"> and</w:t>
      </w:r>
      <w:r>
        <w:t xml:space="preserve"> shall not be removed from the Work without prior Notice to Purchaser. </w:t>
      </w:r>
    </w:p>
    <w:p w:rsidR="00023968" w14:paraId="4992343E" w14:textId="368502EE">
      <w:pPr>
        <w:ind w:left="1440" w:right="14"/>
      </w:pPr>
      <w:r>
        <w:t xml:space="preserve">12.3 </w:t>
      </w:r>
      <w:r w:rsidR="00B54B9F">
        <w:tab/>
      </w:r>
      <w:r>
        <w:t xml:space="preserve">Supplier, </w:t>
      </w:r>
      <w:r w:rsidR="00CD5253">
        <w:t xml:space="preserve">the </w:t>
      </w:r>
      <w:r>
        <w:t xml:space="preserve">Superintendent and Supplier's </w:t>
      </w:r>
      <w:r w:rsidR="00211AB0">
        <w:t xml:space="preserve">other </w:t>
      </w:r>
      <w:r>
        <w:t xml:space="preserve">supervisors shall cooperate at all times with Purchaser, </w:t>
      </w:r>
      <w:r w:rsidR="00CD5253">
        <w:t xml:space="preserve">the </w:t>
      </w:r>
      <w:r>
        <w:t xml:space="preserve">Company Representative and other contractors and subcontractors in all matters, including labour relations. </w:t>
      </w:r>
    </w:p>
    <w:p w:rsidR="00023968" w14:paraId="08EB0957" w14:textId="30421D6D">
      <w:pPr>
        <w:spacing w:after="115"/>
        <w:ind w:left="1440" w:right="14"/>
      </w:pPr>
      <w:r>
        <w:t xml:space="preserve">12.4 </w:t>
      </w:r>
      <w:r w:rsidR="00B54B9F">
        <w:tab/>
      </w:r>
      <w:r>
        <w:t xml:space="preserve">In the event of any reassignment or </w:t>
      </w:r>
      <w:r w:rsidR="00211AB0">
        <w:t xml:space="preserve">other </w:t>
      </w:r>
      <w:r>
        <w:t>change in key personnel</w:t>
      </w:r>
      <w:r w:rsidR="00211AB0">
        <w:t>,</w:t>
      </w:r>
      <w:r>
        <w:t xml:space="preserve"> </w:t>
      </w:r>
      <w:r w:rsidR="00211AB0">
        <w:t>including but not limited to</w:t>
      </w:r>
      <w:r>
        <w:t xml:space="preserve"> the Superintendent, Supplier shall provide an overlap of key personnel for a period of time sufficient to ensure that the </w:t>
      </w:r>
      <w:r w:rsidR="00211AB0">
        <w:t xml:space="preserve">performance of the </w:t>
      </w:r>
      <w:r>
        <w:t xml:space="preserve">Work </w:t>
      </w:r>
      <w:r w:rsidR="00211AB0">
        <w:t>is not adversely affected by such reassignment or other change</w:t>
      </w:r>
      <w:r>
        <w:t xml:space="preserve">. All costs of such overlap shall be borne by Supplier and shall not be reimbursable under the Contract. </w:t>
      </w:r>
    </w:p>
    <w:p w:rsidR="00023968" w:rsidP="00B54B9F" w14:paraId="3BD207C7" w14:textId="7653D7B7">
      <w:pPr>
        <w:pStyle w:val="Heading1"/>
        <w:ind w:left="-10" w:firstLine="0"/>
        <w:jc w:val="left"/>
      </w:pPr>
      <w:bookmarkStart w:id="12" w:name="_Toc38080"/>
      <w:r>
        <w:t xml:space="preserve">13.0 </w:t>
      </w:r>
      <w:r>
        <w:tab/>
        <w:t xml:space="preserve">COOPERATION WITH OTHERS: </w:t>
      </w:r>
      <w:bookmarkEnd w:id="12"/>
    </w:p>
    <w:p w:rsidR="00023968" w14:paraId="0381277A" w14:textId="1C0F9FE2">
      <w:pPr>
        <w:spacing w:after="112"/>
        <w:ind w:left="710" w:right="14" w:firstLine="0"/>
      </w:pPr>
      <w:r>
        <w:t>Supplier shall cooperate with Purchaser in scheduling</w:t>
      </w:r>
      <w:r w:rsidR="00211AB0">
        <w:t>, sequencing and performing</w:t>
      </w:r>
      <w:r>
        <w:t xml:space="preserve"> the Work in such a manner </w:t>
      </w:r>
      <w:r w:rsidR="00211AB0">
        <w:t xml:space="preserve">as </w:t>
      </w:r>
      <w:r>
        <w:t>to</w:t>
      </w:r>
      <w:r w:rsidR="00D16890">
        <w:t xml:space="preserve"> limit</w:t>
      </w:r>
      <w:r>
        <w:t xml:space="preserve"> interference with other work being performed at the Jobsite</w:t>
      </w:r>
      <w:r>
        <w:rPr>
          <w:b/>
        </w:rPr>
        <w:t xml:space="preserve">. </w:t>
      </w:r>
    </w:p>
    <w:p w:rsidR="00023968" w:rsidP="00B54B9F" w14:paraId="0CD4200E" w14:textId="29FDA619">
      <w:pPr>
        <w:pStyle w:val="Heading1"/>
        <w:ind w:left="-10" w:firstLine="0"/>
        <w:jc w:val="left"/>
      </w:pPr>
      <w:bookmarkStart w:id="13" w:name="_Toc38081"/>
      <w:r>
        <w:t xml:space="preserve">14.0 </w:t>
      </w:r>
      <w:r>
        <w:tab/>
        <w:t xml:space="preserve">CHARACTER OF WORKERS: </w:t>
      </w:r>
      <w:bookmarkEnd w:id="13"/>
    </w:p>
    <w:p w:rsidR="00023968" w14:paraId="40DE7D6C" w14:textId="7049CA55">
      <w:pPr>
        <w:ind w:left="1440" w:right="14"/>
      </w:pPr>
      <w:r>
        <w:t xml:space="preserve">14.1 </w:t>
      </w:r>
      <w:r w:rsidR="00B54B9F">
        <w:tab/>
      </w:r>
      <w:r>
        <w:t xml:space="preserve">Supplier shall at all times enforce strict discipline and good order among personnel engaged in the performance of the Work and shall ensure that all </w:t>
      </w:r>
      <w:r w:rsidR="00E640EE">
        <w:t xml:space="preserve">of its and </w:t>
      </w:r>
      <w:r w:rsidR="008545F4">
        <w:t>its Affiliates</w:t>
      </w:r>
      <w:r w:rsidR="00962AAF">
        <w:t>’</w:t>
      </w:r>
      <w:r w:rsidR="008545F4">
        <w:t xml:space="preserve"> and </w:t>
      </w:r>
      <w:r w:rsidR="00E640EE">
        <w:t xml:space="preserve">Subcontractors’ </w:t>
      </w:r>
      <w:r>
        <w:t>personnel are skilled in</w:t>
      </w:r>
      <w:r w:rsidR="00211AB0">
        <w:t xml:space="preserve"> performing</w:t>
      </w:r>
      <w:r>
        <w:t xml:space="preserve">, </w:t>
      </w:r>
      <w:r w:rsidR="00211AB0">
        <w:t xml:space="preserve">and are otherwise </w:t>
      </w:r>
      <w:r>
        <w:t xml:space="preserve">qualified </w:t>
      </w:r>
      <w:r w:rsidR="00211AB0">
        <w:t>to</w:t>
      </w:r>
      <w:r>
        <w:t xml:space="preserve"> perform</w:t>
      </w:r>
      <w:r w:rsidR="00211AB0">
        <w:t>,</w:t>
      </w:r>
      <w:r>
        <w:t xml:space="preserve"> the portion of the Work to </w:t>
      </w:r>
      <w:r w:rsidR="00211AB0">
        <w:t xml:space="preserve">be performed by </w:t>
      </w:r>
      <w:r>
        <w:t xml:space="preserve">such personnel. Supplier shall immediately remove from the Work </w:t>
      </w:r>
      <w:r w:rsidR="009A40D7">
        <w:t xml:space="preserve">and the </w:t>
      </w:r>
      <w:r w:rsidR="00E640EE">
        <w:t xml:space="preserve">Jobsite </w:t>
      </w:r>
      <w:r w:rsidR="00211AB0">
        <w:t>any of its</w:t>
      </w:r>
      <w:r w:rsidR="00E640EE">
        <w:t xml:space="preserve"> or </w:t>
      </w:r>
      <w:r w:rsidR="008545F4">
        <w:t xml:space="preserve">its Affiliates’ or </w:t>
      </w:r>
      <w:r w:rsidR="00E640EE">
        <w:t>Subcontractor</w:t>
      </w:r>
      <w:r w:rsidR="008545F4">
        <w:t>s</w:t>
      </w:r>
      <w:r w:rsidR="00E640EE">
        <w:t>’</w:t>
      </w:r>
      <w:r>
        <w:t xml:space="preserve"> personnel who</w:t>
      </w:r>
      <w:r w:rsidR="00211AB0">
        <w:t>m</w:t>
      </w:r>
      <w:r>
        <w:t xml:space="preserve"> </w:t>
      </w:r>
      <w:r w:rsidR="00211AB0">
        <w:t>it</w:t>
      </w:r>
      <w:r>
        <w:t xml:space="preserve"> determines </w:t>
      </w:r>
      <w:r w:rsidR="00211AB0">
        <w:t>to be</w:t>
      </w:r>
      <w:r>
        <w:t xml:space="preserve"> unfit</w:t>
      </w:r>
      <w:r w:rsidR="00211AB0">
        <w:t xml:space="preserve"> or</w:t>
      </w:r>
      <w:r>
        <w:t xml:space="preserve"> who create disciplinary, security or safety problems. </w:t>
      </w:r>
    </w:p>
    <w:p w:rsidR="00023968" w:rsidRPr="00321CA5" w14:paraId="327E64E3" w14:textId="4A9B2F64">
      <w:pPr>
        <w:ind w:left="1440" w:right="14"/>
      </w:pPr>
      <w:r>
        <w:t xml:space="preserve">14.2 </w:t>
      </w:r>
      <w:r w:rsidR="00B54B9F">
        <w:tab/>
      </w:r>
      <w:r>
        <w:t xml:space="preserve">To the maximum extent permitted by applicable </w:t>
      </w:r>
      <w:r w:rsidR="006B246B">
        <w:t>L</w:t>
      </w:r>
      <w:r>
        <w:t xml:space="preserve">aw, Purchaser reserves the right to direct Supplier to remove immediately from the </w:t>
      </w:r>
      <w:r w:rsidR="009A40D7">
        <w:t xml:space="preserve">Work and the </w:t>
      </w:r>
      <w:r>
        <w:t xml:space="preserve">Jobsite any </w:t>
      </w:r>
      <w:r w:rsidR="00E640EE">
        <w:t xml:space="preserve">of Supplier’s or </w:t>
      </w:r>
      <w:r w:rsidR="008545F4">
        <w:t xml:space="preserve">its Affiliates’ or </w:t>
      </w:r>
      <w:r w:rsidR="00E640EE">
        <w:t>Subcontractor</w:t>
      </w:r>
      <w:r w:rsidR="008545F4">
        <w:t>s</w:t>
      </w:r>
      <w:r w:rsidR="00E640EE">
        <w:t xml:space="preserve">’ </w:t>
      </w:r>
      <w:r>
        <w:t xml:space="preserve">personnel </w:t>
      </w:r>
      <w:r w:rsidR="00E640EE">
        <w:t>(i)</w:t>
      </w:r>
      <w:r>
        <w:t xml:space="preserve"> who, in the opinion of Purchaser</w:t>
      </w:r>
      <w:r w:rsidR="00E640EE">
        <w:t>,</w:t>
      </w:r>
      <w:r>
        <w:t xml:space="preserve"> pose any threat to the security, safety </w:t>
      </w:r>
      <w:r w:rsidR="00E640EE">
        <w:t xml:space="preserve">or health </w:t>
      </w:r>
      <w:r>
        <w:t>of Purchaser</w:t>
      </w:r>
      <w:r w:rsidR="00E640EE">
        <w:t xml:space="preserve"> or</w:t>
      </w:r>
      <w:r>
        <w:t xml:space="preserve"> its property</w:t>
      </w:r>
      <w:r w:rsidR="00E640EE">
        <w:t xml:space="preserve"> or</w:t>
      </w:r>
      <w:r>
        <w:t xml:space="preserve"> customers or the </w:t>
      </w:r>
      <w:r w:rsidR="00E640EE">
        <w:t xml:space="preserve">general </w:t>
      </w:r>
      <w:r>
        <w:t>public, (ii) whose conduct</w:t>
      </w:r>
      <w:r w:rsidR="008545F4">
        <w:t>,</w:t>
      </w:r>
      <w:r w:rsidRPr="008545F4" w:rsidR="008545F4">
        <w:t xml:space="preserve"> </w:t>
      </w:r>
      <w:r w:rsidR="008545F4">
        <w:t>in the opinion of Purchaser,</w:t>
      </w:r>
      <w:r>
        <w:t xml:space="preserve"> adversely affects the </w:t>
      </w:r>
      <w:r w:rsidR="008545F4">
        <w:t xml:space="preserve">performance of the </w:t>
      </w:r>
      <w:r>
        <w:t>Work or reflects unfavorably upon Purchaser</w:t>
      </w:r>
      <w:r w:rsidR="008545F4">
        <w:t xml:space="preserve">, </w:t>
      </w:r>
      <w:r>
        <w:t xml:space="preserve">(iii) who have been </w:t>
      </w:r>
      <w:r w:rsidR="008545F4">
        <w:t xml:space="preserve">previously </w:t>
      </w:r>
      <w:r>
        <w:t xml:space="preserve">terminated for cause by Purchaser or </w:t>
      </w:r>
      <w:r w:rsidR="008545F4">
        <w:t xml:space="preserve">any of </w:t>
      </w:r>
      <w:r>
        <w:t xml:space="preserve">its </w:t>
      </w:r>
      <w:r w:rsidR="008545F4">
        <w:t>A</w:t>
      </w:r>
      <w:r>
        <w:t xml:space="preserve">ffiliates, or (iv) </w:t>
      </w:r>
      <w:r w:rsidR="008545F4">
        <w:t xml:space="preserve">who </w:t>
      </w:r>
      <w:r>
        <w:t xml:space="preserve">have committed, or </w:t>
      </w:r>
      <w:r w:rsidR="008545F4">
        <w:t xml:space="preserve">are </w:t>
      </w:r>
      <w:r>
        <w:t>alleged</w:t>
      </w:r>
      <w:r w:rsidR="008545F4">
        <w:t xml:space="preserve"> to have</w:t>
      </w:r>
      <w:r>
        <w:t xml:space="preserve"> committed, any act of fraud, embezzlement, theft (or conversion) or other violation of </w:t>
      </w:r>
      <w:r w:rsidR="006B246B">
        <w:t>L</w:t>
      </w:r>
      <w:r>
        <w:t xml:space="preserve">aw, </w:t>
      </w:r>
      <w:r w:rsidR="008545F4">
        <w:t xml:space="preserve">regardless of </w:t>
      </w:r>
      <w:r>
        <w:t xml:space="preserve">whether such act of fraud, embezzlement, theft (or conversion) or other violation of </w:t>
      </w:r>
      <w:r w:rsidR="006B246B">
        <w:t>L</w:t>
      </w:r>
      <w:r>
        <w:t xml:space="preserve">aw </w:t>
      </w:r>
      <w:r w:rsidR="008545F4">
        <w:t>occurs</w:t>
      </w:r>
      <w:r>
        <w:t xml:space="preserve">, or </w:t>
      </w:r>
      <w:r w:rsidR="008545F4">
        <w:t xml:space="preserve">is </w:t>
      </w:r>
      <w:r>
        <w:t xml:space="preserve">alleged to have occurred, during the performance of the Work or </w:t>
      </w:r>
      <w:r w:rsidR="00CD5253">
        <w:t xml:space="preserve">otherwise </w:t>
      </w:r>
      <w:r>
        <w:t xml:space="preserve">in connection with the </w:t>
      </w:r>
      <w:r w:rsidRPr="00321CA5">
        <w:t>Contract</w:t>
      </w:r>
      <w:r w:rsidRPr="00321CA5" w:rsidR="003409BC">
        <w:t>, provided that Purchaser will indemnify Supplier against all claims, costs, liabilities and expenses associated with such direction where such direction was improper, unjustified or exercised in bad faith</w:t>
      </w:r>
      <w:r w:rsidRPr="00321CA5">
        <w:t xml:space="preserve">. </w:t>
      </w:r>
    </w:p>
    <w:p w:rsidR="00023968" w14:paraId="35F12B56" w14:textId="6E98D9D6">
      <w:pPr>
        <w:ind w:left="1440" w:right="14"/>
      </w:pPr>
      <w:r>
        <w:t xml:space="preserve">14.3 </w:t>
      </w:r>
      <w:r w:rsidR="00B54B9F">
        <w:tab/>
      </w:r>
      <w:r w:rsidR="00614262">
        <w:t>[</w:t>
      </w:r>
      <w:r w:rsidR="00321CA5">
        <w:t>I</w:t>
      </w:r>
      <w:r w:rsidRPr="00321CA5" w:rsidR="00A503D2">
        <w:t xml:space="preserve">ntentionally </w:t>
      </w:r>
      <w:r w:rsidR="00614262">
        <w:t>O</w:t>
      </w:r>
      <w:r w:rsidRPr="00321CA5" w:rsidR="00A503D2">
        <w:t>mitted</w:t>
      </w:r>
      <w:r w:rsidR="00614262">
        <w:t>]</w:t>
      </w:r>
    </w:p>
    <w:p w:rsidR="00023968" w14:paraId="0018580A" w14:textId="238C5000">
      <w:pPr>
        <w:ind w:left="1440" w:right="14"/>
      </w:pPr>
      <w:r>
        <w:t xml:space="preserve">14.4 </w:t>
      </w:r>
      <w:r w:rsidR="00B54B9F">
        <w:tab/>
      </w:r>
      <w:r>
        <w:t xml:space="preserve">Within twenty-four (24) hours </w:t>
      </w:r>
      <w:r w:rsidR="009A40D7">
        <w:t>after</w:t>
      </w:r>
      <w:r>
        <w:t xml:space="preserve"> Purchaser’s request</w:t>
      </w:r>
      <w:r w:rsidR="009A40D7">
        <w:t xml:space="preserve"> therefor</w:t>
      </w:r>
      <w:r>
        <w:t xml:space="preserve">, Supplier shall provide to the Company Representative </w:t>
      </w:r>
      <w:r w:rsidR="009A40D7">
        <w:t xml:space="preserve">a </w:t>
      </w:r>
      <w:r>
        <w:t>written list of the names of Supplier</w:t>
      </w:r>
      <w:r w:rsidR="009A40D7">
        <w:t>’s</w:t>
      </w:r>
      <w:r>
        <w:t xml:space="preserve"> </w:t>
      </w:r>
      <w:r w:rsidR="009A40D7">
        <w:t>and its Affiliates’ and</w:t>
      </w:r>
      <w:r>
        <w:t xml:space="preserve"> Subcontractor</w:t>
      </w:r>
      <w:r w:rsidR="009A40D7">
        <w:t>s’</w:t>
      </w:r>
      <w:r>
        <w:t xml:space="preserve"> personnel who have been assigned to participate in </w:t>
      </w:r>
      <w:r w:rsidR="009A40D7">
        <w:t xml:space="preserve">the </w:t>
      </w:r>
      <w:r>
        <w:t>Work during the period under report and whose work could</w:t>
      </w:r>
      <w:r w:rsidR="009A40D7">
        <w:t xml:space="preserve"> reasonably involve</w:t>
      </w:r>
      <w:r>
        <w:t xml:space="preserve"> unescorted </w:t>
      </w:r>
      <w:r w:rsidR="009A40D7">
        <w:t>physical</w:t>
      </w:r>
      <w:r>
        <w:t xml:space="preserve"> access to Purchaser</w:t>
      </w:r>
      <w:r w:rsidR="003347B8">
        <w:t>’s</w:t>
      </w:r>
      <w:r>
        <w:t xml:space="preserve"> </w:t>
      </w:r>
      <w:r w:rsidR="003347B8">
        <w:t xml:space="preserve">buildings on Purchaser’s </w:t>
      </w:r>
      <w:r>
        <w:t xml:space="preserve">premises or </w:t>
      </w:r>
      <w:r w:rsidR="009A40D7">
        <w:t xml:space="preserve">password </w:t>
      </w:r>
      <w:r>
        <w:t xml:space="preserve">access to Purchaser automated systems. </w:t>
      </w:r>
    </w:p>
    <w:p w:rsidR="00023968" w14:paraId="40F62A49" w14:textId="3796F05B">
      <w:pPr>
        <w:spacing w:after="115"/>
        <w:ind w:left="1440" w:right="14"/>
      </w:pPr>
      <w:r>
        <w:t xml:space="preserve">14.5 </w:t>
      </w:r>
      <w:r w:rsidR="00B54B9F">
        <w:tab/>
      </w:r>
      <w:r w:rsidR="00876728">
        <w:t xml:space="preserve">Supplier shall promptly reimburse Purchaser for all costs incurred by Purchaser as a result of any </w:t>
      </w:r>
      <w:r w:rsidR="00A503D2">
        <w:t xml:space="preserve">proven </w:t>
      </w:r>
      <w:r w:rsidR="00876728">
        <w:t xml:space="preserve">act of embezzlement, fraud or theft (or conversion) </w:t>
      </w:r>
      <w:r w:rsidR="000F6C72">
        <w:t xml:space="preserve">committed </w:t>
      </w:r>
      <w:r w:rsidR="00876728">
        <w:t>by Supplier or its Affiliates</w:t>
      </w:r>
      <w:r w:rsidR="000F6C72">
        <w:t>’ or Subcontractors’ against Purchaser or its Affiliates or</w:t>
      </w:r>
      <w:r w:rsidR="00876728">
        <w:t xml:space="preserve"> any of Purchaser’s or its Affiliates’ equipment, materials, supplies or other personal property</w:t>
      </w:r>
      <w:r w:rsidR="00A503D2">
        <w:t xml:space="preserve"> in the performance of this Contract</w:t>
      </w:r>
      <w:r w:rsidR="00876728">
        <w:t xml:space="preserve">. </w:t>
      </w:r>
      <w:r>
        <w:t xml:space="preserve"> </w:t>
      </w:r>
    </w:p>
    <w:p w:rsidR="00023968" w:rsidP="00B54B9F" w14:paraId="3EC10445" w14:textId="12148157">
      <w:pPr>
        <w:pStyle w:val="Heading1"/>
        <w:ind w:left="-10" w:firstLine="0"/>
        <w:jc w:val="left"/>
      </w:pPr>
      <w:bookmarkStart w:id="14" w:name="_Toc38082"/>
      <w:r>
        <w:t xml:space="preserve">15.0 </w:t>
      </w:r>
      <w:r>
        <w:tab/>
      </w:r>
      <w:r w:rsidR="00590845">
        <w:t xml:space="preserve">LABOUR RELATIONS: </w:t>
      </w:r>
      <w:bookmarkEnd w:id="14"/>
    </w:p>
    <w:p w:rsidR="00023968" w14:paraId="0DCD92B4" w14:textId="7719A6A0">
      <w:pPr>
        <w:ind w:left="1440" w:right="14"/>
      </w:pPr>
      <w:r>
        <w:t>15.1</w:t>
      </w:r>
      <w:r>
        <w:tab/>
      </w:r>
      <w:r w:rsidR="006B3F0F">
        <w:t xml:space="preserve">Prior to, </w:t>
      </w:r>
      <w:r w:rsidR="00B510D6">
        <w:t xml:space="preserve">and </w:t>
      </w:r>
      <w:r w:rsidR="006B3F0F">
        <w:t>i</w:t>
      </w:r>
      <w:r>
        <w:t>n connection with</w:t>
      </w:r>
      <w:r w:rsidR="00B510D6">
        <w:t>,</w:t>
      </w:r>
      <w:r>
        <w:t xml:space="preserve"> the performance of the Work, Supplier shall establish and administer a labour relations program that is in compliance with all applicable </w:t>
      </w:r>
      <w:r w:rsidR="006B246B">
        <w:t>L</w:t>
      </w:r>
      <w:r>
        <w:t>aws and is reasonably satisfactory to Purchaser.</w:t>
      </w:r>
      <w:r w:rsidR="00590845">
        <w:t xml:space="preserve"> </w:t>
      </w:r>
    </w:p>
    <w:p w:rsidR="00023968" w:rsidP="0050572B" w14:paraId="2281A962" w14:textId="0A8502A8">
      <w:pPr>
        <w:ind w:left="1440" w:right="14"/>
      </w:pPr>
      <w:r>
        <w:t>15.2</w:t>
      </w:r>
      <w:r>
        <w:tab/>
        <w:t xml:space="preserve">If Supplier becomes aware of labour relations difficulties that may affect the progress of the Work, it shall immediately notify the Company Representative thereof, and if such difficulties result in a strike, lockout or other labour </w:t>
      </w:r>
      <w:r w:rsidR="00A32BF7">
        <w:t xml:space="preserve">dispute or </w:t>
      </w:r>
      <w:r>
        <w:t>problem</w:t>
      </w:r>
      <w:r w:rsidR="00A32BF7">
        <w:t xml:space="preserve"> that</w:t>
      </w:r>
      <w:r>
        <w:t xml:space="preserve"> </w:t>
      </w:r>
      <w:r w:rsidR="00085A43">
        <w:t xml:space="preserve">delays or otherwise </w:t>
      </w:r>
      <w:r>
        <w:t>disrupt</w:t>
      </w:r>
      <w:r w:rsidR="00A32BF7">
        <w:t>s</w:t>
      </w:r>
      <w:r>
        <w:t xml:space="preserve"> the p</w:t>
      </w:r>
      <w:r w:rsidR="00085A43">
        <w:t>erformance</w:t>
      </w:r>
      <w:r>
        <w:t xml:space="preserve"> of the Work</w:t>
      </w:r>
      <w:r w:rsidR="00085A43">
        <w:t xml:space="preserve"> for more than forty-eight (48) hours</w:t>
      </w:r>
      <w:r>
        <w:t xml:space="preserve">, Purchaser may </w:t>
      </w:r>
      <w:r w:rsidR="00A32BF7">
        <w:t xml:space="preserve">substitute </w:t>
      </w:r>
      <w:r w:rsidR="00085A43">
        <w:t xml:space="preserve">for Supplier </w:t>
      </w:r>
      <w:r w:rsidR="00A32BF7">
        <w:t xml:space="preserve">a third-party contractor </w:t>
      </w:r>
      <w:r w:rsidR="00085A43">
        <w:t>to perform the Work</w:t>
      </w:r>
      <w:r w:rsidR="00A32BF7">
        <w:t xml:space="preserve"> until such</w:t>
      </w:r>
      <w:r w:rsidRPr="00A32BF7" w:rsidR="00A32BF7">
        <w:t xml:space="preserve"> </w:t>
      </w:r>
      <w:r w:rsidR="00A32BF7">
        <w:t>strike, lockout or other labour dispute or problem is resolved and Supplier is able to resume performance of the Work</w:t>
      </w:r>
      <w:r w:rsidR="00843ACE">
        <w:t xml:space="preserve"> in accordance with the requirements of the Contract, and the Contract Price shall be reduced accordingly pursuant to a duly executed Change Form. </w:t>
      </w:r>
    </w:p>
    <w:p w:rsidR="00023968" w:rsidP="00A66193" w14:paraId="6E767D85" w14:textId="693CA683">
      <w:pPr>
        <w:ind w:left="1440" w:right="14"/>
      </w:pPr>
      <w:r>
        <w:t xml:space="preserve">15.3 </w:t>
      </w:r>
      <w:r w:rsidR="00B54B9F">
        <w:tab/>
      </w:r>
      <w:r>
        <w:t xml:space="preserve">Failure of Purchaser to exercise any of its rights under this Section 15.0 shall not constitute a waiver of those rights with respect to future labour problems. Supplier's ability to obtain labour to perform its own Work shall not constitute a defense if Supplier's labour problems are disrupting the work of other </w:t>
      </w:r>
      <w:r w:rsidR="007D392A">
        <w:t xml:space="preserve">third-party </w:t>
      </w:r>
      <w:r>
        <w:t>contractors or Purchaser.</w:t>
      </w:r>
    </w:p>
    <w:p w:rsidR="00334CCB" w:rsidP="00A66193" w14:paraId="1A0DEB08" w14:textId="77777777">
      <w:pPr>
        <w:ind w:left="1440" w:right="14"/>
      </w:pPr>
    </w:p>
    <w:p w:rsidR="00023968" w:rsidP="00B54B9F" w14:paraId="52BA3D5E" w14:textId="1B9DBB6E">
      <w:pPr>
        <w:pStyle w:val="Heading1"/>
        <w:ind w:left="-10" w:firstLine="0"/>
        <w:jc w:val="left"/>
      </w:pPr>
      <w:bookmarkStart w:id="15" w:name="_Toc38083"/>
      <w:r>
        <w:t xml:space="preserve">16.0 </w:t>
      </w:r>
      <w:r>
        <w:tab/>
        <w:t xml:space="preserve">SUPPLIER'S WORK AREA: </w:t>
      </w:r>
      <w:bookmarkEnd w:id="15"/>
    </w:p>
    <w:p w:rsidR="00023968" w14:paraId="4DD12846" w14:textId="02A93531">
      <w:pPr>
        <w:spacing w:after="113"/>
        <w:ind w:left="710" w:right="14" w:firstLine="0"/>
      </w:pPr>
      <w:r>
        <w:t>Purchaser shall assign to</w:t>
      </w:r>
      <w:r w:rsidR="00590845">
        <w:t xml:space="preserve"> Supplier</w:t>
      </w:r>
      <w:r>
        <w:t xml:space="preserve"> such Jobsite</w:t>
      </w:r>
      <w:r w:rsidR="00590845">
        <w:t xml:space="preserve"> work areas </w:t>
      </w:r>
      <w:r>
        <w:t>as Supplier</w:t>
      </w:r>
      <w:r w:rsidR="00590845">
        <w:t xml:space="preserve"> shall </w:t>
      </w:r>
      <w:r>
        <w:t>reasonably require in order to perform the Work as efficiently as reasonably practicable</w:t>
      </w:r>
      <w:r w:rsidRPr="00334CCB" w:rsidR="00590845">
        <w:t xml:space="preserve">. </w:t>
      </w:r>
      <w:r>
        <w:t xml:space="preserve"> </w:t>
      </w:r>
      <w:r w:rsidRPr="00334CCB" w:rsidR="00590845">
        <w:t xml:space="preserve">Supplier shall confine its </w:t>
      </w:r>
      <w:r>
        <w:t xml:space="preserve">assembly work, equipment and vehicle parking and its </w:t>
      </w:r>
      <w:r w:rsidRPr="00334CCB" w:rsidR="00590845">
        <w:t>office, shop storage</w:t>
      </w:r>
      <w:r>
        <w:t xml:space="preserve"> </w:t>
      </w:r>
      <w:r w:rsidR="007D392A">
        <w:t xml:space="preserve">and other </w:t>
      </w:r>
      <w:r>
        <w:t>facilities</w:t>
      </w:r>
      <w:r w:rsidRPr="00334CCB" w:rsidR="00590845">
        <w:t xml:space="preserve"> to the areas so assigned. </w:t>
      </w:r>
      <w:r>
        <w:t xml:space="preserve"> If in connection with the performance of M&amp;S Services</w:t>
      </w:r>
      <w:r w:rsidRPr="00334CCB" w:rsidR="00590845">
        <w:t xml:space="preserve"> Supplier find</w:t>
      </w:r>
      <w:r>
        <w:t>s</w:t>
      </w:r>
      <w:r w:rsidRPr="00334CCB" w:rsidR="00590845">
        <w:t xml:space="preserve"> it necessary or advantageous to use any additional land outside the Jobsite for any purpose what</w:t>
      </w:r>
      <w:r>
        <w:t>so</w:t>
      </w:r>
      <w:r w:rsidRPr="00334CCB" w:rsidR="00590845">
        <w:t>ever, Supplier shall make its own arrangements for the use of such additional land</w:t>
      </w:r>
      <w:r>
        <w:t>,</w:t>
      </w:r>
      <w:r w:rsidRPr="00334CCB" w:rsidR="00590845">
        <w:t xml:space="preserve"> </w:t>
      </w:r>
      <w:r>
        <w:t>including any and</w:t>
      </w:r>
      <w:r w:rsidRPr="00334CCB" w:rsidR="00590845">
        <w:t xml:space="preserve"> all facilities and </w:t>
      </w:r>
      <w:r>
        <w:t>activities</w:t>
      </w:r>
      <w:r w:rsidRPr="00334CCB" w:rsidR="00590845">
        <w:t xml:space="preserve"> thereon</w:t>
      </w:r>
      <w:r>
        <w:t>, at its sole cost and expense.</w:t>
      </w:r>
      <w:r w:rsidR="00590845">
        <w:rPr>
          <w:b/>
        </w:rPr>
        <w:t xml:space="preserve"> </w:t>
      </w:r>
    </w:p>
    <w:p w:rsidR="00023968" w:rsidP="00B54B9F" w14:paraId="6C02D932" w14:textId="711B7B8C">
      <w:pPr>
        <w:pStyle w:val="Heading1"/>
        <w:ind w:left="-10" w:firstLine="0"/>
        <w:jc w:val="left"/>
      </w:pPr>
      <w:bookmarkStart w:id="16" w:name="_Toc38084"/>
      <w:r>
        <w:t xml:space="preserve">17.0 </w:t>
      </w:r>
      <w:r>
        <w:tab/>
        <w:t xml:space="preserve">SUPPLIER'S BUILDINGS: </w:t>
      </w:r>
      <w:bookmarkEnd w:id="16"/>
    </w:p>
    <w:p w:rsidR="00023968" w14:paraId="44535637" w14:textId="528508A5">
      <w:pPr>
        <w:spacing w:after="112"/>
        <w:ind w:left="710" w:right="14" w:firstLine="0"/>
      </w:pPr>
      <w:r>
        <w:t>The buildings</w:t>
      </w:r>
      <w:r w:rsidR="00334CCB">
        <w:t xml:space="preserve"> and other</w:t>
      </w:r>
      <w:r>
        <w:t xml:space="preserve"> structures </w:t>
      </w:r>
      <w:r w:rsidR="00334CCB">
        <w:t xml:space="preserve">and trailers erected or otherwise provided by Supplier </w:t>
      </w:r>
      <w:r>
        <w:t xml:space="preserve">at the Jobsite </w:t>
      </w:r>
      <w:r w:rsidR="0037255A">
        <w:t>as reasonably required in order to perform the Work as efficiently as reasonably practicable</w:t>
      </w:r>
      <w:r>
        <w:t xml:space="preserve"> shall be permitted only when and at such places as </w:t>
      </w:r>
      <w:r w:rsidR="0037255A">
        <w:t xml:space="preserve">reasonably </w:t>
      </w:r>
      <w:r>
        <w:t>designated by the Company Representative</w:t>
      </w:r>
      <w:r w:rsidR="0037255A">
        <w:t>, and such</w:t>
      </w:r>
      <w:r>
        <w:t xml:space="preserve"> buildings </w:t>
      </w:r>
      <w:r w:rsidR="0037255A">
        <w:t xml:space="preserve">and other structures and trailers </w:t>
      </w:r>
      <w:r>
        <w:t xml:space="preserve">shall be prominently marked with </w:t>
      </w:r>
      <w:r w:rsidR="0037255A">
        <w:t xml:space="preserve">Supplier’s or its </w:t>
      </w:r>
      <w:r w:rsidR="003A20AA">
        <w:t xml:space="preserve">applicable </w:t>
      </w:r>
      <w:r w:rsidR="0037255A">
        <w:t>Affiliate’s or Subcontractor’s</w:t>
      </w:r>
      <w:r>
        <w:t xml:space="preserve"> name and logo. </w:t>
      </w:r>
      <w:r w:rsidR="0037255A">
        <w:t xml:space="preserve"> </w:t>
      </w:r>
      <w:r w:rsidR="003A20AA">
        <w:t>Housekeeping and l</w:t>
      </w:r>
      <w:r>
        <w:t xml:space="preserve">ighting, safety and sanitary conditions in or about such </w:t>
      </w:r>
      <w:r w:rsidR="003A20AA">
        <w:t xml:space="preserve">buildings and other </w:t>
      </w:r>
      <w:r>
        <w:t xml:space="preserve">structures </w:t>
      </w:r>
      <w:r w:rsidR="003A20AA">
        <w:t xml:space="preserve">and trailers </w:t>
      </w:r>
      <w:r>
        <w:t xml:space="preserve">shall at all times be </w:t>
      </w:r>
      <w:r w:rsidR="003A20AA">
        <w:t>the responsibility of</w:t>
      </w:r>
      <w:r>
        <w:t xml:space="preserve"> Supplier </w:t>
      </w:r>
      <w:r w:rsidR="003A20AA">
        <w:t xml:space="preserve">and shall be provided and observed by Supplier and its Affiliates and Subcontractors </w:t>
      </w:r>
      <w:r>
        <w:t>in a manner satisfactory to the Company Representative</w:t>
      </w:r>
      <w:r>
        <w:rPr>
          <w:b/>
        </w:rPr>
        <w:t xml:space="preserve">. </w:t>
      </w:r>
    </w:p>
    <w:p w:rsidR="00023968" w:rsidP="00B54B9F" w14:paraId="4C1F49FB" w14:textId="55C9FE72">
      <w:pPr>
        <w:pStyle w:val="Heading1"/>
        <w:ind w:left="-10" w:firstLine="0"/>
        <w:jc w:val="left"/>
      </w:pPr>
      <w:bookmarkStart w:id="17" w:name="_Toc38085"/>
      <w:r>
        <w:t xml:space="preserve">18.0 </w:t>
      </w:r>
      <w:r>
        <w:tab/>
        <w:t xml:space="preserve">SUPPLIER'S PLANT, EQUIPMENT AND FACILITIES: </w:t>
      </w:r>
      <w:bookmarkEnd w:id="17"/>
    </w:p>
    <w:p w:rsidR="00023968" w14:paraId="6765FF64" w14:textId="1ABA7A6A">
      <w:pPr>
        <w:ind w:left="1440" w:right="14"/>
      </w:pPr>
      <w:r>
        <w:t xml:space="preserve">18.1 </w:t>
      </w:r>
      <w:r w:rsidR="00B54B9F">
        <w:tab/>
      </w:r>
      <w:r w:rsidRPr="00B510D6">
        <w:t xml:space="preserve">Supplier shall provide and use in the performance of the Work such equipment, </w:t>
      </w:r>
      <w:r w:rsidRPr="00B510D6" w:rsidR="00A37191">
        <w:t xml:space="preserve">machinery, </w:t>
      </w:r>
      <w:r w:rsidRPr="00B510D6">
        <w:t xml:space="preserve">materials and facilities </w:t>
      </w:r>
      <w:r w:rsidRPr="00B510D6" w:rsidR="00A37191">
        <w:t>as shall be necessary to perform</w:t>
      </w:r>
      <w:r w:rsidRPr="00B510D6">
        <w:t xml:space="preserve"> the Work </w:t>
      </w:r>
      <w:r w:rsidRPr="00B510D6" w:rsidR="00CC7417">
        <w:t>in accordance with</w:t>
      </w:r>
      <w:r w:rsidRPr="00B510D6">
        <w:t xml:space="preserve"> the Contract and within the time or times specified </w:t>
      </w:r>
      <w:r w:rsidRPr="00B510D6" w:rsidR="00CC7417">
        <w:t>therein</w:t>
      </w:r>
      <w:r w:rsidRPr="00B510D6">
        <w:t xml:space="preserve"> or at such other time specified by the Company Representative</w:t>
      </w:r>
      <w:r w:rsidRPr="00B510D6" w:rsidR="003C1CC5">
        <w:t xml:space="preserve"> and agreed to by the Supplier</w:t>
      </w:r>
      <w:r w:rsidRPr="00B510D6">
        <w:t>.</w:t>
      </w:r>
      <w:r>
        <w:t xml:space="preserve"> </w:t>
      </w:r>
    </w:p>
    <w:p w:rsidR="00023968" w14:paraId="4F039E08" w14:textId="7469AED5">
      <w:pPr>
        <w:ind w:left="1440" w:right="14"/>
      </w:pPr>
      <w:r>
        <w:t xml:space="preserve">18.2 </w:t>
      </w:r>
      <w:r w:rsidR="00B54B9F">
        <w:tab/>
      </w:r>
      <w:r>
        <w:t xml:space="preserve">Before proceeding with the Work, Supplier shall furnish to Purchaser all </w:t>
      </w:r>
      <w:r w:rsidR="00CC7417">
        <w:t xml:space="preserve">such drawings and other </w:t>
      </w:r>
      <w:r>
        <w:t xml:space="preserve">information as Purchaser may </w:t>
      </w:r>
      <w:r w:rsidR="003C1CC5">
        <w:t xml:space="preserve">reasonably </w:t>
      </w:r>
      <w:r>
        <w:t xml:space="preserve">request relative to </w:t>
      </w:r>
      <w:r w:rsidR="00CC7417">
        <w:t>the machinery and</w:t>
      </w:r>
      <w:r>
        <w:t xml:space="preserve"> equipment and </w:t>
      </w:r>
      <w:r w:rsidR="00CC7417">
        <w:t>the</w:t>
      </w:r>
      <w:r w:rsidR="003C1CC5">
        <w:t xml:space="preserve"> Jobsite</w:t>
      </w:r>
      <w:r w:rsidR="00CC7417">
        <w:t xml:space="preserve"> </w:t>
      </w:r>
      <w:r>
        <w:t>facilities</w:t>
      </w:r>
      <w:r w:rsidR="00CC7417">
        <w:t xml:space="preserve"> and structures,</w:t>
      </w:r>
      <w:r>
        <w:t xml:space="preserve"> including but not limited to offices, warehouses and </w:t>
      </w:r>
      <w:r w:rsidR="00CC7417">
        <w:t xml:space="preserve">other structures (including camps and other temporary structures), that Supplier proposes to employ and erect </w:t>
      </w:r>
      <w:r w:rsidR="003C1CC5">
        <w:t xml:space="preserve">at the Jobsite </w:t>
      </w:r>
      <w:r w:rsidR="00CC7417">
        <w:t>in connection with the performance of the Work</w:t>
      </w:r>
      <w:r>
        <w:t xml:space="preserve">. </w:t>
      </w:r>
      <w:r w:rsidR="00CC7417">
        <w:t xml:space="preserve"> </w:t>
      </w:r>
      <w:r>
        <w:t xml:space="preserve">Upon </w:t>
      </w:r>
      <w:r w:rsidR="00CC7417">
        <w:t xml:space="preserve">its receipt of </w:t>
      </w:r>
      <w:r>
        <w:t xml:space="preserve">written notification from Purchaser, Supplier shall discontinue </w:t>
      </w:r>
      <w:r w:rsidR="00CC7417">
        <w:t>the use</w:t>
      </w:r>
      <w:r>
        <w:t xml:space="preserve"> of unsatisfactory </w:t>
      </w:r>
      <w:r w:rsidR="00CC7417">
        <w:t>machinery or</w:t>
      </w:r>
      <w:r>
        <w:t xml:space="preserve"> equipment or </w:t>
      </w:r>
      <w:r w:rsidR="00CC7417">
        <w:t xml:space="preserve">unsatisfactory </w:t>
      </w:r>
      <w:r>
        <w:t xml:space="preserve">facilities </w:t>
      </w:r>
      <w:r w:rsidR="00CC7417">
        <w:t xml:space="preserve">or other unsatisfactory structures </w:t>
      </w:r>
      <w:r>
        <w:t xml:space="preserve">and shall either modify </w:t>
      </w:r>
      <w:r w:rsidR="00CC7417">
        <w:t>such</w:t>
      </w:r>
      <w:r>
        <w:t xml:space="preserve"> unsatisfactory </w:t>
      </w:r>
      <w:r w:rsidR="00CC7417">
        <w:t>machinery or equipment or such unsatisfactory facilities or other unsatisfactory structures</w:t>
      </w:r>
      <w:r>
        <w:t xml:space="preserve"> to Purchaser's </w:t>
      </w:r>
      <w:r w:rsidR="00CC7417">
        <w:t>reasonable satisfaction</w:t>
      </w:r>
      <w:r>
        <w:t xml:space="preserve"> or remove the </w:t>
      </w:r>
      <w:r w:rsidR="00CC7417">
        <w:t>same</w:t>
      </w:r>
      <w:r>
        <w:t xml:space="preserve"> from the Jobsite at Supplier's expense. </w:t>
      </w:r>
    </w:p>
    <w:p w:rsidR="00023968" w:rsidP="002A49F2" w14:paraId="58D278AA" w14:textId="280EAB33">
      <w:pPr>
        <w:ind w:left="1440" w:right="14"/>
      </w:pPr>
    </w:p>
    <w:p w:rsidR="00023968" w:rsidP="00174BFF" w14:paraId="51035533" w14:textId="46314D2D">
      <w:pPr>
        <w:pStyle w:val="Heading1"/>
        <w:spacing w:line="240" w:lineRule="auto"/>
        <w:ind w:left="-10" w:firstLine="0"/>
        <w:jc w:val="left"/>
      </w:pPr>
      <w:bookmarkStart w:id="18" w:name="_Toc38086"/>
      <w:r>
        <w:t xml:space="preserve">19.0 </w:t>
      </w:r>
      <w:r>
        <w:tab/>
        <w:t xml:space="preserve">PROTECTION OF PROPERTY: </w:t>
      </w:r>
      <w:bookmarkEnd w:id="18"/>
    </w:p>
    <w:p w:rsidR="00023968" w:rsidP="00174BFF" w14:paraId="07E8715A" w14:textId="42F69280">
      <w:pPr>
        <w:spacing w:after="0" w:line="240" w:lineRule="auto"/>
        <w:ind w:left="1440" w:right="14"/>
      </w:pPr>
      <w:r>
        <w:t xml:space="preserve">19.1 </w:t>
      </w:r>
      <w:r w:rsidR="00B54B9F">
        <w:tab/>
      </w:r>
      <w:r>
        <w:t xml:space="preserve">Supplier shall not </w:t>
      </w:r>
      <w:r w:rsidR="007D392A">
        <w:t xml:space="preserve">close, </w:t>
      </w:r>
      <w:r>
        <w:t xml:space="preserve">damage, obstruct </w:t>
      </w:r>
      <w:r w:rsidR="007D392A">
        <w:t xml:space="preserve">or otherwise interfere with </w:t>
      </w:r>
      <w:r>
        <w:t>any highway, road</w:t>
      </w:r>
      <w:r w:rsidR="00AB2F1B">
        <w:t>, utility</w:t>
      </w:r>
      <w:r>
        <w:t xml:space="preserve"> or other </w:t>
      </w:r>
      <w:r w:rsidR="00AB2F1B">
        <w:t xml:space="preserve">facility or </w:t>
      </w:r>
      <w:r>
        <w:t>property until all required notification</w:t>
      </w:r>
      <w:r w:rsidR="00AB2F1B">
        <w:t>s thereof (including notifications to affected parties) have been given</w:t>
      </w:r>
      <w:r>
        <w:t xml:space="preserve"> and </w:t>
      </w:r>
      <w:r w:rsidR="00AB2F1B">
        <w:t>all required operating licenses and other permits and</w:t>
      </w:r>
      <w:r>
        <w:t xml:space="preserve"> approvals therefor have been obtained </w:t>
      </w:r>
      <w:r w:rsidR="00AB2F1B">
        <w:t>by, or</w:t>
      </w:r>
      <w:r w:rsidR="00C833BF">
        <w:t xml:space="preserve"> provided to</w:t>
      </w:r>
      <w:r w:rsidR="00AB2F1B">
        <w:t>,</w:t>
      </w:r>
      <w:r w:rsidR="00C833BF">
        <w:t xml:space="preserve"> Supplier</w:t>
      </w:r>
      <w:r>
        <w:t xml:space="preserve">. If </w:t>
      </w:r>
      <w:r w:rsidR="00AB2F1B">
        <w:t xml:space="preserve">any highways, roads, utilities or other </w:t>
      </w:r>
      <w:r>
        <w:t xml:space="preserve">facilities </w:t>
      </w:r>
      <w:r w:rsidR="00AB2F1B">
        <w:t xml:space="preserve">or properties </w:t>
      </w:r>
      <w:r>
        <w:t xml:space="preserve">are closed, damaged or </w:t>
      </w:r>
      <w:r w:rsidR="00942FAA">
        <w:t xml:space="preserve">otherwise obstructed or </w:t>
      </w:r>
      <w:r>
        <w:t>rendered unsafe by Supplier's operations, Supplier shall</w:t>
      </w:r>
      <w:r w:rsidR="00942FAA">
        <w:t xml:space="preserve"> bear the cost of making</w:t>
      </w:r>
      <w:r>
        <w:t xml:space="preserve"> such repairs and </w:t>
      </w:r>
      <w:r w:rsidR="00942FAA">
        <w:t>providing</w:t>
      </w:r>
      <w:r>
        <w:t xml:space="preserve"> such temporary guards, </w:t>
      </w:r>
      <w:r w:rsidR="00942FAA">
        <w:t xml:space="preserve">and installing such </w:t>
      </w:r>
      <w:r>
        <w:t xml:space="preserve">lights and other signals </w:t>
      </w:r>
      <w:r w:rsidR="00942FAA">
        <w:t xml:space="preserve">and signage, </w:t>
      </w:r>
      <w:r>
        <w:t xml:space="preserve">as </w:t>
      </w:r>
      <w:r w:rsidR="001B6B39">
        <w:t>shall b</w:t>
      </w:r>
      <w:r w:rsidR="00942FAA">
        <w:t xml:space="preserve">e </w:t>
      </w:r>
      <w:r w:rsidR="001B6B39">
        <w:t xml:space="preserve">required or otherwise </w:t>
      </w:r>
      <w:r>
        <w:t xml:space="preserve">necessary for </w:t>
      </w:r>
      <w:r w:rsidR="001B6B39">
        <w:t xml:space="preserve">the </w:t>
      </w:r>
      <w:r>
        <w:t xml:space="preserve">safety </w:t>
      </w:r>
      <w:r w:rsidR="001B6B39">
        <w:t>of all persons, including the general public</w:t>
      </w:r>
      <w:r w:rsidRPr="001B6B39">
        <w:t>.</w:t>
      </w:r>
      <w:r>
        <w:t xml:space="preserve"> </w:t>
      </w:r>
    </w:p>
    <w:p w:rsidR="00023968" w14:paraId="7B514BC7" w14:textId="0FA90968">
      <w:pPr>
        <w:ind w:left="1440" w:right="14"/>
      </w:pPr>
      <w:r>
        <w:t xml:space="preserve">19.2 </w:t>
      </w:r>
      <w:r w:rsidR="00B54B9F">
        <w:tab/>
      </w:r>
      <w:r w:rsidR="001B6B39">
        <w:t>Except as may be</w:t>
      </w:r>
      <w:r>
        <w:t xml:space="preserve"> otherwise </w:t>
      </w:r>
      <w:r w:rsidR="001B6B39">
        <w:t>explicitly</w:t>
      </w:r>
      <w:r>
        <w:t xml:space="preserve"> provided in the Contract, Supplier shall not do any Work that would disrupt or otherwise interfere with the operation of any </w:t>
      </w:r>
      <w:r w:rsidR="001B6B39">
        <w:t xml:space="preserve">ditch or </w:t>
      </w:r>
      <w:r>
        <w:t xml:space="preserve">pipeline or </w:t>
      </w:r>
      <w:r w:rsidR="001B6B39">
        <w:t xml:space="preserve">any computer, </w:t>
      </w:r>
      <w:r>
        <w:t xml:space="preserve">electric </w:t>
      </w:r>
      <w:r w:rsidR="001B6B39">
        <w:t xml:space="preserve">or telecommunication </w:t>
      </w:r>
      <w:r>
        <w:t xml:space="preserve">transmission line or system or </w:t>
      </w:r>
      <w:r w:rsidR="001B6B39">
        <w:t xml:space="preserve">any </w:t>
      </w:r>
      <w:r>
        <w:t>other structure, or enter upon lands in their natural state</w:t>
      </w:r>
      <w:r w:rsidR="008C21AA">
        <w:t>,</w:t>
      </w:r>
      <w:r>
        <w:t xml:space="preserve"> </w:t>
      </w:r>
      <w:r w:rsidR="008C21AA">
        <w:t>without the prior approval</w:t>
      </w:r>
      <w:r>
        <w:t xml:space="preserve"> of </w:t>
      </w:r>
      <w:r w:rsidR="008C21AA">
        <w:t>the Company Representative</w:t>
      </w:r>
      <w:r>
        <w:t>.</w:t>
      </w:r>
      <w:r w:rsidR="008C21AA">
        <w:t xml:space="preserve">  </w:t>
      </w:r>
      <w:r w:rsidRPr="008C21AA" w:rsidR="008C21AA">
        <w:t xml:space="preserve">Supplier shall not be entitled to any </w:t>
      </w:r>
      <w:r w:rsidR="008C21AA">
        <w:t xml:space="preserve">additional compensation or </w:t>
      </w:r>
      <w:r w:rsidRPr="008C21AA" w:rsidR="008C21AA">
        <w:t xml:space="preserve">extension of time </w:t>
      </w:r>
      <w:r w:rsidR="008C21AA">
        <w:t>for performance of M&amp;S Services because</w:t>
      </w:r>
      <w:r w:rsidRPr="008C21AA" w:rsidR="008C21AA">
        <w:t xml:space="preserve"> of any delay </w:t>
      </w:r>
      <w:r w:rsidR="008C21AA">
        <w:t>or interference occasioned</w:t>
      </w:r>
      <w:r w:rsidRPr="008C21AA" w:rsidR="008C21AA">
        <w:t xml:space="preserve"> by any such ditch</w:t>
      </w:r>
      <w:r w:rsidR="008C21AA">
        <w:t>, pipeline</w:t>
      </w:r>
      <w:r w:rsidR="00B65447">
        <w:t>, transmission line</w:t>
      </w:r>
      <w:r w:rsidRPr="008C21AA" w:rsidR="008C21AA">
        <w:t xml:space="preserve"> or </w:t>
      </w:r>
      <w:r w:rsidR="00B65447">
        <w:t xml:space="preserve">other </w:t>
      </w:r>
      <w:r w:rsidRPr="008C21AA" w:rsidR="008C21AA">
        <w:t>structure being on</w:t>
      </w:r>
      <w:r w:rsidR="00B65447">
        <w:t>,</w:t>
      </w:r>
      <w:r w:rsidRPr="008C21AA" w:rsidR="008C21AA">
        <w:t xml:space="preserve"> or adjacent to</w:t>
      </w:r>
      <w:r w:rsidR="00B65447">
        <w:t>,</w:t>
      </w:r>
      <w:r w:rsidRPr="008C21AA" w:rsidR="008C21AA">
        <w:t xml:space="preserve"> the Jobsite</w:t>
      </w:r>
      <w:r w:rsidR="00B65447">
        <w:t xml:space="preserve"> (except to the extent that such </w:t>
      </w:r>
      <w:r w:rsidRPr="008C21AA" w:rsidR="00B65447">
        <w:t>ditch</w:t>
      </w:r>
      <w:r w:rsidR="00B65447">
        <w:t>, pipeline, transmission line</w:t>
      </w:r>
      <w:r w:rsidRPr="008C21AA" w:rsidR="00B65447">
        <w:t xml:space="preserve"> or </w:t>
      </w:r>
      <w:r w:rsidR="00B65447">
        <w:t xml:space="preserve">other </w:t>
      </w:r>
      <w:r w:rsidRPr="008C21AA" w:rsidR="00B65447">
        <w:t>structure</w:t>
      </w:r>
      <w:r w:rsidR="00B65447">
        <w:t xml:space="preserve"> shall not have been on</w:t>
      </w:r>
      <w:r w:rsidR="002B166C">
        <w:t xml:space="preserve">, </w:t>
      </w:r>
      <w:r w:rsidR="00B65447">
        <w:t>or adjacent to</w:t>
      </w:r>
      <w:r w:rsidR="002B166C">
        <w:t>,</w:t>
      </w:r>
      <w:r w:rsidR="00B65447">
        <w:t xml:space="preserve"> the Jobsite on the effective date of the Contract)</w:t>
      </w:r>
      <w:r w:rsidR="00E01034">
        <w:t xml:space="preserve"> </w:t>
      </w:r>
      <w:r w:rsidRPr="00B510D6" w:rsidR="00E01034">
        <w:t>except to the extent of any delay by the applicable owner in granting any necessary consent, right of access or permission</w:t>
      </w:r>
      <w:r w:rsidRPr="00B510D6" w:rsidR="00B65447">
        <w:t>.</w:t>
      </w:r>
      <w:r>
        <w:t xml:space="preserve"> </w:t>
      </w:r>
    </w:p>
    <w:p w:rsidR="00B262F4" w14:paraId="6965FB1E" w14:textId="1F4B32DC">
      <w:pPr>
        <w:ind w:left="1440" w:right="14"/>
      </w:pPr>
      <w:r>
        <w:t xml:space="preserve">19.3 </w:t>
      </w:r>
      <w:r w:rsidR="00B54B9F">
        <w:tab/>
      </w:r>
      <w:r w:rsidR="00B65447">
        <w:t xml:space="preserve">Except as </w:t>
      </w:r>
      <w:r w:rsidR="003347B8">
        <w:t xml:space="preserve">part of the scope of the Work under the Contract or as </w:t>
      </w:r>
      <w:r w:rsidR="002B166C">
        <w:t xml:space="preserve">may be otherwise explicitly provided in the Contract or approved by the Company Representative, </w:t>
      </w:r>
      <w:r>
        <w:t>Supplier shall preserve</w:t>
      </w:r>
      <w:r w:rsidR="002B166C">
        <w:t xml:space="preserve"> and</w:t>
      </w:r>
      <w:r>
        <w:t xml:space="preserve"> protect and prevent </w:t>
      </w:r>
      <w:r w:rsidR="002B166C">
        <w:t xml:space="preserve">any </w:t>
      </w:r>
      <w:r>
        <w:t xml:space="preserve">loss </w:t>
      </w:r>
      <w:r w:rsidR="002B166C">
        <w:t xml:space="preserve">of, </w:t>
      </w:r>
      <w:r>
        <w:t>or damage to</w:t>
      </w:r>
      <w:r w:rsidR="002B166C">
        <w:t>,</w:t>
      </w:r>
      <w:r>
        <w:t xml:space="preserve"> all cultivated areas, roadways, utilities </w:t>
      </w:r>
      <w:r w:rsidR="002B166C">
        <w:t xml:space="preserve">and other structures on, and improvements to, real property </w:t>
      </w:r>
      <w:r>
        <w:t>on or adjacent to the Jobsite</w:t>
      </w:r>
      <w:r>
        <w:t xml:space="preserve"> and</w:t>
      </w:r>
      <w:r>
        <w:t xml:space="preserve"> shall </w:t>
      </w:r>
      <w:r>
        <w:t xml:space="preserve">bear the cost of repairing </w:t>
      </w:r>
      <w:r w:rsidR="002B166C">
        <w:t xml:space="preserve">any </w:t>
      </w:r>
      <w:r>
        <w:t xml:space="preserve">damage to any such areas and vegetation </w:t>
      </w:r>
      <w:r>
        <w:t>thereon (including but not limited to the</w:t>
      </w:r>
      <w:r>
        <w:t xml:space="preserve"> unauthorized cutting of trees and </w:t>
      </w:r>
      <w:r>
        <w:t xml:space="preserve">other </w:t>
      </w:r>
      <w:r>
        <w:t>vegetation</w:t>
      </w:r>
      <w:r>
        <w:t>)</w:t>
      </w:r>
      <w:r w:rsidR="003E01DB">
        <w:t xml:space="preserve"> caused by Supplier</w:t>
      </w:r>
      <w:r>
        <w:t xml:space="preserve"> or  any </w:t>
      </w:r>
      <w:r>
        <w:t>of its Affiliates</w:t>
      </w:r>
      <w:r>
        <w:t xml:space="preserve"> or </w:t>
      </w:r>
      <w:r>
        <w:t>Subcontractors</w:t>
      </w:r>
      <w:r>
        <w:t>.</w:t>
      </w:r>
    </w:p>
    <w:p w:rsidR="00023968" w14:paraId="78D5196F" w14:textId="28A8A8F1">
      <w:pPr>
        <w:ind w:left="1440" w:right="14"/>
      </w:pPr>
      <w:r>
        <w:t xml:space="preserve">  </w:t>
      </w:r>
    </w:p>
    <w:p w:rsidR="00023968" w:rsidP="00B54B9F" w14:paraId="223DB92D" w14:textId="77777777">
      <w:pPr>
        <w:pStyle w:val="Heading1"/>
        <w:ind w:left="-10" w:firstLine="0"/>
        <w:jc w:val="left"/>
      </w:pPr>
      <w:bookmarkStart w:id="19" w:name="_Toc38087"/>
      <w:r>
        <w:t>20.0</w:t>
      </w:r>
      <w:r>
        <w:tab/>
        <w:t xml:space="preserve">SANITATION: </w:t>
      </w:r>
      <w:bookmarkEnd w:id="19"/>
    </w:p>
    <w:p w:rsidR="00023968" w14:paraId="34F5C4F2" w14:textId="40DE9677">
      <w:pPr>
        <w:spacing w:after="113"/>
        <w:ind w:left="710" w:right="14" w:firstLine="0"/>
      </w:pPr>
      <w:r>
        <w:t xml:space="preserve">Except as </w:t>
      </w:r>
      <w:r w:rsidR="004300B9">
        <w:t xml:space="preserve">may be </w:t>
      </w:r>
      <w:r>
        <w:t xml:space="preserve">otherwise </w:t>
      </w:r>
      <w:r w:rsidR="004300B9">
        <w:t xml:space="preserve">explicitly </w:t>
      </w:r>
      <w:r>
        <w:t xml:space="preserve">provided in the Contract, </w:t>
      </w:r>
      <w:r w:rsidR="004300B9">
        <w:t xml:space="preserve">any and all </w:t>
      </w:r>
      <w:r>
        <w:t>necessary sanitary conveniences for use by Supplier's and</w:t>
      </w:r>
      <w:r w:rsidR="00FA7ED2">
        <w:t xml:space="preserve"> </w:t>
      </w:r>
      <w:r w:rsidR="004300B9">
        <w:t>its Affiliates</w:t>
      </w:r>
      <w:r w:rsidR="00FA7ED2">
        <w:t>’ and</w:t>
      </w:r>
      <w:r w:rsidR="004300B9">
        <w:t xml:space="preserve"> </w:t>
      </w:r>
      <w:r>
        <w:t>Subcontractors</w:t>
      </w:r>
      <w:r w:rsidR="00FA7ED2">
        <w:t>’ personnel</w:t>
      </w:r>
      <w:r>
        <w:t xml:space="preserve"> at the Jobsite shall be furnished and maintained by Supplier in such manner</w:t>
      </w:r>
      <w:r w:rsidR="004300B9">
        <w:t>,</w:t>
      </w:r>
      <w:r>
        <w:t xml:space="preserve"> and at such locations</w:t>
      </w:r>
      <w:r w:rsidR="004300B9">
        <w:t>,</w:t>
      </w:r>
      <w:r>
        <w:t xml:space="preserve"> as shall be approved by the Company Representative. </w:t>
      </w:r>
    </w:p>
    <w:p w:rsidR="00023968" w:rsidP="00B54B9F" w14:paraId="53914A56" w14:textId="511CAEF6">
      <w:pPr>
        <w:pStyle w:val="Heading1"/>
        <w:ind w:left="-10" w:firstLine="0"/>
        <w:jc w:val="left"/>
      </w:pPr>
      <w:bookmarkStart w:id="20" w:name="_Toc38088"/>
      <w:r>
        <w:t xml:space="preserve">21.0 </w:t>
      </w:r>
      <w:r>
        <w:tab/>
        <w:t xml:space="preserve">HEALTH AND SAFETY: </w:t>
      </w:r>
      <w:bookmarkEnd w:id="20"/>
    </w:p>
    <w:p w:rsidR="00023968" w14:paraId="07DD9798" w14:textId="329BE8D2">
      <w:pPr>
        <w:ind w:left="1440" w:right="14"/>
      </w:pPr>
      <w:r>
        <w:t xml:space="preserve">21.1 </w:t>
      </w:r>
      <w:r w:rsidR="00B54B9F">
        <w:tab/>
      </w:r>
      <w:r>
        <w:t xml:space="preserve">Supplier shall be solely responsible for the </w:t>
      </w:r>
      <w:r w:rsidR="00FA7ED2">
        <w:t xml:space="preserve">health and </w:t>
      </w:r>
      <w:r>
        <w:t xml:space="preserve">safety of its </w:t>
      </w:r>
      <w:r w:rsidR="00FA7ED2">
        <w:t xml:space="preserve">and its Affiliates’ and Subcontractors’ </w:t>
      </w:r>
      <w:r>
        <w:t xml:space="preserve">personnel </w:t>
      </w:r>
      <w:r w:rsidR="00FA7ED2">
        <w:t>who are</w:t>
      </w:r>
      <w:r>
        <w:t xml:space="preserve"> engaged in the </w:t>
      </w:r>
      <w:r w:rsidR="00FA7ED2">
        <w:t>performance</w:t>
      </w:r>
      <w:r>
        <w:t xml:space="preserve"> of the Work</w:t>
      </w:r>
      <w:r w:rsidR="000457BF">
        <w:t xml:space="preserve"> and</w:t>
      </w:r>
      <w:r>
        <w:t xml:space="preserve"> for the protection of the environment </w:t>
      </w:r>
      <w:r w:rsidR="000457BF">
        <w:t>in the course</w:t>
      </w:r>
      <w:r>
        <w:t xml:space="preserve"> of </w:t>
      </w:r>
      <w:r w:rsidR="000457BF">
        <w:t xml:space="preserve">performing </w:t>
      </w:r>
      <w:r>
        <w:t xml:space="preserve">the Work, </w:t>
      </w:r>
      <w:r w:rsidR="000457BF">
        <w:t>including the administration of</w:t>
      </w:r>
      <w:r w:rsidR="00043379">
        <w:t>, and compliance with,</w:t>
      </w:r>
      <w:r w:rsidR="000457BF">
        <w:t xml:space="preserve"> its health and safety and environmental policies and programs </w:t>
      </w:r>
      <w:r w:rsidR="00043379">
        <w:t xml:space="preserve">and Purchaser’s applicable Jobsite rules and regulations </w:t>
      </w:r>
      <w:r w:rsidR="00146141">
        <w:t>(</w:t>
      </w:r>
      <w:r w:rsidR="00043379">
        <w:t>copies of which shall be provided to Supplier upon request</w:t>
      </w:r>
      <w:r w:rsidR="00146141">
        <w:t>)</w:t>
      </w:r>
      <w:r w:rsidR="00043379">
        <w:t xml:space="preserve"> </w:t>
      </w:r>
      <w:r w:rsidR="000457BF">
        <w:t xml:space="preserve">in accordance with all applicable </w:t>
      </w:r>
      <w:r w:rsidR="006B246B">
        <w:t>L</w:t>
      </w:r>
      <w:r w:rsidR="000457BF">
        <w:t>aws (including but not limited to</w:t>
      </w:r>
      <w:r>
        <w:t xml:space="preserve"> the Ontario Health and Safety Act and Canada Labour Code</w:t>
      </w:r>
      <w:r w:rsidR="000457BF">
        <w:t>),</w:t>
      </w:r>
      <w:r>
        <w:t xml:space="preserve"> and shall </w:t>
      </w:r>
      <w:r w:rsidR="00252B25">
        <w:t xml:space="preserve">promptly </w:t>
      </w:r>
      <w:r>
        <w:t xml:space="preserve">report </w:t>
      </w:r>
      <w:r w:rsidR="00252B25">
        <w:t xml:space="preserve">to Purchaser </w:t>
      </w:r>
      <w:r>
        <w:t>all Work</w:t>
      </w:r>
      <w:r w:rsidR="00252B25">
        <w:t>-</w:t>
      </w:r>
      <w:r>
        <w:t>related injuries, illnesses, and</w:t>
      </w:r>
      <w:r w:rsidR="00252B25">
        <w:t xml:space="preserve"> other health and safety and environmental</w:t>
      </w:r>
      <w:r>
        <w:t xml:space="preserve"> incidents. </w:t>
      </w:r>
    </w:p>
    <w:p w:rsidR="00043379" w:rsidP="00B510D6" w14:paraId="26EE026B" w14:textId="0B7E5342">
      <w:pPr>
        <w:ind w:left="1440" w:right="14"/>
        <w:rPr>
          <w:rFonts w:ascii="Calibri" w:eastAsia="Calibri" w:hAnsi="Calibri" w:cs="Calibri"/>
          <w:sz w:val="22"/>
        </w:rPr>
      </w:pPr>
      <w:r>
        <w:t xml:space="preserve">21.2 </w:t>
      </w:r>
      <w:r>
        <w:tab/>
        <w:t xml:space="preserve">Supplier shall take all </w:t>
      </w:r>
      <w:r w:rsidR="00E83CAD">
        <w:t xml:space="preserve">reasonable and prudent </w:t>
      </w:r>
      <w:r>
        <w:t xml:space="preserve">precautions for the </w:t>
      </w:r>
      <w:r w:rsidR="00252B25">
        <w:t xml:space="preserve">preservation and protection of the </w:t>
      </w:r>
      <w:r>
        <w:t>environment</w:t>
      </w:r>
      <w:r w:rsidR="007E1EB9">
        <w:t>, the Work (including equipment and materials that are in the custody of Supplier and are to be incorporated into the Work, regardless of whether such equipment and materials are stored on or off the Jobsite)</w:t>
      </w:r>
      <w:r>
        <w:t xml:space="preserve"> and </w:t>
      </w:r>
      <w:r w:rsidR="007E1EB9">
        <w:t xml:space="preserve">the </w:t>
      </w:r>
      <w:r w:rsidR="00732DEA">
        <w:t xml:space="preserve">equipment and other </w:t>
      </w:r>
      <w:r w:rsidR="007E1EB9">
        <w:t xml:space="preserve">property of others (including </w:t>
      </w:r>
      <w:r w:rsidR="00732DEA">
        <w:t>Purchaser and its Affiliates and its and their respective customers and third-party contractors) that may be on or at the Jobsite</w:t>
      </w:r>
      <w:r w:rsidR="00004893">
        <w:t xml:space="preserve"> from the performance of the Work</w:t>
      </w:r>
      <w:r w:rsidR="00732DEA">
        <w:t xml:space="preserve">. </w:t>
      </w:r>
      <w:r>
        <w:rPr>
          <w:rFonts w:ascii="Calibri" w:eastAsia="Calibri" w:hAnsi="Calibri" w:cs="Calibri"/>
          <w:sz w:val="22"/>
        </w:rPr>
        <w:tab/>
      </w:r>
    </w:p>
    <w:p w:rsidR="00023968" w:rsidP="00B510D6" w14:paraId="66DC92B5" w14:textId="67C24380">
      <w:pPr>
        <w:spacing w:after="0" w:line="240" w:lineRule="auto"/>
        <w:ind w:left="1440" w:right="0" w:hanging="720"/>
      </w:pPr>
      <w:r>
        <w:t xml:space="preserve">21.3 </w:t>
      </w:r>
      <w:r>
        <w:tab/>
      </w:r>
      <w:r w:rsidR="00FA7A97">
        <w:t xml:space="preserve">Supplier shall not </w:t>
      </w:r>
      <w:r w:rsidR="002558AC">
        <w:t xml:space="preserve">suffer or </w:t>
      </w:r>
      <w:r w:rsidR="00FA7A97">
        <w:t xml:space="preserve">permit the </w:t>
      </w:r>
      <w:r w:rsidR="002558AC">
        <w:t>presence</w:t>
      </w:r>
      <w:r w:rsidR="00FA7A97">
        <w:t xml:space="preserve"> or use of </w:t>
      </w:r>
      <w:r w:rsidR="002558AC">
        <w:t>firearms, alcoholic beverages</w:t>
      </w:r>
      <w:r w:rsidR="00FA7A97">
        <w:t xml:space="preserve">, </w:t>
      </w:r>
      <w:r w:rsidR="00A35317">
        <w:t xml:space="preserve">or </w:t>
      </w:r>
      <w:r w:rsidR="00FA7A97">
        <w:t xml:space="preserve">drugs </w:t>
      </w:r>
      <w:r w:rsidR="002558AC">
        <w:t xml:space="preserve">or other controlled substances </w:t>
      </w:r>
      <w:r w:rsidR="00FA7A97">
        <w:t xml:space="preserve">on </w:t>
      </w:r>
      <w:r w:rsidR="002558AC">
        <w:t xml:space="preserve">or at </w:t>
      </w:r>
      <w:r w:rsidR="00FA7A97">
        <w:t xml:space="preserve">the </w:t>
      </w:r>
      <w:r w:rsidR="002558AC">
        <w:t>Jobsite</w:t>
      </w:r>
      <w:r w:rsidR="00FA7A97">
        <w:t>.</w:t>
      </w:r>
      <w:r>
        <w:t xml:space="preserve"> </w:t>
      </w:r>
    </w:p>
    <w:p w:rsidR="00023968" w:rsidP="00C30E57" w14:paraId="733571C1" w14:textId="763EEDAF">
      <w:pPr>
        <w:ind w:left="1440" w:right="14" w:hanging="720"/>
      </w:pPr>
      <w:r>
        <w:t>21.</w:t>
      </w:r>
      <w:r w:rsidR="00C30E57">
        <w:t>4</w:t>
      </w:r>
      <w:r>
        <w:t xml:space="preserve"> </w:t>
      </w:r>
      <w:r w:rsidR="00465AAA">
        <w:tab/>
      </w:r>
      <w:r w:rsidR="00C30E57">
        <w:t>Supplier shall not, and shall not permit any of its Affiliates or Subcontractors</w:t>
      </w:r>
      <w:r w:rsidR="00D013A7">
        <w:t xml:space="preserve"> to</w:t>
      </w:r>
      <w:r>
        <w:t xml:space="preserve">, </w:t>
      </w:r>
      <w:r w:rsidR="00C30E57">
        <w:t xml:space="preserve">discharge dust, </w:t>
      </w:r>
      <w:r>
        <w:t xml:space="preserve">smoke, </w:t>
      </w:r>
      <w:r w:rsidR="00C30E57">
        <w:t>or</w:t>
      </w:r>
      <w:r>
        <w:t xml:space="preserve"> other air contaminants from </w:t>
      </w:r>
      <w:r w:rsidR="00D013A7">
        <w:t>the Jobsite</w:t>
      </w:r>
      <w:r>
        <w:t xml:space="preserve"> into the atmosphere in violation of </w:t>
      </w:r>
      <w:r w:rsidR="00D013A7">
        <w:t>applicable</w:t>
      </w:r>
      <w:r>
        <w:t xml:space="preserve"> </w:t>
      </w:r>
      <w:r w:rsidR="006B246B">
        <w:t>L</w:t>
      </w:r>
      <w:r>
        <w:t>aws</w:t>
      </w:r>
      <w:r w:rsidR="00D013A7">
        <w:t xml:space="preserve"> and</w:t>
      </w:r>
      <w:r>
        <w:t xml:space="preserve"> shall use </w:t>
      </w:r>
      <w:r w:rsidR="00D013A7">
        <w:t xml:space="preserve">commercially </w:t>
      </w:r>
      <w:r>
        <w:t>reasonable effort</w:t>
      </w:r>
      <w:r w:rsidR="00D013A7">
        <w:t>s</w:t>
      </w:r>
      <w:r>
        <w:t xml:space="preserve"> to minimize dust conditions in all areas </w:t>
      </w:r>
      <w:r w:rsidR="00D013A7">
        <w:t>of</w:t>
      </w:r>
      <w:r>
        <w:t xml:space="preserve"> the Jobsite </w:t>
      </w:r>
      <w:r w:rsidR="00D013A7">
        <w:t>affected by the performance of the Work</w:t>
      </w:r>
      <w:r>
        <w:t xml:space="preserve">. </w:t>
      </w:r>
    </w:p>
    <w:p w:rsidR="00023968" w:rsidP="00B510D6" w14:paraId="1A382A83" w14:textId="235DDC20">
      <w:pPr>
        <w:ind w:left="1440" w:right="14" w:hanging="720"/>
      </w:pPr>
      <w:r>
        <w:t>21.</w:t>
      </w:r>
      <w:r w:rsidR="00331AF7">
        <w:t>5</w:t>
      </w:r>
      <w:r>
        <w:t xml:space="preserve"> </w:t>
      </w:r>
      <w:r>
        <w:tab/>
      </w:r>
      <w:r w:rsidR="00DA4C25">
        <w:t xml:space="preserve">Supplier shall not, and shall not permit its Affiliates or Subcontractors to, </w:t>
      </w:r>
      <w:r w:rsidR="00B30F99">
        <w:t xml:space="preserve">store or </w:t>
      </w:r>
      <w:r w:rsidR="00DA4C25">
        <w:t xml:space="preserve">use chemicals on the Jobsite in amounts that exceed the limits prescribed by applicable </w:t>
      </w:r>
      <w:r w:rsidR="006B246B">
        <w:t>L</w:t>
      </w:r>
      <w:r w:rsidR="00DA4C25">
        <w:t xml:space="preserve">aws without the prior written consent of the Company Representative. Supplier’s request for any such consent shall include a </w:t>
      </w:r>
      <w:r w:rsidR="00B30F99">
        <w:t>r</w:t>
      </w:r>
      <w:r w:rsidR="00DA4C25">
        <w:t xml:space="preserve">isk </w:t>
      </w:r>
      <w:r w:rsidR="00B30F99">
        <w:t>m</w:t>
      </w:r>
      <w:r w:rsidR="00DA4C25">
        <w:t xml:space="preserve">anagement </w:t>
      </w:r>
      <w:r w:rsidR="00B30F99">
        <w:t>p</w:t>
      </w:r>
      <w:r w:rsidR="00DA4C25">
        <w:t>lan</w:t>
      </w:r>
      <w:r w:rsidR="00E016FD">
        <w:t xml:space="preserve">, which shall </w:t>
      </w:r>
      <w:r w:rsidR="00DA4C25">
        <w:t>compl</w:t>
      </w:r>
      <w:r w:rsidR="00E016FD">
        <w:t>y</w:t>
      </w:r>
      <w:r w:rsidR="00DA4C25">
        <w:t xml:space="preserve"> with all applicable </w:t>
      </w:r>
      <w:r w:rsidR="006B246B">
        <w:t>L</w:t>
      </w:r>
      <w:r w:rsidR="00DA4C25">
        <w:t>aws.</w:t>
      </w:r>
      <w:r w:rsidR="006D0140">
        <w:t xml:space="preserve">  Supplier shall, and shall ensure that its Affiliates and Subcontractors, store, use and otherwise handle</w:t>
      </w:r>
      <w:r w:rsidR="003149E1">
        <w:t xml:space="preserve">, and dispose of </w:t>
      </w:r>
      <w:r w:rsidR="006D0140">
        <w:t xml:space="preserve">all used and unused flushing and cleaning agents and all oil and petroleum Wastes in accordance with </w:t>
      </w:r>
      <w:r w:rsidR="003149E1">
        <w:t xml:space="preserve">all applicable </w:t>
      </w:r>
      <w:r w:rsidR="006D09BB">
        <w:t>L</w:t>
      </w:r>
      <w:r w:rsidR="003149E1">
        <w:t>aws</w:t>
      </w:r>
      <w:r w:rsidR="006D0140">
        <w:t>.</w:t>
      </w:r>
    </w:p>
    <w:p w:rsidR="00023968" w14:paraId="77C3A1B4" w14:textId="242B2CD0">
      <w:pPr>
        <w:ind w:left="1440" w:right="14"/>
      </w:pPr>
      <w:r>
        <w:t>21.</w:t>
      </w:r>
      <w:r w:rsidR="00F40745">
        <w:t>6</w:t>
      </w:r>
      <w:r w:rsidR="00465AAA">
        <w:tab/>
      </w:r>
      <w:r>
        <w:t xml:space="preserve">When the </w:t>
      </w:r>
      <w:r w:rsidR="00F40745">
        <w:t xml:space="preserve">performance of the Work requires the </w:t>
      </w:r>
      <w:r>
        <w:t>use explosives or other Hazardous Materials, Supplier shall</w:t>
      </w:r>
      <w:r w:rsidR="00D713FE">
        <w:t xml:space="preserve"> give Notice thereof to the Company Representative at least twenty-four (24) hours prior to bringing any such Hazardous Materials to the Jobsite</w:t>
      </w:r>
      <w:r w:rsidR="00F40745">
        <w:t xml:space="preserve"> and </w:t>
      </w:r>
      <w:r w:rsidR="00D713FE">
        <w:t xml:space="preserve">shall, and </w:t>
      </w:r>
      <w:r w:rsidR="00F40745">
        <w:t>shall cause its Affiliates and Subcontractors to, (i)</w:t>
      </w:r>
      <w:r w:rsidR="00D713FE">
        <w:t xml:space="preserve"> </w:t>
      </w:r>
      <w:r>
        <w:t xml:space="preserve">exercise the utmost care </w:t>
      </w:r>
      <w:r w:rsidR="00D713FE">
        <w:t>in the storage, use and other handling, and disposition of</w:t>
      </w:r>
      <w:r>
        <w:t xml:space="preserve"> such </w:t>
      </w:r>
      <w:r w:rsidR="00D713FE">
        <w:t>Hazardous Materials and (ii)</w:t>
      </w:r>
      <w:r w:rsidR="005B3384">
        <w:t xml:space="preserve"> store, use and otherwise handle, and dispose of such Hazardous Materials</w:t>
      </w:r>
      <w:r>
        <w:t xml:space="preserve"> under the supervision of properly qualified personnel and in accordance with all </w:t>
      </w:r>
      <w:r w:rsidR="00F40745">
        <w:t xml:space="preserve">applicable </w:t>
      </w:r>
      <w:r w:rsidR="006D09BB">
        <w:t>L</w:t>
      </w:r>
      <w:r>
        <w:t xml:space="preserve">aws. </w:t>
      </w:r>
    </w:p>
    <w:p w:rsidR="00023968" w14:paraId="728F029E" w14:textId="34FA269D">
      <w:pPr>
        <w:ind w:left="1440" w:right="14"/>
      </w:pPr>
      <w:r>
        <w:t>21.</w:t>
      </w:r>
      <w:r w:rsidR="00E473F0">
        <w:t>7</w:t>
      </w:r>
      <w:r>
        <w:t xml:space="preserve"> </w:t>
      </w:r>
      <w:r w:rsidR="00465AAA">
        <w:tab/>
      </w:r>
      <w:r>
        <w:t xml:space="preserve">Supplier shall maintain and implement a </w:t>
      </w:r>
      <w:r w:rsidR="00EB0E7C">
        <w:t xml:space="preserve">health and </w:t>
      </w:r>
      <w:r>
        <w:t xml:space="preserve">safety </w:t>
      </w:r>
      <w:r w:rsidR="00174BFF">
        <w:t xml:space="preserve">education and </w:t>
      </w:r>
      <w:r w:rsidR="00EB0E7C">
        <w:t>training</w:t>
      </w:r>
      <w:r>
        <w:t xml:space="preserve"> program</w:t>
      </w:r>
      <w:r w:rsidR="00EB0E7C">
        <w:t xml:space="preserve"> that complies with all applicable </w:t>
      </w:r>
      <w:r w:rsidR="006D09BB">
        <w:t>L</w:t>
      </w:r>
      <w:r w:rsidR="00EB0E7C">
        <w:t>aws</w:t>
      </w:r>
      <w:r>
        <w:t xml:space="preserve"> for the purpose of maintaining a safe workplace </w:t>
      </w:r>
      <w:r w:rsidR="00EB0E7C">
        <w:t xml:space="preserve">at the Jobsite </w:t>
      </w:r>
      <w:r>
        <w:t xml:space="preserve">and </w:t>
      </w:r>
      <w:r w:rsidR="00EB0E7C">
        <w:t>ensuring the health and</w:t>
      </w:r>
      <w:r>
        <w:t xml:space="preserve"> safety </w:t>
      </w:r>
      <w:r w:rsidR="00EB0E7C">
        <w:t>of its</w:t>
      </w:r>
      <w:r>
        <w:t xml:space="preserve"> and its </w:t>
      </w:r>
      <w:r w:rsidR="00EB0E7C">
        <w:t xml:space="preserve">Affiliates’ and </w:t>
      </w:r>
      <w:r>
        <w:t>Subcontractors</w:t>
      </w:r>
      <w:r w:rsidR="00EB0E7C">
        <w:t xml:space="preserve">’ personnel and all other persons </w:t>
      </w:r>
      <w:r w:rsidR="00174BFF">
        <w:t xml:space="preserve">(including the general public) </w:t>
      </w:r>
      <w:r w:rsidR="00EB0E7C">
        <w:t xml:space="preserve">on </w:t>
      </w:r>
      <w:r w:rsidR="00174BFF">
        <w:t>and around</w:t>
      </w:r>
      <w:r w:rsidR="00EB0E7C">
        <w:t xml:space="preserve"> the Jobsite</w:t>
      </w:r>
      <w:r w:rsidR="00174BFF">
        <w:t xml:space="preserve">, and if requested by Purchaser, Supplier shall provide Purchaser with </w:t>
      </w:r>
      <w:r w:rsidR="00654DBB">
        <w:t xml:space="preserve">(i) </w:t>
      </w:r>
      <w:r w:rsidR="00174BFF">
        <w:t>copies of such education and training program and related materials</w:t>
      </w:r>
      <w:r w:rsidR="00654DBB">
        <w:t xml:space="preserve"> and (ii) copies of, and </w:t>
      </w:r>
      <w:r w:rsidR="00174BFF">
        <w:t xml:space="preserve">reasonable </w:t>
      </w:r>
      <w:r w:rsidR="00654DBB">
        <w:t>access</w:t>
      </w:r>
      <w:r w:rsidR="00174BFF">
        <w:t xml:space="preserve"> to</w:t>
      </w:r>
      <w:r w:rsidR="00654DBB">
        <w:t>,</w:t>
      </w:r>
      <w:r w:rsidR="00174BFF">
        <w:t xml:space="preserve"> </w:t>
      </w:r>
      <w:r w:rsidR="00654DBB">
        <w:t xml:space="preserve">any health and safety incident logs maintained by Supplier pursuant to applicable </w:t>
      </w:r>
      <w:r w:rsidR="006D09BB">
        <w:t>L</w:t>
      </w:r>
      <w:r w:rsidR="00654DBB">
        <w:t>aws</w:t>
      </w:r>
      <w:r>
        <w:t>.</w:t>
      </w:r>
      <w:r w:rsidR="00654DBB">
        <w:t xml:space="preserve">  The Company Representative shall have access </w:t>
      </w:r>
      <w:r w:rsidR="00573655">
        <w:t xml:space="preserve">at all times </w:t>
      </w:r>
      <w:r w:rsidR="00654DBB">
        <w:t xml:space="preserve">to the Jobsite and all </w:t>
      </w:r>
      <w:r w:rsidR="00573655">
        <w:t xml:space="preserve">of Supplier’s structures and other </w:t>
      </w:r>
      <w:r w:rsidR="00654DBB">
        <w:t>facilities</w:t>
      </w:r>
      <w:r w:rsidR="00573655">
        <w:t xml:space="preserve"> thereon</w:t>
      </w:r>
      <w:r w:rsidR="00654DBB">
        <w:t xml:space="preserve"> </w:t>
      </w:r>
      <w:r w:rsidR="00573655">
        <w:t xml:space="preserve">for the purposes of observing and auditing Supplier’s compliance and that of its and its Affiliates’ and Subcontractors’ personnel with </w:t>
      </w:r>
      <w:r w:rsidR="000E1F72">
        <w:t xml:space="preserve">Supplier’s aforementioned health and safety training program and all applicable </w:t>
      </w:r>
      <w:r w:rsidR="006D09BB">
        <w:t>L</w:t>
      </w:r>
      <w:r w:rsidR="000E1F72">
        <w:t>aws.</w:t>
      </w:r>
      <w:r>
        <w:t xml:space="preserve"> </w:t>
      </w:r>
      <w:r w:rsidR="00B406A7">
        <w:t xml:space="preserve"> Except as may be otherwise explicitly provided in the Contract, Supplier shall provide and maintain adequate first-aid facilities at the Jobsite.</w:t>
      </w:r>
      <w:r>
        <w:t xml:space="preserve"> </w:t>
      </w:r>
    </w:p>
    <w:p w:rsidR="00023968" w14:paraId="73645C49" w14:textId="1B87052C">
      <w:pPr>
        <w:ind w:left="1440" w:right="14"/>
      </w:pPr>
      <w:r>
        <w:t xml:space="preserve">21.8 </w:t>
      </w:r>
      <w:r w:rsidR="00465AAA">
        <w:tab/>
      </w:r>
      <w:r>
        <w:t xml:space="preserve">Supplier shall ensure </w:t>
      </w:r>
      <w:r w:rsidR="00B406A7">
        <w:t xml:space="preserve">that, </w:t>
      </w:r>
      <w:r>
        <w:t>in all cases</w:t>
      </w:r>
      <w:r w:rsidR="00B406A7">
        <w:t>,</w:t>
      </w:r>
      <w:r>
        <w:t xml:space="preserve"> </w:t>
      </w:r>
      <w:r w:rsidR="00B406A7">
        <w:t xml:space="preserve">its </w:t>
      </w:r>
      <w:r>
        <w:t xml:space="preserve">and </w:t>
      </w:r>
      <w:r w:rsidR="00B406A7">
        <w:t xml:space="preserve">its Affiliates’ and </w:t>
      </w:r>
      <w:r>
        <w:t>Subcontractor</w:t>
      </w:r>
      <w:r w:rsidR="00B406A7">
        <w:t>s’</w:t>
      </w:r>
      <w:r>
        <w:t xml:space="preserve"> personnel have received all training </w:t>
      </w:r>
      <w:r w:rsidR="00A733A2">
        <w:t>that</w:t>
      </w:r>
      <w:r>
        <w:t xml:space="preserve"> is required by </w:t>
      </w:r>
      <w:r w:rsidR="00A733A2">
        <w:t xml:space="preserve">applicable </w:t>
      </w:r>
      <w:r w:rsidR="006D09BB">
        <w:t>L</w:t>
      </w:r>
      <w:r>
        <w:t xml:space="preserve">aw </w:t>
      </w:r>
      <w:r w:rsidR="00A733A2">
        <w:t>and is</w:t>
      </w:r>
      <w:r>
        <w:t xml:space="preserve"> necessary in order to </w:t>
      </w:r>
      <w:r w:rsidR="00A733A2">
        <w:t xml:space="preserve">properly and safely </w:t>
      </w:r>
      <w:r>
        <w:t xml:space="preserve">perform the </w:t>
      </w:r>
      <w:r w:rsidR="00A733A2">
        <w:t xml:space="preserve">applicable </w:t>
      </w:r>
      <w:r>
        <w:t xml:space="preserve">Work and operate any </w:t>
      </w:r>
      <w:r w:rsidR="00A733A2">
        <w:t xml:space="preserve">applicable </w:t>
      </w:r>
      <w:r>
        <w:t xml:space="preserve">equipment in compliance with all applicable </w:t>
      </w:r>
      <w:r w:rsidR="006D09BB">
        <w:t>L</w:t>
      </w:r>
      <w:r>
        <w:t xml:space="preserve">aws and the </w:t>
      </w:r>
      <w:r w:rsidR="00A733A2">
        <w:t xml:space="preserve">applicable </w:t>
      </w:r>
      <w:r>
        <w:t>equipment manufacturer’s operating instructions.</w:t>
      </w:r>
      <w:r w:rsidR="00A733A2">
        <w:t xml:space="preserve">  Supplier shall make available to the Company Representative, upon request, evidence of such training. </w:t>
      </w:r>
      <w:r>
        <w:t xml:space="preserve"> </w:t>
      </w:r>
    </w:p>
    <w:p w:rsidR="00023968" w:rsidP="00B510D6" w14:paraId="5284215F" w14:textId="65F7B990">
      <w:pPr>
        <w:ind w:left="1440" w:right="14"/>
      </w:pPr>
      <w:r>
        <w:t xml:space="preserve">21.9 </w:t>
      </w:r>
      <w:r w:rsidR="00465AAA">
        <w:tab/>
      </w:r>
      <w:r>
        <w:t>Supplier shall erect and maintain</w:t>
      </w:r>
      <w:r w:rsidR="008A01D1">
        <w:t xml:space="preserve"> and implement</w:t>
      </w:r>
      <w:r>
        <w:t>, as required by existing conditions and progress of the Work</w:t>
      </w:r>
      <w:r w:rsidR="008A01D1">
        <w:t xml:space="preserve"> and all applicable </w:t>
      </w:r>
      <w:r w:rsidR="006D09BB">
        <w:t>L</w:t>
      </w:r>
      <w:r w:rsidR="008A01D1">
        <w:t>aws</w:t>
      </w:r>
      <w:r>
        <w:t xml:space="preserve">, all </w:t>
      </w:r>
      <w:r w:rsidR="006B2395">
        <w:t xml:space="preserve">appropriate </w:t>
      </w:r>
      <w:r w:rsidR="00A733A2">
        <w:t xml:space="preserve">safety-related </w:t>
      </w:r>
      <w:r>
        <w:t>safeguards, including</w:t>
      </w:r>
      <w:r w:rsidR="00A733A2">
        <w:t xml:space="preserve"> but not limited to</w:t>
      </w:r>
      <w:r>
        <w:t xml:space="preserve"> posting danger signs and other warnings against hazards and notifying owners and users of adjacent utilities</w:t>
      </w:r>
      <w:r w:rsidR="009F1C2D">
        <w:t>, and</w:t>
      </w:r>
      <w:r>
        <w:t xml:space="preserve"> </w:t>
      </w:r>
      <w:r w:rsidR="009F1C2D">
        <w:t>e</w:t>
      </w:r>
      <w:r>
        <w:t xml:space="preserve">xcept as </w:t>
      </w:r>
      <w:r w:rsidR="00275F81">
        <w:t xml:space="preserve">may be </w:t>
      </w:r>
      <w:r>
        <w:t xml:space="preserve">otherwise </w:t>
      </w:r>
      <w:r w:rsidR="00275F81">
        <w:t xml:space="preserve">explicitly </w:t>
      </w:r>
      <w:r>
        <w:t xml:space="preserve">provided in the Contract, Supplier shall </w:t>
      </w:r>
      <w:r w:rsidR="009F1C2D">
        <w:t xml:space="preserve">provide and maintain adequate first-aid facilities at the Jobsite whenever Work is being performed thereon or thereat and shall </w:t>
      </w:r>
      <w:r>
        <w:t xml:space="preserve">be solely responsible for the design, construction, installation, use, and adequacy of all </w:t>
      </w:r>
      <w:r w:rsidR="008A01D1">
        <w:t>machinery and equipment and structures, including</w:t>
      </w:r>
      <w:r w:rsidR="009F1C2D">
        <w:t xml:space="preserve"> but not limited to</w:t>
      </w:r>
      <w:r>
        <w:t xml:space="preserve"> bracing, scaffolding, </w:t>
      </w:r>
      <w:r w:rsidR="008A01D1">
        <w:t>shoring, temporary supports</w:t>
      </w:r>
      <w:r>
        <w:t xml:space="preserve">, </w:t>
      </w:r>
      <w:r w:rsidR="009F1C2D">
        <w:t xml:space="preserve">and </w:t>
      </w:r>
      <w:r>
        <w:t xml:space="preserve">safety precautions </w:t>
      </w:r>
      <w:r w:rsidR="009F1C2D">
        <w:t>and</w:t>
      </w:r>
      <w:r>
        <w:t xml:space="preserve"> devices used by Supplier and </w:t>
      </w:r>
      <w:r w:rsidR="009F1C2D">
        <w:t xml:space="preserve">its Affiliates and </w:t>
      </w:r>
      <w:r>
        <w:t xml:space="preserve">Subcontractors </w:t>
      </w:r>
      <w:r w:rsidR="009F1C2D">
        <w:t>in the</w:t>
      </w:r>
      <w:r>
        <w:t xml:space="preserve"> performance of the Work.</w:t>
      </w:r>
    </w:p>
    <w:p w:rsidR="00023968" w:rsidP="004B4F65" w14:paraId="70A61A77" w14:textId="74D36E17">
      <w:pPr>
        <w:spacing w:after="0" w:line="240" w:lineRule="auto"/>
        <w:ind w:left="1440" w:right="14"/>
      </w:pPr>
      <w:r>
        <w:t>21.1</w:t>
      </w:r>
      <w:r w:rsidR="00287276">
        <w:t>0</w:t>
      </w:r>
      <w:r>
        <w:t xml:space="preserve"> </w:t>
      </w:r>
      <w:r w:rsidR="00465AAA">
        <w:tab/>
      </w:r>
      <w:r>
        <w:t xml:space="preserve">Workplace safety </w:t>
      </w:r>
      <w:r w:rsidR="00C23A55">
        <w:t>and the safety of all</w:t>
      </w:r>
      <w:r w:rsidR="004B4F65">
        <w:t xml:space="preserve"> persons who may be affected by the Work, including but not limited to Supplier’s and its Affiliates’ and Subcontractors’ personnel and the general public, and protection of the environment are</w:t>
      </w:r>
      <w:r>
        <w:t xml:space="preserve"> integral part</w:t>
      </w:r>
      <w:r w:rsidR="004B4F65">
        <w:t>s</w:t>
      </w:r>
      <w:r>
        <w:t xml:space="preserve"> of Supplier's obligations and duties owed </w:t>
      </w:r>
      <w:r w:rsidR="00C23A55">
        <w:t xml:space="preserve">to </w:t>
      </w:r>
      <w:r>
        <w:t xml:space="preserve">Purchaser under the Contract. </w:t>
      </w:r>
      <w:r w:rsidR="00C23A55">
        <w:t xml:space="preserve"> If</w:t>
      </w:r>
      <w:r>
        <w:t xml:space="preserve"> Purchaser </w:t>
      </w:r>
      <w:r w:rsidR="00C23A55">
        <w:t>notifies</w:t>
      </w:r>
      <w:r>
        <w:t xml:space="preserve"> Supplier </w:t>
      </w:r>
      <w:r w:rsidR="00C23A55">
        <w:t xml:space="preserve">of </w:t>
      </w:r>
      <w:r w:rsidRPr="00C23A55">
        <w:t>the need for en</w:t>
      </w:r>
      <w:r>
        <w:t xml:space="preserve">hanced </w:t>
      </w:r>
      <w:r w:rsidR="004B4F65">
        <w:t xml:space="preserve">human </w:t>
      </w:r>
      <w:r>
        <w:t xml:space="preserve">safety </w:t>
      </w:r>
      <w:r w:rsidR="004B4F65">
        <w:t xml:space="preserve">or environmental protection </w:t>
      </w:r>
      <w:r>
        <w:t xml:space="preserve">practices based upon Purchaser’s observations or the findings or recommendations of any governmental </w:t>
      </w:r>
      <w:r w:rsidR="00C23A55">
        <w:t>authority of competent</w:t>
      </w:r>
      <w:r>
        <w:t xml:space="preserve"> jurisdiction, Supplier </w:t>
      </w:r>
      <w:r w:rsidR="004B4F65">
        <w:t>shall</w:t>
      </w:r>
      <w:r>
        <w:t xml:space="preserve"> immediate</w:t>
      </w:r>
      <w:r w:rsidR="004B4F65">
        <w:t>ly undertake an</w:t>
      </w:r>
      <w:r>
        <w:t xml:space="preserve"> investigation and take appropriate corrective action before performing any further Work</w:t>
      </w:r>
      <w:r w:rsidR="004B4F65">
        <w:t>, provided that no such notification of Supplier by Purchaser shall relieve Supplier of any of its</w:t>
      </w:r>
      <w:r w:rsidR="00287276">
        <w:t xml:space="preserve"> obligations, responsibilities or liabilities under this Section 21.0</w:t>
      </w:r>
      <w:r>
        <w:t>.</w:t>
      </w:r>
      <w:r w:rsidR="00287276">
        <w:t xml:space="preserve">  Any civil or criminal penalties or costs of compliance suffered or incurred by Supplier for failure to comply with applicable health and safety or environmental </w:t>
      </w:r>
      <w:r w:rsidR="006D09BB">
        <w:t>L</w:t>
      </w:r>
      <w:r w:rsidR="00287276">
        <w:t>aws shall be the sole responsibility and liability of Supplier and shall not be reimbursable by Purchaser under the Contract, and Supplier shall reimburse Purchaser for any penalties and cost of compliance suffered or incurred by Purchaser as a result of Supplier’s failure to comply with applicable health and safety</w:t>
      </w:r>
      <w:r w:rsidR="006B246B">
        <w:t>,</w:t>
      </w:r>
      <w:r w:rsidR="00287276">
        <w:t xml:space="preserve"> environmental </w:t>
      </w:r>
      <w:r w:rsidR="006B246B">
        <w:t xml:space="preserve">or </w:t>
      </w:r>
      <w:r w:rsidR="00287276">
        <w:t xml:space="preserve">other </w:t>
      </w:r>
      <w:r w:rsidR="006B246B">
        <w:t>L</w:t>
      </w:r>
      <w:r w:rsidR="00287276">
        <w:t>aws.</w:t>
      </w:r>
      <w:r>
        <w:t xml:space="preserve"> </w:t>
      </w:r>
    </w:p>
    <w:p w:rsidR="004B4F65" w:rsidP="004B4F65" w14:paraId="47FF5E37" w14:textId="77777777">
      <w:pPr>
        <w:spacing w:after="0" w:line="240" w:lineRule="auto"/>
        <w:ind w:left="1440" w:right="14"/>
      </w:pPr>
    </w:p>
    <w:p w:rsidR="00023968" w:rsidP="004B4F65" w14:paraId="2F5239CC" w14:textId="2E42EF0C">
      <w:pPr>
        <w:pStyle w:val="Heading1"/>
        <w:spacing w:line="240" w:lineRule="auto"/>
        <w:ind w:left="-10" w:firstLine="0"/>
        <w:jc w:val="left"/>
      </w:pPr>
      <w:bookmarkStart w:id="21" w:name="_Toc38089"/>
      <w:r>
        <w:t xml:space="preserve">22.0 </w:t>
      </w:r>
      <w:r>
        <w:tab/>
        <w:t xml:space="preserve">CLEANING UP: </w:t>
      </w:r>
      <w:bookmarkEnd w:id="21"/>
    </w:p>
    <w:p w:rsidR="00023968" w14:paraId="0080169D" w14:textId="44ACCC97">
      <w:pPr>
        <w:spacing w:after="115"/>
        <w:ind w:left="710" w:right="14" w:firstLine="0"/>
      </w:pPr>
      <w:r>
        <w:t xml:space="preserve">Supplier shall keep </w:t>
      </w:r>
      <w:r w:rsidR="00192B30">
        <w:t xml:space="preserve">the </w:t>
      </w:r>
      <w:r w:rsidR="00287276">
        <w:t>Jobsite</w:t>
      </w:r>
      <w:r>
        <w:t xml:space="preserve"> in a clean and safe condition</w:t>
      </w:r>
      <w:r w:rsidR="00287276">
        <w:t xml:space="preserve"> at all times and</w:t>
      </w:r>
      <w:r>
        <w:t xml:space="preserve"> shall be responsible for </w:t>
      </w:r>
      <w:r w:rsidR="00287276">
        <w:t xml:space="preserve">the </w:t>
      </w:r>
      <w:r>
        <w:t xml:space="preserve">clean up and </w:t>
      </w:r>
      <w:r w:rsidR="00192B30">
        <w:t>off-Jobsite disposal</w:t>
      </w:r>
      <w:r>
        <w:t xml:space="preserve"> of its </w:t>
      </w:r>
      <w:r w:rsidR="00192B30">
        <w:t xml:space="preserve">and its Affiliates’ and Subcontractors’ scrap, </w:t>
      </w:r>
      <w:r>
        <w:t xml:space="preserve">trash, Waste and </w:t>
      </w:r>
      <w:r w:rsidR="00192B30">
        <w:t>other</w:t>
      </w:r>
      <w:r>
        <w:t xml:space="preserve"> debris. Supplier shall</w:t>
      </w:r>
      <w:r w:rsidR="00471192">
        <w:t>,</w:t>
      </w:r>
      <w:r w:rsidR="009C48ED">
        <w:t xml:space="preserve"> </w:t>
      </w:r>
      <w:r w:rsidR="00471192">
        <w:t>and shall cause its Affiliates and Subcontractors to,</w:t>
      </w:r>
      <w:r>
        <w:t xml:space="preserve"> remove </w:t>
      </w:r>
      <w:r w:rsidR="00471192">
        <w:t xml:space="preserve">from the Jobsite </w:t>
      </w:r>
      <w:r>
        <w:t xml:space="preserve">all </w:t>
      </w:r>
      <w:r w:rsidR="00471192">
        <w:t>m</w:t>
      </w:r>
      <w:r w:rsidR="00192B30">
        <w:t>achinery and</w:t>
      </w:r>
      <w:r>
        <w:t xml:space="preserve"> equipment, temporary structures and </w:t>
      </w:r>
      <w:r w:rsidR="00DE0228">
        <w:t xml:space="preserve">other facilities, and </w:t>
      </w:r>
      <w:r>
        <w:t xml:space="preserve">surplus materials </w:t>
      </w:r>
      <w:r w:rsidR="00AA2461">
        <w:t>as and when</w:t>
      </w:r>
      <w:r>
        <w:t xml:space="preserve"> the same </w:t>
      </w:r>
      <w:r w:rsidR="00AA2461">
        <w:t xml:space="preserve">are no longer </w:t>
      </w:r>
      <w:r w:rsidR="00471192">
        <w:t>needed to perform</w:t>
      </w:r>
      <w:r>
        <w:t xml:space="preserve"> the </w:t>
      </w:r>
      <w:r w:rsidR="00471192">
        <w:t xml:space="preserve">remaining </w:t>
      </w:r>
      <w:r>
        <w:t xml:space="preserve">Work. </w:t>
      </w:r>
      <w:r w:rsidR="00AA2461">
        <w:t xml:space="preserve"> </w:t>
      </w:r>
      <w:r>
        <w:t>Upon completion of the Work and before final payment is made, Supplier shall</w:t>
      </w:r>
      <w:r w:rsidR="00471192">
        <w:t xml:space="preserve"> </w:t>
      </w:r>
      <w:r>
        <w:t>return to Purchaser’s warehouse or designated lay down area(s) any salvageable</w:t>
      </w:r>
      <w:r w:rsidR="00DE0228">
        <w:t>, unused</w:t>
      </w:r>
      <w:r>
        <w:t xml:space="preserve"> materials for which </w:t>
      </w:r>
      <w:r w:rsidR="00471192">
        <w:t xml:space="preserve">Supplier shall have been reimbursed by </w:t>
      </w:r>
      <w:r>
        <w:t xml:space="preserve">Purchaser or </w:t>
      </w:r>
      <w:r w:rsidR="00471192">
        <w:t>which shall have</w:t>
      </w:r>
      <w:r>
        <w:t xml:space="preserve"> been supplied by Purchaser for incorporation into the Work but </w:t>
      </w:r>
      <w:r w:rsidR="00732310">
        <w:t xml:space="preserve">shall </w:t>
      </w:r>
      <w:r>
        <w:t xml:space="preserve">not </w:t>
      </w:r>
      <w:r w:rsidR="00732310">
        <w:t>have been incorporated therein</w:t>
      </w:r>
      <w:r>
        <w:t xml:space="preserve"> and shall leave the </w:t>
      </w:r>
      <w:r w:rsidR="00AA2461">
        <w:t>Jobsite</w:t>
      </w:r>
      <w:r>
        <w:t xml:space="preserve"> in a clean and safe condition  to the </w:t>
      </w:r>
      <w:r w:rsidR="00732310">
        <w:t xml:space="preserve">reasonable satisfaction of the </w:t>
      </w:r>
      <w:r>
        <w:t>Company Representative</w:t>
      </w:r>
      <w:r w:rsidRPr="00DE0228" w:rsidR="009C48ED">
        <w:t>,</w:t>
      </w:r>
      <w:r w:rsidR="00732310">
        <w:t xml:space="preserve"> </w:t>
      </w:r>
      <w:r w:rsidR="00DE0228">
        <w:t>provided that, if Supplier fails</w:t>
      </w:r>
      <w:r w:rsidRPr="00732310">
        <w:t xml:space="preserve"> to </w:t>
      </w:r>
      <w:r w:rsidR="00DE0228">
        <w:t>fulfill any of its obligations under</w:t>
      </w:r>
      <w:r w:rsidRPr="00732310">
        <w:t xml:space="preserve"> the foregoing</w:t>
      </w:r>
      <w:r w:rsidR="00DE0228">
        <w:t xml:space="preserve"> provisions of this sentence</w:t>
      </w:r>
      <w:r w:rsidRPr="00732310">
        <w:t xml:space="preserve">, </w:t>
      </w:r>
      <w:r w:rsidR="00DE0228">
        <w:t>such obligations</w:t>
      </w:r>
      <w:r w:rsidRPr="00732310">
        <w:t xml:space="preserve"> may be </w:t>
      </w:r>
      <w:r w:rsidR="00DE0228">
        <w:t>fulfilled</w:t>
      </w:r>
      <w:r w:rsidRPr="00732310">
        <w:t xml:space="preserve"> by Purchaser at Supplier’s expense</w:t>
      </w:r>
      <w:r w:rsidRPr="00732310">
        <w:rPr>
          <w:b/>
        </w:rPr>
        <w:t>.</w:t>
      </w:r>
      <w:r>
        <w:rPr>
          <w:b/>
        </w:rPr>
        <w:t xml:space="preserve"> </w:t>
      </w:r>
    </w:p>
    <w:p w:rsidR="00023968" w:rsidP="00465AAA" w14:paraId="4CF02DCC" w14:textId="33B3C0F8">
      <w:pPr>
        <w:pStyle w:val="Heading1"/>
        <w:ind w:left="-10" w:firstLine="0"/>
        <w:jc w:val="left"/>
      </w:pPr>
      <w:bookmarkStart w:id="22" w:name="_Toc38090"/>
      <w:r>
        <w:t xml:space="preserve">23.0 </w:t>
      </w:r>
      <w:r>
        <w:tab/>
        <w:t xml:space="preserve">RECORDS AND ACCOUNTS: </w:t>
      </w:r>
      <w:bookmarkEnd w:id="22"/>
    </w:p>
    <w:p w:rsidR="00023968" w14:paraId="3519BDC2" w14:textId="15CC1E8A">
      <w:pPr>
        <w:spacing w:after="115"/>
        <w:ind w:left="710" w:right="14" w:firstLine="0"/>
      </w:pPr>
      <w:r>
        <w:t xml:space="preserve">Supplier shall maintain such records and accounts in connection with the performance of the </w:t>
      </w:r>
      <w:r w:rsidR="00AA2461">
        <w:t>Work</w:t>
      </w:r>
      <w:r>
        <w:t xml:space="preserve"> as shall permit Supplier to furnish Purchaser </w:t>
      </w:r>
      <w:r w:rsidR="00AA2461">
        <w:t xml:space="preserve">with </w:t>
      </w:r>
      <w:r>
        <w:t xml:space="preserve">an accurate written allocation of the total amount paid for </w:t>
      </w:r>
      <w:r w:rsidR="00AA2461">
        <w:t xml:space="preserve">the </w:t>
      </w:r>
      <w:r>
        <w:t>performance of the Work</w:t>
      </w:r>
      <w:r w:rsidR="00D0350F">
        <w:t xml:space="preserve"> according to the billing requirements of the Contract</w:t>
      </w:r>
      <w:r w:rsidR="00AA2461">
        <w:t>.</w:t>
      </w:r>
      <w:r>
        <w:rPr>
          <w:b/>
        </w:rPr>
        <w:t xml:space="preserve"> </w:t>
      </w:r>
    </w:p>
    <w:p w:rsidR="00023968" w:rsidP="00465AAA" w14:paraId="379187D4" w14:textId="79A877F7">
      <w:pPr>
        <w:pStyle w:val="Heading1"/>
        <w:ind w:left="-10" w:firstLine="0"/>
        <w:jc w:val="left"/>
      </w:pPr>
      <w:bookmarkStart w:id="23" w:name="_Toc38091"/>
      <w:r>
        <w:t xml:space="preserve">24.0 </w:t>
      </w:r>
      <w:r>
        <w:tab/>
        <w:t xml:space="preserve">AUDITS OF SUPPLIER'S RECORDS: </w:t>
      </w:r>
      <w:bookmarkEnd w:id="23"/>
    </w:p>
    <w:p w:rsidR="00023968" w14:paraId="6514AD60" w14:textId="526926F7">
      <w:pPr>
        <w:ind w:left="1440" w:right="14"/>
      </w:pPr>
      <w:r>
        <w:t xml:space="preserve">24.1 </w:t>
      </w:r>
      <w:r w:rsidR="00465AAA">
        <w:tab/>
      </w:r>
      <w:r w:rsidR="00FF5E78">
        <w:t>Subject to Sections 24.3 and 24.4, t</w:t>
      </w:r>
      <w:r w:rsidR="00F15A6F">
        <w:t>he applicable</w:t>
      </w:r>
      <w:r>
        <w:t xml:space="preserve"> books</w:t>
      </w:r>
      <w:r w:rsidR="00F15A6F">
        <w:t xml:space="preserve"> and</w:t>
      </w:r>
      <w:r>
        <w:t xml:space="preserve"> records </w:t>
      </w:r>
      <w:r w:rsidR="009C48ED">
        <w:t xml:space="preserve">of </w:t>
      </w:r>
      <w:r w:rsidR="00244D05">
        <w:t xml:space="preserve">Supplier </w:t>
      </w:r>
      <w:r w:rsidR="0045323B">
        <w:t xml:space="preserve"> relating to this Contract</w:t>
      </w:r>
      <w:r>
        <w:t xml:space="preserve"> shall be open to inspection</w:t>
      </w:r>
      <w:r w:rsidR="00DA343E">
        <w:t xml:space="preserve"> and</w:t>
      </w:r>
      <w:r>
        <w:t xml:space="preserve"> audit by Purchaser or its authorized representative</w:t>
      </w:r>
      <w:r w:rsidR="00DA343E">
        <w:t xml:space="preserve"> </w:t>
      </w:r>
      <w:r w:rsidR="00F15A6F">
        <w:t xml:space="preserve"> for</w:t>
      </w:r>
      <w:r>
        <w:t xml:space="preserve"> the </w:t>
      </w:r>
      <w:r w:rsidR="0045323B">
        <w:t xml:space="preserve">to the extent necessary for the </w:t>
      </w:r>
      <w:r w:rsidR="00F15A6F">
        <w:t>purposes</w:t>
      </w:r>
      <w:r>
        <w:t xml:space="preserve"> </w:t>
      </w:r>
      <w:r w:rsidR="009C48ED">
        <w:t xml:space="preserve">of </w:t>
      </w:r>
      <w:r w:rsidR="00244D05">
        <w:t>verifying</w:t>
      </w:r>
      <w:r>
        <w:t xml:space="preserve"> the </w:t>
      </w:r>
      <w:r w:rsidR="00244D05">
        <w:t xml:space="preserve">actual </w:t>
      </w:r>
      <w:r w:rsidR="0045323B">
        <w:t>amounts charged</w:t>
      </w:r>
      <w:r w:rsidR="00244D05">
        <w:t xml:space="preserve"> and units expend</w:t>
      </w:r>
      <w:r w:rsidR="0045323B">
        <w:t>ed</w:t>
      </w:r>
      <w:r w:rsidR="00244D05">
        <w:t xml:space="preserve"> by Supplier and its Affiliates and Subcontractors in the performance of the </w:t>
      </w:r>
      <w:r>
        <w:t>Work</w:t>
      </w:r>
      <w:r w:rsidR="00244D05">
        <w:t>,</w:t>
      </w:r>
      <w:r>
        <w:t xml:space="preserve"> </w:t>
      </w:r>
      <w:r w:rsidR="00244D05">
        <w:t>provided that such records and reports shall be deemed to be Confidential Information of Supplier and its Affiliates and Subcontractors and shall be treated accordingly by Purchaser and its authorized representative</w:t>
      </w:r>
      <w:r>
        <w:t xml:space="preserve">. </w:t>
      </w:r>
    </w:p>
    <w:p w:rsidR="00023968" w14:paraId="654C2226" w14:textId="7BA67B78">
      <w:pPr>
        <w:ind w:left="1440" w:right="14"/>
      </w:pPr>
      <w:r w:rsidRPr="003C0B82">
        <w:t xml:space="preserve">24.2 </w:t>
      </w:r>
      <w:r w:rsidRPr="003C0B82" w:rsidR="00465AAA">
        <w:tab/>
      </w:r>
      <w:r w:rsidR="00614262">
        <w:t>[</w:t>
      </w:r>
      <w:r w:rsidR="003C0B82">
        <w:t>I</w:t>
      </w:r>
      <w:r w:rsidRPr="003C0B82" w:rsidR="0045323B">
        <w:t xml:space="preserve">ntentionally </w:t>
      </w:r>
      <w:r w:rsidR="00614262">
        <w:t>O</w:t>
      </w:r>
      <w:r w:rsidRPr="003C0B82" w:rsidR="0045323B">
        <w:t>mitted</w:t>
      </w:r>
      <w:r w:rsidR="00614262">
        <w:t>]</w:t>
      </w:r>
      <w:r>
        <w:t xml:space="preserve"> </w:t>
      </w:r>
    </w:p>
    <w:p w:rsidR="00023968" w14:paraId="34C709AF" w14:textId="76184D0B">
      <w:pPr>
        <w:ind w:left="1440" w:right="14"/>
      </w:pPr>
      <w:r>
        <w:t xml:space="preserve">24.3 </w:t>
      </w:r>
      <w:r w:rsidR="00465AAA">
        <w:tab/>
      </w:r>
      <w:r>
        <w:t xml:space="preserve">For the purposes </w:t>
      </w:r>
      <w:r w:rsidR="00B23C39">
        <w:t xml:space="preserve">of </w:t>
      </w:r>
      <w:r w:rsidR="00403482">
        <w:t>implementing the provisions of</w:t>
      </w:r>
      <w:r>
        <w:t xml:space="preserve"> Sections 24.1 and 24.2, Purchaser or its authorized representative shall have access to </w:t>
      </w:r>
      <w:r w:rsidR="00B23C39">
        <w:t xml:space="preserve">the </w:t>
      </w:r>
      <w:r>
        <w:t xml:space="preserve">applicable </w:t>
      </w:r>
      <w:r w:rsidR="00B23C39">
        <w:t>books and r</w:t>
      </w:r>
      <w:r>
        <w:t xml:space="preserve">ecords of Supplier </w:t>
      </w:r>
      <w:r w:rsidR="00B23C39">
        <w:t>and its Affiliates and Subcontractors</w:t>
      </w:r>
      <w:r>
        <w:t xml:space="preserve"> until </w:t>
      </w:r>
      <w:r w:rsidR="009C48ED">
        <w:t xml:space="preserve">two </w:t>
      </w:r>
      <w:r>
        <w:t>(</w:t>
      </w:r>
      <w:r w:rsidR="009C48ED">
        <w:t>2</w:t>
      </w:r>
      <w:r>
        <w:t>) years after the date of final payment by Purchaser to Supplier</w:t>
      </w:r>
      <w:r w:rsidR="00B23C39">
        <w:t xml:space="preserve"> under the Contract</w:t>
      </w:r>
      <w:r>
        <w:t xml:space="preserve">. </w:t>
      </w:r>
    </w:p>
    <w:p w:rsidR="00023968" w14:paraId="52CB5E68" w14:textId="15969114">
      <w:pPr>
        <w:ind w:left="1440" w:right="14"/>
      </w:pPr>
      <w:r>
        <w:t xml:space="preserve">24.4 </w:t>
      </w:r>
      <w:r w:rsidR="00465AAA">
        <w:tab/>
      </w:r>
      <w:r w:rsidR="00FF5E78">
        <w:t>For the purposes of implementing the provisions of Sections 24.1 and 24.2,</w:t>
      </w:r>
      <w:r w:rsidR="00F9505B">
        <w:t xml:space="preserve"> </w:t>
      </w:r>
      <w:r w:rsidR="002500FA">
        <w:t>upon Purchaser</w:t>
      </w:r>
      <w:r w:rsidR="003C0B82">
        <w:t>’s</w:t>
      </w:r>
      <w:r w:rsidR="002500FA">
        <w:t xml:space="preserve"> request no</w:t>
      </w:r>
      <w:r w:rsidR="003C0B82">
        <w:t>t</w:t>
      </w:r>
      <w:r w:rsidR="002500FA">
        <w:t xml:space="preserve"> more than </w:t>
      </w:r>
      <w:r w:rsidR="00F9505B">
        <w:t>once during any</w:t>
      </w:r>
      <w:r w:rsidR="00FE26F1">
        <w:t xml:space="preserve"> contract year,</w:t>
      </w:r>
      <w:r w:rsidR="00FF5E78">
        <w:t xml:space="preserve"> </w:t>
      </w:r>
      <w:r>
        <w:t>Purchaser or its authorized representative shall have</w:t>
      </w:r>
      <w:r w:rsidR="00FF5E78">
        <w:t xml:space="preserve"> </w:t>
      </w:r>
      <w:r w:rsidR="00FE26F1">
        <w:t xml:space="preserve">supervised </w:t>
      </w:r>
      <w:r>
        <w:t xml:space="preserve">access to all </w:t>
      </w:r>
      <w:r w:rsidR="00FE26F1">
        <w:t xml:space="preserve">relevant </w:t>
      </w:r>
      <w:r>
        <w:t xml:space="preserve">facilities </w:t>
      </w:r>
      <w:r w:rsidR="00555E29">
        <w:t xml:space="preserve">of Supplier </w:t>
      </w:r>
      <w:r w:rsidR="00FE26F1">
        <w:t xml:space="preserve">that relate to the performance of the Work </w:t>
      </w:r>
      <w:r>
        <w:t xml:space="preserve">of Supplier and </w:t>
      </w:r>
      <w:r w:rsidR="00FF5E78">
        <w:t xml:space="preserve">its Affiliates and </w:t>
      </w:r>
      <w:r>
        <w:t>Subcontractors</w:t>
      </w:r>
      <w:r w:rsidRPr="00FF5E78" w:rsidR="00FF5E78">
        <w:t xml:space="preserve"> </w:t>
      </w:r>
      <w:r w:rsidR="00FF5E78">
        <w:t>during customary working hours</w:t>
      </w:r>
      <w:r>
        <w:t xml:space="preserve"> and shall be provided adequate and appropriate work space, in order to conduct </w:t>
      </w:r>
      <w:r w:rsidR="00FF5E78">
        <w:t xml:space="preserve">inspections and </w:t>
      </w:r>
      <w:r>
        <w:t xml:space="preserve">audits </w:t>
      </w:r>
      <w:r w:rsidR="00FF5E78">
        <w:t>pursuant to</w:t>
      </w:r>
      <w:r>
        <w:t xml:space="preserve"> the provisions of Section</w:t>
      </w:r>
      <w:r w:rsidR="00FF5E78">
        <w:t>s</w:t>
      </w:r>
      <w:r>
        <w:t xml:space="preserve"> 24.</w:t>
      </w:r>
      <w:r w:rsidR="00FF5E78">
        <w:t>1 and 24.2, provided that</w:t>
      </w:r>
      <w:r>
        <w:t xml:space="preserve"> Purchaser shall give Supplier reasonable advance </w:t>
      </w:r>
      <w:r w:rsidR="00FF5E78">
        <w:t>Notice</w:t>
      </w:r>
      <w:r>
        <w:t xml:space="preserve"> of </w:t>
      </w:r>
      <w:r w:rsidR="00FF5E78">
        <w:t xml:space="preserve">any such </w:t>
      </w:r>
      <w:r>
        <w:t xml:space="preserve">intended </w:t>
      </w:r>
      <w:r w:rsidR="00FF5E78">
        <w:t xml:space="preserve">inspections and </w:t>
      </w:r>
      <w:r>
        <w:t xml:space="preserve">audits. </w:t>
      </w:r>
    </w:p>
    <w:p w:rsidR="00B827FF" w:rsidP="00465AAA" w14:paraId="0EADD17D" w14:textId="1D7D6268">
      <w:pPr>
        <w:ind w:left="1440" w:right="14"/>
      </w:pPr>
      <w:r>
        <w:t xml:space="preserve">24.5 </w:t>
      </w:r>
      <w:r w:rsidR="00465AAA">
        <w:tab/>
      </w:r>
      <w:r w:rsidR="00FF5E78">
        <w:t xml:space="preserve">If and to the extent that </w:t>
      </w:r>
      <w:r w:rsidR="000927A0">
        <w:t>the Work</w:t>
      </w:r>
      <w:r>
        <w:t xml:space="preserve"> </w:t>
      </w:r>
      <w:r w:rsidR="00FF5E78">
        <w:t xml:space="preserve">is or </w:t>
      </w:r>
      <w:r>
        <w:t>shall</w:t>
      </w:r>
      <w:r w:rsidR="00FF5E78">
        <w:t xml:space="preserve"> become subject to SSAE 16 or CSAE 3416 reporting, Supplier shall</w:t>
      </w:r>
      <w:r>
        <w:t xml:space="preserve"> promptly provide to Purchaser</w:t>
      </w:r>
      <w:r w:rsidR="00FF5E78">
        <w:t>, upon Purchaser’s request,</w:t>
      </w:r>
      <w:r>
        <w:t xml:space="preserve"> a copy of the most recent ISO 27001/27002 Certification or SSAE 16 Report or CSAE 3416 Report that is </w:t>
      </w:r>
      <w:r w:rsidR="00FF5E78">
        <w:t>in</w:t>
      </w:r>
      <w:r>
        <w:t xml:space="preserve"> Supplier</w:t>
      </w:r>
      <w:r w:rsidR="00FF5E78">
        <w:t>’s possession</w:t>
      </w:r>
      <w:r>
        <w:t xml:space="preserve"> or any subsequent ISO 27001/27002 Certification or SSAE 16 Report or CSAE 3416 Report that Supplier obtains</w:t>
      </w:r>
      <w:r>
        <w:t xml:space="preserve"> that relates to the Work</w:t>
      </w:r>
      <w:r>
        <w:t xml:space="preserve"> during the period of time when Work is </w:t>
      </w:r>
      <w:r w:rsidR="00FF5E78">
        <w:t xml:space="preserve">being </w:t>
      </w:r>
      <w:r>
        <w:t xml:space="preserve">or </w:t>
      </w:r>
      <w:r w:rsidR="00FF5E78">
        <w:t>shall have been</w:t>
      </w:r>
      <w:r>
        <w:t xml:space="preserve"> performed</w:t>
      </w:r>
      <w:r w:rsidR="00FF5E78">
        <w:t>,</w:t>
      </w:r>
      <w:r>
        <w:t xml:space="preserve"> </w:t>
      </w:r>
      <w:r w:rsidR="00FF5E78">
        <w:t>and if</w:t>
      </w:r>
      <w:r>
        <w:t xml:space="preserve"> any</w:t>
      </w:r>
      <w:r>
        <w:t xml:space="preserve"> such</w:t>
      </w:r>
      <w:r>
        <w:t xml:space="preserve"> ISO 27001/27002 Certification or SSAE 16 Report or CSAE 3416 Report </w:t>
      </w:r>
      <w:r w:rsidR="00FF5E78">
        <w:t>that Supplier</w:t>
      </w:r>
      <w:r>
        <w:t xml:space="preserve"> receives during the term of the Contract </w:t>
      </w:r>
      <w:r w:rsidR="00FF5E78">
        <w:t>contains</w:t>
      </w:r>
      <w:r>
        <w:t xml:space="preserve"> an adverse opinion as to the adequacy of Supplier’s controls, Supplier shall promptly and without request from Purchaser </w:t>
      </w:r>
      <w:r w:rsidR="00FF5E78">
        <w:t>notify</w:t>
      </w:r>
      <w:r>
        <w:t xml:space="preserve"> Purchaser </w:t>
      </w:r>
      <w:r w:rsidR="00FF5E78">
        <w:t xml:space="preserve">in writing </w:t>
      </w:r>
      <w:r>
        <w:t xml:space="preserve">of that fact. Purchaser shall treat any ISO 27001/27002 Certification or SSAE 16 Report or CSAE 3416 Report received from Supplier as confidential, shall </w:t>
      </w:r>
      <w:r w:rsidR="00FF5E78">
        <w:t xml:space="preserve">not </w:t>
      </w:r>
      <w:r>
        <w:t xml:space="preserve">obtain </w:t>
      </w:r>
      <w:r w:rsidR="00FF5E78">
        <w:t>any</w:t>
      </w:r>
      <w:r>
        <w:t xml:space="preserve"> proprietary interest in the contents of any such ISO 27001/27002 Certification or SSAE 16 Report or CSAE 3416 Report, and shall not use or distribute </w:t>
      </w:r>
      <w:r w:rsidR="00FF5E78">
        <w:t xml:space="preserve">any </w:t>
      </w:r>
      <w:r>
        <w:t xml:space="preserve">such report except as </w:t>
      </w:r>
      <w:r w:rsidR="00FF5E78">
        <w:t xml:space="preserve">shall be </w:t>
      </w:r>
      <w:r>
        <w:t xml:space="preserve">necessary to (i) perform Purchaser’s own internal evaluations of Supplier, (ii) enforce the terms of the Contract, (iii) allow Purchaser’s auditors to place reliance on Supplier’s controls, or (iv) fulfill </w:t>
      </w:r>
      <w:r w:rsidR="00FF5E78">
        <w:t xml:space="preserve">any demand of any </w:t>
      </w:r>
      <w:r>
        <w:t>regulatory</w:t>
      </w:r>
      <w:r w:rsidR="00FF5E78">
        <w:t>,</w:t>
      </w:r>
      <w:r>
        <w:t xml:space="preserve"> judicial </w:t>
      </w:r>
      <w:r w:rsidR="00FF5E78">
        <w:t>or other governmental authority</w:t>
      </w:r>
      <w:r>
        <w:t xml:space="preserve"> upon Purchaser. Notwithstanding any</w:t>
      </w:r>
      <w:r w:rsidR="00FF5E78">
        <w:t xml:space="preserve"> of</w:t>
      </w:r>
      <w:r>
        <w:t xml:space="preserve"> the </w:t>
      </w:r>
      <w:r w:rsidR="00FF5E78">
        <w:t xml:space="preserve">foregoing provisions of this Section 24.5 to the </w:t>
      </w:r>
      <w:r>
        <w:t xml:space="preserve">contrary, unless otherwise </w:t>
      </w:r>
      <w:r w:rsidR="00FF5E78">
        <w:t>explicitly provided elsewhere</w:t>
      </w:r>
      <w:r>
        <w:t xml:space="preserve"> in the </w:t>
      </w:r>
      <w:r w:rsidR="00FF5E78">
        <w:t>Contract</w:t>
      </w:r>
      <w:r>
        <w:t xml:space="preserve">, the requirements of this Section 24.5 </w:t>
      </w:r>
      <w:r w:rsidR="00FF5E78">
        <w:t xml:space="preserve">shall apply </w:t>
      </w:r>
      <w:r>
        <w:t xml:space="preserve">only to the extent that Supplier </w:t>
      </w:r>
      <w:r w:rsidR="00684615">
        <w:t>possesses, obtains</w:t>
      </w:r>
      <w:r>
        <w:t xml:space="preserve">, </w:t>
      </w:r>
      <w:r w:rsidR="00684615">
        <w:t xml:space="preserve">or </w:t>
      </w:r>
      <w:r>
        <w:t xml:space="preserve">maintains a ISO 27001/27002 Certification or SSAE 16 Report or CSAE 3416 Report </w:t>
      </w:r>
      <w:r w:rsidR="00C34C48">
        <w:t xml:space="preserve">in respect of the Work </w:t>
      </w:r>
      <w:r w:rsidR="00684615">
        <w:t xml:space="preserve">at </w:t>
      </w:r>
      <w:r>
        <w:t xml:space="preserve">any time </w:t>
      </w:r>
      <w:r w:rsidR="00684615">
        <w:t>during the period from and after</w:t>
      </w:r>
      <w:r>
        <w:t xml:space="preserve"> commencement of the Work </w:t>
      </w:r>
      <w:r w:rsidR="00684615">
        <w:t>until</w:t>
      </w:r>
      <w:r>
        <w:t xml:space="preserve"> the expiration of all applicable warranties under the Contract</w:t>
      </w:r>
      <w:r w:rsidR="00684615">
        <w:t>,</w:t>
      </w:r>
      <w:r>
        <w:t xml:space="preserve"> and nothing in this Section 24.5 is intended to be construed as conferring </w:t>
      </w:r>
      <w:r w:rsidR="00684615">
        <w:t>upon</w:t>
      </w:r>
      <w:r>
        <w:t xml:space="preserve"> Purchaser </w:t>
      </w:r>
      <w:r w:rsidR="00684615">
        <w:t xml:space="preserve">any right </w:t>
      </w:r>
      <w:r>
        <w:t xml:space="preserve">to compel Supplier to obtain a ISO 27001/27002 Certification or SSAE 16 Report or CSAE 3416 Report. </w:t>
      </w:r>
    </w:p>
    <w:p w:rsidR="00023968" w:rsidP="003C62E1" w14:paraId="306FD5E5" w14:textId="38E073BD">
      <w:pPr>
        <w:spacing w:after="116"/>
        <w:ind w:left="1440" w:right="0" w:hanging="720"/>
      </w:pPr>
      <w:r>
        <w:t xml:space="preserve">24.6 </w:t>
      </w:r>
      <w:r>
        <w:tab/>
        <w:t xml:space="preserve">Supplier shall require Subcontractors to </w:t>
      </w:r>
      <w:r w:rsidR="00555E29">
        <w:t xml:space="preserve">cooperate with Supplier in order to permit Supplier to </w:t>
      </w:r>
      <w:r>
        <w:t xml:space="preserve">comply with the provisions </w:t>
      </w:r>
      <w:r w:rsidR="00FA69EE">
        <w:t xml:space="preserve">set </w:t>
      </w:r>
      <w:r w:rsidR="003C62E1">
        <w:t>forth</w:t>
      </w:r>
      <w:r>
        <w:t xml:space="preserve"> in </w:t>
      </w:r>
      <w:r w:rsidR="003C62E1">
        <w:t>this Section 24.0</w:t>
      </w:r>
      <w:r>
        <w:t xml:space="preserve">. </w:t>
      </w:r>
    </w:p>
    <w:p w:rsidR="00023968" w:rsidP="00465AAA" w14:paraId="4D6D70C2" w14:textId="77777777">
      <w:pPr>
        <w:pStyle w:val="Heading1"/>
        <w:ind w:left="-10" w:firstLine="0"/>
        <w:jc w:val="left"/>
      </w:pPr>
      <w:bookmarkStart w:id="24" w:name="_Toc38092"/>
      <w:r>
        <w:t xml:space="preserve">25.0 </w:t>
      </w:r>
      <w:r>
        <w:tab/>
        <w:t xml:space="preserve">APPROVAL OF SUBCONTRACTORS: </w:t>
      </w:r>
      <w:bookmarkEnd w:id="24"/>
    </w:p>
    <w:p w:rsidR="00023968" w:rsidP="00465AAA" w14:paraId="7A8B8FA6" w14:textId="5505FD63">
      <w:pPr>
        <w:ind w:left="0" w:right="0" w:firstLine="0"/>
        <w:jc w:val="left"/>
      </w:pPr>
      <w:r>
        <w:rPr>
          <w:rFonts w:ascii="Calibri" w:eastAsia="Calibri" w:hAnsi="Calibri" w:cs="Calibri"/>
          <w:sz w:val="22"/>
        </w:rPr>
        <w:tab/>
      </w:r>
      <w:r>
        <w:t xml:space="preserve">25.1 </w:t>
      </w:r>
      <w:r w:rsidR="00465AAA">
        <w:tab/>
      </w:r>
      <w:r>
        <w:t xml:space="preserve">Nothing contained in the Contract shall create any contractual relationship between Purchaser and any Subcontractor. </w:t>
      </w:r>
    </w:p>
    <w:p w:rsidR="00023968" w14:paraId="5712D6F4" w14:textId="4FAB0789">
      <w:pPr>
        <w:ind w:left="1440" w:right="14"/>
      </w:pPr>
      <w:r>
        <w:t xml:space="preserve">25.2 </w:t>
      </w:r>
      <w:r w:rsidR="00465AAA">
        <w:tab/>
      </w:r>
      <w:r>
        <w:t xml:space="preserve">Prior to commencing Work, Supplier shall </w:t>
      </w:r>
      <w:r w:rsidR="003C62E1">
        <w:t>deliver to Purchaser</w:t>
      </w:r>
      <w:r>
        <w:t xml:space="preserve"> a list of </w:t>
      </w:r>
      <w:r w:rsidR="003C62E1">
        <w:t>proposed</w:t>
      </w:r>
      <w:r>
        <w:t xml:space="preserve"> </w:t>
      </w:r>
      <w:r w:rsidR="003C62E1">
        <w:t xml:space="preserve">major </w:t>
      </w:r>
      <w:r>
        <w:t>Subcontractors</w:t>
      </w:r>
      <w:r w:rsidR="003C62E1">
        <w:t>, and</w:t>
      </w:r>
      <w:r>
        <w:t xml:space="preserve"> Purchaser shall </w:t>
      </w:r>
      <w:r w:rsidR="003C62E1">
        <w:t xml:space="preserve">promptly </w:t>
      </w:r>
      <w:r>
        <w:t xml:space="preserve">notify Supplier of any objection </w:t>
      </w:r>
      <w:r w:rsidR="003C62E1">
        <w:t>it may have to</w:t>
      </w:r>
      <w:r>
        <w:t xml:space="preserve"> any </w:t>
      </w:r>
      <w:r w:rsidR="003C62E1">
        <w:t>of such proposed</w:t>
      </w:r>
      <w:r>
        <w:t xml:space="preserve"> Subcontractor</w:t>
      </w:r>
      <w:r w:rsidR="003C62E1">
        <w:t>s,</w:t>
      </w:r>
      <w:r w:rsidR="00DA343E">
        <w:t xml:space="preserve"> provide</w:t>
      </w:r>
      <w:r w:rsidR="003C62E1">
        <w:t>d that such notification includes</w:t>
      </w:r>
      <w:r w:rsidR="00DA343E">
        <w:t xml:space="preserve"> reasonable justification for </w:t>
      </w:r>
      <w:r w:rsidR="003C62E1">
        <w:t>such objection</w:t>
      </w:r>
      <w:r>
        <w:t xml:space="preserve">. </w:t>
      </w:r>
      <w:r w:rsidR="003C62E1">
        <w:t xml:space="preserve"> If Purchaser’s justification for its objection to any such proposed Subcontractor is</w:t>
      </w:r>
      <w:r w:rsidR="00DA343E">
        <w:t xml:space="preserve"> reasonable, </w:t>
      </w:r>
      <w:r>
        <w:t xml:space="preserve">Supplier shall replace such </w:t>
      </w:r>
      <w:r w:rsidR="003C62E1">
        <w:t xml:space="preserve">proposed </w:t>
      </w:r>
      <w:r>
        <w:t xml:space="preserve">Subcontractor with an acceptable Subcontractor. </w:t>
      </w:r>
    </w:p>
    <w:p w:rsidR="00023968" w:rsidP="003C62E1" w14:paraId="426B7EC9" w14:textId="2A771891">
      <w:pPr>
        <w:spacing w:after="113"/>
        <w:ind w:left="1440" w:right="0" w:hanging="720"/>
      </w:pPr>
      <w:r>
        <w:t>25.</w:t>
      </w:r>
      <w:r w:rsidR="003C62E1">
        <w:t>3</w:t>
      </w:r>
      <w:r>
        <w:t xml:space="preserve"> </w:t>
      </w:r>
      <w:r>
        <w:tab/>
        <w:t xml:space="preserve">Supplier shall not make any substitution for any </w:t>
      </w:r>
      <w:r w:rsidR="003C62E1">
        <w:t>major</w:t>
      </w:r>
      <w:r w:rsidR="00DA343E">
        <w:t xml:space="preserve"> </w:t>
      </w:r>
      <w:r>
        <w:t xml:space="preserve">Subcontractor </w:t>
      </w:r>
      <w:r w:rsidR="003C62E1">
        <w:t>to which</w:t>
      </w:r>
      <w:r>
        <w:t xml:space="preserve"> Purchaser </w:t>
      </w:r>
      <w:r w:rsidR="003C62E1">
        <w:t xml:space="preserve">shall have had no objection, </w:t>
      </w:r>
      <w:r>
        <w:t xml:space="preserve">unless </w:t>
      </w:r>
      <w:r w:rsidR="003C62E1">
        <w:t>such</w:t>
      </w:r>
      <w:r>
        <w:t xml:space="preserve"> substitution is accepted in writing by Purchaser</w:t>
      </w:r>
      <w:r w:rsidR="003C62E1">
        <w:t>, provided that</w:t>
      </w:r>
      <w:r w:rsidRPr="003C62E1" w:rsidR="00DA343E">
        <w:t xml:space="preserve"> Purchaser shall </w:t>
      </w:r>
      <w:r w:rsidR="003C62E1">
        <w:t xml:space="preserve">promptly </w:t>
      </w:r>
      <w:r w:rsidRPr="003C62E1" w:rsidR="00DA343E">
        <w:t>reply to any request by Supplier in respect of a substitution of any</w:t>
      </w:r>
      <w:r w:rsidR="003C62E1">
        <w:t xml:space="preserve"> such major </w:t>
      </w:r>
      <w:r w:rsidRPr="003C62E1" w:rsidR="00DA343E">
        <w:t>Subcontractor.</w:t>
      </w:r>
    </w:p>
    <w:p w:rsidR="00023968" w:rsidP="00465AAA" w14:paraId="30EBC05C" w14:textId="135EC7C2">
      <w:pPr>
        <w:pStyle w:val="Heading1"/>
        <w:ind w:left="-10" w:firstLine="0"/>
        <w:jc w:val="left"/>
      </w:pPr>
      <w:bookmarkStart w:id="25" w:name="_Toc38093"/>
      <w:r>
        <w:t xml:space="preserve">26.0 </w:t>
      </w:r>
      <w:r>
        <w:tab/>
        <w:t xml:space="preserve">SUBCONTRACTUAL RELATIONS: </w:t>
      </w:r>
      <w:bookmarkEnd w:id="25"/>
    </w:p>
    <w:p w:rsidR="00023968" w:rsidP="003C0B82" w14:paraId="592E19F3" w14:textId="7BE21EB6">
      <w:pPr>
        <w:ind w:left="710" w:right="14" w:firstLine="0"/>
      </w:pPr>
      <w:r>
        <w:t xml:space="preserve">All Work performed by a Subcontractor shall be pursuant to an appropriate </w:t>
      </w:r>
      <w:r w:rsidR="003C62E1">
        <w:t xml:space="preserve">written </w:t>
      </w:r>
      <w:r>
        <w:t xml:space="preserve">agreement between Supplier and </w:t>
      </w:r>
      <w:r w:rsidR="003C62E1">
        <w:t xml:space="preserve">such </w:t>
      </w:r>
      <w:r>
        <w:t>Subcontractor</w:t>
      </w:r>
      <w:r w:rsidR="003C62E1">
        <w:t>,</w:t>
      </w:r>
      <w:r>
        <w:t xml:space="preserve"> </w:t>
      </w:r>
      <w:r w:rsidR="003C62E1">
        <w:t>and such</w:t>
      </w:r>
      <w:r>
        <w:t xml:space="preserve"> agreement shall</w:t>
      </w:r>
      <w:r w:rsidR="00503970">
        <w:t xml:space="preserve"> preserve and protect the rights of Purchaser under the Contract with respect to the Work to be performed under such agreement, so as to ensure that the subcontracting of such Work does not prejudice such </w:t>
      </w:r>
      <w:r w:rsidRPr="00B0545C" w:rsidR="00503970">
        <w:t>rights</w:t>
      </w:r>
      <w:r w:rsidR="00503970">
        <w:t xml:space="preserve"> of Purchaser.</w:t>
      </w:r>
      <w:r>
        <w:t xml:space="preserve"> </w:t>
      </w:r>
      <w:r w:rsidR="0046324A">
        <w:t>Supplier is liable for its Subcontractor’s compliance with the terms of this Contract.</w:t>
      </w:r>
      <w:r w:rsidRPr="00C24D00">
        <w:rPr>
          <w:rFonts w:ascii="Calibri" w:eastAsia="Calibri" w:hAnsi="Calibri" w:cs="Calibri"/>
          <w:sz w:val="22"/>
        </w:rPr>
        <w:tab/>
      </w:r>
      <w:r>
        <w:t xml:space="preserve"> </w:t>
      </w:r>
    </w:p>
    <w:p w:rsidR="00503970" w:rsidP="00503970" w14:paraId="68A70E25" w14:textId="77777777">
      <w:pPr>
        <w:spacing w:after="0" w:line="240" w:lineRule="auto"/>
        <w:ind w:left="0" w:right="0" w:firstLine="0"/>
        <w:jc w:val="left"/>
      </w:pPr>
    </w:p>
    <w:p w:rsidR="00023968" w:rsidP="00503970" w14:paraId="58A677B0" w14:textId="762DD66B">
      <w:pPr>
        <w:pStyle w:val="Heading1"/>
        <w:spacing w:line="240" w:lineRule="auto"/>
        <w:ind w:left="-10" w:firstLine="0"/>
        <w:jc w:val="left"/>
      </w:pPr>
      <w:bookmarkStart w:id="26" w:name="_Toc38094"/>
      <w:r>
        <w:t xml:space="preserve">27.0 </w:t>
      </w:r>
      <w:r>
        <w:tab/>
        <w:t xml:space="preserve">ASSIGNMENT: </w:t>
      </w:r>
      <w:bookmarkEnd w:id="26"/>
    </w:p>
    <w:p w:rsidR="00023968" w14:paraId="054A70CF" w14:textId="59BA4BDC">
      <w:pPr>
        <w:ind w:left="1440" w:right="14"/>
      </w:pPr>
      <w:r>
        <w:t xml:space="preserve">27.1 </w:t>
      </w:r>
      <w:r w:rsidR="00CF224C">
        <w:tab/>
      </w:r>
      <w:r>
        <w:t xml:space="preserve">Neither the Contract nor the rights </w:t>
      </w:r>
      <w:r w:rsidR="00503970">
        <w:t>or obligations of either Party t</w:t>
      </w:r>
      <w:r>
        <w:t xml:space="preserve">hereunder </w:t>
      </w:r>
      <w:r w:rsidR="00503970">
        <w:t>may</w:t>
      </w:r>
      <w:r>
        <w:t xml:space="preserve"> be assigned, delegated</w:t>
      </w:r>
      <w:r w:rsidR="00503970">
        <w:t>, transferred</w:t>
      </w:r>
      <w:r>
        <w:t xml:space="preserve"> or otherwise disposed of by </w:t>
      </w:r>
      <w:r w:rsidR="00E72382">
        <w:t xml:space="preserve">either </w:t>
      </w:r>
      <w:r w:rsidR="00503970">
        <w:t>P</w:t>
      </w:r>
      <w:r w:rsidR="00E72382">
        <w:t xml:space="preserve">arty </w:t>
      </w:r>
      <w:r>
        <w:t xml:space="preserve">without </w:t>
      </w:r>
      <w:r w:rsidR="00E72382">
        <w:t xml:space="preserve">the other </w:t>
      </w:r>
      <w:r w:rsidR="00503970">
        <w:t>P</w:t>
      </w:r>
      <w:r w:rsidR="00E72382">
        <w:t xml:space="preserve">arty’s </w:t>
      </w:r>
      <w:r>
        <w:t xml:space="preserve">prior written </w:t>
      </w:r>
      <w:r w:rsidR="00503970">
        <w:t>consent thereto</w:t>
      </w:r>
      <w:r>
        <w:t xml:space="preserve">.   </w:t>
      </w:r>
    </w:p>
    <w:p w:rsidR="00023968" w:rsidP="003C0B82" w14:paraId="24663BEB" w14:textId="02D4ABBF">
      <w:pPr>
        <w:ind w:left="1440" w:right="14"/>
      </w:pPr>
      <w:r>
        <w:t xml:space="preserve">27.2 </w:t>
      </w:r>
      <w:r w:rsidR="00CF224C">
        <w:tab/>
      </w:r>
      <w:r>
        <w:t xml:space="preserve">No assignment or transfer of the Contract shall relieve either </w:t>
      </w:r>
      <w:r w:rsidR="00503970">
        <w:t>P</w:t>
      </w:r>
      <w:r>
        <w:t xml:space="preserve">arty of any of its obligations </w:t>
      </w:r>
      <w:r w:rsidR="00503970">
        <w:t>t</w:t>
      </w:r>
      <w:r>
        <w:t xml:space="preserve">hereunder </w:t>
      </w:r>
      <w:r w:rsidR="00503970">
        <w:t xml:space="preserve">unless and </w:t>
      </w:r>
      <w:r>
        <w:t xml:space="preserve">until such obligations have been </w:t>
      </w:r>
      <w:r w:rsidR="00503970">
        <w:t xml:space="preserve">expressly </w:t>
      </w:r>
      <w:r>
        <w:t>assumed by the assignee</w:t>
      </w:r>
      <w:r w:rsidR="00503970">
        <w:t>,</w:t>
      </w:r>
      <w:r>
        <w:t xml:space="preserve"> and </w:t>
      </w:r>
      <w:r w:rsidR="00503970">
        <w:t>accepted</w:t>
      </w:r>
      <w:r>
        <w:t xml:space="preserve"> by Purchaser</w:t>
      </w:r>
      <w:r w:rsidR="00503970">
        <w:t xml:space="preserve"> and</w:t>
      </w:r>
      <w:r>
        <w:t xml:space="preserve"> Supplier</w:t>
      </w:r>
      <w:r w:rsidR="00503970">
        <w:t>,</w:t>
      </w:r>
      <w:r>
        <w:t xml:space="preserve"> </w:t>
      </w:r>
      <w:r w:rsidR="00503970">
        <w:t>in writing</w:t>
      </w:r>
      <w:r>
        <w:t>.</w:t>
      </w:r>
    </w:p>
    <w:p w:rsidR="003C0B82" w:rsidP="003C0B82" w14:paraId="33CD6FB1" w14:textId="77777777">
      <w:pPr>
        <w:ind w:left="1440" w:right="14"/>
      </w:pPr>
    </w:p>
    <w:p w:rsidR="00023968" w:rsidP="00CF224C" w14:paraId="011560BF" w14:textId="0F216593">
      <w:pPr>
        <w:pStyle w:val="Heading1"/>
        <w:ind w:left="-10" w:firstLine="0"/>
        <w:jc w:val="left"/>
      </w:pPr>
      <w:bookmarkStart w:id="27" w:name="_Toc38095"/>
      <w:r>
        <w:t xml:space="preserve">28.0 </w:t>
      </w:r>
      <w:r>
        <w:tab/>
        <w:t xml:space="preserve">COMMERCIAL ACTIVITIES: </w:t>
      </w:r>
      <w:bookmarkEnd w:id="27"/>
    </w:p>
    <w:p w:rsidR="001A01E6" w14:paraId="2408EEE0" w14:textId="12F7FE46">
      <w:pPr>
        <w:ind w:left="710" w:right="14" w:firstLine="0"/>
        <w:rPr>
          <w:b/>
        </w:rPr>
      </w:pPr>
      <w:r>
        <w:t xml:space="preserve">Neither Supplier nor </w:t>
      </w:r>
      <w:r w:rsidR="00503970">
        <w:t xml:space="preserve">any of its Affiliates or </w:t>
      </w:r>
      <w:r>
        <w:t xml:space="preserve">Subcontractors shall establish any commercial activity or issue concessions or permits of any kind to third parties for establishing commercial activities on </w:t>
      </w:r>
      <w:r w:rsidR="00503970">
        <w:t>real property</w:t>
      </w:r>
      <w:r>
        <w:t xml:space="preserve"> owned or controlled by Purchaser</w:t>
      </w:r>
      <w:r w:rsidR="00503970">
        <w:t>, and</w:t>
      </w:r>
      <w:r>
        <w:t xml:space="preserve"> Supplier shall not</w:t>
      </w:r>
      <w:r w:rsidR="00503970">
        <w:t>, and shall not</w:t>
      </w:r>
      <w:r>
        <w:t xml:space="preserve"> allow </w:t>
      </w:r>
      <w:r w:rsidR="00503970">
        <w:t xml:space="preserve">any of </w:t>
      </w:r>
      <w:r>
        <w:t xml:space="preserve">its </w:t>
      </w:r>
      <w:r w:rsidR="00503970">
        <w:t>Affiliates</w:t>
      </w:r>
      <w:r>
        <w:t xml:space="preserve"> or Subcontractors to</w:t>
      </w:r>
      <w:r w:rsidR="00503970">
        <w:t>,</w:t>
      </w:r>
      <w:r>
        <w:t xml:space="preserve"> engage in any commercial activities</w:t>
      </w:r>
      <w:r w:rsidR="009E35AD">
        <w:t xml:space="preserve"> unrelated to the </w:t>
      </w:r>
      <w:r w:rsidR="00723705">
        <w:t xml:space="preserve">performance of </w:t>
      </w:r>
      <w:r w:rsidR="009E35AD">
        <w:t>Work</w:t>
      </w:r>
      <w:r>
        <w:t xml:space="preserve"> on the Jobsite</w:t>
      </w:r>
      <w:r>
        <w:rPr>
          <w:b/>
        </w:rPr>
        <w:t>.</w:t>
      </w:r>
    </w:p>
    <w:p w:rsidR="00023968" w14:paraId="2C2D1F9C" w14:textId="2989BC48">
      <w:pPr>
        <w:ind w:left="710" w:right="14" w:firstLine="0"/>
      </w:pPr>
      <w:r>
        <w:rPr>
          <w:b/>
        </w:rPr>
        <w:t xml:space="preserve"> </w:t>
      </w:r>
    </w:p>
    <w:p w:rsidR="00023968" w:rsidP="00CF224C" w14:paraId="5A225B32" w14:textId="77777777">
      <w:pPr>
        <w:pStyle w:val="Heading1"/>
        <w:ind w:left="-10" w:firstLine="0"/>
        <w:jc w:val="left"/>
      </w:pPr>
      <w:bookmarkStart w:id="28" w:name="_Toc38096"/>
      <w:r>
        <w:t>29.0</w:t>
      </w:r>
      <w:r>
        <w:tab/>
        <w:t xml:space="preserve">TERM: </w:t>
      </w:r>
      <w:bookmarkEnd w:id="28"/>
    </w:p>
    <w:p w:rsidR="00023968" w14:paraId="731162FE" w14:textId="7B070209">
      <w:pPr>
        <w:spacing w:after="113"/>
        <w:ind w:left="710" w:right="14" w:firstLine="0"/>
      </w:pPr>
      <w:r>
        <w:t xml:space="preserve">The term of the Contract shall conform to the </w:t>
      </w:r>
      <w:r w:rsidR="00C24D00">
        <w:t xml:space="preserve">applicable </w:t>
      </w:r>
      <w:r>
        <w:t xml:space="preserve">dates set forth in the Purchase Document. </w:t>
      </w:r>
      <w:r w:rsidR="00503970">
        <w:t xml:space="preserve"> </w:t>
      </w:r>
      <w:r>
        <w:t>Termination shall occur at 11:59 PM (prevailing Eastern time) o</w:t>
      </w:r>
      <w:r w:rsidR="00503970">
        <w:t>n</w:t>
      </w:r>
      <w:r>
        <w:t xml:space="preserve"> the date of termination or expiration </w:t>
      </w:r>
      <w:r w:rsidR="00C24D00">
        <w:t>specified</w:t>
      </w:r>
      <w:r>
        <w:t xml:space="preserve"> in the Purchase Document. </w:t>
      </w:r>
    </w:p>
    <w:p w:rsidR="00023968" w:rsidP="00CF224C" w14:paraId="7D0F99EA" w14:textId="77777777">
      <w:pPr>
        <w:pStyle w:val="Heading1"/>
        <w:ind w:left="-10" w:firstLine="0"/>
        <w:jc w:val="left"/>
      </w:pPr>
      <w:bookmarkStart w:id="29" w:name="_Toc38097"/>
      <w:r>
        <w:t xml:space="preserve">30.0 </w:t>
      </w:r>
      <w:r>
        <w:tab/>
        <w:t xml:space="preserve">WORK AUTHORIZATION: </w:t>
      </w:r>
      <w:bookmarkEnd w:id="29"/>
    </w:p>
    <w:p w:rsidR="00023968" w14:paraId="5A9098B9" w14:textId="1BE38C8D">
      <w:pPr>
        <w:spacing w:after="115"/>
        <w:ind w:left="710" w:right="14" w:firstLine="0"/>
      </w:pPr>
      <w:r>
        <w:t>Except as may be otherwise</w:t>
      </w:r>
      <w:r w:rsidR="00590845">
        <w:t xml:space="preserve"> expressly </w:t>
      </w:r>
      <w:r>
        <w:t>provided</w:t>
      </w:r>
      <w:r w:rsidR="00590845">
        <w:t xml:space="preserve"> in the Purchase Document or Supplemental Conditions, Supplier shall not commence Work until </w:t>
      </w:r>
      <w:r>
        <w:t xml:space="preserve">its </w:t>
      </w:r>
      <w:r w:rsidRPr="00C24D00" w:rsidR="00590845">
        <w:t xml:space="preserve">receipt </w:t>
      </w:r>
      <w:r>
        <w:t>and acceptance</w:t>
      </w:r>
      <w:r w:rsidR="009E35AD">
        <w:t xml:space="preserve"> </w:t>
      </w:r>
      <w:r w:rsidR="00590845">
        <w:t>of a Release from Purchaser.</w:t>
      </w:r>
      <w:r>
        <w:t xml:space="preserve"> </w:t>
      </w:r>
      <w:r w:rsidR="00590845">
        <w:t xml:space="preserve"> Releases may be sent by </w:t>
      </w:r>
      <w:r>
        <w:t>post</w:t>
      </w:r>
      <w:r w:rsidR="00590845">
        <w:t xml:space="preserve">, </w:t>
      </w:r>
      <w:r>
        <w:t>facsimile</w:t>
      </w:r>
      <w:r w:rsidR="00590845">
        <w:t xml:space="preserve"> or electronic mail. </w:t>
      </w:r>
      <w:r>
        <w:t xml:space="preserve"> </w:t>
      </w:r>
      <w:r w:rsidR="00590845">
        <w:t xml:space="preserve">Receipt of </w:t>
      </w:r>
      <w:r>
        <w:t xml:space="preserve">a </w:t>
      </w:r>
      <w:r w:rsidR="00590845">
        <w:t xml:space="preserve">successful </w:t>
      </w:r>
      <w:r w:rsidR="006933BA">
        <w:t xml:space="preserve">facsimile or electronic mail </w:t>
      </w:r>
      <w:r w:rsidR="00590845">
        <w:t xml:space="preserve">transmission shall constitute confirmation </w:t>
      </w:r>
      <w:r w:rsidR="006933BA">
        <w:t>of the receiving party’s receipt thereof</w:t>
      </w:r>
      <w:r w:rsidR="00590845">
        <w:t xml:space="preserve">. </w:t>
      </w:r>
    </w:p>
    <w:p w:rsidR="00023968" w:rsidP="00CF224C" w14:paraId="783FCEA4" w14:textId="77777777">
      <w:pPr>
        <w:pStyle w:val="Heading1"/>
        <w:ind w:left="-10" w:firstLine="0"/>
        <w:jc w:val="left"/>
      </w:pPr>
      <w:bookmarkStart w:id="30" w:name="_Toc38098"/>
      <w:r>
        <w:t xml:space="preserve">31.0 </w:t>
      </w:r>
      <w:r>
        <w:tab/>
        <w:t xml:space="preserve">COMPANY REPRESENTATIVE: </w:t>
      </w:r>
      <w:bookmarkEnd w:id="30"/>
    </w:p>
    <w:p w:rsidR="00351C8B" w:rsidP="00351C8B" w14:paraId="76E33D7C" w14:textId="2A4A9EFB">
      <w:pPr>
        <w:ind w:left="1440" w:right="0" w:hanging="720"/>
      </w:pPr>
      <w:r>
        <w:t xml:space="preserve">31.1 </w:t>
      </w:r>
      <w:r>
        <w:tab/>
      </w:r>
      <w:r>
        <w:t>In addition to other responsibilities delineated in the Contract, t</w:t>
      </w:r>
      <w:r>
        <w:t>he Company Representative shall</w:t>
      </w:r>
      <w:r>
        <w:t xml:space="preserve"> evaluate whether and to what extent Work performed and materials furnished are in compliance with the terms of the Contract, coordinate the Work with other activities on the Jobsite, and stop or delay the Work whenever the Company Representative determines that such stoppage or delay may be necessary, provided the Supplier shall be entitled to appropriate compensation for any reasonable costs it may incur as a result of any such stoppage or delay.  </w:t>
      </w:r>
    </w:p>
    <w:p w:rsidR="00023968" w:rsidP="00A5378F" w14:paraId="19501CFE" w14:textId="651C644B">
      <w:pPr>
        <w:ind w:left="2160" w:right="0" w:hanging="720"/>
      </w:pPr>
      <w:r>
        <w:t xml:space="preserve"> </w:t>
      </w:r>
    </w:p>
    <w:p w:rsidR="00023968" w:rsidP="00CF224C" w14:paraId="3174EB08" w14:textId="7C758FDB">
      <w:pPr>
        <w:ind w:left="1440" w:right="0" w:hanging="720"/>
        <w:jc w:val="left"/>
      </w:pPr>
      <w:r>
        <w:t xml:space="preserve">31.2 </w:t>
      </w:r>
      <w:r w:rsidR="00CF224C">
        <w:tab/>
      </w:r>
      <w:r>
        <w:t xml:space="preserve">The Company Representative shall not have the power to waive any obligations of Supplier under the Contract. </w:t>
      </w:r>
    </w:p>
    <w:p w:rsidR="00023968" w14:paraId="6D695291" w14:textId="4F232042">
      <w:pPr>
        <w:spacing w:after="115"/>
        <w:ind w:left="1440" w:right="14"/>
      </w:pPr>
      <w:r>
        <w:t xml:space="preserve">31.3 </w:t>
      </w:r>
      <w:r>
        <w:tab/>
      </w:r>
      <w:r w:rsidR="00A5378F">
        <w:t>Except as may be otherwise explicitly provided in the Contract, all</w:t>
      </w:r>
      <w:r>
        <w:t xml:space="preserve"> communications between Purchaser and Supplier shall be made through the Company Representative. </w:t>
      </w:r>
    </w:p>
    <w:p w:rsidR="00023968" w:rsidP="00CF224C" w14:paraId="7C917B82" w14:textId="47C8831B">
      <w:pPr>
        <w:pStyle w:val="Heading1"/>
        <w:ind w:left="-10" w:firstLine="0"/>
        <w:jc w:val="left"/>
      </w:pPr>
      <w:bookmarkStart w:id="31" w:name="_Toc38099"/>
      <w:r>
        <w:t xml:space="preserve">32.0 </w:t>
      </w:r>
      <w:r>
        <w:tab/>
        <w:t xml:space="preserve">AGREEMENT TO PAY: </w:t>
      </w:r>
      <w:bookmarkEnd w:id="31"/>
    </w:p>
    <w:p w:rsidR="00023968" w14:paraId="743C2DB9" w14:textId="45E45340">
      <w:pPr>
        <w:spacing w:after="113"/>
        <w:ind w:left="710" w:right="14" w:firstLine="0"/>
      </w:pPr>
      <w:r>
        <w:t xml:space="preserve">Purchaser </w:t>
      </w:r>
      <w:r w:rsidR="00A5378F">
        <w:t>shall</w:t>
      </w:r>
      <w:r>
        <w:t xml:space="preserve"> pay Supplier the Contract Price upon Acceptance of the Work in full conformity with the specifications and </w:t>
      </w:r>
      <w:r w:rsidR="00A5378F">
        <w:t>other requirements of</w:t>
      </w:r>
      <w:r>
        <w:t xml:space="preserve"> the Contract. </w:t>
      </w:r>
    </w:p>
    <w:p w:rsidR="00023968" w:rsidP="00CF224C" w14:paraId="43B30A04" w14:textId="77777777">
      <w:pPr>
        <w:pStyle w:val="Heading1"/>
        <w:ind w:left="-10" w:firstLine="0"/>
        <w:jc w:val="left"/>
      </w:pPr>
      <w:bookmarkStart w:id="32" w:name="_Toc38100"/>
      <w:r>
        <w:t xml:space="preserve">33.0 </w:t>
      </w:r>
      <w:r>
        <w:tab/>
        <w:t xml:space="preserve">INVOICES: </w:t>
      </w:r>
      <w:bookmarkEnd w:id="32"/>
    </w:p>
    <w:p w:rsidR="00023968" w14:paraId="46942660" w14:textId="4189AF65">
      <w:pPr>
        <w:ind w:left="1440" w:right="14"/>
      </w:pPr>
      <w:r>
        <w:t xml:space="preserve">33.1 </w:t>
      </w:r>
      <w:r w:rsidR="00CF224C">
        <w:tab/>
      </w:r>
      <w:r w:rsidR="00A5378F">
        <w:t>Except as may</w:t>
      </w:r>
      <w:r w:rsidR="004B75F8">
        <w:t xml:space="preserve"> be </w:t>
      </w:r>
      <w:r w:rsidR="00A5378F">
        <w:t>otherwise explicitly</w:t>
      </w:r>
      <w:r>
        <w:t xml:space="preserve"> provided elsewhere in the Contract, prior to </w:t>
      </w:r>
      <w:r w:rsidR="00A5378F">
        <w:t xml:space="preserve">the </w:t>
      </w:r>
      <w:r>
        <w:t xml:space="preserve">commencement of Work, </w:t>
      </w:r>
      <w:r w:rsidR="00A5378F">
        <w:t xml:space="preserve">Purchaser and </w:t>
      </w:r>
      <w:r>
        <w:t xml:space="preserve">Supplier shall </w:t>
      </w:r>
      <w:r w:rsidR="00A5378F">
        <w:t>agree on</w:t>
      </w:r>
      <w:r>
        <w:t xml:space="preserve"> the method</w:t>
      </w:r>
      <w:r w:rsidR="00A5378F">
        <w:t>(s)</w:t>
      </w:r>
      <w:r>
        <w:t xml:space="preserve"> to be used in classifying all costs incurred by Supplier in performing the </w:t>
      </w:r>
      <w:r w:rsidR="00A5378F">
        <w:t>Work, and</w:t>
      </w:r>
      <w:r>
        <w:t xml:space="preserve"> Supplier shall </w:t>
      </w:r>
      <w:r w:rsidR="00A5378F">
        <w:t xml:space="preserve">then </w:t>
      </w:r>
      <w:r>
        <w:t>classify all costs in accordance with such method</w:t>
      </w:r>
      <w:r w:rsidR="00A5378F">
        <w:t>(</w:t>
      </w:r>
      <w:r>
        <w:t>s</w:t>
      </w:r>
      <w:r w:rsidR="00A5378F">
        <w:t>)</w:t>
      </w:r>
      <w:r>
        <w:t xml:space="preserve"> when invoicing </w:t>
      </w:r>
      <w:r w:rsidR="00A5378F">
        <w:t>Purchaser for Work performed</w:t>
      </w:r>
      <w:r>
        <w:t xml:space="preserve">. </w:t>
      </w:r>
    </w:p>
    <w:p w:rsidR="00CF224C" w14:paraId="51F780FF" w14:textId="5A084435">
      <w:pPr>
        <w:ind w:left="1440" w:right="14"/>
      </w:pPr>
      <w:r>
        <w:t xml:space="preserve">33.2 </w:t>
      </w:r>
      <w:r>
        <w:tab/>
      </w:r>
      <w:r w:rsidR="00A5378F">
        <w:t>Except as may be otherwise explicitly</w:t>
      </w:r>
      <w:r>
        <w:t xml:space="preserve"> provided in the Purchase Document, </w:t>
      </w:r>
      <w:r w:rsidR="00A5378F">
        <w:t>the</w:t>
      </w:r>
      <w:r>
        <w:t xml:space="preserve"> Supplemental Conditions</w:t>
      </w:r>
      <w:r w:rsidR="00A5378F">
        <w:t>, or a Release</w:t>
      </w:r>
      <w:r w:rsidR="004B75F8">
        <w:t xml:space="preserve"> agreed to by Supplier</w:t>
      </w:r>
      <w:r>
        <w:t>, Supplier shall submit invoices in duplicate</w:t>
      </w:r>
      <w:r w:rsidR="00A5378F">
        <w:t>,</w:t>
      </w:r>
      <w:r>
        <w:t xml:space="preserve"> </w:t>
      </w:r>
      <w:r w:rsidR="00A5378F">
        <w:t>and each invoice</w:t>
      </w:r>
      <w:r>
        <w:t xml:space="preserve"> shall contain </w:t>
      </w:r>
      <w:r w:rsidR="00A5378F">
        <w:t xml:space="preserve">(i) the Purchase Document number, (ii) the applicable Release number, (iii) Purchaser’s M&amp;S number and any applicable serial number(s), (iii) a description of any applicable item, (iv) a description of the applicable Work, (v) any applicable quantity or quantities, (vi) any applicable item prices, (vii) the total price, and (viii) if applicable, the cumulative total amount per Release.      </w:t>
      </w:r>
    </w:p>
    <w:p w:rsidR="00023968" w:rsidP="002D03DC" w14:paraId="0E25CD48" w14:textId="1902EC4B">
      <w:pPr>
        <w:ind w:left="1440" w:right="0" w:hanging="720"/>
      </w:pPr>
      <w:r>
        <w:t xml:space="preserve">33.3 </w:t>
      </w:r>
      <w:r w:rsidR="00CF224C">
        <w:tab/>
      </w:r>
      <w:r>
        <w:t xml:space="preserve">All invoices are subject to </w:t>
      </w:r>
      <w:r w:rsidR="00F77B29">
        <w:t xml:space="preserve">the Company Representative’s </w:t>
      </w:r>
      <w:r>
        <w:t xml:space="preserve">verification and approval </w:t>
      </w:r>
      <w:r w:rsidR="00F77B29">
        <w:t>there</w:t>
      </w:r>
      <w:r>
        <w:t>of prior to payment</w:t>
      </w:r>
      <w:r w:rsidR="00EB03B2">
        <w:t xml:space="preserve">, and such verification and approval </w:t>
      </w:r>
      <w:r w:rsidR="00F77B29">
        <w:t>shall</w:t>
      </w:r>
      <w:r w:rsidR="00EB03B2">
        <w:t xml:space="preserve"> be done promptly and in accordance with applicable </w:t>
      </w:r>
      <w:r w:rsidR="00F77B29">
        <w:t>L</w:t>
      </w:r>
      <w:r w:rsidR="00EB03B2">
        <w:t>aw</w:t>
      </w:r>
      <w:r>
        <w:t xml:space="preserve">. </w:t>
      </w:r>
    </w:p>
    <w:p w:rsidR="00023968" w14:paraId="5B40EBC4" w14:textId="601DE452">
      <w:pPr>
        <w:ind w:left="1440" w:right="14"/>
      </w:pPr>
      <w:r>
        <w:t xml:space="preserve">33.4 </w:t>
      </w:r>
      <w:r w:rsidR="00B635A6">
        <w:tab/>
      </w:r>
      <w:r w:rsidR="00F77B29">
        <w:t>Except as otherwise explicitly provided in Section 34.0, a</w:t>
      </w:r>
      <w:r>
        <w:t xml:space="preserve">ll payments shall be due and payable in accordance with the Purchase Document after Purchaser’s receipt of a correct and properly documented invoice </w:t>
      </w:r>
      <w:r w:rsidR="00F77B29">
        <w:t>therefor</w:t>
      </w:r>
      <w:r>
        <w:t xml:space="preserve">.  </w:t>
      </w:r>
    </w:p>
    <w:p w:rsidR="00023968" w14:paraId="64A1A946" w14:textId="63F957F6">
      <w:pPr>
        <w:ind w:left="1440" w:right="14"/>
      </w:pPr>
      <w:r>
        <w:t xml:space="preserve">33.5 </w:t>
      </w:r>
      <w:r w:rsidR="00B635A6">
        <w:tab/>
      </w:r>
      <w:r w:rsidR="002D03DC">
        <w:t>If</w:t>
      </w:r>
      <w:r>
        <w:t xml:space="preserve"> Purchaser makes progress payments</w:t>
      </w:r>
      <w:r w:rsidR="00EB03B2">
        <w:t xml:space="preserve"> for Work not </w:t>
      </w:r>
      <w:r w:rsidR="002D03DC">
        <w:t xml:space="preserve">then </w:t>
      </w:r>
      <w:r w:rsidR="00EB03B2">
        <w:t>performed</w:t>
      </w:r>
      <w:r>
        <w:t xml:space="preserve"> or otherwise advances funds to Supplier with respect to the Work, Supplier </w:t>
      </w:r>
      <w:r w:rsidR="002D03DC">
        <w:t>shall</w:t>
      </w:r>
      <w:r>
        <w:t xml:space="preserve"> cooperate fully with Purchaser in the creation and perfection in Purchaser’s favour of a security interest in such Work</w:t>
      </w:r>
      <w:r w:rsidR="002D03DC">
        <w:t>,</w:t>
      </w:r>
      <w:r>
        <w:t xml:space="preserve"> commensurate with Purchaser's interest as represented by such progress payments or advanced funds, in accordance with the provisions of the applicable personal property security act or </w:t>
      </w:r>
      <w:r w:rsidR="006D09BB">
        <w:t>L</w:t>
      </w:r>
      <w:r>
        <w:t>aws as enacted in the province or provinces where such Work may be located. Such cooperation shall include</w:t>
      </w:r>
      <w:r w:rsidR="002D03DC">
        <w:t>,</w:t>
      </w:r>
      <w:r>
        <w:t xml:space="preserve"> </w:t>
      </w:r>
      <w:r w:rsidR="002D03DC">
        <w:t>but shall not be limited to,</w:t>
      </w:r>
      <w:r>
        <w:t xml:space="preserve"> the execution of security agreements, financing statements </w:t>
      </w:r>
      <w:r w:rsidR="002D03DC">
        <w:t>and</w:t>
      </w:r>
      <w:r>
        <w:t xml:space="preserve"> any other papers required by applicable </w:t>
      </w:r>
      <w:r w:rsidR="006D09BB">
        <w:t>L</w:t>
      </w:r>
      <w:r>
        <w:t xml:space="preserve">aw. </w:t>
      </w:r>
      <w:r w:rsidR="002D03DC">
        <w:t xml:space="preserve"> </w:t>
      </w:r>
      <w:r>
        <w:t xml:space="preserve">Actual reasonable costs or expenses incurred by Supplier in complying with the foregoing </w:t>
      </w:r>
      <w:r w:rsidR="002D03DC">
        <w:t xml:space="preserve">provisions of this Section 33.5 </w:t>
      </w:r>
      <w:r>
        <w:t xml:space="preserve">shall be reimbursed by Purchaser. </w:t>
      </w:r>
    </w:p>
    <w:p w:rsidR="00023968" w14:paraId="28E7D1ED" w14:textId="030E18EA">
      <w:pPr>
        <w:ind w:left="1440" w:right="14"/>
      </w:pPr>
      <w:r>
        <w:t xml:space="preserve">33.6 </w:t>
      </w:r>
      <w:r w:rsidR="00B635A6">
        <w:tab/>
      </w:r>
      <w:r>
        <w:t>Any third-party billings</w:t>
      </w:r>
      <w:r w:rsidR="00596A60">
        <w:t xml:space="preserve"> related to </w:t>
      </w:r>
      <w:r w:rsidR="002D03DC">
        <w:t>ER&amp;UPO S</w:t>
      </w:r>
      <w:r w:rsidR="00596A60">
        <w:t>ervices</w:t>
      </w:r>
      <w:r>
        <w:t xml:space="preserve"> </w:t>
      </w:r>
      <w:r w:rsidR="00EB03B2">
        <w:t xml:space="preserve">for travel and lodging </w:t>
      </w:r>
      <w:r>
        <w:t>(</w:t>
      </w:r>
      <w:r w:rsidR="002D03DC">
        <w:t>e.g.,</w:t>
      </w:r>
      <w:r>
        <w:t xml:space="preserve"> air travel </w:t>
      </w:r>
      <w:r w:rsidR="002D03DC">
        <w:t>and</w:t>
      </w:r>
      <w:r>
        <w:t xml:space="preserve"> hotel costs) </w:t>
      </w:r>
      <w:r w:rsidR="002D03DC">
        <w:t>that</w:t>
      </w:r>
      <w:r>
        <w:t xml:space="preserve"> are </w:t>
      </w:r>
      <w:r w:rsidR="002D03DC">
        <w:t>reimbursable</w:t>
      </w:r>
      <w:r>
        <w:t xml:space="preserve"> to Supplier by Purchaser under the terms of the Contract shall be charged </w:t>
      </w:r>
      <w:r w:rsidR="002D03DC">
        <w:t xml:space="preserve">directly </w:t>
      </w:r>
      <w:r>
        <w:t>to Purchaser by Supplier net of any discounts or rebates received by Supplier from the third-party provider</w:t>
      </w:r>
      <w:r w:rsidR="002D03DC">
        <w:t>s</w:t>
      </w:r>
      <w:r>
        <w:t xml:space="preserve"> of </w:t>
      </w:r>
      <w:r w:rsidR="002D03DC">
        <w:t>such services, lodging or other</w:t>
      </w:r>
      <w:r>
        <w:t xml:space="preserve"> items. </w:t>
      </w:r>
      <w:r w:rsidR="002D03DC">
        <w:t xml:space="preserve"> If</w:t>
      </w:r>
      <w:r>
        <w:t xml:space="preserve"> such discounts or rebates are received by Supplier on a consolidated or after-the-fact basis, Supplier shall fulfill the requirements of this Section 33.</w:t>
      </w:r>
      <w:r w:rsidR="002D03DC">
        <w:t>6</w:t>
      </w:r>
      <w:r>
        <w:t xml:space="preserve"> by making a reasonable estimation or proration of such discounts or rebates and applying </w:t>
      </w:r>
      <w:r w:rsidR="002D03DC">
        <w:t>such estimation or proration</w:t>
      </w:r>
      <w:r>
        <w:t xml:space="preserve"> to the billing of the reimbursable </w:t>
      </w:r>
      <w:r w:rsidR="002D03DC">
        <w:t xml:space="preserve">service, lodging, or other </w:t>
      </w:r>
      <w:r>
        <w:t xml:space="preserve">item to Purchaser. </w:t>
      </w:r>
    </w:p>
    <w:p w:rsidR="00023968" w14:paraId="606D2F5D" w14:textId="2556B871">
      <w:pPr>
        <w:ind w:left="1440" w:right="14"/>
      </w:pPr>
      <w:r>
        <w:t xml:space="preserve">33.7 </w:t>
      </w:r>
      <w:r w:rsidR="00B635A6">
        <w:tab/>
      </w:r>
      <w:r>
        <w:t xml:space="preserve">Any charges </w:t>
      </w:r>
      <w:r w:rsidR="004A2F85">
        <w:t>invoiced</w:t>
      </w:r>
      <w:r>
        <w:t xml:space="preserve"> by Supplier </w:t>
      </w:r>
      <w:r w:rsidR="004A2F85">
        <w:t>and paid by Purchaser that</w:t>
      </w:r>
      <w:r>
        <w:t xml:space="preserve"> are later determined to have been billed in error or </w:t>
      </w:r>
      <w:r w:rsidR="004A2F85">
        <w:t xml:space="preserve">are </w:t>
      </w:r>
      <w:r>
        <w:t xml:space="preserve">otherwise </w:t>
      </w:r>
      <w:r w:rsidR="004A2F85">
        <w:t xml:space="preserve">found to be </w:t>
      </w:r>
      <w:r>
        <w:t>unsubstantiated</w:t>
      </w:r>
      <w:r w:rsidR="0079346E">
        <w:t xml:space="preserve"> </w:t>
      </w:r>
      <w:r w:rsidR="0011544B">
        <w:t>(to the extent that</w:t>
      </w:r>
      <w:r w:rsidR="0079346E">
        <w:t xml:space="preserve"> substantiation </w:t>
      </w:r>
      <w:r w:rsidR="0011544B">
        <w:t>shall have been</w:t>
      </w:r>
      <w:r w:rsidR="0079346E">
        <w:t xml:space="preserve"> required</w:t>
      </w:r>
      <w:r w:rsidR="0011544B">
        <w:t>)</w:t>
      </w:r>
      <w:r>
        <w:t xml:space="preserve"> shall be </w:t>
      </w:r>
      <w:r w:rsidR="004A2F85">
        <w:t>repaid by Supplier to Purchaser</w:t>
      </w:r>
      <w:r>
        <w:t xml:space="preserve"> in full. Purchaser shall send </w:t>
      </w:r>
      <w:r w:rsidR="004A2F85">
        <w:t xml:space="preserve">to Supplier </w:t>
      </w:r>
      <w:r>
        <w:t xml:space="preserve">a written notification </w:t>
      </w:r>
      <w:r w:rsidR="004A2F85">
        <w:t>of the amount of such reimbursement,</w:t>
      </w:r>
      <w:r>
        <w:t xml:space="preserve"> and Supplier </w:t>
      </w:r>
      <w:r w:rsidR="004A2F85">
        <w:t>shall</w:t>
      </w:r>
      <w:r>
        <w:t xml:space="preserve"> verify and refund </w:t>
      </w:r>
      <w:r w:rsidR="004A2F85">
        <w:t>such</w:t>
      </w:r>
      <w:r>
        <w:t xml:space="preserve"> amount (plus reasonable costs of collection and </w:t>
      </w:r>
      <w:r w:rsidR="004A2F85">
        <w:t>such additional amount(s)</w:t>
      </w:r>
      <w:r>
        <w:t xml:space="preserve"> associated with such overpayment as </w:t>
      </w:r>
      <w:r w:rsidR="004A2F85">
        <w:t>the Parties shall</w:t>
      </w:r>
      <w:r>
        <w:t xml:space="preserve"> agree)</w:t>
      </w:r>
      <w:r w:rsidR="004A2F85">
        <w:t xml:space="preserve"> within </w:t>
      </w:r>
      <w:r w:rsidR="0079346E">
        <w:t>twenty</w:t>
      </w:r>
      <w:r w:rsidR="004A2F85">
        <w:t xml:space="preserve"> (</w:t>
      </w:r>
      <w:r w:rsidR="0079346E">
        <w:t>20</w:t>
      </w:r>
      <w:r w:rsidR="004A2F85">
        <w:t>) business days after its receipt of such notification.</w:t>
      </w:r>
      <w:r>
        <w:t xml:space="preserve"> </w:t>
      </w:r>
    </w:p>
    <w:p w:rsidR="004A2F85" w:rsidP="00D80316" w14:paraId="447105CF" w14:textId="3A7479EB">
      <w:pPr>
        <w:spacing w:after="0" w:line="240" w:lineRule="auto"/>
        <w:ind w:left="1440" w:right="14"/>
      </w:pPr>
      <w:r>
        <w:t>33.</w:t>
      </w:r>
      <w:r>
        <w:t>8</w:t>
      </w:r>
      <w:r>
        <w:t xml:space="preserve"> </w:t>
      </w:r>
      <w:r w:rsidR="00B635A6">
        <w:tab/>
      </w:r>
      <w:r>
        <w:t>If any payment due date under the Contract falls on a day that is not a business day, such payment shall be due and payable on the next succeeding business day.</w:t>
      </w:r>
    </w:p>
    <w:p w:rsidR="00023968" w:rsidP="00D80316" w14:paraId="4FCF5B8C" w14:textId="3FB957FB">
      <w:pPr>
        <w:spacing w:after="0" w:line="240" w:lineRule="auto"/>
        <w:ind w:left="1440" w:right="14"/>
      </w:pPr>
      <w:r>
        <w:t xml:space="preserve">   </w:t>
      </w:r>
    </w:p>
    <w:p w:rsidR="00023968" w:rsidP="00D80316" w14:paraId="60F7E7AB" w14:textId="15445010">
      <w:pPr>
        <w:pStyle w:val="Heading1"/>
        <w:spacing w:line="240" w:lineRule="auto"/>
        <w:ind w:left="-10" w:firstLine="0"/>
        <w:jc w:val="left"/>
      </w:pPr>
      <w:bookmarkStart w:id="33" w:name="_Toc38101"/>
      <w:r w:rsidRPr="0011544B">
        <w:t xml:space="preserve">34.0 </w:t>
      </w:r>
      <w:r w:rsidRPr="0011544B">
        <w:tab/>
        <w:t>PAYMENTS WITHHELD AND SET-OFF:</w:t>
      </w:r>
      <w:r>
        <w:t xml:space="preserve"> </w:t>
      </w:r>
      <w:bookmarkEnd w:id="33"/>
    </w:p>
    <w:p w:rsidR="00023968" w14:paraId="217F74D9" w14:textId="100A0D1F">
      <w:pPr>
        <w:ind w:left="1440" w:right="14"/>
      </w:pPr>
      <w:r>
        <w:t xml:space="preserve">34.1 </w:t>
      </w:r>
      <w:r w:rsidR="00B635A6">
        <w:tab/>
      </w:r>
      <w:r w:rsidR="004A2F85">
        <w:t xml:space="preserve">If </w:t>
      </w:r>
      <w:r>
        <w:t xml:space="preserve">Purchaser </w:t>
      </w:r>
      <w:r w:rsidR="0079483F">
        <w:t>de</w:t>
      </w:r>
      <w:r w:rsidR="00C03FB3">
        <w:t>termines</w:t>
      </w:r>
      <w:r w:rsidR="0079483F">
        <w:t xml:space="preserve"> it necessary</w:t>
      </w:r>
      <w:r w:rsidR="004A2F85">
        <w:t xml:space="preserve"> to withhold payment of any portion of a Supplier invoice, Purchaser </w:t>
      </w:r>
      <w:r>
        <w:t xml:space="preserve">shall </w:t>
      </w:r>
      <w:r w:rsidRPr="004A2F85" w:rsidR="008142DC">
        <w:t xml:space="preserve">promptly </w:t>
      </w:r>
      <w:r w:rsidRPr="004A2F85">
        <w:t xml:space="preserve">notify Supplier </w:t>
      </w:r>
      <w:r w:rsidR="004A2F85">
        <w:t xml:space="preserve">thereof </w:t>
      </w:r>
      <w:r w:rsidRPr="004A2F85">
        <w:t>in writing</w:t>
      </w:r>
      <w:r w:rsidR="004A2F85">
        <w:t>,</w:t>
      </w:r>
      <w:r w:rsidRPr="004A2F85">
        <w:t xml:space="preserve"> and </w:t>
      </w:r>
      <w:r w:rsidR="004A2F85">
        <w:t xml:space="preserve">such notification shall </w:t>
      </w:r>
      <w:r w:rsidR="00C03FB3">
        <w:t xml:space="preserve">include </w:t>
      </w:r>
      <w:r w:rsidRPr="004A2F85">
        <w:t xml:space="preserve">a statement of the </w:t>
      </w:r>
      <w:r w:rsidR="004A2F85">
        <w:t>justification</w:t>
      </w:r>
      <w:r w:rsidRPr="004A2F85">
        <w:t xml:space="preserve"> for such withholding. </w:t>
      </w:r>
      <w:r w:rsidR="004A2F85">
        <w:t xml:space="preserve"> </w:t>
      </w:r>
      <w:r w:rsidRPr="004A2F85">
        <w:t xml:space="preserve">Purchaser may withhold </w:t>
      </w:r>
      <w:r w:rsidR="004A2F85">
        <w:t xml:space="preserve">from </w:t>
      </w:r>
      <w:r w:rsidRPr="004A2F85">
        <w:t xml:space="preserve">any payment </w:t>
      </w:r>
      <w:r w:rsidR="004A2F85">
        <w:t>of an invoice amount</w:t>
      </w:r>
      <w:r w:rsidRPr="004A2F85">
        <w:t xml:space="preserve"> </w:t>
      </w:r>
      <w:r w:rsidRPr="004A2F85" w:rsidR="008142DC">
        <w:t xml:space="preserve">only such </w:t>
      </w:r>
      <w:r w:rsidRPr="004A2F85">
        <w:t xml:space="preserve">portion </w:t>
      </w:r>
      <w:r w:rsidR="004A2F85">
        <w:t>there</w:t>
      </w:r>
      <w:r w:rsidRPr="004A2F85" w:rsidR="008142DC">
        <w:t xml:space="preserve">of </w:t>
      </w:r>
      <w:r w:rsidR="004A2F85">
        <w:t>as</w:t>
      </w:r>
      <w:r w:rsidRPr="004A2F85" w:rsidR="008142DC">
        <w:t xml:space="preserve"> is in dispute </w:t>
      </w:r>
      <w:r w:rsidR="00F315D4">
        <w:t>to protect it from loss on account of Supplier’s failure to comply with the provisions of the Contract, including but not limited to</w:t>
      </w:r>
      <w:r w:rsidRPr="004A2F85" w:rsidR="00F315D4">
        <w:t xml:space="preserve"> </w:t>
      </w:r>
      <w:r w:rsidR="00F315D4">
        <w:t>the following</w:t>
      </w:r>
      <w:r w:rsidR="00043FA9">
        <w:t xml:space="preserve"> items 34.1.1 through 34.1.9</w:t>
      </w:r>
      <w:r w:rsidR="00F315D4">
        <w:t xml:space="preserve">, </w:t>
      </w:r>
      <w:r w:rsidRPr="004A2F85" w:rsidR="008142DC">
        <w:t>and shall promptly pay the remaining undisputed portion of the invoice</w:t>
      </w:r>
      <w:r w:rsidR="004A2F85">
        <w:t xml:space="preserve"> </w:t>
      </w:r>
      <w:r w:rsidR="00043FA9">
        <w:t>amount</w:t>
      </w:r>
      <w:r>
        <w:t xml:space="preserve">: </w:t>
      </w:r>
    </w:p>
    <w:p w:rsidR="00023968" w:rsidP="0056475D" w14:paraId="31B267A0" w14:textId="7A355F49">
      <w:pPr>
        <w:ind w:left="2160" w:right="0" w:hanging="720"/>
      </w:pPr>
      <w:r>
        <w:t xml:space="preserve">34.1.1 </w:t>
      </w:r>
      <w:r>
        <w:tab/>
        <w:t>Supplier is in default</w:t>
      </w:r>
      <w:r w:rsidR="00043FA9">
        <w:t xml:space="preserve"> under the Contract</w:t>
      </w:r>
      <w:r w:rsidR="0079483F">
        <w:t xml:space="preserve"> </w:t>
      </w:r>
      <w:r w:rsidR="0011544B">
        <w:t>with respect</w:t>
      </w:r>
      <w:r w:rsidR="0079483F">
        <w:t xml:space="preserve"> to Work </w:t>
      </w:r>
      <w:r w:rsidR="0056475D">
        <w:t xml:space="preserve">for which Purchaser has been </w:t>
      </w:r>
      <w:r w:rsidR="0079483F">
        <w:t>invoiced, has been notified</w:t>
      </w:r>
      <w:r w:rsidR="00742DDD">
        <w:t xml:space="preserve"> of the specific default, has been given </w:t>
      </w:r>
      <w:r w:rsidR="0011544B">
        <w:t>at least</w:t>
      </w:r>
      <w:r w:rsidR="006901D8">
        <w:t xml:space="preserve"> thirty</w:t>
      </w:r>
      <w:r w:rsidR="00742DDD">
        <w:t xml:space="preserve"> </w:t>
      </w:r>
      <w:r w:rsidR="006901D8">
        <w:t>(</w:t>
      </w:r>
      <w:r w:rsidR="00742DDD">
        <w:t>30</w:t>
      </w:r>
      <w:r w:rsidR="006901D8">
        <w:t>)</w:t>
      </w:r>
      <w:r w:rsidR="00742DDD">
        <w:t xml:space="preserve"> days</w:t>
      </w:r>
      <w:r w:rsidR="0011544B">
        <w:t xml:space="preserve"> to cure</w:t>
      </w:r>
      <w:r w:rsidR="00742DDD">
        <w:t xml:space="preserve"> such default</w:t>
      </w:r>
      <w:r w:rsidR="0079483F">
        <w:t xml:space="preserve"> and has not </w:t>
      </w:r>
      <w:r w:rsidR="0056475D">
        <w:t xml:space="preserve">cured </w:t>
      </w:r>
      <w:r w:rsidR="0011544B">
        <w:t>such</w:t>
      </w:r>
      <w:r w:rsidR="0079483F">
        <w:t xml:space="preserve"> default</w:t>
      </w:r>
      <w:r>
        <w:t xml:space="preserve">; </w:t>
      </w:r>
    </w:p>
    <w:p w:rsidR="00023968" w:rsidP="0011544B" w14:paraId="243E20D8" w14:textId="5E5923E0">
      <w:pPr>
        <w:ind w:left="2160" w:right="0" w:hanging="720"/>
      </w:pPr>
      <w:r>
        <w:t xml:space="preserve">34.1.2 </w:t>
      </w:r>
      <w:r>
        <w:tab/>
        <w:t>Defective</w:t>
      </w:r>
      <w:r w:rsidR="00043FA9">
        <w:t>, deficient or otherwise nonconforming</w:t>
      </w:r>
      <w:r>
        <w:t xml:space="preserve"> Work</w:t>
      </w:r>
      <w:r w:rsidR="009503CB">
        <w:t xml:space="preserve"> for which Purchaser has</w:t>
      </w:r>
      <w:r w:rsidR="0079483F">
        <w:t xml:space="preserve"> </w:t>
      </w:r>
      <w:r w:rsidR="0011544B">
        <w:t xml:space="preserve">been invoiced, provided that Purchaser has </w:t>
      </w:r>
      <w:r w:rsidR="0079483F">
        <w:t xml:space="preserve">notified Supplier that </w:t>
      </w:r>
      <w:r w:rsidR="0011544B">
        <w:t>Purchaser</w:t>
      </w:r>
      <w:r w:rsidR="0079483F">
        <w:t xml:space="preserve"> has not accepted</w:t>
      </w:r>
      <w:r w:rsidR="009503CB">
        <w:t xml:space="preserve"> </w:t>
      </w:r>
      <w:r w:rsidR="0011544B">
        <w:t>such Work pursuant to</w:t>
      </w:r>
      <w:r w:rsidR="009503CB">
        <w:t xml:space="preserve"> Section </w:t>
      </w:r>
      <w:r w:rsidR="0079483F">
        <w:t>49</w:t>
      </w:r>
      <w:r w:rsidR="00742DDD">
        <w:t xml:space="preserve">, </w:t>
      </w:r>
      <w:r w:rsidR="0011544B">
        <w:t>and</w:t>
      </w:r>
      <w:r w:rsidR="00742DDD">
        <w:t xml:space="preserve"> Supplier</w:t>
      </w:r>
      <w:r w:rsidRPr="00742DDD" w:rsidR="00742DDD">
        <w:t xml:space="preserve"> </w:t>
      </w:r>
      <w:r w:rsidR="00742DDD">
        <w:t xml:space="preserve">has been given </w:t>
      </w:r>
      <w:r w:rsidR="0011544B">
        <w:t>at least</w:t>
      </w:r>
      <w:r w:rsidR="0056475D">
        <w:t xml:space="preserve"> thirty</w:t>
      </w:r>
      <w:r w:rsidR="00742DDD">
        <w:t xml:space="preserve"> </w:t>
      </w:r>
      <w:r w:rsidR="0056475D">
        <w:t>(</w:t>
      </w:r>
      <w:r w:rsidR="00742DDD">
        <w:t>30</w:t>
      </w:r>
      <w:r w:rsidR="006901D8">
        <w:t>)</w:t>
      </w:r>
      <w:r w:rsidR="00742DDD">
        <w:t xml:space="preserve"> days</w:t>
      </w:r>
      <w:r w:rsidR="0056475D">
        <w:t xml:space="preserve"> to cure</w:t>
      </w:r>
      <w:r w:rsidR="00742DDD">
        <w:t xml:space="preserve"> such default </w:t>
      </w:r>
      <w:r w:rsidR="0056475D">
        <w:t>and has</w:t>
      </w:r>
      <w:r w:rsidR="00043FA9">
        <w:t xml:space="preserve"> </w:t>
      </w:r>
      <w:r>
        <w:t xml:space="preserve">not </w:t>
      </w:r>
      <w:r w:rsidR="0056475D">
        <w:t>cured such default</w:t>
      </w:r>
      <w:r>
        <w:t xml:space="preserve">; </w:t>
      </w:r>
    </w:p>
    <w:p w:rsidR="00023968" w:rsidP="00136297" w14:paraId="7E7ECF63" w14:textId="4D9466A9">
      <w:pPr>
        <w:ind w:left="2160" w:right="0" w:hanging="720"/>
      </w:pPr>
      <w:r>
        <w:t xml:space="preserve">34.1.3 </w:t>
      </w:r>
      <w:r>
        <w:tab/>
        <w:t xml:space="preserve">Claims or liens filed </w:t>
      </w:r>
      <w:r w:rsidR="00136297">
        <w:t xml:space="preserve">by third parties against </w:t>
      </w:r>
      <w:r w:rsidR="0056475D">
        <w:t xml:space="preserve">the Work or against </w:t>
      </w:r>
      <w:r w:rsidR="00136297">
        <w:t xml:space="preserve">Purchaser </w:t>
      </w:r>
      <w:r w:rsidR="0056475D">
        <w:t xml:space="preserve">or the Jobsite </w:t>
      </w:r>
      <w:r w:rsidR="0079483F">
        <w:t xml:space="preserve">in relation to the Work </w:t>
      </w:r>
      <w:r>
        <w:t xml:space="preserve">or reasonable evidence indicating </w:t>
      </w:r>
      <w:r w:rsidR="00136297">
        <w:t>the likelihood of such</w:t>
      </w:r>
      <w:r>
        <w:t xml:space="preserve"> filing</w:t>
      </w:r>
      <w:r w:rsidR="00136297">
        <w:t>s</w:t>
      </w:r>
      <w:r>
        <w:t xml:space="preserve">; </w:t>
      </w:r>
    </w:p>
    <w:p w:rsidR="00B635A6" w:rsidP="005C1BB6" w14:paraId="51598A87" w14:textId="31070DE1">
      <w:pPr>
        <w:ind w:left="2160" w:right="0" w:hanging="720"/>
      </w:pPr>
      <w:r>
        <w:t xml:space="preserve">34.1.4 </w:t>
      </w:r>
      <w:r>
        <w:tab/>
      </w:r>
      <w:r w:rsidR="00614262">
        <w:t>[</w:t>
      </w:r>
      <w:r w:rsidR="0056475D">
        <w:t xml:space="preserve">Intentionally </w:t>
      </w:r>
      <w:r w:rsidR="00614262">
        <w:t>O</w:t>
      </w:r>
      <w:r w:rsidR="007309BB">
        <w:t>mitted</w:t>
      </w:r>
      <w:r w:rsidR="00614262">
        <w:t>]</w:t>
      </w:r>
      <w:r w:rsidR="0056475D">
        <w:t>;</w:t>
      </w:r>
      <w:r>
        <w:t xml:space="preserve"> </w:t>
      </w:r>
    </w:p>
    <w:p w:rsidR="00023968" w:rsidP="005C1BB6" w14:paraId="61E70FC2" w14:textId="7D884C9D">
      <w:pPr>
        <w:ind w:left="2160" w:right="0" w:hanging="720"/>
      </w:pPr>
      <w:r>
        <w:t xml:space="preserve">34.1.5 </w:t>
      </w:r>
      <w:r w:rsidR="00B635A6">
        <w:tab/>
      </w:r>
      <w:r w:rsidR="0056475D">
        <w:t>Claim(s)</w:t>
      </w:r>
      <w:r w:rsidR="00136297">
        <w:t xml:space="preserve"> by a third-party</w:t>
      </w:r>
      <w:r>
        <w:t xml:space="preserve"> contractor</w:t>
      </w:r>
      <w:r w:rsidR="007309BB">
        <w:t xml:space="preserve"> against Purchaser</w:t>
      </w:r>
      <w:r w:rsidR="00136297">
        <w:t xml:space="preserve"> </w:t>
      </w:r>
      <w:r w:rsidR="0056475D">
        <w:t xml:space="preserve">for damages </w:t>
      </w:r>
      <w:r w:rsidR="007309BB">
        <w:t>caused by</w:t>
      </w:r>
      <w:r w:rsidR="00136297">
        <w:t xml:space="preserve"> Supplier or one or more of its Affiliates or Subcontractors</w:t>
      </w:r>
      <w:r w:rsidR="007309BB">
        <w:t xml:space="preserve"> in the performance of </w:t>
      </w:r>
      <w:r w:rsidR="0056475D">
        <w:t>the</w:t>
      </w:r>
      <w:r w:rsidR="007309BB">
        <w:t xml:space="preserve"> Contract</w:t>
      </w:r>
      <w:r>
        <w:t xml:space="preserve">; </w:t>
      </w:r>
    </w:p>
    <w:p w:rsidR="00023968" w:rsidP="00136297" w14:paraId="78547CFC" w14:textId="5DC67A56">
      <w:pPr>
        <w:ind w:left="2160" w:right="0" w:hanging="720"/>
      </w:pPr>
      <w:r>
        <w:t xml:space="preserve">34.1.6 </w:t>
      </w:r>
      <w:r>
        <w:tab/>
        <w:t xml:space="preserve">Reasonable </w:t>
      </w:r>
      <w:r w:rsidR="00136297">
        <w:t>evidence</w:t>
      </w:r>
      <w:r>
        <w:t xml:space="preserve"> that the amount invoiced </w:t>
      </w:r>
      <w:r w:rsidR="00136297">
        <w:t xml:space="preserve">by Supplier </w:t>
      </w:r>
      <w:r w:rsidR="007309BB">
        <w:t>is fraudulent</w:t>
      </w:r>
      <w:r>
        <w:t xml:space="preserve">; </w:t>
      </w:r>
    </w:p>
    <w:p w:rsidR="00023968" w:rsidP="00136297" w14:paraId="5C4BC4E2" w14:textId="349C856C">
      <w:pPr>
        <w:ind w:left="2160" w:right="0" w:hanging="720"/>
      </w:pPr>
      <w:r>
        <w:t xml:space="preserve">34.1.7 </w:t>
      </w:r>
      <w:r>
        <w:tab/>
      </w:r>
      <w:r w:rsidR="00136297">
        <w:t>Supplier’s f</w:t>
      </w:r>
      <w:r>
        <w:t xml:space="preserve">ailure to provide a timely response to </w:t>
      </w:r>
      <w:r w:rsidR="00136297">
        <w:t>Purchaser’s</w:t>
      </w:r>
      <w:r>
        <w:t xml:space="preserve"> reasonable request for supporting data</w:t>
      </w:r>
      <w:r w:rsidR="00136297">
        <w:t xml:space="preserve"> or documentation</w:t>
      </w:r>
      <w:r>
        <w:t xml:space="preserve"> regarding </w:t>
      </w:r>
      <w:r w:rsidR="00136297">
        <w:t xml:space="preserve">an </w:t>
      </w:r>
      <w:r>
        <w:t xml:space="preserve">invoiced amount;  </w:t>
      </w:r>
    </w:p>
    <w:p w:rsidR="00023968" w:rsidP="005C1BB6" w14:paraId="61CCFD52" w14:textId="00AFCEA7">
      <w:pPr>
        <w:ind w:left="2160" w:right="0" w:hanging="720"/>
      </w:pPr>
      <w:r>
        <w:t xml:space="preserve">34.1.8 </w:t>
      </w:r>
      <w:r>
        <w:tab/>
        <w:t>Any act or alleged act of fraud</w:t>
      </w:r>
      <w:r w:rsidR="00136297">
        <w:t xml:space="preserve"> or</w:t>
      </w:r>
      <w:r>
        <w:t xml:space="preserve"> embezzlement</w:t>
      </w:r>
      <w:r w:rsidR="00136297">
        <w:t xml:space="preserve"> or</w:t>
      </w:r>
      <w:r>
        <w:t xml:space="preserve"> theft (or conversion) of any property belonging to Purchaser or </w:t>
      </w:r>
      <w:r w:rsidR="00136297">
        <w:t>any of its Affiliates or any of its or their respective</w:t>
      </w:r>
      <w:r>
        <w:t xml:space="preserve"> customers; and </w:t>
      </w:r>
    </w:p>
    <w:p w:rsidR="00023968" w:rsidP="00136297" w14:paraId="101F3039" w14:textId="63859EA2">
      <w:pPr>
        <w:ind w:left="2160" w:right="0" w:hanging="720"/>
      </w:pPr>
      <w:r>
        <w:t xml:space="preserve">34.1.9 </w:t>
      </w:r>
      <w:r>
        <w:tab/>
        <w:t xml:space="preserve">Damage to Purchaser-provided equipment, materials </w:t>
      </w:r>
      <w:r w:rsidR="00136297">
        <w:t>or</w:t>
      </w:r>
      <w:r>
        <w:t xml:space="preserve"> tools</w:t>
      </w:r>
      <w:r w:rsidR="00136297">
        <w:t xml:space="preserve"> </w:t>
      </w:r>
      <w:r w:rsidR="007309BB">
        <w:t>to the extent caused by</w:t>
      </w:r>
      <w:r w:rsidR="00136297">
        <w:t xml:space="preserve"> Supplier or one or more of its Affiliates or Subcontractors</w:t>
      </w:r>
      <w:r>
        <w:t xml:space="preserve">. </w:t>
      </w:r>
    </w:p>
    <w:p w:rsidR="00023968" w:rsidP="00B635A6" w14:paraId="1789B0BC" w14:textId="58FA4BDE">
      <w:pPr>
        <w:ind w:left="1440" w:right="0" w:hanging="720"/>
        <w:jc w:val="left"/>
      </w:pPr>
      <w:r>
        <w:t xml:space="preserve">34.2 </w:t>
      </w:r>
      <w:r>
        <w:tab/>
        <w:t xml:space="preserve">After Supplier remedies </w:t>
      </w:r>
      <w:r w:rsidR="00136297">
        <w:t xml:space="preserve">to Purchaser’s reasonable satisfaction </w:t>
      </w:r>
      <w:r>
        <w:t xml:space="preserve">the cause </w:t>
      </w:r>
      <w:r w:rsidR="00136297">
        <w:t>for any</w:t>
      </w:r>
      <w:r>
        <w:t xml:space="preserve"> withholding pursuant to Section 34.1, </w:t>
      </w:r>
      <w:r w:rsidR="00136297">
        <w:t>Purchaser</w:t>
      </w:r>
      <w:r>
        <w:t xml:space="preserve"> shall </w:t>
      </w:r>
      <w:r w:rsidR="00136297">
        <w:t>pay to Supplier</w:t>
      </w:r>
      <w:r>
        <w:t xml:space="preserve"> the amount</w:t>
      </w:r>
      <w:r w:rsidR="00136297">
        <w:t xml:space="preserve"> so</w:t>
      </w:r>
      <w:r>
        <w:t xml:space="preserve"> withheld. </w:t>
      </w:r>
    </w:p>
    <w:p w:rsidR="00023968" w14:paraId="184DCE5A" w14:textId="27AB5C0F">
      <w:pPr>
        <w:spacing w:after="115"/>
        <w:ind w:left="1440" w:right="14"/>
      </w:pPr>
      <w:r>
        <w:t xml:space="preserve">34.3 </w:t>
      </w:r>
      <w:r>
        <w:tab/>
        <w:t xml:space="preserve">Purchaser shall be entitled at all times to set-off </w:t>
      </w:r>
      <w:r w:rsidR="0048413A">
        <w:t xml:space="preserve">against any amount payable by </w:t>
      </w:r>
      <w:r w:rsidR="0067785D">
        <w:t xml:space="preserve">Supplier to </w:t>
      </w:r>
      <w:r w:rsidR="0048413A">
        <w:t xml:space="preserve">Purchaser </w:t>
      </w:r>
      <w:r w:rsidR="007309BB">
        <w:t xml:space="preserve">under </w:t>
      </w:r>
      <w:r w:rsidR="0067785D">
        <w:t>the</w:t>
      </w:r>
      <w:r w:rsidR="007309BB">
        <w:t xml:space="preserve"> Contract </w:t>
      </w:r>
      <w:r>
        <w:t>any amount payable by Purchaser to Supplier</w:t>
      </w:r>
      <w:r w:rsidR="007309BB">
        <w:t xml:space="preserve"> under </w:t>
      </w:r>
      <w:r w:rsidR="0067785D">
        <w:t>the</w:t>
      </w:r>
      <w:r w:rsidR="007309BB">
        <w:t xml:space="preserve"> Contract</w:t>
      </w:r>
      <w:r w:rsidR="00076DFA">
        <w:t xml:space="preserve"> and vice versa</w:t>
      </w:r>
      <w:r>
        <w:t xml:space="preserve">. </w:t>
      </w:r>
    </w:p>
    <w:p w:rsidR="00023968" w14:paraId="7BF2130E" w14:textId="77777777">
      <w:pPr>
        <w:pStyle w:val="Heading1"/>
        <w:tabs>
          <w:tab w:val="center" w:pos="1537"/>
        </w:tabs>
        <w:ind w:left="-10" w:firstLine="0"/>
        <w:jc w:val="left"/>
      </w:pPr>
      <w:bookmarkStart w:id="34" w:name="_Toc38102"/>
      <w:r>
        <w:t xml:space="preserve">35.0 </w:t>
      </w:r>
      <w:r>
        <w:tab/>
        <w:t xml:space="preserve">CHANGES IN THE WORK: </w:t>
      </w:r>
      <w:bookmarkEnd w:id="34"/>
    </w:p>
    <w:p w:rsidR="00023968" w14:paraId="10D2016A" w14:textId="24890A28">
      <w:pPr>
        <w:ind w:left="1440" w:right="14"/>
      </w:pPr>
      <w:r>
        <w:t xml:space="preserve">35.1 </w:t>
      </w:r>
      <w:r w:rsidR="00F3032E">
        <w:tab/>
      </w:r>
      <w:r w:rsidR="00B56A1F">
        <w:t xml:space="preserve">At any time before or after the commencement of the Work, </w:t>
      </w:r>
      <w:r>
        <w:t xml:space="preserve">Purchaser may </w:t>
      </w:r>
      <w:r w:rsidR="00B56A1F">
        <w:t>make such additions and</w:t>
      </w:r>
      <w:r w:rsidR="00786EED">
        <w:t xml:space="preserve"> </w:t>
      </w:r>
      <w:r>
        <w:t xml:space="preserve">changes </w:t>
      </w:r>
      <w:r w:rsidR="00B56A1F">
        <w:t>to</w:t>
      </w:r>
      <w:r>
        <w:t xml:space="preserve">, deviations from, </w:t>
      </w:r>
      <w:r w:rsidR="00B56A1F">
        <w:t>and</w:t>
      </w:r>
      <w:r>
        <w:t xml:space="preserve"> reductions in</w:t>
      </w:r>
      <w:r w:rsidR="00B56A1F">
        <w:t>,</w:t>
      </w:r>
      <w:r>
        <w:t xml:space="preserve"> the Work as Purchaser may desire, </w:t>
      </w:r>
      <w:r w:rsidR="00B56A1F">
        <w:t>and s</w:t>
      </w:r>
      <w:r>
        <w:t xml:space="preserve">ubject to Sections 35.2 and 35.6, </w:t>
      </w:r>
      <w:r w:rsidR="00745568">
        <w:t xml:space="preserve">Purchaser shall prepare a written Change Form or Release and </w:t>
      </w:r>
      <w:r w:rsidR="0067785D">
        <w:t>deliver</w:t>
      </w:r>
      <w:r w:rsidR="00745568">
        <w:t xml:space="preserve"> such Change Form or Release to Supplier for Supplier’s concurrence. Upon</w:t>
      </w:r>
      <w:r>
        <w:t xml:space="preserve"> receipt of a</w:t>
      </w:r>
      <w:r w:rsidR="0067785D">
        <w:t>ny such</w:t>
      </w:r>
      <w:r>
        <w:t xml:space="preserve"> Change Form or Release, Supplier shall </w:t>
      </w:r>
      <w:r w:rsidR="004E794E">
        <w:t>promptly advise Purchaser</w:t>
      </w:r>
      <w:r w:rsidR="001F144E">
        <w:t xml:space="preserve"> as to whether Supplier </w:t>
      </w:r>
      <w:r w:rsidR="004E794E">
        <w:t>concurs with</w:t>
      </w:r>
      <w:r w:rsidR="001F144E">
        <w:t xml:space="preserve"> such change </w:t>
      </w:r>
      <w:r w:rsidR="004E794E">
        <w:t>and the terms thereof and</w:t>
      </w:r>
      <w:r w:rsidR="001F144E">
        <w:t xml:space="preserve">, if Supplier </w:t>
      </w:r>
      <w:r w:rsidR="004E794E">
        <w:t>does concur</w:t>
      </w:r>
      <w:r w:rsidR="001F144E">
        <w:t xml:space="preserve">, will </w:t>
      </w:r>
      <w:r>
        <w:t xml:space="preserve">proceed with </w:t>
      </w:r>
      <w:r w:rsidR="00B56A1F">
        <w:t>the Work as modified by such Change Form or Release</w:t>
      </w:r>
      <w:r>
        <w:t xml:space="preserve">. </w:t>
      </w:r>
    </w:p>
    <w:p w:rsidR="00023968" w14:paraId="638D06C3" w14:textId="45C9AD37">
      <w:pPr>
        <w:ind w:left="1440" w:right="14"/>
      </w:pPr>
      <w:r>
        <w:t xml:space="preserve">35.2 </w:t>
      </w:r>
      <w:r w:rsidR="00F3032E">
        <w:tab/>
      </w:r>
      <w:r w:rsidR="00B72B5F">
        <w:t>If</w:t>
      </w:r>
      <w:r>
        <w:t xml:space="preserve"> Purchaser determines </w:t>
      </w:r>
      <w:r w:rsidR="00B72B5F">
        <w:t>that an emergency presenting a real and present danger to</w:t>
      </w:r>
      <w:r>
        <w:t xml:space="preserve"> life or property</w:t>
      </w:r>
      <w:r w:rsidR="00B72B5F">
        <w:t xml:space="preserve"> shall have occurred</w:t>
      </w:r>
      <w:r>
        <w:t xml:space="preserve">, Purchaser may issue oral orders to Supplier for any </w:t>
      </w:r>
      <w:r w:rsidR="00B72B5F">
        <w:t xml:space="preserve">ER&amp;UPO Services </w:t>
      </w:r>
      <w:r>
        <w:t>required by reason of such emergency</w:t>
      </w:r>
      <w:r w:rsidR="00B72B5F">
        <w:t xml:space="preserve"> and to be performed on an “actual field cost” (as defined in Section 35.4) basis (plus a mutually-agreed percentage of such actual field cost), and such oral orders shall be confirmed in writing as soon as practicable</w:t>
      </w:r>
      <w:r>
        <w:t xml:space="preserve">. </w:t>
      </w:r>
      <w:r w:rsidR="00B72B5F">
        <w:t xml:space="preserve"> </w:t>
      </w:r>
      <w:r w:rsidR="00261311">
        <w:t>Supplier shall perform such ER&amp;UPO Services as soon as reasonably practicable.</w:t>
      </w:r>
      <w:r w:rsidRPr="00B72B5F">
        <w:t xml:space="preserve"> </w:t>
      </w:r>
    </w:p>
    <w:p w:rsidR="00023968" w:rsidP="00B72B5F" w14:paraId="34495D14" w14:textId="2EBDC816">
      <w:pPr>
        <w:ind w:left="1440" w:right="0"/>
      </w:pPr>
      <w:r>
        <w:t xml:space="preserve">35.3 </w:t>
      </w:r>
      <w:r>
        <w:tab/>
      </w:r>
      <w:r w:rsidR="00B72B5F">
        <w:t>If any modification of the Work pursuant to a Change Form or Release delivered by Purchaser pursuant to Section 35.1 constitutes Changed Work, t</w:t>
      </w:r>
      <w:r>
        <w:t xml:space="preserve">he Contract Price adjustment </w:t>
      </w:r>
      <w:r w:rsidR="00B72B5F">
        <w:t>methodology</w:t>
      </w:r>
      <w:r>
        <w:t xml:space="preserve"> shall be as follows: </w:t>
      </w:r>
    </w:p>
    <w:p w:rsidR="00023968" w:rsidP="00B72B5F" w14:paraId="7D8493DD" w14:textId="0E1D88FF">
      <w:pPr>
        <w:ind w:left="2070" w:right="0" w:hanging="630"/>
      </w:pPr>
      <w:r>
        <w:t xml:space="preserve">35.3.1 </w:t>
      </w:r>
      <w:r>
        <w:tab/>
        <w:t>Method (A)</w:t>
      </w:r>
      <w:r w:rsidR="00B72B5F">
        <w:t xml:space="preserve">: </w:t>
      </w:r>
      <w:r>
        <w:t xml:space="preserve"> By agreed lump</w:t>
      </w:r>
      <w:r w:rsidR="00B72B5F">
        <w:t>-</w:t>
      </w:r>
      <w:r>
        <w:t>sum pricing stated in the Contract or</w:t>
      </w:r>
      <w:r w:rsidR="00B72B5F">
        <w:t>,</w:t>
      </w:r>
      <w:r>
        <w:t xml:space="preserve"> in </w:t>
      </w:r>
      <w:r w:rsidR="00B72B5F">
        <w:t>the</w:t>
      </w:r>
      <w:r>
        <w:t xml:space="preserve"> absence</w:t>
      </w:r>
      <w:r w:rsidR="00B72B5F">
        <w:t xml:space="preserve"> thereof</w:t>
      </w:r>
      <w:r>
        <w:t xml:space="preserve">, a </w:t>
      </w:r>
      <w:r w:rsidR="00B72B5F">
        <w:t xml:space="preserve">mutually-agreed </w:t>
      </w:r>
      <w:r>
        <w:t>lump</w:t>
      </w:r>
      <w:r w:rsidR="00B72B5F">
        <w:t xml:space="preserve"> </w:t>
      </w:r>
      <w:r>
        <w:t>sum for each Change Form or Release</w:t>
      </w:r>
      <w:r w:rsidR="00B72B5F">
        <w:t>; or</w:t>
      </w:r>
      <w:r>
        <w:t xml:space="preserve"> </w:t>
      </w:r>
    </w:p>
    <w:p w:rsidR="00023968" w:rsidP="00B72B5F" w14:paraId="6229900D" w14:textId="4BDFDCAF">
      <w:pPr>
        <w:ind w:left="2070" w:right="0" w:hanging="630"/>
      </w:pPr>
      <w:r>
        <w:t xml:space="preserve">35.3.2 </w:t>
      </w:r>
      <w:r>
        <w:tab/>
        <w:t>Method (B)</w:t>
      </w:r>
      <w:r w:rsidR="00B72B5F">
        <w:t xml:space="preserve">: </w:t>
      </w:r>
      <w:r>
        <w:t xml:space="preserve"> By agreed unit prices stated in the Contract or</w:t>
      </w:r>
      <w:r w:rsidR="00B72B5F">
        <w:t>,</w:t>
      </w:r>
      <w:r>
        <w:t xml:space="preserve"> in their absence</w:t>
      </w:r>
      <w:r w:rsidR="00B72B5F">
        <w:t xml:space="preserve"> thereof</w:t>
      </w:r>
      <w:r>
        <w:t xml:space="preserve">, </w:t>
      </w:r>
      <w:r w:rsidR="00B72B5F">
        <w:t xml:space="preserve">mutually-agreed </w:t>
      </w:r>
      <w:r>
        <w:t>unit prices for each Change Form or Release</w:t>
      </w:r>
      <w:r w:rsidR="00B72B5F">
        <w:t>; or</w:t>
      </w:r>
      <w:r>
        <w:t xml:space="preserve"> </w:t>
      </w:r>
    </w:p>
    <w:p w:rsidR="00023968" w:rsidP="00B72B5F" w14:paraId="6F882BD8" w14:textId="2DA98232">
      <w:pPr>
        <w:ind w:left="2070" w:right="0" w:hanging="630"/>
      </w:pPr>
      <w:r>
        <w:t xml:space="preserve">35.3.3 </w:t>
      </w:r>
      <w:r>
        <w:tab/>
        <w:t>Method (C)</w:t>
      </w:r>
      <w:r w:rsidR="00B72B5F">
        <w:t xml:space="preserve">: </w:t>
      </w:r>
      <w:r>
        <w:t xml:space="preserve"> If the </w:t>
      </w:r>
      <w:r w:rsidR="00B72B5F">
        <w:t>P</w:t>
      </w:r>
      <w:r>
        <w:t xml:space="preserve">arties </w:t>
      </w:r>
      <w:r w:rsidR="00B72B5F">
        <w:t xml:space="preserve">so </w:t>
      </w:r>
      <w:r>
        <w:t xml:space="preserve">agree, by payment of the actual field cost of the Work, plus a </w:t>
      </w:r>
      <w:r w:rsidR="00D87EE7">
        <w:t>mutually-agreed</w:t>
      </w:r>
      <w:r>
        <w:t xml:space="preserve"> percentage of such actual field cost. </w:t>
      </w:r>
    </w:p>
    <w:p w:rsidR="00B72B5F" w:rsidP="00B72B5F" w14:paraId="754A7DF2" w14:textId="10C35FB4">
      <w:pPr>
        <w:ind w:left="720" w:right="0" w:firstLine="0"/>
        <w:jc w:val="left"/>
      </w:pPr>
      <w:r>
        <w:t xml:space="preserve">35.4 </w:t>
      </w:r>
      <w:r>
        <w:tab/>
      </w:r>
      <w:r>
        <w:t xml:space="preserve">"Actual field cost" means </w:t>
      </w:r>
      <w:r w:rsidR="005D0CD9">
        <w:t xml:space="preserve">and includes </w:t>
      </w:r>
      <w:r>
        <w:t xml:space="preserve">the following: </w:t>
      </w:r>
    </w:p>
    <w:p w:rsidR="00B72B5F" w:rsidP="00B72B5F" w14:paraId="45CEA925" w14:textId="4D50927A">
      <w:pPr>
        <w:ind w:left="2173" w:right="14"/>
      </w:pPr>
      <w:r>
        <w:t xml:space="preserve">35.4.1 </w:t>
      </w:r>
      <w:r>
        <w:tab/>
        <w:t>Direct Labour Cost</w:t>
      </w:r>
      <w:r w:rsidR="00116E00">
        <w:t>s</w:t>
      </w:r>
      <w:r>
        <w:t xml:space="preserve"> - The direct labour costs of all manual classifications </w:t>
      </w:r>
      <w:r w:rsidR="004E794E">
        <w:t>(</w:t>
      </w:r>
      <w:r>
        <w:t>calculated on an hourly basis</w:t>
      </w:r>
      <w:r w:rsidR="005D0CD9">
        <w:t>, including applicable overtime and outside normal working hours rates</w:t>
      </w:r>
      <w:r w:rsidR="004E794E">
        <w:t>),</w:t>
      </w:r>
      <w:r>
        <w:t xml:space="preserve"> including foremen superintendents, assistant superintendents, general foremen, surveyors, office personnel, timekeepers or any other supervisory personnel.  </w:t>
      </w:r>
      <w:r w:rsidR="000420C2">
        <w:t>Direct labour costs invoiced by Supplier for</w:t>
      </w:r>
      <w:r>
        <w:t xml:space="preserve"> Changed Work shall be </w:t>
      </w:r>
      <w:r w:rsidR="000420C2">
        <w:t>accompanied by verifiable evidence</w:t>
      </w:r>
      <w:r w:rsidR="005D0CD9">
        <w:t xml:space="preserve"> of </w:t>
      </w:r>
      <w:r w:rsidR="004E794E">
        <w:t xml:space="preserve">the performance of such Changed </w:t>
      </w:r>
      <w:r w:rsidR="005D0CD9">
        <w:t xml:space="preserve">Work </w:t>
      </w:r>
      <w:r w:rsidR="000420C2">
        <w:t xml:space="preserve">and shall be </w:t>
      </w:r>
      <w:r>
        <w:t xml:space="preserve">subject to verification by Purchaser. </w:t>
      </w:r>
      <w:r w:rsidR="000420C2">
        <w:t xml:space="preserve"> D</w:t>
      </w:r>
      <w:r>
        <w:t>irect labour costs shall include direct salaries, payroll taxes</w:t>
      </w:r>
      <w:r w:rsidR="000420C2">
        <w:t>,</w:t>
      </w:r>
      <w:r>
        <w:t xml:space="preserve"> insurance, vacation allowance, and any other payroll additives required to be paid by Supplier by </w:t>
      </w:r>
      <w:r w:rsidR="000420C2">
        <w:t xml:space="preserve">applicable </w:t>
      </w:r>
      <w:r>
        <w:t xml:space="preserve">Law or applicable collective bargaining agreements. </w:t>
      </w:r>
      <w:r w:rsidR="000420C2">
        <w:t xml:space="preserve"> </w:t>
      </w:r>
    </w:p>
    <w:p w:rsidR="00B72B5F" w:rsidP="00B72B5F" w14:paraId="243BD094" w14:textId="380B76A4">
      <w:pPr>
        <w:ind w:left="2173" w:right="14"/>
      </w:pPr>
      <w:r>
        <w:t xml:space="preserve">35.4.2 </w:t>
      </w:r>
      <w:r>
        <w:tab/>
        <w:t xml:space="preserve">Subcontract and Outside Service Costs </w:t>
      </w:r>
      <w:r w:rsidR="00293C38">
        <w:t>-</w:t>
      </w:r>
      <w:r>
        <w:t xml:space="preserve"> </w:t>
      </w:r>
      <w:r w:rsidR="006379E9">
        <w:t>I</w:t>
      </w:r>
      <w:r>
        <w:t xml:space="preserve">nvoiced amounts for </w:t>
      </w:r>
      <w:r w:rsidR="00CE7754">
        <w:t>Changed Work</w:t>
      </w:r>
      <w:r>
        <w:t xml:space="preserve"> </w:t>
      </w:r>
      <w:r w:rsidR="00CE7754">
        <w:t>perform</w:t>
      </w:r>
      <w:r>
        <w:t xml:space="preserve">ed by </w:t>
      </w:r>
      <w:r w:rsidR="00CE7754">
        <w:t>Subcontractors</w:t>
      </w:r>
      <w:r>
        <w:t xml:space="preserve">. </w:t>
      </w:r>
    </w:p>
    <w:p w:rsidR="00B72B5F" w:rsidP="00B72B5F" w14:paraId="25BD72F7" w14:textId="49CE94B2">
      <w:pPr>
        <w:ind w:left="2173" w:right="14"/>
      </w:pPr>
      <w:r>
        <w:t xml:space="preserve">35.4.3 </w:t>
      </w:r>
      <w:r>
        <w:tab/>
        <w:t>Permanent Material Cost</w:t>
      </w:r>
      <w:r w:rsidR="00116E00">
        <w:t>s</w:t>
      </w:r>
      <w:r>
        <w:t xml:space="preserve"> </w:t>
      </w:r>
      <w:r w:rsidR="00293C38">
        <w:t xml:space="preserve">- </w:t>
      </w:r>
      <w:r w:rsidR="006379E9">
        <w:t>I</w:t>
      </w:r>
      <w:r w:rsidR="00CE7754">
        <w:t xml:space="preserve">nvoiced amounts </w:t>
      </w:r>
      <w:r>
        <w:t xml:space="preserve">for the cost of permanent materials furnished by Supplier for use in performing Changed Work. </w:t>
      </w:r>
    </w:p>
    <w:p w:rsidR="00B72B5F" w:rsidP="00B72B5F" w14:paraId="6FF04638" w14:textId="4E065ABC">
      <w:pPr>
        <w:ind w:left="2173" w:right="14"/>
      </w:pPr>
      <w:r>
        <w:t xml:space="preserve">35.4.4 </w:t>
      </w:r>
      <w:r>
        <w:tab/>
        <w:t>Machinery and Equipment Costs</w:t>
      </w:r>
      <w:r w:rsidR="00293C38">
        <w:t xml:space="preserve"> -</w:t>
      </w:r>
      <w:r>
        <w:t xml:space="preserve"> </w:t>
      </w:r>
      <w:r w:rsidR="006379E9">
        <w:t>I</w:t>
      </w:r>
      <w:r w:rsidR="00D87EE7">
        <w:t>nvoiced amounts</w:t>
      </w:r>
      <w:r>
        <w:t xml:space="preserve"> for machinery and equipment </w:t>
      </w:r>
      <w:r w:rsidR="00D87EE7">
        <w:t>used to perform Changed Work</w:t>
      </w:r>
      <w:r w:rsidR="00293C38">
        <w:t>.</w:t>
      </w:r>
      <w:r w:rsidR="00D87EE7">
        <w:t xml:space="preserve"> </w:t>
      </w:r>
    </w:p>
    <w:p w:rsidR="00023968" w:rsidP="00D80316" w14:paraId="5FEDA08E" w14:textId="70B07B61">
      <w:pPr>
        <w:ind w:left="2160" w:right="0" w:hanging="720"/>
      </w:pPr>
      <w:r>
        <w:t xml:space="preserve">35.4.5 </w:t>
      </w:r>
      <w:r>
        <w:tab/>
        <w:t xml:space="preserve">Small Tools and Consumables Costs </w:t>
      </w:r>
      <w:r w:rsidR="00293C38">
        <w:t xml:space="preserve">- </w:t>
      </w:r>
      <w:r w:rsidR="006379E9">
        <w:t>I</w:t>
      </w:r>
      <w:r w:rsidR="005C695C">
        <w:t>nvoiced amounts</w:t>
      </w:r>
      <w:r>
        <w:t xml:space="preserve"> for small tools and consumables </w:t>
      </w:r>
      <w:r w:rsidR="005C695C">
        <w:t>use</w:t>
      </w:r>
      <w:r>
        <w:t>d in the performance of Changed Work</w:t>
      </w:r>
      <w:r w:rsidR="005C695C">
        <w:t>.</w:t>
      </w:r>
    </w:p>
    <w:p w:rsidR="00023968" w14:paraId="3A354758" w14:textId="41E4FE56">
      <w:pPr>
        <w:ind w:left="1440" w:right="14"/>
      </w:pPr>
      <w:r>
        <w:t xml:space="preserve">35.5 </w:t>
      </w:r>
      <w:r w:rsidR="00F3032E">
        <w:tab/>
      </w:r>
      <w:r>
        <w:t xml:space="preserve">If requested by Purchaser, Supplier shall </w:t>
      </w:r>
      <w:r w:rsidR="00425A05">
        <w:t>promptly</w:t>
      </w:r>
      <w:r w:rsidR="005C695C">
        <w:t xml:space="preserve"> </w:t>
      </w:r>
      <w:r>
        <w:t xml:space="preserve">provide a written estimate of the cost to Purchaser of any Changed Work being considered </w:t>
      </w:r>
      <w:r w:rsidR="005C695C">
        <w:t>or proposed by Purchaser</w:t>
      </w:r>
      <w:r>
        <w:t xml:space="preserve">. </w:t>
      </w:r>
    </w:p>
    <w:p w:rsidR="006E2A97" w14:paraId="00D521BC" w14:textId="77777777">
      <w:pPr>
        <w:ind w:left="1440" w:right="14"/>
      </w:pPr>
      <w:r>
        <w:t xml:space="preserve">35.6 </w:t>
      </w:r>
      <w:r w:rsidR="00F3032E">
        <w:tab/>
      </w:r>
      <w:r w:rsidR="005C695C">
        <w:t>If</w:t>
      </w:r>
      <w:r>
        <w:t xml:space="preserve"> a dispute arise</w:t>
      </w:r>
      <w:r w:rsidR="005C695C">
        <w:t>s between the Parties</w:t>
      </w:r>
      <w:r>
        <w:t xml:space="preserve"> as to whether any </w:t>
      </w:r>
      <w:r w:rsidR="005C695C">
        <w:t>addition or change to, deviation from, or reduction in, the Work reflected in any</w:t>
      </w:r>
      <w:r w:rsidR="005C695C">
        <w:t xml:space="preserve"> </w:t>
      </w:r>
      <w:r w:rsidR="005C695C">
        <w:t>C</w:t>
      </w:r>
      <w:r>
        <w:t xml:space="preserve">hange </w:t>
      </w:r>
      <w:r w:rsidR="005C695C">
        <w:t>Form or Release issued</w:t>
      </w:r>
      <w:r>
        <w:t xml:space="preserve"> by Purchaser constitutes Changed Work or as to the </w:t>
      </w:r>
      <w:r w:rsidR="002647B8">
        <w:t xml:space="preserve">cost of, or the </w:t>
      </w:r>
      <w:r>
        <w:t xml:space="preserve">payment </w:t>
      </w:r>
      <w:r w:rsidR="002647B8">
        <w:t xml:space="preserve">of any invoiced amount </w:t>
      </w:r>
      <w:r>
        <w:t xml:space="preserve">for, </w:t>
      </w:r>
      <w:r w:rsidR="002647B8">
        <w:t xml:space="preserve">Changed Work, </w:t>
      </w:r>
      <w:r w:rsidR="00293C38">
        <w:t xml:space="preserve">Supplier shall nevertheless proceed with the Work in accordance with such Change Form or Release while </w:t>
      </w:r>
      <w:r w:rsidR="002647B8">
        <w:t xml:space="preserve">such dispute </w:t>
      </w:r>
      <w:r w:rsidR="00293C38">
        <w:t>is</w:t>
      </w:r>
      <w:r w:rsidR="002647B8">
        <w:t xml:space="preserve"> be</w:t>
      </w:r>
      <w:r w:rsidR="00293C38">
        <w:t>ing</w:t>
      </w:r>
      <w:r w:rsidR="002647B8">
        <w:t xml:space="preserve"> resolved in accordance with Section 9.0</w:t>
      </w:r>
      <w:r w:rsidR="00293C38">
        <w:t>,</w:t>
      </w:r>
      <w:r>
        <w:t xml:space="preserve"> and </w:t>
      </w:r>
      <w:r w:rsidR="00552FD0">
        <w:t xml:space="preserve">Supplier </w:t>
      </w:r>
      <w:r>
        <w:t>shall keep an accurate account of the actual field cost of</w:t>
      </w:r>
      <w:r w:rsidR="002647B8">
        <w:t xml:space="preserve"> </w:t>
      </w:r>
      <w:r w:rsidR="00293C38">
        <w:t xml:space="preserve">such Changed Work </w:t>
      </w:r>
      <w:r w:rsidR="002647B8">
        <w:t>pursuant to</w:t>
      </w:r>
      <w:r>
        <w:t xml:space="preserve"> Section</w:t>
      </w:r>
      <w:r w:rsidR="002647B8">
        <w:t>s 35.3.3 and</w:t>
      </w:r>
      <w:r>
        <w:t xml:space="preserve"> 35.4.</w:t>
      </w:r>
    </w:p>
    <w:p w:rsidR="00023968" w14:paraId="28FEDA0E" w14:textId="6E1A44FA">
      <w:pPr>
        <w:ind w:left="1440" w:right="14"/>
      </w:pPr>
      <w:r>
        <w:t xml:space="preserve"> </w:t>
      </w:r>
    </w:p>
    <w:p w:rsidR="00023968" w:rsidP="00F3032E" w14:paraId="21B86AC0" w14:textId="2DB30D12">
      <w:pPr>
        <w:pStyle w:val="Heading1"/>
        <w:ind w:left="-10" w:firstLine="0"/>
        <w:jc w:val="left"/>
      </w:pPr>
      <w:bookmarkStart w:id="35" w:name="_Toc38103"/>
      <w:r>
        <w:t xml:space="preserve">36.0 </w:t>
      </w:r>
      <w:r>
        <w:tab/>
      </w:r>
      <w:r w:rsidR="002703E1">
        <w:t>TIMING AND SCHEDULING</w:t>
      </w:r>
      <w:r>
        <w:t xml:space="preserve"> OF </w:t>
      </w:r>
      <w:r w:rsidR="002703E1">
        <w:t xml:space="preserve">PERFORMANCE AND </w:t>
      </w:r>
      <w:r>
        <w:t xml:space="preserve">COMPLETION </w:t>
      </w:r>
      <w:r w:rsidR="002703E1">
        <w:t>OF WORK</w:t>
      </w:r>
      <w:r>
        <w:t xml:space="preserve">: </w:t>
      </w:r>
      <w:bookmarkEnd w:id="35"/>
    </w:p>
    <w:p w:rsidR="00023968" w14:paraId="3AE409D6" w14:textId="5B827EAC">
      <w:pPr>
        <w:ind w:left="1440" w:right="14"/>
      </w:pPr>
      <w:r>
        <w:t xml:space="preserve">36.1 </w:t>
      </w:r>
      <w:r w:rsidR="00F3032E">
        <w:tab/>
      </w:r>
      <w:r>
        <w:t xml:space="preserve">Supplier shall </w:t>
      </w:r>
      <w:r w:rsidR="003739E9">
        <w:t>perform</w:t>
      </w:r>
      <w:r w:rsidR="002703E1">
        <w:t xml:space="preserve"> and complete M&amp;S Services in accordance with</w:t>
      </w:r>
      <w:r>
        <w:t xml:space="preserve"> the </w:t>
      </w:r>
      <w:r w:rsidR="002703E1">
        <w:t xml:space="preserve">applicable scheduling and time of completion requirements </w:t>
      </w:r>
      <w:r w:rsidR="003739E9">
        <w:t>set forth</w:t>
      </w:r>
      <w:r>
        <w:t xml:space="preserve"> in the </w:t>
      </w:r>
      <w:r w:rsidR="002703E1">
        <w:t>Contract</w:t>
      </w:r>
      <w:r>
        <w:t xml:space="preserve">. </w:t>
      </w:r>
    </w:p>
    <w:p w:rsidR="00023968" w14:paraId="595A3886" w14:textId="0B7BE6F7">
      <w:pPr>
        <w:ind w:left="1440" w:right="14"/>
      </w:pPr>
      <w:r>
        <w:t xml:space="preserve">36.2 </w:t>
      </w:r>
      <w:r>
        <w:tab/>
        <w:t xml:space="preserve">Time </w:t>
      </w:r>
      <w:r w:rsidR="002703E1">
        <w:t xml:space="preserve">is </w:t>
      </w:r>
      <w:r>
        <w:t>of the essence</w:t>
      </w:r>
      <w:r w:rsidR="002703E1">
        <w:t xml:space="preserve"> </w:t>
      </w:r>
      <w:r w:rsidR="00363F0E">
        <w:t xml:space="preserve">in </w:t>
      </w:r>
      <w:r w:rsidR="002703E1">
        <w:t xml:space="preserve">respect of </w:t>
      </w:r>
      <w:r w:rsidR="00363F0E">
        <w:t xml:space="preserve">the </w:t>
      </w:r>
      <w:r w:rsidR="002703E1">
        <w:t>performance</w:t>
      </w:r>
      <w:r w:rsidR="00363F0E">
        <w:t xml:space="preserve"> of </w:t>
      </w:r>
      <w:r w:rsidR="002703E1">
        <w:t>ER&amp;UPO S</w:t>
      </w:r>
      <w:r w:rsidR="00363F0E">
        <w:t>ervices</w:t>
      </w:r>
      <w:r w:rsidR="002703E1">
        <w:t xml:space="preserve">. </w:t>
      </w:r>
      <w:r>
        <w:t xml:space="preserve"> </w:t>
      </w:r>
      <w:r w:rsidR="002703E1">
        <w:t>As soon as reasonably possible after the occurrence of an event requiring ER&amp;UPO Services</w:t>
      </w:r>
      <w:r w:rsidR="00DC70EE">
        <w:t xml:space="preserve"> and</w:t>
      </w:r>
      <w:r w:rsidR="002703E1">
        <w:t xml:space="preserve"> </w:t>
      </w:r>
      <w:r w:rsidR="006D7155">
        <w:t xml:space="preserve">upon receipt of a request from Purchaser, </w:t>
      </w:r>
      <w:r>
        <w:t xml:space="preserve">Supplier shall </w:t>
      </w:r>
      <w:r w:rsidR="002703E1">
        <w:t>deliver</w:t>
      </w:r>
      <w:r>
        <w:t xml:space="preserve"> to </w:t>
      </w:r>
      <w:r w:rsidR="002703E1">
        <w:t xml:space="preserve">Purchaser </w:t>
      </w:r>
      <w:r w:rsidR="001F7975">
        <w:t xml:space="preserve">for Purchaser’s approval </w:t>
      </w:r>
      <w:r w:rsidR="002703E1">
        <w:t>a schedule</w:t>
      </w:r>
      <w:r>
        <w:t xml:space="preserve"> for </w:t>
      </w:r>
      <w:r w:rsidR="001F7975">
        <w:t xml:space="preserve">the performance and </w:t>
      </w:r>
      <w:r>
        <w:t xml:space="preserve">completion of the </w:t>
      </w:r>
      <w:r w:rsidR="002703E1">
        <w:t>applicable ER&amp;UPO Services</w:t>
      </w:r>
      <w:r>
        <w:t xml:space="preserve"> in </w:t>
      </w:r>
      <w:r w:rsidR="002703E1">
        <w:t xml:space="preserve">accordance with </w:t>
      </w:r>
      <w:r>
        <w:t>the Contract</w:t>
      </w:r>
      <w:r w:rsidR="001F7975">
        <w:t xml:space="preserve"> and, without Purchaser’s prior written consent, shall not revise any schedule for the performance and completion of ER&amp;UPO Services that shall have been approved by Purchaser</w:t>
      </w:r>
      <w:r w:rsidR="00524253">
        <w:t>.  If at any time during the performance of ER&amp;UPO Services Supplier determines that such ER&amp;UPO Services are not going to be completed by the scheduled completion date, it shall promptly notify Purchaser thereof in writing and, within seventy-two (72) hours after its delivery of such notice to Purchaser, shall deliver to Purchaser for Purchaser’s approval a written recovery plan</w:t>
      </w:r>
      <w:r>
        <w:t xml:space="preserve">. </w:t>
      </w:r>
    </w:p>
    <w:p w:rsidR="00403880" w:rsidP="00403880" w14:paraId="05E52709" w14:textId="0FD0A50A">
      <w:pPr>
        <w:spacing w:after="0" w:line="240" w:lineRule="auto"/>
        <w:ind w:left="1440" w:right="14"/>
      </w:pPr>
      <w:r>
        <w:t>36.</w:t>
      </w:r>
      <w:r w:rsidR="00BB1637">
        <w:t>3</w:t>
      </w:r>
      <w:r>
        <w:t xml:space="preserve"> </w:t>
      </w:r>
      <w:r w:rsidR="00F3032E">
        <w:tab/>
      </w:r>
      <w:r>
        <w:t>Notwithstanding any</w:t>
      </w:r>
      <w:r w:rsidR="00BB1637">
        <w:t xml:space="preserve"> other provision of the Contract</w:t>
      </w:r>
      <w:r>
        <w:t xml:space="preserve"> to the contrary, Supplier shall </w:t>
      </w:r>
      <w:r w:rsidR="00BB1637">
        <w:t xml:space="preserve">not </w:t>
      </w:r>
      <w:r>
        <w:t>be relieved of</w:t>
      </w:r>
      <w:r w:rsidR="00BB1637">
        <w:t>,</w:t>
      </w:r>
      <w:r>
        <w:t xml:space="preserve"> or excused from</w:t>
      </w:r>
      <w:r w:rsidR="00BB1637">
        <w:t>,</w:t>
      </w:r>
      <w:r>
        <w:t xml:space="preserve"> its performance </w:t>
      </w:r>
      <w:r w:rsidR="00801801">
        <w:t>of ER&amp;UPO Services or M&amp;S Services</w:t>
      </w:r>
      <w:r>
        <w:t xml:space="preserve"> for delays due to normal weather conditions, including but not limited to </w:t>
      </w:r>
      <w:r w:rsidR="006D7155">
        <w:t xml:space="preserve">normal </w:t>
      </w:r>
      <w:r>
        <w:t>seasonal rainfall.</w:t>
      </w:r>
    </w:p>
    <w:p w:rsidR="00023968" w:rsidP="00403880" w14:paraId="22824980" w14:textId="162AE022">
      <w:pPr>
        <w:spacing w:after="0" w:line="240" w:lineRule="auto"/>
        <w:ind w:left="1440" w:right="14"/>
      </w:pPr>
      <w:r>
        <w:t xml:space="preserve"> </w:t>
      </w:r>
    </w:p>
    <w:p w:rsidR="00023968" w:rsidP="00403880" w14:paraId="7B4A7DE7" w14:textId="77777777">
      <w:pPr>
        <w:pStyle w:val="Heading1"/>
        <w:spacing w:line="240" w:lineRule="auto"/>
        <w:ind w:left="-10" w:firstLine="0"/>
        <w:jc w:val="left"/>
      </w:pPr>
      <w:bookmarkStart w:id="36" w:name="_Toc38104"/>
      <w:r>
        <w:t>37.0</w:t>
      </w:r>
      <w:r>
        <w:tab/>
        <w:t xml:space="preserve">COLLATERAL CONTRACTS: </w:t>
      </w:r>
      <w:bookmarkEnd w:id="36"/>
    </w:p>
    <w:p w:rsidR="00023968" w14:paraId="73CCEEEA" w14:textId="7BF9B818">
      <w:pPr>
        <w:spacing w:after="113"/>
        <w:ind w:left="710" w:right="14" w:firstLine="0"/>
      </w:pPr>
      <w:r>
        <w:t xml:space="preserve">Purchaser shall provide for completion of any work </w:t>
      </w:r>
      <w:r w:rsidR="00801801">
        <w:t xml:space="preserve">related to the Work </w:t>
      </w:r>
      <w:r>
        <w:t>on a schedule that shall not unreasonably</w:t>
      </w:r>
      <w:r w:rsidR="00F52E7E">
        <w:t xml:space="preserve"> or materially</w:t>
      </w:r>
      <w:r>
        <w:t xml:space="preserve"> delay the progress of the Work</w:t>
      </w:r>
      <w:r w:rsidR="00801801">
        <w:t xml:space="preserve"> and shall reimburse</w:t>
      </w:r>
      <w:r w:rsidR="009B4D98">
        <w:t xml:space="preserve"> Supplier for </w:t>
      </w:r>
      <w:r w:rsidR="00801801">
        <w:t>any unavoidable</w:t>
      </w:r>
      <w:r w:rsidR="009B4D98">
        <w:t xml:space="preserve"> costs </w:t>
      </w:r>
      <w:r w:rsidR="00801801">
        <w:t>reasonably incurred by Supplier as a result of an unreasonable</w:t>
      </w:r>
      <w:r w:rsidR="00F52E7E">
        <w:t xml:space="preserve"> or material</w:t>
      </w:r>
      <w:r w:rsidR="009B4D98">
        <w:t xml:space="preserve"> delay. </w:t>
      </w:r>
    </w:p>
    <w:p w:rsidR="00023968" w:rsidP="00F3032E" w14:paraId="17F68BB5" w14:textId="77777777">
      <w:pPr>
        <w:pStyle w:val="Heading1"/>
        <w:ind w:left="-10" w:firstLine="0"/>
        <w:jc w:val="left"/>
      </w:pPr>
      <w:bookmarkStart w:id="37" w:name="_Toc38105"/>
      <w:r>
        <w:t xml:space="preserve">38.0 </w:t>
      </w:r>
      <w:r>
        <w:tab/>
        <w:t xml:space="preserve">RIGHT OF ENTRY: </w:t>
      </w:r>
      <w:bookmarkEnd w:id="37"/>
    </w:p>
    <w:p w:rsidR="00023968" w14:paraId="685A6C9A" w14:textId="6FDE7CDB">
      <w:pPr>
        <w:ind w:left="1440" w:right="14"/>
      </w:pPr>
      <w:r>
        <w:t xml:space="preserve">38.1 </w:t>
      </w:r>
      <w:r w:rsidR="00F3032E">
        <w:tab/>
      </w:r>
      <w:r>
        <w:t xml:space="preserve">Purchaser </w:t>
      </w:r>
      <w:r w:rsidR="00BD70DF">
        <w:t>and</w:t>
      </w:r>
      <w:r>
        <w:t xml:space="preserve"> its </w:t>
      </w:r>
      <w:r w:rsidR="00BD70DF">
        <w:t>A</w:t>
      </w:r>
      <w:r>
        <w:t xml:space="preserve">gents </w:t>
      </w:r>
      <w:r w:rsidR="00BD70DF">
        <w:t>may</w:t>
      </w:r>
      <w:r>
        <w:t xml:space="preserve"> enter the Jobsite </w:t>
      </w:r>
      <w:r w:rsidR="00BD70DF">
        <w:t>at any time and from time to time to</w:t>
      </w:r>
      <w:r>
        <w:t xml:space="preserve"> inspect the Work or </w:t>
      </w:r>
      <w:r w:rsidR="00BD70DF">
        <w:t>f</w:t>
      </w:r>
      <w:r>
        <w:t>or any other purpose</w:t>
      </w:r>
      <w:r w:rsidR="00AD6B2E">
        <w:t xml:space="preserve">, </w:t>
      </w:r>
      <w:r w:rsidR="00BD70DF">
        <w:t>provided that such entry</w:t>
      </w:r>
      <w:r w:rsidR="00AD6B2E">
        <w:t xml:space="preserve"> shall </w:t>
      </w:r>
      <w:r w:rsidR="00BD70DF">
        <w:t xml:space="preserve">be </w:t>
      </w:r>
      <w:r w:rsidR="00AD6B2E">
        <w:t>coordinate</w:t>
      </w:r>
      <w:r w:rsidR="00BD70DF">
        <w:t>d</w:t>
      </w:r>
      <w:r w:rsidR="00AD6B2E">
        <w:t xml:space="preserve"> in advance with Supplier</w:t>
      </w:r>
      <w:r>
        <w:t xml:space="preserve">. </w:t>
      </w:r>
    </w:p>
    <w:p w:rsidR="00023968" w14:paraId="70054595" w14:textId="365E0D96">
      <w:pPr>
        <w:ind w:left="1440" w:right="14"/>
      </w:pPr>
      <w:r>
        <w:t xml:space="preserve">38.2 </w:t>
      </w:r>
      <w:r w:rsidR="00F3032E">
        <w:tab/>
      </w:r>
      <w:r w:rsidR="00BD70DF">
        <w:t>D</w:t>
      </w:r>
      <w:r>
        <w:t xml:space="preserve">uly authorized representatives of government </w:t>
      </w:r>
      <w:r w:rsidR="00BD70DF">
        <w:t>authorities of competent</w:t>
      </w:r>
      <w:r>
        <w:t xml:space="preserve"> jurisdiction may enter the Jobsite at any time and from time to time. </w:t>
      </w:r>
    </w:p>
    <w:p w:rsidR="00023968" w:rsidP="00D80316" w14:paraId="154B45B7" w14:textId="3988256A">
      <w:pPr>
        <w:spacing w:after="116"/>
        <w:ind w:left="1440" w:right="0"/>
      </w:pPr>
      <w:r>
        <w:t xml:space="preserve">38.3 </w:t>
      </w:r>
      <w:r>
        <w:tab/>
        <w:t xml:space="preserve">Supplier </w:t>
      </w:r>
      <w:r w:rsidR="00403880">
        <w:t>shall not be entitled</w:t>
      </w:r>
      <w:r>
        <w:t xml:space="preserve"> to any additional compensation </w:t>
      </w:r>
      <w:r w:rsidR="00403880">
        <w:t>for its accommodation of</w:t>
      </w:r>
      <w:r>
        <w:t xml:space="preserve"> any entry</w:t>
      </w:r>
      <w:r w:rsidR="00403880">
        <w:t xml:space="preserve"> of the Jobsite contemplated by this Section 38.0</w:t>
      </w:r>
      <w:r>
        <w:t xml:space="preserve">. </w:t>
      </w:r>
    </w:p>
    <w:p w:rsidR="00023968" w:rsidP="00F3032E" w14:paraId="03BE3635" w14:textId="5EA91E8B">
      <w:pPr>
        <w:pStyle w:val="Heading1"/>
        <w:ind w:left="-10" w:firstLine="0"/>
        <w:jc w:val="left"/>
      </w:pPr>
      <w:bookmarkStart w:id="38" w:name="_Toc38106"/>
      <w:r>
        <w:t xml:space="preserve">39.0 </w:t>
      </w:r>
      <w:r>
        <w:tab/>
        <w:t xml:space="preserve">INSPECTION: </w:t>
      </w:r>
      <w:bookmarkEnd w:id="38"/>
    </w:p>
    <w:p w:rsidR="00023968" w14:paraId="33322FA0" w14:textId="5DDCCCAF">
      <w:pPr>
        <w:ind w:left="1440" w:right="14"/>
      </w:pPr>
      <w:r>
        <w:t xml:space="preserve">39.1 </w:t>
      </w:r>
      <w:r w:rsidR="00F3032E">
        <w:tab/>
      </w:r>
      <w:r>
        <w:t xml:space="preserve">All Work </w:t>
      </w:r>
      <w:r w:rsidR="00E865CF">
        <w:t xml:space="preserve">(including but not limited to Work performed at the Jobsite) </w:t>
      </w:r>
      <w:r>
        <w:t>shall be properly inspected and</w:t>
      </w:r>
      <w:r w:rsidR="00403880">
        <w:t>,</w:t>
      </w:r>
      <w:r>
        <w:t xml:space="preserve"> if appropriate, </w:t>
      </w:r>
      <w:r w:rsidR="00403880">
        <w:t xml:space="preserve">tested </w:t>
      </w:r>
      <w:r>
        <w:t xml:space="preserve">by Supplier and shall at all times be subject to additional inspection by Purchaser and its </w:t>
      </w:r>
      <w:r w:rsidR="00E865CF">
        <w:t>Agents</w:t>
      </w:r>
      <w:r>
        <w:t xml:space="preserve">. </w:t>
      </w:r>
      <w:r w:rsidR="00E865CF">
        <w:t xml:space="preserve"> </w:t>
      </w:r>
      <w:r>
        <w:t xml:space="preserve">Purchaser and </w:t>
      </w:r>
      <w:r w:rsidR="00E865CF">
        <w:t>its Agents</w:t>
      </w:r>
      <w:r>
        <w:t xml:space="preserve"> shall be afforded </w:t>
      </w:r>
      <w:r w:rsidR="003B2E0F">
        <w:t xml:space="preserve">escorted </w:t>
      </w:r>
      <w:r>
        <w:t>access</w:t>
      </w:r>
      <w:r w:rsidR="003B2E0F">
        <w:t>, in accordance with Supplier’s security, health and safety policies and procedures,</w:t>
      </w:r>
      <w:r>
        <w:t xml:space="preserve"> to the </w:t>
      </w:r>
      <w:r w:rsidR="00E865CF">
        <w:t>facilities</w:t>
      </w:r>
      <w:r>
        <w:t xml:space="preserve"> of Supplier and </w:t>
      </w:r>
      <w:r w:rsidR="00E865CF">
        <w:t xml:space="preserve">its Affiliates where materials to be used in the performance of Work </w:t>
      </w:r>
      <w:r w:rsidR="00795252">
        <w:t>that</w:t>
      </w:r>
      <w:r w:rsidR="00E865CF">
        <w:t xml:space="preserve"> belong to Purchaser are stored</w:t>
      </w:r>
      <w:r>
        <w:t xml:space="preserve"> for the </w:t>
      </w:r>
      <w:r w:rsidR="00E865CF">
        <w:t>purpose of inspecting the condition and safekeeping of such materials</w:t>
      </w:r>
      <w:r w:rsidR="00AD6B2E">
        <w:t xml:space="preserve">, </w:t>
      </w:r>
      <w:r w:rsidR="00E865CF">
        <w:t>provided that</w:t>
      </w:r>
      <w:r w:rsidR="00AD6B2E">
        <w:t xml:space="preserve"> Purchaser shall coordinate such </w:t>
      </w:r>
      <w:r w:rsidR="00E865CF">
        <w:t xml:space="preserve">access and </w:t>
      </w:r>
      <w:r w:rsidR="00AD6B2E">
        <w:t xml:space="preserve">inspections </w:t>
      </w:r>
      <w:r w:rsidR="00E865CF">
        <w:t>with Supplier</w:t>
      </w:r>
      <w:r w:rsidR="00AD6B2E">
        <w:t xml:space="preserve"> in advance </w:t>
      </w:r>
      <w:r w:rsidR="00E865CF">
        <w:t>thereof</w:t>
      </w:r>
      <w:r>
        <w:t>.</w:t>
      </w:r>
      <w:r w:rsidR="00E865CF">
        <w:t xml:space="preserve"> </w:t>
      </w:r>
      <w:r>
        <w:t xml:space="preserve"> Neither </w:t>
      </w:r>
      <w:r w:rsidR="00E865CF">
        <w:t>Purchaser’s</w:t>
      </w:r>
      <w:r>
        <w:t xml:space="preserve"> failure to </w:t>
      </w:r>
      <w:r w:rsidR="00E865CF">
        <w:t>conduct any</w:t>
      </w:r>
      <w:r>
        <w:t xml:space="preserve"> such inspection nor </w:t>
      </w:r>
      <w:r w:rsidR="00E865CF">
        <w:t>its</w:t>
      </w:r>
      <w:r>
        <w:t xml:space="preserve"> failure to discover </w:t>
      </w:r>
      <w:r w:rsidR="00E865CF">
        <w:t>any damage that such</w:t>
      </w:r>
      <w:r>
        <w:t xml:space="preserve"> materials</w:t>
      </w:r>
      <w:r w:rsidR="00E865CF">
        <w:t xml:space="preserve"> may have suffered as a result of the handling and storage thereof by Supplier or any of its Affiliates or Subcontractors at such facilities</w:t>
      </w:r>
      <w:r>
        <w:t xml:space="preserve"> shall prejudice the rights of Purchaser </w:t>
      </w:r>
      <w:r w:rsidR="00E865CF">
        <w:t xml:space="preserve">to </w:t>
      </w:r>
      <w:r>
        <w:t xml:space="preserve">thereafter </w:t>
      </w:r>
      <w:r w:rsidR="00E865CF">
        <w:t>pursue a claim against Supplier or any of its Affiliates</w:t>
      </w:r>
      <w:r>
        <w:t xml:space="preserve"> or </w:t>
      </w:r>
      <w:r w:rsidR="00E865CF">
        <w:t>Subcontractors for any such damage</w:t>
      </w:r>
      <w:r>
        <w:t xml:space="preserve">. </w:t>
      </w:r>
    </w:p>
    <w:p w:rsidR="00023968" w14:paraId="2759D296" w14:textId="18FEF51B">
      <w:pPr>
        <w:spacing w:after="115"/>
        <w:ind w:left="1440" w:right="14"/>
      </w:pPr>
      <w:r>
        <w:t xml:space="preserve">39.2 </w:t>
      </w:r>
      <w:r>
        <w:tab/>
        <w:t xml:space="preserve">Supplier shall keep complete and accurate records of </w:t>
      </w:r>
      <w:r w:rsidR="00E865CF">
        <w:t>it</w:t>
      </w:r>
      <w:r>
        <w:t>s inspection and testing of all materials and equipment use</w:t>
      </w:r>
      <w:r w:rsidR="00E865CF">
        <w:t>d or to be used</w:t>
      </w:r>
      <w:r>
        <w:t xml:space="preserve"> in the </w:t>
      </w:r>
      <w:r w:rsidR="00E865CF">
        <w:t xml:space="preserve">performance of the </w:t>
      </w:r>
      <w:r>
        <w:t xml:space="preserve">Work. </w:t>
      </w:r>
    </w:p>
    <w:p w:rsidR="00023968" w:rsidP="00F3032E" w14:paraId="3BF08694" w14:textId="3C5A2B16">
      <w:pPr>
        <w:pStyle w:val="Heading1"/>
        <w:ind w:left="-10" w:firstLine="0"/>
        <w:jc w:val="left"/>
      </w:pPr>
      <w:bookmarkStart w:id="39" w:name="_Toc38107"/>
      <w:r>
        <w:t xml:space="preserve">40.0 </w:t>
      </w:r>
      <w:r>
        <w:tab/>
        <w:t xml:space="preserve">PACKAGING, SHIPPING, UNLOADING AND STORAGE: </w:t>
      </w:r>
      <w:bookmarkEnd w:id="39"/>
    </w:p>
    <w:p w:rsidR="00023968" w14:paraId="1567BD8D" w14:textId="132FA5F3">
      <w:pPr>
        <w:ind w:left="1440" w:right="14"/>
      </w:pPr>
      <w:r>
        <w:t xml:space="preserve">40.1 </w:t>
      </w:r>
      <w:r w:rsidR="00F3032E">
        <w:tab/>
      </w:r>
      <w:r w:rsidR="003F21F2">
        <w:t>[Intentionally Omitted]</w:t>
      </w:r>
    </w:p>
    <w:p w:rsidR="00023968" w14:paraId="47DF7F46" w14:textId="470F801A">
      <w:pPr>
        <w:ind w:left="1440" w:right="14"/>
      </w:pPr>
      <w:r>
        <w:t xml:space="preserve">40.2 </w:t>
      </w:r>
      <w:r w:rsidR="00F3032E">
        <w:tab/>
      </w:r>
      <w:r w:rsidRPr="00B04C73" w:rsidR="007B2CD6">
        <w:t>To the extent Supplier is required to perform shipping under the Contract,</w:t>
      </w:r>
      <w:r w:rsidR="007B2CD6">
        <w:t xml:space="preserve"> </w:t>
      </w:r>
      <w:r>
        <w:t>Supplier shall comply with the requirements</w:t>
      </w:r>
      <w:r w:rsidR="003F21F2">
        <w:t xml:space="preserve"> of the Contract </w:t>
      </w:r>
      <w:r>
        <w:t>regarding packaging or</w:t>
      </w:r>
      <w:r w:rsidR="00E865CF">
        <w:t>,</w:t>
      </w:r>
      <w:r>
        <w:t xml:space="preserve"> in the absence of </w:t>
      </w:r>
      <w:r w:rsidR="00E865CF">
        <w:t xml:space="preserve">such requirements, </w:t>
      </w:r>
      <w:r>
        <w:t xml:space="preserve">shall package all shipments </w:t>
      </w:r>
      <w:r w:rsidR="00E865CF">
        <w:t xml:space="preserve">so as </w:t>
      </w:r>
      <w:r>
        <w:t xml:space="preserve">to ensure adequate protection from damage during </w:t>
      </w:r>
      <w:r w:rsidR="00E865CF">
        <w:t xml:space="preserve">handling (including </w:t>
      </w:r>
      <w:r>
        <w:t>loading</w:t>
      </w:r>
      <w:r w:rsidR="00E865CF">
        <w:t xml:space="preserve"> and unloading)</w:t>
      </w:r>
      <w:r>
        <w:t xml:space="preserve">, shipping and </w:t>
      </w:r>
      <w:r w:rsidR="00E865CF">
        <w:t>storage</w:t>
      </w:r>
      <w:r>
        <w:t xml:space="preserve">. Supplier shall load and secure all shipments to comply with all </w:t>
      </w:r>
      <w:r w:rsidR="0085140F">
        <w:t xml:space="preserve">applicable </w:t>
      </w:r>
      <w:r>
        <w:t xml:space="preserve">tariff rules and regulations to ensure adequate protection from damage </w:t>
      </w:r>
      <w:r w:rsidR="0085140F">
        <w:t xml:space="preserve">in transit </w:t>
      </w:r>
      <w:r>
        <w:t xml:space="preserve">to the applicable delivery destination. </w:t>
      </w:r>
    </w:p>
    <w:p w:rsidR="00023968" w14:paraId="64226AFB" w14:textId="55891331">
      <w:pPr>
        <w:ind w:left="1440" w:right="14"/>
      </w:pPr>
      <w:r>
        <w:t xml:space="preserve">40.3 </w:t>
      </w:r>
      <w:r w:rsidR="00F3032E">
        <w:tab/>
      </w:r>
      <w:r>
        <w:t xml:space="preserve">Unless Purchaser directs otherwise in writing, Supplier shall </w:t>
      </w:r>
      <w:r w:rsidRPr="00B04C73">
        <w:t>unload</w:t>
      </w:r>
      <w:r>
        <w:t>, store in a</w:t>
      </w:r>
      <w:r w:rsidR="0085140F">
        <w:t>n appropriate and</w:t>
      </w:r>
      <w:r>
        <w:t xml:space="preserve"> secure place and</w:t>
      </w:r>
      <w:r w:rsidR="0085140F">
        <w:t>, if necessary,</w:t>
      </w:r>
      <w:r>
        <w:t xml:space="preserve"> deliver from </w:t>
      </w:r>
      <w:r w:rsidR="0085140F">
        <w:t>such place of</w:t>
      </w:r>
      <w:r w:rsidR="008C2177">
        <w:t xml:space="preserve"> </w:t>
      </w:r>
      <w:r>
        <w:t xml:space="preserve">storage to the </w:t>
      </w:r>
      <w:r w:rsidR="0085140F">
        <w:t>Jobsite</w:t>
      </w:r>
      <w:r>
        <w:t xml:space="preserve"> all </w:t>
      </w:r>
      <w:r w:rsidR="00BA2355">
        <w:t xml:space="preserve">equipment and </w:t>
      </w:r>
      <w:r w:rsidRPr="00B04C73">
        <w:t>materials</w:t>
      </w:r>
      <w:r w:rsidRPr="00B04C73" w:rsidR="00B372CD">
        <w:t xml:space="preserve"> </w:t>
      </w:r>
      <w:r w:rsidR="00B04C73">
        <w:t xml:space="preserve">that are </w:t>
      </w:r>
      <w:r w:rsidRPr="00E24627" w:rsidR="00B372CD">
        <w:t>received from Purchaser</w:t>
      </w:r>
      <w:r w:rsidR="00B372CD">
        <w:t xml:space="preserve"> or its Agents</w:t>
      </w:r>
      <w:r>
        <w:t xml:space="preserve"> </w:t>
      </w:r>
      <w:r w:rsidR="00B04C73">
        <w:t>and are to be used in</w:t>
      </w:r>
      <w:r>
        <w:t xml:space="preserve"> the performance of the Work. </w:t>
      </w:r>
      <w:r w:rsidR="00BA2355">
        <w:t xml:space="preserve"> Equipment and m</w:t>
      </w:r>
      <w:r>
        <w:t xml:space="preserve">aterials </w:t>
      </w:r>
      <w:r w:rsidR="00BA2355">
        <w:t>that are susceptible</w:t>
      </w:r>
      <w:r>
        <w:t xml:space="preserve"> to degradation </w:t>
      </w:r>
      <w:r w:rsidR="00BA2355">
        <w:t>from</w:t>
      </w:r>
      <w:r>
        <w:t xml:space="preserve"> outside exposure shall be stored in a weather</w:t>
      </w:r>
      <w:r w:rsidR="007B2CD6">
        <w:t xml:space="preserve"> protected</w:t>
      </w:r>
      <w:r>
        <w:t xml:space="preserve"> enclosure provided by Supplier. </w:t>
      </w:r>
    </w:p>
    <w:p w:rsidR="00023968" w14:paraId="176F1520" w14:textId="7732357B">
      <w:pPr>
        <w:ind w:left="1440" w:right="14"/>
      </w:pPr>
      <w:r>
        <w:t xml:space="preserve">40.4 </w:t>
      </w:r>
      <w:r w:rsidR="00F3032E">
        <w:tab/>
      </w:r>
      <w:r>
        <w:t xml:space="preserve">Supplier shall keep complete and accurate records of </w:t>
      </w:r>
      <w:r w:rsidR="00BA2355">
        <w:t xml:space="preserve">its and its Affiliates’ and Subcontractors’ </w:t>
      </w:r>
      <w:r>
        <w:t xml:space="preserve">receipt and inspection of all Purchaser-provided materials and equipment used in the </w:t>
      </w:r>
      <w:r w:rsidR="00BA2355">
        <w:t xml:space="preserve">performance of the </w:t>
      </w:r>
      <w:r>
        <w:t>Work</w:t>
      </w:r>
      <w:r w:rsidR="00BA2355">
        <w:t xml:space="preserve"> and</w:t>
      </w:r>
      <w:r>
        <w:t xml:space="preserve"> shall follow Purchaser</w:t>
      </w:r>
      <w:r w:rsidR="00BA2355">
        <w:t>’s</w:t>
      </w:r>
      <w:r>
        <w:t xml:space="preserve"> procedures and utilize Purchaser</w:t>
      </w:r>
      <w:r w:rsidR="00BA2355">
        <w:t>’s</w:t>
      </w:r>
      <w:r>
        <w:t xml:space="preserve"> forms for receipt and inspection of </w:t>
      </w:r>
      <w:r w:rsidR="00BA2355">
        <w:t xml:space="preserve">such </w:t>
      </w:r>
      <w:r>
        <w:t xml:space="preserve">Purchaser-provided </w:t>
      </w:r>
      <w:r w:rsidR="00BA2355">
        <w:t xml:space="preserve">equipment and </w:t>
      </w:r>
      <w:r>
        <w:t>materials</w:t>
      </w:r>
      <w:r w:rsidR="00BA2355">
        <w:t>, and</w:t>
      </w:r>
      <w:r>
        <w:t xml:space="preserve"> Purchaser shall provide Supplier with all necessary documentation </w:t>
      </w:r>
      <w:r w:rsidR="00BA2355">
        <w:t xml:space="preserve">and information, </w:t>
      </w:r>
      <w:r>
        <w:t xml:space="preserve">including purchase orders, specifications and drawings required to receive, inspect and install Purchaser-provided equipment and materials. Supplier's inspection </w:t>
      </w:r>
      <w:r w:rsidR="00BA2355">
        <w:t xml:space="preserve">of Purchaser-provided materials and equipment upon its receipt thereof </w:t>
      </w:r>
      <w:r>
        <w:t xml:space="preserve">shall carefully note all damage, deficiencies </w:t>
      </w:r>
      <w:r w:rsidR="00BA2355">
        <w:t>and</w:t>
      </w:r>
      <w:r>
        <w:t xml:space="preserve"> shortages of </w:t>
      </w:r>
      <w:r w:rsidR="00BA2355">
        <w:t>such</w:t>
      </w:r>
      <w:r>
        <w:t xml:space="preserve"> equipment and materials</w:t>
      </w:r>
      <w:r w:rsidR="00BA2355">
        <w:t>, and Supplier shall promptly report any</w:t>
      </w:r>
      <w:r>
        <w:t xml:space="preserve"> </w:t>
      </w:r>
      <w:r w:rsidR="00BA2355">
        <w:t>s</w:t>
      </w:r>
      <w:r>
        <w:t xml:space="preserve">uch </w:t>
      </w:r>
      <w:r w:rsidR="00BA2355">
        <w:t>damage, deficiencies and shortages</w:t>
      </w:r>
      <w:r>
        <w:t xml:space="preserve"> to the Company Representative for appropriate action. </w:t>
      </w:r>
      <w:r w:rsidR="00BA2355">
        <w:t xml:space="preserve"> </w:t>
      </w:r>
      <w:r w:rsidR="00CA136D">
        <w:t xml:space="preserve">Supplier shall be entitled to an extension of time for performance of the Work, if such performance is delayed as a result of any failure or delay in the delivery of Purchaser-provided equipment or materials or as a result of any damage, deficiency or shortage of any such equipment </w:t>
      </w:r>
      <w:r w:rsidRPr="006901D8" w:rsidR="00CA136D">
        <w:t>or materials</w:t>
      </w:r>
      <w:r w:rsidRPr="006901D8">
        <w:t>.</w:t>
      </w:r>
      <w:r w:rsidR="002335AC">
        <w:t xml:space="preserve"> </w:t>
      </w:r>
    </w:p>
    <w:p w:rsidR="00023968" w14:paraId="1B8A1C5B" w14:textId="6FE8533E">
      <w:pPr>
        <w:spacing w:after="113"/>
        <w:ind w:left="1440" w:right="14"/>
      </w:pPr>
      <w:r>
        <w:t xml:space="preserve">40.5 </w:t>
      </w:r>
      <w:r w:rsidR="00F3032E">
        <w:tab/>
      </w:r>
      <w:r>
        <w:t xml:space="preserve">Purchaser shall retain all right, title and interest in and to all Purchaser-provided </w:t>
      </w:r>
      <w:r w:rsidR="0013402E">
        <w:t xml:space="preserve">equipment and </w:t>
      </w:r>
      <w:r>
        <w:t xml:space="preserve">materials, </w:t>
      </w:r>
      <w:r w:rsidR="0013402E">
        <w:t xml:space="preserve">including but not limited to such </w:t>
      </w:r>
      <w:r w:rsidR="00983CF2">
        <w:t>Purchaser</w:t>
      </w:r>
      <w:r w:rsidR="006901D8">
        <w:t>-</w:t>
      </w:r>
      <w:r w:rsidR="00983CF2">
        <w:t xml:space="preserve">provided </w:t>
      </w:r>
      <w:r w:rsidR="0013402E">
        <w:t>equipment and</w:t>
      </w:r>
      <w:r>
        <w:t xml:space="preserve"> materials used to complete the Work</w:t>
      </w:r>
      <w:r w:rsidR="0013402E">
        <w:t xml:space="preserve"> and</w:t>
      </w:r>
      <w:r>
        <w:t xml:space="preserve"> any </w:t>
      </w:r>
      <w:r w:rsidR="0013402E">
        <w:t xml:space="preserve">such </w:t>
      </w:r>
      <w:r>
        <w:t>excess</w:t>
      </w:r>
      <w:r w:rsidR="0013402E">
        <w:t xml:space="preserve"> </w:t>
      </w:r>
      <w:r w:rsidR="00983CF2">
        <w:t>Purchaser</w:t>
      </w:r>
      <w:r w:rsidR="006901D8">
        <w:t>-</w:t>
      </w:r>
      <w:r w:rsidR="00983CF2">
        <w:t xml:space="preserve">provided </w:t>
      </w:r>
      <w:r w:rsidR="0013402E">
        <w:t>equipment and materials</w:t>
      </w:r>
      <w:r>
        <w:t xml:space="preserve"> and scrap materials</w:t>
      </w:r>
      <w:r w:rsidR="0013402E">
        <w:t>, and</w:t>
      </w:r>
      <w:r>
        <w:t xml:space="preserve"> </w:t>
      </w:r>
      <w:r w:rsidR="0013402E">
        <w:t>u</w:t>
      </w:r>
      <w:r>
        <w:t xml:space="preserve">pon the earlier of the completion of all </w:t>
      </w:r>
      <w:r w:rsidR="0013402E">
        <w:t xml:space="preserve">of </w:t>
      </w:r>
      <w:r>
        <w:t xml:space="preserve">the Work </w:t>
      </w:r>
      <w:r w:rsidR="0013402E">
        <w:t>and the</w:t>
      </w:r>
      <w:r>
        <w:t xml:space="preserve"> termination of the Contract, Supplier shall coordinate the prompt return </w:t>
      </w:r>
      <w:r w:rsidR="0013402E">
        <w:t xml:space="preserve">to Purchaser </w:t>
      </w:r>
      <w:r>
        <w:t xml:space="preserve">of any </w:t>
      </w:r>
      <w:r w:rsidR="0013402E">
        <w:t xml:space="preserve">and all such </w:t>
      </w:r>
      <w:r w:rsidR="00983CF2">
        <w:t>Purchaser</w:t>
      </w:r>
      <w:r w:rsidR="006901D8">
        <w:t>-</w:t>
      </w:r>
      <w:r w:rsidR="00983CF2">
        <w:t xml:space="preserve">provided </w:t>
      </w:r>
      <w:r w:rsidR="0013402E">
        <w:t>excess equipment and</w:t>
      </w:r>
      <w:r>
        <w:t xml:space="preserve"> materials and </w:t>
      </w:r>
      <w:r w:rsidR="0013402E">
        <w:t>scrap materials</w:t>
      </w:r>
      <w:r>
        <w:t xml:space="preserve">. </w:t>
      </w:r>
    </w:p>
    <w:p w:rsidR="00023968" w:rsidP="00F3032E" w14:paraId="1C6E9D96" w14:textId="77777777">
      <w:pPr>
        <w:pStyle w:val="Heading1"/>
        <w:ind w:left="-10" w:firstLine="0"/>
        <w:jc w:val="left"/>
      </w:pPr>
      <w:bookmarkStart w:id="40" w:name="_Toc38108"/>
      <w:r>
        <w:t xml:space="preserve">41.0 </w:t>
      </w:r>
      <w:r>
        <w:tab/>
        <w:t xml:space="preserve">UNCOVERING OF WORK: </w:t>
      </w:r>
      <w:bookmarkEnd w:id="40"/>
    </w:p>
    <w:p w:rsidR="00023968" w14:paraId="5AA044C1" w14:textId="2BE024A8">
      <w:pPr>
        <w:ind w:left="1440" w:right="14"/>
      </w:pPr>
      <w:r>
        <w:t xml:space="preserve">41.1 </w:t>
      </w:r>
      <w:r w:rsidR="00F3032E">
        <w:tab/>
      </w:r>
      <w:r>
        <w:t xml:space="preserve">If any </w:t>
      </w:r>
      <w:r w:rsidR="0013402E">
        <w:t xml:space="preserve">of the </w:t>
      </w:r>
      <w:r>
        <w:t xml:space="preserve">Work shall be covered contrary to the requirements of the Contract or the </w:t>
      </w:r>
      <w:r w:rsidR="00FE023C">
        <w:t xml:space="preserve">prior written </w:t>
      </w:r>
      <w:r>
        <w:t xml:space="preserve">request of the Company Representative, it </w:t>
      </w:r>
      <w:r w:rsidR="0013402E">
        <w:t>shall</w:t>
      </w:r>
      <w:r>
        <w:t xml:space="preserve"> be uncovered for inspection </w:t>
      </w:r>
      <w:r w:rsidR="0013402E">
        <w:t xml:space="preserve">at the request of the Company Representative </w:t>
      </w:r>
      <w:r>
        <w:t xml:space="preserve">and covered again at Supplier's sole expense. </w:t>
      </w:r>
    </w:p>
    <w:p w:rsidR="00023968" w14:paraId="517A81F8" w14:textId="7690B1D6">
      <w:pPr>
        <w:spacing w:after="115"/>
        <w:ind w:left="1440" w:right="14"/>
      </w:pPr>
      <w:r>
        <w:t xml:space="preserve">41.2 </w:t>
      </w:r>
      <w:r w:rsidR="00F3032E">
        <w:tab/>
      </w:r>
      <w:r w:rsidR="0029170B">
        <w:t>A</w:t>
      </w:r>
      <w:r>
        <w:t xml:space="preserve">ny Work that </w:t>
      </w:r>
      <w:r w:rsidR="0013402E">
        <w:t xml:space="preserve">is not required by the Contract to be left uncovered for inspection and </w:t>
      </w:r>
      <w:r>
        <w:t xml:space="preserve">the Company Representative </w:t>
      </w:r>
      <w:r w:rsidR="0029170B">
        <w:t>shall</w:t>
      </w:r>
      <w:r>
        <w:t xml:space="preserve"> not </w:t>
      </w:r>
      <w:r w:rsidR="0029170B">
        <w:t xml:space="preserve">have </w:t>
      </w:r>
      <w:r w:rsidR="0013402E">
        <w:t>instructed Supplier</w:t>
      </w:r>
      <w:r>
        <w:t xml:space="preserve"> </w:t>
      </w:r>
      <w:r w:rsidR="00184958">
        <w:t xml:space="preserve">in writing </w:t>
      </w:r>
      <w:r>
        <w:t xml:space="preserve">to </w:t>
      </w:r>
      <w:r w:rsidR="0013402E">
        <w:t>leave uncovered for</w:t>
      </w:r>
      <w:r>
        <w:t xml:space="preserve"> inspect</w:t>
      </w:r>
      <w:r w:rsidR="0013402E">
        <w:t>ion</w:t>
      </w:r>
      <w:r>
        <w:t xml:space="preserve"> shall be uncovered by Supplier</w:t>
      </w:r>
      <w:r w:rsidR="0029170B">
        <w:t xml:space="preserve"> for inspection at the request of the Company Representative</w:t>
      </w:r>
      <w:r>
        <w:t xml:space="preserve">. If such Work is found to be in </w:t>
      </w:r>
      <w:r w:rsidR="003A0C78">
        <w:t>compliance</w:t>
      </w:r>
      <w:r>
        <w:t xml:space="preserve"> with the </w:t>
      </w:r>
      <w:r w:rsidR="003A0C78">
        <w:t xml:space="preserve">requirements of the </w:t>
      </w:r>
      <w:r>
        <w:t xml:space="preserve">Contract, the cost of uncovering and </w:t>
      </w:r>
      <w:r w:rsidR="003A0C78">
        <w:t>re-</w:t>
      </w:r>
      <w:r>
        <w:t xml:space="preserve">covering </w:t>
      </w:r>
      <w:r w:rsidR="003A0C78">
        <w:t>such Work</w:t>
      </w:r>
      <w:r w:rsidR="00FE023C">
        <w:t xml:space="preserve"> and </w:t>
      </w:r>
      <w:r w:rsidR="00184958">
        <w:t xml:space="preserve">any related </w:t>
      </w:r>
      <w:r w:rsidR="00FE023C">
        <w:t>schedule impacts</w:t>
      </w:r>
      <w:r>
        <w:t xml:space="preserve"> shall be </w:t>
      </w:r>
      <w:r w:rsidR="003A0C78">
        <w:t>borne by</w:t>
      </w:r>
      <w:r>
        <w:t xml:space="preserve"> Purchaser</w:t>
      </w:r>
      <w:r w:rsidR="003A0C78">
        <w:t xml:space="preserve"> pursuant to an appropriate Change Form or Release</w:t>
      </w:r>
      <w:r>
        <w:t xml:space="preserve">. </w:t>
      </w:r>
      <w:r w:rsidR="003A0C78">
        <w:t xml:space="preserve"> </w:t>
      </w:r>
      <w:r>
        <w:t xml:space="preserve">If </w:t>
      </w:r>
      <w:r w:rsidR="003A0C78">
        <w:t xml:space="preserve">any portion of </w:t>
      </w:r>
      <w:r>
        <w:t xml:space="preserve">such Work fails to </w:t>
      </w:r>
      <w:r w:rsidR="003A0C78">
        <w:t>comply with</w:t>
      </w:r>
      <w:r>
        <w:t xml:space="preserve"> the requirements of the Contract, </w:t>
      </w:r>
      <w:r w:rsidR="003A0C78">
        <w:t>the</w:t>
      </w:r>
      <w:r>
        <w:t xml:space="preserve"> costs of uncovering, </w:t>
      </w:r>
      <w:r w:rsidR="003A0C78">
        <w:t>repairing or replacing or reperforming</w:t>
      </w:r>
      <w:r>
        <w:t xml:space="preserve"> and </w:t>
      </w:r>
      <w:r w:rsidR="00D82D65">
        <w:t>re-</w:t>
      </w:r>
      <w:r>
        <w:t xml:space="preserve">covering </w:t>
      </w:r>
      <w:r w:rsidR="00D82D65">
        <w:t>such Work and the schedule impacts thereof shall be borne by Supplier</w:t>
      </w:r>
      <w:r>
        <w:t xml:space="preserve">, </w:t>
      </w:r>
      <w:r w:rsidR="00D82D65">
        <w:t>provided that Supplier shall</w:t>
      </w:r>
      <w:r>
        <w:t xml:space="preserve"> not </w:t>
      </w:r>
      <w:r w:rsidR="00D82D65">
        <w:t>bear such costs and impacts</w:t>
      </w:r>
      <w:r>
        <w:t xml:space="preserve">, </w:t>
      </w:r>
      <w:r w:rsidR="00D82D65">
        <w:t>if</w:t>
      </w:r>
      <w:r>
        <w:t xml:space="preserve"> it is found that </w:t>
      </w:r>
      <w:r w:rsidR="00D82D65">
        <w:t>such noncompliance shall have been</w:t>
      </w:r>
      <w:r>
        <w:t xml:space="preserve"> caused by a </w:t>
      </w:r>
      <w:r w:rsidR="00D82D65">
        <w:t>third-party</w:t>
      </w:r>
      <w:r>
        <w:t xml:space="preserve"> contractor employed by Purchaser </w:t>
      </w:r>
      <w:r w:rsidR="00D82D65">
        <w:t>or any of its Affiliates pursuant to</w:t>
      </w:r>
      <w:r>
        <w:t xml:space="preserve"> Section 37.0</w:t>
      </w:r>
      <w:r w:rsidR="00D82D65">
        <w:t xml:space="preserve"> or otherwise</w:t>
      </w:r>
      <w:r>
        <w:t xml:space="preserve">. </w:t>
      </w:r>
    </w:p>
    <w:p w:rsidR="00023968" w:rsidP="00F3032E" w14:paraId="63D8E979" w14:textId="77777777">
      <w:pPr>
        <w:pStyle w:val="Heading1"/>
        <w:ind w:left="-10" w:firstLine="0"/>
        <w:jc w:val="left"/>
      </w:pPr>
      <w:bookmarkStart w:id="41" w:name="_Toc38109"/>
      <w:r>
        <w:t xml:space="preserve">42.0 </w:t>
      </w:r>
      <w:r>
        <w:tab/>
        <w:t xml:space="preserve">FORCE MAJEURE: </w:t>
      </w:r>
      <w:bookmarkEnd w:id="41"/>
    </w:p>
    <w:p w:rsidR="00023968" w14:paraId="1381B3C2" w14:textId="68F5B9D3">
      <w:pPr>
        <w:ind w:left="1440" w:right="14"/>
      </w:pPr>
      <w:r>
        <w:t xml:space="preserve">42.1 </w:t>
      </w:r>
      <w:r w:rsidR="00F3032E">
        <w:tab/>
      </w:r>
      <w:r w:rsidR="00A84C76">
        <w:t>E</w:t>
      </w:r>
      <w:r>
        <w:t xml:space="preserve">xcept as otherwise expressly provided herein, neither </w:t>
      </w:r>
      <w:r w:rsidR="00A84C76">
        <w:t>P</w:t>
      </w:r>
      <w:r>
        <w:t xml:space="preserve">arty shall be liable to the other </w:t>
      </w:r>
      <w:r w:rsidR="00A84C76">
        <w:t xml:space="preserve">Party </w:t>
      </w:r>
      <w:r>
        <w:t xml:space="preserve">for any loss or damage for delay </w:t>
      </w:r>
      <w:r w:rsidR="00A84C76">
        <w:t xml:space="preserve">in the performance of its obligations under the Contract that is </w:t>
      </w:r>
      <w:r>
        <w:t xml:space="preserve">due to </w:t>
      </w:r>
      <w:r w:rsidR="00A84C76">
        <w:t>events or circumstances</w:t>
      </w:r>
      <w:r>
        <w:t xml:space="preserve"> that </w:t>
      </w:r>
      <w:r w:rsidR="00A84C76">
        <w:t>are</w:t>
      </w:r>
      <w:r>
        <w:t xml:space="preserve"> beyond the reasonable control</w:t>
      </w:r>
      <w:r w:rsidR="00A84C76">
        <w:t>,</w:t>
      </w:r>
      <w:r>
        <w:t xml:space="preserve"> and </w:t>
      </w:r>
      <w:r w:rsidR="00A84C76">
        <w:t>are</w:t>
      </w:r>
      <w:r>
        <w:t xml:space="preserve"> not caused by the negligence or lack of due diligence </w:t>
      </w:r>
      <w:r w:rsidR="00A84C76">
        <w:t xml:space="preserve">on the part, </w:t>
      </w:r>
      <w:r>
        <w:t xml:space="preserve">of the affected </w:t>
      </w:r>
      <w:r w:rsidR="00A84C76">
        <w:t>P</w:t>
      </w:r>
      <w:r>
        <w:t xml:space="preserve">arty or its </w:t>
      </w:r>
      <w:r w:rsidR="00A84C76">
        <w:t xml:space="preserve">Affiliates or its or their respective </w:t>
      </w:r>
      <w:r>
        <w:t>subcontractors or suppliers</w:t>
      </w:r>
      <w:r w:rsidR="00A84C76">
        <w:t xml:space="preserve"> (such events or circumstances being referred to as “events of force majeure”)</w:t>
      </w:r>
      <w:r>
        <w:t>.</w:t>
      </w:r>
      <w:r w:rsidR="00A84C76">
        <w:t xml:space="preserve"> </w:t>
      </w:r>
      <w:r>
        <w:t xml:space="preserve"> </w:t>
      </w:r>
      <w:r w:rsidR="000A2683">
        <w:t xml:space="preserve">Provided that the conditions set forth in the immediately preceding sentence </w:t>
      </w:r>
      <w:r w:rsidR="00E24627">
        <w:t>are met</w:t>
      </w:r>
      <w:r w:rsidR="000A2683">
        <w:t>, the</w:t>
      </w:r>
      <w:r>
        <w:t xml:space="preserve"> following </w:t>
      </w:r>
      <w:r w:rsidR="00A84C76">
        <w:t>shall be deemed to be</w:t>
      </w:r>
      <w:r>
        <w:t xml:space="preserve"> events of force majeure: </w:t>
      </w:r>
      <w:r w:rsidR="00A84C76">
        <w:t xml:space="preserve"> </w:t>
      </w:r>
      <w:r>
        <w:t xml:space="preserve">acts of </w:t>
      </w:r>
      <w:r w:rsidR="00A84C76">
        <w:t>any governmental</w:t>
      </w:r>
      <w:r>
        <w:t xml:space="preserve"> authority (including </w:t>
      </w:r>
      <w:r w:rsidR="00A84C76">
        <w:t>military acts</w:t>
      </w:r>
      <w:r>
        <w:t xml:space="preserve">), acts of God (excluding normal seasonal weather conditions), </w:t>
      </w:r>
      <w:r w:rsidR="00A84C76">
        <w:t>acts of civil disobedience (including</w:t>
      </w:r>
      <w:r>
        <w:t xml:space="preserve"> insurrection</w:t>
      </w:r>
      <w:r w:rsidR="00A84C76">
        <w:t>s</w:t>
      </w:r>
      <w:r>
        <w:t>,</w:t>
      </w:r>
      <w:r w:rsidR="00A84C76">
        <w:t xml:space="preserve"> protests and riots)</w:t>
      </w:r>
      <w:r w:rsidR="00AB623E">
        <w:t>, blockades, embargoes, epidemics</w:t>
      </w:r>
      <w:r w:rsidR="00E87A88">
        <w:t xml:space="preserve"> (including the COVID-19 pandemic)</w:t>
      </w:r>
      <w:r w:rsidR="00AB623E">
        <w:t>,</w:t>
      </w:r>
      <w:r>
        <w:t xml:space="preserve"> inability to obtain required permits or licenses (</w:t>
      </w:r>
      <w:r w:rsidR="00AB623E">
        <w:t>excluding</w:t>
      </w:r>
      <w:r>
        <w:t xml:space="preserve"> Supplier's </w:t>
      </w:r>
      <w:r w:rsidR="009D4EE6">
        <w:t xml:space="preserve">business and </w:t>
      </w:r>
      <w:r w:rsidR="00D474DD">
        <w:t xml:space="preserve">professional </w:t>
      </w:r>
      <w:r w:rsidR="006E2A97">
        <w:t xml:space="preserve">and vocational </w:t>
      </w:r>
      <w:r w:rsidR="00D474DD">
        <w:t xml:space="preserve">qualification related </w:t>
      </w:r>
      <w:r>
        <w:t>licenses</w:t>
      </w:r>
      <w:r w:rsidRPr="00AB623E">
        <w:t xml:space="preserve">), </w:t>
      </w:r>
      <w:r w:rsidR="00AB623E">
        <w:t xml:space="preserve">sabotage, severe floods, and strikes, lockouts and other </w:t>
      </w:r>
      <w:r w:rsidR="003F6900">
        <w:t xml:space="preserve">work stoppages and </w:t>
      </w:r>
      <w:r w:rsidRPr="00AB623E" w:rsidR="0012404A">
        <w:t xml:space="preserve">labour </w:t>
      </w:r>
      <w:r w:rsidR="00AB623E">
        <w:t xml:space="preserve">disputes and </w:t>
      </w:r>
      <w:r w:rsidRPr="00AB623E" w:rsidR="0012404A">
        <w:t>disruptions</w:t>
      </w:r>
      <w:r>
        <w:t xml:space="preserve">. </w:t>
      </w:r>
      <w:r w:rsidR="00AB623E">
        <w:t xml:space="preserve"> </w:t>
      </w:r>
      <w:r>
        <w:t xml:space="preserve">The </w:t>
      </w:r>
      <w:r w:rsidR="00AB623E">
        <w:t>P</w:t>
      </w:r>
      <w:r>
        <w:t xml:space="preserve">arty affected </w:t>
      </w:r>
      <w:r w:rsidR="00AB623E">
        <w:t xml:space="preserve">by an event of force majeure </w:t>
      </w:r>
      <w:r>
        <w:t xml:space="preserve">shall promptly provide Notice to the other </w:t>
      </w:r>
      <w:r w:rsidR="00AB623E">
        <w:t>P</w:t>
      </w:r>
      <w:r>
        <w:t>arty</w:t>
      </w:r>
      <w:r w:rsidR="00AB623E">
        <w:t>,</w:t>
      </w:r>
      <w:r>
        <w:t xml:space="preserve"> indicating the nature, cause</w:t>
      </w:r>
      <w:r w:rsidR="00885C87">
        <w:t xml:space="preserve"> and</w:t>
      </w:r>
      <w:r>
        <w:t xml:space="preserve"> date of commencement of, the anticipated extent of </w:t>
      </w:r>
      <w:r w:rsidR="00885C87">
        <w:t>the</w:t>
      </w:r>
      <w:r>
        <w:t xml:space="preserve"> delay </w:t>
      </w:r>
      <w:r w:rsidR="00885C87">
        <w:t xml:space="preserve">occasioned by, </w:t>
      </w:r>
      <w:r>
        <w:t xml:space="preserve">and whether it is anticipated that any completion or delivery dates will be affected by, </w:t>
      </w:r>
      <w:r w:rsidR="00885C87">
        <w:t xml:space="preserve">such event of force majeure </w:t>
      </w:r>
      <w:r>
        <w:t xml:space="preserve">and shall exercise </w:t>
      </w:r>
      <w:r w:rsidR="00C74551">
        <w:t xml:space="preserve">ongoing </w:t>
      </w:r>
      <w:r>
        <w:t>due diligence to mitigate the effect</w:t>
      </w:r>
      <w:r w:rsidR="00885C87">
        <w:t>s</w:t>
      </w:r>
      <w:r>
        <w:t xml:space="preserve"> of </w:t>
      </w:r>
      <w:r w:rsidR="00885C87">
        <w:t>such</w:t>
      </w:r>
      <w:r>
        <w:t xml:space="preserve"> delay. </w:t>
      </w:r>
      <w:r w:rsidR="007C54D9">
        <w:t xml:space="preserve">The </w:t>
      </w:r>
      <w:r w:rsidR="009D4EE6">
        <w:t>P</w:t>
      </w:r>
      <w:r w:rsidR="007C54D9">
        <w:t xml:space="preserve">arty experiencing the event of force majeure shall provide to the other </w:t>
      </w:r>
      <w:r w:rsidR="009D4EE6">
        <w:t>P</w:t>
      </w:r>
      <w:r w:rsidR="007C54D9">
        <w:t xml:space="preserve">arty a contingency plan </w:t>
      </w:r>
      <w:r w:rsidR="00D41A03">
        <w:t xml:space="preserve">that </w:t>
      </w:r>
      <w:r w:rsidR="009D4EE6">
        <w:t>set</w:t>
      </w:r>
      <w:r w:rsidR="00D41A03">
        <w:t>s</w:t>
      </w:r>
      <w:r w:rsidR="009D4EE6">
        <w:t xml:space="preserve"> forth</w:t>
      </w:r>
      <w:r w:rsidR="007C54D9">
        <w:t xml:space="preserve"> the impact</w:t>
      </w:r>
      <w:r w:rsidR="009D4EE6">
        <w:t xml:space="preserve"> and</w:t>
      </w:r>
      <w:r w:rsidR="007C54D9">
        <w:t xml:space="preserve"> effects </w:t>
      </w:r>
      <w:r w:rsidR="009D4EE6">
        <w:t xml:space="preserve">of the event of force majeure </w:t>
      </w:r>
      <w:r w:rsidR="007C54D9">
        <w:t xml:space="preserve">and </w:t>
      </w:r>
      <w:r w:rsidR="009D4EE6">
        <w:t xml:space="preserve">the </w:t>
      </w:r>
      <w:r w:rsidR="007C54D9">
        <w:t xml:space="preserve">measures taken to address </w:t>
      </w:r>
      <w:r w:rsidR="009D4EE6">
        <w:t>such impact and effects</w:t>
      </w:r>
      <w:r w:rsidR="007C54D9">
        <w:t>.</w:t>
      </w:r>
    </w:p>
    <w:p w:rsidR="00023968" w14:paraId="71D9C30F" w14:textId="109133F3">
      <w:pPr>
        <w:ind w:left="1440" w:right="14"/>
      </w:pPr>
      <w:r>
        <w:t xml:space="preserve">42.2 </w:t>
      </w:r>
      <w:r w:rsidR="00F3032E">
        <w:tab/>
      </w:r>
      <w:r w:rsidR="00885C87">
        <w:t>If</w:t>
      </w:r>
      <w:r>
        <w:t xml:space="preserve"> the affected </w:t>
      </w:r>
      <w:r w:rsidR="00885C87">
        <w:t>P</w:t>
      </w:r>
      <w:r>
        <w:t xml:space="preserve">arty </w:t>
      </w:r>
      <w:r w:rsidR="00885C87">
        <w:t>complies with all of</w:t>
      </w:r>
      <w:r>
        <w:t xml:space="preserve"> the </w:t>
      </w:r>
      <w:r w:rsidR="00885C87">
        <w:t xml:space="preserve">requirements </w:t>
      </w:r>
      <w:r w:rsidR="00C74551">
        <w:t>set forth in</w:t>
      </w:r>
      <w:r w:rsidR="00885C87">
        <w:t xml:space="preserve"> the last sentence of</w:t>
      </w:r>
      <w:r>
        <w:t xml:space="preserve"> Section 42.1, the time for performance </w:t>
      </w:r>
      <w:r w:rsidR="00885C87">
        <w:t xml:space="preserve">of such Party’s affected obligations </w:t>
      </w:r>
      <w:r>
        <w:t>under the Contract shall be extended for a period of time reasonably necessary to overcome the effect</w:t>
      </w:r>
      <w:r w:rsidR="00C74551">
        <w:t>s</w:t>
      </w:r>
      <w:r>
        <w:t xml:space="preserve"> of </w:t>
      </w:r>
      <w:r w:rsidR="00885C87">
        <w:t>the</w:t>
      </w:r>
      <w:r>
        <w:t xml:space="preserve"> delay</w:t>
      </w:r>
      <w:r w:rsidR="002335BB">
        <w:t xml:space="preserve">, and </w:t>
      </w:r>
      <w:r w:rsidR="00E87A88">
        <w:t>Supplier</w:t>
      </w:r>
      <w:r w:rsidR="00D41A03">
        <w:t xml:space="preserve"> may recover </w:t>
      </w:r>
      <w:r w:rsidR="002335BB">
        <w:t xml:space="preserve">any </w:t>
      </w:r>
      <w:r w:rsidR="00433182">
        <w:t>reasonable</w:t>
      </w:r>
      <w:r w:rsidR="002335BB">
        <w:t xml:space="preserve"> costs </w:t>
      </w:r>
      <w:r w:rsidR="00E87A88">
        <w:t xml:space="preserve">that </w:t>
      </w:r>
      <w:r w:rsidR="00D41A03">
        <w:t>it</w:t>
      </w:r>
      <w:r w:rsidR="00E87A88">
        <w:t xml:space="preserve"> </w:t>
      </w:r>
      <w:r w:rsidR="00D41A03">
        <w:t>reasonably in</w:t>
      </w:r>
      <w:r w:rsidR="00E87A88">
        <w:t>cur</w:t>
      </w:r>
      <w:r w:rsidR="00D41A03">
        <w:t>s</w:t>
      </w:r>
      <w:r w:rsidR="00E87A88">
        <w:t xml:space="preserve"> in connection</w:t>
      </w:r>
      <w:r w:rsidR="002335BB">
        <w:t xml:space="preserve"> with </w:t>
      </w:r>
      <w:r w:rsidR="00E87A88">
        <w:t xml:space="preserve">any </w:t>
      </w:r>
      <w:r w:rsidR="002335BB">
        <w:t>demobilization</w:t>
      </w:r>
      <w:r w:rsidR="00E87A88">
        <w:t xml:space="preserve"> and</w:t>
      </w:r>
      <w:r w:rsidR="002335BB">
        <w:t xml:space="preserve"> remobilization </w:t>
      </w:r>
      <w:r w:rsidR="00D41A03">
        <w:t xml:space="preserve">occasioned by an event of force majeure </w:t>
      </w:r>
      <w:r w:rsidR="00E87A88">
        <w:t xml:space="preserve">and any </w:t>
      </w:r>
      <w:r w:rsidR="00433182">
        <w:t xml:space="preserve">reasonable </w:t>
      </w:r>
      <w:r w:rsidR="00D41A03">
        <w:t xml:space="preserve">costs that it </w:t>
      </w:r>
      <w:r w:rsidR="00433182">
        <w:t>reasonably</w:t>
      </w:r>
      <w:r w:rsidR="00D41A03">
        <w:t xml:space="preserve"> incur</w:t>
      </w:r>
      <w:r w:rsidR="00433182">
        <w:t>s</w:t>
      </w:r>
      <w:r w:rsidR="00D41A03">
        <w:t xml:space="preserve"> in connection with </w:t>
      </w:r>
      <w:r w:rsidR="00E87A88">
        <w:t>protectin</w:t>
      </w:r>
      <w:r w:rsidR="00D41A03">
        <w:t>g</w:t>
      </w:r>
      <w:r w:rsidR="00E87A88">
        <w:t xml:space="preserve"> completed</w:t>
      </w:r>
      <w:r w:rsidR="002335BB">
        <w:t xml:space="preserve"> Work </w:t>
      </w:r>
      <w:r w:rsidR="00D41A03">
        <w:t>from the effects of an</w:t>
      </w:r>
      <w:r w:rsidR="0012404A">
        <w:t xml:space="preserve"> event</w:t>
      </w:r>
      <w:r w:rsidR="00885C87">
        <w:t xml:space="preserve"> of force majeure</w:t>
      </w:r>
      <w:r w:rsidR="00D41A03">
        <w:t xml:space="preserve"> and preserving </w:t>
      </w:r>
      <w:r w:rsidR="00433182">
        <w:t xml:space="preserve">such </w:t>
      </w:r>
      <w:r w:rsidR="00D41A03">
        <w:t>completed Work</w:t>
      </w:r>
      <w:r w:rsidR="00885C87">
        <w:t>, and</w:t>
      </w:r>
      <w:r>
        <w:t xml:space="preserve"> </w:t>
      </w:r>
      <w:r w:rsidR="002335BB">
        <w:t xml:space="preserve">unless the event of force majeure extends beyond 180 days, </w:t>
      </w:r>
      <w:r w:rsidR="00885C87">
        <w:t>s</w:t>
      </w:r>
      <w:r>
        <w:t xml:space="preserve">uch extension of time </w:t>
      </w:r>
      <w:r w:rsidR="002335BB">
        <w:t xml:space="preserve">and </w:t>
      </w:r>
      <w:r w:rsidR="00D41A03">
        <w:t xml:space="preserve">recovery of such </w:t>
      </w:r>
      <w:r w:rsidR="002335BB">
        <w:t xml:space="preserve">costs </w:t>
      </w:r>
      <w:r>
        <w:t xml:space="preserve">shall </w:t>
      </w:r>
      <w:r w:rsidR="003F6900">
        <w:t>be</w:t>
      </w:r>
      <w:r>
        <w:t xml:space="preserve"> the </w:t>
      </w:r>
      <w:r w:rsidR="00885C87">
        <w:t xml:space="preserve">affected Party’s </w:t>
      </w:r>
      <w:r>
        <w:t xml:space="preserve">sole </w:t>
      </w:r>
      <w:r w:rsidR="00885C87">
        <w:t>relief for any</w:t>
      </w:r>
      <w:r>
        <w:t xml:space="preserve"> event of </w:t>
      </w:r>
      <w:r w:rsidR="00885C87">
        <w:t>force majeure</w:t>
      </w:r>
      <w:r>
        <w:t xml:space="preserve">. </w:t>
      </w:r>
    </w:p>
    <w:p w:rsidR="00023968" w14:paraId="57E40308" w14:textId="6931F175">
      <w:pPr>
        <w:spacing w:after="115"/>
        <w:ind w:left="1440" w:right="14"/>
      </w:pPr>
      <w:r>
        <w:t>42.</w:t>
      </w:r>
      <w:r w:rsidR="00433182">
        <w:t>3</w:t>
      </w:r>
      <w:r>
        <w:t xml:space="preserve"> </w:t>
      </w:r>
      <w:r w:rsidR="00F3032E">
        <w:tab/>
      </w:r>
      <w:r w:rsidR="00C74551">
        <w:t>If</w:t>
      </w:r>
      <w:r>
        <w:t xml:space="preserve"> the affected </w:t>
      </w:r>
      <w:r w:rsidR="00C74551">
        <w:t>P</w:t>
      </w:r>
      <w:r>
        <w:t xml:space="preserve">arty fails to </w:t>
      </w:r>
      <w:r w:rsidR="00C74551">
        <w:t>comply with any of</w:t>
      </w:r>
      <w:r>
        <w:t xml:space="preserve"> the </w:t>
      </w:r>
      <w:r w:rsidR="00C74551">
        <w:t>requirements set forth</w:t>
      </w:r>
      <w:r>
        <w:t xml:space="preserve"> in </w:t>
      </w:r>
      <w:r w:rsidR="00C74551">
        <w:t>the last sentence of</w:t>
      </w:r>
      <w:r>
        <w:t xml:space="preserve"> Section 42.</w:t>
      </w:r>
      <w:r w:rsidR="00C74551">
        <w:t>1</w:t>
      </w:r>
      <w:r>
        <w:t xml:space="preserve">, </w:t>
      </w:r>
      <w:r w:rsidR="00C74551">
        <w:t>its</w:t>
      </w:r>
      <w:r>
        <w:t xml:space="preserve"> obligations under the Contract shall remain </w:t>
      </w:r>
      <w:r w:rsidR="00C74551">
        <w:t xml:space="preserve">unaffected by </w:t>
      </w:r>
      <w:r>
        <w:t xml:space="preserve">the </w:t>
      </w:r>
      <w:r w:rsidR="00C74551">
        <w:t>event of force majeure</w:t>
      </w:r>
      <w:r>
        <w:t xml:space="preserve">. </w:t>
      </w:r>
    </w:p>
    <w:p w:rsidR="00023968" w:rsidP="00F3032E" w14:paraId="61554157" w14:textId="77777777">
      <w:pPr>
        <w:pStyle w:val="Heading1"/>
        <w:ind w:left="-10" w:firstLine="0"/>
        <w:jc w:val="left"/>
      </w:pPr>
      <w:bookmarkStart w:id="42" w:name="_Toc38110"/>
      <w:r>
        <w:t xml:space="preserve">43.0 </w:t>
      </w:r>
      <w:r>
        <w:tab/>
        <w:t xml:space="preserve">SUSPENSION FOR CAUSE: </w:t>
      </w:r>
      <w:bookmarkEnd w:id="42"/>
    </w:p>
    <w:p w:rsidR="00023968" w:rsidP="00934B33" w14:paraId="1EB894FA" w14:textId="1F0A626C">
      <w:pPr>
        <w:ind w:left="720" w:right="14" w:hanging="10"/>
      </w:pPr>
      <w:r>
        <w:t xml:space="preserve">Upon </w:t>
      </w:r>
      <w:r w:rsidR="00BD2F0C">
        <w:t xml:space="preserve">its </w:t>
      </w:r>
      <w:r>
        <w:t xml:space="preserve">delivery of Notice </w:t>
      </w:r>
      <w:r w:rsidR="00BD2F0C">
        <w:t xml:space="preserve">thereof </w:t>
      </w:r>
      <w:r>
        <w:t xml:space="preserve">to Supplier, </w:t>
      </w:r>
      <w:r w:rsidR="00590845">
        <w:t xml:space="preserve">Purchaser may temporarily suspend the Work </w:t>
      </w:r>
      <w:r>
        <w:t>(</w:t>
      </w:r>
      <w:r w:rsidR="00590845">
        <w:t>or any portion thereof</w:t>
      </w:r>
      <w:r>
        <w:t xml:space="preserve">) </w:t>
      </w:r>
      <w:r w:rsidR="00934B33">
        <w:t xml:space="preserve">to verify that the Work is being performed in compliance with the drawings, specifications and other requirements of the Contract, </w:t>
      </w:r>
      <w:r>
        <w:t>if and</w:t>
      </w:r>
      <w:r w:rsidR="00590845">
        <w:t xml:space="preserve"> when </w:t>
      </w:r>
      <w:r>
        <w:t xml:space="preserve">Purchaser determines that </w:t>
      </w:r>
      <w:r w:rsidR="00934B33">
        <w:t>the</w:t>
      </w:r>
      <w:r w:rsidR="00590845">
        <w:t xml:space="preserve"> performance </w:t>
      </w:r>
      <w:r>
        <w:t xml:space="preserve">of the </w:t>
      </w:r>
      <w:r w:rsidR="00934B33">
        <w:t>Work may not be in compliance therewith</w:t>
      </w:r>
      <w:r w:rsidR="00590845">
        <w:t>.</w:t>
      </w:r>
      <w:r w:rsidR="00934B33">
        <w:t xml:space="preserve">  If the Work is determined not to be in compliance with the drawings, specifications or other requirements of the Contract, </w:t>
      </w:r>
      <w:r w:rsidR="004A5440">
        <w:t xml:space="preserve">Purchaser shall provide </w:t>
      </w:r>
      <w:r w:rsidR="005C556D">
        <w:t xml:space="preserve">reasonably detailed </w:t>
      </w:r>
      <w:r w:rsidR="004A5440">
        <w:t xml:space="preserve">Notice to Supplier </w:t>
      </w:r>
      <w:r w:rsidR="00870FE5">
        <w:t>of</w:t>
      </w:r>
      <w:r w:rsidR="004A5440">
        <w:t xml:space="preserve"> such </w:t>
      </w:r>
      <w:r w:rsidR="005C556D">
        <w:t xml:space="preserve">noncompliant </w:t>
      </w:r>
      <w:r w:rsidR="004A5440">
        <w:t xml:space="preserve">Work, and Supplier </w:t>
      </w:r>
      <w:r w:rsidR="00B469BF">
        <w:t>shall have</w:t>
      </w:r>
      <w:r w:rsidR="004A5440">
        <w:t xml:space="preserve"> </w:t>
      </w:r>
      <w:r w:rsidR="00870FE5">
        <w:t xml:space="preserve">thirty (30) days </w:t>
      </w:r>
      <w:r w:rsidR="00B469BF">
        <w:t>after</w:t>
      </w:r>
      <w:r w:rsidR="005C556D">
        <w:t xml:space="preserve"> the date of its receipt of such Notice, </w:t>
      </w:r>
      <w:r w:rsidR="00870FE5">
        <w:t xml:space="preserve">or </w:t>
      </w:r>
      <w:r w:rsidR="004A5440">
        <w:t xml:space="preserve">such </w:t>
      </w:r>
      <w:r w:rsidR="00870FE5">
        <w:t xml:space="preserve">longer </w:t>
      </w:r>
      <w:r w:rsidR="004A5440">
        <w:t xml:space="preserve">period of time as </w:t>
      </w:r>
      <w:r w:rsidR="00B469BF">
        <w:t>shall be</w:t>
      </w:r>
      <w:r w:rsidR="004A5440">
        <w:t xml:space="preserve"> reasonabl</w:t>
      </w:r>
      <w:r w:rsidR="005C556D">
        <w:t xml:space="preserve">y necessary </w:t>
      </w:r>
      <w:r w:rsidR="004A5440">
        <w:t>given the nature of the noncompliant Work</w:t>
      </w:r>
      <w:r w:rsidR="005C556D">
        <w:t>,</w:t>
      </w:r>
      <w:r w:rsidR="004A5440">
        <w:t xml:space="preserve"> to rectify the </w:t>
      </w:r>
      <w:r w:rsidR="00870FE5">
        <w:t xml:space="preserve">noncompliant </w:t>
      </w:r>
      <w:r w:rsidR="004A5440">
        <w:t xml:space="preserve">Work. </w:t>
      </w:r>
      <w:r w:rsidR="005C556D">
        <w:t xml:space="preserve"> </w:t>
      </w:r>
      <w:r w:rsidR="00934B33">
        <w:t>If Supplier fails to promptly commence and thereafter diligently pursue with all deliberate speed the repair, replacement or reperformance of the noncompliant or otherwise defective Work</w:t>
      </w:r>
      <w:r w:rsidR="007B7BFE">
        <w:t xml:space="preserve"> within the rectification period </w:t>
      </w:r>
      <w:r w:rsidR="00B3725F">
        <w:t>set forth</w:t>
      </w:r>
      <w:r w:rsidR="007B7BFE">
        <w:t xml:space="preserve"> herein</w:t>
      </w:r>
      <w:r w:rsidR="00934B33">
        <w:t xml:space="preserve">, such failure shall be cause for termination of the Contract pursuant to Section 45.0.  </w:t>
      </w:r>
      <w:r w:rsidR="00870FE5">
        <w:t xml:space="preserve">If Purchaser requests a suspension </w:t>
      </w:r>
      <w:r w:rsidR="00B3725F">
        <w:t xml:space="preserve">of Work </w:t>
      </w:r>
      <w:r w:rsidR="00870FE5">
        <w:t xml:space="preserve">and it is determined that Work suspended is in compliance with the Contract, then Purchaser shall reimburse Supplier for any reasonable unrecoverable costs incurred </w:t>
      </w:r>
      <w:r w:rsidR="00B3725F">
        <w:t>by Supplier as a consequence of such</w:t>
      </w:r>
      <w:r w:rsidR="00870FE5">
        <w:t xml:space="preserve"> suspension.</w:t>
      </w:r>
      <w:r w:rsidR="008262FA">
        <w:t xml:space="preserve"> </w:t>
      </w:r>
      <w:r w:rsidR="00934B33">
        <w:t>The means and methods by which Supplier performs the Work are entirely the responsibility of Supplier, and Purchaser</w:t>
      </w:r>
      <w:r w:rsidRPr="00934B33" w:rsidR="00934B33">
        <w:t xml:space="preserve"> </w:t>
      </w:r>
      <w:r w:rsidR="00934B33">
        <w:t>shall not have any obligation to review the adequacy, efficiency or safety of Supplier's means and methods of performing the Work.</w:t>
      </w:r>
      <w:r w:rsidR="00590845">
        <w:t xml:space="preserve"> </w:t>
      </w:r>
    </w:p>
    <w:p w:rsidR="00934B33" w:rsidP="00934B33" w14:paraId="085A279D" w14:textId="697C72BF">
      <w:pPr>
        <w:spacing w:after="0" w:line="240" w:lineRule="auto"/>
        <w:ind w:left="1440" w:right="14"/>
      </w:pPr>
    </w:p>
    <w:p w:rsidR="00023968" w:rsidP="00934B33" w14:paraId="00098CE1" w14:textId="77777777">
      <w:pPr>
        <w:pStyle w:val="Heading1"/>
        <w:spacing w:line="240" w:lineRule="auto"/>
        <w:ind w:left="-10" w:firstLine="0"/>
        <w:jc w:val="left"/>
      </w:pPr>
      <w:bookmarkStart w:id="43" w:name="_Toc38111"/>
      <w:r>
        <w:t xml:space="preserve">44.0 </w:t>
      </w:r>
      <w:r>
        <w:tab/>
        <w:t xml:space="preserve">SUSPENSION FOR CONVENIENCE: </w:t>
      </w:r>
      <w:bookmarkEnd w:id="43"/>
    </w:p>
    <w:p w:rsidR="00023968" w14:paraId="096E32EA" w14:textId="0BD3779B">
      <w:pPr>
        <w:ind w:left="1440" w:right="14"/>
      </w:pPr>
      <w:r>
        <w:t xml:space="preserve">44.1 </w:t>
      </w:r>
      <w:r w:rsidR="00F3032E">
        <w:tab/>
      </w:r>
      <w:r w:rsidR="00934B33">
        <w:t xml:space="preserve">Upon </w:t>
      </w:r>
      <w:r w:rsidR="00BD2F0C">
        <w:t xml:space="preserve">its </w:t>
      </w:r>
      <w:r w:rsidR="00934B33">
        <w:t xml:space="preserve">delivery of Notice </w:t>
      </w:r>
      <w:r w:rsidR="00BD2F0C">
        <w:t xml:space="preserve">thereof </w:t>
      </w:r>
      <w:r w:rsidR="00934B33">
        <w:t xml:space="preserve">to Supplier, </w:t>
      </w:r>
      <w:r>
        <w:t xml:space="preserve">Purchaser may at any time </w:t>
      </w:r>
      <w:r w:rsidR="00934B33">
        <w:t xml:space="preserve">suspend for its convenience </w:t>
      </w:r>
      <w:r>
        <w:t xml:space="preserve">the performance of all or any portion of the Work. If all </w:t>
      </w:r>
      <w:r w:rsidR="00934B33">
        <w:t xml:space="preserve">or any portion </w:t>
      </w:r>
      <w:r>
        <w:t>of the Work is suspended</w:t>
      </w:r>
      <w:r w:rsidR="00934B33">
        <w:t xml:space="preserve"> pursuant to this Section 44.0</w:t>
      </w:r>
      <w:r>
        <w:t xml:space="preserve">, the </w:t>
      </w:r>
      <w:r w:rsidR="00934B33">
        <w:t>time for performance</w:t>
      </w:r>
      <w:r>
        <w:t xml:space="preserve"> of the </w:t>
      </w:r>
      <w:r w:rsidR="00934B33">
        <w:t>Work</w:t>
      </w:r>
      <w:r>
        <w:t xml:space="preserve"> shall automatically be extended for a period of time equal to the duration of </w:t>
      </w:r>
      <w:r w:rsidR="00934B33">
        <w:t>such</w:t>
      </w:r>
      <w:r>
        <w:t xml:space="preserve"> suspension period</w:t>
      </w:r>
      <w:r w:rsidR="00FD26D7">
        <w:t xml:space="preserve"> to the extent applicable</w:t>
      </w:r>
      <w:r>
        <w:t xml:space="preserve">. </w:t>
      </w:r>
      <w:r w:rsidR="00B3725F">
        <w:t xml:space="preserve"> </w:t>
      </w:r>
      <w:r>
        <w:t xml:space="preserve">Upon </w:t>
      </w:r>
      <w:r w:rsidR="00DC3A03">
        <w:t xml:space="preserve">delivery of </w:t>
      </w:r>
      <w:r>
        <w:t>such Notice of suspension</w:t>
      </w:r>
      <w:r w:rsidR="00DC3A03">
        <w:t xml:space="preserve"> for convenience</w:t>
      </w:r>
      <w:r>
        <w:t xml:space="preserve">, Purchaser </w:t>
      </w:r>
      <w:r w:rsidR="00DC3A03">
        <w:t>shall</w:t>
      </w:r>
      <w:r>
        <w:t xml:space="preserve"> designate the </w:t>
      </w:r>
      <w:r w:rsidR="00DC3A03">
        <w:t xml:space="preserve">type and </w:t>
      </w:r>
      <w:r>
        <w:t>amount of labour and equipment to be committed to the Jobsite</w:t>
      </w:r>
      <w:r w:rsidR="002166CE">
        <w:t xml:space="preserve"> and shall compensate Supplier for such labour and equipment</w:t>
      </w:r>
      <w:r w:rsidR="00DC3A03">
        <w:t xml:space="preserve"> d</w:t>
      </w:r>
      <w:r>
        <w:t xml:space="preserve">uring the period of </w:t>
      </w:r>
      <w:r w:rsidR="00DC3A03">
        <w:t xml:space="preserve">such </w:t>
      </w:r>
      <w:r>
        <w:t>suspension</w:t>
      </w:r>
      <w:r w:rsidR="002166CE">
        <w:t>.</w:t>
      </w:r>
      <w:r>
        <w:t xml:space="preserve"> </w:t>
      </w:r>
      <w:r w:rsidR="00B3725F">
        <w:t xml:space="preserve"> </w:t>
      </w:r>
      <w:r>
        <w:t xml:space="preserve">Supplier shall use </w:t>
      </w:r>
      <w:r w:rsidR="00FD26D7">
        <w:t>reasonable</w:t>
      </w:r>
      <w:r>
        <w:t xml:space="preserve"> efforts to utilize its labour and equipment in such a manner as to minimize </w:t>
      </w:r>
      <w:r w:rsidR="00BD2F0C">
        <w:t xml:space="preserve">the </w:t>
      </w:r>
      <w:r>
        <w:t xml:space="preserve">costs associated with </w:t>
      </w:r>
      <w:r w:rsidR="00BD2F0C">
        <w:t xml:space="preserve">such </w:t>
      </w:r>
      <w:r>
        <w:t xml:space="preserve">suspension. </w:t>
      </w:r>
    </w:p>
    <w:p w:rsidR="00023968" w:rsidP="00BD2F0C" w14:paraId="63A3DDB3" w14:textId="1145D1A5">
      <w:pPr>
        <w:ind w:left="1440" w:right="0" w:hanging="720"/>
        <w:jc w:val="left"/>
      </w:pPr>
      <w:r>
        <w:t xml:space="preserve">44.2 </w:t>
      </w:r>
      <w:r>
        <w:tab/>
        <w:t xml:space="preserve">Upon </w:t>
      </w:r>
      <w:r w:rsidR="00BD2F0C">
        <w:t xml:space="preserve">its </w:t>
      </w:r>
      <w:r>
        <w:t>receipt of a Notice</w:t>
      </w:r>
      <w:r w:rsidR="00BD2F0C">
        <w:t xml:space="preserve"> of suspension for convenience and unless </w:t>
      </w:r>
      <w:r w:rsidR="00B3725F">
        <w:t xml:space="preserve">otherwise </w:t>
      </w:r>
      <w:r w:rsidR="002166CE">
        <w:t>agreed</w:t>
      </w:r>
      <w:r>
        <w:t xml:space="preserve">, Supplier shall: </w:t>
      </w:r>
    </w:p>
    <w:p w:rsidR="00023968" w:rsidP="00D80316" w14:paraId="207D0758" w14:textId="02FD8261">
      <w:pPr>
        <w:ind w:left="2160" w:right="0" w:hanging="720"/>
      </w:pPr>
      <w:r>
        <w:t xml:space="preserve">44.2.1 </w:t>
      </w:r>
      <w:r>
        <w:tab/>
      </w:r>
      <w:r w:rsidR="00FD26D7">
        <w:t>Wind</w:t>
      </w:r>
      <w:r w:rsidR="005B252F">
        <w:t xml:space="preserve"> </w:t>
      </w:r>
      <w:r w:rsidR="00FD26D7">
        <w:t>down and</w:t>
      </w:r>
      <w:r>
        <w:t xml:space="preserve"> discontinue </w:t>
      </w:r>
      <w:r w:rsidR="00F35617">
        <w:t xml:space="preserve">in an orderly manner </w:t>
      </w:r>
      <w:r>
        <w:t xml:space="preserve">Work on the date and to the extent </w:t>
      </w:r>
      <w:r w:rsidR="00171F51">
        <w:t xml:space="preserve">reasonably </w:t>
      </w:r>
      <w:r w:rsidR="002166CE">
        <w:t xml:space="preserve">possible </w:t>
      </w:r>
      <w:r w:rsidR="00B3725F">
        <w:t xml:space="preserve">and </w:t>
      </w:r>
      <w:r>
        <w:t xml:space="preserve">specified in the Notice; </w:t>
      </w:r>
    </w:p>
    <w:p w:rsidR="00023968" w14:paraId="778F9122" w14:textId="60171766">
      <w:pPr>
        <w:ind w:left="2172" w:right="14"/>
      </w:pPr>
      <w:r>
        <w:t xml:space="preserve">44.2.2 </w:t>
      </w:r>
      <w:r>
        <w:tab/>
      </w:r>
      <w:r w:rsidR="00171F51">
        <w:t xml:space="preserve">Except as and to the extent otherwise specified in the Notice, </w:t>
      </w:r>
      <w:r w:rsidR="002166CE">
        <w:t>p</w:t>
      </w:r>
      <w:r>
        <w:t xml:space="preserve">lace no further orders </w:t>
      </w:r>
      <w:r w:rsidR="00171F51">
        <w:t>and enter into no further</w:t>
      </w:r>
      <w:r>
        <w:t xml:space="preserve"> subcontracts with respect to </w:t>
      </w:r>
      <w:r w:rsidR="00171F51">
        <w:t xml:space="preserve">the </w:t>
      </w:r>
      <w:r>
        <w:t xml:space="preserve">suspended Work; </w:t>
      </w:r>
    </w:p>
    <w:p w:rsidR="00023968" w14:paraId="59BFC135" w14:textId="07114854">
      <w:pPr>
        <w:ind w:left="2172" w:right="14"/>
      </w:pPr>
      <w:r>
        <w:t xml:space="preserve">44.2.3 </w:t>
      </w:r>
      <w:r w:rsidR="00F3032E">
        <w:tab/>
      </w:r>
      <w:r w:rsidR="00FD26D7">
        <w:t>M</w:t>
      </w:r>
      <w:r>
        <w:t xml:space="preserve">ake </w:t>
      </w:r>
      <w:r w:rsidR="00171F51">
        <w:t xml:space="preserve">commercially </w:t>
      </w:r>
      <w:r>
        <w:t>reasonable effort</w:t>
      </w:r>
      <w:r w:rsidR="00FD26D7">
        <w:t>s</w:t>
      </w:r>
      <w:r>
        <w:t xml:space="preserve"> to </w:t>
      </w:r>
      <w:r w:rsidR="00171F51">
        <w:t>suspend</w:t>
      </w:r>
      <w:r>
        <w:t xml:space="preserve"> all orders, subcontracts and rental agreements to the extent </w:t>
      </w:r>
      <w:r w:rsidR="00171F51">
        <w:t xml:space="preserve">that </w:t>
      </w:r>
      <w:r>
        <w:t xml:space="preserve">they relate to </w:t>
      </w:r>
      <w:r w:rsidR="00171F51">
        <w:t>of the suspended</w:t>
      </w:r>
      <w:r>
        <w:t xml:space="preserve"> Work; </w:t>
      </w:r>
    </w:p>
    <w:p w:rsidR="00023968" w:rsidP="00171F51" w14:paraId="2C63F1D6" w14:textId="3D10730A">
      <w:pPr>
        <w:ind w:left="2160" w:right="0" w:hanging="720"/>
        <w:jc w:val="left"/>
      </w:pPr>
      <w:r>
        <w:t xml:space="preserve">44.2.4 </w:t>
      </w:r>
      <w:r>
        <w:tab/>
        <w:t>Continue to protect and preserve the Work</w:t>
      </w:r>
      <w:r w:rsidR="00FD26D7">
        <w:t xml:space="preserve"> to the extent </w:t>
      </w:r>
      <w:r w:rsidR="00171F51">
        <w:t>that it</w:t>
      </w:r>
      <w:r w:rsidR="00FD26D7">
        <w:t xml:space="preserve"> is within the care, custody and control of Supplier</w:t>
      </w:r>
      <w:r>
        <w:t xml:space="preserve">; and </w:t>
      </w:r>
    </w:p>
    <w:p w:rsidR="00023968" w14:paraId="11416195" w14:textId="76425DC5">
      <w:pPr>
        <w:ind w:left="2172" w:right="14"/>
      </w:pPr>
      <w:r>
        <w:t xml:space="preserve">44.2.5 </w:t>
      </w:r>
      <w:r w:rsidR="00F3032E">
        <w:tab/>
      </w:r>
      <w:r w:rsidR="00FD26D7">
        <w:t>Promptly c</w:t>
      </w:r>
      <w:r>
        <w:t xml:space="preserve">onsult with Purchaser </w:t>
      </w:r>
      <w:r w:rsidR="00171F51">
        <w:t>regarding</w:t>
      </w:r>
      <w:r>
        <w:t xml:space="preserve"> any portion of the Work </w:t>
      </w:r>
      <w:r w:rsidR="00171F51">
        <w:t xml:space="preserve">that </w:t>
      </w:r>
      <w:r>
        <w:t xml:space="preserve">is in a state of manufacture, fabrication, or erection such that interruption of </w:t>
      </w:r>
      <w:r w:rsidR="00171F51">
        <w:t xml:space="preserve">the </w:t>
      </w:r>
      <w:r>
        <w:t xml:space="preserve">Work would result in substantially increased costs, </w:t>
      </w:r>
      <w:r w:rsidR="00171F51">
        <w:t xml:space="preserve">and </w:t>
      </w:r>
      <w:r>
        <w:t xml:space="preserve">with Purchaser’s written concurrence, Supplier may complete such portion of the Work. </w:t>
      </w:r>
    </w:p>
    <w:p w:rsidR="00023968" w14:paraId="14494582" w14:textId="678D6DA8">
      <w:pPr>
        <w:ind w:left="1440" w:right="14"/>
      </w:pPr>
      <w:r>
        <w:t xml:space="preserve">44.3 </w:t>
      </w:r>
      <w:r w:rsidR="00F3032E">
        <w:tab/>
      </w:r>
      <w:r>
        <w:t xml:space="preserve">As full compensation for </w:t>
      </w:r>
      <w:r w:rsidR="00171F51">
        <w:t>any</w:t>
      </w:r>
      <w:r>
        <w:t xml:space="preserve"> suspension</w:t>
      </w:r>
      <w:r w:rsidR="00171F51">
        <w:t xml:space="preserve"> for convenience pursuant to this Section 44.0</w:t>
      </w:r>
      <w:r>
        <w:t xml:space="preserve">, Supplier shall be reimbursed for the following </w:t>
      </w:r>
      <w:r w:rsidR="00171F51">
        <w:t xml:space="preserve">reasonably-incurred, direct </w:t>
      </w:r>
      <w:r>
        <w:t xml:space="preserve">costs, without duplication of any item, to the extent that such costs result from such suspension of Work: </w:t>
      </w:r>
    </w:p>
    <w:p w:rsidR="00023968" w14:paraId="59FC3E6D" w14:textId="7E815546">
      <w:pPr>
        <w:ind w:left="2172" w:right="14"/>
      </w:pPr>
      <w:r>
        <w:t xml:space="preserve">44.3.1 </w:t>
      </w:r>
      <w:r w:rsidR="00F3032E">
        <w:tab/>
      </w:r>
      <w:r>
        <w:t xml:space="preserve">A stand-by charge </w:t>
      </w:r>
      <w:r w:rsidR="00171F51">
        <w:t xml:space="preserve">that </w:t>
      </w:r>
      <w:r w:rsidR="00D81839">
        <w:t xml:space="preserve">(i) </w:t>
      </w:r>
      <w:r w:rsidR="00171F51">
        <w:t>shall be sufficient to compensate Supplie</w:t>
      </w:r>
      <w:r w:rsidR="00D81839">
        <w:t>r</w:t>
      </w:r>
      <w:r w:rsidR="00171F51">
        <w:t xml:space="preserve"> for</w:t>
      </w:r>
      <w:r w:rsidRPr="00171F51" w:rsidR="00171F51">
        <w:t xml:space="preserve"> </w:t>
      </w:r>
      <w:r w:rsidR="00171F51">
        <w:t>keeping, to the extent specified in the Notice</w:t>
      </w:r>
      <w:r w:rsidR="002166CE">
        <w:t xml:space="preserve"> and </w:t>
      </w:r>
      <w:r w:rsidR="00ED3B68">
        <w:t>as otherwise necessary to comply with its obligations under the Contract</w:t>
      </w:r>
      <w:r w:rsidR="00171F51">
        <w:t>, its organization</w:t>
      </w:r>
      <w:r w:rsidR="002166CE">
        <w:t>, labour</w:t>
      </w:r>
      <w:r w:rsidR="00171F51">
        <w:t xml:space="preserve"> and machinery and equipment committed to the Work </w:t>
      </w:r>
      <w:r w:rsidR="00D81839">
        <w:t>o</w:t>
      </w:r>
      <w:r w:rsidR="00171F51">
        <w:t xml:space="preserve">n a stand-by </w:t>
      </w:r>
      <w:r w:rsidR="00D81839">
        <w:t>basi</w:t>
      </w:r>
      <w:r w:rsidR="00171F51">
        <w:t>s</w:t>
      </w:r>
      <w:r w:rsidR="00D81839">
        <w:t xml:space="preserve"> and (ii) shall</w:t>
      </w:r>
      <w:r>
        <w:t xml:space="preserve"> be paid to Supplier during the period of </w:t>
      </w:r>
      <w:r w:rsidR="00171F51">
        <w:t xml:space="preserve">such </w:t>
      </w:r>
      <w:r>
        <w:t xml:space="preserve">suspension of Work; </w:t>
      </w:r>
    </w:p>
    <w:p w:rsidR="00023968" w:rsidP="00D81839" w14:paraId="3CF3D043" w14:textId="0608DA12">
      <w:pPr>
        <w:ind w:left="2160" w:right="0" w:hanging="720"/>
      </w:pPr>
      <w:r>
        <w:t xml:space="preserve">44.3.2 </w:t>
      </w:r>
      <w:r>
        <w:tab/>
        <w:t xml:space="preserve">All reasonable costs </w:t>
      </w:r>
      <w:r w:rsidR="00D81839">
        <w:t>actually incurred by Supplier for</w:t>
      </w:r>
      <w:r>
        <w:t xml:space="preserve"> mobilization and demobilization of </w:t>
      </w:r>
      <w:r w:rsidR="00D81839">
        <w:t>its machinery</w:t>
      </w:r>
      <w:r>
        <w:t xml:space="preserve"> and equipment </w:t>
      </w:r>
      <w:r w:rsidR="00D81839">
        <w:t>and labour</w:t>
      </w:r>
      <w:r>
        <w:t xml:space="preserve">; </w:t>
      </w:r>
    </w:p>
    <w:p w:rsidR="00023968" w:rsidP="00D81839" w14:paraId="70896D0F" w14:textId="25161E79">
      <w:pPr>
        <w:ind w:left="2160" w:right="0" w:hanging="720"/>
      </w:pPr>
      <w:r>
        <w:t xml:space="preserve">44.3.3 </w:t>
      </w:r>
      <w:r>
        <w:tab/>
        <w:t xml:space="preserve">All reasonable costs </w:t>
      </w:r>
      <w:r w:rsidR="00D81839">
        <w:t>actually incurred by Supplier for</w:t>
      </w:r>
      <w:r>
        <w:t xml:space="preserve"> protecting and preserving any portion of the Work </w:t>
      </w:r>
      <w:r w:rsidR="00D81839">
        <w:t xml:space="preserve">then </w:t>
      </w:r>
      <w:r>
        <w:t xml:space="preserve">completed or delivered; and </w:t>
      </w:r>
    </w:p>
    <w:p w:rsidR="00023968" w14:paraId="6329C6AB" w14:textId="2AA45401">
      <w:pPr>
        <w:spacing w:after="115"/>
        <w:ind w:left="2173" w:right="14"/>
      </w:pPr>
      <w:r>
        <w:t xml:space="preserve">44.3.4 </w:t>
      </w:r>
      <w:r w:rsidR="00B52195">
        <w:tab/>
      </w:r>
      <w:r>
        <w:t xml:space="preserve">If </w:t>
      </w:r>
      <w:r w:rsidR="00D81839">
        <w:t>the suspension</w:t>
      </w:r>
      <w:r>
        <w:t xml:space="preserve"> of Work </w:t>
      </w:r>
      <w:r w:rsidR="00D81839">
        <w:t xml:space="preserve">increases or decreases </w:t>
      </w:r>
      <w:r>
        <w:t>the cost of subsequently performing the Work, a</w:t>
      </w:r>
      <w:r w:rsidR="00EB4FA9">
        <w:t xml:space="preserve"> mutually-agreed</w:t>
      </w:r>
      <w:r>
        <w:t xml:space="preserve"> adjustment </w:t>
      </w:r>
      <w:r w:rsidR="00EB4FA9">
        <w:t xml:space="preserve">to the Contract </w:t>
      </w:r>
      <w:r>
        <w:t xml:space="preserve">will be made for performing the remaining Work. </w:t>
      </w:r>
    </w:p>
    <w:p w:rsidR="00023968" w:rsidP="00B52195" w14:paraId="54B76F74" w14:textId="77777777">
      <w:pPr>
        <w:pStyle w:val="Heading1"/>
        <w:ind w:left="-10" w:firstLine="0"/>
        <w:jc w:val="left"/>
      </w:pPr>
      <w:bookmarkStart w:id="44" w:name="_Toc38112"/>
      <w:r w:rsidRPr="005A3A51">
        <w:t xml:space="preserve">45.0 </w:t>
      </w:r>
      <w:r w:rsidRPr="005A3A51">
        <w:tab/>
        <w:t>TERMINATION FOR CAUSE:</w:t>
      </w:r>
      <w:r>
        <w:t xml:space="preserve"> </w:t>
      </w:r>
      <w:bookmarkEnd w:id="44"/>
    </w:p>
    <w:p w:rsidR="00023968" w14:paraId="1C3B8D1C" w14:textId="3E00177B">
      <w:pPr>
        <w:ind w:left="1440" w:right="14"/>
      </w:pPr>
      <w:r>
        <w:t xml:space="preserve">45.1 </w:t>
      </w:r>
      <w:r w:rsidR="005A27AA">
        <w:tab/>
      </w:r>
      <w:r w:rsidR="005A3A51">
        <w:t xml:space="preserve">Upon its delivery </w:t>
      </w:r>
      <w:r w:rsidR="006330AA">
        <w:t xml:space="preserve">to Supplier </w:t>
      </w:r>
      <w:r w:rsidR="005A3A51">
        <w:t xml:space="preserve">of </w:t>
      </w:r>
      <w:r w:rsidR="006330AA">
        <w:t xml:space="preserve">a </w:t>
      </w:r>
      <w:r w:rsidR="005A3A51">
        <w:t>Notice</w:t>
      </w:r>
      <w:r w:rsidR="0023533B">
        <w:t xml:space="preserve"> of default</w:t>
      </w:r>
      <w:r w:rsidR="00B53631">
        <w:t xml:space="preserve">, </w:t>
      </w:r>
      <w:r>
        <w:t>Purchaser may terminate the whole or any part of the Contract for cause and take possession of the Work without termination charge, obligation</w:t>
      </w:r>
      <w:r w:rsidR="00B53631">
        <w:t xml:space="preserve"> or penalty and without prejudice to any remedy that may be available to Purchaser at Law or in equity or under the Contract</w:t>
      </w:r>
      <w:r w:rsidR="005A3A51">
        <w:t>, if</w:t>
      </w:r>
      <w:r>
        <w:t xml:space="preserve"> any one of the following events</w:t>
      </w:r>
      <w:r w:rsidR="005A3A51">
        <w:t xml:space="preserve"> occurs</w:t>
      </w:r>
      <w:r>
        <w:t xml:space="preserve">: </w:t>
      </w:r>
    </w:p>
    <w:p w:rsidR="00023968" w:rsidP="00D80316" w14:paraId="33A12817" w14:textId="4FF3449F">
      <w:pPr>
        <w:ind w:left="2160" w:right="0" w:hanging="720"/>
      </w:pPr>
      <w:r>
        <w:t xml:space="preserve">45.1.1 </w:t>
      </w:r>
      <w:r>
        <w:tab/>
      </w:r>
      <w:r w:rsidR="00614262">
        <w:t>[</w:t>
      </w:r>
      <w:r w:rsidR="005A3A51">
        <w:t xml:space="preserve">Intentionally </w:t>
      </w:r>
      <w:r w:rsidR="00614262">
        <w:t>O</w:t>
      </w:r>
      <w:r w:rsidR="005A3A51">
        <w:t>mitted</w:t>
      </w:r>
      <w:r w:rsidR="00614262">
        <w:t>]</w:t>
      </w:r>
      <w:r w:rsidR="005A3A51">
        <w:t>;</w:t>
      </w:r>
      <w:r>
        <w:t xml:space="preserve"> </w:t>
      </w:r>
    </w:p>
    <w:p w:rsidR="00023968" w:rsidP="005A3A51" w14:paraId="488BC7AE" w14:textId="57A2E102">
      <w:pPr>
        <w:ind w:left="2160" w:right="14"/>
      </w:pPr>
      <w:r>
        <w:t xml:space="preserve">45.1.2 </w:t>
      </w:r>
      <w:r w:rsidR="005A27AA">
        <w:tab/>
      </w:r>
      <w:r w:rsidR="00614262">
        <w:t>[</w:t>
      </w:r>
      <w:r w:rsidR="005A3A51">
        <w:t>I</w:t>
      </w:r>
      <w:r w:rsidR="007B7BFE">
        <w:t xml:space="preserve">ntentionally </w:t>
      </w:r>
      <w:r w:rsidR="00614262">
        <w:t>O</w:t>
      </w:r>
      <w:r w:rsidR="007B7BFE">
        <w:t>mitted</w:t>
      </w:r>
      <w:r w:rsidR="00614262">
        <w:t>]</w:t>
      </w:r>
      <w:r w:rsidR="005A3A51">
        <w:t>;</w:t>
      </w:r>
      <w:r>
        <w:t xml:space="preserve">  </w:t>
      </w:r>
    </w:p>
    <w:p w:rsidR="00023968" w:rsidP="005A3A51" w14:paraId="3578496F" w14:textId="5F08B2A8">
      <w:pPr>
        <w:ind w:left="2160" w:right="14" w:hanging="717"/>
      </w:pPr>
      <w:r>
        <w:t xml:space="preserve">45.1.3 </w:t>
      </w:r>
      <w:r w:rsidR="005A27AA">
        <w:tab/>
      </w:r>
      <w:r>
        <w:t xml:space="preserve">Supplier enters into any voluntary or involuntary bankruptcy or other insolvency or receivership proceeding or makes an assignment for the benefit of creditors;  </w:t>
      </w:r>
    </w:p>
    <w:p w:rsidR="00023968" w:rsidP="00D80316" w14:paraId="62A5FE64" w14:textId="47CD0B9D">
      <w:pPr>
        <w:ind w:left="2160" w:right="0" w:hanging="720"/>
      </w:pPr>
      <w:r>
        <w:t xml:space="preserve">45.1.4 </w:t>
      </w:r>
      <w:r>
        <w:tab/>
      </w:r>
      <w:r w:rsidR="00614262">
        <w:t>[</w:t>
      </w:r>
      <w:r w:rsidR="005A3A51">
        <w:t xml:space="preserve">Intentionally </w:t>
      </w:r>
      <w:r w:rsidR="00614262">
        <w:t>O</w:t>
      </w:r>
      <w:r w:rsidR="005A3A51">
        <w:t>mitted</w:t>
      </w:r>
      <w:r w:rsidR="00614262">
        <w:t>]</w:t>
      </w:r>
      <w:r w:rsidR="005A3A51">
        <w:t>;</w:t>
      </w:r>
    </w:p>
    <w:p w:rsidR="00023968" w14:paraId="151D1EB8" w14:textId="34C90914">
      <w:pPr>
        <w:ind w:left="2174" w:right="14"/>
      </w:pPr>
      <w:r>
        <w:t xml:space="preserve">45.1.5 </w:t>
      </w:r>
      <w:r w:rsidR="00A45117">
        <w:tab/>
      </w:r>
      <w:r>
        <w:t>Any</w:t>
      </w:r>
      <w:r w:rsidR="00892F4D">
        <w:t xml:space="preserve"> proven</w:t>
      </w:r>
      <w:r>
        <w:t xml:space="preserve"> noncompliance by Supplier</w:t>
      </w:r>
      <w:r w:rsidR="00F0543F">
        <w:t xml:space="preserve"> or</w:t>
      </w:r>
      <w:r>
        <w:t xml:space="preserve"> any </w:t>
      </w:r>
      <w:r w:rsidR="00F0543F">
        <w:t>of its Affiliates or</w:t>
      </w:r>
      <w:r>
        <w:t xml:space="preserve"> Subcontractor</w:t>
      </w:r>
      <w:r w:rsidR="00F0543F">
        <w:t>s</w:t>
      </w:r>
      <w:r>
        <w:t xml:space="preserve"> or any of </w:t>
      </w:r>
      <w:r w:rsidR="00F0543F">
        <w:t xml:space="preserve">its or </w:t>
      </w:r>
      <w:r>
        <w:t xml:space="preserve">their </w:t>
      </w:r>
      <w:r w:rsidR="00F0543F">
        <w:t>respective Agents</w:t>
      </w:r>
      <w:r>
        <w:t xml:space="preserve"> with, or breach of any </w:t>
      </w:r>
      <w:r w:rsidR="00BF2D29">
        <w:t>obligation or</w:t>
      </w:r>
      <w:r>
        <w:t xml:space="preserve"> representation set forth in</w:t>
      </w:r>
      <w:r w:rsidR="00BF2D29">
        <w:t>,</w:t>
      </w:r>
      <w:r>
        <w:t xml:space="preserve"> Section 51.0;  </w:t>
      </w:r>
    </w:p>
    <w:p w:rsidR="00023968" w:rsidP="00A45117" w14:paraId="19302AE6" w14:textId="0DC3A6E4">
      <w:pPr>
        <w:ind w:left="1440" w:right="0" w:firstLine="0"/>
        <w:jc w:val="left"/>
      </w:pPr>
      <w:r>
        <w:t xml:space="preserve">45.1.6 </w:t>
      </w:r>
      <w:r>
        <w:tab/>
      </w:r>
      <w:r w:rsidR="00614262">
        <w:t>[</w:t>
      </w:r>
      <w:r w:rsidR="005A3A51">
        <w:t xml:space="preserve">Intentionally </w:t>
      </w:r>
      <w:r w:rsidR="00614262">
        <w:t>O</w:t>
      </w:r>
      <w:r w:rsidR="005A3A51">
        <w:t>mitted</w:t>
      </w:r>
      <w:r w:rsidR="00614262">
        <w:t>]</w:t>
      </w:r>
      <w:r w:rsidR="005A3A51">
        <w:t>;</w:t>
      </w:r>
      <w:r>
        <w:t xml:space="preserve"> </w:t>
      </w:r>
    </w:p>
    <w:p w:rsidR="00BF2D29" w14:paraId="1D855A15" w14:textId="04295298">
      <w:pPr>
        <w:ind w:left="2174" w:right="14"/>
      </w:pPr>
      <w:r>
        <w:t xml:space="preserve">45.1.7 </w:t>
      </w:r>
      <w:r w:rsidR="00A45117">
        <w:tab/>
      </w:r>
      <w:r>
        <w:t xml:space="preserve">Supplier </w:t>
      </w:r>
      <w:r w:rsidR="00134559">
        <w:t>defaults on the</w:t>
      </w:r>
      <w:r>
        <w:t xml:space="preserve"> perform</w:t>
      </w:r>
      <w:r w:rsidR="00134559">
        <w:t>ance of</w:t>
      </w:r>
      <w:r>
        <w:t xml:space="preserve"> a</w:t>
      </w:r>
      <w:r w:rsidR="00A31227">
        <w:t xml:space="preserve">ny </w:t>
      </w:r>
      <w:r w:rsidR="00134559">
        <w:t xml:space="preserve">of its </w:t>
      </w:r>
      <w:r w:rsidR="00A31227">
        <w:t>other</w:t>
      </w:r>
      <w:r>
        <w:t xml:space="preserve"> material obligation</w:t>
      </w:r>
      <w:r w:rsidR="00134559">
        <w:t>s</w:t>
      </w:r>
      <w:r>
        <w:t xml:space="preserve"> under the Contract and fails to </w:t>
      </w:r>
      <w:r w:rsidR="002E6BF6">
        <w:t>C</w:t>
      </w:r>
      <w:r>
        <w:t>ure such default</w:t>
      </w:r>
      <w:r w:rsidR="005A3A51">
        <w:t xml:space="preserve"> within thirty (30) days after its receipt of Purchaser’s Notice of such default</w:t>
      </w:r>
      <w:r w:rsidR="00BB15D9">
        <w:t>, or such longer period of time as is reasonably necessary given the nature of the noncompliant Work</w:t>
      </w:r>
      <w:r w:rsidR="003575C8">
        <w:t>;</w:t>
      </w:r>
    </w:p>
    <w:p w:rsidR="00023968" w:rsidP="00A31227" w14:paraId="67EA79EA" w14:textId="30C08E41">
      <w:pPr>
        <w:ind w:left="1440" w:right="14" w:firstLine="0"/>
      </w:pPr>
      <w:r>
        <w:t xml:space="preserve">If </w:t>
      </w:r>
      <w:r w:rsidR="00A31227">
        <w:t xml:space="preserve">the Contract is terminated pursuant to Section 45.1.3, all “goods” (as defined in the Sale of Good Act, Ontario) supplied by Supplier or any of its Affiliates or Subcontractors shall be deemed identified to the Contract and subject to replevin by Purchaser. </w:t>
      </w:r>
      <w:r w:rsidR="00590845">
        <w:t xml:space="preserve"> </w:t>
      </w:r>
    </w:p>
    <w:p w:rsidR="00023968" w:rsidP="00F35617" w14:paraId="29540756" w14:textId="6E431A94">
      <w:pPr>
        <w:ind w:left="0" w:right="0" w:firstLine="0"/>
        <w:jc w:val="left"/>
      </w:pPr>
      <w:r>
        <w:rPr>
          <w:rFonts w:ascii="Calibri" w:eastAsia="Calibri" w:hAnsi="Calibri" w:cs="Calibri"/>
          <w:sz w:val="22"/>
        </w:rPr>
        <w:tab/>
      </w:r>
      <w:r>
        <w:t xml:space="preserve">45.2 </w:t>
      </w:r>
      <w:r>
        <w:tab/>
      </w:r>
      <w:r w:rsidR="00806186">
        <w:t>If</w:t>
      </w:r>
      <w:r>
        <w:t xml:space="preserve"> the </w:t>
      </w:r>
      <w:r w:rsidR="00806186">
        <w:t>Contract is terminated by Purchaser</w:t>
      </w:r>
      <w:r>
        <w:t xml:space="preserve"> for cause </w:t>
      </w:r>
      <w:r w:rsidR="00776B62">
        <w:t>pursuant to Section 45.1</w:t>
      </w:r>
      <w:r>
        <w:t xml:space="preserve">, Supplier shall: </w:t>
      </w:r>
    </w:p>
    <w:p w:rsidR="00023968" w:rsidP="00D80316" w14:paraId="17AA355A" w14:textId="3A3B109D">
      <w:pPr>
        <w:ind w:left="2160" w:right="0" w:hanging="720"/>
      </w:pPr>
      <w:r>
        <w:t xml:space="preserve">45.2.1 </w:t>
      </w:r>
      <w:r>
        <w:tab/>
      </w:r>
      <w:r w:rsidR="00192131">
        <w:t>I</w:t>
      </w:r>
      <w:r>
        <w:t xml:space="preserve">mmediately </w:t>
      </w:r>
      <w:r w:rsidR="00F35617">
        <w:t>discontinue</w:t>
      </w:r>
      <w:r w:rsidR="00776B62">
        <w:t xml:space="preserve"> performance of</w:t>
      </w:r>
      <w:r>
        <w:t xml:space="preserve"> all Work; </w:t>
      </w:r>
    </w:p>
    <w:p w:rsidR="00023968" w:rsidP="00D80316" w14:paraId="77CD7FA1" w14:textId="3DAB59A9">
      <w:pPr>
        <w:ind w:left="2160" w:right="0" w:hanging="720"/>
      </w:pPr>
      <w:r>
        <w:t xml:space="preserve">45.2.2 </w:t>
      </w:r>
      <w:r>
        <w:tab/>
      </w:r>
      <w:r w:rsidR="00192131">
        <w:t>P</w:t>
      </w:r>
      <w:r w:rsidR="00776B62">
        <w:t>lace</w:t>
      </w:r>
      <w:r>
        <w:t xml:space="preserve"> no </w:t>
      </w:r>
      <w:r w:rsidR="00776B62">
        <w:t xml:space="preserve">further orders and enter into no </w:t>
      </w:r>
      <w:r>
        <w:t xml:space="preserve">further subcontracts with </w:t>
      </w:r>
      <w:r w:rsidR="00776B62">
        <w:t xml:space="preserve">respect to </w:t>
      </w:r>
      <w:r>
        <w:t xml:space="preserve">the </w:t>
      </w:r>
      <w:r w:rsidR="00776B62">
        <w:t>Work</w:t>
      </w:r>
      <w:r>
        <w:t xml:space="preserve">; </w:t>
      </w:r>
    </w:p>
    <w:p w:rsidR="00023968" w:rsidRPr="00776B62" w:rsidP="00D80316" w14:paraId="21A63DB3" w14:textId="1F95FE0A">
      <w:pPr>
        <w:ind w:left="2160" w:right="0" w:hanging="720"/>
      </w:pPr>
      <w:r>
        <w:t xml:space="preserve">45.2.3 </w:t>
      </w:r>
      <w:r>
        <w:tab/>
      </w:r>
      <w:r w:rsidR="00192131">
        <w:t>A</w:t>
      </w:r>
      <w:r w:rsidR="00776B62">
        <w:t>s</w:t>
      </w:r>
      <w:r w:rsidR="003575C8">
        <w:t xml:space="preserve"> and to the extent requested by Purchaser, as</w:t>
      </w:r>
      <w:r w:rsidR="00776B62">
        <w:t>sign</w:t>
      </w:r>
      <w:r w:rsidRPr="00776B62" w:rsidR="00776B62">
        <w:t xml:space="preserve"> </w:t>
      </w:r>
      <w:r w:rsidR="00776B62">
        <w:t xml:space="preserve">to Purchaser </w:t>
      </w:r>
      <w:r w:rsidRPr="00776B62" w:rsidR="00776B62">
        <w:t>all rights</w:t>
      </w:r>
      <w:r w:rsidR="00192131">
        <w:t xml:space="preserve"> and obligations </w:t>
      </w:r>
      <w:r w:rsidRPr="00776B62" w:rsidR="00776B62">
        <w:t xml:space="preserve">of Supplier under </w:t>
      </w:r>
      <w:r w:rsidR="00776B62">
        <w:t xml:space="preserve">outstanding purchase orders </w:t>
      </w:r>
      <w:r w:rsidR="003575C8">
        <w:t xml:space="preserve">and other outstanding contracts </w:t>
      </w:r>
      <w:r w:rsidR="00192131">
        <w:t>for materials and equipment</w:t>
      </w:r>
      <w:r w:rsidRPr="00776B62" w:rsidR="00776B62">
        <w:t xml:space="preserve"> </w:t>
      </w:r>
      <w:r w:rsidR="0023533B">
        <w:t xml:space="preserve">to the extent assignable and as specifically </w:t>
      </w:r>
      <w:r w:rsidR="00776B62">
        <w:t>related to the Work</w:t>
      </w:r>
      <w:r w:rsidRPr="00776B62">
        <w:t>;</w:t>
      </w:r>
    </w:p>
    <w:p w:rsidR="00023968" w:rsidP="00D80316" w14:paraId="0199B966" w14:textId="223C9BFB">
      <w:pPr>
        <w:ind w:left="2160" w:right="0" w:hanging="720"/>
      </w:pPr>
      <w:r w:rsidRPr="00776B62">
        <w:t xml:space="preserve">45.2.4 </w:t>
      </w:r>
      <w:r w:rsidRPr="00776B62">
        <w:tab/>
      </w:r>
      <w:r w:rsidR="003575C8">
        <w:t>As and to the extent requested by Purchaser, t</w:t>
      </w:r>
      <w:r w:rsidR="00776B62">
        <w:t xml:space="preserve">erminate </w:t>
      </w:r>
      <w:r w:rsidRPr="00776B62" w:rsidR="00776B62">
        <w:t xml:space="preserve">outstanding </w:t>
      </w:r>
      <w:r w:rsidR="00776B62">
        <w:t xml:space="preserve">purchase orders and other </w:t>
      </w:r>
      <w:r w:rsidR="008F1908">
        <w:t xml:space="preserve">outstanding </w:t>
      </w:r>
      <w:r w:rsidR="00776B62">
        <w:t xml:space="preserve">contracts </w:t>
      </w:r>
      <w:r w:rsidR="003575C8">
        <w:t xml:space="preserve">for materials and equipment </w:t>
      </w:r>
      <w:r w:rsidR="0023533B">
        <w:t xml:space="preserve">to the extent they can be terminated and as specifically </w:t>
      </w:r>
      <w:r w:rsidR="00776B62">
        <w:t>related to the Work;</w:t>
      </w:r>
      <w:r w:rsidR="0023533B">
        <w:t xml:space="preserve"> and</w:t>
      </w:r>
      <w:r>
        <w:t xml:space="preserve"> </w:t>
      </w:r>
    </w:p>
    <w:p w:rsidR="00023968" w:rsidP="00D80316" w14:paraId="016A2878" w14:textId="51413931">
      <w:pPr>
        <w:ind w:left="2160" w:right="0" w:hanging="720"/>
      </w:pPr>
      <w:r>
        <w:t xml:space="preserve">45.2.5 </w:t>
      </w:r>
      <w:r>
        <w:tab/>
      </w:r>
      <w:r w:rsidR="00776B62">
        <w:t>Fully cooperate and refrain from hindering or interfering in any manner with any other Persons performing work at the Jobsite</w:t>
      </w:r>
      <w:r w:rsidR="0023533B">
        <w:t>.</w:t>
      </w:r>
      <w:r w:rsidR="00776B62">
        <w:t xml:space="preserve"> </w:t>
      </w:r>
    </w:p>
    <w:p w:rsidR="00023968" w14:paraId="55F6D762" w14:textId="2ACA9793">
      <w:pPr>
        <w:ind w:left="1440" w:right="14"/>
      </w:pPr>
      <w:r>
        <w:t xml:space="preserve">45.3 </w:t>
      </w:r>
      <w:r w:rsidR="00A45117">
        <w:tab/>
      </w:r>
      <w:r w:rsidR="00806186">
        <w:t>If</w:t>
      </w:r>
      <w:r>
        <w:t xml:space="preserve"> the Contract </w:t>
      </w:r>
      <w:r w:rsidR="00806186">
        <w:t>is</w:t>
      </w:r>
      <w:r>
        <w:t xml:space="preserve"> terminated </w:t>
      </w:r>
      <w:r w:rsidR="00806186">
        <w:t xml:space="preserve">by Purchaser </w:t>
      </w:r>
      <w:r>
        <w:t xml:space="preserve">for cause </w:t>
      </w:r>
      <w:r w:rsidR="00806186">
        <w:t>pursuant to</w:t>
      </w:r>
      <w:r>
        <w:t xml:space="preserve"> Section 45.1, </w:t>
      </w:r>
      <w:r w:rsidR="00806186">
        <w:t xml:space="preserve">Purchaser shall make </w:t>
      </w:r>
      <w:r>
        <w:t xml:space="preserve">payment </w:t>
      </w:r>
      <w:r w:rsidR="00806186">
        <w:t xml:space="preserve">to Supplier in accordance with the Contract </w:t>
      </w:r>
      <w:r>
        <w:t>for completed Work delivered to</w:t>
      </w:r>
      <w:r w:rsidR="00806186">
        <w:t>,</w:t>
      </w:r>
      <w:r>
        <w:t xml:space="preserve"> and accepted by</w:t>
      </w:r>
      <w:r w:rsidR="00806186">
        <w:t>,</w:t>
      </w:r>
      <w:r>
        <w:t xml:space="preserve"> Purchaser</w:t>
      </w:r>
      <w:r w:rsidRPr="00806186">
        <w:t xml:space="preserve">. </w:t>
      </w:r>
    </w:p>
    <w:p w:rsidR="00023968" w14:paraId="79B1AFE7" w14:textId="01DB4F8F">
      <w:pPr>
        <w:ind w:left="1440" w:right="14"/>
      </w:pPr>
      <w:r>
        <w:t xml:space="preserve">45.4 </w:t>
      </w:r>
      <w:r w:rsidR="00A45117">
        <w:tab/>
      </w:r>
      <w:r w:rsidR="00142E51">
        <w:t>If</w:t>
      </w:r>
      <w:r>
        <w:t xml:space="preserve"> the </w:t>
      </w:r>
      <w:r w:rsidR="00142E51">
        <w:t>Contract is terminated by Purchaser</w:t>
      </w:r>
      <w:r>
        <w:t xml:space="preserve"> for cause </w:t>
      </w:r>
      <w:r w:rsidR="00142E51">
        <w:t>pursuant to</w:t>
      </w:r>
      <w:r>
        <w:t xml:space="preserve"> Section 45.1, Purchaser shall have no liability to Supplier for costs incurred by Supplier as a result of such termination or for any costs incurred by Supplier following it</w:t>
      </w:r>
      <w:r w:rsidR="00142E51">
        <w:t>s</w:t>
      </w:r>
      <w:r>
        <w:t xml:space="preserve"> receipt of </w:t>
      </w:r>
      <w:r w:rsidR="00142E51">
        <w:t>the Notice of</w:t>
      </w:r>
      <w:r>
        <w:t xml:space="preserve"> termination</w:t>
      </w:r>
      <w:r w:rsidR="00D05E7C">
        <w:t>,</w:t>
      </w:r>
      <w:r>
        <w:t xml:space="preserve"> </w:t>
      </w:r>
      <w:r w:rsidR="000B39FC">
        <w:t>except for</w:t>
      </w:r>
      <w:r w:rsidR="00CC7697">
        <w:t xml:space="preserve"> </w:t>
      </w:r>
      <w:r w:rsidR="00D05E7C">
        <w:t xml:space="preserve">(i) </w:t>
      </w:r>
      <w:r w:rsidR="00CC7697">
        <w:t xml:space="preserve">payments due and owing for Work performed in accordance with the Contract as of the date of the Notice of termination and </w:t>
      </w:r>
      <w:r w:rsidR="000B39FC">
        <w:t xml:space="preserve">costs related to </w:t>
      </w:r>
      <w:r w:rsidR="00D05E7C">
        <w:t>the taking of</w:t>
      </w:r>
      <w:r w:rsidR="00142E51">
        <w:t xml:space="preserve"> actions that Purchaser thereafter requests</w:t>
      </w:r>
      <w:r w:rsidR="000B39FC">
        <w:t xml:space="preserve"> Supplier to undertake</w:t>
      </w:r>
      <w:r>
        <w:t>.</w:t>
      </w:r>
    </w:p>
    <w:p w:rsidR="00023968" w:rsidP="00134559" w14:paraId="561A5FF1" w14:textId="6C6E96B5">
      <w:pPr>
        <w:spacing w:after="0" w:line="240" w:lineRule="auto"/>
        <w:ind w:left="1440" w:right="14"/>
      </w:pPr>
      <w:r>
        <w:t>45.</w:t>
      </w:r>
      <w:r w:rsidR="00134559">
        <w:t>5</w:t>
      </w:r>
      <w:r>
        <w:t xml:space="preserve"> </w:t>
      </w:r>
      <w:r w:rsidR="00A45117">
        <w:tab/>
      </w:r>
      <w:r w:rsidR="00134559">
        <w:t>If Purchaser defaults on</w:t>
      </w:r>
      <w:r>
        <w:t xml:space="preserve"> the </w:t>
      </w:r>
      <w:r w:rsidR="00134559">
        <w:t>performance</w:t>
      </w:r>
      <w:r>
        <w:t xml:space="preserve"> of any of </w:t>
      </w:r>
      <w:r w:rsidR="00134559">
        <w:t>its</w:t>
      </w:r>
      <w:r>
        <w:t xml:space="preserve"> material obligation</w:t>
      </w:r>
      <w:r w:rsidR="00134559">
        <w:t>s</w:t>
      </w:r>
      <w:r>
        <w:t xml:space="preserve"> </w:t>
      </w:r>
      <w:r w:rsidR="00134559">
        <w:t>under</w:t>
      </w:r>
      <w:r>
        <w:t xml:space="preserve"> the Contract and </w:t>
      </w:r>
      <w:r w:rsidR="00134559">
        <w:t xml:space="preserve">fails to </w:t>
      </w:r>
      <w:r w:rsidR="002E6BF6">
        <w:t>C</w:t>
      </w:r>
      <w:r w:rsidR="00134559">
        <w:t xml:space="preserve">ure </w:t>
      </w:r>
      <w:r>
        <w:t xml:space="preserve">such </w:t>
      </w:r>
      <w:r w:rsidR="00134559">
        <w:t>default</w:t>
      </w:r>
      <w:r>
        <w:t xml:space="preserve"> within thirty (30) calendar days after </w:t>
      </w:r>
      <w:r w:rsidR="00134559">
        <w:t>its</w:t>
      </w:r>
      <w:r>
        <w:t xml:space="preserve"> receipt of </w:t>
      </w:r>
      <w:r w:rsidR="00134559">
        <w:t>Supplier’s</w:t>
      </w:r>
      <w:r>
        <w:t xml:space="preserve"> </w:t>
      </w:r>
      <w:r w:rsidR="00134559">
        <w:t>N</w:t>
      </w:r>
      <w:r>
        <w:t xml:space="preserve">otice of </w:t>
      </w:r>
      <w:r w:rsidR="00134559">
        <w:t>such default</w:t>
      </w:r>
      <w:r>
        <w:t>, Supplier shall have the right to terminate the Contract,</w:t>
      </w:r>
      <w:r w:rsidR="00D05E7C">
        <w:t xml:space="preserve"> provided that Purchaser shall not be deemed to be in breach of the Contract due to its failure to pay Supplier any portion of any amount that remains in dispute between the Parties or is being withheld for any other reason allowed under the Contract, and unless otherwise directed by Purchaser in writing, Supplier shall continue performance of the Work while any such dispute is being resolved pursuant to Section 9.0.</w:t>
      </w:r>
    </w:p>
    <w:p w:rsidR="00134559" w:rsidP="00134559" w14:paraId="5BF6259B" w14:textId="77777777">
      <w:pPr>
        <w:spacing w:after="0" w:line="240" w:lineRule="auto"/>
        <w:ind w:left="1440" w:right="14"/>
      </w:pPr>
    </w:p>
    <w:p w:rsidR="00023968" w:rsidP="00134559" w14:paraId="368C274D" w14:textId="283B7D42">
      <w:pPr>
        <w:pStyle w:val="Heading1"/>
        <w:spacing w:line="240" w:lineRule="auto"/>
        <w:ind w:left="-10" w:firstLine="0"/>
        <w:jc w:val="left"/>
      </w:pPr>
      <w:bookmarkStart w:id="45" w:name="_Toc38113"/>
      <w:r>
        <w:t xml:space="preserve">46.0 </w:t>
      </w:r>
      <w:r>
        <w:tab/>
        <w:t xml:space="preserve">TERMINATION FOR CONVENIENCE: </w:t>
      </w:r>
      <w:bookmarkEnd w:id="45"/>
    </w:p>
    <w:p w:rsidR="00023968" w14:paraId="39CC7A82" w14:textId="3D1AC5FE">
      <w:pPr>
        <w:ind w:left="1440" w:right="14"/>
      </w:pPr>
      <w:r>
        <w:t xml:space="preserve">46.1 </w:t>
      </w:r>
      <w:r w:rsidR="00A45117">
        <w:tab/>
      </w:r>
      <w:r w:rsidR="00076E0E">
        <w:t>U</w:t>
      </w:r>
      <w:r>
        <w:t xml:space="preserve">pon </w:t>
      </w:r>
      <w:r w:rsidR="002978E4">
        <w:t xml:space="preserve">twenty </w:t>
      </w:r>
      <w:r>
        <w:t>(</w:t>
      </w:r>
      <w:r w:rsidR="002978E4">
        <w:t>20</w:t>
      </w:r>
      <w:r>
        <w:t xml:space="preserve">) business days’ </w:t>
      </w:r>
      <w:r w:rsidR="00076E0E">
        <w:t xml:space="preserve">prior </w:t>
      </w:r>
      <w:r>
        <w:t>Notice to Supplier, Purchaser may terminate the whole or any part of the Contract for its convenience</w:t>
      </w:r>
      <w:r w:rsidR="00076E0E">
        <w:t>, and</w:t>
      </w:r>
      <w:r>
        <w:t xml:space="preserve"> </w:t>
      </w:r>
      <w:r w:rsidR="00076E0E">
        <w:t>s</w:t>
      </w:r>
      <w:r>
        <w:t xml:space="preserve">uch termination shall be effective </w:t>
      </w:r>
      <w:r w:rsidR="00076E0E">
        <w:t>as</w:t>
      </w:r>
      <w:r>
        <w:t xml:space="preserve"> specified in </w:t>
      </w:r>
      <w:r w:rsidR="00076E0E">
        <w:t>such</w:t>
      </w:r>
      <w:r>
        <w:t xml:space="preserve"> Notice. </w:t>
      </w:r>
      <w:r w:rsidR="00076E0E">
        <w:t xml:space="preserve"> If</w:t>
      </w:r>
      <w:r>
        <w:t xml:space="preserve"> the Contract </w:t>
      </w:r>
      <w:r w:rsidR="00076E0E">
        <w:t>is terminated by Purchaser pursuant to this Section 46.1</w:t>
      </w:r>
      <w:r>
        <w:t xml:space="preserve">, Supplier </w:t>
      </w:r>
      <w:r w:rsidR="0004329C">
        <w:t xml:space="preserve">shall be entitled </w:t>
      </w:r>
      <w:r w:rsidR="000E0D8A">
        <w:t>to the following</w:t>
      </w:r>
      <w:r>
        <w:t xml:space="preserve">: </w:t>
      </w:r>
    </w:p>
    <w:p w:rsidR="00023968" w:rsidP="00D80316" w14:paraId="74849647" w14:textId="1654ADFE">
      <w:pPr>
        <w:ind w:left="2160" w:right="0" w:hanging="720"/>
      </w:pPr>
      <w:r>
        <w:t xml:space="preserve">46.1.1 </w:t>
      </w:r>
      <w:r>
        <w:tab/>
        <w:t xml:space="preserve">Purchaser shall </w:t>
      </w:r>
      <w:r w:rsidR="00986F5B">
        <w:t>pay</w:t>
      </w:r>
      <w:r>
        <w:t xml:space="preserve"> Supplier for </w:t>
      </w:r>
      <w:r w:rsidR="002978E4">
        <w:t xml:space="preserve">Work </w:t>
      </w:r>
      <w:r>
        <w:t>performed</w:t>
      </w:r>
      <w:r w:rsidR="008C0BD3">
        <w:t>,</w:t>
      </w:r>
      <w:r w:rsidR="00EA35F3">
        <w:t xml:space="preserve"> including any actions under Section 46.2.6</w:t>
      </w:r>
      <w:r w:rsidR="008C0BD3">
        <w:t>,</w:t>
      </w:r>
      <w:r>
        <w:t xml:space="preserve"> after the </w:t>
      </w:r>
      <w:r w:rsidR="00742412">
        <w:t>date of termination to the extent that such Work is</w:t>
      </w:r>
      <w:r>
        <w:t xml:space="preserve"> approved in advance by Purchaser</w:t>
      </w:r>
      <w:r w:rsidR="0014669F">
        <w:t>;</w:t>
      </w:r>
      <w:r w:rsidR="00085B05">
        <w:t xml:space="preserve"> and</w:t>
      </w:r>
      <w:r>
        <w:t xml:space="preserve"> </w:t>
      </w:r>
    </w:p>
    <w:p w:rsidR="00023968" w:rsidP="00D80316" w14:paraId="1D8625D2" w14:textId="04414113">
      <w:pPr>
        <w:ind w:left="2160" w:right="0" w:hanging="720"/>
      </w:pPr>
      <w:r>
        <w:t xml:space="preserve">46.1.2 </w:t>
      </w:r>
      <w:r>
        <w:tab/>
        <w:t>Purchaser shall pay Supplier for that portion of the Work actually completed in accordance with the Contract</w:t>
      </w:r>
      <w:r w:rsidR="00986F5B">
        <w:t xml:space="preserve"> prior to the date of termination and</w:t>
      </w:r>
      <w:r w:rsidR="002978E4">
        <w:t xml:space="preserve"> all reasonable costs </w:t>
      </w:r>
      <w:r w:rsidR="00986F5B">
        <w:t xml:space="preserve">reasonably </w:t>
      </w:r>
      <w:r w:rsidR="002978E4">
        <w:t xml:space="preserve">incurred by Supplier </w:t>
      </w:r>
      <w:r w:rsidR="00986F5B">
        <w:t>in connection</w:t>
      </w:r>
      <w:r w:rsidR="002978E4">
        <w:t xml:space="preserve"> with such termination, including but not limited </w:t>
      </w:r>
      <w:r w:rsidR="00E67EC2">
        <w:t xml:space="preserve">to </w:t>
      </w:r>
      <w:r w:rsidR="00986F5B">
        <w:t xml:space="preserve">demobilization costs and </w:t>
      </w:r>
      <w:r w:rsidR="002978E4">
        <w:t xml:space="preserve">costs </w:t>
      </w:r>
      <w:r w:rsidR="00986F5B">
        <w:t>related to</w:t>
      </w:r>
      <w:r w:rsidR="002978E4">
        <w:t xml:space="preserve"> the termination of any </w:t>
      </w:r>
      <w:r w:rsidR="00986F5B">
        <w:t xml:space="preserve">purchase orders and other </w:t>
      </w:r>
      <w:r w:rsidR="002978E4">
        <w:t>subcontracts</w:t>
      </w:r>
      <w:r w:rsidR="00085B05">
        <w:t xml:space="preserve"> related to the Work</w:t>
      </w:r>
      <w:r>
        <w:t xml:space="preserve">. </w:t>
      </w:r>
    </w:p>
    <w:p w:rsidR="00023968" w:rsidP="00D80316" w14:paraId="3E659EDD" w14:textId="31C5B2F5">
      <w:pPr>
        <w:ind w:left="1440" w:right="0" w:firstLine="0"/>
      </w:pPr>
      <w:r>
        <w:t>The</w:t>
      </w:r>
      <w:r w:rsidR="00590845">
        <w:t xml:space="preserve"> payment</w:t>
      </w:r>
      <w:r>
        <w:t>s</w:t>
      </w:r>
      <w:r w:rsidR="00590845">
        <w:t xml:space="preserve"> </w:t>
      </w:r>
      <w:r>
        <w:t>to</w:t>
      </w:r>
      <w:r w:rsidR="00590845">
        <w:t xml:space="preserve"> be </w:t>
      </w:r>
      <w:r>
        <w:t xml:space="preserve">made by Purchaser pursuant to Sections 46.1.1 and 46.1.2 shall be </w:t>
      </w:r>
      <w:r w:rsidR="00590845">
        <w:t xml:space="preserve">Purchaser’s sole obligation and Supplier's exclusive remedy for termination </w:t>
      </w:r>
      <w:r>
        <w:t>of the Contract pursuant to Section 46.1</w:t>
      </w:r>
      <w:r w:rsidR="00590845">
        <w:t xml:space="preserve">. </w:t>
      </w:r>
    </w:p>
    <w:p w:rsidR="00023968" w:rsidP="005B252F" w14:paraId="5B8C5941" w14:textId="119447A3">
      <w:pPr>
        <w:ind w:left="1440" w:right="14"/>
      </w:pPr>
      <w:r>
        <w:t xml:space="preserve">46.2 </w:t>
      </w:r>
      <w:r>
        <w:tab/>
      </w:r>
      <w:r w:rsidR="00085B05">
        <w:t>If</w:t>
      </w:r>
      <w:r>
        <w:t xml:space="preserve"> the </w:t>
      </w:r>
      <w:r w:rsidR="00085B05">
        <w:t>Contract is terminated by Purchaser</w:t>
      </w:r>
      <w:r>
        <w:t xml:space="preserve"> for convenience </w:t>
      </w:r>
      <w:r w:rsidR="00085B05">
        <w:t>pursuant to Section 46.</w:t>
      </w:r>
      <w:r w:rsidR="005B252F">
        <w:t>1</w:t>
      </w:r>
      <w:r>
        <w:t xml:space="preserve">, Supplier shall: </w:t>
      </w:r>
    </w:p>
    <w:p w:rsidR="00023968" w:rsidP="00D80316" w14:paraId="3248EBB4" w14:textId="4BA506AA">
      <w:pPr>
        <w:ind w:left="2160" w:right="0" w:hanging="720"/>
      </w:pPr>
      <w:r>
        <w:t xml:space="preserve">46.2.1 </w:t>
      </w:r>
      <w:r>
        <w:tab/>
      </w:r>
      <w:r w:rsidR="005B252F">
        <w:t>Except as</w:t>
      </w:r>
      <w:r>
        <w:t xml:space="preserve"> otherwise </w:t>
      </w:r>
      <w:r w:rsidR="005B252F">
        <w:t>instructed</w:t>
      </w:r>
      <w:r>
        <w:t xml:space="preserve"> in the Notice, </w:t>
      </w:r>
      <w:r w:rsidR="002978E4">
        <w:t xml:space="preserve">wind down </w:t>
      </w:r>
      <w:r w:rsidR="00F35617">
        <w:t xml:space="preserve">and discontinue </w:t>
      </w:r>
      <w:r w:rsidR="002978E4">
        <w:t>in an orderly manner</w:t>
      </w:r>
      <w:r>
        <w:t xml:space="preserve"> </w:t>
      </w:r>
      <w:r w:rsidR="005B252F">
        <w:t xml:space="preserve">the performance of </w:t>
      </w:r>
      <w:r>
        <w:t xml:space="preserve">all Work; </w:t>
      </w:r>
    </w:p>
    <w:p w:rsidR="00023968" w:rsidP="00D80316" w14:paraId="3287311B" w14:textId="29D96148">
      <w:pPr>
        <w:ind w:left="2160" w:right="0" w:hanging="720"/>
      </w:pPr>
      <w:r>
        <w:t xml:space="preserve">46.2.2 </w:t>
      </w:r>
      <w:r>
        <w:tab/>
      </w:r>
      <w:r w:rsidR="00F35617">
        <w:t>Except as and to the extent otherwise provided in the Notice, place</w:t>
      </w:r>
      <w:r>
        <w:t xml:space="preserve"> no further </w:t>
      </w:r>
      <w:r w:rsidR="00F35617">
        <w:t xml:space="preserve">purchase orders and enter into no further </w:t>
      </w:r>
      <w:r>
        <w:t xml:space="preserve">subcontracts with </w:t>
      </w:r>
      <w:r w:rsidR="00F35617">
        <w:t xml:space="preserve">respect to </w:t>
      </w:r>
      <w:r>
        <w:t xml:space="preserve">the </w:t>
      </w:r>
      <w:r w:rsidR="00F35617">
        <w:t>Work</w:t>
      </w:r>
      <w:r>
        <w:t xml:space="preserve">; </w:t>
      </w:r>
    </w:p>
    <w:p w:rsidR="00023968" w:rsidP="00D80316" w14:paraId="0773B50D" w14:textId="1375D888">
      <w:pPr>
        <w:ind w:left="2160" w:right="0" w:hanging="720"/>
      </w:pPr>
      <w:r>
        <w:t xml:space="preserve">46.2.3 </w:t>
      </w:r>
      <w:r>
        <w:tab/>
      </w:r>
      <w:r w:rsidR="00F35617">
        <w:t xml:space="preserve">As and to the extent requested by Purchaser, assign to Purchaser all rights of Supplier under </w:t>
      </w:r>
      <w:r w:rsidR="008F1908">
        <w:t>outstanding</w:t>
      </w:r>
      <w:r w:rsidR="00F35617">
        <w:t xml:space="preserve"> purchase orders </w:t>
      </w:r>
      <w:r w:rsidR="008F1908">
        <w:t>and other outstanding subcontracts related to the Work</w:t>
      </w:r>
      <w:r>
        <w:t xml:space="preserve">; </w:t>
      </w:r>
    </w:p>
    <w:p w:rsidR="00023968" w:rsidP="00D80316" w14:paraId="7CF557D6" w14:textId="79A9FDA3">
      <w:pPr>
        <w:ind w:left="2160" w:right="0" w:hanging="720"/>
      </w:pPr>
      <w:r>
        <w:t xml:space="preserve">46.2.4 </w:t>
      </w:r>
      <w:r>
        <w:tab/>
      </w:r>
      <w:r w:rsidR="008F1908">
        <w:t>As and to the extent requested by Purchaser, t</w:t>
      </w:r>
      <w:r>
        <w:t>erminate outstanding purchase orders</w:t>
      </w:r>
      <w:r w:rsidR="008F1908">
        <w:t xml:space="preserve"> and other outstanding subcontracts related to the Work</w:t>
      </w:r>
      <w:r>
        <w:t xml:space="preserve">; </w:t>
      </w:r>
    </w:p>
    <w:p w:rsidR="00023968" w:rsidP="00D80316" w14:paraId="6B379BB5" w14:textId="439A506B">
      <w:pPr>
        <w:ind w:left="2160" w:right="0" w:hanging="720"/>
      </w:pPr>
      <w:r>
        <w:t xml:space="preserve">46.2.5 </w:t>
      </w:r>
      <w:r>
        <w:tab/>
        <w:t xml:space="preserve">Fully cooperate and refrain from hindering or interfering in any manner with any other </w:t>
      </w:r>
      <w:r w:rsidR="008F1908">
        <w:t>P</w:t>
      </w:r>
      <w:r>
        <w:t xml:space="preserve">ersons performing work at the Jobsite; </w:t>
      </w:r>
    </w:p>
    <w:p w:rsidR="00A45117" w:rsidP="00CE3CAE" w14:paraId="6B1B7F69" w14:textId="5D407957">
      <w:pPr>
        <w:ind w:left="2160" w:right="0" w:hanging="720"/>
      </w:pPr>
      <w:r>
        <w:t xml:space="preserve">46.2.6 </w:t>
      </w:r>
      <w:r>
        <w:tab/>
      </w:r>
      <w:r>
        <w:t>Take any other</w:t>
      </w:r>
      <w:r w:rsidR="002978E4">
        <w:t xml:space="preserve"> </w:t>
      </w:r>
      <w:r w:rsidR="00CE3CAE">
        <w:t xml:space="preserve">commercially </w:t>
      </w:r>
      <w:r w:rsidR="002978E4">
        <w:t>reasonable</w:t>
      </w:r>
      <w:r>
        <w:t xml:space="preserve"> action toward termination</w:t>
      </w:r>
      <w:r w:rsidR="00CE3CAE">
        <w:t xml:space="preserve"> of the Contract</w:t>
      </w:r>
      <w:r>
        <w:t xml:space="preserve">, or toward preservation of the Work, that Purchaser may direct; </w:t>
      </w:r>
    </w:p>
    <w:p w:rsidR="00023968" w:rsidP="00CE3CAE" w14:paraId="4F5D6F68" w14:textId="71790A1F">
      <w:pPr>
        <w:ind w:left="2160" w:right="0" w:hanging="720"/>
      </w:pPr>
      <w:r>
        <w:t xml:space="preserve">46.2.7 </w:t>
      </w:r>
      <w:r w:rsidR="00A45117">
        <w:tab/>
      </w:r>
      <w:r w:rsidR="00CE3CAE">
        <w:t>Make commercially</w:t>
      </w:r>
      <w:r w:rsidR="002978E4">
        <w:t xml:space="preserve"> reasonable</w:t>
      </w:r>
      <w:r>
        <w:t xml:space="preserve"> efforts to minimize cost</w:t>
      </w:r>
      <w:r w:rsidR="00CE3CAE">
        <w:t>s</w:t>
      </w:r>
      <w:r>
        <w:t xml:space="preserve"> </w:t>
      </w:r>
      <w:r w:rsidR="00CE3CAE">
        <w:t>and</w:t>
      </w:r>
      <w:r>
        <w:t xml:space="preserve"> expenses arising out of </w:t>
      </w:r>
      <w:r w:rsidR="00CE3CAE">
        <w:t xml:space="preserve">the </w:t>
      </w:r>
      <w:r>
        <w:t>termination</w:t>
      </w:r>
      <w:r w:rsidR="00CE3CAE">
        <w:t xml:space="preserve"> of the Contract</w:t>
      </w:r>
      <w:r>
        <w:t xml:space="preserve">; and </w:t>
      </w:r>
    </w:p>
    <w:p w:rsidR="00023968" w:rsidP="00D80316" w14:paraId="4E87BDF9" w14:textId="0381877E">
      <w:pPr>
        <w:ind w:left="2160" w:right="0" w:hanging="720"/>
      </w:pPr>
      <w:r>
        <w:t xml:space="preserve">46.2.8 </w:t>
      </w:r>
      <w:r>
        <w:tab/>
        <w:t>Maintain books and records supporting all costs charged to the termination</w:t>
      </w:r>
      <w:r w:rsidR="00CE3CAE">
        <w:t xml:space="preserve"> of the Contract</w:t>
      </w:r>
      <w:r>
        <w:t xml:space="preserve">. </w:t>
      </w:r>
    </w:p>
    <w:p w:rsidR="00023968" w:rsidP="00CE3CAE" w14:paraId="488FE774" w14:textId="23B05DC7">
      <w:pPr>
        <w:spacing w:after="116"/>
        <w:ind w:left="1440" w:right="0" w:hanging="810"/>
      </w:pPr>
      <w:r>
        <w:t xml:space="preserve">46.3 </w:t>
      </w:r>
      <w:r>
        <w:tab/>
      </w:r>
      <w:r w:rsidR="008344E0">
        <w:t>Subject to</w:t>
      </w:r>
      <w:r>
        <w:t xml:space="preserve"> final settlement</w:t>
      </w:r>
      <w:r w:rsidR="00EA35F3">
        <w:t xml:space="preserve"> </w:t>
      </w:r>
      <w:r w:rsidR="008C0BD3">
        <w:t>of</w:t>
      </w:r>
      <w:r w:rsidR="00EA35F3">
        <w:t xml:space="preserve"> all outstanding claims </w:t>
      </w:r>
      <w:r w:rsidR="008C0BD3">
        <w:t>in connection with a termination of the Contract under Section 46.1</w:t>
      </w:r>
      <w:r w:rsidR="00EA35F3">
        <w:t xml:space="preserve">, </w:t>
      </w:r>
      <w:r>
        <w:t>Supplier shall furnish a complete general release of all claims by Supplier against Purchaser</w:t>
      </w:r>
      <w:r w:rsidR="00CE3CAE">
        <w:t>.</w:t>
      </w:r>
      <w:r>
        <w:t xml:space="preserve"> </w:t>
      </w:r>
    </w:p>
    <w:p w:rsidR="00023968" w:rsidP="00AE5998" w14:paraId="53AF197E" w14:textId="77777777">
      <w:pPr>
        <w:pStyle w:val="Heading1"/>
        <w:ind w:left="-10" w:firstLine="0"/>
        <w:jc w:val="left"/>
      </w:pPr>
      <w:bookmarkStart w:id="46" w:name="_Toc38114"/>
      <w:r>
        <w:t xml:space="preserve">47.0 </w:t>
      </w:r>
      <w:r>
        <w:tab/>
        <w:t xml:space="preserve">ABANDONMENT BY SUPPLIER: </w:t>
      </w:r>
      <w:bookmarkEnd w:id="46"/>
    </w:p>
    <w:p w:rsidR="00023968" w:rsidP="00C30AF2" w14:paraId="7F71D421" w14:textId="4DC6B552">
      <w:pPr>
        <w:spacing w:after="0" w:line="240" w:lineRule="auto"/>
        <w:ind w:left="720" w:right="14" w:hanging="10"/>
      </w:pPr>
      <w:r w:rsidRPr="008344E0">
        <w:t>If Supplier abandon</w:t>
      </w:r>
      <w:r w:rsidRPr="008344E0" w:rsidR="00BB2495">
        <w:t>s</w:t>
      </w:r>
      <w:r w:rsidRPr="008344E0">
        <w:t xml:space="preserve"> the Work, Purchaser may give Notice</w:t>
      </w:r>
      <w:r w:rsidRPr="008344E0" w:rsidR="00F304AD">
        <w:t xml:space="preserve"> </w:t>
      </w:r>
      <w:r w:rsidR="008344E0">
        <w:t>of</w:t>
      </w:r>
      <w:r w:rsidRPr="008344E0" w:rsidR="00F304AD">
        <w:t xml:space="preserve"> termination </w:t>
      </w:r>
      <w:r w:rsidR="008344E0">
        <w:t xml:space="preserve">of the Contract </w:t>
      </w:r>
      <w:r w:rsidRPr="008344E0" w:rsidR="00F304AD">
        <w:t>for cause under Section 45.</w:t>
      </w:r>
    </w:p>
    <w:p w:rsidR="00023968" w:rsidP="00C30AF2" w14:paraId="4CE402A1" w14:textId="150742B6">
      <w:pPr>
        <w:spacing w:after="0" w:line="240" w:lineRule="auto"/>
        <w:ind w:left="1440" w:right="14"/>
      </w:pPr>
    </w:p>
    <w:p w:rsidR="00023968" w:rsidP="00C30AF2" w14:paraId="26CD9012" w14:textId="05812A5C">
      <w:pPr>
        <w:pStyle w:val="Heading1"/>
        <w:spacing w:line="240" w:lineRule="auto"/>
        <w:ind w:left="-10" w:firstLine="0"/>
        <w:jc w:val="left"/>
      </w:pPr>
      <w:bookmarkStart w:id="47" w:name="_Toc38115"/>
      <w:r>
        <w:t xml:space="preserve">48.0 </w:t>
      </w:r>
      <w:r>
        <w:tab/>
      </w:r>
      <w:bookmarkEnd w:id="47"/>
      <w:r w:rsidR="00BB2495">
        <w:t>[</w:t>
      </w:r>
      <w:r w:rsidR="00D2668F">
        <w:t>INTENTIONALLY OMITTED</w:t>
      </w:r>
      <w:r w:rsidR="00BB2495">
        <w:t>]</w:t>
      </w:r>
    </w:p>
    <w:p w:rsidR="00D2668F" w:rsidRPr="00D2668F" w:rsidP="00D80316" w14:paraId="72E17E0B" w14:textId="77777777"/>
    <w:p w:rsidR="00023968" w:rsidP="00AE5998" w14:paraId="371CBE1C" w14:textId="77777777">
      <w:pPr>
        <w:pStyle w:val="Heading1"/>
        <w:ind w:left="-10" w:firstLine="0"/>
        <w:jc w:val="left"/>
      </w:pPr>
      <w:bookmarkStart w:id="48" w:name="_Toc38116"/>
      <w:r>
        <w:t xml:space="preserve">49.0 </w:t>
      </w:r>
      <w:r>
        <w:tab/>
      </w:r>
      <w:r w:rsidRPr="008344E0">
        <w:t>COMPLETION AND ACCEPTANCE:</w:t>
      </w:r>
      <w:r>
        <w:t xml:space="preserve"> </w:t>
      </w:r>
      <w:bookmarkEnd w:id="48"/>
    </w:p>
    <w:p w:rsidR="007B7BFE" w:rsidRPr="007B7BFE" w:rsidP="00704164" w14:paraId="10454F1D" w14:textId="4E75F9FE">
      <w:r>
        <w:tab/>
      </w:r>
      <w:r w:rsidRPr="007B7BFE" w:rsidR="00590845">
        <w:t xml:space="preserve">Supplier shall submit to the Company Representative an invoice for the completed Work. </w:t>
      </w:r>
      <w:r w:rsidR="008344E0">
        <w:t xml:space="preserve"> </w:t>
      </w:r>
      <w:r w:rsidRPr="007B7BFE" w:rsidR="00590845">
        <w:t xml:space="preserve">The Company Representative may make such field checks as </w:t>
      </w:r>
      <w:r w:rsidRPr="007B7BFE" w:rsidR="004D5694">
        <w:t>deemed</w:t>
      </w:r>
      <w:r w:rsidRPr="007B7BFE" w:rsidR="00590845">
        <w:t xml:space="preserve"> necessary to verify that the Work </w:t>
      </w:r>
      <w:r w:rsidRPr="007B7BFE" w:rsidR="004D5694">
        <w:t>shall have</w:t>
      </w:r>
      <w:r w:rsidRPr="007B7BFE" w:rsidR="00590845">
        <w:t xml:space="preserve"> been executed in accordance with the Contract and shall </w:t>
      </w:r>
      <w:r w:rsidRPr="007B7BFE" w:rsidR="001F0889">
        <w:t xml:space="preserve">promptly </w:t>
      </w:r>
      <w:r w:rsidRPr="007B7BFE" w:rsidR="00590845">
        <w:t>approve the invoice as submitted or return it to Supplier</w:t>
      </w:r>
      <w:r w:rsidRPr="007B7BFE" w:rsidR="004D5694">
        <w:t>,</w:t>
      </w:r>
      <w:r w:rsidRPr="007B7BFE" w:rsidR="00590845">
        <w:t xml:space="preserve"> specifying</w:t>
      </w:r>
      <w:r w:rsidRPr="007B7BFE" w:rsidR="001B3BD8">
        <w:t xml:space="preserve"> in writing</w:t>
      </w:r>
      <w:r w:rsidRPr="007B7BFE" w:rsidR="00590845">
        <w:t xml:space="preserve"> the deficiencies or defects in the Work </w:t>
      </w:r>
      <w:r w:rsidRPr="007B7BFE" w:rsidR="004D5694">
        <w:t>that</w:t>
      </w:r>
      <w:r w:rsidRPr="007B7BFE" w:rsidR="00590845">
        <w:t xml:space="preserve"> must be immediately corrected at Supplier's sole expense</w:t>
      </w:r>
      <w:r w:rsidRPr="007B7BFE" w:rsidR="001B3BD8">
        <w:t xml:space="preserve">, and Purchaser </w:t>
      </w:r>
      <w:r w:rsidR="00704164">
        <w:t>pay</w:t>
      </w:r>
      <w:r w:rsidRPr="007B7BFE" w:rsidR="001B3BD8">
        <w:t xml:space="preserve"> such </w:t>
      </w:r>
      <w:r w:rsidR="00704164">
        <w:t>invoice subject to, and</w:t>
      </w:r>
      <w:r w:rsidRPr="007B7BFE" w:rsidR="001B3BD8">
        <w:t xml:space="preserve"> in </w:t>
      </w:r>
      <w:r w:rsidR="00704164">
        <w:t>accordance with, Section</w:t>
      </w:r>
      <w:r w:rsidRPr="007B7BFE" w:rsidR="001B3BD8">
        <w:t xml:space="preserve"> 34</w:t>
      </w:r>
      <w:r w:rsidRPr="007B7BFE" w:rsidR="00590845">
        <w:t xml:space="preserve">. </w:t>
      </w:r>
      <w:r w:rsidRPr="007B7BFE" w:rsidR="001B3BD8">
        <w:t xml:space="preserve">Where </w:t>
      </w:r>
      <w:r w:rsidRPr="007B7BFE" w:rsidR="00590845">
        <w:t xml:space="preserve">Work </w:t>
      </w:r>
      <w:r w:rsidRPr="007B7BFE" w:rsidR="001B3BD8">
        <w:t xml:space="preserve">that is invoiced includes the delivery by Supplier </w:t>
      </w:r>
      <w:r w:rsidR="00704164">
        <w:t xml:space="preserve">to Purchaser </w:t>
      </w:r>
      <w:r w:rsidRPr="007B7BFE" w:rsidR="001B3BD8">
        <w:t xml:space="preserve">of drawings, manuals and reports, such Work </w:t>
      </w:r>
      <w:r w:rsidR="00AF687B">
        <w:t>will</w:t>
      </w:r>
      <w:r w:rsidRPr="007B7BFE" w:rsidR="00590845">
        <w:t xml:space="preserve"> not </w:t>
      </w:r>
      <w:r w:rsidR="00AF687B">
        <w:t xml:space="preserve">be </w:t>
      </w:r>
      <w:r w:rsidRPr="007B7BFE" w:rsidR="00590845">
        <w:t xml:space="preserve">accepted by Purchaser until </w:t>
      </w:r>
      <w:r w:rsidRPr="007B7BFE" w:rsidR="001B3BD8">
        <w:t>the</w:t>
      </w:r>
      <w:r w:rsidRPr="007B7BFE" w:rsidR="00590845">
        <w:t xml:space="preserve"> applicable drawings, manuals and reports </w:t>
      </w:r>
      <w:r w:rsidRPr="007B7BFE" w:rsidR="001F0889">
        <w:t xml:space="preserve">required under the Contract </w:t>
      </w:r>
      <w:r w:rsidRPr="007B7BFE" w:rsidR="004D5694">
        <w:t xml:space="preserve">shall </w:t>
      </w:r>
      <w:r w:rsidRPr="007B7BFE" w:rsidR="00590845">
        <w:t>have been received by Purchaser</w:t>
      </w:r>
      <w:r w:rsidRPr="007B7BFE" w:rsidR="004D5694">
        <w:t xml:space="preserve"> and Notice of Acceptance has been delivered by Purchaser to Supplier</w:t>
      </w:r>
      <w:r w:rsidRPr="007B7BFE" w:rsidR="00590845">
        <w:t>.</w:t>
      </w:r>
      <w:r w:rsidRPr="007B7BFE" w:rsidR="001F0889">
        <w:t xml:space="preserve"> </w:t>
      </w:r>
      <w:r w:rsidR="00AF687B">
        <w:t xml:space="preserve"> If</w:t>
      </w:r>
      <w:r w:rsidRPr="007B7BFE" w:rsidR="004A5440">
        <w:t xml:space="preserve"> Purchaser does not </w:t>
      </w:r>
      <w:r w:rsidR="00AF687B">
        <w:t>issue a</w:t>
      </w:r>
      <w:r w:rsidRPr="007B7BFE" w:rsidR="004A5440">
        <w:t xml:space="preserve"> Notice of Acceptance, or </w:t>
      </w:r>
      <w:r w:rsidR="00AF687B">
        <w:t xml:space="preserve">provide its </w:t>
      </w:r>
      <w:r w:rsidRPr="007B7BFE" w:rsidR="004A5440">
        <w:t xml:space="preserve">reasons for not </w:t>
      </w:r>
      <w:r w:rsidR="00AF687B">
        <w:t>issuing a Notice of Acceptance</w:t>
      </w:r>
      <w:r w:rsidRPr="007B7BFE" w:rsidR="004A5440">
        <w:t xml:space="preserve">, within </w:t>
      </w:r>
      <w:r w:rsidR="00AF687B">
        <w:t>fourteen (</w:t>
      </w:r>
      <w:r w:rsidRPr="007B7BFE" w:rsidR="004A5440">
        <w:t>14</w:t>
      </w:r>
      <w:r w:rsidR="00AF687B">
        <w:t>) business</w:t>
      </w:r>
      <w:r w:rsidRPr="007B7BFE" w:rsidR="004A5440">
        <w:t xml:space="preserve"> days </w:t>
      </w:r>
      <w:r w:rsidR="00AF687B">
        <w:t>after its</w:t>
      </w:r>
      <w:r w:rsidRPr="007B7BFE" w:rsidR="004A5440">
        <w:t xml:space="preserve"> receipt of </w:t>
      </w:r>
      <w:r w:rsidR="00AF687B">
        <w:t xml:space="preserve">an </w:t>
      </w:r>
      <w:r w:rsidRPr="007B7BFE" w:rsidR="004A5440">
        <w:t xml:space="preserve">invoice, a Notice of Acceptance </w:t>
      </w:r>
      <w:r w:rsidR="00AF687B">
        <w:t>shall be deemed to have been issued and such invoice shall be accepted</w:t>
      </w:r>
      <w:r w:rsidRPr="007B7BFE" w:rsidR="004A5440">
        <w:t>.</w:t>
      </w:r>
    </w:p>
    <w:p w:rsidR="007B7BFE" w:rsidRPr="007B7BFE" w:rsidP="00914CFD" w14:paraId="0B4D9B45" w14:textId="77777777"/>
    <w:p w:rsidR="00023968" w:rsidP="00C30AF2" w14:paraId="1A5B5FD1" w14:textId="77777777">
      <w:pPr>
        <w:pStyle w:val="Heading1"/>
        <w:spacing w:line="240" w:lineRule="auto"/>
        <w:ind w:left="-10" w:firstLine="0"/>
      </w:pPr>
      <w:bookmarkStart w:id="49" w:name="_Toc38117"/>
      <w:r>
        <w:t xml:space="preserve">50.0 </w:t>
      </w:r>
      <w:r>
        <w:tab/>
      </w:r>
      <w:r w:rsidRPr="00AF687B">
        <w:t>FINAL PAYMENT:</w:t>
      </w:r>
      <w:r>
        <w:t xml:space="preserve"> </w:t>
      </w:r>
      <w:bookmarkEnd w:id="49"/>
    </w:p>
    <w:p w:rsidR="00023968" w14:paraId="3E77A0AE" w14:textId="32570DDA">
      <w:pPr>
        <w:ind w:left="1440" w:right="14"/>
      </w:pPr>
      <w:r>
        <w:t xml:space="preserve">50.1 </w:t>
      </w:r>
      <w:r w:rsidR="00AE5998">
        <w:tab/>
      </w:r>
      <w:r w:rsidR="00476983">
        <w:t>P</w:t>
      </w:r>
      <w:r>
        <w:t xml:space="preserve">ayment by Purchaser </w:t>
      </w:r>
      <w:r w:rsidR="004D5694">
        <w:t>to Supplier of</w:t>
      </w:r>
      <w:r w:rsidR="003166A7">
        <w:t xml:space="preserve"> all amounts due and invoiced in accordance with the Contract </w:t>
      </w:r>
      <w:r>
        <w:t xml:space="preserve">shall constitute a full and final release </w:t>
      </w:r>
      <w:r w:rsidR="00997CCA">
        <w:t>of</w:t>
      </w:r>
      <w:r>
        <w:t xml:space="preserve"> Purchaser from any and all claims, obligations, and liabilities under the Contract </w:t>
      </w:r>
      <w:r w:rsidR="00997CCA">
        <w:t>with respect to</w:t>
      </w:r>
      <w:r>
        <w:t xml:space="preserve"> </w:t>
      </w:r>
      <w:r w:rsidR="00476983">
        <w:t xml:space="preserve">the </w:t>
      </w:r>
      <w:r>
        <w:t xml:space="preserve">portion of </w:t>
      </w:r>
      <w:r w:rsidR="00997CCA">
        <w:t xml:space="preserve">the Work </w:t>
      </w:r>
      <w:r>
        <w:t xml:space="preserve">for which payment is made. </w:t>
      </w:r>
    </w:p>
    <w:p w:rsidR="00023968" w:rsidP="00997CCA" w14:paraId="7A59B551" w14:textId="699896E9">
      <w:pPr>
        <w:spacing w:after="0" w:line="240" w:lineRule="auto"/>
        <w:ind w:left="1439" w:right="-7"/>
      </w:pPr>
      <w:r>
        <w:t xml:space="preserve">50.2 </w:t>
      </w:r>
      <w:r>
        <w:tab/>
        <w:t xml:space="preserve">Except for direct payments to Subcontractors </w:t>
      </w:r>
      <w:r w:rsidR="004D5694">
        <w:t>that</w:t>
      </w:r>
      <w:r>
        <w:t xml:space="preserve"> have filed or threatened to file liens pursuant to the provincial lien </w:t>
      </w:r>
      <w:r w:rsidR="006D09BB">
        <w:t>L</w:t>
      </w:r>
      <w:r>
        <w:t>aw or otherwise made claim against Purchaser Entities, final payment, except as set forth in Section 33.8, to Supplier shall be due and payable by Purchaser (</w:t>
      </w:r>
      <w:r w:rsidR="00EB5453">
        <w:t>a</w:t>
      </w:r>
      <w:r>
        <w:t xml:space="preserve">) within </w:t>
      </w:r>
      <w:r w:rsidR="00EB5453">
        <w:t xml:space="preserve">the later of (i) </w:t>
      </w:r>
      <w:r>
        <w:t xml:space="preserve">forty-five (45) days after Acceptance of the Work and </w:t>
      </w:r>
      <w:r w:rsidR="00476983">
        <w:t xml:space="preserve">(ii) </w:t>
      </w:r>
      <w:r w:rsidR="00EB5453">
        <w:t xml:space="preserve">the time frame specified in the Purchase Document for payments after Purchaser’s receipt of a correct and properly documented invoice or (b) </w:t>
      </w:r>
      <w:r>
        <w:t xml:space="preserve">if </w:t>
      </w:r>
      <w:r w:rsidR="00476983">
        <w:t xml:space="preserve">the Work is subject to the Construction Act, within </w:t>
      </w:r>
      <w:r w:rsidR="00EF0533">
        <w:t>twenty-eight (</w:t>
      </w:r>
      <w:r w:rsidR="00476983">
        <w:t>28</w:t>
      </w:r>
      <w:r w:rsidR="00EF0533">
        <w:t>)</w:t>
      </w:r>
      <w:r w:rsidR="00476983">
        <w:t xml:space="preserve"> days </w:t>
      </w:r>
      <w:r w:rsidR="00EB5453">
        <w:t>after</w:t>
      </w:r>
      <w:r w:rsidR="00914CFD">
        <w:t xml:space="preserve"> submission of a “proper invoice” </w:t>
      </w:r>
      <w:r w:rsidR="00D71814">
        <w:t>(</w:t>
      </w:r>
      <w:r w:rsidR="00914CFD">
        <w:t xml:space="preserve">as </w:t>
      </w:r>
      <w:r w:rsidR="00D71814">
        <w:t xml:space="preserve">such term is </w:t>
      </w:r>
      <w:r w:rsidR="00914CFD">
        <w:t>defined in the Construction Act</w:t>
      </w:r>
      <w:r w:rsidR="00D71814">
        <w:t>)</w:t>
      </w:r>
      <w:r w:rsidR="00EB5453">
        <w:t xml:space="preserve">. </w:t>
      </w:r>
      <w:r w:rsidR="00476983">
        <w:t xml:space="preserve"> </w:t>
      </w:r>
      <w:r w:rsidR="00EB5453">
        <w:t>I</w:t>
      </w:r>
      <w:r w:rsidR="00476983">
        <w:t xml:space="preserve">f </w:t>
      </w:r>
      <w:r>
        <w:t>requested by Purchaser</w:t>
      </w:r>
      <w:r w:rsidR="00EB5453">
        <w:t xml:space="preserve"> in connection with the final payment for Work that is subject to the Construction Act</w:t>
      </w:r>
      <w:r>
        <w:t xml:space="preserve">, </w:t>
      </w:r>
      <w:r w:rsidR="00EB5453">
        <w:t xml:space="preserve">Supplier shall </w:t>
      </w:r>
      <w:r w:rsidR="0099616B">
        <w:t xml:space="preserve">execute and </w:t>
      </w:r>
      <w:r w:rsidR="00EB5453">
        <w:t>deliver to</w:t>
      </w:r>
      <w:r>
        <w:t xml:space="preserve"> Purchaser </w:t>
      </w:r>
      <w:r w:rsidR="0099616B">
        <w:t>prior to final payment</w:t>
      </w:r>
      <w:r>
        <w:t xml:space="preserve"> the applicable form of CCDC 9A/9B, certifying payment of all indebtedness to Supplier and all Subcontractors.  </w:t>
      </w:r>
    </w:p>
    <w:p w:rsidR="00023968" w14:paraId="5E8DDF4E" w14:textId="4984B8C2">
      <w:pPr>
        <w:ind w:left="1440" w:right="14"/>
      </w:pPr>
      <w:r>
        <w:t xml:space="preserve">50.3 </w:t>
      </w:r>
      <w:r w:rsidR="00AE5998">
        <w:tab/>
      </w:r>
      <w:r>
        <w:t xml:space="preserve">Supplier shall, at Supplier’s sole expense, discharge and cause to be released, whether by payment or posting of an appropriate surety bond in accordance with applicable </w:t>
      </w:r>
      <w:r w:rsidR="006D09BB">
        <w:t>L</w:t>
      </w:r>
      <w:r>
        <w:t xml:space="preserve">aw, within ten (10) days after receipt of a written demand from Purchaser, any lien in respect to the Project, the Contract, the Work, the Jobsite or any fixtures or personal property included in the Work (whether or not any such lien is valid or enforceable) created by, through or under, or as a result of any act or omission (or alleged act or omission) of, Supplier or any Subcontractor or other person or entity providing labour or materials within the scope of Supplier’s Work. The expense of discharging or satisfying by bond any such lien shall be paid by Supplier at its sole cost and expense and shall not be a part of the Contract Price payable to Supplier. If Purchaser receives notice of any such lien, Purchaser shall provide Notice thereof to Supplier. Supplier shall promptly commence all necessary proceedings to discharge or satisfy by bond any such lien as soon as possible, bearing all the relevant costs thereof. Purchaser shall have the right to retain and withhold amounts of the Contract Price in an amount sufficient to indemnify Purchaser against any such lien until such time as Purchaser becomes satisfied that such lien is discharged or satisfied by bond. </w:t>
      </w:r>
    </w:p>
    <w:p w:rsidR="00023968" w14:paraId="03BCAF59" w14:textId="50F7A6AB">
      <w:pPr>
        <w:ind w:left="1440" w:right="14"/>
      </w:pPr>
      <w:r>
        <w:t xml:space="preserve">50.4 </w:t>
      </w:r>
      <w:r w:rsidR="00AE5998">
        <w:tab/>
      </w:r>
      <w:r>
        <w:t xml:space="preserve">Supplier </w:t>
      </w:r>
      <w:r w:rsidR="004D5694">
        <w:t>shall</w:t>
      </w:r>
      <w:r>
        <w:t xml:space="preserve"> indemnify, defend and hold </w:t>
      </w:r>
      <w:r w:rsidR="004D5694">
        <w:t xml:space="preserve">harmless </w:t>
      </w:r>
      <w:r>
        <w:t>Purchaser Entities from and against any lien on the Project, the Work, the Jobsite or any fixtures or personal property included in the Work created by, through</w:t>
      </w:r>
      <w:r w:rsidR="004D5694">
        <w:t>,</w:t>
      </w:r>
      <w:r>
        <w:t xml:space="preserve"> under, or as a result of</w:t>
      </w:r>
      <w:r w:rsidR="004D5694">
        <w:t>,</w:t>
      </w:r>
      <w:r>
        <w:t xml:space="preserve"> any act or omission (or alleged act or omission) of Supplier</w:t>
      </w:r>
      <w:r w:rsidR="004D5694">
        <w:t xml:space="preserve"> or any of its Affiliates or</w:t>
      </w:r>
      <w:r>
        <w:t xml:space="preserve"> any Subcontractor or other </w:t>
      </w:r>
      <w:r w:rsidR="004D5694">
        <w:t>P</w:t>
      </w:r>
      <w:r>
        <w:t xml:space="preserve">erson providing labour or materials </w:t>
      </w:r>
      <w:r w:rsidR="004D5694">
        <w:t xml:space="preserve">directly or indirectly through Supplier </w:t>
      </w:r>
      <w:r>
        <w:t xml:space="preserve">in connection with the Work. </w:t>
      </w:r>
    </w:p>
    <w:p w:rsidR="00023968" w14:paraId="789F8E0B" w14:textId="49BB4E69">
      <w:pPr>
        <w:spacing w:after="112"/>
        <w:ind w:left="1440" w:right="14"/>
      </w:pPr>
      <w:r>
        <w:t xml:space="preserve">50.5 </w:t>
      </w:r>
      <w:r w:rsidR="00AE5998">
        <w:tab/>
      </w:r>
      <w:r>
        <w:t xml:space="preserve">Except as </w:t>
      </w:r>
      <w:r w:rsidR="00275F81">
        <w:t xml:space="preserve">may be otherwise explicitly </w:t>
      </w:r>
      <w:r>
        <w:t xml:space="preserve">provided in the Contract, the maximum amount to be paid to Supplier for the full performance of all Work hereunder, not including Changed Work, shall be the original Contract Price, regardless of Supplier's total cost. </w:t>
      </w:r>
    </w:p>
    <w:p w:rsidR="00023968" w:rsidP="00AE5998" w14:paraId="1C193C5A" w14:textId="77777777">
      <w:pPr>
        <w:pStyle w:val="Heading1"/>
        <w:ind w:left="-10" w:firstLine="0"/>
        <w:jc w:val="left"/>
      </w:pPr>
      <w:bookmarkStart w:id="50" w:name="_Toc38118"/>
      <w:r>
        <w:t xml:space="preserve">51.0 </w:t>
      </w:r>
      <w:r>
        <w:tab/>
        <w:t xml:space="preserve">ANTI-BRIBERY: </w:t>
      </w:r>
      <w:bookmarkEnd w:id="50"/>
    </w:p>
    <w:p w:rsidR="00023968" w14:paraId="0F2D0205" w14:textId="73D5F9DC">
      <w:pPr>
        <w:ind w:left="1440" w:right="14"/>
      </w:pPr>
      <w:r>
        <w:t xml:space="preserve">51.1 </w:t>
      </w:r>
      <w:r w:rsidR="00035C6C">
        <w:tab/>
      </w:r>
      <w:r>
        <w:t xml:space="preserve">Supplier represents and warrants that neither Supplier nor any past or present shareholder, member, partner, director, officer, parent, subsidiary or affiliate, employee, representative or agent of Supplier or any other person or entity acting on Supplier’s behalf (any of the foregoing being a “Supplier Agent”) (at any time during which such person or entity was a shareholder, member, partner, director, officer, parent, subsidiary or affiliate, employee, representative or agent of Supplier) has directly or indirectly, paid, promised or offered to pay, or authorized the payment of any money or anything of value to: (i) an officer, employee, agent or representative of any government, including any department, agency or instrumentality of any government or any government-owned or government controlled entity or any person or entity acting in an official capacity on behalf thereof; or (ii) a candidate for political office, any political party or any official of a political party; or (iii) any other person or entity while knowing or having reason to believe that some portion or all of the payment or thing of value will be offered, given or promised, directly or indirectly, to any person or entity described in this Section 51.0; in each case under clause (i), (ii) or (iii) above, for the purpose of influencing any act or decision of such government official, political party, party official, or candidate in his or its official capacity, including a decision to do or omit to do any act in violation of the lawful duty of such person or entity, or inducing such person or entity to use his or its influence with the government or instrumentality thereof to affect or influence any act or decision. </w:t>
      </w:r>
    </w:p>
    <w:p w:rsidR="00023968" w14:paraId="4CB32B91" w14:textId="47C1D6DF">
      <w:pPr>
        <w:ind w:left="1440" w:right="14"/>
      </w:pPr>
      <w:r>
        <w:t xml:space="preserve">51.2 </w:t>
      </w:r>
      <w:r w:rsidR="00035C6C">
        <w:tab/>
      </w:r>
      <w:r>
        <w:t xml:space="preserve">Supplier agrees that neither it nor any Supplier Agent or Subcontractors will violate any applicable anti-bribery </w:t>
      </w:r>
      <w:r w:rsidR="006D09BB">
        <w:t>L</w:t>
      </w:r>
      <w:r>
        <w:t xml:space="preserve">aws. Without limiting the foregoing, Supplier agrees that it will not (and shall cause each Supplier Agent and Subcontractor not to), directly or indirectly, pay, promise or offer to pay, or authorize the payment of any money or anything of value to (including a “grease,” “expediting” or facilitation payment): (i) an officer, employee, agent or representative of any government, including any department, agency or instrumentality of any government or any government-owned or government controlled entity or any person or entity acting in an official capacity on behalf thereof; or (ii) a candidate for political office, any political party or any official of a political party; or (iii) any other person or entity while knowing or having reason to believe that some portion or all of the payment or thing of value will be offered, given or promised, directly or indirectly, to any person or entity described above; in each case under clause (i), (ii) or (iii), for the purpose of influencing any act or decision of such government official, political party, party official, or candidate in his or its official capacity, including a decision to do or omit to do any act in violation of the lawful duty of such person or entity, or inducing such person or entity to use his or its influence with the government or instrumentality thereof to affect or influence any act or decision, for the benefit of Purchaser, Supplier or any Supplier Agent or Subcontractor in connection with the Contract. </w:t>
      </w:r>
    </w:p>
    <w:p w:rsidR="00023968" w14:paraId="109B4AE5" w14:textId="7698CD74">
      <w:pPr>
        <w:ind w:left="1440" w:right="14"/>
      </w:pPr>
      <w:r>
        <w:t xml:space="preserve">51.3 </w:t>
      </w:r>
      <w:r w:rsidR="00035C6C">
        <w:tab/>
      </w:r>
      <w:r>
        <w:t xml:space="preserve">In addition, no payment shall be made to anyone for any reason on behalf of or for the benefit of Purchaser which is not properly and accurately recorded in Supplier’s books and records, including the amount, purpose and recipient, all of which shall be maintained with supporting documentation. For three (3) years after Supplier’s receipt of the last payment made under the Contract, Purchaser shall have the right to audit the Supplier’s, any Supplier Agent’s and Subcontractors books and records with respect to payments made to anyone for any reason on behalf of or for the benefit of Purchaser. </w:t>
      </w:r>
    </w:p>
    <w:p w:rsidR="00023968" w14:paraId="3094F847" w14:textId="2DAB9842">
      <w:pPr>
        <w:ind w:left="1440" w:right="14"/>
      </w:pPr>
      <w:r>
        <w:t xml:space="preserve">51.4 </w:t>
      </w:r>
      <w:r w:rsidR="00035C6C">
        <w:tab/>
      </w:r>
      <w:r w:rsidR="00331AA9">
        <w:t>[Intentionally Omitted]</w:t>
      </w:r>
      <w:r>
        <w:t xml:space="preserve"> </w:t>
      </w:r>
    </w:p>
    <w:p w:rsidR="00023968" w14:paraId="5E058166" w14:textId="7850DD29">
      <w:pPr>
        <w:ind w:left="1440" w:right="14"/>
      </w:pPr>
      <w:r>
        <w:t xml:space="preserve">51.5 </w:t>
      </w:r>
      <w:r w:rsidR="00035C6C">
        <w:tab/>
      </w:r>
      <w:r w:rsidR="004D5694">
        <w:t>[</w:t>
      </w:r>
      <w:r w:rsidR="00331AA9">
        <w:t>Intentionally Omitted]</w:t>
      </w:r>
      <w:r>
        <w:t xml:space="preserve">  </w:t>
      </w:r>
    </w:p>
    <w:p w:rsidR="00023968" w14:paraId="14421C72" w14:textId="74E17B43">
      <w:pPr>
        <w:spacing w:after="115"/>
        <w:ind w:left="1440" w:right="14"/>
      </w:pPr>
      <w:r>
        <w:t xml:space="preserve">51.6 </w:t>
      </w:r>
      <w:r w:rsidR="00035C6C">
        <w:tab/>
      </w:r>
      <w:r>
        <w:t xml:space="preserve">Supplier shall defend, indemnify and hold </w:t>
      </w:r>
      <w:r w:rsidR="004D5694">
        <w:t xml:space="preserve">harmless </w:t>
      </w:r>
      <w:r>
        <w:t xml:space="preserve">Purchaser and the Purchaser Entities from and against liability or loss, including all costs, expenses, and attorneys’ fees, claims, suits or judgments assessed against or suffered by any of them as a result of an allegation or claim of noncompliance by Supplier, any Supplier Agent or any Subcontractor with, or breach of any representation set forth in, this Section 51.0.  </w:t>
      </w:r>
    </w:p>
    <w:p w:rsidR="00023968" w:rsidP="00035C6C" w14:paraId="4749F497" w14:textId="77777777">
      <w:pPr>
        <w:pStyle w:val="Heading1"/>
        <w:ind w:left="-10" w:firstLine="0"/>
        <w:jc w:val="left"/>
      </w:pPr>
      <w:bookmarkStart w:id="51" w:name="_Toc38119"/>
      <w:r>
        <w:t xml:space="preserve">52.0 </w:t>
      </w:r>
      <w:r>
        <w:tab/>
        <w:t xml:space="preserve">PERMITS AND FEES: </w:t>
      </w:r>
      <w:bookmarkEnd w:id="51"/>
    </w:p>
    <w:p w:rsidR="00023968" w14:paraId="7B392104" w14:textId="54FE8F45">
      <w:pPr>
        <w:ind w:left="1440" w:right="14"/>
      </w:pPr>
      <w:r>
        <w:t xml:space="preserve">52.1 </w:t>
      </w:r>
      <w:r w:rsidR="00035C6C">
        <w:tab/>
      </w:r>
      <w:r w:rsidR="005C660B">
        <w:t>Except as</w:t>
      </w:r>
      <w:r w:rsidR="0072707E">
        <w:t xml:space="preserve"> may be</w:t>
      </w:r>
      <w:r w:rsidR="005C660B">
        <w:t xml:space="preserve"> otherwise explicitly provided in the Contract, Purchas</w:t>
      </w:r>
      <w:r>
        <w:t xml:space="preserve">er shall </w:t>
      </w:r>
      <w:r w:rsidR="005C660B">
        <w:t>be responsible for obtaining</w:t>
      </w:r>
      <w:r>
        <w:t xml:space="preserve"> and </w:t>
      </w:r>
      <w:r w:rsidR="005C660B">
        <w:t>maintaining</w:t>
      </w:r>
      <w:r>
        <w:t xml:space="preserve"> all </w:t>
      </w:r>
      <w:r w:rsidR="005C660B">
        <w:t>P</w:t>
      </w:r>
      <w:r>
        <w:t>ermits</w:t>
      </w:r>
      <w:r w:rsidR="005C660B">
        <w:t xml:space="preserve"> that are required</w:t>
      </w:r>
      <w:r>
        <w:t xml:space="preserve"> for proper execution and completion of the Work. </w:t>
      </w:r>
    </w:p>
    <w:p w:rsidR="00023968" w:rsidP="00035C6C" w14:paraId="59B48053" w14:textId="7D9C2931">
      <w:pPr>
        <w:spacing w:after="116"/>
        <w:ind w:left="1440" w:right="0" w:hanging="720"/>
        <w:jc w:val="left"/>
      </w:pPr>
      <w:r>
        <w:t xml:space="preserve">52.2 </w:t>
      </w:r>
      <w:r>
        <w:tab/>
        <w:t xml:space="preserve">Supplier shall </w:t>
      </w:r>
      <w:r w:rsidR="00C833BF">
        <w:t xml:space="preserve">be responsible </w:t>
      </w:r>
      <w:r w:rsidR="005C660B">
        <w:t>for</w:t>
      </w:r>
      <w:r w:rsidR="00C833BF">
        <w:t xml:space="preserve"> </w:t>
      </w:r>
      <w:r>
        <w:t>obtain</w:t>
      </w:r>
      <w:r w:rsidR="005C660B">
        <w:t>ing</w:t>
      </w:r>
      <w:r>
        <w:t xml:space="preserve"> and maintain</w:t>
      </w:r>
      <w:r w:rsidR="005C660B">
        <w:t>ing</w:t>
      </w:r>
      <w:r>
        <w:t xml:space="preserve"> </w:t>
      </w:r>
      <w:r w:rsidR="005C660B">
        <w:t>all P</w:t>
      </w:r>
      <w:r>
        <w:t xml:space="preserve">ermits that are required to conduct its business. </w:t>
      </w:r>
    </w:p>
    <w:p w:rsidR="00023968" w:rsidP="00035C6C" w14:paraId="7CABE350" w14:textId="77777777">
      <w:pPr>
        <w:pStyle w:val="Heading1"/>
        <w:ind w:left="-10" w:firstLine="0"/>
        <w:jc w:val="left"/>
      </w:pPr>
      <w:bookmarkStart w:id="52" w:name="_Toc38120"/>
      <w:r>
        <w:t xml:space="preserve">53.0 </w:t>
      </w:r>
      <w:r>
        <w:tab/>
      </w:r>
      <w:r w:rsidRPr="00D24931">
        <w:t>TAXES:</w:t>
      </w:r>
      <w:r>
        <w:t xml:space="preserve"> </w:t>
      </w:r>
      <w:bookmarkEnd w:id="52"/>
    </w:p>
    <w:p w:rsidR="00023968" w14:paraId="693C7B3B" w14:textId="5EAD90C7">
      <w:pPr>
        <w:ind w:left="1440" w:right="14"/>
      </w:pPr>
      <w:r>
        <w:t xml:space="preserve">53.1 </w:t>
      </w:r>
      <w:r w:rsidR="00035C6C">
        <w:tab/>
      </w:r>
      <w:r w:rsidR="005C660B">
        <w:t>Except as</w:t>
      </w:r>
      <w:r w:rsidR="0072707E">
        <w:t xml:space="preserve"> may be</w:t>
      </w:r>
      <w:r>
        <w:t xml:space="preserve"> otherwise </w:t>
      </w:r>
      <w:r w:rsidR="005C660B">
        <w:t>explicitly provided</w:t>
      </w:r>
      <w:r>
        <w:t xml:space="preserve"> in the Purchase Document, Supplier is responsible for</w:t>
      </w:r>
      <w:r w:rsidR="005C660B">
        <w:t>,</w:t>
      </w:r>
      <w:r>
        <w:t xml:space="preserve"> and shall </w:t>
      </w:r>
      <w:r w:rsidR="007E31FE">
        <w:t xml:space="preserve">be permitted to </w:t>
      </w:r>
      <w:r w:rsidR="00417347">
        <w:t xml:space="preserve">include in </w:t>
      </w:r>
      <w:r w:rsidR="00BB0779">
        <w:t xml:space="preserve">any and </w:t>
      </w:r>
      <w:r w:rsidR="00417347">
        <w:t xml:space="preserve">all amounts invoiced for </w:t>
      </w:r>
      <w:r>
        <w:t>pay</w:t>
      </w:r>
      <w:r w:rsidR="00417347">
        <w:t>ment</w:t>
      </w:r>
      <w:r w:rsidR="005C660B">
        <w:t>,</w:t>
      </w:r>
      <w:r>
        <w:t xml:space="preserve"> all taxes due under the Contract, including all present duty, federal, provincial, municipal or other excise or similar taxes levied with respect to the Work, </w:t>
      </w:r>
      <w:r w:rsidR="00417347">
        <w:t>includ</w:t>
      </w:r>
      <w:r>
        <w:t>ing all current applicable federal and provincial sales or good and services taxes which shall be paid in accordance with the instructions contained in the Purchase Document.  Supplier expressly agrees that Purchaser shall incur no liability or expense under the Contract due to change in tax or duty requirements, excluding applicable federal and provincial sales or good or services tax.  Any increase in taxes or duties, excluding applicable federal or provincial sales or goods or services tax</w:t>
      </w:r>
      <w:r w:rsidR="00BB0779">
        <w:t>es</w:t>
      </w:r>
      <w:r w:rsidR="00417347">
        <w:t xml:space="preserve"> or import duties or taxes</w:t>
      </w:r>
      <w:r>
        <w:t xml:space="preserve">, shall be at the expense of Supplier and not Purchaser. </w:t>
      </w:r>
    </w:p>
    <w:p w:rsidR="00023968" w14:paraId="50507A59" w14:textId="64B14EA4">
      <w:pPr>
        <w:ind w:left="1440" w:right="14"/>
      </w:pPr>
      <w:r>
        <w:t xml:space="preserve">53.2 </w:t>
      </w:r>
      <w:r w:rsidR="00035C6C">
        <w:tab/>
      </w:r>
      <w:r>
        <w:t xml:space="preserve">Purchaser </w:t>
      </w:r>
      <w:r w:rsidR="005C660B">
        <w:t xml:space="preserve">shall not </w:t>
      </w:r>
      <w:r>
        <w:t xml:space="preserve">be required to pay </w:t>
      </w:r>
      <w:r w:rsidR="005C660B">
        <w:t xml:space="preserve">(i) </w:t>
      </w:r>
      <w:r>
        <w:t>any tax levied on</w:t>
      </w:r>
      <w:r w:rsidR="005C660B">
        <w:t>,</w:t>
      </w:r>
      <w:r>
        <w:t xml:space="preserve"> or determined by</w:t>
      </w:r>
      <w:r w:rsidR="005C660B">
        <w:t>,</w:t>
      </w:r>
      <w:r>
        <w:t xml:space="preserve"> Supplier’s income</w:t>
      </w:r>
      <w:r w:rsidR="005C660B">
        <w:t xml:space="preserve"> or</w:t>
      </w:r>
      <w:r>
        <w:t xml:space="preserve"> taxes expressly designed to be paid by Supplier or </w:t>
      </w:r>
      <w:r w:rsidR="005C660B">
        <w:t>(ii) for any P</w:t>
      </w:r>
      <w:r>
        <w:t xml:space="preserve">ermits required for Supplier to conduct business. </w:t>
      </w:r>
    </w:p>
    <w:p w:rsidR="00023968" w14:paraId="3A728219" w14:textId="26ACFB01">
      <w:pPr>
        <w:ind w:left="1440" w:right="14"/>
      </w:pPr>
      <w:r>
        <w:t xml:space="preserve">53.3 </w:t>
      </w:r>
      <w:r w:rsidR="00035C6C">
        <w:tab/>
      </w:r>
      <w:r>
        <w:t xml:space="preserve">Purchaser shall not be obligated to pay, and </w:t>
      </w:r>
      <w:r w:rsidR="005C660B">
        <w:t xml:space="preserve">shall be reimbursed by Supplier if Purchaser </w:t>
      </w:r>
      <w:r w:rsidR="007E31FE">
        <w:t xml:space="preserve">(upon providing appropriate documentation) </w:t>
      </w:r>
      <w:r w:rsidR="005C660B">
        <w:t xml:space="preserve">does pay, </w:t>
      </w:r>
      <w:r>
        <w:t xml:space="preserve">any taxes </w:t>
      </w:r>
      <w:r w:rsidR="005C660B">
        <w:t>(</w:t>
      </w:r>
      <w:r>
        <w:t xml:space="preserve">including </w:t>
      </w:r>
      <w:r w:rsidR="005C660B">
        <w:t xml:space="preserve">related </w:t>
      </w:r>
      <w:r>
        <w:t xml:space="preserve">penalties </w:t>
      </w:r>
      <w:r w:rsidR="005C660B">
        <w:t>and</w:t>
      </w:r>
      <w:r>
        <w:t xml:space="preserve"> interest</w:t>
      </w:r>
      <w:r w:rsidR="005C660B">
        <w:t>)</w:t>
      </w:r>
      <w:r>
        <w:t xml:space="preserve"> levied or assessed by reason of any failure of Supplier to comply with the Contract</w:t>
      </w:r>
      <w:r w:rsidR="005C660B">
        <w:t xml:space="preserve"> or</w:t>
      </w:r>
      <w:r>
        <w:t xml:space="preserve"> applicable </w:t>
      </w:r>
      <w:r w:rsidR="006D09BB">
        <w:t>L</w:t>
      </w:r>
      <w:r>
        <w:t xml:space="preserve">aws, and Supplier shall indemnify and hold </w:t>
      </w:r>
      <w:r w:rsidR="005C660B">
        <w:t xml:space="preserve">harmless </w:t>
      </w:r>
      <w:r>
        <w:t xml:space="preserve">Purchaser Entities from the payment of any and all such taxes </w:t>
      </w:r>
      <w:r w:rsidR="005C660B">
        <w:t xml:space="preserve">(including related </w:t>
      </w:r>
      <w:r>
        <w:t>penalties and interest</w:t>
      </w:r>
      <w:r w:rsidR="005C660B">
        <w:t>)</w:t>
      </w:r>
      <w:r>
        <w:t xml:space="preserve">. </w:t>
      </w:r>
    </w:p>
    <w:p w:rsidR="00023968" w14:paraId="55F5C3C9" w14:textId="12746A11">
      <w:pPr>
        <w:spacing w:after="115"/>
        <w:ind w:left="1440" w:right="14"/>
      </w:pPr>
      <w:r>
        <w:t xml:space="preserve">53.4 </w:t>
      </w:r>
      <w:r w:rsidR="00035C6C">
        <w:tab/>
      </w:r>
      <w:r>
        <w:t xml:space="preserve">Supplier represents and warrants that </w:t>
      </w:r>
      <w:r w:rsidR="005C660B">
        <w:t>it</w:t>
      </w:r>
      <w:r>
        <w:t xml:space="preserve"> is not a non-resident of Canada or a partnership (other than a Canadian partnership),</w:t>
      </w:r>
      <w:r>
        <w:rPr>
          <w:b/>
        </w:rPr>
        <w:t xml:space="preserve"> </w:t>
      </w:r>
      <w:r>
        <w:t xml:space="preserve">as those terms are defined under the Income Tax Act of Canada. </w:t>
      </w:r>
    </w:p>
    <w:p w:rsidR="00023968" w:rsidP="00B97CEE" w14:paraId="5064D388" w14:textId="77777777">
      <w:pPr>
        <w:pStyle w:val="Heading1"/>
        <w:ind w:left="-10" w:firstLine="0"/>
        <w:jc w:val="left"/>
      </w:pPr>
      <w:bookmarkStart w:id="53" w:name="_Toc38121"/>
      <w:r>
        <w:t xml:space="preserve">54.0 </w:t>
      </w:r>
      <w:r>
        <w:tab/>
        <w:t xml:space="preserve">INDEPENDENT CONTRACTOR: </w:t>
      </w:r>
      <w:bookmarkEnd w:id="53"/>
    </w:p>
    <w:p w:rsidR="00023968" w14:paraId="4713D642" w14:textId="2A7E2FBB">
      <w:pPr>
        <w:spacing w:after="113"/>
        <w:ind w:left="710" w:right="14" w:firstLine="0"/>
      </w:pPr>
      <w:r>
        <w:t>Supplier is and shall remain an independent contractor and not a subcontractor</w:t>
      </w:r>
      <w:r w:rsidR="005C660B">
        <w:t xml:space="preserve"> or</w:t>
      </w:r>
      <w:r>
        <w:t xml:space="preserve"> </w:t>
      </w:r>
      <w:r w:rsidR="005C660B">
        <w:t>A</w:t>
      </w:r>
      <w:r>
        <w:t xml:space="preserve">gent of </w:t>
      </w:r>
      <w:r w:rsidR="005C660B">
        <w:t xml:space="preserve">any of the </w:t>
      </w:r>
      <w:r>
        <w:t xml:space="preserve">Purchaser </w:t>
      </w:r>
      <w:r w:rsidR="005C660B">
        <w:t>Parties and is</w:t>
      </w:r>
      <w:r>
        <w:t xml:space="preserve"> solely responsible for completing </w:t>
      </w:r>
      <w:r w:rsidR="005C660B">
        <w:t>the</w:t>
      </w:r>
      <w:r>
        <w:t xml:space="preserve"> Work with full power and authority to select the methods, means and manner of performing </w:t>
      </w:r>
      <w:r w:rsidR="005C660B">
        <w:t>the</w:t>
      </w:r>
      <w:r>
        <w:t xml:space="preserve"> Work</w:t>
      </w:r>
      <w:r w:rsidR="005C660B">
        <w:t>, provided that such methods, means and manner conform to all applicable drawings, specifications and other requirements of the Contract</w:t>
      </w:r>
      <w:r>
        <w:t xml:space="preserve">. </w:t>
      </w:r>
      <w:r w:rsidR="005C660B">
        <w:t xml:space="preserve"> </w:t>
      </w:r>
      <w:r>
        <w:t>Supplier shall be solely responsible for all matters relating to payment of employees</w:t>
      </w:r>
      <w:r w:rsidR="005C660B">
        <w:t>,</w:t>
      </w:r>
      <w:r>
        <w:t xml:space="preserve"> including compliance with Workplace Safety and Insurance coverage, Canada Pension Plan, Employer’s Health Tax, Employment Insurance, federal or provincial withholding taxes, wages, vacation pay, overtime pay, public (statutory) holidays, termination pay or severance pay under the applicable legislation, and all other obligations falling upon an employer pursuant to </w:t>
      </w:r>
      <w:r w:rsidR="005C660B">
        <w:t>applicable</w:t>
      </w:r>
      <w:r>
        <w:t xml:space="preserve"> </w:t>
      </w:r>
      <w:r w:rsidR="005C660B">
        <w:t>L</w:t>
      </w:r>
      <w:r>
        <w:t>aw. Purchaser retains no control or direction over Supplier</w:t>
      </w:r>
      <w:r w:rsidR="005C660B">
        <w:t xml:space="preserve"> or any of</w:t>
      </w:r>
      <w:r>
        <w:t xml:space="preserve"> its </w:t>
      </w:r>
      <w:r w:rsidR="005C660B">
        <w:t>Affiliates or</w:t>
      </w:r>
      <w:r>
        <w:t xml:space="preserve"> Subcontractors or </w:t>
      </w:r>
      <w:r w:rsidR="005C660B">
        <w:t xml:space="preserve">any of their respective employees or </w:t>
      </w:r>
      <w:r>
        <w:t>over the manner</w:t>
      </w:r>
      <w:r w:rsidR="005C660B">
        <w:t>, means</w:t>
      </w:r>
      <w:r>
        <w:t xml:space="preserve"> or methods of performance of the Work by Supplier</w:t>
      </w:r>
      <w:r w:rsidR="005C660B">
        <w:t xml:space="preserve"> or any of</w:t>
      </w:r>
      <w:r>
        <w:t xml:space="preserve"> its </w:t>
      </w:r>
      <w:r w:rsidR="005C660B">
        <w:t>Affiliates or</w:t>
      </w:r>
      <w:r>
        <w:t xml:space="preserve"> Subcontractors</w:t>
      </w:r>
      <w:r w:rsidR="005C660B">
        <w:t xml:space="preserve"> or any of their respective employees</w:t>
      </w:r>
      <w:r>
        <w:rPr>
          <w:b/>
        </w:rPr>
        <w:t xml:space="preserve">. </w:t>
      </w:r>
    </w:p>
    <w:p w:rsidR="00023968" w:rsidRPr="006338FA" w:rsidP="00B97CEE" w14:paraId="5F0F7140" w14:textId="77777777">
      <w:pPr>
        <w:pStyle w:val="Heading1"/>
        <w:ind w:left="-10" w:firstLine="0"/>
        <w:jc w:val="left"/>
      </w:pPr>
      <w:bookmarkStart w:id="54" w:name="_Toc38122"/>
      <w:r>
        <w:t xml:space="preserve">55.0 </w:t>
      </w:r>
      <w:r>
        <w:tab/>
      </w:r>
      <w:r w:rsidRPr="006338FA">
        <w:t xml:space="preserve">INDEMNITY: </w:t>
      </w:r>
      <w:bookmarkEnd w:id="54"/>
    </w:p>
    <w:p w:rsidR="00023968" w14:paraId="6E7884D4" w14:textId="0E238903">
      <w:pPr>
        <w:spacing w:after="113"/>
        <w:ind w:left="710" w:right="14" w:firstLine="0"/>
        <w:rPr>
          <w:b/>
        </w:rPr>
      </w:pPr>
      <w:r>
        <w:t>Each Party shall</w:t>
      </w:r>
      <w:r w:rsidRPr="006338FA" w:rsidR="00590845">
        <w:t xml:space="preserve"> defend, indemnify and hold </w:t>
      </w:r>
      <w:r>
        <w:t>harmless the other Party and its Affiliates</w:t>
      </w:r>
      <w:r w:rsidRPr="006338FA" w:rsidR="00590845">
        <w:t xml:space="preserve"> from and against any </w:t>
      </w:r>
      <w:r w:rsidR="006338FA">
        <w:t xml:space="preserve">third-party actions, </w:t>
      </w:r>
      <w:r>
        <w:t>claims</w:t>
      </w:r>
      <w:r w:rsidR="006338FA">
        <w:t xml:space="preserve"> and demands</w:t>
      </w:r>
      <w:r w:rsidR="005B69D4">
        <w:t xml:space="preserve"> </w:t>
      </w:r>
      <w:r w:rsidR="00BB0779">
        <w:t>for</w:t>
      </w:r>
      <w:r w:rsidR="005B69D4">
        <w:t xml:space="preserve"> bodily injury </w:t>
      </w:r>
      <w:r w:rsidR="00BB0779">
        <w:t xml:space="preserve">(including death) </w:t>
      </w:r>
      <w:r w:rsidR="005B69D4">
        <w:t xml:space="preserve">or </w:t>
      </w:r>
      <w:r w:rsidR="00BB0779">
        <w:t xml:space="preserve">damage </w:t>
      </w:r>
      <w:r w:rsidR="0082075F">
        <w:t xml:space="preserve">to real or </w:t>
      </w:r>
      <w:r w:rsidR="005B69D4">
        <w:t xml:space="preserve">tangible </w:t>
      </w:r>
      <w:r w:rsidR="0082075F">
        <w:t xml:space="preserve">personal </w:t>
      </w:r>
      <w:r w:rsidR="005B69D4">
        <w:t>property</w:t>
      </w:r>
      <w:r>
        <w:t xml:space="preserve">, </w:t>
      </w:r>
      <w:r w:rsidR="008718AC">
        <w:t xml:space="preserve">including related </w:t>
      </w:r>
      <w:r>
        <w:t>damages</w:t>
      </w:r>
      <w:r w:rsidR="008718AC">
        <w:t>,</w:t>
      </w:r>
      <w:r>
        <w:t xml:space="preserve"> </w:t>
      </w:r>
      <w:r w:rsidR="008718AC">
        <w:t>judgments,</w:t>
      </w:r>
      <w:r>
        <w:t xml:space="preserve"> </w:t>
      </w:r>
      <w:r w:rsidRPr="005C660B" w:rsidR="00590845">
        <w:t>liabilities</w:t>
      </w:r>
      <w:r>
        <w:t>, losses and other costs and expenses of every nature and kind</w:t>
      </w:r>
      <w:r w:rsidRPr="005C660B" w:rsidR="00590845">
        <w:t xml:space="preserve"> whatsoever </w:t>
      </w:r>
      <w:r>
        <w:t>(including reasonable attorneys’ fees)</w:t>
      </w:r>
      <w:r w:rsidR="008718AC">
        <w:t>,</w:t>
      </w:r>
      <w:r>
        <w:t xml:space="preserve"> arising out of,</w:t>
      </w:r>
      <w:r w:rsidRPr="006338FA" w:rsidR="00590845">
        <w:t xml:space="preserve"> or </w:t>
      </w:r>
      <w:r w:rsidR="006338FA">
        <w:t>relating to</w:t>
      </w:r>
      <w:r w:rsidR="008718AC">
        <w:t>,</w:t>
      </w:r>
      <w:r w:rsidRPr="006338FA" w:rsidR="00590845">
        <w:t xml:space="preserve"> the Contract or the performance </w:t>
      </w:r>
      <w:r w:rsidR="006338FA">
        <w:t>there</w:t>
      </w:r>
      <w:r w:rsidRPr="006338FA" w:rsidR="00590845">
        <w:t xml:space="preserve">of to the extent caused by </w:t>
      </w:r>
      <w:r w:rsidR="008718AC">
        <w:t>any negligent act or omission</w:t>
      </w:r>
      <w:r w:rsidRPr="006338FA" w:rsidR="00590845">
        <w:t xml:space="preserve"> of </w:t>
      </w:r>
      <w:r w:rsidR="006338FA">
        <w:t xml:space="preserve">such </w:t>
      </w:r>
      <w:r w:rsidR="008718AC">
        <w:t>P</w:t>
      </w:r>
      <w:r w:rsidR="006338FA">
        <w:t>arty</w:t>
      </w:r>
      <w:r w:rsidR="008718AC">
        <w:t xml:space="preserve"> or any of</w:t>
      </w:r>
      <w:r w:rsidRPr="006338FA" w:rsidR="00590845">
        <w:t xml:space="preserve"> its </w:t>
      </w:r>
      <w:r w:rsidR="008718AC">
        <w:t>Affiliates or contractors (including</w:t>
      </w:r>
      <w:r w:rsidRPr="006338FA" w:rsidR="00590845">
        <w:t xml:space="preserve"> Subcontractors</w:t>
      </w:r>
      <w:r w:rsidR="008718AC">
        <w:t>)</w:t>
      </w:r>
      <w:r w:rsidRPr="006338FA" w:rsidR="00590845">
        <w:t xml:space="preserve"> or </w:t>
      </w:r>
      <w:r w:rsidR="008718AC">
        <w:t>any of its or their respective Agents</w:t>
      </w:r>
      <w:r w:rsidRPr="006338FA" w:rsidR="00590845">
        <w:t>.</w:t>
      </w:r>
      <w:r w:rsidR="00590845">
        <w:rPr>
          <w:b/>
        </w:rPr>
        <w:t xml:space="preserve"> </w:t>
      </w:r>
    </w:p>
    <w:p w:rsidR="00023968" w:rsidP="00B97CEE" w14:paraId="208CBE64" w14:textId="77777777">
      <w:pPr>
        <w:pStyle w:val="Heading1"/>
        <w:ind w:left="-10" w:firstLine="0"/>
        <w:jc w:val="left"/>
      </w:pPr>
      <w:bookmarkStart w:id="55" w:name="_Toc38123"/>
      <w:r>
        <w:t xml:space="preserve">56.0 </w:t>
      </w:r>
      <w:r>
        <w:tab/>
        <w:t xml:space="preserve">INSURANCE: </w:t>
      </w:r>
      <w:bookmarkEnd w:id="55"/>
    </w:p>
    <w:p w:rsidR="00023968" w14:paraId="5270C217" w14:textId="4789C971">
      <w:pPr>
        <w:ind w:left="1440" w:right="14"/>
      </w:pPr>
      <w:r>
        <w:t xml:space="preserve">56.1 </w:t>
      </w:r>
      <w:r w:rsidR="00B97CEE">
        <w:tab/>
      </w:r>
      <w:r>
        <w:t xml:space="preserve">Before commencing Work under the Contract, Supplier shall procure and maintain the following minimum insurance, unless otherwise specified in the Purchase Document, with insurance rated “A-, VII” or higher by A.M. Best’s Key Rating Guide) that are licensed to do business in the state or province where the Work is performed or to be performed, or as may be approved in writing by Purchaser from time to time, or be registered with the appropriate government branch: </w:t>
      </w:r>
    </w:p>
    <w:p w:rsidR="00023968" w14:paraId="4AD2DC4C" w14:textId="2AC0385A">
      <w:pPr>
        <w:ind w:left="2173" w:right="14"/>
      </w:pPr>
      <w:r>
        <w:t xml:space="preserve">56.1.1 </w:t>
      </w:r>
      <w:r w:rsidR="00B97CEE">
        <w:tab/>
      </w:r>
      <w:r>
        <w:t xml:space="preserve">Workers’ Compensation Insurance or registration as required by any Worker’s Compensation and/or Occupational Disease Laws of any applicable provincial or federal </w:t>
      </w:r>
      <w:r w:rsidR="006D09BB">
        <w:t>L</w:t>
      </w:r>
      <w:r>
        <w:t xml:space="preserve">aws of Canada; </w:t>
      </w:r>
    </w:p>
    <w:p w:rsidR="00023968" w:rsidP="00E43CD6" w14:paraId="165A37B0" w14:textId="77777777">
      <w:pPr>
        <w:spacing w:after="0" w:line="240" w:lineRule="auto"/>
        <w:ind w:left="2173" w:right="-7"/>
      </w:pPr>
      <w:r>
        <w:t xml:space="preserve">56.1.2 </w:t>
      </w:r>
      <w:r>
        <w:tab/>
        <w:t xml:space="preserve">Employers’ Liability Insurance, including Occupational Disease with a limit of (i) One Million Dollars ($1,000,000) for bodily injury per accident, (ii) One Million Dollars ($1,000,000) for bodily injury by disease per policy and (iii) One Million Dollars ($1,000,000) for bodily injury by disease per employee; </w:t>
      </w:r>
    </w:p>
    <w:p w:rsidR="00023968" w14:paraId="1E1719E1" w14:textId="43A3E148">
      <w:pPr>
        <w:ind w:left="2173" w:right="14"/>
      </w:pPr>
      <w:r>
        <w:t xml:space="preserve">56.1.3 </w:t>
      </w:r>
      <w:r w:rsidR="00B97CEE">
        <w:tab/>
      </w:r>
      <w:r>
        <w:t xml:space="preserve">Automobile Liability Insurance which shall apply to all owned, non-owned, leased and hired automobiles with minimum limits of not less than One Million Dollars ($1,000,000) combined single limit per occurrence for bodily injury and property damage per accident; and </w:t>
      </w:r>
    </w:p>
    <w:p w:rsidR="00023968" w14:paraId="77489664" w14:textId="026B152F">
      <w:pPr>
        <w:ind w:left="2174" w:right="14"/>
      </w:pPr>
      <w:r>
        <w:t xml:space="preserve">56.1.4 </w:t>
      </w:r>
      <w:r w:rsidR="00B97CEE">
        <w:tab/>
      </w:r>
      <w:r>
        <w:t xml:space="preserve">General Liability Insurance covering liability arising out of premises, operations, bodily injury, property damage, products and completed operations and liability insured under an insured contract (contractual liability), with minimum limits of One Million Dollars ($1,000,000) per occurrence. The products and completed operations coverage shall be provided for the duration of any applicable warranty period, pursuant to Section 58.0, </w:t>
      </w:r>
    </w:p>
    <w:p w:rsidR="00023968" w14:paraId="36BE695F" w14:textId="77777777">
      <w:pPr>
        <w:ind w:left="2164" w:right="14" w:firstLine="0"/>
      </w:pPr>
      <w:r>
        <w:t xml:space="preserve">WARRANTY. </w:t>
      </w:r>
    </w:p>
    <w:p w:rsidR="00023968" w14:paraId="41DD42D8" w14:textId="33815C35">
      <w:pPr>
        <w:ind w:left="1440" w:right="14"/>
      </w:pPr>
      <w:r>
        <w:t xml:space="preserve">56.2 </w:t>
      </w:r>
      <w:r w:rsidR="00B97CEE">
        <w:tab/>
      </w:r>
      <w:r>
        <w:t xml:space="preserve">Except for Workers’ Compensation Insurance, Purchaser Entities shall be endorsed as an additional insured on Supplier’s insurance policies required to be maintained under the Contract and such policies shall provide for a waiver of subrogation in favour of Purchaser Entities. All policies of insurance required to be maintained by Supplier hereunder shall provide for a severability of interests clause and include a provision in such policies that Supplier’s insurance policies are to be primary and non-contributory to any insurance that may be maintained by or on behalf of Purchaser Entities. </w:t>
      </w:r>
    </w:p>
    <w:p w:rsidR="00023968" w14:paraId="605A306F" w14:textId="774B2505">
      <w:pPr>
        <w:ind w:left="1440" w:right="14"/>
      </w:pPr>
      <w:r>
        <w:t xml:space="preserve">56.3 </w:t>
      </w:r>
      <w:r w:rsidR="00B97CEE">
        <w:tab/>
      </w:r>
      <w:r>
        <w:t xml:space="preserve">In the event that any policy furnished by Supplier provides for coverage on a “claims made” basis, the retroactive date of the policy shall be the same as the effective date of the Contract, or such other date, as to protect the interest of Purchaser Entities. Furthermore, for all policies furnished on a “claims made” basis, </w:t>
      </w:r>
    </w:p>
    <w:p w:rsidR="00023968" w14:paraId="7F00F59A" w14:textId="77777777">
      <w:pPr>
        <w:ind w:left="1442" w:right="14" w:firstLine="0"/>
      </w:pPr>
      <w:r>
        <w:t xml:space="preserve">Supplier’s providing of such coverage shall survive the termination of the Contract and the expiration of any applicable warranty period, pursuant to Section 58.0, WARRANTY, until the expiration of the maximum statutory period of limitations in the Province of Ontario for actions based in contract or in tort. If coverage is on “occurrence” basis, Supplier shall maintain such insurance during the entire term of the Contract. </w:t>
      </w:r>
    </w:p>
    <w:p w:rsidR="00023968" w14:paraId="62DB08A2" w14:textId="13F64550">
      <w:pPr>
        <w:ind w:left="1440" w:right="14"/>
      </w:pPr>
      <w:r>
        <w:t xml:space="preserve">56.4 </w:t>
      </w:r>
      <w:r w:rsidR="00B97CEE">
        <w:tab/>
      </w:r>
      <w:r>
        <w:t xml:space="preserve">Supplier shall promptly provide evidence of the minimum insurance coverage required under the Contract in the form of an ACORD certificate or other certificate of insurance acceptable to Purchaser. Upon Purchaser’s request, Supplier shall provide Purchaser with complete copies of all required insurance policies under the Contract. If any of the required insurance is cancelled or non-renewed, Supplier shall within thirty (30) days provide written notice to Purchaser and file a new Certificate of Insurance or binder with Purchaser demonstrating to Purchaser’s satisfaction that the required insurance coverage to be maintained hereunder have been extended or replaced. Neither Supplier’s failure to provide evidence of minimum coverage of insurance following Purchaser’s request, nor Purchaser’s decision to not make such request, shall release Supplier from its obligation to maintain the minimum coverage provided for in this Section 56.0. </w:t>
      </w:r>
    </w:p>
    <w:p w:rsidR="00E746EA" w:rsidP="00E43CD6" w14:paraId="414FB6C8" w14:textId="77777777">
      <w:pPr>
        <w:spacing w:after="0" w:line="240" w:lineRule="auto"/>
        <w:ind w:left="1440" w:right="0" w:hanging="720"/>
      </w:pPr>
      <w:r>
        <w:t xml:space="preserve">56.5 </w:t>
      </w:r>
      <w:r>
        <w:tab/>
        <w:t>In the event Supplier performs Work pursuant to Section 58.0, WARRANTY, Supplier shall comply with the requirements in this Section 56.0.</w:t>
      </w:r>
    </w:p>
    <w:p w:rsidR="004E0D77" w:rsidP="00E43CD6" w14:paraId="60AD9EF6" w14:textId="10397164">
      <w:pPr>
        <w:spacing w:after="0" w:line="240" w:lineRule="auto"/>
        <w:ind w:left="1440" w:right="0" w:hanging="720"/>
      </w:pPr>
      <w:r>
        <w:t xml:space="preserve">56.6 </w:t>
      </w:r>
      <w:r>
        <w:tab/>
        <w:t>Notwithstanding any</w:t>
      </w:r>
      <w:r w:rsidR="001B01B9">
        <w:t xml:space="preserve"> provision of</w:t>
      </w:r>
      <w:r>
        <w:t xml:space="preserve"> this </w:t>
      </w:r>
      <w:r w:rsidR="001B01B9">
        <w:t>Section</w:t>
      </w:r>
      <w:r>
        <w:t xml:space="preserve"> 56</w:t>
      </w:r>
      <w:r w:rsidR="001B01B9">
        <w:t xml:space="preserve"> to the contrary</w:t>
      </w:r>
      <w:r>
        <w:t>, Supplier shall be entitled to self insure for any of the coverages set out herein.</w:t>
      </w:r>
    </w:p>
    <w:p w:rsidR="001B01B9" w:rsidP="001B01B9" w14:paraId="430EEA51" w14:textId="77777777">
      <w:pPr>
        <w:spacing w:after="0" w:line="240" w:lineRule="auto"/>
        <w:ind w:left="1440" w:right="0" w:hanging="720"/>
        <w:jc w:val="left"/>
      </w:pPr>
    </w:p>
    <w:p w:rsidR="00023968" w:rsidP="00B97CEE" w14:paraId="47E021F8" w14:textId="77777777">
      <w:pPr>
        <w:pStyle w:val="Heading1"/>
        <w:ind w:left="-10" w:firstLine="0"/>
        <w:jc w:val="left"/>
      </w:pPr>
      <w:bookmarkStart w:id="56" w:name="_Toc38124"/>
      <w:r>
        <w:t xml:space="preserve">57.0 </w:t>
      </w:r>
      <w:r>
        <w:tab/>
        <w:t xml:space="preserve">LIMITATIONS OF LIABILITY: </w:t>
      </w:r>
      <w:bookmarkEnd w:id="56"/>
    </w:p>
    <w:p w:rsidR="00023968" w:rsidP="0072707E" w14:paraId="7C84037A" w14:textId="51C2D513">
      <w:pPr>
        <w:spacing w:after="116"/>
        <w:ind w:left="1440" w:right="0" w:hanging="720"/>
        <w:rPr>
          <w:b/>
        </w:rPr>
      </w:pPr>
      <w:r>
        <w:t>57.1</w:t>
      </w:r>
      <w:r>
        <w:tab/>
      </w:r>
      <w:r w:rsidR="0072707E">
        <w:t>E</w:t>
      </w:r>
      <w:r w:rsidR="00590845">
        <w:t xml:space="preserve">xcept as </w:t>
      </w:r>
      <w:r w:rsidR="0072707E">
        <w:t xml:space="preserve">may be otherwise explicitly provided </w:t>
      </w:r>
      <w:r w:rsidR="005B69D4">
        <w:t xml:space="preserve">in respect of an indemnity </w:t>
      </w:r>
      <w:r w:rsidR="0072707E">
        <w:t>in the Contract</w:t>
      </w:r>
      <w:r w:rsidR="00590845">
        <w:t xml:space="preserve">, neither Purchaser </w:t>
      </w:r>
      <w:r w:rsidR="0072707E">
        <w:t>Parties</w:t>
      </w:r>
      <w:r w:rsidR="00590845">
        <w:t xml:space="preserve"> nor Supplier shall be liable to the other for exemplary, </w:t>
      </w:r>
      <w:r w:rsidR="0072707E">
        <w:t>incidental</w:t>
      </w:r>
      <w:r w:rsidR="00590845">
        <w:t>, indirect</w:t>
      </w:r>
      <w:r w:rsidR="0072707E">
        <w:t>, punitive</w:t>
      </w:r>
      <w:r w:rsidR="00590845">
        <w:t xml:space="preserve"> or </w:t>
      </w:r>
      <w:r w:rsidR="0072707E">
        <w:t>other consequential or special</w:t>
      </w:r>
      <w:r w:rsidR="00590845">
        <w:t xml:space="preserve"> losses or damages, including loss of use, cost of capital, loss of goodwill, </w:t>
      </w:r>
      <w:r w:rsidR="005B69D4">
        <w:t xml:space="preserve">loss of power, </w:t>
      </w:r>
      <w:r w:rsidR="00590845">
        <w:t xml:space="preserve">lost revenues or loss of profit, and </w:t>
      </w:r>
      <w:r w:rsidR="005B69D4">
        <w:t>e</w:t>
      </w:r>
      <w:r w:rsidR="00590845">
        <w:t xml:space="preserve">ach </w:t>
      </w:r>
      <w:r w:rsidR="0072707E">
        <w:t xml:space="preserve">Party </w:t>
      </w:r>
      <w:r w:rsidR="00590845">
        <w:t xml:space="preserve">hereby releases the other </w:t>
      </w:r>
      <w:r w:rsidR="0072707E">
        <w:t xml:space="preserve">Party </w:t>
      </w:r>
      <w:r w:rsidR="00590845">
        <w:t xml:space="preserve">and each of such </w:t>
      </w:r>
      <w:r w:rsidR="0072707E">
        <w:t>other P</w:t>
      </w:r>
      <w:r w:rsidR="00590845">
        <w:t>ersons from any such liability</w:t>
      </w:r>
      <w:r w:rsidR="0072707E">
        <w:t>, provided that</w:t>
      </w:r>
      <w:r w:rsidR="00590845">
        <w:t xml:space="preserve"> </w:t>
      </w:r>
      <w:r w:rsidR="0072707E">
        <w:t>t</w:t>
      </w:r>
      <w:r w:rsidR="00590845">
        <w:t xml:space="preserve">he foregoing </w:t>
      </w:r>
      <w:r w:rsidR="0072707E">
        <w:t>provisions of this sentence</w:t>
      </w:r>
      <w:r w:rsidR="00590845">
        <w:t xml:space="preserve"> shall not be construed to limit recovery under any indemnity for third</w:t>
      </w:r>
      <w:r w:rsidR="0072707E">
        <w:t>-</w:t>
      </w:r>
      <w:r w:rsidR="00590845">
        <w:t xml:space="preserve">party claims under the Contract or </w:t>
      </w:r>
      <w:r w:rsidR="0072707E">
        <w:t xml:space="preserve">to </w:t>
      </w:r>
      <w:r w:rsidR="00590845">
        <w:t xml:space="preserve">preclude recovery, </w:t>
      </w:r>
      <w:r w:rsidR="0072707E">
        <w:t>if</w:t>
      </w:r>
      <w:r w:rsidR="00590845">
        <w:t xml:space="preserve"> applicable, of liquidated damage amounts under</w:t>
      </w:r>
      <w:r w:rsidR="0072707E">
        <w:t xml:space="preserve"> the Contract</w:t>
      </w:r>
      <w:r w:rsidR="00590845">
        <w:t xml:space="preserve">. </w:t>
      </w:r>
    </w:p>
    <w:p w:rsidR="004051DD" w:rsidP="00D80316" w14:paraId="4335F36F" w14:textId="6A668AB5">
      <w:pPr>
        <w:spacing w:after="0" w:line="240" w:lineRule="auto"/>
        <w:ind w:left="1440" w:right="0" w:hanging="720"/>
      </w:pPr>
      <w:r>
        <w:t xml:space="preserve">57.2 </w:t>
      </w:r>
      <w:r>
        <w:tab/>
        <w:t xml:space="preserve">In no event shall the aggregate damages payable by Supplier under </w:t>
      </w:r>
      <w:r w:rsidR="0072707E">
        <w:t xml:space="preserve">the Contract </w:t>
      </w:r>
      <w:r>
        <w:t>exceed one hundred percent (100%) of the Contract Price (as the same may increase or decrease from time to time in accordance with the terms of the Contract)</w:t>
      </w:r>
      <w:r w:rsidR="0072707E">
        <w:t>,</w:t>
      </w:r>
      <w:r>
        <w:t xml:space="preserve"> provided that this limitation of liability shall not apply to (i) any loss or damage arising out of</w:t>
      </w:r>
      <w:r w:rsidR="0072707E">
        <w:t>,</w:t>
      </w:r>
      <w:r>
        <w:t xml:space="preserve"> or </w:t>
      </w:r>
      <w:r w:rsidR="0072707E">
        <w:t>in connection</w:t>
      </w:r>
      <w:r>
        <w:t xml:space="preserve"> with</w:t>
      </w:r>
      <w:r w:rsidR="0072707E">
        <w:t>,</w:t>
      </w:r>
      <w:r>
        <w:t xml:space="preserve"> </w:t>
      </w:r>
      <w:r w:rsidR="0072707E">
        <w:t>the fraud,</w:t>
      </w:r>
      <w:r>
        <w:t xml:space="preserve"> gross negligence, willful misconduct or illegal or unlawful acts</w:t>
      </w:r>
      <w:r w:rsidR="0072707E">
        <w:t xml:space="preserve"> of Supplier or any of its Affiliates or Subcontractors or any of its or their respective Agents,</w:t>
      </w:r>
      <w:r>
        <w:t xml:space="preserve"> (ii) Supplier’s indemnification obligations under the Contract; (iii) costs incurred by Supplier</w:t>
      </w:r>
      <w:r w:rsidR="0082075F">
        <w:t xml:space="preserve"> </w:t>
      </w:r>
      <w:r>
        <w:t>in completing the Work</w:t>
      </w:r>
      <w:r w:rsidR="0072707E">
        <w:t>,</w:t>
      </w:r>
      <w:r>
        <w:t xml:space="preserve"> or (iv) risks insured through insurance required under the Contract, it being the parties’ specific intent that </w:t>
      </w:r>
      <w:r w:rsidR="0072707E">
        <w:t>such</w:t>
      </w:r>
      <w:r>
        <w:t xml:space="preserve"> limitation of liability shall not relieve the obligations </w:t>
      </w:r>
      <w:r w:rsidR="0072707E">
        <w:t xml:space="preserve">of insurers or guarantors </w:t>
      </w:r>
      <w:r>
        <w:t>for such insured risks.</w:t>
      </w:r>
    </w:p>
    <w:p w:rsidR="004051DD" w:rsidP="00964A0D" w14:paraId="015D9685" w14:textId="48C482FC">
      <w:pPr>
        <w:spacing w:after="116"/>
        <w:ind w:left="720" w:right="0" w:firstLine="0"/>
        <w:jc w:val="left"/>
      </w:pPr>
      <w:r>
        <w:t xml:space="preserve">57. </w:t>
      </w:r>
      <w:r w:rsidR="0072707E">
        <w:t>3</w:t>
      </w:r>
      <w:r w:rsidR="00B94B8F">
        <w:tab/>
      </w:r>
      <w:r>
        <w:t>Supplier shall secure the limitations of liability in this Section 57.0 in all its subcontracts.</w:t>
      </w:r>
    </w:p>
    <w:p w:rsidR="00023968" w:rsidP="00B97CEE" w14:paraId="6F865E19" w14:textId="77777777">
      <w:pPr>
        <w:pStyle w:val="Heading1"/>
        <w:ind w:left="-10" w:firstLine="0"/>
        <w:jc w:val="left"/>
      </w:pPr>
      <w:bookmarkStart w:id="57" w:name="_Toc38125"/>
      <w:r>
        <w:t xml:space="preserve">58.0 </w:t>
      </w:r>
      <w:r>
        <w:tab/>
        <w:t xml:space="preserve">WARRANTY: </w:t>
      </w:r>
      <w:bookmarkEnd w:id="57"/>
    </w:p>
    <w:p w:rsidR="00023968" w14:paraId="10D4CBD0" w14:textId="61948742">
      <w:pPr>
        <w:ind w:left="1440" w:right="14"/>
      </w:pPr>
      <w:r>
        <w:t xml:space="preserve">58.1 </w:t>
      </w:r>
      <w:r w:rsidR="00B97CEE">
        <w:tab/>
      </w:r>
      <w:r>
        <w:t>Supplier warrants that the Work furnished under the Contract shall be (i) provided in conformance with all specifications and other descriptions and requirements set forth in the Contract</w:t>
      </w:r>
      <w:r w:rsidR="0072707E">
        <w:t>,</w:t>
      </w:r>
      <w:r>
        <w:t xml:space="preserve"> (ii) performed in accordance with standards of care, skill and diligence consistent with recognized and sound industry practices, procedures and techniques</w:t>
      </w:r>
      <w:r w:rsidR="0072707E">
        <w:t>,</w:t>
      </w:r>
      <w:r>
        <w:t xml:space="preserve"> (iii) delivered to Purchaser free from faulty design (to the extent of Supplier's design responsibilities)</w:t>
      </w:r>
      <w:r w:rsidR="0072707E">
        <w:t>,</w:t>
      </w:r>
      <w:r>
        <w:t xml:space="preserve"> (iv) constructed utilizing new materials and equipment (if furnished by Supplier) free from faults and defects and of sufficient size, capability and materials to meet in all respects the requirements and operating conditions specified in the Contract</w:t>
      </w:r>
      <w:r w:rsidR="0072707E">
        <w:t>,</w:t>
      </w:r>
      <w:r>
        <w:t xml:space="preserve"> (v) in conformance with applicable </w:t>
      </w:r>
      <w:r w:rsidR="006D09BB">
        <w:t>L</w:t>
      </w:r>
      <w:r>
        <w:t xml:space="preserve">aws,  and (vi) conveyed with free and clear title. </w:t>
      </w:r>
    </w:p>
    <w:p w:rsidR="00023968" w14:paraId="4E9B9F3D" w14:textId="505472F6">
      <w:pPr>
        <w:ind w:left="1440" w:right="14"/>
      </w:pPr>
      <w:r>
        <w:t xml:space="preserve">58.2 </w:t>
      </w:r>
      <w:r w:rsidR="00B97CEE">
        <w:tab/>
      </w:r>
      <w:r>
        <w:t xml:space="preserve">If any failure </w:t>
      </w:r>
      <w:r w:rsidR="0072707E">
        <w:t xml:space="preserve">of the Work </w:t>
      </w:r>
      <w:r>
        <w:t>to meet the warranty</w:t>
      </w:r>
      <w:r w:rsidR="0072707E">
        <w:t xml:space="preserve"> set forth in Section 58.1</w:t>
      </w:r>
      <w:r>
        <w:t xml:space="preserve"> or any </w:t>
      </w:r>
      <w:r w:rsidR="0072707E">
        <w:t xml:space="preserve">such </w:t>
      </w:r>
      <w:r>
        <w:t xml:space="preserve">additional warranties </w:t>
      </w:r>
      <w:r w:rsidR="0072707E">
        <w:t xml:space="preserve">as may be </w:t>
      </w:r>
      <w:r w:rsidR="00445300">
        <w:t xml:space="preserve">expressly </w:t>
      </w:r>
      <w:r w:rsidR="0072707E">
        <w:t xml:space="preserve">specified elsewhere in the Contract </w:t>
      </w:r>
      <w:r>
        <w:t xml:space="preserve">occurs or is discovered during the performance of the Work or within twelve (12) months after Acceptance (or such longer period of time as may be </w:t>
      </w:r>
      <w:r w:rsidR="0072707E">
        <w:t>explicitly provided</w:t>
      </w:r>
      <w:r w:rsidR="002540B1">
        <w:t xml:space="preserve"> </w:t>
      </w:r>
      <w:r>
        <w:t xml:space="preserve">elsewhere in the Contract), Supplier shall </w:t>
      </w:r>
      <w:r w:rsidR="0072707E">
        <w:t>promptly</w:t>
      </w:r>
      <w:r>
        <w:t xml:space="preserve"> Cure</w:t>
      </w:r>
      <w:r w:rsidR="0072707E">
        <w:t>, at and during a mutually-agreed time and at Supplier’s sole cost and expense,</w:t>
      </w:r>
      <w:r>
        <w:t xml:space="preserve"> all </w:t>
      </w:r>
      <w:r w:rsidR="0072707E">
        <w:t xml:space="preserve">equipment, </w:t>
      </w:r>
      <w:r>
        <w:t xml:space="preserve">materials or </w:t>
      </w:r>
      <w:r w:rsidR="0072707E">
        <w:t xml:space="preserve">other </w:t>
      </w:r>
      <w:r>
        <w:t>Work (including, if Supplier provided installation services as part of the original scope of Work, payment for labour associated with such Cure</w:t>
      </w:r>
      <w:r w:rsidR="0072707E">
        <w:t>,</w:t>
      </w:r>
      <w:r>
        <w:t xml:space="preserve"> </w:t>
      </w:r>
      <w:r w:rsidR="0072707E">
        <w:t>including</w:t>
      </w:r>
      <w:r>
        <w:t xml:space="preserve"> disassembly, removal, replacement and reinstallation charges) affected by such failure. </w:t>
      </w:r>
      <w:r w:rsidR="0072707E">
        <w:t xml:space="preserve"> </w:t>
      </w:r>
      <w:r>
        <w:t xml:space="preserve">Work so Cured shall be warranted for an additional period </w:t>
      </w:r>
      <w:r w:rsidR="002540B1">
        <w:t xml:space="preserve">that </w:t>
      </w:r>
      <w:r w:rsidR="0072707E">
        <w:t>shall be equal to</w:t>
      </w:r>
      <w:r w:rsidR="002540B1">
        <w:t xml:space="preserve"> the greater of the </w:t>
      </w:r>
      <w:r w:rsidR="00445300">
        <w:t xml:space="preserve">expiry of the </w:t>
      </w:r>
      <w:r w:rsidR="002540B1">
        <w:t xml:space="preserve">original warranty period or three (3) months </w:t>
      </w:r>
      <w:r>
        <w:t xml:space="preserve">(or such longer period of time as may be </w:t>
      </w:r>
      <w:r w:rsidR="0072707E">
        <w:t>explicitly provided</w:t>
      </w:r>
      <w:r w:rsidR="002540B1">
        <w:t xml:space="preserve"> </w:t>
      </w:r>
      <w:r>
        <w:t xml:space="preserve">elsewhere in the Contract) following completion of the Cure. </w:t>
      </w:r>
      <w:r w:rsidR="0072707E">
        <w:t xml:space="preserve"> </w:t>
      </w:r>
      <w:r>
        <w:t xml:space="preserve">Notwithstanding </w:t>
      </w:r>
      <w:r w:rsidR="0072707E">
        <w:t xml:space="preserve">any of </w:t>
      </w:r>
      <w:r>
        <w:t xml:space="preserve">the </w:t>
      </w:r>
      <w:r w:rsidR="0072707E">
        <w:t>foregoing provisions of this Section 58.2</w:t>
      </w:r>
      <w:r>
        <w:t xml:space="preserve">, there shall be no time limitations on Supplier's warranty of free and clear title. </w:t>
      </w:r>
    </w:p>
    <w:p w:rsidR="00023968" w14:paraId="4338B53C" w14:textId="168D66BB">
      <w:pPr>
        <w:ind w:left="1440" w:right="14"/>
      </w:pPr>
      <w:r>
        <w:t xml:space="preserve">58.3 </w:t>
      </w:r>
      <w:r w:rsidR="00B97CEE">
        <w:tab/>
      </w:r>
      <w:r>
        <w:t xml:space="preserve">Neither payment nor any other provision of the Contract nor partial or entire use or possession of the Work shall relieve Supplier of liability with respect to the warranties contained in the Contract. </w:t>
      </w:r>
    </w:p>
    <w:p w:rsidR="00023968" w14:paraId="718DA2F9" w14:textId="696879E2">
      <w:pPr>
        <w:ind w:left="1440" w:right="14"/>
      </w:pPr>
      <w:r>
        <w:t xml:space="preserve">58.4 </w:t>
      </w:r>
      <w:r w:rsidR="00B97CEE">
        <w:tab/>
      </w:r>
      <w:r>
        <w:t>Purchaser shall give Notice to Supplier of any failure of the Work or nonconformance with the warranties discovered by Purchaser. All warranty Work shall be performed on a schedule established by Purchaser as required to support system operations. Purchaser shall</w:t>
      </w:r>
      <w:r w:rsidR="00AD64D1">
        <w:t xml:space="preserve"> have the right</w:t>
      </w:r>
      <w:r>
        <w:t xml:space="preserve">, without impact to the warranties provided in this Section 58.0, to operate and otherwise use the Work until such time as Purchaser deems </w:t>
      </w:r>
      <w:r w:rsidR="00AD64D1">
        <w:t xml:space="preserve">it </w:t>
      </w:r>
      <w:r>
        <w:t xml:space="preserve">prudent to suspend such operation or use for Cure by Supplier. </w:t>
      </w:r>
      <w:r w:rsidR="00AD64D1">
        <w:t xml:space="preserve"> </w:t>
      </w:r>
      <w:r>
        <w:t>If the Work has been placed in service, Supplier shall make such corrections or replacements as soon as Purchaser deems it prudent to remove the Work from service for any warranty Cure by Supplier, even if the warranty expires prior to the removal of the Work from service. Supplier shall provide labour for Cure on a straight time and overtime basis, at its expense</w:t>
      </w:r>
      <w:r w:rsidRPr="0072707E">
        <w:t>, as necessary</w:t>
      </w:r>
      <w:r w:rsidR="00AD64D1">
        <w:t xml:space="preserve"> to accomplish such Cure as soon as reasonably practicable</w:t>
      </w:r>
      <w:r w:rsidRPr="0072707E">
        <w:t>.</w:t>
      </w:r>
      <w:r>
        <w:t xml:space="preserve"> </w:t>
      </w:r>
    </w:p>
    <w:p w:rsidR="00023968" w14:paraId="61B2250A" w14:textId="552B16A0">
      <w:pPr>
        <w:ind w:left="1440" w:right="14"/>
      </w:pPr>
      <w:r>
        <w:t xml:space="preserve">58.5 </w:t>
      </w:r>
      <w:r w:rsidR="00B97CEE">
        <w:tab/>
      </w:r>
      <w:r w:rsidR="0072707E">
        <w:t>[Intentionally Omitted]</w:t>
      </w:r>
      <w:r>
        <w:t xml:space="preserve"> </w:t>
      </w:r>
    </w:p>
    <w:p w:rsidR="00023968" w14:paraId="0A43D0C5" w14:textId="2E68E94B">
      <w:pPr>
        <w:ind w:left="1440" w:right="14"/>
      </w:pPr>
      <w:r>
        <w:t xml:space="preserve">58.6 </w:t>
      </w:r>
      <w:r w:rsidR="00B97CEE">
        <w:tab/>
      </w:r>
      <w:r w:rsidR="0072707E">
        <w:t>If and when Cure is required</w:t>
      </w:r>
      <w:r w:rsidR="00AD64D1">
        <w:t xml:space="preserve"> and</w:t>
      </w:r>
      <w:r w:rsidR="0072707E">
        <w:t xml:space="preserve"> </w:t>
      </w:r>
      <w:r w:rsidR="00EE6F5C">
        <w:t xml:space="preserve">to the extent that </w:t>
      </w:r>
      <w:r w:rsidR="0056384F">
        <w:t>Supplier has</w:t>
      </w:r>
      <w:r w:rsidR="00EE6F5C">
        <w:t xml:space="preserve"> possession, custody and control of the Work, </w:t>
      </w:r>
      <w:r w:rsidR="0072707E">
        <w:t xml:space="preserve">Supplier shall bear the risk of loss or damage for Work requiring Cure during the period of such Cure.  If any Work must be removed from the Jobsite for Cure, transportation charges associated therewith shall be borne by Supplier. </w:t>
      </w:r>
    </w:p>
    <w:p w:rsidR="00023968" w14:paraId="66ACCAC3" w14:textId="06BFB038">
      <w:pPr>
        <w:ind w:left="1440" w:right="14"/>
      </w:pPr>
      <w:r>
        <w:t xml:space="preserve">58.7 </w:t>
      </w:r>
      <w:r w:rsidR="00B97CEE">
        <w:tab/>
      </w:r>
      <w:r>
        <w:t>If Supplier fails or refuses to effect Cure of nonconforming Work or fails to identify the problem</w:t>
      </w:r>
      <w:r w:rsidR="0072707E">
        <w:t xml:space="preserve"> and</w:t>
      </w:r>
      <w:r>
        <w:t xml:space="preserve"> schedule and initiate Cure within </w:t>
      </w:r>
      <w:r w:rsidR="00F0019F">
        <w:t>ten (10) calendar days</w:t>
      </w:r>
      <w:r>
        <w:t xml:space="preserve"> after </w:t>
      </w:r>
      <w:r w:rsidR="0072707E">
        <w:t xml:space="preserve">its receipt of Purchaser’s </w:t>
      </w:r>
      <w:r>
        <w:t xml:space="preserve">Notice of nonconformance and complete </w:t>
      </w:r>
      <w:r w:rsidR="002D6049">
        <w:t xml:space="preserve">such </w:t>
      </w:r>
      <w:r w:rsidR="008D08D3">
        <w:t xml:space="preserve">Cure within thirty (30) calendar days (or such longer period of time as </w:t>
      </w:r>
      <w:r w:rsidR="00AD64D1">
        <w:t xml:space="preserve">may be </w:t>
      </w:r>
      <w:r w:rsidR="00976245">
        <w:t xml:space="preserve">reasonably necessary </w:t>
      </w:r>
      <w:r w:rsidR="00AD64D1">
        <w:t>and</w:t>
      </w:r>
      <w:r w:rsidR="00976245">
        <w:t xml:space="preserve"> </w:t>
      </w:r>
      <w:r w:rsidR="008D08D3">
        <w:t xml:space="preserve">Purchaser may authorize in writing), Purchaser may effect such Cure </w:t>
      </w:r>
      <w:r w:rsidR="00AD64D1">
        <w:t xml:space="preserve">without impairing the warranties stated in this Section 58.0 </w:t>
      </w:r>
      <w:r w:rsidR="008D08D3">
        <w:t xml:space="preserve">and charge the cost </w:t>
      </w:r>
      <w:r w:rsidR="002D6049">
        <w:t>of effecting such Cure</w:t>
      </w:r>
      <w:r w:rsidR="008D08D3">
        <w:t xml:space="preserve"> to Supplier</w:t>
      </w:r>
      <w:r w:rsidR="002D6049">
        <w:t>, and</w:t>
      </w:r>
      <w:r w:rsidR="008D08D3">
        <w:t xml:space="preserve"> if Supplier fails to furnish timely disposition instructions, Purchaser may dispose of the nonconforming Work in a reasonable manner </w:t>
      </w:r>
      <w:r w:rsidR="002D6049">
        <w:t>and shall be</w:t>
      </w:r>
      <w:r w:rsidR="008D08D3">
        <w:t xml:space="preserve"> entitled to reimbursement </w:t>
      </w:r>
      <w:r w:rsidR="002D6049">
        <w:t xml:space="preserve">by </w:t>
      </w:r>
      <w:r w:rsidR="008D08D3">
        <w:t xml:space="preserve">Supplier for </w:t>
      </w:r>
      <w:r w:rsidR="002D6049">
        <w:t>all</w:t>
      </w:r>
      <w:r w:rsidR="008D08D3">
        <w:t xml:space="preserve"> </w:t>
      </w:r>
      <w:r w:rsidR="002D6049">
        <w:t xml:space="preserve">costs and </w:t>
      </w:r>
      <w:r w:rsidR="008D08D3">
        <w:t xml:space="preserve">expenses </w:t>
      </w:r>
      <w:r w:rsidR="002D6049">
        <w:t xml:space="preserve">reasonably </w:t>
      </w:r>
      <w:r w:rsidR="008D08D3">
        <w:t xml:space="preserve">incurred </w:t>
      </w:r>
      <w:r w:rsidR="002D6049">
        <w:t xml:space="preserve">by Purchaser </w:t>
      </w:r>
      <w:r w:rsidR="008D08D3">
        <w:t xml:space="preserve">in </w:t>
      </w:r>
      <w:r w:rsidR="002D6049">
        <w:t>connection with such</w:t>
      </w:r>
      <w:r w:rsidR="008D08D3">
        <w:t xml:space="preserve"> disposition</w:t>
      </w:r>
      <w:r w:rsidR="00502B35">
        <w:t>, provided that Supplier shall have no liability for the quality of</w:t>
      </w:r>
      <w:r w:rsidR="00213E55">
        <w:t>,</w:t>
      </w:r>
      <w:r w:rsidR="00502B35">
        <w:t xml:space="preserve"> or defects in</w:t>
      </w:r>
      <w:r w:rsidR="00213E55">
        <w:t>, the</w:t>
      </w:r>
      <w:r w:rsidR="00502B35">
        <w:t xml:space="preserve"> work done by Purchaser to effect a Cure</w:t>
      </w:r>
      <w:r w:rsidR="002D6049">
        <w:t>.</w:t>
      </w:r>
    </w:p>
    <w:p w:rsidR="00023968" w14:paraId="0DEB99B2" w14:textId="632B9CBB">
      <w:pPr>
        <w:ind w:left="1440" w:right="14"/>
      </w:pPr>
      <w:r>
        <w:t xml:space="preserve">58.8 </w:t>
      </w:r>
      <w:r w:rsidR="00B97CEE">
        <w:tab/>
      </w:r>
      <w:r>
        <w:t xml:space="preserve">Supplier shall </w:t>
      </w:r>
      <w:r w:rsidR="00922E00">
        <w:t xml:space="preserve">pass through </w:t>
      </w:r>
      <w:r w:rsidR="002D6049">
        <w:t>to and for the benefit of</w:t>
      </w:r>
      <w:r>
        <w:t xml:space="preserve"> Purchaser all available warranties of Subcontractors for all materials and equipment manufactured or furnished or Work performed by them to the extent </w:t>
      </w:r>
      <w:r w:rsidR="0088734D">
        <w:t xml:space="preserve">that </w:t>
      </w:r>
      <w:r>
        <w:t>such warranties exceed the warranties set forth in this Section 58.0</w:t>
      </w:r>
      <w:r w:rsidR="0088734D">
        <w:t>, provided that Supplier's warranty shall be primary to any additional warranties furnished pursuant to this Section 58.8</w:t>
      </w:r>
      <w:r>
        <w:t xml:space="preserve">. </w:t>
      </w:r>
      <w:r w:rsidR="0088734D">
        <w:t xml:space="preserve"> </w:t>
      </w:r>
      <w:r>
        <w:t xml:space="preserve">To the extent </w:t>
      </w:r>
      <w:r w:rsidR="0088734D">
        <w:t xml:space="preserve">that </w:t>
      </w:r>
      <w:r>
        <w:t xml:space="preserve">such </w:t>
      </w:r>
      <w:r w:rsidR="0088734D">
        <w:t>Subcontractor</w:t>
      </w:r>
      <w:r w:rsidR="00320084">
        <w:t xml:space="preserve"> excess</w:t>
      </w:r>
      <w:r w:rsidR="0088734D">
        <w:t xml:space="preserve"> </w:t>
      </w:r>
      <w:r>
        <w:t>warranties are in written form</w:t>
      </w:r>
      <w:r w:rsidR="00320084">
        <w:t xml:space="preserve"> and not </w:t>
      </w:r>
      <w:r w:rsidR="00935F34">
        <w:t xml:space="preserve">otherwise </w:t>
      </w:r>
      <w:r w:rsidR="00320084">
        <w:t>accessible by Purchaser</w:t>
      </w:r>
      <w:r>
        <w:t xml:space="preserve">, </w:t>
      </w:r>
      <w:r w:rsidR="00320084">
        <w:t xml:space="preserve">Supplier will use </w:t>
      </w:r>
      <w:r w:rsidR="00935F34">
        <w:t xml:space="preserve">commercially </w:t>
      </w:r>
      <w:r w:rsidR="00320084">
        <w:t xml:space="preserve">reasonable efforts to provide </w:t>
      </w:r>
      <w:r>
        <w:t xml:space="preserve">originals </w:t>
      </w:r>
      <w:r w:rsidR="00935F34">
        <w:t xml:space="preserve">thereof </w:t>
      </w:r>
      <w:r>
        <w:t xml:space="preserve">to Purchaser. </w:t>
      </w:r>
    </w:p>
    <w:p w:rsidR="00023968" w14:paraId="227408FF" w14:textId="25594322">
      <w:pPr>
        <w:ind w:left="1440" w:right="14"/>
      </w:pPr>
      <w:r>
        <w:t xml:space="preserve">58.9 </w:t>
      </w:r>
      <w:r w:rsidR="00B97CEE">
        <w:tab/>
      </w:r>
      <w:r w:rsidR="00922E00">
        <w:t>[Intentionally Omitted]</w:t>
      </w:r>
      <w:r>
        <w:t xml:space="preserve"> </w:t>
      </w:r>
    </w:p>
    <w:p w:rsidR="00922E00" w14:paraId="54D626D6" w14:textId="77777777">
      <w:pPr>
        <w:ind w:left="1440" w:right="14"/>
      </w:pPr>
      <w:r>
        <w:t xml:space="preserve">58.10 </w:t>
      </w:r>
      <w:r w:rsidR="00B97CEE">
        <w:tab/>
      </w:r>
      <w:r>
        <w:t>On a schedule convenient to Purchaser, Supplier shall be granted access to the Work to perform Cure and, if Supplier provided installation services as part of the original scope of Work, Supplier shall be solely responsible for the disassembly, removal, replacement and reinstallation of all ductwork, structures, electrical work, instrumentation, insulation or any equipment or any obstruction, all at Supplier's expense. Upon completion of Cure, all Work shall be returned or restored to its proper and original condition, including but not limited to fit, alignment, adjustment, operability and finish.</w:t>
      </w:r>
    </w:p>
    <w:p w:rsidR="00023968" w14:paraId="5889F57A" w14:textId="00B7E7B6">
      <w:pPr>
        <w:ind w:left="1440" w:right="14"/>
      </w:pPr>
      <w:r>
        <w:t>58.11</w:t>
      </w:r>
      <w:r>
        <w:tab/>
      </w:r>
      <w:r w:rsidRPr="00922E00">
        <w:t xml:space="preserve">The warranties provided </w:t>
      </w:r>
      <w:r w:rsidR="0088734D">
        <w:t xml:space="preserve">by Supplier </w:t>
      </w:r>
      <w:r w:rsidRPr="00922E00">
        <w:t xml:space="preserve">under this </w:t>
      </w:r>
      <w:r>
        <w:t>Contract</w:t>
      </w:r>
      <w:r w:rsidRPr="00922E00">
        <w:t xml:space="preserve"> shall not apply to (i) any damage to the </w:t>
      </w:r>
      <w:r>
        <w:t>Work</w:t>
      </w:r>
      <w:r w:rsidRPr="00922E00">
        <w:t xml:space="preserve"> </w:t>
      </w:r>
      <w:r w:rsidR="0088734D">
        <w:t xml:space="preserve">that is </w:t>
      </w:r>
      <w:r w:rsidRPr="00922E00">
        <w:t xml:space="preserve">not attributable to </w:t>
      </w:r>
      <w:r w:rsidR="0088734D">
        <w:t xml:space="preserve">the workmanship of Supplier or any of its Affiliates or Subcontractors or any manufacturing defects in </w:t>
      </w:r>
      <w:r w:rsidRPr="00922E00">
        <w:t xml:space="preserve">the </w:t>
      </w:r>
      <w:r w:rsidR="0088734D">
        <w:t xml:space="preserve">equipment and materials provided by </w:t>
      </w:r>
      <w:r>
        <w:t xml:space="preserve">Supplier or </w:t>
      </w:r>
      <w:r w:rsidR="0088734D">
        <w:t xml:space="preserve">any of its Affiliates or </w:t>
      </w:r>
      <w:r>
        <w:t>Subcontractor</w:t>
      </w:r>
      <w:r w:rsidR="0088734D">
        <w:t>s and incorporated into the Work</w:t>
      </w:r>
      <w:r w:rsidRPr="00922E00">
        <w:t xml:space="preserve"> (e.</w:t>
      </w:r>
      <w:r w:rsidR="00314521">
        <w:t>g., damage caused by an</w:t>
      </w:r>
      <w:r w:rsidRPr="00922E00">
        <w:t xml:space="preserve"> accident, fire or other casualty, misuse, negligence</w:t>
      </w:r>
      <w:r w:rsidR="00ED1F8D">
        <w:t xml:space="preserve">, </w:t>
      </w:r>
      <w:r w:rsidR="00314521">
        <w:t xml:space="preserve">or vandalism or other </w:t>
      </w:r>
      <w:r w:rsidR="00ED1F8D">
        <w:t>wil</w:t>
      </w:r>
      <w:r w:rsidR="00314521">
        <w:t>l</w:t>
      </w:r>
      <w:r w:rsidR="00ED1F8D">
        <w:t>ful misconduct</w:t>
      </w:r>
      <w:r w:rsidR="00314521">
        <w:t xml:space="preserve"> is not covered by such warranties</w:t>
      </w:r>
      <w:r w:rsidRPr="00922E00">
        <w:t>)</w:t>
      </w:r>
      <w:r w:rsidR="00314521">
        <w:t>,</w:t>
      </w:r>
      <w:r w:rsidRPr="00922E00">
        <w:t xml:space="preserve"> (ii) any use not in conformance with the Contract or written instructions furnished by </w:t>
      </w:r>
      <w:r w:rsidR="00F11443">
        <w:t>Supplier</w:t>
      </w:r>
      <w:r w:rsidR="00314521">
        <w:t>, and</w:t>
      </w:r>
      <w:r w:rsidRPr="00922E00">
        <w:t xml:space="preserve"> (iii) any defects occurring because of modifications to </w:t>
      </w:r>
      <w:r>
        <w:t>Work</w:t>
      </w:r>
      <w:r w:rsidRPr="00922E00">
        <w:t xml:space="preserve"> not </w:t>
      </w:r>
      <w:r w:rsidR="00314521">
        <w:t xml:space="preserve">performed or otherwise </w:t>
      </w:r>
      <w:r>
        <w:t>provided</w:t>
      </w:r>
      <w:r w:rsidRPr="00922E00">
        <w:t xml:space="preserve"> by the </w:t>
      </w:r>
      <w:r>
        <w:t>Supplier</w:t>
      </w:r>
      <w:r w:rsidRPr="00922E00">
        <w:t xml:space="preserve"> or </w:t>
      </w:r>
      <w:r w:rsidR="00314521">
        <w:t xml:space="preserve">any of </w:t>
      </w:r>
      <w:r>
        <w:t xml:space="preserve">its </w:t>
      </w:r>
      <w:r w:rsidR="00314521">
        <w:t xml:space="preserve">Affiliates or </w:t>
      </w:r>
      <w:r>
        <w:t>Subcontractors</w:t>
      </w:r>
      <w:r w:rsidRPr="00922E00">
        <w:t>.</w:t>
      </w:r>
      <w:r w:rsidR="00590845">
        <w:t xml:space="preserve"> </w:t>
      </w:r>
    </w:p>
    <w:p w:rsidR="001951D3" w:rsidP="00F11443" w14:paraId="555F6406" w14:textId="2B6B8A54">
      <w:pPr>
        <w:spacing w:after="114"/>
        <w:ind w:left="1440" w:right="0" w:hanging="720"/>
      </w:pPr>
      <w:r>
        <w:t>58.1</w:t>
      </w:r>
      <w:r w:rsidR="00BD7BEF">
        <w:t>2</w:t>
      </w:r>
      <w:r>
        <w:t xml:space="preserve"> </w:t>
      </w:r>
      <w:r>
        <w:tab/>
      </w:r>
      <w:r w:rsidR="00ED1F8D">
        <w:t>Except for th</w:t>
      </w:r>
      <w:r w:rsidR="00F11443">
        <w:t>os</w:t>
      </w:r>
      <w:r w:rsidR="00ED1F8D">
        <w:t xml:space="preserve">e expressly set </w:t>
      </w:r>
      <w:r w:rsidR="00F11443">
        <w:t>forth</w:t>
      </w:r>
      <w:r w:rsidR="00ED1F8D">
        <w:t xml:space="preserve"> in</w:t>
      </w:r>
      <w:r w:rsidR="00F11443">
        <w:t xml:space="preserve"> the Contract</w:t>
      </w:r>
      <w:r w:rsidR="00ED1F8D">
        <w:t xml:space="preserve">, there are no other warranties or </w:t>
      </w:r>
      <w:r w:rsidR="00F11443">
        <w:t>guarant</w:t>
      </w:r>
      <w:r w:rsidR="00BD7BEF">
        <w:t>e</w:t>
      </w:r>
      <w:r w:rsidR="00F11443">
        <w:t>es</w:t>
      </w:r>
      <w:r w:rsidR="00ED1F8D">
        <w:t xml:space="preserve"> in respect of the Work, and t</w:t>
      </w:r>
      <w:r>
        <w:t xml:space="preserve">he warranties and remedies provided herein shall be </w:t>
      </w:r>
      <w:r w:rsidR="00F93767">
        <w:t xml:space="preserve">Purchaser’s </w:t>
      </w:r>
      <w:r w:rsidR="00554C8A">
        <w:t xml:space="preserve">sole and exclusive </w:t>
      </w:r>
      <w:r>
        <w:t xml:space="preserve">remedies </w:t>
      </w:r>
      <w:r w:rsidR="00922E00">
        <w:t>for breach of warranty</w:t>
      </w:r>
      <w:r>
        <w:t xml:space="preserve">. </w:t>
      </w:r>
      <w:r w:rsidR="00BD7BEF">
        <w:t xml:space="preserve"> </w:t>
      </w:r>
      <w:r w:rsidRPr="001951D3" w:rsidR="009959E1">
        <w:t xml:space="preserve">Except </w:t>
      </w:r>
      <w:r w:rsidR="00BD7BEF">
        <w:t>as set forth in</w:t>
      </w:r>
      <w:r w:rsidRPr="001951D3" w:rsidR="009959E1">
        <w:t xml:space="preserve"> the </w:t>
      </w:r>
      <w:r w:rsidR="00BD7BEF">
        <w:t>immediately preceding sentence</w:t>
      </w:r>
      <w:r w:rsidRPr="001951D3" w:rsidR="009959E1">
        <w:t xml:space="preserve">, </w:t>
      </w:r>
      <w:r w:rsidR="00BD7BEF">
        <w:t>S</w:t>
      </w:r>
      <w:r w:rsidRPr="001951D3" w:rsidR="009959E1">
        <w:t xml:space="preserve">upplier specifically disclaims all other </w:t>
      </w:r>
      <w:r w:rsidR="00BD7BEF">
        <w:t xml:space="preserve">express, implied and statutory </w:t>
      </w:r>
      <w:r w:rsidRPr="001951D3" w:rsidR="009959E1">
        <w:t>warranties, including</w:t>
      </w:r>
      <w:r w:rsidR="00BD7BEF">
        <w:t xml:space="preserve"> but not limited to</w:t>
      </w:r>
      <w:r w:rsidRPr="001951D3" w:rsidR="009959E1">
        <w:t xml:space="preserve"> the implied warranties of </w:t>
      </w:r>
      <w:r w:rsidR="00BD7BEF">
        <w:t xml:space="preserve">merchantability and </w:t>
      </w:r>
      <w:r w:rsidRPr="001951D3" w:rsidR="009959E1">
        <w:t>fitness for a particular purpose</w:t>
      </w:r>
      <w:r w:rsidR="009959E1">
        <w:t>.</w:t>
      </w:r>
    </w:p>
    <w:p w:rsidR="00023968" w:rsidP="00B97CEE" w14:paraId="40A02B09" w14:textId="77777777">
      <w:pPr>
        <w:pStyle w:val="Heading1"/>
        <w:ind w:left="-10" w:firstLine="0"/>
        <w:jc w:val="left"/>
      </w:pPr>
      <w:bookmarkStart w:id="58" w:name="_Toc38126"/>
      <w:r>
        <w:t xml:space="preserve">59.0 </w:t>
      </w:r>
      <w:r>
        <w:tab/>
        <w:t xml:space="preserve">TITLE AND RISK OF LOSS: </w:t>
      </w:r>
      <w:bookmarkEnd w:id="58"/>
    </w:p>
    <w:p w:rsidR="00023968" w:rsidP="002401C0" w14:paraId="5B9FDDDF" w14:textId="5D4FC030">
      <w:pPr>
        <w:ind w:left="1440" w:right="14" w:hanging="720"/>
      </w:pPr>
      <w:r>
        <w:t xml:space="preserve">59.1 </w:t>
      </w:r>
      <w:r w:rsidR="00B97CEE">
        <w:tab/>
      </w:r>
      <w:r>
        <w:t xml:space="preserve">Title to the </w:t>
      </w:r>
      <w:r w:rsidR="007809EC">
        <w:t xml:space="preserve">applicable </w:t>
      </w:r>
      <w:r>
        <w:t>Work shall pass to Purchaser upon Acceptance</w:t>
      </w:r>
      <w:r w:rsidR="00D16394">
        <w:t xml:space="preserve"> thereof</w:t>
      </w:r>
      <w:r w:rsidR="00BD7BEF">
        <w:t>,</w:t>
      </w:r>
      <w:r>
        <w:t xml:space="preserve"> </w:t>
      </w:r>
      <w:r w:rsidR="00BD7BEF">
        <w:t>provided that</w:t>
      </w:r>
      <w:r>
        <w:t xml:space="preserve">, </w:t>
      </w:r>
      <w:r w:rsidR="007809EC">
        <w:t xml:space="preserve">subject to the terms of the Contract, </w:t>
      </w:r>
      <w:r>
        <w:t xml:space="preserve">passage of title </w:t>
      </w:r>
      <w:r w:rsidR="007809EC">
        <w:t xml:space="preserve">shall not </w:t>
      </w:r>
      <w:r>
        <w:t xml:space="preserve">be construed to impair any rights that Purchaser may have </w:t>
      </w:r>
      <w:r w:rsidR="00B90E66">
        <w:t xml:space="preserve">to claim damages </w:t>
      </w:r>
      <w:r>
        <w:t xml:space="preserve">for any Work that does not meet the requirements of the Contract. </w:t>
      </w:r>
    </w:p>
    <w:p w:rsidR="00023968" w14:paraId="1F0F998B" w14:textId="1D03AEDF">
      <w:pPr>
        <w:ind w:left="1440" w:right="14"/>
      </w:pPr>
      <w:r>
        <w:t xml:space="preserve">59.2 </w:t>
      </w:r>
      <w:r w:rsidR="00B97CEE">
        <w:tab/>
      </w:r>
      <w:r>
        <w:t xml:space="preserve">Supplier shall bear all risk of loss or damage of any kind to </w:t>
      </w:r>
      <w:r w:rsidR="007809EC">
        <w:t>the applicable</w:t>
      </w:r>
      <w:r>
        <w:t xml:space="preserve"> Work, including risk of loss or damage for all materials and equipment furnished to Supplier</w:t>
      </w:r>
      <w:r w:rsidR="00BD7BEF">
        <w:t xml:space="preserve"> by Purchaser</w:t>
      </w:r>
      <w:r>
        <w:t xml:space="preserve">, until completion of such Work by Supplier and Acceptance thereof by Purchaser in accordance with Section 49.0. </w:t>
      </w:r>
    </w:p>
    <w:p w:rsidR="00023968" w14:paraId="348221B1" w14:textId="0E0E6AED">
      <w:pPr>
        <w:ind w:left="1440" w:right="14"/>
      </w:pPr>
      <w:r>
        <w:t xml:space="preserve">59.3 </w:t>
      </w:r>
      <w:r w:rsidR="00B97CEE">
        <w:tab/>
      </w:r>
      <w:r w:rsidR="00213E55">
        <w:t>[</w:t>
      </w:r>
      <w:r w:rsidR="00EB61E5">
        <w:t>Intentionally Omitted</w:t>
      </w:r>
      <w:r w:rsidR="00213E55">
        <w:t>]</w:t>
      </w:r>
    </w:p>
    <w:p w:rsidR="00023968" w:rsidP="002401C0" w14:paraId="7F5365FA" w14:textId="4DCA1D5A">
      <w:pPr>
        <w:spacing w:after="0" w:line="240" w:lineRule="auto"/>
        <w:ind w:left="720" w:right="0" w:firstLine="0"/>
        <w:jc w:val="left"/>
      </w:pPr>
      <w:r>
        <w:t xml:space="preserve">59.4 </w:t>
      </w:r>
      <w:r>
        <w:tab/>
        <w:t>Risk of loss or damage to any Work removed from the Jobsite</w:t>
      </w:r>
      <w:r w:rsidR="007809EC">
        <w:t xml:space="preserve"> by Supplier</w:t>
      </w:r>
      <w:r>
        <w:t xml:space="preserve"> for repairs or replacement </w:t>
      </w:r>
      <w:r w:rsidR="007809EC">
        <w:t xml:space="preserve">by Supplier </w:t>
      </w:r>
      <w:r>
        <w:t>shall be borne by Supplier.</w:t>
      </w:r>
    </w:p>
    <w:p w:rsidR="002401C0" w:rsidP="002401C0" w14:paraId="624773E5" w14:textId="77777777">
      <w:pPr>
        <w:spacing w:after="0" w:line="240" w:lineRule="auto"/>
        <w:ind w:left="720" w:right="0" w:firstLine="0"/>
        <w:jc w:val="left"/>
      </w:pPr>
    </w:p>
    <w:p w:rsidR="00023968" w:rsidP="002401C0" w14:paraId="3D7C307D" w14:textId="77777777">
      <w:pPr>
        <w:pStyle w:val="Heading1"/>
        <w:spacing w:line="240" w:lineRule="auto"/>
        <w:ind w:left="-10" w:firstLine="0"/>
        <w:jc w:val="left"/>
      </w:pPr>
      <w:bookmarkStart w:id="59" w:name="_Toc38127"/>
      <w:r>
        <w:t xml:space="preserve">60.0 </w:t>
      </w:r>
      <w:r>
        <w:tab/>
        <w:t xml:space="preserve">TITLE TO MATERIALS FOUND: </w:t>
      </w:r>
      <w:bookmarkEnd w:id="59"/>
    </w:p>
    <w:p w:rsidR="00023968" w14:paraId="605D113C" w14:textId="77777777">
      <w:pPr>
        <w:spacing w:after="115"/>
        <w:ind w:left="710" w:right="14" w:firstLine="0"/>
      </w:pPr>
      <w:r>
        <w:t xml:space="preserve">The title to water, soil, rock, gravel, sand, minerals, timber and any other materials developed or obtained in the excavation or other operations of Supplier or any Subcontractors and the right to use said items or to dispose of same is hereby expressly reserved by Purchaser unless otherwise stated in the Contract. Neither Supplier, any Subcontractors nor any of their representatives or personnel shall have any right, title or interest in said materials. Supplier may, as determined by Purchaser, be permitted to use in its Work without charge any such materials which meet requirements of the Contract provided Purchaser shall have the right to use or consume these materials without payment to a third party. </w:t>
      </w:r>
    </w:p>
    <w:p w:rsidR="00023968" w:rsidP="00501FC0" w14:paraId="6D6B253A" w14:textId="77777777">
      <w:pPr>
        <w:pStyle w:val="Heading1"/>
        <w:ind w:left="-10" w:firstLine="0"/>
        <w:jc w:val="left"/>
      </w:pPr>
      <w:bookmarkStart w:id="60" w:name="_Toc38128"/>
      <w:r>
        <w:t xml:space="preserve">61.0 </w:t>
      </w:r>
      <w:r>
        <w:tab/>
        <w:t xml:space="preserve">PATENT OR COPYRIGHT INFRINGEMENT: </w:t>
      </w:r>
      <w:bookmarkEnd w:id="60"/>
    </w:p>
    <w:p w:rsidR="00023968" w14:paraId="42801AA1" w14:textId="48F06B30">
      <w:pPr>
        <w:ind w:left="1440" w:right="14"/>
      </w:pPr>
      <w:r>
        <w:t xml:space="preserve">61.1 </w:t>
      </w:r>
      <w:r w:rsidR="00651523">
        <w:tab/>
      </w:r>
      <w:r>
        <w:t xml:space="preserve">Supplier shall pay all royalties and license fees </w:t>
      </w:r>
      <w:r w:rsidR="00B90E66">
        <w:t xml:space="preserve">for Work provided by Supplier </w:t>
      </w:r>
      <w:r>
        <w:t>and</w:t>
      </w:r>
      <w:r w:rsidR="002401C0">
        <w:t>,</w:t>
      </w:r>
      <w:r>
        <w:t xml:space="preserve"> at its sole expense</w:t>
      </w:r>
      <w:r w:rsidR="002401C0">
        <w:t>,</w:t>
      </w:r>
      <w:r>
        <w:t xml:space="preserve"> shall provide for Purchaser the right to use any Supplier-provided design, device, </w:t>
      </w:r>
      <w:r w:rsidR="00C01D9F">
        <w:t xml:space="preserve">equipment, </w:t>
      </w:r>
      <w:r>
        <w:t xml:space="preserve">material or process </w:t>
      </w:r>
      <w:r w:rsidR="00C01D9F">
        <w:t xml:space="preserve">that is </w:t>
      </w:r>
      <w:r>
        <w:t>covered by a patent or copyright</w:t>
      </w:r>
      <w:r w:rsidR="00C01D9F">
        <w:t xml:space="preserve"> and is incorporated into the Work</w:t>
      </w:r>
      <w:r>
        <w:t xml:space="preserve">. Supplier shall defend, indemnify and hold </w:t>
      </w:r>
      <w:r w:rsidR="002401C0">
        <w:t xml:space="preserve">harmless </w:t>
      </w:r>
      <w:r>
        <w:t xml:space="preserve">Purchaser Entities from and against </w:t>
      </w:r>
      <w:r w:rsidR="00D17316">
        <w:t>any and all damages, judgments, liabilities, losses, and other costs and expenses</w:t>
      </w:r>
      <w:r>
        <w:t xml:space="preserve">, including </w:t>
      </w:r>
      <w:r w:rsidR="00D17316">
        <w:t>reasonable</w:t>
      </w:r>
      <w:r>
        <w:t xml:space="preserve"> attorneys' fees, </w:t>
      </w:r>
      <w:r w:rsidR="00D17316">
        <w:t>arising out of, or otherwise relating to,</w:t>
      </w:r>
      <w:r>
        <w:t xml:space="preserve"> any claim or allegation that any part of the Work </w:t>
      </w:r>
      <w:r w:rsidR="00D17316">
        <w:t xml:space="preserve">(excluding any equipment and materials provided by Purchaser) </w:t>
      </w:r>
      <w:r>
        <w:t xml:space="preserve">infringes any patent, copyright, trademark, </w:t>
      </w:r>
      <w:r w:rsidR="00D17316">
        <w:t>or other intellectual property right</w:t>
      </w:r>
      <w:r>
        <w:t xml:space="preserve"> or otherwise misappropriates any trade secret</w:t>
      </w:r>
      <w:r w:rsidRPr="00D16394">
        <w:t>.</w:t>
      </w:r>
      <w:r w:rsidRPr="00D16394" w:rsidR="00A479B7">
        <w:t xml:space="preserve"> </w:t>
      </w:r>
      <w:r w:rsidR="00D16394">
        <w:t xml:space="preserve"> </w:t>
      </w:r>
      <w:r w:rsidRPr="00EB61E5" w:rsidR="00A479B7">
        <w:t xml:space="preserve">Notwithstanding the </w:t>
      </w:r>
      <w:r w:rsidR="00207B8E">
        <w:t>foregoing provisions of this Section 61.1</w:t>
      </w:r>
      <w:r w:rsidRPr="00EB61E5" w:rsidR="00A479B7">
        <w:t>, Supplier shall not be responsible</w:t>
      </w:r>
      <w:r w:rsidR="00207B8E">
        <w:t xml:space="preserve"> for</w:t>
      </w:r>
      <w:r w:rsidRPr="00EB61E5" w:rsidR="0001743E">
        <w:t xml:space="preserve">, and Purchaser shall </w:t>
      </w:r>
      <w:r w:rsidRPr="00EB61E5" w:rsidR="00F44B40">
        <w:t xml:space="preserve">defend, </w:t>
      </w:r>
      <w:r w:rsidRPr="00EB61E5" w:rsidR="0001743E">
        <w:t>indemnify</w:t>
      </w:r>
      <w:r w:rsidRPr="00EB61E5" w:rsidR="00F44B40">
        <w:t xml:space="preserve"> and hold harmless</w:t>
      </w:r>
      <w:r w:rsidRPr="00EB61E5" w:rsidR="0001743E">
        <w:t xml:space="preserve"> Supplier</w:t>
      </w:r>
      <w:r w:rsidR="00207B8E">
        <w:t xml:space="preserve"> from and against</w:t>
      </w:r>
      <w:r w:rsidRPr="00EB61E5" w:rsidR="0001743E">
        <w:t>,</w:t>
      </w:r>
      <w:r w:rsidRPr="00EB61E5" w:rsidR="00A479B7">
        <w:t xml:space="preserve"> any claim related to</w:t>
      </w:r>
      <w:r w:rsidRPr="00EB61E5">
        <w:t xml:space="preserve"> </w:t>
      </w:r>
      <w:r w:rsidRPr="00EB61E5" w:rsidR="007F23DB">
        <w:t>(a) use of the Work contrary to its designs, instructions and specifications</w:t>
      </w:r>
      <w:r w:rsidR="00207B8E">
        <w:t>,</w:t>
      </w:r>
      <w:r w:rsidRPr="00EB61E5" w:rsidR="007F23DB">
        <w:t xml:space="preserve"> (b) modifications and/or changes made to the Work by Persons other than Supplier, (c) combinations of the Work with products or service</w:t>
      </w:r>
      <w:r w:rsidR="00207B8E">
        <w:t>s</w:t>
      </w:r>
      <w:r w:rsidRPr="00EB61E5" w:rsidR="007F23DB">
        <w:t xml:space="preserve"> which were not supplied by Supplier</w:t>
      </w:r>
      <w:r w:rsidR="00207B8E">
        <w:t>,</w:t>
      </w:r>
      <w:r w:rsidRPr="00EB61E5" w:rsidR="007F23DB">
        <w:t xml:space="preserve"> or (d) any information, design, specification, instruction, or material specified by Purchaser.</w:t>
      </w:r>
    </w:p>
    <w:p w:rsidR="00023968" w14:paraId="478A765E" w14:textId="49AE9333">
      <w:pPr>
        <w:ind w:left="1440" w:right="14"/>
      </w:pPr>
      <w:r>
        <w:t xml:space="preserve">61.2 </w:t>
      </w:r>
      <w:r w:rsidR="00651523">
        <w:tab/>
      </w:r>
      <w:r>
        <w:t>If, in any suit or proceeding</w:t>
      </w:r>
      <w:r w:rsidR="00F203B2">
        <w:t xml:space="preserve"> </w:t>
      </w:r>
      <w:r w:rsidR="00C01D9F">
        <w:t>referenced</w:t>
      </w:r>
      <w:r w:rsidR="00F203B2">
        <w:t xml:space="preserve"> in Section 61.1</w:t>
      </w:r>
      <w:r w:rsidR="0001743E">
        <w:t xml:space="preserve"> for which Supplier has responsibility</w:t>
      </w:r>
      <w:r>
        <w:t>, a temporary restraining order or preliminary injunction is granted</w:t>
      </w:r>
      <w:r w:rsidR="00801D47">
        <w:t xml:space="preserve">, restraining or </w:t>
      </w:r>
      <w:r w:rsidR="0001743E">
        <w:t>limiting</w:t>
      </w:r>
      <w:r w:rsidR="00801D47">
        <w:t xml:space="preserve"> any Purchaser Party’s use of the Work because of its alleged violation of a third party’s intellectual property rights</w:t>
      </w:r>
      <w:r>
        <w:t xml:space="preserve">, Supplier shall </w:t>
      </w:r>
      <w:r w:rsidR="00C01D9F">
        <w:t xml:space="preserve">promptly </w:t>
      </w:r>
      <w:r w:rsidR="00B146AC">
        <w:t>post</w:t>
      </w:r>
      <w:r>
        <w:t xml:space="preserve"> satisfactory bond or otherwise</w:t>
      </w:r>
      <w:r w:rsidR="00B146AC">
        <w:t xml:space="preserve"> make </w:t>
      </w:r>
      <w:r w:rsidR="0001743E">
        <w:t>commercially reasonable</w:t>
      </w:r>
      <w:r w:rsidR="00B146AC">
        <w:t xml:space="preserve"> efforts</w:t>
      </w:r>
      <w:r>
        <w:t xml:space="preserve"> to secure</w:t>
      </w:r>
      <w:r w:rsidR="00C01D9F">
        <w:t>, at its own expense,</w:t>
      </w:r>
      <w:r>
        <w:t xml:space="preserve"> the suspension of </w:t>
      </w:r>
      <w:r w:rsidR="00801D47">
        <w:t>such</w:t>
      </w:r>
      <w:r>
        <w:t xml:space="preserve"> injunction or restraining order. </w:t>
      </w:r>
      <w:r w:rsidR="00C01D9F">
        <w:t xml:space="preserve"> </w:t>
      </w:r>
      <w:r>
        <w:t>If such efforts prove unsuccessful, Supplier shall</w:t>
      </w:r>
      <w:r w:rsidR="00C01D9F">
        <w:t xml:space="preserve"> secure</w:t>
      </w:r>
      <w:r>
        <w:t xml:space="preserve">, at no expense to Purchaser, a temporary license to permit Purchaser to continue using the </w:t>
      </w:r>
      <w:r w:rsidR="00C01D9F">
        <w:t>infringing (or allegedly infringing) Work</w:t>
      </w:r>
      <w:r>
        <w:t xml:space="preserve"> pending the final outcome of the dispute. </w:t>
      </w:r>
      <w:r w:rsidR="00C01D9F">
        <w:t xml:space="preserve"> </w:t>
      </w:r>
      <w:r>
        <w:t xml:space="preserve">If Supplier is unable to secure a temporary license </w:t>
      </w:r>
      <w:r w:rsidR="00C01D9F">
        <w:t>before</w:t>
      </w:r>
      <w:r>
        <w:t xml:space="preserve"> such temporary restraining order or preliminary injunction goes into effect, Supplier shall either replace</w:t>
      </w:r>
      <w:r w:rsidR="00C01D9F">
        <w:t>, at its own expense,</w:t>
      </w:r>
      <w:r>
        <w:t xml:space="preserve"> the </w:t>
      </w:r>
      <w:r w:rsidR="00C01D9F">
        <w:t>infringing (or allegedly infringing)</w:t>
      </w:r>
      <w:r>
        <w:t xml:space="preserve"> Work with non-infringing </w:t>
      </w:r>
      <w:r w:rsidR="00C01D9F">
        <w:t>Work</w:t>
      </w:r>
      <w:r>
        <w:t xml:space="preserve"> or modify</w:t>
      </w:r>
      <w:r w:rsidR="00C01D9F">
        <w:t>,</w:t>
      </w:r>
      <w:r>
        <w:t xml:space="preserve"> </w:t>
      </w:r>
      <w:r w:rsidR="00C01D9F">
        <w:t>at its own expense, the infringing (or allegedly infringing) Work</w:t>
      </w:r>
      <w:r>
        <w:t xml:space="preserve"> so that </w:t>
      </w:r>
      <w:r w:rsidR="00C01D9F">
        <w:t>it</w:t>
      </w:r>
      <w:r>
        <w:t xml:space="preserve"> become</w:t>
      </w:r>
      <w:r w:rsidR="00C01D9F">
        <w:t>s</w:t>
      </w:r>
      <w:r>
        <w:t xml:space="preserve"> non-infringing</w:t>
      </w:r>
      <w:r w:rsidR="00C01D9F">
        <w:t>, without impairing the performance requirements of the Work or the normal operations of Purchaser</w:t>
      </w:r>
      <w:r>
        <w:t xml:space="preserve">. </w:t>
      </w:r>
    </w:p>
    <w:p w:rsidR="00023968" w14:paraId="25EBD2DC" w14:textId="37F3D3D0">
      <w:pPr>
        <w:ind w:left="1440" w:right="14"/>
      </w:pPr>
      <w:r>
        <w:t xml:space="preserve">61.3 </w:t>
      </w:r>
      <w:r w:rsidR="00651523">
        <w:tab/>
      </w:r>
      <w:r>
        <w:t>If, in any suit or proceeding</w:t>
      </w:r>
      <w:r w:rsidR="00C01D9F">
        <w:t xml:space="preserve"> referenced in Section 61.1</w:t>
      </w:r>
      <w:r w:rsidR="0001743E">
        <w:t xml:space="preserve"> for which Supplier is responsible</w:t>
      </w:r>
      <w:r>
        <w:t xml:space="preserve">, </w:t>
      </w:r>
      <w:r w:rsidR="00C01D9F">
        <w:t xml:space="preserve">any part of </w:t>
      </w:r>
      <w:r>
        <w:t xml:space="preserve">the Work is held to constitute an infringement and its use is permanently enjoined, Supplier shall </w:t>
      </w:r>
      <w:r w:rsidR="00F35AF8">
        <w:t xml:space="preserve">promptly </w:t>
      </w:r>
      <w:r w:rsidR="00C01D9F">
        <w:t>make commercially reasonable efforts</w:t>
      </w:r>
      <w:r>
        <w:t xml:space="preserve"> to secure</w:t>
      </w:r>
      <w:r w:rsidR="00C01D9F">
        <w:t>, at its own expense, a license</w:t>
      </w:r>
      <w:r>
        <w:t xml:space="preserve"> for Purchaser </w:t>
      </w:r>
      <w:r w:rsidR="00C01D9F">
        <w:t>to</w:t>
      </w:r>
      <w:r>
        <w:t xml:space="preserve"> continue</w:t>
      </w:r>
      <w:r w:rsidR="00C01D9F">
        <w:t xml:space="preserve"> its perpetual</w:t>
      </w:r>
      <w:r>
        <w:t xml:space="preserve"> use</w:t>
      </w:r>
      <w:r w:rsidR="00C01D9F">
        <w:t xml:space="preserve"> of the infringing Work</w:t>
      </w:r>
      <w:r>
        <w:t xml:space="preserve">. </w:t>
      </w:r>
      <w:r w:rsidR="00C01D9F">
        <w:t xml:space="preserve"> </w:t>
      </w:r>
      <w:r>
        <w:t xml:space="preserve">If Supplier is unable to secure such </w:t>
      </w:r>
      <w:r w:rsidR="00C01D9F">
        <w:t xml:space="preserve">a </w:t>
      </w:r>
      <w:r>
        <w:t>license within a reasonable time, Supplier shall either replace</w:t>
      </w:r>
      <w:r w:rsidR="00C01D9F">
        <w:t>, at its own expense,</w:t>
      </w:r>
      <w:r>
        <w:t xml:space="preserve"> the </w:t>
      </w:r>
      <w:r w:rsidR="00C01D9F">
        <w:t>infringing</w:t>
      </w:r>
      <w:r>
        <w:t xml:space="preserve"> Work with non-infringing </w:t>
      </w:r>
      <w:r w:rsidR="00C01D9F">
        <w:t>Work</w:t>
      </w:r>
      <w:r>
        <w:t xml:space="preserve"> or modify</w:t>
      </w:r>
      <w:r w:rsidR="00C01D9F">
        <w:t>,</w:t>
      </w:r>
      <w:r>
        <w:t xml:space="preserve"> </w:t>
      </w:r>
      <w:r w:rsidR="00C01D9F">
        <w:t>at its own expense, the infringing Work</w:t>
      </w:r>
      <w:r>
        <w:t xml:space="preserve"> so that </w:t>
      </w:r>
      <w:r w:rsidR="00C01D9F">
        <w:t>it</w:t>
      </w:r>
      <w:r>
        <w:t xml:space="preserve"> become</w:t>
      </w:r>
      <w:r w:rsidR="00C01D9F">
        <w:t>s</w:t>
      </w:r>
      <w:r>
        <w:t xml:space="preserve"> non-infringing</w:t>
      </w:r>
      <w:r w:rsidR="00C01D9F">
        <w:t>, without impairing the performance requirements of the Work or the normal operations of Purchaser</w:t>
      </w:r>
      <w:r>
        <w:t xml:space="preserve">. </w:t>
      </w:r>
    </w:p>
    <w:p w:rsidR="00023968" w:rsidP="00E3682F" w14:paraId="63050C2D" w14:textId="18FE3CEB">
      <w:pPr>
        <w:spacing w:after="112"/>
        <w:ind w:left="1440" w:right="14"/>
      </w:pPr>
      <w:r>
        <w:t xml:space="preserve">61.4 </w:t>
      </w:r>
      <w:r w:rsidR="00651523">
        <w:tab/>
      </w:r>
      <w:r w:rsidR="00C01D9F">
        <w:t xml:space="preserve">If Supplier is unable to secure the lifting of a temporary restraining order or preliminary injunction within a reasonable period of time in accordance with Section 61.2 or obtain the temporary license referenced in Section 61.2 </w:t>
      </w:r>
      <w:r w:rsidR="0024631F">
        <w:t xml:space="preserve">within a reasonable period of time and, if necessary, </w:t>
      </w:r>
      <w:r w:rsidR="00C01D9F">
        <w:t xml:space="preserve">obtain the license referenced in Section 61.3 </w:t>
      </w:r>
      <w:r w:rsidR="0024631F">
        <w:t>or</w:t>
      </w:r>
      <w:r w:rsidR="00C01D9F">
        <w:t xml:space="preserve"> replace or modify the infringing Work in accordance with Section </w:t>
      </w:r>
      <w:r w:rsidR="0024631F">
        <w:t xml:space="preserve">61.2 or </w:t>
      </w:r>
      <w:r w:rsidR="00C01D9F">
        <w:t>61.3</w:t>
      </w:r>
      <w:r>
        <w:t xml:space="preserve">, Supplier shall </w:t>
      </w:r>
      <w:r w:rsidR="00C01D9F">
        <w:t>promptly</w:t>
      </w:r>
      <w:r>
        <w:t xml:space="preserve"> refund all monies paid by Purchaser to Supplier for the Work, </w:t>
      </w:r>
      <w:r w:rsidR="0024631F">
        <w:t>provided that</w:t>
      </w:r>
      <w:r>
        <w:t xml:space="preserve"> </w:t>
      </w:r>
      <w:r w:rsidR="0024631F">
        <w:t>such refund</w:t>
      </w:r>
      <w:r>
        <w:t xml:space="preserve"> shall not impair or limit Supplier’s defense and indemnification obligations set forth in Section 61.1. </w:t>
      </w:r>
    </w:p>
    <w:p w:rsidR="00023968" w:rsidP="00651523" w14:paraId="53B0F469" w14:textId="77777777">
      <w:pPr>
        <w:pStyle w:val="Heading1"/>
        <w:ind w:left="-10" w:firstLine="0"/>
        <w:jc w:val="left"/>
      </w:pPr>
      <w:bookmarkStart w:id="61" w:name="_Toc38129"/>
      <w:r>
        <w:t xml:space="preserve">62.0 </w:t>
      </w:r>
      <w:r>
        <w:tab/>
        <w:t xml:space="preserve">CONFIDENTIALITY AND OWNERSHIP: </w:t>
      </w:r>
      <w:bookmarkEnd w:id="61"/>
    </w:p>
    <w:p w:rsidR="0001095A" w14:paraId="179579F6" w14:textId="7847885E">
      <w:pPr>
        <w:ind w:left="1440" w:right="14"/>
      </w:pPr>
      <w:r>
        <w:t xml:space="preserve">62.1 </w:t>
      </w:r>
      <w:r w:rsidR="00651523">
        <w:tab/>
      </w:r>
      <w:r>
        <w:t xml:space="preserve">Except as set forth in this Section 62.0, </w:t>
      </w:r>
      <w:r w:rsidR="0098652C">
        <w:t xml:space="preserve">each Party </w:t>
      </w:r>
      <w:r>
        <w:t>shall</w:t>
      </w:r>
      <w:r w:rsidR="0098652C">
        <w:t>,</w:t>
      </w:r>
      <w:r>
        <w:t xml:space="preserve"> and shall cause its </w:t>
      </w:r>
      <w:r w:rsidR="0098652C">
        <w:t>Affiliates and contractors</w:t>
      </w:r>
      <w:r w:rsidR="00E3682F">
        <w:t xml:space="preserve"> </w:t>
      </w:r>
      <w:r w:rsidR="0098652C">
        <w:t xml:space="preserve">(including </w:t>
      </w:r>
      <w:r>
        <w:t>Subcontractors</w:t>
      </w:r>
      <w:r w:rsidR="0098652C">
        <w:t>)</w:t>
      </w:r>
      <w:r>
        <w:t xml:space="preserve"> and </w:t>
      </w:r>
      <w:r w:rsidR="0098652C">
        <w:t xml:space="preserve">its and their respective </w:t>
      </w:r>
      <w:r>
        <w:t>Agents to</w:t>
      </w:r>
      <w:r w:rsidR="0098652C">
        <w:t>,</w:t>
      </w:r>
      <w:r>
        <w:t xml:space="preserve"> hold in confidence and not disclose </w:t>
      </w:r>
      <w:r w:rsidR="0098652C">
        <w:t xml:space="preserve">to </w:t>
      </w:r>
      <w:r>
        <w:t xml:space="preserve">any </w:t>
      </w:r>
      <w:r w:rsidR="0098652C">
        <w:t>third party</w:t>
      </w:r>
      <w:r>
        <w:t xml:space="preserve"> Confidential Information</w:t>
      </w:r>
      <w:r w:rsidR="0098652C">
        <w:t>,</w:t>
      </w:r>
      <w:r>
        <w:t xml:space="preserve"> </w:t>
      </w:r>
      <w:r w:rsidR="0098652C">
        <w:t>provided that,</w:t>
      </w:r>
      <w:r>
        <w:t xml:space="preserve"> </w:t>
      </w:r>
      <w:r w:rsidR="0098652C">
        <w:t>n</w:t>
      </w:r>
      <w:r>
        <w:t>otwithstanding the foregoing</w:t>
      </w:r>
      <w:r w:rsidR="0098652C">
        <w:t xml:space="preserve"> provisions of this sentence</w:t>
      </w:r>
      <w:r>
        <w:t xml:space="preserve">, </w:t>
      </w:r>
      <w:r w:rsidR="0098652C">
        <w:t xml:space="preserve">each Party </w:t>
      </w:r>
      <w:r>
        <w:t xml:space="preserve">may disclose the following </w:t>
      </w:r>
      <w:r w:rsidR="0098652C">
        <w:t>types</w:t>
      </w:r>
      <w:r>
        <w:t xml:space="preserve"> of information: (i) information </w:t>
      </w:r>
      <w:r w:rsidR="0098652C">
        <w:t>that</w:t>
      </w:r>
      <w:r>
        <w:t xml:space="preserve"> is or becomes publicly available other than as a result of a violation of the Contract; (ii) information </w:t>
      </w:r>
      <w:r w:rsidR="0098652C">
        <w:t>that</w:t>
      </w:r>
      <w:r>
        <w:t xml:space="preserve"> is or becomes available on a non-confidential basis from a source </w:t>
      </w:r>
      <w:r w:rsidR="0098652C">
        <w:t>that</w:t>
      </w:r>
      <w:r>
        <w:t xml:space="preserve"> is not known to </w:t>
      </w:r>
      <w:r w:rsidR="0098652C">
        <w:t>the Receiving Party</w:t>
      </w:r>
      <w:r>
        <w:t xml:space="preserve"> to be prohibited from disclosing such information</w:t>
      </w:r>
      <w:r w:rsidRPr="00207B8E">
        <w:t>; (</w:t>
      </w:r>
      <w:r>
        <w:t xml:space="preserve">iii) information </w:t>
      </w:r>
      <w:r w:rsidR="0098652C">
        <w:t xml:space="preserve">the Receiving Party </w:t>
      </w:r>
      <w:r>
        <w:t xml:space="preserve">can demonstrate was legally in its possession prior to </w:t>
      </w:r>
      <w:r w:rsidR="0098652C">
        <w:t xml:space="preserve">its </w:t>
      </w:r>
      <w:r>
        <w:t xml:space="preserve">disclosure by </w:t>
      </w:r>
      <w:r w:rsidR="0098652C">
        <w:t>the Disclosing Party</w:t>
      </w:r>
      <w:r>
        <w:t xml:space="preserve">; </w:t>
      </w:r>
      <w:r w:rsidR="0098652C">
        <w:t>and</w:t>
      </w:r>
      <w:r>
        <w:t xml:space="preserve"> (iv) information </w:t>
      </w:r>
      <w:r w:rsidR="0098652C">
        <w:t>that</w:t>
      </w:r>
      <w:r>
        <w:t xml:space="preserve"> is developed by or for </w:t>
      </w:r>
      <w:r w:rsidR="0098652C">
        <w:t>the Receiving Party</w:t>
      </w:r>
      <w:r>
        <w:t xml:space="preserve"> independently of </w:t>
      </w:r>
      <w:r w:rsidR="0098652C">
        <w:t xml:space="preserve">the Disclosing Party’s </w:t>
      </w:r>
      <w:r>
        <w:t xml:space="preserve">Confidential Information. </w:t>
      </w:r>
      <w:r w:rsidR="0098652C">
        <w:t xml:space="preserve"> Each Party shall retain a</w:t>
      </w:r>
      <w:r>
        <w:t xml:space="preserve">ll right, title and interest in and to </w:t>
      </w:r>
      <w:r w:rsidR="0098652C">
        <w:t>its</w:t>
      </w:r>
      <w:r>
        <w:t xml:space="preserve"> Confidential Information. </w:t>
      </w:r>
    </w:p>
    <w:p w:rsidR="00023968" w14:paraId="1AAEF43C" w14:textId="0FBF8CEE">
      <w:pPr>
        <w:ind w:left="1440" w:right="14"/>
      </w:pPr>
      <w:r>
        <w:t xml:space="preserve">62.2 </w:t>
      </w:r>
      <w:r w:rsidR="00651523">
        <w:tab/>
      </w:r>
      <w:r>
        <w:t xml:space="preserve">Confidential Information shall not be used for any purpose other than to </w:t>
      </w:r>
      <w:r w:rsidR="0098652C">
        <w:t xml:space="preserve">perform and </w:t>
      </w:r>
      <w:r>
        <w:t>complete the Work</w:t>
      </w:r>
      <w:r w:rsidR="0098652C">
        <w:t xml:space="preserve"> and perform and enforce the terms of the Contract</w:t>
      </w:r>
      <w:r>
        <w:t xml:space="preserve">. </w:t>
      </w:r>
      <w:r w:rsidR="0098652C">
        <w:t xml:space="preserve"> </w:t>
      </w:r>
      <w:r>
        <w:t xml:space="preserve">Confidential Information shall be held in strict confidence by </w:t>
      </w:r>
      <w:r w:rsidR="0098652C">
        <w:t>Receiving Party</w:t>
      </w:r>
      <w:r>
        <w:t xml:space="preserve"> and shall not be disclosed without </w:t>
      </w:r>
      <w:r w:rsidR="0098652C">
        <w:t xml:space="preserve">the </w:t>
      </w:r>
      <w:r>
        <w:t xml:space="preserve">prior written consent of </w:t>
      </w:r>
      <w:r w:rsidR="0098652C">
        <w:t>the Disclosing Party</w:t>
      </w:r>
      <w:r>
        <w:t>, except to those Agents with a need</w:t>
      </w:r>
      <w:r w:rsidR="0098652C">
        <w:t xml:space="preserve"> </w:t>
      </w:r>
      <w:r>
        <w:t>to</w:t>
      </w:r>
      <w:r w:rsidR="0098652C">
        <w:t xml:space="preserve"> </w:t>
      </w:r>
      <w:r>
        <w:t>know the Confidential Information for the purposes of performing or completing the Work</w:t>
      </w:r>
      <w:r w:rsidR="0098652C">
        <w:t xml:space="preserve"> or performing or enforcing the Contract</w:t>
      </w:r>
      <w:r>
        <w:t xml:space="preserve">. </w:t>
      </w:r>
      <w:r w:rsidR="0098652C">
        <w:t xml:space="preserve">Each Party </w:t>
      </w:r>
      <w:r>
        <w:t xml:space="preserve">shall be responsible for any breach of the Contract by </w:t>
      </w:r>
      <w:r w:rsidR="0098652C">
        <w:t>any of</w:t>
      </w:r>
      <w:r>
        <w:t xml:space="preserve"> its </w:t>
      </w:r>
      <w:r w:rsidR="0098652C">
        <w:t xml:space="preserve">Affiliates or contractors (including </w:t>
      </w:r>
      <w:r>
        <w:t>Subcontractors</w:t>
      </w:r>
      <w:r w:rsidR="0098652C">
        <w:t>)</w:t>
      </w:r>
      <w:r>
        <w:t xml:space="preserve"> or </w:t>
      </w:r>
      <w:r w:rsidR="0098652C">
        <w:t xml:space="preserve">any of its or their respective </w:t>
      </w:r>
      <w:r>
        <w:t xml:space="preserve">Agents and </w:t>
      </w:r>
      <w:r w:rsidR="0098652C">
        <w:t>shall</w:t>
      </w:r>
      <w:r>
        <w:t xml:space="preserve"> use the same degree of care to protect the Confidential Information as </w:t>
      </w:r>
      <w:r w:rsidR="0098652C">
        <w:t xml:space="preserve">it </w:t>
      </w:r>
      <w:r>
        <w:t xml:space="preserve">employs to protect its own information of like importance, but in no event less than a reasonable degree of care based on industry standard. </w:t>
      </w:r>
    </w:p>
    <w:p w:rsidR="00023968" w14:paraId="44DC7125" w14:textId="11AC2243">
      <w:pPr>
        <w:ind w:left="1440" w:right="14"/>
      </w:pPr>
      <w:r>
        <w:t xml:space="preserve">62.3 </w:t>
      </w:r>
      <w:r w:rsidR="00651523">
        <w:tab/>
      </w:r>
      <w:r w:rsidR="008C6CCA">
        <w:t>If a</w:t>
      </w:r>
      <w:r w:rsidR="0098652C">
        <w:t xml:space="preserve"> </w:t>
      </w:r>
      <w:r w:rsidR="008C6CCA">
        <w:t>P</w:t>
      </w:r>
      <w:r w:rsidR="0098652C">
        <w:t xml:space="preserve">arty </w:t>
      </w:r>
      <w:r>
        <w:t xml:space="preserve">is requested or required by </w:t>
      </w:r>
      <w:r w:rsidR="008C6CCA">
        <w:t>a governmental</w:t>
      </w:r>
      <w:r>
        <w:t xml:space="preserve"> authority to disclose any Confidential Information, </w:t>
      </w:r>
      <w:r w:rsidR="008C6CCA">
        <w:t xml:space="preserve">it </w:t>
      </w:r>
      <w:r>
        <w:t xml:space="preserve">shall promptly notify </w:t>
      </w:r>
      <w:r w:rsidR="008C6CCA">
        <w:t xml:space="preserve">the Disclosing Party </w:t>
      </w:r>
      <w:r>
        <w:t xml:space="preserve">in writing of such request or requirement prior to disclosure, if permitted by </w:t>
      </w:r>
      <w:r w:rsidR="008C6CCA">
        <w:t xml:space="preserve">applicable </w:t>
      </w:r>
      <w:r w:rsidR="006D09BB">
        <w:t>L</w:t>
      </w:r>
      <w:r>
        <w:t xml:space="preserve">aw, so that </w:t>
      </w:r>
      <w:r w:rsidR="008C6CCA">
        <w:t xml:space="preserve">the Disclosing Party </w:t>
      </w:r>
      <w:r>
        <w:t>may seek an appropriate protective order.</w:t>
      </w:r>
      <w:r w:rsidR="008C6CCA">
        <w:t xml:space="preserve"> </w:t>
      </w:r>
      <w:r>
        <w:t xml:space="preserve"> </w:t>
      </w:r>
      <w:r w:rsidR="008C6CCA">
        <w:t>If</w:t>
      </w:r>
      <w:r>
        <w:t xml:space="preserve"> a protective order or other remedy is not obtained, </w:t>
      </w:r>
      <w:r w:rsidR="008C6CCA">
        <w:t>the Receiving Party shall</w:t>
      </w:r>
      <w:r>
        <w:t xml:space="preserve"> furnish only </w:t>
      </w:r>
      <w:r w:rsidR="008C6CCA">
        <w:t>such</w:t>
      </w:r>
      <w:r>
        <w:t xml:space="preserve"> portion of the Confidential Information </w:t>
      </w:r>
      <w:r w:rsidR="008C6CCA">
        <w:t>as</w:t>
      </w:r>
      <w:r>
        <w:t xml:space="preserve"> it reasonably determines, in consultation with its counsel, is consistent with the scope of the subpoena or demand, and to exercise reasonable efforts to obtain assurance that confidential treatment will be accorded such Confidential Information. </w:t>
      </w:r>
      <w:r w:rsidR="008C6CCA">
        <w:t xml:space="preserve"> Each Party </w:t>
      </w:r>
      <w:r>
        <w:t xml:space="preserve">will cooperate with </w:t>
      </w:r>
      <w:r w:rsidR="008C6CCA">
        <w:t xml:space="preserve">the other Party </w:t>
      </w:r>
      <w:r>
        <w:t xml:space="preserve">and its legal counsel with respect to performance of the covenants undertaken pursuant to this Section 62.3. </w:t>
      </w:r>
    </w:p>
    <w:p w:rsidR="00023968" w14:paraId="57ED7FFE" w14:textId="411BF7C3">
      <w:pPr>
        <w:ind w:left="1440" w:right="14"/>
      </w:pPr>
      <w:r>
        <w:t xml:space="preserve">62.4 </w:t>
      </w:r>
      <w:r w:rsidR="00651523">
        <w:tab/>
      </w:r>
      <w:r w:rsidR="00CC6CAB">
        <w:t xml:space="preserve">Neither Party </w:t>
      </w:r>
      <w:r>
        <w:t>shall (</w:t>
      </w:r>
      <w:r w:rsidR="00CC6CAB">
        <w:t>or</w:t>
      </w:r>
      <w:r>
        <w:t xml:space="preserve"> shall </w:t>
      </w:r>
      <w:r w:rsidR="00CC6CAB">
        <w:t>permit</w:t>
      </w:r>
      <w:r>
        <w:t xml:space="preserve"> its</w:t>
      </w:r>
      <w:r w:rsidR="00CC6CAB">
        <w:t xml:space="preserve"> Affiliates or contractors (including</w:t>
      </w:r>
      <w:r>
        <w:t xml:space="preserve"> Subcontractors</w:t>
      </w:r>
      <w:r w:rsidR="00CC6CAB">
        <w:t>)</w:t>
      </w:r>
      <w:r>
        <w:t xml:space="preserve"> </w:t>
      </w:r>
      <w:r w:rsidR="00CC6CAB">
        <w:t>or any of its or their respective</w:t>
      </w:r>
      <w:r>
        <w:t xml:space="preserve"> Agents to) </w:t>
      </w:r>
      <w:r w:rsidR="00CC6CAB">
        <w:t xml:space="preserve">make or </w:t>
      </w:r>
      <w:r>
        <w:t xml:space="preserve">release </w:t>
      </w:r>
      <w:r w:rsidR="00CC6CAB">
        <w:t>to any member of the press or public</w:t>
      </w:r>
      <w:r w:rsidR="00363AD3">
        <w:t>,</w:t>
      </w:r>
      <w:r>
        <w:t xml:space="preserve"> any </w:t>
      </w:r>
      <w:r w:rsidR="00CC6CAB">
        <w:t xml:space="preserve">information, press releases or other public </w:t>
      </w:r>
      <w:r>
        <w:t>announcements</w:t>
      </w:r>
      <w:r w:rsidR="00CC6CAB">
        <w:t xml:space="preserve"> or</w:t>
      </w:r>
      <w:r>
        <w:t xml:space="preserve"> disclosures</w:t>
      </w:r>
      <w:r w:rsidRPr="00CC6CAB" w:rsidR="00CC6CAB">
        <w:t xml:space="preserve"> </w:t>
      </w:r>
      <w:r w:rsidR="00CC6CAB">
        <w:t>regarding or concerning the Contract or the Work</w:t>
      </w:r>
      <w:r>
        <w:t xml:space="preserve">, </w:t>
      </w:r>
      <w:r w:rsidR="00CC6CAB">
        <w:t xml:space="preserve">or use the other Party’s name or the names of any of its Affiliates in any advertisements, publications, </w:t>
      </w:r>
      <w:r>
        <w:t xml:space="preserve">social media postings, or </w:t>
      </w:r>
      <w:r w:rsidR="00CC6CAB">
        <w:t xml:space="preserve">other </w:t>
      </w:r>
      <w:r w:rsidR="00363AD3">
        <w:t xml:space="preserve">public </w:t>
      </w:r>
      <w:r>
        <w:t xml:space="preserve">documents or </w:t>
      </w:r>
      <w:r w:rsidR="00CC6CAB">
        <w:t>media,</w:t>
      </w:r>
      <w:r>
        <w:t xml:space="preserve"> without </w:t>
      </w:r>
      <w:r w:rsidR="00CC6CAB">
        <w:t>the other Party’s</w:t>
      </w:r>
      <w:r>
        <w:t xml:space="preserve"> prior written consent, which may be withheld in </w:t>
      </w:r>
      <w:r w:rsidR="00CC6CAB">
        <w:t xml:space="preserve">such Party’s </w:t>
      </w:r>
      <w:r>
        <w:t xml:space="preserve">sole and absolute discretion.  </w:t>
      </w:r>
    </w:p>
    <w:p w:rsidR="00023968" w14:paraId="4D540E29" w14:textId="6E969C7D">
      <w:pPr>
        <w:ind w:left="1440" w:right="14"/>
      </w:pPr>
      <w:r>
        <w:t xml:space="preserve">62.5 </w:t>
      </w:r>
      <w:r w:rsidR="00651523">
        <w:tab/>
      </w:r>
      <w:r w:rsidR="00CC6CAB">
        <w:t>M</w:t>
      </w:r>
      <w:r>
        <w:t xml:space="preserve">oney damages </w:t>
      </w:r>
      <w:r w:rsidR="00363AD3">
        <w:t>may</w:t>
      </w:r>
      <w:r>
        <w:t xml:space="preserve"> not be a sufficient remedy for any breach of this Section 62.0</w:t>
      </w:r>
      <w:r w:rsidR="00CC6CAB">
        <w:t>;</w:t>
      </w:r>
      <w:r>
        <w:t xml:space="preserve"> </w:t>
      </w:r>
      <w:r w:rsidR="00CC6CAB">
        <w:t>therefore,</w:t>
      </w:r>
      <w:r>
        <w:t xml:space="preserve"> </w:t>
      </w:r>
      <w:r w:rsidR="00CC6CAB">
        <w:t xml:space="preserve">each Party </w:t>
      </w:r>
      <w:r>
        <w:t xml:space="preserve">shall be entitled to seek injunctive or other equitable relief to remedy or prevent any breach or threatened breach of this Section 62.0. Such remedy shall not be the exclusive remedy for any breach of this Section 62.0, but shall be in addition to all other rights and remedies available at law or in equity. </w:t>
      </w:r>
    </w:p>
    <w:p w:rsidR="00023968" w14:paraId="2CB02166" w14:textId="4DADBD7A">
      <w:pPr>
        <w:ind w:left="1440" w:right="14"/>
      </w:pPr>
      <w:r>
        <w:t xml:space="preserve">62.6 </w:t>
      </w:r>
      <w:r w:rsidR="00651523">
        <w:tab/>
      </w:r>
      <w:r w:rsidR="00CC6CAB">
        <w:t>Each Party</w:t>
      </w:r>
      <w:r>
        <w:t xml:space="preserve"> shall (and shall cause its </w:t>
      </w:r>
      <w:r w:rsidR="00CC6CAB">
        <w:t xml:space="preserve">Affiliates and contractors (including </w:t>
      </w:r>
      <w:r>
        <w:t>Subcontractors</w:t>
      </w:r>
      <w:r w:rsidR="00CC6CAB">
        <w:t>)</w:t>
      </w:r>
      <w:r>
        <w:t xml:space="preserve"> and </w:t>
      </w:r>
      <w:r w:rsidR="00CC6CAB">
        <w:t xml:space="preserve">its and their respective </w:t>
      </w:r>
      <w:r>
        <w:t xml:space="preserve">Agents to) comply with and protect all rights of patents </w:t>
      </w:r>
      <w:r w:rsidR="00CC6CAB">
        <w:t>(</w:t>
      </w:r>
      <w:r>
        <w:t>including patent</w:t>
      </w:r>
      <w:r w:rsidR="00CC6CAB">
        <w:t>s</w:t>
      </w:r>
      <w:r>
        <w:t xml:space="preserve"> pending</w:t>
      </w:r>
      <w:r w:rsidR="00CC6CAB">
        <w:t>)</w:t>
      </w:r>
      <w:r>
        <w:t>, copyrights, trademarks, secret processes, trade secrets, and other proprietary interest</w:t>
      </w:r>
      <w:r w:rsidR="00CC6CAB">
        <w:t>s</w:t>
      </w:r>
      <w:r>
        <w:t xml:space="preserve"> (i) of </w:t>
      </w:r>
      <w:r w:rsidR="00CC6CAB">
        <w:t>the other Party</w:t>
      </w:r>
      <w:r>
        <w:t xml:space="preserve">, (ii) </w:t>
      </w:r>
      <w:r w:rsidR="00CC6CAB">
        <w:t xml:space="preserve">that the other Party </w:t>
      </w:r>
      <w:r>
        <w:t xml:space="preserve">is obligated to comply with or protect or (iii) </w:t>
      </w:r>
      <w:r w:rsidR="00CC6CAB">
        <w:t>that</w:t>
      </w:r>
      <w:r>
        <w:t xml:space="preserve"> are otherwise involved in</w:t>
      </w:r>
      <w:r w:rsidR="00CC6CAB">
        <w:t>,</w:t>
      </w:r>
      <w:r>
        <w:t xml:space="preserve"> or related to</w:t>
      </w:r>
      <w:r w:rsidR="00CC6CAB">
        <w:t>,</w:t>
      </w:r>
      <w:r>
        <w:t xml:space="preserve"> </w:t>
      </w:r>
      <w:r w:rsidR="00CC6CAB">
        <w:t>the</w:t>
      </w:r>
      <w:r>
        <w:t xml:space="preserve"> performance of the Work </w:t>
      </w:r>
      <w:r w:rsidR="00CC6CAB">
        <w:t>or</w:t>
      </w:r>
      <w:r>
        <w:t xml:space="preserve"> the Contract. </w:t>
      </w:r>
    </w:p>
    <w:p w:rsidR="00023968" w14:paraId="7BFE0C1C" w14:textId="787B6747">
      <w:pPr>
        <w:ind w:left="1440" w:right="14"/>
      </w:pPr>
      <w:r>
        <w:t xml:space="preserve">62.7 </w:t>
      </w:r>
      <w:r w:rsidR="00651523">
        <w:tab/>
      </w:r>
      <w:r w:rsidR="00E624DD">
        <w:t>Supplier shall retain all rights to all proprietary interests, including knowledge, experience, know-how, software, materials, technology, documents, data, modules, components, designs, utilities, subsets, objects, program listings, tools, models, methodologies, programs, systems, analysis frameworks, leading practices, and specifications, that it brings to the Work and are used therein or develops independently (collectively, “Pre-Existing IP”)</w:t>
      </w:r>
      <w:r>
        <w:t xml:space="preserve">, </w:t>
      </w:r>
      <w:r w:rsidR="00E624DD">
        <w:t xml:space="preserve">provided that </w:t>
      </w:r>
      <w:r>
        <w:t>any designs, engineering results</w:t>
      </w:r>
      <w:r w:rsidR="00CC6CAB">
        <w:t>, and other data and information that are</w:t>
      </w:r>
      <w:r>
        <w:t xml:space="preserve"> delivered to Purchaser </w:t>
      </w:r>
      <w:r w:rsidR="00CC6CAB">
        <w:t xml:space="preserve">pursuant to the Contract </w:t>
      </w:r>
      <w:r>
        <w:t xml:space="preserve">and are generated for the first time by Supplier </w:t>
      </w:r>
      <w:r w:rsidR="00CC6CAB">
        <w:t>there</w:t>
      </w:r>
      <w:r>
        <w:t xml:space="preserve">under solely </w:t>
      </w:r>
      <w:r w:rsidR="00CC6CAB">
        <w:t xml:space="preserve">for the purposes thereof </w:t>
      </w:r>
      <w:r>
        <w:t>at Purchaser’s expense shall be considered Purchaser Confidential Information and shall become the property of Purchaser</w:t>
      </w:r>
      <w:r w:rsidRPr="00FE10BD">
        <w:t>.</w:t>
      </w:r>
      <w:r w:rsidR="00E624DD">
        <w:t xml:space="preserve">  Subject to its rights in Pre-Existing IP, Supplier hereby irrevocably assigns the entire right, title and interest in and to all such copyrights and other works of authorship to Purchaser and shall sign any and all documents that shall be necessary or appropriate to register such copyrights in the name of Purchaser or to assign such copyrights to Purchaser, provided that such documents shall be prepared by Purchaser at Purchaser's expense, and upon Purchaser’s request, Supplier shall sign them.</w:t>
      </w:r>
    </w:p>
    <w:p w:rsidR="00023968" w14:paraId="5C238801" w14:textId="6D4E26CD">
      <w:pPr>
        <w:ind w:left="1440" w:right="14"/>
      </w:pPr>
      <w:r>
        <w:t xml:space="preserve">62.8 </w:t>
      </w:r>
      <w:r w:rsidR="00651523">
        <w:tab/>
      </w:r>
      <w:r>
        <w:t xml:space="preserve">If any of </w:t>
      </w:r>
      <w:r w:rsidR="00CC6CAB">
        <w:t>one Party’s</w:t>
      </w:r>
      <w:r>
        <w:t xml:space="preserve"> Personal Information that is held by </w:t>
      </w:r>
      <w:r w:rsidR="00CC6CAB">
        <w:t xml:space="preserve">the other Party </w:t>
      </w:r>
      <w:r>
        <w:t xml:space="preserve">is </w:t>
      </w:r>
      <w:r w:rsidR="00CC6CAB">
        <w:t xml:space="preserve">accessed, processed, disclosed, or used in </w:t>
      </w:r>
      <w:r>
        <w:t>breach</w:t>
      </w:r>
      <w:r w:rsidR="00CC6CAB">
        <w:t xml:space="preserve"> of applicable privacy laws</w:t>
      </w:r>
      <w:r>
        <w:t xml:space="preserve">, </w:t>
      </w:r>
      <w:r w:rsidR="00CC6CAB">
        <w:t xml:space="preserve">the breaching Party </w:t>
      </w:r>
      <w:r>
        <w:t xml:space="preserve">shall utilize </w:t>
      </w:r>
      <w:r w:rsidR="00AA04E5">
        <w:t xml:space="preserve">all </w:t>
      </w:r>
      <w:r w:rsidR="00FE10BD">
        <w:t xml:space="preserve">commercially </w:t>
      </w:r>
      <w:r w:rsidR="00AA04E5">
        <w:t>reasonable</w:t>
      </w:r>
      <w:r>
        <w:t xml:space="preserve"> efforts to (i) provide </w:t>
      </w:r>
      <w:r w:rsidR="00CC6CAB">
        <w:t xml:space="preserve">the other Party </w:t>
      </w:r>
      <w:r>
        <w:t xml:space="preserve">written notice of such breach </w:t>
      </w:r>
      <w:r w:rsidR="00CC6CAB">
        <w:t>within</w:t>
      </w:r>
      <w:r>
        <w:t xml:space="preserve"> five (5) calendar days </w:t>
      </w:r>
      <w:r w:rsidR="00CC6CAB">
        <w:t>after</w:t>
      </w:r>
      <w:r>
        <w:t xml:space="preserve"> the date </w:t>
      </w:r>
      <w:r w:rsidR="00CC6CAB">
        <w:t xml:space="preserve">on which </w:t>
      </w:r>
      <w:r>
        <w:t xml:space="preserve">it obtains actual or constructive knowledge of the breach or it otherwise has reason to believe a breach has occurred and (ii) mitigate any and all adverse effects of the Personal Information breach, </w:t>
      </w:r>
      <w:r w:rsidR="00CC6CAB">
        <w:t>including but not limited to</w:t>
      </w:r>
      <w:r>
        <w:t xml:space="preserve"> providing </w:t>
      </w:r>
      <w:r w:rsidR="00CC6CAB">
        <w:t>the other Party with</w:t>
      </w:r>
      <w:r>
        <w:t xml:space="preserve"> all statutorily required documentation that </w:t>
      </w:r>
      <w:r w:rsidR="00CC6CAB">
        <w:t>the other Party</w:t>
      </w:r>
      <w:r>
        <w:t xml:space="preserve"> determines is necessary in order to satisfy any breach reporting obligations under applicable </w:t>
      </w:r>
      <w:r w:rsidR="006D09BB">
        <w:t>L</w:t>
      </w:r>
      <w:r>
        <w:t xml:space="preserve">aw. </w:t>
      </w:r>
      <w:r w:rsidR="00CC6CAB">
        <w:t xml:space="preserve"> </w:t>
      </w:r>
      <w:r>
        <w:t xml:space="preserve">The written notice to </w:t>
      </w:r>
      <w:r w:rsidR="00CC6CAB">
        <w:t>the other Party that is</w:t>
      </w:r>
      <w:r>
        <w:t xml:space="preserve"> required </w:t>
      </w:r>
      <w:r w:rsidR="00CC6CAB">
        <w:t>pursuant to</w:t>
      </w:r>
      <w:r>
        <w:t xml:space="preserve"> the </w:t>
      </w:r>
      <w:r w:rsidR="00CC6CAB">
        <w:t>immediately preceding</w:t>
      </w:r>
      <w:r>
        <w:t xml:space="preserve"> sentence shall include the names of all individuals whose Personal Information was breached, as well as the type of Personal Information that was breached. </w:t>
      </w:r>
      <w:r w:rsidR="00CC6CAB">
        <w:t xml:space="preserve">Each Party </w:t>
      </w:r>
      <w:r>
        <w:t xml:space="preserve">shall limit its use and distribution of Personal Information to only those </w:t>
      </w:r>
      <w:r w:rsidR="00CC6CAB">
        <w:t xml:space="preserve">of its </w:t>
      </w:r>
      <w:r>
        <w:t>employees with a legitimate need</w:t>
      </w:r>
      <w:r w:rsidR="00CC6CAB">
        <w:t xml:space="preserve"> </w:t>
      </w:r>
      <w:r>
        <w:t>to</w:t>
      </w:r>
      <w:r w:rsidR="00CC6CAB">
        <w:t xml:space="preserve"> </w:t>
      </w:r>
      <w:r>
        <w:t>know such Personal Information</w:t>
      </w:r>
      <w:r w:rsidR="00CC6CAB">
        <w:t xml:space="preserve"> in order</w:t>
      </w:r>
      <w:r>
        <w:t xml:space="preserve"> to perform the Work and </w:t>
      </w:r>
      <w:r w:rsidR="00CC6CAB">
        <w:t>shall</w:t>
      </w:r>
      <w:r>
        <w:t xml:space="preserve"> use the same degree of care to protect the Personal Information </w:t>
      </w:r>
      <w:r w:rsidR="00CC6CAB">
        <w:t xml:space="preserve">of the other Party </w:t>
      </w:r>
      <w:r>
        <w:t xml:space="preserve">as </w:t>
      </w:r>
      <w:r w:rsidR="00CC6CAB">
        <w:t xml:space="preserve">it </w:t>
      </w:r>
      <w:r>
        <w:t xml:space="preserve">employs to protect its own information of like importance, but in no event less than a reasonable degree of care based on industry standards. </w:t>
      </w:r>
      <w:r w:rsidR="00CC6CAB">
        <w:t xml:space="preserve"> As</w:t>
      </w:r>
      <w:r>
        <w:t xml:space="preserve"> use</w:t>
      </w:r>
      <w:r w:rsidR="00CC6CAB">
        <w:t>d</w:t>
      </w:r>
      <w:r>
        <w:t xml:space="preserve"> in this </w:t>
      </w:r>
      <w:r w:rsidR="00CC6CAB">
        <w:t>Section 62.8</w:t>
      </w:r>
      <w:r>
        <w:t xml:space="preserve">, “breach” means any unlawful or unauthorized acquisition or use of Personal Information </w:t>
      </w:r>
      <w:r w:rsidR="00AA04E5">
        <w:t xml:space="preserve">that </w:t>
      </w:r>
      <w:r>
        <w:t xml:space="preserve">compromises the security, privacy, or integrity of </w:t>
      </w:r>
      <w:r w:rsidR="00CC6CAB">
        <w:t>such</w:t>
      </w:r>
      <w:r>
        <w:t xml:space="preserve"> Personal Information. </w:t>
      </w:r>
    </w:p>
    <w:p w:rsidR="00023968" w14:paraId="5A2575B0" w14:textId="16572D85">
      <w:pPr>
        <w:ind w:left="1440" w:right="14"/>
      </w:pPr>
      <w:r>
        <w:t xml:space="preserve">62.9 </w:t>
      </w:r>
      <w:r w:rsidR="00651523">
        <w:tab/>
      </w:r>
      <w:r>
        <w:t xml:space="preserve">At any time upon </w:t>
      </w:r>
      <w:r w:rsidR="00445C14">
        <w:t xml:space="preserve">the </w:t>
      </w:r>
      <w:r w:rsidR="00E624DD">
        <w:t>Disclosing</w:t>
      </w:r>
      <w:r w:rsidR="00445C14">
        <w:t xml:space="preserve"> </w:t>
      </w:r>
      <w:r w:rsidR="00E624DD">
        <w:t>P</w:t>
      </w:r>
      <w:r w:rsidR="00445C14">
        <w:t xml:space="preserve">arty’s </w:t>
      </w:r>
      <w:r>
        <w:t xml:space="preserve">request, </w:t>
      </w:r>
      <w:r w:rsidR="00E624DD">
        <w:t xml:space="preserve">the Receiving Party </w:t>
      </w:r>
      <w:r>
        <w:t xml:space="preserve">shall return or destroy, at </w:t>
      </w:r>
      <w:r w:rsidR="00445C14">
        <w:t xml:space="preserve">the </w:t>
      </w:r>
      <w:r w:rsidR="00E624DD">
        <w:t>Disclosing</w:t>
      </w:r>
      <w:r w:rsidR="00445C14">
        <w:t xml:space="preserve"> </w:t>
      </w:r>
      <w:r w:rsidR="00E624DD">
        <w:t>P</w:t>
      </w:r>
      <w:r w:rsidR="00445C14">
        <w:t xml:space="preserve">arty’s </w:t>
      </w:r>
      <w:r>
        <w:t xml:space="preserve">option, all written Confidential Information, and </w:t>
      </w:r>
      <w:r w:rsidR="00E624DD">
        <w:t>the Receiving Party</w:t>
      </w:r>
      <w:r>
        <w:t xml:space="preserve"> shall not (and shall cause its</w:t>
      </w:r>
      <w:r w:rsidR="00E624DD">
        <w:t xml:space="preserve"> Affiliates and contractors (including Subcontractors) and its and their respective</w:t>
      </w:r>
      <w:r>
        <w:t xml:space="preserve"> Agents not to) retain any copies of such written Confidential Information</w:t>
      </w:r>
      <w:r w:rsidR="00E624DD">
        <w:t>,</w:t>
      </w:r>
      <w:r>
        <w:t xml:space="preserve"> provided that Confidential Information may be retained by </w:t>
      </w:r>
      <w:r w:rsidR="00E624DD">
        <w:t>the Receiving Party or its Affiliates or contractors (including Subcontractors)</w:t>
      </w:r>
      <w:r w:rsidR="00445C14">
        <w:t xml:space="preserve"> </w:t>
      </w:r>
      <w:r>
        <w:t xml:space="preserve">or its </w:t>
      </w:r>
      <w:r w:rsidR="00E624DD">
        <w:t xml:space="preserve">or their respective </w:t>
      </w:r>
      <w:r>
        <w:t xml:space="preserve">Agents to the extent that retention of such Confidential Information is necessary to comply with </w:t>
      </w:r>
      <w:r w:rsidR="00E624DD">
        <w:t>the Receiving Party</w:t>
      </w:r>
      <w:r>
        <w:t xml:space="preserve">’s or its </w:t>
      </w:r>
      <w:r w:rsidR="00E624DD">
        <w:t xml:space="preserve">Affiliates’ or contractors’ (including Subcontractors’) or its or their respective </w:t>
      </w:r>
      <w:r>
        <w:t>Agents’ internal document retention policies aimed at legal, corporate governance or regulatory compliance</w:t>
      </w:r>
      <w:r w:rsidR="00E624DD">
        <w:t>,</w:t>
      </w:r>
      <w:r>
        <w:t xml:space="preserve"> and </w:t>
      </w:r>
      <w:r w:rsidR="00E624DD">
        <w:t xml:space="preserve">notwithstanding any termination of the Contract, </w:t>
      </w:r>
      <w:r>
        <w:t xml:space="preserve">any such retained Confidential Information shall remain subject to the disclosure and use restrictions set forth herein. </w:t>
      </w:r>
    </w:p>
    <w:p w:rsidR="00023968" w:rsidP="00A51690" w14:paraId="07703606" w14:textId="1565E9B5">
      <w:pPr>
        <w:ind w:left="1440" w:right="14"/>
      </w:pPr>
      <w:r>
        <w:t xml:space="preserve">62.10 </w:t>
      </w:r>
      <w:r>
        <w:tab/>
      </w:r>
      <w:r w:rsidR="00E624DD">
        <w:t>[Intentionally Omitted]</w:t>
      </w:r>
      <w:r>
        <w:t xml:space="preserve">  </w:t>
      </w:r>
    </w:p>
    <w:p w:rsidR="00023968" w14:paraId="76D5491C" w14:textId="7B62A7EB">
      <w:pPr>
        <w:ind w:left="1440" w:right="14"/>
      </w:pPr>
      <w:r>
        <w:t xml:space="preserve">62.11 </w:t>
      </w:r>
      <w:r w:rsidR="00651523">
        <w:tab/>
      </w:r>
      <w:r>
        <w:t xml:space="preserve">Purchaser </w:t>
      </w:r>
      <w:r w:rsidR="00E624DD">
        <w:t>shall be</w:t>
      </w:r>
      <w:r>
        <w:t xml:space="preserve"> permitted to create training materials and/or manuals to be used internally by Purchaser. </w:t>
      </w:r>
      <w:r w:rsidR="00E624DD">
        <w:t xml:space="preserve"> </w:t>
      </w:r>
      <w:r>
        <w:t xml:space="preserve">All rights and title to such materials and manuals will be owned by Purchaser. </w:t>
      </w:r>
      <w:r w:rsidR="00E624DD">
        <w:t xml:space="preserve"> </w:t>
      </w:r>
    </w:p>
    <w:p w:rsidR="00023968" w:rsidP="00213E55" w14:paraId="6F62BB91" w14:textId="6AB69F41">
      <w:pPr>
        <w:spacing w:after="0" w:line="240" w:lineRule="auto"/>
        <w:ind w:left="1440" w:right="14"/>
      </w:pPr>
      <w:r>
        <w:t xml:space="preserve">62.12 </w:t>
      </w:r>
      <w:r w:rsidR="00651523">
        <w:tab/>
      </w:r>
      <w:r w:rsidR="00E624DD">
        <w:t xml:space="preserve">Each Party </w:t>
      </w:r>
      <w:r>
        <w:t xml:space="preserve">shall defend, indemnify and hold </w:t>
      </w:r>
      <w:r w:rsidR="00E624DD">
        <w:t>harmless the other Party and its Affiliates</w:t>
      </w:r>
      <w:r>
        <w:t xml:space="preserve"> from and against </w:t>
      </w:r>
      <w:r w:rsidR="00B16263">
        <w:t xml:space="preserve">any and </w:t>
      </w:r>
      <w:r>
        <w:t>all damage</w:t>
      </w:r>
      <w:r w:rsidR="00E624DD">
        <w:t>s, liabilities, losses and other costs and expenses</w:t>
      </w:r>
      <w:r>
        <w:t xml:space="preserve"> (including </w:t>
      </w:r>
      <w:r w:rsidR="00E624DD">
        <w:t xml:space="preserve">reasonable </w:t>
      </w:r>
      <w:r>
        <w:t xml:space="preserve">attorneys' fees) suffered </w:t>
      </w:r>
      <w:r w:rsidR="00E624DD">
        <w:t xml:space="preserve">or incurred </w:t>
      </w:r>
      <w:r>
        <w:t xml:space="preserve">by </w:t>
      </w:r>
      <w:r w:rsidR="00E624DD">
        <w:t>such Party or its Affiliates</w:t>
      </w:r>
      <w:r>
        <w:t xml:space="preserve"> as a result of </w:t>
      </w:r>
      <w:r w:rsidR="00B16263">
        <w:t>the indemnifying Party’s</w:t>
      </w:r>
      <w:r>
        <w:t xml:space="preserve"> noncompliance with this Section 62.0. </w:t>
      </w:r>
    </w:p>
    <w:p w:rsidR="00023968" w:rsidP="00213E55" w14:paraId="39C2A861" w14:textId="67E56841">
      <w:pPr>
        <w:tabs>
          <w:tab w:val="center" w:pos="896"/>
          <w:tab w:val="left" w:pos="1440"/>
          <w:tab w:val="center" w:pos="3600"/>
        </w:tabs>
        <w:spacing w:after="0" w:line="240" w:lineRule="auto"/>
        <w:ind w:left="720" w:right="0" w:firstLine="0"/>
        <w:jc w:val="left"/>
      </w:pPr>
    </w:p>
    <w:p w:rsidR="00023968" w:rsidP="00213E55" w14:paraId="7BC27111" w14:textId="77777777">
      <w:pPr>
        <w:pStyle w:val="Heading1"/>
        <w:spacing w:line="240" w:lineRule="auto"/>
        <w:ind w:left="-10" w:firstLine="0"/>
        <w:jc w:val="left"/>
      </w:pPr>
      <w:bookmarkStart w:id="62" w:name="_Toc38130"/>
      <w:r>
        <w:t xml:space="preserve">63.0 </w:t>
      </w:r>
      <w:r>
        <w:tab/>
        <w:t xml:space="preserve">COMPLIANCE WITH LAWS, RULES AND REGULATIONS: </w:t>
      </w:r>
      <w:bookmarkEnd w:id="62"/>
    </w:p>
    <w:p w:rsidR="00515DEF" w:rsidP="00651523" w14:paraId="6DD8E513" w14:textId="654045C9">
      <w:pPr>
        <w:ind w:left="1440" w:right="14"/>
      </w:pPr>
      <w:r>
        <w:t xml:space="preserve">63.1 </w:t>
      </w:r>
      <w:r w:rsidR="00651523">
        <w:tab/>
      </w:r>
      <w:r>
        <w:t xml:space="preserve">The Contract shall be construed in accordance with and governed by the laws of the Province of Ontario without giving effect to its conflict of laws provisions. </w:t>
      </w:r>
    </w:p>
    <w:p w:rsidR="00023968" w:rsidP="00651523" w14:paraId="6D78A597" w14:textId="5F6C6F85">
      <w:pPr>
        <w:ind w:left="1440" w:right="14"/>
      </w:pPr>
      <w:r>
        <w:t xml:space="preserve">63.2 </w:t>
      </w:r>
      <w:r w:rsidR="00515DEF">
        <w:tab/>
      </w:r>
      <w:r w:rsidR="00525557">
        <w:t xml:space="preserve">Each Party shall comply with, and </w:t>
      </w:r>
      <w:r>
        <w:t>Supplier shall perform all Work in accordance with</w:t>
      </w:r>
      <w:r w:rsidR="00BF62D4">
        <w:t>,</w:t>
      </w:r>
      <w:r>
        <w:t xml:space="preserve"> all applicable </w:t>
      </w:r>
      <w:r w:rsidR="006D09BB">
        <w:t>L</w:t>
      </w:r>
      <w:r>
        <w:t>aws and standards of federal, provincial</w:t>
      </w:r>
      <w:r w:rsidR="006D09BB">
        <w:t xml:space="preserve"> and</w:t>
      </w:r>
      <w:r>
        <w:t xml:space="preserve"> local governmental </w:t>
      </w:r>
      <w:r w:rsidR="006D09BB">
        <w:t>authorities</w:t>
      </w:r>
      <w:r>
        <w:t xml:space="preserve">. </w:t>
      </w:r>
    </w:p>
    <w:p w:rsidR="00515DEF" w:rsidP="00651523" w14:paraId="503C20E7" w14:textId="3C15BEDA">
      <w:pPr>
        <w:ind w:left="1440" w:right="14" w:hanging="720"/>
      </w:pPr>
      <w:r>
        <w:t xml:space="preserve">63.3 </w:t>
      </w:r>
      <w:r w:rsidR="00651523">
        <w:tab/>
      </w:r>
      <w:r>
        <w:t xml:space="preserve">Supplier shall provide all inspections required </w:t>
      </w:r>
      <w:r w:rsidR="00525557">
        <w:t xml:space="preserve">of </w:t>
      </w:r>
      <w:r w:rsidR="00BF62D4">
        <w:t>Supplier</w:t>
      </w:r>
      <w:r w:rsidR="00525557">
        <w:t xml:space="preserve"> </w:t>
      </w:r>
      <w:r>
        <w:t xml:space="preserve">by </w:t>
      </w:r>
      <w:r w:rsidR="006D09BB">
        <w:t>applicable L</w:t>
      </w:r>
      <w:r>
        <w:t xml:space="preserve">aw and shall pay all fees and charges in connection therewith, </w:t>
      </w:r>
      <w:r w:rsidR="00275F81">
        <w:t>except as may be</w:t>
      </w:r>
      <w:r>
        <w:t xml:space="preserve"> otherwise </w:t>
      </w:r>
      <w:r w:rsidR="00275F81">
        <w:t xml:space="preserve">explicitly </w:t>
      </w:r>
      <w:r>
        <w:t xml:space="preserve">provided in the Contract. </w:t>
      </w:r>
    </w:p>
    <w:p w:rsidR="00023968" w:rsidP="00651523" w14:paraId="48757AFB" w14:textId="47E5BE91">
      <w:pPr>
        <w:ind w:left="1440" w:right="14" w:hanging="720"/>
      </w:pPr>
      <w:r>
        <w:t xml:space="preserve">63.4 </w:t>
      </w:r>
      <w:r w:rsidR="00515DEF">
        <w:tab/>
      </w:r>
      <w:r>
        <w:t xml:space="preserve">If </w:t>
      </w:r>
      <w:r w:rsidR="00525557">
        <w:t xml:space="preserve">either Party </w:t>
      </w:r>
      <w:r>
        <w:t xml:space="preserve">observes that any part of the Contract is at variance with this Section 63.0 in any respect, it shall </w:t>
      </w:r>
      <w:r w:rsidR="0097609A">
        <w:t>promptly</w:t>
      </w:r>
      <w:r>
        <w:t xml:space="preserve"> notify the </w:t>
      </w:r>
      <w:r w:rsidR="00525557">
        <w:t>other Party</w:t>
      </w:r>
      <w:r>
        <w:t xml:space="preserve"> in writing and any necessary changes shall be made by Change Form or Release, as applicable. If </w:t>
      </w:r>
      <w:r w:rsidR="00525557">
        <w:t xml:space="preserve">either Party </w:t>
      </w:r>
      <w:r>
        <w:t xml:space="preserve">performs any work contrary to </w:t>
      </w:r>
      <w:r w:rsidR="006D09BB">
        <w:t>applicable L</w:t>
      </w:r>
      <w:r>
        <w:t xml:space="preserve">aw, </w:t>
      </w:r>
      <w:r w:rsidR="00525557">
        <w:t>such Party</w:t>
      </w:r>
      <w:r>
        <w:t xml:space="preserve"> shall assume full responsibility therefore and shall bear all costs attributable thereto. </w:t>
      </w:r>
    </w:p>
    <w:p w:rsidR="00023968" w14:paraId="5DFBC307" w14:textId="1FDBC1AE">
      <w:pPr>
        <w:ind w:left="1440" w:right="14"/>
      </w:pPr>
      <w:r>
        <w:t xml:space="preserve">63.5 </w:t>
      </w:r>
      <w:r w:rsidR="00651523">
        <w:tab/>
      </w:r>
      <w:r w:rsidR="00525557">
        <w:t>Each Party</w:t>
      </w:r>
      <w:r w:rsidR="00B16263">
        <w:t xml:space="preserve"> shall defend, indemnify and hold harmless </w:t>
      </w:r>
      <w:r w:rsidR="00525557">
        <w:t>the other</w:t>
      </w:r>
      <w:r w:rsidR="00B16263">
        <w:t xml:space="preserve"> Part</w:t>
      </w:r>
      <w:r w:rsidR="00525557">
        <w:t>y</w:t>
      </w:r>
      <w:r w:rsidR="00820160">
        <w:t xml:space="preserve"> and</w:t>
      </w:r>
      <w:r w:rsidR="00525557">
        <w:t xml:space="preserve"> its Affiliates, subcontractors (including Subcontractors) and Agents</w:t>
      </w:r>
      <w:r w:rsidR="00B16263">
        <w:t xml:space="preserve"> from and against any and all damages, liabilities, losses and other costs and expenses (including reasonable attorneys' fees) suffered or incurred by </w:t>
      </w:r>
      <w:r w:rsidR="00525557">
        <w:t>the</w:t>
      </w:r>
      <w:r w:rsidR="00B16263">
        <w:t xml:space="preserve"> </w:t>
      </w:r>
      <w:r w:rsidR="00525557">
        <w:t xml:space="preserve">other </w:t>
      </w:r>
      <w:r w:rsidR="00B16263">
        <w:t>Party</w:t>
      </w:r>
      <w:r w:rsidR="009026B1">
        <w:t xml:space="preserve"> or any of</w:t>
      </w:r>
      <w:r w:rsidR="00525557">
        <w:t xml:space="preserve"> its Affiliates,</w:t>
      </w:r>
      <w:r w:rsidRPr="00525557" w:rsidR="00525557">
        <w:t xml:space="preserve"> </w:t>
      </w:r>
      <w:r w:rsidR="00525557">
        <w:t>subcontractors (including Subcontractors) and Agents</w:t>
      </w:r>
      <w:r w:rsidR="00B16263">
        <w:t xml:space="preserve"> as a result of </w:t>
      </w:r>
      <w:r w:rsidR="009026B1">
        <w:t>that the first</w:t>
      </w:r>
      <w:r w:rsidR="00525557">
        <w:t xml:space="preserve"> Party</w:t>
      </w:r>
      <w:r w:rsidR="00B16263">
        <w:t xml:space="preserve">’s or any of its Affiliates’ or </w:t>
      </w:r>
      <w:r w:rsidR="00525557">
        <w:t>subcontractor</w:t>
      </w:r>
      <w:r w:rsidR="009026B1">
        <w:t>s’</w:t>
      </w:r>
      <w:r w:rsidR="00525557">
        <w:t xml:space="preserve"> (including </w:t>
      </w:r>
      <w:r w:rsidR="00B16263">
        <w:t>Subcontractors’</w:t>
      </w:r>
      <w:r w:rsidR="00525557">
        <w:t>)</w:t>
      </w:r>
      <w:r w:rsidR="00B16263">
        <w:t xml:space="preserve"> or any of its or their respective Agents’ noncompliance </w:t>
      </w:r>
      <w:r w:rsidR="00625696">
        <w:t xml:space="preserve">(or alleged noncompliance) </w:t>
      </w:r>
      <w:r w:rsidR="00B16263">
        <w:t>with this Section 63.0.</w:t>
      </w:r>
      <w:r>
        <w:t xml:space="preserve"> </w:t>
      </w:r>
    </w:p>
    <w:p w:rsidR="00023968" w14:paraId="1E75C733" w14:textId="2404CC43">
      <w:pPr>
        <w:ind w:left="1440" w:right="14"/>
      </w:pPr>
      <w:r>
        <w:t xml:space="preserve">63.6 </w:t>
      </w:r>
      <w:r w:rsidR="00651523">
        <w:tab/>
      </w:r>
      <w:r w:rsidR="009F153C">
        <w:t>[</w:t>
      </w:r>
      <w:r w:rsidR="009026B1">
        <w:t xml:space="preserve">Intentionally </w:t>
      </w:r>
      <w:r w:rsidR="009F153C">
        <w:t>O</w:t>
      </w:r>
      <w:r w:rsidR="009026B1">
        <w:t>mitted</w:t>
      </w:r>
      <w:r w:rsidR="009F153C">
        <w:t>]</w:t>
      </w:r>
      <w:r w:rsidR="006847C4">
        <w:t xml:space="preserve"> </w:t>
      </w:r>
    </w:p>
    <w:p w:rsidR="00023968" w14:paraId="2767B955" w14:textId="3F6AD3F0">
      <w:pPr>
        <w:ind w:left="1440" w:right="14"/>
      </w:pPr>
      <w:r>
        <w:t xml:space="preserve">63.7 </w:t>
      </w:r>
      <w:r w:rsidR="00651523">
        <w:tab/>
      </w:r>
      <w:r w:rsidR="00B16263">
        <w:t>If</w:t>
      </w:r>
      <w:r>
        <w:t xml:space="preserve"> the Work includes lobbying, as defined by applicable </w:t>
      </w:r>
      <w:r w:rsidR="006D09BB">
        <w:t>L</w:t>
      </w:r>
      <w:r>
        <w:t xml:space="preserve">aw, Supplier will comply with all requirements for registration and disclosure of expenditures as set forth in applicable </w:t>
      </w:r>
      <w:r w:rsidR="006D09BB">
        <w:t>L</w:t>
      </w:r>
      <w:r>
        <w:t xml:space="preserve">aw.  </w:t>
      </w:r>
    </w:p>
    <w:p w:rsidR="00023968" w14:paraId="513DC87F" w14:textId="49ABD45E">
      <w:pPr>
        <w:spacing w:after="112"/>
        <w:ind w:left="1440" w:right="14"/>
      </w:pPr>
      <w:r>
        <w:t xml:space="preserve">63.8 </w:t>
      </w:r>
      <w:r w:rsidR="00651523">
        <w:tab/>
      </w:r>
      <w:r w:rsidR="009F153C">
        <w:t>[</w:t>
      </w:r>
      <w:r w:rsidR="00515DEF">
        <w:t xml:space="preserve">Intentionally </w:t>
      </w:r>
      <w:r w:rsidR="009F153C">
        <w:t>O</w:t>
      </w:r>
      <w:r w:rsidR="00515DEF">
        <w:t>mitted</w:t>
      </w:r>
      <w:r w:rsidR="009F153C">
        <w:t>]</w:t>
      </w:r>
      <w:r>
        <w:t xml:space="preserve">   </w:t>
      </w:r>
      <w:r>
        <w:rPr>
          <w:i/>
        </w:rPr>
        <w:t xml:space="preserve">               </w:t>
      </w:r>
      <w:r>
        <w:t xml:space="preserve"> </w:t>
      </w:r>
    </w:p>
    <w:p w:rsidR="00023968" w:rsidP="00651523" w14:paraId="4A418914" w14:textId="77777777">
      <w:pPr>
        <w:pStyle w:val="Heading1"/>
        <w:ind w:left="-10" w:firstLine="0"/>
        <w:jc w:val="left"/>
      </w:pPr>
      <w:bookmarkStart w:id="63" w:name="_Toc38131"/>
      <w:r>
        <w:t xml:space="preserve">64.0 </w:t>
      </w:r>
      <w:r>
        <w:tab/>
        <w:t xml:space="preserve">EQUAL EMPLOYMENT OPPORTUNITY, CIVIL RIGHTS: </w:t>
      </w:r>
      <w:bookmarkEnd w:id="63"/>
    </w:p>
    <w:p w:rsidR="00023968" w14:paraId="4F348F0B" w14:textId="48269902">
      <w:pPr>
        <w:ind w:left="1440" w:right="14"/>
      </w:pPr>
      <w:r>
        <w:t xml:space="preserve">64.1 </w:t>
      </w:r>
      <w:r w:rsidR="00651523">
        <w:tab/>
      </w:r>
      <w:r w:rsidR="00213E55">
        <w:t>[</w:t>
      </w:r>
      <w:r w:rsidR="00B16263">
        <w:t xml:space="preserve">Intentionally </w:t>
      </w:r>
      <w:r w:rsidR="00213E55">
        <w:t>O</w:t>
      </w:r>
      <w:r w:rsidR="00B16263">
        <w:t>mitted</w:t>
      </w:r>
      <w:r w:rsidR="00213E55">
        <w:t>]</w:t>
      </w:r>
      <w:r>
        <w:rPr>
          <w:b/>
        </w:rPr>
        <w:t xml:space="preserve"> </w:t>
      </w:r>
    </w:p>
    <w:p w:rsidR="00023968" w14:paraId="2E607D7A" w14:textId="31C0E184">
      <w:pPr>
        <w:spacing w:after="112"/>
        <w:ind w:left="1440" w:right="14"/>
      </w:pPr>
      <w:r>
        <w:t xml:space="preserve">64.2 </w:t>
      </w:r>
      <w:r w:rsidR="00651523">
        <w:tab/>
      </w:r>
      <w:r w:rsidR="00213E55">
        <w:t>[</w:t>
      </w:r>
      <w:r w:rsidR="009026B1">
        <w:t xml:space="preserve">Intentionally </w:t>
      </w:r>
      <w:r w:rsidR="00213E55">
        <w:t>O</w:t>
      </w:r>
      <w:r w:rsidR="009026B1">
        <w:t>mitted</w:t>
      </w:r>
      <w:r w:rsidR="00213E55">
        <w:t>]</w:t>
      </w:r>
      <w:r>
        <w:rPr>
          <w:b/>
        </w:rPr>
        <w:t xml:space="preserve"> </w:t>
      </w:r>
    </w:p>
    <w:p w:rsidR="00023968" w:rsidP="00651523" w14:paraId="46BA7B0D" w14:textId="77777777">
      <w:pPr>
        <w:pStyle w:val="Heading1"/>
        <w:ind w:left="-10" w:firstLine="0"/>
        <w:jc w:val="left"/>
      </w:pPr>
      <w:bookmarkStart w:id="64" w:name="_Toc38132"/>
      <w:r>
        <w:t xml:space="preserve">65.0 </w:t>
      </w:r>
      <w:r>
        <w:tab/>
        <w:t xml:space="preserve">SEVERABILITY OF PROVISIONS: </w:t>
      </w:r>
      <w:bookmarkEnd w:id="64"/>
    </w:p>
    <w:p w:rsidR="00023968" w14:paraId="7B0F715E" w14:textId="4C837846">
      <w:pPr>
        <w:spacing w:after="113"/>
        <w:ind w:left="710" w:right="14" w:firstLine="0"/>
      </w:pPr>
      <w:r>
        <w:t>If</w:t>
      </w:r>
      <w:r w:rsidR="00590845">
        <w:t xml:space="preserve"> any provision of the Contract </w:t>
      </w:r>
      <w:r>
        <w:t>is</w:t>
      </w:r>
      <w:r w:rsidR="00590845">
        <w:t xml:space="preserve"> determined by a court of competent jurisdiction to be illegal</w:t>
      </w:r>
      <w:r>
        <w:t xml:space="preserve"> or otherwise</w:t>
      </w:r>
      <w:r w:rsidR="00590845">
        <w:t xml:space="preserve"> unenforceable, the </w:t>
      </w:r>
      <w:r>
        <w:t>P</w:t>
      </w:r>
      <w:r w:rsidR="00590845">
        <w:t xml:space="preserve">arties shall negotiate an equitable adjustment to the affected provisions of the Contract with a view toward effecting the purpose of the Contract and the validity and enforceability of the remaining provisions thereof shall </w:t>
      </w:r>
      <w:r>
        <w:t>remain in</w:t>
      </w:r>
      <w:r w:rsidR="00625696">
        <w:t xml:space="preserve"> </w:t>
      </w:r>
      <w:r>
        <w:t>full force and effect</w:t>
      </w:r>
      <w:r w:rsidR="00590845">
        <w:rPr>
          <w:b/>
        </w:rPr>
        <w:t xml:space="preserve">. </w:t>
      </w:r>
    </w:p>
    <w:p w:rsidR="00023968" w14:paraId="1A7D2693" w14:textId="77777777">
      <w:pPr>
        <w:pStyle w:val="Heading1"/>
        <w:tabs>
          <w:tab w:val="center" w:pos="1082"/>
        </w:tabs>
        <w:ind w:left="-10" w:firstLine="0"/>
        <w:jc w:val="left"/>
      </w:pPr>
      <w:bookmarkStart w:id="65" w:name="_Toc38133"/>
      <w:r>
        <w:t xml:space="preserve">66.0 </w:t>
      </w:r>
      <w:r>
        <w:tab/>
        <w:t xml:space="preserve">SURVIVAL: </w:t>
      </w:r>
      <w:bookmarkEnd w:id="65"/>
    </w:p>
    <w:p w:rsidR="00023968" w14:paraId="4E3D9FF5" w14:textId="143E11FF">
      <w:pPr>
        <w:spacing w:after="115"/>
        <w:ind w:left="710" w:right="14" w:firstLine="0"/>
      </w:pPr>
      <w:r>
        <w:t xml:space="preserve">The obligations of the parties hereunder </w:t>
      </w:r>
      <w:r w:rsidR="00B16263">
        <w:t>that,</w:t>
      </w:r>
      <w:r>
        <w:t xml:space="preserve"> by their nature</w:t>
      </w:r>
      <w:r w:rsidR="00B16263">
        <w:t>,</w:t>
      </w:r>
      <w:r>
        <w:t xml:space="preserve"> survive the termination of the Contract and the completion of the Work shall survive and inure to the benefit of the </w:t>
      </w:r>
      <w:r w:rsidR="00B16263">
        <w:t>P</w:t>
      </w:r>
      <w:r>
        <w:t>arties</w:t>
      </w:r>
      <w:r w:rsidR="00B16263">
        <w:t>,</w:t>
      </w:r>
      <w:r>
        <w:t xml:space="preserve"> including but not limited to Sections, 9.0, 23.0, 24.0, 27.0, 33.7, 50.0, 51.0, 55.0, 56.0, 57.0, 58.0, 61.0, 62.0, 63.0 and 67.0. Those provisions of the Contract </w:t>
      </w:r>
      <w:r w:rsidR="00B16263">
        <w:t>that</w:t>
      </w:r>
      <w:r>
        <w:t xml:space="preserve"> provide for the limitation of</w:t>
      </w:r>
      <w:r w:rsidR="00B16263">
        <w:t>,</w:t>
      </w:r>
      <w:r>
        <w:t xml:space="preserve"> or protection against</w:t>
      </w:r>
      <w:r w:rsidR="00B16263">
        <w:t>,</w:t>
      </w:r>
      <w:r>
        <w:t xml:space="preserve"> liability shall apply to the full extent permitted by </w:t>
      </w:r>
      <w:r w:rsidR="006D09BB">
        <w:t>applicable L</w:t>
      </w:r>
      <w:r>
        <w:t xml:space="preserve">aw and shall survive termination of the Contract and completion of the Work. </w:t>
      </w:r>
    </w:p>
    <w:p w:rsidR="00023968" w14:paraId="2D2E4994" w14:textId="77777777">
      <w:pPr>
        <w:pStyle w:val="Heading1"/>
        <w:tabs>
          <w:tab w:val="center" w:pos="1381"/>
        </w:tabs>
        <w:ind w:left="-10" w:firstLine="0"/>
        <w:jc w:val="left"/>
      </w:pPr>
      <w:bookmarkStart w:id="66" w:name="_Toc38134"/>
      <w:r>
        <w:t xml:space="preserve">67.0 </w:t>
      </w:r>
      <w:r>
        <w:tab/>
        <w:t xml:space="preserve">NON-SOLICITATION: </w:t>
      </w:r>
      <w:bookmarkEnd w:id="66"/>
    </w:p>
    <w:p w:rsidR="00023968" w14:paraId="63C988DB" w14:textId="4E552A0F">
      <w:pPr>
        <w:spacing w:after="113"/>
        <w:ind w:left="710" w:right="14" w:firstLine="0"/>
      </w:pPr>
      <w:r>
        <w:t xml:space="preserve">During the term of the Contract and </w:t>
      </w:r>
      <w:r w:rsidR="00625696">
        <w:t xml:space="preserve">for a period of </w:t>
      </w:r>
      <w:r>
        <w:t xml:space="preserve">one year after the </w:t>
      </w:r>
      <w:r w:rsidR="00625696">
        <w:t xml:space="preserve">expiration or earlier </w:t>
      </w:r>
      <w:r>
        <w:t xml:space="preserve">termination </w:t>
      </w:r>
      <w:r w:rsidR="00625696">
        <w:t>thereof</w:t>
      </w:r>
      <w:r>
        <w:t xml:space="preserve">, </w:t>
      </w:r>
      <w:r w:rsidR="006155FF">
        <w:t xml:space="preserve">neither </w:t>
      </w:r>
      <w:r w:rsidR="00625696">
        <w:t>P</w:t>
      </w:r>
      <w:r w:rsidR="006155FF">
        <w:t xml:space="preserve">arty </w:t>
      </w:r>
      <w:r>
        <w:t xml:space="preserve">shall directly solicit for employment (whether as an employee, </w:t>
      </w:r>
      <w:r w:rsidR="00625696">
        <w:t xml:space="preserve">independent </w:t>
      </w:r>
      <w:r>
        <w:t>contractor, or agent)</w:t>
      </w:r>
      <w:r w:rsidR="00E404E4">
        <w:t>, without the other Party’s consent,</w:t>
      </w:r>
      <w:r>
        <w:t xml:space="preserve"> any employee </w:t>
      </w:r>
      <w:r w:rsidR="00625696">
        <w:t xml:space="preserve">of the other Party </w:t>
      </w:r>
      <w:r>
        <w:t xml:space="preserve">who </w:t>
      </w:r>
      <w:r w:rsidR="006155FF">
        <w:t>is</w:t>
      </w:r>
      <w:r>
        <w:t xml:space="preserve"> involved in the </w:t>
      </w:r>
      <w:r w:rsidR="00625696">
        <w:t xml:space="preserve">performance of the </w:t>
      </w:r>
      <w:r>
        <w:t xml:space="preserve">Work </w:t>
      </w:r>
      <w:r w:rsidR="00625696">
        <w:t>or</w:t>
      </w:r>
      <w:r>
        <w:t xml:space="preserve"> the </w:t>
      </w:r>
      <w:r w:rsidR="00625696">
        <w:t xml:space="preserve">administration or performance of the </w:t>
      </w:r>
      <w:r>
        <w:t>Contract</w:t>
      </w:r>
      <w:r w:rsidRPr="006B0AEA">
        <w:t xml:space="preserve">. </w:t>
      </w:r>
      <w:r w:rsidRPr="006B0AEA" w:rsidR="00625696">
        <w:t xml:space="preserve"> </w:t>
      </w:r>
      <w:r w:rsidRPr="006B0AEA">
        <w:t>It</w:t>
      </w:r>
      <w:r>
        <w:t xml:space="preserve"> shall not be considered a breach of this Section 67.0 for </w:t>
      </w:r>
      <w:r w:rsidR="006155FF">
        <w:t xml:space="preserve">either </w:t>
      </w:r>
      <w:r w:rsidR="00625696">
        <w:t>P</w:t>
      </w:r>
      <w:r w:rsidR="006155FF">
        <w:t xml:space="preserve">arty </w:t>
      </w:r>
      <w:r>
        <w:t>to (i) make employment solicitations to the general public or gr</w:t>
      </w:r>
      <w:r w:rsidR="00625696">
        <w:t xml:space="preserve">oups </w:t>
      </w:r>
      <w:r>
        <w:t xml:space="preserve">that may include employees of </w:t>
      </w:r>
      <w:r w:rsidR="006155FF">
        <w:t xml:space="preserve">the other </w:t>
      </w:r>
      <w:r w:rsidR="00625696">
        <w:t>P</w:t>
      </w:r>
      <w:r w:rsidR="006155FF">
        <w:t>arty</w:t>
      </w:r>
      <w:r>
        <w:t xml:space="preserve">, (ii) respond to, act upon, or accept unsolicited employment inquires or applications from employees of </w:t>
      </w:r>
      <w:r w:rsidR="006155FF">
        <w:t xml:space="preserve">the other </w:t>
      </w:r>
      <w:r w:rsidR="00625696">
        <w:t>P</w:t>
      </w:r>
      <w:r w:rsidR="006155FF">
        <w:t>arty</w:t>
      </w:r>
      <w:r>
        <w:t xml:space="preserve">, or (iii) solicit for employment any former employee of </w:t>
      </w:r>
      <w:r w:rsidR="006155FF">
        <w:t xml:space="preserve">the other </w:t>
      </w:r>
      <w:r w:rsidR="00625696">
        <w:t>P</w:t>
      </w:r>
      <w:r w:rsidR="006155FF">
        <w:t>arty</w:t>
      </w:r>
      <w:r>
        <w:rPr>
          <w:b/>
        </w:rPr>
        <w:t xml:space="preserve">. </w:t>
      </w:r>
    </w:p>
    <w:p w:rsidR="00023968" w:rsidP="00112260" w14:paraId="45942E72" w14:textId="77777777">
      <w:pPr>
        <w:pStyle w:val="Heading1"/>
        <w:ind w:left="-10" w:firstLine="0"/>
        <w:jc w:val="left"/>
      </w:pPr>
      <w:bookmarkStart w:id="67" w:name="_Toc38135"/>
      <w:r>
        <w:t xml:space="preserve">68.0 </w:t>
      </w:r>
      <w:r>
        <w:tab/>
        <w:t xml:space="preserve">ENVIRONMENTAL MATTERS: </w:t>
      </w:r>
      <w:bookmarkEnd w:id="67"/>
    </w:p>
    <w:p w:rsidR="00023968" w:rsidP="00112260" w14:paraId="60C6B30A" w14:textId="587B4BE2">
      <w:pPr>
        <w:ind w:left="720" w:right="0" w:firstLine="0"/>
        <w:jc w:val="left"/>
      </w:pPr>
      <w:r>
        <w:t xml:space="preserve">68.1 </w:t>
      </w:r>
      <w:r>
        <w:tab/>
        <w:t xml:space="preserve">Waste Management, Transport, and/or Disposal. </w:t>
      </w:r>
    </w:p>
    <w:p w:rsidR="00023968" w14:paraId="41CF687D" w14:textId="1BB1D5C1">
      <w:pPr>
        <w:ind w:left="2173" w:right="14"/>
      </w:pPr>
      <w:r>
        <w:t xml:space="preserve">68.1.1 </w:t>
      </w:r>
      <w:r w:rsidR="00112260">
        <w:tab/>
      </w:r>
      <w:r>
        <w:t xml:space="preserve">Supplier shall, and shall cause its </w:t>
      </w:r>
      <w:r w:rsidR="00625696">
        <w:t xml:space="preserve">Affiliates and </w:t>
      </w:r>
      <w:r>
        <w:t xml:space="preserve">Subcontractors to, comply with all applicable </w:t>
      </w:r>
      <w:r w:rsidR="006D09BB">
        <w:t>L</w:t>
      </w:r>
      <w:r>
        <w:t xml:space="preserve">aws, rules, regulations and permits related to the treatment, storage, disposal, transportation and handling of Wastes. Supplier shall be responsible for the proper management, storage, transport, disposal and/or recycle of all Wastes brought onto the Jobsite by it or its Subcontractors. </w:t>
      </w:r>
    </w:p>
    <w:p w:rsidR="00023968" w14:paraId="4CE865CA" w14:textId="5B36BE7E">
      <w:pPr>
        <w:ind w:left="2174" w:right="14"/>
      </w:pPr>
      <w:r>
        <w:t xml:space="preserve">68.1.2 </w:t>
      </w:r>
      <w:r w:rsidR="00112260">
        <w:tab/>
      </w:r>
      <w:r>
        <w:t xml:space="preserve">Supplier shall not cause or allow the release or disposal of Waste at the Jobsite or during transport to and from the Jobsite, except in accordance with applicable </w:t>
      </w:r>
      <w:r w:rsidR="006D09BB">
        <w:t>L</w:t>
      </w:r>
      <w:r>
        <w:t xml:space="preserve">aws. Supplier shall cause all Waste brought onto or generated at the Jobsite by it or </w:t>
      </w:r>
      <w:r w:rsidR="00625696">
        <w:t xml:space="preserve">any of </w:t>
      </w:r>
      <w:r>
        <w:t xml:space="preserve">its </w:t>
      </w:r>
      <w:r w:rsidR="00625696">
        <w:t xml:space="preserve">Affiliates or </w:t>
      </w:r>
      <w:r>
        <w:t xml:space="preserve">Subcontractors to be (i) transported only by carriers maintaining valid </w:t>
      </w:r>
      <w:r w:rsidR="006D09BB">
        <w:t>P</w:t>
      </w:r>
      <w:r>
        <w:t xml:space="preserve">ermits and operating in compliance with </w:t>
      </w:r>
      <w:r w:rsidR="006D09BB">
        <w:t>applicable</w:t>
      </w:r>
      <w:r>
        <w:t xml:space="preserve"> </w:t>
      </w:r>
      <w:r w:rsidR="006D09BB">
        <w:t>L</w:t>
      </w:r>
      <w:r>
        <w:t xml:space="preserve">aws regarding Waste pursuant to manifest and shipping documents. The documents should identify only Supplier or </w:t>
      </w:r>
      <w:r w:rsidR="00625696">
        <w:t>one of its Affiliates or</w:t>
      </w:r>
      <w:r>
        <w:t xml:space="preserve"> Subcontractor</w:t>
      </w:r>
      <w:r w:rsidR="00625696">
        <w:t>s</w:t>
      </w:r>
      <w:r>
        <w:t xml:space="preserve">, as applicable, as the generator of Waste or person who arranged for Waste disposal and (ii) treated and disposed of only at treatment, storage and disposal facilities maintaining valid </w:t>
      </w:r>
      <w:r w:rsidR="006D09BB">
        <w:t>P</w:t>
      </w:r>
      <w:r>
        <w:t xml:space="preserve">ermits operating in compliance with </w:t>
      </w:r>
      <w:r w:rsidR="006D09BB">
        <w:t>applicable</w:t>
      </w:r>
      <w:r>
        <w:t xml:space="preserve"> </w:t>
      </w:r>
      <w:r w:rsidR="006D09BB">
        <w:t>L</w:t>
      </w:r>
      <w:r>
        <w:t xml:space="preserve">aws regarding Waste disposal. </w:t>
      </w:r>
    </w:p>
    <w:p w:rsidR="00023968" w14:paraId="0A95E32F" w14:textId="23EED1E5">
      <w:pPr>
        <w:ind w:left="2172" w:right="14"/>
      </w:pPr>
      <w:r>
        <w:t xml:space="preserve">68.1.3 </w:t>
      </w:r>
      <w:r w:rsidR="00112260">
        <w:tab/>
      </w:r>
      <w:r>
        <w:t xml:space="preserve">Supplier shall submit to Purchaser a list of all Waste to be brought onto or generated at the Jobsite. Supplier shall keep Purchaser informed as to the status of all Waste on the Jobsite and disposal of all Waste from the Jobsite. </w:t>
      </w:r>
    </w:p>
    <w:p w:rsidR="00023968" w:rsidP="00112260" w14:paraId="33392BA9" w14:textId="42525389">
      <w:pPr>
        <w:ind w:left="720" w:right="0" w:firstLine="0"/>
        <w:jc w:val="left"/>
      </w:pPr>
      <w:r>
        <w:t xml:space="preserve">68.2 </w:t>
      </w:r>
      <w:r>
        <w:tab/>
        <w:t xml:space="preserve">Hazardous Materials. </w:t>
      </w:r>
    </w:p>
    <w:p w:rsidR="00023968" w14:paraId="334CC4F7" w14:textId="46CAD5E3">
      <w:pPr>
        <w:ind w:left="2172" w:right="14"/>
      </w:pPr>
      <w:r>
        <w:t xml:space="preserve">68.2.1 </w:t>
      </w:r>
      <w:r w:rsidR="00112260">
        <w:tab/>
      </w:r>
      <w:r>
        <w:t xml:space="preserve">Supplier shall, and shall cause its </w:t>
      </w:r>
      <w:r w:rsidR="00625696">
        <w:t xml:space="preserve">Affiliates and </w:t>
      </w:r>
      <w:r>
        <w:t xml:space="preserve">Subcontractors to, comply with all applicable </w:t>
      </w:r>
      <w:r w:rsidR="006D09BB">
        <w:t>L</w:t>
      </w:r>
      <w:r>
        <w:t xml:space="preserve">aws related to Hazardous Materials. </w:t>
      </w:r>
    </w:p>
    <w:p w:rsidR="00023968" w14:paraId="232D1804" w14:textId="64236597">
      <w:pPr>
        <w:ind w:left="2172" w:right="14"/>
      </w:pPr>
      <w:r>
        <w:t xml:space="preserve">68.2.2 </w:t>
      </w:r>
      <w:r w:rsidR="00112260">
        <w:tab/>
      </w:r>
      <w:r>
        <w:t xml:space="preserve">Supplier shall provide a current Workplace Hazardous Materials Information System (WHMIS) Data Sheet to Purchaser for review prior to any such Hazardous Materials being used on the Jobsite. </w:t>
      </w:r>
    </w:p>
    <w:p w:rsidR="00023968" w:rsidP="00112260" w14:paraId="13FF1498" w14:textId="1BBC96F4">
      <w:pPr>
        <w:ind w:left="1440" w:right="0" w:firstLine="0"/>
        <w:jc w:val="left"/>
      </w:pPr>
      <w:r>
        <w:t xml:space="preserve">68.2.3 </w:t>
      </w:r>
      <w:r>
        <w:tab/>
        <w:t xml:space="preserve">Supplier shall not cause or allow the release of Hazardous Materials at the Jobsite. </w:t>
      </w:r>
    </w:p>
    <w:p w:rsidR="00023968" w14:paraId="3BC5B51B" w14:textId="0BEAB7FA">
      <w:pPr>
        <w:ind w:left="2173" w:right="14"/>
      </w:pPr>
      <w:r>
        <w:t xml:space="preserve">68.2.4 </w:t>
      </w:r>
      <w:r w:rsidR="00112260">
        <w:tab/>
      </w:r>
      <w:r>
        <w:t xml:space="preserve">Supplier shall be responsible for the proper management and proper transport and disposal of all Hazardous Material brought onto or generated at the Jobsite by it or </w:t>
      </w:r>
      <w:r w:rsidR="00625696">
        <w:t xml:space="preserve">any of </w:t>
      </w:r>
      <w:r>
        <w:t xml:space="preserve">its </w:t>
      </w:r>
      <w:r w:rsidR="00625696">
        <w:t xml:space="preserve">Affiliates or </w:t>
      </w:r>
      <w:r>
        <w:t xml:space="preserve">Subcontractors. </w:t>
      </w:r>
    </w:p>
    <w:p w:rsidR="00023968" w:rsidP="00625696" w14:paraId="2AC194E4" w14:textId="2AC4D811">
      <w:pPr>
        <w:spacing w:after="0" w:line="240" w:lineRule="auto"/>
        <w:ind w:left="1440" w:right="14"/>
      </w:pPr>
      <w:r>
        <w:t xml:space="preserve">68.3 </w:t>
      </w:r>
      <w:r w:rsidR="00112260">
        <w:tab/>
      </w:r>
      <w:r>
        <w:t xml:space="preserve">If Supplier or </w:t>
      </w:r>
      <w:r w:rsidR="00625696">
        <w:t xml:space="preserve">any of </w:t>
      </w:r>
      <w:r>
        <w:t xml:space="preserve">its </w:t>
      </w:r>
      <w:r w:rsidR="00625696">
        <w:t xml:space="preserve">Affiliates or </w:t>
      </w:r>
      <w:r>
        <w:t>Subcontractor</w:t>
      </w:r>
      <w:r w:rsidR="00625696">
        <w:t>s</w:t>
      </w:r>
      <w:r>
        <w:t xml:space="preserve"> releases any Waste or Hazardous Material on the Jobsite</w:t>
      </w:r>
      <w:r w:rsidR="00625696">
        <w:t xml:space="preserve"> or</w:t>
      </w:r>
      <w:r>
        <w:t xml:space="preserve"> during transport to or from the Jobsite or becomes aware of any release caused by a third party in connection with the Work, Supplier shall </w:t>
      </w:r>
      <w:r w:rsidR="003D0963">
        <w:t xml:space="preserve">promptly </w:t>
      </w:r>
      <w:r>
        <w:t xml:space="preserve">provide Purchaser Notice </w:t>
      </w:r>
      <w:r w:rsidR="00DA1E9A">
        <w:t xml:space="preserve">in </w:t>
      </w:r>
      <w:r>
        <w:t xml:space="preserve">writing. Supplier shall, at its sole cost and expense, diligently take all remedial action to clean up the contamination as required under the applicable </w:t>
      </w:r>
      <w:r w:rsidR="006D09BB">
        <w:t>L</w:t>
      </w:r>
      <w:r w:rsidR="00625696">
        <w:t>aws.</w:t>
      </w:r>
    </w:p>
    <w:p w:rsidR="00625696" w:rsidP="00625696" w14:paraId="0EF7E8E6" w14:textId="77777777">
      <w:pPr>
        <w:spacing w:after="0" w:line="240" w:lineRule="auto"/>
        <w:ind w:left="1440" w:right="14"/>
      </w:pPr>
    </w:p>
    <w:p w:rsidR="00023968" w:rsidP="00625696" w14:paraId="5C92EB1F" w14:textId="77777777">
      <w:pPr>
        <w:pStyle w:val="Heading1"/>
        <w:spacing w:line="240" w:lineRule="auto"/>
        <w:ind w:left="-10" w:firstLine="0"/>
        <w:jc w:val="left"/>
      </w:pPr>
      <w:bookmarkStart w:id="68" w:name="_Toc38136"/>
      <w:r>
        <w:t xml:space="preserve">69.0 </w:t>
      </w:r>
      <w:r>
        <w:tab/>
        <w:t xml:space="preserve">CONSTRUCTION: </w:t>
      </w:r>
      <w:bookmarkEnd w:id="68"/>
    </w:p>
    <w:p w:rsidR="00023968" w14:paraId="0B52ECCA" w14:textId="43ECA962">
      <w:pPr>
        <w:ind w:left="1440" w:right="14"/>
      </w:pPr>
      <w:r>
        <w:t xml:space="preserve">69.1 </w:t>
      </w:r>
      <w:r w:rsidR="00403E25">
        <w:tab/>
      </w:r>
      <w:r w:rsidR="007A7B37">
        <w:t>Each Party has carefully reviewed and negotiated these General Terms and Conditions; therefore, any presumption or rule of construction resolving ambiguities against the drafting party shall not be employed in the interpretation of these General Terms and Conditions.</w:t>
      </w:r>
      <w:r>
        <w:t xml:space="preserve"> </w:t>
      </w:r>
    </w:p>
    <w:p w:rsidR="00023968" w:rsidP="00403E25" w14:paraId="0752C3C6" w14:textId="6CD3775C">
      <w:pPr>
        <w:spacing w:after="116"/>
        <w:ind w:left="0" w:right="0" w:firstLine="0"/>
        <w:jc w:val="left"/>
      </w:pPr>
      <w:r>
        <w:rPr>
          <w:rFonts w:ascii="Calibri" w:eastAsia="Calibri" w:hAnsi="Calibri" w:cs="Calibri"/>
          <w:sz w:val="22"/>
        </w:rPr>
        <w:tab/>
      </w:r>
      <w:r>
        <w:t xml:space="preserve">69.2 </w:t>
      </w:r>
      <w:r>
        <w:tab/>
        <w:t xml:space="preserve">The provisions of the Convention on the International Sale of Goods shall not apply to the Contract. </w:t>
      </w:r>
    </w:p>
    <w:p w:rsidR="00023968" w:rsidP="00403E25" w14:paraId="0D2D33DC" w14:textId="4DA49AA4">
      <w:pPr>
        <w:pStyle w:val="Heading1"/>
        <w:ind w:left="-10" w:firstLine="0"/>
        <w:jc w:val="left"/>
      </w:pPr>
      <w:bookmarkStart w:id="69" w:name="_Toc38137"/>
      <w:r w:rsidRPr="00E404E4">
        <w:t xml:space="preserve">70.0 </w:t>
      </w:r>
      <w:r w:rsidRPr="00E404E4">
        <w:tab/>
        <w:t>ACKNOWLEDGMENT, CORRESPONDENCE, COMPLETE AGREEMENT AND NONWAIVER:</w:t>
      </w:r>
      <w:r>
        <w:t xml:space="preserve"> </w:t>
      </w:r>
      <w:bookmarkEnd w:id="69"/>
    </w:p>
    <w:p w:rsidR="00023968" w14:paraId="1A2B49DA" w14:textId="1F38CA38">
      <w:pPr>
        <w:ind w:left="1440" w:right="14"/>
      </w:pPr>
      <w:r>
        <w:t xml:space="preserve">70.1 </w:t>
      </w:r>
      <w:r w:rsidR="00403E25">
        <w:tab/>
      </w:r>
      <w:r w:rsidR="007A7B37">
        <w:t xml:space="preserve">Except as otherwise explicitly provided in Section 35.0, </w:t>
      </w:r>
      <w:r w:rsidR="007646B0">
        <w:t xml:space="preserve">each Party </w:t>
      </w:r>
      <w:r w:rsidR="007A7B37">
        <w:t xml:space="preserve">shall acknowledge </w:t>
      </w:r>
      <w:r w:rsidR="00E404E4">
        <w:t>its</w:t>
      </w:r>
      <w:r w:rsidR="007646B0">
        <w:t xml:space="preserve"> </w:t>
      </w:r>
      <w:r w:rsidR="007A7B37">
        <w:t>agreement to any Purchase Document, Release or Change Form</w:t>
      </w:r>
      <w:r w:rsidR="007646B0">
        <w:t xml:space="preserve"> or any change thereto</w:t>
      </w:r>
      <w:r w:rsidR="00E404E4">
        <w:t>,</w:t>
      </w:r>
      <w:r w:rsidR="007A7B37">
        <w:t xml:space="preserve"> or </w:t>
      </w:r>
      <w:r w:rsidR="00E404E4">
        <w:t xml:space="preserve">shall </w:t>
      </w:r>
      <w:r w:rsidR="007A7B37">
        <w:t xml:space="preserve">notify </w:t>
      </w:r>
      <w:r w:rsidR="007646B0">
        <w:t>the other Party</w:t>
      </w:r>
      <w:r w:rsidR="007A7B37">
        <w:t xml:space="preserve"> by telephone </w:t>
      </w:r>
      <w:r w:rsidR="00E404E4">
        <w:t>(</w:t>
      </w:r>
      <w:r w:rsidR="007A7B37">
        <w:t>followed by a written summary</w:t>
      </w:r>
      <w:r w:rsidR="00E404E4">
        <w:t>)</w:t>
      </w:r>
      <w:r w:rsidR="007A7B37">
        <w:t xml:space="preserve"> of any exceptions thereto</w:t>
      </w:r>
      <w:r w:rsidR="00E404E4">
        <w:t>,</w:t>
      </w:r>
      <w:r w:rsidR="007A7B37">
        <w:t xml:space="preserve"> within five (5) business days after its receipt of such document.</w:t>
      </w:r>
      <w:r w:rsidR="00DD41B5">
        <w:t xml:space="preserve"> </w:t>
      </w:r>
      <w:r w:rsidR="007646B0">
        <w:t xml:space="preserve"> </w:t>
      </w:r>
      <w:r w:rsidR="007A7B37">
        <w:t>Acknowledgements of Purchase Documents</w:t>
      </w:r>
      <w:r w:rsidR="007646B0">
        <w:t>, Change Forms and Releases</w:t>
      </w:r>
      <w:r w:rsidR="007A7B37">
        <w:t xml:space="preserve"> shall be</w:t>
      </w:r>
      <w:r w:rsidR="007646B0">
        <w:t xml:space="preserve"> emailed </w:t>
      </w:r>
      <w:r w:rsidR="007A7B37">
        <w:t>to the Purchaser representative</w:t>
      </w:r>
      <w:r w:rsidR="007646B0">
        <w:t xml:space="preserve"> or the Supplier representative, as applicable,</w:t>
      </w:r>
      <w:r w:rsidR="007A7B37">
        <w:t xml:space="preserve"> who issued the document. </w:t>
      </w:r>
      <w:r w:rsidR="00DD41B5">
        <w:t xml:space="preserve"> </w:t>
      </w:r>
      <w:r w:rsidR="007A7B37">
        <w:t xml:space="preserve">No terms </w:t>
      </w:r>
      <w:r w:rsidR="00DD41B5">
        <w:t>or</w:t>
      </w:r>
      <w:r w:rsidR="007A7B37">
        <w:t xml:space="preserve"> conditions </w:t>
      </w:r>
      <w:r w:rsidR="00C950BA">
        <w:t xml:space="preserve">that are </w:t>
      </w:r>
      <w:r w:rsidR="007A7B37">
        <w:t xml:space="preserve">stated by </w:t>
      </w:r>
      <w:r w:rsidR="007646B0">
        <w:t xml:space="preserve">either Party </w:t>
      </w:r>
      <w:r w:rsidR="00C950BA">
        <w:t>in its acknowledgement or acceptance of a Purchase Document, Release or Change Form and would</w:t>
      </w:r>
      <w:r w:rsidR="007646B0">
        <w:t xml:space="preserve"> change the terms of </w:t>
      </w:r>
      <w:r w:rsidR="00C950BA">
        <w:t>the</w:t>
      </w:r>
      <w:r w:rsidR="007646B0">
        <w:t xml:space="preserve"> Contract</w:t>
      </w:r>
      <w:r w:rsidR="007A7B37">
        <w:t xml:space="preserve"> shall be binding upon </w:t>
      </w:r>
      <w:r w:rsidR="007646B0">
        <w:t>the other Party</w:t>
      </w:r>
      <w:r w:rsidR="00A72995">
        <w:t>,</w:t>
      </w:r>
      <w:r w:rsidR="007A7B37">
        <w:t xml:space="preserve"> unless</w:t>
      </w:r>
      <w:r w:rsidR="007646B0">
        <w:t xml:space="preserve"> </w:t>
      </w:r>
      <w:r w:rsidR="00C950BA">
        <w:t xml:space="preserve">and until such Purchase Document, Release or Change Form containing such different or additional terms or conditions is </w:t>
      </w:r>
      <w:r w:rsidR="007646B0">
        <w:t xml:space="preserve">signed by a duly authorized </w:t>
      </w:r>
      <w:r w:rsidR="00C950BA">
        <w:t>representative</w:t>
      </w:r>
      <w:r w:rsidR="007646B0">
        <w:t xml:space="preserve"> of </w:t>
      </w:r>
      <w:r w:rsidR="00C950BA">
        <w:t>the other</w:t>
      </w:r>
      <w:r w:rsidR="007646B0">
        <w:t xml:space="preserve"> Party</w:t>
      </w:r>
      <w:r w:rsidR="007A7B37">
        <w:t>.</w:t>
      </w:r>
    </w:p>
    <w:p w:rsidR="00023968" w:rsidP="00403E25" w14:paraId="09BCFC40" w14:textId="78272F5D">
      <w:pPr>
        <w:ind w:left="0" w:right="0" w:firstLine="0"/>
        <w:jc w:val="left"/>
      </w:pPr>
      <w:r>
        <w:rPr>
          <w:rFonts w:ascii="Calibri" w:eastAsia="Calibri" w:hAnsi="Calibri" w:cs="Calibri"/>
          <w:sz w:val="22"/>
        </w:rPr>
        <w:tab/>
      </w:r>
      <w:r>
        <w:t xml:space="preserve">70.2 </w:t>
      </w:r>
      <w:r>
        <w:tab/>
        <w:t xml:space="preserve">Either </w:t>
      </w:r>
      <w:r w:rsidR="00A72995">
        <w:t>P</w:t>
      </w:r>
      <w:r>
        <w:t xml:space="preserve">arty shall be entitled to specify as its proper address any other address, upon Notice to the other </w:t>
      </w:r>
      <w:r w:rsidR="00A72995">
        <w:t>P</w:t>
      </w:r>
      <w:r>
        <w:t xml:space="preserve">arty. </w:t>
      </w:r>
    </w:p>
    <w:p w:rsidR="00023968" w14:paraId="3225E4BD" w14:textId="4A7643DD">
      <w:pPr>
        <w:ind w:left="1440" w:right="14"/>
      </w:pPr>
      <w:r>
        <w:t xml:space="preserve">70.3 </w:t>
      </w:r>
      <w:r w:rsidR="00403E25">
        <w:tab/>
      </w:r>
      <w:r>
        <w:t xml:space="preserve">Either </w:t>
      </w:r>
      <w:r w:rsidR="00A72995">
        <w:t>P</w:t>
      </w:r>
      <w:r>
        <w:t xml:space="preserve">arty shall be entitled to designate by Notice to the other </w:t>
      </w:r>
      <w:r w:rsidR="00A72995">
        <w:t>P</w:t>
      </w:r>
      <w:r>
        <w:t xml:space="preserve">arty a change in the name of any person named herein or hereafter named to fill any position specified in the Contract. </w:t>
      </w:r>
    </w:p>
    <w:p w:rsidR="00023968" w14:paraId="72C4F70E" w14:textId="1DB26F58">
      <w:pPr>
        <w:ind w:left="1440" w:right="14"/>
      </w:pPr>
      <w:r>
        <w:t xml:space="preserve">70.4 </w:t>
      </w:r>
      <w:r w:rsidR="00403E25">
        <w:tab/>
      </w:r>
      <w:r>
        <w:t xml:space="preserve">The Contract is intended </w:t>
      </w:r>
      <w:r w:rsidR="00A72995">
        <w:t>to be</w:t>
      </w:r>
      <w:r>
        <w:t xml:space="preserve"> the complete and exclusive statement of the terms of the agreement between the </w:t>
      </w:r>
      <w:r w:rsidR="00A72995">
        <w:t>P</w:t>
      </w:r>
      <w:r>
        <w:t xml:space="preserve">arties. </w:t>
      </w:r>
      <w:r w:rsidR="00A72995">
        <w:t>P</w:t>
      </w:r>
      <w:r>
        <w:t>arol or extrinsic evidence shall not be used to vary or contradict the express terms of the Contract</w:t>
      </w:r>
      <w:r w:rsidR="00A72995">
        <w:t>,</w:t>
      </w:r>
      <w:r>
        <w:t xml:space="preserve"> and recourse shall not be had to alleged prior dealings, usage of trade, course of dealing, or course of performance to explain or supplement the express terms of the Contract. </w:t>
      </w:r>
      <w:r w:rsidR="00A72995">
        <w:t xml:space="preserve"> </w:t>
      </w:r>
      <w:r>
        <w:t>Except as specifically provided herein, the Contract shall not be amended or modified, and no waiver of any provision hereof shall be effective, unless set forth in a written instrument authorized and executed with the same formality as the Contract.</w:t>
      </w:r>
      <w:r w:rsidR="00A72995">
        <w:t xml:space="preserve"> </w:t>
      </w:r>
      <w:r>
        <w:t xml:space="preserve"> </w:t>
      </w:r>
    </w:p>
    <w:p w:rsidR="00023968" w14:paraId="0946D078" w14:textId="762768DE">
      <w:pPr>
        <w:ind w:left="1440" w:right="14"/>
      </w:pPr>
      <w:r>
        <w:t xml:space="preserve">70.5 </w:t>
      </w:r>
      <w:r w:rsidR="00403E25">
        <w:tab/>
      </w:r>
      <w:r>
        <w:t xml:space="preserve">Failure by </w:t>
      </w:r>
      <w:r w:rsidR="003D0963">
        <w:t xml:space="preserve">either </w:t>
      </w:r>
      <w:r w:rsidR="00CF6074">
        <w:t>P</w:t>
      </w:r>
      <w:r w:rsidR="003D0963">
        <w:t>arty</w:t>
      </w:r>
      <w:r>
        <w:t xml:space="preserve"> to enforce any provisions hereof, or </w:t>
      </w:r>
      <w:r w:rsidR="003D0963">
        <w:t xml:space="preserve">either </w:t>
      </w:r>
      <w:r w:rsidR="00CF6074">
        <w:t>P</w:t>
      </w:r>
      <w:r w:rsidR="003D0963">
        <w:t xml:space="preserve">arty’s </w:t>
      </w:r>
      <w:r>
        <w:t xml:space="preserve">failure or delay in exercising any rights or remedies provided herein or by </w:t>
      </w:r>
      <w:r w:rsidR="006D09BB">
        <w:t>L</w:t>
      </w:r>
      <w:r>
        <w:t xml:space="preserve">aw, shall neither relieve nor release </w:t>
      </w:r>
      <w:r w:rsidR="003D0963">
        <w:t xml:space="preserve">the other </w:t>
      </w:r>
      <w:r w:rsidR="00CF6074">
        <w:t>P</w:t>
      </w:r>
      <w:r w:rsidR="003D0963">
        <w:t xml:space="preserve">arty </w:t>
      </w:r>
      <w:r>
        <w:t xml:space="preserve">from any of its obligations under the Contract, shall not be deemed a waiver of any rights to insist upon strict performance </w:t>
      </w:r>
      <w:r w:rsidR="00CF6074">
        <w:t>t</w:t>
      </w:r>
      <w:r>
        <w:t xml:space="preserve">hereof or of any of rights or remedies under the Contract or by </w:t>
      </w:r>
      <w:r w:rsidR="006D09BB">
        <w:t>L</w:t>
      </w:r>
      <w:r>
        <w:t>aw, and shall not operate as a waiver of any of the provisions of</w:t>
      </w:r>
      <w:r w:rsidR="00CF6074">
        <w:t xml:space="preserve"> the Contract</w:t>
      </w:r>
      <w:r>
        <w:t xml:space="preserve">. </w:t>
      </w:r>
    </w:p>
    <w:p w:rsidR="00023968" w14:paraId="7CB85326" w14:textId="77777777">
      <w:pPr>
        <w:spacing w:after="0" w:line="259" w:lineRule="auto"/>
        <w:ind w:left="4" w:right="0" w:firstLine="0"/>
        <w:jc w:val="left"/>
      </w:pPr>
      <w:r>
        <w:t xml:space="preserve"> </w:t>
      </w:r>
    </w:p>
    <w:sectPr>
      <w:headerReference w:type="even" r:id="rId14"/>
      <w:headerReference w:type="default" r:id="rId15"/>
      <w:footerReference w:type="even" r:id="rId16"/>
      <w:footerReference w:type="default" r:id="rId17"/>
      <w:headerReference w:type="first" r:id="rId18"/>
      <w:footerReference w:type="first" r:id="rId19"/>
      <w:pgSz w:w="12240" w:h="15840"/>
      <w:pgMar w:top="839" w:right="689" w:bottom="764" w:left="718" w:header="472" w:footer="49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423B924C" w14:textId="77777777">
    <w:pPr>
      <w:tabs>
        <w:tab w:val="right" w:pos="10808"/>
      </w:tabs>
      <w:spacing w:after="0" w:line="259" w:lineRule="auto"/>
      <w:ind w:left="0" w:right="-2" w:firstLine="0"/>
      <w:jc w:val="left"/>
    </w:pPr>
    <w:r>
      <w:t xml:space="preserve"> </w:t>
    </w:r>
    <w:r>
      <w:tab/>
      <w:t xml:space="preserve">Rev. 02/09/18 (Canada)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777E01F2" w14:textId="7FA3207D">
    <w:pPr>
      <w:tabs>
        <w:tab w:val="right" w:pos="10808"/>
      </w:tabs>
      <w:spacing w:after="0" w:line="259" w:lineRule="auto"/>
      <w:ind w:left="0" w:right="-2" w:firstLine="0"/>
      <w:jc w:val="left"/>
    </w:pPr>
    <w:r>
      <w:t xml:space="preserve"> </w:t>
    </w:r>
    <w:r>
      <w:tab/>
      <w:t xml:space="preserve">Rev. 04/15/20 (Canada)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016D3B9B" w14:textId="77777777">
    <w:pPr>
      <w:tabs>
        <w:tab w:val="right" w:pos="10808"/>
      </w:tabs>
      <w:spacing w:after="0" w:line="259" w:lineRule="auto"/>
      <w:ind w:left="0" w:right="-2" w:firstLine="0"/>
      <w:jc w:val="left"/>
    </w:pPr>
    <w:r>
      <w:t xml:space="preserve"> </w:t>
    </w:r>
    <w:r>
      <w:tab/>
      <w:t xml:space="preserve">Rev. 02/09/18 (Canada)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63F8A80A" w14:textId="77777777">
    <w:pPr>
      <w:tabs>
        <w:tab w:val="center" w:pos="5411"/>
        <w:tab w:val="right" w:pos="10833"/>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r>
      <w:tab/>
      <w:t>Rev. 02/09/</w:t>
    </w:r>
    <w:r w:rsidR="00566099">
      <w:fldChar w:fldCharType="begin"/>
    </w:r>
    <w:r w:rsidR="00566099">
      <w:instrText>NUMPAGES   \* MERGEFORMAT</w:instrText>
    </w:r>
    <w:r w:rsidR="00566099">
      <w:fldChar w:fldCharType="separate"/>
    </w:r>
    <w:r>
      <w:t>18</w:t>
    </w:r>
    <w:r w:rsidR="00566099">
      <w:fldChar w:fldCharType="end"/>
    </w:r>
    <w:r>
      <w:t xml:space="preserve"> (Canada)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0010741C" w14:textId="6384332A">
    <w:pPr>
      <w:tabs>
        <w:tab w:val="center" w:pos="5411"/>
        <w:tab w:val="right" w:pos="10833"/>
      </w:tabs>
      <w:spacing w:after="0" w:line="259" w:lineRule="auto"/>
      <w:ind w:left="0" w:right="0" w:firstLine="0"/>
      <w:jc w:val="left"/>
    </w:pPr>
    <w:r>
      <w:t xml:space="preserve"> </w:t>
    </w:r>
    <w:r>
      <w:tab/>
    </w:r>
    <w:r>
      <w:fldChar w:fldCharType="begin"/>
    </w:r>
    <w:r>
      <w:instrText xml:space="preserve"> PAGE   \* MERGEFORMAT </w:instrText>
    </w:r>
    <w:r>
      <w:fldChar w:fldCharType="separate"/>
    </w:r>
    <w:r>
      <w:rPr>
        <w:noProof/>
      </w:rPr>
      <w:t>18</w:t>
    </w:r>
    <w:r>
      <w:fldChar w:fldCharType="end"/>
    </w:r>
    <w:r>
      <w:t xml:space="preserve"> </w:t>
    </w:r>
    <w:r>
      <w:tab/>
      <w:t xml:space="preserve">Rev. 04/15/20 (Canada)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53964FF4" w14:textId="77777777">
    <w:pPr>
      <w:tabs>
        <w:tab w:val="center" w:pos="5411"/>
        <w:tab w:val="right" w:pos="10833"/>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r>
      <w:tab/>
      <w:t>Rev. 02/09/</w:t>
    </w:r>
    <w:r w:rsidR="00566099">
      <w:fldChar w:fldCharType="begin"/>
    </w:r>
    <w:r w:rsidR="00566099">
      <w:instrText>NUMPAGES   \* MERGEFORMAT</w:instrText>
    </w:r>
    <w:r w:rsidR="00566099">
      <w:fldChar w:fldCharType="separate"/>
    </w:r>
    <w:r>
      <w:t>18</w:t>
    </w:r>
    <w:r w:rsidR="00566099">
      <w:fldChar w:fldCharType="end"/>
    </w:r>
    <w:r>
      <w:t xml:space="preserve"> (Canada)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4248329B" w14:textId="77777777">
    <w:pPr>
      <w:tabs>
        <w:tab w:val="center" w:pos="5401"/>
      </w:tabs>
      <w:spacing w:after="0" w:line="259" w:lineRule="auto"/>
      <w:ind w:left="0" w:right="0" w:firstLine="0"/>
      <w:jc w:val="left"/>
    </w:pPr>
    <w:r>
      <w:rPr>
        <w:b/>
      </w:rPr>
      <w:t xml:space="preserve"> </w:t>
    </w:r>
    <w:r>
      <w:rPr>
        <w:b/>
      </w:rPr>
      <w:tab/>
      <w:t xml:space="preserve">PURCHASER GENERAL CONDITIONS FOR CONTRACT WORK </w:t>
    </w:r>
  </w:p>
  <w:p w:rsidR="001067F1" w14:paraId="66CA4DE1" w14:textId="77777777">
    <w:pPr>
      <w:spacing w:after="0" w:line="259" w:lineRule="auto"/>
      <w:ind w:left="0" w:right="0" w:firstLine="0"/>
      <w:jc w:val="left"/>
    </w:pP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6C9E43BF" w14:textId="7079A1A4">
    <w:pPr>
      <w:tabs>
        <w:tab w:val="center" w:pos="5401"/>
      </w:tabs>
      <w:spacing w:after="0" w:line="259" w:lineRule="auto"/>
      <w:ind w:left="0" w:right="0" w:firstLine="0"/>
      <w:jc w:val="left"/>
    </w:pPr>
    <w:r>
      <w:rPr>
        <w:b/>
      </w:rPr>
      <w:t xml:space="preserve"> </w:t>
    </w:r>
    <w:r>
      <w:rPr>
        <w:b/>
      </w:rPr>
      <w:tab/>
      <w:t xml:space="preserve">NEGOTIATED PURCHASER GENERAL CONDITIONS FOR CONTRACT WORK </w:t>
    </w:r>
  </w:p>
  <w:p w:rsidR="001067F1" w14:paraId="0E99ED00" w14:textId="77777777">
    <w:pPr>
      <w:spacing w:after="0" w:line="259" w:lineRule="auto"/>
      <w:ind w:left="0" w:right="0" w:firstLine="0"/>
      <w:jc w:val="left"/>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5FB01321" w14:textId="77777777">
    <w:pPr>
      <w:tabs>
        <w:tab w:val="center" w:pos="5401"/>
      </w:tabs>
      <w:spacing w:after="0" w:line="259" w:lineRule="auto"/>
      <w:ind w:left="0" w:right="0" w:firstLine="0"/>
      <w:jc w:val="left"/>
    </w:pPr>
    <w:r>
      <w:rPr>
        <w:b/>
      </w:rPr>
      <w:t xml:space="preserve"> </w:t>
    </w:r>
    <w:r>
      <w:rPr>
        <w:b/>
      </w:rPr>
      <w:tab/>
      <w:t xml:space="preserve">PURCHASER GENERAL CONDITIONS FOR CONTRACT WORK </w:t>
    </w:r>
  </w:p>
  <w:p w:rsidR="001067F1" w14:paraId="00DAC317" w14:textId="77777777">
    <w:pPr>
      <w:spacing w:after="0" w:line="259" w:lineRule="auto"/>
      <w:ind w:left="0" w:right="0" w:firstLine="0"/>
      <w:jc w:val="left"/>
    </w:pP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1561F511" w14:textId="77777777">
    <w:pPr>
      <w:tabs>
        <w:tab w:val="center" w:pos="5403"/>
      </w:tabs>
      <w:spacing w:after="0" w:line="259" w:lineRule="auto"/>
      <w:ind w:left="0" w:right="0" w:firstLine="0"/>
      <w:jc w:val="left"/>
    </w:pPr>
    <w:r>
      <w:rPr>
        <w:b/>
      </w:rPr>
      <w:t xml:space="preserve"> </w:t>
    </w:r>
    <w:r>
      <w:rPr>
        <w:b/>
      </w:rPr>
      <w:tab/>
      <w:t xml:space="preserve">PURCHASER GENERAL CONDITIONS FOR CONTRACT WORK </w:t>
    </w:r>
  </w:p>
  <w:p w:rsidR="001067F1" w14:paraId="6A033EB3" w14:textId="77777777">
    <w:pPr>
      <w:spacing w:after="0" w:line="259" w:lineRule="auto"/>
      <w:ind w:left="2" w:right="0" w:firstLine="0"/>
      <w:jc w:val="left"/>
    </w:pPr>
    <w:r>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458FD9D6" w14:textId="302269DA">
    <w:pPr>
      <w:tabs>
        <w:tab w:val="center" w:pos="5403"/>
      </w:tabs>
      <w:spacing w:after="0" w:line="259" w:lineRule="auto"/>
      <w:ind w:left="0" w:right="0" w:firstLine="0"/>
      <w:jc w:val="left"/>
    </w:pPr>
    <w:r>
      <w:rPr>
        <w:b/>
      </w:rPr>
      <w:t xml:space="preserve"> </w:t>
    </w:r>
    <w:r>
      <w:rPr>
        <w:b/>
      </w:rPr>
      <w:tab/>
      <w:t xml:space="preserve">NEGOTIATED GENERALTERMS AND CONDITIONS FOR CONTRACT WORK </w:t>
    </w:r>
  </w:p>
  <w:p w:rsidR="001067F1" w14:paraId="3AA4D197" w14:textId="77777777">
    <w:pPr>
      <w:spacing w:after="0" w:line="259" w:lineRule="auto"/>
      <w:ind w:left="2" w:right="0" w:firstLine="0"/>
      <w:jc w:val="left"/>
    </w:pPr>
    <w:r>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7F1" w14:paraId="2F3249DC" w14:textId="77777777">
    <w:pPr>
      <w:tabs>
        <w:tab w:val="center" w:pos="5403"/>
      </w:tabs>
      <w:spacing w:after="0" w:line="259" w:lineRule="auto"/>
      <w:ind w:left="0" w:right="0" w:firstLine="0"/>
      <w:jc w:val="left"/>
    </w:pPr>
    <w:r>
      <w:rPr>
        <w:b/>
      </w:rPr>
      <w:t xml:space="preserve"> </w:t>
    </w:r>
    <w:r>
      <w:rPr>
        <w:b/>
      </w:rPr>
      <w:tab/>
      <w:t xml:space="preserve">PURCHASER GENERAL CONDITIONS FOR CONTRACT WORK </w:t>
    </w:r>
  </w:p>
  <w:p w:rsidR="001067F1" w14:paraId="374857D4" w14:textId="77777777">
    <w:pPr>
      <w:spacing w:after="0" w:line="259" w:lineRule="auto"/>
      <w:ind w:left="2" w:right="0" w:firstLine="0"/>
      <w:jc w:val="left"/>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628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6B871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68"/>
    <w:rsid w:val="00000019"/>
    <w:rsid w:val="00002307"/>
    <w:rsid w:val="00002D12"/>
    <w:rsid w:val="00002E66"/>
    <w:rsid w:val="00003E3B"/>
    <w:rsid w:val="00004893"/>
    <w:rsid w:val="000051D5"/>
    <w:rsid w:val="000056BB"/>
    <w:rsid w:val="000069A7"/>
    <w:rsid w:val="0001095A"/>
    <w:rsid w:val="00010A05"/>
    <w:rsid w:val="00013556"/>
    <w:rsid w:val="00013724"/>
    <w:rsid w:val="00015CDB"/>
    <w:rsid w:val="0001743E"/>
    <w:rsid w:val="00023968"/>
    <w:rsid w:val="000246F1"/>
    <w:rsid w:val="00024A45"/>
    <w:rsid w:val="00024EFF"/>
    <w:rsid w:val="0002638E"/>
    <w:rsid w:val="00026520"/>
    <w:rsid w:val="0002754C"/>
    <w:rsid w:val="000275AD"/>
    <w:rsid w:val="00030D94"/>
    <w:rsid w:val="000329DB"/>
    <w:rsid w:val="00034F9D"/>
    <w:rsid w:val="00035067"/>
    <w:rsid w:val="00035C6C"/>
    <w:rsid w:val="00036BBC"/>
    <w:rsid w:val="000420C2"/>
    <w:rsid w:val="00043126"/>
    <w:rsid w:val="0004329C"/>
    <w:rsid w:val="00043379"/>
    <w:rsid w:val="00043FA9"/>
    <w:rsid w:val="0004428F"/>
    <w:rsid w:val="0004431D"/>
    <w:rsid w:val="000457BF"/>
    <w:rsid w:val="0005046C"/>
    <w:rsid w:val="0005098F"/>
    <w:rsid w:val="00051958"/>
    <w:rsid w:val="000531EC"/>
    <w:rsid w:val="0005590A"/>
    <w:rsid w:val="00056F2A"/>
    <w:rsid w:val="000572AA"/>
    <w:rsid w:val="00060549"/>
    <w:rsid w:val="0006131E"/>
    <w:rsid w:val="00061647"/>
    <w:rsid w:val="00063855"/>
    <w:rsid w:val="0006466A"/>
    <w:rsid w:val="000665D3"/>
    <w:rsid w:val="00067291"/>
    <w:rsid w:val="00073997"/>
    <w:rsid w:val="00076DFA"/>
    <w:rsid w:val="00076E0E"/>
    <w:rsid w:val="0008075E"/>
    <w:rsid w:val="000810FE"/>
    <w:rsid w:val="00082040"/>
    <w:rsid w:val="00083B23"/>
    <w:rsid w:val="00085A43"/>
    <w:rsid w:val="00085B05"/>
    <w:rsid w:val="00085DE9"/>
    <w:rsid w:val="00086856"/>
    <w:rsid w:val="000913A4"/>
    <w:rsid w:val="00091D02"/>
    <w:rsid w:val="000927A0"/>
    <w:rsid w:val="0009477A"/>
    <w:rsid w:val="00094CE5"/>
    <w:rsid w:val="000973B6"/>
    <w:rsid w:val="000A0FD1"/>
    <w:rsid w:val="000A1093"/>
    <w:rsid w:val="000A2683"/>
    <w:rsid w:val="000A4852"/>
    <w:rsid w:val="000A5628"/>
    <w:rsid w:val="000A6D06"/>
    <w:rsid w:val="000B01C9"/>
    <w:rsid w:val="000B1F92"/>
    <w:rsid w:val="000B32E3"/>
    <w:rsid w:val="000B39FC"/>
    <w:rsid w:val="000B3C57"/>
    <w:rsid w:val="000B5B45"/>
    <w:rsid w:val="000B67A4"/>
    <w:rsid w:val="000B7640"/>
    <w:rsid w:val="000C08D7"/>
    <w:rsid w:val="000C0968"/>
    <w:rsid w:val="000C3F46"/>
    <w:rsid w:val="000C6E6B"/>
    <w:rsid w:val="000D2F49"/>
    <w:rsid w:val="000D2FC1"/>
    <w:rsid w:val="000D4912"/>
    <w:rsid w:val="000D4CB5"/>
    <w:rsid w:val="000E0399"/>
    <w:rsid w:val="000E0758"/>
    <w:rsid w:val="000E0D8A"/>
    <w:rsid w:val="000E1954"/>
    <w:rsid w:val="000E19FD"/>
    <w:rsid w:val="000E1F72"/>
    <w:rsid w:val="000E4B2C"/>
    <w:rsid w:val="000E6683"/>
    <w:rsid w:val="000E7A7A"/>
    <w:rsid w:val="000F0AB7"/>
    <w:rsid w:val="000F2DED"/>
    <w:rsid w:val="000F4269"/>
    <w:rsid w:val="000F6C72"/>
    <w:rsid w:val="000F7A78"/>
    <w:rsid w:val="0010181E"/>
    <w:rsid w:val="0010210F"/>
    <w:rsid w:val="001035FF"/>
    <w:rsid w:val="00104A9F"/>
    <w:rsid w:val="0010624A"/>
    <w:rsid w:val="001067F1"/>
    <w:rsid w:val="00106BAC"/>
    <w:rsid w:val="00112260"/>
    <w:rsid w:val="00114674"/>
    <w:rsid w:val="0011544B"/>
    <w:rsid w:val="00116AE8"/>
    <w:rsid w:val="00116E00"/>
    <w:rsid w:val="00123285"/>
    <w:rsid w:val="0012404A"/>
    <w:rsid w:val="00124A9D"/>
    <w:rsid w:val="00125E45"/>
    <w:rsid w:val="00126D10"/>
    <w:rsid w:val="001307FE"/>
    <w:rsid w:val="00130AED"/>
    <w:rsid w:val="0013312F"/>
    <w:rsid w:val="0013402E"/>
    <w:rsid w:val="00134559"/>
    <w:rsid w:val="00134A13"/>
    <w:rsid w:val="00134A9B"/>
    <w:rsid w:val="00134E40"/>
    <w:rsid w:val="00135FB1"/>
    <w:rsid w:val="0013612F"/>
    <w:rsid w:val="00136297"/>
    <w:rsid w:val="001362C2"/>
    <w:rsid w:val="001400ED"/>
    <w:rsid w:val="00142E51"/>
    <w:rsid w:val="00145831"/>
    <w:rsid w:val="00146141"/>
    <w:rsid w:val="0014669F"/>
    <w:rsid w:val="00151906"/>
    <w:rsid w:val="0015234D"/>
    <w:rsid w:val="001530AA"/>
    <w:rsid w:val="001535CF"/>
    <w:rsid w:val="0015535B"/>
    <w:rsid w:val="00161047"/>
    <w:rsid w:val="0016388F"/>
    <w:rsid w:val="00164383"/>
    <w:rsid w:val="00164F98"/>
    <w:rsid w:val="00165D00"/>
    <w:rsid w:val="00166237"/>
    <w:rsid w:val="001668A8"/>
    <w:rsid w:val="00167188"/>
    <w:rsid w:val="001675CF"/>
    <w:rsid w:val="00167B9B"/>
    <w:rsid w:val="001702D2"/>
    <w:rsid w:val="001718C0"/>
    <w:rsid w:val="00171F51"/>
    <w:rsid w:val="001728BD"/>
    <w:rsid w:val="001729B6"/>
    <w:rsid w:val="00174BFF"/>
    <w:rsid w:val="0017549D"/>
    <w:rsid w:val="00176730"/>
    <w:rsid w:val="00176DF8"/>
    <w:rsid w:val="00177E6A"/>
    <w:rsid w:val="00182A60"/>
    <w:rsid w:val="00184958"/>
    <w:rsid w:val="001854A9"/>
    <w:rsid w:val="00186164"/>
    <w:rsid w:val="00187AF7"/>
    <w:rsid w:val="00192131"/>
    <w:rsid w:val="00192B30"/>
    <w:rsid w:val="00192B88"/>
    <w:rsid w:val="00194363"/>
    <w:rsid w:val="001944E9"/>
    <w:rsid w:val="00194726"/>
    <w:rsid w:val="001951D3"/>
    <w:rsid w:val="001A01E6"/>
    <w:rsid w:val="001A2509"/>
    <w:rsid w:val="001A3F25"/>
    <w:rsid w:val="001A69D8"/>
    <w:rsid w:val="001B01B9"/>
    <w:rsid w:val="001B36D4"/>
    <w:rsid w:val="001B3BD8"/>
    <w:rsid w:val="001B411B"/>
    <w:rsid w:val="001B6B39"/>
    <w:rsid w:val="001C088A"/>
    <w:rsid w:val="001C32EA"/>
    <w:rsid w:val="001C37FA"/>
    <w:rsid w:val="001C3DDD"/>
    <w:rsid w:val="001C4BA6"/>
    <w:rsid w:val="001C51FD"/>
    <w:rsid w:val="001C6218"/>
    <w:rsid w:val="001D0B61"/>
    <w:rsid w:val="001D0E29"/>
    <w:rsid w:val="001D2CBC"/>
    <w:rsid w:val="001D377B"/>
    <w:rsid w:val="001D406C"/>
    <w:rsid w:val="001D755D"/>
    <w:rsid w:val="001E0D56"/>
    <w:rsid w:val="001E3FD9"/>
    <w:rsid w:val="001E5064"/>
    <w:rsid w:val="001E55D3"/>
    <w:rsid w:val="001E5AA6"/>
    <w:rsid w:val="001F0320"/>
    <w:rsid w:val="001F0889"/>
    <w:rsid w:val="001F144E"/>
    <w:rsid w:val="001F1874"/>
    <w:rsid w:val="001F45C7"/>
    <w:rsid w:val="001F5545"/>
    <w:rsid w:val="001F64E8"/>
    <w:rsid w:val="001F7616"/>
    <w:rsid w:val="001F7975"/>
    <w:rsid w:val="002014EF"/>
    <w:rsid w:val="00201DA3"/>
    <w:rsid w:val="002066B2"/>
    <w:rsid w:val="00207B8E"/>
    <w:rsid w:val="00211AB0"/>
    <w:rsid w:val="00211B6C"/>
    <w:rsid w:val="00213E55"/>
    <w:rsid w:val="00214519"/>
    <w:rsid w:val="00215A85"/>
    <w:rsid w:val="00215B16"/>
    <w:rsid w:val="00215FFC"/>
    <w:rsid w:val="00216476"/>
    <w:rsid w:val="0021668A"/>
    <w:rsid w:val="002166CE"/>
    <w:rsid w:val="00216853"/>
    <w:rsid w:val="00216E05"/>
    <w:rsid w:val="00220A7A"/>
    <w:rsid w:val="00222AB1"/>
    <w:rsid w:val="00222AFC"/>
    <w:rsid w:val="00225EF9"/>
    <w:rsid w:val="0023021F"/>
    <w:rsid w:val="002335AC"/>
    <w:rsid w:val="002335BB"/>
    <w:rsid w:val="002349B6"/>
    <w:rsid w:val="002352BA"/>
    <w:rsid w:val="0023533B"/>
    <w:rsid w:val="002357AD"/>
    <w:rsid w:val="002401C0"/>
    <w:rsid w:val="002417F5"/>
    <w:rsid w:val="00242E77"/>
    <w:rsid w:val="002448D1"/>
    <w:rsid w:val="00244D05"/>
    <w:rsid w:val="0024631F"/>
    <w:rsid w:val="002500FA"/>
    <w:rsid w:val="00252B25"/>
    <w:rsid w:val="002531FB"/>
    <w:rsid w:val="002540B1"/>
    <w:rsid w:val="002558AC"/>
    <w:rsid w:val="00260358"/>
    <w:rsid w:val="00260E2D"/>
    <w:rsid w:val="00261311"/>
    <w:rsid w:val="002647B8"/>
    <w:rsid w:val="0026529B"/>
    <w:rsid w:val="0026577C"/>
    <w:rsid w:val="00265919"/>
    <w:rsid w:val="00266E8E"/>
    <w:rsid w:val="00267DD3"/>
    <w:rsid w:val="002703E1"/>
    <w:rsid w:val="00275F81"/>
    <w:rsid w:val="00280B97"/>
    <w:rsid w:val="00283204"/>
    <w:rsid w:val="00283B68"/>
    <w:rsid w:val="0028430A"/>
    <w:rsid w:val="00284C08"/>
    <w:rsid w:val="0028508D"/>
    <w:rsid w:val="00287276"/>
    <w:rsid w:val="00290CB5"/>
    <w:rsid w:val="0029170B"/>
    <w:rsid w:val="00291AC4"/>
    <w:rsid w:val="00293C38"/>
    <w:rsid w:val="00296E5C"/>
    <w:rsid w:val="002978E4"/>
    <w:rsid w:val="00297FA3"/>
    <w:rsid w:val="002A49F2"/>
    <w:rsid w:val="002A4BA1"/>
    <w:rsid w:val="002A5AA5"/>
    <w:rsid w:val="002A7385"/>
    <w:rsid w:val="002B166C"/>
    <w:rsid w:val="002B1FFC"/>
    <w:rsid w:val="002B3573"/>
    <w:rsid w:val="002B3A29"/>
    <w:rsid w:val="002B5E57"/>
    <w:rsid w:val="002C06FF"/>
    <w:rsid w:val="002C1251"/>
    <w:rsid w:val="002C2A1D"/>
    <w:rsid w:val="002C5C6F"/>
    <w:rsid w:val="002C6AD9"/>
    <w:rsid w:val="002C7DEA"/>
    <w:rsid w:val="002D03DC"/>
    <w:rsid w:val="002D1511"/>
    <w:rsid w:val="002D1977"/>
    <w:rsid w:val="002D3621"/>
    <w:rsid w:val="002D4CD1"/>
    <w:rsid w:val="002D6049"/>
    <w:rsid w:val="002D7541"/>
    <w:rsid w:val="002D7AB0"/>
    <w:rsid w:val="002E2251"/>
    <w:rsid w:val="002E6BDC"/>
    <w:rsid w:val="002E6BF6"/>
    <w:rsid w:val="002E7088"/>
    <w:rsid w:val="002E7AD2"/>
    <w:rsid w:val="002F16B2"/>
    <w:rsid w:val="002F3A6B"/>
    <w:rsid w:val="002F3B02"/>
    <w:rsid w:val="002F725B"/>
    <w:rsid w:val="002F79CC"/>
    <w:rsid w:val="003004FD"/>
    <w:rsid w:val="00301D45"/>
    <w:rsid w:val="003036F4"/>
    <w:rsid w:val="00306228"/>
    <w:rsid w:val="003062B9"/>
    <w:rsid w:val="00307E56"/>
    <w:rsid w:val="003114F8"/>
    <w:rsid w:val="00311727"/>
    <w:rsid w:val="00312FAF"/>
    <w:rsid w:val="00313483"/>
    <w:rsid w:val="00314521"/>
    <w:rsid w:val="003149E1"/>
    <w:rsid w:val="003166A7"/>
    <w:rsid w:val="00316CF1"/>
    <w:rsid w:val="00320084"/>
    <w:rsid w:val="00320BF2"/>
    <w:rsid w:val="00320FF3"/>
    <w:rsid w:val="00321CA5"/>
    <w:rsid w:val="00321CB9"/>
    <w:rsid w:val="00321FDD"/>
    <w:rsid w:val="0032579C"/>
    <w:rsid w:val="00325AD3"/>
    <w:rsid w:val="00326C3B"/>
    <w:rsid w:val="00331AA9"/>
    <w:rsid w:val="00331AF7"/>
    <w:rsid w:val="00332293"/>
    <w:rsid w:val="003347B8"/>
    <w:rsid w:val="00334CCB"/>
    <w:rsid w:val="003409BC"/>
    <w:rsid w:val="00341240"/>
    <w:rsid w:val="003429D7"/>
    <w:rsid w:val="00343339"/>
    <w:rsid w:val="003442A9"/>
    <w:rsid w:val="00346F5C"/>
    <w:rsid w:val="00350697"/>
    <w:rsid w:val="00351C8B"/>
    <w:rsid w:val="00353211"/>
    <w:rsid w:val="00355758"/>
    <w:rsid w:val="00355B5F"/>
    <w:rsid w:val="003575C8"/>
    <w:rsid w:val="00357CEE"/>
    <w:rsid w:val="00361523"/>
    <w:rsid w:val="003622EB"/>
    <w:rsid w:val="00362AA7"/>
    <w:rsid w:val="00363AD3"/>
    <w:rsid w:val="00363F0E"/>
    <w:rsid w:val="0037255A"/>
    <w:rsid w:val="00372E06"/>
    <w:rsid w:val="003739E9"/>
    <w:rsid w:val="0037443C"/>
    <w:rsid w:val="00375BDE"/>
    <w:rsid w:val="00382802"/>
    <w:rsid w:val="00387350"/>
    <w:rsid w:val="00387686"/>
    <w:rsid w:val="003876D6"/>
    <w:rsid w:val="003A0C78"/>
    <w:rsid w:val="003A20AA"/>
    <w:rsid w:val="003A4580"/>
    <w:rsid w:val="003A47D7"/>
    <w:rsid w:val="003A6D98"/>
    <w:rsid w:val="003B13E6"/>
    <w:rsid w:val="003B1E06"/>
    <w:rsid w:val="003B24CE"/>
    <w:rsid w:val="003B2E0F"/>
    <w:rsid w:val="003B7406"/>
    <w:rsid w:val="003B74B5"/>
    <w:rsid w:val="003C0B82"/>
    <w:rsid w:val="003C1CC5"/>
    <w:rsid w:val="003C451D"/>
    <w:rsid w:val="003C62E1"/>
    <w:rsid w:val="003C690F"/>
    <w:rsid w:val="003C728D"/>
    <w:rsid w:val="003C7442"/>
    <w:rsid w:val="003C77EC"/>
    <w:rsid w:val="003D0963"/>
    <w:rsid w:val="003D5084"/>
    <w:rsid w:val="003D5128"/>
    <w:rsid w:val="003D783A"/>
    <w:rsid w:val="003E01DB"/>
    <w:rsid w:val="003E0B2B"/>
    <w:rsid w:val="003E0CFE"/>
    <w:rsid w:val="003E176F"/>
    <w:rsid w:val="003E6560"/>
    <w:rsid w:val="003E6C79"/>
    <w:rsid w:val="003E7738"/>
    <w:rsid w:val="003E77F7"/>
    <w:rsid w:val="003F119C"/>
    <w:rsid w:val="003F21F2"/>
    <w:rsid w:val="003F2834"/>
    <w:rsid w:val="003F2B17"/>
    <w:rsid w:val="003F6900"/>
    <w:rsid w:val="003F708B"/>
    <w:rsid w:val="004007C4"/>
    <w:rsid w:val="00401D9F"/>
    <w:rsid w:val="00402BA2"/>
    <w:rsid w:val="00403482"/>
    <w:rsid w:val="004035D5"/>
    <w:rsid w:val="00403880"/>
    <w:rsid w:val="00403E25"/>
    <w:rsid w:val="004051DD"/>
    <w:rsid w:val="00407261"/>
    <w:rsid w:val="00410C12"/>
    <w:rsid w:val="00412E93"/>
    <w:rsid w:val="0041326B"/>
    <w:rsid w:val="00413C67"/>
    <w:rsid w:val="0041444D"/>
    <w:rsid w:val="00417347"/>
    <w:rsid w:val="00421450"/>
    <w:rsid w:val="004234AA"/>
    <w:rsid w:val="00425A05"/>
    <w:rsid w:val="00426C75"/>
    <w:rsid w:val="0042756C"/>
    <w:rsid w:val="004300B9"/>
    <w:rsid w:val="00431574"/>
    <w:rsid w:val="00433182"/>
    <w:rsid w:val="00433D60"/>
    <w:rsid w:val="00435433"/>
    <w:rsid w:val="004356F4"/>
    <w:rsid w:val="0044173E"/>
    <w:rsid w:val="00445300"/>
    <w:rsid w:val="00445329"/>
    <w:rsid w:val="00445991"/>
    <w:rsid w:val="00445C14"/>
    <w:rsid w:val="0044603C"/>
    <w:rsid w:val="00446795"/>
    <w:rsid w:val="00451432"/>
    <w:rsid w:val="0045317C"/>
    <w:rsid w:val="0045323B"/>
    <w:rsid w:val="0045483A"/>
    <w:rsid w:val="00454963"/>
    <w:rsid w:val="00455C02"/>
    <w:rsid w:val="0045689D"/>
    <w:rsid w:val="0045781C"/>
    <w:rsid w:val="00461AE8"/>
    <w:rsid w:val="0046244B"/>
    <w:rsid w:val="0046324A"/>
    <w:rsid w:val="00463807"/>
    <w:rsid w:val="00463815"/>
    <w:rsid w:val="00465AAA"/>
    <w:rsid w:val="00471192"/>
    <w:rsid w:val="004722CB"/>
    <w:rsid w:val="0047361E"/>
    <w:rsid w:val="00473E77"/>
    <w:rsid w:val="00476983"/>
    <w:rsid w:val="00476B4D"/>
    <w:rsid w:val="004772DF"/>
    <w:rsid w:val="00480985"/>
    <w:rsid w:val="00480A04"/>
    <w:rsid w:val="0048233E"/>
    <w:rsid w:val="0048234C"/>
    <w:rsid w:val="0048413A"/>
    <w:rsid w:val="00486DEA"/>
    <w:rsid w:val="004914FF"/>
    <w:rsid w:val="00493804"/>
    <w:rsid w:val="00494B2B"/>
    <w:rsid w:val="00496470"/>
    <w:rsid w:val="00497381"/>
    <w:rsid w:val="004976B4"/>
    <w:rsid w:val="004A266E"/>
    <w:rsid w:val="004A2C1C"/>
    <w:rsid w:val="004A2E1F"/>
    <w:rsid w:val="004A2F85"/>
    <w:rsid w:val="004A5440"/>
    <w:rsid w:val="004A5C19"/>
    <w:rsid w:val="004A7C37"/>
    <w:rsid w:val="004B02CC"/>
    <w:rsid w:val="004B4F65"/>
    <w:rsid w:val="004B65CB"/>
    <w:rsid w:val="004B75F8"/>
    <w:rsid w:val="004C1C58"/>
    <w:rsid w:val="004C3242"/>
    <w:rsid w:val="004C3FC6"/>
    <w:rsid w:val="004C416F"/>
    <w:rsid w:val="004C419E"/>
    <w:rsid w:val="004C4300"/>
    <w:rsid w:val="004C4389"/>
    <w:rsid w:val="004C4B9D"/>
    <w:rsid w:val="004C59E1"/>
    <w:rsid w:val="004C5AFB"/>
    <w:rsid w:val="004C601E"/>
    <w:rsid w:val="004C7672"/>
    <w:rsid w:val="004D045A"/>
    <w:rsid w:val="004D178C"/>
    <w:rsid w:val="004D1CD9"/>
    <w:rsid w:val="004D4F55"/>
    <w:rsid w:val="004D5694"/>
    <w:rsid w:val="004D5E22"/>
    <w:rsid w:val="004D72B8"/>
    <w:rsid w:val="004E0D77"/>
    <w:rsid w:val="004E26A2"/>
    <w:rsid w:val="004E47E2"/>
    <w:rsid w:val="004E7173"/>
    <w:rsid w:val="004E794E"/>
    <w:rsid w:val="004E7C72"/>
    <w:rsid w:val="004F3691"/>
    <w:rsid w:val="004F65EF"/>
    <w:rsid w:val="00501FC0"/>
    <w:rsid w:val="00502B35"/>
    <w:rsid w:val="00503970"/>
    <w:rsid w:val="0050572B"/>
    <w:rsid w:val="00506417"/>
    <w:rsid w:val="00507987"/>
    <w:rsid w:val="00507FF0"/>
    <w:rsid w:val="00511164"/>
    <w:rsid w:val="00512513"/>
    <w:rsid w:val="0051530A"/>
    <w:rsid w:val="00515DEF"/>
    <w:rsid w:val="005173C4"/>
    <w:rsid w:val="00517EA5"/>
    <w:rsid w:val="0052256A"/>
    <w:rsid w:val="00524253"/>
    <w:rsid w:val="005243E2"/>
    <w:rsid w:val="00525557"/>
    <w:rsid w:val="00526C8B"/>
    <w:rsid w:val="00533E3B"/>
    <w:rsid w:val="0053537F"/>
    <w:rsid w:val="0053760A"/>
    <w:rsid w:val="00537A75"/>
    <w:rsid w:val="00543942"/>
    <w:rsid w:val="00546BE2"/>
    <w:rsid w:val="00550B50"/>
    <w:rsid w:val="005515A6"/>
    <w:rsid w:val="00552FD0"/>
    <w:rsid w:val="0055305E"/>
    <w:rsid w:val="00553A85"/>
    <w:rsid w:val="00554A7B"/>
    <w:rsid w:val="00554C8A"/>
    <w:rsid w:val="00555AB5"/>
    <w:rsid w:val="00555E29"/>
    <w:rsid w:val="00555F78"/>
    <w:rsid w:val="00556FD5"/>
    <w:rsid w:val="00557C73"/>
    <w:rsid w:val="00561711"/>
    <w:rsid w:val="00561CA5"/>
    <w:rsid w:val="00561D42"/>
    <w:rsid w:val="0056384F"/>
    <w:rsid w:val="005646EA"/>
    <w:rsid w:val="0056475D"/>
    <w:rsid w:val="00564A10"/>
    <w:rsid w:val="00565FFD"/>
    <w:rsid w:val="00566099"/>
    <w:rsid w:val="0056649E"/>
    <w:rsid w:val="00566758"/>
    <w:rsid w:val="00567A33"/>
    <w:rsid w:val="0057136B"/>
    <w:rsid w:val="005729C4"/>
    <w:rsid w:val="00573556"/>
    <w:rsid w:val="00573655"/>
    <w:rsid w:val="00573FF2"/>
    <w:rsid w:val="00577174"/>
    <w:rsid w:val="0058053F"/>
    <w:rsid w:val="00580C78"/>
    <w:rsid w:val="005847B5"/>
    <w:rsid w:val="0058589F"/>
    <w:rsid w:val="005858EC"/>
    <w:rsid w:val="005877C4"/>
    <w:rsid w:val="00590845"/>
    <w:rsid w:val="005933DC"/>
    <w:rsid w:val="00593BDF"/>
    <w:rsid w:val="00593C29"/>
    <w:rsid w:val="00593D42"/>
    <w:rsid w:val="00596A60"/>
    <w:rsid w:val="005A07E8"/>
    <w:rsid w:val="005A172B"/>
    <w:rsid w:val="005A245B"/>
    <w:rsid w:val="005A27AA"/>
    <w:rsid w:val="005A3A51"/>
    <w:rsid w:val="005A3E38"/>
    <w:rsid w:val="005B0B6F"/>
    <w:rsid w:val="005B120F"/>
    <w:rsid w:val="005B1856"/>
    <w:rsid w:val="005B252F"/>
    <w:rsid w:val="005B2D2A"/>
    <w:rsid w:val="005B30B0"/>
    <w:rsid w:val="005B3384"/>
    <w:rsid w:val="005B417F"/>
    <w:rsid w:val="005B60F4"/>
    <w:rsid w:val="005B69D4"/>
    <w:rsid w:val="005C047D"/>
    <w:rsid w:val="005C1BB6"/>
    <w:rsid w:val="005C3962"/>
    <w:rsid w:val="005C4EF7"/>
    <w:rsid w:val="005C556D"/>
    <w:rsid w:val="005C660B"/>
    <w:rsid w:val="005C695C"/>
    <w:rsid w:val="005D0CD9"/>
    <w:rsid w:val="005D0EBC"/>
    <w:rsid w:val="005D1C89"/>
    <w:rsid w:val="005D3979"/>
    <w:rsid w:val="005E1D55"/>
    <w:rsid w:val="005E28B0"/>
    <w:rsid w:val="005E59B9"/>
    <w:rsid w:val="005E727F"/>
    <w:rsid w:val="005E767F"/>
    <w:rsid w:val="005F291B"/>
    <w:rsid w:val="005F371A"/>
    <w:rsid w:val="005F69C3"/>
    <w:rsid w:val="005F7E43"/>
    <w:rsid w:val="00603379"/>
    <w:rsid w:val="00606FFC"/>
    <w:rsid w:val="0060747A"/>
    <w:rsid w:val="00607C47"/>
    <w:rsid w:val="00613178"/>
    <w:rsid w:val="00614262"/>
    <w:rsid w:val="006155FF"/>
    <w:rsid w:val="0061627C"/>
    <w:rsid w:val="00617899"/>
    <w:rsid w:val="006213E2"/>
    <w:rsid w:val="00623335"/>
    <w:rsid w:val="00625095"/>
    <w:rsid w:val="0062540E"/>
    <w:rsid w:val="00625696"/>
    <w:rsid w:val="00625D8E"/>
    <w:rsid w:val="006330AA"/>
    <w:rsid w:val="006338FA"/>
    <w:rsid w:val="00635255"/>
    <w:rsid w:val="00636D9D"/>
    <w:rsid w:val="006379E9"/>
    <w:rsid w:val="00642CC8"/>
    <w:rsid w:val="00643FEB"/>
    <w:rsid w:val="00644563"/>
    <w:rsid w:val="00650C33"/>
    <w:rsid w:val="00651140"/>
    <w:rsid w:val="00651523"/>
    <w:rsid w:val="006523ED"/>
    <w:rsid w:val="00652EC0"/>
    <w:rsid w:val="006545EF"/>
    <w:rsid w:val="00654DBB"/>
    <w:rsid w:val="006554DE"/>
    <w:rsid w:val="00655CD4"/>
    <w:rsid w:val="00656588"/>
    <w:rsid w:val="006604E8"/>
    <w:rsid w:val="0066106F"/>
    <w:rsid w:val="00661274"/>
    <w:rsid w:val="00661679"/>
    <w:rsid w:val="006742A6"/>
    <w:rsid w:val="0067785D"/>
    <w:rsid w:val="00681F18"/>
    <w:rsid w:val="00683629"/>
    <w:rsid w:val="00684615"/>
    <w:rsid w:val="006847C4"/>
    <w:rsid w:val="00687654"/>
    <w:rsid w:val="006901D8"/>
    <w:rsid w:val="006908BA"/>
    <w:rsid w:val="00692E4A"/>
    <w:rsid w:val="006933BA"/>
    <w:rsid w:val="006937A2"/>
    <w:rsid w:val="00693F8C"/>
    <w:rsid w:val="0069581D"/>
    <w:rsid w:val="00696ADF"/>
    <w:rsid w:val="00697772"/>
    <w:rsid w:val="006A2114"/>
    <w:rsid w:val="006A450B"/>
    <w:rsid w:val="006A5858"/>
    <w:rsid w:val="006A6B6F"/>
    <w:rsid w:val="006A7CE3"/>
    <w:rsid w:val="006A7D53"/>
    <w:rsid w:val="006B0AEA"/>
    <w:rsid w:val="006B2395"/>
    <w:rsid w:val="006B246B"/>
    <w:rsid w:val="006B3F0F"/>
    <w:rsid w:val="006B59C1"/>
    <w:rsid w:val="006B705E"/>
    <w:rsid w:val="006B746C"/>
    <w:rsid w:val="006B7E69"/>
    <w:rsid w:val="006C630A"/>
    <w:rsid w:val="006C674B"/>
    <w:rsid w:val="006C680B"/>
    <w:rsid w:val="006D0140"/>
    <w:rsid w:val="006D07AD"/>
    <w:rsid w:val="006D09BB"/>
    <w:rsid w:val="006D230C"/>
    <w:rsid w:val="006D447D"/>
    <w:rsid w:val="006D7155"/>
    <w:rsid w:val="006D76B9"/>
    <w:rsid w:val="006E1AC7"/>
    <w:rsid w:val="006E265C"/>
    <w:rsid w:val="006E2A97"/>
    <w:rsid w:val="006E4BEF"/>
    <w:rsid w:val="006E4CD7"/>
    <w:rsid w:val="006E7949"/>
    <w:rsid w:val="006F1489"/>
    <w:rsid w:val="006F1BB0"/>
    <w:rsid w:val="006F1ECB"/>
    <w:rsid w:val="006F2790"/>
    <w:rsid w:val="006F4CC0"/>
    <w:rsid w:val="006F5825"/>
    <w:rsid w:val="006F5859"/>
    <w:rsid w:val="006F6484"/>
    <w:rsid w:val="006F7069"/>
    <w:rsid w:val="006F77B0"/>
    <w:rsid w:val="007015D1"/>
    <w:rsid w:val="007028CC"/>
    <w:rsid w:val="00702C9A"/>
    <w:rsid w:val="00704164"/>
    <w:rsid w:val="0070575A"/>
    <w:rsid w:val="007077FC"/>
    <w:rsid w:val="007117ED"/>
    <w:rsid w:val="00712AAB"/>
    <w:rsid w:val="00712BFD"/>
    <w:rsid w:val="007146B7"/>
    <w:rsid w:val="00716D4E"/>
    <w:rsid w:val="0072074C"/>
    <w:rsid w:val="007230BF"/>
    <w:rsid w:val="00723705"/>
    <w:rsid w:val="00723BEB"/>
    <w:rsid w:val="00724806"/>
    <w:rsid w:val="00724C55"/>
    <w:rsid w:val="0072543D"/>
    <w:rsid w:val="0072707E"/>
    <w:rsid w:val="00727559"/>
    <w:rsid w:val="007309BB"/>
    <w:rsid w:val="00732310"/>
    <w:rsid w:val="007323C3"/>
    <w:rsid w:val="00732DEA"/>
    <w:rsid w:val="007333A3"/>
    <w:rsid w:val="00735533"/>
    <w:rsid w:val="00740039"/>
    <w:rsid w:val="00742412"/>
    <w:rsid w:val="00742DDD"/>
    <w:rsid w:val="00743027"/>
    <w:rsid w:val="00745568"/>
    <w:rsid w:val="00755842"/>
    <w:rsid w:val="00760908"/>
    <w:rsid w:val="00760ED0"/>
    <w:rsid w:val="007646B0"/>
    <w:rsid w:val="007717E0"/>
    <w:rsid w:val="00776A9A"/>
    <w:rsid w:val="00776B62"/>
    <w:rsid w:val="00777196"/>
    <w:rsid w:val="007809EC"/>
    <w:rsid w:val="00784BCC"/>
    <w:rsid w:val="00786EED"/>
    <w:rsid w:val="00786FB2"/>
    <w:rsid w:val="0078737D"/>
    <w:rsid w:val="00787778"/>
    <w:rsid w:val="0079085F"/>
    <w:rsid w:val="007910B0"/>
    <w:rsid w:val="007920D5"/>
    <w:rsid w:val="0079234C"/>
    <w:rsid w:val="0079346E"/>
    <w:rsid w:val="0079396C"/>
    <w:rsid w:val="0079483F"/>
    <w:rsid w:val="00795252"/>
    <w:rsid w:val="007954D0"/>
    <w:rsid w:val="00797927"/>
    <w:rsid w:val="007A01A6"/>
    <w:rsid w:val="007A0C8B"/>
    <w:rsid w:val="007A0E91"/>
    <w:rsid w:val="007A26CE"/>
    <w:rsid w:val="007A3571"/>
    <w:rsid w:val="007A35D3"/>
    <w:rsid w:val="007A6C0E"/>
    <w:rsid w:val="007A7ABE"/>
    <w:rsid w:val="007A7B37"/>
    <w:rsid w:val="007B21B1"/>
    <w:rsid w:val="007B22C7"/>
    <w:rsid w:val="007B2CD6"/>
    <w:rsid w:val="007B4460"/>
    <w:rsid w:val="007B5321"/>
    <w:rsid w:val="007B5D7D"/>
    <w:rsid w:val="007B766B"/>
    <w:rsid w:val="007B78E3"/>
    <w:rsid w:val="007B7BFE"/>
    <w:rsid w:val="007C0DEA"/>
    <w:rsid w:val="007C1417"/>
    <w:rsid w:val="007C4182"/>
    <w:rsid w:val="007C422B"/>
    <w:rsid w:val="007C49BD"/>
    <w:rsid w:val="007C54D9"/>
    <w:rsid w:val="007C62C5"/>
    <w:rsid w:val="007D2626"/>
    <w:rsid w:val="007D392A"/>
    <w:rsid w:val="007D3BBF"/>
    <w:rsid w:val="007D6990"/>
    <w:rsid w:val="007D6CB9"/>
    <w:rsid w:val="007E1EB9"/>
    <w:rsid w:val="007E31FE"/>
    <w:rsid w:val="007E5D31"/>
    <w:rsid w:val="007E6EAA"/>
    <w:rsid w:val="007E7820"/>
    <w:rsid w:val="007E7FDD"/>
    <w:rsid w:val="007F23DB"/>
    <w:rsid w:val="007F44DC"/>
    <w:rsid w:val="00800777"/>
    <w:rsid w:val="00801066"/>
    <w:rsid w:val="00801801"/>
    <w:rsid w:val="00801D47"/>
    <w:rsid w:val="00802AC1"/>
    <w:rsid w:val="00802CCB"/>
    <w:rsid w:val="00805D77"/>
    <w:rsid w:val="00805FF6"/>
    <w:rsid w:val="00806186"/>
    <w:rsid w:val="008061E2"/>
    <w:rsid w:val="00810B89"/>
    <w:rsid w:val="008142DC"/>
    <w:rsid w:val="00815B02"/>
    <w:rsid w:val="00820160"/>
    <w:rsid w:val="0082075F"/>
    <w:rsid w:val="0082190F"/>
    <w:rsid w:val="00824B16"/>
    <w:rsid w:val="00825190"/>
    <w:rsid w:val="00825CEE"/>
    <w:rsid w:val="008262FA"/>
    <w:rsid w:val="00826F5C"/>
    <w:rsid w:val="00827939"/>
    <w:rsid w:val="00830F03"/>
    <w:rsid w:val="00832484"/>
    <w:rsid w:val="008344E0"/>
    <w:rsid w:val="008345EF"/>
    <w:rsid w:val="008356C2"/>
    <w:rsid w:val="00836110"/>
    <w:rsid w:val="008414D0"/>
    <w:rsid w:val="00841A16"/>
    <w:rsid w:val="00843ACE"/>
    <w:rsid w:val="00847653"/>
    <w:rsid w:val="00847C8B"/>
    <w:rsid w:val="0085140F"/>
    <w:rsid w:val="0085235F"/>
    <w:rsid w:val="008526EF"/>
    <w:rsid w:val="008528D5"/>
    <w:rsid w:val="008530BE"/>
    <w:rsid w:val="008545F4"/>
    <w:rsid w:val="0085763B"/>
    <w:rsid w:val="00857E61"/>
    <w:rsid w:val="00861720"/>
    <w:rsid w:val="00861D38"/>
    <w:rsid w:val="00865C00"/>
    <w:rsid w:val="008667B7"/>
    <w:rsid w:val="008705A2"/>
    <w:rsid w:val="00870FE5"/>
    <w:rsid w:val="008715E3"/>
    <w:rsid w:val="008718AC"/>
    <w:rsid w:val="008737BB"/>
    <w:rsid w:val="00873D36"/>
    <w:rsid w:val="00876728"/>
    <w:rsid w:val="0088070C"/>
    <w:rsid w:val="00881123"/>
    <w:rsid w:val="0088130D"/>
    <w:rsid w:val="0088159C"/>
    <w:rsid w:val="00881683"/>
    <w:rsid w:val="00883C00"/>
    <w:rsid w:val="00885C87"/>
    <w:rsid w:val="0088614D"/>
    <w:rsid w:val="0088734D"/>
    <w:rsid w:val="0089286B"/>
    <w:rsid w:val="00892F4D"/>
    <w:rsid w:val="0089623B"/>
    <w:rsid w:val="0089654E"/>
    <w:rsid w:val="00896DC2"/>
    <w:rsid w:val="008A01D1"/>
    <w:rsid w:val="008A10CD"/>
    <w:rsid w:val="008A263B"/>
    <w:rsid w:val="008A34AD"/>
    <w:rsid w:val="008A5AFD"/>
    <w:rsid w:val="008A62A7"/>
    <w:rsid w:val="008B0C45"/>
    <w:rsid w:val="008B0CA5"/>
    <w:rsid w:val="008B47F9"/>
    <w:rsid w:val="008C0BD3"/>
    <w:rsid w:val="008C2177"/>
    <w:rsid w:val="008C21AA"/>
    <w:rsid w:val="008C4128"/>
    <w:rsid w:val="008C5E32"/>
    <w:rsid w:val="008C6CCA"/>
    <w:rsid w:val="008C7493"/>
    <w:rsid w:val="008D08D3"/>
    <w:rsid w:val="008D08ED"/>
    <w:rsid w:val="008D3A25"/>
    <w:rsid w:val="008D4066"/>
    <w:rsid w:val="008D44B2"/>
    <w:rsid w:val="008D4F08"/>
    <w:rsid w:val="008D66EC"/>
    <w:rsid w:val="008E4CAB"/>
    <w:rsid w:val="008F1908"/>
    <w:rsid w:val="008F2EE8"/>
    <w:rsid w:val="008F3F64"/>
    <w:rsid w:val="008F7A94"/>
    <w:rsid w:val="00900E68"/>
    <w:rsid w:val="0090229B"/>
    <w:rsid w:val="009026B1"/>
    <w:rsid w:val="00905710"/>
    <w:rsid w:val="009059C8"/>
    <w:rsid w:val="00911982"/>
    <w:rsid w:val="00913081"/>
    <w:rsid w:val="00914CFD"/>
    <w:rsid w:val="00915B88"/>
    <w:rsid w:val="00916D5D"/>
    <w:rsid w:val="009201BC"/>
    <w:rsid w:val="00921304"/>
    <w:rsid w:val="00922E00"/>
    <w:rsid w:val="0092748B"/>
    <w:rsid w:val="009312BD"/>
    <w:rsid w:val="00931EF7"/>
    <w:rsid w:val="00934B33"/>
    <w:rsid w:val="00935F34"/>
    <w:rsid w:val="009360D7"/>
    <w:rsid w:val="0093787F"/>
    <w:rsid w:val="00942FAA"/>
    <w:rsid w:val="00943B50"/>
    <w:rsid w:val="009458D6"/>
    <w:rsid w:val="009475B5"/>
    <w:rsid w:val="00947E75"/>
    <w:rsid w:val="009503CB"/>
    <w:rsid w:val="00950E85"/>
    <w:rsid w:val="0095170F"/>
    <w:rsid w:val="0095539B"/>
    <w:rsid w:val="009565FB"/>
    <w:rsid w:val="0096070F"/>
    <w:rsid w:val="00961F8F"/>
    <w:rsid w:val="00962AAF"/>
    <w:rsid w:val="00964A0D"/>
    <w:rsid w:val="00967522"/>
    <w:rsid w:val="009700B0"/>
    <w:rsid w:val="009714AE"/>
    <w:rsid w:val="00972AAE"/>
    <w:rsid w:val="00974A83"/>
    <w:rsid w:val="0097609A"/>
    <w:rsid w:val="00976245"/>
    <w:rsid w:val="00976904"/>
    <w:rsid w:val="00977C9F"/>
    <w:rsid w:val="009833AB"/>
    <w:rsid w:val="00983CF2"/>
    <w:rsid w:val="00985BA0"/>
    <w:rsid w:val="0098652C"/>
    <w:rsid w:val="00986F5B"/>
    <w:rsid w:val="009900F9"/>
    <w:rsid w:val="00990430"/>
    <w:rsid w:val="0099068B"/>
    <w:rsid w:val="009916D8"/>
    <w:rsid w:val="00991772"/>
    <w:rsid w:val="00991DC5"/>
    <w:rsid w:val="0099591C"/>
    <w:rsid w:val="009959E1"/>
    <w:rsid w:val="0099616B"/>
    <w:rsid w:val="00997CCA"/>
    <w:rsid w:val="009A1EFC"/>
    <w:rsid w:val="009A40D7"/>
    <w:rsid w:val="009A781D"/>
    <w:rsid w:val="009A7C61"/>
    <w:rsid w:val="009B28C7"/>
    <w:rsid w:val="009B2902"/>
    <w:rsid w:val="009B4D98"/>
    <w:rsid w:val="009B6B6E"/>
    <w:rsid w:val="009B715D"/>
    <w:rsid w:val="009B74DA"/>
    <w:rsid w:val="009B7B1C"/>
    <w:rsid w:val="009C48ED"/>
    <w:rsid w:val="009C51F9"/>
    <w:rsid w:val="009C5FDB"/>
    <w:rsid w:val="009C7231"/>
    <w:rsid w:val="009D147E"/>
    <w:rsid w:val="009D22E2"/>
    <w:rsid w:val="009D2551"/>
    <w:rsid w:val="009D34E4"/>
    <w:rsid w:val="009D4D9C"/>
    <w:rsid w:val="009D4EE6"/>
    <w:rsid w:val="009D5596"/>
    <w:rsid w:val="009D6113"/>
    <w:rsid w:val="009D61F7"/>
    <w:rsid w:val="009D70F7"/>
    <w:rsid w:val="009E1BB7"/>
    <w:rsid w:val="009E348F"/>
    <w:rsid w:val="009E35AD"/>
    <w:rsid w:val="009E3A9C"/>
    <w:rsid w:val="009E3FBA"/>
    <w:rsid w:val="009F0A9D"/>
    <w:rsid w:val="009F153C"/>
    <w:rsid w:val="009F1C2D"/>
    <w:rsid w:val="00A0277D"/>
    <w:rsid w:val="00A04F8C"/>
    <w:rsid w:val="00A07CDF"/>
    <w:rsid w:val="00A07E92"/>
    <w:rsid w:val="00A106E6"/>
    <w:rsid w:val="00A12528"/>
    <w:rsid w:val="00A13B52"/>
    <w:rsid w:val="00A1556D"/>
    <w:rsid w:val="00A172CF"/>
    <w:rsid w:val="00A174E4"/>
    <w:rsid w:val="00A20EE0"/>
    <w:rsid w:val="00A23E34"/>
    <w:rsid w:val="00A24FF7"/>
    <w:rsid w:val="00A2506C"/>
    <w:rsid w:val="00A25585"/>
    <w:rsid w:val="00A30800"/>
    <w:rsid w:val="00A31227"/>
    <w:rsid w:val="00A32BF7"/>
    <w:rsid w:val="00A339B0"/>
    <w:rsid w:val="00A3405B"/>
    <w:rsid w:val="00A34D4E"/>
    <w:rsid w:val="00A35317"/>
    <w:rsid w:val="00A37191"/>
    <w:rsid w:val="00A37222"/>
    <w:rsid w:val="00A43265"/>
    <w:rsid w:val="00A45117"/>
    <w:rsid w:val="00A461B4"/>
    <w:rsid w:val="00A479B7"/>
    <w:rsid w:val="00A503D2"/>
    <w:rsid w:val="00A51690"/>
    <w:rsid w:val="00A520EA"/>
    <w:rsid w:val="00A52BEB"/>
    <w:rsid w:val="00A53171"/>
    <w:rsid w:val="00A5378F"/>
    <w:rsid w:val="00A54058"/>
    <w:rsid w:val="00A56184"/>
    <w:rsid w:val="00A62047"/>
    <w:rsid w:val="00A6289C"/>
    <w:rsid w:val="00A62BF7"/>
    <w:rsid w:val="00A63500"/>
    <w:rsid w:val="00A654AD"/>
    <w:rsid w:val="00A66193"/>
    <w:rsid w:val="00A723C5"/>
    <w:rsid w:val="00A72995"/>
    <w:rsid w:val="00A733A2"/>
    <w:rsid w:val="00A802D3"/>
    <w:rsid w:val="00A81DCF"/>
    <w:rsid w:val="00A839E0"/>
    <w:rsid w:val="00A84C76"/>
    <w:rsid w:val="00A857EA"/>
    <w:rsid w:val="00A86415"/>
    <w:rsid w:val="00A86D85"/>
    <w:rsid w:val="00A9319D"/>
    <w:rsid w:val="00A933D5"/>
    <w:rsid w:val="00A95178"/>
    <w:rsid w:val="00AA0101"/>
    <w:rsid w:val="00AA04E5"/>
    <w:rsid w:val="00AA070A"/>
    <w:rsid w:val="00AA0F58"/>
    <w:rsid w:val="00AA2461"/>
    <w:rsid w:val="00AA2F5E"/>
    <w:rsid w:val="00AA4A8A"/>
    <w:rsid w:val="00AB2169"/>
    <w:rsid w:val="00AB261D"/>
    <w:rsid w:val="00AB2F1B"/>
    <w:rsid w:val="00AB623E"/>
    <w:rsid w:val="00AB7992"/>
    <w:rsid w:val="00AC1370"/>
    <w:rsid w:val="00AC1959"/>
    <w:rsid w:val="00AC3893"/>
    <w:rsid w:val="00AC601E"/>
    <w:rsid w:val="00AD1237"/>
    <w:rsid w:val="00AD2C5C"/>
    <w:rsid w:val="00AD441D"/>
    <w:rsid w:val="00AD5F0B"/>
    <w:rsid w:val="00AD64D1"/>
    <w:rsid w:val="00AD6B2E"/>
    <w:rsid w:val="00AE1606"/>
    <w:rsid w:val="00AE49A2"/>
    <w:rsid w:val="00AE517A"/>
    <w:rsid w:val="00AE5998"/>
    <w:rsid w:val="00AE6AA3"/>
    <w:rsid w:val="00AE77D2"/>
    <w:rsid w:val="00AF3D85"/>
    <w:rsid w:val="00AF687B"/>
    <w:rsid w:val="00AF6BFB"/>
    <w:rsid w:val="00AF78F2"/>
    <w:rsid w:val="00B0092C"/>
    <w:rsid w:val="00B04C73"/>
    <w:rsid w:val="00B0545C"/>
    <w:rsid w:val="00B10089"/>
    <w:rsid w:val="00B11199"/>
    <w:rsid w:val="00B11A99"/>
    <w:rsid w:val="00B11BD9"/>
    <w:rsid w:val="00B12075"/>
    <w:rsid w:val="00B146AC"/>
    <w:rsid w:val="00B148B0"/>
    <w:rsid w:val="00B14C0B"/>
    <w:rsid w:val="00B159C5"/>
    <w:rsid w:val="00B16263"/>
    <w:rsid w:val="00B168B5"/>
    <w:rsid w:val="00B17893"/>
    <w:rsid w:val="00B17B34"/>
    <w:rsid w:val="00B2157F"/>
    <w:rsid w:val="00B224BF"/>
    <w:rsid w:val="00B23C39"/>
    <w:rsid w:val="00B24D05"/>
    <w:rsid w:val="00B262F4"/>
    <w:rsid w:val="00B27C33"/>
    <w:rsid w:val="00B3059A"/>
    <w:rsid w:val="00B30F99"/>
    <w:rsid w:val="00B3244B"/>
    <w:rsid w:val="00B32F69"/>
    <w:rsid w:val="00B3317A"/>
    <w:rsid w:val="00B335A3"/>
    <w:rsid w:val="00B34030"/>
    <w:rsid w:val="00B362CD"/>
    <w:rsid w:val="00B3725F"/>
    <w:rsid w:val="00B372CD"/>
    <w:rsid w:val="00B406A7"/>
    <w:rsid w:val="00B40C75"/>
    <w:rsid w:val="00B422DB"/>
    <w:rsid w:val="00B45CBC"/>
    <w:rsid w:val="00B469BF"/>
    <w:rsid w:val="00B510D6"/>
    <w:rsid w:val="00B52195"/>
    <w:rsid w:val="00B53631"/>
    <w:rsid w:val="00B54B9F"/>
    <w:rsid w:val="00B56A1C"/>
    <w:rsid w:val="00B56A1F"/>
    <w:rsid w:val="00B57D7C"/>
    <w:rsid w:val="00B635A6"/>
    <w:rsid w:val="00B641DD"/>
    <w:rsid w:val="00B6434C"/>
    <w:rsid w:val="00B64367"/>
    <w:rsid w:val="00B65447"/>
    <w:rsid w:val="00B7047F"/>
    <w:rsid w:val="00B717D4"/>
    <w:rsid w:val="00B71AA3"/>
    <w:rsid w:val="00B72167"/>
    <w:rsid w:val="00B72B5F"/>
    <w:rsid w:val="00B75D39"/>
    <w:rsid w:val="00B76546"/>
    <w:rsid w:val="00B76953"/>
    <w:rsid w:val="00B801EC"/>
    <w:rsid w:val="00B80704"/>
    <w:rsid w:val="00B81449"/>
    <w:rsid w:val="00B827FF"/>
    <w:rsid w:val="00B86C59"/>
    <w:rsid w:val="00B904B0"/>
    <w:rsid w:val="00B90E66"/>
    <w:rsid w:val="00B93E84"/>
    <w:rsid w:val="00B94B8F"/>
    <w:rsid w:val="00B97CEE"/>
    <w:rsid w:val="00BA0073"/>
    <w:rsid w:val="00BA00F3"/>
    <w:rsid w:val="00BA2355"/>
    <w:rsid w:val="00BA2894"/>
    <w:rsid w:val="00BA6E01"/>
    <w:rsid w:val="00BB0779"/>
    <w:rsid w:val="00BB15D9"/>
    <w:rsid w:val="00BB1637"/>
    <w:rsid w:val="00BB17C6"/>
    <w:rsid w:val="00BB1B84"/>
    <w:rsid w:val="00BB2495"/>
    <w:rsid w:val="00BB2C13"/>
    <w:rsid w:val="00BB3C65"/>
    <w:rsid w:val="00BB3D94"/>
    <w:rsid w:val="00BB4F2A"/>
    <w:rsid w:val="00BB7FD2"/>
    <w:rsid w:val="00BC4E8D"/>
    <w:rsid w:val="00BC607F"/>
    <w:rsid w:val="00BD2F0C"/>
    <w:rsid w:val="00BD4183"/>
    <w:rsid w:val="00BD4D32"/>
    <w:rsid w:val="00BD5FB1"/>
    <w:rsid w:val="00BD70DF"/>
    <w:rsid w:val="00BD7BEF"/>
    <w:rsid w:val="00BE317E"/>
    <w:rsid w:val="00BE61A5"/>
    <w:rsid w:val="00BF2D29"/>
    <w:rsid w:val="00BF399E"/>
    <w:rsid w:val="00BF4AB9"/>
    <w:rsid w:val="00BF58D6"/>
    <w:rsid w:val="00BF62D4"/>
    <w:rsid w:val="00C01D9F"/>
    <w:rsid w:val="00C036B3"/>
    <w:rsid w:val="00C03DD6"/>
    <w:rsid w:val="00C03F00"/>
    <w:rsid w:val="00C03FB3"/>
    <w:rsid w:val="00C1007B"/>
    <w:rsid w:val="00C10624"/>
    <w:rsid w:val="00C10F1F"/>
    <w:rsid w:val="00C1514E"/>
    <w:rsid w:val="00C15B34"/>
    <w:rsid w:val="00C17F23"/>
    <w:rsid w:val="00C20A96"/>
    <w:rsid w:val="00C216C6"/>
    <w:rsid w:val="00C21952"/>
    <w:rsid w:val="00C23A55"/>
    <w:rsid w:val="00C24624"/>
    <w:rsid w:val="00C24D00"/>
    <w:rsid w:val="00C24D57"/>
    <w:rsid w:val="00C25855"/>
    <w:rsid w:val="00C2605A"/>
    <w:rsid w:val="00C30AF2"/>
    <w:rsid w:val="00C30E57"/>
    <w:rsid w:val="00C31327"/>
    <w:rsid w:val="00C32828"/>
    <w:rsid w:val="00C33494"/>
    <w:rsid w:val="00C34C48"/>
    <w:rsid w:val="00C34CB1"/>
    <w:rsid w:val="00C35A9B"/>
    <w:rsid w:val="00C36264"/>
    <w:rsid w:val="00C3712F"/>
    <w:rsid w:val="00C41682"/>
    <w:rsid w:val="00C434DD"/>
    <w:rsid w:val="00C55105"/>
    <w:rsid w:val="00C55332"/>
    <w:rsid w:val="00C5583E"/>
    <w:rsid w:val="00C559EF"/>
    <w:rsid w:val="00C567A0"/>
    <w:rsid w:val="00C61FBD"/>
    <w:rsid w:val="00C62386"/>
    <w:rsid w:val="00C662E5"/>
    <w:rsid w:val="00C72353"/>
    <w:rsid w:val="00C72944"/>
    <w:rsid w:val="00C74551"/>
    <w:rsid w:val="00C74677"/>
    <w:rsid w:val="00C805A1"/>
    <w:rsid w:val="00C833BF"/>
    <w:rsid w:val="00C83BE2"/>
    <w:rsid w:val="00C87435"/>
    <w:rsid w:val="00C87632"/>
    <w:rsid w:val="00C90C8C"/>
    <w:rsid w:val="00C919B2"/>
    <w:rsid w:val="00C950BA"/>
    <w:rsid w:val="00C953CE"/>
    <w:rsid w:val="00C9567A"/>
    <w:rsid w:val="00C961CE"/>
    <w:rsid w:val="00CA032C"/>
    <w:rsid w:val="00CA136D"/>
    <w:rsid w:val="00CA18D6"/>
    <w:rsid w:val="00CA7185"/>
    <w:rsid w:val="00CB0387"/>
    <w:rsid w:val="00CB21FE"/>
    <w:rsid w:val="00CB2B4B"/>
    <w:rsid w:val="00CB6F03"/>
    <w:rsid w:val="00CB7148"/>
    <w:rsid w:val="00CC0F15"/>
    <w:rsid w:val="00CC23CE"/>
    <w:rsid w:val="00CC5B59"/>
    <w:rsid w:val="00CC5E4C"/>
    <w:rsid w:val="00CC62A2"/>
    <w:rsid w:val="00CC6CAB"/>
    <w:rsid w:val="00CC6CB9"/>
    <w:rsid w:val="00CC7417"/>
    <w:rsid w:val="00CC75FB"/>
    <w:rsid w:val="00CC7697"/>
    <w:rsid w:val="00CC7958"/>
    <w:rsid w:val="00CD019D"/>
    <w:rsid w:val="00CD5253"/>
    <w:rsid w:val="00CD63F7"/>
    <w:rsid w:val="00CD64E7"/>
    <w:rsid w:val="00CE0018"/>
    <w:rsid w:val="00CE0300"/>
    <w:rsid w:val="00CE0B05"/>
    <w:rsid w:val="00CE1D14"/>
    <w:rsid w:val="00CE21E6"/>
    <w:rsid w:val="00CE246D"/>
    <w:rsid w:val="00CE3573"/>
    <w:rsid w:val="00CE3CAE"/>
    <w:rsid w:val="00CE7754"/>
    <w:rsid w:val="00CF0F2F"/>
    <w:rsid w:val="00CF1467"/>
    <w:rsid w:val="00CF224C"/>
    <w:rsid w:val="00CF4950"/>
    <w:rsid w:val="00CF56FD"/>
    <w:rsid w:val="00CF5AB8"/>
    <w:rsid w:val="00CF6074"/>
    <w:rsid w:val="00CF69BA"/>
    <w:rsid w:val="00CF6D32"/>
    <w:rsid w:val="00CF7514"/>
    <w:rsid w:val="00D00E6A"/>
    <w:rsid w:val="00D013A7"/>
    <w:rsid w:val="00D02E7F"/>
    <w:rsid w:val="00D0350F"/>
    <w:rsid w:val="00D04136"/>
    <w:rsid w:val="00D05260"/>
    <w:rsid w:val="00D05E7C"/>
    <w:rsid w:val="00D11DD3"/>
    <w:rsid w:val="00D11E8E"/>
    <w:rsid w:val="00D16394"/>
    <w:rsid w:val="00D1665C"/>
    <w:rsid w:val="00D16890"/>
    <w:rsid w:val="00D17316"/>
    <w:rsid w:val="00D17E94"/>
    <w:rsid w:val="00D21D2C"/>
    <w:rsid w:val="00D24931"/>
    <w:rsid w:val="00D26638"/>
    <w:rsid w:val="00D2668F"/>
    <w:rsid w:val="00D30664"/>
    <w:rsid w:val="00D30BC5"/>
    <w:rsid w:val="00D30C0A"/>
    <w:rsid w:val="00D318B5"/>
    <w:rsid w:val="00D340A4"/>
    <w:rsid w:val="00D41A03"/>
    <w:rsid w:val="00D43C55"/>
    <w:rsid w:val="00D46263"/>
    <w:rsid w:val="00D474DD"/>
    <w:rsid w:val="00D52CFA"/>
    <w:rsid w:val="00D52D30"/>
    <w:rsid w:val="00D52E65"/>
    <w:rsid w:val="00D538AA"/>
    <w:rsid w:val="00D5759E"/>
    <w:rsid w:val="00D62B5D"/>
    <w:rsid w:val="00D632CD"/>
    <w:rsid w:val="00D63441"/>
    <w:rsid w:val="00D63502"/>
    <w:rsid w:val="00D65515"/>
    <w:rsid w:val="00D6673B"/>
    <w:rsid w:val="00D66F80"/>
    <w:rsid w:val="00D67B21"/>
    <w:rsid w:val="00D7054F"/>
    <w:rsid w:val="00D70920"/>
    <w:rsid w:val="00D713FE"/>
    <w:rsid w:val="00D71400"/>
    <w:rsid w:val="00D71814"/>
    <w:rsid w:val="00D72ADF"/>
    <w:rsid w:val="00D72DCD"/>
    <w:rsid w:val="00D742A8"/>
    <w:rsid w:val="00D80316"/>
    <w:rsid w:val="00D80760"/>
    <w:rsid w:val="00D815E1"/>
    <w:rsid w:val="00D81839"/>
    <w:rsid w:val="00D82D65"/>
    <w:rsid w:val="00D85727"/>
    <w:rsid w:val="00D87591"/>
    <w:rsid w:val="00D878D8"/>
    <w:rsid w:val="00D87EBD"/>
    <w:rsid w:val="00D87EE7"/>
    <w:rsid w:val="00D90A61"/>
    <w:rsid w:val="00D949E0"/>
    <w:rsid w:val="00DA1E9A"/>
    <w:rsid w:val="00DA343E"/>
    <w:rsid w:val="00DA4A02"/>
    <w:rsid w:val="00DA4C25"/>
    <w:rsid w:val="00DA6A3F"/>
    <w:rsid w:val="00DB0BC9"/>
    <w:rsid w:val="00DB7AA5"/>
    <w:rsid w:val="00DC0DEE"/>
    <w:rsid w:val="00DC2042"/>
    <w:rsid w:val="00DC3A03"/>
    <w:rsid w:val="00DC49E6"/>
    <w:rsid w:val="00DC575D"/>
    <w:rsid w:val="00DC59B7"/>
    <w:rsid w:val="00DC628B"/>
    <w:rsid w:val="00DC70EE"/>
    <w:rsid w:val="00DD0639"/>
    <w:rsid w:val="00DD1513"/>
    <w:rsid w:val="00DD1AED"/>
    <w:rsid w:val="00DD32EF"/>
    <w:rsid w:val="00DD41B5"/>
    <w:rsid w:val="00DD41E9"/>
    <w:rsid w:val="00DD54A7"/>
    <w:rsid w:val="00DE0228"/>
    <w:rsid w:val="00DE0C38"/>
    <w:rsid w:val="00DE30EB"/>
    <w:rsid w:val="00DE3933"/>
    <w:rsid w:val="00DE43AA"/>
    <w:rsid w:val="00DE45F3"/>
    <w:rsid w:val="00DE4F40"/>
    <w:rsid w:val="00DE629B"/>
    <w:rsid w:val="00DF004E"/>
    <w:rsid w:val="00DF0450"/>
    <w:rsid w:val="00DF1A6C"/>
    <w:rsid w:val="00DF408F"/>
    <w:rsid w:val="00DF4743"/>
    <w:rsid w:val="00DF751A"/>
    <w:rsid w:val="00E00690"/>
    <w:rsid w:val="00E00A9F"/>
    <w:rsid w:val="00E01034"/>
    <w:rsid w:val="00E016FD"/>
    <w:rsid w:val="00E01962"/>
    <w:rsid w:val="00E05ADF"/>
    <w:rsid w:val="00E077F1"/>
    <w:rsid w:val="00E11009"/>
    <w:rsid w:val="00E13088"/>
    <w:rsid w:val="00E141DE"/>
    <w:rsid w:val="00E17E25"/>
    <w:rsid w:val="00E201F1"/>
    <w:rsid w:val="00E217A7"/>
    <w:rsid w:val="00E21FCE"/>
    <w:rsid w:val="00E22544"/>
    <w:rsid w:val="00E24627"/>
    <w:rsid w:val="00E274F9"/>
    <w:rsid w:val="00E30383"/>
    <w:rsid w:val="00E3557F"/>
    <w:rsid w:val="00E3682F"/>
    <w:rsid w:val="00E37CF0"/>
    <w:rsid w:val="00E404E4"/>
    <w:rsid w:val="00E40872"/>
    <w:rsid w:val="00E4337E"/>
    <w:rsid w:val="00E43509"/>
    <w:rsid w:val="00E43CD6"/>
    <w:rsid w:val="00E44045"/>
    <w:rsid w:val="00E44C3B"/>
    <w:rsid w:val="00E4587D"/>
    <w:rsid w:val="00E473F0"/>
    <w:rsid w:val="00E5004E"/>
    <w:rsid w:val="00E515E2"/>
    <w:rsid w:val="00E51E7B"/>
    <w:rsid w:val="00E53205"/>
    <w:rsid w:val="00E53AFA"/>
    <w:rsid w:val="00E55A83"/>
    <w:rsid w:val="00E60E61"/>
    <w:rsid w:val="00E6148A"/>
    <w:rsid w:val="00E61BDF"/>
    <w:rsid w:val="00E624DD"/>
    <w:rsid w:val="00E640EE"/>
    <w:rsid w:val="00E64F1F"/>
    <w:rsid w:val="00E67EC2"/>
    <w:rsid w:val="00E72029"/>
    <w:rsid w:val="00E72382"/>
    <w:rsid w:val="00E7306A"/>
    <w:rsid w:val="00E73979"/>
    <w:rsid w:val="00E73CC9"/>
    <w:rsid w:val="00E73CD0"/>
    <w:rsid w:val="00E746EA"/>
    <w:rsid w:val="00E74980"/>
    <w:rsid w:val="00E80DEF"/>
    <w:rsid w:val="00E83CAD"/>
    <w:rsid w:val="00E844C0"/>
    <w:rsid w:val="00E865CF"/>
    <w:rsid w:val="00E86F86"/>
    <w:rsid w:val="00E87A88"/>
    <w:rsid w:val="00E90A83"/>
    <w:rsid w:val="00E9231B"/>
    <w:rsid w:val="00E92B58"/>
    <w:rsid w:val="00E943F0"/>
    <w:rsid w:val="00E96792"/>
    <w:rsid w:val="00EA2069"/>
    <w:rsid w:val="00EA3121"/>
    <w:rsid w:val="00EA35F3"/>
    <w:rsid w:val="00EA4021"/>
    <w:rsid w:val="00EB03B2"/>
    <w:rsid w:val="00EB0E7C"/>
    <w:rsid w:val="00EB1C70"/>
    <w:rsid w:val="00EB4FA9"/>
    <w:rsid w:val="00EB5453"/>
    <w:rsid w:val="00EB61E5"/>
    <w:rsid w:val="00EB64ED"/>
    <w:rsid w:val="00EC0F11"/>
    <w:rsid w:val="00EC2873"/>
    <w:rsid w:val="00EC3A73"/>
    <w:rsid w:val="00EC7D87"/>
    <w:rsid w:val="00ED1226"/>
    <w:rsid w:val="00ED18FA"/>
    <w:rsid w:val="00ED1F8D"/>
    <w:rsid w:val="00ED28E7"/>
    <w:rsid w:val="00ED380B"/>
    <w:rsid w:val="00ED3B68"/>
    <w:rsid w:val="00ED3F4E"/>
    <w:rsid w:val="00ED4451"/>
    <w:rsid w:val="00ED4C11"/>
    <w:rsid w:val="00ED56A8"/>
    <w:rsid w:val="00ED583E"/>
    <w:rsid w:val="00ED6CAF"/>
    <w:rsid w:val="00ED7549"/>
    <w:rsid w:val="00ED774B"/>
    <w:rsid w:val="00EE1049"/>
    <w:rsid w:val="00EE34DD"/>
    <w:rsid w:val="00EE4F93"/>
    <w:rsid w:val="00EE6F5C"/>
    <w:rsid w:val="00EF0533"/>
    <w:rsid w:val="00EF3699"/>
    <w:rsid w:val="00EF469D"/>
    <w:rsid w:val="00EF644F"/>
    <w:rsid w:val="00F0019F"/>
    <w:rsid w:val="00F00FD8"/>
    <w:rsid w:val="00F0410D"/>
    <w:rsid w:val="00F0543F"/>
    <w:rsid w:val="00F070C5"/>
    <w:rsid w:val="00F078CB"/>
    <w:rsid w:val="00F11443"/>
    <w:rsid w:val="00F122AA"/>
    <w:rsid w:val="00F1254E"/>
    <w:rsid w:val="00F12FE4"/>
    <w:rsid w:val="00F14025"/>
    <w:rsid w:val="00F15A6F"/>
    <w:rsid w:val="00F15AB5"/>
    <w:rsid w:val="00F203B2"/>
    <w:rsid w:val="00F213EB"/>
    <w:rsid w:val="00F23978"/>
    <w:rsid w:val="00F26396"/>
    <w:rsid w:val="00F26C88"/>
    <w:rsid w:val="00F3032E"/>
    <w:rsid w:val="00F304AD"/>
    <w:rsid w:val="00F30C25"/>
    <w:rsid w:val="00F315D4"/>
    <w:rsid w:val="00F3534A"/>
    <w:rsid w:val="00F35617"/>
    <w:rsid w:val="00F35AF8"/>
    <w:rsid w:val="00F4020A"/>
    <w:rsid w:val="00F40581"/>
    <w:rsid w:val="00F40745"/>
    <w:rsid w:val="00F407C6"/>
    <w:rsid w:val="00F40844"/>
    <w:rsid w:val="00F42348"/>
    <w:rsid w:val="00F44B40"/>
    <w:rsid w:val="00F44F7E"/>
    <w:rsid w:val="00F518DA"/>
    <w:rsid w:val="00F52E7E"/>
    <w:rsid w:val="00F54B52"/>
    <w:rsid w:val="00F5571C"/>
    <w:rsid w:val="00F57BBF"/>
    <w:rsid w:val="00F6168B"/>
    <w:rsid w:val="00F65595"/>
    <w:rsid w:val="00F660F3"/>
    <w:rsid w:val="00F7033B"/>
    <w:rsid w:val="00F70473"/>
    <w:rsid w:val="00F722ED"/>
    <w:rsid w:val="00F74653"/>
    <w:rsid w:val="00F748EC"/>
    <w:rsid w:val="00F75839"/>
    <w:rsid w:val="00F774DF"/>
    <w:rsid w:val="00F77867"/>
    <w:rsid w:val="00F77B29"/>
    <w:rsid w:val="00F8096A"/>
    <w:rsid w:val="00F8471F"/>
    <w:rsid w:val="00F8475C"/>
    <w:rsid w:val="00F86C79"/>
    <w:rsid w:val="00F90CA2"/>
    <w:rsid w:val="00F9227D"/>
    <w:rsid w:val="00F93767"/>
    <w:rsid w:val="00F9505B"/>
    <w:rsid w:val="00F969D9"/>
    <w:rsid w:val="00F96DE1"/>
    <w:rsid w:val="00F96F77"/>
    <w:rsid w:val="00FA0C1B"/>
    <w:rsid w:val="00FA3135"/>
    <w:rsid w:val="00FA3238"/>
    <w:rsid w:val="00FA69EE"/>
    <w:rsid w:val="00FA6D90"/>
    <w:rsid w:val="00FA7A97"/>
    <w:rsid w:val="00FA7C23"/>
    <w:rsid w:val="00FA7ED2"/>
    <w:rsid w:val="00FB2421"/>
    <w:rsid w:val="00FC1FE6"/>
    <w:rsid w:val="00FC387E"/>
    <w:rsid w:val="00FD193E"/>
    <w:rsid w:val="00FD26D7"/>
    <w:rsid w:val="00FD70B4"/>
    <w:rsid w:val="00FE0135"/>
    <w:rsid w:val="00FE023C"/>
    <w:rsid w:val="00FE10BD"/>
    <w:rsid w:val="00FE26F1"/>
    <w:rsid w:val="00FE313C"/>
    <w:rsid w:val="00FE3BD9"/>
    <w:rsid w:val="00FE5293"/>
    <w:rsid w:val="00FE5D1D"/>
    <w:rsid w:val="00FE7C72"/>
    <w:rsid w:val="00FF3031"/>
    <w:rsid w:val="00FF5E78"/>
    <w:rsid w:val="00FF7449"/>
    <w:rsid w:val="00FF78FC"/>
    <w:rsid w:val="00FF7A0D"/>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730" w:right="1" w:hanging="730"/>
      <w:jc w:val="both"/>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0"/>
      <w:ind w:left="20" w:hanging="10"/>
      <w:jc w:val="both"/>
      <w:outlineLvl w:val="0"/>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6"/>
    </w:rPr>
  </w:style>
  <w:style w:type="paragraph" w:styleId="TOC1">
    <w:name w:val="toc 1"/>
    <w:hidden/>
    <w:uiPriority w:val="39"/>
    <w:pPr>
      <w:spacing w:after="0"/>
      <w:ind w:left="25" w:right="18" w:hanging="10"/>
      <w:jc w:val="both"/>
    </w:pPr>
    <w:rPr>
      <w:rFonts w:ascii="Arial" w:eastAsia="Arial" w:hAnsi="Arial" w:cs="Arial"/>
      <w:b/>
      <w:color w:val="000000"/>
      <w:sz w:val="16"/>
    </w:rPr>
  </w:style>
  <w:style w:type="paragraph" w:styleId="BalloonText">
    <w:name w:val="Balloon Text"/>
    <w:basedOn w:val="Normal"/>
    <w:link w:val="BalloonTextChar"/>
    <w:uiPriority w:val="99"/>
    <w:semiHidden/>
    <w:unhideWhenUsed/>
    <w:rsid w:val="00ED3F4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D3F4E"/>
    <w:rPr>
      <w:rFonts w:ascii="Tahoma" w:eastAsia="Arial" w:hAnsi="Tahoma" w:cs="Tahoma"/>
      <w:color w:val="000000"/>
      <w:sz w:val="16"/>
      <w:szCs w:val="16"/>
    </w:rPr>
  </w:style>
  <w:style w:type="character" w:styleId="CommentReference">
    <w:name w:val="annotation reference"/>
    <w:basedOn w:val="DefaultParagraphFont"/>
    <w:semiHidden/>
    <w:unhideWhenUsed/>
    <w:rsid w:val="0088070C"/>
    <w:rPr>
      <w:sz w:val="16"/>
      <w:szCs w:val="16"/>
    </w:rPr>
  </w:style>
  <w:style w:type="paragraph" w:styleId="CommentText">
    <w:name w:val="annotation text"/>
    <w:basedOn w:val="Normal"/>
    <w:link w:val="CommentTextChar"/>
    <w:unhideWhenUsed/>
    <w:rsid w:val="0088070C"/>
    <w:pPr>
      <w:spacing w:line="240" w:lineRule="auto"/>
    </w:pPr>
    <w:rPr>
      <w:sz w:val="20"/>
      <w:szCs w:val="20"/>
    </w:rPr>
  </w:style>
  <w:style w:type="character" w:customStyle="1" w:styleId="CommentTextChar">
    <w:name w:val="Comment Text Char"/>
    <w:basedOn w:val="DefaultParagraphFont"/>
    <w:link w:val="CommentText"/>
    <w:rsid w:val="0088070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8070C"/>
    <w:rPr>
      <w:b/>
      <w:bCs/>
    </w:rPr>
  </w:style>
  <w:style w:type="character" w:customStyle="1" w:styleId="CommentSubjectChar">
    <w:name w:val="Comment Subject Char"/>
    <w:basedOn w:val="CommentTextChar"/>
    <w:link w:val="CommentSubject"/>
    <w:uiPriority w:val="99"/>
    <w:semiHidden/>
    <w:rsid w:val="0088070C"/>
    <w:rPr>
      <w:rFonts w:ascii="Arial" w:eastAsia="Arial" w:hAnsi="Arial" w:cs="Arial"/>
      <w:b/>
      <w:bCs/>
      <w:color w:val="000000"/>
      <w:sz w:val="20"/>
      <w:szCs w:val="20"/>
    </w:rPr>
  </w:style>
  <w:style w:type="paragraph" w:styleId="ListParagraph">
    <w:name w:val="List Paragraph"/>
    <w:basedOn w:val="Normal"/>
    <w:uiPriority w:val="34"/>
    <w:qFormat/>
    <w:rsid w:val="004051DD"/>
    <w:pPr>
      <w:ind w:left="720"/>
      <w:contextualSpacing/>
    </w:pPr>
  </w:style>
  <w:style w:type="paragraph" w:styleId="Revision">
    <w:name w:val="Revision"/>
    <w:hidden/>
    <w:uiPriority w:val="99"/>
    <w:semiHidden/>
    <w:rsid w:val="002C06FF"/>
    <w:pPr>
      <w:spacing w:after="0" w:line="240" w:lineRule="auto"/>
    </w:pPr>
    <w:rPr>
      <w:rFonts w:ascii="Arial" w:eastAsia="Arial" w:hAnsi="Arial" w:cs="Arial"/>
      <w:color w:val="000000"/>
      <w:sz w:val="16"/>
    </w:rPr>
  </w:style>
  <w:style w:type="paragraph" w:styleId="BodyText">
    <w:name w:val="Body Text"/>
    <w:basedOn w:val="Normal"/>
    <w:link w:val="BodyTextChar"/>
    <w:uiPriority w:val="99"/>
    <w:unhideWhenUsed/>
    <w:rsid w:val="00306228"/>
    <w:pPr>
      <w:spacing w:after="120"/>
    </w:pPr>
  </w:style>
  <w:style w:type="character" w:customStyle="1" w:styleId="BodyTextChar">
    <w:name w:val="Body Text Char"/>
    <w:basedOn w:val="DefaultParagraphFont"/>
    <w:link w:val="BodyText"/>
    <w:uiPriority w:val="99"/>
    <w:rsid w:val="00306228"/>
    <w:rPr>
      <w:rFonts w:ascii="Arial" w:eastAsia="Arial" w:hAnsi="Arial" w:cs="Arial"/>
      <w:color w:val="000000"/>
      <w:sz w:val="16"/>
    </w:rPr>
  </w:style>
  <w:style w:type="character" w:styleId="Hyperlink">
    <w:name w:val="Hyperlink"/>
    <w:basedOn w:val="DefaultParagraphFont"/>
    <w:uiPriority w:val="99"/>
    <w:unhideWhenUsed/>
    <w:rsid w:val="00496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45D24AA37481499E619C447452C394" ma:contentTypeVersion="12" ma:contentTypeDescription="Create a new document." ma:contentTypeScope="" ma:versionID="654191cfbbd6de3133f94dd4882bca55">
  <xsd:schema xmlns:xsd="http://www.w3.org/2001/XMLSchema" xmlns:xs="http://www.w3.org/2001/XMLSchema" xmlns:p="http://schemas.microsoft.com/office/2006/metadata/properties" xmlns:ns1="http://schemas.microsoft.com/sharepoint/v3" xmlns:ns3="a4172a27-8c47-4cb6-99de-e1515ccb078d" targetNamespace="http://schemas.microsoft.com/office/2006/metadata/properties" ma:root="true" ma:fieldsID="9aa4edff8735aebcf7cc5f5c8cce04d2" ns1:_="" ns3:_="">
    <xsd:import namespace="http://schemas.microsoft.com/sharepoint/v3"/>
    <xsd:import namespace="a4172a27-8c47-4cb6-99de-e1515ccb078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72a27-8c47-4cb6-99de-e1515ccb0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9E5D-6326-4897-AC5C-A9AE334F968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0893B52-BE36-4502-9AA1-72CED4CD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172a27-8c47-4cb6-99de-e1515ccb0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B780B-725E-4FF3-AA04-F138B841FA13}">
  <ds:schemaRefs>
    <ds:schemaRef ds:uri="http://schemas.microsoft.com/sharepoint/v3/contenttype/forms"/>
  </ds:schemaRefs>
</ds:datastoreItem>
</file>

<file path=customXml/itemProps4.xml><?xml version="1.0" encoding="utf-8"?>
<ds:datastoreItem xmlns:ds="http://schemas.openxmlformats.org/officeDocument/2006/customXml" ds:itemID="{DDDDC186-35A1-4D19-B77A-899EE028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21457</Words>
  <Characters>122311</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Nextbridge Services Agmt</vt:lpstr>
    </vt:vector>
  </TitlesOfParts>
  <Company/>
  <LinksUpToDate>false</LinksUpToDate>
  <CharactersWithSpaces>143482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2021-04-09T19:38:21Z</dcterms:created>
  <dcterms:modified xsi:type="dcterms:W3CDTF">2021-04-09T19:38:21Z</dcterms:modified>
</cp:coreProperties>
</file>