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39EDC" w14:textId="2D059BFB" w:rsidR="00A9615B" w:rsidRPr="003832E7" w:rsidRDefault="00A9615B" w:rsidP="00A9615B">
      <w:pPr>
        <w:pStyle w:val="Default"/>
        <w:jc w:val="right"/>
        <w:rPr>
          <w:rFonts w:ascii="Arial" w:hAnsi="Arial" w:cs="Arial"/>
          <w:sz w:val="22"/>
          <w:szCs w:val="22"/>
        </w:rPr>
      </w:pPr>
      <w:r>
        <w:rPr>
          <w:rFonts w:ascii="Arial" w:hAnsi="Arial" w:cs="Arial"/>
          <w:bCs/>
          <w:sz w:val="22"/>
          <w:szCs w:val="22"/>
        </w:rPr>
        <w:t>Orangeville Hydro Limited</w:t>
      </w:r>
    </w:p>
    <w:p w14:paraId="4E51FF31" w14:textId="77777777" w:rsidR="00A9615B" w:rsidRPr="00D57E8C" w:rsidRDefault="00A9615B" w:rsidP="00A9615B">
      <w:pPr>
        <w:pStyle w:val="Default"/>
        <w:jc w:val="right"/>
        <w:rPr>
          <w:rFonts w:ascii="Arial" w:hAnsi="Arial" w:cs="Arial"/>
          <w:sz w:val="22"/>
          <w:szCs w:val="22"/>
        </w:rPr>
      </w:pPr>
      <w:r w:rsidRPr="00D57E8C">
        <w:rPr>
          <w:rFonts w:ascii="Arial" w:hAnsi="Arial" w:cs="Arial"/>
          <w:sz w:val="22"/>
          <w:szCs w:val="22"/>
        </w:rPr>
        <w:t>OEB Staff Questions</w:t>
      </w:r>
    </w:p>
    <w:p w14:paraId="3AB7C727" w14:textId="77777777" w:rsidR="00A9615B" w:rsidRPr="00D57E8C" w:rsidRDefault="00A9615B" w:rsidP="00A9615B">
      <w:pPr>
        <w:pStyle w:val="Default"/>
        <w:jc w:val="right"/>
        <w:rPr>
          <w:rFonts w:ascii="Arial" w:hAnsi="Arial" w:cs="Arial"/>
          <w:sz w:val="22"/>
          <w:szCs w:val="22"/>
        </w:rPr>
      </w:pPr>
      <w:r>
        <w:rPr>
          <w:rFonts w:ascii="Arial" w:hAnsi="Arial" w:cs="Arial"/>
          <w:sz w:val="22"/>
          <w:szCs w:val="22"/>
        </w:rPr>
        <w:t>EB-2021</w:t>
      </w:r>
      <w:r w:rsidRPr="00D57E8C">
        <w:rPr>
          <w:rFonts w:ascii="Arial" w:hAnsi="Arial" w:cs="Arial"/>
          <w:sz w:val="22"/>
          <w:szCs w:val="22"/>
        </w:rPr>
        <w:t>-</w:t>
      </w:r>
      <w:r>
        <w:rPr>
          <w:rFonts w:ascii="Arial" w:hAnsi="Arial" w:cs="Arial"/>
          <w:sz w:val="22"/>
          <w:szCs w:val="22"/>
        </w:rPr>
        <w:t>0049</w:t>
      </w:r>
    </w:p>
    <w:p w14:paraId="37600088" w14:textId="77777777" w:rsidR="00A9615B" w:rsidRPr="00D57E8C" w:rsidRDefault="00A9615B" w:rsidP="00A9615B">
      <w:pPr>
        <w:pStyle w:val="Default"/>
        <w:rPr>
          <w:rFonts w:ascii="Arial" w:hAnsi="Arial" w:cs="Arial"/>
          <w:sz w:val="22"/>
          <w:szCs w:val="22"/>
        </w:rPr>
      </w:pPr>
    </w:p>
    <w:p w14:paraId="79012151" w14:textId="2C54E939" w:rsidR="00A9615B" w:rsidRDefault="00A9615B" w:rsidP="00A9615B">
      <w:pPr>
        <w:pStyle w:val="Default"/>
        <w:jc w:val="center"/>
        <w:rPr>
          <w:rFonts w:ascii="Arial" w:hAnsi="Arial" w:cs="Arial"/>
          <w:b/>
          <w:bCs/>
          <w:sz w:val="28"/>
          <w:szCs w:val="28"/>
        </w:rPr>
      </w:pPr>
      <w:r>
        <w:rPr>
          <w:rFonts w:ascii="Arial" w:hAnsi="Arial" w:cs="Arial"/>
          <w:b/>
          <w:bCs/>
          <w:sz w:val="28"/>
          <w:szCs w:val="28"/>
        </w:rPr>
        <w:t>Orangeville Hydro Limited</w:t>
      </w:r>
    </w:p>
    <w:p w14:paraId="5083F40A" w14:textId="4906D629" w:rsidR="00166A7A" w:rsidRPr="00166A7A" w:rsidRDefault="00166A7A" w:rsidP="00166A7A">
      <w:pPr>
        <w:spacing w:after="0" w:line="276" w:lineRule="auto"/>
        <w:contextualSpacing/>
        <w:jc w:val="center"/>
        <w:rPr>
          <w:rFonts w:ascii="Arial" w:hAnsi="Arial" w:cs="Arial"/>
          <w:b/>
          <w:bCs/>
          <w:color w:val="000000" w:themeColor="text1"/>
          <w:sz w:val="28"/>
          <w:szCs w:val="28"/>
        </w:rPr>
      </w:pPr>
      <w:r w:rsidRPr="00166A7A">
        <w:rPr>
          <w:rFonts w:ascii="Arial" w:hAnsi="Arial" w:cs="Arial"/>
          <w:b/>
          <w:bCs/>
          <w:color w:val="000000" w:themeColor="text1"/>
          <w:sz w:val="28"/>
          <w:szCs w:val="28"/>
        </w:rPr>
        <w:t>2022-2026 Distribution System Plan</w:t>
      </w:r>
    </w:p>
    <w:p w14:paraId="3B681E4E" w14:textId="77777777" w:rsidR="00A9615B" w:rsidRDefault="00A9615B" w:rsidP="00A9615B">
      <w:pPr>
        <w:pStyle w:val="Default"/>
        <w:jc w:val="center"/>
        <w:rPr>
          <w:rFonts w:ascii="Arial" w:hAnsi="Arial" w:cs="Arial"/>
          <w:b/>
          <w:bCs/>
          <w:sz w:val="28"/>
          <w:szCs w:val="28"/>
        </w:rPr>
      </w:pPr>
      <w:r>
        <w:rPr>
          <w:rFonts w:ascii="Arial" w:hAnsi="Arial" w:cs="Arial"/>
          <w:b/>
          <w:bCs/>
          <w:sz w:val="28"/>
          <w:szCs w:val="28"/>
        </w:rPr>
        <w:t>EB-2021</w:t>
      </w:r>
      <w:r w:rsidRPr="00D57E8C">
        <w:rPr>
          <w:rFonts w:ascii="Arial" w:hAnsi="Arial" w:cs="Arial"/>
          <w:b/>
          <w:bCs/>
          <w:sz w:val="28"/>
          <w:szCs w:val="28"/>
        </w:rPr>
        <w:t>-</w:t>
      </w:r>
      <w:r>
        <w:rPr>
          <w:rFonts w:ascii="Arial" w:hAnsi="Arial" w:cs="Arial"/>
          <w:b/>
          <w:bCs/>
          <w:sz w:val="28"/>
          <w:szCs w:val="28"/>
        </w:rPr>
        <w:t>0049</w:t>
      </w:r>
    </w:p>
    <w:p w14:paraId="245F762C" w14:textId="77777777" w:rsidR="00A9615B" w:rsidRDefault="00A9615B" w:rsidP="00A9615B">
      <w:pPr>
        <w:spacing w:after="0" w:line="240" w:lineRule="auto"/>
        <w:rPr>
          <w:rFonts w:ascii="Arial" w:eastAsia="Calibri" w:hAnsi="Arial" w:cs="Arial"/>
        </w:rPr>
      </w:pPr>
    </w:p>
    <w:p w14:paraId="7D4535AC" w14:textId="03E49DC9" w:rsidR="00A9615B" w:rsidRPr="00E86F26" w:rsidRDefault="00A9615B" w:rsidP="00A9615B">
      <w:pPr>
        <w:autoSpaceDE w:val="0"/>
        <w:autoSpaceDN w:val="0"/>
        <w:adjustRightInd w:val="0"/>
        <w:spacing w:line="240" w:lineRule="auto"/>
        <w:rPr>
          <w:rFonts w:ascii="Arial" w:eastAsia="Calibri" w:hAnsi="Arial" w:cs="Arial"/>
          <w:sz w:val="24"/>
          <w:szCs w:val="24"/>
        </w:rPr>
      </w:pPr>
      <w:bookmarkStart w:id="0" w:name="_Hlk55806661"/>
      <w:r w:rsidRPr="00E86F26">
        <w:rPr>
          <w:rFonts w:ascii="Arial" w:eastAsia="Calibri" w:hAnsi="Arial" w:cs="Arial"/>
          <w:sz w:val="24"/>
          <w:szCs w:val="24"/>
        </w:rPr>
        <w:t>Please note,</w:t>
      </w:r>
      <w:r>
        <w:rPr>
          <w:rFonts w:ascii="Arial" w:eastAsia="Calibri" w:hAnsi="Arial" w:cs="Arial"/>
          <w:sz w:val="24"/>
          <w:szCs w:val="24"/>
        </w:rPr>
        <w:t xml:space="preserve"> Orangeville Hydro Limited (Orangeville Hydro)</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4FFB7B21" w14:textId="32D715F9" w:rsidR="00422D4A" w:rsidRPr="009847C7" w:rsidRDefault="00166A7A" w:rsidP="009847C7">
      <w:pPr>
        <w:spacing w:after="240" w:line="276" w:lineRule="auto"/>
        <w:rPr>
          <w:rFonts w:ascii="Arial" w:hAnsi="Arial" w:cs="Arial"/>
          <w:sz w:val="24"/>
          <w:szCs w:val="24"/>
        </w:rPr>
      </w:pPr>
      <w:r w:rsidRPr="00A87313">
        <w:rPr>
          <w:rFonts w:ascii="Arial" w:hAnsi="Arial" w:cs="Arial"/>
          <w:sz w:val="24"/>
          <w:szCs w:val="24"/>
        </w:rPr>
        <w:t xml:space="preserve">Thank you for submitting </w:t>
      </w:r>
      <w:r>
        <w:rPr>
          <w:rFonts w:ascii="Arial" w:hAnsi="Arial" w:cs="Arial"/>
          <w:sz w:val="24"/>
          <w:szCs w:val="24"/>
        </w:rPr>
        <w:t>Orangeville Hydro’s</w:t>
      </w:r>
      <w:r w:rsidRPr="00A87313">
        <w:rPr>
          <w:rFonts w:ascii="Arial" w:hAnsi="Arial" w:cs="Arial"/>
          <w:sz w:val="24"/>
          <w:szCs w:val="24"/>
        </w:rPr>
        <w:t xml:space="preserve"> 202</w:t>
      </w:r>
      <w:r>
        <w:rPr>
          <w:rFonts w:ascii="Arial" w:hAnsi="Arial" w:cs="Arial"/>
          <w:sz w:val="24"/>
          <w:szCs w:val="24"/>
        </w:rPr>
        <w:t>2</w:t>
      </w:r>
      <w:r w:rsidRPr="00A87313">
        <w:rPr>
          <w:rFonts w:ascii="Arial" w:hAnsi="Arial" w:cs="Arial"/>
          <w:sz w:val="24"/>
          <w:szCs w:val="24"/>
        </w:rPr>
        <w:t>-202</w:t>
      </w:r>
      <w:r>
        <w:rPr>
          <w:rFonts w:ascii="Arial" w:hAnsi="Arial" w:cs="Arial"/>
          <w:sz w:val="24"/>
          <w:szCs w:val="24"/>
        </w:rPr>
        <w:t>6</w:t>
      </w:r>
      <w:r w:rsidRPr="00A87313">
        <w:rPr>
          <w:rFonts w:ascii="Arial" w:hAnsi="Arial" w:cs="Arial"/>
          <w:sz w:val="24"/>
          <w:szCs w:val="24"/>
        </w:rPr>
        <w:t xml:space="preserve"> Distribution System Plan. OEB staff ha</w:t>
      </w:r>
      <w:r>
        <w:rPr>
          <w:rFonts w:ascii="Arial" w:hAnsi="Arial" w:cs="Arial"/>
          <w:sz w:val="24"/>
          <w:szCs w:val="24"/>
        </w:rPr>
        <w:t>s</w:t>
      </w:r>
      <w:r w:rsidRPr="00A87313">
        <w:rPr>
          <w:rFonts w:ascii="Arial" w:hAnsi="Arial" w:cs="Arial"/>
          <w:sz w:val="24"/>
          <w:szCs w:val="24"/>
        </w:rPr>
        <w:t xml:space="preserve"> reviewed the plan and observed the following items that </w:t>
      </w:r>
      <w:r>
        <w:rPr>
          <w:rFonts w:ascii="Arial" w:hAnsi="Arial" w:cs="Arial"/>
          <w:sz w:val="24"/>
          <w:szCs w:val="24"/>
        </w:rPr>
        <w:t>it</w:t>
      </w:r>
      <w:r w:rsidRPr="00A87313">
        <w:rPr>
          <w:rFonts w:ascii="Arial" w:hAnsi="Arial" w:cs="Arial"/>
          <w:sz w:val="24"/>
          <w:szCs w:val="24"/>
        </w:rPr>
        <w:t xml:space="preserve"> </w:t>
      </w:r>
      <w:r>
        <w:rPr>
          <w:rFonts w:ascii="Arial" w:hAnsi="Arial" w:cs="Arial"/>
          <w:sz w:val="24"/>
          <w:szCs w:val="24"/>
        </w:rPr>
        <w:t>seeks</w:t>
      </w:r>
      <w:r w:rsidRPr="00A87313">
        <w:rPr>
          <w:rFonts w:ascii="Arial" w:hAnsi="Arial" w:cs="Arial"/>
          <w:sz w:val="24"/>
          <w:szCs w:val="24"/>
        </w:rPr>
        <w:t xml:space="preserve"> </w:t>
      </w:r>
      <w:r>
        <w:rPr>
          <w:rFonts w:ascii="Arial" w:hAnsi="Arial" w:cs="Arial"/>
          <w:sz w:val="24"/>
          <w:szCs w:val="24"/>
        </w:rPr>
        <w:t>clarity</w:t>
      </w:r>
      <w:r w:rsidRPr="00A87313">
        <w:rPr>
          <w:rFonts w:ascii="Arial" w:hAnsi="Arial" w:cs="Arial"/>
          <w:sz w:val="24"/>
          <w:szCs w:val="24"/>
        </w:rPr>
        <w:t xml:space="preserve"> on.</w:t>
      </w:r>
    </w:p>
    <w:p w14:paraId="56C915F9" w14:textId="7C532CDF" w:rsidR="00991B2C" w:rsidRPr="00041D41" w:rsidRDefault="00041D41" w:rsidP="009847C7">
      <w:pPr>
        <w:spacing w:after="240"/>
        <w:rPr>
          <w:rFonts w:ascii="Arial" w:hAnsi="Arial" w:cs="Arial"/>
          <w:b/>
          <w:sz w:val="24"/>
          <w:szCs w:val="24"/>
        </w:rPr>
      </w:pPr>
      <w:r>
        <w:rPr>
          <w:rFonts w:ascii="Arial" w:hAnsi="Arial" w:cs="Arial"/>
          <w:b/>
          <w:sz w:val="24"/>
          <w:szCs w:val="24"/>
        </w:rPr>
        <w:t xml:space="preserve">OEB Staff-12: </w:t>
      </w:r>
      <w:r w:rsidR="00991B2C" w:rsidRPr="00041D41">
        <w:rPr>
          <w:rFonts w:ascii="Arial" w:hAnsi="Arial" w:cs="Arial"/>
          <w:b/>
          <w:sz w:val="24"/>
          <w:szCs w:val="24"/>
        </w:rPr>
        <w:t>Reliability</w:t>
      </w:r>
    </w:p>
    <w:p w14:paraId="7B5CE31F" w14:textId="471296AB" w:rsidR="00991B2C" w:rsidRDefault="00991B2C" w:rsidP="009847C7">
      <w:pPr>
        <w:spacing w:after="240" w:line="276" w:lineRule="auto"/>
        <w:contextualSpacing/>
        <w:rPr>
          <w:rFonts w:ascii="Arial" w:hAnsi="Arial" w:cs="Arial"/>
          <w:bCs/>
          <w:sz w:val="24"/>
          <w:szCs w:val="24"/>
        </w:rPr>
      </w:pPr>
      <w:r w:rsidRPr="00A87313">
        <w:rPr>
          <w:rFonts w:ascii="Arial" w:hAnsi="Arial" w:cs="Arial"/>
          <w:bCs/>
          <w:sz w:val="24"/>
          <w:szCs w:val="24"/>
        </w:rPr>
        <w:t xml:space="preserve">In Table 2-5 of the DSP, </w:t>
      </w:r>
      <w:r>
        <w:rPr>
          <w:rFonts w:ascii="Arial" w:hAnsi="Arial" w:cs="Arial"/>
          <w:bCs/>
          <w:sz w:val="24"/>
          <w:szCs w:val="24"/>
        </w:rPr>
        <w:t xml:space="preserve">Orangeville Hydro </w:t>
      </w:r>
      <w:r w:rsidRPr="00A87313">
        <w:rPr>
          <w:rFonts w:ascii="Arial" w:hAnsi="Arial" w:cs="Arial"/>
          <w:bCs/>
          <w:sz w:val="24"/>
          <w:szCs w:val="24"/>
        </w:rPr>
        <w:t xml:space="preserve">states its 5-year target for System Average Interruption Duration Index (SAIDI) as </w:t>
      </w:r>
      <w:r>
        <w:rPr>
          <w:rFonts w:ascii="Arial" w:hAnsi="Arial" w:cs="Arial"/>
          <w:bCs/>
          <w:sz w:val="24"/>
          <w:szCs w:val="24"/>
        </w:rPr>
        <w:t>0.55</w:t>
      </w:r>
      <w:r w:rsidRPr="00A87313">
        <w:rPr>
          <w:rFonts w:ascii="Arial" w:hAnsi="Arial" w:cs="Arial"/>
          <w:bCs/>
          <w:sz w:val="24"/>
          <w:szCs w:val="24"/>
        </w:rPr>
        <w:t xml:space="preserve"> and System Average Interruption Frequency Index (SAIFI) as </w:t>
      </w:r>
      <w:r>
        <w:rPr>
          <w:rFonts w:ascii="Arial" w:hAnsi="Arial" w:cs="Arial"/>
          <w:bCs/>
          <w:sz w:val="24"/>
          <w:szCs w:val="24"/>
        </w:rPr>
        <w:t>0.65</w:t>
      </w:r>
      <w:r w:rsidRPr="00A87313">
        <w:rPr>
          <w:rFonts w:ascii="Arial" w:hAnsi="Arial" w:cs="Arial"/>
          <w:bCs/>
          <w:sz w:val="24"/>
          <w:szCs w:val="24"/>
        </w:rPr>
        <w:t>.</w:t>
      </w:r>
    </w:p>
    <w:p w14:paraId="4C9652EF" w14:textId="77777777" w:rsidR="004619C8" w:rsidRDefault="004619C8" w:rsidP="009847C7">
      <w:pPr>
        <w:spacing w:after="240" w:line="276" w:lineRule="auto"/>
        <w:contextualSpacing/>
        <w:rPr>
          <w:rFonts w:ascii="Arial" w:hAnsi="Arial" w:cs="Arial"/>
          <w:bCs/>
          <w:sz w:val="24"/>
          <w:szCs w:val="24"/>
        </w:rPr>
      </w:pPr>
    </w:p>
    <w:p w14:paraId="58F2D0C6" w14:textId="1257FFE9" w:rsidR="00991B2C" w:rsidRDefault="00991B2C" w:rsidP="009847C7">
      <w:pPr>
        <w:spacing w:after="240" w:line="276" w:lineRule="auto"/>
        <w:contextualSpacing/>
        <w:rPr>
          <w:rFonts w:ascii="Arial" w:hAnsi="Arial" w:cs="Arial"/>
          <w:bCs/>
          <w:sz w:val="24"/>
          <w:szCs w:val="24"/>
        </w:rPr>
      </w:pPr>
      <w:r w:rsidRPr="00A87313">
        <w:rPr>
          <w:rFonts w:ascii="Arial" w:hAnsi="Arial" w:cs="Arial"/>
          <w:bCs/>
          <w:sz w:val="24"/>
          <w:szCs w:val="24"/>
        </w:rPr>
        <w:t>From Table 2-</w:t>
      </w:r>
      <w:r>
        <w:rPr>
          <w:rFonts w:ascii="Arial" w:hAnsi="Arial" w:cs="Arial"/>
          <w:bCs/>
          <w:sz w:val="24"/>
          <w:szCs w:val="24"/>
        </w:rPr>
        <w:t>6</w:t>
      </w:r>
      <w:r w:rsidRPr="00A87313">
        <w:rPr>
          <w:rFonts w:ascii="Arial" w:hAnsi="Arial" w:cs="Arial"/>
          <w:bCs/>
          <w:sz w:val="24"/>
          <w:szCs w:val="24"/>
        </w:rPr>
        <w:t xml:space="preserve"> of the DSP, the SAIDI and SAIFI excluding loss of supply and major event days is over the target for </w:t>
      </w:r>
      <w:r>
        <w:rPr>
          <w:rFonts w:ascii="Arial" w:hAnsi="Arial" w:cs="Arial"/>
          <w:bCs/>
          <w:sz w:val="24"/>
          <w:szCs w:val="24"/>
        </w:rPr>
        <w:t>2016</w:t>
      </w:r>
      <w:r w:rsidRPr="00A87313">
        <w:rPr>
          <w:rFonts w:ascii="Arial" w:hAnsi="Arial" w:cs="Arial"/>
          <w:bCs/>
          <w:sz w:val="24"/>
          <w:szCs w:val="24"/>
        </w:rPr>
        <w:t xml:space="preserve"> and 2020. </w:t>
      </w:r>
    </w:p>
    <w:p w14:paraId="5501550D" w14:textId="77777777" w:rsidR="00C80F0F" w:rsidRDefault="00C80F0F" w:rsidP="009847C7">
      <w:pPr>
        <w:spacing w:after="240" w:line="276" w:lineRule="auto"/>
        <w:contextualSpacing/>
        <w:rPr>
          <w:rFonts w:ascii="Arial" w:hAnsi="Arial" w:cs="Arial"/>
          <w:bCs/>
          <w:sz w:val="24"/>
          <w:szCs w:val="24"/>
        </w:rPr>
      </w:pPr>
    </w:p>
    <w:p w14:paraId="182D6317" w14:textId="77777777" w:rsidR="00991B2C" w:rsidRPr="00A87313" w:rsidRDefault="00991B2C" w:rsidP="009847C7">
      <w:pPr>
        <w:spacing w:after="240" w:line="276" w:lineRule="auto"/>
        <w:contextualSpacing/>
        <w:rPr>
          <w:rFonts w:ascii="Arial" w:hAnsi="Arial" w:cs="Arial"/>
          <w:bCs/>
          <w:sz w:val="24"/>
          <w:szCs w:val="24"/>
        </w:rPr>
      </w:pPr>
      <w:r w:rsidRPr="00A87313">
        <w:rPr>
          <w:rFonts w:ascii="Arial" w:hAnsi="Arial" w:cs="Arial"/>
          <w:bCs/>
          <w:sz w:val="24"/>
          <w:szCs w:val="24"/>
        </w:rPr>
        <w:t>From Table 2-</w:t>
      </w:r>
      <w:r>
        <w:rPr>
          <w:rFonts w:ascii="Arial" w:hAnsi="Arial" w:cs="Arial"/>
          <w:bCs/>
          <w:sz w:val="24"/>
          <w:szCs w:val="24"/>
        </w:rPr>
        <w:t>10 and Table 2-11</w:t>
      </w:r>
      <w:r w:rsidRPr="00A87313">
        <w:rPr>
          <w:rFonts w:ascii="Arial" w:hAnsi="Arial" w:cs="Arial"/>
          <w:bCs/>
          <w:sz w:val="24"/>
          <w:szCs w:val="24"/>
        </w:rPr>
        <w:t xml:space="preserve"> of the DSP, </w:t>
      </w:r>
      <w:r>
        <w:rPr>
          <w:rFonts w:ascii="Arial" w:hAnsi="Arial" w:cs="Arial"/>
          <w:bCs/>
          <w:sz w:val="24"/>
          <w:szCs w:val="24"/>
        </w:rPr>
        <w:t>the main contributors for customers interruptions and customer minute interruptions are: defective equipment, loss of supply and foreign interference.</w:t>
      </w:r>
    </w:p>
    <w:p w14:paraId="2F5633A8" w14:textId="4535F630" w:rsidR="00991B2C" w:rsidRDefault="00991B2C" w:rsidP="00962FA0">
      <w:pPr>
        <w:pStyle w:val="ListParagraph"/>
        <w:widowControl w:val="0"/>
        <w:numPr>
          <w:ilvl w:val="0"/>
          <w:numId w:val="1"/>
        </w:numPr>
        <w:spacing w:afterLines="160" w:after="384" w:line="276" w:lineRule="auto"/>
        <w:rPr>
          <w:rFonts w:ascii="Arial" w:hAnsi="Arial" w:cs="Arial"/>
          <w:sz w:val="24"/>
          <w:szCs w:val="24"/>
        </w:rPr>
      </w:pPr>
      <w:r w:rsidRPr="00067DA4">
        <w:rPr>
          <w:rFonts w:ascii="Arial" w:hAnsi="Arial" w:cs="Arial"/>
          <w:sz w:val="24"/>
          <w:szCs w:val="24"/>
        </w:rPr>
        <w:t xml:space="preserve">What measures is </w:t>
      </w:r>
      <w:r w:rsidR="00D3578A">
        <w:rPr>
          <w:rFonts w:ascii="Arial" w:hAnsi="Arial" w:cs="Arial"/>
          <w:sz w:val="24"/>
          <w:szCs w:val="24"/>
        </w:rPr>
        <w:t>Orangeville Hydro</w:t>
      </w:r>
      <w:r w:rsidRPr="00067DA4">
        <w:rPr>
          <w:rFonts w:ascii="Arial" w:hAnsi="Arial" w:cs="Arial"/>
          <w:sz w:val="24"/>
          <w:szCs w:val="24"/>
        </w:rPr>
        <w:t xml:space="preserve"> taking to maintain and/or reduce SAIDI and SAIFI values for the forecast period?</w:t>
      </w:r>
    </w:p>
    <w:p w14:paraId="2B5983C0" w14:textId="5114AA43" w:rsidR="00010572" w:rsidRPr="00950D4D" w:rsidRDefault="007724E5" w:rsidP="00A24EF5">
      <w:pPr>
        <w:widowControl w:val="0"/>
        <w:spacing w:after="0" w:line="240" w:lineRule="auto"/>
        <w:rPr>
          <w:rFonts w:ascii="Arial" w:hAnsi="Arial" w:cs="Arial"/>
          <w:color w:val="0070C0"/>
          <w:sz w:val="24"/>
          <w:szCs w:val="24"/>
          <w:u w:val="single"/>
        </w:rPr>
      </w:pPr>
      <w:r w:rsidRPr="00950D4D">
        <w:rPr>
          <w:rFonts w:ascii="Arial" w:hAnsi="Arial" w:cs="Arial"/>
          <w:color w:val="0070C0"/>
          <w:sz w:val="24"/>
          <w:szCs w:val="24"/>
          <w:u w:val="single"/>
        </w:rPr>
        <w:t>Response</w:t>
      </w:r>
    </w:p>
    <w:p w14:paraId="1B1F086F" w14:textId="36E51CB8" w:rsidR="006D6568" w:rsidRPr="00950D4D" w:rsidRDefault="006D6568" w:rsidP="00A24EF5">
      <w:pPr>
        <w:widowControl w:val="0"/>
        <w:spacing w:after="0" w:line="240" w:lineRule="auto"/>
        <w:rPr>
          <w:rFonts w:ascii="Arial" w:hAnsi="Arial" w:cs="Arial"/>
          <w:color w:val="0070C0"/>
        </w:rPr>
      </w:pPr>
      <w:r w:rsidRPr="00950D4D">
        <w:rPr>
          <w:rFonts w:ascii="Arial" w:hAnsi="Arial" w:cs="Arial"/>
          <w:color w:val="0070C0"/>
          <w:sz w:val="24"/>
          <w:szCs w:val="24"/>
        </w:rPr>
        <w:t xml:space="preserve">As per 2.3.1.3.3 Performance Trend in the </w:t>
      </w:r>
      <w:r w:rsidR="007724E5" w:rsidRPr="00950D4D">
        <w:rPr>
          <w:rFonts w:ascii="Arial" w:hAnsi="Arial" w:cs="Arial"/>
          <w:color w:val="0070C0"/>
          <w:sz w:val="24"/>
          <w:szCs w:val="24"/>
        </w:rPr>
        <w:t xml:space="preserve">DSP, </w:t>
      </w:r>
      <w:r w:rsidR="0094604B" w:rsidRPr="00950D4D">
        <w:rPr>
          <w:rFonts w:ascii="Arial" w:hAnsi="Arial" w:cs="Arial"/>
          <w:color w:val="0070C0"/>
          <w:sz w:val="24"/>
          <w:szCs w:val="24"/>
        </w:rPr>
        <w:t>Orangeville Hydro has implemented the following measures to maintain the SAIDI and SAIFI values for the forecast period:</w:t>
      </w:r>
    </w:p>
    <w:p w14:paraId="1242E5EB" w14:textId="2B7B3360" w:rsidR="006D6568" w:rsidRPr="00950D4D" w:rsidRDefault="006D6568" w:rsidP="00A24EF5">
      <w:pPr>
        <w:widowControl w:val="0"/>
        <w:spacing w:after="0" w:line="240" w:lineRule="auto"/>
        <w:rPr>
          <w:rFonts w:ascii="Arial" w:hAnsi="Arial" w:cs="Arial"/>
          <w:color w:val="0070C0"/>
          <w:sz w:val="24"/>
          <w:szCs w:val="24"/>
        </w:rPr>
      </w:pPr>
    </w:p>
    <w:p w14:paraId="42B19CC2" w14:textId="77777777" w:rsidR="006D6568" w:rsidRPr="00950D4D" w:rsidRDefault="006D6568" w:rsidP="006D6568">
      <w:pPr>
        <w:pStyle w:val="ListParagraph"/>
        <w:widowControl w:val="0"/>
        <w:numPr>
          <w:ilvl w:val="0"/>
          <w:numId w:val="15"/>
        </w:numPr>
        <w:spacing w:after="0" w:line="240" w:lineRule="auto"/>
        <w:rPr>
          <w:rFonts w:ascii="Arial" w:hAnsi="Arial" w:cs="Arial"/>
          <w:color w:val="0070C0"/>
          <w:sz w:val="24"/>
          <w:szCs w:val="24"/>
        </w:rPr>
      </w:pPr>
      <w:r w:rsidRPr="00950D4D">
        <w:rPr>
          <w:rFonts w:ascii="Arial" w:hAnsi="Arial" w:cs="Arial"/>
          <w:color w:val="0070C0"/>
          <w:sz w:val="24"/>
          <w:szCs w:val="24"/>
        </w:rPr>
        <w:t>Planned renewal of end-of-life assets such as poles and cables.</w:t>
      </w:r>
    </w:p>
    <w:p w14:paraId="32D79C23" w14:textId="436A8DF0" w:rsidR="006D6568" w:rsidRPr="00950D4D" w:rsidRDefault="006D6568" w:rsidP="006D6568">
      <w:pPr>
        <w:pStyle w:val="ListParagraph"/>
        <w:widowControl w:val="0"/>
        <w:numPr>
          <w:ilvl w:val="0"/>
          <w:numId w:val="15"/>
        </w:numPr>
        <w:spacing w:after="0" w:line="240" w:lineRule="auto"/>
        <w:rPr>
          <w:rFonts w:ascii="Arial" w:hAnsi="Arial" w:cs="Arial"/>
          <w:color w:val="0070C0"/>
          <w:sz w:val="24"/>
          <w:szCs w:val="24"/>
        </w:rPr>
      </w:pPr>
      <w:r w:rsidRPr="00950D4D">
        <w:rPr>
          <w:rFonts w:ascii="Arial" w:hAnsi="Arial" w:cs="Arial"/>
          <w:color w:val="0070C0"/>
          <w:sz w:val="24"/>
          <w:szCs w:val="24"/>
        </w:rPr>
        <w:t>Proactive vegetation management.</w:t>
      </w:r>
    </w:p>
    <w:p w14:paraId="148DC681" w14:textId="55B91D20" w:rsidR="006D6568" w:rsidRPr="00950D4D" w:rsidRDefault="006D6568" w:rsidP="006D6568">
      <w:pPr>
        <w:pStyle w:val="ListParagraph"/>
        <w:widowControl w:val="0"/>
        <w:numPr>
          <w:ilvl w:val="0"/>
          <w:numId w:val="15"/>
        </w:numPr>
        <w:spacing w:after="0" w:line="240" w:lineRule="auto"/>
        <w:rPr>
          <w:rFonts w:ascii="Arial" w:hAnsi="Arial" w:cs="Arial"/>
          <w:color w:val="0070C0"/>
          <w:sz w:val="24"/>
          <w:szCs w:val="24"/>
        </w:rPr>
      </w:pPr>
      <w:r w:rsidRPr="00950D4D">
        <w:rPr>
          <w:rFonts w:ascii="Arial" w:hAnsi="Arial" w:cs="Arial"/>
          <w:color w:val="0070C0"/>
          <w:sz w:val="24"/>
          <w:szCs w:val="24"/>
        </w:rPr>
        <w:t>Inspection of the plant to identify potential problems.</w:t>
      </w:r>
    </w:p>
    <w:p w14:paraId="1E0509E6" w14:textId="327E65D9" w:rsidR="006D6568" w:rsidRPr="00950D4D" w:rsidRDefault="006D6568" w:rsidP="006D6568">
      <w:pPr>
        <w:pStyle w:val="ListParagraph"/>
        <w:widowControl w:val="0"/>
        <w:numPr>
          <w:ilvl w:val="0"/>
          <w:numId w:val="15"/>
        </w:numPr>
        <w:spacing w:after="0" w:line="240" w:lineRule="auto"/>
        <w:rPr>
          <w:rFonts w:ascii="Arial" w:hAnsi="Arial" w:cs="Arial"/>
          <w:color w:val="0070C0"/>
          <w:sz w:val="24"/>
          <w:szCs w:val="24"/>
        </w:rPr>
      </w:pPr>
      <w:r w:rsidRPr="00950D4D">
        <w:rPr>
          <w:rFonts w:ascii="Arial" w:hAnsi="Arial" w:cs="Arial"/>
          <w:color w:val="0070C0"/>
          <w:sz w:val="24"/>
          <w:szCs w:val="24"/>
        </w:rPr>
        <w:t>Testing of wood poles</w:t>
      </w:r>
      <w:r w:rsidR="0087628F">
        <w:rPr>
          <w:rFonts w:ascii="Arial" w:hAnsi="Arial" w:cs="Arial"/>
          <w:color w:val="0070C0"/>
          <w:sz w:val="24"/>
          <w:szCs w:val="24"/>
        </w:rPr>
        <w:t xml:space="preserve"> with a resi</w:t>
      </w:r>
      <w:r w:rsidR="00A632F6">
        <w:rPr>
          <w:rFonts w:ascii="Arial" w:hAnsi="Arial" w:cs="Arial"/>
          <w:color w:val="0070C0"/>
          <w:sz w:val="24"/>
          <w:szCs w:val="24"/>
        </w:rPr>
        <w:t>s</w:t>
      </w:r>
      <w:r w:rsidR="0087628F">
        <w:rPr>
          <w:rFonts w:ascii="Arial" w:hAnsi="Arial" w:cs="Arial"/>
          <w:color w:val="0070C0"/>
          <w:sz w:val="24"/>
          <w:szCs w:val="24"/>
        </w:rPr>
        <w:t>tograph</w:t>
      </w:r>
    </w:p>
    <w:p w14:paraId="306EBCE6" w14:textId="7069EAAA" w:rsidR="006D6568" w:rsidRPr="00950D4D" w:rsidRDefault="006D6568" w:rsidP="006D6568">
      <w:pPr>
        <w:pStyle w:val="ListParagraph"/>
        <w:widowControl w:val="0"/>
        <w:numPr>
          <w:ilvl w:val="0"/>
          <w:numId w:val="15"/>
        </w:numPr>
        <w:spacing w:after="0" w:line="240" w:lineRule="auto"/>
        <w:rPr>
          <w:rFonts w:ascii="Arial" w:hAnsi="Arial" w:cs="Arial"/>
          <w:color w:val="0070C0"/>
          <w:sz w:val="24"/>
          <w:szCs w:val="24"/>
        </w:rPr>
      </w:pPr>
      <w:r w:rsidRPr="00950D4D">
        <w:rPr>
          <w:rFonts w:ascii="Arial" w:hAnsi="Arial" w:cs="Arial"/>
          <w:color w:val="0070C0"/>
          <w:sz w:val="24"/>
          <w:szCs w:val="24"/>
        </w:rPr>
        <w:t>Design and construction of distribution circuits to meet CSA-Heavy standards</w:t>
      </w:r>
    </w:p>
    <w:p w14:paraId="2A5C6DCD" w14:textId="14DBABE4" w:rsidR="0094604B" w:rsidRPr="00950D4D" w:rsidRDefault="0094604B" w:rsidP="0094604B">
      <w:pPr>
        <w:widowControl w:val="0"/>
        <w:spacing w:after="0" w:line="240" w:lineRule="auto"/>
        <w:rPr>
          <w:rFonts w:ascii="Arial" w:hAnsi="Arial" w:cs="Arial"/>
          <w:color w:val="0070C0"/>
          <w:sz w:val="24"/>
          <w:szCs w:val="24"/>
        </w:rPr>
      </w:pPr>
    </w:p>
    <w:p w14:paraId="4A5E186D" w14:textId="0198B3EB" w:rsidR="0094604B" w:rsidRPr="00950D4D" w:rsidRDefault="0094604B" w:rsidP="0094604B">
      <w:pPr>
        <w:widowControl w:val="0"/>
        <w:spacing w:after="0" w:line="240" w:lineRule="auto"/>
        <w:rPr>
          <w:rFonts w:ascii="Arial" w:hAnsi="Arial" w:cs="Arial"/>
          <w:color w:val="0070C0"/>
          <w:sz w:val="24"/>
          <w:szCs w:val="24"/>
        </w:rPr>
      </w:pPr>
      <w:r w:rsidRPr="00950D4D">
        <w:rPr>
          <w:rFonts w:ascii="Arial" w:hAnsi="Arial" w:cs="Arial"/>
          <w:color w:val="0070C0"/>
          <w:sz w:val="24"/>
          <w:szCs w:val="24"/>
        </w:rPr>
        <w:t xml:space="preserve">These activities and measures are explained in further detail within Appendix D of the DSP – OHL’s Distribution Maintenance Program. </w:t>
      </w:r>
      <w:r w:rsidR="007724E5" w:rsidRPr="00950D4D">
        <w:rPr>
          <w:rFonts w:ascii="Arial" w:hAnsi="Arial" w:cs="Arial"/>
          <w:color w:val="0070C0"/>
          <w:sz w:val="24"/>
          <w:szCs w:val="24"/>
        </w:rPr>
        <w:t xml:space="preserve">Also, </w:t>
      </w:r>
      <w:r w:rsidR="00D6241A" w:rsidRPr="00950D4D">
        <w:rPr>
          <w:rFonts w:ascii="Arial" w:hAnsi="Arial" w:cs="Arial"/>
          <w:color w:val="0070C0"/>
          <w:sz w:val="24"/>
          <w:szCs w:val="24"/>
        </w:rPr>
        <w:t xml:space="preserve">examples of detailed measures taken are described in </w:t>
      </w:r>
      <w:r w:rsidR="007724E5" w:rsidRPr="00950D4D">
        <w:rPr>
          <w:rFonts w:ascii="Arial" w:hAnsi="Arial" w:cs="Arial"/>
          <w:color w:val="0070C0"/>
          <w:sz w:val="24"/>
          <w:szCs w:val="24"/>
        </w:rPr>
        <w:t xml:space="preserve">the response to </w:t>
      </w:r>
      <w:r w:rsidR="00D6241A" w:rsidRPr="00950D4D">
        <w:rPr>
          <w:rFonts w:ascii="Arial" w:hAnsi="Arial" w:cs="Arial"/>
          <w:color w:val="0070C0"/>
          <w:sz w:val="24"/>
          <w:szCs w:val="24"/>
        </w:rPr>
        <w:t xml:space="preserve">OEB Staff-12 b) &amp; d). </w:t>
      </w:r>
    </w:p>
    <w:p w14:paraId="47A51428" w14:textId="23031E05" w:rsidR="006D6568" w:rsidRDefault="006D6568" w:rsidP="00A24EF5">
      <w:pPr>
        <w:widowControl w:val="0"/>
        <w:spacing w:after="0" w:line="240" w:lineRule="auto"/>
        <w:rPr>
          <w:color w:val="000000" w:themeColor="text1"/>
        </w:rPr>
      </w:pPr>
    </w:p>
    <w:p w14:paraId="19088615" w14:textId="125D0468" w:rsidR="00991B2C" w:rsidRDefault="00991B2C" w:rsidP="00962FA0">
      <w:pPr>
        <w:pStyle w:val="ListParagraph"/>
        <w:widowControl w:val="0"/>
        <w:numPr>
          <w:ilvl w:val="0"/>
          <w:numId w:val="1"/>
        </w:numPr>
        <w:spacing w:afterLines="160" w:after="384" w:line="276" w:lineRule="auto"/>
        <w:rPr>
          <w:rFonts w:ascii="Arial" w:hAnsi="Arial" w:cs="Arial"/>
          <w:sz w:val="24"/>
          <w:szCs w:val="24"/>
        </w:rPr>
      </w:pPr>
      <w:r w:rsidRPr="00067DA4">
        <w:rPr>
          <w:rFonts w:ascii="Arial" w:hAnsi="Arial" w:cs="Arial"/>
          <w:sz w:val="24"/>
          <w:szCs w:val="24"/>
        </w:rPr>
        <w:t xml:space="preserve">What action is </w:t>
      </w:r>
      <w:r w:rsidR="00D3578A">
        <w:rPr>
          <w:rFonts w:ascii="Arial" w:hAnsi="Arial" w:cs="Arial"/>
          <w:sz w:val="24"/>
          <w:szCs w:val="24"/>
        </w:rPr>
        <w:t>Orangeville Hydro</w:t>
      </w:r>
      <w:r w:rsidRPr="00067DA4">
        <w:rPr>
          <w:rFonts w:ascii="Arial" w:hAnsi="Arial" w:cs="Arial"/>
          <w:sz w:val="24"/>
          <w:szCs w:val="24"/>
        </w:rPr>
        <w:t xml:space="preserve"> taking to reduce the impact of a defective equipment outages on customers?</w:t>
      </w:r>
    </w:p>
    <w:p w14:paraId="01DDC0F8" w14:textId="77777777" w:rsidR="007724E5" w:rsidRPr="00950D4D" w:rsidRDefault="007724E5" w:rsidP="00103E28">
      <w:pPr>
        <w:widowControl w:val="0"/>
        <w:spacing w:afterLines="160" w:after="384" w:line="276" w:lineRule="auto"/>
        <w:rPr>
          <w:rFonts w:ascii="Arial" w:hAnsi="Arial" w:cs="Arial"/>
          <w:color w:val="0070C0"/>
          <w:sz w:val="24"/>
          <w:szCs w:val="24"/>
          <w:u w:val="single"/>
        </w:rPr>
      </w:pPr>
      <w:r w:rsidRPr="00950D4D">
        <w:rPr>
          <w:rFonts w:ascii="Arial" w:hAnsi="Arial" w:cs="Arial"/>
          <w:color w:val="0070C0"/>
          <w:sz w:val="24"/>
          <w:szCs w:val="24"/>
          <w:u w:val="single"/>
        </w:rPr>
        <w:t>Response</w:t>
      </w:r>
    </w:p>
    <w:p w14:paraId="157ECB46" w14:textId="56FEA3C6" w:rsidR="00103E28" w:rsidRPr="00950D4D" w:rsidRDefault="00103E28" w:rsidP="00103E28">
      <w:pPr>
        <w:widowControl w:val="0"/>
        <w:spacing w:afterLines="160" w:after="384" w:line="276" w:lineRule="auto"/>
        <w:rPr>
          <w:rFonts w:ascii="Arial" w:hAnsi="Arial" w:cs="Arial"/>
          <w:color w:val="0070C0"/>
          <w:sz w:val="24"/>
          <w:szCs w:val="24"/>
        </w:rPr>
      </w:pPr>
      <w:r w:rsidRPr="00950D4D">
        <w:rPr>
          <w:rFonts w:ascii="Arial" w:hAnsi="Arial" w:cs="Arial"/>
          <w:color w:val="0070C0"/>
          <w:sz w:val="24"/>
          <w:szCs w:val="24"/>
        </w:rPr>
        <w:t>The Defective Equipment Cause Code has six Sub-Cause Codes:</w:t>
      </w:r>
    </w:p>
    <w:p w14:paraId="12ACF64B" w14:textId="77777777" w:rsidR="00103E28" w:rsidRPr="00950D4D" w:rsidRDefault="00103E28" w:rsidP="00103E28">
      <w:pPr>
        <w:pStyle w:val="ListParagraph"/>
        <w:widowControl w:val="0"/>
        <w:numPr>
          <w:ilvl w:val="0"/>
          <w:numId w:val="21"/>
        </w:numPr>
        <w:spacing w:afterLines="160" w:after="384" w:line="276" w:lineRule="auto"/>
        <w:rPr>
          <w:rFonts w:ascii="Arial" w:hAnsi="Arial" w:cs="Arial"/>
          <w:color w:val="0070C0"/>
          <w:sz w:val="24"/>
          <w:szCs w:val="24"/>
        </w:rPr>
      </w:pPr>
      <w:r w:rsidRPr="00950D4D">
        <w:rPr>
          <w:rFonts w:ascii="Arial" w:hAnsi="Arial" w:cs="Arial"/>
          <w:color w:val="0070C0"/>
          <w:sz w:val="24"/>
          <w:szCs w:val="24"/>
        </w:rPr>
        <w:t>Electrical Failure</w:t>
      </w:r>
    </w:p>
    <w:p w14:paraId="1071486E" w14:textId="77777777" w:rsidR="00103E28" w:rsidRPr="00950D4D" w:rsidRDefault="00103E28" w:rsidP="00103E28">
      <w:pPr>
        <w:pStyle w:val="ListParagraph"/>
        <w:widowControl w:val="0"/>
        <w:numPr>
          <w:ilvl w:val="0"/>
          <w:numId w:val="21"/>
        </w:numPr>
        <w:spacing w:afterLines="160" w:after="384" w:line="276" w:lineRule="auto"/>
        <w:rPr>
          <w:rFonts w:ascii="Arial" w:hAnsi="Arial" w:cs="Arial"/>
          <w:color w:val="0070C0"/>
          <w:sz w:val="24"/>
          <w:szCs w:val="24"/>
        </w:rPr>
      </w:pPr>
      <w:r w:rsidRPr="00950D4D">
        <w:rPr>
          <w:rFonts w:ascii="Arial" w:hAnsi="Arial" w:cs="Arial"/>
          <w:color w:val="0070C0"/>
          <w:sz w:val="24"/>
          <w:szCs w:val="24"/>
        </w:rPr>
        <w:t>Mechanical Failure</w:t>
      </w:r>
    </w:p>
    <w:p w14:paraId="64F46BBE" w14:textId="77777777" w:rsidR="00103E28" w:rsidRPr="00950D4D" w:rsidRDefault="00103E28" w:rsidP="00103E28">
      <w:pPr>
        <w:pStyle w:val="ListParagraph"/>
        <w:widowControl w:val="0"/>
        <w:numPr>
          <w:ilvl w:val="0"/>
          <w:numId w:val="21"/>
        </w:numPr>
        <w:spacing w:afterLines="160" w:after="384" w:line="276" w:lineRule="auto"/>
        <w:rPr>
          <w:rFonts w:ascii="Arial" w:hAnsi="Arial" w:cs="Arial"/>
          <w:color w:val="0070C0"/>
          <w:sz w:val="24"/>
          <w:szCs w:val="24"/>
        </w:rPr>
      </w:pPr>
      <w:r w:rsidRPr="00950D4D">
        <w:rPr>
          <w:rFonts w:ascii="Arial" w:hAnsi="Arial" w:cs="Arial"/>
          <w:color w:val="0070C0"/>
          <w:sz w:val="24"/>
          <w:szCs w:val="24"/>
        </w:rPr>
        <w:t>Defective Equipment/ Material</w:t>
      </w:r>
    </w:p>
    <w:p w14:paraId="0FD63251" w14:textId="77777777" w:rsidR="00103E28" w:rsidRPr="00950D4D" w:rsidRDefault="00103E28" w:rsidP="00103E28">
      <w:pPr>
        <w:pStyle w:val="ListParagraph"/>
        <w:widowControl w:val="0"/>
        <w:numPr>
          <w:ilvl w:val="0"/>
          <w:numId w:val="21"/>
        </w:numPr>
        <w:spacing w:afterLines="160" w:after="384" w:line="276" w:lineRule="auto"/>
        <w:rPr>
          <w:rFonts w:ascii="Arial" w:hAnsi="Arial" w:cs="Arial"/>
          <w:color w:val="0070C0"/>
          <w:sz w:val="24"/>
          <w:szCs w:val="24"/>
        </w:rPr>
      </w:pPr>
      <w:r w:rsidRPr="00950D4D">
        <w:rPr>
          <w:rFonts w:ascii="Arial" w:hAnsi="Arial" w:cs="Arial"/>
          <w:color w:val="0070C0"/>
          <w:sz w:val="24"/>
          <w:szCs w:val="24"/>
        </w:rPr>
        <w:t>Corrosion</w:t>
      </w:r>
    </w:p>
    <w:p w14:paraId="2754FC2F" w14:textId="77777777" w:rsidR="00103E28" w:rsidRPr="00950D4D" w:rsidRDefault="00103E28" w:rsidP="00103E28">
      <w:pPr>
        <w:pStyle w:val="ListParagraph"/>
        <w:widowControl w:val="0"/>
        <w:numPr>
          <w:ilvl w:val="0"/>
          <w:numId w:val="21"/>
        </w:numPr>
        <w:spacing w:afterLines="160" w:after="384" w:line="276" w:lineRule="auto"/>
        <w:rPr>
          <w:rFonts w:ascii="Arial" w:hAnsi="Arial" w:cs="Arial"/>
          <w:color w:val="0070C0"/>
          <w:sz w:val="24"/>
          <w:szCs w:val="24"/>
        </w:rPr>
      </w:pPr>
      <w:r w:rsidRPr="00950D4D">
        <w:rPr>
          <w:rFonts w:ascii="Arial" w:hAnsi="Arial" w:cs="Arial"/>
          <w:color w:val="0070C0"/>
          <w:sz w:val="24"/>
          <w:szCs w:val="24"/>
        </w:rPr>
        <w:t>Moisture Ingress</w:t>
      </w:r>
    </w:p>
    <w:p w14:paraId="43724DEB" w14:textId="025B57BE" w:rsidR="00103E28" w:rsidRPr="00950D4D" w:rsidRDefault="00103E28" w:rsidP="00103E28">
      <w:pPr>
        <w:pStyle w:val="ListParagraph"/>
        <w:widowControl w:val="0"/>
        <w:numPr>
          <w:ilvl w:val="0"/>
          <w:numId w:val="21"/>
        </w:numPr>
        <w:spacing w:afterLines="160" w:after="384" w:line="276" w:lineRule="auto"/>
        <w:rPr>
          <w:rFonts w:ascii="Arial" w:hAnsi="Arial" w:cs="Arial"/>
          <w:color w:val="0070C0"/>
          <w:sz w:val="24"/>
          <w:szCs w:val="24"/>
        </w:rPr>
      </w:pPr>
      <w:r w:rsidRPr="00950D4D">
        <w:rPr>
          <w:rFonts w:ascii="Arial" w:hAnsi="Arial" w:cs="Arial"/>
          <w:color w:val="0070C0"/>
          <w:sz w:val="24"/>
          <w:szCs w:val="24"/>
        </w:rPr>
        <w:t>Other Equipment Failure</w:t>
      </w:r>
    </w:p>
    <w:p w14:paraId="28E1E91B" w14:textId="0CF27AD4" w:rsidR="0094604B" w:rsidRPr="00950D4D" w:rsidRDefault="0094604B" w:rsidP="0094604B">
      <w:pPr>
        <w:widowControl w:val="0"/>
        <w:spacing w:afterLines="160" w:after="384" w:line="276" w:lineRule="auto"/>
        <w:rPr>
          <w:rFonts w:ascii="Arial" w:hAnsi="Arial" w:cs="Arial"/>
          <w:color w:val="0070C0"/>
          <w:sz w:val="24"/>
          <w:szCs w:val="24"/>
        </w:rPr>
      </w:pPr>
      <w:r w:rsidRPr="00950D4D">
        <w:rPr>
          <w:rFonts w:ascii="Arial" w:hAnsi="Arial" w:cs="Arial"/>
          <w:color w:val="0070C0"/>
          <w:sz w:val="24"/>
          <w:szCs w:val="24"/>
        </w:rPr>
        <w:t>Orangeville Hydro is taking a variety of actions to reduce the impact of defective equipment outages on customers:</w:t>
      </w:r>
    </w:p>
    <w:p w14:paraId="58B3AFE7" w14:textId="70D57893" w:rsidR="0094604B" w:rsidRPr="00950D4D" w:rsidRDefault="0094604B" w:rsidP="0094604B">
      <w:pPr>
        <w:pStyle w:val="ListParagraph"/>
        <w:widowControl w:val="0"/>
        <w:numPr>
          <w:ilvl w:val="0"/>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 xml:space="preserve">To reduce the </w:t>
      </w:r>
      <w:r w:rsidRPr="00950D4D">
        <w:rPr>
          <w:rFonts w:ascii="Arial" w:hAnsi="Arial" w:cs="Arial"/>
          <w:b/>
          <w:bCs/>
          <w:color w:val="0070C0"/>
          <w:sz w:val="24"/>
          <w:szCs w:val="24"/>
        </w:rPr>
        <w:t>frequency</w:t>
      </w:r>
      <w:r w:rsidRPr="00950D4D">
        <w:rPr>
          <w:rFonts w:ascii="Arial" w:hAnsi="Arial" w:cs="Arial"/>
          <w:color w:val="0070C0"/>
          <w:sz w:val="24"/>
          <w:szCs w:val="24"/>
        </w:rPr>
        <w:t xml:space="preserve"> of defective equipment outages:</w:t>
      </w:r>
    </w:p>
    <w:p w14:paraId="487F91AB" w14:textId="757DB13A" w:rsidR="00056BA5" w:rsidRPr="00950D4D" w:rsidRDefault="00056BA5" w:rsidP="00056BA5">
      <w:pPr>
        <w:pStyle w:val="ListParagraph"/>
        <w:widowControl w:val="0"/>
        <w:numPr>
          <w:ilvl w:val="1"/>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 xml:space="preserve">Annual infrared inspection of all overhead infrastructure </w:t>
      </w:r>
    </w:p>
    <w:p w14:paraId="7204E7DE" w14:textId="36089C1E" w:rsidR="00056BA5" w:rsidRPr="00950D4D" w:rsidRDefault="00056BA5" w:rsidP="00056BA5">
      <w:pPr>
        <w:pStyle w:val="ListParagraph"/>
        <w:widowControl w:val="0"/>
        <w:numPr>
          <w:ilvl w:val="1"/>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Annual infrared inspection of all pad</w:t>
      </w:r>
      <w:r w:rsidR="00C75008" w:rsidRPr="00950D4D">
        <w:rPr>
          <w:rFonts w:ascii="Arial" w:hAnsi="Arial" w:cs="Arial"/>
          <w:color w:val="0070C0"/>
          <w:sz w:val="24"/>
          <w:szCs w:val="24"/>
        </w:rPr>
        <w:t>-</w:t>
      </w:r>
      <w:r w:rsidRPr="00950D4D">
        <w:rPr>
          <w:rFonts w:ascii="Arial" w:hAnsi="Arial" w:cs="Arial"/>
          <w:color w:val="0070C0"/>
          <w:sz w:val="24"/>
          <w:szCs w:val="24"/>
        </w:rPr>
        <w:t>mounted switching cubicles</w:t>
      </w:r>
    </w:p>
    <w:p w14:paraId="0359F9CD" w14:textId="58611C33" w:rsidR="006E4670" w:rsidRPr="00950D4D" w:rsidRDefault="006E4670" w:rsidP="00056BA5">
      <w:pPr>
        <w:pStyle w:val="ListParagraph"/>
        <w:widowControl w:val="0"/>
        <w:numPr>
          <w:ilvl w:val="1"/>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Resistograph pole testing</w:t>
      </w:r>
    </w:p>
    <w:p w14:paraId="0BBB6D1D" w14:textId="0C3BC53E" w:rsidR="00056BA5" w:rsidRDefault="00056BA5" w:rsidP="00056BA5">
      <w:pPr>
        <w:pStyle w:val="ListParagraph"/>
        <w:widowControl w:val="0"/>
        <w:numPr>
          <w:ilvl w:val="1"/>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New construction built to current USF construction standards</w:t>
      </w:r>
    </w:p>
    <w:p w14:paraId="6C0A9238" w14:textId="072079C3" w:rsidR="0087628F" w:rsidRPr="00950D4D" w:rsidRDefault="0087628F" w:rsidP="00056BA5">
      <w:pPr>
        <w:pStyle w:val="ListParagraph"/>
        <w:widowControl w:val="0"/>
        <w:numPr>
          <w:ilvl w:val="1"/>
          <w:numId w:val="19"/>
        </w:numPr>
        <w:spacing w:afterLines="160" w:after="384" w:line="276" w:lineRule="auto"/>
        <w:rPr>
          <w:rFonts w:ascii="Arial" w:hAnsi="Arial" w:cs="Arial"/>
          <w:color w:val="0070C0"/>
          <w:sz w:val="24"/>
          <w:szCs w:val="24"/>
        </w:rPr>
      </w:pPr>
      <w:r>
        <w:rPr>
          <w:rFonts w:ascii="Arial" w:hAnsi="Arial" w:cs="Arial"/>
          <w:color w:val="0070C0"/>
          <w:sz w:val="24"/>
          <w:szCs w:val="24"/>
        </w:rPr>
        <w:t>Actively replacing porcelain equipment</w:t>
      </w:r>
    </w:p>
    <w:p w14:paraId="3C0FF6A8" w14:textId="6EF2E1F5" w:rsidR="00056BA5" w:rsidRPr="00950D4D" w:rsidRDefault="00056BA5" w:rsidP="00056BA5">
      <w:pPr>
        <w:pStyle w:val="ListParagraph"/>
        <w:widowControl w:val="0"/>
        <w:numPr>
          <w:ilvl w:val="1"/>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Continuous standardization and improvement of approved equipment list</w:t>
      </w:r>
    </w:p>
    <w:p w14:paraId="76D371A8" w14:textId="72AE2B01" w:rsidR="00056BA5" w:rsidRPr="00950D4D" w:rsidRDefault="00056BA5" w:rsidP="00056BA5">
      <w:pPr>
        <w:pStyle w:val="ListParagraph"/>
        <w:widowControl w:val="0"/>
        <w:numPr>
          <w:ilvl w:val="1"/>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Reviewing historical outages to determine trends and plan for capital replacements when required</w:t>
      </w:r>
    </w:p>
    <w:p w14:paraId="1EB4A844" w14:textId="69F4A904" w:rsidR="00056BA5" w:rsidRPr="00950D4D" w:rsidRDefault="00056BA5" w:rsidP="00056BA5">
      <w:pPr>
        <w:pStyle w:val="ListParagraph"/>
        <w:widowControl w:val="0"/>
        <w:numPr>
          <w:ilvl w:val="2"/>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Examples of this include conductor upgrades &amp; automatic sleeve re</w:t>
      </w:r>
      <w:r w:rsidR="00103E28" w:rsidRPr="00950D4D">
        <w:rPr>
          <w:rFonts w:ascii="Arial" w:hAnsi="Arial" w:cs="Arial"/>
          <w:color w:val="0070C0"/>
          <w:sz w:val="24"/>
          <w:szCs w:val="24"/>
        </w:rPr>
        <w:t>moval</w:t>
      </w:r>
      <w:r w:rsidRPr="00950D4D">
        <w:rPr>
          <w:rFonts w:ascii="Arial" w:hAnsi="Arial" w:cs="Arial"/>
          <w:color w:val="0070C0"/>
          <w:sz w:val="24"/>
          <w:szCs w:val="24"/>
        </w:rPr>
        <w:t xml:space="preserve"> under B109, B114, &amp; B119</w:t>
      </w:r>
    </w:p>
    <w:p w14:paraId="7A0D024B" w14:textId="728CC30E" w:rsidR="00056BA5" w:rsidRPr="00950D4D" w:rsidRDefault="00C75008" w:rsidP="00056BA5">
      <w:pPr>
        <w:pStyle w:val="ListParagraph"/>
        <w:widowControl w:val="0"/>
        <w:numPr>
          <w:ilvl w:val="1"/>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Eliminate use of equipment related to outage trends</w:t>
      </w:r>
    </w:p>
    <w:p w14:paraId="00909E66" w14:textId="047B8031" w:rsidR="00C75008" w:rsidRPr="00950D4D" w:rsidRDefault="00C75008" w:rsidP="00C75008">
      <w:pPr>
        <w:pStyle w:val="ListParagraph"/>
        <w:widowControl w:val="0"/>
        <w:numPr>
          <w:ilvl w:val="2"/>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Example of this include switch</w:t>
      </w:r>
      <w:r w:rsidR="006E4670" w:rsidRPr="00950D4D">
        <w:rPr>
          <w:rFonts w:ascii="Arial" w:hAnsi="Arial" w:cs="Arial"/>
          <w:color w:val="0070C0"/>
          <w:sz w:val="24"/>
          <w:szCs w:val="24"/>
        </w:rPr>
        <w:t>ing</w:t>
      </w:r>
      <w:r w:rsidRPr="00950D4D">
        <w:rPr>
          <w:rFonts w:ascii="Arial" w:hAnsi="Arial" w:cs="Arial"/>
          <w:color w:val="0070C0"/>
          <w:sz w:val="24"/>
          <w:szCs w:val="24"/>
        </w:rPr>
        <w:t xml:space="preserve"> to:</w:t>
      </w:r>
    </w:p>
    <w:p w14:paraId="2E992666" w14:textId="50AD5E6E" w:rsidR="00C75008" w:rsidRPr="00950D4D" w:rsidRDefault="007724E5" w:rsidP="00C75008">
      <w:pPr>
        <w:pStyle w:val="ListParagraph"/>
        <w:widowControl w:val="0"/>
        <w:numPr>
          <w:ilvl w:val="3"/>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d</w:t>
      </w:r>
      <w:r w:rsidR="00C75008" w:rsidRPr="00950D4D">
        <w:rPr>
          <w:rFonts w:ascii="Arial" w:hAnsi="Arial" w:cs="Arial"/>
          <w:color w:val="0070C0"/>
          <w:sz w:val="24"/>
          <w:szCs w:val="24"/>
        </w:rPr>
        <w:t>ead-front pad-mounted equipment</w:t>
      </w:r>
    </w:p>
    <w:p w14:paraId="1D23F3C6" w14:textId="4710437E" w:rsidR="00C75008" w:rsidRPr="00950D4D" w:rsidRDefault="00C75008" w:rsidP="00C75008">
      <w:pPr>
        <w:pStyle w:val="ListParagraph"/>
        <w:widowControl w:val="0"/>
        <w:numPr>
          <w:ilvl w:val="3"/>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stainless steel for single phase pad-mounted transformers</w:t>
      </w:r>
    </w:p>
    <w:p w14:paraId="6B1B54CB" w14:textId="59FF6668" w:rsidR="00C75008" w:rsidRPr="00950D4D" w:rsidRDefault="006E4670" w:rsidP="00C75008">
      <w:pPr>
        <w:pStyle w:val="ListParagraph"/>
        <w:widowControl w:val="0"/>
        <w:numPr>
          <w:ilvl w:val="3"/>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polymer cutouts (instead of porcelain cutouts)</w:t>
      </w:r>
    </w:p>
    <w:p w14:paraId="5FFCE4DA" w14:textId="213BF581" w:rsidR="00C75008" w:rsidRPr="00950D4D" w:rsidRDefault="00C75008" w:rsidP="00C75008">
      <w:pPr>
        <w:pStyle w:val="ListParagraph"/>
        <w:widowControl w:val="0"/>
        <w:numPr>
          <w:ilvl w:val="3"/>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compression tension sleeves</w:t>
      </w:r>
    </w:p>
    <w:p w14:paraId="1446200C" w14:textId="1A36CB89" w:rsidR="00C75008" w:rsidRPr="00950D4D" w:rsidRDefault="00C75008" w:rsidP="00C75008">
      <w:pPr>
        <w:pStyle w:val="ListParagraph"/>
        <w:widowControl w:val="0"/>
        <w:numPr>
          <w:ilvl w:val="3"/>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fiberglass switch brackets</w:t>
      </w:r>
    </w:p>
    <w:p w14:paraId="432B0389" w14:textId="41D790C3" w:rsidR="00D6241A" w:rsidRPr="00950D4D" w:rsidRDefault="00D6241A" w:rsidP="00C75008">
      <w:pPr>
        <w:pStyle w:val="ListParagraph"/>
        <w:widowControl w:val="0"/>
        <w:numPr>
          <w:ilvl w:val="3"/>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strand-blocked primary cable</w:t>
      </w:r>
    </w:p>
    <w:p w14:paraId="724DB776" w14:textId="771555D5" w:rsidR="00C75008" w:rsidRPr="00950D4D" w:rsidRDefault="00C75008" w:rsidP="00056BA5">
      <w:pPr>
        <w:pStyle w:val="ListParagraph"/>
        <w:widowControl w:val="0"/>
        <w:numPr>
          <w:ilvl w:val="1"/>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 xml:space="preserve">Investigate root cause of equipment failure with supplier, manufacturer, and other LDCs. </w:t>
      </w:r>
    </w:p>
    <w:p w14:paraId="088AB0C9" w14:textId="77777777" w:rsidR="00C75008" w:rsidRPr="00950D4D" w:rsidRDefault="00C75008" w:rsidP="00C75008">
      <w:pPr>
        <w:pStyle w:val="ListParagraph"/>
        <w:widowControl w:val="0"/>
        <w:spacing w:afterLines="160" w:after="384" w:line="276" w:lineRule="auto"/>
        <w:ind w:left="1800"/>
        <w:rPr>
          <w:rFonts w:ascii="Arial" w:hAnsi="Arial" w:cs="Arial"/>
          <w:color w:val="0070C0"/>
          <w:sz w:val="24"/>
          <w:szCs w:val="24"/>
        </w:rPr>
      </w:pPr>
    </w:p>
    <w:p w14:paraId="6A1B1657" w14:textId="7F34E141" w:rsidR="00056BA5" w:rsidRPr="00950D4D" w:rsidRDefault="00056BA5" w:rsidP="00056BA5">
      <w:pPr>
        <w:pStyle w:val="ListParagraph"/>
        <w:widowControl w:val="0"/>
        <w:numPr>
          <w:ilvl w:val="0"/>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 xml:space="preserve">To reduce the </w:t>
      </w:r>
      <w:r w:rsidRPr="00950D4D">
        <w:rPr>
          <w:rFonts w:ascii="Arial" w:hAnsi="Arial" w:cs="Arial"/>
          <w:b/>
          <w:bCs/>
          <w:color w:val="0070C0"/>
          <w:sz w:val="24"/>
          <w:szCs w:val="24"/>
        </w:rPr>
        <w:t>duration</w:t>
      </w:r>
      <w:r w:rsidRPr="00950D4D">
        <w:rPr>
          <w:rFonts w:ascii="Arial" w:hAnsi="Arial" w:cs="Arial"/>
          <w:color w:val="0070C0"/>
          <w:sz w:val="24"/>
          <w:szCs w:val="24"/>
        </w:rPr>
        <w:t xml:space="preserve"> of defective equipment outages:</w:t>
      </w:r>
    </w:p>
    <w:p w14:paraId="73DBBE5B" w14:textId="4003A037" w:rsidR="0094604B" w:rsidRPr="00950D4D" w:rsidRDefault="0094604B" w:rsidP="00056BA5">
      <w:pPr>
        <w:pStyle w:val="ListParagraph"/>
        <w:widowControl w:val="0"/>
        <w:numPr>
          <w:ilvl w:val="1"/>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lastRenderedPageBreak/>
        <w:t xml:space="preserve">Monitor inventory levels of critical spares </w:t>
      </w:r>
      <w:r w:rsidR="00056BA5" w:rsidRPr="00950D4D">
        <w:rPr>
          <w:rFonts w:ascii="Arial" w:hAnsi="Arial" w:cs="Arial"/>
          <w:color w:val="0070C0"/>
          <w:sz w:val="24"/>
          <w:szCs w:val="24"/>
        </w:rPr>
        <w:t>of</w:t>
      </w:r>
      <w:r w:rsidRPr="00950D4D">
        <w:rPr>
          <w:rFonts w:ascii="Arial" w:hAnsi="Arial" w:cs="Arial"/>
          <w:color w:val="0070C0"/>
          <w:sz w:val="24"/>
          <w:szCs w:val="24"/>
        </w:rPr>
        <w:t xml:space="preserve"> essential distribution equipment</w:t>
      </w:r>
    </w:p>
    <w:p w14:paraId="66262310" w14:textId="5896C210" w:rsidR="00C75008" w:rsidRPr="00950D4D" w:rsidRDefault="00C75008" w:rsidP="00056BA5">
      <w:pPr>
        <w:pStyle w:val="ListParagraph"/>
        <w:widowControl w:val="0"/>
        <w:numPr>
          <w:ilvl w:val="1"/>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Standardization of equipment to increase opportunity for like-for-like replacements</w:t>
      </w:r>
    </w:p>
    <w:p w14:paraId="198D1872" w14:textId="0C20C24A" w:rsidR="00C75008" w:rsidRPr="00950D4D" w:rsidRDefault="00C75008" w:rsidP="00056BA5">
      <w:pPr>
        <w:pStyle w:val="ListParagraph"/>
        <w:widowControl w:val="0"/>
        <w:numPr>
          <w:ilvl w:val="1"/>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Outage Monitoring System in use to notify Orangeville Hydro</w:t>
      </w:r>
      <w:r w:rsidR="00D77344" w:rsidRPr="00950D4D">
        <w:rPr>
          <w:rFonts w:ascii="Arial" w:hAnsi="Arial" w:cs="Arial"/>
          <w:color w:val="0070C0"/>
          <w:sz w:val="24"/>
          <w:szCs w:val="24"/>
        </w:rPr>
        <w:t xml:space="preserve"> staff</w:t>
      </w:r>
      <w:r w:rsidRPr="00950D4D">
        <w:rPr>
          <w:rFonts w:ascii="Arial" w:hAnsi="Arial" w:cs="Arial"/>
          <w:color w:val="0070C0"/>
          <w:sz w:val="24"/>
          <w:szCs w:val="24"/>
        </w:rPr>
        <w:t xml:space="preserve"> of outages prior to customer calls</w:t>
      </w:r>
    </w:p>
    <w:p w14:paraId="65EF3138" w14:textId="28121BD9" w:rsidR="00056BA5" w:rsidRPr="00950D4D" w:rsidRDefault="00056BA5" w:rsidP="00056BA5">
      <w:pPr>
        <w:pStyle w:val="ListParagraph"/>
        <w:widowControl w:val="0"/>
        <w:numPr>
          <w:ilvl w:val="1"/>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 xml:space="preserve">24/7/365 </w:t>
      </w:r>
      <w:r w:rsidR="00C75008" w:rsidRPr="00950D4D">
        <w:rPr>
          <w:rFonts w:ascii="Arial" w:hAnsi="Arial" w:cs="Arial"/>
          <w:color w:val="0070C0"/>
          <w:sz w:val="24"/>
          <w:szCs w:val="24"/>
        </w:rPr>
        <w:t>call center and on-call lines staff</w:t>
      </w:r>
    </w:p>
    <w:p w14:paraId="59C3186D" w14:textId="124B6C77" w:rsidR="00C75008" w:rsidRPr="00950D4D" w:rsidRDefault="00C75008" w:rsidP="00056BA5">
      <w:pPr>
        <w:pStyle w:val="ListParagraph"/>
        <w:widowControl w:val="0"/>
        <w:numPr>
          <w:ilvl w:val="1"/>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 xml:space="preserve">System designed to allow for switching procedures to isolate outage area and restore power to majority of customers. </w:t>
      </w:r>
    </w:p>
    <w:p w14:paraId="5E10B2BD" w14:textId="77777777" w:rsidR="00C75008" w:rsidRPr="00275846" w:rsidRDefault="00C75008" w:rsidP="00275846">
      <w:pPr>
        <w:pStyle w:val="ListParagraph"/>
        <w:widowControl w:val="0"/>
        <w:tabs>
          <w:tab w:val="left" w:pos="450"/>
        </w:tabs>
        <w:spacing w:afterLines="160" w:after="384" w:line="240" w:lineRule="auto"/>
        <w:ind w:left="0"/>
        <w:rPr>
          <w:rFonts w:ascii="Arial" w:hAnsi="Arial" w:cs="Arial"/>
          <w:color w:val="0070C0"/>
          <w:sz w:val="24"/>
          <w:szCs w:val="24"/>
        </w:rPr>
      </w:pPr>
    </w:p>
    <w:p w14:paraId="51AB2F62" w14:textId="77777777" w:rsidR="00275846" w:rsidRPr="00275846" w:rsidRDefault="00275846" w:rsidP="00275846">
      <w:pPr>
        <w:pStyle w:val="ListParagraph"/>
        <w:widowControl w:val="0"/>
        <w:tabs>
          <w:tab w:val="left" w:pos="450"/>
        </w:tabs>
        <w:spacing w:before="240" w:afterLines="160" w:after="384" w:line="240" w:lineRule="auto"/>
        <w:ind w:left="0"/>
        <w:rPr>
          <w:rFonts w:ascii="Arial" w:hAnsi="Arial" w:cs="Arial"/>
          <w:color w:val="FF0000"/>
          <w:sz w:val="24"/>
          <w:szCs w:val="24"/>
        </w:rPr>
      </w:pPr>
    </w:p>
    <w:p w14:paraId="130E7392" w14:textId="4FFBC6A9" w:rsidR="00C75008" w:rsidRDefault="00991B2C" w:rsidP="00C75008">
      <w:pPr>
        <w:pStyle w:val="ListParagraph"/>
        <w:widowControl w:val="0"/>
        <w:numPr>
          <w:ilvl w:val="0"/>
          <w:numId w:val="1"/>
        </w:numPr>
        <w:spacing w:afterLines="160" w:after="384" w:line="276" w:lineRule="auto"/>
        <w:rPr>
          <w:rFonts w:ascii="Arial" w:hAnsi="Arial" w:cs="Arial"/>
          <w:sz w:val="24"/>
          <w:szCs w:val="24"/>
        </w:rPr>
      </w:pPr>
      <w:r w:rsidRPr="00067DA4">
        <w:rPr>
          <w:rFonts w:ascii="Arial" w:hAnsi="Arial" w:cs="Arial"/>
          <w:sz w:val="24"/>
          <w:szCs w:val="24"/>
        </w:rPr>
        <w:t>Please clarify the significant increases in foreign interference contribution to customer interruptions and customer minute interruptions in 2019 and 2020.</w:t>
      </w:r>
    </w:p>
    <w:p w14:paraId="4E38711C" w14:textId="77777777" w:rsidR="00315435" w:rsidRPr="00950D4D" w:rsidRDefault="00315435" w:rsidP="00315435">
      <w:pPr>
        <w:widowControl w:val="0"/>
        <w:spacing w:after="0" w:line="240" w:lineRule="auto"/>
        <w:rPr>
          <w:rFonts w:ascii="Arial" w:hAnsi="Arial" w:cs="Arial"/>
          <w:color w:val="0070C0"/>
          <w:sz w:val="24"/>
          <w:szCs w:val="24"/>
          <w:u w:val="single"/>
        </w:rPr>
      </w:pPr>
      <w:r w:rsidRPr="00950D4D">
        <w:rPr>
          <w:rFonts w:ascii="Arial" w:hAnsi="Arial" w:cs="Arial"/>
          <w:color w:val="0070C0"/>
          <w:sz w:val="24"/>
          <w:szCs w:val="24"/>
          <w:u w:val="single"/>
        </w:rPr>
        <w:t>Response</w:t>
      </w:r>
    </w:p>
    <w:p w14:paraId="0EB2A13B" w14:textId="3668F6D8" w:rsidR="00B70CB0" w:rsidRPr="00950D4D" w:rsidRDefault="00C75008" w:rsidP="00C75008">
      <w:pPr>
        <w:widowControl w:val="0"/>
        <w:spacing w:afterLines="160" w:after="384" w:line="276" w:lineRule="auto"/>
        <w:rPr>
          <w:color w:val="0070C0"/>
        </w:rPr>
      </w:pPr>
      <w:r w:rsidRPr="00950D4D">
        <w:rPr>
          <w:rFonts w:ascii="Arial" w:hAnsi="Arial" w:cs="Arial"/>
          <w:color w:val="0070C0"/>
          <w:sz w:val="24"/>
          <w:szCs w:val="24"/>
        </w:rPr>
        <w:t xml:space="preserve">The significant increase in foreign interference in 2019 was due to a </w:t>
      </w:r>
      <w:r w:rsidR="00B70CB0" w:rsidRPr="00950D4D">
        <w:rPr>
          <w:rFonts w:ascii="Arial" w:hAnsi="Arial" w:cs="Arial"/>
          <w:color w:val="0070C0"/>
          <w:sz w:val="24"/>
          <w:szCs w:val="24"/>
        </w:rPr>
        <w:t xml:space="preserve">motor vehicle incident on June 14, 2019 @ 2:40PM.  A drunk driver drove a pickup truck off the road and destroyed a pole supporting the 44kV M5 Feeder and the 27.6kV M26 Feeder.  Further details can be read here: </w:t>
      </w:r>
      <w:hyperlink r:id="rId9" w:history="1">
        <w:r w:rsidR="00B70CB0" w:rsidRPr="00950D4D">
          <w:rPr>
            <w:rStyle w:val="Hyperlink"/>
            <w:color w:val="0070C0"/>
          </w:rPr>
          <w:t>Crash destroys hydro pole, causes 'large' Orangeville power outage</w:t>
        </w:r>
      </w:hyperlink>
    </w:p>
    <w:p w14:paraId="71B1DCCC" w14:textId="4F72E11D" w:rsidR="00B70CB0" w:rsidRPr="00950D4D" w:rsidRDefault="00B70CB0" w:rsidP="00C75008">
      <w:pPr>
        <w:widowControl w:val="0"/>
        <w:spacing w:afterLines="160" w:after="384" w:line="276" w:lineRule="auto"/>
        <w:rPr>
          <w:rFonts w:ascii="Arial" w:hAnsi="Arial" w:cs="Arial"/>
          <w:color w:val="0070C0"/>
          <w:sz w:val="24"/>
          <w:szCs w:val="24"/>
        </w:rPr>
      </w:pPr>
      <w:r w:rsidRPr="00950D4D">
        <w:rPr>
          <w:rFonts w:ascii="Arial" w:hAnsi="Arial" w:cs="Arial"/>
          <w:color w:val="0070C0"/>
          <w:sz w:val="24"/>
          <w:szCs w:val="24"/>
        </w:rPr>
        <w:t>The significant increase in foreign interference in 2020 was due to a dig-in incident on November 6, 2020 @ 12:51PM.  A private contractor was excavating on an industrial property.  The private contractor dug into customer-owned 27.6kV primary cables.  The customer-owned fuses did not clear the fault</w:t>
      </w:r>
      <w:r w:rsidR="007B5B70" w:rsidRPr="00950D4D">
        <w:rPr>
          <w:rFonts w:ascii="Arial" w:hAnsi="Arial" w:cs="Arial"/>
          <w:color w:val="0070C0"/>
          <w:sz w:val="24"/>
          <w:szCs w:val="24"/>
        </w:rPr>
        <w:t xml:space="preserve"> before the M26 Feeder breaker operated.  This caused an outage to 4,170 customers. The feeder was locked out until Orangeville Hydro staff isolated the customer-owned faulted cables and restored power to the feeder @ 1:30PM (39 minutes).   Orangeville Hydro worked with the customer to improve the customer-owned fuse coordination. Orangeville Hydro has also been working with Hydro One to improve the protection settings in the Hydro One owned Transformer Station to avoid similar issues re-occurring. </w:t>
      </w:r>
    </w:p>
    <w:p w14:paraId="770C8321" w14:textId="0532F9F1" w:rsidR="00991B2C" w:rsidRDefault="00991B2C" w:rsidP="00962FA0">
      <w:pPr>
        <w:pStyle w:val="ListParagraph"/>
        <w:widowControl w:val="0"/>
        <w:numPr>
          <w:ilvl w:val="0"/>
          <w:numId w:val="1"/>
        </w:numPr>
        <w:spacing w:afterLines="160" w:after="384" w:line="276" w:lineRule="auto"/>
        <w:rPr>
          <w:rFonts w:ascii="Arial" w:hAnsi="Arial" w:cs="Arial"/>
          <w:sz w:val="24"/>
          <w:szCs w:val="24"/>
        </w:rPr>
      </w:pPr>
      <w:r w:rsidRPr="00067DA4">
        <w:rPr>
          <w:rFonts w:ascii="Arial" w:hAnsi="Arial" w:cs="Arial"/>
          <w:sz w:val="24"/>
          <w:szCs w:val="24"/>
        </w:rPr>
        <w:t xml:space="preserve">Please explain any steps </w:t>
      </w:r>
      <w:r w:rsidR="00D3578A">
        <w:rPr>
          <w:rFonts w:ascii="Arial" w:hAnsi="Arial" w:cs="Arial"/>
          <w:sz w:val="24"/>
          <w:szCs w:val="24"/>
        </w:rPr>
        <w:t>Orangeville Hydro</w:t>
      </w:r>
      <w:r w:rsidRPr="00067DA4">
        <w:rPr>
          <w:rFonts w:ascii="Arial" w:hAnsi="Arial" w:cs="Arial"/>
          <w:sz w:val="24"/>
          <w:szCs w:val="24"/>
        </w:rPr>
        <w:t xml:space="preserve"> is planning to take to mitigate the contribution of foreign </w:t>
      </w:r>
      <w:r w:rsidR="00455C2C" w:rsidRPr="00067DA4">
        <w:rPr>
          <w:rFonts w:ascii="Arial" w:hAnsi="Arial" w:cs="Arial"/>
          <w:sz w:val="24"/>
          <w:szCs w:val="24"/>
        </w:rPr>
        <w:t>interference</w:t>
      </w:r>
      <w:r w:rsidR="005F350F">
        <w:rPr>
          <w:rFonts w:ascii="Arial" w:hAnsi="Arial" w:cs="Arial"/>
          <w:sz w:val="24"/>
          <w:szCs w:val="24"/>
        </w:rPr>
        <w:t>.</w:t>
      </w:r>
      <w:r w:rsidR="00DD6CC6">
        <w:rPr>
          <w:rFonts w:ascii="Arial" w:hAnsi="Arial" w:cs="Arial"/>
          <w:sz w:val="24"/>
          <w:szCs w:val="24"/>
        </w:rPr>
        <w:t xml:space="preserve"> </w:t>
      </w:r>
    </w:p>
    <w:p w14:paraId="707DA957" w14:textId="77777777" w:rsidR="00315435" w:rsidRPr="00950D4D" w:rsidRDefault="00315435" w:rsidP="00315435">
      <w:pPr>
        <w:widowControl w:val="0"/>
        <w:spacing w:after="0" w:line="240" w:lineRule="auto"/>
        <w:rPr>
          <w:rFonts w:ascii="Arial" w:hAnsi="Arial" w:cs="Arial"/>
          <w:color w:val="0070C0"/>
          <w:sz w:val="24"/>
          <w:szCs w:val="24"/>
          <w:u w:val="single"/>
        </w:rPr>
      </w:pPr>
      <w:r w:rsidRPr="00950D4D">
        <w:rPr>
          <w:rFonts w:ascii="Arial" w:hAnsi="Arial" w:cs="Arial"/>
          <w:color w:val="0070C0"/>
          <w:sz w:val="24"/>
          <w:szCs w:val="24"/>
          <w:u w:val="single"/>
        </w:rPr>
        <w:t>Response</w:t>
      </w:r>
    </w:p>
    <w:p w14:paraId="0FAB5551" w14:textId="0875D8CF" w:rsidR="007B5B70" w:rsidRPr="00950D4D" w:rsidRDefault="007B5B70" w:rsidP="007B5B70">
      <w:pPr>
        <w:widowControl w:val="0"/>
        <w:spacing w:afterLines="160" w:after="384" w:line="276" w:lineRule="auto"/>
        <w:rPr>
          <w:rFonts w:ascii="Arial" w:hAnsi="Arial" w:cs="Arial"/>
          <w:color w:val="0070C0"/>
          <w:sz w:val="24"/>
          <w:szCs w:val="24"/>
        </w:rPr>
      </w:pPr>
      <w:r w:rsidRPr="00950D4D">
        <w:rPr>
          <w:rFonts w:ascii="Arial" w:hAnsi="Arial" w:cs="Arial"/>
          <w:color w:val="0070C0"/>
          <w:sz w:val="24"/>
          <w:szCs w:val="24"/>
        </w:rPr>
        <w:t>Foreign interference is a</w:t>
      </w:r>
      <w:r w:rsidR="00315435" w:rsidRPr="00950D4D">
        <w:rPr>
          <w:rFonts w:ascii="Arial" w:hAnsi="Arial" w:cs="Arial"/>
          <w:color w:val="0070C0"/>
          <w:sz w:val="24"/>
          <w:szCs w:val="24"/>
        </w:rPr>
        <w:t xml:space="preserve"> very</w:t>
      </w:r>
      <w:r w:rsidRPr="00950D4D">
        <w:rPr>
          <w:rFonts w:ascii="Arial" w:hAnsi="Arial" w:cs="Arial"/>
          <w:color w:val="0070C0"/>
          <w:sz w:val="24"/>
          <w:szCs w:val="24"/>
        </w:rPr>
        <w:t xml:space="preserve"> broad Cause Code with a </w:t>
      </w:r>
      <w:r w:rsidR="00315435" w:rsidRPr="00950D4D">
        <w:rPr>
          <w:rFonts w:ascii="Arial" w:hAnsi="Arial" w:cs="Arial"/>
          <w:color w:val="0070C0"/>
          <w:sz w:val="24"/>
          <w:szCs w:val="24"/>
        </w:rPr>
        <w:t xml:space="preserve">large </w:t>
      </w:r>
      <w:r w:rsidRPr="00950D4D">
        <w:rPr>
          <w:rFonts w:ascii="Arial" w:hAnsi="Arial" w:cs="Arial"/>
          <w:color w:val="0070C0"/>
          <w:sz w:val="24"/>
          <w:szCs w:val="24"/>
        </w:rPr>
        <w:t>variety of Sub-Cause Codes including:</w:t>
      </w:r>
    </w:p>
    <w:p w14:paraId="5FBCD434" w14:textId="77777777" w:rsidR="007B5B70" w:rsidRPr="00950D4D" w:rsidRDefault="007B5B70" w:rsidP="007B5B70">
      <w:pPr>
        <w:pStyle w:val="ListParagraph"/>
        <w:widowControl w:val="0"/>
        <w:numPr>
          <w:ilvl w:val="0"/>
          <w:numId w:val="20"/>
        </w:numPr>
        <w:spacing w:afterLines="160" w:after="384" w:line="276" w:lineRule="auto"/>
        <w:rPr>
          <w:rFonts w:ascii="Arial" w:hAnsi="Arial" w:cs="Arial"/>
          <w:color w:val="0070C0"/>
          <w:sz w:val="24"/>
          <w:szCs w:val="24"/>
        </w:rPr>
      </w:pPr>
      <w:r w:rsidRPr="00950D4D">
        <w:rPr>
          <w:rFonts w:ascii="Arial" w:hAnsi="Arial" w:cs="Arial"/>
          <w:color w:val="0070C0"/>
          <w:sz w:val="24"/>
          <w:szCs w:val="24"/>
        </w:rPr>
        <w:t>Wildlife (Bird/Animal)</w:t>
      </w:r>
    </w:p>
    <w:p w14:paraId="6A25AA3A" w14:textId="77777777" w:rsidR="007B5B70" w:rsidRPr="00950D4D" w:rsidRDefault="007B5B70" w:rsidP="007B5B70">
      <w:pPr>
        <w:pStyle w:val="ListParagraph"/>
        <w:widowControl w:val="0"/>
        <w:numPr>
          <w:ilvl w:val="0"/>
          <w:numId w:val="20"/>
        </w:numPr>
        <w:spacing w:afterLines="160" w:after="384" w:line="276" w:lineRule="auto"/>
        <w:rPr>
          <w:rFonts w:ascii="Arial" w:hAnsi="Arial" w:cs="Arial"/>
          <w:color w:val="0070C0"/>
          <w:sz w:val="24"/>
          <w:szCs w:val="24"/>
        </w:rPr>
      </w:pPr>
      <w:r w:rsidRPr="00950D4D">
        <w:rPr>
          <w:rFonts w:ascii="Arial" w:hAnsi="Arial" w:cs="Arial"/>
          <w:color w:val="0070C0"/>
          <w:sz w:val="24"/>
          <w:szCs w:val="24"/>
        </w:rPr>
        <w:t>Vehicle</w:t>
      </w:r>
    </w:p>
    <w:p w14:paraId="42005D05" w14:textId="77777777" w:rsidR="007B5B70" w:rsidRPr="00950D4D" w:rsidRDefault="007B5B70" w:rsidP="007B5B70">
      <w:pPr>
        <w:pStyle w:val="ListParagraph"/>
        <w:widowControl w:val="0"/>
        <w:numPr>
          <w:ilvl w:val="0"/>
          <w:numId w:val="20"/>
        </w:numPr>
        <w:spacing w:afterLines="160" w:after="384" w:line="276" w:lineRule="auto"/>
        <w:rPr>
          <w:rFonts w:ascii="Arial" w:hAnsi="Arial" w:cs="Arial"/>
          <w:color w:val="0070C0"/>
          <w:sz w:val="24"/>
          <w:szCs w:val="24"/>
        </w:rPr>
      </w:pPr>
      <w:r w:rsidRPr="00950D4D">
        <w:rPr>
          <w:rFonts w:ascii="Arial" w:hAnsi="Arial" w:cs="Arial"/>
          <w:color w:val="0070C0"/>
          <w:sz w:val="24"/>
          <w:szCs w:val="24"/>
        </w:rPr>
        <w:t>Crane</w:t>
      </w:r>
    </w:p>
    <w:p w14:paraId="22FD5C83" w14:textId="77777777" w:rsidR="007B5B70" w:rsidRPr="00950D4D" w:rsidRDefault="007B5B70" w:rsidP="007B5B70">
      <w:pPr>
        <w:pStyle w:val="ListParagraph"/>
        <w:widowControl w:val="0"/>
        <w:numPr>
          <w:ilvl w:val="0"/>
          <w:numId w:val="20"/>
        </w:numPr>
        <w:spacing w:afterLines="160" w:after="384" w:line="276" w:lineRule="auto"/>
        <w:rPr>
          <w:rFonts w:ascii="Arial" w:hAnsi="Arial" w:cs="Arial"/>
          <w:color w:val="0070C0"/>
          <w:sz w:val="24"/>
          <w:szCs w:val="24"/>
        </w:rPr>
      </w:pPr>
      <w:r w:rsidRPr="00950D4D">
        <w:rPr>
          <w:rFonts w:ascii="Arial" w:hAnsi="Arial" w:cs="Arial"/>
          <w:color w:val="0070C0"/>
          <w:sz w:val="24"/>
          <w:szCs w:val="24"/>
        </w:rPr>
        <w:t>Agricultural Equipment</w:t>
      </w:r>
    </w:p>
    <w:p w14:paraId="6CD2E34E" w14:textId="77777777" w:rsidR="007B5B70" w:rsidRPr="00950D4D" w:rsidRDefault="007B5B70" w:rsidP="007B5B70">
      <w:pPr>
        <w:pStyle w:val="ListParagraph"/>
        <w:widowControl w:val="0"/>
        <w:numPr>
          <w:ilvl w:val="0"/>
          <w:numId w:val="20"/>
        </w:numPr>
        <w:spacing w:afterLines="160" w:after="384" w:line="276" w:lineRule="auto"/>
        <w:rPr>
          <w:rFonts w:ascii="Arial" w:hAnsi="Arial" w:cs="Arial"/>
          <w:color w:val="0070C0"/>
          <w:sz w:val="24"/>
          <w:szCs w:val="24"/>
        </w:rPr>
      </w:pPr>
      <w:r w:rsidRPr="00950D4D">
        <w:rPr>
          <w:rFonts w:ascii="Arial" w:hAnsi="Arial" w:cs="Arial"/>
          <w:color w:val="0070C0"/>
          <w:sz w:val="24"/>
          <w:szCs w:val="24"/>
        </w:rPr>
        <w:lastRenderedPageBreak/>
        <w:t>Dig-In</w:t>
      </w:r>
    </w:p>
    <w:p w14:paraId="71671FBE" w14:textId="77777777" w:rsidR="007B5B70" w:rsidRPr="00950D4D" w:rsidRDefault="007B5B70" w:rsidP="007B5B70">
      <w:pPr>
        <w:pStyle w:val="ListParagraph"/>
        <w:widowControl w:val="0"/>
        <w:numPr>
          <w:ilvl w:val="0"/>
          <w:numId w:val="20"/>
        </w:numPr>
        <w:spacing w:afterLines="160" w:after="384" w:line="276" w:lineRule="auto"/>
        <w:rPr>
          <w:rFonts w:ascii="Arial" w:hAnsi="Arial" w:cs="Arial"/>
          <w:color w:val="0070C0"/>
          <w:sz w:val="24"/>
          <w:szCs w:val="24"/>
        </w:rPr>
      </w:pPr>
      <w:r w:rsidRPr="00950D4D">
        <w:rPr>
          <w:rFonts w:ascii="Arial" w:hAnsi="Arial" w:cs="Arial"/>
          <w:color w:val="0070C0"/>
          <w:sz w:val="24"/>
          <w:szCs w:val="24"/>
        </w:rPr>
        <w:t>Customer Equipment</w:t>
      </w:r>
    </w:p>
    <w:p w14:paraId="1C39B855" w14:textId="77777777" w:rsidR="007B5B70" w:rsidRPr="00950D4D" w:rsidRDefault="007B5B70" w:rsidP="007B5B70">
      <w:pPr>
        <w:pStyle w:val="ListParagraph"/>
        <w:widowControl w:val="0"/>
        <w:numPr>
          <w:ilvl w:val="0"/>
          <w:numId w:val="20"/>
        </w:numPr>
        <w:spacing w:afterLines="160" w:after="384" w:line="276" w:lineRule="auto"/>
        <w:rPr>
          <w:rFonts w:ascii="Arial" w:hAnsi="Arial" w:cs="Arial"/>
          <w:color w:val="0070C0"/>
          <w:sz w:val="24"/>
          <w:szCs w:val="24"/>
        </w:rPr>
      </w:pPr>
      <w:r w:rsidRPr="00950D4D">
        <w:rPr>
          <w:rFonts w:ascii="Arial" w:hAnsi="Arial" w:cs="Arial"/>
          <w:color w:val="0070C0"/>
          <w:sz w:val="24"/>
          <w:szCs w:val="24"/>
        </w:rPr>
        <w:t>Foreign Objects</w:t>
      </w:r>
    </w:p>
    <w:p w14:paraId="6D61558A" w14:textId="77777777" w:rsidR="007B5B70" w:rsidRPr="00950D4D" w:rsidRDefault="007B5B70" w:rsidP="007B5B70">
      <w:pPr>
        <w:pStyle w:val="ListParagraph"/>
        <w:widowControl w:val="0"/>
        <w:numPr>
          <w:ilvl w:val="0"/>
          <w:numId w:val="20"/>
        </w:numPr>
        <w:spacing w:afterLines="160" w:after="384" w:line="276" w:lineRule="auto"/>
        <w:rPr>
          <w:rFonts w:ascii="Arial" w:hAnsi="Arial" w:cs="Arial"/>
          <w:color w:val="0070C0"/>
          <w:sz w:val="24"/>
          <w:szCs w:val="24"/>
        </w:rPr>
      </w:pPr>
      <w:r w:rsidRPr="00950D4D">
        <w:rPr>
          <w:rFonts w:ascii="Arial" w:hAnsi="Arial" w:cs="Arial"/>
          <w:color w:val="0070C0"/>
          <w:sz w:val="24"/>
          <w:szCs w:val="24"/>
        </w:rPr>
        <w:t>Customer-Cut Trees</w:t>
      </w:r>
    </w:p>
    <w:p w14:paraId="4A1B85F8" w14:textId="77777777" w:rsidR="007B5B70" w:rsidRPr="00950D4D" w:rsidRDefault="007B5B70" w:rsidP="007B5B70">
      <w:pPr>
        <w:pStyle w:val="ListParagraph"/>
        <w:widowControl w:val="0"/>
        <w:numPr>
          <w:ilvl w:val="0"/>
          <w:numId w:val="20"/>
        </w:numPr>
        <w:spacing w:afterLines="160" w:after="384" w:line="276" w:lineRule="auto"/>
        <w:rPr>
          <w:rFonts w:ascii="Arial" w:hAnsi="Arial" w:cs="Arial"/>
          <w:color w:val="0070C0"/>
          <w:sz w:val="24"/>
          <w:szCs w:val="24"/>
        </w:rPr>
      </w:pPr>
      <w:r w:rsidRPr="00950D4D">
        <w:rPr>
          <w:rFonts w:ascii="Arial" w:hAnsi="Arial" w:cs="Arial"/>
          <w:color w:val="0070C0"/>
          <w:sz w:val="24"/>
          <w:szCs w:val="24"/>
        </w:rPr>
        <w:t>Vandalism/Sabotage</w:t>
      </w:r>
    </w:p>
    <w:p w14:paraId="1CEF583B" w14:textId="77777777" w:rsidR="007B5B70" w:rsidRPr="00950D4D" w:rsidRDefault="007B5B70" w:rsidP="007B5B70">
      <w:pPr>
        <w:pStyle w:val="ListParagraph"/>
        <w:widowControl w:val="0"/>
        <w:numPr>
          <w:ilvl w:val="0"/>
          <w:numId w:val="20"/>
        </w:numPr>
        <w:spacing w:afterLines="160" w:after="384" w:line="276" w:lineRule="auto"/>
        <w:rPr>
          <w:rFonts w:ascii="Arial" w:hAnsi="Arial" w:cs="Arial"/>
          <w:color w:val="0070C0"/>
          <w:sz w:val="24"/>
          <w:szCs w:val="24"/>
        </w:rPr>
      </w:pPr>
      <w:r w:rsidRPr="00950D4D">
        <w:rPr>
          <w:rFonts w:ascii="Arial" w:hAnsi="Arial" w:cs="Arial"/>
          <w:color w:val="0070C0"/>
          <w:sz w:val="24"/>
          <w:szCs w:val="24"/>
        </w:rPr>
        <w:t>Other Utilities</w:t>
      </w:r>
    </w:p>
    <w:p w14:paraId="12D62621" w14:textId="2F64EA90" w:rsidR="005F350F" w:rsidRPr="00950D4D" w:rsidRDefault="007B5B70" w:rsidP="004D5283">
      <w:pPr>
        <w:pStyle w:val="ListParagraph"/>
        <w:widowControl w:val="0"/>
        <w:numPr>
          <w:ilvl w:val="0"/>
          <w:numId w:val="20"/>
        </w:numPr>
        <w:spacing w:afterLines="160" w:after="384" w:line="276" w:lineRule="auto"/>
        <w:rPr>
          <w:rFonts w:ascii="Arial" w:hAnsi="Arial" w:cs="Arial"/>
          <w:color w:val="0070C0"/>
          <w:sz w:val="24"/>
          <w:szCs w:val="24"/>
        </w:rPr>
      </w:pPr>
      <w:r w:rsidRPr="00950D4D">
        <w:rPr>
          <w:rFonts w:ascii="Arial" w:hAnsi="Arial" w:cs="Arial"/>
          <w:color w:val="0070C0"/>
          <w:sz w:val="24"/>
          <w:szCs w:val="24"/>
        </w:rPr>
        <w:t>Other foreign Interference</w:t>
      </w:r>
    </w:p>
    <w:p w14:paraId="0D0E40FE" w14:textId="4265E4E5" w:rsidR="004D5283" w:rsidRPr="00950D4D" w:rsidRDefault="004D5283" w:rsidP="004D5283">
      <w:pPr>
        <w:widowControl w:val="0"/>
        <w:spacing w:afterLines="160" w:after="384" w:line="276" w:lineRule="auto"/>
        <w:rPr>
          <w:rFonts w:ascii="Arial" w:hAnsi="Arial" w:cs="Arial"/>
          <w:color w:val="0070C0"/>
          <w:sz w:val="24"/>
          <w:szCs w:val="24"/>
        </w:rPr>
      </w:pPr>
      <w:r w:rsidRPr="00950D4D">
        <w:rPr>
          <w:rFonts w:ascii="Arial" w:hAnsi="Arial" w:cs="Arial"/>
          <w:color w:val="0070C0"/>
          <w:sz w:val="24"/>
          <w:szCs w:val="24"/>
        </w:rPr>
        <w:t>Orangeville Hydro continues to complete diverse list of mitigation activities</w:t>
      </w:r>
      <w:r w:rsidR="00315435" w:rsidRPr="00950D4D">
        <w:rPr>
          <w:rFonts w:ascii="Arial" w:hAnsi="Arial" w:cs="Arial"/>
          <w:color w:val="0070C0"/>
          <w:sz w:val="24"/>
          <w:szCs w:val="24"/>
        </w:rPr>
        <w:t>:</w:t>
      </w:r>
    </w:p>
    <w:p w14:paraId="407621D8" w14:textId="5B766845" w:rsidR="004D5283" w:rsidRPr="00950D4D" w:rsidRDefault="004D5283" w:rsidP="004D5283">
      <w:pPr>
        <w:pStyle w:val="ListParagraph"/>
        <w:widowControl w:val="0"/>
        <w:numPr>
          <w:ilvl w:val="0"/>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 xml:space="preserve">To reduce the </w:t>
      </w:r>
      <w:r w:rsidRPr="00950D4D">
        <w:rPr>
          <w:rFonts w:ascii="Arial" w:hAnsi="Arial" w:cs="Arial"/>
          <w:b/>
          <w:bCs/>
          <w:color w:val="0070C0"/>
          <w:sz w:val="24"/>
          <w:szCs w:val="24"/>
        </w:rPr>
        <w:t>frequency</w:t>
      </w:r>
      <w:r w:rsidRPr="00950D4D">
        <w:rPr>
          <w:rFonts w:ascii="Arial" w:hAnsi="Arial" w:cs="Arial"/>
          <w:color w:val="0070C0"/>
          <w:sz w:val="24"/>
          <w:szCs w:val="24"/>
        </w:rPr>
        <w:t xml:space="preserve"> of </w:t>
      </w:r>
      <w:r w:rsidR="00287F34" w:rsidRPr="00950D4D">
        <w:rPr>
          <w:rFonts w:ascii="Arial" w:hAnsi="Arial" w:cs="Arial"/>
          <w:color w:val="0070C0"/>
          <w:sz w:val="24"/>
          <w:szCs w:val="24"/>
        </w:rPr>
        <w:t>foreign interference</w:t>
      </w:r>
      <w:r w:rsidRPr="00950D4D">
        <w:rPr>
          <w:rFonts w:ascii="Arial" w:hAnsi="Arial" w:cs="Arial"/>
          <w:color w:val="0070C0"/>
          <w:sz w:val="24"/>
          <w:szCs w:val="24"/>
        </w:rPr>
        <w:t xml:space="preserve"> outages:</w:t>
      </w:r>
    </w:p>
    <w:p w14:paraId="0EFD43A0" w14:textId="0A71460F" w:rsidR="004D5283" w:rsidRPr="00950D4D" w:rsidRDefault="004D5283" w:rsidP="004D5283">
      <w:pPr>
        <w:pStyle w:val="ListParagraph"/>
        <w:widowControl w:val="0"/>
        <w:numPr>
          <w:ilvl w:val="1"/>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Installation of animal guard</w:t>
      </w:r>
      <w:r w:rsidR="002D5C81" w:rsidRPr="00950D4D">
        <w:rPr>
          <w:rFonts w:ascii="Arial" w:hAnsi="Arial" w:cs="Arial"/>
          <w:color w:val="0070C0"/>
          <w:sz w:val="24"/>
          <w:szCs w:val="24"/>
        </w:rPr>
        <w:t>s</w:t>
      </w:r>
      <w:r w:rsidRPr="00950D4D">
        <w:rPr>
          <w:rFonts w:ascii="Arial" w:hAnsi="Arial" w:cs="Arial"/>
          <w:color w:val="0070C0"/>
          <w:sz w:val="24"/>
          <w:szCs w:val="24"/>
        </w:rPr>
        <w:t xml:space="preserve"> in areas of common contacts</w:t>
      </w:r>
    </w:p>
    <w:p w14:paraId="224A11CA" w14:textId="70B4B9C8" w:rsidR="004D5283" w:rsidRPr="00950D4D" w:rsidRDefault="004D5283" w:rsidP="004D5283">
      <w:pPr>
        <w:pStyle w:val="ListParagraph"/>
        <w:widowControl w:val="0"/>
        <w:numPr>
          <w:ilvl w:val="1"/>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Installation of fiberglass switch brackets</w:t>
      </w:r>
    </w:p>
    <w:p w14:paraId="70A0EDB8" w14:textId="70CC2914" w:rsidR="004D5283" w:rsidRPr="00950D4D" w:rsidRDefault="004D5283" w:rsidP="004D5283">
      <w:pPr>
        <w:pStyle w:val="ListParagraph"/>
        <w:widowControl w:val="0"/>
        <w:numPr>
          <w:ilvl w:val="1"/>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Promotion of electrical safety information</w:t>
      </w:r>
    </w:p>
    <w:p w14:paraId="6350C60C" w14:textId="32673C0F" w:rsidR="004D5283" w:rsidRPr="00950D4D" w:rsidRDefault="004D5283" w:rsidP="004D5283">
      <w:pPr>
        <w:pStyle w:val="ListParagraph"/>
        <w:widowControl w:val="0"/>
        <w:numPr>
          <w:ilvl w:val="1"/>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Promotion of Call Before You Dig</w:t>
      </w:r>
    </w:p>
    <w:p w14:paraId="3D77D45B" w14:textId="161978A5" w:rsidR="004D5283" w:rsidRPr="00950D4D" w:rsidRDefault="004D5283" w:rsidP="004D5283">
      <w:pPr>
        <w:pStyle w:val="ListParagraph"/>
        <w:widowControl w:val="0"/>
        <w:numPr>
          <w:ilvl w:val="1"/>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Completion of locates at no cost to the excavator</w:t>
      </w:r>
    </w:p>
    <w:p w14:paraId="137A1DBF" w14:textId="198A0AD9" w:rsidR="004D5283" w:rsidRPr="00950D4D" w:rsidRDefault="004D5283" w:rsidP="004D5283">
      <w:pPr>
        <w:pStyle w:val="ListParagraph"/>
        <w:widowControl w:val="0"/>
        <w:numPr>
          <w:ilvl w:val="1"/>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Completion of locates within the prescribed timeframe</w:t>
      </w:r>
    </w:p>
    <w:p w14:paraId="5FCEDAAE" w14:textId="43165BFD" w:rsidR="004D5283" w:rsidRPr="00950D4D" w:rsidRDefault="004D5283" w:rsidP="004D5283">
      <w:pPr>
        <w:pStyle w:val="ListParagraph"/>
        <w:widowControl w:val="0"/>
        <w:numPr>
          <w:ilvl w:val="1"/>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New construction built to current USF construction standards</w:t>
      </w:r>
    </w:p>
    <w:p w14:paraId="4BD3D1B3" w14:textId="2CCAF6CA" w:rsidR="004D5283" w:rsidRPr="00950D4D" w:rsidRDefault="004D5283" w:rsidP="004D5283">
      <w:pPr>
        <w:pStyle w:val="ListParagraph"/>
        <w:widowControl w:val="0"/>
        <w:numPr>
          <w:ilvl w:val="2"/>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conductor clearances</w:t>
      </w:r>
    </w:p>
    <w:p w14:paraId="016A762F" w14:textId="5BA942FE" w:rsidR="004D5283" w:rsidRPr="00950D4D" w:rsidRDefault="004D5283" w:rsidP="004D5283">
      <w:pPr>
        <w:pStyle w:val="ListParagraph"/>
        <w:widowControl w:val="0"/>
        <w:numPr>
          <w:ilvl w:val="1"/>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 xml:space="preserve">Working with Hydro One to improve protection settings at Hydro One-owned </w:t>
      </w:r>
      <w:r w:rsidR="00103E28" w:rsidRPr="00950D4D">
        <w:rPr>
          <w:rFonts w:ascii="Arial" w:hAnsi="Arial" w:cs="Arial"/>
          <w:color w:val="0070C0"/>
          <w:sz w:val="24"/>
          <w:szCs w:val="24"/>
        </w:rPr>
        <w:t>Transformer</w:t>
      </w:r>
      <w:r w:rsidRPr="00950D4D">
        <w:rPr>
          <w:rFonts w:ascii="Arial" w:hAnsi="Arial" w:cs="Arial"/>
          <w:color w:val="0070C0"/>
          <w:sz w:val="24"/>
          <w:szCs w:val="24"/>
        </w:rPr>
        <w:t xml:space="preserve"> Station. </w:t>
      </w:r>
    </w:p>
    <w:p w14:paraId="68CCB243" w14:textId="77777777" w:rsidR="004D5283" w:rsidRPr="00950D4D" w:rsidRDefault="004D5283" w:rsidP="004D5283">
      <w:pPr>
        <w:pStyle w:val="ListParagraph"/>
        <w:widowControl w:val="0"/>
        <w:spacing w:afterLines="160" w:after="384" w:line="276" w:lineRule="auto"/>
        <w:ind w:left="1800"/>
        <w:rPr>
          <w:rFonts w:ascii="Arial" w:hAnsi="Arial" w:cs="Arial"/>
          <w:color w:val="0070C0"/>
          <w:sz w:val="24"/>
          <w:szCs w:val="24"/>
        </w:rPr>
      </w:pPr>
    </w:p>
    <w:p w14:paraId="0FDFAF73" w14:textId="707F71E9" w:rsidR="004D5283" w:rsidRPr="00950D4D" w:rsidRDefault="004D5283" w:rsidP="004D5283">
      <w:pPr>
        <w:pStyle w:val="ListParagraph"/>
        <w:widowControl w:val="0"/>
        <w:numPr>
          <w:ilvl w:val="0"/>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 xml:space="preserve">To reduce the duration of </w:t>
      </w:r>
      <w:r w:rsidR="00287F34" w:rsidRPr="00950D4D">
        <w:rPr>
          <w:rFonts w:ascii="Arial" w:hAnsi="Arial" w:cs="Arial"/>
          <w:color w:val="0070C0"/>
          <w:sz w:val="24"/>
          <w:szCs w:val="24"/>
        </w:rPr>
        <w:t>foreign interference</w:t>
      </w:r>
      <w:r w:rsidRPr="00950D4D">
        <w:rPr>
          <w:rFonts w:ascii="Arial" w:hAnsi="Arial" w:cs="Arial"/>
          <w:color w:val="0070C0"/>
          <w:sz w:val="24"/>
          <w:szCs w:val="24"/>
        </w:rPr>
        <w:t xml:space="preserve"> outages:</w:t>
      </w:r>
    </w:p>
    <w:p w14:paraId="135A92F7" w14:textId="77777777" w:rsidR="004D5283" w:rsidRPr="00950D4D" w:rsidRDefault="004D5283" w:rsidP="004D5283">
      <w:pPr>
        <w:pStyle w:val="ListParagraph"/>
        <w:widowControl w:val="0"/>
        <w:numPr>
          <w:ilvl w:val="1"/>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Monitor inventory levels of critical spares of essential distribution equipment</w:t>
      </w:r>
    </w:p>
    <w:p w14:paraId="14C4CC73" w14:textId="77777777" w:rsidR="004D5283" w:rsidRPr="00950D4D" w:rsidRDefault="004D5283" w:rsidP="004D5283">
      <w:pPr>
        <w:pStyle w:val="ListParagraph"/>
        <w:widowControl w:val="0"/>
        <w:numPr>
          <w:ilvl w:val="1"/>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Standardization of equipment to increase opportunity for like-for-like replacements</w:t>
      </w:r>
    </w:p>
    <w:p w14:paraId="5CE40C87" w14:textId="77777777" w:rsidR="004D5283" w:rsidRPr="00950D4D" w:rsidRDefault="004D5283" w:rsidP="004D5283">
      <w:pPr>
        <w:pStyle w:val="ListParagraph"/>
        <w:widowControl w:val="0"/>
        <w:numPr>
          <w:ilvl w:val="1"/>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Outage Monitoring System in use to notify Orangeville Hydro of outages prior to customer calls</w:t>
      </w:r>
    </w:p>
    <w:p w14:paraId="38EB2879" w14:textId="77777777" w:rsidR="00103E28" w:rsidRPr="00950D4D" w:rsidRDefault="004D5283" w:rsidP="00CC3C75">
      <w:pPr>
        <w:pStyle w:val="ListParagraph"/>
        <w:widowControl w:val="0"/>
        <w:numPr>
          <w:ilvl w:val="1"/>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24/7/365 call center and on-call lines staff</w:t>
      </w:r>
    </w:p>
    <w:p w14:paraId="029D3D9A" w14:textId="5CDD82AE" w:rsidR="004D5283" w:rsidRPr="00950D4D" w:rsidRDefault="004D5283" w:rsidP="00CC3C75">
      <w:pPr>
        <w:pStyle w:val="ListParagraph"/>
        <w:widowControl w:val="0"/>
        <w:numPr>
          <w:ilvl w:val="1"/>
          <w:numId w:val="19"/>
        </w:numPr>
        <w:spacing w:afterLines="160" w:after="384" w:line="276" w:lineRule="auto"/>
        <w:rPr>
          <w:rFonts w:ascii="Arial" w:hAnsi="Arial" w:cs="Arial"/>
          <w:color w:val="0070C0"/>
          <w:sz w:val="24"/>
          <w:szCs w:val="24"/>
        </w:rPr>
      </w:pPr>
      <w:r w:rsidRPr="00950D4D">
        <w:rPr>
          <w:rFonts w:ascii="Arial" w:hAnsi="Arial" w:cs="Arial"/>
          <w:color w:val="0070C0"/>
          <w:sz w:val="24"/>
          <w:szCs w:val="24"/>
        </w:rPr>
        <w:t>System designed to allow for switching procedures to isolate outage area and restore power to majority of customers</w:t>
      </w:r>
    </w:p>
    <w:p w14:paraId="3EF719CF" w14:textId="77777777" w:rsidR="004C5C19" w:rsidRPr="00E012B3" w:rsidRDefault="004C5C19" w:rsidP="004C5C19">
      <w:pPr>
        <w:pStyle w:val="ListParagraph"/>
        <w:widowControl w:val="0"/>
        <w:spacing w:afterLines="160" w:after="384" w:line="276" w:lineRule="auto"/>
        <w:ind w:left="360"/>
        <w:rPr>
          <w:rFonts w:ascii="Arial" w:hAnsi="Arial" w:cs="Arial"/>
          <w:sz w:val="24"/>
          <w:szCs w:val="24"/>
          <w:highlight w:val="yellow"/>
        </w:rPr>
      </w:pPr>
    </w:p>
    <w:p w14:paraId="378B3592" w14:textId="01385725" w:rsidR="005F350F" w:rsidRDefault="00991B2C" w:rsidP="009847C7">
      <w:pPr>
        <w:pStyle w:val="ListParagraph"/>
        <w:widowControl w:val="0"/>
        <w:numPr>
          <w:ilvl w:val="0"/>
          <w:numId w:val="1"/>
        </w:numPr>
        <w:spacing w:after="240" w:line="276" w:lineRule="auto"/>
        <w:rPr>
          <w:rFonts w:ascii="Arial" w:hAnsi="Arial" w:cs="Arial"/>
          <w:sz w:val="24"/>
          <w:szCs w:val="24"/>
        </w:rPr>
      </w:pPr>
      <w:r w:rsidRPr="00067DA4">
        <w:rPr>
          <w:rFonts w:ascii="Arial" w:hAnsi="Arial" w:cs="Arial"/>
          <w:sz w:val="24"/>
          <w:szCs w:val="24"/>
        </w:rPr>
        <w:t xml:space="preserve">Defective Equipment is a significant contributor to customer interruptions and customer hour interruptions during the historical period. Please explain any steps </w:t>
      </w:r>
      <w:r w:rsidR="00D3578A">
        <w:rPr>
          <w:rFonts w:ascii="Arial" w:hAnsi="Arial" w:cs="Arial"/>
          <w:sz w:val="24"/>
          <w:szCs w:val="24"/>
        </w:rPr>
        <w:t>Orangeville Hydro</w:t>
      </w:r>
      <w:r w:rsidRPr="00067DA4">
        <w:rPr>
          <w:rFonts w:ascii="Arial" w:hAnsi="Arial" w:cs="Arial"/>
          <w:sz w:val="24"/>
          <w:szCs w:val="24"/>
        </w:rPr>
        <w:t xml:space="preserve"> is planning to take to reduce defective equipment </w:t>
      </w:r>
      <w:proofErr w:type="gramStart"/>
      <w:r w:rsidRPr="00067DA4">
        <w:rPr>
          <w:rFonts w:ascii="Arial" w:hAnsi="Arial" w:cs="Arial"/>
          <w:sz w:val="24"/>
          <w:szCs w:val="24"/>
        </w:rPr>
        <w:t>interruptions?</w:t>
      </w:r>
      <w:proofErr w:type="gramEnd"/>
      <w:r w:rsidRPr="00067DA4">
        <w:rPr>
          <w:rFonts w:ascii="Arial" w:hAnsi="Arial" w:cs="Arial"/>
          <w:sz w:val="24"/>
          <w:szCs w:val="24"/>
        </w:rPr>
        <w:t xml:space="preserve"> </w:t>
      </w:r>
    </w:p>
    <w:p w14:paraId="6973C5D6" w14:textId="77777777" w:rsidR="005F350F" w:rsidRDefault="005F350F" w:rsidP="005F350F">
      <w:pPr>
        <w:pStyle w:val="ListParagraph"/>
        <w:widowControl w:val="0"/>
        <w:spacing w:after="240" w:line="276" w:lineRule="auto"/>
        <w:rPr>
          <w:rFonts w:ascii="Arial" w:hAnsi="Arial" w:cs="Arial"/>
          <w:sz w:val="24"/>
          <w:szCs w:val="24"/>
        </w:rPr>
      </w:pPr>
    </w:p>
    <w:p w14:paraId="19EB712D" w14:textId="77777777" w:rsidR="006E4670" w:rsidRPr="00950D4D" w:rsidRDefault="006E4670" w:rsidP="006E4670">
      <w:pPr>
        <w:widowControl w:val="0"/>
        <w:spacing w:after="0" w:line="240" w:lineRule="auto"/>
        <w:rPr>
          <w:rFonts w:ascii="Arial" w:hAnsi="Arial" w:cs="Arial"/>
          <w:color w:val="0070C0"/>
          <w:sz w:val="24"/>
          <w:szCs w:val="24"/>
          <w:u w:val="single"/>
        </w:rPr>
      </w:pPr>
      <w:r w:rsidRPr="00950D4D">
        <w:rPr>
          <w:rFonts w:ascii="Arial" w:hAnsi="Arial" w:cs="Arial"/>
          <w:color w:val="0070C0"/>
          <w:sz w:val="24"/>
          <w:szCs w:val="24"/>
          <w:u w:val="single"/>
        </w:rPr>
        <w:t>Response</w:t>
      </w:r>
    </w:p>
    <w:p w14:paraId="76962706" w14:textId="43F13A03" w:rsidR="005F350F" w:rsidRPr="00950D4D" w:rsidRDefault="004D5283" w:rsidP="004D5283">
      <w:pPr>
        <w:widowControl w:val="0"/>
        <w:spacing w:after="0" w:line="240" w:lineRule="auto"/>
        <w:rPr>
          <w:rFonts w:ascii="Arial" w:hAnsi="Arial" w:cs="Arial"/>
          <w:color w:val="0070C0"/>
          <w:sz w:val="24"/>
          <w:szCs w:val="24"/>
        </w:rPr>
      </w:pPr>
      <w:r w:rsidRPr="00950D4D">
        <w:rPr>
          <w:rFonts w:ascii="Arial" w:hAnsi="Arial" w:cs="Arial"/>
          <w:color w:val="0070C0"/>
          <w:sz w:val="24"/>
          <w:szCs w:val="24"/>
        </w:rPr>
        <w:t xml:space="preserve">Please refer to answer to OEB Staff 12-b) </w:t>
      </w:r>
    </w:p>
    <w:p w14:paraId="184B59C3" w14:textId="1DBF4B0F" w:rsidR="002812CF" w:rsidRPr="00950D4D" w:rsidRDefault="002812CF" w:rsidP="004D5283">
      <w:pPr>
        <w:widowControl w:val="0"/>
        <w:spacing w:after="0" w:line="240" w:lineRule="auto"/>
        <w:rPr>
          <w:rFonts w:ascii="Arial" w:hAnsi="Arial" w:cs="Arial"/>
          <w:color w:val="0070C0"/>
          <w:sz w:val="24"/>
          <w:szCs w:val="24"/>
        </w:rPr>
      </w:pPr>
    </w:p>
    <w:p w14:paraId="4EAF4149" w14:textId="07575789" w:rsidR="002812CF" w:rsidRPr="00950D4D" w:rsidRDefault="002812CF" w:rsidP="004D5283">
      <w:pPr>
        <w:widowControl w:val="0"/>
        <w:spacing w:after="0" w:line="240" w:lineRule="auto"/>
        <w:rPr>
          <w:rFonts w:ascii="Arial" w:hAnsi="Arial" w:cs="Arial"/>
          <w:color w:val="0070C0"/>
          <w:sz w:val="24"/>
          <w:szCs w:val="24"/>
        </w:rPr>
      </w:pPr>
      <w:r w:rsidRPr="00950D4D">
        <w:rPr>
          <w:rFonts w:ascii="Arial" w:hAnsi="Arial" w:cs="Arial"/>
          <w:color w:val="0070C0"/>
          <w:sz w:val="24"/>
          <w:szCs w:val="24"/>
        </w:rPr>
        <w:t xml:space="preserve">In addition to the OEB Staff 12-b), the </w:t>
      </w:r>
      <w:r w:rsidR="008000B5" w:rsidRPr="00950D4D">
        <w:rPr>
          <w:rFonts w:ascii="Arial" w:hAnsi="Arial" w:cs="Arial"/>
          <w:color w:val="0070C0"/>
          <w:sz w:val="24"/>
          <w:szCs w:val="24"/>
        </w:rPr>
        <w:t>increase in defective</w:t>
      </w:r>
      <w:r w:rsidR="00874810">
        <w:rPr>
          <w:rFonts w:ascii="Arial" w:hAnsi="Arial" w:cs="Arial"/>
          <w:color w:val="0070C0"/>
          <w:sz w:val="24"/>
          <w:szCs w:val="24"/>
        </w:rPr>
        <w:t xml:space="preserve"> equipment</w:t>
      </w:r>
      <w:r w:rsidR="008000B5" w:rsidRPr="00950D4D">
        <w:rPr>
          <w:rFonts w:ascii="Arial" w:hAnsi="Arial" w:cs="Arial"/>
          <w:color w:val="0070C0"/>
          <w:sz w:val="24"/>
          <w:szCs w:val="24"/>
        </w:rPr>
        <w:t xml:space="preserve"> outages during</w:t>
      </w:r>
      <w:r w:rsidR="00643A57" w:rsidRPr="00950D4D">
        <w:rPr>
          <w:rFonts w:ascii="Arial" w:hAnsi="Arial" w:cs="Arial"/>
          <w:color w:val="0070C0"/>
          <w:sz w:val="24"/>
          <w:szCs w:val="24"/>
        </w:rPr>
        <w:t xml:space="preserve"> the</w:t>
      </w:r>
      <w:r w:rsidR="008000B5" w:rsidRPr="00950D4D">
        <w:rPr>
          <w:rFonts w:ascii="Arial" w:hAnsi="Arial" w:cs="Arial"/>
          <w:color w:val="0070C0"/>
          <w:sz w:val="24"/>
          <w:szCs w:val="24"/>
        </w:rPr>
        <w:t xml:space="preserve"> </w:t>
      </w:r>
      <w:r w:rsidRPr="00950D4D">
        <w:rPr>
          <w:rFonts w:ascii="Arial" w:hAnsi="Arial" w:cs="Arial"/>
          <w:color w:val="0070C0"/>
          <w:sz w:val="24"/>
          <w:szCs w:val="24"/>
        </w:rPr>
        <w:t>historical period</w:t>
      </w:r>
      <w:r w:rsidR="008000B5" w:rsidRPr="00950D4D">
        <w:rPr>
          <w:rFonts w:ascii="Arial" w:hAnsi="Arial" w:cs="Arial"/>
          <w:color w:val="0070C0"/>
          <w:sz w:val="24"/>
          <w:szCs w:val="24"/>
        </w:rPr>
        <w:t xml:space="preserve"> were because of </w:t>
      </w:r>
      <w:r w:rsidRPr="00950D4D">
        <w:rPr>
          <w:rFonts w:ascii="Arial" w:hAnsi="Arial" w:cs="Arial"/>
          <w:color w:val="0070C0"/>
          <w:sz w:val="24"/>
          <w:szCs w:val="24"/>
        </w:rPr>
        <w:t xml:space="preserve">very distinct outages with </w:t>
      </w:r>
      <w:r w:rsidR="008000B5" w:rsidRPr="00950D4D">
        <w:rPr>
          <w:rFonts w:ascii="Arial" w:hAnsi="Arial" w:cs="Arial"/>
          <w:color w:val="0070C0"/>
          <w:sz w:val="24"/>
          <w:szCs w:val="24"/>
        </w:rPr>
        <w:t>unique and mostly unrelated</w:t>
      </w:r>
      <w:r w:rsidRPr="00950D4D">
        <w:rPr>
          <w:rFonts w:ascii="Arial" w:hAnsi="Arial" w:cs="Arial"/>
          <w:color w:val="0070C0"/>
          <w:sz w:val="24"/>
          <w:szCs w:val="24"/>
        </w:rPr>
        <w:t xml:space="preserve"> </w:t>
      </w:r>
      <w:r w:rsidRPr="00950D4D">
        <w:rPr>
          <w:rFonts w:ascii="Arial" w:hAnsi="Arial" w:cs="Arial"/>
          <w:color w:val="0070C0"/>
          <w:sz w:val="24"/>
          <w:szCs w:val="24"/>
        </w:rPr>
        <w:lastRenderedPageBreak/>
        <w:t>root causes</w:t>
      </w:r>
      <w:r w:rsidR="008000B5" w:rsidRPr="00950D4D">
        <w:rPr>
          <w:rFonts w:ascii="Arial" w:hAnsi="Arial" w:cs="Arial"/>
          <w:color w:val="0070C0"/>
          <w:sz w:val="24"/>
          <w:szCs w:val="24"/>
        </w:rPr>
        <w:t>:</w:t>
      </w:r>
    </w:p>
    <w:p w14:paraId="4965F497" w14:textId="67652057" w:rsidR="002812CF" w:rsidRPr="00950D4D" w:rsidRDefault="002812CF" w:rsidP="004D5283">
      <w:pPr>
        <w:widowControl w:val="0"/>
        <w:spacing w:after="0" w:line="240" w:lineRule="auto"/>
        <w:rPr>
          <w:rFonts w:ascii="Arial" w:hAnsi="Arial" w:cs="Arial"/>
          <w:color w:val="0070C0"/>
          <w:sz w:val="24"/>
          <w:szCs w:val="24"/>
        </w:rPr>
      </w:pPr>
    </w:p>
    <w:p w14:paraId="2D96A17E" w14:textId="5C1A0201" w:rsidR="002812CF" w:rsidRPr="00950D4D" w:rsidRDefault="002812CF" w:rsidP="006E4670">
      <w:pPr>
        <w:keepNext/>
        <w:keepLines/>
        <w:widowControl w:val="0"/>
        <w:spacing w:after="0" w:line="240" w:lineRule="auto"/>
        <w:rPr>
          <w:rFonts w:ascii="Arial" w:hAnsi="Arial" w:cs="Arial"/>
          <w:color w:val="0070C0"/>
          <w:sz w:val="24"/>
          <w:szCs w:val="24"/>
        </w:rPr>
      </w:pPr>
      <w:r w:rsidRPr="00950D4D">
        <w:rPr>
          <w:rFonts w:ascii="Arial" w:hAnsi="Arial" w:cs="Arial"/>
          <w:color w:val="0070C0"/>
          <w:sz w:val="24"/>
          <w:szCs w:val="24"/>
        </w:rPr>
        <w:t>March 3</w:t>
      </w:r>
      <w:r w:rsidRPr="00950D4D">
        <w:rPr>
          <w:rFonts w:ascii="Arial" w:hAnsi="Arial" w:cs="Arial"/>
          <w:color w:val="0070C0"/>
          <w:sz w:val="24"/>
          <w:szCs w:val="24"/>
          <w:vertAlign w:val="superscript"/>
        </w:rPr>
        <w:t>rd</w:t>
      </w:r>
      <w:r w:rsidRPr="00950D4D">
        <w:rPr>
          <w:rFonts w:ascii="Arial" w:hAnsi="Arial" w:cs="Arial"/>
          <w:color w:val="0070C0"/>
          <w:sz w:val="24"/>
          <w:szCs w:val="24"/>
        </w:rPr>
        <w:t xml:space="preserve">, </w:t>
      </w:r>
      <w:r w:rsidRPr="00950D4D">
        <w:rPr>
          <w:rFonts w:ascii="Arial" w:hAnsi="Arial" w:cs="Arial"/>
          <w:b/>
          <w:bCs/>
          <w:color w:val="0070C0"/>
          <w:sz w:val="24"/>
          <w:szCs w:val="24"/>
        </w:rPr>
        <w:t>2015</w:t>
      </w:r>
      <w:r w:rsidRPr="00950D4D">
        <w:rPr>
          <w:rFonts w:ascii="Arial" w:hAnsi="Arial" w:cs="Arial"/>
          <w:color w:val="0070C0"/>
          <w:sz w:val="24"/>
          <w:szCs w:val="24"/>
        </w:rPr>
        <w:t xml:space="preserve">: Insulator </w:t>
      </w:r>
      <w:r w:rsidR="006E4670" w:rsidRPr="00950D4D">
        <w:rPr>
          <w:rFonts w:ascii="Arial" w:hAnsi="Arial" w:cs="Arial"/>
          <w:color w:val="0070C0"/>
          <w:sz w:val="24"/>
          <w:szCs w:val="24"/>
        </w:rPr>
        <w:t>f</w:t>
      </w:r>
      <w:r w:rsidRPr="00950D4D">
        <w:rPr>
          <w:rFonts w:ascii="Arial" w:hAnsi="Arial" w:cs="Arial"/>
          <w:color w:val="0070C0"/>
          <w:sz w:val="24"/>
          <w:szCs w:val="24"/>
        </w:rPr>
        <w:t xml:space="preserve">ailure in Municipal Substation #5 causing outage to 44kV M5 Feeder.  Insulator replaced in 2016. MS5 was subsequently eliminated in 2020. </w:t>
      </w:r>
      <w:r w:rsidR="00D6241A" w:rsidRPr="00950D4D">
        <w:rPr>
          <w:rFonts w:ascii="Arial" w:hAnsi="Arial" w:cs="Arial"/>
          <w:color w:val="0070C0"/>
          <w:sz w:val="24"/>
          <w:szCs w:val="24"/>
        </w:rPr>
        <w:t xml:space="preserve"> There are no other </w:t>
      </w:r>
      <w:r w:rsidR="006E4670" w:rsidRPr="00950D4D">
        <w:rPr>
          <w:rFonts w:ascii="Arial" w:hAnsi="Arial" w:cs="Arial"/>
          <w:color w:val="0070C0"/>
          <w:sz w:val="24"/>
          <w:szCs w:val="24"/>
        </w:rPr>
        <w:t xml:space="preserve">similar </w:t>
      </w:r>
      <w:r w:rsidR="00D6241A" w:rsidRPr="00950D4D">
        <w:rPr>
          <w:rFonts w:ascii="Arial" w:hAnsi="Arial" w:cs="Arial"/>
          <w:color w:val="0070C0"/>
          <w:sz w:val="24"/>
          <w:szCs w:val="24"/>
        </w:rPr>
        <w:t>insulators within Orangeville Hydro’s distribution system.</w:t>
      </w:r>
    </w:p>
    <w:p w14:paraId="26417F53" w14:textId="77777777" w:rsidR="002812CF" w:rsidRPr="00950D4D" w:rsidRDefault="002812CF" w:rsidP="004D5283">
      <w:pPr>
        <w:widowControl w:val="0"/>
        <w:spacing w:after="0" w:line="240" w:lineRule="auto"/>
        <w:rPr>
          <w:rFonts w:ascii="Arial" w:hAnsi="Arial" w:cs="Arial"/>
          <w:color w:val="0070C0"/>
          <w:sz w:val="24"/>
          <w:szCs w:val="24"/>
        </w:rPr>
      </w:pPr>
    </w:p>
    <w:p w14:paraId="6109F25C" w14:textId="55A3AB15" w:rsidR="002812CF" w:rsidRPr="00950D4D" w:rsidRDefault="002812CF" w:rsidP="004D5283">
      <w:pPr>
        <w:widowControl w:val="0"/>
        <w:spacing w:after="0" w:line="240" w:lineRule="auto"/>
        <w:rPr>
          <w:rFonts w:ascii="Arial" w:hAnsi="Arial" w:cs="Arial"/>
          <w:color w:val="0070C0"/>
          <w:sz w:val="24"/>
          <w:szCs w:val="24"/>
        </w:rPr>
      </w:pPr>
    </w:p>
    <w:p w14:paraId="02E7218B" w14:textId="4334D765" w:rsidR="002812CF" w:rsidRPr="00950D4D" w:rsidRDefault="002812CF" w:rsidP="004D5283">
      <w:pPr>
        <w:widowControl w:val="0"/>
        <w:spacing w:after="0" w:line="240" w:lineRule="auto"/>
        <w:rPr>
          <w:rFonts w:ascii="Arial" w:hAnsi="Arial" w:cs="Arial"/>
          <w:color w:val="0070C0"/>
          <w:sz w:val="24"/>
          <w:szCs w:val="24"/>
        </w:rPr>
      </w:pPr>
      <w:r w:rsidRPr="00950D4D">
        <w:rPr>
          <w:rFonts w:ascii="Arial" w:hAnsi="Arial" w:cs="Arial"/>
          <w:color w:val="0070C0"/>
          <w:sz w:val="24"/>
          <w:szCs w:val="24"/>
        </w:rPr>
        <w:t>September 29</w:t>
      </w:r>
      <w:r w:rsidRPr="00950D4D">
        <w:rPr>
          <w:rFonts w:ascii="Arial" w:hAnsi="Arial" w:cs="Arial"/>
          <w:color w:val="0070C0"/>
          <w:sz w:val="24"/>
          <w:szCs w:val="24"/>
          <w:vertAlign w:val="superscript"/>
        </w:rPr>
        <w:t>th</w:t>
      </w:r>
      <w:r w:rsidRPr="00950D4D">
        <w:rPr>
          <w:rFonts w:ascii="Arial" w:hAnsi="Arial" w:cs="Arial"/>
          <w:color w:val="0070C0"/>
          <w:sz w:val="24"/>
          <w:szCs w:val="24"/>
        </w:rPr>
        <w:t xml:space="preserve">, </w:t>
      </w:r>
      <w:r w:rsidRPr="00950D4D">
        <w:rPr>
          <w:rFonts w:ascii="Arial" w:hAnsi="Arial" w:cs="Arial"/>
          <w:b/>
          <w:bCs/>
          <w:color w:val="0070C0"/>
          <w:sz w:val="24"/>
          <w:szCs w:val="24"/>
        </w:rPr>
        <w:t>2017</w:t>
      </w:r>
      <w:r w:rsidRPr="00950D4D">
        <w:rPr>
          <w:rFonts w:ascii="Arial" w:hAnsi="Arial" w:cs="Arial"/>
          <w:color w:val="0070C0"/>
          <w:sz w:val="24"/>
          <w:szCs w:val="24"/>
        </w:rPr>
        <w:t xml:space="preserve">: </w:t>
      </w:r>
      <w:r w:rsidR="001B15E7" w:rsidRPr="00950D4D">
        <w:rPr>
          <w:rFonts w:ascii="Arial" w:hAnsi="Arial" w:cs="Arial"/>
          <w:color w:val="0070C0"/>
          <w:sz w:val="24"/>
          <w:szCs w:val="24"/>
        </w:rPr>
        <w:t>Porcelain</w:t>
      </w:r>
      <w:r w:rsidRPr="00950D4D">
        <w:rPr>
          <w:rFonts w:ascii="Arial" w:hAnsi="Arial" w:cs="Arial"/>
          <w:color w:val="0070C0"/>
          <w:sz w:val="24"/>
          <w:szCs w:val="24"/>
        </w:rPr>
        <w:t xml:space="preserve"> cutout failure during windy weather causing drop lead sway in the wind.  As the drop lead swayed, arcing occurred causing </w:t>
      </w:r>
      <w:r w:rsidR="001B15E7" w:rsidRPr="00950D4D">
        <w:rPr>
          <w:rFonts w:ascii="Arial" w:hAnsi="Arial" w:cs="Arial"/>
          <w:color w:val="0070C0"/>
          <w:sz w:val="24"/>
          <w:szCs w:val="24"/>
        </w:rPr>
        <w:t>fault current and multiple breaker operations on the M26 27.6kV feeder.  Polymer cutouts are used to avoid this type of failure metho</w:t>
      </w:r>
      <w:r w:rsidR="00D6241A" w:rsidRPr="00950D4D">
        <w:rPr>
          <w:rFonts w:ascii="Arial" w:hAnsi="Arial" w:cs="Arial"/>
          <w:color w:val="0070C0"/>
          <w:sz w:val="24"/>
          <w:szCs w:val="24"/>
        </w:rPr>
        <w:t xml:space="preserve">d for new installations. </w:t>
      </w:r>
      <w:r w:rsidR="006E4670" w:rsidRPr="00950D4D">
        <w:rPr>
          <w:rFonts w:ascii="Arial" w:hAnsi="Arial" w:cs="Arial"/>
          <w:color w:val="0070C0"/>
          <w:sz w:val="24"/>
          <w:szCs w:val="24"/>
        </w:rPr>
        <w:t xml:space="preserve">Orangeville Hydro makes an active effort to replace porcelain cutouts with polymer cutouts when possible. </w:t>
      </w:r>
    </w:p>
    <w:p w14:paraId="281F8B9A" w14:textId="5D3B68E3" w:rsidR="001B15E7" w:rsidRPr="00950D4D" w:rsidRDefault="001B15E7" w:rsidP="004D5283">
      <w:pPr>
        <w:widowControl w:val="0"/>
        <w:spacing w:after="0" w:line="240" w:lineRule="auto"/>
        <w:rPr>
          <w:rFonts w:ascii="Arial" w:hAnsi="Arial" w:cs="Arial"/>
          <w:color w:val="0070C0"/>
          <w:sz w:val="24"/>
          <w:szCs w:val="24"/>
        </w:rPr>
      </w:pPr>
    </w:p>
    <w:p w14:paraId="4B33B36A" w14:textId="31CD6A82" w:rsidR="001B15E7" w:rsidRPr="00950D4D" w:rsidRDefault="001B15E7" w:rsidP="004D5283">
      <w:pPr>
        <w:widowControl w:val="0"/>
        <w:spacing w:after="0" w:line="240" w:lineRule="auto"/>
        <w:rPr>
          <w:rFonts w:ascii="Arial" w:hAnsi="Arial" w:cs="Arial"/>
          <w:color w:val="0070C0"/>
          <w:sz w:val="24"/>
          <w:szCs w:val="24"/>
        </w:rPr>
      </w:pPr>
      <w:r w:rsidRPr="00950D4D">
        <w:rPr>
          <w:rFonts w:ascii="Arial" w:hAnsi="Arial" w:cs="Arial"/>
          <w:color w:val="0070C0"/>
          <w:sz w:val="24"/>
          <w:szCs w:val="24"/>
        </w:rPr>
        <w:t>September 26</w:t>
      </w:r>
      <w:r w:rsidRPr="00950D4D">
        <w:rPr>
          <w:rFonts w:ascii="Arial" w:hAnsi="Arial" w:cs="Arial"/>
          <w:color w:val="0070C0"/>
          <w:sz w:val="24"/>
          <w:szCs w:val="24"/>
          <w:vertAlign w:val="superscript"/>
        </w:rPr>
        <w:t>th</w:t>
      </w:r>
      <w:r w:rsidRPr="00950D4D">
        <w:rPr>
          <w:rFonts w:ascii="Arial" w:hAnsi="Arial" w:cs="Arial"/>
          <w:color w:val="0070C0"/>
          <w:sz w:val="24"/>
          <w:szCs w:val="24"/>
        </w:rPr>
        <w:t xml:space="preserve">, </w:t>
      </w:r>
      <w:r w:rsidRPr="00950D4D">
        <w:rPr>
          <w:rFonts w:ascii="Arial" w:hAnsi="Arial" w:cs="Arial"/>
          <w:b/>
          <w:bCs/>
          <w:color w:val="0070C0"/>
          <w:sz w:val="24"/>
          <w:szCs w:val="24"/>
        </w:rPr>
        <w:t>2018</w:t>
      </w:r>
      <w:r w:rsidRPr="00950D4D">
        <w:rPr>
          <w:rFonts w:ascii="Arial" w:hAnsi="Arial" w:cs="Arial"/>
          <w:color w:val="0070C0"/>
          <w:sz w:val="24"/>
          <w:szCs w:val="24"/>
        </w:rPr>
        <w:t xml:space="preserve">: Porcelain cutout failure </w:t>
      </w:r>
      <w:r w:rsidR="007724E5" w:rsidRPr="00950D4D">
        <w:rPr>
          <w:rFonts w:ascii="Arial" w:hAnsi="Arial" w:cs="Arial"/>
          <w:color w:val="0070C0"/>
          <w:sz w:val="24"/>
          <w:szCs w:val="24"/>
        </w:rPr>
        <w:t>led</w:t>
      </w:r>
      <w:r w:rsidRPr="00950D4D">
        <w:rPr>
          <w:rFonts w:ascii="Arial" w:hAnsi="Arial" w:cs="Arial"/>
          <w:color w:val="0070C0"/>
          <w:sz w:val="24"/>
          <w:szCs w:val="24"/>
        </w:rPr>
        <w:t xml:space="preserve"> to a pole fire causing an outage to the Grand Valley F2 12.5kV feeder. Polymer cutouts are used to avoid this type of failure method</w:t>
      </w:r>
      <w:r w:rsidR="00D6241A" w:rsidRPr="00950D4D">
        <w:rPr>
          <w:rFonts w:ascii="Arial" w:hAnsi="Arial" w:cs="Arial"/>
          <w:color w:val="0070C0"/>
          <w:sz w:val="24"/>
          <w:szCs w:val="24"/>
        </w:rPr>
        <w:t xml:space="preserve"> for new installations. </w:t>
      </w:r>
      <w:r w:rsidR="006E4670" w:rsidRPr="00950D4D">
        <w:rPr>
          <w:rFonts w:ascii="Arial" w:hAnsi="Arial" w:cs="Arial"/>
          <w:color w:val="0070C0"/>
          <w:sz w:val="24"/>
          <w:szCs w:val="24"/>
        </w:rPr>
        <w:t>Orangeville Hydro makes an active effort to replace porcelain cutouts with polymer cutouts when possible.</w:t>
      </w:r>
    </w:p>
    <w:p w14:paraId="04DFE9FF" w14:textId="1D2099FB" w:rsidR="001B15E7" w:rsidRPr="00950D4D" w:rsidRDefault="001B15E7" w:rsidP="004D5283">
      <w:pPr>
        <w:widowControl w:val="0"/>
        <w:spacing w:after="0" w:line="240" w:lineRule="auto"/>
        <w:rPr>
          <w:rFonts w:ascii="Arial" w:hAnsi="Arial" w:cs="Arial"/>
          <w:color w:val="0070C0"/>
          <w:sz w:val="24"/>
          <w:szCs w:val="24"/>
        </w:rPr>
      </w:pPr>
    </w:p>
    <w:p w14:paraId="7569EBF5" w14:textId="007560B4" w:rsidR="001B15E7" w:rsidRPr="00950D4D" w:rsidRDefault="001B15E7" w:rsidP="004D5283">
      <w:pPr>
        <w:widowControl w:val="0"/>
        <w:spacing w:after="0" w:line="240" w:lineRule="auto"/>
        <w:rPr>
          <w:rFonts w:ascii="Arial" w:hAnsi="Arial" w:cs="Arial"/>
          <w:color w:val="0070C0"/>
          <w:sz w:val="24"/>
          <w:szCs w:val="24"/>
        </w:rPr>
      </w:pPr>
      <w:r w:rsidRPr="00950D4D">
        <w:rPr>
          <w:rFonts w:ascii="Arial" w:hAnsi="Arial" w:cs="Arial"/>
          <w:color w:val="0070C0"/>
          <w:sz w:val="24"/>
          <w:szCs w:val="24"/>
        </w:rPr>
        <w:t>August 4</w:t>
      </w:r>
      <w:r w:rsidRPr="00950D4D">
        <w:rPr>
          <w:rFonts w:ascii="Arial" w:hAnsi="Arial" w:cs="Arial"/>
          <w:color w:val="0070C0"/>
          <w:sz w:val="24"/>
          <w:szCs w:val="24"/>
          <w:vertAlign w:val="superscript"/>
        </w:rPr>
        <w:t>th</w:t>
      </w:r>
      <w:r w:rsidRPr="00950D4D">
        <w:rPr>
          <w:rFonts w:ascii="Arial" w:hAnsi="Arial" w:cs="Arial"/>
          <w:color w:val="0070C0"/>
          <w:sz w:val="24"/>
          <w:szCs w:val="24"/>
        </w:rPr>
        <w:t xml:space="preserve">, </w:t>
      </w:r>
      <w:r w:rsidRPr="00950D4D">
        <w:rPr>
          <w:rFonts w:ascii="Arial" w:hAnsi="Arial" w:cs="Arial"/>
          <w:b/>
          <w:bCs/>
          <w:color w:val="0070C0"/>
          <w:sz w:val="24"/>
          <w:szCs w:val="24"/>
        </w:rPr>
        <w:t>2020</w:t>
      </w:r>
      <w:r w:rsidRPr="00950D4D">
        <w:rPr>
          <w:rFonts w:ascii="Arial" w:hAnsi="Arial" w:cs="Arial"/>
          <w:color w:val="0070C0"/>
          <w:sz w:val="24"/>
          <w:szCs w:val="24"/>
        </w:rPr>
        <w:t xml:space="preserve">: Automatic Tension Sleeve connector on 4/0 ACSR conductor failed causing an outage on the M26 27.6kV feeder.  All similar 4/0 ACSR conductor has/will be removed under projects B109, B114, &amp; B119 to eliminate </w:t>
      </w:r>
      <w:r w:rsidR="008000B5" w:rsidRPr="00950D4D">
        <w:rPr>
          <w:rFonts w:ascii="Arial" w:hAnsi="Arial" w:cs="Arial"/>
          <w:color w:val="0070C0"/>
          <w:sz w:val="24"/>
          <w:szCs w:val="24"/>
        </w:rPr>
        <w:t>recurrence</w:t>
      </w:r>
      <w:r w:rsidRPr="00950D4D">
        <w:rPr>
          <w:rFonts w:ascii="Arial" w:hAnsi="Arial" w:cs="Arial"/>
          <w:color w:val="0070C0"/>
          <w:sz w:val="24"/>
          <w:szCs w:val="24"/>
        </w:rPr>
        <w:t>.</w:t>
      </w:r>
      <w:r w:rsidR="008000B5" w:rsidRPr="00950D4D">
        <w:rPr>
          <w:rFonts w:ascii="Arial" w:hAnsi="Arial" w:cs="Arial"/>
          <w:color w:val="0070C0"/>
          <w:sz w:val="24"/>
          <w:szCs w:val="24"/>
        </w:rPr>
        <w:t xml:space="preserve"> Transitioning to compression tension sleeve</w:t>
      </w:r>
      <w:r w:rsidR="00D6241A" w:rsidRPr="00950D4D">
        <w:rPr>
          <w:rFonts w:ascii="Arial" w:hAnsi="Arial" w:cs="Arial"/>
          <w:color w:val="0070C0"/>
          <w:sz w:val="24"/>
          <w:szCs w:val="24"/>
        </w:rPr>
        <w:t xml:space="preserve"> for new installation</w:t>
      </w:r>
      <w:r w:rsidR="008000B5" w:rsidRPr="00950D4D">
        <w:rPr>
          <w:rFonts w:ascii="Arial" w:hAnsi="Arial" w:cs="Arial"/>
          <w:color w:val="0070C0"/>
          <w:sz w:val="24"/>
          <w:szCs w:val="24"/>
        </w:rPr>
        <w:t xml:space="preserve"> will also eliminate</w:t>
      </w:r>
      <w:r w:rsidR="007724E5" w:rsidRPr="00950D4D">
        <w:rPr>
          <w:rFonts w:ascii="Arial" w:hAnsi="Arial" w:cs="Arial"/>
          <w:color w:val="0070C0"/>
          <w:sz w:val="24"/>
          <w:szCs w:val="24"/>
        </w:rPr>
        <w:t xml:space="preserve"> a</w:t>
      </w:r>
      <w:r w:rsidR="008000B5" w:rsidRPr="00950D4D">
        <w:rPr>
          <w:rFonts w:ascii="Arial" w:hAnsi="Arial" w:cs="Arial"/>
          <w:color w:val="0070C0"/>
          <w:sz w:val="24"/>
          <w:szCs w:val="24"/>
        </w:rPr>
        <w:t xml:space="preserve"> similar failure mode on other conductors.</w:t>
      </w:r>
    </w:p>
    <w:p w14:paraId="5FB63EA5" w14:textId="6D8E1F2C" w:rsidR="008000B5" w:rsidRDefault="008000B5" w:rsidP="004D5283">
      <w:pPr>
        <w:widowControl w:val="0"/>
        <w:spacing w:after="0" w:line="240" w:lineRule="auto"/>
        <w:rPr>
          <w:rFonts w:ascii="Arial" w:hAnsi="Arial" w:cs="Arial"/>
          <w:color w:val="4472C4" w:themeColor="accent1"/>
          <w:sz w:val="24"/>
          <w:szCs w:val="24"/>
        </w:rPr>
      </w:pPr>
    </w:p>
    <w:p w14:paraId="654B5626" w14:textId="459E5F08" w:rsidR="005F350F" w:rsidRPr="005F350F" w:rsidRDefault="005F350F" w:rsidP="005F350F">
      <w:pPr>
        <w:widowControl w:val="0"/>
        <w:spacing w:after="0" w:line="240" w:lineRule="auto"/>
        <w:rPr>
          <w:rFonts w:ascii="Arial" w:hAnsi="Arial" w:cs="Arial"/>
          <w:color w:val="000000" w:themeColor="text1"/>
          <w:sz w:val="24"/>
          <w:szCs w:val="24"/>
        </w:rPr>
      </w:pPr>
    </w:p>
    <w:p w14:paraId="0DFAA3F2" w14:textId="465149DB" w:rsidR="00991B2C" w:rsidRDefault="00991B2C" w:rsidP="009847C7">
      <w:pPr>
        <w:pStyle w:val="ListParagraph"/>
        <w:widowControl w:val="0"/>
        <w:numPr>
          <w:ilvl w:val="0"/>
          <w:numId w:val="1"/>
        </w:numPr>
        <w:spacing w:after="240" w:line="276" w:lineRule="auto"/>
        <w:rPr>
          <w:rFonts w:ascii="Arial" w:hAnsi="Arial" w:cs="Arial"/>
          <w:sz w:val="24"/>
          <w:szCs w:val="24"/>
        </w:rPr>
      </w:pPr>
      <w:r w:rsidRPr="00067DA4">
        <w:rPr>
          <w:rFonts w:ascii="Arial" w:hAnsi="Arial" w:cs="Arial"/>
          <w:sz w:val="24"/>
          <w:szCs w:val="24"/>
        </w:rPr>
        <w:t xml:space="preserve">Does </w:t>
      </w:r>
      <w:r w:rsidR="00D3578A">
        <w:rPr>
          <w:rFonts w:ascii="Arial" w:hAnsi="Arial" w:cs="Arial"/>
          <w:sz w:val="24"/>
          <w:szCs w:val="24"/>
        </w:rPr>
        <w:t>Orangeville Hydro</w:t>
      </w:r>
      <w:r w:rsidRPr="00067DA4">
        <w:rPr>
          <w:rFonts w:ascii="Arial" w:hAnsi="Arial" w:cs="Arial"/>
          <w:sz w:val="24"/>
          <w:szCs w:val="24"/>
        </w:rPr>
        <w:t xml:space="preserve"> anticipate a reduction in defective equipment caused interruptions as a result of System Renewal capital expenditure increases during the forecast years, compared to historical years? </w:t>
      </w:r>
    </w:p>
    <w:p w14:paraId="78617AC6" w14:textId="77777777" w:rsidR="006E4670" w:rsidRPr="00950D4D" w:rsidRDefault="006E4670" w:rsidP="006E4670">
      <w:pPr>
        <w:widowControl w:val="0"/>
        <w:spacing w:after="0" w:line="240" w:lineRule="auto"/>
        <w:rPr>
          <w:rFonts w:ascii="Arial" w:hAnsi="Arial" w:cs="Arial"/>
          <w:color w:val="0070C0"/>
          <w:sz w:val="24"/>
          <w:szCs w:val="24"/>
          <w:u w:val="single"/>
        </w:rPr>
      </w:pPr>
      <w:r w:rsidRPr="00950D4D">
        <w:rPr>
          <w:rFonts w:ascii="Arial" w:hAnsi="Arial" w:cs="Arial"/>
          <w:color w:val="0070C0"/>
          <w:sz w:val="24"/>
          <w:szCs w:val="24"/>
          <w:u w:val="single"/>
        </w:rPr>
        <w:t>Response</w:t>
      </w:r>
    </w:p>
    <w:p w14:paraId="052BC606" w14:textId="4C286E98" w:rsidR="00103E28" w:rsidRPr="00950D4D" w:rsidRDefault="00103E28" w:rsidP="00103E28">
      <w:pPr>
        <w:widowControl w:val="0"/>
        <w:spacing w:after="0" w:line="240" w:lineRule="auto"/>
        <w:rPr>
          <w:rFonts w:ascii="Arial" w:hAnsi="Arial" w:cs="Arial"/>
          <w:color w:val="0070C0"/>
          <w:sz w:val="24"/>
          <w:szCs w:val="24"/>
        </w:rPr>
      </w:pPr>
      <w:r w:rsidRPr="00950D4D">
        <w:rPr>
          <w:rFonts w:ascii="Arial" w:hAnsi="Arial" w:cs="Arial"/>
          <w:color w:val="0070C0"/>
          <w:sz w:val="24"/>
          <w:szCs w:val="24"/>
        </w:rPr>
        <w:t xml:space="preserve">Orangeville Hydro’s Distribution Maintenance Program, System Renewal projects, and System Service projects are all part of Orangeville Hydro’s efforts to continuously improve.  This is in conjunction with the continuous improvement in design best practices, inspection/testing best practices, and improved equipment availability. </w:t>
      </w:r>
    </w:p>
    <w:p w14:paraId="4627952F" w14:textId="77930F5A" w:rsidR="00103E28" w:rsidRDefault="00103E28" w:rsidP="00103E28">
      <w:pPr>
        <w:widowControl w:val="0"/>
        <w:spacing w:after="0" w:line="240" w:lineRule="auto"/>
        <w:rPr>
          <w:rFonts w:ascii="Arial" w:hAnsi="Arial" w:cs="Arial"/>
          <w:color w:val="4472C4" w:themeColor="accent1"/>
          <w:sz w:val="24"/>
          <w:szCs w:val="24"/>
        </w:rPr>
      </w:pPr>
    </w:p>
    <w:p w14:paraId="5FC0E362" w14:textId="2585A022" w:rsidR="00103E28" w:rsidRPr="00103E28" w:rsidRDefault="00103E28" w:rsidP="00103E28">
      <w:pPr>
        <w:widowControl w:val="0"/>
        <w:spacing w:after="0" w:line="240" w:lineRule="auto"/>
        <w:rPr>
          <w:rFonts w:ascii="Arial" w:hAnsi="Arial" w:cs="Arial"/>
          <w:color w:val="4472C4" w:themeColor="accent1"/>
          <w:sz w:val="24"/>
          <w:szCs w:val="24"/>
        </w:rPr>
      </w:pPr>
    </w:p>
    <w:p w14:paraId="4E593156" w14:textId="4EC67E18" w:rsidR="005F350F" w:rsidRDefault="005F350F" w:rsidP="00A24EF5">
      <w:pPr>
        <w:widowControl w:val="0"/>
        <w:spacing w:after="0" w:line="240" w:lineRule="auto"/>
        <w:rPr>
          <w:rFonts w:ascii="Arial" w:hAnsi="Arial" w:cs="Arial"/>
          <w:color w:val="FF0000"/>
          <w:sz w:val="24"/>
          <w:szCs w:val="24"/>
        </w:rPr>
      </w:pPr>
    </w:p>
    <w:p w14:paraId="63703C40" w14:textId="705BCCBC" w:rsidR="00991B2C" w:rsidRPr="00041D41" w:rsidRDefault="00041D41" w:rsidP="009847C7">
      <w:pPr>
        <w:spacing w:after="240" w:line="276" w:lineRule="auto"/>
        <w:rPr>
          <w:rFonts w:ascii="Arial" w:hAnsi="Arial" w:cs="Arial"/>
          <w:b/>
          <w:sz w:val="24"/>
          <w:szCs w:val="24"/>
        </w:rPr>
      </w:pPr>
      <w:r>
        <w:rPr>
          <w:rFonts w:ascii="Arial" w:hAnsi="Arial" w:cs="Arial"/>
          <w:b/>
          <w:sz w:val="24"/>
          <w:szCs w:val="24"/>
        </w:rPr>
        <w:t>OEB Staff-13</w:t>
      </w:r>
      <w:r w:rsidRPr="00041D41">
        <w:rPr>
          <w:rFonts w:ascii="Arial" w:hAnsi="Arial" w:cs="Arial"/>
          <w:b/>
          <w:sz w:val="24"/>
          <w:szCs w:val="24"/>
        </w:rPr>
        <w:t xml:space="preserve">: </w:t>
      </w:r>
      <w:r w:rsidR="00991B2C" w:rsidRPr="00041D41">
        <w:rPr>
          <w:rFonts w:ascii="Arial" w:hAnsi="Arial" w:cs="Arial"/>
          <w:b/>
          <w:sz w:val="24"/>
          <w:szCs w:val="24"/>
        </w:rPr>
        <w:t>System Access</w:t>
      </w:r>
    </w:p>
    <w:p w14:paraId="63C44C13" w14:textId="1D49ABED" w:rsidR="00991B2C" w:rsidRPr="00A87313" w:rsidRDefault="00991B2C" w:rsidP="009847C7">
      <w:pPr>
        <w:spacing w:after="240" w:line="276" w:lineRule="auto"/>
        <w:rPr>
          <w:rFonts w:ascii="Arial" w:hAnsi="Arial" w:cs="Arial"/>
          <w:bCs/>
          <w:sz w:val="24"/>
          <w:szCs w:val="24"/>
        </w:rPr>
      </w:pPr>
      <w:r w:rsidRPr="00A87313">
        <w:rPr>
          <w:rFonts w:ascii="Arial" w:hAnsi="Arial" w:cs="Arial"/>
          <w:bCs/>
          <w:sz w:val="24"/>
          <w:szCs w:val="24"/>
        </w:rPr>
        <w:t xml:space="preserve">In </w:t>
      </w:r>
      <w:r>
        <w:rPr>
          <w:rFonts w:ascii="Arial" w:hAnsi="Arial" w:cs="Arial"/>
          <w:bCs/>
          <w:sz w:val="24"/>
          <w:szCs w:val="24"/>
        </w:rPr>
        <w:t xml:space="preserve">Section 4.4.1.1, </w:t>
      </w:r>
      <w:r w:rsidR="00D3578A">
        <w:rPr>
          <w:rFonts w:ascii="Arial" w:hAnsi="Arial" w:cs="Arial"/>
          <w:bCs/>
          <w:sz w:val="24"/>
          <w:szCs w:val="24"/>
        </w:rPr>
        <w:t>Orangeville Hydro</w:t>
      </w:r>
      <w:r>
        <w:rPr>
          <w:rFonts w:ascii="Arial" w:hAnsi="Arial" w:cs="Arial"/>
          <w:bCs/>
          <w:sz w:val="24"/>
          <w:szCs w:val="24"/>
        </w:rPr>
        <w:t xml:space="preserve"> explains the forecast average System Access is 20% lower than the historical average.</w:t>
      </w:r>
    </w:p>
    <w:p w14:paraId="6D5FC436" w14:textId="596D7E2F" w:rsidR="006E5643" w:rsidRDefault="00991B2C" w:rsidP="009847C7">
      <w:pPr>
        <w:pStyle w:val="ListParagraph"/>
        <w:numPr>
          <w:ilvl w:val="0"/>
          <w:numId w:val="2"/>
        </w:numPr>
        <w:spacing w:after="240" w:line="276" w:lineRule="auto"/>
        <w:contextualSpacing w:val="0"/>
        <w:rPr>
          <w:rFonts w:ascii="Arial" w:hAnsi="Arial" w:cs="Arial"/>
          <w:sz w:val="24"/>
          <w:szCs w:val="24"/>
        </w:rPr>
      </w:pPr>
      <w:r w:rsidRPr="00A87313">
        <w:rPr>
          <w:rFonts w:ascii="Arial" w:hAnsi="Arial" w:cs="Arial"/>
          <w:sz w:val="24"/>
          <w:szCs w:val="24"/>
        </w:rPr>
        <w:t xml:space="preserve">How will </w:t>
      </w:r>
      <w:r w:rsidR="00D3578A">
        <w:rPr>
          <w:rFonts w:ascii="Arial" w:hAnsi="Arial" w:cs="Arial"/>
          <w:sz w:val="24"/>
          <w:szCs w:val="24"/>
        </w:rPr>
        <w:t>Orangeville Hydro</w:t>
      </w:r>
      <w:r w:rsidRPr="00A87313">
        <w:rPr>
          <w:rFonts w:ascii="Arial" w:hAnsi="Arial" w:cs="Arial"/>
          <w:sz w:val="24"/>
          <w:szCs w:val="24"/>
        </w:rPr>
        <w:t xml:space="preserve"> manage the planned increase in system renewal</w:t>
      </w:r>
      <w:r>
        <w:rPr>
          <w:rFonts w:ascii="Arial" w:hAnsi="Arial" w:cs="Arial"/>
          <w:sz w:val="24"/>
          <w:szCs w:val="24"/>
        </w:rPr>
        <w:t xml:space="preserve"> and system service</w:t>
      </w:r>
      <w:r w:rsidRPr="00A87313">
        <w:rPr>
          <w:rFonts w:ascii="Arial" w:hAnsi="Arial" w:cs="Arial"/>
          <w:sz w:val="24"/>
          <w:szCs w:val="24"/>
        </w:rPr>
        <w:t xml:space="preserve"> projects, particularly voltage conversion, if system access projects do not continue to decrease as forecast?</w:t>
      </w:r>
    </w:p>
    <w:p w14:paraId="62E1FA47" w14:textId="77777777" w:rsidR="006E4670" w:rsidRPr="00950D4D" w:rsidRDefault="006E4670" w:rsidP="006E4670">
      <w:pPr>
        <w:widowControl w:val="0"/>
        <w:spacing w:after="0" w:line="240" w:lineRule="auto"/>
        <w:rPr>
          <w:rFonts w:ascii="Arial" w:hAnsi="Arial" w:cs="Arial"/>
          <w:color w:val="0070C0"/>
          <w:sz w:val="24"/>
          <w:szCs w:val="24"/>
          <w:u w:val="single"/>
        </w:rPr>
      </w:pPr>
      <w:r w:rsidRPr="00950D4D">
        <w:rPr>
          <w:rFonts w:ascii="Arial" w:hAnsi="Arial" w:cs="Arial"/>
          <w:color w:val="0070C0"/>
          <w:sz w:val="24"/>
          <w:szCs w:val="24"/>
          <w:u w:val="single"/>
        </w:rPr>
        <w:t>Response</w:t>
      </w:r>
    </w:p>
    <w:p w14:paraId="13EADE5B" w14:textId="29BD6D39" w:rsidR="00CB5CD4" w:rsidRPr="00950D4D" w:rsidRDefault="00011EF0" w:rsidP="00A127D8">
      <w:pPr>
        <w:widowControl w:val="0"/>
        <w:spacing w:after="0" w:line="240" w:lineRule="auto"/>
        <w:rPr>
          <w:rFonts w:ascii="Arial" w:hAnsi="Arial" w:cs="Arial"/>
          <w:color w:val="0070C0"/>
          <w:sz w:val="24"/>
          <w:szCs w:val="24"/>
        </w:rPr>
      </w:pPr>
      <w:r w:rsidRPr="00950D4D">
        <w:rPr>
          <w:rFonts w:ascii="Arial" w:hAnsi="Arial" w:cs="Arial"/>
          <w:color w:val="0070C0"/>
          <w:sz w:val="24"/>
          <w:szCs w:val="24"/>
        </w:rPr>
        <w:t xml:space="preserve">If System Access projects significantly increase beyond the </w:t>
      </w:r>
      <w:r w:rsidR="00425D31" w:rsidRPr="00950D4D">
        <w:rPr>
          <w:rFonts w:ascii="Arial" w:hAnsi="Arial" w:cs="Arial"/>
          <w:color w:val="0070C0"/>
          <w:sz w:val="24"/>
          <w:szCs w:val="24"/>
        </w:rPr>
        <w:t xml:space="preserve">forecasted amount, there is the </w:t>
      </w:r>
      <w:r w:rsidR="00425D31" w:rsidRPr="00950D4D">
        <w:rPr>
          <w:rFonts w:ascii="Arial" w:hAnsi="Arial" w:cs="Arial"/>
          <w:color w:val="0070C0"/>
          <w:sz w:val="24"/>
          <w:szCs w:val="24"/>
        </w:rPr>
        <w:lastRenderedPageBreak/>
        <w:t>possibility that financial and labour resources could be constrained.  This is a consistent risk that Orangeville Hydro manages every year.  Orangeville Hydro manages this risk by prioritizing projects and allocating resources appropriately.  One potential outcome would be the requirement to defer a planned system service project</w:t>
      </w:r>
      <w:r w:rsidR="00E41DD0" w:rsidRPr="00950D4D">
        <w:rPr>
          <w:rFonts w:ascii="Arial" w:hAnsi="Arial" w:cs="Arial"/>
          <w:color w:val="0070C0"/>
          <w:sz w:val="24"/>
          <w:szCs w:val="24"/>
        </w:rPr>
        <w:t xml:space="preserve"> or part of a planned system service project</w:t>
      </w:r>
      <w:r w:rsidR="00425D31" w:rsidRPr="00950D4D">
        <w:rPr>
          <w:rFonts w:ascii="Arial" w:hAnsi="Arial" w:cs="Arial"/>
          <w:color w:val="0070C0"/>
          <w:sz w:val="24"/>
          <w:szCs w:val="24"/>
        </w:rPr>
        <w:t xml:space="preserve"> to a future year.</w:t>
      </w:r>
      <w:r w:rsidR="00482A68" w:rsidRPr="00950D4D">
        <w:rPr>
          <w:rFonts w:ascii="Arial" w:hAnsi="Arial" w:cs="Arial"/>
          <w:color w:val="0070C0"/>
          <w:sz w:val="24"/>
          <w:szCs w:val="24"/>
        </w:rPr>
        <w:t xml:space="preserve">  Another potential outcome would be the requirement to complete the projects or part of the projects by increasing labour resources through either the use of overtime for internal staff or the use of external contractors. </w:t>
      </w:r>
    </w:p>
    <w:p w14:paraId="588EB241" w14:textId="77777777" w:rsidR="00A127D8" w:rsidRPr="00A127D8" w:rsidRDefault="00A127D8" w:rsidP="00A127D8">
      <w:pPr>
        <w:spacing w:after="240" w:line="276" w:lineRule="auto"/>
        <w:rPr>
          <w:rFonts w:ascii="Arial" w:hAnsi="Arial" w:cs="Arial"/>
          <w:sz w:val="24"/>
          <w:szCs w:val="24"/>
        </w:rPr>
      </w:pPr>
    </w:p>
    <w:p w14:paraId="3629D917" w14:textId="2A21A6A5" w:rsidR="00D3578A" w:rsidRPr="00A87313" w:rsidRDefault="00041D41" w:rsidP="009847C7">
      <w:pPr>
        <w:spacing w:after="240" w:line="276" w:lineRule="auto"/>
        <w:rPr>
          <w:rFonts w:ascii="Arial" w:hAnsi="Arial" w:cs="Arial"/>
          <w:b/>
          <w:bCs/>
          <w:sz w:val="24"/>
          <w:szCs w:val="24"/>
          <w:u w:val="single"/>
        </w:rPr>
      </w:pPr>
      <w:r>
        <w:rPr>
          <w:rFonts w:ascii="Arial" w:hAnsi="Arial" w:cs="Arial"/>
          <w:b/>
          <w:sz w:val="24"/>
          <w:szCs w:val="24"/>
        </w:rPr>
        <w:t xml:space="preserve">OEB Staff-14: </w:t>
      </w:r>
      <w:r w:rsidR="0086745B" w:rsidRPr="00041D41">
        <w:rPr>
          <w:rFonts w:ascii="Arial" w:hAnsi="Arial" w:cs="Arial"/>
          <w:b/>
          <w:bCs/>
          <w:sz w:val="24"/>
          <w:szCs w:val="24"/>
        </w:rPr>
        <w:t>Voltage Conversion</w:t>
      </w:r>
    </w:p>
    <w:p w14:paraId="773BD1C2" w14:textId="6802E2E7" w:rsidR="009B5795" w:rsidRDefault="0086745B" w:rsidP="009847C7">
      <w:pPr>
        <w:spacing w:after="240" w:line="276" w:lineRule="auto"/>
        <w:rPr>
          <w:rFonts w:ascii="Arial" w:hAnsi="Arial" w:cs="Arial"/>
          <w:sz w:val="24"/>
          <w:szCs w:val="24"/>
        </w:rPr>
      </w:pPr>
      <w:r>
        <w:rPr>
          <w:rFonts w:ascii="Arial" w:hAnsi="Arial" w:cs="Arial"/>
          <w:sz w:val="24"/>
          <w:szCs w:val="24"/>
        </w:rPr>
        <w:t xml:space="preserve">From section 2.1.1, </w:t>
      </w:r>
      <w:r w:rsidR="00D3578A">
        <w:rPr>
          <w:rFonts w:ascii="Arial" w:hAnsi="Arial" w:cs="Arial"/>
          <w:sz w:val="24"/>
          <w:szCs w:val="24"/>
        </w:rPr>
        <w:t>Orangeville Hydro</w:t>
      </w:r>
      <w:r>
        <w:rPr>
          <w:rFonts w:ascii="Arial" w:hAnsi="Arial" w:cs="Arial"/>
          <w:sz w:val="24"/>
          <w:szCs w:val="24"/>
        </w:rPr>
        <w:t xml:space="preserve"> states that feeder conversion work remains a key focus of </w:t>
      </w:r>
      <w:r w:rsidR="00D3578A">
        <w:rPr>
          <w:rFonts w:ascii="Arial" w:hAnsi="Arial" w:cs="Arial"/>
          <w:sz w:val="24"/>
          <w:szCs w:val="24"/>
        </w:rPr>
        <w:t>Orangeville Hydro</w:t>
      </w:r>
      <w:r>
        <w:rPr>
          <w:rFonts w:ascii="Arial" w:hAnsi="Arial" w:cs="Arial"/>
          <w:sz w:val="24"/>
          <w:szCs w:val="24"/>
        </w:rPr>
        <w:t>’s investment program throughout the forecast period</w:t>
      </w:r>
      <w:r w:rsidR="00B65726">
        <w:rPr>
          <w:rFonts w:ascii="Arial" w:hAnsi="Arial" w:cs="Arial"/>
          <w:sz w:val="24"/>
          <w:szCs w:val="24"/>
        </w:rPr>
        <w:t>.</w:t>
      </w:r>
    </w:p>
    <w:p w14:paraId="2D3F6066" w14:textId="051EF20A" w:rsidR="00442844" w:rsidRDefault="00AE17C0" w:rsidP="009847C7">
      <w:pPr>
        <w:spacing w:after="240" w:line="276" w:lineRule="auto"/>
        <w:rPr>
          <w:rFonts w:ascii="Arial" w:hAnsi="Arial" w:cs="Arial"/>
          <w:sz w:val="24"/>
          <w:szCs w:val="24"/>
        </w:rPr>
      </w:pPr>
      <w:r>
        <w:rPr>
          <w:rFonts w:ascii="Arial" w:hAnsi="Arial" w:cs="Arial"/>
          <w:sz w:val="24"/>
          <w:szCs w:val="24"/>
        </w:rPr>
        <w:t xml:space="preserve">OEB staff notes that the </w:t>
      </w:r>
      <w:r w:rsidR="009C0FE8">
        <w:rPr>
          <w:rFonts w:ascii="Arial" w:hAnsi="Arial" w:cs="Arial"/>
          <w:sz w:val="24"/>
          <w:szCs w:val="24"/>
        </w:rPr>
        <w:t xml:space="preserve">System Service expenditure during the forecast period is 88% more than historical period. </w:t>
      </w:r>
      <w:r w:rsidR="00442844">
        <w:rPr>
          <w:rFonts w:ascii="Arial" w:hAnsi="Arial" w:cs="Arial"/>
          <w:sz w:val="24"/>
          <w:szCs w:val="24"/>
        </w:rPr>
        <w:t>From section 4.3,</w:t>
      </w:r>
      <w:r w:rsidR="003B0566">
        <w:rPr>
          <w:rFonts w:ascii="Arial" w:hAnsi="Arial" w:cs="Arial"/>
          <w:sz w:val="24"/>
          <w:szCs w:val="24"/>
        </w:rPr>
        <w:t xml:space="preserve"> </w:t>
      </w:r>
      <w:r w:rsidR="00D3578A">
        <w:rPr>
          <w:rFonts w:ascii="Arial" w:hAnsi="Arial" w:cs="Arial"/>
          <w:sz w:val="24"/>
          <w:szCs w:val="24"/>
        </w:rPr>
        <w:t>Orangeville Hydro</w:t>
      </w:r>
      <w:r w:rsidR="003B0566">
        <w:rPr>
          <w:rFonts w:ascii="Arial" w:hAnsi="Arial" w:cs="Arial"/>
          <w:sz w:val="24"/>
          <w:szCs w:val="24"/>
        </w:rPr>
        <w:t xml:space="preserve"> states that the primary reason for increase in System Service budgets</w:t>
      </w:r>
      <w:r>
        <w:rPr>
          <w:rFonts w:ascii="Arial" w:hAnsi="Arial" w:cs="Arial"/>
          <w:sz w:val="24"/>
          <w:szCs w:val="24"/>
        </w:rPr>
        <w:t xml:space="preserve"> for forecast years </w:t>
      </w:r>
      <w:r w:rsidR="003B0566">
        <w:rPr>
          <w:rFonts w:ascii="Arial" w:hAnsi="Arial" w:cs="Arial"/>
          <w:sz w:val="24"/>
          <w:szCs w:val="24"/>
        </w:rPr>
        <w:t xml:space="preserve">is </w:t>
      </w:r>
      <w:r w:rsidR="008C568F">
        <w:rPr>
          <w:rFonts w:ascii="Arial" w:hAnsi="Arial" w:cs="Arial"/>
          <w:sz w:val="24"/>
          <w:szCs w:val="24"/>
        </w:rPr>
        <w:t>the fact that most of the assets remaining in voltage conversion are underground cable and pad-mounted transformers</w:t>
      </w:r>
      <w:r w:rsidR="004438E6">
        <w:rPr>
          <w:rFonts w:ascii="Arial" w:hAnsi="Arial" w:cs="Arial"/>
          <w:sz w:val="24"/>
          <w:szCs w:val="24"/>
        </w:rPr>
        <w:t>, in which underground infrastructure costs more to replace than the overhead infrastructure.</w:t>
      </w:r>
    </w:p>
    <w:p w14:paraId="3860614E" w14:textId="2B06AA3E" w:rsidR="00B62839" w:rsidRDefault="00066924" w:rsidP="00B62839">
      <w:pPr>
        <w:pStyle w:val="ListParagraph"/>
        <w:numPr>
          <w:ilvl w:val="0"/>
          <w:numId w:val="3"/>
        </w:numPr>
        <w:spacing w:afterLines="160" w:after="384" w:line="276" w:lineRule="auto"/>
        <w:rPr>
          <w:rFonts w:ascii="Arial" w:hAnsi="Arial" w:cs="Arial"/>
          <w:sz w:val="24"/>
          <w:szCs w:val="24"/>
        </w:rPr>
      </w:pPr>
      <w:r>
        <w:rPr>
          <w:rFonts w:ascii="Arial" w:hAnsi="Arial" w:cs="Arial"/>
          <w:sz w:val="24"/>
          <w:szCs w:val="24"/>
        </w:rPr>
        <w:t>Please explain the</w:t>
      </w:r>
      <w:r w:rsidR="00135880">
        <w:rPr>
          <w:rFonts w:ascii="Arial" w:hAnsi="Arial" w:cs="Arial"/>
          <w:sz w:val="24"/>
          <w:szCs w:val="24"/>
        </w:rPr>
        <w:t xml:space="preserve"> original plan and current </w:t>
      </w:r>
      <w:r>
        <w:rPr>
          <w:rFonts w:ascii="Arial" w:hAnsi="Arial" w:cs="Arial"/>
          <w:sz w:val="24"/>
          <w:szCs w:val="24"/>
        </w:rPr>
        <w:t>progress in the voltage conversion program in terms of kilometers of line</w:t>
      </w:r>
      <w:r w:rsidR="0069745F">
        <w:rPr>
          <w:rFonts w:ascii="Arial" w:hAnsi="Arial" w:cs="Arial"/>
          <w:sz w:val="24"/>
          <w:szCs w:val="24"/>
        </w:rPr>
        <w:t xml:space="preserve"> converted.</w:t>
      </w:r>
    </w:p>
    <w:p w14:paraId="0024F40F" w14:textId="77777777" w:rsidR="006E4670" w:rsidRPr="00950D4D" w:rsidRDefault="006E4670" w:rsidP="006E4670">
      <w:pPr>
        <w:widowControl w:val="0"/>
        <w:spacing w:after="0" w:line="240" w:lineRule="auto"/>
        <w:rPr>
          <w:rFonts w:ascii="Arial" w:hAnsi="Arial" w:cs="Arial"/>
          <w:color w:val="0070C0"/>
          <w:sz w:val="24"/>
          <w:szCs w:val="24"/>
          <w:u w:val="single"/>
        </w:rPr>
      </w:pPr>
      <w:r w:rsidRPr="00950D4D">
        <w:rPr>
          <w:rFonts w:ascii="Arial" w:hAnsi="Arial" w:cs="Arial"/>
          <w:color w:val="0070C0"/>
          <w:sz w:val="24"/>
          <w:szCs w:val="24"/>
          <w:u w:val="single"/>
        </w:rPr>
        <w:t>Response</w:t>
      </w:r>
    </w:p>
    <w:p w14:paraId="39BDDF18" w14:textId="75343810" w:rsidR="00775C2A" w:rsidRPr="00950D4D" w:rsidRDefault="00DC3E9D" w:rsidP="00775C2A">
      <w:pPr>
        <w:spacing w:afterLines="160" w:after="384" w:line="276" w:lineRule="auto"/>
        <w:rPr>
          <w:rFonts w:ascii="Arial" w:hAnsi="Arial" w:cs="Arial"/>
          <w:color w:val="0070C0"/>
          <w:sz w:val="24"/>
          <w:szCs w:val="24"/>
        </w:rPr>
      </w:pPr>
      <w:r w:rsidRPr="00950D4D">
        <w:rPr>
          <w:rFonts w:ascii="Arial" w:hAnsi="Arial" w:cs="Arial"/>
          <w:color w:val="0070C0"/>
          <w:sz w:val="24"/>
          <w:szCs w:val="24"/>
        </w:rPr>
        <w:t xml:space="preserve">Orangeville Hydro’s voltage conversion program began in the late 1980’s. </w:t>
      </w:r>
      <w:r w:rsidR="00CE36C5" w:rsidRPr="00950D4D">
        <w:rPr>
          <w:rFonts w:ascii="Arial" w:hAnsi="Arial" w:cs="Arial"/>
          <w:color w:val="0070C0"/>
          <w:sz w:val="24"/>
          <w:szCs w:val="24"/>
        </w:rPr>
        <w:t xml:space="preserve"> </w:t>
      </w:r>
      <w:r w:rsidR="00606C6C" w:rsidRPr="00950D4D">
        <w:rPr>
          <w:rFonts w:ascii="Arial" w:hAnsi="Arial" w:cs="Arial"/>
          <w:color w:val="0070C0"/>
          <w:sz w:val="24"/>
          <w:szCs w:val="24"/>
        </w:rPr>
        <w:t>Up until the late 1980</w:t>
      </w:r>
      <w:r w:rsidR="00CE36C5" w:rsidRPr="00950D4D">
        <w:rPr>
          <w:rFonts w:ascii="Arial" w:hAnsi="Arial" w:cs="Arial"/>
          <w:color w:val="0070C0"/>
          <w:sz w:val="24"/>
          <w:szCs w:val="24"/>
        </w:rPr>
        <w:t xml:space="preserve">’s the Town of Orangeville was fed by one 44kV feeder.  The 44kV served customer-owned substations as well as five OHL-owned 44kV to 4.16kV substations. </w:t>
      </w:r>
      <w:r w:rsidRPr="00950D4D">
        <w:rPr>
          <w:rFonts w:ascii="Arial" w:hAnsi="Arial" w:cs="Arial"/>
          <w:color w:val="0070C0"/>
          <w:sz w:val="24"/>
          <w:szCs w:val="24"/>
        </w:rPr>
        <w:t xml:space="preserve">Over the last 30+ years, the 4.16kV distribution system has been replaced with the 27.6kV distribution system.  The original plan was to ensure new subdivisions and developments were </w:t>
      </w:r>
      <w:r w:rsidR="00CE36C5" w:rsidRPr="00950D4D">
        <w:rPr>
          <w:rFonts w:ascii="Arial" w:hAnsi="Arial" w:cs="Arial"/>
          <w:color w:val="0070C0"/>
          <w:sz w:val="24"/>
          <w:szCs w:val="24"/>
        </w:rPr>
        <w:t>connected to the 27.6kV distribution system.  As the 4.16kV infrastructure was replaced, it was upgraded to 27.6kV.</w:t>
      </w:r>
    </w:p>
    <w:p w14:paraId="58645A90" w14:textId="0310D940" w:rsidR="00CE36C5" w:rsidRPr="00950D4D" w:rsidRDefault="00CE36C5" w:rsidP="00775C2A">
      <w:pPr>
        <w:spacing w:afterLines="160" w:after="384" w:line="276" w:lineRule="auto"/>
        <w:rPr>
          <w:rFonts w:ascii="Arial" w:hAnsi="Arial" w:cs="Arial"/>
          <w:color w:val="0070C0"/>
          <w:sz w:val="24"/>
          <w:szCs w:val="24"/>
        </w:rPr>
      </w:pPr>
      <w:r w:rsidRPr="00950D4D">
        <w:rPr>
          <w:rFonts w:ascii="Arial" w:hAnsi="Arial" w:cs="Arial"/>
          <w:color w:val="0070C0"/>
          <w:sz w:val="24"/>
          <w:szCs w:val="24"/>
        </w:rPr>
        <w:t>Orangeville Hydro’s Circuit Length by Location &amp; System Voltage</w:t>
      </w:r>
      <w:r w:rsidR="009058F7" w:rsidRPr="00950D4D">
        <w:rPr>
          <w:rFonts w:ascii="Arial" w:hAnsi="Arial" w:cs="Arial"/>
          <w:color w:val="0070C0"/>
          <w:sz w:val="24"/>
          <w:szCs w:val="24"/>
        </w:rPr>
        <w:t>,</w:t>
      </w:r>
      <w:r w:rsidRPr="00950D4D">
        <w:rPr>
          <w:rFonts w:ascii="Arial" w:hAnsi="Arial" w:cs="Arial"/>
          <w:color w:val="0070C0"/>
          <w:sz w:val="24"/>
          <w:szCs w:val="24"/>
        </w:rPr>
        <w:t xml:space="preserve"> as of December 31</w:t>
      </w:r>
      <w:r w:rsidRPr="00950D4D">
        <w:rPr>
          <w:rFonts w:ascii="Arial" w:hAnsi="Arial" w:cs="Arial"/>
          <w:color w:val="0070C0"/>
          <w:sz w:val="24"/>
          <w:szCs w:val="24"/>
          <w:vertAlign w:val="superscript"/>
        </w:rPr>
        <w:t>st</w:t>
      </w:r>
      <w:r w:rsidRPr="00950D4D">
        <w:rPr>
          <w:rFonts w:ascii="Arial" w:hAnsi="Arial" w:cs="Arial"/>
          <w:color w:val="0070C0"/>
          <w:sz w:val="24"/>
          <w:szCs w:val="24"/>
        </w:rPr>
        <w:t xml:space="preserve">, </w:t>
      </w:r>
      <w:r w:rsidR="009058F7" w:rsidRPr="00950D4D">
        <w:rPr>
          <w:rFonts w:ascii="Arial" w:hAnsi="Arial" w:cs="Arial"/>
          <w:color w:val="0070C0"/>
          <w:sz w:val="24"/>
          <w:szCs w:val="24"/>
        </w:rPr>
        <w:t>2021,</w:t>
      </w:r>
      <w:r w:rsidRPr="00950D4D">
        <w:rPr>
          <w:rFonts w:ascii="Arial" w:hAnsi="Arial" w:cs="Arial"/>
          <w:color w:val="0070C0"/>
          <w:sz w:val="24"/>
          <w:szCs w:val="24"/>
        </w:rPr>
        <w:t xml:space="preserve"> </w:t>
      </w:r>
      <w:r w:rsidR="009058F7" w:rsidRPr="00950D4D">
        <w:rPr>
          <w:rFonts w:ascii="Arial" w:hAnsi="Arial" w:cs="Arial"/>
          <w:color w:val="0070C0"/>
          <w:sz w:val="24"/>
          <w:szCs w:val="24"/>
        </w:rPr>
        <w:t>can be seen in the below table.</w:t>
      </w:r>
    </w:p>
    <w:p w14:paraId="22DD5507" w14:textId="77777777" w:rsidR="009058F7" w:rsidRPr="009058F7" w:rsidRDefault="009058F7" w:rsidP="009058F7">
      <w:pPr>
        <w:spacing w:after="200" w:line="276" w:lineRule="auto"/>
        <w:ind w:left="360"/>
        <w:rPr>
          <w:b/>
        </w:rPr>
      </w:pPr>
      <w:r w:rsidRPr="009058F7">
        <w:rPr>
          <w:b/>
        </w:rPr>
        <w:t>Circuit Length by Location &amp; System Voltage</w:t>
      </w:r>
    </w:p>
    <w:tbl>
      <w:tblPr>
        <w:tblW w:w="46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085"/>
        <w:gridCol w:w="1134"/>
        <w:gridCol w:w="850"/>
        <w:gridCol w:w="684"/>
      </w:tblGrid>
      <w:tr w:rsidR="00CE36C5" w:rsidRPr="00353329" w14:paraId="30152067" w14:textId="77777777" w:rsidTr="00292157">
        <w:trPr>
          <w:trHeight w:val="255"/>
        </w:trPr>
        <w:tc>
          <w:tcPr>
            <w:tcW w:w="4668" w:type="dxa"/>
            <w:gridSpan w:val="5"/>
            <w:shd w:val="clear" w:color="auto" w:fill="auto"/>
            <w:noWrap/>
            <w:vAlign w:val="center"/>
          </w:tcPr>
          <w:p w14:paraId="1AD9C988" w14:textId="77777777" w:rsidR="00CE36C5" w:rsidRPr="00E96859" w:rsidRDefault="00CE36C5" w:rsidP="00292157">
            <w:pPr>
              <w:jc w:val="center"/>
              <w:rPr>
                <w:rFonts w:ascii="Arial" w:hAnsi="Arial" w:cs="Arial"/>
                <w:b/>
                <w:sz w:val="20"/>
                <w:szCs w:val="20"/>
              </w:rPr>
            </w:pPr>
            <w:r w:rsidRPr="00E96859">
              <w:rPr>
                <w:rFonts w:ascii="Arial" w:hAnsi="Arial" w:cs="Arial"/>
                <w:b/>
                <w:sz w:val="20"/>
                <w:szCs w:val="20"/>
              </w:rPr>
              <w:t>Circuit Length (km)</w:t>
            </w:r>
          </w:p>
        </w:tc>
      </w:tr>
      <w:tr w:rsidR="00CE36C5" w:rsidRPr="00353329" w14:paraId="61617CD4" w14:textId="77777777" w:rsidTr="00292157">
        <w:trPr>
          <w:trHeight w:val="255"/>
        </w:trPr>
        <w:tc>
          <w:tcPr>
            <w:tcW w:w="915" w:type="dxa"/>
            <w:shd w:val="clear" w:color="auto" w:fill="auto"/>
            <w:noWrap/>
            <w:vAlign w:val="center"/>
          </w:tcPr>
          <w:p w14:paraId="3588D986" w14:textId="77777777" w:rsidR="00CE36C5" w:rsidRPr="00E96859" w:rsidRDefault="00CE36C5" w:rsidP="00292157">
            <w:pPr>
              <w:jc w:val="center"/>
              <w:rPr>
                <w:rFonts w:ascii="Arial" w:hAnsi="Arial" w:cs="Arial"/>
                <w:bCs/>
                <w:sz w:val="20"/>
                <w:szCs w:val="20"/>
              </w:rPr>
            </w:pPr>
          </w:p>
        </w:tc>
        <w:tc>
          <w:tcPr>
            <w:tcW w:w="1085" w:type="dxa"/>
            <w:shd w:val="clear" w:color="auto" w:fill="auto"/>
            <w:noWrap/>
            <w:vAlign w:val="center"/>
          </w:tcPr>
          <w:p w14:paraId="5E0DB5CE" w14:textId="77777777" w:rsidR="00CE36C5" w:rsidRPr="00E96859" w:rsidRDefault="00CE36C5" w:rsidP="00292157">
            <w:pPr>
              <w:jc w:val="center"/>
              <w:rPr>
                <w:rFonts w:ascii="Arial" w:hAnsi="Arial" w:cs="Arial"/>
                <w:b/>
                <w:bCs/>
                <w:sz w:val="20"/>
                <w:szCs w:val="20"/>
              </w:rPr>
            </w:pPr>
            <w:r w:rsidRPr="00E96859">
              <w:rPr>
                <w:rFonts w:ascii="Arial" w:hAnsi="Arial" w:cs="Arial"/>
                <w:b/>
                <w:bCs/>
                <w:sz w:val="20"/>
                <w:szCs w:val="20"/>
              </w:rPr>
              <w:t>4.16kV</w:t>
            </w:r>
          </w:p>
        </w:tc>
        <w:tc>
          <w:tcPr>
            <w:tcW w:w="1134" w:type="dxa"/>
            <w:vAlign w:val="center"/>
          </w:tcPr>
          <w:p w14:paraId="4F048EA7" w14:textId="77777777" w:rsidR="00CE36C5" w:rsidRPr="00E96859" w:rsidRDefault="00CE36C5" w:rsidP="00292157">
            <w:pPr>
              <w:jc w:val="center"/>
              <w:rPr>
                <w:rFonts w:ascii="Arial" w:hAnsi="Arial" w:cs="Arial"/>
                <w:b/>
                <w:bCs/>
                <w:sz w:val="20"/>
                <w:szCs w:val="20"/>
              </w:rPr>
            </w:pPr>
            <w:r w:rsidRPr="00E96859">
              <w:rPr>
                <w:rFonts w:ascii="Arial" w:hAnsi="Arial" w:cs="Arial"/>
                <w:b/>
                <w:bCs/>
                <w:sz w:val="20"/>
                <w:szCs w:val="20"/>
              </w:rPr>
              <w:t>12.47kV</w:t>
            </w:r>
          </w:p>
        </w:tc>
        <w:tc>
          <w:tcPr>
            <w:tcW w:w="850" w:type="dxa"/>
            <w:vAlign w:val="center"/>
          </w:tcPr>
          <w:p w14:paraId="7CE18F4E" w14:textId="77777777" w:rsidR="00CE36C5" w:rsidRPr="00E96859" w:rsidRDefault="00CE36C5" w:rsidP="00292157">
            <w:pPr>
              <w:jc w:val="center"/>
              <w:rPr>
                <w:rFonts w:ascii="Arial" w:hAnsi="Arial" w:cs="Arial"/>
                <w:b/>
                <w:bCs/>
                <w:sz w:val="20"/>
                <w:szCs w:val="20"/>
              </w:rPr>
            </w:pPr>
            <w:r w:rsidRPr="00E96859">
              <w:rPr>
                <w:rFonts w:ascii="Arial" w:hAnsi="Arial" w:cs="Arial"/>
                <w:b/>
                <w:bCs/>
                <w:sz w:val="20"/>
                <w:szCs w:val="20"/>
              </w:rPr>
              <w:t>27.6kV</w:t>
            </w:r>
          </w:p>
        </w:tc>
        <w:tc>
          <w:tcPr>
            <w:tcW w:w="684" w:type="dxa"/>
            <w:vAlign w:val="center"/>
          </w:tcPr>
          <w:p w14:paraId="7443A017" w14:textId="77777777" w:rsidR="00CE36C5" w:rsidRPr="00E96859" w:rsidRDefault="00CE36C5" w:rsidP="00292157">
            <w:pPr>
              <w:jc w:val="center"/>
              <w:rPr>
                <w:rFonts w:ascii="Arial" w:hAnsi="Arial" w:cs="Arial"/>
                <w:b/>
                <w:bCs/>
                <w:sz w:val="20"/>
                <w:szCs w:val="20"/>
              </w:rPr>
            </w:pPr>
            <w:r w:rsidRPr="00E96859">
              <w:rPr>
                <w:rFonts w:ascii="Arial" w:hAnsi="Arial" w:cs="Arial"/>
                <w:b/>
                <w:bCs/>
                <w:sz w:val="20"/>
                <w:szCs w:val="20"/>
              </w:rPr>
              <w:t>44kV</w:t>
            </w:r>
          </w:p>
        </w:tc>
      </w:tr>
      <w:tr w:rsidR="00CE36C5" w:rsidRPr="00353329" w14:paraId="689E1E52" w14:textId="77777777" w:rsidTr="00292157">
        <w:trPr>
          <w:trHeight w:val="255"/>
        </w:trPr>
        <w:tc>
          <w:tcPr>
            <w:tcW w:w="915" w:type="dxa"/>
            <w:shd w:val="clear" w:color="auto" w:fill="auto"/>
            <w:noWrap/>
            <w:vAlign w:val="center"/>
            <w:hideMark/>
          </w:tcPr>
          <w:p w14:paraId="73FEAF33" w14:textId="77777777" w:rsidR="00CE36C5" w:rsidRPr="00E96859" w:rsidRDefault="00CE36C5" w:rsidP="00292157">
            <w:pPr>
              <w:jc w:val="center"/>
              <w:rPr>
                <w:rFonts w:ascii="Arial" w:hAnsi="Arial" w:cs="Arial"/>
                <w:b/>
                <w:bCs/>
                <w:sz w:val="20"/>
                <w:szCs w:val="20"/>
              </w:rPr>
            </w:pPr>
            <w:r w:rsidRPr="00E96859">
              <w:rPr>
                <w:rFonts w:ascii="Arial" w:hAnsi="Arial" w:cs="Arial"/>
                <w:b/>
                <w:bCs/>
                <w:sz w:val="20"/>
                <w:szCs w:val="20"/>
              </w:rPr>
              <w:t>OH</w:t>
            </w:r>
          </w:p>
        </w:tc>
        <w:tc>
          <w:tcPr>
            <w:tcW w:w="1085" w:type="dxa"/>
            <w:shd w:val="clear" w:color="auto" w:fill="auto"/>
            <w:noWrap/>
            <w:vAlign w:val="center"/>
            <w:hideMark/>
          </w:tcPr>
          <w:p w14:paraId="0C941DBC" w14:textId="77777777" w:rsidR="00CE36C5" w:rsidRPr="00E96859" w:rsidRDefault="00CE36C5" w:rsidP="00292157">
            <w:pPr>
              <w:jc w:val="center"/>
            </w:pPr>
            <w:r>
              <w:rPr>
                <w:rFonts w:ascii="Calibri" w:hAnsi="Calibri" w:cs="Calibri"/>
              </w:rPr>
              <w:t>10</w:t>
            </w:r>
          </w:p>
        </w:tc>
        <w:tc>
          <w:tcPr>
            <w:tcW w:w="1134" w:type="dxa"/>
            <w:vAlign w:val="center"/>
          </w:tcPr>
          <w:p w14:paraId="29455F7C" w14:textId="77777777" w:rsidR="00CE36C5" w:rsidRPr="00E96859" w:rsidRDefault="00CE36C5" w:rsidP="00292157">
            <w:pPr>
              <w:jc w:val="center"/>
            </w:pPr>
            <w:r>
              <w:rPr>
                <w:rFonts w:ascii="Calibri" w:hAnsi="Calibri" w:cs="Calibri"/>
              </w:rPr>
              <w:t>7</w:t>
            </w:r>
          </w:p>
        </w:tc>
        <w:tc>
          <w:tcPr>
            <w:tcW w:w="850" w:type="dxa"/>
            <w:vAlign w:val="center"/>
          </w:tcPr>
          <w:p w14:paraId="656CD5A3" w14:textId="77777777" w:rsidR="00CE36C5" w:rsidRPr="00E96859" w:rsidRDefault="00CE36C5" w:rsidP="00292157">
            <w:pPr>
              <w:jc w:val="center"/>
            </w:pPr>
            <w:r>
              <w:rPr>
                <w:rFonts w:ascii="Calibri" w:hAnsi="Calibri" w:cs="Calibri"/>
              </w:rPr>
              <w:t>41</w:t>
            </w:r>
          </w:p>
        </w:tc>
        <w:tc>
          <w:tcPr>
            <w:tcW w:w="684" w:type="dxa"/>
            <w:vAlign w:val="center"/>
          </w:tcPr>
          <w:p w14:paraId="1B4CB3E5" w14:textId="77777777" w:rsidR="00CE36C5" w:rsidRPr="00E96859" w:rsidRDefault="00CE36C5" w:rsidP="00292157">
            <w:pPr>
              <w:jc w:val="center"/>
            </w:pPr>
            <w:r>
              <w:rPr>
                <w:rFonts w:ascii="Calibri" w:hAnsi="Calibri" w:cs="Calibri"/>
              </w:rPr>
              <w:t>12</w:t>
            </w:r>
          </w:p>
        </w:tc>
      </w:tr>
      <w:tr w:rsidR="00CE36C5" w:rsidRPr="00353329" w14:paraId="46096C4C" w14:textId="77777777" w:rsidTr="00292157">
        <w:trPr>
          <w:trHeight w:val="255"/>
        </w:trPr>
        <w:tc>
          <w:tcPr>
            <w:tcW w:w="915" w:type="dxa"/>
            <w:shd w:val="clear" w:color="auto" w:fill="auto"/>
            <w:noWrap/>
            <w:vAlign w:val="center"/>
            <w:hideMark/>
          </w:tcPr>
          <w:p w14:paraId="14FE3098" w14:textId="77777777" w:rsidR="00CE36C5" w:rsidRPr="00E96859" w:rsidRDefault="00CE36C5" w:rsidP="00292157">
            <w:pPr>
              <w:jc w:val="center"/>
              <w:rPr>
                <w:rFonts w:ascii="Arial" w:hAnsi="Arial" w:cs="Arial"/>
                <w:b/>
                <w:bCs/>
                <w:sz w:val="20"/>
                <w:szCs w:val="20"/>
              </w:rPr>
            </w:pPr>
            <w:r w:rsidRPr="00E96859">
              <w:rPr>
                <w:rFonts w:ascii="Arial" w:hAnsi="Arial" w:cs="Arial"/>
                <w:b/>
                <w:bCs/>
                <w:sz w:val="20"/>
                <w:szCs w:val="20"/>
              </w:rPr>
              <w:t>UG</w:t>
            </w:r>
          </w:p>
        </w:tc>
        <w:tc>
          <w:tcPr>
            <w:tcW w:w="1085" w:type="dxa"/>
            <w:shd w:val="clear" w:color="auto" w:fill="auto"/>
            <w:noWrap/>
            <w:vAlign w:val="center"/>
            <w:hideMark/>
          </w:tcPr>
          <w:p w14:paraId="769AF3E8" w14:textId="77777777" w:rsidR="00CE36C5" w:rsidRPr="00E96859" w:rsidRDefault="00CE36C5" w:rsidP="00292157">
            <w:pPr>
              <w:jc w:val="center"/>
            </w:pPr>
            <w:r>
              <w:rPr>
                <w:rFonts w:ascii="Calibri" w:hAnsi="Calibri" w:cs="Calibri"/>
              </w:rPr>
              <w:t>25</w:t>
            </w:r>
          </w:p>
        </w:tc>
        <w:tc>
          <w:tcPr>
            <w:tcW w:w="1134" w:type="dxa"/>
            <w:vAlign w:val="center"/>
          </w:tcPr>
          <w:p w14:paraId="318C106E" w14:textId="77777777" w:rsidR="00CE36C5" w:rsidRPr="00E96859" w:rsidRDefault="00CE36C5" w:rsidP="00292157">
            <w:pPr>
              <w:jc w:val="center"/>
            </w:pPr>
            <w:r>
              <w:rPr>
                <w:rFonts w:ascii="Calibri" w:hAnsi="Calibri" w:cs="Calibri"/>
              </w:rPr>
              <w:t>16</w:t>
            </w:r>
          </w:p>
        </w:tc>
        <w:tc>
          <w:tcPr>
            <w:tcW w:w="850" w:type="dxa"/>
            <w:vAlign w:val="center"/>
          </w:tcPr>
          <w:p w14:paraId="655F1D42" w14:textId="77777777" w:rsidR="00CE36C5" w:rsidRPr="00E96859" w:rsidRDefault="00CE36C5" w:rsidP="00292157">
            <w:pPr>
              <w:jc w:val="center"/>
            </w:pPr>
            <w:r>
              <w:rPr>
                <w:rFonts w:ascii="Calibri" w:hAnsi="Calibri" w:cs="Calibri"/>
              </w:rPr>
              <w:t>108</w:t>
            </w:r>
          </w:p>
        </w:tc>
        <w:tc>
          <w:tcPr>
            <w:tcW w:w="684" w:type="dxa"/>
            <w:vAlign w:val="center"/>
          </w:tcPr>
          <w:p w14:paraId="0CF249E4" w14:textId="77777777" w:rsidR="00CE36C5" w:rsidRPr="00E96859" w:rsidRDefault="00CE36C5" w:rsidP="00292157">
            <w:pPr>
              <w:jc w:val="center"/>
            </w:pPr>
            <w:r>
              <w:rPr>
                <w:rFonts w:ascii="Calibri" w:hAnsi="Calibri" w:cs="Calibri"/>
              </w:rPr>
              <w:t>0</w:t>
            </w:r>
          </w:p>
        </w:tc>
      </w:tr>
      <w:tr w:rsidR="00CE36C5" w:rsidRPr="00353329" w14:paraId="17F97D9A" w14:textId="77777777" w:rsidTr="00292157">
        <w:trPr>
          <w:trHeight w:val="255"/>
        </w:trPr>
        <w:tc>
          <w:tcPr>
            <w:tcW w:w="915" w:type="dxa"/>
            <w:shd w:val="clear" w:color="auto" w:fill="auto"/>
            <w:noWrap/>
            <w:vAlign w:val="center"/>
          </w:tcPr>
          <w:p w14:paraId="728C697C" w14:textId="77777777" w:rsidR="00CE36C5" w:rsidRPr="00E96859" w:rsidRDefault="00CE36C5" w:rsidP="00292157">
            <w:pPr>
              <w:jc w:val="center"/>
              <w:rPr>
                <w:rFonts w:ascii="Arial" w:hAnsi="Arial" w:cs="Arial"/>
                <w:b/>
                <w:sz w:val="20"/>
                <w:szCs w:val="20"/>
              </w:rPr>
            </w:pPr>
            <w:r w:rsidRPr="00E96859">
              <w:rPr>
                <w:rFonts w:ascii="Arial" w:hAnsi="Arial" w:cs="Arial"/>
                <w:b/>
                <w:sz w:val="20"/>
                <w:szCs w:val="20"/>
              </w:rPr>
              <w:lastRenderedPageBreak/>
              <w:t>Total</w:t>
            </w:r>
          </w:p>
        </w:tc>
        <w:tc>
          <w:tcPr>
            <w:tcW w:w="1085" w:type="dxa"/>
            <w:shd w:val="clear" w:color="auto" w:fill="auto"/>
            <w:noWrap/>
            <w:vAlign w:val="center"/>
          </w:tcPr>
          <w:p w14:paraId="0FB7BE00" w14:textId="77777777" w:rsidR="00CE36C5" w:rsidRPr="00E96859" w:rsidRDefault="00CE36C5" w:rsidP="00292157">
            <w:pPr>
              <w:jc w:val="center"/>
              <w:rPr>
                <w:rFonts w:ascii="Arial" w:hAnsi="Arial" w:cs="Arial"/>
                <w:b/>
                <w:bCs/>
                <w:sz w:val="20"/>
                <w:szCs w:val="20"/>
              </w:rPr>
            </w:pPr>
            <w:r>
              <w:rPr>
                <w:rFonts w:ascii="Arial" w:hAnsi="Arial" w:cs="Arial"/>
                <w:b/>
                <w:bCs/>
                <w:sz w:val="20"/>
                <w:szCs w:val="20"/>
              </w:rPr>
              <w:t>35</w:t>
            </w:r>
          </w:p>
        </w:tc>
        <w:tc>
          <w:tcPr>
            <w:tcW w:w="1134" w:type="dxa"/>
            <w:vAlign w:val="center"/>
          </w:tcPr>
          <w:p w14:paraId="1700B489" w14:textId="77777777" w:rsidR="00CE36C5" w:rsidRPr="00E96859" w:rsidRDefault="00CE36C5" w:rsidP="00292157">
            <w:pPr>
              <w:jc w:val="center"/>
              <w:rPr>
                <w:rFonts w:ascii="Arial" w:hAnsi="Arial" w:cs="Arial"/>
                <w:b/>
                <w:bCs/>
                <w:sz w:val="20"/>
                <w:szCs w:val="20"/>
              </w:rPr>
            </w:pPr>
            <w:r w:rsidRPr="00E96859">
              <w:rPr>
                <w:rFonts w:ascii="Arial" w:hAnsi="Arial" w:cs="Arial"/>
                <w:b/>
                <w:bCs/>
                <w:sz w:val="20"/>
                <w:szCs w:val="20"/>
              </w:rPr>
              <w:t>2</w:t>
            </w:r>
            <w:r>
              <w:rPr>
                <w:rFonts w:ascii="Arial" w:hAnsi="Arial" w:cs="Arial"/>
                <w:b/>
                <w:bCs/>
                <w:sz w:val="20"/>
                <w:szCs w:val="20"/>
              </w:rPr>
              <w:t>3</w:t>
            </w:r>
          </w:p>
        </w:tc>
        <w:tc>
          <w:tcPr>
            <w:tcW w:w="850" w:type="dxa"/>
            <w:vAlign w:val="center"/>
          </w:tcPr>
          <w:p w14:paraId="111A9788" w14:textId="77777777" w:rsidR="00CE36C5" w:rsidRPr="00E96859" w:rsidRDefault="00CE36C5" w:rsidP="00292157">
            <w:pPr>
              <w:jc w:val="center"/>
              <w:rPr>
                <w:rFonts w:ascii="Arial" w:hAnsi="Arial" w:cs="Arial"/>
                <w:b/>
                <w:bCs/>
                <w:sz w:val="20"/>
                <w:szCs w:val="20"/>
              </w:rPr>
            </w:pPr>
            <w:r>
              <w:rPr>
                <w:rFonts w:ascii="Arial" w:hAnsi="Arial" w:cs="Arial"/>
                <w:b/>
                <w:bCs/>
                <w:sz w:val="20"/>
                <w:szCs w:val="20"/>
              </w:rPr>
              <w:t>149</w:t>
            </w:r>
          </w:p>
        </w:tc>
        <w:tc>
          <w:tcPr>
            <w:tcW w:w="684" w:type="dxa"/>
            <w:vAlign w:val="center"/>
          </w:tcPr>
          <w:p w14:paraId="4433F2E1" w14:textId="77777777" w:rsidR="00CE36C5" w:rsidRPr="00E96859" w:rsidRDefault="00CE36C5" w:rsidP="00292157">
            <w:pPr>
              <w:jc w:val="center"/>
              <w:rPr>
                <w:rFonts w:ascii="Arial" w:hAnsi="Arial" w:cs="Arial"/>
                <w:b/>
                <w:bCs/>
                <w:sz w:val="20"/>
                <w:szCs w:val="20"/>
              </w:rPr>
            </w:pPr>
            <w:r>
              <w:rPr>
                <w:rFonts w:ascii="Arial" w:hAnsi="Arial" w:cs="Arial"/>
                <w:b/>
                <w:bCs/>
                <w:sz w:val="20"/>
                <w:szCs w:val="20"/>
              </w:rPr>
              <w:t>12</w:t>
            </w:r>
          </w:p>
        </w:tc>
      </w:tr>
    </w:tbl>
    <w:p w14:paraId="0CC768BF" w14:textId="77777777" w:rsidR="00A127D8" w:rsidRDefault="00A127D8" w:rsidP="00A127D8">
      <w:pPr>
        <w:pStyle w:val="ListParagraph"/>
        <w:spacing w:afterLines="160" w:after="384" w:line="276" w:lineRule="auto"/>
        <w:rPr>
          <w:rFonts w:ascii="Arial" w:hAnsi="Arial" w:cs="Arial"/>
          <w:sz w:val="24"/>
          <w:szCs w:val="24"/>
        </w:rPr>
      </w:pPr>
    </w:p>
    <w:p w14:paraId="57C23946" w14:textId="10D452D0" w:rsidR="00135880" w:rsidRDefault="007E3B9F" w:rsidP="00B62839">
      <w:pPr>
        <w:pStyle w:val="ListParagraph"/>
        <w:numPr>
          <w:ilvl w:val="0"/>
          <w:numId w:val="3"/>
        </w:numPr>
        <w:spacing w:afterLines="160" w:after="384" w:line="276" w:lineRule="auto"/>
        <w:rPr>
          <w:rFonts w:ascii="Arial" w:hAnsi="Arial" w:cs="Arial"/>
          <w:sz w:val="24"/>
          <w:szCs w:val="24"/>
        </w:rPr>
      </w:pPr>
      <w:r>
        <w:rPr>
          <w:rFonts w:ascii="Arial" w:hAnsi="Arial" w:cs="Arial"/>
          <w:sz w:val="24"/>
          <w:szCs w:val="24"/>
        </w:rPr>
        <w:t xml:space="preserve">What criteria does </w:t>
      </w:r>
      <w:r w:rsidR="00D3578A">
        <w:rPr>
          <w:rFonts w:ascii="Arial" w:hAnsi="Arial" w:cs="Arial"/>
          <w:sz w:val="24"/>
          <w:szCs w:val="24"/>
        </w:rPr>
        <w:t>Orangeville Hydro</w:t>
      </w:r>
      <w:r>
        <w:rPr>
          <w:rFonts w:ascii="Arial" w:hAnsi="Arial" w:cs="Arial"/>
          <w:sz w:val="24"/>
          <w:szCs w:val="24"/>
        </w:rPr>
        <w:t xml:space="preserve"> use to determine which part of the system to address as part of </w:t>
      </w:r>
      <w:r w:rsidR="00795CC7">
        <w:rPr>
          <w:rFonts w:ascii="Arial" w:hAnsi="Arial" w:cs="Arial"/>
          <w:sz w:val="24"/>
          <w:szCs w:val="24"/>
        </w:rPr>
        <w:t>the voltage conversion program?</w:t>
      </w:r>
    </w:p>
    <w:p w14:paraId="0A236985" w14:textId="77777777" w:rsidR="006E4670" w:rsidRPr="00950D4D" w:rsidRDefault="006E4670" w:rsidP="00950D4D">
      <w:pPr>
        <w:widowControl w:val="0"/>
        <w:spacing w:after="0" w:line="240" w:lineRule="auto"/>
        <w:rPr>
          <w:rFonts w:ascii="Arial" w:hAnsi="Arial" w:cs="Arial"/>
          <w:color w:val="0070C0"/>
          <w:sz w:val="24"/>
          <w:szCs w:val="24"/>
          <w:u w:val="single"/>
        </w:rPr>
      </w:pPr>
      <w:r w:rsidRPr="00950D4D">
        <w:rPr>
          <w:rFonts w:ascii="Arial" w:hAnsi="Arial" w:cs="Arial"/>
          <w:color w:val="0070C0"/>
          <w:sz w:val="24"/>
          <w:szCs w:val="24"/>
          <w:u w:val="single"/>
        </w:rPr>
        <w:t>Response</w:t>
      </w:r>
    </w:p>
    <w:p w14:paraId="496731AD" w14:textId="6E20ECAF" w:rsidR="009058F7" w:rsidRPr="00950D4D" w:rsidRDefault="009058F7" w:rsidP="00950D4D">
      <w:pPr>
        <w:spacing w:afterLines="160" w:after="384" w:line="276" w:lineRule="auto"/>
        <w:rPr>
          <w:rFonts w:ascii="Arial" w:hAnsi="Arial" w:cs="Arial"/>
          <w:color w:val="0070C0"/>
          <w:sz w:val="24"/>
          <w:szCs w:val="24"/>
        </w:rPr>
      </w:pPr>
      <w:r w:rsidRPr="00950D4D">
        <w:rPr>
          <w:rFonts w:ascii="Arial" w:hAnsi="Arial" w:cs="Arial"/>
          <w:color w:val="0070C0"/>
          <w:sz w:val="24"/>
          <w:szCs w:val="24"/>
        </w:rPr>
        <w:t>The remaining 4.16kV distribution system consists of three substations, 35km of primary conductor and 176 transformer locations.  At this stage of the voltage conversion program, the main criteria Orangeville Hydro uses to determine which part of the system to convert is the geographical and electrical location o</w:t>
      </w:r>
      <w:r w:rsidR="00D96590" w:rsidRPr="00950D4D">
        <w:rPr>
          <w:rFonts w:ascii="Arial" w:hAnsi="Arial" w:cs="Arial"/>
          <w:color w:val="0070C0"/>
          <w:sz w:val="24"/>
          <w:szCs w:val="24"/>
        </w:rPr>
        <w:t>f</w:t>
      </w:r>
      <w:r w:rsidRPr="00950D4D">
        <w:rPr>
          <w:rFonts w:ascii="Arial" w:hAnsi="Arial" w:cs="Arial"/>
          <w:color w:val="0070C0"/>
          <w:sz w:val="24"/>
          <w:szCs w:val="24"/>
        </w:rPr>
        <w:t xml:space="preserve"> the infrastructure.  Orangeville Hydro will also consider other factors such as age, </w:t>
      </w:r>
      <w:r w:rsidR="00D96590" w:rsidRPr="00950D4D">
        <w:rPr>
          <w:rFonts w:ascii="Arial" w:hAnsi="Arial" w:cs="Arial"/>
          <w:color w:val="0070C0"/>
          <w:sz w:val="24"/>
          <w:szCs w:val="24"/>
        </w:rPr>
        <w:t xml:space="preserve">cost, </w:t>
      </w:r>
      <w:r w:rsidRPr="00950D4D">
        <w:rPr>
          <w:rFonts w:ascii="Arial" w:hAnsi="Arial" w:cs="Arial"/>
          <w:color w:val="0070C0"/>
          <w:sz w:val="24"/>
          <w:szCs w:val="24"/>
        </w:rPr>
        <w:t>reliability performance,</w:t>
      </w:r>
      <w:r w:rsidR="00D96590" w:rsidRPr="00950D4D">
        <w:rPr>
          <w:rFonts w:ascii="Arial" w:hAnsi="Arial" w:cs="Arial"/>
          <w:color w:val="0070C0"/>
          <w:sz w:val="24"/>
          <w:szCs w:val="24"/>
        </w:rPr>
        <w:t xml:space="preserve"> municipal road reconstruction,</w:t>
      </w:r>
      <w:r w:rsidRPr="00950D4D">
        <w:rPr>
          <w:rFonts w:ascii="Arial" w:hAnsi="Arial" w:cs="Arial"/>
          <w:color w:val="0070C0"/>
          <w:sz w:val="24"/>
          <w:szCs w:val="24"/>
        </w:rPr>
        <w:t xml:space="preserve"> </w:t>
      </w:r>
      <w:r w:rsidR="006E4670" w:rsidRPr="00950D4D">
        <w:rPr>
          <w:rFonts w:ascii="Arial" w:hAnsi="Arial" w:cs="Arial"/>
          <w:color w:val="0070C0"/>
          <w:sz w:val="24"/>
          <w:szCs w:val="24"/>
        </w:rPr>
        <w:t>as well as</w:t>
      </w:r>
      <w:r w:rsidRPr="00950D4D">
        <w:rPr>
          <w:rFonts w:ascii="Arial" w:hAnsi="Arial" w:cs="Arial"/>
          <w:color w:val="0070C0"/>
          <w:sz w:val="24"/>
          <w:szCs w:val="24"/>
        </w:rPr>
        <w:t xml:space="preserve"> load growth in the area.</w:t>
      </w:r>
    </w:p>
    <w:p w14:paraId="3D809D5C" w14:textId="77777777" w:rsidR="009058F7" w:rsidRDefault="009058F7" w:rsidP="00A127D8">
      <w:pPr>
        <w:pStyle w:val="ListParagraph"/>
        <w:spacing w:afterLines="160" w:after="384" w:line="276" w:lineRule="auto"/>
        <w:rPr>
          <w:rFonts w:ascii="Arial" w:hAnsi="Arial" w:cs="Arial"/>
          <w:sz w:val="24"/>
          <w:szCs w:val="24"/>
        </w:rPr>
      </w:pPr>
    </w:p>
    <w:p w14:paraId="3A2E3911" w14:textId="1B486C87" w:rsidR="00991B2C" w:rsidRDefault="00795CC7" w:rsidP="009847C7">
      <w:pPr>
        <w:pStyle w:val="ListParagraph"/>
        <w:numPr>
          <w:ilvl w:val="0"/>
          <w:numId w:val="3"/>
        </w:numPr>
        <w:spacing w:after="240" w:line="276" w:lineRule="auto"/>
        <w:rPr>
          <w:rFonts w:ascii="Arial" w:hAnsi="Arial" w:cs="Arial"/>
          <w:sz w:val="24"/>
          <w:szCs w:val="24"/>
        </w:rPr>
      </w:pPr>
      <w:r>
        <w:rPr>
          <w:rFonts w:ascii="Arial" w:hAnsi="Arial" w:cs="Arial"/>
          <w:sz w:val="24"/>
          <w:szCs w:val="24"/>
        </w:rPr>
        <w:t xml:space="preserve">How does </w:t>
      </w:r>
      <w:r w:rsidR="00D3578A">
        <w:rPr>
          <w:rFonts w:ascii="Arial" w:hAnsi="Arial" w:cs="Arial"/>
          <w:sz w:val="24"/>
          <w:szCs w:val="24"/>
        </w:rPr>
        <w:t>Orangeville Hydro</w:t>
      </w:r>
      <w:r>
        <w:rPr>
          <w:rFonts w:ascii="Arial" w:hAnsi="Arial" w:cs="Arial"/>
          <w:sz w:val="24"/>
          <w:szCs w:val="24"/>
        </w:rPr>
        <w:t xml:space="preserve"> prioritize the different capital projects </w:t>
      </w:r>
      <w:r w:rsidR="00D4279B">
        <w:rPr>
          <w:rFonts w:ascii="Arial" w:hAnsi="Arial" w:cs="Arial"/>
          <w:sz w:val="24"/>
          <w:szCs w:val="24"/>
        </w:rPr>
        <w:t>that are part of the voltage conversion program?</w:t>
      </w:r>
    </w:p>
    <w:p w14:paraId="31AA2DBF" w14:textId="77777777" w:rsidR="006E4670" w:rsidRPr="00950D4D" w:rsidRDefault="006E4670" w:rsidP="006E4670">
      <w:pPr>
        <w:widowControl w:val="0"/>
        <w:spacing w:after="0" w:line="240" w:lineRule="auto"/>
        <w:rPr>
          <w:rFonts w:ascii="Arial" w:hAnsi="Arial" w:cs="Arial"/>
          <w:color w:val="0070C0"/>
          <w:sz w:val="24"/>
          <w:szCs w:val="24"/>
          <w:u w:val="single"/>
        </w:rPr>
      </w:pPr>
      <w:r w:rsidRPr="00950D4D">
        <w:rPr>
          <w:rFonts w:ascii="Arial" w:hAnsi="Arial" w:cs="Arial"/>
          <w:color w:val="0070C0"/>
          <w:sz w:val="24"/>
          <w:szCs w:val="24"/>
          <w:u w:val="single"/>
        </w:rPr>
        <w:t>Response</w:t>
      </w:r>
    </w:p>
    <w:p w14:paraId="0342B78A" w14:textId="4CA6A2D1" w:rsidR="00A127D8" w:rsidRPr="00950D4D" w:rsidRDefault="009058F7" w:rsidP="009058F7">
      <w:pPr>
        <w:spacing w:afterLines="160" w:after="384" w:line="276" w:lineRule="auto"/>
        <w:rPr>
          <w:rFonts w:ascii="Arial" w:hAnsi="Arial" w:cs="Arial"/>
          <w:color w:val="0070C0"/>
          <w:sz w:val="24"/>
          <w:szCs w:val="24"/>
        </w:rPr>
      </w:pPr>
      <w:r w:rsidRPr="00950D4D">
        <w:rPr>
          <w:rFonts w:ascii="Arial" w:hAnsi="Arial" w:cs="Arial"/>
          <w:color w:val="0070C0"/>
          <w:sz w:val="24"/>
          <w:szCs w:val="24"/>
        </w:rPr>
        <w:t>Please see response to OEB Staff-14 (b).</w:t>
      </w:r>
    </w:p>
    <w:p w14:paraId="1A500DAE" w14:textId="3C7F4B6C" w:rsidR="00991B2C" w:rsidRPr="00A87313" w:rsidRDefault="009847C7" w:rsidP="009847C7">
      <w:pPr>
        <w:spacing w:after="240" w:line="276" w:lineRule="auto"/>
        <w:rPr>
          <w:rFonts w:ascii="Arial" w:hAnsi="Arial" w:cs="Arial"/>
          <w:b/>
          <w:bCs/>
          <w:sz w:val="24"/>
          <w:szCs w:val="24"/>
          <w:u w:val="single"/>
        </w:rPr>
      </w:pPr>
      <w:r>
        <w:rPr>
          <w:rFonts w:ascii="Arial" w:hAnsi="Arial" w:cs="Arial"/>
          <w:b/>
          <w:sz w:val="24"/>
          <w:szCs w:val="24"/>
        </w:rPr>
        <w:t xml:space="preserve">OEB Staff-15: </w:t>
      </w:r>
      <w:r w:rsidR="00991B2C" w:rsidRPr="009847C7">
        <w:rPr>
          <w:rFonts w:ascii="Arial" w:hAnsi="Arial" w:cs="Arial"/>
          <w:b/>
          <w:bCs/>
          <w:sz w:val="24"/>
          <w:szCs w:val="24"/>
        </w:rPr>
        <w:t>System Renewal</w:t>
      </w:r>
      <w:r w:rsidR="00991B2C" w:rsidRPr="00A87313">
        <w:rPr>
          <w:rFonts w:ascii="Arial" w:hAnsi="Arial" w:cs="Arial"/>
          <w:b/>
          <w:bCs/>
          <w:sz w:val="24"/>
          <w:szCs w:val="24"/>
          <w:u w:val="single"/>
        </w:rPr>
        <w:t xml:space="preserve"> </w:t>
      </w:r>
    </w:p>
    <w:p w14:paraId="0C299126" w14:textId="17708BE1" w:rsidR="00991B2C" w:rsidRDefault="00991B2C" w:rsidP="009847C7">
      <w:pPr>
        <w:spacing w:after="240" w:line="276" w:lineRule="auto"/>
        <w:rPr>
          <w:rFonts w:ascii="Arial" w:hAnsi="Arial" w:cs="Arial"/>
          <w:sz w:val="24"/>
          <w:szCs w:val="24"/>
        </w:rPr>
      </w:pPr>
      <w:r>
        <w:rPr>
          <w:rFonts w:ascii="Arial" w:hAnsi="Arial" w:cs="Arial"/>
          <w:sz w:val="24"/>
          <w:szCs w:val="24"/>
        </w:rPr>
        <w:t>From the Business Plan, the 2021 System Renewal expense was $329,867. A major project in 2021 was 5 to 39 Main St. South Pole Line Rebuild costing $98,327. However, from Table 4-6 in the Distribution System Plan, the actual System Renewal cost in 2021 was $790,000.</w:t>
      </w:r>
    </w:p>
    <w:p w14:paraId="31B2167A" w14:textId="461E7FA5" w:rsidR="00991B2C" w:rsidRDefault="00991B2C" w:rsidP="009847C7">
      <w:pPr>
        <w:pStyle w:val="ListParagraph"/>
        <w:numPr>
          <w:ilvl w:val="0"/>
          <w:numId w:val="3"/>
        </w:numPr>
        <w:spacing w:after="240" w:line="276" w:lineRule="auto"/>
        <w:rPr>
          <w:rFonts w:ascii="Arial" w:hAnsi="Arial" w:cs="Arial"/>
          <w:sz w:val="24"/>
          <w:szCs w:val="24"/>
        </w:rPr>
      </w:pPr>
      <w:r>
        <w:rPr>
          <w:rFonts w:ascii="Arial" w:hAnsi="Arial" w:cs="Arial"/>
          <w:sz w:val="24"/>
          <w:szCs w:val="24"/>
        </w:rPr>
        <w:t xml:space="preserve">Why was the actual System Renewal expense during 2021 approximately 239% higher compared to planned? </w:t>
      </w:r>
    </w:p>
    <w:p w14:paraId="5DB906DE" w14:textId="77777777" w:rsidR="006E4670" w:rsidRPr="00950D4D" w:rsidRDefault="006E4670" w:rsidP="006E4670">
      <w:pPr>
        <w:widowControl w:val="0"/>
        <w:spacing w:after="0" w:line="240" w:lineRule="auto"/>
        <w:rPr>
          <w:rFonts w:ascii="Arial" w:hAnsi="Arial" w:cs="Arial"/>
          <w:color w:val="0070C0"/>
          <w:sz w:val="24"/>
          <w:szCs w:val="24"/>
          <w:u w:val="single"/>
        </w:rPr>
      </w:pPr>
      <w:r w:rsidRPr="00950D4D">
        <w:rPr>
          <w:rFonts w:ascii="Arial" w:hAnsi="Arial" w:cs="Arial"/>
          <w:color w:val="0070C0"/>
          <w:sz w:val="24"/>
          <w:szCs w:val="24"/>
          <w:u w:val="single"/>
        </w:rPr>
        <w:t>Response</w:t>
      </w:r>
    </w:p>
    <w:p w14:paraId="71659D23" w14:textId="7284B603" w:rsidR="003C0379" w:rsidRPr="00950D4D" w:rsidRDefault="002441DD" w:rsidP="003C0379">
      <w:pPr>
        <w:widowControl w:val="0"/>
        <w:spacing w:after="0" w:line="240" w:lineRule="auto"/>
        <w:rPr>
          <w:rFonts w:ascii="Arial" w:hAnsi="Arial" w:cs="Arial"/>
          <w:color w:val="0070C0"/>
          <w:sz w:val="24"/>
          <w:szCs w:val="24"/>
        </w:rPr>
      </w:pPr>
      <w:r w:rsidRPr="00950D4D">
        <w:rPr>
          <w:rFonts w:ascii="Arial" w:hAnsi="Arial" w:cs="Arial"/>
          <w:color w:val="0070C0"/>
          <w:sz w:val="24"/>
          <w:szCs w:val="24"/>
        </w:rPr>
        <w:t xml:space="preserve">The main driver of the increase in System Renewal expenses during 2021 was the purchase of transformers and switching cubicles for stock replacements and future projects.  This accounted for $250,362 of the $782,000 System Renewal expenses. </w:t>
      </w:r>
    </w:p>
    <w:p w14:paraId="68478441" w14:textId="1AA99280" w:rsidR="002441DD" w:rsidRPr="00950D4D" w:rsidRDefault="002441DD" w:rsidP="003C0379">
      <w:pPr>
        <w:widowControl w:val="0"/>
        <w:spacing w:after="0" w:line="240" w:lineRule="auto"/>
        <w:rPr>
          <w:rFonts w:ascii="Arial" w:hAnsi="Arial" w:cs="Arial"/>
          <w:color w:val="0070C0"/>
          <w:sz w:val="24"/>
          <w:szCs w:val="24"/>
        </w:rPr>
      </w:pPr>
    </w:p>
    <w:p w14:paraId="7665E6A7" w14:textId="52D0AD0D" w:rsidR="002441DD" w:rsidRPr="00950D4D" w:rsidRDefault="002441DD" w:rsidP="003C0379">
      <w:pPr>
        <w:widowControl w:val="0"/>
        <w:spacing w:after="0" w:line="240" w:lineRule="auto"/>
        <w:rPr>
          <w:rFonts w:ascii="Arial" w:hAnsi="Arial" w:cs="Arial"/>
          <w:color w:val="0070C0"/>
          <w:sz w:val="24"/>
          <w:szCs w:val="24"/>
        </w:rPr>
      </w:pPr>
      <w:r w:rsidRPr="00950D4D">
        <w:rPr>
          <w:rFonts w:ascii="Arial" w:hAnsi="Arial" w:cs="Arial"/>
          <w:color w:val="0070C0"/>
          <w:sz w:val="24"/>
          <w:szCs w:val="24"/>
        </w:rPr>
        <w:t xml:space="preserve">Additional drivers were more transformer failures, pole replacements, and meter purchases than planned. </w:t>
      </w:r>
    </w:p>
    <w:p w14:paraId="2A8BABA2" w14:textId="4B442C82" w:rsidR="002441DD" w:rsidRPr="00950D4D" w:rsidRDefault="002441DD" w:rsidP="003C0379">
      <w:pPr>
        <w:widowControl w:val="0"/>
        <w:spacing w:after="0" w:line="240" w:lineRule="auto"/>
        <w:rPr>
          <w:rFonts w:ascii="Arial" w:hAnsi="Arial" w:cs="Arial"/>
          <w:color w:val="0070C0"/>
          <w:sz w:val="24"/>
          <w:szCs w:val="24"/>
        </w:rPr>
      </w:pPr>
    </w:p>
    <w:p w14:paraId="116C5C15" w14:textId="73085D6A" w:rsidR="002441DD" w:rsidRPr="00950D4D" w:rsidRDefault="002441DD" w:rsidP="003C0379">
      <w:pPr>
        <w:widowControl w:val="0"/>
        <w:spacing w:after="0" w:line="240" w:lineRule="auto"/>
        <w:rPr>
          <w:rFonts w:ascii="Arial" w:hAnsi="Arial" w:cs="Arial"/>
          <w:color w:val="0070C0"/>
          <w:sz w:val="24"/>
          <w:szCs w:val="24"/>
        </w:rPr>
      </w:pPr>
      <w:r w:rsidRPr="00950D4D">
        <w:rPr>
          <w:rFonts w:ascii="Arial" w:hAnsi="Arial" w:cs="Arial"/>
          <w:color w:val="0070C0"/>
          <w:sz w:val="24"/>
          <w:szCs w:val="24"/>
        </w:rPr>
        <w:t xml:space="preserve">The B115 5 to 39 Main Street South Pole Line Rebuild project was completed under the planned cost. </w:t>
      </w:r>
    </w:p>
    <w:p w14:paraId="1B13B74F" w14:textId="77777777" w:rsidR="003C0379" w:rsidRPr="00950D4D" w:rsidRDefault="003C0379" w:rsidP="003C0379">
      <w:pPr>
        <w:pStyle w:val="ListParagraph"/>
        <w:spacing w:after="240" w:line="276" w:lineRule="auto"/>
        <w:rPr>
          <w:rFonts w:ascii="Arial" w:hAnsi="Arial" w:cs="Arial"/>
          <w:color w:val="0070C0"/>
          <w:sz w:val="24"/>
          <w:szCs w:val="24"/>
        </w:rPr>
      </w:pPr>
    </w:p>
    <w:p w14:paraId="18151E97" w14:textId="4CCFD1D8" w:rsidR="00991B2C" w:rsidRDefault="00991B2C" w:rsidP="009847C7">
      <w:pPr>
        <w:pStyle w:val="ListParagraph"/>
        <w:numPr>
          <w:ilvl w:val="0"/>
          <w:numId w:val="3"/>
        </w:numPr>
        <w:spacing w:after="240" w:line="276" w:lineRule="auto"/>
        <w:rPr>
          <w:rFonts w:ascii="Arial" w:hAnsi="Arial" w:cs="Arial"/>
          <w:sz w:val="24"/>
          <w:szCs w:val="24"/>
        </w:rPr>
      </w:pPr>
      <w:r>
        <w:rPr>
          <w:rFonts w:ascii="Arial" w:hAnsi="Arial" w:cs="Arial"/>
          <w:sz w:val="24"/>
          <w:szCs w:val="24"/>
        </w:rPr>
        <w:t xml:space="preserve">Please provide a </w:t>
      </w:r>
      <w:r w:rsidR="00537E80">
        <w:rPr>
          <w:rFonts w:ascii="Arial" w:hAnsi="Arial" w:cs="Arial"/>
          <w:sz w:val="24"/>
          <w:szCs w:val="24"/>
        </w:rPr>
        <w:t>list of projects, their costs per year in 2021 and their total costs for</w:t>
      </w:r>
      <w:r>
        <w:rPr>
          <w:rFonts w:ascii="Arial" w:hAnsi="Arial" w:cs="Arial"/>
          <w:sz w:val="24"/>
          <w:szCs w:val="24"/>
        </w:rPr>
        <w:t xml:space="preserve"> System Renewal.</w:t>
      </w:r>
    </w:p>
    <w:p w14:paraId="416D9455" w14:textId="366E3456" w:rsidR="00A632F6" w:rsidRPr="00A632F6" w:rsidRDefault="003C0379" w:rsidP="003C0379">
      <w:pPr>
        <w:widowControl w:val="0"/>
        <w:spacing w:after="0" w:line="240" w:lineRule="auto"/>
        <w:rPr>
          <w:rFonts w:ascii="Arial" w:hAnsi="Arial" w:cs="Arial"/>
          <w:color w:val="0070C0"/>
          <w:sz w:val="24"/>
          <w:szCs w:val="24"/>
          <w:u w:val="single"/>
        </w:rPr>
      </w:pPr>
      <w:r w:rsidRPr="00A632F6">
        <w:rPr>
          <w:rFonts w:ascii="Arial" w:hAnsi="Arial" w:cs="Arial"/>
          <w:color w:val="0070C0"/>
          <w:sz w:val="24"/>
          <w:szCs w:val="24"/>
          <w:u w:val="single"/>
        </w:rPr>
        <w:lastRenderedPageBreak/>
        <w:t>Response</w:t>
      </w:r>
    </w:p>
    <w:p w14:paraId="3CDA9A57" w14:textId="3FC399C1" w:rsidR="00A632F6" w:rsidRDefault="00A632F6" w:rsidP="003C0379">
      <w:pPr>
        <w:widowControl w:val="0"/>
        <w:spacing w:after="0" w:line="240" w:lineRule="auto"/>
        <w:rPr>
          <w:rFonts w:ascii="Arial" w:hAnsi="Arial" w:cs="Arial"/>
          <w:color w:val="0070C0"/>
          <w:sz w:val="24"/>
          <w:szCs w:val="24"/>
        </w:rPr>
      </w:pPr>
      <w:r>
        <w:rPr>
          <w:rFonts w:ascii="Arial" w:hAnsi="Arial" w:cs="Arial"/>
          <w:color w:val="0070C0"/>
          <w:sz w:val="24"/>
          <w:szCs w:val="24"/>
        </w:rPr>
        <w:t>Please see the table below for System renewal costs for 2021.</w:t>
      </w:r>
    </w:p>
    <w:p w14:paraId="4DEE4D64" w14:textId="77777777" w:rsidR="00A632F6" w:rsidRDefault="00A632F6" w:rsidP="003C0379">
      <w:pPr>
        <w:widowControl w:val="0"/>
        <w:spacing w:after="0" w:line="240" w:lineRule="auto"/>
        <w:rPr>
          <w:rFonts w:ascii="Arial" w:hAnsi="Arial" w:cs="Arial"/>
          <w:color w:val="0070C0"/>
          <w:sz w:val="24"/>
          <w:szCs w:val="24"/>
        </w:rPr>
      </w:pPr>
    </w:p>
    <w:p w14:paraId="7D433947" w14:textId="509DA166" w:rsidR="00991B2C" w:rsidRPr="006700E0" w:rsidRDefault="00A632F6" w:rsidP="006700E0">
      <w:pPr>
        <w:spacing w:after="240" w:line="276" w:lineRule="auto"/>
        <w:rPr>
          <w:rFonts w:ascii="Arial" w:hAnsi="Arial" w:cs="Arial"/>
          <w:sz w:val="24"/>
          <w:szCs w:val="24"/>
        </w:rPr>
      </w:pPr>
      <w:r w:rsidRPr="00A632F6">
        <w:drawing>
          <wp:inline distT="0" distB="0" distL="0" distR="0" wp14:anchorId="0BEDC26B" wp14:editId="50410A65">
            <wp:extent cx="6172200" cy="15233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2200" cy="1523365"/>
                    </a:xfrm>
                    <a:prstGeom prst="rect">
                      <a:avLst/>
                    </a:prstGeom>
                    <a:noFill/>
                    <a:ln>
                      <a:noFill/>
                    </a:ln>
                  </pic:spPr>
                </pic:pic>
              </a:graphicData>
            </a:graphic>
          </wp:inline>
        </w:drawing>
      </w:r>
    </w:p>
    <w:p w14:paraId="16F9625D" w14:textId="73B5AE7F" w:rsidR="00991B2C" w:rsidRPr="00A87313" w:rsidRDefault="009847C7" w:rsidP="009847C7">
      <w:pPr>
        <w:spacing w:after="240" w:line="276" w:lineRule="auto"/>
        <w:rPr>
          <w:rFonts w:ascii="Arial" w:hAnsi="Arial" w:cs="Arial"/>
          <w:b/>
          <w:bCs/>
          <w:sz w:val="24"/>
          <w:szCs w:val="24"/>
          <w:u w:val="single"/>
        </w:rPr>
      </w:pPr>
      <w:r>
        <w:rPr>
          <w:rFonts w:ascii="Arial" w:hAnsi="Arial" w:cs="Arial"/>
          <w:b/>
          <w:sz w:val="24"/>
          <w:szCs w:val="24"/>
        </w:rPr>
        <w:t xml:space="preserve">OEB Staff-16: </w:t>
      </w:r>
      <w:r w:rsidR="00991B2C" w:rsidRPr="009847C7">
        <w:rPr>
          <w:rFonts w:ascii="Arial" w:hAnsi="Arial" w:cs="Arial"/>
          <w:b/>
          <w:bCs/>
          <w:sz w:val="24"/>
          <w:szCs w:val="24"/>
        </w:rPr>
        <w:t>System Renewal</w:t>
      </w:r>
      <w:r w:rsidR="00991B2C" w:rsidRPr="00A87313">
        <w:rPr>
          <w:rFonts w:ascii="Arial" w:hAnsi="Arial" w:cs="Arial"/>
          <w:b/>
          <w:bCs/>
          <w:sz w:val="24"/>
          <w:szCs w:val="24"/>
          <w:u w:val="single"/>
        </w:rPr>
        <w:t xml:space="preserve"> </w:t>
      </w:r>
    </w:p>
    <w:p w14:paraId="58413857" w14:textId="4EC762DF" w:rsidR="00B62839" w:rsidRDefault="00991B2C" w:rsidP="009847C7">
      <w:pPr>
        <w:spacing w:after="240" w:line="276" w:lineRule="auto"/>
        <w:contextualSpacing/>
        <w:rPr>
          <w:rFonts w:ascii="Arial" w:hAnsi="Arial" w:cs="Arial"/>
          <w:sz w:val="24"/>
          <w:szCs w:val="24"/>
        </w:rPr>
      </w:pPr>
      <w:r>
        <w:rPr>
          <w:rFonts w:ascii="Arial" w:hAnsi="Arial" w:cs="Arial"/>
          <w:sz w:val="24"/>
          <w:szCs w:val="24"/>
        </w:rPr>
        <w:t>For test year 2022, the System Renewal expense is $541,000. The System Renewal cost in 2021 was $790,000.</w:t>
      </w:r>
    </w:p>
    <w:p w14:paraId="5228D2DD" w14:textId="77777777" w:rsidR="009847C7" w:rsidRDefault="009847C7" w:rsidP="009847C7">
      <w:pPr>
        <w:spacing w:after="240" w:line="276" w:lineRule="auto"/>
        <w:contextualSpacing/>
        <w:rPr>
          <w:rFonts w:ascii="Arial" w:hAnsi="Arial" w:cs="Arial"/>
          <w:sz w:val="24"/>
          <w:szCs w:val="24"/>
        </w:rPr>
      </w:pPr>
    </w:p>
    <w:p w14:paraId="2FF2646C" w14:textId="77777777" w:rsidR="00991B2C" w:rsidRPr="00A87313" w:rsidRDefault="00991B2C" w:rsidP="009847C7">
      <w:pPr>
        <w:spacing w:after="240" w:line="276" w:lineRule="auto"/>
        <w:contextualSpacing/>
        <w:rPr>
          <w:rFonts w:ascii="Arial" w:hAnsi="Arial" w:cs="Arial"/>
          <w:sz w:val="24"/>
          <w:szCs w:val="24"/>
        </w:rPr>
      </w:pPr>
      <w:r>
        <w:rPr>
          <w:rFonts w:ascii="Arial" w:hAnsi="Arial" w:cs="Arial"/>
          <w:sz w:val="24"/>
          <w:szCs w:val="24"/>
        </w:rPr>
        <w:t>The average per year System Renewal expense during 2023 to 2026 is forecasted to be approximately $298,750. The average per year System Renewal expense during 2014 to 2020 was approximately $265,000.</w:t>
      </w:r>
    </w:p>
    <w:p w14:paraId="01035A15" w14:textId="60FEC51C" w:rsidR="00991B2C" w:rsidRDefault="00991B2C" w:rsidP="009847C7">
      <w:pPr>
        <w:pStyle w:val="ListParagraph"/>
        <w:numPr>
          <w:ilvl w:val="0"/>
          <w:numId w:val="5"/>
        </w:numPr>
        <w:spacing w:after="240" w:line="276" w:lineRule="auto"/>
        <w:rPr>
          <w:rFonts w:ascii="Arial" w:hAnsi="Arial" w:cs="Arial"/>
          <w:sz w:val="24"/>
          <w:szCs w:val="24"/>
        </w:rPr>
      </w:pPr>
      <w:r>
        <w:rPr>
          <w:rFonts w:ascii="Arial" w:hAnsi="Arial" w:cs="Arial"/>
          <w:sz w:val="24"/>
          <w:szCs w:val="24"/>
        </w:rPr>
        <w:t xml:space="preserve">The System Renewal expenditure during 2021 bridge year and 2022 test year is significantly higher than other years. Please explain </w:t>
      </w:r>
      <w:r w:rsidR="00D86A71">
        <w:rPr>
          <w:rFonts w:ascii="Arial" w:hAnsi="Arial" w:cs="Arial"/>
          <w:sz w:val="24"/>
          <w:szCs w:val="24"/>
        </w:rPr>
        <w:t xml:space="preserve">what </w:t>
      </w:r>
      <w:r w:rsidR="00D3578A">
        <w:rPr>
          <w:rFonts w:ascii="Arial" w:hAnsi="Arial" w:cs="Arial"/>
          <w:sz w:val="24"/>
          <w:szCs w:val="24"/>
        </w:rPr>
        <w:t>Orangeville Hydro</w:t>
      </w:r>
      <w:r>
        <w:rPr>
          <w:rFonts w:ascii="Arial" w:hAnsi="Arial" w:cs="Arial"/>
          <w:sz w:val="24"/>
          <w:szCs w:val="24"/>
        </w:rPr>
        <w:t xml:space="preserve"> </w:t>
      </w:r>
      <w:proofErr w:type="gramStart"/>
      <w:r w:rsidR="00FC04E9">
        <w:rPr>
          <w:rFonts w:ascii="Arial" w:hAnsi="Arial" w:cs="Arial"/>
          <w:sz w:val="24"/>
          <w:szCs w:val="24"/>
        </w:rPr>
        <w:t>took into</w:t>
      </w:r>
      <w:r>
        <w:rPr>
          <w:rFonts w:ascii="Arial" w:hAnsi="Arial" w:cs="Arial"/>
          <w:sz w:val="24"/>
          <w:szCs w:val="24"/>
        </w:rPr>
        <w:t xml:space="preserve"> account</w:t>
      </w:r>
      <w:proofErr w:type="gramEnd"/>
      <w:r>
        <w:rPr>
          <w:rFonts w:ascii="Arial" w:hAnsi="Arial" w:cs="Arial"/>
          <w:sz w:val="24"/>
          <w:szCs w:val="24"/>
        </w:rPr>
        <w:t xml:space="preserve"> when determining the pacing of System Renewal capital projects.</w:t>
      </w:r>
    </w:p>
    <w:p w14:paraId="65008011" w14:textId="77777777" w:rsidR="006E4670" w:rsidRPr="00950D4D" w:rsidRDefault="006E4670" w:rsidP="006E4670">
      <w:pPr>
        <w:widowControl w:val="0"/>
        <w:spacing w:after="0" w:line="240" w:lineRule="auto"/>
        <w:rPr>
          <w:rFonts w:ascii="Arial" w:hAnsi="Arial" w:cs="Arial"/>
          <w:color w:val="0070C0"/>
          <w:sz w:val="24"/>
          <w:szCs w:val="24"/>
          <w:u w:val="single"/>
        </w:rPr>
      </w:pPr>
      <w:r w:rsidRPr="00950D4D">
        <w:rPr>
          <w:rFonts w:ascii="Arial" w:hAnsi="Arial" w:cs="Arial"/>
          <w:color w:val="0070C0"/>
          <w:sz w:val="24"/>
          <w:szCs w:val="24"/>
          <w:u w:val="single"/>
        </w:rPr>
        <w:t>Response</w:t>
      </w:r>
    </w:p>
    <w:p w14:paraId="50F3C8AD" w14:textId="77777777" w:rsidR="00050E3A" w:rsidRDefault="00050E3A" w:rsidP="00FE7FB7">
      <w:pPr>
        <w:widowControl w:val="0"/>
        <w:spacing w:after="0" w:line="240" w:lineRule="auto"/>
        <w:rPr>
          <w:rFonts w:ascii="Arial" w:hAnsi="Arial" w:cs="Arial"/>
          <w:color w:val="0070C0"/>
          <w:sz w:val="24"/>
          <w:szCs w:val="24"/>
        </w:rPr>
      </w:pPr>
      <w:r>
        <w:rPr>
          <w:rFonts w:ascii="Arial" w:hAnsi="Arial" w:cs="Arial"/>
          <w:color w:val="0070C0"/>
          <w:sz w:val="24"/>
          <w:szCs w:val="24"/>
        </w:rPr>
        <w:t xml:space="preserve">System Renewal expenditures include replacement costs for unexpected major equipment failures such as transformers, poles, and switching cubicles.  While Orangeville Hydro budgets costs for these potential equipment failures, the exact number of equipment failures and the exact units that will fail cannot be predicted.  This unpredictability can affect the pacing of actual costs. </w:t>
      </w:r>
    </w:p>
    <w:p w14:paraId="7D381605" w14:textId="77777777" w:rsidR="00050E3A" w:rsidRDefault="00050E3A" w:rsidP="00FE7FB7">
      <w:pPr>
        <w:widowControl w:val="0"/>
        <w:spacing w:after="0" w:line="240" w:lineRule="auto"/>
        <w:rPr>
          <w:rFonts w:ascii="Arial" w:hAnsi="Arial" w:cs="Arial"/>
          <w:color w:val="0070C0"/>
          <w:sz w:val="24"/>
          <w:szCs w:val="24"/>
        </w:rPr>
      </w:pPr>
    </w:p>
    <w:p w14:paraId="73E27F3A" w14:textId="64353D2F" w:rsidR="00050E3A" w:rsidRPr="00050E3A" w:rsidRDefault="00050E3A" w:rsidP="00FE7FB7">
      <w:pPr>
        <w:widowControl w:val="0"/>
        <w:spacing w:after="0" w:line="240" w:lineRule="auto"/>
        <w:rPr>
          <w:rFonts w:ascii="Arial" w:hAnsi="Arial" w:cs="Arial"/>
          <w:color w:val="0070C0"/>
          <w:sz w:val="24"/>
          <w:szCs w:val="24"/>
        </w:rPr>
      </w:pPr>
      <w:r>
        <w:rPr>
          <w:rFonts w:ascii="Arial" w:hAnsi="Arial" w:cs="Arial"/>
          <w:color w:val="0070C0"/>
          <w:sz w:val="24"/>
          <w:szCs w:val="24"/>
        </w:rPr>
        <w:t xml:space="preserve">System Renewal expenditures include the recent purchase cost of </w:t>
      </w:r>
      <w:r w:rsidR="00D50F14">
        <w:rPr>
          <w:rFonts w:ascii="Arial" w:hAnsi="Arial" w:cs="Arial"/>
          <w:color w:val="0070C0"/>
          <w:sz w:val="24"/>
          <w:szCs w:val="24"/>
        </w:rPr>
        <w:t xml:space="preserve">major assets, such as </w:t>
      </w:r>
      <w:r>
        <w:rPr>
          <w:rFonts w:ascii="Arial" w:hAnsi="Arial" w:cs="Arial"/>
          <w:color w:val="0070C0"/>
          <w:sz w:val="24"/>
          <w:szCs w:val="24"/>
        </w:rPr>
        <w:t xml:space="preserve">transformers, </w:t>
      </w:r>
      <w:r w:rsidR="00D50F14">
        <w:rPr>
          <w:rFonts w:ascii="Arial" w:hAnsi="Arial" w:cs="Arial"/>
          <w:color w:val="0070C0"/>
          <w:sz w:val="24"/>
          <w:szCs w:val="24"/>
        </w:rPr>
        <w:t xml:space="preserve">switching cubicles, and meters, that have not been installed within a separate project.  With the significant increase in </w:t>
      </w:r>
      <w:r w:rsidR="00874810">
        <w:rPr>
          <w:rFonts w:ascii="Arial" w:hAnsi="Arial" w:cs="Arial"/>
          <w:color w:val="0070C0"/>
          <w:sz w:val="24"/>
          <w:szCs w:val="24"/>
        </w:rPr>
        <w:t xml:space="preserve">price and </w:t>
      </w:r>
      <w:r w:rsidR="00D50F14">
        <w:rPr>
          <w:rFonts w:ascii="Arial" w:hAnsi="Arial" w:cs="Arial"/>
          <w:color w:val="0070C0"/>
          <w:sz w:val="24"/>
          <w:szCs w:val="24"/>
        </w:rPr>
        <w:t xml:space="preserve">delivery lead times, Orangeville Hydro has been required to order major assets much earlier than previously required.  This can put upward pressure on actual System Renewal costs relative to budgeted since some of these assets are budgeted to be installed in a future System Service or System Access project. </w:t>
      </w:r>
    </w:p>
    <w:p w14:paraId="28DCB524" w14:textId="77777777" w:rsidR="00FE7FB7" w:rsidRPr="00FE7FB7" w:rsidRDefault="00FE7FB7" w:rsidP="00FE7FB7">
      <w:pPr>
        <w:spacing w:after="240" w:line="276" w:lineRule="auto"/>
        <w:rPr>
          <w:rFonts w:ascii="Arial" w:hAnsi="Arial" w:cs="Arial"/>
          <w:sz w:val="24"/>
          <w:szCs w:val="24"/>
        </w:rPr>
      </w:pPr>
    </w:p>
    <w:p w14:paraId="325C1C2B" w14:textId="3ADAB5C2" w:rsidR="00991B2C" w:rsidRDefault="00991B2C" w:rsidP="009847C7">
      <w:pPr>
        <w:pStyle w:val="ListParagraph"/>
        <w:numPr>
          <w:ilvl w:val="0"/>
          <w:numId w:val="5"/>
        </w:numPr>
        <w:spacing w:after="240" w:line="276" w:lineRule="auto"/>
        <w:rPr>
          <w:rFonts w:ascii="Arial" w:hAnsi="Arial" w:cs="Arial"/>
          <w:sz w:val="24"/>
          <w:szCs w:val="24"/>
        </w:rPr>
      </w:pPr>
      <w:r>
        <w:rPr>
          <w:rFonts w:ascii="Arial" w:hAnsi="Arial" w:cs="Arial"/>
          <w:sz w:val="24"/>
          <w:szCs w:val="24"/>
        </w:rPr>
        <w:t xml:space="preserve">Has </w:t>
      </w:r>
      <w:r w:rsidR="00D3578A">
        <w:rPr>
          <w:rFonts w:ascii="Arial" w:hAnsi="Arial" w:cs="Arial"/>
          <w:sz w:val="24"/>
          <w:szCs w:val="24"/>
        </w:rPr>
        <w:t>Orangeville Hydro</w:t>
      </w:r>
      <w:r>
        <w:rPr>
          <w:rFonts w:ascii="Arial" w:hAnsi="Arial" w:cs="Arial"/>
          <w:sz w:val="24"/>
          <w:szCs w:val="24"/>
        </w:rPr>
        <w:t xml:space="preserve"> considered deferring some capital projects during 2021 and 2022 to reduce the high expenditure during 2021 and </w:t>
      </w:r>
      <w:proofErr w:type="gramStart"/>
      <w:r>
        <w:rPr>
          <w:rFonts w:ascii="Arial" w:hAnsi="Arial" w:cs="Arial"/>
          <w:sz w:val="24"/>
          <w:szCs w:val="24"/>
        </w:rPr>
        <w:t>2022.</w:t>
      </w:r>
      <w:proofErr w:type="gramEnd"/>
    </w:p>
    <w:p w14:paraId="67E6F639" w14:textId="77777777" w:rsidR="008365F6" w:rsidRPr="00950D4D" w:rsidRDefault="008365F6" w:rsidP="008365F6">
      <w:pPr>
        <w:widowControl w:val="0"/>
        <w:spacing w:after="0" w:line="240" w:lineRule="auto"/>
        <w:rPr>
          <w:rFonts w:ascii="Arial" w:hAnsi="Arial" w:cs="Arial"/>
          <w:color w:val="0070C0"/>
          <w:sz w:val="24"/>
          <w:szCs w:val="24"/>
          <w:u w:val="single"/>
        </w:rPr>
      </w:pPr>
      <w:r w:rsidRPr="00950D4D">
        <w:rPr>
          <w:rFonts w:ascii="Arial" w:hAnsi="Arial" w:cs="Arial"/>
          <w:color w:val="0070C0"/>
          <w:sz w:val="24"/>
          <w:szCs w:val="24"/>
          <w:u w:val="single"/>
        </w:rPr>
        <w:t>Response</w:t>
      </w:r>
    </w:p>
    <w:p w14:paraId="7B8638C9" w14:textId="0C3580F1" w:rsidR="00FE7FB7" w:rsidRPr="00FE7FB7" w:rsidRDefault="00D50F14" w:rsidP="00FE7FB7">
      <w:pPr>
        <w:widowControl w:val="0"/>
        <w:spacing w:after="0" w:line="240" w:lineRule="auto"/>
        <w:rPr>
          <w:rFonts w:ascii="Arial" w:hAnsi="Arial" w:cs="Arial"/>
          <w:color w:val="FF0000"/>
          <w:sz w:val="24"/>
          <w:szCs w:val="24"/>
        </w:rPr>
      </w:pPr>
      <w:r>
        <w:rPr>
          <w:rFonts w:ascii="Arial" w:hAnsi="Arial" w:cs="Arial"/>
          <w:color w:val="0070C0"/>
          <w:sz w:val="24"/>
          <w:szCs w:val="24"/>
        </w:rPr>
        <w:t xml:space="preserve">Orangeville Hydro has deferred projects historically based on the availability of financial </w:t>
      </w:r>
      <w:r>
        <w:rPr>
          <w:rFonts w:ascii="Arial" w:hAnsi="Arial" w:cs="Arial"/>
          <w:color w:val="0070C0"/>
          <w:sz w:val="24"/>
          <w:szCs w:val="24"/>
        </w:rPr>
        <w:lastRenderedPageBreak/>
        <w:t xml:space="preserve">and labour resources. </w:t>
      </w:r>
      <w:r w:rsidR="00BE4023">
        <w:rPr>
          <w:rFonts w:ascii="Arial" w:hAnsi="Arial" w:cs="Arial"/>
          <w:color w:val="0070C0"/>
          <w:sz w:val="24"/>
          <w:szCs w:val="24"/>
        </w:rPr>
        <w:t xml:space="preserve">  If the resources become constrained in 2022, Orangeville Hydro will consider deferring some capital projects to future years. </w:t>
      </w:r>
    </w:p>
    <w:p w14:paraId="737BADD6" w14:textId="77777777" w:rsidR="00FE7FB7" w:rsidRPr="00FE7FB7" w:rsidRDefault="00FE7FB7" w:rsidP="00FE7FB7">
      <w:pPr>
        <w:spacing w:after="240" w:line="276" w:lineRule="auto"/>
        <w:rPr>
          <w:rFonts w:ascii="Arial" w:hAnsi="Arial" w:cs="Arial"/>
          <w:sz w:val="24"/>
          <w:szCs w:val="24"/>
        </w:rPr>
      </w:pPr>
    </w:p>
    <w:p w14:paraId="12B1687A" w14:textId="020D11F5" w:rsidR="00991B2C" w:rsidRPr="009847C7" w:rsidRDefault="009847C7" w:rsidP="009847C7">
      <w:pPr>
        <w:spacing w:after="240" w:line="276" w:lineRule="auto"/>
        <w:rPr>
          <w:rFonts w:ascii="Arial" w:hAnsi="Arial" w:cs="Arial"/>
          <w:b/>
          <w:bCs/>
          <w:sz w:val="24"/>
          <w:szCs w:val="24"/>
        </w:rPr>
      </w:pPr>
      <w:r>
        <w:rPr>
          <w:rFonts w:ascii="Arial" w:hAnsi="Arial" w:cs="Arial"/>
          <w:b/>
          <w:sz w:val="24"/>
          <w:szCs w:val="24"/>
        </w:rPr>
        <w:t xml:space="preserve">OEB Staff-17: </w:t>
      </w:r>
      <w:r w:rsidR="00991B2C" w:rsidRPr="009847C7">
        <w:rPr>
          <w:rFonts w:ascii="Arial" w:hAnsi="Arial" w:cs="Arial"/>
          <w:b/>
          <w:bCs/>
          <w:sz w:val="24"/>
          <w:szCs w:val="24"/>
        </w:rPr>
        <w:t>System Renewal – Pole Replacement</w:t>
      </w:r>
    </w:p>
    <w:p w14:paraId="3B01D568" w14:textId="7D7F8F9E" w:rsidR="00991B2C" w:rsidRDefault="00991B2C" w:rsidP="009847C7">
      <w:pPr>
        <w:spacing w:after="240" w:line="276" w:lineRule="auto"/>
        <w:contextualSpacing/>
        <w:rPr>
          <w:rFonts w:ascii="Arial" w:hAnsi="Arial" w:cs="Arial"/>
          <w:sz w:val="24"/>
          <w:szCs w:val="24"/>
        </w:rPr>
      </w:pPr>
      <w:r>
        <w:rPr>
          <w:rFonts w:ascii="Arial" w:hAnsi="Arial" w:cs="Arial"/>
          <w:sz w:val="24"/>
          <w:szCs w:val="24"/>
        </w:rPr>
        <w:t xml:space="preserve">Under Material Investments, </w:t>
      </w:r>
      <w:r w:rsidR="00D3578A">
        <w:rPr>
          <w:rFonts w:ascii="Arial" w:hAnsi="Arial" w:cs="Arial"/>
          <w:sz w:val="24"/>
          <w:szCs w:val="24"/>
        </w:rPr>
        <w:t>Orangeville Hydro</w:t>
      </w:r>
      <w:r>
        <w:rPr>
          <w:rFonts w:ascii="Arial" w:hAnsi="Arial" w:cs="Arial"/>
          <w:sz w:val="24"/>
          <w:szCs w:val="24"/>
        </w:rPr>
        <w:t xml:space="preserve"> summarized P00-Pole Replacement capital project. </w:t>
      </w:r>
      <w:r w:rsidR="00D3578A">
        <w:rPr>
          <w:rFonts w:ascii="Arial" w:hAnsi="Arial" w:cs="Arial"/>
          <w:sz w:val="24"/>
          <w:szCs w:val="24"/>
        </w:rPr>
        <w:t>Orangeville Hydro</w:t>
      </w:r>
      <w:r>
        <w:rPr>
          <w:rFonts w:ascii="Arial" w:hAnsi="Arial" w:cs="Arial"/>
          <w:sz w:val="24"/>
          <w:szCs w:val="24"/>
        </w:rPr>
        <w:t xml:space="preserve"> states it is proposing to increase the pacing of this program </w:t>
      </w:r>
      <w:r w:rsidR="00D86A71">
        <w:rPr>
          <w:rFonts w:ascii="Arial" w:hAnsi="Arial" w:cs="Arial"/>
          <w:sz w:val="24"/>
          <w:szCs w:val="24"/>
        </w:rPr>
        <w:t xml:space="preserve">to </w:t>
      </w:r>
      <w:r>
        <w:rPr>
          <w:rFonts w:ascii="Arial" w:hAnsi="Arial" w:cs="Arial"/>
          <w:sz w:val="24"/>
          <w:szCs w:val="24"/>
        </w:rPr>
        <w:t xml:space="preserve">$130,900 per year. The average annual expenditure for this program were $39,612 from 2015 to 2020. </w:t>
      </w:r>
    </w:p>
    <w:p w14:paraId="6010FDD3" w14:textId="77777777" w:rsidR="004619C8" w:rsidRDefault="004619C8" w:rsidP="009847C7">
      <w:pPr>
        <w:spacing w:after="240" w:line="276" w:lineRule="auto"/>
        <w:contextualSpacing/>
        <w:rPr>
          <w:rFonts w:ascii="Arial" w:hAnsi="Arial" w:cs="Arial"/>
          <w:sz w:val="24"/>
          <w:szCs w:val="24"/>
        </w:rPr>
      </w:pPr>
    </w:p>
    <w:p w14:paraId="5064BC64" w14:textId="77777777" w:rsidR="00991B2C" w:rsidRPr="00A87313" w:rsidRDefault="00991B2C" w:rsidP="009847C7">
      <w:pPr>
        <w:spacing w:after="240" w:line="276" w:lineRule="auto"/>
        <w:contextualSpacing/>
        <w:rPr>
          <w:rFonts w:ascii="Arial" w:hAnsi="Arial" w:cs="Arial"/>
          <w:sz w:val="24"/>
          <w:szCs w:val="24"/>
        </w:rPr>
      </w:pPr>
      <w:r>
        <w:rPr>
          <w:rFonts w:ascii="Arial" w:hAnsi="Arial" w:cs="Arial"/>
          <w:sz w:val="24"/>
          <w:szCs w:val="24"/>
        </w:rPr>
        <w:t>From Page 7 of the Asset Condition Assessment Report, 3.96% of distribution wood poles are in Poor condition and 3.31% are in Very Poor condition.</w:t>
      </w:r>
    </w:p>
    <w:p w14:paraId="439C185A" w14:textId="759C17B6" w:rsidR="00991B2C" w:rsidRDefault="00991B2C" w:rsidP="009847C7">
      <w:pPr>
        <w:pStyle w:val="ListParagraph"/>
        <w:numPr>
          <w:ilvl w:val="0"/>
          <w:numId w:val="6"/>
        </w:numPr>
        <w:spacing w:after="240" w:line="276" w:lineRule="auto"/>
        <w:rPr>
          <w:rFonts w:ascii="Arial" w:hAnsi="Arial" w:cs="Arial"/>
          <w:sz w:val="24"/>
          <w:szCs w:val="24"/>
        </w:rPr>
      </w:pPr>
      <w:r>
        <w:rPr>
          <w:rFonts w:ascii="Arial" w:hAnsi="Arial" w:cs="Arial"/>
          <w:sz w:val="24"/>
          <w:szCs w:val="24"/>
        </w:rPr>
        <w:t xml:space="preserve">How many poles does </w:t>
      </w:r>
      <w:r w:rsidR="00D3578A">
        <w:rPr>
          <w:rFonts w:ascii="Arial" w:hAnsi="Arial" w:cs="Arial"/>
          <w:sz w:val="24"/>
          <w:szCs w:val="24"/>
        </w:rPr>
        <w:t>Orangeville Hydro</w:t>
      </w:r>
      <w:r>
        <w:rPr>
          <w:rFonts w:ascii="Arial" w:hAnsi="Arial" w:cs="Arial"/>
          <w:sz w:val="24"/>
          <w:szCs w:val="24"/>
        </w:rPr>
        <w:t xml:space="preserve"> plan to replace every year under the Pole Replacement capital project for the forecast years? How many poles per year did </w:t>
      </w:r>
      <w:r w:rsidR="00D3578A">
        <w:rPr>
          <w:rFonts w:ascii="Arial" w:hAnsi="Arial" w:cs="Arial"/>
          <w:sz w:val="24"/>
          <w:szCs w:val="24"/>
        </w:rPr>
        <w:t>Orangeville Hydro</w:t>
      </w:r>
      <w:r>
        <w:rPr>
          <w:rFonts w:ascii="Arial" w:hAnsi="Arial" w:cs="Arial"/>
          <w:sz w:val="24"/>
          <w:szCs w:val="24"/>
        </w:rPr>
        <w:t xml:space="preserve"> replace under the same capital project during the 2015 to 2020 period?</w:t>
      </w:r>
    </w:p>
    <w:p w14:paraId="2393DE3D" w14:textId="77777777" w:rsidR="008365F6" w:rsidRPr="00950D4D" w:rsidRDefault="008365F6" w:rsidP="008365F6">
      <w:pPr>
        <w:widowControl w:val="0"/>
        <w:spacing w:after="0" w:line="240" w:lineRule="auto"/>
        <w:rPr>
          <w:rFonts w:ascii="Arial" w:hAnsi="Arial" w:cs="Arial"/>
          <w:color w:val="0070C0"/>
          <w:sz w:val="24"/>
          <w:szCs w:val="24"/>
          <w:u w:val="single"/>
        </w:rPr>
      </w:pPr>
      <w:r w:rsidRPr="00950D4D">
        <w:rPr>
          <w:rFonts w:ascii="Arial" w:hAnsi="Arial" w:cs="Arial"/>
          <w:color w:val="0070C0"/>
          <w:sz w:val="24"/>
          <w:szCs w:val="24"/>
          <w:u w:val="single"/>
        </w:rPr>
        <w:t>Response</w:t>
      </w:r>
    </w:p>
    <w:p w14:paraId="00468AD8" w14:textId="491C3790" w:rsidR="00FE7FB7" w:rsidRPr="00950D4D" w:rsidRDefault="00BE4023" w:rsidP="00BE4023">
      <w:pPr>
        <w:spacing w:after="240" w:line="276" w:lineRule="auto"/>
        <w:ind w:left="360"/>
        <w:rPr>
          <w:rFonts w:ascii="Arial" w:hAnsi="Arial" w:cs="Arial"/>
          <w:color w:val="0070C0"/>
          <w:sz w:val="24"/>
          <w:szCs w:val="24"/>
        </w:rPr>
      </w:pPr>
      <w:r w:rsidRPr="00950D4D">
        <w:rPr>
          <w:rFonts w:ascii="Arial" w:hAnsi="Arial" w:cs="Arial"/>
          <w:color w:val="0070C0"/>
          <w:sz w:val="24"/>
          <w:szCs w:val="24"/>
        </w:rPr>
        <w:t>Orangeville Hydro plans to replace approximately 17 poles every year under the P00-Pole Replacement capital project. The represents approximately 1% of the 1,685 Orangeville Hydro owned poles (as of December 31, 2021).</w:t>
      </w:r>
    </w:p>
    <w:p w14:paraId="7A1ADE2E" w14:textId="78797293" w:rsidR="00BE4023" w:rsidRPr="00950D4D" w:rsidRDefault="00BE4023" w:rsidP="00BE4023">
      <w:pPr>
        <w:spacing w:after="240" w:line="276" w:lineRule="auto"/>
        <w:ind w:left="360"/>
        <w:rPr>
          <w:rFonts w:ascii="Arial" w:hAnsi="Arial" w:cs="Arial"/>
          <w:color w:val="0070C0"/>
          <w:sz w:val="24"/>
          <w:szCs w:val="24"/>
        </w:rPr>
      </w:pPr>
      <w:r w:rsidRPr="00950D4D">
        <w:rPr>
          <w:rFonts w:ascii="Arial" w:hAnsi="Arial" w:cs="Arial"/>
          <w:color w:val="0070C0"/>
          <w:sz w:val="24"/>
          <w:szCs w:val="24"/>
        </w:rPr>
        <w:t xml:space="preserve">Orangeville Hydro replaced 50 poles under the P00-Pole Replacement Project during the 2015-2020.  That is an average of 8.33 per year. </w:t>
      </w:r>
    </w:p>
    <w:p w14:paraId="662D78F2" w14:textId="77777777" w:rsidR="005C1CCF" w:rsidRPr="00BE4023" w:rsidRDefault="005C1CCF" w:rsidP="00BE4023">
      <w:pPr>
        <w:spacing w:after="240" w:line="276" w:lineRule="auto"/>
        <w:ind w:left="360"/>
        <w:rPr>
          <w:rFonts w:ascii="Arial" w:hAnsi="Arial" w:cs="Arial"/>
          <w:color w:val="4472C4" w:themeColor="accent1"/>
          <w:sz w:val="24"/>
          <w:szCs w:val="24"/>
        </w:rPr>
      </w:pPr>
    </w:p>
    <w:p w14:paraId="565F0E3C" w14:textId="639F2FE4" w:rsidR="00991B2C" w:rsidRDefault="00991B2C" w:rsidP="009847C7">
      <w:pPr>
        <w:pStyle w:val="ListParagraph"/>
        <w:numPr>
          <w:ilvl w:val="0"/>
          <w:numId w:val="6"/>
        </w:numPr>
        <w:spacing w:after="240" w:line="276" w:lineRule="auto"/>
        <w:rPr>
          <w:rFonts w:ascii="Arial" w:hAnsi="Arial" w:cs="Arial"/>
          <w:sz w:val="24"/>
          <w:szCs w:val="24"/>
        </w:rPr>
      </w:pPr>
      <w:r>
        <w:rPr>
          <w:rFonts w:ascii="Arial" w:hAnsi="Arial" w:cs="Arial"/>
          <w:sz w:val="24"/>
          <w:szCs w:val="24"/>
        </w:rPr>
        <w:t>Is there an increasing trend in per unit pole replacement cost? If so, please explain the reason for the increase.</w:t>
      </w:r>
    </w:p>
    <w:p w14:paraId="5FF103BD" w14:textId="77777777" w:rsidR="008365F6" w:rsidRPr="00950D4D" w:rsidRDefault="008365F6" w:rsidP="008365F6">
      <w:pPr>
        <w:widowControl w:val="0"/>
        <w:spacing w:after="0" w:line="240" w:lineRule="auto"/>
        <w:rPr>
          <w:rFonts w:ascii="Arial" w:hAnsi="Arial" w:cs="Arial"/>
          <w:color w:val="0070C0"/>
          <w:sz w:val="24"/>
          <w:szCs w:val="24"/>
          <w:u w:val="single"/>
        </w:rPr>
      </w:pPr>
      <w:r w:rsidRPr="00950D4D">
        <w:rPr>
          <w:rFonts w:ascii="Arial" w:hAnsi="Arial" w:cs="Arial"/>
          <w:color w:val="0070C0"/>
          <w:sz w:val="24"/>
          <w:szCs w:val="24"/>
          <w:u w:val="single"/>
        </w:rPr>
        <w:t>Response</w:t>
      </w:r>
    </w:p>
    <w:p w14:paraId="16448700" w14:textId="6815F3C5" w:rsidR="00FE7FB7" w:rsidRPr="00950D4D" w:rsidRDefault="005C1CCF" w:rsidP="00FE7FB7">
      <w:pPr>
        <w:widowControl w:val="0"/>
        <w:spacing w:after="0" w:line="240" w:lineRule="auto"/>
        <w:rPr>
          <w:rFonts w:ascii="Arial" w:hAnsi="Arial" w:cs="Arial"/>
          <w:color w:val="0070C0"/>
          <w:sz w:val="24"/>
          <w:szCs w:val="24"/>
        </w:rPr>
      </w:pPr>
      <w:r w:rsidRPr="00950D4D">
        <w:rPr>
          <w:rFonts w:ascii="Arial" w:hAnsi="Arial" w:cs="Arial"/>
          <w:color w:val="0070C0"/>
          <w:sz w:val="24"/>
          <w:szCs w:val="24"/>
        </w:rPr>
        <w:t>Per unit pole replacement costs will vary significantly based on a variety of factors such as:</w:t>
      </w:r>
    </w:p>
    <w:p w14:paraId="2D35AFD9" w14:textId="6A8AF43E" w:rsidR="005C1CCF" w:rsidRPr="00950D4D" w:rsidRDefault="005C1CCF" w:rsidP="005C1CCF">
      <w:pPr>
        <w:pStyle w:val="ListParagraph"/>
        <w:widowControl w:val="0"/>
        <w:numPr>
          <w:ilvl w:val="2"/>
          <w:numId w:val="12"/>
        </w:numPr>
        <w:spacing w:after="0" w:line="240" w:lineRule="auto"/>
        <w:rPr>
          <w:rFonts w:ascii="Arial" w:hAnsi="Arial" w:cs="Arial"/>
          <w:color w:val="0070C0"/>
          <w:sz w:val="24"/>
          <w:szCs w:val="24"/>
        </w:rPr>
      </w:pPr>
      <w:r w:rsidRPr="00950D4D">
        <w:rPr>
          <w:rFonts w:ascii="Arial" w:hAnsi="Arial" w:cs="Arial"/>
          <w:color w:val="0070C0"/>
          <w:sz w:val="24"/>
          <w:szCs w:val="24"/>
        </w:rPr>
        <w:t xml:space="preserve">Planned replacement vs after-hours emergency replacement </w:t>
      </w:r>
    </w:p>
    <w:p w14:paraId="6FC8CE21" w14:textId="219D7D99" w:rsidR="005C1CCF" w:rsidRPr="00950D4D" w:rsidRDefault="005C1CCF" w:rsidP="005C1CCF">
      <w:pPr>
        <w:pStyle w:val="ListParagraph"/>
        <w:widowControl w:val="0"/>
        <w:numPr>
          <w:ilvl w:val="2"/>
          <w:numId w:val="12"/>
        </w:numPr>
        <w:spacing w:after="0" w:line="240" w:lineRule="auto"/>
        <w:rPr>
          <w:rFonts w:ascii="Arial" w:hAnsi="Arial" w:cs="Arial"/>
          <w:color w:val="0070C0"/>
          <w:sz w:val="24"/>
          <w:szCs w:val="24"/>
        </w:rPr>
      </w:pPr>
      <w:r w:rsidRPr="00950D4D">
        <w:rPr>
          <w:rFonts w:ascii="Arial" w:hAnsi="Arial" w:cs="Arial"/>
          <w:color w:val="0070C0"/>
          <w:sz w:val="24"/>
          <w:szCs w:val="24"/>
        </w:rPr>
        <w:t>Live-line replacement vs de-energized replacement</w:t>
      </w:r>
    </w:p>
    <w:p w14:paraId="1ACC5594" w14:textId="2C29EB9C" w:rsidR="005C1CCF" w:rsidRPr="00950D4D" w:rsidRDefault="005C1CCF" w:rsidP="005C1CCF">
      <w:pPr>
        <w:pStyle w:val="ListParagraph"/>
        <w:widowControl w:val="0"/>
        <w:numPr>
          <w:ilvl w:val="2"/>
          <w:numId w:val="12"/>
        </w:numPr>
        <w:spacing w:after="0" w:line="240" w:lineRule="auto"/>
        <w:rPr>
          <w:rFonts w:ascii="Arial" w:hAnsi="Arial" w:cs="Arial"/>
          <w:color w:val="0070C0"/>
          <w:sz w:val="24"/>
          <w:szCs w:val="24"/>
        </w:rPr>
      </w:pPr>
      <w:r w:rsidRPr="00950D4D">
        <w:rPr>
          <w:rFonts w:ascii="Arial" w:hAnsi="Arial" w:cs="Arial"/>
          <w:color w:val="0070C0"/>
          <w:sz w:val="24"/>
          <w:szCs w:val="24"/>
        </w:rPr>
        <w:t>Pole specifications</w:t>
      </w:r>
    </w:p>
    <w:p w14:paraId="35635B49" w14:textId="77777777" w:rsidR="005C1CCF" w:rsidRPr="00950D4D" w:rsidRDefault="005C1CCF" w:rsidP="005C1CCF">
      <w:pPr>
        <w:pStyle w:val="ListParagraph"/>
        <w:widowControl w:val="0"/>
        <w:numPr>
          <w:ilvl w:val="3"/>
          <w:numId w:val="12"/>
        </w:numPr>
        <w:spacing w:after="0" w:line="240" w:lineRule="auto"/>
        <w:rPr>
          <w:rFonts w:ascii="Arial" w:hAnsi="Arial" w:cs="Arial"/>
          <w:color w:val="0070C0"/>
          <w:sz w:val="24"/>
          <w:szCs w:val="24"/>
        </w:rPr>
      </w:pPr>
      <w:r w:rsidRPr="00950D4D">
        <w:rPr>
          <w:rFonts w:ascii="Arial" w:hAnsi="Arial" w:cs="Arial"/>
          <w:color w:val="0070C0"/>
          <w:sz w:val="24"/>
          <w:szCs w:val="24"/>
        </w:rPr>
        <w:t>Height</w:t>
      </w:r>
    </w:p>
    <w:p w14:paraId="6FEAD207" w14:textId="1FE6533B" w:rsidR="005C1CCF" w:rsidRPr="00950D4D" w:rsidRDefault="005C1CCF" w:rsidP="005C1CCF">
      <w:pPr>
        <w:pStyle w:val="ListParagraph"/>
        <w:widowControl w:val="0"/>
        <w:numPr>
          <w:ilvl w:val="3"/>
          <w:numId w:val="12"/>
        </w:numPr>
        <w:spacing w:after="0" w:line="240" w:lineRule="auto"/>
        <w:rPr>
          <w:rFonts w:ascii="Arial" w:hAnsi="Arial" w:cs="Arial"/>
          <w:color w:val="0070C0"/>
          <w:sz w:val="24"/>
          <w:szCs w:val="24"/>
        </w:rPr>
      </w:pPr>
      <w:r w:rsidRPr="00950D4D">
        <w:rPr>
          <w:rFonts w:ascii="Arial" w:hAnsi="Arial" w:cs="Arial"/>
          <w:color w:val="0070C0"/>
          <w:sz w:val="24"/>
          <w:szCs w:val="24"/>
        </w:rPr>
        <w:t>Class</w:t>
      </w:r>
    </w:p>
    <w:p w14:paraId="71BC1502" w14:textId="14B57093" w:rsidR="005C1CCF" w:rsidRPr="00950D4D" w:rsidRDefault="005C1CCF" w:rsidP="005C1CCF">
      <w:pPr>
        <w:pStyle w:val="ListParagraph"/>
        <w:widowControl w:val="0"/>
        <w:numPr>
          <w:ilvl w:val="2"/>
          <w:numId w:val="12"/>
        </w:numPr>
        <w:spacing w:after="0" w:line="240" w:lineRule="auto"/>
        <w:rPr>
          <w:rFonts w:ascii="Arial" w:hAnsi="Arial" w:cs="Arial"/>
          <w:color w:val="0070C0"/>
          <w:sz w:val="24"/>
          <w:szCs w:val="24"/>
        </w:rPr>
      </w:pPr>
      <w:r w:rsidRPr="00950D4D">
        <w:rPr>
          <w:rFonts w:ascii="Arial" w:hAnsi="Arial" w:cs="Arial"/>
          <w:color w:val="0070C0"/>
          <w:sz w:val="24"/>
          <w:szCs w:val="24"/>
        </w:rPr>
        <w:t>Infrastructure on pole</w:t>
      </w:r>
    </w:p>
    <w:p w14:paraId="0FAC754C" w14:textId="745CD285" w:rsidR="005C1CCF" w:rsidRPr="00950D4D" w:rsidRDefault="005C1CCF" w:rsidP="005C1CCF">
      <w:pPr>
        <w:pStyle w:val="ListParagraph"/>
        <w:widowControl w:val="0"/>
        <w:numPr>
          <w:ilvl w:val="3"/>
          <w:numId w:val="12"/>
        </w:numPr>
        <w:spacing w:after="0" w:line="240" w:lineRule="auto"/>
        <w:rPr>
          <w:rFonts w:ascii="Arial" w:hAnsi="Arial" w:cs="Arial"/>
          <w:color w:val="0070C0"/>
          <w:sz w:val="24"/>
          <w:szCs w:val="24"/>
        </w:rPr>
      </w:pPr>
      <w:r w:rsidRPr="00950D4D">
        <w:rPr>
          <w:rFonts w:ascii="Arial" w:hAnsi="Arial" w:cs="Arial"/>
          <w:color w:val="0070C0"/>
          <w:sz w:val="24"/>
          <w:szCs w:val="24"/>
        </w:rPr>
        <w:t>Single phase vs Three phase</w:t>
      </w:r>
    </w:p>
    <w:p w14:paraId="28052A0F" w14:textId="24F8EDCC" w:rsidR="005C1CCF" w:rsidRPr="00950D4D" w:rsidRDefault="005C1CCF" w:rsidP="005C1CCF">
      <w:pPr>
        <w:pStyle w:val="ListParagraph"/>
        <w:widowControl w:val="0"/>
        <w:numPr>
          <w:ilvl w:val="3"/>
          <w:numId w:val="12"/>
        </w:numPr>
        <w:spacing w:after="0" w:line="240" w:lineRule="auto"/>
        <w:rPr>
          <w:rFonts w:ascii="Arial" w:hAnsi="Arial" w:cs="Arial"/>
          <w:color w:val="0070C0"/>
          <w:sz w:val="24"/>
          <w:szCs w:val="24"/>
        </w:rPr>
      </w:pPr>
      <w:r w:rsidRPr="00950D4D">
        <w:rPr>
          <w:rFonts w:ascii="Arial" w:hAnsi="Arial" w:cs="Arial"/>
          <w:color w:val="0070C0"/>
          <w:sz w:val="24"/>
          <w:szCs w:val="24"/>
        </w:rPr>
        <w:t>Quantity of circuits</w:t>
      </w:r>
    </w:p>
    <w:p w14:paraId="1489154D" w14:textId="164DDC8A" w:rsidR="005C1CCF" w:rsidRPr="00950D4D" w:rsidRDefault="005C1CCF" w:rsidP="005C1CCF">
      <w:pPr>
        <w:pStyle w:val="ListParagraph"/>
        <w:widowControl w:val="0"/>
        <w:numPr>
          <w:ilvl w:val="3"/>
          <w:numId w:val="12"/>
        </w:numPr>
        <w:spacing w:after="0" w:line="240" w:lineRule="auto"/>
        <w:rPr>
          <w:rFonts w:ascii="Arial" w:hAnsi="Arial" w:cs="Arial"/>
          <w:color w:val="0070C0"/>
          <w:sz w:val="24"/>
          <w:szCs w:val="24"/>
        </w:rPr>
      </w:pPr>
      <w:r w:rsidRPr="00950D4D">
        <w:rPr>
          <w:rFonts w:ascii="Arial" w:hAnsi="Arial" w:cs="Arial"/>
          <w:color w:val="0070C0"/>
          <w:sz w:val="24"/>
          <w:szCs w:val="24"/>
        </w:rPr>
        <w:t>Infrastructure on pole</w:t>
      </w:r>
    </w:p>
    <w:p w14:paraId="4412685C" w14:textId="7B812836" w:rsidR="005C1CCF" w:rsidRPr="00950D4D" w:rsidRDefault="005C1CCF" w:rsidP="005C1CCF">
      <w:pPr>
        <w:pStyle w:val="ListParagraph"/>
        <w:widowControl w:val="0"/>
        <w:numPr>
          <w:ilvl w:val="4"/>
          <w:numId w:val="12"/>
        </w:numPr>
        <w:spacing w:after="0" w:line="240" w:lineRule="auto"/>
        <w:rPr>
          <w:rFonts w:ascii="Arial" w:hAnsi="Arial" w:cs="Arial"/>
          <w:color w:val="0070C0"/>
          <w:sz w:val="24"/>
          <w:szCs w:val="24"/>
        </w:rPr>
      </w:pPr>
      <w:r w:rsidRPr="00950D4D">
        <w:rPr>
          <w:rFonts w:ascii="Arial" w:hAnsi="Arial" w:cs="Arial"/>
          <w:color w:val="0070C0"/>
          <w:sz w:val="24"/>
          <w:szCs w:val="24"/>
        </w:rPr>
        <w:t>Risers</w:t>
      </w:r>
    </w:p>
    <w:p w14:paraId="24F0A810" w14:textId="167A3D36" w:rsidR="005C1CCF" w:rsidRPr="00950D4D" w:rsidRDefault="005C1CCF" w:rsidP="005C1CCF">
      <w:pPr>
        <w:pStyle w:val="ListParagraph"/>
        <w:widowControl w:val="0"/>
        <w:numPr>
          <w:ilvl w:val="4"/>
          <w:numId w:val="12"/>
        </w:numPr>
        <w:spacing w:after="0" w:line="240" w:lineRule="auto"/>
        <w:rPr>
          <w:rFonts w:ascii="Arial" w:hAnsi="Arial" w:cs="Arial"/>
          <w:color w:val="0070C0"/>
          <w:sz w:val="24"/>
          <w:szCs w:val="24"/>
        </w:rPr>
      </w:pPr>
      <w:r w:rsidRPr="00950D4D">
        <w:rPr>
          <w:rFonts w:ascii="Arial" w:hAnsi="Arial" w:cs="Arial"/>
          <w:color w:val="0070C0"/>
          <w:sz w:val="24"/>
          <w:szCs w:val="24"/>
        </w:rPr>
        <w:t>Transformers</w:t>
      </w:r>
    </w:p>
    <w:p w14:paraId="2D1E7F0A" w14:textId="64EF4390" w:rsidR="005C1CCF" w:rsidRPr="00950D4D" w:rsidRDefault="005C1CCF" w:rsidP="005C1CCF">
      <w:pPr>
        <w:pStyle w:val="ListParagraph"/>
        <w:widowControl w:val="0"/>
        <w:numPr>
          <w:ilvl w:val="4"/>
          <w:numId w:val="12"/>
        </w:numPr>
        <w:spacing w:after="0" w:line="240" w:lineRule="auto"/>
        <w:rPr>
          <w:rFonts w:ascii="Arial" w:hAnsi="Arial" w:cs="Arial"/>
          <w:color w:val="0070C0"/>
          <w:sz w:val="24"/>
          <w:szCs w:val="24"/>
        </w:rPr>
      </w:pPr>
      <w:r w:rsidRPr="00950D4D">
        <w:rPr>
          <w:rFonts w:ascii="Arial" w:hAnsi="Arial" w:cs="Arial"/>
          <w:color w:val="0070C0"/>
          <w:sz w:val="24"/>
          <w:szCs w:val="24"/>
        </w:rPr>
        <w:t>Load break switch</w:t>
      </w:r>
    </w:p>
    <w:p w14:paraId="49FFD988" w14:textId="738AF535" w:rsidR="005C1CCF" w:rsidRPr="00950D4D" w:rsidRDefault="005C1CCF" w:rsidP="005C1CCF">
      <w:pPr>
        <w:pStyle w:val="ListParagraph"/>
        <w:widowControl w:val="0"/>
        <w:numPr>
          <w:ilvl w:val="4"/>
          <w:numId w:val="12"/>
        </w:numPr>
        <w:spacing w:after="0" w:line="240" w:lineRule="auto"/>
        <w:rPr>
          <w:rFonts w:ascii="Arial" w:hAnsi="Arial" w:cs="Arial"/>
          <w:color w:val="0070C0"/>
          <w:sz w:val="24"/>
          <w:szCs w:val="24"/>
        </w:rPr>
      </w:pPr>
      <w:r w:rsidRPr="00950D4D">
        <w:rPr>
          <w:rFonts w:ascii="Arial" w:hAnsi="Arial" w:cs="Arial"/>
          <w:color w:val="0070C0"/>
          <w:sz w:val="24"/>
          <w:szCs w:val="24"/>
        </w:rPr>
        <w:lastRenderedPageBreak/>
        <w:t>Guying</w:t>
      </w:r>
    </w:p>
    <w:p w14:paraId="11B94CC6" w14:textId="10C02ACB" w:rsidR="005C1CCF" w:rsidRPr="00950D4D" w:rsidRDefault="005C1CCF" w:rsidP="005C1CCF">
      <w:pPr>
        <w:pStyle w:val="ListParagraph"/>
        <w:widowControl w:val="0"/>
        <w:numPr>
          <w:ilvl w:val="4"/>
          <w:numId w:val="12"/>
        </w:numPr>
        <w:spacing w:after="0" w:line="240" w:lineRule="auto"/>
        <w:rPr>
          <w:rFonts w:ascii="Arial" w:hAnsi="Arial" w:cs="Arial"/>
          <w:color w:val="0070C0"/>
          <w:sz w:val="24"/>
          <w:szCs w:val="24"/>
        </w:rPr>
      </w:pPr>
      <w:r w:rsidRPr="00950D4D">
        <w:rPr>
          <w:rFonts w:ascii="Arial" w:hAnsi="Arial" w:cs="Arial"/>
          <w:color w:val="0070C0"/>
          <w:sz w:val="24"/>
          <w:szCs w:val="24"/>
        </w:rPr>
        <w:t>Third party infrastructure</w:t>
      </w:r>
    </w:p>
    <w:p w14:paraId="53B5BE5C" w14:textId="410AD704" w:rsidR="005C1CCF" w:rsidRPr="00950D4D" w:rsidRDefault="005C1CCF" w:rsidP="005C1CCF">
      <w:pPr>
        <w:pStyle w:val="ListParagraph"/>
        <w:widowControl w:val="0"/>
        <w:numPr>
          <w:ilvl w:val="2"/>
          <w:numId w:val="12"/>
        </w:numPr>
        <w:spacing w:after="0" w:line="240" w:lineRule="auto"/>
        <w:rPr>
          <w:rFonts w:ascii="Arial" w:hAnsi="Arial" w:cs="Arial"/>
          <w:color w:val="0070C0"/>
          <w:sz w:val="24"/>
          <w:szCs w:val="24"/>
        </w:rPr>
      </w:pPr>
      <w:r w:rsidRPr="00950D4D">
        <w:rPr>
          <w:rFonts w:ascii="Arial" w:hAnsi="Arial" w:cs="Arial"/>
          <w:color w:val="0070C0"/>
          <w:sz w:val="24"/>
          <w:szCs w:val="24"/>
        </w:rPr>
        <w:t>Roadside pole versus backyard pole</w:t>
      </w:r>
    </w:p>
    <w:p w14:paraId="57E77D95" w14:textId="3B873A96" w:rsidR="005C1CCF" w:rsidRPr="00950D4D" w:rsidRDefault="005C1CCF" w:rsidP="005C1CCF">
      <w:pPr>
        <w:widowControl w:val="0"/>
        <w:spacing w:after="0" w:line="240" w:lineRule="auto"/>
        <w:rPr>
          <w:rFonts w:ascii="Arial" w:hAnsi="Arial" w:cs="Arial"/>
          <w:color w:val="0070C0"/>
          <w:sz w:val="24"/>
          <w:szCs w:val="24"/>
        </w:rPr>
      </w:pPr>
    </w:p>
    <w:p w14:paraId="4DDF595E" w14:textId="158AC2A7" w:rsidR="005C1CCF" w:rsidRPr="00950D4D" w:rsidRDefault="005C1CCF" w:rsidP="005C1CCF">
      <w:pPr>
        <w:widowControl w:val="0"/>
        <w:spacing w:after="0" w:line="240" w:lineRule="auto"/>
        <w:rPr>
          <w:rFonts w:ascii="Arial" w:hAnsi="Arial" w:cs="Arial"/>
          <w:color w:val="0070C0"/>
          <w:sz w:val="24"/>
          <w:szCs w:val="24"/>
        </w:rPr>
      </w:pPr>
      <w:r w:rsidRPr="00950D4D">
        <w:rPr>
          <w:rFonts w:ascii="Arial" w:hAnsi="Arial" w:cs="Arial"/>
          <w:color w:val="0070C0"/>
          <w:sz w:val="24"/>
          <w:szCs w:val="24"/>
        </w:rPr>
        <w:t xml:space="preserve">The above factors will cause the per unit pole replacement costs to fluctuate significantly from pole to pole.  This significant fluctuation makes year to year comparison </w:t>
      </w:r>
      <w:r w:rsidR="00457BF1" w:rsidRPr="00950D4D">
        <w:rPr>
          <w:rFonts w:ascii="Arial" w:hAnsi="Arial" w:cs="Arial"/>
          <w:color w:val="0070C0"/>
          <w:sz w:val="24"/>
          <w:szCs w:val="24"/>
        </w:rPr>
        <w:t xml:space="preserve">on a per unit cost difficult and nuanced. </w:t>
      </w:r>
    </w:p>
    <w:p w14:paraId="13E693F1" w14:textId="0FC63615" w:rsidR="005C1CCF" w:rsidRPr="00950D4D" w:rsidRDefault="005C1CCF" w:rsidP="005C1CCF">
      <w:pPr>
        <w:widowControl w:val="0"/>
        <w:spacing w:after="0" w:line="240" w:lineRule="auto"/>
        <w:rPr>
          <w:rFonts w:ascii="Arial" w:hAnsi="Arial" w:cs="Arial"/>
          <w:color w:val="0070C0"/>
          <w:sz w:val="24"/>
          <w:szCs w:val="24"/>
        </w:rPr>
      </w:pPr>
    </w:p>
    <w:p w14:paraId="42157994" w14:textId="73EB7801" w:rsidR="005C1CCF" w:rsidRPr="00950D4D" w:rsidRDefault="005C1CCF" w:rsidP="005C1CCF">
      <w:pPr>
        <w:widowControl w:val="0"/>
        <w:spacing w:after="0" w:line="240" w:lineRule="auto"/>
        <w:rPr>
          <w:rFonts w:ascii="Arial" w:hAnsi="Arial" w:cs="Arial"/>
          <w:color w:val="0070C0"/>
          <w:sz w:val="24"/>
          <w:szCs w:val="24"/>
        </w:rPr>
      </w:pPr>
      <w:r w:rsidRPr="00950D4D">
        <w:rPr>
          <w:rFonts w:ascii="Arial" w:hAnsi="Arial" w:cs="Arial"/>
          <w:color w:val="0070C0"/>
          <w:sz w:val="24"/>
          <w:szCs w:val="24"/>
        </w:rPr>
        <w:t xml:space="preserve">There is an overall upward pressure on pole replacement costs due to the increased cost of wood poles. </w:t>
      </w:r>
    </w:p>
    <w:p w14:paraId="2C1E36BC" w14:textId="77777777" w:rsidR="005C1CCF" w:rsidRPr="005C1CCF" w:rsidRDefault="005C1CCF" w:rsidP="005C1CCF">
      <w:pPr>
        <w:widowControl w:val="0"/>
        <w:spacing w:after="0" w:line="240" w:lineRule="auto"/>
        <w:ind w:left="1440"/>
        <w:rPr>
          <w:rFonts w:ascii="Arial" w:hAnsi="Arial" w:cs="Arial"/>
          <w:color w:val="4472C4" w:themeColor="accent1"/>
          <w:sz w:val="24"/>
          <w:szCs w:val="24"/>
        </w:rPr>
      </w:pPr>
    </w:p>
    <w:p w14:paraId="6CFD3629" w14:textId="77777777" w:rsidR="00FE7FB7" w:rsidRPr="00A87313" w:rsidRDefault="00FE7FB7" w:rsidP="00FE7FB7">
      <w:pPr>
        <w:pStyle w:val="ListParagraph"/>
        <w:spacing w:after="240" w:line="276" w:lineRule="auto"/>
        <w:rPr>
          <w:rFonts w:ascii="Arial" w:hAnsi="Arial" w:cs="Arial"/>
          <w:sz w:val="24"/>
          <w:szCs w:val="24"/>
        </w:rPr>
      </w:pPr>
    </w:p>
    <w:p w14:paraId="17B1EFF6" w14:textId="761B1DC1" w:rsidR="00991B2C" w:rsidRDefault="00991B2C" w:rsidP="009847C7">
      <w:pPr>
        <w:pStyle w:val="ListParagraph"/>
        <w:numPr>
          <w:ilvl w:val="0"/>
          <w:numId w:val="6"/>
        </w:numPr>
        <w:spacing w:after="240" w:line="276" w:lineRule="auto"/>
        <w:rPr>
          <w:rFonts w:ascii="Arial" w:hAnsi="Arial" w:cs="Arial"/>
          <w:sz w:val="24"/>
          <w:szCs w:val="24"/>
        </w:rPr>
      </w:pPr>
      <w:r>
        <w:rPr>
          <w:rFonts w:ascii="Arial" w:hAnsi="Arial" w:cs="Arial"/>
          <w:sz w:val="24"/>
          <w:szCs w:val="24"/>
        </w:rPr>
        <w:t xml:space="preserve">Why does </w:t>
      </w:r>
      <w:r w:rsidR="00D3578A">
        <w:rPr>
          <w:rFonts w:ascii="Arial" w:hAnsi="Arial" w:cs="Arial"/>
          <w:sz w:val="24"/>
          <w:szCs w:val="24"/>
        </w:rPr>
        <w:t>Orangeville Hydro</w:t>
      </w:r>
      <w:r>
        <w:rPr>
          <w:rFonts w:ascii="Arial" w:hAnsi="Arial" w:cs="Arial"/>
          <w:sz w:val="24"/>
          <w:szCs w:val="24"/>
        </w:rPr>
        <w:t xml:space="preserve"> want to increase pacing of the Pole Replacement capital project, even though only 3.96% of distribution wood poles are in Poor condition and 3.31% are in Very Poor condition?</w:t>
      </w:r>
    </w:p>
    <w:p w14:paraId="74E0FA86" w14:textId="77777777" w:rsidR="008365F6" w:rsidRPr="00950D4D" w:rsidRDefault="008365F6" w:rsidP="008365F6">
      <w:pPr>
        <w:widowControl w:val="0"/>
        <w:spacing w:after="0" w:line="240" w:lineRule="auto"/>
        <w:rPr>
          <w:rFonts w:ascii="Arial" w:hAnsi="Arial" w:cs="Arial"/>
          <w:color w:val="0070C0"/>
          <w:sz w:val="24"/>
          <w:szCs w:val="24"/>
          <w:u w:val="single"/>
        </w:rPr>
      </w:pPr>
      <w:r w:rsidRPr="00950D4D">
        <w:rPr>
          <w:rFonts w:ascii="Arial" w:hAnsi="Arial" w:cs="Arial"/>
          <w:color w:val="0070C0"/>
          <w:sz w:val="24"/>
          <w:szCs w:val="24"/>
          <w:u w:val="single"/>
        </w:rPr>
        <w:t>Response</w:t>
      </w:r>
    </w:p>
    <w:p w14:paraId="095178C4" w14:textId="4466E057" w:rsidR="00FE7FB7" w:rsidRPr="00950D4D" w:rsidRDefault="00457BF1" w:rsidP="00FE7FB7">
      <w:pPr>
        <w:spacing w:after="240" w:line="276" w:lineRule="auto"/>
        <w:rPr>
          <w:rFonts w:ascii="Arial" w:hAnsi="Arial" w:cs="Arial"/>
          <w:color w:val="0070C0"/>
          <w:sz w:val="24"/>
          <w:szCs w:val="24"/>
        </w:rPr>
      </w:pPr>
      <w:r w:rsidRPr="00950D4D">
        <w:rPr>
          <w:rFonts w:ascii="Arial" w:hAnsi="Arial" w:cs="Arial"/>
          <w:color w:val="0070C0"/>
          <w:sz w:val="24"/>
          <w:szCs w:val="24"/>
        </w:rPr>
        <w:t xml:space="preserve">Orangeville Hydro wants to increase the pacing of the Pole Replacement capital project to approximately 1% per year to avoid a large increase in required replacements in the future.  Orangeville Hydro has determined that a 1% replacement rate is a more appropriate replacement rate than the historically lower value.  The P00-Pole Replacement capital project includes the replacement of poles that have failed </w:t>
      </w:r>
      <w:r w:rsidR="008365F6" w:rsidRPr="00950D4D">
        <w:rPr>
          <w:rFonts w:ascii="Arial" w:hAnsi="Arial" w:cs="Arial"/>
          <w:color w:val="0070C0"/>
          <w:sz w:val="24"/>
          <w:szCs w:val="24"/>
        </w:rPr>
        <w:t xml:space="preserve">resistograph </w:t>
      </w:r>
      <w:r w:rsidRPr="00950D4D">
        <w:rPr>
          <w:rFonts w:ascii="Arial" w:hAnsi="Arial" w:cs="Arial"/>
          <w:color w:val="0070C0"/>
          <w:sz w:val="24"/>
          <w:szCs w:val="24"/>
        </w:rPr>
        <w:t xml:space="preserve">pole testing, failed a non-testing pole inspection, or failed unexpectedly such as during a windstorm. </w:t>
      </w:r>
    </w:p>
    <w:p w14:paraId="2DBFF3B1" w14:textId="195E7795" w:rsidR="00D3578A" w:rsidRPr="009847C7" w:rsidRDefault="00991B2C" w:rsidP="009847C7">
      <w:pPr>
        <w:pStyle w:val="ListParagraph"/>
        <w:numPr>
          <w:ilvl w:val="0"/>
          <w:numId w:val="6"/>
        </w:numPr>
        <w:spacing w:after="240" w:line="276" w:lineRule="auto"/>
        <w:rPr>
          <w:rFonts w:ascii="Arial" w:hAnsi="Arial" w:cs="Arial"/>
          <w:sz w:val="24"/>
          <w:szCs w:val="24"/>
        </w:rPr>
      </w:pPr>
      <w:r>
        <w:rPr>
          <w:rFonts w:ascii="Arial" w:hAnsi="Arial" w:cs="Arial"/>
          <w:sz w:val="24"/>
          <w:szCs w:val="24"/>
        </w:rPr>
        <w:t>Please explain the effects of increased pacing of pole replacement on system reliability metrics and future asset condition assessment results.</w:t>
      </w:r>
    </w:p>
    <w:p w14:paraId="3A5626C1" w14:textId="77777777" w:rsidR="008365F6" w:rsidRPr="00950D4D" w:rsidRDefault="008365F6" w:rsidP="008365F6">
      <w:pPr>
        <w:widowControl w:val="0"/>
        <w:spacing w:after="0" w:line="240" w:lineRule="auto"/>
        <w:rPr>
          <w:rFonts w:ascii="Arial" w:hAnsi="Arial" w:cs="Arial"/>
          <w:color w:val="0070C0"/>
          <w:sz w:val="24"/>
          <w:szCs w:val="24"/>
          <w:u w:val="single"/>
        </w:rPr>
      </w:pPr>
      <w:r w:rsidRPr="00950D4D">
        <w:rPr>
          <w:rFonts w:ascii="Arial" w:hAnsi="Arial" w:cs="Arial"/>
          <w:color w:val="0070C0"/>
          <w:sz w:val="24"/>
          <w:szCs w:val="24"/>
          <w:u w:val="single"/>
        </w:rPr>
        <w:t>Response</w:t>
      </w:r>
    </w:p>
    <w:p w14:paraId="4D09E665" w14:textId="4D2D3858" w:rsidR="008D30EA" w:rsidRPr="00950D4D" w:rsidRDefault="00457BF1" w:rsidP="00457BF1">
      <w:pPr>
        <w:widowControl w:val="0"/>
        <w:spacing w:after="0" w:line="240" w:lineRule="auto"/>
        <w:rPr>
          <w:rFonts w:ascii="Arial" w:hAnsi="Arial" w:cs="Arial"/>
          <w:b/>
          <w:color w:val="0070C0"/>
          <w:sz w:val="24"/>
          <w:szCs w:val="24"/>
        </w:rPr>
      </w:pPr>
      <w:r w:rsidRPr="00950D4D">
        <w:rPr>
          <w:rFonts w:ascii="Arial" w:hAnsi="Arial" w:cs="Arial"/>
          <w:color w:val="0070C0"/>
          <w:sz w:val="24"/>
          <w:szCs w:val="24"/>
        </w:rPr>
        <w:t xml:space="preserve">Orangeville Hydro expects the increase pacing of pole replacements will assist in maintaining system reliability metrics and avoid an unacceptable deterioration in future asset condition assessment results. </w:t>
      </w:r>
    </w:p>
    <w:p w14:paraId="701EBE4E" w14:textId="77777777" w:rsidR="00ED1964" w:rsidRDefault="00ED1964" w:rsidP="009847C7">
      <w:pPr>
        <w:spacing w:after="240" w:line="276" w:lineRule="auto"/>
        <w:rPr>
          <w:rFonts w:ascii="Arial" w:hAnsi="Arial" w:cs="Arial"/>
          <w:b/>
          <w:sz w:val="24"/>
          <w:szCs w:val="24"/>
        </w:rPr>
      </w:pPr>
    </w:p>
    <w:p w14:paraId="35E4EE12" w14:textId="4489A8D5" w:rsidR="00991B2C" w:rsidRPr="00A87313" w:rsidRDefault="009847C7" w:rsidP="009847C7">
      <w:pPr>
        <w:spacing w:after="240" w:line="276" w:lineRule="auto"/>
        <w:rPr>
          <w:rFonts w:ascii="Arial" w:hAnsi="Arial" w:cs="Arial"/>
          <w:b/>
          <w:bCs/>
          <w:sz w:val="24"/>
          <w:szCs w:val="24"/>
          <w:u w:val="single"/>
        </w:rPr>
      </w:pPr>
      <w:r>
        <w:rPr>
          <w:rFonts w:ascii="Arial" w:hAnsi="Arial" w:cs="Arial"/>
          <w:b/>
          <w:sz w:val="24"/>
          <w:szCs w:val="24"/>
        </w:rPr>
        <w:t xml:space="preserve">OEB Staff-18: </w:t>
      </w:r>
      <w:r w:rsidR="00991B2C" w:rsidRPr="009847C7">
        <w:rPr>
          <w:rFonts w:ascii="Arial" w:hAnsi="Arial" w:cs="Arial"/>
          <w:b/>
          <w:bCs/>
          <w:sz w:val="24"/>
          <w:szCs w:val="24"/>
        </w:rPr>
        <w:t>General Plant</w:t>
      </w:r>
    </w:p>
    <w:p w14:paraId="2A8DFA36" w14:textId="5990A1C4" w:rsidR="00991B2C" w:rsidRDefault="00991B2C" w:rsidP="009847C7">
      <w:pPr>
        <w:spacing w:after="240" w:line="276" w:lineRule="auto"/>
        <w:rPr>
          <w:rFonts w:ascii="Arial" w:hAnsi="Arial" w:cs="Arial"/>
          <w:bCs/>
          <w:sz w:val="24"/>
          <w:szCs w:val="24"/>
        </w:rPr>
      </w:pPr>
      <w:r>
        <w:rPr>
          <w:rFonts w:ascii="Arial" w:hAnsi="Arial" w:cs="Arial"/>
          <w:bCs/>
          <w:sz w:val="24"/>
          <w:szCs w:val="24"/>
        </w:rPr>
        <w:t xml:space="preserve">The forecast period (2022 to 2026) average General Plant capital expenditure of $329,000 is 32% higher than the </w:t>
      </w:r>
      <w:r w:rsidR="00D86A71">
        <w:rPr>
          <w:rFonts w:ascii="Arial" w:hAnsi="Arial" w:cs="Arial"/>
          <w:bCs/>
          <w:sz w:val="24"/>
          <w:szCs w:val="24"/>
        </w:rPr>
        <w:t xml:space="preserve">average during the </w:t>
      </w:r>
      <w:r>
        <w:rPr>
          <w:rFonts w:ascii="Arial" w:hAnsi="Arial" w:cs="Arial"/>
          <w:bCs/>
          <w:sz w:val="24"/>
          <w:szCs w:val="24"/>
        </w:rPr>
        <w:t xml:space="preserve">historical period (2017 to 2021). </w:t>
      </w:r>
    </w:p>
    <w:p w14:paraId="23C4C302" w14:textId="78FE365E" w:rsidR="00991B2C" w:rsidRDefault="00D86A71" w:rsidP="009847C7">
      <w:pPr>
        <w:spacing w:after="240" w:line="276" w:lineRule="auto"/>
        <w:contextualSpacing/>
        <w:rPr>
          <w:rFonts w:ascii="Arial" w:hAnsi="Arial" w:cs="Arial"/>
          <w:bCs/>
          <w:sz w:val="24"/>
          <w:szCs w:val="24"/>
        </w:rPr>
      </w:pPr>
      <w:r>
        <w:rPr>
          <w:rFonts w:ascii="Arial" w:hAnsi="Arial" w:cs="Arial"/>
          <w:bCs/>
          <w:sz w:val="24"/>
          <w:szCs w:val="24"/>
        </w:rPr>
        <w:t>T</w:t>
      </w:r>
      <w:r w:rsidR="00991B2C">
        <w:rPr>
          <w:rFonts w:ascii="Arial" w:hAnsi="Arial" w:cs="Arial"/>
          <w:bCs/>
          <w:sz w:val="24"/>
          <w:szCs w:val="24"/>
        </w:rPr>
        <w:t>he two largest General Plant expenditures during test year 2022 are Building and Computer Software.</w:t>
      </w:r>
    </w:p>
    <w:p w14:paraId="190C1801" w14:textId="77777777" w:rsidR="004619C8" w:rsidRDefault="004619C8" w:rsidP="009847C7">
      <w:pPr>
        <w:spacing w:after="240" w:line="276" w:lineRule="auto"/>
        <w:contextualSpacing/>
        <w:rPr>
          <w:rFonts w:ascii="Arial" w:hAnsi="Arial" w:cs="Arial"/>
          <w:bCs/>
          <w:sz w:val="24"/>
          <w:szCs w:val="24"/>
        </w:rPr>
      </w:pPr>
    </w:p>
    <w:p w14:paraId="4E79F1F3" w14:textId="77777777" w:rsidR="00991B2C" w:rsidRPr="00A87313" w:rsidRDefault="00991B2C" w:rsidP="009847C7">
      <w:pPr>
        <w:spacing w:after="240" w:line="276" w:lineRule="auto"/>
        <w:contextualSpacing/>
        <w:rPr>
          <w:rFonts w:ascii="Arial" w:hAnsi="Arial" w:cs="Arial"/>
          <w:bCs/>
          <w:sz w:val="24"/>
          <w:szCs w:val="24"/>
        </w:rPr>
      </w:pPr>
      <w:r>
        <w:rPr>
          <w:rFonts w:ascii="Arial" w:hAnsi="Arial" w:cs="Arial"/>
          <w:bCs/>
          <w:sz w:val="24"/>
          <w:szCs w:val="24"/>
        </w:rPr>
        <w:t>From Page 26 of Orangeville Hydro Business Plan, the two largest General Plant expenditures during 2021 are Computer Equipment and Computer Software.</w:t>
      </w:r>
    </w:p>
    <w:p w14:paraId="1112478C" w14:textId="77777777" w:rsidR="0015040D" w:rsidRDefault="00991B2C" w:rsidP="0015040D">
      <w:pPr>
        <w:pStyle w:val="ListParagraph"/>
        <w:numPr>
          <w:ilvl w:val="0"/>
          <w:numId w:val="4"/>
        </w:numPr>
        <w:spacing w:after="240" w:line="276" w:lineRule="auto"/>
        <w:rPr>
          <w:rFonts w:ascii="Arial" w:hAnsi="Arial" w:cs="Arial"/>
          <w:bCs/>
          <w:sz w:val="24"/>
          <w:szCs w:val="24"/>
        </w:rPr>
      </w:pPr>
      <w:r w:rsidRPr="00A87313">
        <w:rPr>
          <w:rFonts w:ascii="Arial" w:hAnsi="Arial" w:cs="Arial"/>
          <w:bCs/>
          <w:sz w:val="24"/>
          <w:szCs w:val="24"/>
        </w:rPr>
        <w:t xml:space="preserve">Please explain the </w:t>
      </w:r>
      <w:r>
        <w:rPr>
          <w:rFonts w:ascii="Arial" w:hAnsi="Arial" w:cs="Arial"/>
          <w:bCs/>
          <w:sz w:val="24"/>
          <w:szCs w:val="24"/>
        </w:rPr>
        <w:t>significant increase in General Plant expenditure during the forecast period compared to the historical period.</w:t>
      </w:r>
    </w:p>
    <w:p w14:paraId="2B358A5C" w14:textId="77777777" w:rsidR="0015040D" w:rsidRPr="00950D4D" w:rsidRDefault="0015040D" w:rsidP="0015040D">
      <w:pPr>
        <w:spacing w:after="240" w:line="276" w:lineRule="auto"/>
        <w:rPr>
          <w:rFonts w:ascii="Arial" w:hAnsi="Arial" w:cs="Arial"/>
          <w:bCs/>
          <w:sz w:val="24"/>
          <w:szCs w:val="24"/>
          <w:u w:val="single"/>
        </w:rPr>
      </w:pPr>
      <w:r w:rsidRPr="00950D4D">
        <w:rPr>
          <w:rFonts w:ascii="Arial" w:hAnsi="Arial" w:cs="Arial"/>
          <w:color w:val="0070C0"/>
          <w:sz w:val="24"/>
          <w:szCs w:val="24"/>
          <w:u w:val="single"/>
        </w:rPr>
        <w:lastRenderedPageBreak/>
        <w:t>Response</w:t>
      </w:r>
    </w:p>
    <w:p w14:paraId="199D20EE" w14:textId="76295883" w:rsidR="0015040D" w:rsidRPr="0015040D" w:rsidRDefault="0015040D" w:rsidP="0015040D">
      <w:pPr>
        <w:spacing w:after="240" w:line="276" w:lineRule="auto"/>
        <w:rPr>
          <w:rFonts w:ascii="Arial" w:hAnsi="Arial" w:cs="Arial"/>
          <w:bCs/>
          <w:sz w:val="24"/>
          <w:szCs w:val="24"/>
        </w:rPr>
      </w:pPr>
      <w:r w:rsidRPr="0015040D">
        <w:rPr>
          <w:rFonts w:ascii="Arial" w:hAnsi="Arial" w:cs="Arial"/>
          <w:color w:val="0070C0"/>
          <w:sz w:val="24"/>
          <w:szCs w:val="24"/>
        </w:rPr>
        <w:t>Many of the drivers of the increase in General Plant expenditure during the forecast period compared to the historical period are due to the items explained below in responses to b) and c) of this question. The building is getting older and is therefore requiring upgrades, including the roof upgrades mentioned below. The CIS and the financial system are on a cycle for upgrades, with additional changes required from time to time based on external factors, such as regulatory changes and improving the customer experience. Vehicles have a useful life and require replacement as they age, but due to the number of vehicles in the fleet, a vehicle is not replaced every year, therefore there are fluctuations year over year in the replacement of vehicles.</w:t>
      </w:r>
    </w:p>
    <w:p w14:paraId="4FCB836C" w14:textId="77777777" w:rsidR="00856AAC" w:rsidRDefault="00856AAC" w:rsidP="00856AAC">
      <w:pPr>
        <w:pStyle w:val="ListParagraph"/>
        <w:spacing w:after="240" w:line="276" w:lineRule="auto"/>
        <w:rPr>
          <w:rFonts w:ascii="Arial" w:hAnsi="Arial" w:cs="Arial"/>
          <w:bCs/>
          <w:sz w:val="24"/>
          <w:szCs w:val="24"/>
        </w:rPr>
      </w:pPr>
    </w:p>
    <w:p w14:paraId="77F6E800" w14:textId="292C348E" w:rsidR="00991B2C" w:rsidRDefault="00991B2C" w:rsidP="009847C7">
      <w:pPr>
        <w:pStyle w:val="ListParagraph"/>
        <w:numPr>
          <w:ilvl w:val="0"/>
          <w:numId w:val="4"/>
        </w:numPr>
        <w:spacing w:after="240" w:line="276" w:lineRule="auto"/>
        <w:rPr>
          <w:rFonts w:ascii="Arial" w:hAnsi="Arial" w:cs="Arial"/>
          <w:bCs/>
          <w:sz w:val="24"/>
          <w:szCs w:val="24"/>
        </w:rPr>
      </w:pPr>
      <w:r>
        <w:rPr>
          <w:rFonts w:ascii="Arial" w:hAnsi="Arial" w:cs="Arial"/>
          <w:bCs/>
          <w:sz w:val="24"/>
          <w:szCs w:val="24"/>
        </w:rPr>
        <w:t>Please explain the high General Plant expenditure forecast during 2024, 2025 and 2026 compared to previous years.</w:t>
      </w:r>
    </w:p>
    <w:p w14:paraId="6CC30A0D" w14:textId="77777777" w:rsidR="0015040D" w:rsidRPr="00950D4D" w:rsidRDefault="0015040D" w:rsidP="0015040D">
      <w:pPr>
        <w:widowControl w:val="0"/>
        <w:spacing w:after="0" w:line="240" w:lineRule="auto"/>
        <w:rPr>
          <w:rFonts w:ascii="Arial" w:hAnsi="Arial" w:cs="Arial"/>
          <w:color w:val="0070C0"/>
          <w:sz w:val="24"/>
          <w:szCs w:val="24"/>
          <w:u w:val="single"/>
        </w:rPr>
      </w:pPr>
      <w:r w:rsidRPr="00950D4D">
        <w:rPr>
          <w:rFonts w:ascii="Arial" w:hAnsi="Arial" w:cs="Arial"/>
          <w:color w:val="0070C0"/>
          <w:sz w:val="24"/>
          <w:szCs w:val="24"/>
          <w:u w:val="single"/>
        </w:rPr>
        <w:t>Response</w:t>
      </w:r>
    </w:p>
    <w:p w14:paraId="116587AA" w14:textId="77777777" w:rsidR="0015040D" w:rsidRPr="0015040D" w:rsidRDefault="0015040D" w:rsidP="0015040D">
      <w:pPr>
        <w:widowControl w:val="0"/>
        <w:spacing w:after="0" w:line="240" w:lineRule="auto"/>
        <w:rPr>
          <w:rFonts w:ascii="Arial" w:hAnsi="Arial" w:cs="Arial"/>
          <w:color w:val="0070C0"/>
          <w:sz w:val="24"/>
          <w:szCs w:val="24"/>
        </w:rPr>
      </w:pPr>
      <w:r w:rsidRPr="0015040D">
        <w:rPr>
          <w:rFonts w:ascii="Arial" w:hAnsi="Arial" w:cs="Arial"/>
          <w:color w:val="0070C0"/>
          <w:sz w:val="24"/>
          <w:szCs w:val="24"/>
        </w:rPr>
        <w:t>Please see the table below to show significant expenses that contribute to the high capital expenditure forecast during 2024, 2025 and 2026 as compared to previous years.</w:t>
      </w:r>
    </w:p>
    <w:p w14:paraId="7F1250CE" w14:textId="77777777" w:rsidR="0015040D" w:rsidRPr="0015040D" w:rsidRDefault="0015040D" w:rsidP="0015040D">
      <w:pPr>
        <w:widowControl w:val="0"/>
        <w:spacing w:after="0" w:line="240" w:lineRule="auto"/>
        <w:rPr>
          <w:rFonts w:ascii="Arial" w:hAnsi="Arial" w:cs="Arial"/>
          <w:color w:val="0070C0"/>
          <w:sz w:val="24"/>
          <w:szCs w:val="24"/>
        </w:rPr>
      </w:pPr>
    </w:p>
    <w:p w14:paraId="7CB2FD0C" w14:textId="77777777" w:rsidR="0015040D" w:rsidRPr="0015040D" w:rsidRDefault="0015040D" w:rsidP="0015040D">
      <w:pPr>
        <w:pStyle w:val="ListParagraph"/>
        <w:widowControl w:val="0"/>
        <w:spacing w:after="0" w:line="240" w:lineRule="auto"/>
        <w:rPr>
          <w:rFonts w:ascii="Arial" w:hAnsi="Arial" w:cs="Arial"/>
          <w:color w:val="0070C0"/>
          <w:sz w:val="24"/>
          <w:szCs w:val="24"/>
        </w:rPr>
      </w:pPr>
      <w:r w:rsidRPr="009537FF">
        <w:rPr>
          <w:noProof/>
        </w:rPr>
        <w:drawing>
          <wp:inline distT="0" distB="0" distL="0" distR="0" wp14:anchorId="79A2AC44" wp14:editId="70B7B718">
            <wp:extent cx="4452620" cy="203962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2620" cy="2039620"/>
                    </a:xfrm>
                    <a:prstGeom prst="rect">
                      <a:avLst/>
                    </a:prstGeom>
                    <a:noFill/>
                    <a:ln>
                      <a:noFill/>
                    </a:ln>
                  </pic:spPr>
                </pic:pic>
              </a:graphicData>
            </a:graphic>
          </wp:inline>
        </w:drawing>
      </w:r>
    </w:p>
    <w:p w14:paraId="1FE8F28C" w14:textId="77777777" w:rsidR="00856AAC" w:rsidRPr="00A87313" w:rsidRDefault="00856AAC" w:rsidP="00856AAC">
      <w:pPr>
        <w:pStyle w:val="ListParagraph"/>
        <w:spacing w:after="240" w:line="276" w:lineRule="auto"/>
        <w:rPr>
          <w:rFonts w:ascii="Arial" w:hAnsi="Arial" w:cs="Arial"/>
          <w:bCs/>
          <w:sz w:val="24"/>
          <w:szCs w:val="24"/>
        </w:rPr>
      </w:pPr>
    </w:p>
    <w:p w14:paraId="05465E91" w14:textId="229B5FA7" w:rsidR="00110955" w:rsidRDefault="00991B2C" w:rsidP="009847C7">
      <w:pPr>
        <w:pStyle w:val="ListParagraph"/>
        <w:numPr>
          <w:ilvl w:val="0"/>
          <w:numId w:val="4"/>
        </w:numPr>
        <w:spacing w:after="240" w:line="276" w:lineRule="auto"/>
        <w:rPr>
          <w:rFonts w:ascii="Arial" w:hAnsi="Arial" w:cs="Arial"/>
          <w:bCs/>
          <w:sz w:val="24"/>
          <w:szCs w:val="24"/>
        </w:rPr>
      </w:pPr>
      <w:r>
        <w:rPr>
          <w:rFonts w:ascii="Arial" w:hAnsi="Arial" w:cs="Arial"/>
          <w:bCs/>
          <w:sz w:val="24"/>
          <w:szCs w:val="24"/>
        </w:rPr>
        <w:t>Please explain the significant expenses incurred under Building, Computer Software and Computer Equipment categories during 2021 and 2022.</w:t>
      </w:r>
    </w:p>
    <w:p w14:paraId="79A5D320" w14:textId="77777777" w:rsidR="0015040D" w:rsidRPr="00950D4D" w:rsidRDefault="0015040D" w:rsidP="0015040D">
      <w:pPr>
        <w:widowControl w:val="0"/>
        <w:spacing w:after="0" w:line="240" w:lineRule="auto"/>
        <w:rPr>
          <w:rFonts w:ascii="Arial" w:hAnsi="Arial" w:cs="Arial"/>
          <w:color w:val="0070C0"/>
          <w:sz w:val="24"/>
          <w:szCs w:val="24"/>
          <w:u w:val="single"/>
        </w:rPr>
      </w:pPr>
      <w:r w:rsidRPr="00950D4D">
        <w:rPr>
          <w:rFonts w:ascii="Arial" w:hAnsi="Arial" w:cs="Arial"/>
          <w:color w:val="0070C0"/>
          <w:sz w:val="24"/>
          <w:szCs w:val="24"/>
          <w:u w:val="single"/>
        </w:rPr>
        <w:t>Response</w:t>
      </w:r>
    </w:p>
    <w:p w14:paraId="69A15A19" w14:textId="77777777" w:rsidR="0015040D" w:rsidRPr="0015040D" w:rsidRDefault="0015040D" w:rsidP="0015040D">
      <w:pPr>
        <w:widowControl w:val="0"/>
        <w:spacing w:after="0" w:line="240" w:lineRule="auto"/>
        <w:rPr>
          <w:rFonts w:ascii="Arial" w:hAnsi="Arial" w:cs="Arial"/>
          <w:color w:val="0070C0"/>
          <w:sz w:val="24"/>
          <w:szCs w:val="24"/>
        </w:rPr>
      </w:pPr>
      <w:r w:rsidRPr="0015040D">
        <w:rPr>
          <w:rFonts w:ascii="Arial" w:hAnsi="Arial" w:cs="Arial"/>
          <w:color w:val="0070C0"/>
          <w:sz w:val="24"/>
          <w:szCs w:val="24"/>
        </w:rPr>
        <w:t>Please see the table below to show significant expenses incurred under Building, Computer Software and Computer Hardware during 2021 and 2022.</w:t>
      </w:r>
    </w:p>
    <w:p w14:paraId="3DB15BF1" w14:textId="0E05187F" w:rsidR="00856AAC" w:rsidRDefault="00856AAC" w:rsidP="00856AAC">
      <w:pPr>
        <w:spacing w:after="240" w:line="276" w:lineRule="auto"/>
        <w:rPr>
          <w:rFonts w:ascii="Arial" w:hAnsi="Arial" w:cs="Arial"/>
          <w:bCs/>
          <w:sz w:val="24"/>
          <w:szCs w:val="24"/>
        </w:rPr>
      </w:pPr>
    </w:p>
    <w:p w14:paraId="7489855E" w14:textId="5ACE610E" w:rsidR="0015040D" w:rsidRPr="00856AAC" w:rsidRDefault="0015040D" w:rsidP="00856AAC">
      <w:pPr>
        <w:spacing w:after="240" w:line="276" w:lineRule="auto"/>
        <w:rPr>
          <w:rFonts w:ascii="Arial" w:hAnsi="Arial" w:cs="Arial"/>
          <w:bCs/>
          <w:sz w:val="24"/>
          <w:szCs w:val="24"/>
        </w:rPr>
      </w:pPr>
      <w:r w:rsidRPr="00034F3C">
        <w:rPr>
          <w:noProof/>
        </w:rPr>
        <w:lastRenderedPageBreak/>
        <w:drawing>
          <wp:inline distT="0" distB="0" distL="0" distR="0" wp14:anchorId="3A6E444E" wp14:editId="333F4598">
            <wp:extent cx="5085715" cy="6112510"/>
            <wp:effectExtent l="0" t="0" r="63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5715" cy="6112510"/>
                    </a:xfrm>
                    <a:prstGeom prst="rect">
                      <a:avLst/>
                    </a:prstGeom>
                    <a:noFill/>
                    <a:ln>
                      <a:noFill/>
                    </a:ln>
                  </pic:spPr>
                </pic:pic>
              </a:graphicData>
            </a:graphic>
          </wp:inline>
        </w:drawing>
      </w:r>
    </w:p>
    <w:p w14:paraId="4D60354A" w14:textId="5F967F11" w:rsidR="00110955" w:rsidRPr="009847C7" w:rsidRDefault="009847C7" w:rsidP="009847C7">
      <w:pPr>
        <w:spacing w:after="240" w:line="276" w:lineRule="auto"/>
        <w:rPr>
          <w:rFonts w:ascii="Arial" w:hAnsi="Arial" w:cs="Arial"/>
          <w:b/>
          <w:sz w:val="24"/>
          <w:szCs w:val="24"/>
        </w:rPr>
      </w:pPr>
      <w:r>
        <w:rPr>
          <w:rFonts w:ascii="Arial" w:hAnsi="Arial" w:cs="Arial"/>
          <w:b/>
          <w:sz w:val="24"/>
          <w:szCs w:val="24"/>
        </w:rPr>
        <w:t xml:space="preserve">OEB Staff-19: </w:t>
      </w:r>
      <w:r w:rsidR="00110955" w:rsidRPr="009847C7">
        <w:rPr>
          <w:rFonts w:ascii="Arial" w:hAnsi="Arial" w:cs="Arial"/>
          <w:b/>
          <w:sz w:val="24"/>
          <w:szCs w:val="24"/>
        </w:rPr>
        <w:t>Asset Condition Assessment</w:t>
      </w:r>
    </w:p>
    <w:p w14:paraId="74E1719C" w14:textId="11B40921" w:rsidR="00110955" w:rsidRDefault="00110955" w:rsidP="009847C7">
      <w:pPr>
        <w:spacing w:after="240" w:line="276" w:lineRule="auto"/>
        <w:rPr>
          <w:rFonts w:ascii="Arial" w:hAnsi="Arial" w:cs="Arial"/>
          <w:bCs/>
          <w:sz w:val="24"/>
          <w:szCs w:val="24"/>
        </w:rPr>
      </w:pPr>
      <w:r w:rsidRPr="00A87313">
        <w:rPr>
          <w:rFonts w:ascii="Arial" w:hAnsi="Arial" w:cs="Arial"/>
          <w:bCs/>
          <w:sz w:val="24"/>
          <w:szCs w:val="24"/>
        </w:rPr>
        <w:t xml:space="preserve">Many of the asset condition assessment results are </w:t>
      </w:r>
      <w:r>
        <w:rPr>
          <w:rFonts w:ascii="Arial" w:hAnsi="Arial" w:cs="Arial"/>
          <w:bCs/>
          <w:sz w:val="24"/>
          <w:szCs w:val="24"/>
        </w:rPr>
        <w:t xml:space="preserve">largely </w:t>
      </w:r>
      <w:r w:rsidRPr="00A87313">
        <w:rPr>
          <w:rFonts w:ascii="Arial" w:hAnsi="Arial" w:cs="Arial"/>
          <w:bCs/>
          <w:sz w:val="24"/>
          <w:szCs w:val="24"/>
        </w:rPr>
        <w:t>based on age-based assessment.</w:t>
      </w:r>
    </w:p>
    <w:p w14:paraId="42CEED50" w14:textId="464AFD44" w:rsidR="004D02E4" w:rsidRPr="00A87313" w:rsidRDefault="004D02E4" w:rsidP="009847C7">
      <w:pPr>
        <w:spacing w:after="240" w:line="276" w:lineRule="auto"/>
        <w:rPr>
          <w:rFonts w:ascii="Arial" w:hAnsi="Arial" w:cs="Arial"/>
          <w:bCs/>
          <w:sz w:val="24"/>
          <w:szCs w:val="24"/>
        </w:rPr>
      </w:pPr>
      <w:r>
        <w:rPr>
          <w:rFonts w:ascii="Arial" w:hAnsi="Arial" w:cs="Arial"/>
          <w:bCs/>
          <w:sz w:val="24"/>
          <w:szCs w:val="24"/>
        </w:rPr>
        <w:t xml:space="preserve">From Orangeville Hydro Limited Asset Condition Assessment section 5.2, METSCO recommends that </w:t>
      </w:r>
      <w:r w:rsidR="00D3578A">
        <w:rPr>
          <w:rFonts w:ascii="Arial" w:hAnsi="Arial" w:cs="Arial"/>
          <w:bCs/>
          <w:sz w:val="24"/>
          <w:szCs w:val="24"/>
        </w:rPr>
        <w:t>Orangeville Hydro</w:t>
      </w:r>
      <w:r>
        <w:rPr>
          <w:rFonts w:ascii="Arial" w:hAnsi="Arial" w:cs="Arial"/>
          <w:bCs/>
          <w:sz w:val="24"/>
          <w:szCs w:val="24"/>
        </w:rPr>
        <w:t xml:space="preserve"> continue collecting information related to data points for condition parameters with low data availability.</w:t>
      </w:r>
    </w:p>
    <w:p w14:paraId="07D06D21" w14:textId="0B8C14BF" w:rsidR="00110955" w:rsidRDefault="00110955" w:rsidP="009847C7">
      <w:pPr>
        <w:pStyle w:val="ListParagraph"/>
        <w:numPr>
          <w:ilvl w:val="0"/>
          <w:numId w:val="8"/>
        </w:numPr>
        <w:spacing w:after="240" w:line="276" w:lineRule="auto"/>
        <w:rPr>
          <w:rFonts w:ascii="Arial" w:hAnsi="Arial" w:cs="Arial"/>
          <w:bCs/>
          <w:sz w:val="24"/>
          <w:szCs w:val="24"/>
        </w:rPr>
      </w:pPr>
      <w:r w:rsidRPr="00A87313">
        <w:rPr>
          <w:rFonts w:ascii="Arial" w:hAnsi="Arial" w:cs="Arial"/>
          <w:bCs/>
          <w:sz w:val="24"/>
          <w:szCs w:val="24"/>
        </w:rPr>
        <w:t xml:space="preserve">Please explain if </w:t>
      </w:r>
      <w:r w:rsidR="00D3578A">
        <w:rPr>
          <w:rFonts w:ascii="Arial" w:hAnsi="Arial" w:cs="Arial"/>
          <w:bCs/>
          <w:sz w:val="24"/>
          <w:szCs w:val="24"/>
        </w:rPr>
        <w:t>Orangeville Hydro</w:t>
      </w:r>
      <w:r w:rsidRPr="00A87313">
        <w:rPr>
          <w:rFonts w:ascii="Arial" w:hAnsi="Arial" w:cs="Arial"/>
          <w:bCs/>
          <w:sz w:val="24"/>
          <w:szCs w:val="24"/>
        </w:rPr>
        <w:t xml:space="preserve"> plans to include other test and inspection parameters in its asset condition assessment in the future to increase accuracy. If </w:t>
      </w:r>
      <w:r w:rsidRPr="00A87313">
        <w:rPr>
          <w:rFonts w:ascii="Arial" w:hAnsi="Arial" w:cs="Arial"/>
          <w:bCs/>
          <w:sz w:val="24"/>
          <w:szCs w:val="24"/>
        </w:rPr>
        <w:lastRenderedPageBreak/>
        <w:t xml:space="preserve">not, how does </w:t>
      </w:r>
      <w:r w:rsidR="00D3578A">
        <w:rPr>
          <w:rFonts w:ascii="Arial" w:hAnsi="Arial" w:cs="Arial"/>
          <w:bCs/>
          <w:sz w:val="24"/>
          <w:szCs w:val="24"/>
        </w:rPr>
        <w:t>Orangeville Hydro</w:t>
      </w:r>
      <w:r w:rsidRPr="00A87313">
        <w:rPr>
          <w:rFonts w:ascii="Arial" w:hAnsi="Arial" w:cs="Arial"/>
          <w:bCs/>
          <w:sz w:val="24"/>
          <w:szCs w:val="24"/>
        </w:rPr>
        <w:t xml:space="preserve"> plan to account for parameters that may affect asset condition other than age?</w:t>
      </w:r>
    </w:p>
    <w:p w14:paraId="7598F288" w14:textId="77777777" w:rsidR="008365F6" w:rsidRPr="00950D4D" w:rsidRDefault="008365F6" w:rsidP="008365F6">
      <w:pPr>
        <w:widowControl w:val="0"/>
        <w:spacing w:after="0" w:line="240" w:lineRule="auto"/>
        <w:rPr>
          <w:rFonts w:ascii="Arial" w:hAnsi="Arial" w:cs="Arial"/>
          <w:color w:val="0070C0"/>
          <w:sz w:val="24"/>
          <w:szCs w:val="24"/>
          <w:u w:val="single"/>
        </w:rPr>
      </w:pPr>
      <w:r w:rsidRPr="00950D4D">
        <w:rPr>
          <w:rFonts w:ascii="Arial" w:hAnsi="Arial" w:cs="Arial"/>
          <w:color w:val="0070C0"/>
          <w:sz w:val="24"/>
          <w:szCs w:val="24"/>
          <w:u w:val="single"/>
        </w:rPr>
        <w:t>Response</w:t>
      </w:r>
    </w:p>
    <w:p w14:paraId="13920CD2" w14:textId="583AF077" w:rsidR="00856AAC" w:rsidRPr="00950D4D" w:rsidRDefault="00534A93" w:rsidP="00856AAC">
      <w:pPr>
        <w:spacing w:after="240" w:line="276" w:lineRule="auto"/>
        <w:rPr>
          <w:rFonts w:ascii="Arial" w:hAnsi="Arial" w:cs="Arial"/>
          <w:bCs/>
          <w:color w:val="0070C0"/>
          <w:sz w:val="24"/>
          <w:szCs w:val="24"/>
        </w:rPr>
      </w:pPr>
      <w:r w:rsidRPr="00950D4D">
        <w:rPr>
          <w:rFonts w:ascii="Arial" w:hAnsi="Arial" w:cs="Arial"/>
          <w:bCs/>
          <w:color w:val="0070C0"/>
          <w:sz w:val="24"/>
          <w:szCs w:val="24"/>
        </w:rPr>
        <w:t xml:space="preserve">Orangeville Hydro has continuously improved the asset records, testing procedures, and inspection parameters.   This is evident when comparing the 2009 ACA to the 2021 ACA. </w:t>
      </w:r>
    </w:p>
    <w:p w14:paraId="337679A4" w14:textId="512A53A6" w:rsidR="00534A93" w:rsidRPr="00950D4D" w:rsidRDefault="00534A93" w:rsidP="00856AAC">
      <w:pPr>
        <w:spacing w:after="240" w:line="276" w:lineRule="auto"/>
        <w:rPr>
          <w:rFonts w:ascii="Arial" w:hAnsi="Arial" w:cs="Arial"/>
          <w:bCs/>
          <w:color w:val="0070C0"/>
          <w:sz w:val="24"/>
          <w:szCs w:val="24"/>
        </w:rPr>
      </w:pPr>
      <w:r w:rsidRPr="00950D4D">
        <w:rPr>
          <w:rFonts w:ascii="Arial" w:hAnsi="Arial" w:cs="Arial"/>
          <w:bCs/>
          <w:color w:val="0070C0"/>
          <w:sz w:val="24"/>
          <w:szCs w:val="24"/>
        </w:rPr>
        <w:t xml:space="preserve">Orangeville Hydro will continue to improve the asset records, testing procedures, and inspection parameters into the future.  As reliable, justifiable, and cost-effective testing procedures become available, Orangeville Hydro looks forward to their adoption with the goal of improving the accuracy of future asset condition assessments. </w:t>
      </w:r>
    </w:p>
    <w:p w14:paraId="098B3BB3" w14:textId="7C4D587F" w:rsidR="004D02E4" w:rsidRDefault="004D02E4" w:rsidP="009847C7">
      <w:pPr>
        <w:pStyle w:val="ListParagraph"/>
        <w:numPr>
          <w:ilvl w:val="0"/>
          <w:numId w:val="8"/>
        </w:numPr>
        <w:spacing w:after="240" w:line="276" w:lineRule="auto"/>
        <w:rPr>
          <w:rFonts w:ascii="Arial" w:hAnsi="Arial" w:cs="Arial"/>
          <w:bCs/>
          <w:sz w:val="24"/>
          <w:szCs w:val="24"/>
        </w:rPr>
      </w:pPr>
      <w:r>
        <w:rPr>
          <w:rFonts w:ascii="Arial" w:hAnsi="Arial" w:cs="Arial"/>
          <w:bCs/>
          <w:sz w:val="24"/>
          <w:szCs w:val="24"/>
        </w:rPr>
        <w:t xml:space="preserve">Does </w:t>
      </w:r>
      <w:r w:rsidR="00D3578A">
        <w:rPr>
          <w:rFonts w:ascii="Arial" w:hAnsi="Arial" w:cs="Arial"/>
          <w:bCs/>
          <w:sz w:val="24"/>
          <w:szCs w:val="24"/>
        </w:rPr>
        <w:t>Orangeville Hydro</w:t>
      </w:r>
      <w:r>
        <w:rPr>
          <w:rFonts w:ascii="Arial" w:hAnsi="Arial" w:cs="Arial"/>
          <w:bCs/>
          <w:sz w:val="24"/>
          <w:szCs w:val="24"/>
        </w:rPr>
        <w:t xml:space="preserve"> anticipate any obstacles it may face when collecting information related to data points for condition parameters with low data availability? Does </w:t>
      </w:r>
      <w:r w:rsidR="00D3578A">
        <w:rPr>
          <w:rFonts w:ascii="Arial" w:hAnsi="Arial" w:cs="Arial"/>
          <w:bCs/>
          <w:sz w:val="24"/>
          <w:szCs w:val="24"/>
        </w:rPr>
        <w:t>Orangeville Hydro</w:t>
      </w:r>
      <w:r>
        <w:rPr>
          <w:rFonts w:ascii="Arial" w:hAnsi="Arial" w:cs="Arial"/>
          <w:bCs/>
          <w:sz w:val="24"/>
          <w:szCs w:val="24"/>
        </w:rPr>
        <w:t xml:space="preserve"> anticipate any impact on its OM&amp;A and capital expenditure?</w:t>
      </w:r>
    </w:p>
    <w:p w14:paraId="0F005D75" w14:textId="77777777" w:rsidR="008365F6" w:rsidRPr="00950D4D" w:rsidRDefault="008365F6" w:rsidP="008365F6">
      <w:pPr>
        <w:widowControl w:val="0"/>
        <w:spacing w:after="0" w:line="240" w:lineRule="auto"/>
        <w:rPr>
          <w:rFonts w:ascii="Arial" w:hAnsi="Arial" w:cs="Arial"/>
          <w:color w:val="0070C0"/>
          <w:sz w:val="24"/>
          <w:szCs w:val="24"/>
          <w:u w:val="single"/>
        </w:rPr>
      </w:pPr>
      <w:r w:rsidRPr="00950D4D">
        <w:rPr>
          <w:rFonts w:ascii="Arial" w:hAnsi="Arial" w:cs="Arial"/>
          <w:color w:val="0070C0"/>
          <w:sz w:val="24"/>
          <w:szCs w:val="24"/>
          <w:u w:val="single"/>
        </w:rPr>
        <w:t>Response</w:t>
      </w:r>
    </w:p>
    <w:p w14:paraId="3B4582CB" w14:textId="6250635F" w:rsidR="00856AAC" w:rsidRPr="00950D4D" w:rsidRDefault="00534A93" w:rsidP="00856AAC">
      <w:pPr>
        <w:spacing w:after="240" w:line="276" w:lineRule="auto"/>
        <w:rPr>
          <w:rFonts w:ascii="Arial" w:hAnsi="Arial" w:cs="Arial"/>
          <w:bCs/>
          <w:color w:val="0070C0"/>
          <w:sz w:val="24"/>
          <w:szCs w:val="24"/>
        </w:rPr>
      </w:pPr>
      <w:r w:rsidRPr="00950D4D">
        <w:rPr>
          <w:rFonts w:ascii="Arial" w:hAnsi="Arial" w:cs="Arial"/>
          <w:bCs/>
          <w:color w:val="0070C0"/>
          <w:sz w:val="24"/>
          <w:szCs w:val="24"/>
        </w:rPr>
        <w:t>There are technological obstacles and resource constraints if Orangeville Hydro were to expedite the data collection process in the short term.  These obstacles and constrain</w:t>
      </w:r>
      <w:r w:rsidR="00E27546" w:rsidRPr="00950D4D">
        <w:rPr>
          <w:rFonts w:ascii="Arial" w:hAnsi="Arial" w:cs="Arial"/>
          <w:bCs/>
          <w:color w:val="0070C0"/>
          <w:sz w:val="24"/>
          <w:szCs w:val="24"/>
        </w:rPr>
        <w:t>t</w:t>
      </w:r>
      <w:r w:rsidRPr="00950D4D">
        <w:rPr>
          <w:rFonts w:ascii="Arial" w:hAnsi="Arial" w:cs="Arial"/>
          <w:bCs/>
          <w:color w:val="0070C0"/>
          <w:sz w:val="24"/>
          <w:szCs w:val="24"/>
        </w:rPr>
        <w:t xml:space="preserve">s </w:t>
      </w:r>
      <w:r w:rsidR="000B2C02" w:rsidRPr="00950D4D">
        <w:rPr>
          <w:rFonts w:ascii="Arial" w:hAnsi="Arial" w:cs="Arial"/>
          <w:bCs/>
          <w:color w:val="0070C0"/>
          <w:sz w:val="24"/>
          <w:szCs w:val="24"/>
        </w:rPr>
        <w:t xml:space="preserve">are minimized by allowing the data accuracy to continuously improve along with the steady pace of technological improvements and asset replacements. </w:t>
      </w:r>
    </w:p>
    <w:p w14:paraId="14D6C997" w14:textId="560310D9" w:rsidR="008365F6" w:rsidRPr="00950D4D" w:rsidRDefault="00110955" w:rsidP="00950D4D">
      <w:pPr>
        <w:pStyle w:val="ListParagraph"/>
        <w:numPr>
          <w:ilvl w:val="0"/>
          <w:numId w:val="8"/>
        </w:numPr>
        <w:spacing w:after="240" w:line="276" w:lineRule="auto"/>
        <w:rPr>
          <w:rFonts w:ascii="Arial" w:hAnsi="Arial" w:cs="Arial"/>
          <w:bCs/>
          <w:sz w:val="24"/>
          <w:szCs w:val="24"/>
        </w:rPr>
      </w:pPr>
      <w:r w:rsidRPr="00A87313">
        <w:rPr>
          <w:rFonts w:ascii="Arial" w:hAnsi="Arial" w:cs="Arial"/>
          <w:bCs/>
          <w:sz w:val="24"/>
          <w:szCs w:val="24"/>
        </w:rPr>
        <w:t xml:space="preserve">Has </w:t>
      </w:r>
      <w:r w:rsidR="00D3578A">
        <w:rPr>
          <w:rFonts w:ascii="Arial" w:hAnsi="Arial" w:cs="Arial"/>
          <w:bCs/>
          <w:sz w:val="24"/>
          <w:szCs w:val="24"/>
        </w:rPr>
        <w:t>Orangeville Hydro</w:t>
      </w:r>
      <w:r w:rsidRPr="00A87313">
        <w:rPr>
          <w:rFonts w:ascii="Arial" w:hAnsi="Arial" w:cs="Arial"/>
          <w:bCs/>
          <w:sz w:val="24"/>
          <w:szCs w:val="24"/>
        </w:rPr>
        <w:t xml:space="preserve"> performed a cost-benefit analysis of including inspection and test parameters for its asset condition assessment?</w:t>
      </w:r>
    </w:p>
    <w:p w14:paraId="39B94AA3" w14:textId="0CF7ADE4" w:rsidR="008365F6" w:rsidRPr="00950D4D" w:rsidRDefault="008365F6" w:rsidP="008365F6">
      <w:pPr>
        <w:widowControl w:val="0"/>
        <w:spacing w:after="0" w:line="240" w:lineRule="auto"/>
        <w:rPr>
          <w:rFonts w:ascii="Arial" w:hAnsi="Arial" w:cs="Arial"/>
          <w:color w:val="0070C0"/>
          <w:sz w:val="24"/>
          <w:szCs w:val="24"/>
          <w:u w:val="single"/>
        </w:rPr>
      </w:pPr>
      <w:r w:rsidRPr="00950D4D">
        <w:rPr>
          <w:rFonts w:ascii="Arial" w:hAnsi="Arial" w:cs="Arial"/>
          <w:color w:val="0070C0"/>
          <w:sz w:val="24"/>
          <w:szCs w:val="24"/>
          <w:u w:val="single"/>
        </w:rPr>
        <w:t>Response</w:t>
      </w:r>
    </w:p>
    <w:p w14:paraId="6D7B83BC" w14:textId="41D80D42" w:rsidR="004C5C19" w:rsidRPr="00950D4D" w:rsidRDefault="00534A93" w:rsidP="004C5C19">
      <w:pPr>
        <w:spacing w:after="240" w:line="276" w:lineRule="auto"/>
        <w:rPr>
          <w:rFonts w:ascii="Arial" w:hAnsi="Arial" w:cs="Arial"/>
          <w:bCs/>
          <w:color w:val="0070C0"/>
          <w:sz w:val="24"/>
          <w:szCs w:val="24"/>
        </w:rPr>
      </w:pPr>
      <w:r w:rsidRPr="00950D4D">
        <w:rPr>
          <w:rFonts w:ascii="Arial" w:hAnsi="Arial" w:cs="Arial"/>
          <w:bCs/>
          <w:color w:val="0070C0"/>
          <w:sz w:val="24"/>
          <w:szCs w:val="24"/>
        </w:rPr>
        <w:t xml:space="preserve">Orangeville Hydro has not completed a cost-benefit analysis of including inspection and test parameters for overhead and underground primary conductor asset condition assessments. </w:t>
      </w:r>
    </w:p>
    <w:p w14:paraId="0E0E5013" w14:textId="77777777" w:rsidR="004C5C19" w:rsidRPr="004C5C19" w:rsidRDefault="004C5C19" w:rsidP="004C5C19">
      <w:pPr>
        <w:spacing w:after="240" w:line="276" w:lineRule="auto"/>
        <w:rPr>
          <w:rFonts w:ascii="Arial" w:hAnsi="Arial" w:cs="Arial"/>
          <w:bCs/>
          <w:sz w:val="24"/>
          <w:szCs w:val="24"/>
        </w:rPr>
      </w:pPr>
    </w:p>
    <w:p w14:paraId="7F61167C" w14:textId="2EF642A9" w:rsidR="00BA4E11" w:rsidRPr="00A87313" w:rsidRDefault="009847C7" w:rsidP="009847C7">
      <w:pPr>
        <w:spacing w:after="240" w:line="276" w:lineRule="auto"/>
        <w:rPr>
          <w:rFonts w:ascii="Arial" w:hAnsi="Arial" w:cs="Arial"/>
          <w:b/>
          <w:sz w:val="24"/>
          <w:szCs w:val="24"/>
          <w:u w:val="single"/>
        </w:rPr>
      </w:pPr>
      <w:r>
        <w:rPr>
          <w:rFonts w:ascii="Arial" w:hAnsi="Arial" w:cs="Arial"/>
          <w:b/>
          <w:sz w:val="24"/>
          <w:szCs w:val="24"/>
        </w:rPr>
        <w:t xml:space="preserve">OEB Staff-20: </w:t>
      </w:r>
      <w:r w:rsidR="00BA4E11" w:rsidRPr="009847C7">
        <w:rPr>
          <w:rFonts w:ascii="Arial" w:hAnsi="Arial" w:cs="Arial"/>
          <w:b/>
          <w:sz w:val="24"/>
          <w:szCs w:val="24"/>
        </w:rPr>
        <w:t>Asset Condition Assessment</w:t>
      </w:r>
    </w:p>
    <w:p w14:paraId="4AA8945F" w14:textId="7F086BC5" w:rsidR="00BA4E11" w:rsidRPr="00A87313" w:rsidRDefault="00BA4E11" w:rsidP="009847C7">
      <w:pPr>
        <w:spacing w:after="240" w:line="276" w:lineRule="auto"/>
        <w:rPr>
          <w:rFonts w:ascii="Arial" w:hAnsi="Arial" w:cs="Arial"/>
          <w:bCs/>
          <w:sz w:val="24"/>
          <w:szCs w:val="24"/>
        </w:rPr>
      </w:pPr>
      <w:r>
        <w:rPr>
          <w:rFonts w:ascii="Arial" w:hAnsi="Arial" w:cs="Arial"/>
          <w:bCs/>
          <w:sz w:val="24"/>
          <w:szCs w:val="24"/>
        </w:rPr>
        <w:t xml:space="preserve">From Orangeville Hydro Limited Asset Condition Assessment section 5.2, </w:t>
      </w:r>
      <w:r w:rsidR="00C14598">
        <w:rPr>
          <w:rFonts w:ascii="Arial" w:hAnsi="Arial" w:cs="Arial"/>
          <w:bCs/>
          <w:sz w:val="24"/>
          <w:szCs w:val="24"/>
        </w:rPr>
        <w:t>METSCO states that the age extrapolation method used for Overhead Conductors and Underground Cables is a reasonable approach, but empirical age data is preferred.</w:t>
      </w:r>
      <w:r w:rsidR="004D02E4">
        <w:rPr>
          <w:rFonts w:ascii="Arial" w:hAnsi="Arial" w:cs="Arial"/>
          <w:bCs/>
          <w:sz w:val="24"/>
          <w:szCs w:val="24"/>
        </w:rPr>
        <w:t xml:space="preserve"> Moving forward, METSCO recommends </w:t>
      </w:r>
      <w:r w:rsidR="00D3578A">
        <w:rPr>
          <w:rFonts w:ascii="Arial" w:hAnsi="Arial" w:cs="Arial"/>
          <w:bCs/>
          <w:sz w:val="24"/>
          <w:szCs w:val="24"/>
        </w:rPr>
        <w:t>Orangeville Hydro</w:t>
      </w:r>
      <w:r w:rsidR="004D02E4">
        <w:rPr>
          <w:rFonts w:ascii="Arial" w:hAnsi="Arial" w:cs="Arial"/>
          <w:bCs/>
          <w:sz w:val="24"/>
          <w:szCs w:val="24"/>
        </w:rPr>
        <w:t xml:space="preserve"> to record conductor installation year within its GIS system. It is expected that with every passing year, the inspection record database will continue to grow and be refined, allowing for </w:t>
      </w:r>
      <w:r w:rsidR="004C5C19">
        <w:rPr>
          <w:rFonts w:ascii="Arial" w:hAnsi="Arial" w:cs="Arial"/>
          <w:bCs/>
          <w:sz w:val="24"/>
          <w:szCs w:val="24"/>
        </w:rPr>
        <w:t>this</w:t>
      </w:r>
      <w:r w:rsidR="004D02E4">
        <w:rPr>
          <w:rFonts w:ascii="Arial" w:hAnsi="Arial" w:cs="Arial"/>
          <w:bCs/>
          <w:sz w:val="24"/>
          <w:szCs w:val="24"/>
        </w:rPr>
        <w:t xml:space="preserve"> to be calculated more reliably.</w:t>
      </w:r>
    </w:p>
    <w:p w14:paraId="4050EE22" w14:textId="2E2021EA" w:rsidR="00BA4E11" w:rsidRDefault="00C14598" w:rsidP="009847C7">
      <w:pPr>
        <w:pStyle w:val="ListParagraph"/>
        <w:numPr>
          <w:ilvl w:val="0"/>
          <w:numId w:val="11"/>
        </w:numPr>
        <w:spacing w:after="240" w:line="276" w:lineRule="auto"/>
        <w:rPr>
          <w:rFonts w:ascii="Arial" w:hAnsi="Arial" w:cs="Arial"/>
          <w:bCs/>
          <w:sz w:val="24"/>
          <w:szCs w:val="24"/>
        </w:rPr>
      </w:pPr>
      <w:r>
        <w:rPr>
          <w:rFonts w:ascii="Arial" w:hAnsi="Arial" w:cs="Arial"/>
          <w:bCs/>
          <w:sz w:val="24"/>
          <w:szCs w:val="24"/>
        </w:rPr>
        <w:t xml:space="preserve">Please explain </w:t>
      </w:r>
      <w:r w:rsidR="004D02E4">
        <w:rPr>
          <w:rFonts w:ascii="Arial" w:hAnsi="Arial" w:cs="Arial"/>
          <w:bCs/>
          <w:sz w:val="24"/>
          <w:szCs w:val="24"/>
        </w:rPr>
        <w:t xml:space="preserve">if </w:t>
      </w:r>
      <w:r w:rsidR="00D3578A">
        <w:rPr>
          <w:rFonts w:ascii="Arial" w:hAnsi="Arial" w:cs="Arial"/>
          <w:bCs/>
          <w:sz w:val="24"/>
          <w:szCs w:val="24"/>
        </w:rPr>
        <w:t>Orangeville Hydro</w:t>
      </w:r>
      <w:r w:rsidR="004D02E4">
        <w:rPr>
          <w:rFonts w:ascii="Arial" w:hAnsi="Arial" w:cs="Arial"/>
          <w:bCs/>
          <w:sz w:val="24"/>
          <w:szCs w:val="24"/>
        </w:rPr>
        <w:t xml:space="preserve"> plans to follow METSCO’s recommendation </w:t>
      </w:r>
      <w:proofErr w:type="gramStart"/>
      <w:r w:rsidR="004D02E4">
        <w:rPr>
          <w:rFonts w:ascii="Arial" w:hAnsi="Arial" w:cs="Arial"/>
          <w:bCs/>
          <w:sz w:val="24"/>
          <w:szCs w:val="24"/>
        </w:rPr>
        <w:t>in regard to</w:t>
      </w:r>
      <w:proofErr w:type="gramEnd"/>
      <w:r w:rsidR="004D02E4">
        <w:rPr>
          <w:rFonts w:ascii="Arial" w:hAnsi="Arial" w:cs="Arial"/>
          <w:bCs/>
          <w:sz w:val="24"/>
          <w:szCs w:val="24"/>
        </w:rPr>
        <w:t xml:space="preserve"> asset data for Overhead Conductors and Underground Cables.</w:t>
      </w:r>
    </w:p>
    <w:p w14:paraId="65300C9F" w14:textId="034C1940" w:rsidR="00BA4E11" w:rsidRDefault="00BA4E11" w:rsidP="009847C7">
      <w:pPr>
        <w:spacing w:after="240" w:line="276" w:lineRule="auto"/>
        <w:contextualSpacing/>
        <w:rPr>
          <w:rFonts w:ascii="Arial" w:hAnsi="Arial" w:cs="Arial"/>
          <w:color w:val="4472C4" w:themeColor="accent1"/>
          <w:sz w:val="24"/>
          <w:szCs w:val="24"/>
        </w:rPr>
      </w:pPr>
    </w:p>
    <w:p w14:paraId="3C5E7390" w14:textId="77777777" w:rsidR="008365F6" w:rsidRPr="00950D4D" w:rsidRDefault="008365F6" w:rsidP="008365F6">
      <w:pPr>
        <w:widowControl w:val="0"/>
        <w:spacing w:after="0" w:line="240" w:lineRule="auto"/>
        <w:rPr>
          <w:rFonts w:ascii="Arial" w:hAnsi="Arial" w:cs="Arial"/>
          <w:color w:val="0070C0"/>
          <w:sz w:val="24"/>
          <w:szCs w:val="24"/>
          <w:u w:val="single"/>
        </w:rPr>
      </w:pPr>
      <w:r w:rsidRPr="00950D4D">
        <w:rPr>
          <w:rFonts w:ascii="Arial" w:hAnsi="Arial" w:cs="Arial"/>
          <w:color w:val="0070C0"/>
          <w:sz w:val="24"/>
          <w:szCs w:val="24"/>
          <w:u w:val="single"/>
        </w:rPr>
        <w:lastRenderedPageBreak/>
        <w:t>Response</w:t>
      </w:r>
    </w:p>
    <w:p w14:paraId="228FF166" w14:textId="2F0D884C" w:rsidR="000B2C02" w:rsidRPr="00950D4D" w:rsidRDefault="000B2C02" w:rsidP="009847C7">
      <w:pPr>
        <w:spacing w:after="240" w:line="276" w:lineRule="auto"/>
        <w:contextualSpacing/>
        <w:rPr>
          <w:rFonts w:ascii="Arial" w:hAnsi="Arial" w:cs="Arial"/>
          <w:color w:val="0070C0"/>
          <w:sz w:val="24"/>
          <w:szCs w:val="24"/>
        </w:rPr>
      </w:pPr>
      <w:r w:rsidRPr="00950D4D">
        <w:rPr>
          <w:rFonts w:ascii="Arial" w:hAnsi="Arial" w:cs="Arial"/>
          <w:color w:val="0070C0"/>
          <w:sz w:val="24"/>
          <w:szCs w:val="24"/>
        </w:rPr>
        <w:t xml:space="preserve">Orangeville Hydro followed many of the recommendations within the 2009 Asset Condition Assessment from Hatch.  The recommendations were implemented throughout 2010 to 2021.  Orangeville Hydro’s continuous improvement is evident by the high data availability for </w:t>
      </w:r>
      <w:proofErr w:type="gramStart"/>
      <w:r w:rsidRPr="00950D4D">
        <w:rPr>
          <w:rFonts w:ascii="Arial" w:hAnsi="Arial" w:cs="Arial"/>
          <w:color w:val="0070C0"/>
          <w:sz w:val="24"/>
          <w:szCs w:val="24"/>
        </w:rPr>
        <w:t>the majority of</w:t>
      </w:r>
      <w:proofErr w:type="gramEnd"/>
      <w:r w:rsidRPr="00950D4D">
        <w:rPr>
          <w:rFonts w:ascii="Arial" w:hAnsi="Arial" w:cs="Arial"/>
          <w:color w:val="0070C0"/>
          <w:sz w:val="24"/>
          <w:szCs w:val="24"/>
        </w:rPr>
        <w:t xml:space="preserve"> asset classes. </w:t>
      </w:r>
    </w:p>
    <w:p w14:paraId="5708E583" w14:textId="77777777" w:rsidR="000B2C02" w:rsidRPr="00950D4D" w:rsidRDefault="000B2C02" w:rsidP="009847C7">
      <w:pPr>
        <w:spacing w:after="240" w:line="276" w:lineRule="auto"/>
        <w:contextualSpacing/>
        <w:rPr>
          <w:rFonts w:ascii="Arial" w:hAnsi="Arial" w:cs="Arial"/>
          <w:color w:val="0070C0"/>
          <w:sz w:val="24"/>
          <w:szCs w:val="24"/>
        </w:rPr>
      </w:pPr>
    </w:p>
    <w:p w14:paraId="19715C35" w14:textId="072CA6D5" w:rsidR="000B2C02" w:rsidRPr="00950D4D" w:rsidRDefault="000B2C02" w:rsidP="009847C7">
      <w:pPr>
        <w:spacing w:after="240" w:line="276" w:lineRule="auto"/>
        <w:contextualSpacing/>
        <w:rPr>
          <w:color w:val="0070C0"/>
        </w:rPr>
      </w:pPr>
      <w:r w:rsidRPr="00950D4D">
        <w:rPr>
          <w:rFonts w:ascii="Arial" w:hAnsi="Arial" w:cs="Arial"/>
          <w:color w:val="0070C0"/>
          <w:sz w:val="24"/>
          <w:szCs w:val="24"/>
        </w:rPr>
        <w:t xml:space="preserve">Orangeville Hydro plans to follow METSCO’s recommendation and record the installation year of overhead conductors and underground cables as they are installed in the future.  Orangeville Hydro agrees that with every passing year, the asset record data will improve continuously. </w:t>
      </w:r>
    </w:p>
    <w:sectPr w:rsidR="000B2C02" w:rsidRPr="00950D4D" w:rsidSect="00010572">
      <w:pgSz w:w="12240" w:h="15840"/>
      <w:pgMar w:top="1260" w:right="144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20AA"/>
    <w:multiLevelType w:val="hybridMultilevel"/>
    <w:tmpl w:val="7D4671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14627"/>
    <w:multiLevelType w:val="hybridMultilevel"/>
    <w:tmpl w:val="0DC45400"/>
    <w:lvl w:ilvl="0" w:tplc="6DD639A0">
      <w:start w:val="1"/>
      <w:numFmt w:val="bullet"/>
      <w:lvlText w:val="-"/>
      <w:lvlJc w:val="left"/>
      <w:pPr>
        <w:ind w:left="720" w:hanging="360"/>
      </w:pPr>
      <w:rPr>
        <w:rFonts w:ascii="Arial" w:eastAsiaTheme="minorHAnsi" w:hAnsi="Arial" w:cs="Arial" w:hint="default"/>
        <w:color w:val="4472C4" w:themeColor="accen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0D134B"/>
    <w:multiLevelType w:val="hybridMultilevel"/>
    <w:tmpl w:val="57666A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A0243"/>
    <w:multiLevelType w:val="hybridMultilevel"/>
    <w:tmpl w:val="EC24C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03B69"/>
    <w:multiLevelType w:val="hybridMultilevel"/>
    <w:tmpl w:val="C9E6F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46FAA"/>
    <w:multiLevelType w:val="hybridMultilevel"/>
    <w:tmpl w:val="14F8E0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573CA"/>
    <w:multiLevelType w:val="hybridMultilevel"/>
    <w:tmpl w:val="2FA67B50"/>
    <w:lvl w:ilvl="0" w:tplc="6DD639A0">
      <w:start w:val="1"/>
      <w:numFmt w:val="bullet"/>
      <w:lvlText w:val="-"/>
      <w:lvlJc w:val="left"/>
      <w:pPr>
        <w:ind w:left="720" w:hanging="360"/>
      </w:pPr>
      <w:rPr>
        <w:rFonts w:ascii="Arial" w:eastAsiaTheme="minorHAnsi" w:hAnsi="Arial" w:cs="Arial" w:hint="default"/>
        <w:color w:val="4472C4" w:themeColor="accen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6A83B52"/>
    <w:multiLevelType w:val="hybridMultilevel"/>
    <w:tmpl w:val="F522BC3A"/>
    <w:lvl w:ilvl="0" w:tplc="A0FA0D34">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5D53A3"/>
    <w:multiLevelType w:val="hybridMultilevel"/>
    <w:tmpl w:val="57666A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DD274F"/>
    <w:multiLevelType w:val="hybridMultilevel"/>
    <w:tmpl w:val="57D288A4"/>
    <w:lvl w:ilvl="0" w:tplc="6DD639A0">
      <w:start w:val="1"/>
      <w:numFmt w:val="bullet"/>
      <w:lvlText w:val="-"/>
      <w:lvlJc w:val="left"/>
      <w:pPr>
        <w:ind w:left="1080" w:hanging="360"/>
      </w:pPr>
      <w:rPr>
        <w:rFonts w:ascii="Arial" w:eastAsiaTheme="minorHAnsi" w:hAnsi="Arial" w:cs="Arial" w:hint="default"/>
        <w:color w:val="4472C4" w:themeColor="accent1"/>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3FD63A51"/>
    <w:multiLevelType w:val="hybridMultilevel"/>
    <w:tmpl w:val="57666A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0814AD"/>
    <w:multiLevelType w:val="hybridMultilevel"/>
    <w:tmpl w:val="57666A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F85329"/>
    <w:multiLevelType w:val="hybridMultilevel"/>
    <w:tmpl w:val="364C4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163B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7A1089"/>
    <w:multiLevelType w:val="hybridMultilevel"/>
    <w:tmpl w:val="14F8E0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7C10A6"/>
    <w:multiLevelType w:val="hybridMultilevel"/>
    <w:tmpl w:val="14F8E0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7F0036"/>
    <w:multiLevelType w:val="hybridMultilevel"/>
    <w:tmpl w:val="57CE0B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2CA0DEB"/>
    <w:multiLevelType w:val="hybridMultilevel"/>
    <w:tmpl w:val="57666A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2F120C"/>
    <w:multiLevelType w:val="hybridMultilevel"/>
    <w:tmpl w:val="12105A76"/>
    <w:lvl w:ilvl="0" w:tplc="6DD639A0">
      <w:start w:val="1"/>
      <w:numFmt w:val="bullet"/>
      <w:lvlText w:val="-"/>
      <w:lvlJc w:val="left"/>
      <w:pPr>
        <w:ind w:left="1080" w:hanging="360"/>
      </w:pPr>
      <w:rPr>
        <w:rFonts w:ascii="Arial" w:eastAsiaTheme="minorHAnsi" w:hAnsi="Arial" w:cs="Arial" w:hint="default"/>
        <w:color w:val="4472C4" w:themeColor="accent1"/>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7BCB6A46"/>
    <w:multiLevelType w:val="hybridMultilevel"/>
    <w:tmpl w:val="57666A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4A473C"/>
    <w:multiLevelType w:val="hybridMultilevel"/>
    <w:tmpl w:val="D3A60AD2"/>
    <w:lvl w:ilvl="0" w:tplc="04090001">
      <w:start w:val="1"/>
      <w:numFmt w:val="bullet"/>
      <w:lvlText w:val=""/>
      <w:lvlJc w:val="left"/>
      <w:pPr>
        <w:ind w:left="720" w:hanging="360"/>
      </w:pPr>
      <w:rPr>
        <w:rFonts w:ascii="Symbol" w:hAnsi="Symbol" w:hint="default"/>
      </w:rPr>
    </w:lvl>
    <w:lvl w:ilvl="1" w:tplc="7136A66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4"/>
  </w:num>
  <w:num w:numId="4">
    <w:abstractNumId w:val="10"/>
  </w:num>
  <w:num w:numId="5">
    <w:abstractNumId w:val="5"/>
  </w:num>
  <w:num w:numId="6">
    <w:abstractNumId w:val="15"/>
  </w:num>
  <w:num w:numId="7">
    <w:abstractNumId w:val="8"/>
  </w:num>
  <w:num w:numId="8">
    <w:abstractNumId w:val="2"/>
  </w:num>
  <w:num w:numId="9">
    <w:abstractNumId w:val="17"/>
  </w:num>
  <w:num w:numId="10">
    <w:abstractNumId w:val="11"/>
  </w:num>
  <w:num w:numId="11">
    <w:abstractNumId w:val="19"/>
  </w:num>
  <w:num w:numId="12">
    <w:abstractNumId w:val="7"/>
  </w:num>
  <w:num w:numId="13">
    <w:abstractNumId w:val="20"/>
  </w:num>
  <w:num w:numId="14">
    <w:abstractNumId w:val="12"/>
  </w:num>
  <w:num w:numId="15">
    <w:abstractNumId w:val="4"/>
  </w:num>
  <w:num w:numId="16">
    <w:abstractNumId w:val="13"/>
  </w:num>
  <w:num w:numId="17">
    <w:abstractNumId w:val="16"/>
  </w:num>
  <w:num w:numId="18">
    <w:abstractNumId w:val="6"/>
  </w:num>
  <w:num w:numId="19">
    <w:abstractNumId w:val="18"/>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85B"/>
    <w:rsid w:val="00010572"/>
    <w:rsid w:val="00011EF0"/>
    <w:rsid w:val="00041D41"/>
    <w:rsid w:val="00047156"/>
    <w:rsid w:val="00050E3A"/>
    <w:rsid w:val="00053B56"/>
    <w:rsid w:val="00056BA5"/>
    <w:rsid w:val="00066924"/>
    <w:rsid w:val="000844ED"/>
    <w:rsid w:val="00096DD5"/>
    <w:rsid w:val="000B2C02"/>
    <w:rsid w:val="00103E28"/>
    <w:rsid w:val="00110955"/>
    <w:rsid w:val="00135880"/>
    <w:rsid w:val="0015040D"/>
    <w:rsid w:val="00154902"/>
    <w:rsid w:val="0015750F"/>
    <w:rsid w:val="00166A7A"/>
    <w:rsid w:val="0017666D"/>
    <w:rsid w:val="001916E8"/>
    <w:rsid w:val="001B15E7"/>
    <w:rsid w:val="001E2E06"/>
    <w:rsid w:val="00210769"/>
    <w:rsid w:val="002441DD"/>
    <w:rsid w:val="00275846"/>
    <w:rsid w:val="002812CF"/>
    <w:rsid w:val="00287F34"/>
    <w:rsid w:val="002D5C81"/>
    <w:rsid w:val="00315435"/>
    <w:rsid w:val="003B0566"/>
    <w:rsid w:val="003C0379"/>
    <w:rsid w:val="00422D4A"/>
    <w:rsid w:val="00424B39"/>
    <w:rsid w:val="00425D31"/>
    <w:rsid w:val="00442844"/>
    <w:rsid w:val="004438E6"/>
    <w:rsid w:val="00443B9C"/>
    <w:rsid w:val="00455C2C"/>
    <w:rsid w:val="00457BF1"/>
    <w:rsid w:val="004619C8"/>
    <w:rsid w:val="0046216F"/>
    <w:rsid w:val="00482A68"/>
    <w:rsid w:val="004C5C19"/>
    <w:rsid w:val="004D02E4"/>
    <w:rsid w:val="004D5283"/>
    <w:rsid w:val="005052A4"/>
    <w:rsid w:val="00534A93"/>
    <w:rsid w:val="00537E80"/>
    <w:rsid w:val="00583524"/>
    <w:rsid w:val="005C1CCF"/>
    <w:rsid w:val="005C56EE"/>
    <w:rsid w:val="005F350F"/>
    <w:rsid w:val="00606C6C"/>
    <w:rsid w:val="00612B76"/>
    <w:rsid w:val="00643A57"/>
    <w:rsid w:val="006700E0"/>
    <w:rsid w:val="00673DDD"/>
    <w:rsid w:val="0069745F"/>
    <w:rsid w:val="006D5B06"/>
    <w:rsid w:val="006D6568"/>
    <w:rsid w:val="006E4670"/>
    <w:rsid w:val="006E5643"/>
    <w:rsid w:val="0076388C"/>
    <w:rsid w:val="007724E5"/>
    <w:rsid w:val="00775C2A"/>
    <w:rsid w:val="0079474E"/>
    <w:rsid w:val="00795CC7"/>
    <w:rsid w:val="007B4CD7"/>
    <w:rsid w:val="007B5B70"/>
    <w:rsid w:val="007E3B9F"/>
    <w:rsid w:val="007F7DE0"/>
    <w:rsid w:val="008000B5"/>
    <w:rsid w:val="008213B1"/>
    <w:rsid w:val="008362C2"/>
    <w:rsid w:val="008365F6"/>
    <w:rsid w:val="00856AAC"/>
    <w:rsid w:val="0086745B"/>
    <w:rsid w:val="00867C1C"/>
    <w:rsid w:val="00874810"/>
    <w:rsid w:val="0087628F"/>
    <w:rsid w:val="008B21D4"/>
    <w:rsid w:val="008C568F"/>
    <w:rsid w:val="008D30EA"/>
    <w:rsid w:val="008E1086"/>
    <w:rsid w:val="009058F7"/>
    <w:rsid w:val="00920A33"/>
    <w:rsid w:val="0094604B"/>
    <w:rsid w:val="00950D4D"/>
    <w:rsid w:val="00962FA0"/>
    <w:rsid w:val="00983947"/>
    <w:rsid w:val="009847C7"/>
    <w:rsid w:val="00991B2C"/>
    <w:rsid w:val="009A3C9E"/>
    <w:rsid w:val="009B5795"/>
    <w:rsid w:val="009C0FE8"/>
    <w:rsid w:val="00A127D8"/>
    <w:rsid w:val="00A24EF5"/>
    <w:rsid w:val="00A632F6"/>
    <w:rsid w:val="00A66C47"/>
    <w:rsid w:val="00A9615B"/>
    <w:rsid w:val="00AE17C0"/>
    <w:rsid w:val="00B426D3"/>
    <w:rsid w:val="00B62839"/>
    <w:rsid w:val="00B63EA8"/>
    <w:rsid w:val="00B65726"/>
    <w:rsid w:val="00B70CB0"/>
    <w:rsid w:val="00B92FD3"/>
    <w:rsid w:val="00BA4E11"/>
    <w:rsid w:val="00BE4023"/>
    <w:rsid w:val="00C14598"/>
    <w:rsid w:val="00C3378F"/>
    <w:rsid w:val="00C75008"/>
    <w:rsid w:val="00C80F0F"/>
    <w:rsid w:val="00CB5CD4"/>
    <w:rsid w:val="00CE36C5"/>
    <w:rsid w:val="00D111E6"/>
    <w:rsid w:val="00D3578A"/>
    <w:rsid w:val="00D4279B"/>
    <w:rsid w:val="00D50F14"/>
    <w:rsid w:val="00D6241A"/>
    <w:rsid w:val="00D77344"/>
    <w:rsid w:val="00D86A71"/>
    <w:rsid w:val="00D96590"/>
    <w:rsid w:val="00DC3E9D"/>
    <w:rsid w:val="00DD6CC6"/>
    <w:rsid w:val="00E012B3"/>
    <w:rsid w:val="00E27546"/>
    <w:rsid w:val="00E41DD0"/>
    <w:rsid w:val="00EA3B0E"/>
    <w:rsid w:val="00EA757B"/>
    <w:rsid w:val="00EB060D"/>
    <w:rsid w:val="00ED1964"/>
    <w:rsid w:val="00F12513"/>
    <w:rsid w:val="00F14906"/>
    <w:rsid w:val="00F25849"/>
    <w:rsid w:val="00F8741D"/>
    <w:rsid w:val="00FC04E9"/>
    <w:rsid w:val="00FC485B"/>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077E"/>
  <w15:chartTrackingRefBased/>
  <w15:docId w15:val="{28A61697-B5FB-4C82-8355-1FE29CF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B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B2C"/>
    <w:pPr>
      <w:ind w:left="720"/>
      <w:contextualSpacing/>
    </w:pPr>
  </w:style>
  <w:style w:type="character" w:styleId="CommentReference">
    <w:name w:val="annotation reference"/>
    <w:basedOn w:val="DefaultParagraphFont"/>
    <w:uiPriority w:val="99"/>
    <w:semiHidden/>
    <w:unhideWhenUsed/>
    <w:rsid w:val="00D86A71"/>
    <w:rPr>
      <w:sz w:val="16"/>
      <w:szCs w:val="16"/>
    </w:rPr>
  </w:style>
  <w:style w:type="paragraph" w:styleId="CommentText">
    <w:name w:val="annotation text"/>
    <w:basedOn w:val="Normal"/>
    <w:link w:val="CommentTextChar"/>
    <w:uiPriority w:val="99"/>
    <w:unhideWhenUsed/>
    <w:rsid w:val="00D86A71"/>
    <w:pPr>
      <w:spacing w:line="240" w:lineRule="auto"/>
    </w:pPr>
    <w:rPr>
      <w:sz w:val="20"/>
      <w:szCs w:val="20"/>
    </w:rPr>
  </w:style>
  <w:style w:type="character" w:customStyle="1" w:styleId="CommentTextChar">
    <w:name w:val="Comment Text Char"/>
    <w:basedOn w:val="DefaultParagraphFont"/>
    <w:link w:val="CommentText"/>
    <w:uiPriority w:val="99"/>
    <w:rsid w:val="00D86A71"/>
    <w:rPr>
      <w:sz w:val="20"/>
      <w:szCs w:val="20"/>
    </w:rPr>
  </w:style>
  <w:style w:type="paragraph" w:styleId="CommentSubject">
    <w:name w:val="annotation subject"/>
    <w:basedOn w:val="CommentText"/>
    <w:next w:val="CommentText"/>
    <w:link w:val="CommentSubjectChar"/>
    <w:uiPriority w:val="99"/>
    <w:semiHidden/>
    <w:unhideWhenUsed/>
    <w:rsid w:val="00D86A71"/>
    <w:rPr>
      <w:b/>
      <w:bCs/>
    </w:rPr>
  </w:style>
  <w:style w:type="character" w:customStyle="1" w:styleId="CommentSubjectChar">
    <w:name w:val="Comment Subject Char"/>
    <w:basedOn w:val="CommentTextChar"/>
    <w:link w:val="CommentSubject"/>
    <w:uiPriority w:val="99"/>
    <w:semiHidden/>
    <w:rsid w:val="00D86A71"/>
    <w:rPr>
      <w:b/>
      <w:bCs/>
      <w:sz w:val="20"/>
      <w:szCs w:val="20"/>
    </w:rPr>
  </w:style>
  <w:style w:type="paragraph" w:styleId="BalloonText">
    <w:name w:val="Balloon Text"/>
    <w:basedOn w:val="Normal"/>
    <w:link w:val="BalloonTextChar"/>
    <w:uiPriority w:val="99"/>
    <w:semiHidden/>
    <w:unhideWhenUsed/>
    <w:rsid w:val="00537E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E80"/>
    <w:rPr>
      <w:rFonts w:ascii="Segoe UI" w:hAnsi="Segoe UI" w:cs="Segoe UI"/>
      <w:sz w:val="18"/>
      <w:szCs w:val="18"/>
    </w:rPr>
  </w:style>
  <w:style w:type="paragraph" w:styleId="Revision">
    <w:name w:val="Revision"/>
    <w:hidden/>
    <w:uiPriority w:val="99"/>
    <w:semiHidden/>
    <w:rsid w:val="00A9615B"/>
    <w:pPr>
      <w:spacing w:after="0" w:line="240" w:lineRule="auto"/>
    </w:pPr>
  </w:style>
  <w:style w:type="paragraph" w:customStyle="1" w:styleId="Default">
    <w:name w:val="Default"/>
    <w:rsid w:val="00A9615B"/>
    <w:pPr>
      <w:autoSpaceDE w:val="0"/>
      <w:autoSpaceDN w:val="0"/>
      <w:adjustRightInd w:val="0"/>
      <w:spacing w:after="0" w:line="240" w:lineRule="auto"/>
    </w:pPr>
    <w:rPr>
      <w:rFonts w:ascii="Calibri" w:hAnsi="Calibri" w:cs="Calibri"/>
      <w:color w:val="000000"/>
      <w:sz w:val="24"/>
      <w:szCs w:val="24"/>
      <w:lang w:val="en-CA"/>
    </w:rPr>
  </w:style>
  <w:style w:type="character" w:styleId="Hyperlink">
    <w:name w:val="Hyperlink"/>
    <w:basedOn w:val="DefaultParagraphFont"/>
    <w:uiPriority w:val="99"/>
    <w:semiHidden/>
    <w:unhideWhenUsed/>
    <w:rsid w:val="00B70C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850592">
      <w:bodyDiv w:val="1"/>
      <w:marLeft w:val="0"/>
      <w:marRight w:val="0"/>
      <w:marTop w:val="0"/>
      <w:marBottom w:val="0"/>
      <w:divBdr>
        <w:top w:val="none" w:sz="0" w:space="0" w:color="auto"/>
        <w:left w:val="none" w:sz="0" w:space="0" w:color="auto"/>
        <w:bottom w:val="none" w:sz="0" w:space="0" w:color="auto"/>
        <w:right w:val="none" w:sz="0" w:space="0" w:color="auto"/>
      </w:divBdr>
    </w:div>
    <w:div w:id="173955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hyperlink" Target="https://www.orangeville.com/news-story/9437003-crash-destroys-hydro-pole-causes-large-orangeville-power-out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F33F1926A58949AA0A55F3D4D3E84B" ma:contentTypeVersion="13" ma:contentTypeDescription="Create a new document." ma:contentTypeScope="" ma:versionID="8e1c645196351ec5e2863936537cac86">
  <xsd:schema xmlns:xsd="http://www.w3.org/2001/XMLSchema" xmlns:xs="http://www.w3.org/2001/XMLSchema" xmlns:p="http://schemas.microsoft.com/office/2006/metadata/properties" xmlns:ns3="2bfcda21-c3f9-49b0-8128-185794f37262" xmlns:ns4="5de4df21-ebae-4eaa-855a-6fbb5681a2a6" targetNamespace="http://schemas.microsoft.com/office/2006/metadata/properties" ma:root="true" ma:fieldsID="f4b929b6c9d606cfea9cb10a21e68c1b" ns3:_="" ns4:_="">
    <xsd:import namespace="2bfcda21-c3f9-49b0-8128-185794f37262"/>
    <xsd:import namespace="5de4df21-ebae-4eaa-855a-6fbb5681a2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cda21-c3f9-49b0-8128-185794f37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e4df21-ebae-4eaa-855a-6fbb5681a2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C7AD3-6536-4AC7-8D33-B082F6543258}">
  <ds:schemaRefs>
    <ds:schemaRef ds:uri="http://schemas.openxmlformats.org/officeDocument/2006/bibliography"/>
  </ds:schemaRefs>
</ds:datastoreItem>
</file>

<file path=customXml/itemProps2.xml><?xml version="1.0" encoding="utf-8"?>
<ds:datastoreItem xmlns:ds="http://schemas.openxmlformats.org/officeDocument/2006/customXml" ds:itemID="{419D498B-FA35-4211-A29F-1632407D7987}">
  <ds:schemaRefs>
    <ds:schemaRef ds:uri="http://schemas.microsoft.com/sharepoint/v3/contenttype/forms"/>
  </ds:schemaRefs>
</ds:datastoreItem>
</file>

<file path=customXml/itemProps3.xml><?xml version="1.0" encoding="utf-8"?>
<ds:datastoreItem xmlns:ds="http://schemas.openxmlformats.org/officeDocument/2006/customXml" ds:itemID="{13AF270D-CB88-4184-8A70-A805027E55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7294DD-F558-4F9B-9EFE-C5C2EEE74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cda21-c3f9-49b0-8128-185794f37262"/>
    <ds:schemaRef ds:uri="5de4df21-ebae-4eaa-855a-6fbb5681a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3590</Words>
  <Characters>20467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24009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Navid</dc:creator>
  <cp:keywords/>
  <dc:description/>
  <cp:lastModifiedBy>Amy Long</cp:lastModifiedBy>
  <cp:revision>8</cp:revision>
  <dcterms:created xsi:type="dcterms:W3CDTF">2022-02-23T14:54:00Z</dcterms:created>
  <dcterms:modified xsi:type="dcterms:W3CDTF">2022-02-23T19:32:00Z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0x0101005DF33F1926A58949AA0A55F3D4D3E84B</vt:lpwstr>
  </property>
</Properties>
</file>