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73E08466" w:rsidR="00A07077" w:rsidRPr="00D57E8C" w:rsidRDefault="00C45D34" w:rsidP="00A07077">
      <w:pPr>
        <w:pStyle w:val="Default"/>
        <w:jc w:val="center"/>
        <w:rPr>
          <w:rFonts w:ascii="Arial" w:hAnsi="Arial" w:cs="Arial"/>
          <w:sz w:val="28"/>
          <w:szCs w:val="28"/>
        </w:rPr>
      </w:pPr>
      <w:proofErr w:type="spellStart"/>
      <w:r>
        <w:rPr>
          <w:rFonts w:ascii="Arial" w:hAnsi="Arial" w:cs="Arial"/>
          <w:b/>
          <w:bCs/>
          <w:sz w:val="28"/>
          <w:szCs w:val="28"/>
        </w:rPr>
        <w:t>Alectra</w:t>
      </w:r>
      <w:proofErr w:type="spellEnd"/>
      <w:r>
        <w:rPr>
          <w:rFonts w:ascii="Arial" w:hAnsi="Arial" w:cs="Arial"/>
          <w:b/>
          <w:bCs/>
          <w:sz w:val="28"/>
          <w:szCs w:val="28"/>
        </w:rPr>
        <w:t xml:space="preserve"> Utilities Corporation</w:t>
      </w:r>
    </w:p>
    <w:p w14:paraId="33D6510D" w14:textId="7D22E22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5C6946">
        <w:rPr>
          <w:rFonts w:ascii="Arial" w:hAnsi="Arial" w:cs="Arial"/>
          <w:b/>
          <w:bCs/>
          <w:sz w:val="28"/>
          <w:szCs w:val="28"/>
        </w:rPr>
        <w:t>2-0185</w:t>
      </w:r>
    </w:p>
    <w:p w14:paraId="1465DB1A" w14:textId="42ABB5B8" w:rsidR="00FC5C68" w:rsidRDefault="00FC5C68" w:rsidP="00A07077">
      <w:pPr>
        <w:pStyle w:val="Default"/>
        <w:jc w:val="center"/>
        <w:rPr>
          <w:rFonts w:ascii="Arial" w:hAnsi="Arial" w:cs="Arial"/>
          <w:b/>
          <w:bCs/>
          <w:sz w:val="28"/>
          <w:szCs w:val="28"/>
        </w:rPr>
      </w:pPr>
      <w:r>
        <w:rPr>
          <w:rFonts w:ascii="Arial" w:hAnsi="Arial" w:cs="Arial"/>
          <w:b/>
          <w:bCs/>
          <w:sz w:val="28"/>
          <w:szCs w:val="28"/>
        </w:rPr>
        <w:t xml:space="preserve">OEB Staff </w:t>
      </w:r>
      <w:r w:rsidR="00F67B59">
        <w:rPr>
          <w:rFonts w:ascii="Arial" w:hAnsi="Arial" w:cs="Arial"/>
          <w:b/>
          <w:bCs/>
          <w:sz w:val="28"/>
          <w:szCs w:val="28"/>
        </w:rPr>
        <w:t xml:space="preserve">Follow-up </w:t>
      </w:r>
      <w:r>
        <w:rPr>
          <w:rFonts w:ascii="Arial" w:hAnsi="Arial" w:cs="Arial"/>
          <w:b/>
          <w:bCs/>
          <w:sz w:val="28"/>
          <w:szCs w:val="28"/>
        </w:rPr>
        <w:t>Questions</w:t>
      </w:r>
    </w:p>
    <w:p w14:paraId="7BFBEBF4" w14:textId="78FD50B3" w:rsidR="00B660BA" w:rsidRPr="00B660BA" w:rsidRDefault="00F67B59" w:rsidP="00A07077">
      <w:pPr>
        <w:pStyle w:val="Default"/>
        <w:jc w:val="center"/>
        <w:rPr>
          <w:rFonts w:ascii="Arial" w:hAnsi="Arial" w:cs="Arial"/>
          <w:b/>
          <w:bCs/>
        </w:rPr>
      </w:pPr>
      <w:r w:rsidRPr="001B1AEE">
        <w:rPr>
          <w:rFonts w:ascii="Arial" w:hAnsi="Arial" w:cs="Arial"/>
          <w:b/>
          <w:bCs/>
        </w:rPr>
        <w:t>September 2</w:t>
      </w:r>
      <w:r w:rsidR="0089783C" w:rsidRPr="001B1AEE">
        <w:rPr>
          <w:rFonts w:ascii="Arial" w:hAnsi="Arial" w:cs="Arial"/>
          <w:b/>
          <w:bCs/>
        </w:rPr>
        <w:t>1</w:t>
      </w:r>
      <w:r w:rsidR="00B660BA" w:rsidRPr="001B1AEE">
        <w:rPr>
          <w:rFonts w:ascii="Arial" w:hAnsi="Arial" w:cs="Arial"/>
          <w:b/>
          <w:bCs/>
        </w:rPr>
        <w:t>,</w:t>
      </w:r>
      <w:r w:rsidR="00B660BA" w:rsidRPr="00B660BA">
        <w:rPr>
          <w:rFonts w:ascii="Arial" w:hAnsi="Arial" w:cs="Arial"/>
          <w:b/>
          <w:bCs/>
        </w:rPr>
        <w:t xml:space="preserve"> 2022</w:t>
      </w:r>
    </w:p>
    <w:p w14:paraId="63C86BE8" w14:textId="77777777" w:rsidR="00511EC2" w:rsidRDefault="00511EC2" w:rsidP="00511EC2">
      <w:pPr>
        <w:spacing w:after="0" w:line="240" w:lineRule="auto"/>
        <w:rPr>
          <w:rFonts w:ascii="Arial" w:eastAsia="Calibri" w:hAnsi="Arial" w:cs="Arial"/>
          <w:lang w:val="en-US"/>
        </w:rPr>
      </w:pPr>
    </w:p>
    <w:p w14:paraId="2A0CB1B0" w14:textId="091C9463"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proofErr w:type="spellStart"/>
      <w:r w:rsidR="00C45D34">
        <w:rPr>
          <w:rFonts w:ascii="Arial" w:eastAsia="Calibri" w:hAnsi="Arial" w:cs="Arial"/>
          <w:sz w:val="24"/>
          <w:szCs w:val="24"/>
        </w:rPr>
        <w:t>Alectra</w:t>
      </w:r>
      <w:proofErr w:type="spellEnd"/>
      <w:r w:rsidR="00C45D34">
        <w:rPr>
          <w:rFonts w:ascii="Arial" w:eastAsia="Calibri" w:hAnsi="Arial" w:cs="Arial"/>
          <w:sz w:val="24"/>
          <w:szCs w:val="24"/>
        </w:rPr>
        <w:t xml:space="preserve"> Utilities Corporation</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399483DE" w:rsidR="00D57E8C" w:rsidRDefault="00D57E8C" w:rsidP="00C45D34">
      <w:pPr>
        <w:contextualSpacing/>
        <w:rPr>
          <w:rFonts w:ascii="Arial" w:hAnsi="Arial" w:cs="Arial"/>
          <w:b/>
          <w:sz w:val="24"/>
          <w:szCs w:val="24"/>
        </w:rPr>
      </w:pPr>
      <w:r>
        <w:rPr>
          <w:rFonts w:ascii="Arial" w:hAnsi="Arial" w:cs="Arial"/>
          <w:b/>
          <w:sz w:val="24"/>
          <w:szCs w:val="24"/>
        </w:rPr>
        <w:t xml:space="preserve">Staff </w:t>
      </w:r>
      <w:r w:rsidR="00813E33">
        <w:rPr>
          <w:rFonts w:ascii="Arial" w:hAnsi="Arial" w:cs="Arial"/>
          <w:b/>
          <w:sz w:val="24"/>
          <w:szCs w:val="24"/>
        </w:rPr>
        <w:t xml:space="preserve">Follow-up </w:t>
      </w:r>
      <w:r>
        <w:rPr>
          <w:rFonts w:ascii="Arial" w:hAnsi="Arial" w:cs="Arial"/>
          <w:b/>
          <w:sz w:val="24"/>
          <w:szCs w:val="24"/>
        </w:rPr>
        <w:t>Question-1</w:t>
      </w:r>
    </w:p>
    <w:p w14:paraId="5EDDDB2E" w14:textId="06E74441" w:rsidR="00C205EF" w:rsidRPr="00C205EF" w:rsidRDefault="00C45D34" w:rsidP="00C205EF">
      <w:pPr>
        <w:ind w:left="720" w:hanging="720"/>
        <w:rPr>
          <w:rFonts w:ascii="Arial" w:hAnsi="Arial" w:cs="Arial"/>
          <w:b/>
          <w:sz w:val="24"/>
          <w:szCs w:val="24"/>
        </w:rPr>
      </w:pPr>
      <w:r>
        <w:rPr>
          <w:rFonts w:ascii="Arial" w:hAnsi="Arial" w:cs="Arial"/>
          <w:b/>
          <w:sz w:val="24"/>
          <w:szCs w:val="24"/>
        </w:rPr>
        <w:t>Ref:</w:t>
      </w:r>
      <w:r w:rsidR="00C205EF">
        <w:rPr>
          <w:rFonts w:ascii="Arial" w:hAnsi="Arial" w:cs="Arial"/>
          <w:b/>
          <w:sz w:val="24"/>
          <w:szCs w:val="24"/>
        </w:rPr>
        <w:tab/>
      </w:r>
      <w:r w:rsidR="00CC4274">
        <w:rPr>
          <w:rFonts w:ascii="Arial" w:hAnsi="Arial" w:cs="Arial"/>
          <w:b/>
          <w:sz w:val="24"/>
          <w:szCs w:val="24"/>
        </w:rPr>
        <w:t xml:space="preserve">Response to </w:t>
      </w:r>
      <w:r w:rsidR="00813E33">
        <w:rPr>
          <w:rFonts w:ascii="Arial" w:hAnsi="Arial" w:cs="Arial"/>
          <w:b/>
          <w:sz w:val="24"/>
          <w:szCs w:val="24"/>
        </w:rPr>
        <w:t>Staff Question-6 c)</w:t>
      </w:r>
      <w:r w:rsidR="00D17F07">
        <w:rPr>
          <w:rFonts w:ascii="Arial" w:hAnsi="Arial" w:cs="Arial"/>
          <w:b/>
          <w:sz w:val="24"/>
          <w:szCs w:val="24"/>
        </w:rPr>
        <w:t>, g)</w:t>
      </w:r>
      <w:r w:rsidR="00813E33">
        <w:rPr>
          <w:rFonts w:ascii="Arial" w:hAnsi="Arial" w:cs="Arial"/>
          <w:b/>
          <w:sz w:val="24"/>
          <w:szCs w:val="24"/>
        </w:rPr>
        <w:t>; Street Lighting Class Bill Impacts</w:t>
      </w:r>
    </w:p>
    <w:p w14:paraId="299DE1A9" w14:textId="17954DC2" w:rsidR="00CC4274" w:rsidRDefault="00326ACE" w:rsidP="003603AB">
      <w:pPr>
        <w:rPr>
          <w:rFonts w:ascii="Arial" w:hAnsi="Arial" w:cs="Arial"/>
          <w:bCs/>
          <w:sz w:val="24"/>
          <w:szCs w:val="24"/>
        </w:rPr>
      </w:pPr>
      <w:r>
        <w:rPr>
          <w:rFonts w:ascii="Arial" w:hAnsi="Arial" w:cs="Arial"/>
          <w:bCs/>
          <w:sz w:val="24"/>
          <w:szCs w:val="24"/>
        </w:rPr>
        <w:t xml:space="preserve">In </w:t>
      </w:r>
      <w:r w:rsidR="00CC4274">
        <w:rPr>
          <w:rFonts w:ascii="Arial" w:hAnsi="Arial" w:cs="Arial"/>
          <w:bCs/>
          <w:sz w:val="24"/>
          <w:szCs w:val="24"/>
        </w:rPr>
        <w:t xml:space="preserve">response to Staff Question-6 c), </w:t>
      </w:r>
      <w:proofErr w:type="spellStart"/>
      <w:r w:rsidR="00CC4274">
        <w:rPr>
          <w:rFonts w:ascii="Arial" w:hAnsi="Arial" w:cs="Arial"/>
          <w:bCs/>
          <w:sz w:val="24"/>
          <w:szCs w:val="24"/>
        </w:rPr>
        <w:t>Alectra</w:t>
      </w:r>
      <w:proofErr w:type="spellEnd"/>
      <w:r w:rsidR="00CC4274">
        <w:rPr>
          <w:rFonts w:ascii="Arial" w:hAnsi="Arial" w:cs="Arial"/>
          <w:bCs/>
          <w:sz w:val="24"/>
          <w:szCs w:val="24"/>
        </w:rPr>
        <w:t xml:space="preserve"> Utilities </w:t>
      </w:r>
      <w:r w:rsidR="00D17F07">
        <w:rPr>
          <w:rFonts w:ascii="Arial" w:hAnsi="Arial" w:cs="Arial"/>
          <w:bCs/>
          <w:sz w:val="24"/>
          <w:szCs w:val="24"/>
        </w:rPr>
        <w:t xml:space="preserve">indicated that it </w:t>
      </w:r>
      <w:proofErr w:type="gramStart"/>
      <w:r w:rsidR="00D17F07">
        <w:rPr>
          <w:rFonts w:ascii="Arial" w:hAnsi="Arial" w:cs="Arial"/>
          <w:bCs/>
          <w:sz w:val="24"/>
          <w:szCs w:val="24"/>
        </w:rPr>
        <w:t>will</w:t>
      </w:r>
      <w:proofErr w:type="gramEnd"/>
      <w:r w:rsidR="00D17F07">
        <w:rPr>
          <w:rFonts w:ascii="Arial" w:hAnsi="Arial" w:cs="Arial"/>
          <w:bCs/>
          <w:sz w:val="24"/>
          <w:szCs w:val="24"/>
        </w:rPr>
        <w:t xml:space="preserve"> communicate with its </w:t>
      </w:r>
      <w:r w:rsidR="00014B2B">
        <w:rPr>
          <w:rFonts w:ascii="Arial" w:hAnsi="Arial" w:cs="Arial"/>
          <w:bCs/>
          <w:sz w:val="24"/>
          <w:szCs w:val="24"/>
        </w:rPr>
        <w:t>S</w:t>
      </w:r>
      <w:r w:rsidR="00D17F07">
        <w:rPr>
          <w:rFonts w:ascii="Arial" w:hAnsi="Arial" w:cs="Arial"/>
          <w:bCs/>
          <w:sz w:val="24"/>
          <w:szCs w:val="24"/>
        </w:rPr>
        <w:t xml:space="preserve">treetlighting customers to advise of the proposed increase in bill impacts. </w:t>
      </w:r>
      <w:proofErr w:type="spellStart"/>
      <w:r w:rsidR="00771C19">
        <w:rPr>
          <w:rFonts w:ascii="Arial" w:hAnsi="Arial" w:cs="Arial"/>
          <w:bCs/>
          <w:sz w:val="24"/>
          <w:szCs w:val="24"/>
        </w:rPr>
        <w:t>Alectra</w:t>
      </w:r>
      <w:proofErr w:type="spellEnd"/>
      <w:r w:rsidR="00771C19">
        <w:rPr>
          <w:rFonts w:ascii="Arial" w:hAnsi="Arial" w:cs="Arial"/>
          <w:bCs/>
          <w:sz w:val="24"/>
          <w:szCs w:val="24"/>
        </w:rPr>
        <w:t xml:space="preserve"> Utilities now proposes to recover the LRAMVA balance for the Guelph RZ Streetlighting class over 36 months (response to Staff Question-6 g)).</w:t>
      </w:r>
    </w:p>
    <w:p w14:paraId="6E518998" w14:textId="7E3889D8" w:rsidR="00F232BB" w:rsidRDefault="00771C19" w:rsidP="00FD0F0E">
      <w:pPr>
        <w:pStyle w:val="ListParagraph"/>
        <w:numPr>
          <w:ilvl w:val="0"/>
          <w:numId w:val="35"/>
        </w:numPr>
        <w:contextualSpacing w:val="0"/>
        <w:rPr>
          <w:rFonts w:ascii="Arial" w:hAnsi="Arial" w:cs="Arial"/>
          <w:bCs/>
          <w:sz w:val="24"/>
          <w:szCs w:val="24"/>
        </w:rPr>
      </w:pPr>
      <w:r>
        <w:rPr>
          <w:rFonts w:ascii="Arial" w:hAnsi="Arial" w:cs="Arial"/>
          <w:bCs/>
          <w:sz w:val="24"/>
          <w:szCs w:val="24"/>
        </w:rPr>
        <w:t xml:space="preserve">Does </w:t>
      </w:r>
      <w:proofErr w:type="spellStart"/>
      <w:r>
        <w:rPr>
          <w:rFonts w:ascii="Arial" w:hAnsi="Arial" w:cs="Arial"/>
          <w:bCs/>
          <w:sz w:val="24"/>
          <w:szCs w:val="24"/>
        </w:rPr>
        <w:t>Alectra</w:t>
      </w:r>
      <w:proofErr w:type="spellEnd"/>
      <w:r>
        <w:rPr>
          <w:rFonts w:ascii="Arial" w:hAnsi="Arial" w:cs="Arial"/>
          <w:bCs/>
          <w:sz w:val="24"/>
          <w:szCs w:val="24"/>
        </w:rPr>
        <w:t xml:space="preserve"> Utilities have a plan about </w:t>
      </w:r>
      <w:r w:rsidR="00014B2B">
        <w:rPr>
          <w:rFonts w:ascii="Arial" w:hAnsi="Arial" w:cs="Arial"/>
          <w:bCs/>
          <w:sz w:val="24"/>
          <w:szCs w:val="24"/>
        </w:rPr>
        <w:t xml:space="preserve">when it will communicate with its Streetlighting customers in the Guelph RZ </w:t>
      </w:r>
      <w:r w:rsidR="008519E9">
        <w:rPr>
          <w:rFonts w:ascii="Arial" w:hAnsi="Arial" w:cs="Arial"/>
          <w:bCs/>
          <w:sz w:val="24"/>
          <w:szCs w:val="24"/>
        </w:rPr>
        <w:t xml:space="preserve">and Brampton RZ </w:t>
      </w:r>
      <w:r w:rsidR="00014B2B">
        <w:rPr>
          <w:rFonts w:ascii="Arial" w:hAnsi="Arial" w:cs="Arial"/>
          <w:bCs/>
          <w:sz w:val="24"/>
          <w:szCs w:val="24"/>
        </w:rPr>
        <w:t>to advise of the proposed bill increase</w:t>
      </w:r>
      <w:r w:rsidR="008519E9">
        <w:rPr>
          <w:rFonts w:ascii="Arial" w:hAnsi="Arial" w:cs="Arial"/>
          <w:bCs/>
          <w:sz w:val="24"/>
          <w:szCs w:val="24"/>
        </w:rPr>
        <w:t>s, the mitigation plans</w:t>
      </w:r>
      <w:r w:rsidR="00014B2B">
        <w:rPr>
          <w:rFonts w:ascii="Arial" w:hAnsi="Arial" w:cs="Arial"/>
          <w:bCs/>
          <w:sz w:val="24"/>
          <w:szCs w:val="24"/>
        </w:rPr>
        <w:t xml:space="preserve"> and associated bill impacts (as proposed in the response to staff question)?</w:t>
      </w:r>
    </w:p>
    <w:p w14:paraId="1661527F" w14:textId="1D84E8CC" w:rsidR="00FD0F0E" w:rsidRDefault="00014B2B" w:rsidP="00ED4EBB">
      <w:pPr>
        <w:pStyle w:val="ListParagraph"/>
        <w:numPr>
          <w:ilvl w:val="0"/>
          <w:numId w:val="35"/>
        </w:numPr>
        <w:contextualSpacing w:val="0"/>
        <w:rPr>
          <w:rFonts w:ascii="Arial" w:hAnsi="Arial" w:cs="Arial"/>
          <w:bCs/>
          <w:sz w:val="24"/>
          <w:szCs w:val="24"/>
        </w:rPr>
      </w:pPr>
      <w:r w:rsidRPr="00014B2B">
        <w:rPr>
          <w:rFonts w:ascii="Arial" w:hAnsi="Arial" w:cs="Arial"/>
          <w:bCs/>
          <w:sz w:val="24"/>
          <w:szCs w:val="24"/>
        </w:rPr>
        <w:t xml:space="preserve">Please provide the feedback from the affected shareholders in the </w:t>
      </w:r>
      <w:r w:rsidR="008519E9">
        <w:rPr>
          <w:rFonts w:ascii="Arial" w:hAnsi="Arial" w:cs="Arial"/>
          <w:bCs/>
          <w:sz w:val="24"/>
          <w:szCs w:val="24"/>
        </w:rPr>
        <w:t>Guelph</w:t>
      </w:r>
      <w:r w:rsidRPr="00014B2B">
        <w:rPr>
          <w:rFonts w:ascii="Arial" w:hAnsi="Arial" w:cs="Arial"/>
          <w:bCs/>
          <w:sz w:val="24"/>
          <w:szCs w:val="24"/>
        </w:rPr>
        <w:t xml:space="preserve"> RZ</w:t>
      </w:r>
      <w:r w:rsidR="008519E9">
        <w:rPr>
          <w:rFonts w:ascii="Arial" w:hAnsi="Arial" w:cs="Arial"/>
          <w:bCs/>
          <w:sz w:val="24"/>
          <w:szCs w:val="24"/>
        </w:rPr>
        <w:t xml:space="preserve"> and Brampton RZ</w:t>
      </w:r>
      <w:r w:rsidRPr="00014B2B">
        <w:rPr>
          <w:rFonts w:ascii="Arial" w:hAnsi="Arial" w:cs="Arial"/>
          <w:bCs/>
          <w:sz w:val="24"/>
          <w:szCs w:val="24"/>
        </w:rPr>
        <w:t>.</w:t>
      </w:r>
    </w:p>
    <w:p w14:paraId="23560832" w14:textId="47F7732B" w:rsidR="00014B2B" w:rsidRPr="00014B2B" w:rsidRDefault="00014B2B" w:rsidP="00ED4EBB">
      <w:pPr>
        <w:pStyle w:val="ListParagraph"/>
        <w:numPr>
          <w:ilvl w:val="0"/>
          <w:numId w:val="35"/>
        </w:numPr>
        <w:contextualSpacing w:val="0"/>
        <w:rPr>
          <w:rFonts w:ascii="Arial" w:hAnsi="Arial" w:cs="Arial"/>
          <w:bCs/>
          <w:sz w:val="24"/>
          <w:szCs w:val="24"/>
        </w:rPr>
      </w:pPr>
      <w:r>
        <w:rPr>
          <w:rFonts w:ascii="Arial" w:hAnsi="Arial" w:cs="Arial"/>
          <w:bCs/>
          <w:sz w:val="24"/>
          <w:szCs w:val="24"/>
        </w:rPr>
        <w:t xml:space="preserve">Based on </w:t>
      </w:r>
      <w:proofErr w:type="spellStart"/>
      <w:r w:rsidR="00255EDC">
        <w:rPr>
          <w:rFonts w:ascii="Arial" w:hAnsi="Arial" w:cs="Arial"/>
          <w:bCs/>
          <w:sz w:val="24"/>
          <w:szCs w:val="24"/>
        </w:rPr>
        <w:t>Alectra</w:t>
      </w:r>
      <w:proofErr w:type="spellEnd"/>
      <w:r w:rsidR="00255EDC">
        <w:rPr>
          <w:rFonts w:ascii="Arial" w:hAnsi="Arial" w:cs="Arial"/>
          <w:bCs/>
          <w:sz w:val="24"/>
          <w:szCs w:val="24"/>
        </w:rPr>
        <w:t xml:space="preserve"> Utilities’</w:t>
      </w:r>
      <w:r>
        <w:rPr>
          <w:rFonts w:ascii="Arial" w:hAnsi="Arial" w:cs="Arial"/>
          <w:bCs/>
          <w:sz w:val="24"/>
          <w:szCs w:val="24"/>
        </w:rPr>
        <w:t xml:space="preserve"> proposed mitigation </w:t>
      </w:r>
      <w:r w:rsidR="00255EDC">
        <w:rPr>
          <w:rFonts w:ascii="Arial" w:hAnsi="Arial" w:cs="Arial"/>
          <w:bCs/>
          <w:sz w:val="24"/>
          <w:szCs w:val="24"/>
        </w:rPr>
        <w:t>plans for the Brampton RZ’s and Guelph RZ’s Streetlighting classes, OEB staff has updated the Rate Generator Models accordingly to reflect the mitigation plans. Please review the updated models for confirmation.</w:t>
      </w:r>
    </w:p>
    <w:p w14:paraId="3C3BF5BD" w14:textId="7D6F6CBC" w:rsidR="00813E33" w:rsidRPr="005726BA" w:rsidRDefault="00813E33" w:rsidP="00813E33">
      <w:pPr>
        <w:contextualSpacing/>
        <w:rPr>
          <w:rFonts w:ascii="Arial" w:hAnsi="Arial" w:cs="Arial"/>
          <w:b/>
          <w:sz w:val="24"/>
          <w:szCs w:val="24"/>
        </w:rPr>
      </w:pPr>
      <w:r w:rsidRPr="005726BA">
        <w:rPr>
          <w:rFonts w:ascii="Arial" w:hAnsi="Arial" w:cs="Arial"/>
          <w:b/>
          <w:sz w:val="24"/>
          <w:szCs w:val="24"/>
        </w:rPr>
        <w:t>Staff Follow-up Question-2</w:t>
      </w:r>
    </w:p>
    <w:p w14:paraId="7D6CE1AB" w14:textId="4F0585C0" w:rsidR="005726BA" w:rsidRPr="005726BA" w:rsidRDefault="00813E33" w:rsidP="005726BA">
      <w:pPr>
        <w:ind w:left="720" w:hanging="720"/>
        <w:rPr>
          <w:rFonts w:ascii="Arial" w:hAnsi="Arial" w:cs="Arial"/>
          <w:b/>
          <w:sz w:val="24"/>
          <w:szCs w:val="24"/>
        </w:rPr>
      </w:pPr>
      <w:r w:rsidRPr="005726BA">
        <w:rPr>
          <w:rFonts w:ascii="Arial" w:hAnsi="Arial" w:cs="Arial"/>
          <w:b/>
          <w:sz w:val="24"/>
          <w:szCs w:val="24"/>
        </w:rPr>
        <w:t xml:space="preserve">Ref: Exhibit 2, Tab 1, </w:t>
      </w:r>
      <w:r w:rsidR="005726BA" w:rsidRPr="005726BA">
        <w:rPr>
          <w:rFonts w:ascii="Arial" w:hAnsi="Arial" w:cs="Arial"/>
          <w:b/>
          <w:sz w:val="24"/>
          <w:szCs w:val="24"/>
        </w:rPr>
        <w:t>S</w:t>
      </w:r>
      <w:r w:rsidRPr="005726BA">
        <w:rPr>
          <w:rFonts w:ascii="Arial" w:hAnsi="Arial" w:cs="Arial"/>
          <w:b/>
          <w:sz w:val="24"/>
          <w:szCs w:val="24"/>
        </w:rPr>
        <w:t>chedule 7 Disposition of LRAMVA</w:t>
      </w:r>
    </w:p>
    <w:p w14:paraId="2C35108A" w14:textId="29CE96EC" w:rsidR="00813E33" w:rsidRPr="005726BA" w:rsidRDefault="00813E33" w:rsidP="00813E33">
      <w:pPr>
        <w:rPr>
          <w:rFonts w:ascii="Arial" w:hAnsi="Arial" w:cs="Arial"/>
          <w:bCs/>
          <w:sz w:val="24"/>
          <w:szCs w:val="24"/>
        </w:rPr>
      </w:pPr>
      <w:r w:rsidRPr="005726BA">
        <w:rPr>
          <w:rFonts w:ascii="Arial" w:hAnsi="Arial" w:cs="Arial"/>
          <w:bCs/>
          <w:sz w:val="24"/>
          <w:szCs w:val="24"/>
        </w:rPr>
        <w:t>The CDM Guidelines only allow for LRAM-eligibility for savings from CFF programs (including wind-down activities) and Local Program Fund programs until their next rebasing. Distributors are not eligible for LRAM for other IESO programs funded through the Interim Framework or for IESO programs funded through the 2021-2024 Framework.</w:t>
      </w:r>
    </w:p>
    <w:p w14:paraId="0AC85534" w14:textId="5BA01546" w:rsidR="00813E33" w:rsidRPr="005726BA" w:rsidRDefault="00813E33" w:rsidP="00813E33">
      <w:pPr>
        <w:rPr>
          <w:rFonts w:ascii="Arial" w:hAnsi="Arial" w:cs="Arial"/>
          <w:bCs/>
          <w:sz w:val="24"/>
          <w:szCs w:val="24"/>
        </w:rPr>
      </w:pPr>
      <w:r w:rsidRPr="005726BA">
        <w:rPr>
          <w:rFonts w:ascii="Arial" w:hAnsi="Arial" w:cs="Arial"/>
          <w:bCs/>
          <w:sz w:val="24"/>
          <w:szCs w:val="24"/>
        </w:rPr>
        <w:t xml:space="preserve">Please confirm that </w:t>
      </w:r>
      <w:proofErr w:type="spellStart"/>
      <w:r w:rsidRPr="005726BA">
        <w:rPr>
          <w:rFonts w:ascii="Arial" w:hAnsi="Arial" w:cs="Arial"/>
          <w:bCs/>
          <w:sz w:val="24"/>
          <w:szCs w:val="24"/>
        </w:rPr>
        <w:t>Alectra</w:t>
      </w:r>
      <w:proofErr w:type="spellEnd"/>
      <w:r w:rsidR="005726BA">
        <w:rPr>
          <w:rFonts w:ascii="Arial" w:hAnsi="Arial" w:cs="Arial"/>
          <w:bCs/>
          <w:sz w:val="24"/>
          <w:szCs w:val="24"/>
        </w:rPr>
        <w:t xml:space="preserve"> Utilities</w:t>
      </w:r>
      <w:r w:rsidRPr="005726BA">
        <w:rPr>
          <w:rFonts w:ascii="Arial" w:hAnsi="Arial" w:cs="Arial"/>
          <w:bCs/>
          <w:sz w:val="24"/>
          <w:szCs w:val="24"/>
        </w:rPr>
        <w:t xml:space="preserve"> is not including savings from Interim Framework programs (</w:t>
      </w:r>
      <w:proofErr w:type="gramStart"/>
      <w:r w:rsidRPr="005726BA">
        <w:rPr>
          <w:rFonts w:ascii="Arial" w:hAnsi="Arial" w:cs="Arial"/>
          <w:bCs/>
          <w:sz w:val="24"/>
          <w:szCs w:val="24"/>
        </w:rPr>
        <w:t>with the possible exception of</w:t>
      </w:r>
      <w:proofErr w:type="gramEnd"/>
      <w:r w:rsidRPr="005726BA">
        <w:rPr>
          <w:rFonts w:ascii="Arial" w:hAnsi="Arial" w:cs="Arial"/>
          <w:bCs/>
          <w:sz w:val="24"/>
          <w:szCs w:val="24"/>
        </w:rPr>
        <w:t xml:space="preserve"> programs delivered through the Local Program </w:t>
      </w:r>
      <w:r w:rsidRPr="005726BA">
        <w:rPr>
          <w:rFonts w:ascii="Arial" w:hAnsi="Arial" w:cs="Arial"/>
          <w:bCs/>
          <w:sz w:val="24"/>
          <w:szCs w:val="24"/>
        </w:rPr>
        <w:lastRenderedPageBreak/>
        <w:t xml:space="preserve">Fund) or savings from programs funded through the 2021-2024 Framework? If </w:t>
      </w:r>
      <w:proofErr w:type="spellStart"/>
      <w:r w:rsidRPr="005726BA">
        <w:rPr>
          <w:rFonts w:ascii="Arial" w:hAnsi="Arial" w:cs="Arial"/>
          <w:bCs/>
          <w:sz w:val="24"/>
          <w:szCs w:val="24"/>
        </w:rPr>
        <w:t>Alectra</w:t>
      </w:r>
      <w:proofErr w:type="spellEnd"/>
      <w:r w:rsidRPr="005726BA">
        <w:rPr>
          <w:rFonts w:ascii="Arial" w:hAnsi="Arial" w:cs="Arial"/>
          <w:bCs/>
          <w:sz w:val="24"/>
          <w:szCs w:val="24"/>
        </w:rPr>
        <w:t xml:space="preserve"> </w:t>
      </w:r>
      <w:r w:rsidR="005726BA">
        <w:rPr>
          <w:rFonts w:ascii="Arial" w:hAnsi="Arial" w:cs="Arial"/>
          <w:bCs/>
          <w:sz w:val="24"/>
          <w:szCs w:val="24"/>
        </w:rPr>
        <w:t xml:space="preserve">Utilities </w:t>
      </w:r>
      <w:r w:rsidRPr="005726BA">
        <w:rPr>
          <w:rFonts w:ascii="Arial" w:hAnsi="Arial" w:cs="Arial"/>
          <w:bCs/>
          <w:sz w:val="24"/>
          <w:szCs w:val="24"/>
        </w:rPr>
        <w:t xml:space="preserve">is seeking to claim any such savings, please identify which savings are attributable to Interim Framework programs or 2021-2024 Framework programs, and the rationale for their inclusion.  </w:t>
      </w:r>
    </w:p>
    <w:p w14:paraId="3DEEDD9B" w14:textId="40EB0D4D" w:rsidR="00813E33" w:rsidRDefault="00813E33" w:rsidP="00F8277D">
      <w:pPr>
        <w:contextualSpacing/>
        <w:rPr>
          <w:rFonts w:ascii="Arial" w:hAnsi="Arial" w:cs="Arial"/>
          <w:b/>
          <w:sz w:val="24"/>
          <w:szCs w:val="24"/>
        </w:rPr>
      </w:pPr>
    </w:p>
    <w:p w14:paraId="657E6029" w14:textId="77777777" w:rsidR="00813E33" w:rsidRDefault="00813E33" w:rsidP="00F8277D">
      <w:pPr>
        <w:contextualSpacing/>
        <w:rPr>
          <w:rFonts w:ascii="Arial" w:hAnsi="Arial" w:cs="Arial"/>
          <w:b/>
          <w:sz w:val="24"/>
          <w:szCs w:val="24"/>
        </w:rPr>
      </w:pPr>
    </w:p>
    <w:sectPr w:rsidR="00813E33"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2376" w14:textId="77777777" w:rsidR="00FB1AF8" w:rsidRDefault="00FB1AF8" w:rsidP="00821291">
      <w:pPr>
        <w:spacing w:after="0" w:line="240" w:lineRule="auto"/>
      </w:pPr>
      <w:r>
        <w:separator/>
      </w:r>
    </w:p>
  </w:endnote>
  <w:endnote w:type="continuationSeparator" w:id="0">
    <w:p w14:paraId="133FFAB6" w14:textId="77777777" w:rsidR="00FB1AF8" w:rsidRDefault="00FB1AF8"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A6C2" w14:textId="77777777" w:rsidR="00FB1AF8" w:rsidRDefault="00FB1AF8" w:rsidP="00821291">
      <w:pPr>
        <w:spacing w:after="0" w:line="240" w:lineRule="auto"/>
      </w:pPr>
      <w:r>
        <w:separator/>
      </w:r>
    </w:p>
  </w:footnote>
  <w:footnote w:type="continuationSeparator" w:id="0">
    <w:p w14:paraId="60348AC6" w14:textId="77777777" w:rsidR="00FB1AF8" w:rsidRDefault="00FB1AF8" w:rsidP="008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7D7D1991"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proofErr w:type="spellStart"/>
    <w:r w:rsidRPr="00321B2F">
      <w:rPr>
        <w:rFonts w:ascii="Arial" w:hAnsi="Arial" w:cs="Arial"/>
        <w:bCs/>
        <w:sz w:val="20"/>
        <w:szCs w:val="20"/>
      </w:rPr>
      <w:t>Alectra</w:t>
    </w:r>
    <w:proofErr w:type="spellEnd"/>
    <w:r w:rsidRPr="00321B2F">
      <w:rPr>
        <w:rFonts w:ascii="Arial" w:hAnsi="Arial" w:cs="Arial"/>
        <w:bCs/>
        <w:sz w:val="20"/>
        <w:szCs w:val="20"/>
      </w:rPr>
      <w:t xml:space="preserve"> Utilities Corporation </w:t>
    </w:r>
  </w:p>
  <w:p w14:paraId="1F119E54" w14:textId="2EBD82BA"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 xml:space="preserve">OEB Staff </w:t>
    </w:r>
    <w:r w:rsidR="00F67B59">
      <w:rPr>
        <w:rFonts w:ascii="Arial" w:hAnsi="Arial" w:cs="Arial"/>
        <w:sz w:val="20"/>
        <w:szCs w:val="20"/>
      </w:rPr>
      <w:t xml:space="preserve">Follow-up </w:t>
    </w:r>
    <w:r w:rsidRPr="00321B2F">
      <w:rPr>
        <w:rFonts w:ascii="Arial" w:hAnsi="Arial" w:cs="Arial"/>
        <w:sz w:val="20"/>
        <w:szCs w:val="20"/>
      </w:rPr>
      <w:t>Questions</w:t>
    </w:r>
  </w:p>
  <w:p w14:paraId="69E412FC" w14:textId="27906ABB"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w:t>
    </w:r>
    <w:r w:rsidR="005C6946">
      <w:rPr>
        <w:rFonts w:ascii="Arial" w:hAnsi="Arial" w:cs="Arial"/>
        <w:sz w:val="20"/>
        <w:szCs w:val="20"/>
      </w:rPr>
      <w:t>2-0185</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DC5"/>
    <w:multiLevelType w:val="hybridMultilevel"/>
    <w:tmpl w:val="1F80B9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DE3AE2"/>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B3E449F"/>
    <w:multiLevelType w:val="hybridMultilevel"/>
    <w:tmpl w:val="2494AF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C23086"/>
    <w:multiLevelType w:val="hybridMultilevel"/>
    <w:tmpl w:val="B9E8A29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820B4"/>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F38252F"/>
    <w:multiLevelType w:val="hybridMultilevel"/>
    <w:tmpl w:val="B33A3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57043DC"/>
    <w:multiLevelType w:val="hybridMultilevel"/>
    <w:tmpl w:val="3F588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571C69"/>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30452359">
    <w:abstractNumId w:val="1"/>
  </w:num>
  <w:num w:numId="2" w16cid:durableId="1911455236">
    <w:abstractNumId w:val="11"/>
  </w:num>
  <w:num w:numId="3" w16cid:durableId="504630272">
    <w:abstractNumId w:val="30"/>
  </w:num>
  <w:num w:numId="4" w16cid:durableId="700012382">
    <w:abstractNumId w:val="40"/>
  </w:num>
  <w:num w:numId="5" w16cid:durableId="1546214722">
    <w:abstractNumId w:val="17"/>
  </w:num>
  <w:num w:numId="6" w16cid:durableId="704915758">
    <w:abstractNumId w:val="13"/>
  </w:num>
  <w:num w:numId="7" w16cid:durableId="455608075">
    <w:abstractNumId w:val="25"/>
  </w:num>
  <w:num w:numId="8" w16cid:durableId="1949581613">
    <w:abstractNumId w:val="19"/>
  </w:num>
  <w:num w:numId="9" w16cid:durableId="1765371274">
    <w:abstractNumId w:val="20"/>
  </w:num>
  <w:num w:numId="10" w16cid:durableId="1655061896">
    <w:abstractNumId w:val="7"/>
  </w:num>
  <w:num w:numId="11" w16cid:durableId="1724063653">
    <w:abstractNumId w:val="24"/>
  </w:num>
  <w:num w:numId="12" w16cid:durableId="1724984999">
    <w:abstractNumId w:val="33"/>
  </w:num>
  <w:num w:numId="13" w16cid:durableId="149752923">
    <w:abstractNumId w:val="6"/>
  </w:num>
  <w:num w:numId="14" w16cid:durableId="519009539">
    <w:abstractNumId w:val="3"/>
  </w:num>
  <w:num w:numId="15" w16cid:durableId="15157589">
    <w:abstractNumId w:val="39"/>
  </w:num>
  <w:num w:numId="16" w16cid:durableId="2006591566">
    <w:abstractNumId w:val="12"/>
  </w:num>
  <w:num w:numId="17" w16cid:durableId="832529252">
    <w:abstractNumId w:val="28"/>
  </w:num>
  <w:num w:numId="18" w16cid:durableId="1113786790">
    <w:abstractNumId w:val="36"/>
  </w:num>
  <w:num w:numId="19" w16cid:durableId="390346427">
    <w:abstractNumId w:val="37"/>
  </w:num>
  <w:num w:numId="20" w16cid:durableId="2108693068">
    <w:abstractNumId w:val="16"/>
  </w:num>
  <w:num w:numId="21" w16cid:durableId="591469197">
    <w:abstractNumId w:val="34"/>
  </w:num>
  <w:num w:numId="22" w16cid:durableId="1438789746">
    <w:abstractNumId w:val="15"/>
  </w:num>
  <w:num w:numId="23" w16cid:durableId="988435321">
    <w:abstractNumId w:val="32"/>
  </w:num>
  <w:num w:numId="24" w16cid:durableId="2046323495">
    <w:abstractNumId w:val="29"/>
  </w:num>
  <w:num w:numId="25" w16cid:durableId="2038041086">
    <w:abstractNumId w:val="4"/>
  </w:num>
  <w:num w:numId="26" w16cid:durableId="360475630">
    <w:abstractNumId w:val="21"/>
  </w:num>
  <w:num w:numId="27" w16cid:durableId="1019889543">
    <w:abstractNumId w:val="26"/>
  </w:num>
  <w:num w:numId="28" w16cid:durableId="1475217331">
    <w:abstractNumId w:val="27"/>
  </w:num>
  <w:num w:numId="29" w16cid:durableId="2022925991">
    <w:abstractNumId w:val="5"/>
  </w:num>
  <w:num w:numId="30" w16cid:durableId="575433057">
    <w:abstractNumId w:val="35"/>
  </w:num>
  <w:num w:numId="31" w16cid:durableId="1975258209">
    <w:abstractNumId w:val="10"/>
  </w:num>
  <w:num w:numId="32" w16cid:durableId="1002197863">
    <w:abstractNumId w:val="9"/>
  </w:num>
  <w:num w:numId="33" w16cid:durableId="1548636974">
    <w:abstractNumId w:val="18"/>
  </w:num>
  <w:num w:numId="34" w16cid:durableId="324014761">
    <w:abstractNumId w:val="22"/>
  </w:num>
  <w:num w:numId="35" w16cid:durableId="1099833952">
    <w:abstractNumId w:val="31"/>
  </w:num>
  <w:num w:numId="36" w16cid:durableId="1792940639">
    <w:abstractNumId w:val="0"/>
  </w:num>
  <w:num w:numId="37" w16cid:durableId="1313871135">
    <w:abstractNumId w:val="8"/>
  </w:num>
  <w:num w:numId="38" w16cid:durableId="947270639">
    <w:abstractNumId w:val="14"/>
  </w:num>
  <w:num w:numId="39" w16cid:durableId="91823618">
    <w:abstractNumId w:val="38"/>
  </w:num>
  <w:num w:numId="40" w16cid:durableId="1654598222">
    <w:abstractNumId w:val="2"/>
  </w:num>
  <w:num w:numId="41" w16cid:durableId="9936014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4B2B"/>
    <w:rsid w:val="00016962"/>
    <w:rsid w:val="0002508B"/>
    <w:rsid w:val="0003073C"/>
    <w:rsid w:val="00035337"/>
    <w:rsid w:val="00054071"/>
    <w:rsid w:val="0006126D"/>
    <w:rsid w:val="00067F57"/>
    <w:rsid w:val="00071BEC"/>
    <w:rsid w:val="00074514"/>
    <w:rsid w:val="000832D4"/>
    <w:rsid w:val="00090160"/>
    <w:rsid w:val="000920C4"/>
    <w:rsid w:val="000A4038"/>
    <w:rsid w:val="000A4926"/>
    <w:rsid w:val="000B3E7E"/>
    <w:rsid w:val="000B5925"/>
    <w:rsid w:val="000D223C"/>
    <w:rsid w:val="000D79BC"/>
    <w:rsid w:val="000E4006"/>
    <w:rsid w:val="000F1E3A"/>
    <w:rsid w:val="00133BE1"/>
    <w:rsid w:val="00164E99"/>
    <w:rsid w:val="001822BD"/>
    <w:rsid w:val="00183CC8"/>
    <w:rsid w:val="00187E9B"/>
    <w:rsid w:val="0019002D"/>
    <w:rsid w:val="001916B2"/>
    <w:rsid w:val="001927C2"/>
    <w:rsid w:val="001A4CAE"/>
    <w:rsid w:val="001A4DCD"/>
    <w:rsid w:val="001B1AEE"/>
    <w:rsid w:val="001B2132"/>
    <w:rsid w:val="001D7CCB"/>
    <w:rsid w:val="001F1616"/>
    <w:rsid w:val="00203092"/>
    <w:rsid w:val="002168A6"/>
    <w:rsid w:val="00220532"/>
    <w:rsid w:val="00220835"/>
    <w:rsid w:val="002208C0"/>
    <w:rsid w:val="00224C06"/>
    <w:rsid w:val="00234B94"/>
    <w:rsid w:val="00235649"/>
    <w:rsid w:val="002559DA"/>
    <w:rsid w:val="00255EDC"/>
    <w:rsid w:val="0025687C"/>
    <w:rsid w:val="00273084"/>
    <w:rsid w:val="00274A48"/>
    <w:rsid w:val="0028414A"/>
    <w:rsid w:val="00291CCC"/>
    <w:rsid w:val="0029728E"/>
    <w:rsid w:val="002A6415"/>
    <w:rsid w:val="002B7B7C"/>
    <w:rsid w:val="002C2BF2"/>
    <w:rsid w:val="002C7EF6"/>
    <w:rsid w:val="002D4924"/>
    <w:rsid w:val="002D7046"/>
    <w:rsid w:val="002D7A8D"/>
    <w:rsid w:val="002F2152"/>
    <w:rsid w:val="002F42F5"/>
    <w:rsid w:val="002F4756"/>
    <w:rsid w:val="003000CA"/>
    <w:rsid w:val="00301705"/>
    <w:rsid w:val="00302509"/>
    <w:rsid w:val="003027EC"/>
    <w:rsid w:val="003049C5"/>
    <w:rsid w:val="00321B2F"/>
    <w:rsid w:val="00326ACE"/>
    <w:rsid w:val="003303BF"/>
    <w:rsid w:val="0033596A"/>
    <w:rsid w:val="00340C00"/>
    <w:rsid w:val="00347891"/>
    <w:rsid w:val="00357E1D"/>
    <w:rsid w:val="003603AB"/>
    <w:rsid w:val="00365C31"/>
    <w:rsid w:val="003702D1"/>
    <w:rsid w:val="00371DB8"/>
    <w:rsid w:val="00373FAD"/>
    <w:rsid w:val="003777B5"/>
    <w:rsid w:val="0038290C"/>
    <w:rsid w:val="003832E7"/>
    <w:rsid w:val="00394A2A"/>
    <w:rsid w:val="003A20A0"/>
    <w:rsid w:val="003A58B0"/>
    <w:rsid w:val="003B429A"/>
    <w:rsid w:val="003C4C6B"/>
    <w:rsid w:val="003F5153"/>
    <w:rsid w:val="00400640"/>
    <w:rsid w:val="00400DFC"/>
    <w:rsid w:val="00406D8D"/>
    <w:rsid w:val="00412DC6"/>
    <w:rsid w:val="0041688E"/>
    <w:rsid w:val="00425009"/>
    <w:rsid w:val="00431621"/>
    <w:rsid w:val="004377B0"/>
    <w:rsid w:val="00460161"/>
    <w:rsid w:val="0046506A"/>
    <w:rsid w:val="00472C81"/>
    <w:rsid w:val="00474A18"/>
    <w:rsid w:val="00475032"/>
    <w:rsid w:val="00475CFA"/>
    <w:rsid w:val="00484452"/>
    <w:rsid w:val="004859EF"/>
    <w:rsid w:val="004A5407"/>
    <w:rsid w:val="0050438B"/>
    <w:rsid w:val="00511EC2"/>
    <w:rsid w:val="005164F5"/>
    <w:rsid w:val="005239AD"/>
    <w:rsid w:val="00523BA1"/>
    <w:rsid w:val="0052560F"/>
    <w:rsid w:val="00527593"/>
    <w:rsid w:val="00541D9B"/>
    <w:rsid w:val="005452FD"/>
    <w:rsid w:val="0056349F"/>
    <w:rsid w:val="005666F2"/>
    <w:rsid w:val="005703ED"/>
    <w:rsid w:val="00572064"/>
    <w:rsid w:val="005726BA"/>
    <w:rsid w:val="0058095D"/>
    <w:rsid w:val="00584369"/>
    <w:rsid w:val="00587A35"/>
    <w:rsid w:val="0059252D"/>
    <w:rsid w:val="005A364E"/>
    <w:rsid w:val="005A426B"/>
    <w:rsid w:val="005B77D7"/>
    <w:rsid w:val="005C6946"/>
    <w:rsid w:val="005F24DF"/>
    <w:rsid w:val="005F4693"/>
    <w:rsid w:val="00604539"/>
    <w:rsid w:val="00606445"/>
    <w:rsid w:val="00623602"/>
    <w:rsid w:val="0064279A"/>
    <w:rsid w:val="0064602E"/>
    <w:rsid w:val="00651C98"/>
    <w:rsid w:val="0065665E"/>
    <w:rsid w:val="006932CD"/>
    <w:rsid w:val="00694556"/>
    <w:rsid w:val="006A5D23"/>
    <w:rsid w:val="006B2BE8"/>
    <w:rsid w:val="006C0FD9"/>
    <w:rsid w:val="006E3D58"/>
    <w:rsid w:val="00704EE5"/>
    <w:rsid w:val="007066E2"/>
    <w:rsid w:val="00721230"/>
    <w:rsid w:val="0072241F"/>
    <w:rsid w:val="00722640"/>
    <w:rsid w:val="00727566"/>
    <w:rsid w:val="0073197E"/>
    <w:rsid w:val="00746080"/>
    <w:rsid w:val="007508EC"/>
    <w:rsid w:val="00771C19"/>
    <w:rsid w:val="00772B57"/>
    <w:rsid w:val="00781D04"/>
    <w:rsid w:val="00796496"/>
    <w:rsid w:val="007A2CF0"/>
    <w:rsid w:val="007C2D45"/>
    <w:rsid w:val="007E095B"/>
    <w:rsid w:val="007F49EB"/>
    <w:rsid w:val="00805FDA"/>
    <w:rsid w:val="00812C1B"/>
    <w:rsid w:val="00813E33"/>
    <w:rsid w:val="008173B1"/>
    <w:rsid w:val="00821291"/>
    <w:rsid w:val="00835AD0"/>
    <w:rsid w:val="00841787"/>
    <w:rsid w:val="008519E9"/>
    <w:rsid w:val="008747B3"/>
    <w:rsid w:val="00875941"/>
    <w:rsid w:val="008813C3"/>
    <w:rsid w:val="00885B9A"/>
    <w:rsid w:val="008926F0"/>
    <w:rsid w:val="008964E8"/>
    <w:rsid w:val="0089783C"/>
    <w:rsid w:val="008A48F6"/>
    <w:rsid w:val="008D0F50"/>
    <w:rsid w:val="008D6E34"/>
    <w:rsid w:val="008E45D0"/>
    <w:rsid w:val="008E6045"/>
    <w:rsid w:val="008F046D"/>
    <w:rsid w:val="008F2871"/>
    <w:rsid w:val="0090113B"/>
    <w:rsid w:val="00910138"/>
    <w:rsid w:val="0093258A"/>
    <w:rsid w:val="009379B6"/>
    <w:rsid w:val="0094373C"/>
    <w:rsid w:val="00946DEE"/>
    <w:rsid w:val="00947CFB"/>
    <w:rsid w:val="00951E2B"/>
    <w:rsid w:val="00952939"/>
    <w:rsid w:val="00961EA0"/>
    <w:rsid w:val="009A5C44"/>
    <w:rsid w:val="009B03AF"/>
    <w:rsid w:val="009C0895"/>
    <w:rsid w:val="009C4216"/>
    <w:rsid w:val="009D5F4B"/>
    <w:rsid w:val="009E626E"/>
    <w:rsid w:val="009E7CBF"/>
    <w:rsid w:val="009F6665"/>
    <w:rsid w:val="00A0153C"/>
    <w:rsid w:val="00A07077"/>
    <w:rsid w:val="00A118D5"/>
    <w:rsid w:val="00A16B92"/>
    <w:rsid w:val="00A203F3"/>
    <w:rsid w:val="00A50DD0"/>
    <w:rsid w:val="00A516B0"/>
    <w:rsid w:val="00A5620A"/>
    <w:rsid w:val="00A636EA"/>
    <w:rsid w:val="00A851CF"/>
    <w:rsid w:val="00AA06D9"/>
    <w:rsid w:val="00AC2406"/>
    <w:rsid w:val="00AD3FCF"/>
    <w:rsid w:val="00AD547E"/>
    <w:rsid w:val="00B03732"/>
    <w:rsid w:val="00B03802"/>
    <w:rsid w:val="00B069AA"/>
    <w:rsid w:val="00B114F6"/>
    <w:rsid w:val="00B1293C"/>
    <w:rsid w:val="00B23A36"/>
    <w:rsid w:val="00B25576"/>
    <w:rsid w:val="00B25EF5"/>
    <w:rsid w:val="00B32608"/>
    <w:rsid w:val="00B50EB2"/>
    <w:rsid w:val="00B660BA"/>
    <w:rsid w:val="00B6722A"/>
    <w:rsid w:val="00B701A8"/>
    <w:rsid w:val="00B82D78"/>
    <w:rsid w:val="00B95041"/>
    <w:rsid w:val="00BA434C"/>
    <w:rsid w:val="00BB6200"/>
    <w:rsid w:val="00BB6F8A"/>
    <w:rsid w:val="00BB7277"/>
    <w:rsid w:val="00BD0B73"/>
    <w:rsid w:val="00BD4F65"/>
    <w:rsid w:val="00BD7607"/>
    <w:rsid w:val="00BF6E0C"/>
    <w:rsid w:val="00C06D1A"/>
    <w:rsid w:val="00C06F9E"/>
    <w:rsid w:val="00C13E6B"/>
    <w:rsid w:val="00C205EF"/>
    <w:rsid w:val="00C2370B"/>
    <w:rsid w:val="00C245D5"/>
    <w:rsid w:val="00C27193"/>
    <w:rsid w:val="00C30DBD"/>
    <w:rsid w:val="00C45D34"/>
    <w:rsid w:val="00C624D5"/>
    <w:rsid w:val="00C75B94"/>
    <w:rsid w:val="00C76003"/>
    <w:rsid w:val="00C7729F"/>
    <w:rsid w:val="00C848A0"/>
    <w:rsid w:val="00C859E5"/>
    <w:rsid w:val="00C878C5"/>
    <w:rsid w:val="00C96AEA"/>
    <w:rsid w:val="00CC0B6D"/>
    <w:rsid w:val="00CC4274"/>
    <w:rsid w:val="00CC56FA"/>
    <w:rsid w:val="00CD01B4"/>
    <w:rsid w:val="00CD523B"/>
    <w:rsid w:val="00CE1CD3"/>
    <w:rsid w:val="00CE41DB"/>
    <w:rsid w:val="00CE4F01"/>
    <w:rsid w:val="00D01118"/>
    <w:rsid w:val="00D17F07"/>
    <w:rsid w:val="00D30F16"/>
    <w:rsid w:val="00D3291C"/>
    <w:rsid w:val="00D44BAF"/>
    <w:rsid w:val="00D51927"/>
    <w:rsid w:val="00D55546"/>
    <w:rsid w:val="00D57E8C"/>
    <w:rsid w:val="00D6213C"/>
    <w:rsid w:val="00D647C0"/>
    <w:rsid w:val="00D77694"/>
    <w:rsid w:val="00D77B0F"/>
    <w:rsid w:val="00D955F9"/>
    <w:rsid w:val="00DB6B52"/>
    <w:rsid w:val="00DE5488"/>
    <w:rsid w:val="00DE75AC"/>
    <w:rsid w:val="00DF5A52"/>
    <w:rsid w:val="00E02CB5"/>
    <w:rsid w:val="00E17C58"/>
    <w:rsid w:val="00E231C2"/>
    <w:rsid w:val="00E25CF5"/>
    <w:rsid w:val="00E3024A"/>
    <w:rsid w:val="00E429DA"/>
    <w:rsid w:val="00E55EF7"/>
    <w:rsid w:val="00E616AB"/>
    <w:rsid w:val="00E62C2A"/>
    <w:rsid w:val="00E8586E"/>
    <w:rsid w:val="00E86F26"/>
    <w:rsid w:val="00E96A06"/>
    <w:rsid w:val="00EA0919"/>
    <w:rsid w:val="00EB5240"/>
    <w:rsid w:val="00EC0B55"/>
    <w:rsid w:val="00EC530E"/>
    <w:rsid w:val="00EE16BF"/>
    <w:rsid w:val="00EE3753"/>
    <w:rsid w:val="00F034BF"/>
    <w:rsid w:val="00F232BB"/>
    <w:rsid w:val="00F233A3"/>
    <w:rsid w:val="00F23D7A"/>
    <w:rsid w:val="00F26D30"/>
    <w:rsid w:val="00F57152"/>
    <w:rsid w:val="00F600B1"/>
    <w:rsid w:val="00F63646"/>
    <w:rsid w:val="00F67B59"/>
    <w:rsid w:val="00F72718"/>
    <w:rsid w:val="00F7362C"/>
    <w:rsid w:val="00F80B5F"/>
    <w:rsid w:val="00F8277D"/>
    <w:rsid w:val="00F92F61"/>
    <w:rsid w:val="00FA6E54"/>
    <w:rsid w:val="00FB1AF8"/>
    <w:rsid w:val="00FB6F10"/>
    <w:rsid w:val="00FC4B04"/>
    <w:rsid w:val="00FC4CF8"/>
    <w:rsid w:val="00FC5C68"/>
    <w:rsid w:val="00FC5DA7"/>
    <w:rsid w:val="00FD0F0E"/>
    <w:rsid w:val="00FE0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 w:type="paragraph" w:styleId="Revision">
    <w:name w:val="Revision"/>
    <w:hidden/>
    <w:uiPriority w:val="99"/>
    <w:semiHidden/>
    <w:rsid w:val="00400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28738949">
      <w:bodyDiv w:val="1"/>
      <w:marLeft w:val="0"/>
      <w:marRight w:val="0"/>
      <w:marTop w:val="0"/>
      <w:marBottom w:val="0"/>
      <w:divBdr>
        <w:top w:val="none" w:sz="0" w:space="0" w:color="auto"/>
        <w:left w:val="none" w:sz="0" w:space="0" w:color="auto"/>
        <w:bottom w:val="none" w:sz="0" w:space="0" w:color="auto"/>
        <w:right w:val="none" w:sz="0" w:space="0" w:color="auto"/>
      </w:divBdr>
    </w:div>
    <w:div w:id="48820900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7</cp:revision>
  <cp:lastPrinted>2014-09-29T14:43:00Z</cp:lastPrinted>
  <dcterms:created xsi:type="dcterms:W3CDTF">2022-09-19T14:52:00Z</dcterms:created>
  <dcterms:modified xsi:type="dcterms:W3CDTF">2022-09-21T19:18:00Z</dcterms:modified>
</cp:coreProperties>
</file>