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AB47" w14:textId="23C80957" w:rsidR="00E43C63" w:rsidRPr="00E43C63" w:rsidRDefault="00E43C63">
      <w:pPr>
        <w:rPr>
          <w:b/>
          <w:bCs/>
          <w:sz w:val="24"/>
          <w:szCs w:val="24"/>
        </w:rPr>
      </w:pPr>
      <w:r w:rsidRPr="00E43C63">
        <w:rPr>
          <w:b/>
          <w:bCs/>
          <w:sz w:val="24"/>
          <w:szCs w:val="24"/>
        </w:rPr>
        <w:t>Elizabeth Carswell</w:t>
      </w:r>
      <w:r>
        <w:rPr>
          <w:b/>
          <w:bCs/>
          <w:sz w:val="24"/>
          <w:szCs w:val="24"/>
        </w:rPr>
        <w:t xml:space="preserve">   </w:t>
      </w:r>
      <w:proofErr w:type="gramStart"/>
      <w:r>
        <w:rPr>
          <w:b/>
          <w:bCs/>
          <w:sz w:val="24"/>
          <w:szCs w:val="24"/>
        </w:rPr>
        <w:t>-  Independent</w:t>
      </w:r>
      <w:proofErr w:type="gramEnd"/>
      <w:r>
        <w:rPr>
          <w:b/>
          <w:bCs/>
          <w:sz w:val="24"/>
          <w:szCs w:val="24"/>
        </w:rPr>
        <w:t xml:space="preserve"> Participant    IP</w:t>
      </w:r>
    </w:p>
    <w:p w14:paraId="0D903CAA" w14:textId="77777777" w:rsidR="00E43C63" w:rsidRDefault="00E43C63" w:rsidP="00E43C63">
      <w:pPr>
        <w:spacing w:after="0"/>
      </w:pPr>
      <w:r>
        <w:t>345 Ashworth Road</w:t>
      </w:r>
    </w:p>
    <w:p w14:paraId="545E2EFB" w14:textId="77777777" w:rsidR="00E43C63" w:rsidRDefault="00E43C63" w:rsidP="00E43C63">
      <w:pPr>
        <w:spacing w:after="0"/>
      </w:pPr>
      <w:r>
        <w:t>Sandford, ON L0C 1E0</w:t>
      </w:r>
    </w:p>
    <w:p w14:paraId="761B3B06" w14:textId="77777777" w:rsidR="00E43C63" w:rsidRDefault="00E43C63" w:rsidP="00E43C63">
      <w:pPr>
        <w:spacing w:after="0"/>
      </w:pPr>
      <w:r>
        <w:t>905 852 3976    416 618 5445</w:t>
      </w:r>
    </w:p>
    <w:p w14:paraId="7AEDA4D9" w14:textId="061DA3A0" w:rsidR="00E43C63" w:rsidRDefault="00E43C63" w:rsidP="00E43C63">
      <w:pPr>
        <w:spacing w:after="0"/>
      </w:pPr>
      <w:hyperlink r:id="rId6" w:history="1">
        <w:r w:rsidRPr="00D600D0">
          <w:rPr>
            <w:rStyle w:val="Hyperlink"/>
          </w:rPr>
          <w:t>elizabeth@cyoo.ca</w:t>
        </w:r>
      </w:hyperlink>
    </w:p>
    <w:p w14:paraId="3758BBBE" w14:textId="77777777" w:rsidR="00E43C63" w:rsidRDefault="00E43C63" w:rsidP="00E43C63">
      <w:pPr>
        <w:spacing w:after="0"/>
      </w:pPr>
    </w:p>
    <w:p w14:paraId="18166173" w14:textId="77777777" w:rsidR="00E43C63" w:rsidRDefault="00E43C63" w:rsidP="00E43C63">
      <w:pPr>
        <w:spacing w:after="0"/>
      </w:pPr>
    </w:p>
    <w:p w14:paraId="37150EF7" w14:textId="77777777" w:rsidR="00E43C63" w:rsidRDefault="00E43C63" w:rsidP="00E43C63">
      <w:pPr>
        <w:spacing w:after="0"/>
      </w:pPr>
    </w:p>
    <w:p w14:paraId="1CD57D47" w14:textId="0E8BAD17" w:rsidR="00E43C63" w:rsidRDefault="00E43C63" w:rsidP="00E43C63">
      <w:pPr>
        <w:spacing w:after="0"/>
      </w:pPr>
      <w:r>
        <w:t>Ms. Nancy Marconi, Registrar</w:t>
      </w:r>
    </w:p>
    <w:p w14:paraId="7544C805" w14:textId="1458555E" w:rsidR="00E43C63" w:rsidRDefault="00E43C63" w:rsidP="00E43C63">
      <w:pPr>
        <w:spacing w:after="0"/>
      </w:pPr>
      <w:r>
        <w:t>Ontario Energy Board</w:t>
      </w:r>
    </w:p>
    <w:p w14:paraId="0AA058FB" w14:textId="5FC97423" w:rsidR="00E43C63" w:rsidRDefault="00E43C63" w:rsidP="00E43C63">
      <w:pPr>
        <w:spacing w:after="0"/>
      </w:pPr>
      <w:r>
        <w:t>2300 Yonge Street</w:t>
      </w:r>
    </w:p>
    <w:p w14:paraId="20AF703D" w14:textId="552332F3" w:rsidR="00E43C63" w:rsidRDefault="00E43C63" w:rsidP="00E43C63">
      <w:pPr>
        <w:spacing w:after="0"/>
      </w:pPr>
      <w:r>
        <w:t>Toronto, Ontario M4P 1E4</w:t>
      </w:r>
    </w:p>
    <w:p w14:paraId="120DC55C" w14:textId="158A82FC" w:rsidR="00E43C63" w:rsidRDefault="00E43C63" w:rsidP="00E43C63">
      <w:pPr>
        <w:spacing w:after="0"/>
      </w:pPr>
      <w:hyperlink r:id="rId7" w:history="1">
        <w:r w:rsidRPr="00D600D0">
          <w:rPr>
            <w:rStyle w:val="Hyperlink"/>
          </w:rPr>
          <w:t>registrar@oeb.ca</w:t>
        </w:r>
      </w:hyperlink>
    </w:p>
    <w:p w14:paraId="4BFB2D03" w14:textId="77777777" w:rsidR="00FC3F51" w:rsidRDefault="00FC3F51" w:rsidP="00E43C63">
      <w:pPr>
        <w:spacing w:after="0"/>
      </w:pPr>
    </w:p>
    <w:p w14:paraId="172925B1" w14:textId="3BFF38AA" w:rsidR="00FC3F51" w:rsidRDefault="00FC3F51" w:rsidP="00E43C63">
      <w:pPr>
        <w:spacing w:after="0"/>
      </w:pPr>
      <w:r>
        <w:t>October 29, 2023</w:t>
      </w:r>
    </w:p>
    <w:p w14:paraId="477ED05B" w14:textId="77777777" w:rsidR="00E43C63" w:rsidRDefault="00E43C63" w:rsidP="00E43C63">
      <w:pPr>
        <w:spacing w:after="0"/>
      </w:pPr>
    </w:p>
    <w:p w14:paraId="60A0FA7D" w14:textId="743B7CFA" w:rsidR="00E43C63" w:rsidRDefault="00E43C63" w:rsidP="00E43C63">
      <w:pPr>
        <w:spacing w:after="0"/>
        <w:rPr>
          <w:b/>
          <w:bCs/>
        </w:rPr>
      </w:pPr>
      <w:r w:rsidRPr="00E43C63">
        <w:rPr>
          <w:b/>
          <w:bCs/>
        </w:rPr>
        <w:t>EB</w:t>
      </w:r>
      <w:r>
        <w:rPr>
          <w:b/>
          <w:bCs/>
        </w:rPr>
        <w:t>-</w:t>
      </w:r>
      <w:r w:rsidRPr="00E43C63">
        <w:rPr>
          <w:b/>
          <w:bCs/>
        </w:rPr>
        <w:t>2023-</w:t>
      </w:r>
      <w:proofErr w:type="gramStart"/>
      <w:r w:rsidRPr="00E43C63">
        <w:rPr>
          <w:b/>
          <w:bCs/>
        </w:rPr>
        <w:t>0200</w:t>
      </w:r>
      <w:r>
        <w:rPr>
          <w:b/>
          <w:bCs/>
        </w:rPr>
        <w:t xml:space="preserve">  Enbridge</w:t>
      </w:r>
      <w:proofErr w:type="gramEnd"/>
      <w:r>
        <w:rPr>
          <w:b/>
          <w:bCs/>
        </w:rPr>
        <w:t xml:space="preserve"> Sandford Community Expansion Project</w:t>
      </w:r>
      <w:r w:rsidR="00445609">
        <w:rPr>
          <w:b/>
          <w:bCs/>
        </w:rPr>
        <w:t xml:space="preserve"> Leave to Construct Independent Participant Elizabeth Carswell Interrogatories to Applicant</w:t>
      </w:r>
    </w:p>
    <w:p w14:paraId="2A281C1F" w14:textId="77777777" w:rsidR="00445609" w:rsidRDefault="00445609" w:rsidP="00E43C63">
      <w:pPr>
        <w:spacing w:after="0"/>
        <w:rPr>
          <w:b/>
          <w:bCs/>
        </w:rPr>
      </w:pPr>
    </w:p>
    <w:p w14:paraId="1E6AEFEE" w14:textId="39ED2EBC" w:rsidR="00445609" w:rsidRPr="00445609" w:rsidRDefault="00445609" w:rsidP="00E43C63">
      <w:pPr>
        <w:spacing w:after="0"/>
      </w:pPr>
      <w:r w:rsidRPr="00445609">
        <w:t>Dear Ms. Marconi:</w:t>
      </w:r>
    </w:p>
    <w:p w14:paraId="7748E52E" w14:textId="77777777" w:rsidR="00445609" w:rsidRPr="00445609" w:rsidRDefault="00445609" w:rsidP="00E43C63">
      <w:pPr>
        <w:spacing w:after="0"/>
      </w:pPr>
    </w:p>
    <w:p w14:paraId="357DF292" w14:textId="2F35C54F" w:rsidR="00445609" w:rsidRPr="00445609" w:rsidRDefault="00445609" w:rsidP="00E43C63">
      <w:pPr>
        <w:spacing w:after="0"/>
      </w:pPr>
      <w:r w:rsidRPr="00445609">
        <w:t xml:space="preserve">Please find attached my Interrogatories intended for </w:t>
      </w:r>
      <w:r w:rsidR="00FC3F51">
        <w:t xml:space="preserve">the Applicant, </w:t>
      </w:r>
      <w:r w:rsidRPr="00445609">
        <w:t>Enbridge</w:t>
      </w:r>
      <w:r w:rsidR="00FC3F51">
        <w:t>,</w:t>
      </w:r>
      <w:r w:rsidRPr="00445609">
        <w:t xml:space="preserve"> related to the Sandford Community Expansion Project.  </w:t>
      </w:r>
    </w:p>
    <w:p w14:paraId="48EFFAC4" w14:textId="610AB4F4" w:rsidR="00445609" w:rsidRPr="00445609" w:rsidRDefault="00445609" w:rsidP="00E43C63">
      <w:pPr>
        <w:spacing w:after="0"/>
      </w:pPr>
    </w:p>
    <w:p w14:paraId="36595383" w14:textId="7BF36A0A" w:rsidR="00445609" w:rsidRPr="00445609" w:rsidRDefault="00445609" w:rsidP="00E43C63">
      <w:pPr>
        <w:spacing w:after="0"/>
      </w:pPr>
      <w:r w:rsidRPr="00445609">
        <w:t>This is my first time joining a process that all the other participants are very familiar with.  I ask for assistance with formatting and filing</w:t>
      </w:r>
      <w:r w:rsidR="001F2887">
        <w:t xml:space="preserve"> and ensuring all the required copies have been made</w:t>
      </w:r>
      <w:r w:rsidRPr="00445609">
        <w:t>.</w:t>
      </w:r>
    </w:p>
    <w:p w14:paraId="411EEC3C" w14:textId="77777777" w:rsidR="00445609" w:rsidRPr="00445609" w:rsidRDefault="00445609" w:rsidP="00E43C63">
      <w:pPr>
        <w:spacing w:after="0"/>
      </w:pPr>
    </w:p>
    <w:p w14:paraId="3B1133E9" w14:textId="53821B64" w:rsidR="00445609" w:rsidRPr="00445609" w:rsidRDefault="00445609" w:rsidP="00E43C63">
      <w:pPr>
        <w:spacing w:after="0"/>
      </w:pPr>
      <w:r w:rsidRPr="00445609">
        <w:t>Thank-you very much for the opportunity to participate.</w:t>
      </w:r>
    </w:p>
    <w:p w14:paraId="26132990" w14:textId="77777777" w:rsidR="00445609" w:rsidRPr="00445609" w:rsidRDefault="00445609" w:rsidP="00E43C63">
      <w:pPr>
        <w:spacing w:after="0"/>
      </w:pPr>
    </w:p>
    <w:p w14:paraId="2FFD2199" w14:textId="7CA6FAEF" w:rsidR="00445609" w:rsidRPr="00445609" w:rsidRDefault="00445609" w:rsidP="00E43C63">
      <w:pPr>
        <w:spacing w:after="0"/>
      </w:pPr>
      <w:r w:rsidRPr="00445609">
        <w:t>Sincerely,</w:t>
      </w:r>
    </w:p>
    <w:p w14:paraId="3452BB0D" w14:textId="393447FF" w:rsidR="00445609" w:rsidRPr="00445609" w:rsidRDefault="00445609" w:rsidP="00E43C63">
      <w:pPr>
        <w:spacing w:after="0"/>
      </w:pPr>
    </w:p>
    <w:p w14:paraId="0B073A11" w14:textId="34DDADDF" w:rsidR="00445609" w:rsidRPr="00445609" w:rsidRDefault="00445609" w:rsidP="00E43C63">
      <w:pPr>
        <w:spacing w:after="0"/>
      </w:pPr>
      <w:r w:rsidRPr="00445609">
        <w:t>Elizabeth Carswell</w:t>
      </w:r>
    </w:p>
    <w:p w14:paraId="0E077318" w14:textId="3DEBDEF7" w:rsidR="00E43C63" w:rsidRDefault="00E43C63" w:rsidP="00E43C63">
      <w:pPr>
        <w:spacing w:after="0"/>
      </w:pPr>
      <w:r>
        <w:br w:type="page"/>
      </w:r>
    </w:p>
    <w:p w14:paraId="4B53234F" w14:textId="77777777" w:rsidR="00FC3F51" w:rsidRDefault="00FC3F51" w:rsidP="00162922">
      <w:pPr>
        <w:spacing w:after="0"/>
      </w:pPr>
      <w:r>
        <w:lastRenderedPageBreak/>
        <w:t>1-IP-1</w:t>
      </w:r>
    </w:p>
    <w:p w14:paraId="6251B352" w14:textId="0DB09BBC" w:rsidR="00162922" w:rsidRDefault="002C7C09" w:rsidP="00162922">
      <w:pPr>
        <w:spacing w:after="0"/>
      </w:pPr>
      <w:r>
        <w:t>Issue 1</w:t>
      </w:r>
      <w:r>
        <w:tab/>
      </w:r>
      <w:r w:rsidR="00162922">
        <w:t>Reference</w:t>
      </w:r>
      <w:r w:rsidR="00BE11CF">
        <w:t>: Exhibit B, Tab 1, Schedule 1,</w:t>
      </w:r>
      <w:r w:rsidR="00162922">
        <w:t xml:space="preserve"> Page 2 of 7:  </w:t>
      </w:r>
    </w:p>
    <w:p w14:paraId="48B6F064" w14:textId="1A7110F1" w:rsidR="00162922" w:rsidRDefault="00162922" w:rsidP="00162922">
      <w:pPr>
        <w:spacing w:after="0"/>
      </w:pPr>
      <w:r>
        <w:t>“Delivering the Energy that Customers Want and Need</w:t>
      </w:r>
    </w:p>
    <w:p w14:paraId="7CD14EDD" w14:textId="43271991" w:rsidR="00162922" w:rsidRDefault="00162922" w:rsidP="00162922">
      <w:pPr>
        <w:spacing w:after="0"/>
      </w:pPr>
      <w:r>
        <w:t>6. The Township of Uxbridge has emphasized its support for the Project on multiple occasions via a council resolution dated June 30, 2020, which is included at Attachment 2 to this Exhibit.”</w:t>
      </w:r>
    </w:p>
    <w:p w14:paraId="56C75F03" w14:textId="77777777" w:rsidR="00162922" w:rsidRDefault="00162922" w:rsidP="00162922">
      <w:pPr>
        <w:spacing w:after="0"/>
      </w:pPr>
    </w:p>
    <w:p w14:paraId="487F1346" w14:textId="1A78E74B" w:rsidR="00180C1B" w:rsidRDefault="00162922" w:rsidP="00180C1B">
      <w:pPr>
        <w:spacing w:after="0"/>
      </w:pPr>
      <w:r>
        <w:t xml:space="preserve">Question:  </w:t>
      </w:r>
      <w:r w:rsidR="00180C1B">
        <w:t>Please could you provide a copy of the proposed project facilities map and related correspondence (</w:t>
      </w:r>
      <w:proofErr w:type="gramStart"/>
      <w:r w:rsidR="00180C1B">
        <w:t>e.g.</w:t>
      </w:r>
      <w:proofErr w:type="gramEnd"/>
      <w:r w:rsidR="00180C1B">
        <w:t xml:space="preserve"> emails or presentations) provided to Councillors at the time of their support in 2020? If the proposed project facilities map in the application differs from the map provided to Councillor, please explain the differences.</w:t>
      </w:r>
    </w:p>
    <w:p w14:paraId="4E13301B" w14:textId="77777777" w:rsidR="00180C1B" w:rsidRDefault="00180C1B" w:rsidP="00180C1B">
      <w:pPr>
        <w:spacing w:after="0"/>
      </w:pPr>
    </w:p>
    <w:p w14:paraId="186C31A5" w14:textId="77777777" w:rsidR="00FC3F51" w:rsidRDefault="00FC3F51" w:rsidP="00162922">
      <w:pPr>
        <w:spacing w:after="0"/>
        <w:rPr>
          <w:kern w:val="0"/>
          <w14:ligatures w14:val="none"/>
        </w:rPr>
      </w:pPr>
      <w:r>
        <w:rPr>
          <w:kern w:val="0"/>
          <w14:ligatures w14:val="none"/>
        </w:rPr>
        <w:t>1-IP-2</w:t>
      </w:r>
    </w:p>
    <w:p w14:paraId="1EC2BA93" w14:textId="6FD6A45B" w:rsidR="00162922" w:rsidRDefault="00180C1B" w:rsidP="00162922">
      <w:pPr>
        <w:spacing w:after="0"/>
      </w:pPr>
      <w:r>
        <w:rPr>
          <w:kern w:val="0"/>
          <w14:ligatures w14:val="none"/>
        </w:rPr>
        <w:t>Question: Does Enbridge have a copy of a more recent council resolution supporting the project as filed in the application? If so, please provide a copy</w:t>
      </w:r>
    </w:p>
    <w:p w14:paraId="1ADDEC3A" w14:textId="77777777" w:rsidR="00CE4578" w:rsidRDefault="00CE4578" w:rsidP="00162922">
      <w:pPr>
        <w:spacing w:after="0"/>
      </w:pPr>
    </w:p>
    <w:p w14:paraId="3714249E" w14:textId="77777777" w:rsidR="00FC3F51" w:rsidRDefault="00FC3F51" w:rsidP="00162922">
      <w:pPr>
        <w:spacing w:after="0"/>
      </w:pPr>
      <w:bookmarkStart w:id="0" w:name="_Hlk149472632"/>
      <w:r>
        <w:t>1-IP-3</w:t>
      </w:r>
    </w:p>
    <w:p w14:paraId="25A06559" w14:textId="1EC9998B" w:rsidR="00CE4578" w:rsidRDefault="00CE4578" w:rsidP="00162922">
      <w:pPr>
        <w:spacing w:after="0"/>
      </w:pPr>
      <w:r>
        <w:t xml:space="preserve">Question:  </w:t>
      </w:r>
      <w:r w:rsidR="00180C1B">
        <w:rPr>
          <w:kern w:val="0"/>
          <w14:ligatures w14:val="none"/>
        </w:rPr>
        <w:t xml:space="preserve">Please could you explain </w:t>
      </w:r>
      <w:r w:rsidR="00180C1B">
        <w:rPr>
          <w:kern w:val="0"/>
          <w14:ligatures w14:val="none"/>
        </w:rPr>
        <w:t xml:space="preserve">what is </w:t>
      </w:r>
      <w:r w:rsidR="00180C1B">
        <w:rPr>
          <w:kern w:val="0"/>
          <w14:ligatures w14:val="none"/>
        </w:rPr>
        <w:t>required in order to also bring service to the farms at the end of each spur of the Project? Please also include information on discussions with those farms and any economic analysis that Enbridge has performed to assess serving those additional customers.</w:t>
      </w:r>
    </w:p>
    <w:bookmarkEnd w:id="0"/>
    <w:p w14:paraId="0600B015" w14:textId="77777777" w:rsidR="00162922" w:rsidRDefault="00162922" w:rsidP="00162922">
      <w:pPr>
        <w:spacing w:after="0"/>
      </w:pPr>
    </w:p>
    <w:p w14:paraId="7C03F49A" w14:textId="77777777" w:rsidR="00FC3F51" w:rsidRDefault="00FC3F51" w:rsidP="00271028">
      <w:pPr>
        <w:spacing w:after="0"/>
      </w:pPr>
      <w:r>
        <w:t>1-IP-4</w:t>
      </w:r>
    </w:p>
    <w:p w14:paraId="46991B04" w14:textId="478CB4E1" w:rsidR="00271028" w:rsidRDefault="00271028" w:rsidP="00271028">
      <w:pPr>
        <w:spacing w:after="0"/>
      </w:pPr>
      <w:r>
        <w:t>Issue 1</w:t>
      </w:r>
      <w:r>
        <w:tab/>
        <w:t xml:space="preserve">Reference: Exhibit B, Tab 1, Schedule </w:t>
      </w:r>
      <w:proofErr w:type="gramStart"/>
      <w:r>
        <w:t>1,  Page</w:t>
      </w:r>
      <w:proofErr w:type="gramEnd"/>
      <w:r>
        <w:t xml:space="preserve"> 6 of 7:  “Current Municipal Property Assessment Corporation (“MPAC”) data”</w:t>
      </w:r>
    </w:p>
    <w:p w14:paraId="7AAE50FA" w14:textId="77777777" w:rsidR="00271028" w:rsidRDefault="00271028" w:rsidP="00271028">
      <w:pPr>
        <w:spacing w:after="0"/>
      </w:pPr>
    </w:p>
    <w:p w14:paraId="0C656F93" w14:textId="340A6985" w:rsidR="00271028" w:rsidRDefault="00271028" w:rsidP="00271028">
      <w:pPr>
        <w:spacing w:after="0"/>
      </w:pPr>
      <w:r>
        <w:t>Question:  Please could you explain how the MPAC data is used to forecast growth?</w:t>
      </w:r>
    </w:p>
    <w:p w14:paraId="080A7BA3" w14:textId="77777777" w:rsidR="001F2887" w:rsidRDefault="001F2887" w:rsidP="00271028">
      <w:pPr>
        <w:spacing w:after="0"/>
      </w:pPr>
    </w:p>
    <w:p w14:paraId="4C355936" w14:textId="4DE0D3CE" w:rsidR="00FC3F51" w:rsidRDefault="00FC3F51" w:rsidP="001F2887">
      <w:pPr>
        <w:spacing w:after="0"/>
      </w:pPr>
      <w:r>
        <w:t>1-IP-5</w:t>
      </w:r>
    </w:p>
    <w:p w14:paraId="0C110AB8" w14:textId="6A11E970" w:rsidR="001F2887" w:rsidRDefault="001F2887" w:rsidP="001F2887">
      <w:pPr>
        <w:spacing w:after="0"/>
      </w:pPr>
      <w:r>
        <w:t>Issue 1</w:t>
      </w:r>
      <w:r>
        <w:tab/>
        <w:t>Reference Exhibit F, Tab 1, Schedule 1, Attachment2, Page 7 of 12 OPCC Environmental Consultation Log.</w:t>
      </w:r>
    </w:p>
    <w:p w14:paraId="04D4F67C" w14:textId="77777777" w:rsidR="001F2887" w:rsidRDefault="001F2887" w:rsidP="001F2887">
      <w:pPr>
        <w:spacing w:after="0"/>
      </w:pPr>
    </w:p>
    <w:p w14:paraId="5BDA3D99" w14:textId="5D2FB75C" w:rsidR="001F2887" w:rsidRDefault="001F2887" w:rsidP="001F2887">
      <w:pPr>
        <w:spacing w:after="0"/>
      </w:pPr>
      <w:r>
        <w:t>Question:  Was Ward 4 Councillor, Deputy Mayor Willie Popp missed in the communication?</w:t>
      </w:r>
      <w:r w:rsidRPr="001F2887">
        <w:t xml:space="preserve"> </w:t>
      </w:r>
      <w:r>
        <w:t xml:space="preserve"> </w:t>
      </w:r>
      <w:r>
        <w:t xml:space="preserve"> Please provide a full copy of communications (email, presentations, etc.) to councillors to understand which were included and what information they were provided throughout the process.</w:t>
      </w:r>
    </w:p>
    <w:p w14:paraId="5E79EAE0" w14:textId="77777777" w:rsidR="001F2887" w:rsidRDefault="001F2887" w:rsidP="001F2887">
      <w:pPr>
        <w:spacing w:after="0"/>
      </w:pPr>
    </w:p>
    <w:p w14:paraId="7900AB04" w14:textId="06347A7B" w:rsidR="001F2887" w:rsidRDefault="001F2887" w:rsidP="001F2887">
      <w:pPr>
        <w:spacing w:after="0"/>
      </w:pPr>
    </w:p>
    <w:p w14:paraId="4AE69C90" w14:textId="77777777" w:rsidR="001F2887" w:rsidRDefault="001F2887" w:rsidP="00271028">
      <w:pPr>
        <w:spacing w:after="0"/>
      </w:pPr>
    </w:p>
    <w:p w14:paraId="3440C676" w14:textId="77777777" w:rsidR="001F2887" w:rsidRDefault="001F2887" w:rsidP="00271028">
      <w:pPr>
        <w:spacing w:after="0"/>
      </w:pPr>
    </w:p>
    <w:p w14:paraId="3551953B" w14:textId="77777777" w:rsidR="001F2887" w:rsidRDefault="001F2887" w:rsidP="00271028">
      <w:pPr>
        <w:spacing w:after="0"/>
      </w:pPr>
    </w:p>
    <w:p w14:paraId="7C79809C" w14:textId="77777777" w:rsidR="00FC3F51" w:rsidRDefault="00FC3F51" w:rsidP="00A952BD">
      <w:pPr>
        <w:spacing w:after="0"/>
      </w:pPr>
      <w:r>
        <w:t>3-IP-6</w:t>
      </w:r>
    </w:p>
    <w:p w14:paraId="327B96F4" w14:textId="20551E56" w:rsidR="00162922" w:rsidRDefault="002C7C09" w:rsidP="00A952BD">
      <w:pPr>
        <w:spacing w:after="0"/>
      </w:pPr>
      <w:r>
        <w:t>Issue 3</w:t>
      </w:r>
      <w:r>
        <w:tab/>
      </w:r>
      <w:r w:rsidR="00162922">
        <w:t>Reference</w:t>
      </w:r>
      <w:r w:rsidR="00BE11CF">
        <w:t xml:space="preserve">: Exhibit B, Tab 1, Schedule </w:t>
      </w:r>
      <w:proofErr w:type="gramStart"/>
      <w:r w:rsidR="00BE11CF">
        <w:t xml:space="preserve">1, </w:t>
      </w:r>
      <w:r w:rsidR="00162922">
        <w:t xml:space="preserve"> Page</w:t>
      </w:r>
      <w:proofErr w:type="gramEnd"/>
      <w:r w:rsidR="00162922">
        <w:t xml:space="preserve"> 3 of </w:t>
      </w:r>
      <w:r w:rsidR="00A952BD">
        <w:t>7</w:t>
      </w:r>
    </w:p>
    <w:p w14:paraId="48457A0B" w14:textId="50455DAB" w:rsidR="00A952BD" w:rsidRDefault="00A952BD" w:rsidP="00A952BD">
      <w:pPr>
        <w:spacing w:after="0"/>
      </w:pPr>
      <w:r>
        <w:t>“Figure 1 shows this price advantage”</w:t>
      </w:r>
    </w:p>
    <w:p w14:paraId="4F0114DD" w14:textId="77777777" w:rsidR="00A952BD" w:rsidRDefault="00A952BD" w:rsidP="00A952BD">
      <w:pPr>
        <w:spacing w:after="0"/>
      </w:pPr>
    </w:p>
    <w:p w14:paraId="5CEC8BD6" w14:textId="77777777" w:rsidR="0017179E" w:rsidRDefault="00A952BD" w:rsidP="00A952BD">
      <w:pPr>
        <w:spacing w:after="0"/>
      </w:pPr>
      <w:r>
        <w:t xml:space="preserve">Question:  Please could </w:t>
      </w:r>
      <w:r w:rsidR="002C7C09">
        <w:t>you provide</w:t>
      </w:r>
      <w:r>
        <w:t xml:space="preserve"> the background assumptions and calculations for the Figure 1 chart?  Excel would be ideal if it exists.</w:t>
      </w:r>
    </w:p>
    <w:p w14:paraId="7BB47284" w14:textId="61B44CA0" w:rsidR="00FC3F51" w:rsidRDefault="00FC3F51" w:rsidP="00A952BD">
      <w:pPr>
        <w:spacing w:after="0"/>
      </w:pPr>
      <w:r>
        <w:lastRenderedPageBreak/>
        <w:t>3-IP-7</w:t>
      </w:r>
    </w:p>
    <w:p w14:paraId="1814C0CE" w14:textId="5D467132" w:rsidR="00A952BD" w:rsidRDefault="00A952BD" w:rsidP="00A952BD">
      <w:pPr>
        <w:spacing w:after="0"/>
      </w:pPr>
      <w:r>
        <w:t xml:space="preserve">Question:  Please can you </w:t>
      </w:r>
      <w:r w:rsidR="005221E6">
        <w:t xml:space="preserve">whether </w:t>
      </w:r>
      <w:r w:rsidR="0017179E">
        <w:t>the Customer Charge</w:t>
      </w:r>
      <w:r w:rsidR="005221E6">
        <w:t xml:space="preserve"> is included in Figure 1 costs.</w:t>
      </w:r>
    </w:p>
    <w:p w14:paraId="23246176" w14:textId="77777777" w:rsidR="005221E6" w:rsidRDefault="005221E6" w:rsidP="00A952BD">
      <w:pPr>
        <w:spacing w:after="0"/>
      </w:pPr>
    </w:p>
    <w:p w14:paraId="7A326808" w14:textId="77777777" w:rsidR="00FC3F51" w:rsidRDefault="00FC3F51" w:rsidP="00397D91">
      <w:pPr>
        <w:spacing w:after="0"/>
      </w:pPr>
      <w:r>
        <w:t>3-IP-8</w:t>
      </w:r>
    </w:p>
    <w:p w14:paraId="25F9DAE4" w14:textId="16EF6CEC" w:rsidR="00397D91" w:rsidRDefault="00397D91" w:rsidP="00397D91">
      <w:pPr>
        <w:spacing w:after="0"/>
      </w:pPr>
      <w:r>
        <w:t>Issue 3</w:t>
      </w:r>
      <w:r>
        <w:tab/>
        <w:t>Reference:  Exhibit E, Tab 1 Schedule 1, Page 4 of 5</w:t>
      </w:r>
    </w:p>
    <w:p w14:paraId="7D4F17CB" w14:textId="77777777" w:rsidR="00397D91" w:rsidRDefault="00397D91" w:rsidP="00397D91">
      <w:pPr>
        <w:spacing w:after="0"/>
      </w:pPr>
      <w:r>
        <w:t>“At the next rebasing application after the ten-year RSP expires, Enbridge Gas will use actual revenues and actual capital costs of the Project to determine any revenue sufficiency or deficiency for rate-setting purposes.”</w:t>
      </w:r>
    </w:p>
    <w:p w14:paraId="5E50C513" w14:textId="77777777" w:rsidR="00397D91" w:rsidRDefault="00397D91" w:rsidP="00397D91">
      <w:pPr>
        <w:spacing w:after="0"/>
      </w:pPr>
    </w:p>
    <w:p w14:paraId="5BA54D55" w14:textId="77777777" w:rsidR="00397D91" w:rsidRDefault="00397D91" w:rsidP="00397D91">
      <w:pPr>
        <w:spacing w:after="0"/>
      </w:pPr>
      <w:r>
        <w:t>Question:  Please can you advise what a project cost increase or a revenue shortfall would mean to the rates of a Sandford customer in the period after the RSP expires?</w:t>
      </w:r>
    </w:p>
    <w:p w14:paraId="6F949124" w14:textId="77777777" w:rsidR="00397D91" w:rsidRDefault="00397D91" w:rsidP="00397D91">
      <w:pPr>
        <w:spacing w:after="0"/>
      </w:pPr>
    </w:p>
    <w:p w14:paraId="3190F50F" w14:textId="77777777" w:rsidR="00397D91" w:rsidRDefault="00397D91" w:rsidP="00397D91">
      <w:pPr>
        <w:spacing w:after="0"/>
      </w:pPr>
    </w:p>
    <w:p w14:paraId="4E947F68" w14:textId="77777777" w:rsidR="005221E6" w:rsidRDefault="005221E6" w:rsidP="00A952BD">
      <w:pPr>
        <w:spacing w:after="0"/>
      </w:pPr>
    </w:p>
    <w:p w14:paraId="74E881E9" w14:textId="77777777" w:rsidR="00FC3F51" w:rsidRDefault="00FC3F51" w:rsidP="00A952BD">
      <w:pPr>
        <w:spacing w:after="0"/>
      </w:pPr>
      <w:r>
        <w:t>4-IP-9</w:t>
      </w:r>
    </w:p>
    <w:p w14:paraId="4541AD6C" w14:textId="2570D6AD" w:rsidR="005221E6" w:rsidRDefault="002C7C09" w:rsidP="00A952BD">
      <w:pPr>
        <w:spacing w:after="0"/>
      </w:pPr>
      <w:r>
        <w:t>Issue 4</w:t>
      </w:r>
      <w:r>
        <w:tab/>
      </w:r>
      <w:r w:rsidR="002B48A3">
        <w:t>Reference:  Exhibit D, Tab1, Schedule 1 Page 2 of 7:</w:t>
      </w:r>
    </w:p>
    <w:p w14:paraId="2B918DF5" w14:textId="5E34BE6C" w:rsidR="002B48A3" w:rsidRDefault="002B48A3" w:rsidP="00A952BD">
      <w:pPr>
        <w:spacing w:after="0"/>
      </w:pPr>
      <w:r>
        <w:t>“Pipe may be installed using either the trench method or the trenchless method or a combination of both”</w:t>
      </w:r>
    </w:p>
    <w:p w14:paraId="70308016" w14:textId="77777777" w:rsidR="002B48A3" w:rsidRDefault="002B48A3" w:rsidP="00A952BD">
      <w:pPr>
        <w:spacing w:after="0"/>
      </w:pPr>
    </w:p>
    <w:p w14:paraId="3CF6CD47" w14:textId="2B23E0CE" w:rsidR="002B48A3" w:rsidRDefault="002B48A3" w:rsidP="00A952BD">
      <w:pPr>
        <w:spacing w:after="0"/>
      </w:pPr>
      <w:r>
        <w:t xml:space="preserve">Question:  Some of the Project route overlaps with the planned fiber installation in Sandford.  Please will you advise whether your Project Manager would </w:t>
      </w:r>
      <w:r w:rsidR="002C7C09">
        <w:t>have permission</w:t>
      </w:r>
      <w:r>
        <w:t xml:space="preserve"> to coordinate with the Fiber project so that Sandford residents would be inconvenienced only once?</w:t>
      </w:r>
    </w:p>
    <w:p w14:paraId="1B1283D0" w14:textId="77777777" w:rsidR="002B48A3" w:rsidRDefault="002B48A3" w:rsidP="00A952BD">
      <w:pPr>
        <w:spacing w:after="0"/>
      </w:pPr>
    </w:p>
    <w:p w14:paraId="24F855EC" w14:textId="77777777" w:rsidR="00C10DB0" w:rsidRDefault="00C10DB0" w:rsidP="00A952BD">
      <w:pPr>
        <w:spacing w:after="0"/>
      </w:pPr>
    </w:p>
    <w:p w14:paraId="52D550EF" w14:textId="77777777" w:rsidR="00C10DB0" w:rsidRDefault="00C10DB0" w:rsidP="00A952BD">
      <w:pPr>
        <w:spacing w:after="0"/>
      </w:pPr>
    </w:p>
    <w:p w14:paraId="553E69D8" w14:textId="693B0628" w:rsidR="00162922" w:rsidRDefault="00162922" w:rsidP="00162922">
      <w:pPr>
        <w:spacing w:after="0"/>
      </w:pPr>
    </w:p>
    <w:sectPr w:rsidR="00162922" w:rsidSect="00180C1B">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A9FF" w14:textId="77777777" w:rsidR="00153657" w:rsidRDefault="00153657" w:rsidP="00445609">
      <w:pPr>
        <w:spacing w:after="0" w:line="240" w:lineRule="auto"/>
      </w:pPr>
      <w:r>
        <w:separator/>
      </w:r>
    </w:p>
  </w:endnote>
  <w:endnote w:type="continuationSeparator" w:id="0">
    <w:p w14:paraId="7049BB2D" w14:textId="77777777" w:rsidR="00153657" w:rsidRDefault="00153657" w:rsidP="0044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2DD9" w14:textId="77777777" w:rsidR="00153657" w:rsidRDefault="00153657" w:rsidP="00445609">
      <w:pPr>
        <w:spacing w:after="0" w:line="240" w:lineRule="auto"/>
      </w:pPr>
      <w:r>
        <w:separator/>
      </w:r>
    </w:p>
  </w:footnote>
  <w:footnote w:type="continuationSeparator" w:id="0">
    <w:p w14:paraId="729C6F76" w14:textId="77777777" w:rsidR="00153657" w:rsidRDefault="00153657" w:rsidP="00445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0915" w14:textId="234D770A" w:rsidR="00445609" w:rsidRDefault="00445609">
    <w:pPr>
      <w:pStyle w:val="Header"/>
    </w:pPr>
    <w:r>
      <w:t>EB-2023-0200 Sandford Community Expansion       IP Elizabeth Carswell Interrogatories</w:t>
    </w:r>
  </w:p>
  <w:p w14:paraId="6B766F61" w14:textId="77777777" w:rsidR="00445609" w:rsidRDefault="00445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22"/>
    <w:rsid w:val="00153657"/>
    <w:rsid w:val="00162922"/>
    <w:rsid w:val="0017179E"/>
    <w:rsid w:val="00180C1B"/>
    <w:rsid w:val="0019132E"/>
    <w:rsid w:val="001F2887"/>
    <w:rsid w:val="00271028"/>
    <w:rsid w:val="002B48A3"/>
    <w:rsid w:val="002C7C09"/>
    <w:rsid w:val="00397D91"/>
    <w:rsid w:val="00445609"/>
    <w:rsid w:val="005221E6"/>
    <w:rsid w:val="00A700A5"/>
    <w:rsid w:val="00A952BD"/>
    <w:rsid w:val="00BD4595"/>
    <w:rsid w:val="00BE11CF"/>
    <w:rsid w:val="00C10DB0"/>
    <w:rsid w:val="00CE4578"/>
    <w:rsid w:val="00E43C63"/>
    <w:rsid w:val="00FC3F51"/>
    <w:rsid w:val="00FE6A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285E"/>
  <w15:chartTrackingRefBased/>
  <w15:docId w15:val="{CF046F3D-2859-43D2-AB9A-82DC2858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C63"/>
    <w:rPr>
      <w:color w:val="0563C1" w:themeColor="hyperlink"/>
      <w:u w:val="single"/>
    </w:rPr>
  </w:style>
  <w:style w:type="character" w:styleId="UnresolvedMention">
    <w:name w:val="Unresolved Mention"/>
    <w:basedOn w:val="DefaultParagraphFont"/>
    <w:uiPriority w:val="99"/>
    <w:semiHidden/>
    <w:unhideWhenUsed/>
    <w:rsid w:val="00E43C63"/>
    <w:rPr>
      <w:color w:val="605E5C"/>
      <w:shd w:val="clear" w:color="auto" w:fill="E1DFDD"/>
    </w:rPr>
  </w:style>
  <w:style w:type="paragraph" w:styleId="Header">
    <w:name w:val="header"/>
    <w:basedOn w:val="Normal"/>
    <w:link w:val="HeaderChar"/>
    <w:uiPriority w:val="99"/>
    <w:unhideWhenUsed/>
    <w:rsid w:val="0044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09"/>
  </w:style>
  <w:style w:type="paragraph" w:styleId="Footer">
    <w:name w:val="footer"/>
    <w:basedOn w:val="Normal"/>
    <w:link w:val="FooterChar"/>
    <w:uiPriority w:val="99"/>
    <w:unhideWhenUsed/>
    <w:rsid w:val="0044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9084">
      <w:bodyDiv w:val="1"/>
      <w:marLeft w:val="0"/>
      <w:marRight w:val="0"/>
      <w:marTop w:val="0"/>
      <w:marBottom w:val="0"/>
      <w:divBdr>
        <w:top w:val="none" w:sz="0" w:space="0" w:color="auto"/>
        <w:left w:val="none" w:sz="0" w:space="0" w:color="auto"/>
        <w:bottom w:val="none" w:sz="0" w:space="0" w:color="auto"/>
        <w:right w:val="none" w:sz="0" w:space="0" w:color="auto"/>
      </w:divBdr>
    </w:div>
    <w:div w:id="64732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gistrar@oeb.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zabeth@cyoo.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Carswell</dc:creator>
  <cp:keywords/>
  <dc:description/>
  <cp:lastModifiedBy>Don Carswell</cp:lastModifiedBy>
  <cp:revision>4</cp:revision>
  <dcterms:created xsi:type="dcterms:W3CDTF">2023-10-29T15:34:00Z</dcterms:created>
  <dcterms:modified xsi:type="dcterms:W3CDTF">2023-10-29T23:25:00Z</dcterms:modified>
</cp:coreProperties>
</file>