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251B2" w14:textId="77777777" w:rsidR="003F4904" w:rsidRPr="003F4904" w:rsidRDefault="003F4904" w:rsidP="003F4904">
      <w:pPr>
        <w:rPr>
          <w:rFonts w:ascii="Arial" w:hAnsi="Arial" w:cs="Arial"/>
          <w:b/>
          <w:bCs/>
        </w:rPr>
      </w:pPr>
      <w:r w:rsidRPr="003F4904">
        <w:rPr>
          <w:rFonts w:ascii="Arial" w:hAnsi="Arial" w:cs="Arial"/>
          <w:b/>
          <w:bCs/>
        </w:rPr>
        <w:t>Attachment B - Updated Cost of Capital</w:t>
      </w:r>
    </w:p>
    <w:p w14:paraId="74F4E02B" w14:textId="77777777" w:rsidR="003F4904" w:rsidRPr="003F4904" w:rsidRDefault="003F4904" w:rsidP="003F4904">
      <w:pPr>
        <w:rPr>
          <w:rFonts w:ascii="Arial" w:hAnsi="Arial" w:cs="Arial"/>
        </w:rPr>
      </w:pPr>
      <w:r w:rsidRPr="003F4904">
        <w:rPr>
          <w:rFonts w:ascii="Arial" w:hAnsi="Arial" w:cs="Arial"/>
        </w:rPr>
        <w:t>Attachment B includes:</w:t>
      </w:r>
    </w:p>
    <w:p w14:paraId="00DC0A3C" w14:textId="7273B1FF" w:rsidR="006862A1" w:rsidRPr="006862A1" w:rsidRDefault="006862A1" w:rsidP="003F490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6862A1">
        <w:rPr>
          <w:rFonts w:ascii="Arial" w:hAnsi="Arial" w:cs="Arial"/>
          <w:b/>
          <w:bCs/>
        </w:rPr>
        <w:t>NOW</w:t>
      </w:r>
      <w:r w:rsidRPr="006862A1">
        <w:rPr>
          <w:rFonts w:ascii="Arial" w:hAnsi="Arial" w:cs="Arial"/>
          <w:b/>
          <w:bCs/>
        </w:rPr>
        <w:t xml:space="preserve"> </w:t>
      </w:r>
      <w:r w:rsidRPr="006862A1">
        <w:rPr>
          <w:rFonts w:ascii="Arial" w:hAnsi="Arial" w:cs="Arial"/>
          <w:b/>
          <w:bCs/>
        </w:rPr>
        <w:t>2025</w:t>
      </w:r>
      <w:r w:rsidRPr="006862A1">
        <w:rPr>
          <w:rFonts w:ascii="Arial" w:hAnsi="Arial" w:cs="Arial"/>
          <w:b/>
          <w:bCs/>
        </w:rPr>
        <w:t xml:space="preserve"> </w:t>
      </w:r>
      <w:r w:rsidRPr="006862A1">
        <w:rPr>
          <w:rFonts w:ascii="Arial" w:hAnsi="Arial" w:cs="Arial"/>
          <w:b/>
          <w:bCs/>
        </w:rPr>
        <w:t>DRO Update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– Letter describing the </w:t>
      </w:r>
      <w:r w:rsidR="00212264">
        <w:rPr>
          <w:rFonts w:ascii="Arial" w:hAnsi="Arial" w:cs="Arial"/>
        </w:rPr>
        <w:t xml:space="preserve">updates made following the issuance of final 2025 cost of capital parameters </w:t>
      </w:r>
    </w:p>
    <w:p w14:paraId="7148CEE6" w14:textId="31D98550" w:rsidR="003F4904" w:rsidRPr="003F4904" w:rsidRDefault="003F4904" w:rsidP="003F490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F4904">
        <w:rPr>
          <w:rFonts w:ascii="Arial" w:hAnsi="Arial" w:cs="Arial"/>
          <w:b/>
          <w:bCs/>
        </w:rPr>
        <w:t>NOW 2025 Final Tariff Schedule</w:t>
      </w:r>
      <w:r w:rsidRPr="003F4904">
        <w:rPr>
          <w:rFonts w:ascii="Arial" w:hAnsi="Arial" w:cs="Arial"/>
        </w:rPr>
        <w:t xml:space="preserve"> – with updated cost of capital parameters </w:t>
      </w:r>
    </w:p>
    <w:p w14:paraId="1136425F" w14:textId="77777777" w:rsidR="003F4904" w:rsidRPr="003F4904" w:rsidRDefault="003F4904" w:rsidP="003F490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F4904">
        <w:rPr>
          <w:rFonts w:ascii="Arial" w:hAnsi="Arial" w:cs="Arial"/>
          <w:b/>
          <w:bCs/>
        </w:rPr>
        <w:t>NOW 2025 Tariff Schedule and Bill Impact model</w:t>
      </w:r>
      <w:r w:rsidRPr="003F4904">
        <w:rPr>
          <w:rFonts w:ascii="Arial" w:hAnsi="Arial" w:cs="Arial"/>
        </w:rPr>
        <w:t xml:space="preserve"> – with updated cost of capital parameters </w:t>
      </w:r>
    </w:p>
    <w:p w14:paraId="699CF0E1" w14:textId="77777777" w:rsidR="003F4904" w:rsidRPr="003F4904" w:rsidRDefault="003F4904" w:rsidP="003F490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F4904">
        <w:rPr>
          <w:rFonts w:ascii="Arial" w:hAnsi="Arial" w:cs="Arial"/>
          <w:b/>
          <w:bCs/>
        </w:rPr>
        <w:t xml:space="preserve">NOW 2025 Revenue </w:t>
      </w:r>
      <w:proofErr w:type="spellStart"/>
      <w:r w:rsidRPr="003F4904">
        <w:rPr>
          <w:rFonts w:ascii="Arial" w:hAnsi="Arial" w:cs="Arial"/>
          <w:b/>
          <w:bCs/>
        </w:rPr>
        <w:t>Reqt</w:t>
      </w:r>
      <w:proofErr w:type="spellEnd"/>
      <w:r w:rsidRPr="003F4904">
        <w:rPr>
          <w:rFonts w:ascii="Arial" w:hAnsi="Arial" w:cs="Arial"/>
          <w:b/>
          <w:bCs/>
        </w:rPr>
        <w:t xml:space="preserve"> Workform</w:t>
      </w:r>
      <w:r w:rsidRPr="003F4904">
        <w:rPr>
          <w:rFonts w:ascii="Arial" w:hAnsi="Arial" w:cs="Arial"/>
        </w:rPr>
        <w:t xml:space="preserve"> – with updated cost of capital parameters and rates designed with Street Light bill mitigation that accounts for the updated cost of capital parameters </w:t>
      </w:r>
    </w:p>
    <w:p w14:paraId="44D1D4AF" w14:textId="77777777" w:rsidR="003F4904" w:rsidRPr="003F4904" w:rsidRDefault="003F4904" w:rsidP="003F490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F4904">
        <w:rPr>
          <w:rFonts w:ascii="Arial" w:hAnsi="Arial" w:cs="Arial"/>
          <w:b/>
          <w:bCs/>
        </w:rPr>
        <w:t>NOW 2025 Filing Requirements Chapter2 Appendices</w:t>
      </w:r>
      <w:r w:rsidRPr="003F4904">
        <w:rPr>
          <w:rFonts w:ascii="Arial" w:hAnsi="Arial" w:cs="Arial"/>
        </w:rPr>
        <w:t xml:space="preserve"> – with updated cost of capital parameters in App.2-OA</w:t>
      </w:r>
    </w:p>
    <w:p w14:paraId="40D91B76" w14:textId="77777777" w:rsidR="003F4904" w:rsidRPr="003F4904" w:rsidRDefault="003F4904" w:rsidP="003F490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F4904">
        <w:rPr>
          <w:rFonts w:ascii="Arial" w:hAnsi="Arial" w:cs="Arial"/>
          <w:b/>
          <w:bCs/>
        </w:rPr>
        <w:t xml:space="preserve">NOW 2025 Test Year Income Tax PILs – </w:t>
      </w:r>
      <w:r w:rsidRPr="003F4904">
        <w:rPr>
          <w:rFonts w:ascii="Arial" w:hAnsi="Arial" w:cs="Arial"/>
        </w:rPr>
        <w:t>with updated cost of capital parameters</w:t>
      </w:r>
      <w:r w:rsidRPr="003F4904">
        <w:rPr>
          <w:rFonts w:ascii="Arial" w:hAnsi="Arial" w:cs="Arial"/>
          <w:b/>
          <w:bCs/>
        </w:rPr>
        <w:t xml:space="preserve"> </w:t>
      </w:r>
      <w:r w:rsidRPr="003F4904">
        <w:rPr>
          <w:rFonts w:ascii="Arial" w:hAnsi="Arial" w:cs="Arial"/>
        </w:rPr>
        <w:t xml:space="preserve"> </w:t>
      </w:r>
    </w:p>
    <w:p w14:paraId="63FF4832" w14:textId="77777777" w:rsidR="003F4904" w:rsidRPr="003F4904" w:rsidRDefault="003F4904" w:rsidP="003F490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F4904">
        <w:rPr>
          <w:rFonts w:ascii="Arial" w:hAnsi="Arial" w:cs="Arial"/>
          <w:b/>
          <w:bCs/>
        </w:rPr>
        <w:t xml:space="preserve">NOW 2025 Cost Allocation Model </w:t>
      </w:r>
      <w:r w:rsidRPr="003F4904">
        <w:rPr>
          <w:rFonts w:ascii="Arial" w:hAnsi="Arial" w:cs="Arial"/>
        </w:rPr>
        <w:t>- with updated cost of capital parameters</w:t>
      </w:r>
      <w:r w:rsidRPr="003F4904">
        <w:rPr>
          <w:rFonts w:ascii="Arial" w:hAnsi="Arial" w:cs="Arial"/>
          <w:b/>
          <w:bCs/>
        </w:rPr>
        <w:t xml:space="preserve"> </w:t>
      </w:r>
      <w:r w:rsidRPr="003F4904">
        <w:rPr>
          <w:rFonts w:ascii="Arial" w:hAnsi="Arial" w:cs="Arial"/>
        </w:rPr>
        <w:t xml:space="preserve"> </w:t>
      </w:r>
    </w:p>
    <w:p w14:paraId="358F0FB9" w14:textId="53818732" w:rsidR="003F4904" w:rsidRPr="003F4904" w:rsidRDefault="003F4904" w:rsidP="003F4904">
      <w:pPr>
        <w:rPr>
          <w:rFonts w:ascii="Arial" w:hAnsi="Arial" w:cs="Arial"/>
        </w:rPr>
      </w:pPr>
      <w:r w:rsidRPr="003F4904">
        <w:rPr>
          <w:rFonts w:ascii="Arial" w:hAnsi="Arial" w:cs="Arial"/>
        </w:rPr>
        <w:t>The files in Attachment B are the same files submitted April 17, 2025.</w:t>
      </w:r>
    </w:p>
    <w:sectPr w:rsidR="003F4904" w:rsidRPr="003F49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F65BF"/>
    <w:multiLevelType w:val="hybridMultilevel"/>
    <w:tmpl w:val="79BC82BA"/>
    <w:lvl w:ilvl="0" w:tplc="835E3CE4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831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04"/>
    <w:rsid w:val="00212264"/>
    <w:rsid w:val="003F4904"/>
    <w:rsid w:val="005C3A0D"/>
    <w:rsid w:val="0068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F6AB4"/>
  <w15:chartTrackingRefBased/>
  <w15:docId w15:val="{C2FBF77C-0567-4E45-B2EA-51CF642A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904"/>
  </w:style>
  <w:style w:type="paragraph" w:styleId="Heading1">
    <w:name w:val="heading 1"/>
    <w:basedOn w:val="Normal"/>
    <w:next w:val="Normal"/>
    <w:link w:val="Heading1Char"/>
    <w:uiPriority w:val="9"/>
    <w:qFormat/>
    <w:rsid w:val="003F4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9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9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9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9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9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9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9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9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49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9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9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9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9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9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9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9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9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9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9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9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9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9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9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9F5774AE73B24193BA3F1DA4F2CB9F" ma:contentTypeVersion="4" ma:contentTypeDescription="Create a new document." ma:contentTypeScope="" ma:versionID="579c8414b4e8283e896550647f53b806">
  <xsd:schema xmlns:xsd="http://www.w3.org/2001/XMLSchema" xmlns:xs="http://www.w3.org/2001/XMLSchema" xmlns:p="http://schemas.microsoft.com/office/2006/metadata/properties" xmlns:ns2="8fa61945-1231-4602-a56f-249b759c02fd" targetNamespace="http://schemas.microsoft.com/office/2006/metadata/properties" ma:root="true" ma:fieldsID="e2496b969a6a9e9b96a46d46485e09a5" ns2:_="">
    <xsd:import namespace="8fa61945-1231-4602-a56f-249b759c02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61945-1231-4602-a56f-249b759c0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E56AF3-0FF0-4E91-9CEF-C672DEB78E77}"/>
</file>

<file path=customXml/itemProps2.xml><?xml version="1.0" encoding="utf-8"?>
<ds:datastoreItem xmlns:ds="http://schemas.openxmlformats.org/officeDocument/2006/customXml" ds:itemID="{AFE28CA1-6207-487D-B893-2E7B96F1466E}"/>
</file>

<file path=customXml/itemProps3.xml><?xml version="1.0" encoding="utf-8"?>
<ds:datastoreItem xmlns:ds="http://schemas.openxmlformats.org/officeDocument/2006/customXml" ds:itemID="{88AEF9BA-9674-4F04-8D66-3B6057147D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Blair</dc:creator>
  <cp:keywords/>
  <dc:description/>
  <cp:lastModifiedBy>Andrew Blair</cp:lastModifiedBy>
  <cp:revision>3</cp:revision>
  <dcterms:created xsi:type="dcterms:W3CDTF">2025-04-29T14:13:00Z</dcterms:created>
  <dcterms:modified xsi:type="dcterms:W3CDTF">2025-04-29T14:21:00Z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0x0101005B9F5774AE73B24193BA3F1DA4F2CB9F</vt:lpwstr>
  </property>
</Properties>
</file>