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881" w14:textId="26427B70" w:rsidR="002074F7" w:rsidRDefault="00C02382" w:rsidP="00CE2277">
      <w:pPr>
        <w:pStyle w:val="TOC8"/>
        <w:ind w:left="2250"/>
      </w:pPr>
      <w:r>
        <w:rPr>
          <w:noProof/>
        </w:rPr>
        <w:drawing>
          <wp:anchor distT="0" distB="0" distL="114300" distR="114300" simplePos="0" relativeHeight="251657728" behindDoc="1" locked="0" layoutInCell="1" allowOverlap="1" wp14:anchorId="67A9C04A" wp14:editId="216202D6">
            <wp:simplePos x="0" y="0"/>
            <wp:positionH relativeFrom="column">
              <wp:posOffset>2237740</wp:posOffset>
            </wp:positionH>
            <wp:positionV relativeFrom="paragraph">
              <wp:posOffset>43815</wp:posOffset>
            </wp:positionV>
            <wp:extent cx="1628775" cy="1638300"/>
            <wp:effectExtent l="0" t="0" r="9525" b="0"/>
            <wp:wrapTight wrapText="bothSides">
              <wp:wrapPolygon edited="0">
                <wp:start x="0" y="0"/>
                <wp:lineTo x="0" y="21349"/>
                <wp:lineTo x="21474" y="21349"/>
                <wp:lineTo x="21474"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F2BA" w14:textId="77777777" w:rsidR="002074F7" w:rsidRDefault="002074F7">
      <w:pPr>
        <w:pStyle w:val="TOC8"/>
      </w:pPr>
    </w:p>
    <w:p w14:paraId="24F698B2" w14:textId="77777777" w:rsidR="002074F7" w:rsidRDefault="002074F7" w:rsidP="00CE2277">
      <w:pPr>
        <w:ind w:left="1890"/>
      </w:pPr>
    </w:p>
    <w:p w14:paraId="234CB750" w14:textId="77777777" w:rsidR="002074F7" w:rsidRDefault="002074F7" w:rsidP="00CE2277">
      <w:pPr>
        <w:ind w:left="1890"/>
      </w:pPr>
    </w:p>
    <w:p w14:paraId="512138F3" w14:textId="77777777" w:rsidR="002074F7" w:rsidRDefault="002074F7" w:rsidP="00CE2277">
      <w:pPr>
        <w:ind w:left="1890"/>
      </w:pPr>
    </w:p>
    <w:p w14:paraId="0292A7A9" w14:textId="77777777" w:rsidR="002074F7"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4F36A8A7" w14:textId="77777777" w:rsidR="00152C55" w:rsidRDefault="00152C55" w:rsidP="00D15D2E"/>
    <w:p w14:paraId="7EF0F997" w14:textId="77777777" w:rsidR="00431EC6" w:rsidRDefault="00431EC6" w:rsidP="00D15D2E"/>
    <w:p w14:paraId="7DA40E69" w14:textId="77777777" w:rsidR="00431EC6" w:rsidRDefault="00431EC6" w:rsidP="00D15D2E"/>
    <w:p w14:paraId="30B98643" w14:textId="77777777" w:rsidR="00E0746C" w:rsidRDefault="00E0746C" w:rsidP="00E0746C">
      <w:pPr>
        <w:pStyle w:val="COVER"/>
      </w:pPr>
      <w:r w:rsidRPr="00431EC6">
        <w:t>FILE NO.</w:t>
      </w:r>
      <w:r w:rsidRPr="00431EC6">
        <w:tab/>
      </w:r>
      <w:bookmarkStart w:id="2" w:name="_Toc329683972"/>
      <w:r w:rsidRPr="00E0746C">
        <w:rPr>
          <w:rStyle w:val="Cover0"/>
          <w:b/>
          <w:bCs/>
        </w:rPr>
        <w:t>EB-202</w:t>
      </w:r>
      <w:bookmarkEnd w:id="2"/>
      <w:r w:rsidRPr="00E0746C">
        <w:rPr>
          <w:rStyle w:val="Cover0"/>
          <w:b/>
          <w:bCs/>
        </w:rPr>
        <w:t>4-0115</w:t>
      </w:r>
      <w:r w:rsidRPr="00431EC6">
        <w:tab/>
      </w:r>
      <w:r>
        <w:t>Hydro Ottawa Limited</w:t>
      </w:r>
      <w:r w:rsidRPr="00431EC6">
        <w:t>.</w:t>
      </w:r>
    </w:p>
    <w:p w14:paraId="586092C7" w14:textId="31572CD6" w:rsidR="00E0746C" w:rsidRPr="00431EC6" w:rsidRDefault="00E0746C" w:rsidP="00E0746C">
      <w:pPr>
        <w:pStyle w:val="COVER"/>
      </w:pPr>
      <w:r>
        <w:rPr>
          <w:noProof/>
        </w:rPr>
        <mc:AlternateContent>
          <mc:Choice Requires="wps">
            <w:drawing>
              <wp:anchor distT="0" distB="0" distL="114300" distR="114300" simplePos="0" relativeHeight="251659776" behindDoc="0" locked="0" layoutInCell="1" allowOverlap="1" wp14:anchorId="70315C94" wp14:editId="53990B66">
                <wp:simplePos x="0" y="0"/>
                <wp:positionH relativeFrom="page">
                  <wp:posOffset>805815</wp:posOffset>
                </wp:positionH>
                <wp:positionV relativeFrom="paragraph">
                  <wp:posOffset>78740</wp:posOffset>
                </wp:positionV>
                <wp:extent cx="6052185" cy="36195"/>
                <wp:effectExtent l="0" t="0" r="24765" b="20955"/>
                <wp:wrapNone/>
                <wp:docPr id="128362314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3619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E56231"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45pt,6.2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" strokecolor="windowText" strokeweight="2pt">
                <v:stroke joinstyle="miter"/>
                <o:lock v:ext="edit" shapetype="f"/>
                <w10:wrap anchorx="page"/>
              </v:line>
            </w:pict>
          </mc:Fallback>
        </mc:AlternateContent>
      </w:r>
    </w:p>
    <w:p w14:paraId="0BEBBF5A" w14:textId="77777777" w:rsidR="00E0746C" w:rsidRDefault="00E0746C" w:rsidP="00E0746C">
      <w:pPr>
        <w:pStyle w:val="COVER"/>
      </w:pPr>
      <w:r w:rsidRPr="00431EC6">
        <w:t>VOLUME:</w:t>
      </w:r>
      <w:r>
        <w:tab/>
        <w:t>Technical Conference</w:t>
      </w:r>
    </w:p>
    <w:p w14:paraId="6E18981D" w14:textId="77777777" w:rsidR="00E0746C" w:rsidRDefault="00E0746C" w:rsidP="00E0746C">
      <w:pPr>
        <w:pStyle w:val="COVER"/>
      </w:pPr>
      <w:r>
        <w:t>DATE:</w:t>
      </w:r>
      <w:r>
        <w:tab/>
        <w:t>September 23, 2025</w:t>
      </w:r>
    </w:p>
    <w:p w14:paraId="798710C1" w14:textId="77777777" w:rsidR="00885286" w:rsidRDefault="00885286" w:rsidP="00F47E82">
      <w:pPr>
        <w:pStyle w:val="COVER"/>
      </w:pPr>
    </w:p>
    <w:p w14:paraId="453435CB" w14:textId="77777777" w:rsidR="00F47E82" w:rsidRDefault="00F47E82" w:rsidP="00F47E82">
      <w:pPr>
        <w:pStyle w:val="COVER"/>
      </w:pPr>
    </w:p>
    <w:p w14:paraId="51C07F00" w14:textId="77777777" w:rsidR="00F47E82" w:rsidRDefault="00F47E82" w:rsidP="00F47E82">
      <w:pPr>
        <w:pStyle w:val="COVER"/>
      </w:pPr>
    </w:p>
    <w:p w14:paraId="671B9728" w14:textId="77777777" w:rsidR="00F47E82" w:rsidRDefault="00F47E82" w:rsidP="00F47E82">
      <w:pPr>
        <w:pStyle w:val="COVER"/>
      </w:pPr>
    </w:p>
    <w:p w14:paraId="650320A4" w14:textId="77777777" w:rsidR="00F47E82" w:rsidRDefault="00F47E82" w:rsidP="00F47E82">
      <w:pPr>
        <w:pStyle w:val="COVER"/>
      </w:pPr>
    </w:p>
    <w:p w14:paraId="3ECA8681" w14:textId="77777777" w:rsidR="00F47E82" w:rsidRDefault="00F47E82" w:rsidP="00F47E82">
      <w:pPr>
        <w:pStyle w:val="COVER"/>
      </w:pPr>
    </w:p>
    <w:p w14:paraId="2CD7E415" w14:textId="77777777" w:rsidR="00F47E82" w:rsidRDefault="00F47E82">
      <w:pPr>
        <w:sectPr w:rsidR="00F47E82" w:rsidSect="002F1B5C">
          <w:headerReference w:type="default" r:id="rId9"/>
          <w:footerReference w:type="even" r:id="rId10"/>
          <w:type w:val="continuous"/>
          <w:pgSz w:w="12240" w:h="15840"/>
          <w:pgMar w:top="1440" w:right="2070" w:bottom="1440" w:left="1440" w:header="1440" w:footer="1440" w:gutter="0"/>
          <w:cols w:space="720"/>
          <w:noEndnote/>
        </w:sectPr>
      </w:pPr>
    </w:p>
    <w:p w14:paraId="7155CA19" w14:textId="5F732E72" w:rsidR="00ED6107" w:rsidRDefault="00932317" w:rsidP="00F47E82">
      <w:pPr>
        <w:pStyle w:val="StyleofCauseRight"/>
        <w:widowControl w:val="0"/>
        <w:ind w:right="90"/>
      </w:pPr>
      <w:r>
        <w:lastRenderedPageBreak/>
        <w:t>EB-</w:t>
      </w:r>
      <w:r w:rsidR="00F77680">
        <w:t>20</w:t>
      </w:r>
      <w:r w:rsidR="00F47E82">
        <w:t>25</w:t>
      </w:r>
      <w:r w:rsidR="00044C1B">
        <w:t>-</w:t>
      </w:r>
      <w:r w:rsidR="00EE4619">
        <w:t>0</w:t>
      </w:r>
      <w:r w:rsidR="00BC47D1">
        <w:t>115</w:t>
      </w:r>
    </w:p>
    <w:p w14:paraId="0337246F" w14:textId="77777777" w:rsidR="00932317" w:rsidRDefault="00932317" w:rsidP="00F47E82">
      <w:pPr>
        <w:pStyle w:val="StyleofCauseLeft"/>
        <w:widowControl w:val="0"/>
        <w:ind w:right="90"/>
      </w:pPr>
    </w:p>
    <w:p w14:paraId="757D79D5" w14:textId="77777777" w:rsidR="00EA4859" w:rsidRDefault="00EA4859" w:rsidP="00F47E82">
      <w:pPr>
        <w:pStyle w:val="StyleofCauseLeft"/>
        <w:widowControl w:val="0"/>
        <w:ind w:right="90"/>
      </w:pPr>
    </w:p>
    <w:p w14:paraId="69B7D378" w14:textId="77777777" w:rsidR="00EA4859" w:rsidRDefault="00EA4859" w:rsidP="00F47E82">
      <w:pPr>
        <w:pStyle w:val="StyleofCauseLeft"/>
        <w:widowControl w:val="0"/>
        <w:ind w:right="90"/>
      </w:pPr>
    </w:p>
    <w:p w14:paraId="4C389383" w14:textId="77777777" w:rsidR="00ED6107" w:rsidRDefault="00ED6107" w:rsidP="00F47E82">
      <w:pPr>
        <w:pStyle w:val="StyleofCauseLeft"/>
        <w:widowControl w:val="0"/>
        <w:ind w:right="90"/>
      </w:pPr>
    </w:p>
    <w:p w14:paraId="12BF49EF" w14:textId="77777777" w:rsidR="002A0D9D" w:rsidRDefault="002A0D9D" w:rsidP="002A0D9D">
      <w:pPr>
        <w:pStyle w:val="StyleStyleofCauseBold"/>
        <w:ind w:right="90"/>
      </w:pPr>
      <w:r>
        <w:t>THE ONTARIO ENERGY BOARD</w:t>
      </w:r>
    </w:p>
    <w:p w14:paraId="4F83FF42" w14:textId="77777777" w:rsidR="002A0D9D" w:rsidRDefault="002A0D9D" w:rsidP="002A0D9D">
      <w:pPr>
        <w:pStyle w:val="StyleStyleofCauseBold"/>
        <w:ind w:right="90"/>
      </w:pPr>
    </w:p>
    <w:p w14:paraId="15E471FA" w14:textId="77777777" w:rsidR="002A0D9D" w:rsidRDefault="002A0D9D" w:rsidP="002A0D9D">
      <w:pPr>
        <w:pStyle w:val="StyleStyleofCauseBold"/>
        <w:ind w:right="90"/>
      </w:pPr>
      <w:r>
        <w:t>Hydro Ottawa Limited</w:t>
      </w:r>
    </w:p>
    <w:p w14:paraId="77F545FB" w14:textId="77777777" w:rsidR="002A0D9D" w:rsidRDefault="002A0D9D" w:rsidP="002A0D9D">
      <w:pPr>
        <w:pStyle w:val="StyleStyleofCauseBold"/>
        <w:ind w:right="90"/>
      </w:pPr>
    </w:p>
    <w:p w14:paraId="178A96F0" w14:textId="77777777" w:rsidR="002A0D9D" w:rsidRDefault="002A0D9D" w:rsidP="002A0D9D">
      <w:pPr>
        <w:pStyle w:val="StyleStyleofCauseBold"/>
        <w:ind w:right="90"/>
      </w:pPr>
    </w:p>
    <w:p w14:paraId="3ACD2644" w14:textId="77777777" w:rsidR="002A0D9D" w:rsidRDefault="002A0D9D" w:rsidP="002A0D9D">
      <w:pPr>
        <w:pStyle w:val="StyleStyleofCauseBold"/>
        <w:ind w:right="90"/>
      </w:pPr>
      <w:r>
        <w:t>Application for electricity distribution rates</w:t>
      </w:r>
    </w:p>
    <w:p w14:paraId="6B41D791" w14:textId="77777777" w:rsidR="002A0D9D" w:rsidRDefault="002A0D9D" w:rsidP="002A0D9D">
      <w:pPr>
        <w:pStyle w:val="StyleStyleofCauseBold"/>
        <w:ind w:right="90"/>
      </w:pPr>
      <w:r>
        <w:t>and other charges beginning January 1, 2026</w:t>
      </w:r>
    </w:p>
    <w:p w14:paraId="57F7BFD9" w14:textId="77777777" w:rsidR="002A0D9D" w:rsidRDefault="002A0D9D" w:rsidP="002A0D9D">
      <w:pPr>
        <w:pStyle w:val="StyleStyleofCauseBold"/>
        <w:ind w:right="90"/>
      </w:pPr>
    </w:p>
    <w:p w14:paraId="5687D081" w14:textId="77777777" w:rsidR="002A0D9D" w:rsidRDefault="002A0D9D" w:rsidP="002A0D9D">
      <w:pPr>
        <w:pStyle w:val="StyleStyleofCauseBold"/>
        <w:ind w:right="90"/>
      </w:pPr>
    </w:p>
    <w:p w14:paraId="3356DB8D" w14:textId="74A20277" w:rsidR="002A0D9D" w:rsidRPr="00A6584B" w:rsidRDefault="002A0D9D" w:rsidP="002A0D9D">
      <w:pPr>
        <w:pStyle w:val="StyleStyleofCauseBold"/>
        <w:ind w:right="90"/>
        <w:rPr>
          <w:b w:val="0"/>
          <w:bCs w:val="0"/>
        </w:rPr>
      </w:pPr>
      <w:r>
        <w:rPr>
          <w:b w:val="0"/>
          <w:bCs w:val="0"/>
        </w:rPr>
        <w:t xml:space="preserve">Technical Conference held in person and virtually </w:t>
      </w:r>
      <w:r w:rsidRPr="00A6584B">
        <w:rPr>
          <w:b w:val="0"/>
          <w:bCs w:val="0"/>
        </w:rPr>
        <w:t>from 2300 Yonge Street, 25th Floor, Toronto, Ontario,</w:t>
      </w:r>
      <w:r>
        <w:rPr>
          <w:b w:val="0"/>
          <w:bCs w:val="0"/>
        </w:rPr>
        <w:t xml:space="preserve"> </w:t>
      </w:r>
      <w:r w:rsidRPr="00A6584B">
        <w:rPr>
          <w:b w:val="0"/>
          <w:bCs w:val="0"/>
        </w:rPr>
        <w:t>on</w:t>
      </w:r>
      <w:r>
        <w:rPr>
          <w:b w:val="0"/>
          <w:bCs w:val="0"/>
        </w:rPr>
        <w:t xml:space="preserve"> </w:t>
      </w:r>
      <w:r w:rsidR="00874730">
        <w:rPr>
          <w:b w:val="0"/>
          <w:bCs w:val="0"/>
        </w:rPr>
        <w:t>Tuesday</w:t>
      </w:r>
      <w:r>
        <w:rPr>
          <w:b w:val="0"/>
          <w:bCs w:val="0"/>
        </w:rPr>
        <w:t xml:space="preserve">, September 23, 2025, </w:t>
      </w:r>
      <w:r w:rsidRPr="00A6584B">
        <w:rPr>
          <w:b w:val="0"/>
          <w:bCs w:val="0"/>
        </w:rPr>
        <w:t xml:space="preserve">commencing at </w:t>
      </w:r>
      <w:r>
        <w:rPr>
          <w:b w:val="0"/>
          <w:bCs w:val="0"/>
        </w:rPr>
        <w:t>9:30 a</w:t>
      </w:r>
      <w:r w:rsidRPr="00A6584B">
        <w:rPr>
          <w:b w:val="0"/>
          <w:bCs w:val="0"/>
        </w:rPr>
        <w:t>.m.</w:t>
      </w:r>
    </w:p>
    <w:p w14:paraId="26317F46" w14:textId="77777777" w:rsidR="002A0D9D" w:rsidRDefault="002A0D9D" w:rsidP="002A0D9D">
      <w:pPr>
        <w:pStyle w:val="StyleofCauseLeft"/>
        <w:widowControl w:val="0"/>
        <w:ind w:right="90"/>
      </w:pPr>
    </w:p>
    <w:p w14:paraId="53EC6C1B" w14:textId="77777777" w:rsidR="002A0D9D" w:rsidRDefault="002A0D9D" w:rsidP="002A0D9D">
      <w:pPr>
        <w:pStyle w:val="StyleofCauseLeft"/>
        <w:widowControl w:val="0"/>
        <w:ind w:right="90"/>
      </w:pPr>
    </w:p>
    <w:p w14:paraId="2FFC332F" w14:textId="77777777" w:rsidR="002A0D9D" w:rsidRDefault="002A0D9D" w:rsidP="002A0D9D">
      <w:pPr>
        <w:pStyle w:val="StyleofCauseLeft"/>
        <w:widowControl w:val="0"/>
        <w:ind w:right="90"/>
      </w:pPr>
    </w:p>
    <w:p w14:paraId="794450B6" w14:textId="77777777" w:rsidR="002A0D9D" w:rsidRDefault="002A0D9D" w:rsidP="002A0D9D">
      <w:pPr>
        <w:pStyle w:val="StyleofCauseLeft"/>
        <w:widowControl w:val="0"/>
        <w:ind w:right="90"/>
      </w:pPr>
    </w:p>
    <w:p w14:paraId="4CD950A0" w14:textId="77777777" w:rsidR="002A0D9D" w:rsidRDefault="002A0D9D" w:rsidP="002A0D9D">
      <w:pPr>
        <w:pStyle w:val="StyleofCauseLeft"/>
        <w:ind w:right="90"/>
        <w:jc w:val="center"/>
      </w:pPr>
      <w:r>
        <w:t>---------------------------------------------------</w:t>
      </w:r>
    </w:p>
    <w:p w14:paraId="47F6E35D" w14:textId="54BCA3E1" w:rsidR="002A0D9D" w:rsidRDefault="00492A52" w:rsidP="002A0D9D">
      <w:pPr>
        <w:pStyle w:val="StyleofCauseLeft"/>
        <w:ind w:right="90"/>
        <w:jc w:val="center"/>
      </w:pPr>
      <w:r>
        <w:t>DAY 2</w:t>
      </w:r>
    </w:p>
    <w:p w14:paraId="657D4D6F" w14:textId="77777777" w:rsidR="002A0D9D" w:rsidRDefault="002A0D9D" w:rsidP="002A0D9D">
      <w:pPr>
        <w:pStyle w:val="StyleofCauseLeft"/>
        <w:ind w:right="90"/>
        <w:jc w:val="center"/>
      </w:pPr>
      <w:r>
        <w:t>---------------------------------------------------</w:t>
      </w:r>
    </w:p>
    <w:p w14:paraId="6DBD833A" w14:textId="77777777" w:rsidR="009C4074" w:rsidRDefault="009C4074" w:rsidP="00F47E82">
      <w:pPr>
        <w:pStyle w:val="StyleofCauseLeft"/>
        <w:ind w:right="90"/>
      </w:pPr>
    </w:p>
    <w:p w14:paraId="1A602B94" w14:textId="77777777" w:rsidR="00034897" w:rsidRDefault="00034897" w:rsidP="009C4074">
      <w:pPr>
        <w:pStyle w:val="StyleofCauseLeft"/>
      </w:pPr>
    </w:p>
    <w:p w14:paraId="767488A1" w14:textId="77777777" w:rsidR="00034897" w:rsidRDefault="00034897">
      <w:pPr>
        <w:widowControl w:val="0"/>
        <w:rPr>
          <w:rFonts w:eastAsia="MS Mincho"/>
        </w:rPr>
        <w:sectPr w:rsidR="00034897" w:rsidSect="009C7FB3">
          <w:pgSz w:w="12240" w:h="15840"/>
          <w:pgMar w:top="1440" w:right="1440" w:bottom="1440" w:left="900" w:header="1440" w:footer="1440" w:gutter="0"/>
          <w:cols w:space="720"/>
          <w:noEndnote/>
        </w:sectPr>
      </w:pPr>
    </w:p>
    <w:p w14:paraId="302DB3A9" w14:textId="77777777" w:rsidR="00874730" w:rsidRPr="00874730" w:rsidRDefault="00874730" w:rsidP="00874730">
      <w:pPr>
        <w:pStyle w:val="APPEARANCES"/>
      </w:pPr>
      <w:r w:rsidRPr="00874730">
        <w:lastRenderedPageBreak/>
        <w:t>MICHAEL MILLAR</w:t>
      </w:r>
      <w:r w:rsidRPr="00874730">
        <w:tab/>
        <w:t>Board Counsel</w:t>
      </w:r>
    </w:p>
    <w:p w14:paraId="6E6A94B2" w14:textId="6EA678FC" w:rsidR="00F35344" w:rsidRPr="00F35344" w:rsidRDefault="00F35344" w:rsidP="00F35344">
      <w:pPr>
        <w:pStyle w:val="APPEARANCES"/>
      </w:pPr>
      <w:r>
        <w:t>J</w:t>
      </w:r>
      <w:r w:rsidRPr="00F35344">
        <w:rPr>
          <w:lang w:val="en-CA"/>
        </w:rPr>
        <w:t>ULIA NOWICKI</w:t>
      </w:r>
    </w:p>
    <w:p w14:paraId="3C1BA7FA" w14:textId="77777777" w:rsidR="00874730" w:rsidRPr="00874730" w:rsidRDefault="00874730" w:rsidP="00874730">
      <w:pPr>
        <w:pStyle w:val="APPEARANCES"/>
      </w:pPr>
    </w:p>
    <w:p w14:paraId="5AAE08FC" w14:textId="15E73C22" w:rsidR="00492A52" w:rsidRPr="00492A52" w:rsidRDefault="00492A52" w:rsidP="00492A52">
      <w:pPr>
        <w:pStyle w:val="APPEARANCES"/>
      </w:pPr>
      <w:r w:rsidRPr="00492A52">
        <w:t>MARLY AUGUSTINE</w:t>
      </w:r>
      <w:r>
        <w:tab/>
      </w:r>
      <w:r w:rsidRPr="00492A52">
        <w:t>Board Staff</w:t>
      </w:r>
    </w:p>
    <w:p w14:paraId="619B9186" w14:textId="77777777" w:rsidR="00492A52" w:rsidRPr="00492A52" w:rsidRDefault="00492A52" w:rsidP="00492A52">
      <w:pPr>
        <w:pStyle w:val="APPEARANCES"/>
      </w:pPr>
      <w:r w:rsidRPr="00492A52">
        <w:t>STEPHANIE CHENG</w:t>
      </w:r>
    </w:p>
    <w:p w14:paraId="282AA3B0" w14:textId="77777777" w:rsidR="00492A52" w:rsidRPr="00492A52" w:rsidRDefault="00492A52" w:rsidP="00492A52">
      <w:pPr>
        <w:pStyle w:val="APPEARANCES"/>
      </w:pPr>
      <w:r w:rsidRPr="00492A52">
        <w:t xml:space="preserve">MARGARET DE FAZIO </w:t>
      </w:r>
    </w:p>
    <w:p w14:paraId="06D660E5" w14:textId="77777777" w:rsidR="00492A52" w:rsidRPr="00492A52" w:rsidRDefault="00492A52" w:rsidP="00492A52">
      <w:pPr>
        <w:pStyle w:val="APPEARANCES"/>
      </w:pPr>
      <w:r w:rsidRPr="00492A52">
        <w:t>ANDREW FRANK</w:t>
      </w:r>
    </w:p>
    <w:p w14:paraId="694FEF61" w14:textId="77777777" w:rsidR="00492A52" w:rsidRPr="00FF0DFE" w:rsidRDefault="00492A52" w:rsidP="00492A52">
      <w:pPr>
        <w:pStyle w:val="APPEARANCES"/>
      </w:pPr>
      <w:r w:rsidRPr="00FF0DFE">
        <w:t>NARISA JOTIBAN</w:t>
      </w:r>
    </w:p>
    <w:p w14:paraId="3A9F534D" w14:textId="77777777" w:rsidR="00492A52" w:rsidRPr="00FF0DFE" w:rsidRDefault="00492A52" w:rsidP="00492A52">
      <w:pPr>
        <w:pStyle w:val="APPEARANCES"/>
      </w:pPr>
      <w:r w:rsidRPr="00FF0DFE">
        <w:t>GAURAV KUMAR</w:t>
      </w:r>
    </w:p>
    <w:p w14:paraId="0D4B7C81" w14:textId="77777777" w:rsidR="00492A52" w:rsidRPr="00FF0DFE" w:rsidRDefault="00492A52" w:rsidP="00492A52">
      <w:pPr>
        <w:pStyle w:val="APPEARANCES"/>
      </w:pPr>
      <w:r w:rsidRPr="00FF0DFE">
        <w:t>HELENA WANG</w:t>
      </w:r>
    </w:p>
    <w:p w14:paraId="066C448A" w14:textId="77777777" w:rsidR="00874730" w:rsidRPr="00FF0DFE" w:rsidRDefault="00874730" w:rsidP="00874730">
      <w:pPr>
        <w:pStyle w:val="APPEARANCES"/>
      </w:pPr>
    </w:p>
    <w:p w14:paraId="028E2366" w14:textId="77777777" w:rsidR="00874730" w:rsidRPr="00874730" w:rsidRDefault="00874730" w:rsidP="00874730">
      <w:pPr>
        <w:pStyle w:val="APPEARANCES"/>
      </w:pPr>
      <w:r w:rsidRPr="00874730">
        <w:t>DALIANA COBAN</w:t>
      </w:r>
      <w:r w:rsidRPr="00874730">
        <w:tab/>
        <w:t>Hydro Ottawa Limited</w:t>
      </w:r>
    </w:p>
    <w:p w14:paraId="21F0BB8D" w14:textId="77777777" w:rsidR="00874730" w:rsidRPr="00874730" w:rsidRDefault="00874730" w:rsidP="00874730">
      <w:pPr>
        <w:pStyle w:val="APPEARANCES"/>
      </w:pPr>
      <w:r w:rsidRPr="00874730">
        <w:t>JONATHAN MYERS</w:t>
      </w:r>
    </w:p>
    <w:p w14:paraId="2B57CC3F" w14:textId="77777777" w:rsidR="00874730" w:rsidRPr="00874730" w:rsidRDefault="00874730" w:rsidP="00874730">
      <w:pPr>
        <w:pStyle w:val="APPEARANCES"/>
      </w:pPr>
      <w:r w:rsidRPr="00874730">
        <w:t>APRIL BARRIE</w:t>
      </w:r>
    </w:p>
    <w:p w14:paraId="624343F5" w14:textId="77777777" w:rsidR="00874730" w:rsidRPr="00874730" w:rsidRDefault="00874730" w:rsidP="00874730">
      <w:pPr>
        <w:pStyle w:val="APPEARANCES"/>
      </w:pPr>
    </w:p>
    <w:p w14:paraId="4992FB40" w14:textId="77777777" w:rsidR="00874730" w:rsidRPr="00874730" w:rsidRDefault="00874730" w:rsidP="00874730">
      <w:pPr>
        <w:pStyle w:val="APPEARANCES"/>
      </w:pPr>
      <w:r w:rsidRPr="00874730">
        <w:t>CLEMENT LI</w:t>
      </w:r>
      <w:r w:rsidRPr="00874730">
        <w:tab/>
        <w:t>Building Owners and Managers Association (BOMA)</w:t>
      </w:r>
    </w:p>
    <w:p w14:paraId="26BD99A6" w14:textId="77777777" w:rsidR="00874730" w:rsidRPr="00874730" w:rsidRDefault="00874730" w:rsidP="00874730">
      <w:pPr>
        <w:pStyle w:val="APPEARANCES"/>
      </w:pPr>
    </w:p>
    <w:p w14:paraId="52BC2F26" w14:textId="77777777" w:rsidR="00874730" w:rsidRPr="00874730" w:rsidRDefault="00874730" w:rsidP="00874730">
      <w:pPr>
        <w:pStyle w:val="APPEARANCES"/>
      </w:pPr>
      <w:r w:rsidRPr="00874730">
        <w:t>TOM LADANYI</w:t>
      </w:r>
      <w:r w:rsidRPr="00874730">
        <w:tab/>
      </w:r>
      <w:r w:rsidRPr="00874730">
        <w:rPr>
          <w:lang w:val="en-CA"/>
        </w:rPr>
        <w:t>Coalition of Concerned Manufacturers and Businesses of Canada / Energy Probe Research Foundation</w:t>
      </w:r>
    </w:p>
    <w:p w14:paraId="1869A757" w14:textId="77777777" w:rsidR="00874730" w:rsidRPr="00874730" w:rsidRDefault="00874730" w:rsidP="00874730">
      <w:pPr>
        <w:pStyle w:val="APPEARANCES"/>
      </w:pPr>
    </w:p>
    <w:p w14:paraId="2845629D" w14:textId="64C1CD5D" w:rsidR="00874730" w:rsidRPr="00874730" w:rsidRDefault="00874730" w:rsidP="00874730">
      <w:pPr>
        <w:pStyle w:val="APPEARANCES"/>
      </w:pPr>
      <w:r w:rsidRPr="00874730">
        <w:rPr>
          <w:lang w:val="en-CA"/>
        </w:rPr>
        <w:t>MICHAEL BROPHY</w:t>
      </w:r>
      <w:r w:rsidRPr="00874730">
        <w:rPr>
          <w:lang w:val="en-CA"/>
        </w:rPr>
        <w:tab/>
        <w:t>Community Action for Environmental Sustainability (CAFES)</w:t>
      </w:r>
      <w:r w:rsidR="00D410FE">
        <w:rPr>
          <w:lang w:val="en-CA"/>
        </w:rPr>
        <w:t xml:space="preserve"> and Pollution Probe</w:t>
      </w:r>
    </w:p>
    <w:p w14:paraId="08E4E8BF" w14:textId="77777777" w:rsidR="00874730" w:rsidRPr="00874730" w:rsidRDefault="00874730" w:rsidP="00874730">
      <w:pPr>
        <w:pStyle w:val="APPEARANCES"/>
      </w:pPr>
    </w:p>
    <w:p w14:paraId="50C19458" w14:textId="77777777" w:rsidR="00874730" w:rsidRPr="00874730" w:rsidRDefault="00874730" w:rsidP="00874730">
      <w:pPr>
        <w:pStyle w:val="APPEARANCES"/>
      </w:pPr>
      <w:r w:rsidRPr="00874730">
        <w:t>LAWRIE GLUCK</w:t>
      </w:r>
      <w:r w:rsidRPr="00874730">
        <w:tab/>
        <w:t>Consumers’ Council of Canada (CCC)</w:t>
      </w:r>
    </w:p>
    <w:p w14:paraId="2D64CD36" w14:textId="77777777" w:rsidR="00874730" w:rsidRPr="00874730" w:rsidRDefault="00874730" w:rsidP="00874730">
      <w:pPr>
        <w:pStyle w:val="APPEARANCES"/>
      </w:pPr>
    </w:p>
    <w:p w14:paraId="0F2150E9" w14:textId="77777777" w:rsidR="00874730" w:rsidRPr="00874730" w:rsidRDefault="00874730" w:rsidP="00874730">
      <w:pPr>
        <w:pStyle w:val="APPEARANCES"/>
      </w:pPr>
      <w:r w:rsidRPr="00874730">
        <w:t>MARK RUBENSTEIN</w:t>
      </w:r>
      <w:r w:rsidRPr="00874730">
        <w:tab/>
        <w:t>School Energy Coalition (SEC)</w:t>
      </w:r>
    </w:p>
    <w:p w14:paraId="35297706" w14:textId="77777777" w:rsidR="00874730" w:rsidRPr="00874730" w:rsidRDefault="00874730" w:rsidP="00874730">
      <w:pPr>
        <w:pStyle w:val="APPEARANCES"/>
      </w:pPr>
      <w:r w:rsidRPr="00874730">
        <w:t>JANE SCOTT</w:t>
      </w:r>
    </w:p>
    <w:p w14:paraId="12C7E2BF" w14:textId="77777777" w:rsidR="00874730" w:rsidRPr="00874730" w:rsidRDefault="00874730" w:rsidP="00874730">
      <w:pPr>
        <w:pStyle w:val="APPEARANCES"/>
      </w:pPr>
    </w:p>
    <w:p w14:paraId="19526A64" w14:textId="77777777" w:rsidR="00874730" w:rsidRPr="00874730" w:rsidRDefault="00874730" w:rsidP="00874730">
      <w:pPr>
        <w:pStyle w:val="APPEARANCES"/>
      </w:pPr>
      <w:r w:rsidRPr="00874730">
        <w:t>MARK GARNER</w:t>
      </w:r>
      <w:r w:rsidRPr="00874730">
        <w:tab/>
        <w:t>Vulnerable Energy Consumers’</w:t>
      </w:r>
    </w:p>
    <w:p w14:paraId="09C8503A" w14:textId="77777777" w:rsidR="00874730" w:rsidRPr="00874730" w:rsidRDefault="00874730" w:rsidP="00874730">
      <w:pPr>
        <w:pStyle w:val="APPEARANCES"/>
      </w:pPr>
      <w:r w:rsidRPr="00874730">
        <w:t>BILL HARPER</w:t>
      </w:r>
      <w:r w:rsidRPr="00874730">
        <w:tab/>
        <w:t>Coalition (VECC)</w:t>
      </w:r>
    </w:p>
    <w:p w14:paraId="64BA8900" w14:textId="77777777" w:rsidR="00874730" w:rsidRPr="00874730" w:rsidRDefault="00874730" w:rsidP="00874730">
      <w:pPr>
        <w:pStyle w:val="APPEARANCES"/>
      </w:pPr>
    </w:p>
    <w:p w14:paraId="6326AD39" w14:textId="77777777" w:rsidR="00874730" w:rsidRPr="00874730" w:rsidRDefault="00874730" w:rsidP="00874730">
      <w:pPr>
        <w:pStyle w:val="APPEARANCES"/>
      </w:pPr>
    </w:p>
    <w:p w14:paraId="5DD056F2" w14:textId="77777777" w:rsidR="00874730" w:rsidRPr="00874730" w:rsidRDefault="00874730" w:rsidP="00874730">
      <w:pPr>
        <w:pStyle w:val="APPEARANCES"/>
      </w:pPr>
      <w:r w:rsidRPr="00874730">
        <w:t>ALSO PRESENT:</w:t>
      </w:r>
    </w:p>
    <w:p w14:paraId="1CA469B1" w14:textId="77777777" w:rsidR="00874730" w:rsidRPr="00874730" w:rsidRDefault="00874730" w:rsidP="00874730">
      <w:pPr>
        <w:pStyle w:val="APPEARANCES"/>
      </w:pPr>
    </w:p>
    <w:p w14:paraId="6A7774BA" w14:textId="77777777" w:rsidR="00874730" w:rsidRPr="00874730" w:rsidRDefault="00874730" w:rsidP="00874730">
      <w:pPr>
        <w:pStyle w:val="APPEARANCES"/>
      </w:pPr>
      <w:r w:rsidRPr="00874730">
        <w:t>LIANNE CHARTRAND</w:t>
      </w:r>
      <w:r w:rsidRPr="00874730">
        <w:tab/>
        <w:t>Hydro Ottawa Limited</w:t>
      </w:r>
    </w:p>
    <w:p w14:paraId="03C60414" w14:textId="77777777" w:rsidR="00874730" w:rsidRPr="00874730" w:rsidRDefault="00874730" w:rsidP="00874730">
      <w:pPr>
        <w:pStyle w:val="APPEARANCES"/>
      </w:pPr>
      <w:r w:rsidRPr="00874730">
        <w:t>SHAYNE THOMPSON</w:t>
      </w:r>
    </w:p>
    <w:p w14:paraId="5E971415" w14:textId="77777777" w:rsidR="00874730" w:rsidRPr="00874730" w:rsidRDefault="00874730" w:rsidP="00874730">
      <w:pPr>
        <w:pStyle w:val="APPEARANCES"/>
      </w:pPr>
    </w:p>
    <w:p w14:paraId="352A87B8" w14:textId="77777777" w:rsidR="00B06A60" w:rsidRDefault="00B06A60" w:rsidP="007D75B8">
      <w:pPr>
        <w:pStyle w:val="APPEARANCES"/>
        <w:sectPr w:rsidR="00B06A60" w:rsidSect="009C7FB3">
          <w:headerReference w:type="default" r:id="rId11"/>
          <w:footerReference w:type="default" r:id="rId12"/>
          <w:pgSz w:w="12240" w:h="15840"/>
          <w:pgMar w:top="1440" w:right="1440" w:bottom="1440" w:left="1440" w:header="1440" w:footer="1440" w:gutter="0"/>
          <w:cols w:space="720"/>
          <w:noEndnote/>
        </w:sectPr>
      </w:pPr>
    </w:p>
    <w:p w14:paraId="13C6A354" w14:textId="3E05928D" w:rsidR="00767C97" w:rsidRDefault="003B3FAE" w:rsidP="00767C97">
      <w:pPr>
        <w:pStyle w:val="TOC1"/>
        <w:spacing w:after="0"/>
        <w:rPr>
          <w:rStyle w:val="Hyperlink"/>
        </w:rPr>
      </w:pPr>
      <w:r>
        <w:rPr>
          <w:rFonts w:eastAsia="Times New Roman"/>
          <w:noProof w:val="0"/>
          <w:szCs w:val="24"/>
          <w:lang w:val="en-CA"/>
        </w:rPr>
        <w:lastRenderedPageBreak/>
        <w:fldChar w:fldCharType="begin"/>
      </w:r>
      <w:r>
        <w:rPr>
          <w:rFonts w:eastAsia="Times New Roman"/>
          <w:noProof w:val="0"/>
          <w:szCs w:val="24"/>
          <w:lang w:val="en-CA"/>
        </w:rPr>
        <w:instrText xml:space="preserve"> TOC \h \z \t "HEADLINE,1,--- Events,1" </w:instrText>
      </w:r>
      <w:r>
        <w:rPr>
          <w:rFonts w:eastAsia="Times New Roman"/>
          <w:noProof w:val="0"/>
          <w:szCs w:val="24"/>
          <w:lang w:val="en-CA"/>
        </w:rPr>
        <w:fldChar w:fldCharType="separate"/>
      </w:r>
      <w:hyperlink w:anchor="_Toc209545984" w:history="1">
        <w:r w:rsidR="00767C97" w:rsidRPr="004F5DFE">
          <w:rPr>
            <w:rStyle w:val="Hyperlink"/>
          </w:rPr>
          <w:t>--- On commencing at 9:30 a.m.</w:t>
        </w:r>
        <w:r w:rsidR="00767C97">
          <w:rPr>
            <w:webHidden/>
          </w:rPr>
          <w:tab/>
        </w:r>
        <w:r w:rsidR="00767C97">
          <w:rPr>
            <w:webHidden/>
          </w:rPr>
          <w:fldChar w:fldCharType="begin"/>
        </w:r>
        <w:r w:rsidR="00767C97">
          <w:rPr>
            <w:webHidden/>
          </w:rPr>
          <w:instrText xml:space="preserve"> PAGEREF _Toc209545984 \h </w:instrText>
        </w:r>
        <w:r w:rsidR="00767C97">
          <w:rPr>
            <w:webHidden/>
          </w:rPr>
        </w:r>
        <w:r w:rsidR="00767C97">
          <w:rPr>
            <w:webHidden/>
          </w:rPr>
          <w:fldChar w:fldCharType="separate"/>
        </w:r>
        <w:r w:rsidR="00542A8E">
          <w:rPr>
            <w:webHidden/>
          </w:rPr>
          <w:t>1</w:t>
        </w:r>
        <w:r w:rsidR="00767C97">
          <w:rPr>
            <w:webHidden/>
          </w:rPr>
          <w:fldChar w:fldCharType="end"/>
        </w:r>
      </w:hyperlink>
    </w:p>
    <w:p w14:paraId="3833469B" w14:textId="77777777" w:rsidR="00767C97" w:rsidRPr="00767C97" w:rsidRDefault="00767C97" w:rsidP="00767C97">
      <w:pPr>
        <w:rPr>
          <w:rFonts w:eastAsiaTheme="minorEastAsia"/>
          <w:noProof/>
          <w:lang w:val="en-US"/>
        </w:rPr>
      </w:pPr>
    </w:p>
    <w:p w14:paraId="46748D5B" w14:textId="3C0FE84D" w:rsidR="00767C97" w:rsidRDefault="00767C97" w:rsidP="00767C97">
      <w:pPr>
        <w:pStyle w:val="TOC1"/>
        <w:spacing w:after="0"/>
        <w:rPr>
          <w:rStyle w:val="Hyperlink"/>
        </w:rPr>
      </w:pPr>
      <w:hyperlink w:anchor="_Toc209545985" w:history="1">
        <w:r w:rsidRPr="004F5DFE">
          <w:rPr>
            <w:rStyle w:val="Hyperlink"/>
          </w:rPr>
          <w:t>Preliminary Matter</w:t>
        </w:r>
        <w:r>
          <w:rPr>
            <w:webHidden/>
          </w:rPr>
          <w:tab/>
        </w:r>
        <w:r>
          <w:rPr>
            <w:webHidden/>
          </w:rPr>
          <w:fldChar w:fldCharType="begin"/>
        </w:r>
        <w:r>
          <w:rPr>
            <w:webHidden/>
          </w:rPr>
          <w:instrText xml:space="preserve"> PAGEREF _Toc209545985 \h </w:instrText>
        </w:r>
        <w:r>
          <w:rPr>
            <w:webHidden/>
          </w:rPr>
        </w:r>
        <w:r>
          <w:rPr>
            <w:webHidden/>
          </w:rPr>
          <w:fldChar w:fldCharType="separate"/>
        </w:r>
        <w:r w:rsidR="00542A8E">
          <w:rPr>
            <w:webHidden/>
          </w:rPr>
          <w:t>1</w:t>
        </w:r>
        <w:r>
          <w:rPr>
            <w:webHidden/>
          </w:rPr>
          <w:fldChar w:fldCharType="end"/>
        </w:r>
      </w:hyperlink>
    </w:p>
    <w:p w14:paraId="040220EA" w14:textId="77777777" w:rsidR="00767C97" w:rsidRPr="00767C97" w:rsidRDefault="00767C97" w:rsidP="00767C97">
      <w:pPr>
        <w:rPr>
          <w:rFonts w:eastAsiaTheme="minorEastAsia"/>
          <w:noProof/>
          <w:lang w:val="en-US"/>
        </w:rPr>
      </w:pPr>
    </w:p>
    <w:p w14:paraId="005FAC9C" w14:textId="0D20C309"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5986" w:history="1">
        <w:r w:rsidRPr="004F5DFE">
          <w:rPr>
            <w:rStyle w:val="Hyperlink"/>
          </w:rPr>
          <w:t>Examination By C. Li</w:t>
        </w:r>
        <w:r>
          <w:rPr>
            <w:webHidden/>
          </w:rPr>
          <w:tab/>
        </w:r>
        <w:r>
          <w:rPr>
            <w:webHidden/>
          </w:rPr>
          <w:fldChar w:fldCharType="begin"/>
        </w:r>
        <w:r>
          <w:rPr>
            <w:webHidden/>
          </w:rPr>
          <w:instrText xml:space="preserve"> PAGEREF _Toc209545986 \h </w:instrText>
        </w:r>
        <w:r>
          <w:rPr>
            <w:webHidden/>
          </w:rPr>
        </w:r>
        <w:r>
          <w:rPr>
            <w:webHidden/>
          </w:rPr>
          <w:fldChar w:fldCharType="separate"/>
        </w:r>
        <w:r w:rsidR="00542A8E">
          <w:rPr>
            <w:webHidden/>
          </w:rPr>
          <w:t>4</w:t>
        </w:r>
        <w:r>
          <w:rPr>
            <w:webHidden/>
          </w:rPr>
          <w:fldChar w:fldCharType="end"/>
        </w:r>
      </w:hyperlink>
    </w:p>
    <w:p w14:paraId="716D9A43" w14:textId="01F819D6" w:rsidR="00767C97" w:rsidRDefault="00767C97" w:rsidP="00767C97">
      <w:pPr>
        <w:pStyle w:val="TOC1"/>
        <w:spacing w:after="0"/>
        <w:rPr>
          <w:rStyle w:val="Hyperlink"/>
        </w:rPr>
      </w:pPr>
      <w:hyperlink w:anchor="_Toc209545987" w:history="1">
        <w:r w:rsidRPr="004F5DFE">
          <w:rPr>
            <w:rStyle w:val="Hyperlink"/>
          </w:rPr>
          <w:t>Examination By Ms. Defazio</w:t>
        </w:r>
        <w:r>
          <w:rPr>
            <w:webHidden/>
          </w:rPr>
          <w:tab/>
        </w:r>
        <w:r>
          <w:rPr>
            <w:webHidden/>
          </w:rPr>
          <w:fldChar w:fldCharType="begin"/>
        </w:r>
        <w:r>
          <w:rPr>
            <w:webHidden/>
          </w:rPr>
          <w:instrText xml:space="preserve"> PAGEREF _Toc209545987 \h </w:instrText>
        </w:r>
        <w:r>
          <w:rPr>
            <w:webHidden/>
          </w:rPr>
        </w:r>
        <w:r>
          <w:rPr>
            <w:webHidden/>
          </w:rPr>
          <w:fldChar w:fldCharType="separate"/>
        </w:r>
        <w:r w:rsidR="00542A8E">
          <w:rPr>
            <w:webHidden/>
          </w:rPr>
          <w:t>13</w:t>
        </w:r>
        <w:r>
          <w:rPr>
            <w:webHidden/>
          </w:rPr>
          <w:fldChar w:fldCharType="end"/>
        </w:r>
      </w:hyperlink>
    </w:p>
    <w:p w14:paraId="2C499EC9" w14:textId="77777777" w:rsidR="00767C97" w:rsidRPr="00767C97" w:rsidRDefault="00767C97" w:rsidP="00767C97">
      <w:pPr>
        <w:rPr>
          <w:rFonts w:eastAsiaTheme="minorEastAsia"/>
          <w:noProof/>
          <w:lang w:val="en-US"/>
        </w:rPr>
      </w:pPr>
    </w:p>
    <w:p w14:paraId="14C3E206" w14:textId="7DD45CA2"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5988" w:history="1">
        <w:r w:rsidRPr="004F5DFE">
          <w:rPr>
            <w:rStyle w:val="Hyperlink"/>
          </w:rPr>
          <w:t>--- Recessed at 11:00 a.m.</w:t>
        </w:r>
        <w:r>
          <w:rPr>
            <w:webHidden/>
          </w:rPr>
          <w:tab/>
        </w:r>
        <w:r>
          <w:rPr>
            <w:webHidden/>
          </w:rPr>
          <w:fldChar w:fldCharType="begin"/>
        </w:r>
        <w:r>
          <w:rPr>
            <w:webHidden/>
          </w:rPr>
          <w:instrText xml:space="preserve"> PAGEREF _Toc209545988 \h </w:instrText>
        </w:r>
        <w:r>
          <w:rPr>
            <w:webHidden/>
          </w:rPr>
        </w:r>
        <w:r>
          <w:rPr>
            <w:webHidden/>
          </w:rPr>
          <w:fldChar w:fldCharType="separate"/>
        </w:r>
        <w:r w:rsidR="00542A8E">
          <w:rPr>
            <w:webHidden/>
          </w:rPr>
          <w:t>47</w:t>
        </w:r>
        <w:r>
          <w:rPr>
            <w:webHidden/>
          </w:rPr>
          <w:fldChar w:fldCharType="end"/>
        </w:r>
      </w:hyperlink>
    </w:p>
    <w:p w14:paraId="39C2AE69" w14:textId="389248D6" w:rsidR="00767C97" w:rsidRDefault="00767C97" w:rsidP="00767C97">
      <w:pPr>
        <w:pStyle w:val="TOC1"/>
        <w:spacing w:after="0"/>
        <w:rPr>
          <w:rStyle w:val="Hyperlink"/>
        </w:rPr>
      </w:pPr>
      <w:hyperlink w:anchor="_Toc209545989" w:history="1">
        <w:r w:rsidRPr="004F5DFE">
          <w:rPr>
            <w:rStyle w:val="Hyperlink"/>
          </w:rPr>
          <w:t>--- On resuming at 11:20 a.m.</w:t>
        </w:r>
        <w:r>
          <w:rPr>
            <w:webHidden/>
          </w:rPr>
          <w:tab/>
        </w:r>
        <w:r>
          <w:rPr>
            <w:webHidden/>
          </w:rPr>
          <w:fldChar w:fldCharType="begin"/>
        </w:r>
        <w:r>
          <w:rPr>
            <w:webHidden/>
          </w:rPr>
          <w:instrText xml:space="preserve"> PAGEREF _Toc209545989 \h </w:instrText>
        </w:r>
        <w:r>
          <w:rPr>
            <w:webHidden/>
          </w:rPr>
        </w:r>
        <w:r>
          <w:rPr>
            <w:webHidden/>
          </w:rPr>
          <w:fldChar w:fldCharType="separate"/>
        </w:r>
        <w:r w:rsidR="00542A8E">
          <w:rPr>
            <w:webHidden/>
          </w:rPr>
          <w:t>47</w:t>
        </w:r>
        <w:r>
          <w:rPr>
            <w:webHidden/>
          </w:rPr>
          <w:fldChar w:fldCharType="end"/>
        </w:r>
      </w:hyperlink>
    </w:p>
    <w:p w14:paraId="7BDE3530" w14:textId="77777777" w:rsidR="00767C97" w:rsidRPr="00767C97" w:rsidRDefault="00767C97" w:rsidP="00767C97">
      <w:pPr>
        <w:rPr>
          <w:rFonts w:eastAsiaTheme="minorEastAsia"/>
          <w:noProof/>
          <w:lang w:val="en-US"/>
        </w:rPr>
      </w:pPr>
    </w:p>
    <w:p w14:paraId="7CA9CEC1" w14:textId="44E948DD"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5990" w:history="1">
        <w:r w:rsidRPr="004F5DFE">
          <w:rPr>
            <w:rStyle w:val="Hyperlink"/>
          </w:rPr>
          <w:t>Examination By N. Jotiban</w:t>
        </w:r>
        <w:r>
          <w:rPr>
            <w:webHidden/>
          </w:rPr>
          <w:tab/>
        </w:r>
        <w:r>
          <w:rPr>
            <w:webHidden/>
          </w:rPr>
          <w:fldChar w:fldCharType="begin"/>
        </w:r>
        <w:r>
          <w:rPr>
            <w:webHidden/>
          </w:rPr>
          <w:instrText xml:space="preserve"> PAGEREF _Toc209545990 \h </w:instrText>
        </w:r>
        <w:r>
          <w:rPr>
            <w:webHidden/>
          </w:rPr>
        </w:r>
        <w:r>
          <w:rPr>
            <w:webHidden/>
          </w:rPr>
          <w:fldChar w:fldCharType="separate"/>
        </w:r>
        <w:r w:rsidR="00542A8E">
          <w:rPr>
            <w:webHidden/>
          </w:rPr>
          <w:t>58</w:t>
        </w:r>
        <w:r>
          <w:rPr>
            <w:webHidden/>
          </w:rPr>
          <w:fldChar w:fldCharType="end"/>
        </w:r>
      </w:hyperlink>
    </w:p>
    <w:p w14:paraId="196DAF70" w14:textId="5C9E0982"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5991" w:history="1">
        <w:r w:rsidRPr="004F5DFE">
          <w:rPr>
            <w:rStyle w:val="Hyperlink"/>
          </w:rPr>
          <w:t>Examination By S. Cheng</w:t>
        </w:r>
        <w:r>
          <w:rPr>
            <w:webHidden/>
          </w:rPr>
          <w:tab/>
        </w:r>
        <w:r>
          <w:rPr>
            <w:webHidden/>
          </w:rPr>
          <w:fldChar w:fldCharType="begin"/>
        </w:r>
        <w:r>
          <w:rPr>
            <w:webHidden/>
          </w:rPr>
          <w:instrText xml:space="preserve"> PAGEREF _Toc209545991 \h </w:instrText>
        </w:r>
        <w:r>
          <w:rPr>
            <w:webHidden/>
          </w:rPr>
        </w:r>
        <w:r>
          <w:rPr>
            <w:webHidden/>
          </w:rPr>
          <w:fldChar w:fldCharType="separate"/>
        </w:r>
        <w:r w:rsidR="00542A8E">
          <w:rPr>
            <w:webHidden/>
          </w:rPr>
          <w:t>67</w:t>
        </w:r>
        <w:r>
          <w:rPr>
            <w:webHidden/>
          </w:rPr>
          <w:fldChar w:fldCharType="end"/>
        </w:r>
      </w:hyperlink>
    </w:p>
    <w:p w14:paraId="1FF00FC4" w14:textId="6153CB3F" w:rsidR="00767C97" w:rsidRDefault="00767C97" w:rsidP="00767C97">
      <w:pPr>
        <w:pStyle w:val="TOC1"/>
        <w:spacing w:after="0"/>
        <w:rPr>
          <w:rStyle w:val="Hyperlink"/>
        </w:rPr>
      </w:pPr>
      <w:hyperlink w:anchor="_Toc209545992" w:history="1">
        <w:r w:rsidRPr="004F5DFE">
          <w:rPr>
            <w:rStyle w:val="Hyperlink"/>
          </w:rPr>
          <w:t>Examination By M. Augustine</w:t>
        </w:r>
        <w:r>
          <w:rPr>
            <w:webHidden/>
          </w:rPr>
          <w:tab/>
        </w:r>
        <w:r>
          <w:rPr>
            <w:webHidden/>
          </w:rPr>
          <w:fldChar w:fldCharType="begin"/>
        </w:r>
        <w:r>
          <w:rPr>
            <w:webHidden/>
          </w:rPr>
          <w:instrText xml:space="preserve"> PAGEREF _Toc209545992 \h </w:instrText>
        </w:r>
        <w:r>
          <w:rPr>
            <w:webHidden/>
          </w:rPr>
        </w:r>
        <w:r>
          <w:rPr>
            <w:webHidden/>
          </w:rPr>
          <w:fldChar w:fldCharType="separate"/>
        </w:r>
        <w:r w:rsidR="00542A8E">
          <w:rPr>
            <w:webHidden/>
          </w:rPr>
          <w:t>87</w:t>
        </w:r>
        <w:r>
          <w:rPr>
            <w:webHidden/>
          </w:rPr>
          <w:fldChar w:fldCharType="end"/>
        </w:r>
      </w:hyperlink>
    </w:p>
    <w:p w14:paraId="2320EB9E" w14:textId="77777777" w:rsidR="00767C97" w:rsidRPr="00767C97" w:rsidRDefault="00767C97" w:rsidP="00767C97">
      <w:pPr>
        <w:rPr>
          <w:rFonts w:eastAsiaTheme="minorEastAsia"/>
          <w:noProof/>
          <w:lang w:val="en-US"/>
        </w:rPr>
      </w:pPr>
    </w:p>
    <w:p w14:paraId="57998EE5" w14:textId="01482F52"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5993" w:history="1">
        <w:r w:rsidRPr="004F5DFE">
          <w:rPr>
            <w:rStyle w:val="Hyperlink"/>
          </w:rPr>
          <w:t>--- Upon luncheon recess at 1:01 p.m.</w:t>
        </w:r>
        <w:r>
          <w:rPr>
            <w:webHidden/>
          </w:rPr>
          <w:tab/>
        </w:r>
        <w:r>
          <w:rPr>
            <w:webHidden/>
          </w:rPr>
          <w:fldChar w:fldCharType="begin"/>
        </w:r>
        <w:r>
          <w:rPr>
            <w:webHidden/>
          </w:rPr>
          <w:instrText xml:space="preserve"> PAGEREF _Toc209545993 \h </w:instrText>
        </w:r>
        <w:r>
          <w:rPr>
            <w:webHidden/>
          </w:rPr>
        </w:r>
        <w:r>
          <w:rPr>
            <w:webHidden/>
          </w:rPr>
          <w:fldChar w:fldCharType="separate"/>
        </w:r>
        <w:r w:rsidR="00542A8E">
          <w:rPr>
            <w:webHidden/>
          </w:rPr>
          <w:t>100</w:t>
        </w:r>
        <w:r>
          <w:rPr>
            <w:webHidden/>
          </w:rPr>
          <w:fldChar w:fldCharType="end"/>
        </w:r>
      </w:hyperlink>
    </w:p>
    <w:p w14:paraId="390BC5FA" w14:textId="041C0945" w:rsidR="00767C97" w:rsidRDefault="00767C97" w:rsidP="00767C97">
      <w:pPr>
        <w:pStyle w:val="TOC1"/>
        <w:spacing w:after="0"/>
        <w:rPr>
          <w:rStyle w:val="Hyperlink"/>
        </w:rPr>
      </w:pPr>
      <w:hyperlink w:anchor="_Toc209545994" w:history="1">
        <w:r w:rsidRPr="004F5DFE">
          <w:rPr>
            <w:rStyle w:val="Hyperlink"/>
          </w:rPr>
          <w:t>--- Upon resuming at 2:03 p.m.</w:t>
        </w:r>
        <w:r>
          <w:rPr>
            <w:webHidden/>
          </w:rPr>
          <w:tab/>
        </w:r>
        <w:r>
          <w:rPr>
            <w:webHidden/>
          </w:rPr>
          <w:fldChar w:fldCharType="begin"/>
        </w:r>
        <w:r>
          <w:rPr>
            <w:webHidden/>
          </w:rPr>
          <w:instrText xml:space="preserve"> PAGEREF _Toc209545994 \h </w:instrText>
        </w:r>
        <w:r>
          <w:rPr>
            <w:webHidden/>
          </w:rPr>
        </w:r>
        <w:r>
          <w:rPr>
            <w:webHidden/>
          </w:rPr>
          <w:fldChar w:fldCharType="separate"/>
        </w:r>
        <w:r w:rsidR="00542A8E">
          <w:rPr>
            <w:webHidden/>
          </w:rPr>
          <w:t>100</w:t>
        </w:r>
        <w:r>
          <w:rPr>
            <w:webHidden/>
          </w:rPr>
          <w:fldChar w:fldCharType="end"/>
        </w:r>
      </w:hyperlink>
    </w:p>
    <w:p w14:paraId="4A78A545" w14:textId="77777777" w:rsidR="00767C97" w:rsidRPr="00767C97" w:rsidRDefault="00767C97" w:rsidP="00767C97">
      <w:pPr>
        <w:rPr>
          <w:rFonts w:eastAsiaTheme="minorEastAsia"/>
          <w:noProof/>
          <w:lang w:val="en-US"/>
        </w:rPr>
      </w:pPr>
    </w:p>
    <w:p w14:paraId="71B0B0B1" w14:textId="035F0541" w:rsidR="00767C97" w:rsidRDefault="00767C97" w:rsidP="00767C97">
      <w:pPr>
        <w:pStyle w:val="TOC1"/>
        <w:rPr>
          <w:rStyle w:val="Hyperlink"/>
        </w:rPr>
      </w:pPr>
      <w:hyperlink w:anchor="_Toc209545995" w:history="1">
        <w:r w:rsidRPr="004F5DFE">
          <w:rPr>
            <w:rStyle w:val="Hyperlink"/>
          </w:rPr>
          <w:t>HYDRO OTTAWA LIMITED – PANEL 2, General Plant Distribution System And Plan Investments And Related Om&amp;A And Staffing Workforce, Customer Engagement, Business Planning, Corportae Governance And Other Revenue</w:t>
        </w:r>
        <w:r>
          <w:rPr>
            <w:webHidden/>
          </w:rPr>
          <w:tab/>
        </w:r>
        <w:r>
          <w:rPr>
            <w:webHidden/>
          </w:rPr>
          <w:fldChar w:fldCharType="begin"/>
        </w:r>
        <w:r>
          <w:rPr>
            <w:webHidden/>
          </w:rPr>
          <w:instrText xml:space="preserve"> PAGEREF _Toc209545995 \h </w:instrText>
        </w:r>
        <w:r>
          <w:rPr>
            <w:webHidden/>
          </w:rPr>
        </w:r>
        <w:r>
          <w:rPr>
            <w:webHidden/>
          </w:rPr>
          <w:fldChar w:fldCharType="separate"/>
        </w:r>
        <w:r w:rsidR="00542A8E">
          <w:rPr>
            <w:webHidden/>
          </w:rPr>
          <w:t>101</w:t>
        </w:r>
        <w:r>
          <w:rPr>
            <w:webHidden/>
          </w:rPr>
          <w:fldChar w:fldCharType="end"/>
        </w:r>
      </w:hyperlink>
    </w:p>
    <w:p w14:paraId="10A2E075" w14:textId="77777777" w:rsidR="00767C97" w:rsidRDefault="00767C97" w:rsidP="00767C97">
      <w:pPr>
        <w:rPr>
          <w:rFonts w:eastAsiaTheme="minorEastAsia"/>
          <w:noProof/>
          <w:lang w:val="en-US"/>
        </w:rPr>
      </w:pPr>
      <w:r>
        <w:rPr>
          <w:rFonts w:eastAsiaTheme="minorEastAsia"/>
          <w:noProof/>
          <w:lang w:val="en-US"/>
        </w:rPr>
        <w:tab/>
        <w:t xml:space="preserve">A. Collier, A. Wills, J.Larocque, T. Freeman, </w:t>
      </w:r>
    </w:p>
    <w:p w14:paraId="0FBDA0AA" w14:textId="5395E1BD" w:rsidR="00767C97" w:rsidRDefault="00767C97" w:rsidP="00767C97">
      <w:pPr>
        <w:ind w:firstLine="720"/>
        <w:rPr>
          <w:rFonts w:eastAsiaTheme="minorEastAsia"/>
          <w:noProof/>
        </w:rPr>
      </w:pPr>
      <w:r w:rsidRPr="00767C97">
        <w:rPr>
          <w:rFonts w:eastAsiaTheme="minorEastAsia"/>
          <w:noProof/>
        </w:rPr>
        <w:t>D. Vachon, L. Ye</w:t>
      </w:r>
      <w:r>
        <w:rPr>
          <w:rFonts w:eastAsiaTheme="minorEastAsia"/>
          <w:noProof/>
        </w:rPr>
        <w:t>ung</w:t>
      </w:r>
    </w:p>
    <w:p w14:paraId="4071E1C0" w14:textId="77777777" w:rsidR="00767C97" w:rsidRPr="00767C97" w:rsidRDefault="00767C97" w:rsidP="00767C97">
      <w:pPr>
        <w:ind w:firstLine="720"/>
        <w:rPr>
          <w:rFonts w:eastAsiaTheme="minorEastAsia"/>
          <w:noProof/>
        </w:rPr>
      </w:pPr>
    </w:p>
    <w:p w14:paraId="18557951" w14:textId="50D8A08A" w:rsidR="00767C97" w:rsidRP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6002" w:history="1">
        <w:r w:rsidRPr="00767C97">
          <w:rPr>
            <w:rStyle w:val="Hyperlink"/>
          </w:rPr>
          <w:t>Examination By M. Garner</w:t>
        </w:r>
        <w:r w:rsidRPr="00767C97">
          <w:rPr>
            <w:webHidden/>
          </w:rPr>
          <w:tab/>
        </w:r>
        <w:r w:rsidRPr="00767C97">
          <w:rPr>
            <w:webHidden/>
          </w:rPr>
          <w:fldChar w:fldCharType="begin"/>
        </w:r>
        <w:r w:rsidRPr="00767C97">
          <w:rPr>
            <w:webHidden/>
          </w:rPr>
          <w:instrText xml:space="preserve"> PAGEREF _Toc209546002 \h </w:instrText>
        </w:r>
        <w:r w:rsidRPr="00767C97">
          <w:rPr>
            <w:webHidden/>
          </w:rPr>
        </w:r>
        <w:r w:rsidRPr="00767C97">
          <w:rPr>
            <w:webHidden/>
          </w:rPr>
          <w:fldChar w:fldCharType="separate"/>
        </w:r>
        <w:r w:rsidR="00542A8E">
          <w:rPr>
            <w:webHidden/>
          </w:rPr>
          <w:t>102</w:t>
        </w:r>
        <w:r w:rsidRPr="00767C97">
          <w:rPr>
            <w:webHidden/>
          </w:rPr>
          <w:fldChar w:fldCharType="end"/>
        </w:r>
      </w:hyperlink>
    </w:p>
    <w:p w14:paraId="221BE455" w14:textId="3B7FAC06" w:rsidR="00767C97" w:rsidRP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6003" w:history="1">
        <w:r w:rsidRPr="00767C97">
          <w:rPr>
            <w:rStyle w:val="Hyperlink"/>
          </w:rPr>
          <w:t>Examination By B. Harper</w:t>
        </w:r>
        <w:r w:rsidRPr="00767C97">
          <w:rPr>
            <w:webHidden/>
          </w:rPr>
          <w:tab/>
        </w:r>
        <w:r w:rsidRPr="00767C97">
          <w:rPr>
            <w:webHidden/>
          </w:rPr>
          <w:fldChar w:fldCharType="begin"/>
        </w:r>
        <w:r w:rsidRPr="00767C97">
          <w:rPr>
            <w:webHidden/>
          </w:rPr>
          <w:instrText xml:space="preserve"> PAGEREF _Toc209546003 \h </w:instrText>
        </w:r>
        <w:r w:rsidRPr="00767C97">
          <w:rPr>
            <w:webHidden/>
          </w:rPr>
        </w:r>
        <w:r w:rsidRPr="00767C97">
          <w:rPr>
            <w:webHidden/>
          </w:rPr>
          <w:fldChar w:fldCharType="separate"/>
        </w:r>
        <w:r w:rsidR="00542A8E">
          <w:rPr>
            <w:webHidden/>
          </w:rPr>
          <w:t>122</w:t>
        </w:r>
        <w:r w:rsidRPr="00767C97">
          <w:rPr>
            <w:webHidden/>
          </w:rPr>
          <w:fldChar w:fldCharType="end"/>
        </w:r>
      </w:hyperlink>
    </w:p>
    <w:p w14:paraId="2313446F" w14:textId="43D53F5F" w:rsidR="00767C97" w:rsidRDefault="00767C97" w:rsidP="00767C97">
      <w:pPr>
        <w:pStyle w:val="TOC1"/>
        <w:spacing w:after="0"/>
        <w:rPr>
          <w:rStyle w:val="Hyperlink"/>
        </w:rPr>
      </w:pPr>
      <w:hyperlink w:anchor="_Toc209546004" w:history="1">
        <w:r w:rsidRPr="00767C97">
          <w:rPr>
            <w:rStyle w:val="Hyperlink"/>
          </w:rPr>
          <w:t>Examination By J. Scott</w:t>
        </w:r>
        <w:r w:rsidRPr="00767C97">
          <w:rPr>
            <w:webHidden/>
          </w:rPr>
          <w:tab/>
        </w:r>
        <w:r w:rsidRPr="00767C97">
          <w:rPr>
            <w:webHidden/>
          </w:rPr>
          <w:fldChar w:fldCharType="begin"/>
        </w:r>
        <w:r w:rsidRPr="00767C97">
          <w:rPr>
            <w:webHidden/>
          </w:rPr>
          <w:instrText xml:space="preserve"> PAGEREF _Toc209546004 \h </w:instrText>
        </w:r>
        <w:r w:rsidRPr="00767C97">
          <w:rPr>
            <w:webHidden/>
          </w:rPr>
        </w:r>
        <w:r w:rsidRPr="00767C97">
          <w:rPr>
            <w:webHidden/>
          </w:rPr>
          <w:fldChar w:fldCharType="separate"/>
        </w:r>
        <w:r w:rsidR="00542A8E">
          <w:rPr>
            <w:webHidden/>
          </w:rPr>
          <w:t>129</w:t>
        </w:r>
        <w:r w:rsidRPr="00767C97">
          <w:rPr>
            <w:webHidden/>
          </w:rPr>
          <w:fldChar w:fldCharType="end"/>
        </w:r>
      </w:hyperlink>
    </w:p>
    <w:p w14:paraId="4F64B191" w14:textId="77777777" w:rsidR="00767C97" w:rsidRPr="00767C97" w:rsidRDefault="00767C97" w:rsidP="00767C97">
      <w:pPr>
        <w:rPr>
          <w:rFonts w:eastAsiaTheme="minorEastAsia"/>
          <w:noProof/>
          <w:lang w:val="en-US"/>
        </w:rPr>
      </w:pPr>
    </w:p>
    <w:p w14:paraId="3535089A" w14:textId="2CEA3A93"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6005" w:history="1">
        <w:r w:rsidRPr="004F5DFE">
          <w:rPr>
            <w:rStyle w:val="Hyperlink"/>
          </w:rPr>
          <w:t>--- Recess taken at 3:31 p.m.</w:t>
        </w:r>
        <w:r>
          <w:rPr>
            <w:webHidden/>
          </w:rPr>
          <w:tab/>
        </w:r>
        <w:r>
          <w:rPr>
            <w:webHidden/>
          </w:rPr>
          <w:fldChar w:fldCharType="begin"/>
        </w:r>
        <w:r>
          <w:rPr>
            <w:webHidden/>
          </w:rPr>
          <w:instrText xml:space="preserve"> PAGEREF _Toc209546005 \h </w:instrText>
        </w:r>
        <w:r>
          <w:rPr>
            <w:webHidden/>
          </w:rPr>
        </w:r>
        <w:r>
          <w:rPr>
            <w:webHidden/>
          </w:rPr>
          <w:fldChar w:fldCharType="separate"/>
        </w:r>
        <w:r w:rsidR="00542A8E">
          <w:rPr>
            <w:webHidden/>
          </w:rPr>
          <w:t>142</w:t>
        </w:r>
        <w:r>
          <w:rPr>
            <w:webHidden/>
          </w:rPr>
          <w:fldChar w:fldCharType="end"/>
        </w:r>
      </w:hyperlink>
    </w:p>
    <w:p w14:paraId="4E97D137" w14:textId="190FB826" w:rsidR="00767C97" w:rsidRDefault="00767C97" w:rsidP="00767C97">
      <w:pPr>
        <w:pStyle w:val="TOC1"/>
        <w:spacing w:after="0"/>
        <w:rPr>
          <w:rStyle w:val="Hyperlink"/>
        </w:rPr>
      </w:pPr>
      <w:hyperlink w:anchor="_Toc209546006" w:history="1">
        <w:r w:rsidRPr="004F5DFE">
          <w:rPr>
            <w:rStyle w:val="Hyperlink"/>
          </w:rPr>
          <w:t>--- Upon resuming at 3:46 p.m.</w:t>
        </w:r>
        <w:r>
          <w:rPr>
            <w:webHidden/>
          </w:rPr>
          <w:tab/>
        </w:r>
        <w:r>
          <w:rPr>
            <w:webHidden/>
          </w:rPr>
          <w:fldChar w:fldCharType="begin"/>
        </w:r>
        <w:r>
          <w:rPr>
            <w:webHidden/>
          </w:rPr>
          <w:instrText xml:space="preserve"> PAGEREF _Toc209546006 \h </w:instrText>
        </w:r>
        <w:r>
          <w:rPr>
            <w:webHidden/>
          </w:rPr>
        </w:r>
        <w:r>
          <w:rPr>
            <w:webHidden/>
          </w:rPr>
          <w:fldChar w:fldCharType="separate"/>
        </w:r>
        <w:r w:rsidR="00542A8E">
          <w:rPr>
            <w:webHidden/>
          </w:rPr>
          <w:t>142</w:t>
        </w:r>
        <w:r>
          <w:rPr>
            <w:webHidden/>
          </w:rPr>
          <w:fldChar w:fldCharType="end"/>
        </w:r>
      </w:hyperlink>
    </w:p>
    <w:p w14:paraId="576C73B5" w14:textId="77777777" w:rsidR="00767C97" w:rsidRPr="00767C97" w:rsidRDefault="00767C97" w:rsidP="00767C97">
      <w:pPr>
        <w:rPr>
          <w:rFonts w:eastAsiaTheme="minorEastAsia"/>
          <w:noProof/>
          <w:lang w:val="en-US"/>
        </w:rPr>
      </w:pPr>
    </w:p>
    <w:p w14:paraId="3141F995" w14:textId="3E32AAF7"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6007" w:history="1">
        <w:r w:rsidRPr="004F5DFE">
          <w:rPr>
            <w:rStyle w:val="Hyperlink"/>
          </w:rPr>
          <w:t>Examination By M. Rubenstein</w:t>
        </w:r>
        <w:r>
          <w:rPr>
            <w:webHidden/>
          </w:rPr>
          <w:tab/>
        </w:r>
        <w:r>
          <w:rPr>
            <w:webHidden/>
          </w:rPr>
          <w:fldChar w:fldCharType="begin"/>
        </w:r>
        <w:r>
          <w:rPr>
            <w:webHidden/>
          </w:rPr>
          <w:instrText xml:space="preserve"> PAGEREF _Toc209546007 \h </w:instrText>
        </w:r>
        <w:r>
          <w:rPr>
            <w:webHidden/>
          </w:rPr>
        </w:r>
        <w:r>
          <w:rPr>
            <w:webHidden/>
          </w:rPr>
          <w:fldChar w:fldCharType="separate"/>
        </w:r>
        <w:r w:rsidR="00542A8E">
          <w:rPr>
            <w:webHidden/>
          </w:rPr>
          <w:t>150</w:t>
        </w:r>
        <w:r>
          <w:rPr>
            <w:webHidden/>
          </w:rPr>
          <w:fldChar w:fldCharType="end"/>
        </w:r>
      </w:hyperlink>
    </w:p>
    <w:p w14:paraId="4B10915C" w14:textId="737D568F" w:rsidR="00767C97" w:rsidRDefault="00767C97" w:rsidP="00767C97">
      <w:pPr>
        <w:pStyle w:val="TOC1"/>
        <w:spacing w:after="0"/>
        <w:rPr>
          <w:rFonts w:asciiTheme="minorHAnsi" w:eastAsiaTheme="minorEastAsia" w:hAnsiTheme="minorHAnsi" w:cstheme="minorBidi"/>
          <w:bCs w:val="0"/>
          <w:kern w:val="2"/>
          <w:szCs w:val="24"/>
          <w:lang w:val="en-CA" w:eastAsia="en-CA"/>
          <w14:ligatures w14:val="standardContextual"/>
        </w:rPr>
      </w:pPr>
      <w:hyperlink w:anchor="_Toc209546008" w:history="1">
        <w:r w:rsidRPr="004F5DFE">
          <w:rPr>
            <w:rStyle w:val="Hyperlink"/>
          </w:rPr>
          <w:t>Examination By L. Gluck</w:t>
        </w:r>
        <w:r>
          <w:rPr>
            <w:webHidden/>
          </w:rPr>
          <w:tab/>
        </w:r>
        <w:r>
          <w:rPr>
            <w:webHidden/>
          </w:rPr>
          <w:fldChar w:fldCharType="begin"/>
        </w:r>
        <w:r>
          <w:rPr>
            <w:webHidden/>
          </w:rPr>
          <w:instrText xml:space="preserve"> PAGEREF _Toc209546008 \h </w:instrText>
        </w:r>
        <w:r>
          <w:rPr>
            <w:webHidden/>
          </w:rPr>
        </w:r>
        <w:r>
          <w:rPr>
            <w:webHidden/>
          </w:rPr>
          <w:fldChar w:fldCharType="separate"/>
        </w:r>
        <w:r w:rsidR="00542A8E">
          <w:rPr>
            <w:webHidden/>
          </w:rPr>
          <w:t>160</w:t>
        </w:r>
        <w:r>
          <w:rPr>
            <w:webHidden/>
          </w:rPr>
          <w:fldChar w:fldCharType="end"/>
        </w:r>
      </w:hyperlink>
    </w:p>
    <w:p w14:paraId="55A55428" w14:textId="6EA1D605" w:rsidR="00767C97" w:rsidRDefault="00767C97" w:rsidP="00767C97">
      <w:pPr>
        <w:pStyle w:val="TOC1"/>
        <w:spacing w:after="0"/>
        <w:rPr>
          <w:rStyle w:val="Hyperlink"/>
        </w:rPr>
      </w:pPr>
      <w:hyperlink w:anchor="_Toc209546009" w:history="1">
        <w:r w:rsidRPr="004F5DFE">
          <w:rPr>
            <w:rStyle w:val="Hyperlink"/>
          </w:rPr>
          <w:t>Examination By T. Ladanyi</w:t>
        </w:r>
        <w:r>
          <w:rPr>
            <w:webHidden/>
          </w:rPr>
          <w:tab/>
        </w:r>
        <w:r>
          <w:rPr>
            <w:webHidden/>
          </w:rPr>
          <w:fldChar w:fldCharType="begin"/>
        </w:r>
        <w:r>
          <w:rPr>
            <w:webHidden/>
          </w:rPr>
          <w:instrText xml:space="preserve"> PAGEREF _Toc209546009 \h </w:instrText>
        </w:r>
        <w:r>
          <w:rPr>
            <w:webHidden/>
          </w:rPr>
        </w:r>
        <w:r>
          <w:rPr>
            <w:webHidden/>
          </w:rPr>
          <w:fldChar w:fldCharType="separate"/>
        </w:r>
        <w:r w:rsidR="00542A8E">
          <w:rPr>
            <w:webHidden/>
          </w:rPr>
          <w:t>172</w:t>
        </w:r>
        <w:r>
          <w:rPr>
            <w:webHidden/>
          </w:rPr>
          <w:fldChar w:fldCharType="end"/>
        </w:r>
      </w:hyperlink>
    </w:p>
    <w:p w14:paraId="699559EC" w14:textId="77777777" w:rsidR="00767C97" w:rsidRPr="00767C97" w:rsidRDefault="00767C97" w:rsidP="00767C97">
      <w:pPr>
        <w:rPr>
          <w:rFonts w:eastAsiaTheme="minorEastAsia"/>
          <w:noProof/>
          <w:lang w:val="en-US"/>
        </w:rPr>
      </w:pPr>
    </w:p>
    <w:p w14:paraId="429A6549" w14:textId="7C5BEEF8" w:rsidR="00767C97" w:rsidRDefault="00767C97">
      <w:pPr>
        <w:pStyle w:val="TOC1"/>
        <w:rPr>
          <w:rFonts w:asciiTheme="minorHAnsi" w:eastAsiaTheme="minorEastAsia" w:hAnsiTheme="minorHAnsi" w:cstheme="minorBidi"/>
          <w:bCs w:val="0"/>
          <w:kern w:val="2"/>
          <w:szCs w:val="24"/>
          <w:lang w:val="en-CA" w:eastAsia="en-CA"/>
          <w14:ligatures w14:val="standardContextual"/>
        </w:rPr>
      </w:pPr>
      <w:hyperlink w:anchor="_Toc209546010" w:history="1">
        <w:r w:rsidRPr="004F5DFE">
          <w:rPr>
            <w:rStyle w:val="Hyperlink"/>
          </w:rPr>
          <w:t>--- Whereupon the proceeding adjourned at 5:05 p.m.</w:t>
        </w:r>
        <w:r>
          <w:rPr>
            <w:webHidden/>
          </w:rPr>
          <w:tab/>
        </w:r>
        <w:r>
          <w:rPr>
            <w:webHidden/>
          </w:rPr>
          <w:fldChar w:fldCharType="begin"/>
        </w:r>
        <w:r>
          <w:rPr>
            <w:webHidden/>
          </w:rPr>
          <w:instrText xml:space="preserve"> PAGEREF _Toc209546010 \h </w:instrText>
        </w:r>
        <w:r>
          <w:rPr>
            <w:webHidden/>
          </w:rPr>
        </w:r>
        <w:r>
          <w:rPr>
            <w:webHidden/>
          </w:rPr>
          <w:fldChar w:fldCharType="separate"/>
        </w:r>
        <w:r w:rsidR="00542A8E">
          <w:rPr>
            <w:webHidden/>
          </w:rPr>
          <w:t>182</w:t>
        </w:r>
        <w:r>
          <w:rPr>
            <w:webHidden/>
          </w:rPr>
          <w:fldChar w:fldCharType="end"/>
        </w:r>
      </w:hyperlink>
    </w:p>
    <w:p w14:paraId="43A4D8F3" w14:textId="382C8ACB" w:rsidR="00AA3B2F" w:rsidRDefault="003B3FAE" w:rsidP="006007A5">
      <w:pPr>
        <w:pStyle w:val="TOC1"/>
      </w:pPr>
      <w:r>
        <w:rPr>
          <w:noProof w:val="0"/>
        </w:rPr>
        <w:fldChar w:fldCharType="end"/>
      </w:r>
    </w:p>
    <w:p w14:paraId="2623BBF8" w14:textId="77777777" w:rsidR="003F4E68" w:rsidRPr="003F4E68" w:rsidRDefault="003F4E68" w:rsidP="003F4E68">
      <w:pPr>
        <w:tabs>
          <w:tab w:val="left" w:pos="5914"/>
        </w:tabs>
        <w:rPr>
          <w:lang w:val="en-US"/>
        </w:rPr>
        <w:sectPr w:rsidR="003F4E68" w:rsidRPr="003F4E68" w:rsidSect="009C7FB3">
          <w:headerReference w:type="default" r:id="rId13"/>
          <w:footerReference w:type="even" r:id="rId14"/>
          <w:footerReference w:type="default" r:id="rId15"/>
          <w:pgSz w:w="12240" w:h="15840"/>
          <w:pgMar w:top="1440" w:right="2160" w:bottom="720" w:left="1440" w:header="1440" w:footer="1440" w:gutter="0"/>
          <w:cols w:space="720"/>
          <w:noEndnote/>
        </w:sectPr>
      </w:pPr>
    </w:p>
    <w:p w14:paraId="7977CD1B" w14:textId="20C330C2" w:rsidR="00F35344" w:rsidRDefault="003B3FAE">
      <w:pPr>
        <w:pStyle w:val="TOC1"/>
        <w:rPr>
          <w:rFonts w:asciiTheme="minorHAnsi" w:eastAsiaTheme="minorEastAsia" w:hAnsiTheme="minorHAnsi" w:cstheme="minorBidi"/>
          <w:bCs w:val="0"/>
          <w:kern w:val="2"/>
          <w:szCs w:val="24"/>
          <w:lang w:val="en-CA" w:eastAsia="en-CA"/>
          <w14:ligatures w14:val="standardContextual"/>
        </w:rPr>
      </w:pPr>
      <w:r>
        <w:lastRenderedPageBreak/>
        <w:fldChar w:fldCharType="begin"/>
      </w:r>
      <w:r>
        <w:instrText xml:space="preserve"> TOC \h \z \t "EXHIBITS,1" </w:instrText>
      </w:r>
      <w:r>
        <w:fldChar w:fldCharType="separate"/>
      </w:r>
      <w:hyperlink w:anchor="_Toc209544468" w:history="1">
        <w:r w:rsidR="00F35344" w:rsidRPr="00CE7103">
          <w:rPr>
            <w:rStyle w:val="Hyperlink"/>
          </w:rPr>
          <w:t>EXHIBIT KT2.1:  Environmental Defence letter dated September 10, 2025</w:t>
        </w:r>
        <w:r w:rsidR="00F35344">
          <w:rPr>
            <w:webHidden/>
          </w:rPr>
          <w:tab/>
        </w:r>
        <w:r w:rsidR="00F35344">
          <w:rPr>
            <w:webHidden/>
          </w:rPr>
          <w:fldChar w:fldCharType="begin"/>
        </w:r>
        <w:r w:rsidR="00F35344">
          <w:rPr>
            <w:webHidden/>
          </w:rPr>
          <w:instrText xml:space="preserve"> PAGEREF _Toc209544468 \h </w:instrText>
        </w:r>
        <w:r w:rsidR="00F35344">
          <w:rPr>
            <w:webHidden/>
          </w:rPr>
        </w:r>
        <w:r w:rsidR="00F35344">
          <w:rPr>
            <w:webHidden/>
          </w:rPr>
          <w:fldChar w:fldCharType="separate"/>
        </w:r>
        <w:r w:rsidR="00542A8E">
          <w:rPr>
            <w:webHidden/>
          </w:rPr>
          <w:t>47</w:t>
        </w:r>
        <w:r w:rsidR="00F35344">
          <w:rPr>
            <w:webHidden/>
          </w:rPr>
          <w:fldChar w:fldCharType="end"/>
        </w:r>
      </w:hyperlink>
    </w:p>
    <w:p w14:paraId="0404798D" w14:textId="4F21E7C8" w:rsidR="00F35344" w:rsidRDefault="00F35344">
      <w:pPr>
        <w:pStyle w:val="TOC1"/>
        <w:rPr>
          <w:rFonts w:asciiTheme="minorHAnsi" w:eastAsiaTheme="minorEastAsia" w:hAnsiTheme="minorHAnsi" w:cstheme="minorBidi"/>
          <w:bCs w:val="0"/>
          <w:kern w:val="2"/>
          <w:szCs w:val="24"/>
          <w:lang w:val="en-CA" w:eastAsia="en-CA"/>
          <w14:ligatures w14:val="standardContextual"/>
        </w:rPr>
      </w:pPr>
      <w:hyperlink w:anchor="_Toc209544469" w:history="1">
        <w:r w:rsidRPr="00CE7103">
          <w:rPr>
            <w:rStyle w:val="Hyperlink"/>
          </w:rPr>
          <w:t>EXHIBIT KT2.2:  DRC letter dated September 19, 2025</w:t>
        </w:r>
        <w:r>
          <w:rPr>
            <w:webHidden/>
          </w:rPr>
          <w:tab/>
        </w:r>
        <w:r>
          <w:rPr>
            <w:webHidden/>
          </w:rPr>
          <w:fldChar w:fldCharType="begin"/>
        </w:r>
        <w:r>
          <w:rPr>
            <w:webHidden/>
          </w:rPr>
          <w:instrText xml:space="preserve"> PAGEREF _Toc209544469 \h </w:instrText>
        </w:r>
        <w:r>
          <w:rPr>
            <w:webHidden/>
          </w:rPr>
        </w:r>
        <w:r>
          <w:rPr>
            <w:webHidden/>
          </w:rPr>
          <w:fldChar w:fldCharType="separate"/>
        </w:r>
        <w:r w:rsidR="00542A8E">
          <w:rPr>
            <w:webHidden/>
          </w:rPr>
          <w:t>48</w:t>
        </w:r>
        <w:r>
          <w:rPr>
            <w:webHidden/>
          </w:rPr>
          <w:fldChar w:fldCharType="end"/>
        </w:r>
      </w:hyperlink>
    </w:p>
    <w:p w14:paraId="6DF8B7C7" w14:textId="3AB7C9B3" w:rsidR="00F60599" w:rsidRDefault="003B3FAE" w:rsidP="006007A5">
      <w:pPr>
        <w:pStyle w:val="TOC1"/>
      </w:pPr>
      <w:r>
        <w:fldChar w:fldCharType="end"/>
      </w:r>
    </w:p>
    <w:p w14:paraId="6111D473" w14:textId="77777777" w:rsidR="007F6C89" w:rsidRDefault="007F6C89" w:rsidP="007F6C89">
      <w:pPr>
        <w:rPr>
          <w:lang w:val="en-US"/>
        </w:rPr>
      </w:pPr>
    </w:p>
    <w:p w14:paraId="7D3CDFD2" w14:textId="77777777" w:rsidR="007F6C89" w:rsidRPr="007F6C89" w:rsidRDefault="007F6C89" w:rsidP="007F6C89">
      <w:pPr>
        <w:rPr>
          <w:lang w:val="en-US"/>
        </w:rPr>
      </w:pPr>
    </w:p>
    <w:p w14:paraId="79AF4673" w14:textId="77777777" w:rsidR="000268B7" w:rsidRPr="006B5247" w:rsidRDefault="000268B7" w:rsidP="00913FA8">
      <w:pPr>
        <w:tabs>
          <w:tab w:val="left" w:pos="7350"/>
        </w:tabs>
        <w:rPr>
          <w:bCs/>
          <w:lang w:val="en-US"/>
        </w:rPr>
        <w:sectPr w:rsidR="000268B7" w:rsidRPr="006B5247" w:rsidSect="009C7FB3">
          <w:headerReference w:type="default" r:id="rId16"/>
          <w:pgSz w:w="12240" w:h="15840"/>
          <w:pgMar w:top="900" w:right="1980" w:bottom="540" w:left="1440" w:header="1440" w:footer="1440" w:gutter="0"/>
          <w:cols w:space="720"/>
          <w:noEndnote/>
        </w:sectPr>
      </w:pPr>
    </w:p>
    <w:p w14:paraId="38C57198" w14:textId="7103EE20" w:rsidR="00F95856" w:rsidRDefault="003B3FAE">
      <w:pPr>
        <w:pStyle w:val="TOC1"/>
        <w:rPr>
          <w:rFonts w:asciiTheme="minorHAnsi" w:eastAsiaTheme="minorEastAsia" w:hAnsiTheme="minorHAnsi" w:cstheme="minorBidi"/>
          <w:bCs w:val="0"/>
          <w:kern w:val="2"/>
          <w:szCs w:val="24"/>
          <w:lang w:val="en-CA" w:eastAsia="en-CA"/>
          <w14:ligatures w14:val="standardContextual"/>
        </w:rPr>
      </w:pPr>
      <w:r>
        <w:lastRenderedPageBreak/>
        <w:fldChar w:fldCharType="begin"/>
      </w:r>
      <w:r>
        <w:instrText xml:space="preserve"> TOC \h \z \t "UNDERTAKINGS,1" </w:instrText>
      </w:r>
      <w:r>
        <w:fldChar w:fldCharType="separate"/>
      </w:r>
      <w:hyperlink w:anchor="_Toc209793231" w:history="1">
        <w:r w:rsidR="00F95856" w:rsidRPr="00DE6CCE">
          <w:rPr>
            <w:rStyle w:val="Hyperlink"/>
          </w:rPr>
          <w:t xml:space="preserve">UNDERTAKING JT 2.1:  To update failure </w:t>
        </w:r>
        <w:r w:rsidR="00F95856" w:rsidRPr="00DE6CCE">
          <w:rPr>
            <w:rStyle w:val="Hyperlink"/>
            <w:lang w:val="en-CA"/>
          </w:rPr>
          <w:t>2-staff-32 figure A to include 2024 actuals</w:t>
        </w:r>
        <w:r w:rsidR="00F95856">
          <w:rPr>
            <w:webHidden/>
          </w:rPr>
          <w:tab/>
        </w:r>
        <w:r w:rsidR="00F95856">
          <w:rPr>
            <w:webHidden/>
          </w:rPr>
          <w:fldChar w:fldCharType="begin"/>
        </w:r>
        <w:r w:rsidR="00F95856">
          <w:rPr>
            <w:webHidden/>
          </w:rPr>
          <w:instrText xml:space="preserve"> PAGEREF _Toc209793231 \h </w:instrText>
        </w:r>
        <w:r w:rsidR="00F95856">
          <w:rPr>
            <w:webHidden/>
          </w:rPr>
        </w:r>
        <w:r w:rsidR="00F95856">
          <w:rPr>
            <w:webHidden/>
          </w:rPr>
          <w:fldChar w:fldCharType="separate"/>
        </w:r>
        <w:r w:rsidR="00F95856">
          <w:rPr>
            <w:webHidden/>
          </w:rPr>
          <w:t>17</w:t>
        </w:r>
        <w:r w:rsidR="00F95856">
          <w:rPr>
            <w:webHidden/>
          </w:rPr>
          <w:fldChar w:fldCharType="end"/>
        </w:r>
      </w:hyperlink>
    </w:p>
    <w:p w14:paraId="09A3A658" w14:textId="4A322C85"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2" w:history="1">
        <w:r w:rsidRPr="00DE6CCE">
          <w:rPr>
            <w:rStyle w:val="Hyperlink"/>
          </w:rPr>
          <w:t>UNDERTAKING JT 2.2: Provide updated table values for 2024 in response to part C of IR 2-STAFF-41</w:t>
        </w:r>
        <w:r>
          <w:rPr>
            <w:webHidden/>
          </w:rPr>
          <w:tab/>
        </w:r>
        <w:r>
          <w:rPr>
            <w:webHidden/>
          </w:rPr>
          <w:fldChar w:fldCharType="begin"/>
        </w:r>
        <w:r>
          <w:rPr>
            <w:webHidden/>
          </w:rPr>
          <w:instrText xml:space="preserve"> PAGEREF _Toc209793232 \h </w:instrText>
        </w:r>
        <w:r>
          <w:rPr>
            <w:webHidden/>
          </w:rPr>
        </w:r>
        <w:r>
          <w:rPr>
            <w:webHidden/>
          </w:rPr>
          <w:fldChar w:fldCharType="separate"/>
        </w:r>
        <w:r>
          <w:rPr>
            <w:webHidden/>
          </w:rPr>
          <w:t>30</w:t>
        </w:r>
        <w:r>
          <w:rPr>
            <w:webHidden/>
          </w:rPr>
          <w:fldChar w:fldCharType="end"/>
        </w:r>
      </w:hyperlink>
    </w:p>
    <w:p w14:paraId="66313471" w14:textId="746F19FC"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3" w:history="1">
        <w:r w:rsidRPr="00DE6CCE">
          <w:rPr>
            <w:rStyle w:val="Hyperlink"/>
          </w:rPr>
          <w:t>UNDERTAKING NO. JT 2.3:  Update 2-Staff-51, IR page 3, table A to include 2024 numbers</w:t>
        </w:r>
        <w:r>
          <w:rPr>
            <w:webHidden/>
          </w:rPr>
          <w:tab/>
        </w:r>
        <w:r>
          <w:rPr>
            <w:webHidden/>
          </w:rPr>
          <w:fldChar w:fldCharType="begin"/>
        </w:r>
        <w:r>
          <w:rPr>
            <w:webHidden/>
          </w:rPr>
          <w:instrText xml:space="preserve"> PAGEREF _Toc209793233 \h </w:instrText>
        </w:r>
        <w:r>
          <w:rPr>
            <w:webHidden/>
          </w:rPr>
        </w:r>
        <w:r>
          <w:rPr>
            <w:webHidden/>
          </w:rPr>
          <w:fldChar w:fldCharType="separate"/>
        </w:r>
        <w:r>
          <w:rPr>
            <w:webHidden/>
          </w:rPr>
          <w:t>35</w:t>
        </w:r>
        <w:r>
          <w:rPr>
            <w:webHidden/>
          </w:rPr>
          <w:fldChar w:fldCharType="end"/>
        </w:r>
      </w:hyperlink>
    </w:p>
    <w:p w14:paraId="08B5AEEB" w14:textId="1A5F277B"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4" w:history="1">
        <w:r w:rsidRPr="00DE6CCE">
          <w:rPr>
            <w:rStyle w:val="Hyperlink"/>
          </w:rPr>
          <w:t>UNDERTAKING NO. JT2.4:  Reproduce table A for 2024 explicitly as stated.  For cause code 6, adverse weather, include secondary cause code of tree contact</w:t>
        </w:r>
        <w:r>
          <w:rPr>
            <w:webHidden/>
          </w:rPr>
          <w:tab/>
        </w:r>
        <w:r>
          <w:rPr>
            <w:webHidden/>
          </w:rPr>
          <w:fldChar w:fldCharType="begin"/>
        </w:r>
        <w:r>
          <w:rPr>
            <w:webHidden/>
          </w:rPr>
          <w:instrText xml:space="preserve"> PAGEREF _Toc209793234 \h </w:instrText>
        </w:r>
        <w:r>
          <w:rPr>
            <w:webHidden/>
          </w:rPr>
        </w:r>
        <w:r>
          <w:rPr>
            <w:webHidden/>
          </w:rPr>
          <w:fldChar w:fldCharType="separate"/>
        </w:r>
        <w:r>
          <w:rPr>
            <w:webHidden/>
          </w:rPr>
          <w:t>36</w:t>
        </w:r>
        <w:r>
          <w:rPr>
            <w:webHidden/>
          </w:rPr>
          <w:fldChar w:fldCharType="end"/>
        </w:r>
      </w:hyperlink>
    </w:p>
    <w:p w14:paraId="3D041502" w14:textId="23CEF9F9"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5" w:history="1">
        <w:r w:rsidRPr="00DE6CCE">
          <w:rPr>
            <w:rStyle w:val="Hyperlink"/>
          </w:rPr>
          <w:t>UNDERTAKING NO. JT2.5:  Provide the lambda value</w:t>
        </w:r>
        <w:r>
          <w:rPr>
            <w:webHidden/>
          </w:rPr>
          <w:tab/>
        </w:r>
        <w:r>
          <w:rPr>
            <w:webHidden/>
          </w:rPr>
          <w:fldChar w:fldCharType="begin"/>
        </w:r>
        <w:r>
          <w:rPr>
            <w:webHidden/>
          </w:rPr>
          <w:instrText xml:space="preserve"> PAGEREF _Toc209793235 \h </w:instrText>
        </w:r>
        <w:r>
          <w:rPr>
            <w:webHidden/>
          </w:rPr>
        </w:r>
        <w:r>
          <w:rPr>
            <w:webHidden/>
          </w:rPr>
          <w:fldChar w:fldCharType="separate"/>
        </w:r>
        <w:r>
          <w:rPr>
            <w:webHidden/>
          </w:rPr>
          <w:t>41</w:t>
        </w:r>
        <w:r>
          <w:rPr>
            <w:webHidden/>
          </w:rPr>
          <w:fldChar w:fldCharType="end"/>
        </w:r>
      </w:hyperlink>
    </w:p>
    <w:p w14:paraId="60A6CAF0" w14:textId="1B6C1744"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6" w:history="1">
        <w:r w:rsidRPr="00DE6CCE">
          <w:rPr>
            <w:rStyle w:val="Hyperlink"/>
          </w:rPr>
          <w:t>UNDERTAKING JT2.6:  Undertaking to respond to Environmental Defence's questions in the letter dated September 10, 2025</w:t>
        </w:r>
        <w:r>
          <w:rPr>
            <w:webHidden/>
          </w:rPr>
          <w:tab/>
        </w:r>
        <w:r>
          <w:rPr>
            <w:webHidden/>
          </w:rPr>
          <w:fldChar w:fldCharType="begin"/>
        </w:r>
        <w:r>
          <w:rPr>
            <w:webHidden/>
          </w:rPr>
          <w:instrText xml:space="preserve"> PAGEREF _Toc209793236 \h </w:instrText>
        </w:r>
        <w:r>
          <w:rPr>
            <w:webHidden/>
          </w:rPr>
        </w:r>
        <w:r>
          <w:rPr>
            <w:webHidden/>
          </w:rPr>
          <w:fldChar w:fldCharType="separate"/>
        </w:r>
        <w:r>
          <w:rPr>
            <w:webHidden/>
          </w:rPr>
          <w:t>47</w:t>
        </w:r>
        <w:r>
          <w:rPr>
            <w:webHidden/>
          </w:rPr>
          <w:fldChar w:fldCharType="end"/>
        </w:r>
      </w:hyperlink>
    </w:p>
    <w:p w14:paraId="79C43186" w14:textId="57D32556"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7" w:history="1">
        <w:r w:rsidRPr="00DE6CCE">
          <w:rPr>
            <w:rStyle w:val="Hyperlink"/>
          </w:rPr>
          <w:t>UNDERTAKING JT2.7:  Undertaking to respond to DRC's questions in the letter dated September 19, 2025</w:t>
        </w:r>
        <w:r>
          <w:rPr>
            <w:webHidden/>
          </w:rPr>
          <w:tab/>
        </w:r>
        <w:r>
          <w:rPr>
            <w:webHidden/>
          </w:rPr>
          <w:fldChar w:fldCharType="begin"/>
        </w:r>
        <w:r>
          <w:rPr>
            <w:webHidden/>
          </w:rPr>
          <w:instrText xml:space="preserve"> PAGEREF _Toc209793237 \h </w:instrText>
        </w:r>
        <w:r>
          <w:rPr>
            <w:webHidden/>
          </w:rPr>
        </w:r>
        <w:r>
          <w:rPr>
            <w:webHidden/>
          </w:rPr>
          <w:fldChar w:fldCharType="separate"/>
        </w:r>
        <w:r>
          <w:rPr>
            <w:webHidden/>
          </w:rPr>
          <w:t>48</w:t>
        </w:r>
        <w:r>
          <w:rPr>
            <w:webHidden/>
          </w:rPr>
          <w:fldChar w:fldCharType="end"/>
        </w:r>
      </w:hyperlink>
    </w:p>
    <w:p w14:paraId="76ACE7CC" w14:textId="3981F6EE"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8" w:history="1">
        <w:r w:rsidRPr="00DE6CCE">
          <w:rPr>
            <w:rStyle w:val="Hyperlink"/>
          </w:rPr>
          <w:t>UNDERTAKING JT 2.8:  Provide failure probability for fair condition transformers</w:t>
        </w:r>
        <w:r>
          <w:rPr>
            <w:webHidden/>
          </w:rPr>
          <w:tab/>
        </w:r>
        <w:r>
          <w:rPr>
            <w:webHidden/>
          </w:rPr>
          <w:fldChar w:fldCharType="begin"/>
        </w:r>
        <w:r>
          <w:rPr>
            <w:webHidden/>
          </w:rPr>
          <w:instrText xml:space="preserve"> PAGEREF _Toc209793238 \h </w:instrText>
        </w:r>
        <w:r>
          <w:rPr>
            <w:webHidden/>
          </w:rPr>
        </w:r>
        <w:r>
          <w:rPr>
            <w:webHidden/>
          </w:rPr>
          <w:fldChar w:fldCharType="separate"/>
        </w:r>
        <w:r>
          <w:rPr>
            <w:webHidden/>
          </w:rPr>
          <w:t>51</w:t>
        </w:r>
        <w:r>
          <w:rPr>
            <w:webHidden/>
          </w:rPr>
          <w:fldChar w:fldCharType="end"/>
        </w:r>
      </w:hyperlink>
    </w:p>
    <w:p w14:paraId="624582B4" w14:textId="4F8BBD17"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39" w:history="1">
        <w:r w:rsidRPr="00DE6CCE">
          <w:rPr>
            <w:rStyle w:val="Hyperlink"/>
          </w:rPr>
          <w:t xml:space="preserve">UNDERTAKING JT2.9:  File full </w:t>
        </w:r>
        <w:r w:rsidRPr="00DE6CCE">
          <w:rPr>
            <w:rStyle w:val="Hyperlink"/>
            <w:lang w:val="en-CA"/>
          </w:rPr>
          <w:t>Distribution System Climate Risk and Vulnerability Assessment</w:t>
        </w:r>
        <w:r w:rsidRPr="00DE6CCE">
          <w:rPr>
            <w:rStyle w:val="Hyperlink"/>
          </w:rPr>
          <w:t>, report</w:t>
        </w:r>
        <w:r>
          <w:rPr>
            <w:webHidden/>
          </w:rPr>
          <w:tab/>
        </w:r>
        <w:r>
          <w:rPr>
            <w:webHidden/>
          </w:rPr>
          <w:fldChar w:fldCharType="begin"/>
        </w:r>
        <w:r>
          <w:rPr>
            <w:webHidden/>
          </w:rPr>
          <w:instrText xml:space="preserve"> PAGEREF _Toc209793239 \h </w:instrText>
        </w:r>
        <w:r>
          <w:rPr>
            <w:webHidden/>
          </w:rPr>
        </w:r>
        <w:r>
          <w:rPr>
            <w:webHidden/>
          </w:rPr>
          <w:fldChar w:fldCharType="separate"/>
        </w:r>
        <w:r>
          <w:rPr>
            <w:webHidden/>
          </w:rPr>
          <w:t>59</w:t>
        </w:r>
        <w:r>
          <w:rPr>
            <w:webHidden/>
          </w:rPr>
          <w:fldChar w:fldCharType="end"/>
        </w:r>
      </w:hyperlink>
    </w:p>
    <w:p w14:paraId="1FB42E80" w14:textId="7C1B4142"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0" w:history="1">
        <w:r w:rsidRPr="00DE6CCE">
          <w:rPr>
            <w:rStyle w:val="Hyperlink"/>
          </w:rPr>
          <w:t>UNDERTAKING JT2.10:  Provide actual data for 2024, direct labour inclusive of specific trade positions broken down by trade position</w:t>
        </w:r>
        <w:r>
          <w:rPr>
            <w:webHidden/>
          </w:rPr>
          <w:tab/>
        </w:r>
        <w:r>
          <w:rPr>
            <w:webHidden/>
          </w:rPr>
          <w:fldChar w:fldCharType="begin"/>
        </w:r>
        <w:r>
          <w:rPr>
            <w:webHidden/>
          </w:rPr>
          <w:instrText xml:space="preserve"> PAGEREF _Toc209793240 \h </w:instrText>
        </w:r>
        <w:r>
          <w:rPr>
            <w:webHidden/>
          </w:rPr>
        </w:r>
        <w:r>
          <w:rPr>
            <w:webHidden/>
          </w:rPr>
          <w:fldChar w:fldCharType="separate"/>
        </w:r>
        <w:r>
          <w:rPr>
            <w:webHidden/>
          </w:rPr>
          <w:t>65</w:t>
        </w:r>
        <w:r>
          <w:rPr>
            <w:webHidden/>
          </w:rPr>
          <w:fldChar w:fldCharType="end"/>
        </w:r>
      </w:hyperlink>
    </w:p>
    <w:p w14:paraId="5E68A8AF" w14:textId="65804BF9"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1" w:history="1">
        <w:r w:rsidRPr="00DE6CCE">
          <w:rPr>
            <w:rStyle w:val="Hyperlink"/>
          </w:rPr>
          <w:t xml:space="preserve">UNDERTAKING JT2.11:  Provide the information that Hydro Ottawa provided to the IESO and, if there is any differences between that information and the forecast load included in </w:t>
        </w:r>
        <w:r w:rsidRPr="00DE6CCE">
          <w:rPr>
            <w:rStyle w:val="Hyperlink"/>
          </w:rPr>
          <w:lastRenderedPageBreak/>
          <w:t>3-CCC-34, any adjustments or anything, explain such</w:t>
        </w:r>
        <w:r>
          <w:rPr>
            <w:webHidden/>
          </w:rPr>
          <w:tab/>
        </w:r>
        <w:r>
          <w:rPr>
            <w:webHidden/>
          </w:rPr>
          <w:fldChar w:fldCharType="begin"/>
        </w:r>
        <w:r>
          <w:rPr>
            <w:webHidden/>
          </w:rPr>
          <w:instrText xml:space="preserve"> PAGEREF _Toc209793241 \h </w:instrText>
        </w:r>
        <w:r>
          <w:rPr>
            <w:webHidden/>
          </w:rPr>
        </w:r>
        <w:r>
          <w:rPr>
            <w:webHidden/>
          </w:rPr>
          <w:fldChar w:fldCharType="separate"/>
        </w:r>
        <w:r>
          <w:rPr>
            <w:webHidden/>
          </w:rPr>
          <w:t>100</w:t>
        </w:r>
        <w:r>
          <w:rPr>
            <w:webHidden/>
          </w:rPr>
          <w:fldChar w:fldCharType="end"/>
        </w:r>
      </w:hyperlink>
    </w:p>
    <w:p w14:paraId="701C26A6" w14:textId="506A4EF5"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2" w:history="1">
        <w:r w:rsidRPr="00DE6CCE">
          <w:rPr>
            <w:rStyle w:val="Hyperlink"/>
          </w:rPr>
          <w:t>UNDERTAKING JT2.12:  Provide a greater explanation</w:t>
        </w:r>
        <w:r>
          <w:rPr>
            <w:webHidden/>
          </w:rPr>
          <w:tab/>
        </w:r>
        <w:r>
          <w:rPr>
            <w:webHidden/>
          </w:rPr>
          <w:fldChar w:fldCharType="begin"/>
        </w:r>
        <w:r>
          <w:rPr>
            <w:webHidden/>
          </w:rPr>
          <w:instrText xml:space="preserve"> PAGEREF _Toc209793242 \h </w:instrText>
        </w:r>
        <w:r>
          <w:rPr>
            <w:webHidden/>
          </w:rPr>
        </w:r>
        <w:r>
          <w:rPr>
            <w:webHidden/>
          </w:rPr>
          <w:fldChar w:fldCharType="separate"/>
        </w:r>
        <w:r>
          <w:rPr>
            <w:webHidden/>
          </w:rPr>
          <w:t>110</w:t>
        </w:r>
        <w:r>
          <w:rPr>
            <w:webHidden/>
          </w:rPr>
          <w:fldChar w:fldCharType="end"/>
        </w:r>
      </w:hyperlink>
    </w:p>
    <w:p w14:paraId="0303AFC9" w14:textId="289E9E03"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3" w:history="1">
        <w:r w:rsidRPr="00DE6CCE">
          <w:rPr>
            <w:rStyle w:val="Hyperlink"/>
          </w:rPr>
          <w:t>UNDERTAKING JT2.13:  Provide the percentage increase or decrease in premiums over the years starting 2021</w:t>
        </w:r>
        <w:r>
          <w:rPr>
            <w:webHidden/>
          </w:rPr>
          <w:tab/>
        </w:r>
        <w:r>
          <w:rPr>
            <w:webHidden/>
          </w:rPr>
          <w:fldChar w:fldCharType="begin"/>
        </w:r>
        <w:r>
          <w:rPr>
            <w:webHidden/>
          </w:rPr>
          <w:instrText xml:space="preserve"> PAGEREF _Toc209793243 \h </w:instrText>
        </w:r>
        <w:r>
          <w:rPr>
            <w:webHidden/>
          </w:rPr>
        </w:r>
        <w:r>
          <w:rPr>
            <w:webHidden/>
          </w:rPr>
          <w:fldChar w:fldCharType="separate"/>
        </w:r>
        <w:r>
          <w:rPr>
            <w:webHidden/>
          </w:rPr>
          <w:t>112</w:t>
        </w:r>
        <w:r>
          <w:rPr>
            <w:webHidden/>
          </w:rPr>
          <w:fldChar w:fldCharType="end"/>
        </w:r>
      </w:hyperlink>
    </w:p>
    <w:p w14:paraId="3F7B60B3" w14:textId="48CDCE05"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4" w:history="1">
        <w:r w:rsidRPr="00DE6CCE">
          <w:rPr>
            <w:rStyle w:val="Hyperlink"/>
          </w:rPr>
          <w:t>UNDERTAKING JT2.14:  Provide the cost difference between non-bidirectional and bidirectional meters and who pays the cost difference</w:t>
        </w:r>
        <w:r>
          <w:rPr>
            <w:webHidden/>
          </w:rPr>
          <w:tab/>
        </w:r>
        <w:r>
          <w:rPr>
            <w:webHidden/>
          </w:rPr>
          <w:fldChar w:fldCharType="begin"/>
        </w:r>
        <w:r>
          <w:rPr>
            <w:webHidden/>
          </w:rPr>
          <w:instrText xml:space="preserve"> PAGEREF _Toc209793244 \h </w:instrText>
        </w:r>
        <w:r>
          <w:rPr>
            <w:webHidden/>
          </w:rPr>
        </w:r>
        <w:r>
          <w:rPr>
            <w:webHidden/>
          </w:rPr>
          <w:fldChar w:fldCharType="separate"/>
        </w:r>
        <w:r>
          <w:rPr>
            <w:webHidden/>
          </w:rPr>
          <w:t>124</w:t>
        </w:r>
        <w:r>
          <w:rPr>
            <w:webHidden/>
          </w:rPr>
          <w:fldChar w:fldCharType="end"/>
        </w:r>
      </w:hyperlink>
    </w:p>
    <w:p w14:paraId="7B399316" w14:textId="43958DE1"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5" w:history="1">
        <w:r w:rsidRPr="00DE6CCE">
          <w:rPr>
            <w:rStyle w:val="Hyperlink"/>
          </w:rPr>
          <w:t>UNDERTAKING JT2.15:  Provide a breakdown of residential versus general service net metering customers as of June 30, 2025</w:t>
        </w:r>
        <w:r>
          <w:rPr>
            <w:webHidden/>
          </w:rPr>
          <w:tab/>
        </w:r>
        <w:r>
          <w:rPr>
            <w:webHidden/>
          </w:rPr>
          <w:fldChar w:fldCharType="begin"/>
        </w:r>
        <w:r>
          <w:rPr>
            <w:webHidden/>
          </w:rPr>
          <w:instrText xml:space="preserve"> PAGEREF _Toc209793245 \h </w:instrText>
        </w:r>
        <w:r>
          <w:rPr>
            <w:webHidden/>
          </w:rPr>
        </w:r>
        <w:r>
          <w:rPr>
            <w:webHidden/>
          </w:rPr>
          <w:fldChar w:fldCharType="separate"/>
        </w:r>
        <w:r>
          <w:rPr>
            <w:webHidden/>
          </w:rPr>
          <w:t>126</w:t>
        </w:r>
        <w:r>
          <w:rPr>
            <w:webHidden/>
          </w:rPr>
          <w:fldChar w:fldCharType="end"/>
        </w:r>
      </w:hyperlink>
    </w:p>
    <w:p w14:paraId="6ACC9E96" w14:textId="126E720D"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6" w:history="1">
        <w:r w:rsidRPr="00DE6CCE">
          <w:rPr>
            <w:rStyle w:val="Hyperlink"/>
          </w:rPr>
          <w:t>UNDERTAKING JT2.16:  Provide updated forecast</w:t>
        </w:r>
        <w:r>
          <w:rPr>
            <w:webHidden/>
          </w:rPr>
          <w:tab/>
        </w:r>
        <w:r>
          <w:rPr>
            <w:webHidden/>
          </w:rPr>
          <w:fldChar w:fldCharType="begin"/>
        </w:r>
        <w:r>
          <w:rPr>
            <w:webHidden/>
          </w:rPr>
          <w:instrText xml:space="preserve"> PAGEREF _Toc209793246 \h </w:instrText>
        </w:r>
        <w:r>
          <w:rPr>
            <w:webHidden/>
          </w:rPr>
        </w:r>
        <w:r>
          <w:rPr>
            <w:webHidden/>
          </w:rPr>
          <w:fldChar w:fldCharType="separate"/>
        </w:r>
        <w:r>
          <w:rPr>
            <w:webHidden/>
          </w:rPr>
          <w:t>133</w:t>
        </w:r>
        <w:r>
          <w:rPr>
            <w:webHidden/>
          </w:rPr>
          <w:fldChar w:fldCharType="end"/>
        </w:r>
      </w:hyperlink>
    </w:p>
    <w:p w14:paraId="46ECDA67" w14:textId="2E1A189F"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7" w:history="1">
        <w:r w:rsidRPr="00DE6CCE">
          <w:rPr>
            <w:rStyle w:val="Hyperlink"/>
          </w:rPr>
          <w:t>UNDERTAKING JT2.17:  Update Table 6 to show 2024 actuals and year-to-date 2025 actuals</w:t>
        </w:r>
        <w:r>
          <w:rPr>
            <w:webHidden/>
          </w:rPr>
          <w:tab/>
        </w:r>
        <w:r>
          <w:rPr>
            <w:webHidden/>
          </w:rPr>
          <w:fldChar w:fldCharType="begin"/>
        </w:r>
        <w:r>
          <w:rPr>
            <w:webHidden/>
          </w:rPr>
          <w:instrText xml:space="preserve"> PAGEREF _Toc209793247 \h </w:instrText>
        </w:r>
        <w:r>
          <w:rPr>
            <w:webHidden/>
          </w:rPr>
        </w:r>
        <w:r>
          <w:rPr>
            <w:webHidden/>
          </w:rPr>
          <w:fldChar w:fldCharType="separate"/>
        </w:r>
        <w:r>
          <w:rPr>
            <w:webHidden/>
          </w:rPr>
          <w:t>142</w:t>
        </w:r>
        <w:r>
          <w:rPr>
            <w:webHidden/>
          </w:rPr>
          <w:fldChar w:fldCharType="end"/>
        </w:r>
      </w:hyperlink>
    </w:p>
    <w:p w14:paraId="07836947" w14:textId="45AD49E3"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8" w:history="1">
        <w:r w:rsidRPr="00DE6CCE">
          <w:rPr>
            <w:rStyle w:val="Hyperlink"/>
          </w:rPr>
          <w:t>UNDERTAKING JT2.17(sic):  Provide number and titles of the direct reports for IT manager and supervisor and numbers for level below</w:t>
        </w:r>
        <w:r>
          <w:rPr>
            <w:webHidden/>
          </w:rPr>
          <w:tab/>
        </w:r>
        <w:r>
          <w:rPr>
            <w:webHidden/>
          </w:rPr>
          <w:fldChar w:fldCharType="begin"/>
        </w:r>
        <w:r>
          <w:rPr>
            <w:webHidden/>
          </w:rPr>
          <w:instrText xml:space="preserve"> PAGEREF _Toc209793248 \h </w:instrText>
        </w:r>
        <w:r>
          <w:rPr>
            <w:webHidden/>
          </w:rPr>
        </w:r>
        <w:r>
          <w:rPr>
            <w:webHidden/>
          </w:rPr>
          <w:fldChar w:fldCharType="separate"/>
        </w:r>
        <w:r>
          <w:rPr>
            <w:webHidden/>
          </w:rPr>
          <w:t>148</w:t>
        </w:r>
        <w:r>
          <w:rPr>
            <w:webHidden/>
          </w:rPr>
          <w:fldChar w:fldCharType="end"/>
        </w:r>
      </w:hyperlink>
    </w:p>
    <w:p w14:paraId="576A83AF" w14:textId="0AFDD966"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49" w:history="1">
        <w:r w:rsidRPr="00DE6CCE">
          <w:rPr>
            <w:rStyle w:val="Hyperlink"/>
          </w:rPr>
          <w:t>UNDERTAKING JT2.18:  Provide revised version of table showing in-service additions by program on a net basis. Show each programs per category on a net basis instead of showing a gross basis with a single line item showing capital additions</w:t>
        </w:r>
        <w:r>
          <w:rPr>
            <w:webHidden/>
          </w:rPr>
          <w:tab/>
        </w:r>
        <w:r>
          <w:rPr>
            <w:webHidden/>
          </w:rPr>
          <w:fldChar w:fldCharType="begin"/>
        </w:r>
        <w:r>
          <w:rPr>
            <w:webHidden/>
          </w:rPr>
          <w:instrText xml:space="preserve"> PAGEREF _Toc209793249 \h </w:instrText>
        </w:r>
        <w:r>
          <w:rPr>
            <w:webHidden/>
          </w:rPr>
        </w:r>
        <w:r>
          <w:rPr>
            <w:webHidden/>
          </w:rPr>
          <w:fldChar w:fldCharType="separate"/>
        </w:r>
        <w:r>
          <w:rPr>
            <w:webHidden/>
          </w:rPr>
          <w:t>153</w:t>
        </w:r>
        <w:r>
          <w:rPr>
            <w:webHidden/>
          </w:rPr>
          <w:fldChar w:fldCharType="end"/>
        </w:r>
      </w:hyperlink>
    </w:p>
    <w:p w14:paraId="2C4AC7F0" w14:textId="0F012B85"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0" w:history="1">
        <w:r w:rsidRPr="00DE6CCE">
          <w:rPr>
            <w:rStyle w:val="Hyperlink"/>
          </w:rPr>
          <w:t>UNDERTAKING JT2.19:  Explain system access spike in 2027</w:t>
        </w:r>
        <w:r>
          <w:rPr>
            <w:webHidden/>
          </w:rPr>
          <w:tab/>
        </w:r>
        <w:r>
          <w:rPr>
            <w:webHidden/>
          </w:rPr>
          <w:fldChar w:fldCharType="begin"/>
        </w:r>
        <w:r>
          <w:rPr>
            <w:webHidden/>
          </w:rPr>
          <w:instrText xml:space="preserve"> PAGEREF _Toc209793250 \h </w:instrText>
        </w:r>
        <w:r>
          <w:rPr>
            <w:webHidden/>
          </w:rPr>
        </w:r>
        <w:r>
          <w:rPr>
            <w:webHidden/>
          </w:rPr>
          <w:fldChar w:fldCharType="separate"/>
        </w:r>
        <w:r>
          <w:rPr>
            <w:webHidden/>
          </w:rPr>
          <w:t>154</w:t>
        </w:r>
        <w:r>
          <w:rPr>
            <w:webHidden/>
          </w:rPr>
          <w:fldChar w:fldCharType="end"/>
        </w:r>
      </w:hyperlink>
    </w:p>
    <w:p w14:paraId="4BE5033A" w14:textId="070E6380"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1" w:history="1">
        <w:r w:rsidRPr="00DE6CCE">
          <w:rPr>
            <w:rStyle w:val="Hyperlink"/>
          </w:rPr>
          <w:t>UNDERTAKING JT2.20:  Provide a complete picture of initiatives implemented in whole or in part before 2021</w:t>
        </w:r>
        <w:r>
          <w:rPr>
            <w:webHidden/>
          </w:rPr>
          <w:tab/>
        </w:r>
        <w:r>
          <w:rPr>
            <w:webHidden/>
          </w:rPr>
          <w:fldChar w:fldCharType="begin"/>
        </w:r>
        <w:r>
          <w:rPr>
            <w:webHidden/>
          </w:rPr>
          <w:instrText xml:space="preserve"> PAGEREF _Toc209793251 \h </w:instrText>
        </w:r>
        <w:r>
          <w:rPr>
            <w:webHidden/>
          </w:rPr>
        </w:r>
        <w:r>
          <w:rPr>
            <w:webHidden/>
          </w:rPr>
          <w:fldChar w:fldCharType="separate"/>
        </w:r>
        <w:r>
          <w:rPr>
            <w:webHidden/>
          </w:rPr>
          <w:t>159</w:t>
        </w:r>
        <w:r>
          <w:rPr>
            <w:webHidden/>
          </w:rPr>
          <w:fldChar w:fldCharType="end"/>
        </w:r>
      </w:hyperlink>
    </w:p>
    <w:p w14:paraId="2BB99506" w14:textId="37C65E09"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2" w:history="1">
        <w:r w:rsidRPr="00DE6CCE">
          <w:rPr>
            <w:rStyle w:val="Hyperlink"/>
          </w:rPr>
          <w:t>UNDERTAKING JT2.21:  Provide a copy of the corporate scorecard for the years 2021 through 2025</w:t>
        </w:r>
        <w:r>
          <w:rPr>
            <w:webHidden/>
          </w:rPr>
          <w:tab/>
        </w:r>
        <w:r>
          <w:rPr>
            <w:webHidden/>
          </w:rPr>
          <w:fldChar w:fldCharType="begin"/>
        </w:r>
        <w:r>
          <w:rPr>
            <w:webHidden/>
          </w:rPr>
          <w:instrText xml:space="preserve"> PAGEREF _Toc209793252 \h </w:instrText>
        </w:r>
        <w:r>
          <w:rPr>
            <w:webHidden/>
          </w:rPr>
        </w:r>
        <w:r>
          <w:rPr>
            <w:webHidden/>
          </w:rPr>
          <w:fldChar w:fldCharType="separate"/>
        </w:r>
        <w:r>
          <w:rPr>
            <w:webHidden/>
          </w:rPr>
          <w:t>160</w:t>
        </w:r>
        <w:r>
          <w:rPr>
            <w:webHidden/>
          </w:rPr>
          <w:fldChar w:fldCharType="end"/>
        </w:r>
      </w:hyperlink>
    </w:p>
    <w:p w14:paraId="0996CF90" w14:textId="6AA3BC55"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3" w:history="1">
        <w:r w:rsidRPr="00DE6CCE">
          <w:rPr>
            <w:rStyle w:val="Hyperlink"/>
          </w:rPr>
          <w:t>UNDERTAKING JT2.22:  Advise the inflation rate applied in 2025 for the five categories of assets listed in 1 CCC-1, part (f), table A</w:t>
        </w:r>
        <w:r>
          <w:rPr>
            <w:webHidden/>
          </w:rPr>
          <w:tab/>
        </w:r>
        <w:r>
          <w:rPr>
            <w:webHidden/>
          </w:rPr>
          <w:fldChar w:fldCharType="begin"/>
        </w:r>
        <w:r>
          <w:rPr>
            <w:webHidden/>
          </w:rPr>
          <w:instrText xml:space="preserve"> PAGEREF _Toc209793253 \h </w:instrText>
        </w:r>
        <w:r>
          <w:rPr>
            <w:webHidden/>
          </w:rPr>
        </w:r>
        <w:r>
          <w:rPr>
            <w:webHidden/>
          </w:rPr>
          <w:fldChar w:fldCharType="separate"/>
        </w:r>
        <w:r>
          <w:rPr>
            <w:webHidden/>
          </w:rPr>
          <w:t>161</w:t>
        </w:r>
        <w:r>
          <w:rPr>
            <w:webHidden/>
          </w:rPr>
          <w:fldChar w:fldCharType="end"/>
        </w:r>
      </w:hyperlink>
    </w:p>
    <w:p w14:paraId="79A58C9E" w14:textId="252E63AD"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4" w:history="1">
        <w:r w:rsidRPr="00DE6CCE">
          <w:rPr>
            <w:rStyle w:val="Hyperlink"/>
          </w:rPr>
          <w:t>UNDERTAKING JT 2.23:  Provide dollar values of all equipment and materials for all years from '24 to 2030, inflated and uninflated</w:t>
        </w:r>
        <w:r>
          <w:rPr>
            <w:webHidden/>
          </w:rPr>
          <w:tab/>
        </w:r>
        <w:r>
          <w:rPr>
            <w:webHidden/>
          </w:rPr>
          <w:fldChar w:fldCharType="begin"/>
        </w:r>
        <w:r>
          <w:rPr>
            <w:webHidden/>
          </w:rPr>
          <w:instrText xml:space="preserve"> PAGEREF _Toc209793254 \h </w:instrText>
        </w:r>
        <w:r>
          <w:rPr>
            <w:webHidden/>
          </w:rPr>
        </w:r>
        <w:r>
          <w:rPr>
            <w:webHidden/>
          </w:rPr>
          <w:fldChar w:fldCharType="separate"/>
        </w:r>
        <w:r>
          <w:rPr>
            <w:webHidden/>
          </w:rPr>
          <w:t>162</w:t>
        </w:r>
        <w:r>
          <w:rPr>
            <w:webHidden/>
          </w:rPr>
          <w:fldChar w:fldCharType="end"/>
        </w:r>
      </w:hyperlink>
    </w:p>
    <w:p w14:paraId="5F108A46" w14:textId="0207F575"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5" w:history="1">
        <w:r w:rsidRPr="00DE6CCE">
          <w:rPr>
            <w:rStyle w:val="Hyperlink"/>
          </w:rPr>
          <w:t>UNDERTAKING JT2.24:  Provide actual in-service months for CCC-14, Table A</w:t>
        </w:r>
        <w:r>
          <w:rPr>
            <w:webHidden/>
          </w:rPr>
          <w:tab/>
        </w:r>
        <w:r>
          <w:rPr>
            <w:webHidden/>
          </w:rPr>
          <w:fldChar w:fldCharType="begin"/>
        </w:r>
        <w:r>
          <w:rPr>
            <w:webHidden/>
          </w:rPr>
          <w:instrText xml:space="preserve"> PAGEREF _Toc209793255 \h </w:instrText>
        </w:r>
        <w:r>
          <w:rPr>
            <w:webHidden/>
          </w:rPr>
        </w:r>
        <w:r>
          <w:rPr>
            <w:webHidden/>
          </w:rPr>
          <w:fldChar w:fldCharType="separate"/>
        </w:r>
        <w:r>
          <w:rPr>
            <w:webHidden/>
          </w:rPr>
          <w:t>165</w:t>
        </w:r>
        <w:r>
          <w:rPr>
            <w:webHidden/>
          </w:rPr>
          <w:fldChar w:fldCharType="end"/>
        </w:r>
      </w:hyperlink>
    </w:p>
    <w:p w14:paraId="18958975" w14:textId="344CC3A7"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6" w:history="1">
        <w:r w:rsidRPr="00DE6CCE">
          <w:rPr>
            <w:rStyle w:val="Hyperlink"/>
          </w:rPr>
          <w:t>UNDERTAKING JT2.25:  Provide final costs of the MyAccount redesign project, broken out between operational and capital costs</w:t>
        </w:r>
        <w:r>
          <w:rPr>
            <w:webHidden/>
          </w:rPr>
          <w:tab/>
        </w:r>
        <w:r>
          <w:rPr>
            <w:webHidden/>
          </w:rPr>
          <w:fldChar w:fldCharType="begin"/>
        </w:r>
        <w:r>
          <w:rPr>
            <w:webHidden/>
          </w:rPr>
          <w:instrText xml:space="preserve"> PAGEREF _Toc209793256 \h </w:instrText>
        </w:r>
        <w:r>
          <w:rPr>
            <w:webHidden/>
          </w:rPr>
        </w:r>
        <w:r>
          <w:rPr>
            <w:webHidden/>
          </w:rPr>
          <w:fldChar w:fldCharType="separate"/>
        </w:r>
        <w:r>
          <w:rPr>
            <w:webHidden/>
          </w:rPr>
          <w:t>166</w:t>
        </w:r>
        <w:r>
          <w:rPr>
            <w:webHidden/>
          </w:rPr>
          <w:fldChar w:fldCharType="end"/>
        </w:r>
      </w:hyperlink>
    </w:p>
    <w:p w14:paraId="3BC701CE" w14:textId="4FC05309"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7" w:history="1">
        <w:r w:rsidRPr="00DE6CCE">
          <w:rPr>
            <w:rStyle w:val="Hyperlink"/>
          </w:rPr>
          <w:t>UNDERTAKING JT2.26:  Consider providing 2024 actuals in same format as seen in Table 9</w:t>
        </w:r>
        <w:r>
          <w:rPr>
            <w:webHidden/>
          </w:rPr>
          <w:tab/>
        </w:r>
        <w:r>
          <w:rPr>
            <w:webHidden/>
          </w:rPr>
          <w:fldChar w:fldCharType="begin"/>
        </w:r>
        <w:r>
          <w:rPr>
            <w:webHidden/>
          </w:rPr>
          <w:instrText xml:space="preserve"> PAGEREF _Toc209793257 \h </w:instrText>
        </w:r>
        <w:r>
          <w:rPr>
            <w:webHidden/>
          </w:rPr>
        </w:r>
        <w:r>
          <w:rPr>
            <w:webHidden/>
          </w:rPr>
          <w:fldChar w:fldCharType="separate"/>
        </w:r>
        <w:r>
          <w:rPr>
            <w:webHidden/>
          </w:rPr>
          <w:t>170</w:t>
        </w:r>
        <w:r>
          <w:rPr>
            <w:webHidden/>
          </w:rPr>
          <w:fldChar w:fldCharType="end"/>
        </w:r>
      </w:hyperlink>
    </w:p>
    <w:p w14:paraId="5C9D0D6E" w14:textId="1591D923"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8" w:history="1">
        <w:r w:rsidRPr="00DE6CCE">
          <w:rPr>
            <w:rStyle w:val="Hyperlink"/>
          </w:rPr>
          <w:t>UNDERTAKING JT2.27:  OEB to consider filing the comprehensive review completed in early 2025 referred to in the July 4, 2025 letter to OEB Registrar Murray</w:t>
        </w:r>
        <w:r>
          <w:rPr>
            <w:webHidden/>
          </w:rPr>
          <w:tab/>
        </w:r>
        <w:r>
          <w:rPr>
            <w:webHidden/>
          </w:rPr>
          <w:fldChar w:fldCharType="begin"/>
        </w:r>
        <w:r>
          <w:rPr>
            <w:webHidden/>
          </w:rPr>
          <w:instrText xml:space="preserve"> PAGEREF _Toc209793258 \h </w:instrText>
        </w:r>
        <w:r>
          <w:rPr>
            <w:webHidden/>
          </w:rPr>
        </w:r>
        <w:r>
          <w:rPr>
            <w:webHidden/>
          </w:rPr>
          <w:fldChar w:fldCharType="separate"/>
        </w:r>
        <w:r>
          <w:rPr>
            <w:webHidden/>
          </w:rPr>
          <w:t>176</w:t>
        </w:r>
        <w:r>
          <w:rPr>
            <w:webHidden/>
          </w:rPr>
          <w:fldChar w:fldCharType="end"/>
        </w:r>
      </w:hyperlink>
    </w:p>
    <w:p w14:paraId="10192DC0" w14:textId="1F0C6B2A"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59" w:history="1">
        <w:r w:rsidRPr="00DE6CCE">
          <w:rPr>
            <w:rStyle w:val="Hyperlink"/>
          </w:rPr>
          <w:t>UNDERTAKING JT2.28:  Provide O&amp;M cost of Hydro Ottawa’s capacity information map</w:t>
        </w:r>
        <w:r>
          <w:rPr>
            <w:webHidden/>
          </w:rPr>
          <w:tab/>
        </w:r>
        <w:r>
          <w:rPr>
            <w:webHidden/>
          </w:rPr>
          <w:fldChar w:fldCharType="begin"/>
        </w:r>
        <w:r>
          <w:rPr>
            <w:webHidden/>
          </w:rPr>
          <w:instrText xml:space="preserve"> PAGEREF _Toc209793259 \h </w:instrText>
        </w:r>
        <w:r>
          <w:rPr>
            <w:webHidden/>
          </w:rPr>
        </w:r>
        <w:r>
          <w:rPr>
            <w:webHidden/>
          </w:rPr>
          <w:fldChar w:fldCharType="separate"/>
        </w:r>
        <w:r>
          <w:rPr>
            <w:webHidden/>
          </w:rPr>
          <w:t>177</w:t>
        </w:r>
        <w:r>
          <w:rPr>
            <w:webHidden/>
          </w:rPr>
          <w:fldChar w:fldCharType="end"/>
        </w:r>
      </w:hyperlink>
    </w:p>
    <w:p w14:paraId="30FCCABC" w14:textId="24F7F629" w:rsidR="00F95856" w:rsidRDefault="00F95856">
      <w:pPr>
        <w:pStyle w:val="TOC1"/>
        <w:rPr>
          <w:rFonts w:asciiTheme="minorHAnsi" w:eastAsiaTheme="minorEastAsia" w:hAnsiTheme="minorHAnsi" w:cstheme="minorBidi"/>
          <w:bCs w:val="0"/>
          <w:kern w:val="2"/>
          <w:szCs w:val="24"/>
          <w:lang w:val="en-CA" w:eastAsia="en-CA"/>
          <w14:ligatures w14:val="standardContextual"/>
        </w:rPr>
      </w:pPr>
      <w:hyperlink w:anchor="_Toc209793260" w:history="1">
        <w:r w:rsidRPr="00DE6CCE">
          <w:rPr>
            <w:rStyle w:val="Hyperlink"/>
          </w:rPr>
          <w:t>UNDERTAKING JT2.29:  Provide the general plant expenditures and OM&amp;A expenditures on ODERA in 2026</w:t>
        </w:r>
        <w:r>
          <w:rPr>
            <w:webHidden/>
          </w:rPr>
          <w:tab/>
        </w:r>
        <w:r>
          <w:rPr>
            <w:webHidden/>
          </w:rPr>
          <w:fldChar w:fldCharType="begin"/>
        </w:r>
        <w:r>
          <w:rPr>
            <w:webHidden/>
          </w:rPr>
          <w:instrText xml:space="preserve"> PAGEREF _Toc209793260 \h </w:instrText>
        </w:r>
        <w:r>
          <w:rPr>
            <w:webHidden/>
          </w:rPr>
        </w:r>
        <w:r>
          <w:rPr>
            <w:webHidden/>
          </w:rPr>
          <w:fldChar w:fldCharType="separate"/>
        </w:r>
        <w:r>
          <w:rPr>
            <w:webHidden/>
          </w:rPr>
          <w:t>182</w:t>
        </w:r>
        <w:r>
          <w:rPr>
            <w:webHidden/>
          </w:rPr>
          <w:fldChar w:fldCharType="end"/>
        </w:r>
      </w:hyperlink>
    </w:p>
    <w:p w14:paraId="09C0ACB4" w14:textId="6CFA59AC" w:rsidR="00B50A3A" w:rsidRDefault="003B3FAE" w:rsidP="006007A5">
      <w:pPr>
        <w:spacing w:after="240"/>
      </w:pPr>
      <w:r>
        <w:fldChar w:fldCharType="end"/>
      </w:r>
    </w:p>
    <w:p w14:paraId="12070DC8" w14:textId="77777777" w:rsidR="003B3FAE" w:rsidRDefault="003B3FAE" w:rsidP="00DA4946"/>
    <w:p w14:paraId="565EB19F" w14:textId="727BECBC" w:rsidR="003B3FAE" w:rsidRPr="002338FC" w:rsidRDefault="003B3FAE" w:rsidP="00DA4946">
      <w:pPr>
        <w:sectPr w:rsidR="003B3FAE" w:rsidRPr="002338FC" w:rsidSect="009C7FB3">
          <w:headerReference w:type="default" r:id="rId17"/>
          <w:pgSz w:w="12240" w:h="15840"/>
          <w:pgMar w:top="1260" w:right="2160" w:bottom="540" w:left="1440" w:header="1440" w:footer="1440" w:gutter="0"/>
          <w:cols w:space="720"/>
          <w:noEndnote/>
        </w:sectPr>
      </w:pPr>
    </w:p>
    <w:p w14:paraId="07CD3E57" w14:textId="3EA1714C" w:rsidR="00874730" w:rsidRPr="00874730" w:rsidRDefault="00874730" w:rsidP="00884A16">
      <w:pPr>
        <w:pStyle w:val="OEBColloquy"/>
        <w:ind w:right="90" w:firstLine="3420"/>
      </w:pPr>
      <w:bookmarkStart w:id="3" w:name="_Toc204275854"/>
      <w:r w:rsidRPr="00874730">
        <w:lastRenderedPageBreak/>
        <w:t>Tuesday,</w:t>
      </w:r>
      <w:r w:rsidR="00884A16">
        <w:t xml:space="preserve"> </w:t>
      </w:r>
      <w:r w:rsidRPr="00874730">
        <w:t>September</w:t>
      </w:r>
      <w:r w:rsidR="00884A16">
        <w:t xml:space="preserve"> </w:t>
      </w:r>
      <w:r w:rsidRPr="00874730">
        <w:t>23,</w:t>
      </w:r>
      <w:r w:rsidR="00884A16">
        <w:t xml:space="preserve"> </w:t>
      </w:r>
      <w:r w:rsidRPr="00874730">
        <w:t>2025</w:t>
      </w:r>
    </w:p>
    <w:p w14:paraId="67DD3824" w14:textId="5CEA6199" w:rsidR="00874730" w:rsidRPr="00874730" w:rsidRDefault="00884A16" w:rsidP="00874730">
      <w:pPr>
        <w:pStyle w:val="---Events"/>
      </w:pPr>
      <w:bookmarkStart w:id="4" w:name="_Toc209471703"/>
      <w:bookmarkStart w:id="5" w:name="_Toc209545984"/>
      <w:r>
        <w:t xml:space="preserve">--- </w:t>
      </w:r>
      <w:r w:rsidR="00874730" w:rsidRPr="00874730">
        <w:t>On</w:t>
      </w:r>
      <w:r>
        <w:t xml:space="preserve"> </w:t>
      </w:r>
      <w:r w:rsidR="00874730" w:rsidRPr="00874730">
        <w:t>commencing</w:t>
      </w:r>
      <w:r>
        <w:t xml:space="preserve"> </w:t>
      </w:r>
      <w:r w:rsidR="00874730" w:rsidRPr="00874730">
        <w:t>at</w:t>
      </w:r>
      <w:r>
        <w:rPr>
          <w:lang w:val="en-US"/>
        </w:rPr>
        <w:t xml:space="preserve"> </w:t>
      </w:r>
      <w:r w:rsidR="00874730" w:rsidRPr="00874730">
        <w:t>9:30</w:t>
      </w:r>
      <w:r>
        <w:rPr>
          <w:lang w:val="en-US"/>
        </w:rPr>
        <w:t xml:space="preserve"> </w:t>
      </w:r>
      <w:r w:rsidR="00874730" w:rsidRPr="00874730">
        <w:rPr>
          <w:lang w:val="en-US"/>
        </w:rPr>
        <w:t>a</w:t>
      </w:r>
      <w:r w:rsidR="00874730" w:rsidRPr="00874730">
        <w:t>.m.</w:t>
      </w:r>
      <w:bookmarkEnd w:id="4"/>
      <w:bookmarkEnd w:id="5"/>
    </w:p>
    <w:p w14:paraId="6ABFB806" w14:textId="2F0D63AB"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Good</w:t>
      </w:r>
      <w:proofErr w:type="gramEnd"/>
      <w:r w:rsidR="00884A16">
        <w:t xml:space="preserve"> </w:t>
      </w:r>
      <w:r w:rsidRPr="00874730">
        <w:t>morning,</w:t>
      </w:r>
      <w:r w:rsidR="00884A16">
        <w:t xml:space="preserve"> </w:t>
      </w:r>
      <w:r w:rsidRPr="00874730">
        <w:t>everyone.</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are</w:t>
      </w:r>
      <w:r w:rsidR="00884A16">
        <w:t xml:space="preserve"> </w:t>
      </w:r>
      <w:r w:rsidRPr="00874730">
        <w:t>ready</w:t>
      </w:r>
      <w:r w:rsidR="00884A16">
        <w:t xml:space="preserve"> </w:t>
      </w:r>
      <w:r w:rsidRPr="00874730">
        <w:t>to</w:t>
      </w:r>
      <w:r w:rsidR="00884A16">
        <w:t xml:space="preserve"> </w:t>
      </w:r>
      <w:r w:rsidRPr="00874730">
        <w:t>go.</w:t>
      </w:r>
      <w:r w:rsidR="00884A16">
        <w:t xml:space="preserve">  </w:t>
      </w:r>
      <w:r w:rsidRPr="00874730">
        <w:t>Welcome</w:t>
      </w:r>
      <w:r w:rsidR="00884A16">
        <w:t xml:space="preserve"> </w:t>
      </w:r>
      <w:r w:rsidRPr="00874730">
        <w:t>to</w:t>
      </w:r>
      <w:r w:rsidR="00884A16">
        <w:t xml:space="preserve"> </w:t>
      </w:r>
      <w:r w:rsidRPr="00874730">
        <w:t>Day</w:t>
      </w:r>
      <w:r w:rsidR="00884A16">
        <w:t xml:space="preserve"> </w:t>
      </w:r>
      <w:r w:rsidRPr="00874730">
        <w:t>2</w:t>
      </w:r>
      <w:r w:rsidR="00884A16">
        <w:t xml:space="preserve"> </w:t>
      </w:r>
      <w:r w:rsidRPr="00874730">
        <w:t>of</w:t>
      </w:r>
      <w:r w:rsidR="00884A16">
        <w:t xml:space="preserve"> </w:t>
      </w:r>
      <w:r w:rsidRPr="00874730">
        <w:t>our</w:t>
      </w:r>
      <w:r w:rsidR="00884A16">
        <w:t xml:space="preserve"> </w:t>
      </w:r>
      <w:r w:rsidRPr="00874730">
        <w:t>technical</w:t>
      </w:r>
      <w:r w:rsidR="00884A16">
        <w:t xml:space="preserve"> </w:t>
      </w:r>
      <w:r w:rsidRPr="00874730">
        <w:t>conference</w:t>
      </w:r>
      <w:r w:rsidR="00884A16">
        <w:t xml:space="preserve"> </w:t>
      </w:r>
      <w:r w:rsidRPr="00874730">
        <w:t>for</w:t>
      </w:r>
      <w:r w:rsidR="00884A16">
        <w:t xml:space="preserve"> </w:t>
      </w:r>
      <w:r w:rsidRPr="00874730">
        <w:t>Hydro</w:t>
      </w:r>
      <w:r w:rsidR="00884A16">
        <w:t xml:space="preserve"> </w:t>
      </w:r>
      <w:r w:rsidRPr="00874730">
        <w:t>Ottawa.</w:t>
      </w:r>
      <w:r w:rsidR="00884A16">
        <w:t xml:space="preserve">  </w:t>
      </w:r>
      <w:r w:rsidRPr="00874730">
        <w:t>Ms.</w:t>
      </w:r>
      <w:r w:rsidR="00884A16">
        <w:t xml:space="preserve"> </w:t>
      </w:r>
      <w:r w:rsidRPr="00874730">
        <w:t>Coban,</w:t>
      </w:r>
      <w:r w:rsidR="00884A16">
        <w:t xml:space="preserve"> </w:t>
      </w:r>
      <w:r w:rsidRPr="00874730">
        <w:t>are</w:t>
      </w:r>
      <w:r w:rsidR="00884A16">
        <w:t xml:space="preserve"> </w:t>
      </w:r>
      <w:r w:rsidRPr="00874730">
        <w:t>there</w:t>
      </w:r>
      <w:r w:rsidR="00884A16">
        <w:t xml:space="preserve"> </w:t>
      </w:r>
      <w:r w:rsidRPr="00874730">
        <w:t>any</w:t>
      </w:r>
      <w:r w:rsidR="00884A16">
        <w:t xml:space="preserve"> </w:t>
      </w:r>
      <w:r w:rsidRPr="00874730">
        <w:t>preliminary</w:t>
      </w:r>
      <w:r w:rsidR="00884A16">
        <w:t xml:space="preserve"> </w:t>
      </w:r>
      <w:r w:rsidRPr="00874730">
        <w:t>matters</w:t>
      </w:r>
      <w:r w:rsidR="00884A16">
        <w:t xml:space="preserve"> </w:t>
      </w:r>
      <w:r w:rsidRPr="00874730">
        <w:t>we</w:t>
      </w:r>
      <w:r w:rsidR="00884A16">
        <w:t xml:space="preserve"> </w:t>
      </w:r>
      <w:r w:rsidRPr="00874730">
        <w:t>need</w:t>
      </w:r>
      <w:r w:rsidR="00884A16">
        <w:t xml:space="preserve"> </w:t>
      </w:r>
      <w:r w:rsidRPr="00874730">
        <w:t>to</w:t>
      </w:r>
      <w:r w:rsidR="00884A16">
        <w:t xml:space="preserve"> </w:t>
      </w:r>
      <w:r w:rsidRPr="00874730">
        <w:t>review?</w:t>
      </w:r>
    </w:p>
    <w:p w14:paraId="1CAE195C" w14:textId="5C9EF75A" w:rsidR="00874730" w:rsidRDefault="00874730" w:rsidP="00874730">
      <w:pPr>
        <w:pStyle w:val="HEADLINE"/>
      </w:pPr>
      <w:bookmarkStart w:id="6" w:name="_Toc209545985"/>
      <w:r>
        <w:t>Preliminary</w:t>
      </w:r>
      <w:r w:rsidR="00884A16">
        <w:t xml:space="preserve"> </w:t>
      </w:r>
      <w:r>
        <w:t>Matter</w:t>
      </w:r>
      <w:bookmarkEnd w:id="6"/>
    </w:p>
    <w:p w14:paraId="1DFFBD13" w14:textId="3892D82C"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There</w:t>
      </w:r>
      <w:proofErr w:type="gramEnd"/>
      <w:r w:rsidR="00884A16">
        <w:t xml:space="preserve"> </w:t>
      </w:r>
      <w:r w:rsidRPr="00874730">
        <w:t>are</w:t>
      </w:r>
      <w:r w:rsidR="00884A16">
        <w:t xml:space="preserve"> </w:t>
      </w:r>
      <w:r w:rsidRPr="00874730">
        <w:t>a</w:t>
      </w:r>
      <w:r w:rsidR="00884A16">
        <w:t xml:space="preserve"> </w:t>
      </w:r>
      <w:r w:rsidRPr="00874730">
        <w:t>couple</w:t>
      </w:r>
      <w:r w:rsidR="00884A16">
        <w:t xml:space="preserve"> </w:t>
      </w:r>
      <w:r w:rsidRPr="00874730">
        <w:t>of</w:t>
      </w:r>
      <w:r w:rsidR="00884A16">
        <w:t xml:space="preserve"> </w:t>
      </w:r>
      <w:r w:rsidRPr="00874730">
        <w:t>preliminary</w:t>
      </w:r>
      <w:r w:rsidR="00884A16">
        <w:t xml:space="preserve"> </w:t>
      </w:r>
      <w:r w:rsidRPr="00874730">
        <w:t>matters</w:t>
      </w:r>
      <w:r w:rsidR="00884A16">
        <w:t xml:space="preserve"> </w:t>
      </w:r>
      <w:r w:rsidRPr="00874730">
        <w:t>I</w:t>
      </w:r>
      <w:r w:rsidR="00884A16">
        <w:t xml:space="preserve"> </w:t>
      </w:r>
      <w:r w:rsidRPr="00874730">
        <w:t>wanted</w:t>
      </w:r>
      <w:r w:rsidR="00884A16">
        <w:t xml:space="preserve"> </w:t>
      </w:r>
      <w:r w:rsidRPr="00874730">
        <w:t>to</w:t>
      </w:r>
      <w:r w:rsidR="00884A16">
        <w:t xml:space="preserve"> </w:t>
      </w:r>
      <w:r w:rsidRPr="00874730">
        <w:t>put</w:t>
      </w:r>
      <w:r w:rsidR="00884A16">
        <w:t xml:space="preserve"> </w:t>
      </w:r>
      <w:r w:rsidRPr="00874730">
        <w:t>on</w:t>
      </w:r>
      <w:r w:rsidR="00884A16">
        <w:t xml:space="preserve"> </w:t>
      </w:r>
      <w:proofErr w:type="gramStart"/>
      <w:r w:rsidRPr="00874730">
        <w:t>the</w:t>
      </w:r>
      <w:r w:rsidR="00884A16">
        <w:t xml:space="preserve"> </w:t>
      </w:r>
      <w:r w:rsidRPr="00874730">
        <w:t>record</w:t>
      </w:r>
      <w:proofErr w:type="gramEnd"/>
      <w:r w:rsidR="00884A16">
        <w:t xml:space="preserve"> </w:t>
      </w:r>
      <w:r w:rsidRPr="00874730">
        <w:t>this</w:t>
      </w:r>
      <w:r w:rsidR="00884A16">
        <w:t xml:space="preserve"> </w:t>
      </w:r>
      <w:r w:rsidRPr="00874730">
        <w:t>morning.</w:t>
      </w:r>
      <w:r w:rsidR="00884A16">
        <w:t xml:space="preserve">  </w:t>
      </w:r>
      <w:r w:rsidRPr="00874730">
        <w:t>The</w:t>
      </w:r>
      <w:r w:rsidR="00884A16">
        <w:t xml:space="preserve"> </w:t>
      </w:r>
      <w:r w:rsidRPr="00874730">
        <w:t>first</w:t>
      </w:r>
      <w:r w:rsidR="00884A16">
        <w:t xml:space="preserve"> </w:t>
      </w:r>
      <w:r w:rsidRPr="00874730">
        <w:t>is</w:t>
      </w:r>
      <w:r w:rsidR="00884A16">
        <w:t xml:space="preserve"> </w:t>
      </w:r>
      <w:r w:rsidRPr="00874730">
        <w:t>to</w:t>
      </w:r>
      <w:r w:rsidR="00884A16">
        <w:t xml:space="preserve"> </w:t>
      </w:r>
      <w:r w:rsidRPr="00874730">
        <w:t>just</w:t>
      </w:r>
      <w:r w:rsidR="00884A16">
        <w:t xml:space="preserve"> </w:t>
      </w:r>
      <w:r w:rsidRPr="00874730">
        <w:t>let</w:t>
      </w:r>
      <w:r w:rsidR="00884A16">
        <w:t xml:space="preserve"> </w:t>
      </w:r>
      <w:r w:rsidRPr="00874730">
        <w:t>the</w:t>
      </w:r>
      <w:r w:rsidR="00884A16">
        <w:t xml:space="preserve"> </w:t>
      </w:r>
      <w:r w:rsidRPr="00874730">
        <w:t>parties</w:t>
      </w:r>
      <w:r w:rsidR="00884A16">
        <w:t xml:space="preserve"> </w:t>
      </w:r>
      <w:r w:rsidRPr="00874730">
        <w:t>know</w:t>
      </w:r>
      <w:r w:rsidR="00884A16">
        <w:t xml:space="preserve"> </w:t>
      </w:r>
      <w:r w:rsidRPr="00874730">
        <w:t>that</w:t>
      </w:r>
      <w:r w:rsidR="00884A16">
        <w:t xml:space="preserve"> </w:t>
      </w:r>
      <w:r w:rsidRPr="00874730">
        <w:t>in</w:t>
      </w:r>
      <w:r w:rsidR="00884A16">
        <w:t xml:space="preserve"> </w:t>
      </w:r>
      <w:r w:rsidRPr="00874730">
        <w:t>the</w:t>
      </w:r>
      <w:r w:rsidR="00884A16">
        <w:t xml:space="preserve"> </w:t>
      </w:r>
      <w:r w:rsidRPr="00874730">
        <w:t>process</w:t>
      </w:r>
      <w:r w:rsidR="00884A16">
        <w:t xml:space="preserve"> </w:t>
      </w:r>
      <w:r w:rsidRPr="00874730">
        <w:t>of</w:t>
      </w:r>
      <w:r w:rsidR="00884A16">
        <w:t xml:space="preserve"> </w:t>
      </w:r>
      <w:r w:rsidRPr="00874730">
        <w:t>reviewing</w:t>
      </w:r>
      <w:r w:rsidR="00884A16">
        <w:t xml:space="preserve"> </w:t>
      </w:r>
      <w:r w:rsidRPr="00874730">
        <w:t>the</w:t>
      </w:r>
      <w:r w:rsidR="00884A16">
        <w:t xml:space="preserve"> </w:t>
      </w:r>
      <w:r w:rsidRPr="00874730">
        <w:t>transcript</w:t>
      </w:r>
      <w:r w:rsidR="00884A16">
        <w:t xml:space="preserve"> </w:t>
      </w:r>
      <w:r w:rsidRPr="00874730">
        <w:t>we</w:t>
      </w:r>
      <w:r w:rsidR="00884A16">
        <w:t xml:space="preserve"> </w:t>
      </w:r>
      <w:r w:rsidRPr="00874730">
        <w:t>are</w:t>
      </w:r>
      <w:r w:rsidR="00884A16">
        <w:t xml:space="preserve"> </w:t>
      </w:r>
      <w:r w:rsidRPr="00874730">
        <w:t>going</w:t>
      </w:r>
      <w:r w:rsidR="00884A16">
        <w:t xml:space="preserve"> </w:t>
      </w:r>
      <w:r w:rsidRPr="00874730">
        <w:t>to</w:t>
      </w:r>
      <w:r w:rsidR="00884A16">
        <w:t xml:space="preserve"> </w:t>
      </w:r>
      <w:r w:rsidRPr="00874730">
        <w:t>be</w:t>
      </w:r>
      <w:r w:rsidR="00884A16">
        <w:t xml:space="preserve"> </w:t>
      </w:r>
      <w:r w:rsidRPr="00874730">
        <w:t>filing</w:t>
      </w:r>
      <w:r w:rsidR="00884A16">
        <w:t xml:space="preserve"> </w:t>
      </w:r>
      <w:r w:rsidRPr="00874730">
        <w:t>a</w:t>
      </w:r>
      <w:r w:rsidR="00884A16">
        <w:t xml:space="preserve"> </w:t>
      </w:r>
      <w:r w:rsidRPr="00874730">
        <w:t>letter</w:t>
      </w:r>
      <w:r w:rsidR="00884A16">
        <w:t xml:space="preserve"> </w:t>
      </w:r>
      <w:r w:rsidRPr="00874730">
        <w:t>sometime</w:t>
      </w:r>
      <w:r w:rsidR="00884A16">
        <w:t xml:space="preserve"> </w:t>
      </w:r>
      <w:r w:rsidRPr="00874730">
        <w:t>tomorrow</w:t>
      </w:r>
      <w:r w:rsidR="00884A16">
        <w:t xml:space="preserve"> </w:t>
      </w:r>
      <w:r w:rsidRPr="00874730">
        <w:t>to</w:t>
      </w:r>
      <w:r w:rsidR="00884A16">
        <w:t xml:space="preserve"> </w:t>
      </w:r>
      <w:r w:rsidRPr="00874730">
        <w:t>correct</w:t>
      </w:r>
      <w:r w:rsidR="00884A16">
        <w:t xml:space="preserve"> </w:t>
      </w:r>
      <w:r w:rsidRPr="00874730">
        <w:t>the</w:t>
      </w:r>
      <w:r w:rsidR="00884A16">
        <w:t xml:space="preserve"> </w:t>
      </w:r>
      <w:r w:rsidRPr="00874730">
        <w:t>transcript,</w:t>
      </w:r>
      <w:r w:rsidR="00884A16">
        <w:t xml:space="preserve"> </w:t>
      </w:r>
      <w:r w:rsidRPr="00874730">
        <w:t>including</w:t>
      </w:r>
      <w:r w:rsidR="00884A16">
        <w:t xml:space="preserve"> </w:t>
      </w:r>
      <w:r w:rsidRPr="00874730">
        <w:t>the</w:t>
      </w:r>
      <w:r w:rsidR="00884A16">
        <w:t xml:space="preserve"> </w:t>
      </w:r>
      <w:r w:rsidRPr="00874730">
        <w:t>wording</w:t>
      </w:r>
      <w:r w:rsidR="00884A16">
        <w:t xml:space="preserve"> </w:t>
      </w:r>
      <w:r w:rsidRPr="00874730">
        <w:t>of</w:t>
      </w:r>
      <w:r w:rsidR="00884A16">
        <w:t xml:space="preserve"> </w:t>
      </w:r>
      <w:r w:rsidRPr="00874730">
        <w:t>certain</w:t>
      </w:r>
      <w:r w:rsidR="00884A16">
        <w:t xml:space="preserve"> </w:t>
      </w:r>
      <w:r w:rsidRPr="00874730">
        <w:t>undertakings</w:t>
      </w:r>
      <w:r w:rsidR="00884A16">
        <w:t xml:space="preserve"> </w:t>
      </w:r>
      <w:r w:rsidRPr="00874730">
        <w:t>which,</w:t>
      </w:r>
      <w:r w:rsidR="00884A16">
        <w:t xml:space="preserve"> </w:t>
      </w:r>
      <w:r w:rsidRPr="00874730">
        <w:t>in</w:t>
      </w:r>
      <w:r w:rsidR="00884A16">
        <w:t xml:space="preserve"> </w:t>
      </w:r>
      <w:r w:rsidRPr="00874730">
        <w:t>our</w:t>
      </w:r>
      <w:r w:rsidR="00884A16">
        <w:t xml:space="preserve"> </w:t>
      </w:r>
      <w:r w:rsidRPr="00874730">
        <w:t>view,</w:t>
      </w:r>
      <w:r w:rsidR="00884A16">
        <w:t xml:space="preserve"> </w:t>
      </w:r>
      <w:r w:rsidRPr="00874730">
        <w:t>did</w:t>
      </w:r>
      <w:r w:rsidR="00884A16">
        <w:t xml:space="preserve"> </w:t>
      </w:r>
      <w:r w:rsidRPr="00874730">
        <w:t>not</w:t>
      </w:r>
      <w:r w:rsidR="00884A16">
        <w:t xml:space="preserve"> </w:t>
      </w:r>
      <w:r w:rsidRPr="00874730">
        <w:t>accurately</w:t>
      </w:r>
      <w:r w:rsidR="00884A16">
        <w:t xml:space="preserve"> </w:t>
      </w:r>
      <w:r w:rsidRPr="00874730">
        <w:t>capture</w:t>
      </w:r>
      <w:r w:rsidR="00884A16">
        <w:t xml:space="preserve"> </w:t>
      </w:r>
      <w:r w:rsidRPr="00874730">
        <w:t>what</w:t>
      </w:r>
      <w:r w:rsidR="00884A16">
        <w:t xml:space="preserve"> </w:t>
      </w:r>
      <w:r w:rsidRPr="00874730">
        <w:t>was</w:t>
      </w:r>
      <w:r w:rsidR="00884A16">
        <w:t xml:space="preserve"> </w:t>
      </w:r>
      <w:r w:rsidRPr="00874730">
        <w:t>agreed</w:t>
      </w:r>
      <w:r w:rsidR="00884A16">
        <w:t xml:space="preserve"> </w:t>
      </w:r>
      <w:r w:rsidRPr="00874730">
        <w:t>to</w:t>
      </w:r>
      <w:r w:rsidR="00884A16">
        <w:t xml:space="preserve"> </w:t>
      </w:r>
      <w:r w:rsidRPr="00874730">
        <w:t>be</w:t>
      </w:r>
      <w:r w:rsidR="00884A16">
        <w:t xml:space="preserve"> </w:t>
      </w:r>
      <w:r w:rsidRPr="00874730">
        <w:t>provided.</w:t>
      </w:r>
      <w:r w:rsidR="00884A16">
        <w:t xml:space="preserve">  </w:t>
      </w:r>
      <w:r w:rsidRPr="00874730">
        <w:t>So</w:t>
      </w:r>
      <w:r w:rsidR="00884A16">
        <w:t xml:space="preserve"> </w:t>
      </w:r>
      <w:r w:rsidRPr="00874730">
        <w:t>that</w:t>
      </w:r>
      <w:r w:rsidR="00884A16">
        <w:t xml:space="preserve"> </w:t>
      </w:r>
      <w:r w:rsidRPr="00874730">
        <w:t>should</w:t>
      </w:r>
      <w:r w:rsidR="00884A16">
        <w:t xml:space="preserve"> </w:t>
      </w:r>
      <w:r w:rsidRPr="00874730">
        <w:t>be</w:t>
      </w:r>
      <w:r w:rsidR="00884A16">
        <w:t xml:space="preserve"> </w:t>
      </w:r>
      <w:r w:rsidRPr="00874730">
        <w:t>filed</w:t>
      </w:r>
      <w:r w:rsidR="00884A16">
        <w:t xml:space="preserve"> </w:t>
      </w:r>
      <w:r w:rsidRPr="00874730">
        <w:t>tomorrow.</w:t>
      </w:r>
      <w:r w:rsidR="00884A16">
        <w:t xml:space="preserve">  </w:t>
      </w:r>
      <w:r w:rsidRPr="00874730">
        <w:t>I</w:t>
      </w:r>
      <w:r w:rsidR="00884A16">
        <w:t xml:space="preserve"> </w:t>
      </w:r>
      <w:r w:rsidRPr="00874730">
        <w:t>also</w:t>
      </w:r>
      <w:r w:rsidR="00884A16">
        <w:t xml:space="preserve"> </w:t>
      </w:r>
      <w:r w:rsidRPr="00874730">
        <w:t>wanted</w:t>
      </w:r>
      <w:r w:rsidR="00884A16">
        <w:t xml:space="preserve"> </w:t>
      </w:r>
      <w:r w:rsidRPr="00874730">
        <w:t>to</w:t>
      </w:r>
      <w:r w:rsidR="00884A16">
        <w:t xml:space="preserve"> </w:t>
      </w:r>
      <w:r w:rsidRPr="00874730">
        <w:t>just</w:t>
      </w:r>
      <w:r w:rsidR="00884A16">
        <w:t xml:space="preserve"> </w:t>
      </w:r>
      <w:r w:rsidRPr="00874730">
        <w:t>clarify</w:t>
      </w:r>
      <w:r w:rsidR="00884A16">
        <w:t xml:space="preserve"> </w:t>
      </w:r>
      <w:r w:rsidRPr="00874730">
        <w:t>an</w:t>
      </w:r>
      <w:r w:rsidR="00884A16">
        <w:t xml:space="preserve"> </w:t>
      </w:r>
      <w:r w:rsidRPr="00874730">
        <w:t>exchange</w:t>
      </w:r>
      <w:r w:rsidR="00884A16">
        <w:t xml:space="preserve"> </w:t>
      </w:r>
      <w:r w:rsidRPr="00874730">
        <w:t>between</w:t>
      </w:r>
      <w:r w:rsidR="00884A16">
        <w:t xml:space="preserve"> </w:t>
      </w:r>
      <w:r w:rsidRPr="00874730">
        <w:t>Ms.</w:t>
      </w:r>
      <w:r w:rsidR="00884A16">
        <w:t xml:space="preserve"> </w:t>
      </w:r>
      <w:r w:rsidRPr="00874730">
        <w:t>Flores</w:t>
      </w:r>
      <w:r w:rsidR="00884A16">
        <w:t xml:space="preserve"> </w:t>
      </w:r>
      <w:r w:rsidRPr="00874730">
        <w:t>and</w:t>
      </w:r>
      <w:r w:rsidR="00884A16">
        <w:t xml:space="preserve"> </w:t>
      </w:r>
      <w:r w:rsidRPr="00874730">
        <w:t>Mr.</w:t>
      </w:r>
      <w:r w:rsidR="00884A16">
        <w:t xml:space="preserve"> </w:t>
      </w:r>
      <w:r w:rsidRPr="00874730">
        <w:t>Gluck</w:t>
      </w:r>
      <w:r w:rsidR="00884A16">
        <w:t xml:space="preserve"> </w:t>
      </w:r>
      <w:r w:rsidRPr="00874730">
        <w:t>yesterday.</w:t>
      </w:r>
      <w:r w:rsidR="00884A16">
        <w:t xml:space="preserve">  </w:t>
      </w:r>
      <w:r w:rsidRPr="00874730">
        <w:t>It's</w:t>
      </w:r>
      <w:r w:rsidR="00884A16">
        <w:t xml:space="preserve"> </w:t>
      </w:r>
      <w:proofErr w:type="gramStart"/>
      <w:r w:rsidRPr="00874730">
        <w:t>at</w:t>
      </w:r>
      <w:proofErr w:type="gramEnd"/>
      <w:r w:rsidR="00884A16">
        <w:t xml:space="preserve"> </w:t>
      </w:r>
      <w:r w:rsidRPr="00874730">
        <w:t>page</w:t>
      </w:r>
      <w:r w:rsidR="00884A16">
        <w:t xml:space="preserve"> </w:t>
      </w:r>
      <w:r w:rsidRPr="00874730">
        <w:t>139</w:t>
      </w:r>
      <w:r w:rsidR="00884A16">
        <w:t xml:space="preserve"> </w:t>
      </w:r>
      <w:r w:rsidRPr="00874730">
        <w:t>of</w:t>
      </w:r>
      <w:r w:rsidR="00884A16">
        <w:t xml:space="preserve"> </w:t>
      </w:r>
      <w:r w:rsidRPr="00874730">
        <w:t>the</w:t>
      </w:r>
      <w:r w:rsidR="00884A16">
        <w:t xml:space="preserve"> </w:t>
      </w:r>
      <w:r w:rsidRPr="00874730">
        <w:t>transcript</w:t>
      </w:r>
      <w:r w:rsidR="00884A16">
        <w:t xml:space="preserve"> </w:t>
      </w:r>
      <w:r w:rsidRPr="00874730">
        <w:t>that</w:t>
      </w:r>
      <w:r w:rsidR="00884A16">
        <w:t xml:space="preserve"> </w:t>
      </w:r>
      <w:r w:rsidRPr="00874730">
        <w:t>was</w:t>
      </w:r>
      <w:r w:rsidR="00884A16">
        <w:t xml:space="preserve"> </w:t>
      </w:r>
      <w:r w:rsidRPr="00874730">
        <w:t>issued.</w:t>
      </w:r>
      <w:r w:rsidR="00884A16">
        <w:t xml:space="preserve">  </w:t>
      </w:r>
      <w:r w:rsidRPr="00874730">
        <w:t>Ms.</w:t>
      </w:r>
      <w:r w:rsidR="00884A16">
        <w:t xml:space="preserve"> </w:t>
      </w:r>
      <w:r w:rsidRPr="00874730">
        <w:t>Flores</w:t>
      </w:r>
      <w:r w:rsidR="00884A16">
        <w:t xml:space="preserve"> </w:t>
      </w:r>
      <w:r w:rsidRPr="00874730">
        <w:t>indicated</w:t>
      </w:r>
      <w:r w:rsidR="00884A16">
        <w:t xml:space="preserve"> </w:t>
      </w:r>
      <w:r w:rsidRPr="00874730">
        <w:t>that</w:t>
      </w:r>
      <w:r w:rsidR="00884A16">
        <w:t xml:space="preserve"> </w:t>
      </w:r>
      <w:r w:rsidRPr="00874730">
        <w:t>we</w:t>
      </w:r>
      <w:r w:rsidR="00884A16">
        <w:t xml:space="preserve"> </w:t>
      </w:r>
      <w:proofErr w:type="gramStart"/>
      <w:r w:rsidRPr="00874730">
        <w:t>were</w:t>
      </w:r>
      <w:r w:rsidR="00884A16">
        <w:t xml:space="preserve"> </w:t>
      </w:r>
      <w:r w:rsidRPr="00874730">
        <w:t>not</w:t>
      </w:r>
      <w:r w:rsidR="00884A16">
        <w:t xml:space="preserve"> </w:t>
      </w:r>
      <w:r w:rsidRPr="00874730">
        <w:t>able</w:t>
      </w:r>
      <w:r w:rsidR="00884A16">
        <w:t xml:space="preserve"> </w:t>
      </w:r>
      <w:r w:rsidRPr="00874730">
        <w:t>to</w:t>
      </w:r>
      <w:proofErr w:type="gramEnd"/>
      <w:r w:rsidR="00884A16">
        <w:t xml:space="preserve"> </w:t>
      </w:r>
      <w:r w:rsidRPr="00874730">
        <w:t>provide</w:t>
      </w:r>
      <w:r w:rsidR="00884A16">
        <w:t xml:space="preserve"> </w:t>
      </w:r>
      <w:r w:rsidRPr="00874730">
        <w:t>the</w:t>
      </w:r>
      <w:r w:rsidR="00884A16">
        <w:t xml:space="preserve"> </w:t>
      </w:r>
      <w:r w:rsidRPr="00874730">
        <w:t>Planning</w:t>
      </w:r>
      <w:r w:rsidR="00884A16">
        <w:t xml:space="preserve"> </w:t>
      </w:r>
      <w:r w:rsidRPr="00874730">
        <w:t>Forecast</w:t>
      </w:r>
      <w:r w:rsidR="00884A16">
        <w:t xml:space="preserve"> </w:t>
      </w:r>
      <w:r w:rsidRPr="00874730">
        <w:t>beyond</w:t>
      </w:r>
      <w:r w:rsidR="00884A16">
        <w:t xml:space="preserve"> </w:t>
      </w:r>
      <w:r w:rsidRPr="00874730">
        <w:t>2030</w:t>
      </w:r>
      <w:r w:rsidR="00884A16">
        <w:t xml:space="preserve"> </w:t>
      </w:r>
      <w:r w:rsidRPr="00874730">
        <w:t>up</w:t>
      </w:r>
      <w:r w:rsidR="00884A16">
        <w:t xml:space="preserve"> </w:t>
      </w:r>
      <w:r w:rsidRPr="00874730">
        <w:t>to</w:t>
      </w:r>
      <w:r w:rsidR="00884A16">
        <w:t xml:space="preserve"> </w:t>
      </w:r>
      <w:r w:rsidRPr="00874730">
        <w:t>2035.</w:t>
      </w:r>
      <w:r w:rsidR="00884A16">
        <w:t xml:space="preserve">  </w:t>
      </w:r>
      <w:r w:rsidRPr="00874730">
        <w:t>We've</w:t>
      </w:r>
      <w:r w:rsidR="00884A16">
        <w:t xml:space="preserve"> </w:t>
      </w:r>
      <w:proofErr w:type="gramStart"/>
      <w:r w:rsidRPr="00874730">
        <w:t>looked</w:t>
      </w:r>
      <w:r w:rsidR="00884A16">
        <w:t xml:space="preserve"> </w:t>
      </w:r>
      <w:r w:rsidRPr="00874730">
        <w:t>into</w:t>
      </w:r>
      <w:proofErr w:type="gramEnd"/>
      <w:r w:rsidR="00884A16">
        <w:t xml:space="preserve"> </w:t>
      </w:r>
      <w:r w:rsidRPr="00874730">
        <w:t>it</w:t>
      </w:r>
      <w:r w:rsidR="00884A16">
        <w:t xml:space="preserve"> </w:t>
      </w:r>
      <w:r w:rsidRPr="00874730">
        <w:t>and</w:t>
      </w:r>
      <w:r w:rsidR="00884A16">
        <w:t xml:space="preserve"> </w:t>
      </w:r>
      <w:r w:rsidRPr="00874730">
        <w:t>have</w:t>
      </w:r>
      <w:r w:rsidR="00884A16">
        <w:t xml:space="preserve"> </w:t>
      </w:r>
      <w:r w:rsidRPr="00874730">
        <w:t>confirmed</w:t>
      </w:r>
      <w:r w:rsidR="00884A16">
        <w:t xml:space="preserve"> </w:t>
      </w:r>
      <w:r w:rsidRPr="00874730">
        <w:t>that</w:t>
      </w:r>
      <w:r w:rsidR="00884A16">
        <w:t xml:space="preserve"> </w:t>
      </w:r>
      <w:r w:rsidRPr="00874730">
        <w:t>it</w:t>
      </w:r>
      <w:r w:rsidR="00884A16">
        <w:t xml:space="preserve"> </w:t>
      </w:r>
      <w:r w:rsidRPr="00874730">
        <w:t>is</w:t>
      </w:r>
      <w:r w:rsidR="00884A16">
        <w:t xml:space="preserve"> </w:t>
      </w:r>
      <w:r w:rsidRPr="00874730">
        <w:t>possible</w:t>
      </w:r>
      <w:r w:rsidR="00884A16">
        <w:t xml:space="preserve"> </w:t>
      </w:r>
      <w:r w:rsidRPr="00874730">
        <w:t>to</w:t>
      </w:r>
      <w:r w:rsidR="00884A16">
        <w:t xml:space="preserve"> </w:t>
      </w:r>
      <w:r w:rsidRPr="00874730">
        <w:t>provide</w:t>
      </w:r>
      <w:r w:rsidR="00884A16">
        <w:t xml:space="preserve"> </w:t>
      </w:r>
      <w:r w:rsidRPr="00874730">
        <w:t>it</w:t>
      </w:r>
      <w:r w:rsidR="00884A16">
        <w:t xml:space="preserve"> </w:t>
      </w:r>
      <w:r w:rsidRPr="00874730">
        <w:t>up</w:t>
      </w:r>
      <w:r w:rsidR="00884A16">
        <w:t xml:space="preserve"> </w:t>
      </w:r>
      <w:r w:rsidRPr="00874730">
        <w:t>to</w:t>
      </w:r>
      <w:r w:rsidR="00884A16">
        <w:t xml:space="preserve"> </w:t>
      </w:r>
      <w:r w:rsidRPr="00874730">
        <w:t>2035,</w:t>
      </w:r>
      <w:r w:rsidR="00884A16">
        <w:t xml:space="preserve"> </w:t>
      </w:r>
      <w:r w:rsidRPr="00874730">
        <w:t>so</w:t>
      </w:r>
      <w:r w:rsidR="00884A16">
        <w:t xml:space="preserve"> </w:t>
      </w:r>
      <w:r w:rsidRPr="00874730">
        <w:t>we</w:t>
      </w:r>
      <w:r w:rsidR="00884A16">
        <w:t xml:space="preserve"> </w:t>
      </w:r>
      <w:r w:rsidRPr="00874730">
        <w:t>will</w:t>
      </w:r>
      <w:r w:rsidR="00884A16">
        <w:t xml:space="preserve"> </w:t>
      </w:r>
      <w:r w:rsidRPr="00874730">
        <w:t>amend</w:t>
      </w:r>
      <w:r w:rsidR="00884A16">
        <w:t xml:space="preserve"> </w:t>
      </w:r>
      <w:r w:rsidRPr="00874730">
        <w:t>the</w:t>
      </w:r>
      <w:r w:rsidR="00884A16">
        <w:t xml:space="preserve"> </w:t>
      </w:r>
      <w:r w:rsidRPr="00874730">
        <w:t>language</w:t>
      </w:r>
      <w:r w:rsidR="00884A16">
        <w:t xml:space="preserve"> </w:t>
      </w:r>
      <w:r w:rsidRPr="00874730">
        <w:t>of</w:t>
      </w:r>
      <w:r w:rsidR="00884A16">
        <w:t xml:space="preserve"> </w:t>
      </w:r>
      <w:r w:rsidRPr="00874730">
        <w:t>the</w:t>
      </w:r>
      <w:r w:rsidR="00884A16">
        <w:t xml:space="preserve"> </w:t>
      </w:r>
      <w:r w:rsidRPr="00874730">
        <w:t>undertaking</w:t>
      </w:r>
      <w:r w:rsidR="00884A16">
        <w:t xml:space="preserve"> </w:t>
      </w:r>
      <w:r w:rsidRPr="00874730">
        <w:t>JT</w:t>
      </w:r>
      <w:r w:rsidR="00884A16">
        <w:t xml:space="preserve"> </w:t>
      </w:r>
      <w:r w:rsidRPr="00874730">
        <w:t>1.28</w:t>
      </w:r>
      <w:r w:rsidR="00884A16">
        <w:t xml:space="preserve"> </w:t>
      </w:r>
      <w:r w:rsidRPr="00874730">
        <w:t>to</w:t>
      </w:r>
      <w:r w:rsidR="00884A16">
        <w:t xml:space="preserve"> </w:t>
      </w:r>
      <w:r w:rsidRPr="00874730">
        <w:t>reflect</w:t>
      </w:r>
      <w:r w:rsidR="00884A16">
        <w:t xml:space="preserve"> </w:t>
      </w:r>
      <w:r w:rsidRPr="00874730">
        <w:t>this</w:t>
      </w:r>
      <w:r w:rsidR="00884A16">
        <w:t xml:space="preserve"> </w:t>
      </w:r>
      <w:r w:rsidRPr="00874730">
        <w:t>update.</w:t>
      </w:r>
    </w:p>
    <w:p w14:paraId="68910C3A" w14:textId="6A7B8060" w:rsidR="00874730" w:rsidRDefault="00874730" w:rsidP="00874730">
      <w:pPr>
        <w:pStyle w:val="OEBColloquy"/>
      </w:pPr>
      <w:r w:rsidRPr="00874730">
        <w:t>And</w:t>
      </w:r>
      <w:r w:rsidR="00884A16">
        <w:t xml:space="preserve"> </w:t>
      </w:r>
      <w:r w:rsidRPr="00874730">
        <w:t>the</w:t>
      </w:r>
      <w:r w:rsidR="00884A16">
        <w:t xml:space="preserve"> </w:t>
      </w:r>
      <w:r w:rsidRPr="00874730">
        <w:t>other</w:t>
      </w:r>
      <w:r w:rsidR="00884A16">
        <w:t xml:space="preserve"> </w:t>
      </w:r>
      <w:r w:rsidRPr="00874730">
        <w:t>matter</w:t>
      </w:r>
      <w:r w:rsidR="00884A16">
        <w:t xml:space="preserve"> </w:t>
      </w:r>
      <w:r w:rsidRPr="00874730">
        <w:t>I</w:t>
      </w:r>
      <w:r w:rsidR="00884A16">
        <w:t xml:space="preserve"> </w:t>
      </w:r>
      <w:r w:rsidRPr="00874730">
        <w:t>wanted</w:t>
      </w:r>
      <w:r w:rsidR="00884A16">
        <w:t xml:space="preserve"> </w:t>
      </w:r>
      <w:r w:rsidRPr="00874730">
        <w:t>to</w:t>
      </w:r>
      <w:r w:rsidR="00884A16">
        <w:t xml:space="preserve"> </w:t>
      </w:r>
      <w:r w:rsidRPr="00874730">
        <w:t>raise</w:t>
      </w:r>
      <w:r w:rsidR="00884A16">
        <w:t xml:space="preserve"> </w:t>
      </w:r>
      <w:r w:rsidRPr="00874730">
        <w:t>is</w:t>
      </w:r>
      <w:r w:rsidR="00884A16">
        <w:t xml:space="preserve"> </w:t>
      </w:r>
      <w:r w:rsidRPr="00874730">
        <w:t>Mr.</w:t>
      </w:r>
      <w:r w:rsidR="00884A16">
        <w:t xml:space="preserve"> </w:t>
      </w:r>
      <w:r w:rsidRPr="00874730">
        <w:t>Hawthorne</w:t>
      </w:r>
      <w:r w:rsidR="00884A16">
        <w:t xml:space="preserve"> </w:t>
      </w:r>
      <w:r w:rsidRPr="00874730">
        <w:t>and</w:t>
      </w:r>
      <w:r w:rsidR="00884A16">
        <w:t xml:space="preserve"> </w:t>
      </w:r>
      <w:r w:rsidRPr="00874730">
        <w:t>his</w:t>
      </w:r>
      <w:r w:rsidR="00884A16">
        <w:t xml:space="preserve"> </w:t>
      </w:r>
      <w:r w:rsidRPr="00874730">
        <w:t>exchange</w:t>
      </w:r>
      <w:r w:rsidR="00884A16">
        <w:t xml:space="preserve"> </w:t>
      </w:r>
      <w:r w:rsidRPr="00874730">
        <w:t>with</w:t>
      </w:r>
      <w:r w:rsidR="00884A16">
        <w:t xml:space="preserve"> </w:t>
      </w:r>
      <w:r w:rsidRPr="00874730">
        <w:t>Mr.</w:t>
      </w:r>
      <w:r w:rsidR="00884A16">
        <w:t xml:space="preserve"> </w:t>
      </w:r>
      <w:r w:rsidRPr="00874730">
        <w:t>Rubenstein</w:t>
      </w:r>
      <w:r w:rsidR="00884A16">
        <w:t xml:space="preserve"> </w:t>
      </w:r>
      <w:r w:rsidRPr="00874730">
        <w:t>on</w:t>
      </w:r>
      <w:r w:rsidR="00884A16">
        <w:t xml:space="preserve"> </w:t>
      </w:r>
      <w:r w:rsidRPr="00874730">
        <w:t>the</w:t>
      </w:r>
      <w:r w:rsidR="00884A16">
        <w:t xml:space="preserve"> </w:t>
      </w:r>
      <w:r w:rsidRPr="00874730">
        <w:t>pole</w:t>
      </w:r>
      <w:r w:rsidR="00884A16">
        <w:t xml:space="preserve"> </w:t>
      </w:r>
      <w:r w:rsidRPr="00874730">
        <w:t>program.</w:t>
      </w:r>
      <w:r w:rsidR="00884A16">
        <w:t xml:space="preserve">  </w:t>
      </w:r>
      <w:r w:rsidRPr="00874730">
        <w:t>He</w:t>
      </w:r>
      <w:r w:rsidR="00884A16">
        <w:t xml:space="preserve"> </w:t>
      </w:r>
      <w:r w:rsidRPr="00874730">
        <w:t>had</w:t>
      </w:r>
      <w:r w:rsidR="00884A16">
        <w:t xml:space="preserve"> </w:t>
      </w:r>
      <w:r w:rsidRPr="00874730">
        <w:t>a</w:t>
      </w:r>
      <w:r w:rsidR="00884A16">
        <w:t xml:space="preserve"> </w:t>
      </w:r>
      <w:r w:rsidRPr="00874730">
        <w:t>clarification</w:t>
      </w:r>
      <w:r w:rsidR="00884A16">
        <w:t xml:space="preserve"> </w:t>
      </w:r>
      <w:r w:rsidRPr="00874730">
        <w:t>that</w:t>
      </w:r>
      <w:r w:rsidR="00884A16">
        <w:t xml:space="preserve"> </w:t>
      </w:r>
      <w:r w:rsidRPr="00874730">
        <w:t>he</w:t>
      </w:r>
      <w:r w:rsidR="00884A16">
        <w:t xml:space="preserve"> </w:t>
      </w:r>
      <w:r w:rsidRPr="00874730">
        <w:t>wanted</w:t>
      </w:r>
      <w:r w:rsidR="00884A16">
        <w:t xml:space="preserve"> </w:t>
      </w:r>
      <w:r w:rsidRPr="00874730">
        <w:t>to</w:t>
      </w:r>
      <w:r w:rsidR="00884A16">
        <w:t xml:space="preserve"> </w:t>
      </w:r>
      <w:r w:rsidRPr="00874730">
        <w:t>provide</w:t>
      </w:r>
      <w:r w:rsidR="00884A16">
        <w:t xml:space="preserve"> </w:t>
      </w:r>
      <w:r w:rsidRPr="00874730">
        <w:t>to</w:t>
      </w:r>
      <w:r w:rsidR="00884A16">
        <w:t xml:space="preserve"> </w:t>
      </w:r>
      <w:r w:rsidRPr="00874730">
        <w:t>certain</w:t>
      </w:r>
      <w:r w:rsidR="00884A16">
        <w:t xml:space="preserve"> </w:t>
      </w:r>
      <w:r w:rsidRPr="00874730">
        <w:t>information</w:t>
      </w:r>
      <w:r w:rsidR="00884A16">
        <w:t xml:space="preserve"> </w:t>
      </w:r>
      <w:r w:rsidRPr="00874730">
        <w:t>that</w:t>
      </w:r>
      <w:r w:rsidR="00884A16">
        <w:t xml:space="preserve"> </w:t>
      </w:r>
      <w:r w:rsidRPr="00874730">
        <w:t>he</w:t>
      </w:r>
      <w:r w:rsidR="00884A16">
        <w:t xml:space="preserve"> </w:t>
      </w:r>
      <w:r w:rsidRPr="00874730">
        <w:t>provided</w:t>
      </w:r>
      <w:r w:rsidR="00884A16">
        <w:t xml:space="preserve"> </w:t>
      </w:r>
      <w:r w:rsidRPr="00874730">
        <w:lastRenderedPageBreak/>
        <w:t>Mr.</w:t>
      </w:r>
      <w:r w:rsidR="00884A16">
        <w:t xml:space="preserve"> </w:t>
      </w:r>
      <w:proofErr w:type="gramStart"/>
      <w:r w:rsidRPr="00874730">
        <w:t>Rubenstein</w:t>
      </w:r>
      <w:proofErr w:type="gramEnd"/>
      <w:r w:rsidR="00884A16">
        <w:t xml:space="preserve"> </w:t>
      </w:r>
      <w:r w:rsidRPr="00874730">
        <w:t>about</w:t>
      </w:r>
      <w:r w:rsidR="00884A16">
        <w:t xml:space="preserve"> </w:t>
      </w:r>
      <w:r w:rsidRPr="00874730">
        <w:t>that</w:t>
      </w:r>
      <w:r w:rsidR="00884A16">
        <w:t xml:space="preserve"> </w:t>
      </w:r>
      <w:r w:rsidRPr="00874730">
        <w:t>pole</w:t>
      </w:r>
      <w:r w:rsidR="00884A16">
        <w:t xml:space="preserve"> </w:t>
      </w:r>
      <w:r w:rsidRPr="00874730">
        <w:t>program,</w:t>
      </w:r>
      <w:r w:rsidR="00884A16">
        <w:t xml:space="preserve"> </w:t>
      </w:r>
      <w:r w:rsidRPr="00874730">
        <w:t>so</w:t>
      </w:r>
      <w:r w:rsidR="00884A16">
        <w:t xml:space="preserve"> </w:t>
      </w:r>
      <w:r w:rsidRPr="00874730">
        <w:t>I</w:t>
      </w:r>
      <w:r w:rsidR="00884A16">
        <w:t xml:space="preserve"> </w:t>
      </w:r>
      <w:r w:rsidRPr="00874730">
        <w:t>will</w:t>
      </w:r>
      <w:r w:rsidR="00884A16">
        <w:t xml:space="preserve"> </w:t>
      </w:r>
      <w:r w:rsidRPr="00874730">
        <w:t>just</w:t>
      </w:r>
      <w:r w:rsidR="00884A16">
        <w:t xml:space="preserve"> </w:t>
      </w:r>
      <w:r w:rsidRPr="00874730">
        <w:t>ask</w:t>
      </w:r>
      <w:r w:rsidR="00884A16">
        <w:t xml:space="preserve"> </w:t>
      </w:r>
      <w:r w:rsidRPr="00874730">
        <w:t>Mr.</w:t>
      </w:r>
      <w:r w:rsidR="00884A16">
        <w:t xml:space="preserve"> </w:t>
      </w:r>
      <w:r w:rsidRPr="00874730">
        <w:t>Hawthorne</w:t>
      </w:r>
      <w:r w:rsidR="00884A16">
        <w:t xml:space="preserve"> </w:t>
      </w:r>
      <w:r w:rsidRPr="00874730">
        <w:t>to</w:t>
      </w:r>
      <w:r w:rsidR="00884A16">
        <w:t xml:space="preserve"> </w:t>
      </w:r>
      <w:r w:rsidRPr="00874730">
        <w:t>come</w:t>
      </w:r>
      <w:r w:rsidR="00884A16">
        <w:t xml:space="preserve"> </w:t>
      </w:r>
      <w:r w:rsidRPr="00874730">
        <w:t>on</w:t>
      </w:r>
      <w:r w:rsidR="00884A16">
        <w:t xml:space="preserve"> </w:t>
      </w:r>
      <w:r w:rsidRPr="00874730">
        <w:t>the</w:t>
      </w:r>
      <w:r w:rsidR="00884A16">
        <w:t xml:space="preserve"> </w:t>
      </w:r>
      <w:r w:rsidRPr="00874730">
        <w:t>record</w:t>
      </w:r>
      <w:r w:rsidR="00884A16">
        <w:t xml:space="preserve"> </w:t>
      </w:r>
      <w:r w:rsidRPr="00874730">
        <w:t>and</w:t>
      </w:r>
      <w:r w:rsidR="00884A16">
        <w:t xml:space="preserve"> </w:t>
      </w:r>
      <w:r w:rsidRPr="00874730">
        <w:t>provide</w:t>
      </w:r>
      <w:r w:rsidR="00884A16">
        <w:t xml:space="preserve"> </w:t>
      </w:r>
      <w:r w:rsidRPr="00874730">
        <w:t>that</w:t>
      </w:r>
      <w:r w:rsidR="00884A16">
        <w:t xml:space="preserve"> </w:t>
      </w:r>
      <w:r w:rsidRPr="00874730">
        <w:t>clarification</w:t>
      </w:r>
      <w:r w:rsidR="00884A16">
        <w:t xml:space="preserve"> </w:t>
      </w:r>
      <w:r w:rsidRPr="00874730">
        <w:t>now.</w:t>
      </w:r>
    </w:p>
    <w:p w14:paraId="4B68D16D" w14:textId="4C533FAD" w:rsid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Hi</w:t>
      </w:r>
      <w:proofErr w:type="gramEnd"/>
      <w:r w:rsidRPr="00874730">
        <w:t>,</w:t>
      </w:r>
      <w:r w:rsidR="00884A16">
        <w:t xml:space="preserve"> </w:t>
      </w:r>
      <w:r w:rsidRPr="00874730">
        <w:t>good</w:t>
      </w:r>
      <w:r w:rsidR="00884A16">
        <w:t xml:space="preserve"> </w:t>
      </w:r>
      <w:r w:rsidRPr="00874730">
        <w:t>morning,</w:t>
      </w:r>
      <w:r w:rsidR="00884A16">
        <w:t xml:space="preserve"> </w:t>
      </w:r>
      <w:r w:rsidRPr="00874730">
        <w:t>everyone.</w:t>
      </w:r>
      <w:r w:rsidR="00884A16">
        <w:t xml:space="preserve">  </w:t>
      </w:r>
      <w:r w:rsidRPr="00874730">
        <w:t>In</w:t>
      </w:r>
      <w:r w:rsidR="00884A16">
        <w:t xml:space="preserve"> </w:t>
      </w:r>
      <w:r w:rsidRPr="00874730">
        <w:t>my</w:t>
      </w:r>
      <w:r w:rsidR="00884A16">
        <w:t xml:space="preserve"> </w:t>
      </w:r>
      <w:r w:rsidRPr="00874730">
        <w:t>exchange</w:t>
      </w:r>
      <w:r w:rsidR="00884A16">
        <w:t xml:space="preserve"> </w:t>
      </w:r>
      <w:r w:rsidRPr="00874730">
        <w:t>with</w:t>
      </w:r>
      <w:r w:rsidR="00884A16">
        <w:t xml:space="preserve"> </w:t>
      </w:r>
      <w:r w:rsidRPr="00874730">
        <w:t>Mr.</w:t>
      </w:r>
      <w:r w:rsidR="00884A16">
        <w:t xml:space="preserve"> </w:t>
      </w:r>
      <w:r w:rsidRPr="00874730">
        <w:t>Rubenstein</w:t>
      </w:r>
      <w:r w:rsidR="00884A16">
        <w:t xml:space="preserve"> </w:t>
      </w:r>
      <w:r w:rsidRPr="00874730">
        <w:t>yesterday</w:t>
      </w:r>
      <w:r w:rsidR="00884A16">
        <w:t xml:space="preserve"> </w:t>
      </w:r>
      <w:r w:rsidRPr="00874730">
        <w:t>regarding</w:t>
      </w:r>
      <w:r w:rsidR="00884A16">
        <w:t xml:space="preserve"> </w:t>
      </w:r>
      <w:r w:rsidRPr="00874730">
        <w:t>the</w:t>
      </w:r>
      <w:r w:rsidR="00884A16">
        <w:t xml:space="preserve"> </w:t>
      </w:r>
      <w:r w:rsidRPr="00874730">
        <w:t>pole</w:t>
      </w:r>
      <w:r w:rsidR="00884A16">
        <w:t xml:space="preserve"> </w:t>
      </w:r>
      <w:r w:rsidRPr="00874730">
        <w:t>renewal</w:t>
      </w:r>
      <w:r w:rsidR="00884A16">
        <w:t xml:space="preserve"> </w:t>
      </w:r>
      <w:r w:rsidRPr="00874730">
        <w:t>program</w:t>
      </w:r>
      <w:r w:rsidR="00884A16">
        <w:t xml:space="preserve"> </w:t>
      </w:r>
      <w:r w:rsidRPr="00874730">
        <w:t>when</w:t>
      </w:r>
      <w:r w:rsidR="00884A16">
        <w:t xml:space="preserve"> </w:t>
      </w:r>
      <w:r w:rsidRPr="00874730">
        <w:t>speaking</w:t>
      </w:r>
      <w:r w:rsidR="00884A16">
        <w:t xml:space="preserve"> </w:t>
      </w:r>
      <w:r w:rsidRPr="00874730">
        <w:t>to</w:t>
      </w:r>
      <w:r w:rsidR="00884A16">
        <w:t xml:space="preserve"> </w:t>
      </w:r>
      <w:r w:rsidRPr="00874730">
        <w:t>undergrounding</w:t>
      </w:r>
      <w:r w:rsidR="00884A16">
        <w:t xml:space="preserve"> </w:t>
      </w:r>
      <w:r w:rsidRPr="00874730">
        <w:t>I</w:t>
      </w:r>
      <w:r w:rsidR="00884A16">
        <w:t xml:space="preserve"> </w:t>
      </w:r>
      <w:r w:rsidRPr="00874730">
        <w:t>noted</w:t>
      </w:r>
      <w:r w:rsidR="00884A16">
        <w:t xml:space="preserve"> </w:t>
      </w:r>
      <w:r w:rsidRPr="00874730">
        <w:t>that</w:t>
      </w:r>
      <w:r w:rsidR="00884A16">
        <w:t xml:space="preserve"> </w:t>
      </w:r>
      <w:r w:rsidRPr="00874730">
        <w:t>we</w:t>
      </w:r>
      <w:r w:rsidR="00884A16">
        <w:t xml:space="preserve"> </w:t>
      </w:r>
      <w:r w:rsidRPr="00874730">
        <w:t>plan</w:t>
      </w:r>
      <w:r w:rsidR="00884A16">
        <w:t xml:space="preserve"> </w:t>
      </w:r>
      <w:r w:rsidRPr="00874730">
        <w:t>to</w:t>
      </w:r>
      <w:r w:rsidR="00884A16">
        <w:t xml:space="preserve"> </w:t>
      </w:r>
      <w:r w:rsidRPr="00874730">
        <w:t>underground</w:t>
      </w:r>
      <w:r w:rsidR="00884A16">
        <w:t xml:space="preserve"> </w:t>
      </w:r>
      <w:r w:rsidRPr="00874730">
        <w:t>50</w:t>
      </w:r>
      <w:r w:rsidR="00884A16">
        <w:t xml:space="preserve"> </w:t>
      </w:r>
      <w:r w:rsidRPr="00874730">
        <w:t>poles</w:t>
      </w:r>
      <w:r w:rsidR="00884A16">
        <w:t xml:space="preserve"> </w:t>
      </w:r>
      <w:r w:rsidRPr="00874730">
        <w:t>at</w:t>
      </w:r>
      <w:r w:rsidR="00884A16">
        <w:t xml:space="preserve"> </w:t>
      </w:r>
      <w:r w:rsidRPr="00874730">
        <w:t>50</w:t>
      </w:r>
      <w:r w:rsidR="00884A16">
        <w:t xml:space="preserve"> </w:t>
      </w:r>
      <w:r w:rsidRPr="00874730">
        <w:t>met</w:t>
      </w:r>
      <w:r w:rsidR="002C5F94">
        <w:t>re</w:t>
      </w:r>
      <w:r w:rsidR="00884A16">
        <w:t xml:space="preserve"> </w:t>
      </w:r>
      <w:r w:rsidRPr="00874730">
        <w:t>spans,</w:t>
      </w:r>
      <w:r w:rsidR="00884A16">
        <w:t xml:space="preserve"> </w:t>
      </w:r>
      <w:r w:rsidRPr="00874730">
        <w:t>that</w:t>
      </w:r>
      <w:r w:rsidR="00884A16">
        <w:t xml:space="preserve"> </w:t>
      </w:r>
      <w:r w:rsidRPr="00874730">
        <w:t>should</w:t>
      </w:r>
      <w:r w:rsidR="00884A16">
        <w:t xml:space="preserve"> </w:t>
      </w:r>
      <w:r w:rsidRPr="00874730">
        <w:t>be</w:t>
      </w:r>
      <w:r w:rsidR="00884A16">
        <w:t xml:space="preserve"> </w:t>
      </w:r>
      <w:r w:rsidRPr="00874730">
        <w:t>corrected</w:t>
      </w:r>
      <w:r w:rsidR="00884A16">
        <w:t xml:space="preserve"> </w:t>
      </w:r>
      <w:r w:rsidRPr="00874730">
        <w:t>to</w:t>
      </w:r>
      <w:r w:rsidR="00884A16">
        <w:t xml:space="preserve"> </w:t>
      </w:r>
      <w:r w:rsidRPr="00874730">
        <w:t>30</w:t>
      </w:r>
      <w:r w:rsidR="00884A16">
        <w:t xml:space="preserve"> </w:t>
      </w:r>
      <w:r w:rsidRPr="00874730">
        <w:t>poles</w:t>
      </w:r>
      <w:r w:rsidR="00884A16">
        <w:t xml:space="preserve"> </w:t>
      </w:r>
      <w:r w:rsidRPr="00874730">
        <w:t>at</w:t>
      </w:r>
      <w:r w:rsidR="00884A16">
        <w:t xml:space="preserve"> </w:t>
      </w:r>
      <w:r w:rsidRPr="00874730">
        <w:t>50</w:t>
      </w:r>
      <w:r w:rsidR="00884A16">
        <w:t xml:space="preserve"> </w:t>
      </w:r>
      <w:r w:rsidRPr="00874730">
        <w:t>met</w:t>
      </w:r>
      <w:r w:rsidR="002C5F94">
        <w:t>re</w:t>
      </w:r>
      <w:r w:rsidR="00884A16">
        <w:t xml:space="preserve"> </w:t>
      </w:r>
      <w:r w:rsidRPr="00874730">
        <w:t>spans.</w:t>
      </w:r>
      <w:r w:rsidR="00884A16">
        <w:t xml:space="preserve">  </w:t>
      </w:r>
      <w:r w:rsidRPr="00874730">
        <w:t>Thank</w:t>
      </w:r>
      <w:r w:rsidR="00884A16">
        <w:t xml:space="preserve"> </w:t>
      </w:r>
      <w:r w:rsidRPr="00874730">
        <w:t>you.</w:t>
      </w:r>
    </w:p>
    <w:p w14:paraId="3B1274A7" w14:textId="6726B95C"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Is</w:t>
      </w:r>
      <w:r w:rsidR="00884A16">
        <w:t xml:space="preserve"> </w:t>
      </w:r>
      <w:r w:rsidRPr="00874730">
        <w:t>that</w:t>
      </w:r>
      <w:r w:rsidR="00884A16">
        <w:t xml:space="preserve"> </w:t>
      </w:r>
      <w:r w:rsidRPr="00874730">
        <w:t>everything,</w:t>
      </w:r>
      <w:r w:rsidR="00884A16">
        <w:t xml:space="preserve"> </w:t>
      </w:r>
      <w:r w:rsidRPr="00874730">
        <w:t>Ms.</w:t>
      </w:r>
      <w:r w:rsidR="00884A16">
        <w:t xml:space="preserve"> </w:t>
      </w:r>
      <w:r w:rsidRPr="00874730">
        <w:t>Coban?</w:t>
      </w:r>
    </w:p>
    <w:p w14:paraId="23860970" w14:textId="3700A5A2"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The</w:t>
      </w:r>
      <w:proofErr w:type="gramEnd"/>
      <w:r w:rsidR="00884A16">
        <w:t xml:space="preserve"> </w:t>
      </w:r>
      <w:r w:rsidRPr="00874730">
        <w:t>only</w:t>
      </w:r>
      <w:r w:rsidR="00884A16">
        <w:t xml:space="preserve"> </w:t>
      </w:r>
      <w:r w:rsidRPr="00874730">
        <w:t>other</w:t>
      </w:r>
      <w:r w:rsidR="00884A16">
        <w:t xml:space="preserve"> </w:t>
      </w:r>
      <w:r w:rsidRPr="00874730">
        <w:t>matter</w:t>
      </w:r>
      <w:r w:rsidR="00884A16">
        <w:t xml:space="preserve"> </w:t>
      </w:r>
      <w:r w:rsidRPr="00874730">
        <w:t>to</w:t>
      </w:r>
      <w:r w:rsidR="00884A16">
        <w:t xml:space="preserve"> </w:t>
      </w:r>
      <w:r w:rsidRPr="00874730">
        <w:t>put</w:t>
      </w:r>
      <w:r w:rsidR="00884A16">
        <w:t xml:space="preserve"> </w:t>
      </w:r>
      <w:r w:rsidRPr="00874730">
        <w:t>on</w:t>
      </w:r>
      <w:r w:rsidR="00884A16">
        <w:t xml:space="preserve"> </w:t>
      </w:r>
      <w:r w:rsidRPr="00874730">
        <w:t>your</w:t>
      </w:r>
      <w:r w:rsidR="00884A16">
        <w:t xml:space="preserve"> </w:t>
      </w:r>
      <w:r w:rsidRPr="00874730">
        <w:t>radar</w:t>
      </w:r>
      <w:r w:rsidR="00884A16">
        <w:t xml:space="preserve"> </w:t>
      </w:r>
      <w:r w:rsidRPr="00874730">
        <w:t>is</w:t>
      </w:r>
      <w:r w:rsidR="00884A16">
        <w:t xml:space="preserve"> </w:t>
      </w:r>
      <w:r w:rsidRPr="00874730">
        <w:t>that</w:t>
      </w:r>
      <w:r w:rsidR="00884A16">
        <w:t xml:space="preserve"> </w:t>
      </w:r>
      <w:r w:rsidRPr="00874730">
        <w:t>we</w:t>
      </w:r>
      <w:r w:rsidR="00884A16">
        <w:t xml:space="preserve"> </w:t>
      </w:r>
      <w:r w:rsidRPr="00874730">
        <w:t>did</w:t>
      </w:r>
      <w:r w:rsidR="00884A16">
        <w:t xml:space="preserve"> </w:t>
      </w:r>
      <w:r w:rsidRPr="00874730">
        <w:t>put</w:t>
      </w:r>
      <w:r w:rsidR="00884A16">
        <w:t xml:space="preserve"> </w:t>
      </w:r>
      <w:r w:rsidRPr="00874730">
        <w:t>an</w:t>
      </w:r>
      <w:r w:rsidR="00884A16">
        <w:t xml:space="preserve"> </w:t>
      </w:r>
      <w:r w:rsidRPr="00874730">
        <w:t>undertaking</w:t>
      </w:r>
      <w:r w:rsidR="00884A16">
        <w:t xml:space="preserve"> </w:t>
      </w:r>
      <w:r w:rsidRPr="00874730">
        <w:t>on</w:t>
      </w:r>
      <w:r w:rsidR="00884A16">
        <w:t xml:space="preserve"> </w:t>
      </w:r>
      <w:r w:rsidRPr="00874730">
        <w:t>the</w:t>
      </w:r>
      <w:r w:rsidR="00884A16">
        <w:t xml:space="preserve"> </w:t>
      </w:r>
      <w:r w:rsidRPr="00874730">
        <w:t>record</w:t>
      </w:r>
      <w:r w:rsidR="00884A16">
        <w:t xml:space="preserve"> </w:t>
      </w:r>
      <w:r w:rsidRPr="00874730">
        <w:t>to</w:t>
      </w:r>
      <w:r w:rsidR="00884A16">
        <w:t xml:space="preserve"> </w:t>
      </w:r>
      <w:r w:rsidRPr="00874730">
        <w:t>answer</w:t>
      </w:r>
      <w:r w:rsidR="00884A16">
        <w:t xml:space="preserve"> </w:t>
      </w:r>
      <w:r w:rsidRPr="00874730">
        <w:t>facts,</w:t>
      </w:r>
      <w:r w:rsidR="00884A16">
        <w:t xml:space="preserve"> </w:t>
      </w:r>
      <w:r w:rsidRPr="00874730">
        <w:t>VECC's</w:t>
      </w:r>
      <w:r w:rsidR="00884A16">
        <w:t xml:space="preserve"> </w:t>
      </w:r>
      <w:r w:rsidRPr="00874730">
        <w:t>questions</w:t>
      </w:r>
      <w:r w:rsidR="00884A16">
        <w:t xml:space="preserve"> </w:t>
      </w:r>
      <w:r w:rsidRPr="00874730">
        <w:t>that</w:t>
      </w:r>
      <w:r w:rsidR="00884A16">
        <w:t xml:space="preserve"> </w:t>
      </w:r>
      <w:r w:rsidRPr="00874730">
        <w:t>were</w:t>
      </w:r>
      <w:r w:rsidR="00884A16">
        <w:t xml:space="preserve"> </w:t>
      </w:r>
      <w:r w:rsidRPr="00874730">
        <w:t>submitted</w:t>
      </w:r>
      <w:r w:rsidR="00884A16">
        <w:t xml:space="preserve"> </w:t>
      </w:r>
      <w:r w:rsidRPr="00874730">
        <w:t>in</w:t>
      </w:r>
      <w:r w:rsidR="00884A16">
        <w:t xml:space="preserve"> </w:t>
      </w:r>
      <w:r w:rsidRPr="00874730">
        <w:t>writing,</w:t>
      </w:r>
      <w:r w:rsidR="00884A16">
        <w:t xml:space="preserve"> </w:t>
      </w:r>
      <w:r w:rsidRPr="00874730">
        <w:t>but</w:t>
      </w:r>
      <w:r w:rsidR="00884A16">
        <w:t xml:space="preserve"> </w:t>
      </w:r>
      <w:r w:rsidRPr="00874730">
        <w:t>we</w:t>
      </w:r>
      <w:r w:rsidR="00884A16">
        <w:t xml:space="preserve"> </w:t>
      </w:r>
      <w:proofErr w:type="gramStart"/>
      <w:r w:rsidRPr="00874730">
        <w:t>have</w:t>
      </w:r>
      <w:r w:rsidR="00884A16">
        <w:t xml:space="preserve"> </w:t>
      </w:r>
      <w:r w:rsidRPr="00874730">
        <w:t>not</w:t>
      </w:r>
      <w:r w:rsidR="00884A16">
        <w:t xml:space="preserve"> </w:t>
      </w:r>
      <w:r w:rsidRPr="00874730">
        <w:t>done</w:t>
      </w:r>
      <w:proofErr w:type="gramEnd"/>
      <w:r w:rsidR="00884A16">
        <w:t xml:space="preserve"> </w:t>
      </w:r>
      <w:r w:rsidRPr="00874730">
        <w:t>the</w:t>
      </w:r>
      <w:r w:rsidR="00884A16">
        <w:t xml:space="preserve"> </w:t>
      </w:r>
      <w:r w:rsidRPr="00874730">
        <w:t>same</w:t>
      </w:r>
      <w:r w:rsidR="00884A16">
        <w:t xml:space="preserve"> </w:t>
      </w:r>
      <w:r w:rsidRPr="00874730">
        <w:t>for</w:t>
      </w:r>
      <w:r w:rsidR="00884A16">
        <w:t xml:space="preserve"> </w:t>
      </w:r>
      <w:r w:rsidRPr="00874730">
        <w:t>the</w:t>
      </w:r>
      <w:r w:rsidR="00884A16">
        <w:t xml:space="preserve"> </w:t>
      </w:r>
      <w:r w:rsidRPr="00874730">
        <w:t>other</w:t>
      </w:r>
      <w:r w:rsidR="00884A16">
        <w:t xml:space="preserve"> </w:t>
      </w:r>
      <w:r w:rsidRPr="00874730">
        <w:t>parties</w:t>
      </w:r>
      <w:r w:rsidR="00884A16">
        <w:t xml:space="preserve"> </w:t>
      </w:r>
      <w:r w:rsidRPr="00874730">
        <w:t>that</w:t>
      </w:r>
      <w:r w:rsidR="00884A16">
        <w:t xml:space="preserve"> </w:t>
      </w:r>
      <w:r w:rsidRPr="00874730">
        <w:t>submitted</w:t>
      </w:r>
      <w:r w:rsidR="00884A16">
        <w:t xml:space="preserve"> </w:t>
      </w:r>
      <w:r w:rsidRPr="00874730">
        <w:t>questions</w:t>
      </w:r>
      <w:r w:rsidR="00884A16">
        <w:t xml:space="preserve"> </w:t>
      </w:r>
      <w:r w:rsidRPr="00874730">
        <w:t>in</w:t>
      </w:r>
      <w:r w:rsidR="00884A16">
        <w:t xml:space="preserve"> </w:t>
      </w:r>
      <w:r w:rsidRPr="00874730">
        <w:t>writing.</w:t>
      </w:r>
      <w:r w:rsidR="00884A16">
        <w:t xml:space="preserve">  </w:t>
      </w:r>
      <w:proofErr w:type="gramStart"/>
      <w:r w:rsidRPr="00874730">
        <w:t>So</w:t>
      </w:r>
      <w:proofErr w:type="gramEnd"/>
      <w:r w:rsidR="00884A16">
        <w:t xml:space="preserve"> </w:t>
      </w:r>
      <w:r w:rsidRPr="00874730">
        <w:t>I</w:t>
      </w:r>
      <w:r w:rsidR="00884A16">
        <w:t xml:space="preserve"> </w:t>
      </w:r>
      <w:r w:rsidRPr="00874730">
        <w:t>was</w:t>
      </w:r>
      <w:r w:rsidR="00884A16">
        <w:t xml:space="preserve"> </w:t>
      </w:r>
      <w:r w:rsidRPr="00874730">
        <w:t>wondering</w:t>
      </w:r>
      <w:r w:rsidR="00884A16">
        <w:t xml:space="preserve"> </w:t>
      </w:r>
      <w:r w:rsidRPr="00874730">
        <w:t>if</w:t>
      </w:r>
      <w:r w:rsidR="00884A16">
        <w:t xml:space="preserve"> </w:t>
      </w:r>
      <w:r w:rsidRPr="00874730">
        <w:t>you</w:t>
      </w:r>
      <w:r w:rsidR="00884A16">
        <w:t xml:space="preserve"> </w:t>
      </w:r>
      <w:r w:rsidRPr="00874730">
        <w:t>wanted</w:t>
      </w:r>
      <w:r w:rsidR="00884A16">
        <w:t xml:space="preserve"> </w:t>
      </w:r>
      <w:r w:rsidRPr="00874730">
        <w:t>to</w:t>
      </w:r>
      <w:r w:rsidR="00884A16">
        <w:t xml:space="preserve"> </w:t>
      </w:r>
      <w:r w:rsidRPr="00874730">
        <w:t>enter</w:t>
      </w:r>
      <w:r w:rsidR="00884A16">
        <w:t xml:space="preserve"> </w:t>
      </w:r>
      <w:r w:rsidRPr="00874730">
        <w:t>those</w:t>
      </w:r>
      <w:r w:rsidR="00884A16">
        <w:t xml:space="preserve"> </w:t>
      </w:r>
      <w:r w:rsidRPr="00874730">
        <w:t>as</w:t>
      </w:r>
      <w:r w:rsidR="00884A16">
        <w:t xml:space="preserve"> </w:t>
      </w:r>
      <w:r w:rsidRPr="00874730">
        <w:t>formal</w:t>
      </w:r>
      <w:r w:rsidR="00884A16">
        <w:t xml:space="preserve"> </w:t>
      </w:r>
      <w:r w:rsidRPr="00874730">
        <w:t>undertakings?</w:t>
      </w:r>
    </w:p>
    <w:p w14:paraId="658634C1" w14:textId="3E01BC37"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Yes</w:t>
      </w:r>
      <w:proofErr w:type="gramEnd"/>
      <w:r w:rsidRPr="00874730">
        <w:t>,</w:t>
      </w:r>
      <w:r w:rsidR="00884A16">
        <w:t xml:space="preserve"> </w:t>
      </w:r>
      <w:r w:rsidRPr="00874730">
        <w:t>why</w:t>
      </w:r>
      <w:r w:rsidR="00884A16">
        <w:t xml:space="preserve"> </w:t>
      </w:r>
      <w:r w:rsidRPr="00874730">
        <w:t>don't</w:t>
      </w:r>
      <w:r w:rsidR="00884A16">
        <w:t xml:space="preserve"> </w:t>
      </w:r>
      <w:r w:rsidRPr="00874730">
        <w:t>we</w:t>
      </w:r>
      <w:r w:rsidR="00884A16">
        <w:t xml:space="preserve"> </w:t>
      </w:r>
      <w:r w:rsidRPr="00874730">
        <w:t>do</w:t>
      </w:r>
      <w:r w:rsidR="00884A16">
        <w:t xml:space="preserve"> </w:t>
      </w:r>
      <w:r w:rsidRPr="00874730">
        <w:t>that.</w:t>
      </w:r>
      <w:r w:rsidR="00884A16">
        <w:t xml:space="preserve">  </w:t>
      </w:r>
      <w:r w:rsidRPr="00874730">
        <w:t>And</w:t>
      </w:r>
      <w:r w:rsidR="00884A16">
        <w:t xml:space="preserve"> </w:t>
      </w:r>
      <w:r w:rsidRPr="00874730">
        <w:t>what</w:t>
      </w:r>
      <w:r w:rsidR="00884A16">
        <w:t xml:space="preserve"> </w:t>
      </w:r>
      <w:r w:rsidRPr="00874730">
        <w:t>we</w:t>
      </w:r>
      <w:r w:rsidR="00884A16">
        <w:t xml:space="preserve"> </w:t>
      </w:r>
      <w:r w:rsidRPr="00874730">
        <w:t>did</w:t>
      </w:r>
      <w:r w:rsidR="00884A16">
        <w:t xml:space="preserve"> </w:t>
      </w:r>
      <w:r w:rsidRPr="00874730">
        <w:t>last</w:t>
      </w:r>
      <w:r w:rsidR="00884A16">
        <w:t xml:space="preserve"> </w:t>
      </w:r>
      <w:r w:rsidRPr="00874730">
        <w:t>time</w:t>
      </w:r>
      <w:r w:rsidR="00884A16">
        <w:t xml:space="preserve"> </w:t>
      </w:r>
      <w:r w:rsidRPr="00874730">
        <w:t>was</w:t>
      </w:r>
      <w:r w:rsidR="00884A16">
        <w:t xml:space="preserve"> </w:t>
      </w:r>
      <w:r w:rsidRPr="00874730">
        <w:t>first</w:t>
      </w:r>
      <w:r w:rsidR="00884A16">
        <w:t xml:space="preserve"> </w:t>
      </w:r>
      <w:r w:rsidRPr="00874730">
        <w:t>marked</w:t>
      </w:r>
      <w:r w:rsidR="00884A16">
        <w:t xml:space="preserve"> </w:t>
      </w:r>
      <w:r w:rsidRPr="00874730">
        <w:t>the</w:t>
      </w:r>
      <w:r w:rsidR="00884A16">
        <w:t xml:space="preserve"> </w:t>
      </w:r>
      <w:r w:rsidRPr="00874730">
        <w:t>questions</w:t>
      </w:r>
      <w:r w:rsidR="00884A16">
        <w:t xml:space="preserve"> </w:t>
      </w:r>
      <w:r w:rsidRPr="00874730">
        <w:t>as</w:t>
      </w:r>
      <w:r w:rsidR="00884A16">
        <w:t xml:space="preserve"> </w:t>
      </w:r>
      <w:r w:rsidRPr="00874730">
        <w:t>an</w:t>
      </w:r>
      <w:r w:rsidR="00884A16">
        <w:t xml:space="preserve"> </w:t>
      </w:r>
      <w:r w:rsidRPr="00874730">
        <w:t>exhibit</w:t>
      </w:r>
      <w:r w:rsidR="00884A16">
        <w:t xml:space="preserve"> </w:t>
      </w:r>
      <w:r w:rsidRPr="00874730">
        <w:t>and</w:t>
      </w:r>
      <w:r w:rsidR="00884A16">
        <w:t xml:space="preserve"> </w:t>
      </w:r>
      <w:r w:rsidRPr="00874730">
        <w:t>then</w:t>
      </w:r>
      <w:r w:rsidR="00884A16">
        <w:t xml:space="preserve"> </w:t>
      </w:r>
      <w:proofErr w:type="gramStart"/>
      <w:r w:rsidRPr="00874730">
        <w:t>mark</w:t>
      </w:r>
      <w:proofErr w:type="gramEnd"/>
      <w:r w:rsidR="00884A16">
        <w:t xml:space="preserve"> </w:t>
      </w:r>
      <w:r w:rsidRPr="00874730">
        <w:t>the</w:t>
      </w:r>
      <w:r w:rsidR="00884A16">
        <w:t xml:space="preserve"> </w:t>
      </w:r>
      <w:r w:rsidRPr="00874730">
        <w:t>undertaking</w:t>
      </w:r>
      <w:r w:rsidR="00884A16">
        <w:t xml:space="preserve"> </w:t>
      </w:r>
      <w:r w:rsidRPr="00874730">
        <w:t>to</w:t>
      </w:r>
      <w:r w:rsidR="00884A16">
        <w:t xml:space="preserve"> </w:t>
      </w:r>
      <w:r w:rsidRPr="00874730">
        <w:t>respond</w:t>
      </w:r>
      <w:r w:rsidR="00884A16">
        <w:t xml:space="preserve"> </w:t>
      </w:r>
      <w:r w:rsidRPr="00874730">
        <w:t>to</w:t>
      </w:r>
      <w:r w:rsidR="00884A16">
        <w:t xml:space="preserve"> </w:t>
      </w:r>
      <w:r w:rsidRPr="00874730">
        <w:t>those</w:t>
      </w:r>
      <w:r w:rsidR="00884A16">
        <w:t xml:space="preserve"> </w:t>
      </w:r>
      <w:r w:rsidRPr="00874730">
        <w:t>questions.</w:t>
      </w:r>
      <w:r w:rsidR="00884A16">
        <w:t xml:space="preserve">  </w:t>
      </w:r>
      <w:r w:rsidRPr="00874730">
        <w:t>I</w:t>
      </w:r>
      <w:r w:rsidR="00884A16">
        <w:t xml:space="preserve"> </w:t>
      </w:r>
      <w:r w:rsidRPr="00874730">
        <w:t>don't</w:t>
      </w:r>
      <w:r w:rsidR="00884A16">
        <w:t xml:space="preserve"> </w:t>
      </w:r>
      <w:r w:rsidRPr="00874730">
        <w:t>have</w:t>
      </w:r>
      <w:r w:rsidR="00884A16">
        <w:t xml:space="preserve"> </w:t>
      </w:r>
      <w:r w:rsidRPr="00874730">
        <w:t>the</w:t>
      </w:r>
      <w:r w:rsidR="00884A16">
        <w:t xml:space="preserve"> </w:t>
      </w:r>
      <w:r w:rsidRPr="00874730">
        <w:t>list</w:t>
      </w:r>
      <w:r w:rsidR="00884A16">
        <w:t xml:space="preserve"> </w:t>
      </w:r>
      <w:r w:rsidRPr="00874730">
        <w:t>in</w:t>
      </w:r>
      <w:r w:rsidR="00884A16">
        <w:t xml:space="preserve"> </w:t>
      </w:r>
      <w:r w:rsidRPr="00874730">
        <w:t>front</w:t>
      </w:r>
      <w:r w:rsidR="00884A16">
        <w:t xml:space="preserve"> </w:t>
      </w:r>
      <w:r w:rsidRPr="00874730">
        <w:t>of</w:t>
      </w:r>
      <w:r w:rsidR="00884A16">
        <w:t xml:space="preserve"> </w:t>
      </w:r>
      <w:r w:rsidRPr="00874730">
        <w:t>me,</w:t>
      </w:r>
      <w:r w:rsidR="00884A16">
        <w:t xml:space="preserve"> </w:t>
      </w:r>
      <w:r w:rsidRPr="00874730">
        <w:t>Ms.</w:t>
      </w:r>
      <w:r w:rsidR="00884A16">
        <w:t xml:space="preserve"> </w:t>
      </w:r>
      <w:r w:rsidRPr="00874730">
        <w:t>Coban,</w:t>
      </w:r>
      <w:r w:rsidR="00884A16">
        <w:t xml:space="preserve"> </w:t>
      </w:r>
      <w:r w:rsidRPr="00874730">
        <w:t>do</w:t>
      </w:r>
      <w:r w:rsidR="00884A16">
        <w:t xml:space="preserve"> </w:t>
      </w:r>
      <w:r w:rsidRPr="00874730">
        <w:t>you?</w:t>
      </w:r>
    </w:p>
    <w:p w14:paraId="4CE074E8" w14:textId="0AA74FB0"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I</w:t>
      </w:r>
      <w:proofErr w:type="gramEnd"/>
      <w:r w:rsidR="00884A16">
        <w:t xml:space="preserve"> </w:t>
      </w:r>
      <w:r w:rsidRPr="00874730">
        <w:t>do</w:t>
      </w:r>
      <w:r w:rsidR="00884A16">
        <w:t xml:space="preserve"> </w:t>
      </w:r>
      <w:r w:rsidRPr="00874730">
        <w:t>not,</w:t>
      </w:r>
      <w:r w:rsidR="00884A16">
        <w:t xml:space="preserve"> </w:t>
      </w:r>
      <w:r w:rsidRPr="00874730">
        <w:t>but</w:t>
      </w:r>
      <w:r w:rsidR="00884A16">
        <w:t xml:space="preserve"> </w:t>
      </w:r>
      <w:r w:rsidRPr="00874730">
        <w:t>I</w:t>
      </w:r>
      <w:r w:rsidR="00884A16">
        <w:t xml:space="preserve"> </w:t>
      </w:r>
      <w:r w:rsidRPr="00874730">
        <w:t>can</w:t>
      </w:r>
      <w:r w:rsidR="00884A16">
        <w:t xml:space="preserve"> </w:t>
      </w:r>
      <w:r w:rsidRPr="00874730">
        <w:t>come</w:t>
      </w:r>
      <w:r w:rsidR="00884A16">
        <w:t xml:space="preserve"> </w:t>
      </w:r>
      <w:r w:rsidRPr="00874730">
        <w:t>back</w:t>
      </w:r>
      <w:r w:rsidR="00884A16">
        <w:t xml:space="preserve"> </w:t>
      </w:r>
      <w:r w:rsidRPr="00874730">
        <w:t>to</w:t>
      </w:r>
      <w:r w:rsidR="00884A16">
        <w:t xml:space="preserve"> </w:t>
      </w:r>
      <w:r w:rsidRPr="00874730">
        <w:t>you</w:t>
      </w:r>
      <w:r w:rsidR="00884A16">
        <w:t xml:space="preserve"> </w:t>
      </w:r>
      <w:proofErr w:type="gramStart"/>
      <w:r w:rsidRPr="00874730">
        <w:t>after</w:t>
      </w:r>
      <w:r w:rsidR="00884A16">
        <w:t xml:space="preserve">  </w:t>
      </w:r>
      <w:r w:rsidRPr="00874730">
        <w:t>the</w:t>
      </w:r>
      <w:proofErr w:type="gramEnd"/>
      <w:r w:rsidR="00884A16">
        <w:t xml:space="preserve"> </w:t>
      </w:r>
      <w:r w:rsidRPr="00874730">
        <w:t>break</w:t>
      </w:r>
      <w:r w:rsidR="00884A16">
        <w:t xml:space="preserve"> </w:t>
      </w:r>
      <w:r w:rsidRPr="00874730">
        <w:t>with</w:t>
      </w:r>
      <w:r w:rsidR="00884A16">
        <w:t xml:space="preserve"> </w:t>
      </w:r>
      <w:r w:rsidRPr="00874730">
        <w:t>the</w:t>
      </w:r>
      <w:r w:rsidR="00884A16">
        <w:t xml:space="preserve"> </w:t>
      </w:r>
      <w:r w:rsidRPr="00874730">
        <w:t>list.</w:t>
      </w:r>
    </w:p>
    <w:p w14:paraId="288629E5" w14:textId="241143F8"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We</w:t>
      </w:r>
      <w:proofErr w:type="gramEnd"/>
      <w:r w:rsidR="00884A16">
        <w:t xml:space="preserve"> </w:t>
      </w:r>
      <w:r w:rsidRPr="00874730">
        <w:t>can</w:t>
      </w:r>
      <w:r w:rsidR="00884A16">
        <w:t xml:space="preserve"> </w:t>
      </w:r>
      <w:r w:rsidRPr="00874730">
        <w:t>do</w:t>
      </w:r>
      <w:r w:rsidR="00884A16">
        <w:t xml:space="preserve"> </w:t>
      </w:r>
      <w:r w:rsidRPr="00874730">
        <w:t>it</w:t>
      </w:r>
      <w:r w:rsidR="00884A16">
        <w:t xml:space="preserve"> </w:t>
      </w:r>
      <w:proofErr w:type="gramStart"/>
      <w:r w:rsidRPr="00874730">
        <w:t>at</w:t>
      </w:r>
      <w:proofErr w:type="gramEnd"/>
      <w:r w:rsidR="00884A16">
        <w:t xml:space="preserve"> </w:t>
      </w:r>
      <w:r w:rsidRPr="00874730">
        <w:t>the</w:t>
      </w:r>
      <w:r w:rsidR="00884A16">
        <w:t xml:space="preserve"> </w:t>
      </w:r>
      <w:r w:rsidRPr="00874730">
        <w:t>break,</w:t>
      </w:r>
      <w:r w:rsidR="00884A16">
        <w:t xml:space="preserve"> </w:t>
      </w:r>
      <w:r w:rsidRPr="00874730">
        <w:t>okay.</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great.</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And</w:t>
      </w:r>
      <w:r w:rsidR="00884A16">
        <w:t xml:space="preserve"> </w:t>
      </w:r>
      <w:r w:rsidRPr="00874730">
        <w:t>I</w:t>
      </w:r>
      <w:r w:rsidR="00884A16">
        <w:t xml:space="preserve"> </w:t>
      </w:r>
      <w:r w:rsidRPr="00874730">
        <w:t>guess</w:t>
      </w:r>
      <w:r w:rsidR="00884A16">
        <w:t xml:space="preserve"> </w:t>
      </w:r>
      <w:r w:rsidRPr="00874730">
        <w:t>just</w:t>
      </w:r>
      <w:r w:rsidR="00884A16">
        <w:t xml:space="preserve"> </w:t>
      </w:r>
      <w:r w:rsidRPr="00874730">
        <w:t>a</w:t>
      </w:r>
      <w:r w:rsidR="00884A16">
        <w:t xml:space="preserve"> </w:t>
      </w:r>
      <w:r w:rsidRPr="00874730">
        <w:t>reminder</w:t>
      </w:r>
      <w:r w:rsidR="00884A16">
        <w:t xml:space="preserve"> </w:t>
      </w:r>
      <w:r w:rsidRPr="00874730">
        <w:t>for</w:t>
      </w:r>
      <w:r w:rsidR="00884A16">
        <w:t xml:space="preserve"> </w:t>
      </w:r>
      <w:r w:rsidRPr="00874730">
        <w:t>all</w:t>
      </w:r>
      <w:r w:rsidR="00884A16">
        <w:t xml:space="preserve"> </w:t>
      </w:r>
      <w:r w:rsidRPr="00874730">
        <w:t>of</w:t>
      </w:r>
      <w:r w:rsidR="00884A16">
        <w:t xml:space="preserve"> </w:t>
      </w:r>
      <w:r w:rsidRPr="00874730">
        <w:t>us,</w:t>
      </w:r>
      <w:r w:rsidR="00884A16">
        <w:t xml:space="preserve"> </w:t>
      </w:r>
      <w:r w:rsidRPr="00874730">
        <w:t>myself</w:t>
      </w:r>
      <w:r w:rsidR="00884A16">
        <w:t xml:space="preserve"> </w:t>
      </w:r>
      <w:r w:rsidRPr="00874730">
        <w:t>certainly</w:t>
      </w:r>
      <w:r w:rsidR="00884A16">
        <w:t xml:space="preserve"> </w:t>
      </w:r>
      <w:r w:rsidRPr="00874730">
        <w:lastRenderedPageBreak/>
        <w:t>included,</w:t>
      </w:r>
      <w:r w:rsidR="00884A16">
        <w:t xml:space="preserve"> </w:t>
      </w:r>
      <w:r w:rsidRPr="00874730">
        <w:t>it's</w:t>
      </w:r>
      <w:r w:rsidR="00884A16">
        <w:t xml:space="preserve"> </w:t>
      </w:r>
      <w:r w:rsidRPr="00874730">
        <w:t>best</w:t>
      </w:r>
      <w:r w:rsidR="00884A16">
        <w:t xml:space="preserve"> </w:t>
      </w:r>
      <w:r w:rsidRPr="00874730">
        <w:t>where</w:t>
      </w:r>
      <w:r w:rsidR="00884A16">
        <w:t xml:space="preserve"> </w:t>
      </w:r>
      <w:r w:rsidRPr="00874730">
        <w:t>we</w:t>
      </w:r>
      <w:r w:rsidR="00884A16">
        <w:t xml:space="preserve"> </w:t>
      </w:r>
      <w:r w:rsidRPr="00874730">
        <w:t>can</w:t>
      </w:r>
      <w:r w:rsidR="00884A16">
        <w:t xml:space="preserve"> </w:t>
      </w:r>
      <w:r w:rsidRPr="00874730">
        <w:t>summarize</w:t>
      </w:r>
      <w:r w:rsidR="00884A16">
        <w:t xml:space="preserve"> </w:t>
      </w:r>
      <w:r w:rsidRPr="00874730">
        <w:t>the</w:t>
      </w:r>
      <w:r w:rsidR="00884A16">
        <w:t xml:space="preserve"> </w:t>
      </w:r>
      <w:r w:rsidRPr="00874730">
        <w:t>undertakings</w:t>
      </w:r>
      <w:r w:rsidR="00884A16">
        <w:t xml:space="preserve"> </w:t>
      </w:r>
      <w:r w:rsidRPr="00874730">
        <w:t>and</w:t>
      </w:r>
      <w:r w:rsidR="00884A16">
        <w:t xml:space="preserve"> </w:t>
      </w:r>
      <w:r w:rsidRPr="00874730">
        <w:t>kind</w:t>
      </w:r>
      <w:r w:rsidR="00884A16">
        <w:t xml:space="preserve"> </w:t>
      </w:r>
      <w:r w:rsidRPr="00874730">
        <w:t>of</w:t>
      </w:r>
      <w:r w:rsidR="00884A16">
        <w:t xml:space="preserve"> </w:t>
      </w:r>
      <w:r w:rsidRPr="00874730">
        <w:t>give</w:t>
      </w:r>
      <w:r w:rsidR="00884A16">
        <w:t xml:space="preserve"> </w:t>
      </w:r>
      <w:r w:rsidRPr="00874730">
        <w:t>a</w:t>
      </w:r>
      <w:r w:rsidR="00884A16">
        <w:t xml:space="preserve"> </w:t>
      </w:r>
      <w:r w:rsidRPr="00874730">
        <w:t>pithy</w:t>
      </w:r>
      <w:r w:rsidR="00884A16">
        <w:t xml:space="preserve"> </w:t>
      </w:r>
      <w:r w:rsidRPr="00874730">
        <w:t>one</w:t>
      </w:r>
      <w:r w:rsidR="00884A16">
        <w:t>-</w:t>
      </w:r>
      <w:r w:rsidRPr="00874730">
        <w:t>liner</w:t>
      </w:r>
      <w:r w:rsidR="00884A16">
        <w:t xml:space="preserve"> </w:t>
      </w:r>
      <w:r w:rsidRPr="00874730">
        <w:t>on</w:t>
      </w:r>
      <w:r w:rsidR="00884A16">
        <w:t xml:space="preserve"> </w:t>
      </w:r>
      <w:r w:rsidRPr="00874730">
        <w:t>what</w:t>
      </w:r>
      <w:r w:rsidR="00884A16">
        <w:t xml:space="preserve"> </w:t>
      </w:r>
      <w:r w:rsidRPr="00874730">
        <w:t>the</w:t>
      </w:r>
      <w:r w:rsidR="00884A16">
        <w:t xml:space="preserve"> </w:t>
      </w:r>
      <w:r w:rsidRPr="00874730">
        <w:t>undertaking</w:t>
      </w:r>
      <w:r w:rsidR="00884A16">
        <w:t xml:space="preserve"> </w:t>
      </w:r>
      <w:r w:rsidRPr="00874730">
        <w:t>is</w:t>
      </w:r>
      <w:r w:rsidR="00884A16">
        <w:t xml:space="preserve"> </w:t>
      </w:r>
      <w:r w:rsidRPr="00874730">
        <w:t>right</w:t>
      </w:r>
      <w:r w:rsidR="00884A16">
        <w:t xml:space="preserve"> </w:t>
      </w:r>
      <w:r w:rsidRPr="00874730">
        <w:t>when</w:t>
      </w:r>
      <w:r w:rsidR="00884A16">
        <w:t xml:space="preserve"> </w:t>
      </w:r>
      <w:r w:rsidRPr="00874730">
        <w:t>we</w:t>
      </w:r>
      <w:r w:rsidR="00884A16">
        <w:t xml:space="preserve"> </w:t>
      </w:r>
      <w:r w:rsidRPr="00874730">
        <w:t>give</w:t>
      </w:r>
      <w:r w:rsidR="00884A16">
        <w:t xml:space="preserve"> </w:t>
      </w:r>
      <w:r w:rsidRPr="00874730">
        <w:t>it.</w:t>
      </w:r>
      <w:r w:rsidR="00884A16">
        <w:t xml:space="preserve"> </w:t>
      </w:r>
      <w:r w:rsidRPr="00874730">
        <w:t>I</w:t>
      </w:r>
      <w:r w:rsidR="00884A16">
        <w:t xml:space="preserve"> </w:t>
      </w:r>
      <w:r w:rsidRPr="00874730">
        <w:t>know</w:t>
      </w:r>
      <w:r w:rsidR="00884A16">
        <w:t xml:space="preserve"> </w:t>
      </w:r>
      <w:r w:rsidRPr="00874730">
        <w:t>sometimes</w:t>
      </w:r>
      <w:r w:rsidR="00884A16">
        <w:t xml:space="preserve"> </w:t>
      </w:r>
      <w:r w:rsidRPr="00874730">
        <w:t>I</w:t>
      </w:r>
      <w:r w:rsidR="00884A16">
        <w:t xml:space="preserve"> </w:t>
      </w:r>
      <w:r w:rsidRPr="00874730">
        <w:t>certainly</w:t>
      </w:r>
      <w:r w:rsidR="00884A16">
        <w:t xml:space="preserve"> </w:t>
      </w:r>
      <w:r w:rsidRPr="00874730">
        <w:t>sympathize</w:t>
      </w:r>
      <w:r w:rsidR="00884A16">
        <w:t xml:space="preserve"> </w:t>
      </w:r>
      <w:r w:rsidRPr="00874730">
        <w:t>for</w:t>
      </w:r>
      <w:r w:rsidR="00884A16">
        <w:t xml:space="preserve"> </w:t>
      </w:r>
      <w:r w:rsidRPr="00874730">
        <w:t>the</w:t>
      </w:r>
      <w:r w:rsidR="00884A16">
        <w:t xml:space="preserve"> </w:t>
      </w:r>
      <w:r w:rsidRPr="00874730">
        <w:t>court</w:t>
      </w:r>
      <w:r w:rsidR="00884A16">
        <w:t xml:space="preserve"> </w:t>
      </w:r>
      <w:r w:rsidRPr="00874730">
        <w:t>reporter</w:t>
      </w:r>
      <w:r w:rsidR="00884A16">
        <w:t xml:space="preserve"> </w:t>
      </w:r>
      <w:r w:rsidRPr="00874730">
        <w:t>trying</w:t>
      </w:r>
      <w:r w:rsidR="00884A16">
        <w:t xml:space="preserve"> </w:t>
      </w:r>
      <w:r w:rsidRPr="00874730">
        <w:t>to</w:t>
      </w:r>
      <w:r w:rsidR="00884A16">
        <w:t xml:space="preserve"> </w:t>
      </w:r>
      <w:r w:rsidRPr="00874730">
        <w:t>go</w:t>
      </w:r>
      <w:r w:rsidR="00884A16">
        <w:t xml:space="preserve"> </w:t>
      </w:r>
      <w:r w:rsidRPr="00874730">
        <w:t>through</w:t>
      </w:r>
      <w:r w:rsidR="00884A16">
        <w:t xml:space="preserve"> </w:t>
      </w:r>
      <w:r w:rsidRPr="00874730">
        <w:t>the</w:t>
      </w:r>
      <w:r w:rsidR="00884A16">
        <w:t xml:space="preserve"> </w:t>
      </w:r>
      <w:r w:rsidRPr="00874730">
        <w:t>back</w:t>
      </w:r>
      <w:r w:rsidR="00884A16">
        <w:t>-</w:t>
      </w:r>
      <w:r w:rsidRPr="00874730">
        <w:t>and</w:t>
      </w:r>
      <w:r w:rsidR="00884A16">
        <w:t>-</w:t>
      </w:r>
      <w:r w:rsidRPr="00874730">
        <w:t>forth</w:t>
      </w:r>
      <w:r w:rsidR="00884A16">
        <w:t xml:space="preserve"> </w:t>
      </w:r>
      <w:r w:rsidRPr="00874730">
        <w:t>sometimes,</w:t>
      </w:r>
      <w:r w:rsidR="00884A16">
        <w:t xml:space="preserve"> </w:t>
      </w:r>
      <w:r w:rsidRPr="00874730">
        <w:t>so</w:t>
      </w:r>
      <w:r w:rsidR="00884A16">
        <w:t xml:space="preserve"> </w:t>
      </w:r>
      <w:r w:rsidRPr="00874730">
        <w:t>whenever</w:t>
      </w:r>
      <w:r w:rsidR="00884A16">
        <w:t xml:space="preserve"> </w:t>
      </w:r>
      <w:r w:rsidRPr="00874730">
        <w:t>we</w:t>
      </w:r>
      <w:r w:rsidR="00884A16">
        <w:t xml:space="preserve"> </w:t>
      </w:r>
      <w:r w:rsidRPr="00874730">
        <w:t>can</w:t>
      </w:r>
      <w:r w:rsidR="00884A16">
        <w:t xml:space="preserve"> </w:t>
      </w:r>
      <w:r w:rsidRPr="00874730">
        <w:t>I</w:t>
      </w:r>
      <w:r w:rsidR="00884A16">
        <w:t xml:space="preserve"> </w:t>
      </w:r>
      <w:r w:rsidRPr="00874730">
        <w:t>suggest</w:t>
      </w:r>
      <w:r w:rsidR="00884A16">
        <w:t xml:space="preserve"> </w:t>
      </w:r>
      <w:r w:rsidRPr="00874730">
        <w:t>either</w:t>
      </w:r>
      <w:r w:rsidR="00884A16">
        <w:t xml:space="preserve"> </w:t>
      </w:r>
      <w:r w:rsidRPr="00874730">
        <w:t>the</w:t>
      </w:r>
      <w:r w:rsidR="00884A16">
        <w:t xml:space="preserve"> </w:t>
      </w:r>
      <w:r w:rsidRPr="00874730">
        <w:t>questioner,</w:t>
      </w:r>
      <w:r w:rsidR="00884A16">
        <w:t xml:space="preserve"> </w:t>
      </w:r>
      <w:r w:rsidRPr="00874730">
        <w:t>or</w:t>
      </w:r>
      <w:r w:rsidR="00884A16">
        <w:t xml:space="preserve"> </w:t>
      </w:r>
      <w:r w:rsidRPr="00874730">
        <w:t>the</w:t>
      </w:r>
      <w:r w:rsidR="00884A16">
        <w:t xml:space="preserve"> </w:t>
      </w:r>
      <w:r w:rsidRPr="00874730">
        <w:t>witness,</w:t>
      </w:r>
      <w:r w:rsidR="00884A16">
        <w:t xml:space="preserve"> </w:t>
      </w:r>
      <w:r w:rsidRPr="00874730">
        <w:t>or</w:t>
      </w:r>
      <w:r w:rsidR="00884A16">
        <w:t xml:space="preserve"> </w:t>
      </w:r>
      <w:r w:rsidRPr="00874730">
        <w:t>perhaps</w:t>
      </w:r>
      <w:r w:rsidR="00884A16">
        <w:t xml:space="preserve"> </w:t>
      </w:r>
      <w:r w:rsidRPr="00874730">
        <w:t>myself</w:t>
      </w:r>
      <w:r w:rsidR="00884A16">
        <w:t xml:space="preserve"> </w:t>
      </w:r>
      <w:r w:rsidRPr="00874730">
        <w:t>or</w:t>
      </w:r>
      <w:r w:rsidR="00884A16">
        <w:t xml:space="preserve"> </w:t>
      </w:r>
      <w:r w:rsidRPr="00874730">
        <w:t>Ms.</w:t>
      </w:r>
      <w:r w:rsidR="00884A16">
        <w:t xml:space="preserve"> </w:t>
      </w:r>
      <w:r w:rsidRPr="00874730">
        <w:t>Coban,</w:t>
      </w:r>
      <w:r w:rsidR="00884A16">
        <w:t xml:space="preserve"> </w:t>
      </w:r>
      <w:r w:rsidRPr="00874730">
        <w:t>can</w:t>
      </w:r>
      <w:r w:rsidR="00884A16">
        <w:t xml:space="preserve"> </w:t>
      </w:r>
      <w:r w:rsidRPr="00874730">
        <w:t>try</w:t>
      </w:r>
      <w:r w:rsidR="00884A16">
        <w:t xml:space="preserve"> </w:t>
      </w:r>
      <w:r w:rsidRPr="00874730">
        <w:t>and</w:t>
      </w:r>
      <w:r w:rsidR="00884A16">
        <w:t xml:space="preserve"> </w:t>
      </w:r>
      <w:r w:rsidRPr="00874730">
        <w:t>state</w:t>
      </w:r>
      <w:r w:rsidR="00884A16">
        <w:t xml:space="preserve"> </w:t>
      </w:r>
      <w:r w:rsidRPr="00874730">
        <w:t>succinctly</w:t>
      </w:r>
      <w:r w:rsidR="00884A16">
        <w:t xml:space="preserve"> </w:t>
      </w:r>
      <w:r w:rsidRPr="00874730">
        <w:t>what</w:t>
      </w:r>
      <w:r w:rsidR="00884A16">
        <w:t xml:space="preserve"> </w:t>
      </w:r>
      <w:r w:rsidRPr="00874730">
        <w:t>the</w:t>
      </w:r>
      <w:r w:rsidR="00884A16">
        <w:t xml:space="preserve"> </w:t>
      </w:r>
      <w:r w:rsidRPr="00874730">
        <w:t>undertaking</w:t>
      </w:r>
      <w:r w:rsidR="00884A16">
        <w:t xml:space="preserve"> </w:t>
      </w:r>
      <w:r w:rsidRPr="00874730">
        <w:t>is</w:t>
      </w:r>
      <w:r w:rsidR="00884A16">
        <w:t xml:space="preserve"> </w:t>
      </w:r>
      <w:r w:rsidRPr="00874730">
        <w:t>for</w:t>
      </w:r>
      <w:r w:rsidR="00884A16">
        <w:t xml:space="preserve"> </w:t>
      </w:r>
      <w:r w:rsidRPr="00874730">
        <w:t>and</w:t>
      </w:r>
      <w:r w:rsidR="00884A16">
        <w:t xml:space="preserve"> </w:t>
      </w:r>
      <w:r w:rsidRPr="00874730">
        <w:t>that</w:t>
      </w:r>
      <w:r w:rsidR="00884A16">
        <w:t xml:space="preserve"> </w:t>
      </w:r>
      <w:r w:rsidRPr="00874730">
        <w:t>kind</w:t>
      </w:r>
      <w:r w:rsidR="00884A16">
        <w:t xml:space="preserve"> </w:t>
      </w:r>
      <w:r w:rsidRPr="00874730">
        <w:t>of</w:t>
      </w:r>
      <w:r w:rsidR="00884A16">
        <w:t xml:space="preserve"> </w:t>
      </w:r>
      <w:r w:rsidRPr="00874730">
        <w:t>hopefully</w:t>
      </w:r>
      <w:r w:rsidR="00884A16">
        <w:t xml:space="preserve"> </w:t>
      </w:r>
      <w:r w:rsidRPr="00874730">
        <w:t>can</w:t>
      </w:r>
      <w:r w:rsidR="00884A16">
        <w:t xml:space="preserve"> </w:t>
      </w:r>
      <w:r w:rsidRPr="00874730">
        <w:t>clear</w:t>
      </w:r>
      <w:r w:rsidR="00884A16">
        <w:t xml:space="preserve"> </w:t>
      </w:r>
      <w:r w:rsidRPr="00874730">
        <w:t>up</w:t>
      </w:r>
      <w:r w:rsidR="00884A16">
        <w:t xml:space="preserve"> </w:t>
      </w:r>
      <w:r w:rsidRPr="00874730">
        <w:t>a</w:t>
      </w:r>
      <w:r w:rsidR="00884A16">
        <w:t xml:space="preserve"> </w:t>
      </w:r>
      <w:r w:rsidRPr="00874730">
        <w:t>lot</w:t>
      </w:r>
      <w:r w:rsidR="00884A16">
        <w:t xml:space="preserve"> </w:t>
      </w:r>
      <w:r w:rsidRPr="00874730">
        <w:t>of</w:t>
      </w:r>
      <w:r w:rsidR="00884A16">
        <w:t xml:space="preserve"> </w:t>
      </w:r>
      <w:r w:rsidRPr="00874730">
        <w:t>the</w:t>
      </w:r>
      <w:r w:rsidR="00884A16">
        <w:t xml:space="preserve"> </w:t>
      </w:r>
      <w:r w:rsidRPr="00874730">
        <w:t>problems</w:t>
      </w:r>
      <w:r w:rsidR="00884A16">
        <w:t xml:space="preserve"> </w:t>
      </w:r>
      <w:r w:rsidRPr="00874730">
        <w:t>sometimes</w:t>
      </w:r>
      <w:r w:rsidR="00884A16">
        <w:t xml:space="preserve"> </w:t>
      </w:r>
      <w:r w:rsidRPr="00874730">
        <w:t>we</w:t>
      </w:r>
      <w:r w:rsidR="00884A16">
        <w:t xml:space="preserve"> </w:t>
      </w:r>
      <w:r w:rsidRPr="00874730">
        <w:t>have</w:t>
      </w:r>
      <w:r w:rsidR="00884A16">
        <w:t xml:space="preserve"> </w:t>
      </w:r>
      <w:r w:rsidRPr="00874730">
        <w:t>after</w:t>
      </w:r>
      <w:r w:rsidR="00884A16">
        <w:t xml:space="preserve"> </w:t>
      </w:r>
      <w:r w:rsidRPr="00874730">
        <w:t>the</w:t>
      </w:r>
      <w:r w:rsidR="00884A16">
        <w:t xml:space="preserve"> </w:t>
      </w:r>
      <w:r w:rsidRPr="00874730">
        <w:t>fact.</w:t>
      </w:r>
    </w:p>
    <w:p w14:paraId="460300C6" w14:textId="002C0E0C" w:rsidR="00874730" w:rsidRDefault="00874730" w:rsidP="00874730">
      <w:pPr>
        <w:pStyle w:val="OEBColloquy"/>
      </w:pPr>
      <w:r w:rsidRPr="00874730">
        <w:t>M.</w:t>
      </w:r>
      <w:r w:rsidR="00884A16">
        <w:t xml:space="preserve"> </w:t>
      </w:r>
      <w:r w:rsidRPr="00874730">
        <w:t>RUBENSTEIN</w:t>
      </w:r>
      <w:proofErr w:type="gramStart"/>
      <w:r w:rsidRPr="00874730">
        <w:t>:</w:t>
      </w:r>
      <w:r w:rsidR="00884A16">
        <w:t xml:space="preserve">  </w:t>
      </w:r>
      <w:r w:rsidRPr="00874730">
        <w:t>Can</w:t>
      </w:r>
      <w:proofErr w:type="gramEnd"/>
      <w:r w:rsidR="00884A16">
        <w:t xml:space="preserve"> </w:t>
      </w:r>
      <w:r w:rsidRPr="00874730">
        <w:t>I</w:t>
      </w:r>
      <w:r w:rsidR="00884A16">
        <w:t xml:space="preserve"> </w:t>
      </w:r>
      <w:r w:rsidRPr="00874730">
        <w:t>confirm</w:t>
      </w:r>
      <w:r w:rsidR="00884A16">
        <w:t xml:space="preserve"> </w:t>
      </w:r>
      <w:r w:rsidRPr="00874730">
        <w:t>that</w:t>
      </w:r>
      <w:r w:rsidR="00884A16">
        <w:t xml:space="preserve"> </w:t>
      </w:r>
      <w:r w:rsidRPr="00874730">
        <w:t>what</w:t>
      </w:r>
      <w:r w:rsidR="00884A16">
        <w:t xml:space="preserve"> </w:t>
      </w:r>
      <w:r w:rsidRPr="00874730">
        <w:t>is</w:t>
      </w:r>
      <w:r w:rsidR="00884A16">
        <w:t xml:space="preserve"> </w:t>
      </w:r>
      <w:r w:rsidRPr="00874730">
        <w:t>governing</w:t>
      </w:r>
      <w:r w:rsidR="00884A16">
        <w:t xml:space="preserve"> </w:t>
      </w:r>
      <w:r w:rsidRPr="00874730">
        <w:t>is</w:t>
      </w:r>
      <w:r w:rsidR="00884A16">
        <w:t xml:space="preserve"> </w:t>
      </w:r>
      <w:r w:rsidRPr="00874730">
        <w:t>not</w:t>
      </w:r>
      <w:r w:rsidR="00884A16">
        <w:t xml:space="preserve"> </w:t>
      </w:r>
      <w:r w:rsidRPr="00874730">
        <w:t>the</w:t>
      </w:r>
      <w:r w:rsidR="00884A16">
        <w:t xml:space="preserve"> </w:t>
      </w:r>
      <w:r w:rsidRPr="00874730">
        <w:t>title</w:t>
      </w:r>
      <w:r w:rsidR="00884A16">
        <w:t xml:space="preserve"> </w:t>
      </w:r>
      <w:r w:rsidRPr="00874730">
        <w:t>for</w:t>
      </w:r>
      <w:r w:rsidR="00884A16">
        <w:t xml:space="preserve"> </w:t>
      </w:r>
      <w:r w:rsidRPr="00874730">
        <w:t>what's</w:t>
      </w:r>
      <w:r w:rsidR="00884A16">
        <w:t xml:space="preserve"> </w:t>
      </w:r>
      <w:r w:rsidRPr="00874730">
        <w:t>in</w:t>
      </w:r>
      <w:r w:rsidR="00884A16">
        <w:t xml:space="preserve"> </w:t>
      </w:r>
      <w:r w:rsidRPr="00874730">
        <w:t>the</w:t>
      </w:r>
      <w:r w:rsidR="00884A16">
        <w:t xml:space="preserve"> </w:t>
      </w:r>
      <w:r w:rsidRPr="00874730">
        <w:t>transcript,</w:t>
      </w:r>
      <w:r w:rsidR="00884A16">
        <w:t xml:space="preserve"> </w:t>
      </w:r>
      <w:r w:rsidRPr="00874730">
        <w:t>the</w:t>
      </w:r>
      <w:r w:rsidR="00884A16">
        <w:t xml:space="preserve"> </w:t>
      </w:r>
      <w:proofErr w:type="gramStart"/>
      <w:r w:rsidRPr="00874730">
        <w:t>titling</w:t>
      </w:r>
      <w:proofErr w:type="gramEnd"/>
      <w:r w:rsidRPr="00874730">
        <w:t>,</w:t>
      </w:r>
      <w:r w:rsidR="00884A16">
        <w:t xml:space="preserve"> </w:t>
      </w:r>
      <w:r w:rsidRPr="00874730">
        <w:t>it's</w:t>
      </w:r>
      <w:r w:rsidR="00884A16">
        <w:t xml:space="preserve"> </w:t>
      </w:r>
      <w:r w:rsidRPr="00874730">
        <w:t>really</w:t>
      </w:r>
      <w:r w:rsidR="00884A16">
        <w:t xml:space="preserve"> </w:t>
      </w:r>
      <w:r w:rsidRPr="00874730">
        <w:t>what</w:t>
      </w:r>
      <w:r w:rsidR="00884A16">
        <w:t xml:space="preserve"> </w:t>
      </w:r>
      <w:r w:rsidRPr="00874730">
        <w:t>the</w:t>
      </w:r>
      <w:r w:rsidR="00884A16">
        <w:t xml:space="preserve"> </w:t>
      </w:r>
      <w:r w:rsidRPr="00874730">
        <w:t>conversation</w:t>
      </w:r>
      <w:r w:rsidR="00884A16">
        <w:t xml:space="preserve"> </w:t>
      </w:r>
      <w:r w:rsidRPr="00874730">
        <w:t>is,</w:t>
      </w:r>
      <w:r w:rsidR="00884A16">
        <w:t xml:space="preserve"> </w:t>
      </w:r>
      <w:r w:rsidRPr="00874730">
        <w:t>is</w:t>
      </w:r>
      <w:r w:rsidR="00884A16">
        <w:t xml:space="preserve"> </w:t>
      </w:r>
      <w:r w:rsidRPr="00874730">
        <w:t>what</w:t>
      </w:r>
      <w:r w:rsidR="00884A16">
        <w:t xml:space="preserve"> </w:t>
      </w:r>
      <w:r w:rsidRPr="00874730">
        <w:t>governs</w:t>
      </w:r>
      <w:r w:rsidR="00884A16">
        <w:t xml:space="preserve"> </w:t>
      </w:r>
      <w:r w:rsidRPr="00874730">
        <w:t>what</w:t>
      </w:r>
      <w:r w:rsidR="00884A16">
        <w:t xml:space="preserve"> </w:t>
      </w:r>
      <w:r w:rsidRPr="00874730">
        <w:t>the</w:t>
      </w:r>
      <w:r w:rsidR="00884A16">
        <w:t xml:space="preserve"> </w:t>
      </w:r>
      <w:r w:rsidRPr="00874730">
        <w:t>undertaking</w:t>
      </w:r>
      <w:r w:rsidR="00884A16">
        <w:t xml:space="preserve"> </w:t>
      </w:r>
      <w:r w:rsidRPr="00874730">
        <w:t>will</w:t>
      </w:r>
      <w:r w:rsidR="00884A16">
        <w:t xml:space="preserve"> </w:t>
      </w:r>
      <w:r w:rsidRPr="00874730">
        <w:t>be?</w:t>
      </w:r>
    </w:p>
    <w:p w14:paraId="61A551CF" w14:textId="05D70AE4"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mean,</w:t>
      </w:r>
      <w:r w:rsidR="00884A16">
        <w:t xml:space="preserve"> </w:t>
      </w:r>
      <w:r w:rsidRPr="00874730">
        <w:t>sometimes</w:t>
      </w:r>
      <w:r w:rsidR="00884A16">
        <w:t xml:space="preserve"> </w:t>
      </w:r>
      <w:r w:rsidRPr="00874730">
        <w:t>it's</w:t>
      </w:r>
      <w:r w:rsidR="00884A16">
        <w:t xml:space="preserve"> </w:t>
      </w:r>
      <w:r w:rsidRPr="00874730">
        <w:t>difficult</w:t>
      </w:r>
      <w:r w:rsidR="00884A16">
        <w:t xml:space="preserve"> </w:t>
      </w:r>
      <w:proofErr w:type="gramStart"/>
      <w:r w:rsidRPr="00874730">
        <w:t>to</w:t>
      </w:r>
      <w:r w:rsidR="00884A16">
        <w:t xml:space="preserve">  </w:t>
      </w:r>
      <w:r w:rsidRPr="00874730">
        <w:t>discern</w:t>
      </w:r>
      <w:proofErr w:type="gramEnd"/>
      <w:r w:rsidR="00884A16">
        <w:t xml:space="preserve"> </w:t>
      </w:r>
      <w:r w:rsidRPr="00874730">
        <w:t>exactly</w:t>
      </w:r>
      <w:r w:rsidR="00884A16">
        <w:t xml:space="preserve"> </w:t>
      </w:r>
      <w:r w:rsidRPr="00874730">
        <w:t>what</w:t>
      </w:r>
      <w:r w:rsidR="00884A16">
        <w:t xml:space="preserve"> </w:t>
      </w:r>
      <w:r w:rsidRPr="00874730">
        <w:t>was</w:t>
      </w:r>
      <w:r w:rsidR="00884A16">
        <w:t xml:space="preserve"> </w:t>
      </w:r>
      <w:r w:rsidRPr="00874730">
        <w:t>agreed</w:t>
      </w:r>
      <w:r w:rsidR="00884A16">
        <w:t xml:space="preserve"> </w:t>
      </w:r>
      <w:r w:rsidRPr="00874730">
        <w:t>to</w:t>
      </w:r>
      <w:r w:rsidR="00884A16">
        <w:t xml:space="preserve"> </w:t>
      </w:r>
      <w:r w:rsidRPr="00874730">
        <w:t>and</w:t>
      </w:r>
      <w:r w:rsidR="00884A16">
        <w:t xml:space="preserve"> </w:t>
      </w:r>
      <w:r w:rsidRPr="00874730">
        <w:t>what</w:t>
      </w:r>
      <w:r w:rsidR="00884A16">
        <w:t xml:space="preserve"> </w:t>
      </w:r>
      <w:r w:rsidRPr="00874730">
        <w:t>was</w:t>
      </w:r>
      <w:r w:rsidR="00884A16">
        <w:t xml:space="preserve"> </w:t>
      </w:r>
      <w:r w:rsidRPr="00874730">
        <w:t>not,</w:t>
      </w:r>
      <w:r w:rsidR="00884A16">
        <w:t xml:space="preserve"> </w:t>
      </w:r>
      <w:r w:rsidRPr="00874730">
        <w:t>which</w:t>
      </w:r>
      <w:r w:rsidR="00884A16">
        <w:t xml:space="preserve"> </w:t>
      </w:r>
      <w:r w:rsidRPr="00874730">
        <w:t>is</w:t>
      </w:r>
      <w:r w:rsidR="00884A16">
        <w:t xml:space="preserve"> </w:t>
      </w:r>
      <w:r w:rsidRPr="00874730">
        <w:t>why</w:t>
      </w:r>
      <w:r w:rsidR="00884A16">
        <w:t xml:space="preserve"> </w:t>
      </w:r>
      <w:r w:rsidRPr="00874730">
        <w:t>it's</w:t>
      </w:r>
      <w:r w:rsidR="00884A16">
        <w:t xml:space="preserve"> </w:t>
      </w:r>
      <w:r w:rsidRPr="00874730">
        <w:t>helpful</w:t>
      </w:r>
      <w:r w:rsidR="00884A16">
        <w:t xml:space="preserve"> </w:t>
      </w:r>
      <w:r w:rsidRPr="00874730">
        <w:t>to</w:t>
      </w:r>
      <w:r w:rsidR="00884A16">
        <w:t xml:space="preserve"> </w:t>
      </w:r>
      <w:r w:rsidRPr="00874730">
        <w:t>summarize</w:t>
      </w:r>
      <w:r w:rsidR="00884A16">
        <w:t xml:space="preserve"> </w:t>
      </w:r>
      <w:r w:rsidRPr="00874730">
        <w:t>it</w:t>
      </w:r>
      <w:r w:rsidR="00884A16">
        <w:t xml:space="preserve"> </w:t>
      </w:r>
      <w:r w:rsidRPr="00874730">
        <w:t>at</w:t>
      </w:r>
      <w:r w:rsidR="00884A16">
        <w:t xml:space="preserve"> </w:t>
      </w:r>
      <w:r w:rsidRPr="00874730">
        <w:t>the</w:t>
      </w:r>
      <w:r w:rsidR="00884A16">
        <w:t xml:space="preserve"> </w:t>
      </w:r>
      <w:r w:rsidRPr="00874730">
        <w:t>end</w:t>
      </w:r>
      <w:r w:rsidR="00884A16">
        <w:t xml:space="preserve"> </w:t>
      </w:r>
      <w:r w:rsidRPr="00874730">
        <w:t>and</w:t>
      </w:r>
      <w:r w:rsidR="00884A16">
        <w:t xml:space="preserve"> </w:t>
      </w:r>
      <w:r w:rsidRPr="00874730">
        <w:t>hopefully</w:t>
      </w:r>
      <w:r w:rsidR="00884A16">
        <w:t xml:space="preserve"> </w:t>
      </w:r>
      <w:r w:rsidRPr="00874730">
        <w:t>everyone</w:t>
      </w:r>
      <w:r w:rsidR="00884A16">
        <w:t xml:space="preserve"> </w:t>
      </w:r>
      <w:r w:rsidRPr="00874730">
        <w:t>agrees</w:t>
      </w:r>
      <w:r w:rsidR="00884A16">
        <w:t xml:space="preserve"> </w:t>
      </w:r>
      <w:r w:rsidRPr="00874730">
        <w:t>that</w:t>
      </w:r>
      <w:r w:rsidR="00884A16">
        <w:t xml:space="preserve"> </w:t>
      </w:r>
      <w:r w:rsidRPr="00874730">
        <w:t>way.</w:t>
      </w:r>
      <w:r w:rsidR="00884A16">
        <w:t xml:space="preserve">  </w:t>
      </w:r>
      <w:proofErr w:type="gramStart"/>
      <w:r w:rsidRPr="00874730">
        <w:t>Certainly</w:t>
      </w:r>
      <w:proofErr w:type="gramEnd"/>
      <w:r w:rsidR="00884A16">
        <w:t xml:space="preserve"> </w:t>
      </w:r>
      <w:r w:rsidRPr="00874730">
        <w:t>you</w:t>
      </w:r>
      <w:r w:rsidR="00884A16">
        <w:t xml:space="preserve"> </w:t>
      </w:r>
      <w:r w:rsidRPr="00874730">
        <w:t>can</w:t>
      </w:r>
      <w:r w:rsidR="00884A16">
        <w:t xml:space="preserve"> </w:t>
      </w:r>
      <w:r w:rsidRPr="00874730">
        <w:t>look</w:t>
      </w:r>
      <w:r w:rsidR="00884A16">
        <w:t xml:space="preserve"> </w:t>
      </w:r>
      <w:r w:rsidRPr="00874730">
        <w:t>back</w:t>
      </w:r>
      <w:r w:rsidR="00884A16">
        <w:t xml:space="preserve"> </w:t>
      </w:r>
      <w:r w:rsidRPr="00874730">
        <w:t>to</w:t>
      </w:r>
      <w:r w:rsidR="00884A16">
        <w:t xml:space="preserve"> </w:t>
      </w:r>
      <w:r w:rsidRPr="00874730">
        <w:t>what</w:t>
      </w:r>
      <w:r w:rsidR="00884A16">
        <w:t xml:space="preserve"> </w:t>
      </w:r>
      <w:r w:rsidRPr="00874730">
        <w:t>the</w:t>
      </w:r>
      <w:r w:rsidR="00884A16">
        <w:t xml:space="preserve"> </w:t>
      </w:r>
      <w:r w:rsidRPr="00874730">
        <w:t>actual</w:t>
      </w:r>
      <w:r w:rsidR="00884A16">
        <w:t xml:space="preserve"> </w:t>
      </w:r>
      <w:r w:rsidRPr="00874730">
        <w:t>conversation</w:t>
      </w:r>
      <w:r w:rsidR="00884A16">
        <w:t xml:space="preserve"> </w:t>
      </w:r>
      <w:r w:rsidRPr="00874730">
        <w:t>was</w:t>
      </w:r>
      <w:r w:rsidR="00884A16">
        <w:t xml:space="preserve"> </w:t>
      </w:r>
      <w:r w:rsidRPr="00874730">
        <w:t>to</w:t>
      </w:r>
      <w:r w:rsidR="00884A16">
        <w:t xml:space="preserve"> </w:t>
      </w:r>
      <w:r w:rsidRPr="00874730">
        <w:t>inform</w:t>
      </w:r>
      <w:r w:rsidR="00884A16">
        <w:t xml:space="preserve"> </w:t>
      </w:r>
      <w:r w:rsidRPr="00874730">
        <w:t>that.</w:t>
      </w:r>
      <w:r w:rsidR="00884A16">
        <w:t xml:space="preserve">  </w:t>
      </w:r>
      <w:r w:rsidRPr="00874730">
        <w:t>We've</w:t>
      </w:r>
      <w:r w:rsidR="00884A16">
        <w:t xml:space="preserve"> </w:t>
      </w:r>
      <w:r w:rsidRPr="00874730">
        <w:t>had</w:t>
      </w:r>
      <w:r w:rsidR="00884A16">
        <w:t xml:space="preserve"> </w:t>
      </w:r>
      <w:r w:rsidRPr="00874730">
        <w:t>a</w:t>
      </w:r>
      <w:r w:rsidR="00884A16">
        <w:t xml:space="preserve"> </w:t>
      </w:r>
      <w:r w:rsidRPr="00874730">
        <w:t>few</w:t>
      </w:r>
      <w:r w:rsidR="00884A16">
        <w:t xml:space="preserve"> </w:t>
      </w:r>
      <w:r w:rsidRPr="00874730">
        <w:t>disputes</w:t>
      </w:r>
      <w:r w:rsidR="00884A16">
        <w:t xml:space="preserve"> </w:t>
      </w:r>
      <w:r w:rsidRPr="00874730">
        <w:t>about</w:t>
      </w:r>
      <w:r w:rsidR="00884A16">
        <w:t xml:space="preserve"> </w:t>
      </w:r>
      <w:r w:rsidRPr="00874730">
        <w:t>that</w:t>
      </w:r>
      <w:r w:rsidR="00884A16">
        <w:t xml:space="preserve"> </w:t>
      </w:r>
      <w:r w:rsidRPr="00874730">
        <w:t>at</w:t>
      </w:r>
      <w:r w:rsidR="00884A16">
        <w:t xml:space="preserve"> </w:t>
      </w:r>
      <w:r w:rsidRPr="00874730">
        <w:t>the</w:t>
      </w:r>
      <w:r w:rsidR="00884A16">
        <w:t xml:space="preserve"> </w:t>
      </w:r>
      <w:r w:rsidRPr="00874730">
        <w:t>end,</w:t>
      </w:r>
      <w:r w:rsidR="00884A16">
        <w:t xml:space="preserve"> </w:t>
      </w:r>
      <w:r w:rsidRPr="00874730">
        <w:t>but</w:t>
      </w:r>
      <w:r w:rsidR="00884A16">
        <w:t xml:space="preserve"> </w:t>
      </w:r>
      <w:r w:rsidRPr="00874730">
        <w:t>my</w:t>
      </w:r>
      <w:r w:rsidR="00884A16">
        <w:t xml:space="preserve"> </w:t>
      </w:r>
      <w:r w:rsidRPr="00874730">
        <w:t>experience</w:t>
      </w:r>
      <w:r w:rsidR="00884A16">
        <w:t xml:space="preserve"> </w:t>
      </w:r>
      <w:r w:rsidRPr="00874730">
        <w:t>is</w:t>
      </w:r>
      <w:r w:rsidR="00884A16">
        <w:t xml:space="preserve"> </w:t>
      </w:r>
      <w:r w:rsidRPr="00874730">
        <w:t>the</w:t>
      </w:r>
      <w:r w:rsidR="00884A16">
        <w:t xml:space="preserve"> </w:t>
      </w:r>
      <w:r w:rsidRPr="00874730">
        <w:t>better</w:t>
      </w:r>
      <w:r w:rsidR="00884A16">
        <w:t xml:space="preserve"> </w:t>
      </w:r>
      <w:r w:rsidRPr="00874730">
        <w:t>job</w:t>
      </w:r>
      <w:r w:rsidR="00884A16">
        <w:t xml:space="preserve"> </w:t>
      </w:r>
      <w:r w:rsidRPr="00874730">
        <w:t>we</w:t>
      </w:r>
      <w:r w:rsidR="00884A16">
        <w:t xml:space="preserve"> </w:t>
      </w:r>
      <w:r w:rsidRPr="00874730">
        <w:t>do</w:t>
      </w:r>
      <w:r w:rsidR="00884A16">
        <w:t xml:space="preserve"> </w:t>
      </w:r>
      <w:r w:rsidRPr="00874730">
        <w:t>at</w:t>
      </w:r>
      <w:r w:rsidR="00884A16">
        <w:t xml:space="preserve"> </w:t>
      </w:r>
      <w:r w:rsidRPr="00874730">
        <w:t>summarizing</w:t>
      </w:r>
      <w:r w:rsidR="00884A16">
        <w:t xml:space="preserve"> </w:t>
      </w:r>
      <w:r w:rsidRPr="00874730">
        <w:t>the</w:t>
      </w:r>
      <w:r w:rsidR="00884A16">
        <w:t xml:space="preserve"> </w:t>
      </w:r>
      <w:r w:rsidRPr="00874730">
        <w:t>undertaking</w:t>
      </w:r>
      <w:r w:rsidR="00884A16">
        <w:t xml:space="preserve"> </w:t>
      </w:r>
      <w:r w:rsidRPr="00874730">
        <w:t>in</w:t>
      </w:r>
      <w:r w:rsidR="00884A16">
        <w:t xml:space="preserve"> </w:t>
      </w:r>
      <w:r w:rsidRPr="00874730">
        <w:t>real</w:t>
      </w:r>
      <w:r w:rsidR="00884A16">
        <w:t xml:space="preserve"> </w:t>
      </w:r>
      <w:r w:rsidRPr="00874730">
        <w:t>time</w:t>
      </w:r>
      <w:r w:rsidR="00884A16">
        <w:t xml:space="preserve"> </w:t>
      </w:r>
      <w:r w:rsidRPr="00874730">
        <w:t>the</w:t>
      </w:r>
      <w:r w:rsidR="00884A16">
        <w:t xml:space="preserve"> </w:t>
      </w:r>
      <w:r w:rsidRPr="00874730">
        <w:t>less</w:t>
      </w:r>
      <w:r w:rsidR="00884A16">
        <w:t xml:space="preserve"> </w:t>
      </w:r>
      <w:r w:rsidRPr="00874730">
        <w:t>problems</w:t>
      </w:r>
      <w:r w:rsidR="00884A16">
        <w:t xml:space="preserve"> </w:t>
      </w:r>
      <w:r w:rsidRPr="00874730">
        <w:t>that</w:t>
      </w:r>
      <w:r w:rsidR="00884A16">
        <w:t xml:space="preserve"> </w:t>
      </w:r>
      <w:r w:rsidRPr="00874730">
        <w:t>we</w:t>
      </w:r>
      <w:r w:rsidR="00884A16">
        <w:t xml:space="preserve"> </w:t>
      </w:r>
      <w:r w:rsidRPr="00874730">
        <w:t>have.</w:t>
      </w:r>
      <w:r w:rsidR="00884A16">
        <w:t xml:space="preserve">  </w:t>
      </w:r>
      <w:proofErr w:type="gramStart"/>
      <w:r w:rsidRPr="00874730">
        <w:t>So</w:t>
      </w:r>
      <w:proofErr w:type="gramEnd"/>
      <w:r w:rsidR="00884A16">
        <w:t xml:space="preserve"> </w:t>
      </w:r>
      <w:r w:rsidRPr="00874730">
        <w:t>we</w:t>
      </w:r>
      <w:r w:rsidR="00884A16">
        <w:t xml:space="preserve"> </w:t>
      </w:r>
      <w:r w:rsidRPr="00874730">
        <w:t>will</w:t>
      </w:r>
      <w:r w:rsidR="00884A16">
        <w:t xml:space="preserve"> </w:t>
      </w:r>
      <w:r w:rsidRPr="00874730">
        <w:t>all</w:t>
      </w:r>
      <w:r w:rsidR="00884A16">
        <w:t xml:space="preserve"> </w:t>
      </w:r>
      <w:r w:rsidRPr="00874730">
        <w:t>try</w:t>
      </w:r>
      <w:r w:rsidR="00884A16">
        <w:t xml:space="preserve"> </w:t>
      </w:r>
      <w:r w:rsidRPr="00874730">
        <w:t>to</w:t>
      </w:r>
      <w:r w:rsidR="00884A16">
        <w:t xml:space="preserve"> </w:t>
      </w:r>
      <w:r w:rsidRPr="00874730">
        <w:t>do</w:t>
      </w:r>
      <w:r w:rsidR="00884A16">
        <w:t xml:space="preserve"> </w:t>
      </w:r>
      <w:r w:rsidRPr="00874730">
        <w:t>that,</w:t>
      </w:r>
      <w:r w:rsidR="00884A16">
        <w:t xml:space="preserve"> </w:t>
      </w:r>
      <w:r w:rsidRPr="00874730">
        <w:t>we</w:t>
      </w:r>
      <w:r w:rsidR="00884A16">
        <w:t xml:space="preserve"> </w:t>
      </w:r>
      <w:r w:rsidRPr="00874730">
        <w:t>will</w:t>
      </w:r>
      <w:r w:rsidR="00884A16">
        <w:t xml:space="preserve"> </w:t>
      </w:r>
      <w:r w:rsidRPr="00874730">
        <w:t>do</w:t>
      </w:r>
      <w:r w:rsidR="00884A16">
        <w:t xml:space="preserve"> </w:t>
      </w:r>
      <w:r w:rsidRPr="00874730">
        <w:t>our</w:t>
      </w:r>
      <w:r w:rsidR="00884A16">
        <w:t xml:space="preserve"> </w:t>
      </w:r>
      <w:r w:rsidRPr="00874730">
        <w:t>best.</w:t>
      </w:r>
    </w:p>
    <w:p w14:paraId="08E6B0EF" w14:textId="2C06AD07" w:rsidR="00874730" w:rsidRDefault="00874730" w:rsidP="00874730">
      <w:pPr>
        <w:pStyle w:val="OEBColloquy"/>
      </w:pPr>
      <w:r w:rsidRPr="00874730">
        <w:t>Okay.</w:t>
      </w:r>
      <w:r w:rsidR="00884A16">
        <w:t xml:space="preserve">  </w:t>
      </w:r>
      <w:r w:rsidRPr="00874730">
        <w:t>Unless</w:t>
      </w:r>
      <w:r w:rsidR="00884A16">
        <w:t xml:space="preserve"> </w:t>
      </w:r>
      <w:r w:rsidRPr="00874730">
        <w:t>there</w:t>
      </w:r>
      <w:r w:rsidR="00884A16">
        <w:t xml:space="preserve"> </w:t>
      </w:r>
      <w:r w:rsidRPr="00874730">
        <w:t>are</w:t>
      </w:r>
      <w:r w:rsidR="00884A16">
        <w:t xml:space="preserve"> </w:t>
      </w:r>
      <w:r w:rsidRPr="00874730">
        <w:t>any</w:t>
      </w:r>
      <w:r w:rsidR="00884A16">
        <w:t xml:space="preserve"> </w:t>
      </w:r>
      <w:r w:rsidRPr="00874730">
        <w:t>other</w:t>
      </w:r>
      <w:r w:rsidR="00884A16">
        <w:t xml:space="preserve"> </w:t>
      </w:r>
      <w:r w:rsidRPr="00874730">
        <w:t>preliminary</w:t>
      </w:r>
      <w:r w:rsidR="00884A16">
        <w:t xml:space="preserve"> </w:t>
      </w:r>
      <w:r w:rsidRPr="00874730">
        <w:t>matters,</w:t>
      </w:r>
      <w:r w:rsidR="00884A16">
        <w:t xml:space="preserve"> </w:t>
      </w:r>
      <w:r w:rsidRPr="00874730">
        <w:t>I</w:t>
      </w:r>
      <w:r w:rsidR="00884A16">
        <w:t xml:space="preserve"> </w:t>
      </w:r>
      <w:r w:rsidRPr="00874730">
        <w:t>am</w:t>
      </w:r>
      <w:r w:rsidR="00884A16">
        <w:t xml:space="preserve"> </w:t>
      </w:r>
      <w:r w:rsidRPr="00874730">
        <w:t>happy</w:t>
      </w:r>
      <w:r w:rsidR="00884A16">
        <w:t xml:space="preserve"> </w:t>
      </w:r>
      <w:r w:rsidRPr="00874730">
        <w:t>to</w:t>
      </w:r>
      <w:r w:rsidR="00884A16">
        <w:t xml:space="preserve"> </w:t>
      </w:r>
      <w:r w:rsidRPr="00874730">
        <w:t>hand</w:t>
      </w:r>
      <w:r w:rsidR="00884A16">
        <w:t xml:space="preserve"> </w:t>
      </w:r>
      <w:r w:rsidRPr="00874730">
        <w:t>the</w:t>
      </w:r>
      <w:r w:rsidR="00884A16">
        <w:t xml:space="preserve"> </w:t>
      </w:r>
      <w:r w:rsidRPr="00874730">
        <w:t>floor</w:t>
      </w:r>
      <w:r w:rsidR="00884A16">
        <w:t xml:space="preserve"> </w:t>
      </w:r>
      <w:r w:rsidRPr="00874730">
        <w:t>to</w:t>
      </w:r>
      <w:r w:rsidR="00884A16">
        <w:t xml:space="preserve"> </w:t>
      </w:r>
      <w:r w:rsidRPr="00874730">
        <w:t>Mr.</w:t>
      </w:r>
      <w:r w:rsidR="00884A16">
        <w:t xml:space="preserve"> </w:t>
      </w:r>
      <w:r w:rsidRPr="00874730">
        <w:t>Li.</w:t>
      </w:r>
    </w:p>
    <w:p w14:paraId="49E53C3A" w14:textId="785B7B89" w:rsidR="00874730" w:rsidRDefault="00874730" w:rsidP="00874730">
      <w:pPr>
        <w:pStyle w:val="OEBColloquy"/>
      </w:pPr>
      <w:r w:rsidRPr="00874730">
        <w:lastRenderedPageBreak/>
        <w:t>C.</w:t>
      </w:r>
      <w:r w:rsidR="00884A16">
        <w:t xml:space="preserve"> </w:t>
      </w:r>
      <w:r w:rsidRPr="00874730">
        <w:t>LI</w:t>
      </w:r>
      <w:proofErr w:type="gramStart"/>
      <w:r w:rsidRPr="00874730">
        <w:t>:</w:t>
      </w:r>
      <w:r w:rsidR="00884A16">
        <w:t xml:space="preserve">  </w:t>
      </w:r>
      <w:r w:rsidRPr="00874730">
        <w:t>Okay</w:t>
      </w:r>
      <w:proofErr w:type="gramEnd"/>
      <w:r w:rsidRPr="00874730">
        <w:t>.</w:t>
      </w:r>
      <w:r w:rsidR="00884A16">
        <w:t xml:space="preserve">  </w:t>
      </w:r>
      <w:r w:rsidRPr="00874730">
        <w:t>Can</w:t>
      </w:r>
      <w:r w:rsidR="00884A16">
        <w:t xml:space="preserve"> </w:t>
      </w:r>
      <w:r w:rsidRPr="00874730">
        <w:t>you</w:t>
      </w:r>
      <w:r w:rsidR="00884A16">
        <w:t xml:space="preserve"> </w:t>
      </w:r>
      <w:r w:rsidRPr="00874730">
        <w:t>guys</w:t>
      </w:r>
      <w:r w:rsidR="00884A16">
        <w:t xml:space="preserve"> </w:t>
      </w:r>
      <w:r w:rsidRPr="00874730">
        <w:t>hear</w:t>
      </w:r>
      <w:r w:rsidR="00884A16">
        <w:t xml:space="preserve"> </w:t>
      </w:r>
      <w:r w:rsidRPr="00874730">
        <w:t>me?</w:t>
      </w:r>
    </w:p>
    <w:p w14:paraId="7DAA6B78" w14:textId="1579BEC5"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Yes</w:t>
      </w:r>
      <w:proofErr w:type="gramEnd"/>
      <w:r w:rsidRPr="00874730">
        <w:t>.</w:t>
      </w:r>
    </w:p>
    <w:p w14:paraId="0DE9C8E4" w14:textId="31CB4FAD" w:rsidR="00874730" w:rsidRPr="00874730" w:rsidRDefault="00874730" w:rsidP="00BA0E30">
      <w:pPr>
        <w:pStyle w:val="HEADLINE"/>
      </w:pPr>
      <w:bookmarkStart w:id="7" w:name="_Toc209471708"/>
      <w:bookmarkStart w:id="8" w:name="_Toc209545986"/>
      <w:r w:rsidRPr="00874730">
        <w:t>Examination</w:t>
      </w:r>
      <w:r w:rsidR="00884A16">
        <w:t xml:space="preserve"> </w:t>
      </w:r>
      <w:r w:rsidRPr="00874730">
        <w:t>by</w:t>
      </w:r>
      <w:r w:rsidR="00884A16">
        <w:t xml:space="preserve"> </w:t>
      </w:r>
      <w:bookmarkEnd w:id="7"/>
      <w:r>
        <w:t>C</w:t>
      </w:r>
      <w:r w:rsidRPr="00874730">
        <w:t>.</w:t>
      </w:r>
      <w:r w:rsidR="00884A16">
        <w:t xml:space="preserve"> </w:t>
      </w:r>
      <w:r>
        <w:t>LI</w:t>
      </w:r>
      <w:bookmarkEnd w:id="8"/>
    </w:p>
    <w:p w14:paraId="6E92C712" w14:textId="72881A63" w:rsid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Good</w:t>
      </w:r>
      <w:r w:rsidR="00884A16">
        <w:t xml:space="preserve"> </w:t>
      </w:r>
      <w:r w:rsidRPr="00874730">
        <w:t>morning,</w:t>
      </w:r>
      <w:r w:rsidR="00884A16">
        <w:t xml:space="preserve"> </w:t>
      </w:r>
      <w:r w:rsidRPr="00874730">
        <w:t>everyone.</w:t>
      </w:r>
      <w:r w:rsidR="00884A16">
        <w:t xml:space="preserve">  </w:t>
      </w:r>
      <w:r w:rsidRPr="00874730">
        <w:t>My</w:t>
      </w:r>
      <w:r w:rsidR="00884A16">
        <w:t xml:space="preserve"> </w:t>
      </w:r>
      <w:r w:rsidRPr="00874730">
        <w:t>name</w:t>
      </w:r>
      <w:r w:rsidR="00884A16">
        <w:t xml:space="preserve"> </w:t>
      </w:r>
      <w:r w:rsidRPr="00874730">
        <w:t>is</w:t>
      </w:r>
      <w:r w:rsidR="00884A16">
        <w:t xml:space="preserve"> </w:t>
      </w:r>
      <w:r w:rsidRPr="00874730">
        <w:t>Clement</w:t>
      </w:r>
      <w:r w:rsidR="00884A16">
        <w:t xml:space="preserve"> </w:t>
      </w:r>
      <w:r w:rsidRPr="00874730">
        <w:t>Li,</w:t>
      </w:r>
      <w:r w:rsidR="00884A16">
        <w:t xml:space="preserve"> </w:t>
      </w:r>
      <w:r w:rsidRPr="00874730">
        <w:t>representing</w:t>
      </w:r>
      <w:r w:rsidR="00884A16">
        <w:t xml:space="preserve"> </w:t>
      </w:r>
      <w:r w:rsidRPr="00874730">
        <w:t>Building</w:t>
      </w:r>
      <w:r w:rsidR="00884A16">
        <w:t xml:space="preserve"> </w:t>
      </w:r>
      <w:r w:rsidRPr="00874730">
        <w:t>Owners</w:t>
      </w:r>
      <w:r w:rsidR="00884A16">
        <w:t xml:space="preserve"> </w:t>
      </w:r>
      <w:r w:rsidRPr="00874730">
        <w:t>and</w:t>
      </w:r>
      <w:r w:rsidR="00884A16">
        <w:t xml:space="preserve"> </w:t>
      </w:r>
      <w:r w:rsidRPr="00874730">
        <w:t>Managers</w:t>
      </w:r>
      <w:r w:rsidR="00884A16">
        <w:t xml:space="preserve"> </w:t>
      </w:r>
      <w:r w:rsidRPr="00874730">
        <w:t>Association</w:t>
      </w:r>
      <w:r w:rsidR="00884A16">
        <w:t xml:space="preserve"> </w:t>
      </w:r>
      <w:r w:rsidRPr="00874730">
        <w:t>Ottawa</w:t>
      </w:r>
      <w:r w:rsidR="00884A16">
        <w:t xml:space="preserve"> </w:t>
      </w:r>
      <w:r w:rsidRPr="00874730">
        <w:t>or</w:t>
      </w:r>
      <w:r w:rsidR="00884A16">
        <w:t xml:space="preserve"> </w:t>
      </w:r>
      <w:r w:rsidRPr="00874730">
        <w:t>BOMA</w:t>
      </w:r>
      <w:r w:rsidR="00884A16">
        <w:t xml:space="preserve"> </w:t>
      </w:r>
      <w:r w:rsidRPr="00874730">
        <w:t>Ottawa.</w:t>
      </w:r>
      <w:r w:rsidR="00884A16">
        <w:t xml:space="preserve">  </w:t>
      </w:r>
      <w:r w:rsidRPr="00874730">
        <w:t>I</w:t>
      </w:r>
      <w:r w:rsidR="00884A16">
        <w:t xml:space="preserve"> </w:t>
      </w:r>
      <w:r w:rsidRPr="00874730">
        <w:t>have</w:t>
      </w:r>
      <w:r w:rsidR="00884A16">
        <w:t xml:space="preserve"> </w:t>
      </w:r>
      <w:r w:rsidRPr="00874730">
        <w:t>a</w:t>
      </w:r>
      <w:r w:rsidR="00884A16">
        <w:t xml:space="preserve"> </w:t>
      </w:r>
      <w:r w:rsidRPr="00874730">
        <w:t>few</w:t>
      </w:r>
      <w:r w:rsidR="00884A16">
        <w:t xml:space="preserve"> </w:t>
      </w:r>
      <w:r w:rsidRPr="00874730">
        <w:t>clarifications</w:t>
      </w:r>
      <w:r w:rsidR="00884A16">
        <w:t xml:space="preserve"> </w:t>
      </w:r>
      <w:r w:rsidRPr="00874730">
        <w:t>or</w:t>
      </w:r>
      <w:r w:rsidR="00884A16">
        <w:t xml:space="preserve"> </w:t>
      </w:r>
      <w:r w:rsidRPr="00874730">
        <w:t>follow</w:t>
      </w:r>
      <w:r w:rsidR="00884A16">
        <w:t>-</w:t>
      </w:r>
      <w:r w:rsidRPr="00874730">
        <w:t>up</w:t>
      </w:r>
      <w:r w:rsidR="00884A16">
        <w:t xml:space="preserve"> </w:t>
      </w:r>
      <w:r w:rsidRPr="00874730">
        <w:t>questions</w:t>
      </w:r>
      <w:r w:rsidR="00884A16">
        <w:t xml:space="preserve"> </w:t>
      </w:r>
      <w:r w:rsidRPr="00874730">
        <w:t>related</w:t>
      </w:r>
      <w:r w:rsidR="00884A16">
        <w:t xml:space="preserve"> </w:t>
      </w:r>
      <w:r w:rsidRPr="00874730">
        <w:t>to</w:t>
      </w:r>
      <w:r w:rsidR="00884A16">
        <w:t xml:space="preserve"> </w:t>
      </w:r>
      <w:r w:rsidRPr="00874730">
        <w:t>your</w:t>
      </w:r>
      <w:r w:rsidR="00884A16">
        <w:t xml:space="preserve"> </w:t>
      </w:r>
      <w:r w:rsidRPr="00874730">
        <w:t>responses</w:t>
      </w:r>
      <w:r w:rsidR="00884A16">
        <w:t xml:space="preserve"> </w:t>
      </w:r>
      <w:r w:rsidRPr="00874730">
        <w:t>to</w:t>
      </w:r>
      <w:r w:rsidR="00884A16">
        <w:t xml:space="preserve"> </w:t>
      </w:r>
      <w:r w:rsidRPr="00874730">
        <w:t>our</w:t>
      </w:r>
      <w:r w:rsidR="00884A16">
        <w:t xml:space="preserve"> </w:t>
      </w:r>
      <w:r w:rsidRPr="00874730">
        <w:t>IR</w:t>
      </w:r>
      <w:r w:rsidR="00884A16">
        <w:t xml:space="preserve"> </w:t>
      </w:r>
      <w:r w:rsidRPr="00874730">
        <w:t>questions.</w:t>
      </w:r>
      <w:r w:rsidR="00884A16">
        <w:t xml:space="preserve">  </w:t>
      </w:r>
      <w:r w:rsidRPr="00874730">
        <w:t>Both</w:t>
      </w:r>
      <w:r w:rsidR="00884A16">
        <w:t xml:space="preserve"> </w:t>
      </w:r>
      <w:r w:rsidRPr="00874730">
        <w:t>Panel</w:t>
      </w:r>
      <w:r w:rsidR="00884A16">
        <w:t xml:space="preserve"> </w:t>
      </w:r>
      <w:r w:rsidRPr="00874730">
        <w:t>1</w:t>
      </w:r>
      <w:r w:rsidR="00884A16">
        <w:t xml:space="preserve"> </w:t>
      </w:r>
      <w:r w:rsidRPr="00874730">
        <w:t>and</w:t>
      </w:r>
      <w:r w:rsidR="00884A16">
        <w:t xml:space="preserve"> </w:t>
      </w:r>
      <w:r w:rsidRPr="00874730">
        <w:t>Panel</w:t>
      </w:r>
      <w:r w:rsidR="00884A16">
        <w:t xml:space="preserve"> </w:t>
      </w:r>
      <w:r w:rsidRPr="00874730">
        <w:t>3</w:t>
      </w:r>
      <w:r w:rsidR="00884A16">
        <w:t xml:space="preserve"> </w:t>
      </w:r>
      <w:r w:rsidRPr="00874730">
        <w:t>are</w:t>
      </w:r>
      <w:r w:rsidR="00884A16">
        <w:t xml:space="preserve"> </w:t>
      </w:r>
      <w:r w:rsidRPr="00874730">
        <w:t>listed</w:t>
      </w:r>
      <w:r w:rsidR="00884A16">
        <w:t xml:space="preserve"> </w:t>
      </w:r>
      <w:r w:rsidRPr="00874730">
        <w:t>on</w:t>
      </w:r>
      <w:r w:rsidR="00884A16">
        <w:t xml:space="preserve"> </w:t>
      </w:r>
      <w:r w:rsidRPr="00874730">
        <w:t>the</w:t>
      </w:r>
      <w:r w:rsidR="00884A16">
        <w:t xml:space="preserve"> </w:t>
      </w:r>
      <w:r w:rsidRPr="00874730">
        <w:t>specific</w:t>
      </w:r>
      <w:r w:rsidR="00884A16">
        <w:t xml:space="preserve"> </w:t>
      </w:r>
      <w:r w:rsidRPr="00874730">
        <w:t>responses</w:t>
      </w:r>
      <w:r w:rsidR="00884A16">
        <w:t xml:space="preserve"> </w:t>
      </w:r>
      <w:r w:rsidRPr="00874730">
        <w:t>that</w:t>
      </w:r>
      <w:r w:rsidR="00884A16">
        <w:t xml:space="preserve"> </w:t>
      </w:r>
      <w:r w:rsidRPr="00874730">
        <w:t>I</w:t>
      </w:r>
      <w:r w:rsidR="00884A16">
        <w:t xml:space="preserve"> </w:t>
      </w:r>
      <w:r w:rsidRPr="00874730">
        <w:t>plan</w:t>
      </w:r>
      <w:r w:rsidR="00884A16">
        <w:t xml:space="preserve"> </w:t>
      </w:r>
      <w:r w:rsidRPr="00874730">
        <w:t>to</w:t>
      </w:r>
      <w:r w:rsidR="00884A16">
        <w:t xml:space="preserve"> </w:t>
      </w:r>
      <w:r w:rsidRPr="00874730">
        <w:t>go</w:t>
      </w:r>
      <w:r w:rsidR="00884A16">
        <w:t xml:space="preserve"> </w:t>
      </w:r>
      <w:r w:rsidRPr="00874730">
        <w:t>to.</w:t>
      </w:r>
      <w:r w:rsidR="00884A16">
        <w:t xml:space="preserve">  </w:t>
      </w:r>
      <w:proofErr w:type="gramStart"/>
      <w:r w:rsidRPr="00874730">
        <w:t>So</w:t>
      </w:r>
      <w:proofErr w:type="gramEnd"/>
      <w:r w:rsidR="00884A16">
        <w:t xml:space="preserve"> </w:t>
      </w:r>
      <w:r w:rsidRPr="00874730">
        <w:t>I</w:t>
      </w:r>
      <w:r w:rsidR="00884A16">
        <w:t xml:space="preserve"> </w:t>
      </w:r>
      <w:r w:rsidRPr="00874730">
        <w:t>will</w:t>
      </w:r>
      <w:r w:rsidR="00884A16">
        <w:t xml:space="preserve"> </w:t>
      </w:r>
      <w:r w:rsidRPr="00874730">
        <w:t>go</w:t>
      </w:r>
      <w:r w:rsidR="00884A16">
        <w:t xml:space="preserve"> </w:t>
      </w:r>
      <w:r w:rsidRPr="00874730">
        <w:t>ahead</w:t>
      </w:r>
      <w:r w:rsidR="00884A16">
        <w:t xml:space="preserve"> </w:t>
      </w:r>
      <w:r w:rsidRPr="00874730">
        <w:t>and</w:t>
      </w:r>
      <w:r w:rsidR="00884A16">
        <w:t xml:space="preserve"> </w:t>
      </w:r>
      <w:r w:rsidRPr="00874730">
        <w:t>ask</w:t>
      </w:r>
      <w:r w:rsidR="00884A16">
        <w:t xml:space="preserve"> </w:t>
      </w:r>
      <w:r w:rsidRPr="00874730">
        <w:t>Panel</w:t>
      </w:r>
      <w:r w:rsidR="00884A16">
        <w:t xml:space="preserve"> </w:t>
      </w:r>
      <w:r w:rsidRPr="00874730">
        <w:t>1</w:t>
      </w:r>
      <w:r w:rsidR="00884A16">
        <w:t xml:space="preserve"> </w:t>
      </w:r>
      <w:r w:rsidRPr="00874730">
        <w:t>these</w:t>
      </w:r>
      <w:r w:rsidR="00884A16">
        <w:t xml:space="preserve"> </w:t>
      </w:r>
      <w:r w:rsidRPr="00874730">
        <w:t>questions</w:t>
      </w:r>
      <w:r w:rsidR="00884A16">
        <w:t xml:space="preserve"> </w:t>
      </w:r>
      <w:r w:rsidRPr="00874730">
        <w:t>now</w:t>
      </w:r>
      <w:r w:rsidR="00884A16">
        <w:t xml:space="preserve"> </w:t>
      </w:r>
      <w:r w:rsidRPr="00874730">
        <w:t>and,</w:t>
      </w:r>
      <w:r w:rsidR="00884A16">
        <w:t xml:space="preserve"> </w:t>
      </w:r>
      <w:r w:rsidRPr="00874730">
        <w:t>of</w:t>
      </w:r>
      <w:r w:rsidR="00884A16">
        <w:t xml:space="preserve"> </w:t>
      </w:r>
      <w:r w:rsidRPr="00874730">
        <w:t>course,</w:t>
      </w:r>
      <w:r w:rsidR="00884A16">
        <w:t xml:space="preserve"> </w:t>
      </w:r>
      <w:r w:rsidRPr="00874730">
        <w:t>please</w:t>
      </w:r>
      <w:r w:rsidR="00884A16">
        <w:t xml:space="preserve"> </w:t>
      </w:r>
      <w:r w:rsidRPr="00874730">
        <w:t>stop</w:t>
      </w:r>
      <w:r w:rsidR="00884A16">
        <w:t xml:space="preserve"> </w:t>
      </w:r>
      <w:r w:rsidRPr="00874730">
        <w:t>me</w:t>
      </w:r>
      <w:r w:rsidR="00884A16">
        <w:t xml:space="preserve"> </w:t>
      </w:r>
      <w:r w:rsidRPr="00874730">
        <w:t>or</w:t>
      </w:r>
      <w:r w:rsidR="00884A16">
        <w:t xml:space="preserve"> </w:t>
      </w:r>
      <w:r w:rsidRPr="00874730">
        <w:t>let</w:t>
      </w:r>
      <w:r w:rsidR="00884A16">
        <w:t xml:space="preserve"> </w:t>
      </w:r>
      <w:r w:rsidRPr="00874730">
        <w:t>me</w:t>
      </w:r>
      <w:r w:rsidR="00884A16">
        <w:t xml:space="preserve"> </w:t>
      </w:r>
      <w:r w:rsidRPr="00874730">
        <w:t>know</w:t>
      </w:r>
      <w:r w:rsidR="00884A16">
        <w:t xml:space="preserve"> </w:t>
      </w:r>
      <w:r w:rsidRPr="00874730">
        <w:t>if</w:t>
      </w:r>
      <w:r w:rsidR="00884A16">
        <w:t xml:space="preserve"> </w:t>
      </w:r>
      <w:r w:rsidRPr="00874730">
        <w:t>it</w:t>
      </w:r>
      <w:r w:rsidR="00884A16">
        <w:t xml:space="preserve"> </w:t>
      </w:r>
      <w:r w:rsidRPr="00874730">
        <w:t>is</w:t>
      </w:r>
      <w:r w:rsidR="00884A16">
        <w:t xml:space="preserve"> </w:t>
      </w:r>
      <w:r w:rsidRPr="00874730">
        <w:t>more</w:t>
      </w:r>
      <w:r w:rsidR="00884A16">
        <w:t xml:space="preserve"> </w:t>
      </w:r>
      <w:r w:rsidRPr="00874730">
        <w:t>appropriate</w:t>
      </w:r>
      <w:r w:rsidR="00884A16">
        <w:t xml:space="preserve"> </w:t>
      </w:r>
      <w:r w:rsidRPr="00874730">
        <w:t>to</w:t>
      </w:r>
      <w:r w:rsidR="00884A16">
        <w:t xml:space="preserve"> </w:t>
      </w:r>
      <w:r w:rsidRPr="00874730">
        <w:t>save</w:t>
      </w:r>
      <w:r w:rsidR="00884A16">
        <w:t xml:space="preserve"> </w:t>
      </w:r>
      <w:r w:rsidRPr="00874730">
        <w:t>these</w:t>
      </w:r>
      <w:r w:rsidR="00884A16">
        <w:t xml:space="preserve"> </w:t>
      </w:r>
      <w:r w:rsidRPr="00874730">
        <w:t>questions</w:t>
      </w:r>
      <w:r w:rsidR="00884A16">
        <w:t xml:space="preserve"> </w:t>
      </w:r>
      <w:r w:rsidRPr="00874730">
        <w:t>for</w:t>
      </w:r>
      <w:r w:rsidR="00884A16">
        <w:t xml:space="preserve"> </w:t>
      </w:r>
      <w:r w:rsidRPr="00874730">
        <w:t>Panel</w:t>
      </w:r>
      <w:r w:rsidR="00884A16">
        <w:t xml:space="preserve"> </w:t>
      </w:r>
      <w:r w:rsidRPr="00874730">
        <w:t>3.</w:t>
      </w:r>
    </w:p>
    <w:p w14:paraId="600A2CE9" w14:textId="2A6DA878" w:rsidR="00874730" w:rsidRDefault="00874730" w:rsidP="00874730">
      <w:pPr>
        <w:pStyle w:val="OEBColloquy"/>
      </w:pPr>
      <w:r w:rsidRPr="00874730">
        <w:t>So,</w:t>
      </w:r>
      <w:r w:rsidR="00884A16">
        <w:t xml:space="preserve"> </w:t>
      </w:r>
      <w:r w:rsidRPr="00874730">
        <w:t>let's</w:t>
      </w:r>
      <w:r w:rsidR="00884A16">
        <w:t xml:space="preserve"> </w:t>
      </w:r>
      <w:r w:rsidRPr="00874730">
        <w:t>start</w:t>
      </w:r>
      <w:r w:rsidR="00884A16">
        <w:t xml:space="preserve"> </w:t>
      </w:r>
      <w:r w:rsidRPr="00874730">
        <w:t>with</w:t>
      </w:r>
      <w:r w:rsidR="00884A16">
        <w:t xml:space="preserve"> </w:t>
      </w:r>
      <w:r w:rsidRPr="00874730">
        <w:t>BOMA</w:t>
      </w:r>
      <w:r w:rsidR="00884A16">
        <w:t xml:space="preserve"> </w:t>
      </w:r>
      <w:r w:rsidRPr="00874730">
        <w:t>number</w:t>
      </w:r>
      <w:r w:rsidR="00884A16">
        <w:t xml:space="preserve"> </w:t>
      </w:r>
      <w:r w:rsidRPr="00874730">
        <w:t>2,</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put</w:t>
      </w:r>
      <w:r w:rsidR="00884A16">
        <w:t xml:space="preserve"> </w:t>
      </w:r>
      <w:r w:rsidRPr="00874730">
        <w:t>it</w:t>
      </w:r>
      <w:r w:rsidR="00884A16">
        <w:t xml:space="preserve"> </w:t>
      </w:r>
      <w:r w:rsidRPr="00874730">
        <w:t>on</w:t>
      </w:r>
      <w:r w:rsidR="00884A16">
        <w:t xml:space="preserve"> </w:t>
      </w:r>
      <w:r w:rsidRPr="00874730">
        <w:t>the</w:t>
      </w:r>
      <w:r w:rsidR="00884A16">
        <w:t xml:space="preserve"> </w:t>
      </w:r>
      <w:r w:rsidRPr="00874730">
        <w:t>screen,</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great.</w:t>
      </w:r>
      <w:r w:rsidR="00884A16">
        <w:t xml:space="preserve">  </w:t>
      </w:r>
      <w:r w:rsidRPr="00874730">
        <w:t>In</w:t>
      </w:r>
      <w:r w:rsidR="00884A16">
        <w:t xml:space="preserve"> </w:t>
      </w:r>
      <w:r w:rsidRPr="00874730">
        <w:t>Part</w:t>
      </w:r>
      <w:r w:rsidR="00884A16">
        <w:t xml:space="preserve"> </w:t>
      </w:r>
      <w:r w:rsidRPr="00874730">
        <w:t>A</w:t>
      </w:r>
      <w:r w:rsidR="00884A16">
        <w:t xml:space="preserve"> </w:t>
      </w:r>
      <w:r w:rsidRPr="00874730">
        <w:t>we</w:t>
      </w:r>
      <w:r w:rsidR="00884A16">
        <w:t xml:space="preserve"> </w:t>
      </w:r>
      <w:r w:rsidRPr="00874730">
        <w:t>asked</w:t>
      </w:r>
      <w:r w:rsidR="00884A16">
        <w:t xml:space="preserve"> </w:t>
      </w:r>
      <w:r w:rsidRPr="00874730">
        <w:t>you</w:t>
      </w:r>
      <w:r w:rsidR="00884A16">
        <w:t xml:space="preserve"> </w:t>
      </w:r>
      <w:r w:rsidRPr="00874730">
        <w:t>to</w:t>
      </w:r>
      <w:r w:rsidR="00884A16">
        <w:t xml:space="preserve"> </w:t>
      </w:r>
      <w:r w:rsidRPr="00874730">
        <w:t>explain</w:t>
      </w:r>
      <w:r w:rsidR="00884A16">
        <w:t xml:space="preserve"> </w:t>
      </w:r>
      <w:r w:rsidRPr="00874730">
        <w:t>how</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as</w:t>
      </w:r>
      <w:r w:rsidR="00884A16">
        <w:t xml:space="preserve"> </w:t>
      </w:r>
      <w:r w:rsidRPr="00874730">
        <w:t>described</w:t>
      </w:r>
      <w:r w:rsidR="00884A16">
        <w:t xml:space="preserve"> </w:t>
      </w:r>
      <w:r w:rsidRPr="00874730">
        <w:t>in</w:t>
      </w:r>
      <w:r w:rsidR="00884A16">
        <w:t xml:space="preserve"> </w:t>
      </w:r>
      <w:r w:rsidRPr="00874730">
        <w:t>your</w:t>
      </w:r>
      <w:r w:rsidR="00884A16">
        <w:t xml:space="preserve"> </w:t>
      </w:r>
      <w:r w:rsidRPr="00874730">
        <w:t>decarbonization</w:t>
      </w:r>
      <w:r w:rsidR="00884A16">
        <w:t xml:space="preserve"> </w:t>
      </w:r>
      <w:r w:rsidRPr="00874730">
        <w:t>study,</w:t>
      </w:r>
      <w:r w:rsidR="00884A16">
        <w:t xml:space="preserve"> </w:t>
      </w:r>
      <w:r w:rsidRPr="00874730">
        <w:t>was</w:t>
      </w:r>
      <w:r w:rsidR="00884A16">
        <w:t xml:space="preserve"> </w:t>
      </w:r>
      <w:r w:rsidRPr="00874730">
        <w:t>used</w:t>
      </w:r>
      <w:r w:rsidR="00884A16">
        <w:t xml:space="preserve"> </w:t>
      </w:r>
      <w:r w:rsidRPr="00874730">
        <w:t>to</w:t>
      </w:r>
      <w:r w:rsidR="00884A16">
        <w:t xml:space="preserve"> </w:t>
      </w:r>
      <w:r w:rsidRPr="00874730">
        <w:t>inform</w:t>
      </w:r>
      <w:r w:rsidR="00884A16">
        <w:t xml:space="preserve"> </w:t>
      </w:r>
      <w:r w:rsidRPr="00874730">
        <w:t>Hydro</w:t>
      </w:r>
      <w:r w:rsidR="00884A16">
        <w:t xml:space="preserve"> </w:t>
      </w:r>
      <w:r w:rsidRPr="00874730">
        <w:t>Ottawa's</w:t>
      </w:r>
      <w:r w:rsidR="00884A16">
        <w:t xml:space="preserve"> </w:t>
      </w:r>
      <w:r w:rsidRPr="00874730">
        <w:t>2026</w:t>
      </w:r>
      <w:r w:rsidR="00884A16">
        <w:t xml:space="preserve"> </w:t>
      </w:r>
      <w:r w:rsidRPr="00874730">
        <w:t>to</w:t>
      </w:r>
      <w:r w:rsidR="00884A16">
        <w:t xml:space="preserve"> </w:t>
      </w:r>
      <w:r w:rsidRPr="00874730">
        <w:t>2030</w:t>
      </w:r>
      <w:r w:rsidR="00884A16">
        <w:t xml:space="preserve"> </w:t>
      </w:r>
      <w:r w:rsidRPr="00874730">
        <w:t>forecast</w:t>
      </w:r>
      <w:r w:rsidR="00884A16">
        <w:t xml:space="preserve"> </w:t>
      </w:r>
      <w:r w:rsidRPr="00874730">
        <w:t>system</w:t>
      </w:r>
      <w:r w:rsidR="00884A16">
        <w:t xml:space="preserve"> </w:t>
      </w:r>
      <w:r w:rsidRPr="00874730">
        <w:t>capacity</w:t>
      </w:r>
      <w:r w:rsidR="00884A16">
        <w:t xml:space="preserve"> </w:t>
      </w:r>
      <w:r w:rsidRPr="00874730">
        <w:t>and</w:t>
      </w:r>
      <w:r w:rsidR="00884A16">
        <w:t xml:space="preserve"> </w:t>
      </w:r>
      <w:r w:rsidRPr="00874730">
        <w:t>you</w:t>
      </w:r>
      <w:r w:rsidR="00884A16">
        <w:t xml:space="preserve"> </w:t>
      </w:r>
      <w:r w:rsidRPr="00874730">
        <w:t>responded</w:t>
      </w:r>
      <w:r w:rsidR="00884A16">
        <w:t xml:space="preserve"> </w:t>
      </w:r>
      <w:r w:rsidRPr="00874730">
        <w:t>by</w:t>
      </w:r>
      <w:r w:rsidR="00884A16">
        <w:t xml:space="preserve"> </w:t>
      </w:r>
      <w:r w:rsidRPr="00874730">
        <w:t>providing,</w:t>
      </w:r>
      <w:r w:rsidR="00884A16">
        <w:t xml:space="preserve"> </w:t>
      </w:r>
      <w:r w:rsidRPr="00874730">
        <w:t>I</w:t>
      </w:r>
      <w:r w:rsidR="00884A16">
        <w:t xml:space="preserve"> </w:t>
      </w:r>
      <w:r w:rsidRPr="00874730">
        <w:t>call</w:t>
      </w:r>
      <w:r w:rsidR="00884A16">
        <w:t xml:space="preserve"> </w:t>
      </w:r>
      <w:r w:rsidRPr="00874730">
        <w:t>it,</w:t>
      </w:r>
      <w:r w:rsidR="00884A16">
        <w:t xml:space="preserve"> </w:t>
      </w:r>
      <w:r w:rsidRPr="00874730">
        <w:t>a</w:t>
      </w:r>
      <w:r w:rsidR="00884A16">
        <w:t xml:space="preserve"> </w:t>
      </w:r>
      <w:r w:rsidRPr="00874730">
        <w:t>multistep</w:t>
      </w:r>
      <w:r w:rsidR="00884A16">
        <w:t xml:space="preserve"> </w:t>
      </w:r>
      <w:r w:rsidRPr="00874730">
        <w:t>assessment</w:t>
      </w:r>
      <w:r w:rsidR="00884A16">
        <w:t xml:space="preserve"> </w:t>
      </w:r>
      <w:r w:rsidRPr="00874730">
        <w:t>process.</w:t>
      </w:r>
      <w:r w:rsidR="00884A16">
        <w:t xml:space="preserve">  </w:t>
      </w:r>
      <w:r w:rsidRPr="00874730">
        <w:t>Okay.</w:t>
      </w:r>
      <w:r w:rsidR="00884A16">
        <w:t xml:space="preserve">  </w:t>
      </w:r>
      <w:r w:rsidRPr="00874730">
        <w:t>You</w:t>
      </w:r>
      <w:r w:rsidR="00884A16">
        <w:t xml:space="preserve"> </w:t>
      </w:r>
      <w:r w:rsidRPr="00874730">
        <w:t>see</w:t>
      </w:r>
      <w:r w:rsidR="00884A16">
        <w:t xml:space="preserve"> </w:t>
      </w:r>
      <w:r w:rsidRPr="00874730">
        <w:t>it</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show</w:t>
      </w:r>
      <w:r w:rsidR="00884A16">
        <w:t xml:space="preserve"> </w:t>
      </w:r>
      <w:r w:rsidRPr="00874730">
        <w:t>it</w:t>
      </w:r>
      <w:r w:rsidR="00884A16">
        <w:t xml:space="preserve"> </w:t>
      </w:r>
      <w:r w:rsidRPr="00874730">
        <w:t>on</w:t>
      </w:r>
      <w:r w:rsidR="00884A16">
        <w:t xml:space="preserve"> </w:t>
      </w:r>
      <w:r w:rsidRPr="00874730">
        <w:t>the</w:t>
      </w:r>
      <w:r w:rsidR="00884A16">
        <w:t xml:space="preserve"> </w:t>
      </w:r>
      <w:r w:rsidRPr="00874730">
        <w:t>screen</w:t>
      </w:r>
      <w:r w:rsidR="00884A16">
        <w:t xml:space="preserve"> </w:t>
      </w:r>
      <w:r w:rsidRPr="00874730">
        <w:t>there,</w:t>
      </w:r>
      <w:r w:rsidR="00884A16">
        <w:t xml:space="preserve"> </w:t>
      </w:r>
      <w:r w:rsidRPr="00874730">
        <w:t>right,</w:t>
      </w:r>
      <w:r w:rsidR="00884A16">
        <w:t xml:space="preserve"> </w:t>
      </w:r>
      <w:r w:rsidRPr="00874730">
        <w:t>the</w:t>
      </w:r>
      <w:r w:rsidR="00884A16">
        <w:t xml:space="preserve"> </w:t>
      </w:r>
      <w:r w:rsidRPr="00874730">
        <w:t>response.</w:t>
      </w:r>
      <w:r w:rsidR="00884A16">
        <w:t xml:space="preserve">  </w:t>
      </w:r>
      <w:r w:rsidRPr="00874730">
        <w:t>So</w:t>
      </w:r>
      <w:r w:rsidR="00884A16">
        <w:t xml:space="preserve"> </w:t>
      </w:r>
      <w:r w:rsidRPr="00874730">
        <w:t>you</w:t>
      </w:r>
      <w:r w:rsidR="00884A16">
        <w:t xml:space="preserve"> </w:t>
      </w:r>
      <w:r w:rsidRPr="00874730">
        <w:t>used</w:t>
      </w:r>
      <w:r w:rsidR="00884A16">
        <w:t xml:space="preserve"> </w:t>
      </w:r>
      <w:r w:rsidRPr="00874730">
        <w:t>the</w:t>
      </w:r>
      <w:r w:rsidR="00884A16">
        <w:t xml:space="preserve"> -- </w:t>
      </w:r>
      <w:r w:rsidRPr="00874730">
        <w:t>how</w:t>
      </w:r>
      <w:r w:rsidR="00884A16">
        <w:t xml:space="preserve"> </w:t>
      </w:r>
      <w:r w:rsidRPr="00874730">
        <w:t>I</w:t>
      </w:r>
      <w:r w:rsidR="00884A16">
        <w:t xml:space="preserve"> </w:t>
      </w:r>
      <w:r w:rsidRPr="00874730">
        <w:t>understand</w:t>
      </w:r>
      <w:r w:rsidR="00884A16">
        <w:t xml:space="preserve"> </w:t>
      </w:r>
      <w:r w:rsidRPr="00874730">
        <w:t>it,</w:t>
      </w:r>
      <w:r w:rsidR="00884A16">
        <w:t xml:space="preserve"> </w:t>
      </w:r>
      <w:r w:rsidRPr="00874730">
        <w:t>so</w:t>
      </w:r>
      <w:r w:rsidR="00884A16">
        <w:t xml:space="preserve"> </w:t>
      </w:r>
      <w:r w:rsidRPr="00874730">
        <w:t>you</w:t>
      </w:r>
      <w:r w:rsidR="00884A16">
        <w:t xml:space="preserve"> </w:t>
      </w:r>
      <w:r w:rsidRPr="00874730">
        <w:t>used</w:t>
      </w:r>
      <w:r w:rsidR="00884A16">
        <w:t xml:space="preserve"> </w:t>
      </w:r>
      <w:r w:rsidRPr="00874730">
        <w:t>the</w:t>
      </w:r>
      <w:r w:rsidR="00884A16">
        <w:t xml:space="preserve"> </w:t>
      </w:r>
      <w:r w:rsidRPr="00874730">
        <w:t>Hydro</w:t>
      </w:r>
      <w:r w:rsidR="00884A16">
        <w:t xml:space="preserve"> </w:t>
      </w:r>
      <w:r w:rsidRPr="00874730">
        <w:t>Ottawa</w:t>
      </w:r>
      <w:r w:rsidR="00884A16">
        <w:t xml:space="preserve"> </w:t>
      </w:r>
      <w:r w:rsidRPr="00874730">
        <w:t>Planning</w:t>
      </w:r>
      <w:r w:rsidR="00884A16">
        <w:t xml:space="preserve"> </w:t>
      </w:r>
      <w:r w:rsidRPr="00874730">
        <w:t>Forecast</w:t>
      </w:r>
      <w:r w:rsidR="00884A16">
        <w:t xml:space="preserve"> </w:t>
      </w:r>
      <w:r w:rsidRPr="00874730">
        <w:t>as</w:t>
      </w:r>
      <w:r w:rsidR="00884A16">
        <w:t xml:space="preserve"> </w:t>
      </w:r>
      <w:r w:rsidRPr="00874730">
        <w:t>described</w:t>
      </w:r>
      <w:r w:rsidR="00884A16">
        <w:t xml:space="preserve"> </w:t>
      </w:r>
      <w:r w:rsidRPr="00874730">
        <w:t>in</w:t>
      </w:r>
      <w:r w:rsidR="00884A16">
        <w:t xml:space="preserve"> </w:t>
      </w:r>
      <w:r w:rsidRPr="00874730">
        <w:t>section</w:t>
      </w:r>
      <w:r w:rsidR="00884A16">
        <w:t xml:space="preserve"> </w:t>
      </w:r>
      <w:r w:rsidRPr="00874730">
        <w:t>9.1,</w:t>
      </w:r>
      <w:r w:rsidR="00884A16">
        <w:t xml:space="preserve"> </w:t>
      </w:r>
      <w:r w:rsidRPr="00874730">
        <w:t>Schedule</w:t>
      </w:r>
      <w:r w:rsidR="00884A16">
        <w:t xml:space="preserve"> </w:t>
      </w:r>
      <w:r w:rsidRPr="00874730">
        <w:t>2</w:t>
      </w:r>
      <w:r w:rsidR="00884A16">
        <w:t>-</w:t>
      </w:r>
      <w:r w:rsidRPr="00874730">
        <w:t>5</w:t>
      </w:r>
      <w:r w:rsidR="00884A16">
        <w:t>-</w:t>
      </w:r>
      <w:r w:rsidRPr="00874730">
        <w:t>4</w:t>
      </w:r>
      <w:r w:rsidR="00884A16">
        <w:t xml:space="preserve"> </w:t>
      </w:r>
      <w:r w:rsidRPr="00874730">
        <w:t>to</w:t>
      </w:r>
      <w:r w:rsidR="00884A16">
        <w:t xml:space="preserve"> </w:t>
      </w:r>
      <w:r w:rsidRPr="00874730">
        <w:t>assess</w:t>
      </w:r>
      <w:r w:rsidR="00884A16">
        <w:t xml:space="preserve"> </w:t>
      </w:r>
      <w:r w:rsidRPr="00874730">
        <w:t>your</w:t>
      </w:r>
      <w:r w:rsidR="00884A16">
        <w:t xml:space="preserve"> </w:t>
      </w:r>
      <w:r w:rsidRPr="00874730">
        <w:t>system's</w:t>
      </w:r>
      <w:r w:rsidR="00884A16">
        <w:t xml:space="preserve"> </w:t>
      </w:r>
      <w:r w:rsidRPr="00874730">
        <w:t>immediate</w:t>
      </w:r>
      <w:r w:rsidR="00884A16">
        <w:t xml:space="preserve"> </w:t>
      </w:r>
      <w:r w:rsidRPr="00874730">
        <w:t>needs</w:t>
      </w:r>
      <w:r w:rsidR="00884A16">
        <w:t xml:space="preserve"> </w:t>
      </w:r>
      <w:r w:rsidRPr="00874730">
        <w:t>and</w:t>
      </w:r>
      <w:r w:rsidR="00884A16">
        <w:t xml:space="preserve"> </w:t>
      </w:r>
      <w:r w:rsidRPr="00874730">
        <w:t>then</w:t>
      </w:r>
      <w:r w:rsidR="00884A16">
        <w:t xml:space="preserve"> </w:t>
      </w:r>
      <w:r w:rsidRPr="00874730">
        <w:t>you</w:t>
      </w:r>
      <w:r w:rsidR="00884A16">
        <w:t xml:space="preserve"> </w:t>
      </w:r>
      <w:r w:rsidRPr="00874730">
        <w:t>used</w:t>
      </w:r>
      <w:r w:rsidR="00884A16">
        <w:t xml:space="preserve"> </w:t>
      </w:r>
      <w:r w:rsidRPr="00874730">
        <w:t>the</w:t>
      </w:r>
      <w:r w:rsidR="00884A16">
        <w:t xml:space="preserve"> </w:t>
      </w:r>
      <w:r w:rsidRPr="00874730">
        <w:t>decarbonization</w:t>
      </w:r>
      <w:r w:rsidR="00884A16">
        <w:t xml:space="preserve"> </w:t>
      </w:r>
      <w:r w:rsidRPr="00874730">
        <w:t>study's</w:t>
      </w:r>
      <w:r w:rsidR="00884A16">
        <w:t xml:space="preserve"> </w:t>
      </w:r>
      <w:r w:rsidRPr="00874730">
        <w:t>reference</w:t>
      </w:r>
      <w:r w:rsidR="00884A16">
        <w:t xml:space="preserve"> </w:t>
      </w:r>
      <w:r w:rsidRPr="00874730">
        <w:t>scenario</w:t>
      </w:r>
      <w:r w:rsidR="00884A16">
        <w:t xml:space="preserve"> </w:t>
      </w:r>
      <w:r w:rsidRPr="00874730">
        <w:t>forecast</w:t>
      </w:r>
      <w:r w:rsidR="00884A16">
        <w:t xml:space="preserve"> </w:t>
      </w:r>
      <w:r w:rsidRPr="00874730">
        <w:t>to</w:t>
      </w:r>
      <w:r w:rsidR="00884A16">
        <w:t xml:space="preserve"> </w:t>
      </w:r>
      <w:r w:rsidRPr="00874730">
        <w:t>inform</w:t>
      </w:r>
      <w:r w:rsidR="00884A16">
        <w:t xml:space="preserve"> </w:t>
      </w:r>
      <w:r w:rsidRPr="00874730">
        <w:t>your</w:t>
      </w:r>
      <w:r w:rsidR="00884A16">
        <w:t xml:space="preserve"> </w:t>
      </w:r>
      <w:r w:rsidRPr="00874730">
        <w:t>IRRP</w:t>
      </w:r>
      <w:r w:rsidR="00884A16">
        <w:t xml:space="preserve"> </w:t>
      </w:r>
      <w:r w:rsidRPr="00874730">
        <w:t>forecast</w:t>
      </w:r>
      <w:r w:rsidR="00884A16">
        <w:t xml:space="preserve"> </w:t>
      </w:r>
      <w:r w:rsidRPr="00874730">
        <w:t>and</w:t>
      </w:r>
      <w:r w:rsidR="00884A16">
        <w:t xml:space="preserve"> </w:t>
      </w:r>
      <w:r w:rsidRPr="00874730">
        <w:t>you</w:t>
      </w:r>
      <w:r w:rsidR="00884A16">
        <w:t xml:space="preserve"> </w:t>
      </w:r>
      <w:r w:rsidRPr="00874730">
        <w:t>leveraged</w:t>
      </w:r>
      <w:r w:rsidR="00884A16">
        <w:t xml:space="preserve"> </w:t>
      </w:r>
      <w:r w:rsidRPr="00874730">
        <w:t>this</w:t>
      </w:r>
      <w:r w:rsidR="00884A16">
        <w:t xml:space="preserve"> </w:t>
      </w:r>
      <w:r w:rsidRPr="00874730">
        <w:lastRenderedPageBreak/>
        <w:t>IRRP</w:t>
      </w:r>
      <w:r w:rsidR="00884A16">
        <w:t xml:space="preserve"> </w:t>
      </w:r>
      <w:r w:rsidRPr="00874730">
        <w:t>forecast</w:t>
      </w:r>
      <w:r w:rsidR="00884A16">
        <w:t xml:space="preserve"> </w:t>
      </w:r>
      <w:r w:rsidRPr="00874730">
        <w:t>to</w:t>
      </w:r>
      <w:r w:rsidR="00884A16">
        <w:t xml:space="preserve"> </w:t>
      </w:r>
      <w:r w:rsidRPr="00874730">
        <w:t>align</w:t>
      </w:r>
      <w:r w:rsidR="00884A16">
        <w:t xml:space="preserve"> </w:t>
      </w:r>
      <w:r w:rsidRPr="00874730">
        <w:t>your</w:t>
      </w:r>
      <w:r w:rsidR="00884A16">
        <w:t xml:space="preserve"> </w:t>
      </w:r>
      <w:r w:rsidRPr="00874730">
        <w:t>investment</w:t>
      </w:r>
      <w:r w:rsidR="00884A16">
        <w:t xml:space="preserve"> </w:t>
      </w:r>
      <w:r w:rsidRPr="00874730">
        <w:t>decisions</w:t>
      </w:r>
      <w:r w:rsidR="00884A16">
        <w:t xml:space="preserve"> </w:t>
      </w:r>
      <w:r w:rsidRPr="00874730">
        <w:t>in</w:t>
      </w:r>
      <w:r w:rsidR="00884A16">
        <w:t xml:space="preserve"> </w:t>
      </w:r>
      <w:r w:rsidRPr="00874730">
        <w:t>these</w:t>
      </w:r>
      <w:r w:rsidR="00884A16">
        <w:t xml:space="preserve"> </w:t>
      </w:r>
      <w:r w:rsidRPr="00874730">
        <w:t>steps,</w:t>
      </w:r>
      <w:r w:rsidR="00884A16">
        <w:t xml:space="preserve"> </w:t>
      </w:r>
      <w:r w:rsidRPr="00874730">
        <w:t>or</w:t>
      </w:r>
      <w:r w:rsidR="00884A16">
        <w:t xml:space="preserve"> </w:t>
      </w:r>
      <w:r w:rsidRPr="00874730">
        <w:t>I</w:t>
      </w:r>
      <w:r w:rsidR="00884A16">
        <w:t xml:space="preserve"> </w:t>
      </w:r>
      <w:r w:rsidRPr="00874730">
        <w:t>guess</w:t>
      </w:r>
      <w:r w:rsidR="00884A16">
        <w:t xml:space="preserve"> </w:t>
      </w:r>
      <w:r w:rsidRPr="00874730">
        <w:t>this</w:t>
      </w:r>
      <w:r w:rsidR="00884A16">
        <w:t xml:space="preserve"> </w:t>
      </w:r>
      <w:r w:rsidRPr="00874730">
        <w:t>approach</w:t>
      </w:r>
      <w:r w:rsidR="00884A16">
        <w:t xml:space="preserve"> </w:t>
      </w:r>
      <w:r w:rsidRPr="00874730">
        <w:t>led</w:t>
      </w:r>
      <w:r w:rsidR="00884A16">
        <w:t xml:space="preserve"> </w:t>
      </w:r>
      <w:r w:rsidRPr="00874730">
        <w:t>you</w:t>
      </w:r>
      <w:r w:rsidR="00884A16">
        <w:t xml:space="preserve"> </w:t>
      </w:r>
      <w:r w:rsidRPr="00874730">
        <w:t>to</w:t>
      </w:r>
      <w:r w:rsidR="00884A16">
        <w:t xml:space="preserve"> </w:t>
      </w:r>
      <w:r w:rsidRPr="00874730">
        <w:t>the</w:t>
      </w:r>
      <w:r w:rsidR="00884A16">
        <w:t xml:space="preserve"> </w:t>
      </w:r>
      <w:r w:rsidRPr="00874730">
        <w:t>information</w:t>
      </w:r>
      <w:r w:rsidR="00884A16">
        <w:t xml:space="preserve"> </w:t>
      </w:r>
      <w:r w:rsidRPr="00874730">
        <w:t>shown</w:t>
      </w:r>
      <w:r w:rsidR="00884A16">
        <w:t xml:space="preserve"> </w:t>
      </w:r>
      <w:r w:rsidRPr="00874730">
        <w:t>in</w:t>
      </w:r>
      <w:r w:rsidR="00884A16">
        <w:t xml:space="preserve"> </w:t>
      </w:r>
      <w:r w:rsidRPr="00874730">
        <w:t>table</w:t>
      </w:r>
      <w:r w:rsidR="00884A16">
        <w:t xml:space="preserve"> </w:t>
      </w:r>
      <w:r w:rsidRPr="00874730">
        <w:t>8</w:t>
      </w:r>
      <w:r w:rsidR="00884A16">
        <w:t xml:space="preserve"> </w:t>
      </w:r>
      <w:r w:rsidRPr="00874730">
        <w:t>of</w:t>
      </w:r>
      <w:r w:rsidR="00884A16">
        <w:t xml:space="preserve"> </w:t>
      </w:r>
      <w:r w:rsidRPr="00874730">
        <w:t>Schedule</w:t>
      </w:r>
      <w:r w:rsidR="00884A16">
        <w:t xml:space="preserve"> </w:t>
      </w:r>
      <w:r w:rsidRPr="00874730">
        <w:t>1</w:t>
      </w:r>
      <w:r w:rsidR="00884A16">
        <w:t>-</w:t>
      </w:r>
      <w:r w:rsidRPr="00874730">
        <w:t>3</w:t>
      </w:r>
      <w:r w:rsidR="00884A16">
        <w:t>-</w:t>
      </w:r>
      <w:r w:rsidRPr="00874730">
        <w:t>1.</w:t>
      </w:r>
      <w:r w:rsidR="00884A16">
        <w:t xml:space="preserve">  </w:t>
      </w:r>
      <w:r w:rsidRPr="00874730">
        <w:t>So</w:t>
      </w:r>
      <w:r w:rsidR="00884A16">
        <w:t xml:space="preserve"> </w:t>
      </w:r>
      <w:r w:rsidRPr="00874730">
        <w:t>far</w:t>
      </w:r>
      <w:r w:rsidR="00884A16">
        <w:t xml:space="preserve"> </w:t>
      </w:r>
      <w:r w:rsidRPr="00874730">
        <w:t>so</w:t>
      </w:r>
      <w:r w:rsidR="00884A16">
        <w:t xml:space="preserve"> </w:t>
      </w:r>
      <w:r w:rsidRPr="00874730">
        <w:t>good,</w:t>
      </w:r>
      <w:r w:rsidR="00884A16">
        <w:t xml:space="preserve"> </w:t>
      </w:r>
      <w:r w:rsidRPr="00874730">
        <w:t>right?</w:t>
      </w:r>
      <w:r w:rsidR="00884A16">
        <w:t xml:space="preserve">  </w:t>
      </w:r>
      <w:r w:rsidRPr="00874730">
        <w:t>I</w:t>
      </w:r>
      <w:r w:rsidR="00884A16">
        <w:t xml:space="preserve"> </w:t>
      </w:r>
      <w:r w:rsidRPr="00874730">
        <w:t>think</w:t>
      </w:r>
      <w:r w:rsidR="00884A16">
        <w:t xml:space="preserve"> </w:t>
      </w:r>
      <w:r w:rsidRPr="00874730">
        <w:t>I</w:t>
      </w:r>
      <w:r w:rsidR="00884A16">
        <w:t xml:space="preserve"> </w:t>
      </w:r>
      <w:r w:rsidRPr="00874730">
        <w:t>believe</w:t>
      </w:r>
      <w:r w:rsidR="00884A16">
        <w:t xml:space="preserve"> </w:t>
      </w:r>
      <w:r w:rsidRPr="00874730">
        <w:t>I</w:t>
      </w:r>
      <w:r w:rsidR="00884A16">
        <w:t xml:space="preserve"> </w:t>
      </w:r>
      <w:r w:rsidRPr="00874730">
        <w:t>was</w:t>
      </w:r>
      <w:r w:rsidR="00884A16">
        <w:t xml:space="preserve"> </w:t>
      </w:r>
      <w:r w:rsidRPr="00874730">
        <w:t>able</w:t>
      </w:r>
      <w:r w:rsidR="00884A16">
        <w:t xml:space="preserve"> </w:t>
      </w:r>
      <w:r w:rsidRPr="00874730">
        <w:t>to</w:t>
      </w:r>
      <w:r w:rsidR="00884A16">
        <w:t xml:space="preserve"> </w:t>
      </w:r>
      <w:r w:rsidRPr="00874730">
        <w:t>follow</w:t>
      </w:r>
      <w:r w:rsidR="00884A16">
        <w:t xml:space="preserve"> </w:t>
      </w:r>
      <w:r w:rsidRPr="00874730">
        <w:t>Part</w:t>
      </w:r>
      <w:r w:rsidR="00884A16">
        <w:t xml:space="preserve"> </w:t>
      </w:r>
      <w:r w:rsidRPr="00874730">
        <w:t>A</w:t>
      </w:r>
      <w:r w:rsidR="00884A16">
        <w:t xml:space="preserve"> </w:t>
      </w:r>
      <w:r w:rsidRPr="00874730">
        <w:t>answer.</w:t>
      </w:r>
      <w:r w:rsidR="00884A16">
        <w:t xml:space="preserve">  </w:t>
      </w:r>
      <w:r w:rsidRPr="00874730">
        <w:t>But</w:t>
      </w:r>
      <w:r w:rsidR="00884A16">
        <w:t xml:space="preserve"> </w:t>
      </w:r>
      <w:r w:rsidRPr="00874730">
        <w:t>your</w:t>
      </w:r>
      <w:r w:rsidR="00884A16">
        <w:t xml:space="preserve"> </w:t>
      </w:r>
      <w:r w:rsidRPr="00874730">
        <w:t>Part</w:t>
      </w:r>
      <w:r w:rsidR="00884A16">
        <w:t xml:space="preserve"> </w:t>
      </w:r>
      <w:r w:rsidRPr="00874730">
        <w:t>B</w:t>
      </w:r>
      <w:r w:rsidR="00884A16">
        <w:t xml:space="preserve"> </w:t>
      </w:r>
      <w:r w:rsidRPr="00874730">
        <w:t>answer</w:t>
      </w:r>
      <w:r w:rsidR="00884A16">
        <w:t xml:space="preserve"> </w:t>
      </w:r>
      <w:r w:rsidRPr="00874730">
        <w:t>kind</w:t>
      </w:r>
      <w:r w:rsidR="00884A16">
        <w:t xml:space="preserve"> </w:t>
      </w:r>
      <w:r w:rsidRPr="00874730">
        <w:t>of</w:t>
      </w:r>
      <w:r w:rsidR="00884A16">
        <w:t xml:space="preserve"> </w:t>
      </w:r>
      <w:r w:rsidRPr="00874730">
        <w:t>tripped</w:t>
      </w:r>
      <w:r w:rsidR="00884A16">
        <w:t xml:space="preserve"> </w:t>
      </w:r>
      <w:r w:rsidRPr="00874730">
        <w:t>me</w:t>
      </w:r>
      <w:r w:rsidR="00884A16">
        <w:t xml:space="preserve"> </w:t>
      </w:r>
      <w:r w:rsidRPr="00874730">
        <w:t>up</w:t>
      </w:r>
      <w:r w:rsidR="00884A16">
        <w:t xml:space="preserve"> </w:t>
      </w:r>
      <w:r w:rsidRPr="00874730">
        <w:t>and</w:t>
      </w:r>
      <w:r w:rsidR="00884A16">
        <w:t xml:space="preserve"> </w:t>
      </w:r>
      <w:r w:rsidRPr="00874730">
        <w:t>then</w:t>
      </w:r>
      <w:r w:rsidR="00884A16">
        <w:t xml:space="preserve"> </w:t>
      </w:r>
      <w:r w:rsidRPr="00874730">
        <w:t>I</w:t>
      </w:r>
      <w:r w:rsidR="00884A16">
        <w:t xml:space="preserve"> </w:t>
      </w:r>
      <w:r w:rsidRPr="00874730">
        <w:t>think</w:t>
      </w:r>
      <w:r w:rsidR="00884A16">
        <w:t xml:space="preserve"> </w:t>
      </w:r>
      <w:r w:rsidRPr="00874730">
        <w:t>I</w:t>
      </w:r>
      <w:r w:rsidR="00884A16">
        <w:t xml:space="preserve"> </w:t>
      </w:r>
      <w:r w:rsidRPr="00874730">
        <w:t>need</w:t>
      </w:r>
      <w:r w:rsidR="00884A16">
        <w:t xml:space="preserve"> </w:t>
      </w:r>
      <w:r w:rsidRPr="00874730">
        <w:t>some</w:t>
      </w:r>
      <w:r w:rsidR="00884A16">
        <w:t xml:space="preserve"> </w:t>
      </w:r>
      <w:r w:rsidRPr="00874730">
        <w:t>help</w:t>
      </w:r>
      <w:r w:rsidR="00884A16">
        <w:t xml:space="preserve"> </w:t>
      </w:r>
      <w:r w:rsidRPr="00874730">
        <w:t>here.</w:t>
      </w:r>
    </w:p>
    <w:p w14:paraId="67B4FEE9" w14:textId="4292C0DD" w:rsidR="00874730" w:rsidRDefault="00874730" w:rsidP="00874730">
      <w:pPr>
        <w:pStyle w:val="OEBColloquy"/>
      </w:pPr>
      <w:r w:rsidRPr="00874730">
        <w:t>Let's</w:t>
      </w:r>
      <w:r w:rsidR="00884A16">
        <w:t xml:space="preserve"> </w:t>
      </w:r>
      <w:r w:rsidRPr="00874730">
        <w:t>see</w:t>
      </w:r>
      <w:r w:rsidR="00884A16">
        <w:t xml:space="preserve"> </w:t>
      </w:r>
      <w:r w:rsidRPr="00874730">
        <w:t>the</w:t>
      </w:r>
      <w:r w:rsidR="00884A16">
        <w:t xml:space="preserve"> </w:t>
      </w:r>
      <w:r w:rsidRPr="00874730">
        <w:t>Part</w:t>
      </w:r>
      <w:r w:rsidR="00884A16">
        <w:t xml:space="preserve"> </w:t>
      </w:r>
      <w:r w:rsidRPr="00874730">
        <w:t>B</w:t>
      </w:r>
      <w:r w:rsidR="00884A16">
        <w:t xml:space="preserve"> </w:t>
      </w:r>
      <w:r w:rsidRPr="00874730">
        <w:t>response</w:t>
      </w:r>
      <w:r w:rsidR="00884A16">
        <w:t xml:space="preserve"> </w:t>
      </w:r>
      <w:r w:rsidRPr="00874730">
        <w:t>here</w:t>
      </w:r>
      <w:r w:rsidR="00884A16">
        <w:t xml:space="preserve"> </w:t>
      </w:r>
      <w:r w:rsidRPr="00874730">
        <w:t>on</w:t>
      </w:r>
      <w:r w:rsidR="00884A16">
        <w:t xml:space="preserve"> </w:t>
      </w:r>
      <w:r w:rsidRPr="00874730">
        <w:t>the</w:t>
      </w:r>
      <w:r w:rsidR="00884A16">
        <w:t xml:space="preserve"> </w:t>
      </w:r>
      <w:r w:rsidRPr="00874730">
        <w:t>screen</w:t>
      </w:r>
      <w:r w:rsidR="00884A16">
        <w:t xml:space="preserve"> </w:t>
      </w:r>
      <w:r w:rsidRPr="00874730">
        <w:t>here.</w:t>
      </w:r>
      <w:r w:rsidR="00884A16">
        <w:t xml:space="preserve">  </w:t>
      </w:r>
      <w:r w:rsidRPr="00874730">
        <w:t>So,</w:t>
      </w:r>
      <w:r w:rsidR="00884A16">
        <w:t xml:space="preserve"> </w:t>
      </w:r>
      <w:r w:rsidRPr="00874730">
        <w:t>your</w:t>
      </w:r>
      <w:r w:rsidR="00884A16">
        <w:t xml:space="preserve"> </w:t>
      </w:r>
      <w:r w:rsidRPr="00874730">
        <w:t>response</w:t>
      </w:r>
      <w:r w:rsidR="00884A16">
        <w:t xml:space="preserve"> </w:t>
      </w:r>
      <w:r w:rsidRPr="00874730">
        <w:t>in</w:t>
      </w:r>
      <w:r w:rsidR="00884A16">
        <w:t xml:space="preserve"> </w:t>
      </w:r>
      <w:r w:rsidRPr="00874730">
        <w:t>both</w:t>
      </w:r>
      <w:r w:rsidR="00884A16">
        <w:t xml:space="preserve"> </w:t>
      </w:r>
      <w:r w:rsidRPr="00874730">
        <w:t>B1</w:t>
      </w:r>
      <w:r w:rsidR="00884A16">
        <w:t xml:space="preserve"> </w:t>
      </w:r>
      <w:r w:rsidRPr="00874730">
        <w:t>and</w:t>
      </w:r>
      <w:r w:rsidR="00884A16">
        <w:t xml:space="preserve"> </w:t>
      </w:r>
      <w:r w:rsidRPr="00874730">
        <w:t>B2,</w:t>
      </w:r>
      <w:r w:rsidR="00884A16">
        <w:t xml:space="preserve"> </w:t>
      </w:r>
      <w:r w:rsidRPr="00874730">
        <w:t>I</w:t>
      </w:r>
      <w:r w:rsidR="00884A16">
        <w:t xml:space="preserve"> </w:t>
      </w:r>
      <w:r w:rsidRPr="00874730">
        <w:t>guess,</w:t>
      </w:r>
      <w:r w:rsidR="00884A16">
        <w:t xml:space="preserve"> </w:t>
      </w:r>
      <w:r w:rsidRPr="00874730">
        <w:t>in</w:t>
      </w:r>
      <w:r w:rsidR="00884A16">
        <w:t xml:space="preserve"> </w:t>
      </w:r>
      <w:r w:rsidRPr="00874730">
        <w:t>a</w:t>
      </w:r>
      <w:r w:rsidR="00884A16">
        <w:t xml:space="preserve"> </w:t>
      </w:r>
      <w:r w:rsidRPr="00874730">
        <w:t>nutshell</w:t>
      </w:r>
      <w:r w:rsidR="00884A16">
        <w:t xml:space="preserve"> </w:t>
      </w:r>
      <w:r w:rsidRPr="00874730">
        <w:t>is</w:t>
      </w:r>
      <w:r w:rsidR="00884A16">
        <w:t xml:space="preserve"> </w:t>
      </w:r>
      <w:r w:rsidRPr="00874730">
        <w:t>that</w:t>
      </w:r>
      <w:r w:rsidR="00884A16">
        <w:t xml:space="preserve"> </w:t>
      </w:r>
      <w:r w:rsidRPr="00874730">
        <w:t>the</w:t>
      </w:r>
      <w:r w:rsidR="00884A16">
        <w:t xml:space="preserve"> </w:t>
      </w:r>
      <w:r w:rsidRPr="00874730">
        <w:t>dual</w:t>
      </w:r>
      <w:r w:rsidR="00884A16">
        <w:t xml:space="preserve"> </w:t>
      </w:r>
      <w:r w:rsidRPr="00874730">
        <w:t>view</w:t>
      </w:r>
      <w:r w:rsidR="00884A16">
        <w:t xml:space="preserve"> </w:t>
      </w:r>
      <w:r w:rsidRPr="00874730">
        <w:t>scenario</w:t>
      </w:r>
      <w:r w:rsidR="00884A16">
        <w:t xml:space="preserve"> </w:t>
      </w:r>
      <w:r w:rsidRPr="00874730">
        <w:t>was</w:t>
      </w:r>
      <w:r w:rsidR="00884A16">
        <w:t xml:space="preserve"> </w:t>
      </w:r>
      <w:r w:rsidRPr="00874730">
        <w:t>not</w:t>
      </w:r>
      <w:r w:rsidR="00884A16">
        <w:t xml:space="preserve"> </w:t>
      </w:r>
      <w:r w:rsidRPr="00874730">
        <w:t>employed</w:t>
      </w:r>
      <w:r w:rsidR="00884A16">
        <w:t xml:space="preserve"> </w:t>
      </w:r>
      <w:r w:rsidRPr="00874730">
        <w:t>in</w:t>
      </w:r>
      <w:r w:rsidR="00884A16">
        <w:t xml:space="preserve"> </w:t>
      </w:r>
      <w:r w:rsidRPr="00874730">
        <w:t>the</w:t>
      </w:r>
      <w:r w:rsidR="00884A16">
        <w:t xml:space="preserve"> </w:t>
      </w:r>
      <w:r w:rsidRPr="00874730">
        <w:t>capacity</w:t>
      </w:r>
      <w:r w:rsidR="00884A16">
        <w:t xml:space="preserve"> </w:t>
      </w:r>
      <w:r w:rsidRPr="00874730">
        <w:t>needs</w:t>
      </w:r>
      <w:r w:rsidR="00884A16">
        <w:t xml:space="preserve"> </w:t>
      </w:r>
      <w:r w:rsidRPr="00874730">
        <w:t>assessment</w:t>
      </w:r>
      <w:r w:rsidR="00884A16">
        <w:t xml:space="preserve"> </w:t>
      </w:r>
      <w:r w:rsidRPr="00874730">
        <w:t>and</w:t>
      </w:r>
      <w:r w:rsidR="00884A16">
        <w:t xml:space="preserve"> </w:t>
      </w:r>
      <w:r w:rsidRPr="00874730">
        <w:t>therefore</w:t>
      </w:r>
      <w:r w:rsidR="00884A16">
        <w:t xml:space="preserve"> </w:t>
      </w:r>
      <w:r w:rsidRPr="00874730">
        <w:t>you</w:t>
      </w:r>
      <w:r w:rsidR="00884A16">
        <w:t xml:space="preserve"> </w:t>
      </w:r>
      <w:r w:rsidRPr="00874730">
        <w:t>were</w:t>
      </w:r>
      <w:r w:rsidR="00884A16">
        <w:t xml:space="preserve"> </w:t>
      </w:r>
      <w:r w:rsidRPr="00874730">
        <w:t>not</w:t>
      </w:r>
      <w:r w:rsidR="00884A16">
        <w:t xml:space="preserve"> </w:t>
      </w:r>
      <w:r w:rsidRPr="00874730">
        <w:t>able</w:t>
      </w:r>
      <w:r w:rsidR="00884A16">
        <w:t xml:space="preserve"> </w:t>
      </w:r>
      <w:r w:rsidRPr="00874730">
        <w:t>to</w:t>
      </w:r>
      <w:r w:rsidR="00884A16">
        <w:t xml:space="preserve"> </w:t>
      </w:r>
      <w:r w:rsidRPr="00874730">
        <w:t>answer.</w:t>
      </w:r>
      <w:r w:rsidR="00884A16">
        <w:t xml:space="preserve">  </w:t>
      </w:r>
      <w:r w:rsidRPr="00874730">
        <w:t>While</w:t>
      </w:r>
      <w:r w:rsidR="00884A16">
        <w:t xml:space="preserve"> </w:t>
      </w:r>
      <w:r w:rsidRPr="00874730">
        <w:t>I</w:t>
      </w:r>
      <w:r w:rsidR="00884A16">
        <w:t xml:space="preserve"> </w:t>
      </w:r>
      <w:r w:rsidRPr="00874730">
        <w:t>believe,</w:t>
      </w:r>
      <w:r w:rsidR="00884A16">
        <w:t xml:space="preserve"> </w:t>
      </w:r>
      <w:r w:rsidRPr="00874730">
        <w:t>and</w:t>
      </w:r>
      <w:r w:rsidR="00884A16">
        <w:t xml:space="preserve"> </w:t>
      </w:r>
      <w:r w:rsidRPr="00874730">
        <w:t>correct</w:t>
      </w:r>
      <w:r w:rsidR="00884A16">
        <w:t xml:space="preserve"> </w:t>
      </w:r>
      <w:r w:rsidRPr="00874730">
        <w:t>me</w:t>
      </w:r>
      <w:r w:rsidR="00884A16">
        <w:t xml:space="preserve"> </w:t>
      </w:r>
      <w:r w:rsidRPr="00874730">
        <w:t>if</w:t>
      </w:r>
      <w:r w:rsidR="00884A16">
        <w:t xml:space="preserve"> </w:t>
      </w:r>
      <w:r w:rsidRPr="00874730">
        <w:t>I'm</w:t>
      </w:r>
      <w:r w:rsidR="00884A16">
        <w:t xml:space="preserve"> </w:t>
      </w:r>
      <w:r w:rsidRPr="00874730">
        <w:t>wrong,</w:t>
      </w:r>
      <w:r w:rsidR="00884A16">
        <w:t xml:space="preserve"> </w:t>
      </w:r>
      <w:r w:rsidRPr="00874730">
        <w:t>I</w:t>
      </w:r>
      <w:r w:rsidR="00884A16">
        <w:t xml:space="preserve"> </w:t>
      </w:r>
      <w:r w:rsidRPr="00874730">
        <w:t>believe</w:t>
      </w:r>
      <w:r w:rsidR="00884A16">
        <w:t xml:space="preserve"> </w:t>
      </w:r>
      <w:r w:rsidRPr="00874730">
        <w:t>what</w:t>
      </w:r>
      <w:r w:rsidR="00884A16">
        <w:t xml:space="preserve"> </w:t>
      </w:r>
      <w:r w:rsidRPr="00874730">
        <w:t>you</w:t>
      </w:r>
      <w:r w:rsidR="00884A16">
        <w:t xml:space="preserve"> </w:t>
      </w:r>
      <w:r w:rsidRPr="00874730">
        <w:t>were</w:t>
      </w:r>
      <w:r w:rsidR="00884A16">
        <w:t xml:space="preserve"> </w:t>
      </w:r>
      <w:r w:rsidRPr="00874730">
        <w:t>saying</w:t>
      </w:r>
      <w:r w:rsidR="00884A16">
        <w:t xml:space="preserve"> </w:t>
      </w:r>
      <w:r w:rsidRPr="00874730">
        <w:t>is</w:t>
      </w:r>
      <w:r w:rsidR="00884A16">
        <w:t xml:space="preserve"> </w:t>
      </w:r>
      <w:r w:rsidRPr="00874730">
        <w:t>that</w:t>
      </w:r>
      <w:r w:rsidR="00884A16">
        <w:t xml:space="preserve"> </w:t>
      </w:r>
      <w:r w:rsidRPr="00874730">
        <w:t>since</w:t>
      </w:r>
      <w:r w:rsidR="00884A16">
        <w:t xml:space="preserve"> </w:t>
      </w:r>
      <w:r w:rsidRPr="00874730">
        <w:t>you</w:t>
      </w:r>
      <w:r w:rsidR="00884A16">
        <w:t xml:space="preserve"> </w:t>
      </w:r>
      <w:r w:rsidRPr="00874730">
        <w:t>already</w:t>
      </w:r>
      <w:r w:rsidR="00884A16">
        <w:t xml:space="preserve"> </w:t>
      </w:r>
      <w:r w:rsidRPr="00874730">
        <w:t>used</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forecast</w:t>
      </w:r>
      <w:r w:rsidR="00884A16">
        <w:t xml:space="preserve"> </w:t>
      </w:r>
      <w:r w:rsidRPr="00874730">
        <w:t>to</w:t>
      </w:r>
      <w:r w:rsidR="00884A16">
        <w:t xml:space="preserve"> </w:t>
      </w:r>
      <w:r w:rsidRPr="00874730">
        <w:t>inform</w:t>
      </w:r>
      <w:r w:rsidR="00884A16">
        <w:t xml:space="preserve"> </w:t>
      </w:r>
      <w:r w:rsidRPr="00874730">
        <w:t>your</w:t>
      </w:r>
      <w:r w:rsidR="00884A16">
        <w:t xml:space="preserve"> </w:t>
      </w:r>
      <w:r w:rsidRPr="00874730">
        <w:t>IRRP</w:t>
      </w:r>
      <w:r w:rsidR="00884A16">
        <w:t xml:space="preserve"> </w:t>
      </w:r>
      <w:r w:rsidRPr="00874730">
        <w:t>forecast,</w:t>
      </w:r>
      <w:r w:rsidR="00884A16">
        <w:t xml:space="preserve"> </w:t>
      </w:r>
      <w:r w:rsidRPr="00874730">
        <w:t>and</w:t>
      </w:r>
      <w:r w:rsidR="00884A16">
        <w:t xml:space="preserve"> </w:t>
      </w:r>
      <w:r w:rsidRPr="00874730">
        <w:t>you</w:t>
      </w:r>
      <w:r w:rsidR="00884A16">
        <w:t xml:space="preserve"> </w:t>
      </w:r>
      <w:r w:rsidRPr="00874730">
        <w:t>also</w:t>
      </w:r>
      <w:r w:rsidR="00884A16">
        <w:t xml:space="preserve"> </w:t>
      </w:r>
      <w:r w:rsidRPr="00874730">
        <w:t>leverage</w:t>
      </w:r>
      <w:r w:rsidR="00884A16">
        <w:t xml:space="preserve"> </w:t>
      </w:r>
      <w:r w:rsidRPr="00874730">
        <w:t>this</w:t>
      </w:r>
      <w:r w:rsidR="00884A16">
        <w:t xml:space="preserve"> </w:t>
      </w:r>
      <w:r w:rsidRPr="00874730">
        <w:t>IRRP</w:t>
      </w:r>
      <w:r w:rsidR="00884A16">
        <w:t xml:space="preserve"> </w:t>
      </w:r>
      <w:r w:rsidRPr="00874730">
        <w:t>forecast</w:t>
      </w:r>
      <w:r w:rsidR="00884A16">
        <w:t xml:space="preserve"> </w:t>
      </w:r>
      <w:r w:rsidRPr="00874730">
        <w:t>to</w:t>
      </w:r>
      <w:r w:rsidR="00884A16">
        <w:t xml:space="preserve"> </w:t>
      </w:r>
      <w:r w:rsidRPr="00874730">
        <w:t>align</w:t>
      </w:r>
      <w:r w:rsidR="00884A16">
        <w:t xml:space="preserve"> </w:t>
      </w:r>
      <w:r w:rsidRPr="00874730">
        <w:t>your</w:t>
      </w:r>
      <w:r w:rsidR="00884A16">
        <w:t xml:space="preserve"> </w:t>
      </w:r>
      <w:r w:rsidRPr="00874730">
        <w:t>investment,</w:t>
      </w:r>
      <w:r w:rsidR="00884A16">
        <w:t xml:space="preserve"> </w:t>
      </w:r>
      <w:r w:rsidRPr="00874730">
        <w:t>is</w:t>
      </w:r>
      <w:r w:rsidR="00884A16">
        <w:t xml:space="preserve"> </w:t>
      </w:r>
      <w:r w:rsidRPr="00874730">
        <w:t>probably</w:t>
      </w:r>
      <w:r w:rsidR="00884A16">
        <w:t xml:space="preserve"> </w:t>
      </w:r>
      <w:r w:rsidRPr="00874730">
        <w:t>a</w:t>
      </w:r>
      <w:r w:rsidR="00884A16">
        <w:t xml:space="preserve"> </w:t>
      </w:r>
      <w:r w:rsidRPr="00874730">
        <w:t>lot,</w:t>
      </w:r>
      <w:r w:rsidR="00884A16">
        <w:t xml:space="preserve"> </w:t>
      </w:r>
      <w:r w:rsidRPr="00874730">
        <w:t>a</w:t>
      </w:r>
      <w:r w:rsidR="00884A16">
        <w:t xml:space="preserve"> </w:t>
      </w:r>
      <w:r w:rsidRPr="00874730">
        <w:t>lot,</w:t>
      </w:r>
      <w:r w:rsidR="00884A16">
        <w:t xml:space="preserve"> </w:t>
      </w:r>
      <w:r w:rsidRPr="00874730">
        <w:t>of</w:t>
      </w:r>
      <w:r w:rsidR="00884A16">
        <w:t xml:space="preserve"> </w:t>
      </w:r>
      <w:r w:rsidRPr="00874730">
        <w:t>work</w:t>
      </w:r>
      <w:r w:rsidR="00884A16">
        <w:t xml:space="preserve"> </w:t>
      </w:r>
      <w:r w:rsidRPr="00874730">
        <w:t>to</w:t>
      </w:r>
      <w:r w:rsidR="00884A16">
        <w:t xml:space="preserve"> </w:t>
      </w:r>
      <w:r w:rsidRPr="00874730">
        <w:t>go</w:t>
      </w:r>
      <w:r w:rsidR="00884A16">
        <w:t xml:space="preserve"> </w:t>
      </w:r>
      <w:r w:rsidRPr="00874730">
        <w:t>back</w:t>
      </w:r>
      <w:r w:rsidR="00884A16">
        <w:t xml:space="preserve"> </w:t>
      </w:r>
      <w:r w:rsidRPr="00874730">
        <w:t>and</w:t>
      </w:r>
      <w:r w:rsidR="00884A16">
        <w:t xml:space="preserve"> </w:t>
      </w:r>
      <w:r w:rsidRPr="00874730">
        <w:t>use</w:t>
      </w:r>
      <w:r w:rsidR="00884A16">
        <w:t xml:space="preserve"> </w:t>
      </w:r>
      <w:r w:rsidRPr="00874730">
        <w:t>the</w:t>
      </w:r>
      <w:r w:rsidR="00884A16">
        <w:t xml:space="preserve"> </w:t>
      </w:r>
      <w:r w:rsidRPr="00874730">
        <w:t>different</w:t>
      </w:r>
      <w:r w:rsidR="00884A16">
        <w:t xml:space="preserve"> </w:t>
      </w:r>
      <w:r w:rsidRPr="00874730">
        <w:t>scenario,</w:t>
      </w:r>
      <w:r w:rsidR="00884A16">
        <w:t xml:space="preserve"> </w:t>
      </w:r>
      <w:r w:rsidRPr="00874730">
        <w:t>dual</w:t>
      </w:r>
      <w:r w:rsidR="00884A16">
        <w:t xml:space="preserve"> </w:t>
      </w:r>
      <w:r w:rsidRPr="00874730">
        <w:t>view</w:t>
      </w:r>
      <w:r w:rsidR="00884A16">
        <w:t xml:space="preserve"> </w:t>
      </w:r>
      <w:r w:rsidRPr="00874730">
        <w:t>scenario.</w:t>
      </w:r>
      <w:r w:rsidR="00884A16">
        <w:t xml:space="preserve">  </w:t>
      </w:r>
      <w:r w:rsidRPr="00874730">
        <w:t>Now,</w:t>
      </w:r>
      <w:r w:rsidR="00884A16">
        <w:t xml:space="preserve"> </w:t>
      </w:r>
      <w:r w:rsidRPr="00874730">
        <w:t>you</w:t>
      </w:r>
      <w:r w:rsidR="00884A16">
        <w:t xml:space="preserve"> </w:t>
      </w:r>
      <w:r w:rsidRPr="00874730">
        <w:t>have</w:t>
      </w:r>
      <w:r w:rsidR="00884A16">
        <w:t xml:space="preserve"> </w:t>
      </w:r>
      <w:r w:rsidRPr="00874730">
        <w:t>the</w:t>
      </w:r>
      <w:r w:rsidR="00884A16">
        <w:t xml:space="preserve"> </w:t>
      </w:r>
      <w:r w:rsidRPr="00874730">
        <w:t>revised</w:t>
      </w:r>
      <w:r w:rsidR="00884A16">
        <w:t xml:space="preserve"> </w:t>
      </w:r>
      <w:r w:rsidRPr="00874730">
        <w:t>IRRP</w:t>
      </w:r>
      <w:r w:rsidR="00884A16">
        <w:t xml:space="preserve"> </w:t>
      </w:r>
      <w:r w:rsidRPr="00874730">
        <w:t>forecast</w:t>
      </w:r>
      <w:r w:rsidR="00884A16">
        <w:t xml:space="preserve"> </w:t>
      </w:r>
      <w:r w:rsidRPr="00874730">
        <w:t>and</w:t>
      </w:r>
      <w:r w:rsidR="00884A16">
        <w:t xml:space="preserve"> </w:t>
      </w:r>
      <w:r w:rsidRPr="00874730">
        <w:t>then</w:t>
      </w:r>
      <w:r w:rsidR="00884A16">
        <w:t xml:space="preserve"> </w:t>
      </w:r>
      <w:r w:rsidRPr="00874730">
        <w:t>use</w:t>
      </w:r>
      <w:r w:rsidR="00884A16">
        <w:t xml:space="preserve"> </w:t>
      </w:r>
      <w:r w:rsidRPr="00874730">
        <w:t>this</w:t>
      </w:r>
      <w:r w:rsidR="00884A16">
        <w:t xml:space="preserve"> </w:t>
      </w:r>
      <w:r w:rsidRPr="00874730">
        <w:t>revised</w:t>
      </w:r>
      <w:r w:rsidR="00884A16">
        <w:t xml:space="preserve"> </w:t>
      </w:r>
      <w:r w:rsidRPr="00874730">
        <w:t>IRRP</w:t>
      </w:r>
      <w:r w:rsidR="00884A16">
        <w:t xml:space="preserve"> </w:t>
      </w:r>
      <w:r w:rsidRPr="00874730">
        <w:t>forecast</w:t>
      </w:r>
      <w:r w:rsidR="00884A16">
        <w:t xml:space="preserve"> </w:t>
      </w:r>
      <w:r w:rsidRPr="00874730">
        <w:t>to</w:t>
      </w:r>
      <w:r w:rsidR="00884A16">
        <w:t xml:space="preserve"> </w:t>
      </w:r>
      <w:r w:rsidRPr="00874730">
        <w:t>realign</w:t>
      </w:r>
      <w:r w:rsidR="00884A16">
        <w:t xml:space="preserve"> </w:t>
      </w:r>
      <w:r w:rsidRPr="00874730">
        <w:t>your</w:t>
      </w:r>
      <w:r w:rsidR="00884A16">
        <w:t xml:space="preserve"> </w:t>
      </w:r>
      <w:r w:rsidRPr="00874730">
        <w:t>investment</w:t>
      </w:r>
      <w:r w:rsidR="00884A16">
        <w:t xml:space="preserve"> </w:t>
      </w:r>
      <w:r w:rsidRPr="00874730">
        <w:t>decisions.</w:t>
      </w:r>
      <w:r w:rsidR="00884A16">
        <w:t xml:space="preserve">  </w:t>
      </w:r>
      <w:r w:rsidRPr="00874730">
        <w:t>Only</w:t>
      </w:r>
      <w:r w:rsidR="00884A16">
        <w:t xml:space="preserve"> </w:t>
      </w:r>
      <w:r w:rsidRPr="00874730">
        <w:t>then</w:t>
      </w:r>
      <w:r w:rsidR="00884A16">
        <w:t xml:space="preserve"> </w:t>
      </w:r>
      <w:proofErr w:type="gramStart"/>
      <w:r w:rsidRPr="00874730">
        <w:t>you</w:t>
      </w:r>
      <w:r w:rsidR="00884A16">
        <w:t xml:space="preserve"> </w:t>
      </w:r>
      <w:r w:rsidRPr="00874730">
        <w:t>can</w:t>
      </w:r>
      <w:proofErr w:type="gramEnd"/>
      <w:r w:rsidR="00884A16">
        <w:t xml:space="preserve"> </w:t>
      </w:r>
      <w:r w:rsidRPr="00874730">
        <w:t>see</w:t>
      </w:r>
      <w:r w:rsidR="00884A16">
        <w:t xml:space="preserve"> </w:t>
      </w:r>
      <w:r w:rsidRPr="00874730">
        <w:t>the</w:t>
      </w:r>
      <w:r w:rsidR="00884A16">
        <w:t xml:space="preserve"> </w:t>
      </w:r>
      <w:r w:rsidRPr="00874730">
        <w:t>difference</w:t>
      </w:r>
      <w:r w:rsidR="00884A16">
        <w:t xml:space="preserve"> </w:t>
      </w:r>
      <w:r w:rsidRPr="00874730">
        <w:t>between</w:t>
      </w:r>
      <w:r w:rsidR="00884A16">
        <w:t xml:space="preserve"> </w:t>
      </w:r>
      <w:r w:rsidRPr="00874730">
        <w:t>the</w:t>
      </w:r>
      <w:r w:rsidR="00884A16">
        <w:t xml:space="preserve"> </w:t>
      </w:r>
      <w:r w:rsidRPr="00874730">
        <w:t>two</w:t>
      </w:r>
      <w:r w:rsidR="00884A16">
        <w:t xml:space="preserve"> </w:t>
      </w:r>
      <w:r w:rsidRPr="00874730">
        <w:t>runs</w:t>
      </w:r>
      <w:r w:rsidR="00884A16">
        <w:t xml:space="preserve"> </w:t>
      </w:r>
      <w:r w:rsidRPr="00874730">
        <w:t>and</w:t>
      </w:r>
      <w:r w:rsidR="00884A16">
        <w:t xml:space="preserve"> </w:t>
      </w:r>
      <w:r w:rsidRPr="00874730">
        <w:t>that's</w:t>
      </w:r>
      <w:r w:rsidR="00884A16">
        <w:t xml:space="preserve"> </w:t>
      </w:r>
      <w:proofErr w:type="gramStart"/>
      <w:r w:rsidRPr="00874730">
        <w:t>probably</w:t>
      </w:r>
      <w:proofErr w:type="gramEnd"/>
      <w:r w:rsidR="00884A16">
        <w:t xml:space="preserve"> </w:t>
      </w:r>
      <w:r w:rsidRPr="00874730">
        <w:t>a</w:t>
      </w:r>
      <w:r w:rsidR="00884A16">
        <w:t xml:space="preserve"> </w:t>
      </w:r>
      <w:r w:rsidRPr="00874730">
        <w:t>lot,</w:t>
      </w:r>
      <w:r w:rsidR="00884A16">
        <w:t xml:space="preserve"> </w:t>
      </w:r>
      <w:r w:rsidRPr="00874730">
        <w:t>a</w:t>
      </w:r>
      <w:r w:rsidR="00884A16">
        <w:t xml:space="preserve"> </w:t>
      </w:r>
      <w:r w:rsidRPr="00874730">
        <w:t>lot,</w:t>
      </w:r>
      <w:r w:rsidR="00884A16">
        <w:t xml:space="preserve"> </w:t>
      </w:r>
      <w:r w:rsidRPr="00874730">
        <w:t>of</w:t>
      </w:r>
      <w:r w:rsidR="00884A16">
        <w:t xml:space="preserve"> </w:t>
      </w:r>
      <w:r w:rsidRPr="00874730">
        <w:t>work;</w:t>
      </w:r>
      <w:r w:rsidR="00884A16">
        <w:t xml:space="preserve"> </w:t>
      </w:r>
      <w:r w:rsidRPr="00874730">
        <w:t>is</w:t>
      </w:r>
      <w:r w:rsidR="00884A16">
        <w:t xml:space="preserve"> </w:t>
      </w:r>
      <w:r w:rsidRPr="00874730">
        <w:t>that</w:t>
      </w:r>
      <w:r w:rsidR="00884A16">
        <w:t xml:space="preserve"> </w:t>
      </w:r>
      <w:r w:rsidRPr="00874730">
        <w:t>correct?</w:t>
      </w:r>
    </w:p>
    <w:p w14:paraId="21E82093" w14:textId="2C784D2F"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Good</w:t>
      </w:r>
      <w:proofErr w:type="gramEnd"/>
      <w:r w:rsidR="00884A16">
        <w:t xml:space="preserve"> </w:t>
      </w:r>
      <w:r w:rsidRPr="00874730">
        <w:t>morning,</w:t>
      </w:r>
      <w:r w:rsidR="00884A16">
        <w:t xml:space="preserve"> </w:t>
      </w:r>
      <w:r w:rsidRPr="00874730">
        <w:t>this</w:t>
      </w:r>
      <w:r w:rsidR="00884A16">
        <w:t xml:space="preserve"> </w:t>
      </w:r>
      <w:r w:rsidRPr="00874730">
        <w:t>is</w:t>
      </w:r>
      <w:r w:rsidR="00884A16">
        <w:t xml:space="preserve"> </w:t>
      </w:r>
      <w:r w:rsidRPr="00874730">
        <w:t>Margaret</w:t>
      </w:r>
      <w:r w:rsidR="00884A16">
        <w:t xml:space="preserve"> </w:t>
      </w:r>
      <w:r w:rsidRPr="00874730">
        <w:t>Flores.</w:t>
      </w:r>
      <w:r w:rsidR="00884A16">
        <w:t xml:space="preserve">  </w:t>
      </w:r>
      <w:proofErr w:type="gramStart"/>
      <w:r w:rsidRPr="00874730">
        <w:t>So</w:t>
      </w:r>
      <w:proofErr w:type="gramEnd"/>
      <w:r w:rsidR="00884A16">
        <w:t xml:space="preserve"> </w:t>
      </w:r>
      <w:r w:rsidRPr="00874730">
        <w:t>the</w:t>
      </w:r>
      <w:r w:rsidR="00884A16">
        <w:t xml:space="preserve"> </w:t>
      </w:r>
      <w:r w:rsidRPr="00874730">
        <w:t>reason</w:t>
      </w:r>
      <w:r w:rsidR="00884A16">
        <w:t xml:space="preserve"> </w:t>
      </w:r>
      <w:r w:rsidRPr="00874730">
        <w:t>why</w:t>
      </w:r>
      <w:r w:rsidR="00884A16">
        <w:t xml:space="preserve"> </w:t>
      </w:r>
      <w:r w:rsidRPr="00874730">
        <w:t>I</w:t>
      </w:r>
      <w:r w:rsidR="00884A16">
        <w:t xml:space="preserve"> </w:t>
      </w:r>
      <w:r w:rsidRPr="00874730">
        <w:t>wouldn't</w:t>
      </w:r>
      <w:r w:rsidR="00884A16">
        <w:t xml:space="preserve"> </w:t>
      </w:r>
      <w:r w:rsidRPr="00874730">
        <w:t>change</w:t>
      </w:r>
      <w:r w:rsidR="00884A16">
        <w:t xml:space="preserve"> </w:t>
      </w:r>
      <w:r w:rsidRPr="00874730">
        <w:t>the</w:t>
      </w:r>
      <w:r w:rsidR="00884A16">
        <w:t xml:space="preserve"> </w:t>
      </w:r>
      <w:r w:rsidRPr="00874730">
        <w:t>investments</w:t>
      </w:r>
      <w:r w:rsidR="00884A16">
        <w:t xml:space="preserve"> </w:t>
      </w:r>
      <w:r w:rsidRPr="00874730">
        <w:t>that</w:t>
      </w:r>
      <w:r w:rsidR="00884A16">
        <w:t xml:space="preserve"> </w:t>
      </w:r>
      <w:r w:rsidRPr="00874730">
        <w:t>were</w:t>
      </w:r>
      <w:r w:rsidR="00884A16">
        <w:t xml:space="preserve"> </w:t>
      </w:r>
      <w:r w:rsidRPr="00874730">
        <w:t>identified</w:t>
      </w:r>
      <w:r w:rsidR="00884A16">
        <w:t xml:space="preserve"> </w:t>
      </w:r>
      <w:r w:rsidRPr="00874730">
        <w:t>under</w:t>
      </w:r>
      <w:r w:rsidR="00884A16">
        <w:t xml:space="preserve"> </w:t>
      </w:r>
      <w:r w:rsidRPr="00874730">
        <w:t>the</w:t>
      </w:r>
      <w:r w:rsidR="00884A16">
        <w:t xml:space="preserve"> </w:t>
      </w:r>
      <w:r w:rsidRPr="00874730">
        <w:t>capacity</w:t>
      </w:r>
      <w:r w:rsidR="00884A16">
        <w:t xml:space="preserve"> </w:t>
      </w:r>
      <w:r w:rsidRPr="00874730">
        <w:t>program</w:t>
      </w:r>
      <w:r w:rsidR="00884A16">
        <w:t xml:space="preserve"> </w:t>
      </w:r>
      <w:proofErr w:type="gramStart"/>
      <w:r w:rsidRPr="00874730">
        <w:t>it's</w:t>
      </w:r>
      <w:proofErr w:type="gramEnd"/>
      <w:r w:rsidR="00884A16">
        <w:t xml:space="preserve"> </w:t>
      </w:r>
      <w:r w:rsidRPr="00874730">
        <w:t>because</w:t>
      </w:r>
      <w:r w:rsidR="00884A16">
        <w:t xml:space="preserve"> </w:t>
      </w:r>
      <w:r w:rsidRPr="00874730">
        <w:t>we</w:t>
      </w:r>
      <w:r w:rsidR="00884A16">
        <w:t xml:space="preserve"> </w:t>
      </w:r>
      <w:r w:rsidRPr="00874730">
        <w:t>use</w:t>
      </w:r>
      <w:r w:rsidR="00884A16">
        <w:t xml:space="preserve"> </w:t>
      </w:r>
      <w:r w:rsidRPr="00874730">
        <w:t>the</w:t>
      </w:r>
      <w:r w:rsidR="00884A16">
        <w:t xml:space="preserve"> </w:t>
      </w:r>
      <w:r w:rsidRPr="00874730">
        <w:t>planning,</w:t>
      </w:r>
      <w:r w:rsidR="00884A16">
        <w:t xml:space="preserve"> </w:t>
      </w:r>
      <w:r w:rsidRPr="00874730">
        <w:t>the</w:t>
      </w:r>
      <w:r w:rsidR="00884A16">
        <w:t xml:space="preserve"> </w:t>
      </w:r>
      <w:r w:rsidRPr="00874730">
        <w:t>Hydro</w:t>
      </w:r>
      <w:r w:rsidR="00884A16">
        <w:t xml:space="preserve"> </w:t>
      </w:r>
      <w:r w:rsidRPr="00874730">
        <w:t>Ottawa</w:t>
      </w:r>
      <w:r w:rsidR="00884A16">
        <w:t xml:space="preserve"> </w:t>
      </w:r>
      <w:r w:rsidRPr="00874730">
        <w:t>Planning</w:t>
      </w:r>
      <w:r w:rsidR="00884A16">
        <w:t xml:space="preserve"> </w:t>
      </w:r>
      <w:r w:rsidRPr="00874730">
        <w:t>Forecast,</w:t>
      </w:r>
      <w:r w:rsidR="00884A16">
        <w:t xml:space="preserve"> </w:t>
      </w:r>
      <w:r w:rsidRPr="00874730">
        <w:t>to</w:t>
      </w:r>
      <w:r w:rsidR="00884A16">
        <w:t xml:space="preserve"> </w:t>
      </w:r>
      <w:r w:rsidRPr="00874730">
        <w:t>determine</w:t>
      </w:r>
      <w:r w:rsidR="00884A16">
        <w:t xml:space="preserve"> </w:t>
      </w:r>
      <w:r w:rsidRPr="00874730">
        <w:t>the</w:t>
      </w:r>
      <w:r w:rsidR="00884A16">
        <w:t xml:space="preserve"> </w:t>
      </w:r>
      <w:r w:rsidRPr="00874730">
        <w:t>system</w:t>
      </w:r>
      <w:r w:rsidR="00884A16">
        <w:t xml:space="preserve"> </w:t>
      </w:r>
      <w:r w:rsidRPr="00874730">
        <w:t>needs,</w:t>
      </w:r>
      <w:r w:rsidR="00884A16">
        <w:t xml:space="preserve"> </w:t>
      </w:r>
      <w:r w:rsidRPr="00874730">
        <w:t>and</w:t>
      </w:r>
      <w:r w:rsidR="00884A16">
        <w:t xml:space="preserve"> </w:t>
      </w:r>
      <w:r w:rsidRPr="00874730">
        <w:t>the</w:t>
      </w:r>
      <w:r w:rsidR="00884A16">
        <w:t xml:space="preserve"> </w:t>
      </w:r>
      <w:r w:rsidRPr="00874730">
        <w:t>Planning</w:t>
      </w:r>
      <w:r w:rsidR="00884A16">
        <w:t xml:space="preserve"> </w:t>
      </w:r>
      <w:r w:rsidRPr="00874730">
        <w:t>Forecast</w:t>
      </w:r>
      <w:r w:rsidR="00884A16">
        <w:t xml:space="preserve"> </w:t>
      </w:r>
      <w:r w:rsidRPr="00874730">
        <w:t>is</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lastRenderedPageBreak/>
        <w:t>current</w:t>
      </w:r>
      <w:r w:rsidR="00884A16">
        <w:t xml:space="preserve"> </w:t>
      </w:r>
      <w:r w:rsidRPr="00874730">
        <w:t>system</w:t>
      </w:r>
      <w:r w:rsidR="00884A16">
        <w:t xml:space="preserve"> </w:t>
      </w:r>
      <w:r w:rsidRPr="00874730">
        <w:t>constraints</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committed</w:t>
      </w:r>
      <w:r w:rsidR="00884A16">
        <w:t xml:space="preserve"> </w:t>
      </w:r>
      <w:r w:rsidRPr="00874730">
        <w:t>load.</w:t>
      </w:r>
      <w:r w:rsidR="00884A16">
        <w:t xml:space="preserve">  </w:t>
      </w:r>
      <w:r w:rsidRPr="00874730">
        <w:t>The</w:t>
      </w:r>
      <w:r w:rsidR="00884A16">
        <w:t xml:space="preserve"> </w:t>
      </w:r>
      <w:r w:rsidRPr="00874730">
        <w:t>IRRP</w:t>
      </w:r>
      <w:r w:rsidR="00884A16">
        <w:t xml:space="preserve"> </w:t>
      </w:r>
      <w:r w:rsidRPr="00874730">
        <w:t>forecast</w:t>
      </w:r>
      <w:r w:rsidR="00884A16">
        <w:t xml:space="preserve"> </w:t>
      </w:r>
      <w:r w:rsidRPr="00874730">
        <w:t>was</w:t>
      </w:r>
      <w:r w:rsidR="00884A16">
        <w:t xml:space="preserve"> </w:t>
      </w:r>
      <w:r w:rsidRPr="00874730">
        <w:t>used</w:t>
      </w:r>
      <w:r w:rsidR="00884A16">
        <w:t xml:space="preserve"> </w:t>
      </w:r>
      <w:r w:rsidRPr="00874730">
        <w:t>to</w:t>
      </w:r>
      <w:r w:rsidR="00884A16">
        <w:t xml:space="preserve"> </w:t>
      </w:r>
      <w:r w:rsidRPr="00874730">
        <w:t>determine</w:t>
      </w:r>
      <w:r w:rsidR="00884A16">
        <w:t xml:space="preserve"> </w:t>
      </w:r>
      <w:r w:rsidRPr="00874730">
        <w:t>the</w:t>
      </w:r>
      <w:r w:rsidR="00884A16">
        <w:t xml:space="preserve"> </w:t>
      </w:r>
      <w:r w:rsidRPr="00874730">
        <w:t>size</w:t>
      </w:r>
      <w:r w:rsidR="00884A16">
        <w:t xml:space="preserve"> </w:t>
      </w:r>
      <w:r w:rsidRPr="00874730">
        <w:t>of</w:t>
      </w:r>
      <w:r w:rsidR="00884A16">
        <w:t xml:space="preserve"> </w:t>
      </w:r>
      <w:r w:rsidRPr="00874730">
        <w:t>the</w:t>
      </w:r>
      <w:r w:rsidR="00884A16">
        <w:t xml:space="preserve"> </w:t>
      </w:r>
      <w:r w:rsidRPr="00874730">
        <w:t>station</w:t>
      </w:r>
      <w:r w:rsidR="00884A16">
        <w:t xml:space="preserve"> </w:t>
      </w:r>
      <w:r w:rsidRPr="00874730">
        <w:t>by</w:t>
      </w:r>
      <w:r w:rsidR="00884A16">
        <w:t xml:space="preserve"> </w:t>
      </w:r>
      <w:r w:rsidRPr="00874730">
        <w:t>leveraging</w:t>
      </w:r>
      <w:r w:rsidR="00884A16">
        <w:t xml:space="preserve"> </w:t>
      </w:r>
      <w:r w:rsidRPr="00874730">
        <w:t>the</w:t>
      </w:r>
      <w:r w:rsidR="00884A16">
        <w:t xml:space="preserve"> </w:t>
      </w:r>
      <w:r w:rsidRPr="00874730">
        <w:t>medium</w:t>
      </w:r>
      <w:r w:rsidR="00884A16">
        <w:t>-</w:t>
      </w:r>
      <w:r w:rsidRPr="00874730">
        <w:t>term</w:t>
      </w:r>
      <w:r w:rsidR="00884A16">
        <w:t xml:space="preserve"> </w:t>
      </w:r>
      <w:r w:rsidRPr="00874730">
        <w:t>and</w:t>
      </w:r>
      <w:r w:rsidR="00884A16">
        <w:t xml:space="preserve"> </w:t>
      </w:r>
      <w:r w:rsidRPr="00874730">
        <w:t>the</w:t>
      </w:r>
      <w:r w:rsidR="00884A16">
        <w:t xml:space="preserve"> </w:t>
      </w:r>
      <w:r w:rsidRPr="00874730">
        <w:t>long</w:t>
      </w:r>
      <w:r w:rsidR="00884A16">
        <w:t>-</w:t>
      </w:r>
      <w:r w:rsidRPr="00874730">
        <w:t>term</w:t>
      </w:r>
      <w:r w:rsidR="00884A16">
        <w:t xml:space="preserve"> </w:t>
      </w:r>
      <w:r w:rsidRPr="00874730">
        <w:t>forecast,</w:t>
      </w:r>
      <w:r w:rsidR="00884A16">
        <w:t xml:space="preserve"> </w:t>
      </w:r>
      <w:r w:rsidRPr="00874730">
        <w:t>also</w:t>
      </w:r>
      <w:r w:rsidR="00884A16">
        <w:t xml:space="preserve"> </w:t>
      </w:r>
      <w:r w:rsidRPr="00874730">
        <w:t>considering</w:t>
      </w:r>
      <w:r w:rsidR="00884A16">
        <w:t xml:space="preserve"> </w:t>
      </w:r>
      <w:r w:rsidRPr="00874730">
        <w:t>efficiencies</w:t>
      </w:r>
      <w:r w:rsidR="00884A16">
        <w:t xml:space="preserve"> </w:t>
      </w:r>
      <w:r w:rsidRPr="00874730">
        <w:t>in</w:t>
      </w:r>
      <w:r w:rsidR="00884A16">
        <w:t xml:space="preserve"> </w:t>
      </w:r>
      <w:r w:rsidRPr="00874730">
        <w:t>station</w:t>
      </w:r>
      <w:r w:rsidR="00884A16">
        <w:t xml:space="preserve"> </w:t>
      </w:r>
      <w:r w:rsidRPr="00874730">
        <w:t>construction.</w:t>
      </w:r>
      <w:r w:rsidR="00884A16">
        <w:t xml:space="preserve">  </w:t>
      </w:r>
      <w:r w:rsidRPr="00874730">
        <w:t>So,</w:t>
      </w:r>
      <w:r w:rsidR="00884A16">
        <w:t xml:space="preserve"> </w:t>
      </w:r>
      <w:r w:rsidRPr="00874730">
        <w:t>that</w:t>
      </w:r>
      <w:r w:rsidR="00884A16">
        <w:t xml:space="preserve"> </w:t>
      </w:r>
      <w:r w:rsidRPr="00874730">
        <w:t>will</w:t>
      </w:r>
      <w:r w:rsidR="00884A16">
        <w:t xml:space="preserve"> </w:t>
      </w:r>
      <w:r w:rsidRPr="00874730">
        <w:t>help</w:t>
      </w:r>
      <w:r w:rsidR="00884A16">
        <w:t xml:space="preserve"> </w:t>
      </w:r>
      <w:r w:rsidRPr="00874730">
        <w:t>us</w:t>
      </w:r>
      <w:r w:rsidR="00884A16">
        <w:t xml:space="preserve"> </w:t>
      </w:r>
      <w:r w:rsidRPr="00874730">
        <w:t>determine</w:t>
      </w:r>
      <w:r w:rsidR="00884A16">
        <w:t xml:space="preserve"> </w:t>
      </w:r>
      <w:r w:rsidRPr="00874730">
        <w:t>and</w:t>
      </w:r>
      <w:r w:rsidR="00884A16">
        <w:t xml:space="preserve"> </w:t>
      </w:r>
      <w:r w:rsidRPr="00874730">
        <w:t>to</w:t>
      </w:r>
      <w:r w:rsidR="00884A16">
        <w:t xml:space="preserve"> </w:t>
      </w:r>
      <w:r w:rsidRPr="00874730">
        <w:t>go</w:t>
      </w:r>
      <w:r w:rsidR="00884A16">
        <w:t xml:space="preserve"> </w:t>
      </w:r>
      <w:r w:rsidRPr="00874730">
        <w:t>with</w:t>
      </w:r>
      <w:r w:rsidR="00884A16">
        <w:t xml:space="preserve"> </w:t>
      </w:r>
      <w:r w:rsidRPr="00874730">
        <w:t>the</w:t>
      </w:r>
      <w:r w:rsidR="00884A16">
        <w:t xml:space="preserve"> </w:t>
      </w:r>
      <w:r w:rsidRPr="00874730">
        <w:t>maximum</w:t>
      </w:r>
      <w:r w:rsidR="00884A16">
        <w:t xml:space="preserve"> </w:t>
      </w:r>
      <w:r w:rsidRPr="00874730">
        <w:t>size</w:t>
      </w:r>
      <w:r w:rsidR="00884A16">
        <w:t xml:space="preserve"> </w:t>
      </w:r>
      <w:r w:rsidRPr="00874730">
        <w:t>for</w:t>
      </w:r>
      <w:r w:rsidR="00884A16">
        <w:t xml:space="preserve"> </w:t>
      </w:r>
      <w:r w:rsidRPr="00874730">
        <w:t>the</w:t>
      </w:r>
      <w:r w:rsidR="00884A16">
        <w:t xml:space="preserve"> </w:t>
      </w:r>
      <w:r w:rsidRPr="00874730">
        <w:t>28</w:t>
      </w:r>
      <w:r w:rsidR="00884A16">
        <w:t xml:space="preserve"> </w:t>
      </w:r>
      <w:r w:rsidRPr="00874730">
        <w:t>KV</w:t>
      </w:r>
      <w:r w:rsidR="00884A16">
        <w:t xml:space="preserve"> </w:t>
      </w:r>
      <w:r w:rsidRPr="00874730">
        <w:t>stations</w:t>
      </w:r>
      <w:r w:rsidR="00884A16">
        <w:t xml:space="preserve"> </w:t>
      </w:r>
      <w:r w:rsidRPr="00874730">
        <w:t>which</w:t>
      </w:r>
      <w:r w:rsidR="00884A16">
        <w:t xml:space="preserve"> </w:t>
      </w:r>
      <w:r w:rsidRPr="00874730">
        <w:t>is</w:t>
      </w:r>
      <w:r w:rsidR="00884A16">
        <w:t xml:space="preserve"> </w:t>
      </w:r>
      <w:r w:rsidRPr="00874730">
        <w:t>100</w:t>
      </w:r>
      <w:r w:rsidR="00884A16">
        <w:t xml:space="preserve"> </w:t>
      </w:r>
      <w:r w:rsidRPr="00874730">
        <w:t>MVA.</w:t>
      </w:r>
    </w:p>
    <w:p w14:paraId="7E8E0CCB" w14:textId="7A3B054F" w:rsid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Right</w:t>
      </w:r>
      <w:proofErr w:type="gramEnd"/>
      <w:r w:rsidRPr="00874730">
        <w:t>.</w:t>
      </w:r>
      <w:r w:rsidR="00884A16">
        <w:t xml:space="preserve">  </w:t>
      </w:r>
      <w:r w:rsidRPr="00874730">
        <w:t>But</w:t>
      </w:r>
      <w:r w:rsidR="00884A16">
        <w:t xml:space="preserve"> </w:t>
      </w:r>
      <w:proofErr w:type="gramStart"/>
      <w:r w:rsidRPr="00874730">
        <w:t>you</w:t>
      </w:r>
      <w:r w:rsidR="00884A16">
        <w:t xml:space="preserve"> </w:t>
      </w:r>
      <w:r w:rsidRPr="00874730">
        <w:t>could</w:t>
      </w:r>
      <w:proofErr w:type="gramEnd"/>
      <w:r w:rsidR="00884A16">
        <w:t xml:space="preserve"> </w:t>
      </w:r>
      <w:r w:rsidRPr="00874730">
        <w:t>do</w:t>
      </w:r>
      <w:r w:rsidR="00884A16">
        <w:t xml:space="preserve"> </w:t>
      </w:r>
      <w:r w:rsidRPr="00874730">
        <w:t>it,</w:t>
      </w:r>
      <w:r w:rsidR="00884A16">
        <w:t xml:space="preserve"> </w:t>
      </w:r>
      <w:r w:rsidRPr="00874730">
        <w:t>though?</w:t>
      </w:r>
      <w:r w:rsidR="00884A16">
        <w:t xml:space="preserve">  </w:t>
      </w:r>
      <w:r w:rsidRPr="00874730">
        <w:t>I</w:t>
      </w:r>
      <w:r w:rsidR="00884A16">
        <w:t xml:space="preserve"> </w:t>
      </w:r>
      <w:r w:rsidRPr="00874730">
        <w:t>mean,</w:t>
      </w:r>
      <w:r w:rsidR="00884A16">
        <w:t xml:space="preserve"> </w:t>
      </w:r>
      <w:r w:rsidRPr="00874730">
        <w:t>you</w:t>
      </w:r>
      <w:r w:rsidR="00884A16">
        <w:t xml:space="preserve"> </w:t>
      </w:r>
      <w:r w:rsidRPr="00874730">
        <w:t>could</w:t>
      </w:r>
      <w:r w:rsidR="00884A16">
        <w:t xml:space="preserve"> </w:t>
      </w:r>
      <w:r w:rsidRPr="00874730">
        <w:t>do</w:t>
      </w:r>
      <w:r w:rsidR="00884A16">
        <w:t xml:space="preserve"> </w:t>
      </w:r>
      <w:r w:rsidRPr="00874730">
        <w:t>it.</w:t>
      </w:r>
      <w:r w:rsidR="00884A16">
        <w:t xml:space="preserve">  </w:t>
      </w:r>
      <w:r w:rsidRPr="00874730">
        <w:t>It's</w:t>
      </w:r>
      <w:r w:rsidR="00884A16">
        <w:t xml:space="preserve"> </w:t>
      </w:r>
      <w:r w:rsidRPr="00874730">
        <w:t>just</w:t>
      </w:r>
      <w:r w:rsidR="00884A16">
        <w:t xml:space="preserve"> </w:t>
      </w:r>
      <w:r w:rsidRPr="00874730">
        <w:t>a</w:t>
      </w:r>
      <w:r w:rsidR="00884A16">
        <w:t xml:space="preserve"> </w:t>
      </w:r>
      <w:r w:rsidRPr="00874730">
        <w:t>lot</w:t>
      </w:r>
      <w:r w:rsidR="00884A16">
        <w:t xml:space="preserve"> </w:t>
      </w:r>
      <w:r w:rsidRPr="00874730">
        <w:t>of</w:t>
      </w:r>
      <w:r w:rsidR="00884A16">
        <w:t xml:space="preserve"> </w:t>
      </w:r>
      <w:r w:rsidRPr="00874730">
        <w:t>work</w:t>
      </w:r>
      <w:r w:rsidR="00884A16">
        <w:t xml:space="preserve"> </w:t>
      </w:r>
      <w:r w:rsidRPr="00874730">
        <w:t>because</w:t>
      </w:r>
      <w:r w:rsidR="00884A16">
        <w:t xml:space="preserve"> </w:t>
      </w:r>
      <w:r w:rsidRPr="00874730">
        <w:t>you</w:t>
      </w:r>
      <w:r w:rsidR="00884A16">
        <w:t xml:space="preserve"> </w:t>
      </w:r>
      <w:proofErr w:type="gramStart"/>
      <w:r w:rsidRPr="00874730">
        <w:t>have</w:t>
      </w:r>
      <w:r w:rsidR="00884A16">
        <w:t xml:space="preserve"> </w:t>
      </w:r>
      <w:r w:rsidRPr="00874730">
        <w:t>to</w:t>
      </w:r>
      <w:proofErr w:type="gramEnd"/>
      <w:r w:rsidR="00884A16">
        <w:t xml:space="preserve"> </w:t>
      </w:r>
      <w:r w:rsidRPr="00874730">
        <w:t>redo</w:t>
      </w:r>
      <w:r w:rsidR="00884A16">
        <w:t xml:space="preserve"> </w:t>
      </w:r>
      <w:r w:rsidRPr="00874730">
        <w:t>the</w:t>
      </w:r>
      <w:r w:rsidR="00884A16">
        <w:t xml:space="preserve"> </w:t>
      </w:r>
      <w:r w:rsidRPr="00874730">
        <w:t>whole</w:t>
      </w:r>
      <w:r w:rsidR="00884A16">
        <w:t xml:space="preserve"> </w:t>
      </w:r>
      <w:r w:rsidRPr="00874730">
        <w:t>thing;</w:t>
      </w:r>
      <w:r w:rsidR="00884A16">
        <w:t xml:space="preserve"> </w:t>
      </w:r>
      <w:r w:rsidRPr="00874730">
        <w:t>do</w:t>
      </w:r>
      <w:r w:rsidR="00884A16">
        <w:t xml:space="preserve"> </w:t>
      </w:r>
      <w:r w:rsidRPr="00874730">
        <w:t>I</w:t>
      </w:r>
      <w:r w:rsidR="00884A16">
        <w:t xml:space="preserve"> </w:t>
      </w:r>
      <w:r w:rsidRPr="00874730">
        <w:t>understand</w:t>
      </w:r>
      <w:r w:rsidR="00884A16">
        <w:t xml:space="preserve"> </w:t>
      </w:r>
      <w:r w:rsidRPr="00874730">
        <w:t>it</w:t>
      </w:r>
      <w:r w:rsidR="00884A16">
        <w:t xml:space="preserve"> </w:t>
      </w:r>
      <w:r w:rsidRPr="00874730">
        <w:t>correctly?</w:t>
      </w:r>
    </w:p>
    <w:p w14:paraId="1B5F310F" w14:textId="617B8161"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Well</w:t>
      </w:r>
      <w:proofErr w:type="gramEnd"/>
      <w:r w:rsidRPr="00874730">
        <w:t>,</w:t>
      </w:r>
      <w:r w:rsidR="00884A16">
        <w:t xml:space="preserve"> </w:t>
      </w:r>
      <w:r w:rsidRPr="00874730">
        <w:t>it</w:t>
      </w:r>
      <w:r w:rsidR="00884A16">
        <w:t xml:space="preserve"> </w:t>
      </w:r>
      <w:r w:rsidRPr="00874730">
        <w:t>wouldn't</w:t>
      </w:r>
      <w:r w:rsidR="00884A16">
        <w:t xml:space="preserve"> </w:t>
      </w:r>
      <w:r w:rsidRPr="00874730">
        <w:t>really</w:t>
      </w:r>
      <w:r w:rsidR="00884A16">
        <w:t xml:space="preserve"> </w:t>
      </w:r>
      <w:r w:rsidRPr="00874730">
        <w:t>change</w:t>
      </w:r>
      <w:r w:rsidR="00884A16">
        <w:t xml:space="preserve"> </w:t>
      </w:r>
      <w:r w:rsidRPr="00874730">
        <w:t>the</w:t>
      </w:r>
      <w:r w:rsidR="00884A16">
        <w:t xml:space="preserve"> </w:t>
      </w:r>
      <w:r w:rsidRPr="00874730">
        <w:t>results</w:t>
      </w:r>
      <w:r w:rsidR="00884A16">
        <w:t xml:space="preserve"> </w:t>
      </w:r>
      <w:r w:rsidRPr="00874730">
        <w:t>because,</w:t>
      </w:r>
      <w:r w:rsidR="00884A16">
        <w:t xml:space="preserve"> </w:t>
      </w:r>
      <w:proofErr w:type="gramStart"/>
      <w:r w:rsidRPr="00874730">
        <w:t>like</w:t>
      </w:r>
      <w:proofErr w:type="gramEnd"/>
      <w:r w:rsidR="00884A16">
        <w:t xml:space="preserve"> </w:t>
      </w:r>
      <w:r w:rsidRPr="00874730">
        <w:t>I</w:t>
      </w:r>
      <w:r w:rsidR="00884A16">
        <w:t xml:space="preserve"> </w:t>
      </w:r>
      <w:r w:rsidRPr="00874730">
        <w:t>said,</w:t>
      </w:r>
      <w:r w:rsidR="00884A16">
        <w:t xml:space="preserve"> </w:t>
      </w:r>
      <w:r w:rsidRPr="00874730">
        <w:t>the</w:t>
      </w:r>
      <w:r w:rsidR="00884A16">
        <w:t xml:space="preserve"> </w:t>
      </w:r>
      <w:r w:rsidRPr="00874730">
        <w:t>needs</w:t>
      </w:r>
      <w:r w:rsidR="00884A16">
        <w:t xml:space="preserve"> </w:t>
      </w:r>
      <w:r w:rsidRPr="00874730">
        <w:t>were</w:t>
      </w:r>
      <w:r w:rsidR="00884A16">
        <w:t xml:space="preserve"> </w:t>
      </w:r>
      <w:r w:rsidRPr="00874730">
        <w:t>identified</w:t>
      </w:r>
      <w:r w:rsidR="00884A16">
        <w:t xml:space="preserve"> </w:t>
      </w:r>
      <w:r w:rsidRPr="00874730">
        <w:t>using</w:t>
      </w:r>
      <w:r w:rsidR="00884A16">
        <w:t xml:space="preserve"> </w:t>
      </w:r>
      <w:r w:rsidRPr="00874730">
        <w:t>the</w:t>
      </w:r>
      <w:r w:rsidR="00884A16">
        <w:t xml:space="preserve"> </w:t>
      </w:r>
      <w:r w:rsidRPr="00874730">
        <w:t>Planning</w:t>
      </w:r>
      <w:r w:rsidR="00884A16">
        <w:t xml:space="preserve"> </w:t>
      </w:r>
      <w:r w:rsidRPr="00874730">
        <w:t>Forecast.</w:t>
      </w:r>
      <w:r w:rsidR="00884A16">
        <w:t xml:space="preserve">  </w:t>
      </w:r>
      <w:r w:rsidRPr="00874730">
        <w:t>Because</w:t>
      </w:r>
      <w:r w:rsidR="00884A16">
        <w:t xml:space="preserve"> </w:t>
      </w:r>
      <w:r w:rsidRPr="00874730">
        <w:t>of</w:t>
      </w:r>
      <w:r w:rsidR="00884A16">
        <w:t xml:space="preserve"> </w:t>
      </w:r>
      <w:r w:rsidRPr="00874730">
        <w:t>existing</w:t>
      </w:r>
      <w:r w:rsidR="00884A16">
        <w:t xml:space="preserve"> </w:t>
      </w:r>
      <w:r w:rsidRPr="00874730">
        <w:t>capacity</w:t>
      </w:r>
      <w:r w:rsidR="00884A16">
        <w:t xml:space="preserve"> </w:t>
      </w:r>
      <w:r w:rsidRPr="00874730">
        <w:t>constraints</w:t>
      </w:r>
      <w:r w:rsidR="00884A16">
        <w:t xml:space="preserve"> </w:t>
      </w:r>
      <w:r w:rsidRPr="00874730">
        <w:t>in</w:t>
      </w:r>
      <w:r w:rsidR="00884A16">
        <w:t xml:space="preserve"> </w:t>
      </w:r>
      <w:r w:rsidRPr="00874730">
        <w:t>those</w:t>
      </w:r>
      <w:r w:rsidR="00884A16">
        <w:t xml:space="preserve"> </w:t>
      </w:r>
      <w:r w:rsidRPr="00874730">
        <w:t>regions,</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the</w:t>
      </w:r>
      <w:r w:rsidR="00884A16">
        <w:t xml:space="preserve"> </w:t>
      </w:r>
      <w:r w:rsidRPr="00874730">
        <w:t>committed</w:t>
      </w:r>
      <w:r w:rsidR="00884A16">
        <w:t xml:space="preserve"> </w:t>
      </w:r>
      <w:proofErr w:type="gramStart"/>
      <w:r w:rsidRPr="00874730">
        <w:t>loads</w:t>
      </w:r>
      <w:proofErr w:type="gramEnd"/>
      <w:r w:rsidR="00884A16">
        <w:t xml:space="preserve"> </w:t>
      </w:r>
      <w:r w:rsidRPr="00874730">
        <w:t>that</w:t>
      </w:r>
      <w:r w:rsidR="00884A16">
        <w:t xml:space="preserve"> </w:t>
      </w:r>
      <w:r w:rsidRPr="00874730">
        <w:t>are</w:t>
      </w:r>
      <w:r w:rsidR="00884A16">
        <w:t xml:space="preserve"> </w:t>
      </w:r>
      <w:r w:rsidRPr="00874730">
        <w:t>coming</w:t>
      </w:r>
      <w:r w:rsidR="00884A16">
        <w:t xml:space="preserve"> </w:t>
      </w:r>
      <w:proofErr w:type="gramStart"/>
      <w:r w:rsidRPr="00874730">
        <w:t>in</w:t>
      </w:r>
      <w:proofErr w:type="gramEnd"/>
      <w:r w:rsidR="00884A16">
        <w:t xml:space="preserve"> </w:t>
      </w:r>
      <w:r w:rsidRPr="00874730">
        <w:t>those</w:t>
      </w:r>
      <w:r w:rsidR="00884A16">
        <w:t xml:space="preserve"> </w:t>
      </w:r>
      <w:r w:rsidRPr="00874730">
        <w:t>specific</w:t>
      </w:r>
      <w:r w:rsidR="00884A16">
        <w:t xml:space="preserve"> </w:t>
      </w:r>
      <w:r w:rsidRPr="00874730">
        <w:t>locations.</w:t>
      </w:r>
    </w:p>
    <w:p w14:paraId="7F09AF83" w14:textId="4AB29326" w:rsid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So</w:t>
      </w:r>
      <w:proofErr w:type="gramEnd"/>
      <w:r w:rsidRPr="00874730">
        <w:t>,</w:t>
      </w:r>
      <w:r w:rsidR="00884A16">
        <w:t xml:space="preserve"> </w:t>
      </w:r>
      <w:r w:rsidRPr="00874730">
        <w:t>are</w:t>
      </w:r>
      <w:r w:rsidR="00884A16">
        <w:t xml:space="preserve"> </w:t>
      </w:r>
      <w:r w:rsidRPr="00874730">
        <w:t>you</w:t>
      </w:r>
      <w:r w:rsidR="00884A16">
        <w:t xml:space="preserve"> </w:t>
      </w:r>
      <w:r w:rsidRPr="00874730">
        <w:t>saying</w:t>
      </w:r>
      <w:r w:rsidR="00884A16">
        <w:t xml:space="preserve"> </w:t>
      </w:r>
      <w:r w:rsidRPr="00874730">
        <w:t>that</w:t>
      </w:r>
      <w:r w:rsidR="00884A16">
        <w:t xml:space="preserve"> </w:t>
      </w:r>
      <w:r w:rsidRPr="00874730">
        <w:t>it</w:t>
      </w:r>
      <w:r w:rsidR="00884A16">
        <w:t xml:space="preserve"> </w:t>
      </w:r>
      <w:r w:rsidRPr="00874730">
        <w:t>has</w:t>
      </w:r>
      <w:r w:rsidR="00884A16">
        <w:t xml:space="preserve"> </w:t>
      </w:r>
      <w:r w:rsidRPr="00874730">
        <w:t>zero</w:t>
      </w:r>
      <w:r w:rsidR="00884A16">
        <w:t xml:space="preserve"> </w:t>
      </w:r>
      <w:r w:rsidRPr="00874730">
        <w:t>impact</w:t>
      </w:r>
      <w:r w:rsidR="00884A16">
        <w:t xml:space="preserve"> </w:t>
      </w:r>
      <w:r w:rsidRPr="00874730">
        <w:t>or</w:t>
      </w:r>
      <w:r w:rsidR="00884A16">
        <w:t xml:space="preserve"> </w:t>
      </w:r>
      <w:r w:rsidRPr="00874730">
        <w:t>it</w:t>
      </w:r>
      <w:r w:rsidR="00884A16">
        <w:t xml:space="preserve"> </w:t>
      </w:r>
      <w:r w:rsidRPr="00874730">
        <w:t>has</w:t>
      </w:r>
      <w:r w:rsidR="00884A16">
        <w:t xml:space="preserve"> </w:t>
      </w:r>
      <w:r w:rsidRPr="00874730">
        <w:t>some</w:t>
      </w:r>
      <w:r w:rsidR="00884A16">
        <w:t xml:space="preserve"> </w:t>
      </w:r>
      <w:r w:rsidRPr="00874730">
        <w:t>impact?</w:t>
      </w:r>
    </w:p>
    <w:p w14:paraId="421E13E9" w14:textId="49628CFE"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wouldn't</w:t>
      </w:r>
      <w:r w:rsidR="00884A16">
        <w:t xml:space="preserve"> </w:t>
      </w:r>
      <w:r w:rsidRPr="00874730">
        <w:t>have</w:t>
      </w:r>
      <w:r w:rsidR="00884A16">
        <w:t xml:space="preserve"> </w:t>
      </w:r>
      <w:r w:rsidRPr="00874730">
        <w:t>an</w:t>
      </w:r>
      <w:r w:rsidR="00884A16">
        <w:t xml:space="preserve"> </w:t>
      </w:r>
      <w:r w:rsidRPr="00874730">
        <w:t>impact</w:t>
      </w:r>
      <w:r w:rsidR="00884A16">
        <w:t xml:space="preserve"> </w:t>
      </w:r>
      <w:r w:rsidRPr="00874730">
        <w:t>on</w:t>
      </w:r>
      <w:r w:rsidR="00884A16">
        <w:t xml:space="preserve"> </w:t>
      </w:r>
      <w:proofErr w:type="gramStart"/>
      <w:r w:rsidRPr="00874730">
        <w:t>the</w:t>
      </w:r>
      <w:r w:rsidR="00884A16">
        <w:t xml:space="preserve">  </w:t>
      </w:r>
      <w:r w:rsidRPr="00874730">
        <w:t>investments</w:t>
      </w:r>
      <w:proofErr w:type="gramEnd"/>
      <w:r w:rsidR="00884A16">
        <w:t xml:space="preserve"> </w:t>
      </w:r>
      <w:r w:rsidRPr="00874730">
        <w:t>that</w:t>
      </w:r>
      <w:r w:rsidR="00884A16">
        <w:t xml:space="preserve"> </w:t>
      </w:r>
      <w:r w:rsidRPr="00874730">
        <w:t>were</w:t>
      </w:r>
      <w:r w:rsidR="00884A16">
        <w:t xml:space="preserve"> </w:t>
      </w:r>
      <w:r w:rsidRPr="00874730">
        <w:t>selected.</w:t>
      </w:r>
    </w:p>
    <w:p w14:paraId="5F380E91" w14:textId="6D27C259" w:rsid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Okay</w:t>
      </w:r>
      <w:proofErr w:type="gramEnd"/>
      <w:r w:rsidRPr="00874730">
        <w:t>.</w:t>
      </w:r>
      <w:r w:rsidR="00884A16">
        <w:t xml:space="preserve">  </w:t>
      </w:r>
      <w:r w:rsidRPr="00874730">
        <w:t>But</w:t>
      </w:r>
      <w:r w:rsidR="00884A16">
        <w:t xml:space="preserve"> </w:t>
      </w:r>
      <w:r w:rsidRPr="00874730">
        <w:t>then</w:t>
      </w:r>
      <w:r w:rsidR="00884A16">
        <w:t xml:space="preserve"> </w:t>
      </w:r>
      <w:r w:rsidRPr="00874730">
        <w:t>I</w:t>
      </w:r>
      <w:r w:rsidR="00884A16">
        <w:t xml:space="preserve"> -- </w:t>
      </w:r>
      <w:r w:rsidRPr="00874730">
        <w:t>but</w:t>
      </w:r>
      <w:r w:rsidR="00884A16">
        <w:t xml:space="preserve"> </w:t>
      </w:r>
      <w:r w:rsidRPr="00874730">
        <w:t>in</w:t>
      </w:r>
      <w:r w:rsidR="00884A16">
        <w:t xml:space="preserve"> </w:t>
      </w:r>
      <w:r w:rsidRPr="00874730">
        <w:t>Part</w:t>
      </w:r>
      <w:r w:rsidR="00884A16">
        <w:t xml:space="preserve"> </w:t>
      </w:r>
      <w:r w:rsidRPr="00874730">
        <w:t>A</w:t>
      </w:r>
      <w:r w:rsidR="00884A16">
        <w:t xml:space="preserve"> </w:t>
      </w:r>
      <w:r w:rsidRPr="00874730">
        <w:t>that's</w:t>
      </w:r>
      <w:r w:rsidR="00884A16">
        <w:t xml:space="preserve"> </w:t>
      </w:r>
      <w:r w:rsidRPr="00874730">
        <w:t>not</w:t>
      </w:r>
      <w:r w:rsidR="00884A16">
        <w:t xml:space="preserve"> </w:t>
      </w:r>
      <w:r w:rsidRPr="00874730">
        <w:t>what</w:t>
      </w:r>
      <w:r w:rsidR="00884A16">
        <w:t xml:space="preserve"> </w:t>
      </w:r>
      <w:r w:rsidRPr="00874730">
        <w:t>you</w:t>
      </w:r>
      <w:r w:rsidR="00884A16">
        <w:t xml:space="preserve"> </w:t>
      </w:r>
      <w:r w:rsidRPr="00874730">
        <w:t>said</w:t>
      </w:r>
      <w:r w:rsidR="00884A16">
        <w:t xml:space="preserve"> </w:t>
      </w:r>
      <w:r w:rsidRPr="00874730">
        <w:t>in</w:t>
      </w:r>
      <w:r w:rsidR="00884A16">
        <w:t xml:space="preserve"> </w:t>
      </w:r>
      <w:r w:rsidRPr="00874730">
        <w:t>Part</w:t>
      </w:r>
      <w:r w:rsidR="00884A16">
        <w:t xml:space="preserve"> </w:t>
      </w:r>
      <w:r w:rsidRPr="00874730">
        <w:t>A,</w:t>
      </w:r>
      <w:r w:rsidR="00884A16">
        <w:t xml:space="preserve"> </w:t>
      </w:r>
      <w:r w:rsidRPr="00874730">
        <w:t>though.</w:t>
      </w:r>
      <w:r w:rsidR="00884A16">
        <w:t xml:space="preserve">  </w:t>
      </w:r>
      <w:proofErr w:type="gramStart"/>
      <w:r w:rsidRPr="00874730">
        <w:t>So</w:t>
      </w:r>
      <w:proofErr w:type="gramEnd"/>
      <w:r w:rsidR="00884A16">
        <w:t xml:space="preserve"> </w:t>
      </w:r>
      <w:r w:rsidRPr="00874730">
        <w:t>are</w:t>
      </w:r>
      <w:r w:rsidR="00884A16">
        <w:t xml:space="preserve"> </w:t>
      </w:r>
      <w:r w:rsidRPr="00874730">
        <w:t>you</w:t>
      </w:r>
      <w:r w:rsidR="00884A16">
        <w:t xml:space="preserve"> </w:t>
      </w:r>
      <w:r w:rsidRPr="00874730">
        <w:t>saying</w:t>
      </w:r>
      <w:r w:rsidR="00884A16">
        <w:t xml:space="preserve"> </w:t>
      </w:r>
      <w:r w:rsidRPr="00874730">
        <w:t>that</w:t>
      </w:r>
      <w:r w:rsidR="00884A16">
        <w:t xml:space="preserve"> </w:t>
      </w:r>
      <w:r w:rsidRPr="00874730">
        <w:t>what</w:t>
      </w:r>
      <w:r w:rsidR="00884A16">
        <w:t xml:space="preserve"> </w:t>
      </w:r>
      <w:r w:rsidRPr="00874730">
        <w:t>you</w:t>
      </w:r>
      <w:r w:rsidR="00884A16">
        <w:t xml:space="preserve"> </w:t>
      </w:r>
      <w:r w:rsidRPr="00874730">
        <w:t>describe</w:t>
      </w:r>
      <w:r w:rsidR="00884A16">
        <w:t xml:space="preserve"> </w:t>
      </w:r>
      <w:r w:rsidRPr="00874730">
        <w:t>in</w:t>
      </w:r>
      <w:r w:rsidR="00884A16">
        <w:t xml:space="preserve"> </w:t>
      </w:r>
      <w:r w:rsidRPr="00874730">
        <w:t>Part</w:t>
      </w:r>
      <w:r w:rsidR="00884A16">
        <w:t xml:space="preserve"> </w:t>
      </w:r>
      <w:r w:rsidRPr="00874730">
        <w:t>A</w:t>
      </w:r>
      <w:r w:rsidR="00884A16">
        <w:t xml:space="preserve"> </w:t>
      </w:r>
      <w:r w:rsidRPr="00874730">
        <w:t>is</w:t>
      </w:r>
      <w:r w:rsidR="00884A16">
        <w:t xml:space="preserve"> </w:t>
      </w:r>
      <w:r w:rsidRPr="00874730">
        <w:t>not</w:t>
      </w:r>
      <w:r w:rsidR="00884A16">
        <w:t xml:space="preserve"> </w:t>
      </w:r>
      <w:r w:rsidRPr="00874730">
        <w:t>quite</w:t>
      </w:r>
      <w:r w:rsidR="00884A16">
        <w:t xml:space="preserve"> </w:t>
      </w:r>
      <w:r w:rsidRPr="00874730">
        <w:t>correct?</w:t>
      </w:r>
    </w:p>
    <w:p w14:paraId="306D940B" w14:textId="02776794"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Not</w:t>
      </w:r>
      <w:proofErr w:type="gramEnd"/>
      <w:r w:rsidR="00884A16">
        <w:t xml:space="preserve"> </w:t>
      </w:r>
      <w:r w:rsidRPr="00874730">
        <w:t>really,</w:t>
      </w:r>
      <w:r w:rsidR="00884A16">
        <w:t xml:space="preserve"> </w:t>
      </w:r>
      <w:r w:rsidRPr="00874730">
        <w:t>because</w:t>
      </w:r>
      <w:r w:rsidR="00884A16">
        <w:t xml:space="preserve"> </w:t>
      </w:r>
      <w:r w:rsidRPr="00874730">
        <w:t>that's</w:t>
      </w:r>
      <w:r w:rsidR="00884A16">
        <w:t xml:space="preserve"> </w:t>
      </w:r>
      <w:r w:rsidRPr="00874730">
        <w:t>exactly</w:t>
      </w:r>
      <w:r w:rsidR="00884A16">
        <w:t xml:space="preserve"> </w:t>
      </w:r>
      <w:r w:rsidRPr="00874730">
        <w:t>what</w:t>
      </w:r>
      <w:r w:rsidR="00884A16">
        <w:t xml:space="preserve"> </w:t>
      </w:r>
      <w:r w:rsidRPr="00874730">
        <w:t>I'm</w:t>
      </w:r>
      <w:r w:rsidR="00884A16">
        <w:t xml:space="preserve"> </w:t>
      </w:r>
      <w:r w:rsidRPr="00874730">
        <w:t>explaining</w:t>
      </w:r>
      <w:r w:rsidR="00884A16">
        <w:t xml:space="preserve"> </w:t>
      </w:r>
      <w:r w:rsidRPr="00874730">
        <w:t>that</w:t>
      </w:r>
      <w:r w:rsidR="00884A16">
        <w:t xml:space="preserve"> </w:t>
      </w:r>
      <w:r w:rsidRPr="00874730">
        <w:t>we</w:t>
      </w:r>
      <w:r w:rsidR="00884A16">
        <w:t xml:space="preserve"> </w:t>
      </w:r>
      <w:r w:rsidRPr="00874730">
        <w:t>did</w:t>
      </w:r>
      <w:r w:rsidR="00884A16">
        <w:t xml:space="preserve"> </w:t>
      </w:r>
      <w:r w:rsidRPr="00874730">
        <w:t>in</w:t>
      </w:r>
      <w:r w:rsidR="00884A16">
        <w:t xml:space="preserve"> </w:t>
      </w:r>
      <w:r w:rsidRPr="00874730">
        <w:t>Part</w:t>
      </w:r>
      <w:r w:rsidR="00884A16">
        <w:t xml:space="preserve"> </w:t>
      </w:r>
      <w:r w:rsidRPr="00874730">
        <w:t>A.</w:t>
      </w:r>
      <w:r w:rsidR="00884A16">
        <w:t xml:space="preserve">  </w:t>
      </w:r>
      <w:r w:rsidRPr="00874730">
        <w:t>In</w:t>
      </w:r>
      <w:r w:rsidR="00884A16">
        <w:t xml:space="preserve"> </w:t>
      </w:r>
      <w:r w:rsidRPr="00874730">
        <w:t>Part</w:t>
      </w:r>
      <w:r w:rsidR="00884A16">
        <w:t xml:space="preserve"> </w:t>
      </w:r>
      <w:r w:rsidRPr="00874730">
        <w:t>A,</w:t>
      </w:r>
      <w:r w:rsidR="00884A16">
        <w:t xml:space="preserve"> </w:t>
      </w:r>
      <w:r w:rsidRPr="00874730">
        <w:t>I'm</w:t>
      </w:r>
      <w:r w:rsidR="00884A16">
        <w:t xml:space="preserve"> </w:t>
      </w:r>
      <w:r w:rsidRPr="00874730">
        <w:t>saying</w:t>
      </w:r>
      <w:r w:rsidR="00884A16">
        <w:t xml:space="preserve"> </w:t>
      </w:r>
      <w:r w:rsidRPr="00874730">
        <w:t>how</w:t>
      </w:r>
      <w:r w:rsidR="00884A16">
        <w:t xml:space="preserve"> </w:t>
      </w:r>
      <w:r w:rsidRPr="00874730">
        <w:t>we</w:t>
      </w:r>
      <w:r w:rsidR="00884A16">
        <w:t xml:space="preserve"> </w:t>
      </w:r>
      <w:r w:rsidRPr="00874730">
        <w:t>used</w:t>
      </w:r>
      <w:r w:rsidR="00884A16">
        <w:t xml:space="preserve"> </w:t>
      </w:r>
      <w:r w:rsidRPr="00874730">
        <w:t>the</w:t>
      </w:r>
      <w:r w:rsidR="00884A16">
        <w:t xml:space="preserve"> </w:t>
      </w:r>
      <w:r w:rsidRPr="00874730">
        <w:t>planning,</w:t>
      </w:r>
      <w:r w:rsidR="00884A16">
        <w:t xml:space="preserve"> </w:t>
      </w:r>
      <w:r w:rsidRPr="00874730">
        <w:t>the</w:t>
      </w:r>
      <w:r w:rsidR="00884A16">
        <w:t xml:space="preserve"> </w:t>
      </w:r>
      <w:r w:rsidRPr="00874730">
        <w:t>Hydro</w:t>
      </w:r>
      <w:r w:rsidR="00884A16">
        <w:t xml:space="preserve"> </w:t>
      </w:r>
      <w:r w:rsidRPr="00874730">
        <w:lastRenderedPageBreak/>
        <w:t>Ottawa</w:t>
      </w:r>
      <w:r w:rsidR="00884A16">
        <w:t xml:space="preserve"> </w:t>
      </w:r>
      <w:r w:rsidRPr="00874730">
        <w:t>Planning</w:t>
      </w:r>
      <w:r w:rsidR="00884A16">
        <w:t xml:space="preserve"> </w:t>
      </w:r>
      <w:r w:rsidRPr="00874730">
        <w:t>Forecast,</w:t>
      </w:r>
      <w:r w:rsidR="00884A16">
        <w:t xml:space="preserve"> </w:t>
      </w:r>
      <w:r w:rsidRPr="00874730">
        <w:t>and</w:t>
      </w:r>
      <w:r w:rsidR="00884A16">
        <w:t xml:space="preserve"> </w:t>
      </w:r>
      <w:r w:rsidRPr="00874730">
        <w:t>the</w:t>
      </w:r>
      <w:r w:rsidR="00884A16">
        <w:t xml:space="preserve"> </w:t>
      </w:r>
      <w:r w:rsidRPr="00874730">
        <w:t>IRRP</w:t>
      </w:r>
      <w:r w:rsidR="00884A16">
        <w:t xml:space="preserve"> </w:t>
      </w:r>
      <w:r w:rsidRPr="00874730">
        <w:t>forecast</w:t>
      </w:r>
      <w:r w:rsidR="00884A16">
        <w:t xml:space="preserve"> </w:t>
      </w:r>
      <w:r w:rsidRPr="00874730">
        <w:t>to</w:t>
      </w:r>
      <w:r w:rsidR="00884A16">
        <w:t xml:space="preserve"> </w:t>
      </w:r>
      <w:r w:rsidRPr="00874730">
        <w:t>help</w:t>
      </w:r>
      <w:r w:rsidR="00884A16">
        <w:t xml:space="preserve"> </w:t>
      </w:r>
      <w:r w:rsidRPr="00874730">
        <w:t>inform</w:t>
      </w:r>
      <w:r w:rsidR="00884A16">
        <w:t xml:space="preserve"> </w:t>
      </w:r>
      <w:r w:rsidRPr="00874730">
        <w:t>the</w:t>
      </w:r>
      <w:r w:rsidR="00884A16">
        <w:t xml:space="preserve"> </w:t>
      </w:r>
      <w:r w:rsidRPr="00874730">
        <w:t>investments,</w:t>
      </w:r>
      <w:r w:rsidR="00884A16">
        <w:t xml:space="preserve"> </w:t>
      </w:r>
      <w:r w:rsidRPr="00874730">
        <w:t>and</w:t>
      </w:r>
      <w:r w:rsidR="00884A16">
        <w:t xml:space="preserve"> </w:t>
      </w:r>
      <w:r w:rsidRPr="00874730">
        <w:t>that's</w:t>
      </w:r>
      <w:r w:rsidR="00884A16">
        <w:t xml:space="preserve"> </w:t>
      </w:r>
      <w:r w:rsidRPr="00874730">
        <w:t>exactly</w:t>
      </w:r>
      <w:r w:rsidR="00884A16">
        <w:t xml:space="preserve"> </w:t>
      </w:r>
      <w:r w:rsidRPr="00874730">
        <w:t>what</w:t>
      </w:r>
      <w:r w:rsidR="00884A16">
        <w:t xml:space="preserve"> </w:t>
      </w:r>
      <w:r w:rsidRPr="00874730">
        <w:t>we</w:t>
      </w:r>
      <w:r w:rsidR="00884A16">
        <w:t xml:space="preserve"> </w:t>
      </w:r>
      <w:r w:rsidRPr="00874730">
        <w:t>are</w:t>
      </w:r>
      <w:r w:rsidR="00884A16">
        <w:t xml:space="preserve"> </w:t>
      </w:r>
      <w:r w:rsidRPr="00874730">
        <w:t>saying</w:t>
      </w:r>
      <w:r w:rsidR="00884A16">
        <w:t xml:space="preserve"> </w:t>
      </w:r>
      <w:r w:rsidRPr="00874730">
        <w:t>in</w:t>
      </w:r>
      <w:r w:rsidR="00884A16">
        <w:t xml:space="preserve"> </w:t>
      </w:r>
      <w:r w:rsidRPr="00874730">
        <w:t>Part</w:t>
      </w:r>
      <w:r w:rsidR="00884A16">
        <w:t xml:space="preserve"> </w:t>
      </w:r>
      <w:r w:rsidRPr="00874730">
        <w:t>B.</w:t>
      </w:r>
      <w:r w:rsidR="00884A16">
        <w:t xml:space="preserve">  </w:t>
      </w:r>
      <w:r w:rsidRPr="00874730">
        <w:t>We</w:t>
      </w:r>
      <w:r w:rsidR="00884A16">
        <w:t xml:space="preserve"> </w:t>
      </w:r>
      <w:r w:rsidRPr="00874730">
        <w:t>wouldn't</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do</w:t>
      </w:r>
      <w:r w:rsidR="00884A16">
        <w:t xml:space="preserve"> </w:t>
      </w:r>
      <w:proofErr w:type="gramStart"/>
      <w:r w:rsidRPr="00874730">
        <w:t>it,</w:t>
      </w:r>
      <w:r w:rsidR="00884A16">
        <w:t xml:space="preserve">  </w:t>
      </w:r>
      <w:r w:rsidRPr="00874730">
        <w:t>because</w:t>
      </w:r>
      <w:proofErr w:type="gramEnd"/>
      <w:r w:rsidR="00884A16">
        <w:t xml:space="preserve"> </w:t>
      </w:r>
      <w:r w:rsidRPr="00874730">
        <w:t>it</w:t>
      </w:r>
      <w:r w:rsidR="00884A16">
        <w:t xml:space="preserve"> </w:t>
      </w:r>
      <w:r w:rsidRPr="00874730">
        <w:t>wouldn't</w:t>
      </w:r>
      <w:r w:rsidR="00884A16">
        <w:t xml:space="preserve"> </w:t>
      </w:r>
      <w:r w:rsidRPr="00874730">
        <w:t>adjust</w:t>
      </w:r>
      <w:r w:rsidR="00884A16">
        <w:t xml:space="preserve"> </w:t>
      </w:r>
      <w:r w:rsidRPr="00874730">
        <w:t>the</w:t>
      </w:r>
      <w:r w:rsidR="00884A16">
        <w:t xml:space="preserve"> </w:t>
      </w:r>
      <w:r w:rsidRPr="00874730">
        <w:t>projects</w:t>
      </w:r>
      <w:r w:rsidR="00884A16">
        <w:t xml:space="preserve"> </w:t>
      </w:r>
      <w:r w:rsidRPr="00874730">
        <w:t>that</w:t>
      </w:r>
      <w:r w:rsidR="00884A16">
        <w:t xml:space="preserve"> </w:t>
      </w:r>
      <w:r w:rsidRPr="00874730">
        <w:t>were</w:t>
      </w:r>
      <w:r w:rsidR="00884A16">
        <w:t xml:space="preserve"> </w:t>
      </w:r>
      <w:r w:rsidRPr="00874730">
        <w:t>selected</w:t>
      </w:r>
      <w:r w:rsidR="00884A16">
        <w:t xml:space="preserve"> </w:t>
      </w:r>
      <w:r w:rsidRPr="00874730">
        <w:t>for</w:t>
      </w:r>
      <w:r w:rsidR="00884A16">
        <w:t xml:space="preserve"> </w:t>
      </w:r>
      <w:r w:rsidRPr="00874730">
        <w:t>the</w:t>
      </w:r>
      <w:r w:rsidR="00884A16">
        <w:t xml:space="preserve"> </w:t>
      </w:r>
      <w:r w:rsidRPr="00874730">
        <w:t>capacity</w:t>
      </w:r>
      <w:r w:rsidR="00884A16">
        <w:t xml:space="preserve"> </w:t>
      </w:r>
      <w:r w:rsidRPr="00874730">
        <w:t>upgrade</w:t>
      </w:r>
      <w:r w:rsidR="00884A16">
        <w:t xml:space="preserve"> </w:t>
      </w:r>
      <w:r w:rsidRPr="00874730">
        <w:t>program.</w:t>
      </w:r>
    </w:p>
    <w:p w14:paraId="76D52C01" w14:textId="58E2E419" w:rsidR="00874730" w:rsidRPr="00874730" w:rsidRDefault="00874730" w:rsidP="00874730">
      <w:pPr>
        <w:pStyle w:val="OEBColloquy"/>
      </w:pPr>
      <w:r w:rsidRPr="00874730">
        <w:t>C.</w:t>
      </w:r>
      <w:r w:rsidR="00884A16">
        <w:t xml:space="preserve"> </w:t>
      </w:r>
      <w:r w:rsidRPr="00874730">
        <w:t>LI:</w:t>
      </w:r>
      <w:r w:rsidR="00884A16">
        <w:t xml:space="preserve">  </w:t>
      </w:r>
      <w:proofErr w:type="gramStart"/>
      <w:r w:rsidRPr="00874730">
        <w:t>So</w:t>
      </w:r>
      <w:proofErr w:type="gramEnd"/>
      <w:r w:rsidR="00884A16">
        <w:t xml:space="preserve"> </w:t>
      </w:r>
      <w:r w:rsidRPr="00874730">
        <w:t>when</w:t>
      </w:r>
      <w:r w:rsidR="00884A16">
        <w:t xml:space="preserve"> </w:t>
      </w:r>
      <w:r w:rsidRPr="00874730">
        <w:t>you</w:t>
      </w:r>
      <w:r w:rsidR="00884A16">
        <w:t xml:space="preserve"> -- </w:t>
      </w:r>
      <w:r w:rsidRPr="00874730">
        <w:t>how</w:t>
      </w:r>
      <w:r w:rsidR="00884A16">
        <w:t xml:space="preserve"> </w:t>
      </w:r>
      <w:r w:rsidRPr="00874730">
        <w:t>you</w:t>
      </w:r>
      <w:r w:rsidR="00884A16">
        <w:t xml:space="preserve"> </w:t>
      </w:r>
      <w:r w:rsidRPr="00874730">
        <w:t>arrive</w:t>
      </w:r>
      <w:r w:rsidR="00884A16">
        <w:t xml:space="preserve"> </w:t>
      </w:r>
      <w:r w:rsidRPr="00874730">
        <w:t>to</w:t>
      </w:r>
      <w:r w:rsidR="00884A16">
        <w:t xml:space="preserve"> -- </w:t>
      </w:r>
      <w:r w:rsidRPr="00874730">
        <w:t>but</w:t>
      </w:r>
      <w:r w:rsidR="00884A16">
        <w:t xml:space="preserve"> </w:t>
      </w:r>
      <w:r w:rsidRPr="00874730">
        <w:t>ultimately,</w:t>
      </w:r>
      <w:r w:rsidR="00884A16">
        <w:t xml:space="preserve"> </w:t>
      </w:r>
      <w:r w:rsidRPr="00874730">
        <w:t>in</w:t>
      </w:r>
      <w:r w:rsidR="00884A16">
        <w:t xml:space="preserve"> </w:t>
      </w:r>
      <w:r w:rsidRPr="00874730">
        <w:t>part</w:t>
      </w:r>
      <w:r w:rsidR="00884A16">
        <w:t xml:space="preserve"> </w:t>
      </w:r>
      <w:r w:rsidRPr="00874730">
        <w:t>A</w:t>
      </w:r>
      <w:r w:rsidR="00884A16">
        <w:t xml:space="preserve"> </w:t>
      </w:r>
      <w:r w:rsidRPr="00874730">
        <w:t>I</w:t>
      </w:r>
      <w:r w:rsidR="00884A16">
        <w:t xml:space="preserve"> </w:t>
      </w:r>
      <w:r w:rsidRPr="00874730">
        <w:t>was</w:t>
      </w:r>
      <w:r w:rsidR="00884A16">
        <w:t xml:space="preserve"> </w:t>
      </w:r>
      <w:r w:rsidRPr="00874730">
        <w:t>asking</w:t>
      </w:r>
      <w:r w:rsidR="00884A16">
        <w:t xml:space="preserve"> </w:t>
      </w:r>
      <w:r w:rsidRPr="00874730">
        <w:t>you,</w:t>
      </w:r>
      <w:r w:rsidR="00884A16">
        <w:t xml:space="preserve"> </w:t>
      </w:r>
      <w:r w:rsidRPr="00874730">
        <w:t>how</w:t>
      </w:r>
      <w:r w:rsidR="00884A16">
        <w:t xml:space="preserve"> </w:t>
      </w:r>
      <w:r w:rsidRPr="00874730">
        <w:t>do</w:t>
      </w:r>
      <w:r w:rsidR="00884A16">
        <w:t xml:space="preserve"> </w:t>
      </w:r>
      <w:r w:rsidRPr="00874730">
        <w:t>you</w:t>
      </w:r>
      <w:r w:rsidR="00884A16">
        <w:t xml:space="preserve"> </w:t>
      </w:r>
      <w:r w:rsidRPr="00874730">
        <w:t>come</w:t>
      </w:r>
      <w:r w:rsidR="00884A16">
        <w:t xml:space="preserve"> </w:t>
      </w:r>
      <w:r w:rsidRPr="00874730">
        <w:t>up</w:t>
      </w:r>
      <w:r w:rsidR="00884A16">
        <w:t xml:space="preserve"> </w:t>
      </w:r>
      <w:r w:rsidRPr="00874730">
        <w:t>with</w:t>
      </w:r>
      <w:r w:rsidR="00884A16">
        <w:t xml:space="preserve"> </w:t>
      </w:r>
      <w:r w:rsidRPr="00874730">
        <w:t>the</w:t>
      </w:r>
      <w:r w:rsidR="00884A16">
        <w:t xml:space="preserve"> </w:t>
      </w:r>
      <w:r w:rsidRPr="00874730">
        <w:t>numbers</w:t>
      </w:r>
      <w:r w:rsidR="00884A16">
        <w:t xml:space="preserve"> </w:t>
      </w:r>
      <w:r w:rsidRPr="00874730">
        <w:t>in</w:t>
      </w:r>
      <w:r w:rsidR="00884A16">
        <w:t xml:space="preserve"> </w:t>
      </w:r>
      <w:r w:rsidRPr="00874730">
        <w:t>table</w:t>
      </w:r>
      <w:r w:rsidR="00884A16">
        <w:t xml:space="preserve"> </w:t>
      </w:r>
      <w:r w:rsidRPr="00874730">
        <w:t>8</w:t>
      </w:r>
      <w:r w:rsidR="00884A16">
        <w:t xml:space="preserve"> </w:t>
      </w:r>
      <w:r w:rsidRPr="00874730">
        <w:t>in</w:t>
      </w:r>
      <w:r w:rsidR="00884A16">
        <w:t xml:space="preserve"> </w:t>
      </w:r>
      <w:r w:rsidRPr="00874730">
        <w:t>Schedule</w:t>
      </w:r>
      <w:r w:rsidR="00884A16">
        <w:t xml:space="preserve"> </w:t>
      </w:r>
      <w:r w:rsidRPr="00874730">
        <w:t>1</w:t>
      </w:r>
      <w:r w:rsidR="00884A16">
        <w:t>-</w:t>
      </w:r>
      <w:r w:rsidRPr="00874730">
        <w:t>31.</w:t>
      </w:r>
      <w:r w:rsidR="00884A16">
        <w:t xml:space="preserve">  </w:t>
      </w:r>
      <w:proofErr w:type="gramStart"/>
      <w:r w:rsidRPr="00874730">
        <w:t>So</w:t>
      </w:r>
      <w:proofErr w:type="gramEnd"/>
      <w:r w:rsidR="00884A16">
        <w:t xml:space="preserve"> </w:t>
      </w:r>
      <w:r w:rsidRPr="00874730">
        <w:t>are</w:t>
      </w:r>
      <w:r w:rsidR="00884A16">
        <w:t xml:space="preserve"> </w:t>
      </w:r>
      <w:r w:rsidRPr="00874730">
        <w:t>you</w:t>
      </w:r>
      <w:r w:rsidR="00884A16">
        <w:t xml:space="preserve"> </w:t>
      </w:r>
      <w:r w:rsidRPr="00874730">
        <w:t>saying</w:t>
      </w:r>
      <w:r w:rsidR="00884A16">
        <w:t xml:space="preserve"> </w:t>
      </w:r>
      <w:r w:rsidRPr="00874730">
        <w:t>that</w:t>
      </w:r>
      <w:r w:rsidR="00884A16">
        <w:t xml:space="preserve"> </w:t>
      </w:r>
      <w:r w:rsidRPr="00874730">
        <w:t>even</w:t>
      </w:r>
      <w:r w:rsidR="00884A16">
        <w:t xml:space="preserve"> </w:t>
      </w:r>
      <w:r w:rsidRPr="00874730">
        <w:t>if</w:t>
      </w:r>
      <w:r w:rsidR="00884A16">
        <w:t xml:space="preserve"> </w:t>
      </w:r>
      <w:r w:rsidRPr="00874730">
        <w:t>you</w:t>
      </w:r>
      <w:r w:rsidR="00884A16">
        <w:t xml:space="preserve"> </w:t>
      </w:r>
      <w:r w:rsidRPr="00874730">
        <w:t>now</w:t>
      </w:r>
      <w:r w:rsidR="00884A16">
        <w:t xml:space="preserve"> </w:t>
      </w:r>
      <w:r w:rsidRPr="00874730">
        <w:t>are</w:t>
      </w:r>
      <w:r w:rsidR="00884A16">
        <w:t xml:space="preserve"> </w:t>
      </w:r>
      <w:r w:rsidRPr="00874730">
        <w:t>saying</w:t>
      </w:r>
      <w:r w:rsidR="00884A16">
        <w:t xml:space="preserve"> </w:t>
      </w:r>
      <w:r w:rsidRPr="00874730">
        <w:t>that</w:t>
      </w:r>
      <w:r w:rsidR="00884A16">
        <w:t xml:space="preserve"> </w:t>
      </w:r>
      <w:r w:rsidRPr="00874730">
        <w:t>the</w:t>
      </w:r>
      <w:r w:rsidR="00884A16">
        <w:t xml:space="preserve"> </w:t>
      </w:r>
      <w:proofErr w:type="gramStart"/>
      <w:r w:rsidRPr="00874730">
        <w:t>duel</w:t>
      </w:r>
      <w:proofErr w:type="gramEnd"/>
      <w:r w:rsidR="00884A16">
        <w:t>-</w:t>
      </w:r>
      <w:r w:rsidRPr="00874730">
        <w:t>fuel</w:t>
      </w:r>
      <w:r w:rsidR="00884A16">
        <w:t xml:space="preserve"> </w:t>
      </w:r>
      <w:r w:rsidRPr="00874730">
        <w:t>scenario</w:t>
      </w:r>
      <w:r w:rsidR="00884A16">
        <w:t xml:space="preserve"> </w:t>
      </w:r>
      <w:r w:rsidRPr="00874730">
        <w:t>is</w:t>
      </w:r>
      <w:r w:rsidR="00884A16">
        <w:t xml:space="preserve"> </w:t>
      </w:r>
      <w:r w:rsidRPr="00874730">
        <w:t>being</w:t>
      </w:r>
      <w:r w:rsidR="00884A16">
        <w:t xml:space="preserve"> </w:t>
      </w:r>
      <w:r w:rsidRPr="00874730">
        <w:t>used</w:t>
      </w:r>
      <w:r w:rsidR="00884A16">
        <w:t xml:space="preserve"> </w:t>
      </w:r>
      <w:r w:rsidRPr="00874730">
        <w:t>as</w:t>
      </w:r>
      <w:r w:rsidR="00884A16">
        <w:t xml:space="preserve"> </w:t>
      </w:r>
      <w:r w:rsidRPr="00874730">
        <w:t>a</w:t>
      </w:r>
      <w:r w:rsidR="00884A16">
        <w:t xml:space="preserve"> </w:t>
      </w:r>
      <w:r w:rsidRPr="00874730">
        <w:t>reference</w:t>
      </w:r>
      <w:r w:rsidR="00884A16">
        <w:t xml:space="preserve"> </w:t>
      </w:r>
      <w:proofErr w:type="gramStart"/>
      <w:r w:rsidRPr="00874730">
        <w:t>scenario,</w:t>
      </w:r>
      <w:r w:rsidR="00884A16">
        <w:t xml:space="preserve"> </w:t>
      </w:r>
      <w:r w:rsidRPr="00874730">
        <w:t>so</w:t>
      </w:r>
      <w:proofErr w:type="gramEnd"/>
      <w:r w:rsidR="00884A16">
        <w:t xml:space="preserve"> </w:t>
      </w:r>
      <w:r w:rsidRPr="00874730">
        <w:t>the</w:t>
      </w:r>
      <w:r w:rsidR="00884A16">
        <w:t xml:space="preserve"> </w:t>
      </w:r>
      <w:r w:rsidRPr="00874730">
        <w:t>table</w:t>
      </w:r>
      <w:r w:rsidR="00884A16">
        <w:t xml:space="preserve"> </w:t>
      </w:r>
      <w:r w:rsidRPr="00874730">
        <w:t>8</w:t>
      </w:r>
      <w:r w:rsidR="00884A16">
        <w:t xml:space="preserve"> </w:t>
      </w:r>
      <w:r w:rsidRPr="00874730">
        <w:t>figures</w:t>
      </w:r>
      <w:r w:rsidR="00884A16">
        <w:t xml:space="preserve"> </w:t>
      </w:r>
      <w:r w:rsidRPr="00874730">
        <w:t>would</w:t>
      </w:r>
      <w:r w:rsidR="00884A16">
        <w:t xml:space="preserve"> </w:t>
      </w:r>
      <w:r w:rsidRPr="00874730">
        <w:t>not</w:t>
      </w:r>
      <w:r w:rsidR="00884A16">
        <w:t xml:space="preserve"> </w:t>
      </w:r>
      <w:r w:rsidRPr="00874730">
        <w:t>change</w:t>
      </w:r>
      <w:r w:rsidR="00884A16">
        <w:t xml:space="preserve"> </w:t>
      </w:r>
      <w:r w:rsidRPr="00874730">
        <w:t>at</w:t>
      </w:r>
      <w:r w:rsidR="00884A16">
        <w:t xml:space="preserve"> </w:t>
      </w:r>
      <w:r w:rsidRPr="00874730">
        <w:t>all;</w:t>
      </w:r>
      <w:r w:rsidR="00884A16">
        <w:t xml:space="preserve"> </w:t>
      </w:r>
      <w:r w:rsidRPr="00874730">
        <w:t>is</w:t>
      </w:r>
      <w:r w:rsidR="00884A16">
        <w:t xml:space="preserve"> </w:t>
      </w:r>
      <w:r w:rsidRPr="00874730">
        <w:t>that</w:t>
      </w:r>
      <w:r w:rsidR="00884A16">
        <w:t xml:space="preserve"> </w:t>
      </w:r>
      <w:r w:rsidRPr="00874730">
        <w:t>what</w:t>
      </w:r>
      <w:r w:rsidR="00884A16">
        <w:t xml:space="preserve"> </w:t>
      </w:r>
      <w:r w:rsidRPr="00874730">
        <w:t>you</w:t>
      </w:r>
      <w:r w:rsidR="00884A16">
        <w:t xml:space="preserve"> </w:t>
      </w:r>
      <w:r w:rsidRPr="00874730">
        <w:t>are</w:t>
      </w:r>
      <w:r w:rsidR="00884A16">
        <w:t xml:space="preserve"> </w:t>
      </w:r>
      <w:r w:rsidRPr="00874730">
        <w:t>telling</w:t>
      </w:r>
      <w:r w:rsidR="00884A16">
        <w:t xml:space="preserve"> </w:t>
      </w:r>
      <w:r w:rsidRPr="00874730">
        <w:t>me?</w:t>
      </w:r>
    </w:p>
    <w:p w14:paraId="6B06238A" w14:textId="337752BC"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Table</w:t>
      </w:r>
      <w:proofErr w:type="gramEnd"/>
      <w:r w:rsidR="00884A16">
        <w:t xml:space="preserve"> </w:t>
      </w:r>
      <w:r w:rsidRPr="00874730">
        <w:t>8</w:t>
      </w:r>
      <w:r w:rsidR="00884A16">
        <w:t xml:space="preserve"> </w:t>
      </w:r>
      <w:r w:rsidRPr="00874730">
        <w:t>is</w:t>
      </w:r>
      <w:r w:rsidR="00884A16">
        <w:t xml:space="preserve"> </w:t>
      </w:r>
      <w:r w:rsidRPr="00874730">
        <w:t>the</w:t>
      </w:r>
      <w:r w:rsidR="00884A16">
        <w:t xml:space="preserve"> </w:t>
      </w:r>
      <w:r w:rsidRPr="00874730">
        <w:t>forecasted</w:t>
      </w:r>
      <w:r w:rsidR="00884A16">
        <w:t xml:space="preserve"> </w:t>
      </w:r>
      <w:r w:rsidRPr="00874730">
        <w:t>additional</w:t>
      </w:r>
      <w:r w:rsidR="00884A16">
        <w:t xml:space="preserve"> </w:t>
      </w:r>
      <w:r w:rsidRPr="00874730">
        <w:t>capacity</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plan</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proposing.</w:t>
      </w:r>
    </w:p>
    <w:p w14:paraId="658E44AA" w14:textId="1BBEFC4E"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Right</w:t>
      </w:r>
      <w:proofErr w:type="gramEnd"/>
      <w:r w:rsidRPr="00874730">
        <w:t>.</w:t>
      </w:r>
    </w:p>
    <w:p w14:paraId="1DED1E61" w14:textId="7666BD5E" w:rsidR="00874730" w:rsidRPr="00874730" w:rsidRDefault="00874730" w:rsidP="00874730">
      <w:pPr>
        <w:pStyle w:val="OEBColloquy"/>
      </w:pPr>
      <w:r w:rsidRPr="00874730">
        <w:t>M.</w:t>
      </w:r>
      <w:r w:rsidR="00884A16">
        <w:t xml:space="preserve"> </w:t>
      </w:r>
      <w:r w:rsidRPr="00874730">
        <w:t>FLORES:</w:t>
      </w:r>
      <w:r w:rsidR="00884A16">
        <w:t xml:space="preserve">  </w:t>
      </w:r>
      <w:proofErr w:type="gramStart"/>
      <w:r w:rsidRPr="00874730">
        <w:t>So</w:t>
      </w:r>
      <w:proofErr w:type="gramEnd"/>
      <w:r w:rsidR="00884A16">
        <w:t xml:space="preserve"> </w:t>
      </w:r>
      <w:r w:rsidRPr="00874730">
        <w:t>the</w:t>
      </w:r>
      <w:r w:rsidR="00884A16">
        <w:t xml:space="preserve"> </w:t>
      </w:r>
      <w:r w:rsidRPr="00874730">
        <w:t>capacity</w:t>
      </w:r>
      <w:r w:rsidR="00884A16">
        <w:t xml:space="preserve"> </w:t>
      </w:r>
      <w:r w:rsidRPr="00874730">
        <w:t>that</w:t>
      </w:r>
      <w:r w:rsidR="00884A16">
        <w:t xml:space="preserve"> </w:t>
      </w:r>
      <w:r w:rsidRPr="00874730">
        <w:t>we</w:t>
      </w:r>
      <w:r w:rsidR="00884A16">
        <w:t xml:space="preserve"> </w:t>
      </w:r>
      <w:r w:rsidRPr="00874730">
        <w:t>are</w:t>
      </w:r>
      <w:r w:rsidR="00884A16">
        <w:t xml:space="preserve"> </w:t>
      </w:r>
      <w:proofErr w:type="gramStart"/>
      <w:r w:rsidRPr="00874730">
        <w:t>adding,</w:t>
      </w:r>
      <w:proofErr w:type="gramEnd"/>
      <w:r w:rsidR="00884A16">
        <w:t xml:space="preserve"> </w:t>
      </w:r>
      <w:proofErr w:type="gramStart"/>
      <w:r w:rsidRPr="00874730">
        <w:t>it's</w:t>
      </w:r>
      <w:proofErr w:type="gramEnd"/>
      <w:r w:rsidR="00884A16">
        <w:t xml:space="preserve"> </w:t>
      </w:r>
      <w:r w:rsidRPr="00874730">
        <w:t>by</w:t>
      </w:r>
      <w:r w:rsidR="00884A16">
        <w:t xml:space="preserve"> </w:t>
      </w:r>
      <w:r w:rsidRPr="00874730">
        <w:t>adding</w:t>
      </w:r>
      <w:r w:rsidR="00884A16">
        <w:t xml:space="preserve"> </w:t>
      </w:r>
      <w:r w:rsidRPr="00874730">
        <w:t>up</w:t>
      </w:r>
      <w:r w:rsidR="00884A16">
        <w:t xml:space="preserve"> </w:t>
      </w:r>
      <w:r w:rsidRPr="00874730">
        <w:t>the</w:t>
      </w:r>
      <w:r w:rsidR="00884A16">
        <w:t xml:space="preserve"> </w:t>
      </w:r>
      <w:r w:rsidRPr="00874730">
        <w:t>new</w:t>
      </w:r>
      <w:r w:rsidR="00884A16">
        <w:t xml:space="preserve"> </w:t>
      </w:r>
      <w:r w:rsidRPr="00874730">
        <w:t>capacity</w:t>
      </w:r>
      <w:r w:rsidR="00884A16">
        <w:t xml:space="preserve"> </w:t>
      </w:r>
      <w:r w:rsidRPr="00874730">
        <w:t>from</w:t>
      </w:r>
      <w:r w:rsidR="00884A16">
        <w:t xml:space="preserve"> </w:t>
      </w:r>
      <w:r w:rsidRPr="00874730">
        <w:t>the</w:t>
      </w:r>
      <w:r w:rsidR="00884A16">
        <w:t xml:space="preserve"> </w:t>
      </w:r>
      <w:r w:rsidRPr="00874730">
        <w:t>stations,</w:t>
      </w:r>
      <w:r w:rsidR="00884A16">
        <w:t xml:space="preserve"> </w:t>
      </w:r>
      <w:r w:rsidRPr="00874730">
        <w:t>so</w:t>
      </w:r>
      <w:r w:rsidR="00884A16">
        <w:t xml:space="preserve"> </w:t>
      </w:r>
      <w:r w:rsidRPr="00874730">
        <w:t>that</w:t>
      </w:r>
      <w:r w:rsidR="00884A16">
        <w:t xml:space="preserve"> </w:t>
      </w:r>
      <w:proofErr w:type="gramStart"/>
      <w:r w:rsidRPr="00874730">
        <w:t>wouldn't</w:t>
      </w:r>
      <w:proofErr w:type="gramEnd"/>
      <w:r w:rsidR="00884A16">
        <w:t xml:space="preserve"> </w:t>
      </w:r>
      <w:r w:rsidRPr="00874730">
        <w:t>change.</w:t>
      </w:r>
      <w:r w:rsidR="00884A16">
        <w:t xml:space="preserve">  </w:t>
      </w:r>
      <w:r w:rsidRPr="00874730">
        <w:t>This</w:t>
      </w:r>
      <w:r w:rsidR="00884A16">
        <w:t xml:space="preserve"> </w:t>
      </w:r>
      <w:r w:rsidRPr="00874730">
        <w:t>is</w:t>
      </w:r>
      <w:r w:rsidR="00884A16">
        <w:t xml:space="preserve"> </w:t>
      </w:r>
      <w:r w:rsidRPr="00874730">
        <w:t>not</w:t>
      </w:r>
      <w:r w:rsidR="00884A16">
        <w:t xml:space="preserve"> </w:t>
      </w:r>
      <w:r w:rsidRPr="00874730">
        <w:t>reflective</w:t>
      </w:r>
      <w:r w:rsidR="00884A16">
        <w:t xml:space="preserve"> </w:t>
      </w:r>
      <w:r w:rsidRPr="00874730">
        <w:t>of</w:t>
      </w:r>
      <w:r w:rsidR="00884A16">
        <w:t xml:space="preserve"> </w:t>
      </w:r>
      <w:r w:rsidRPr="00874730">
        <w:t>the</w:t>
      </w:r>
      <w:r w:rsidR="00884A16">
        <w:t xml:space="preserve"> </w:t>
      </w:r>
      <w:r w:rsidRPr="00874730">
        <w:t>forecast.</w:t>
      </w:r>
      <w:r w:rsidR="00884A16">
        <w:t xml:space="preserve">  </w:t>
      </w:r>
      <w:r w:rsidRPr="00874730">
        <w:t>It's</w:t>
      </w:r>
      <w:r w:rsidR="00884A16">
        <w:t xml:space="preserve"> </w:t>
      </w:r>
      <w:r w:rsidRPr="00874730">
        <w:t>reflective</w:t>
      </w:r>
      <w:r w:rsidR="00884A16">
        <w:t xml:space="preserve"> </w:t>
      </w:r>
      <w:r w:rsidRPr="00874730">
        <w:t>of</w:t>
      </w:r>
      <w:r w:rsidR="00884A16">
        <w:t xml:space="preserve"> </w:t>
      </w:r>
      <w:r w:rsidRPr="00874730">
        <w:t>the</w:t>
      </w:r>
      <w:r w:rsidR="00884A16">
        <w:t xml:space="preserve"> </w:t>
      </w:r>
      <w:r w:rsidRPr="00874730">
        <w:t>additional</w:t>
      </w:r>
      <w:r w:rsidR="00884A16">
        <w:t xml:space="preserve"> </w:t>
      </w:r>
      <w:r w:rsidRPr="00874730">
        <w:t>capacity</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project</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proposing.</w:t>
      </w:r>
    </w:p>
    <w:p w14:paraId="2CB322F1" w14:textId="29C942DF"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what</w:t>
      </w:r>
      <w:r w:rsidR="00884A16">
        <w:t xml:space="preserve"> </w:t>
      </w:r>
      <w:r w:rsidRPr="00874730">
        <w:t>will</w:t>
      </w:r>
      <w:r w:rsidR="00884A16">
        <w:t xml:space="preserve"> </w:t>
      </w:r>
      <w:r w:rsidRPr="00874730">
        <w:t>change,</w:t>
      </w:r>
      <w:r w:rsidR="00884A16">
        <w:t xml:space="preserve"> </w:t>
      </w:r>
      <w:r w:rsidRPr="00874730">
        <w:t>I'm</w:t>
      </w:r>
      <w:r w:rsidR="00884A16">
        <w:t xml:space="preserve"> </w:t>
      </w:r>
      <w:r w:rsidRPr="00874730">
        <w:t>sorry,</w:t>
      </w:r>
      <w:r w:rsidR="00884A16">
        <w:t xml:space="preserve"> </w:t>
      </w:r>
      <w:r w:rsidRPr="00874730">
        <w:t>then?</w:t>
      </w:r>
      <w:r w:rsidR="00884A16">
        <w:t xml:space="preserve">  </w:t>
      </w:r>
      <w:r w:rsidRPr="00874730">
        <w:t>I</w:t>
      </w:r>
      <w:r w:rsidR="00884A16">
        <w:t xml:space="preserve"> </w:t>
      </w:r>
      <w:r w:rsidRPr="00874730">
        <w:t>sort</w:t>
      </w:r>
      <w:r w:rsidR="00884A16">
        <w:t xml:space="preserve"> </w:t>
      </w:r>
      <w:r w:rsidRPr="00874730">
        <w:t>of</w:t>
      </w:r>
      <w:r w:rsidR="00884A16">
        <w:t xml:space="preserve"> </w:t>
      </w:r>
      <w:r w:rsidRPr="00874730">
        <w:t>follow,</w:t>
      </w:r>
      <w:r w:rsidR="00884A16">
        <w:t xml:space="preserve"> </w:t>
      </w:r>
      <w:r w:rsidRPr="00874730">
        <w:t>but</w:t>
      </w:r>
      <w:r w:rsidR="00884A16">
        <w:t xml:space="preserve"> </w:t>
      </w:r>
      <w:r w:rsidRPr="00874730">
        <w:t>I'm</w:t>
      </w:r>
      <w:r w:rsidR="00884A16">
        <w:t xml:space="preserve"> </w:t>
      </w:r>
      <w:r w:rsidRPr="00874730">
        <w:t>still</w:t>
      </w:r>
      <w:r w:rsidR="00884A16">
        <w:t xml:space="preserve"> </w:t>
      </w:r>
      <w:r w:rsidRPr="00874730">
        <w:t>very</w:t>
      </w:r>
      <w:r w:rsidR="00884A16">
        <w:t xml:space="preserve"> </w:t>
      </w:r>
      <w:r w:rsidRPr="00874730">
        <w:t>confused,</w:t>
      </w:r>
      <w:r w:rsidR="00884A16">
        <w:t xml:space="preserve"> </w:t>
      </w:r>
      <w:r w:rsidRPr="00874730">
        <w:t>to</w:t>
      </w:r>
      <w:r w:rsidR="00884A16">
        <w:t xml:space="preserve"> </w:t>
      </w:r>
      <w:r w:rsidRPr="00874730">
        <w:t>be</w:t>
      </w:r>
      <w:r w:rsidR="00884A16">
        <w:t xml:space="preserve"> </w:t>
      </w:r>
      <w:r w:rsidRPr="00874730">
        <w:t>honest.</w:t>
      </w:r>
      <w:r w:rsidR="00884A16">
        <w:t xml:space="preserve">  </w:t>
      </w:r>
      <w:proofErr w:type="gramStart"/>
      <w:r w:rsidRPr="00874730">
        <w:t>So</w:t>
      </w:r>
      <w:proofErr w:type="gramEnd"/>
      <w:r w:rsidR="00884A16">
        <w:t xml:space="preserve"> </w:t>
      </w:r>
      <w:r w:rsidRPr="00874730">
        <w:t>if</w:t>
      </w:r>
      <w:r w:rsidR="00884A16">
        <w:t xml:space="preserve"> </w:t>
      </w:r>
      <w:r w:rsidRPr="00874730">
        <w:t>you</w:t>
      </w:r>
      <w:r w:rsidR="00884A16">
        <w:t xml:space="preserve"> -- </w:t>
      </w:r>
      <w:r w:rsidRPr="00874730">
        <w:t>if</w:t>
      </w:r>
      <w:r w:rsidR="00884A16">
        <w:t xml:space="preserve"> </w:t>
      </w:r>
      <w:r w:rsidRPr="00874730">
        <w:t>you</w:t>
      </w:r>
      <w:r w:rsidR="00884A16">
        <w:t xml:space="preserve"> </w:t>
      </w:r>
      <w:r w:rsidRPr="00874730">
        <w:t>go</w:t>
      </w:r>
      <w:r w:rsidR="00884A16">
        <w:t xml:space="preserve"> </w:t>
      </w:r>
      <w:r w:rsidRPr="00874730">
        <w:t>and</w:t>
      </w:r>
      <w:r w:rsidR="00884A16">
        <w:t xml:space="preserve"> </w:t>
      </w:r>
      <w:r w:rsidRPr="00874730">
        <w:t>say</w:t>
      </w:r>
      <w:r w:rsidR="00884A16">
        <w:t xml:space="preserve"> </w:t>
      </w:r>
      <w:r w:rsidRPr="00874730">
        <w:t>that</w:t>
      </w:r>
      <w:r w:rsidR="00884A16">
        <w:t xml:space="preserve"> </w:t>
      </w:r>
      <w:r w:rsidRPr="00874730">
        <w:t>now,</w:t>
      </w:r>
      <w:r w:rsidR="00884A16">
        <w:t xml:space="preserve"> </w:t>
      </w:r>
      <w:r w:rsidRPr="00874730">
        <w:t>okay,</w:t>
      </w:r>
      <w:r w:rsidR="00884A16">
        <w:t xml:space="preserve"> </w:t>
      </w:r>
      <w:r w:rsidRPr="00874730">
        <w:t>the</w:t>
      </w:r>
      <w:r w:rsidR="00884A16">
        <w:t xml:space="preserve"> </w:t>
      </w:r>
      <w:proofErr w:type="gramStart"/>
      <w:r w:rsidRPr="00874730">
        <w:t>duel</w:t>
      </w:r>
      <w:proofErr w:type="gramEnd"/>
      <w:r w:rsidR="00884A16">
        <w:t>-</w:t>
      </w:r>
      <w:r w:rsidRPr="00874730">
        <w:t>fuel</w:t>
      </w:r>
      <w:r w:rsidR="00884A16">
        <w:t xml:space="preserve"> </w:t>
      </w:r>
      <w:r w:rsidRPr="00874730">
        <w:t>scenario</w:t>
      </w:r>
      <w:r w:rsidR="00884A16">
        <w:t xml:space="preserve"> </w:t>
      </w:r>
      <w:r w:rsidRPr="00874730">
        <w:t>is</w:t>
      </w:r>
      <w:r w:rsidR="00884A16">
        <w:t xml:space="preserve"> </w:t>
      </w:r>
      <w:proofErr w:type="gramStart"/>
      <w:r w:rsidRPr="00874730">
        <w:t>actually</w:t>
      </w:r>
      <w:r w:rsidR="00884A16">
        <w:t xml:space="preserve"> </w:t>
      </w:r>
      <w:r w:rsidRPr="00874730">
        <w:t>more</w:t>
      </w:r>
      <w:proofErr w:type="gramEnd"/>
      <w:r w:rsidR="00884A16">
        <w:t xml:space="preserve"> </w:t>
      </w:r>
      <w:r w:rsidRPr="00874730">
        <w:t>probable</w:t>
      </w:r>
      <w:r w:rsidR="00884A16">
        <w:t xml:space="preserve"> -- </w:t>
      </w:r>
      <w:r w:rsidRPr="00874730">
        <w:t>more</w:t>
      </w:r>
      <w:r w:rsidR="00884A16">
        <w:t xml:space="preserve"> </w:t>
      </w:r>
      <w:r w:rsidRPr="00874730">
        <w:t>probable</w:t>
      </w:r>
      <w:r w:rsidR="00884A16">
        <w:t xml:space="preserve"> </w:t>
      </w:r>
      <w:r w:rsidRPr="00874730">
        <w:t>scenario,</w:t>
      </w:r>
      <w:r w:rsidR="00884A16">
        <w:t xml:space="preserve"> </w:t>
      </w:r>
      <w:r w:rsidRPr="00874730">
        <w:t>and</w:t>
      </w:r>
      <w:r w:rsidR="00884A16">
        <w:t xml:space="preserve"> </w:t>
      </w:r>
      <w:r w:rsidRPr="00874730">
        <w:t>so</w:t>
      </w:r>
      <w:r w:rsidR="00884A16">
        <w:t xml:space="preserve"> </w:t>
      </w:r>
      <w:r w:rsidRPr="00874730">
        <w:t>what</w:t>
      </w:r>
      <w:r w:rsidR="00884A16">
        <w:t xml:space="preserve"> </w:t>
      </w:r>
      <w:r w:rsidRPr="00874730">
        <w:t>will</w:t>
      </w:r>
      <w:r w:rsidR="00884A16">
        <w:t xml:space="preserve"> </w:t>
      </w:r>
      <w:r w:rsidRPr="00874730">
        <w:t>change</w:t>
      </w:r>
      <w:r w:rsidR="00884A16">
        <w:t xml:space="preserve"> </w:t>
      </w:r>
      <w:r w:rsidRPr="00874730">
        <w:t>then?</w:t>
      </w:r>
    </w:p>
    <w:p w14:paraId="6F5037C3" w14:textId="2876748C" w:rsidR="00874730" w:rsidRPr="00874730" w:rsidRDefault="00874730" w:rsidP="00874730">
      <w:pPr>
        <w:pStyle w:val="OEBColloquy"/>
      </w:pPr>
      <w:proofErr w:type="gramStart"/>
      <w:r w:rsidRPr="00874730">
        <w:t>So</w:t>
      </w:r>
      <w:proofErr w:type="gramEnd"/>
      <w:r w:rsidR="00884A16">
        <w:t xml:space="preserve"> </w:t>
      </w:r>
      <w:r w:rsidRPr="00874730">
        <w:t>table</w:t>
      </w:r>
      <w:r w:rsidR="00884A16">
        <w:t xml:space="preserve"> </w:t>
      </w:r>
      <w:r w:rsidRPr="00874730">
        <w:t>8</w:t>
      </w:r>
      <w:r w:rsidR="00884A16">
        <w:t xml:space="preserve"> </w:t>
      </w:r>
      <w:r w:rsidRPr="00874730">
        <w:t>will</w:t>
      </w:r>
      <w:r w:rsidR="00884A16">
        <w:t xml:space="preserve"> </w:t>
      </w:r>
      <w:r w:rsidRPr="00874730">
        <w:t>not</w:t>
      </w:r>
      <w:r w:rsidR="00884A16">
        <w:t xml:space="preserve"> </w:t>
      </w:r>
      <w:r w:rsidRPr="00874730">
        <w:t>change,</w:t>
      </w:r>
      <w:r w:rsidR="00884A16">
        <w:t xml:space="preserve"> </w:t>
      </w:r>
      <w:r w:rsidRPr="00874730">
        <w:t>your</w:t>
      </w:r>
      <w:r w:rsidR="00884A16">
        <w:t xml:space="preserve"> </w:t>
      </w:r>
      <w:r w:rsidRPr="00874730">
        <w:t>DSP</w:t>
      </w:r>
      <w:r w:rsidR="00884A16">
        <w:t xml:space="preserve"> </w:t>
      </w:r>
      <w:r w:rsidRPr="00874730">
        <w:t>will</w:t>
      </w:r>
      <w:r w:rsidR="00884A16">
        <w:t xml:space="preserve"> </w:t>
      </w:r>
      <w:r w:rsidRPr="00874730">
        <w:t>not</w:t>
      </w:r>
      <w:r w:rsidR="00884A16">
        <w:t xml:space="preserve"> </w:t>
      </w:r>
      <w:r w:rsidRPr="00874730">
        <w:t>change.</w:t>
      </w:r>
      <w:r w:rsidR="00884A16">
        <w:t xml:space="preserve">  </w:t>
      </w:r>
      <w:proofErr w:type="gramStart"/>
      <w:r w:rsidRPr="00874730">
        <w:t>So</w:t>
      </w:r>
      <w:proofErr w:type="gramEnd"/>
      <w:r w:rsidR="00884A16">
        <w:t xml:space="preserve"> </w:t>
      </w:r>
      <w:r w:rsidRPr="00874730">
        <w:t>what</w:t>
      </w:r>
      <w:r w:rsidR="00884A16">
        <w:t xml:space="preserve"> </w:t>
      </w:r>
      <w:r w:rsidRPr="00874730">
        <w:t>will</w:t>
      </w:r>
      <w:r w:rsidR="00884A16">
        <w:t xml:space="preserve"> </w:t>
      </w:r>
      <w:r w:rsidRPr="00874730">
        <w:t>change?</w:t>
      </w:r>
      <w:r w:rsidR="00884A16">
        <w:t xml:space="preserve">  </w:t>
      </w:r>
      <w:r w:rsidRPr="00874730">
        <w:t>What</w:t>
      </w:r>
      <w:r w:rsidR="00884A16">
        <w:t xml:space="preserve"> </w:t>
      </w:r>
      <w:r w:rsidRPr="00874730">
        <w:t>is</w:t>
      </w:r>
      <w:r w:rsidR="00884A16">
        <w:t xml:space="preserve"> </w:t>
      </w:r>
      <w:r w:rsidRPr="00874730">
        <w:t>the</w:t>
      </w:r>
      <w:r w:rsidR="00884A16">
        <w:t xml:space="preserve"> </w:t>
      </w:r>
      <w:r w:rsidRPr="00874730">
        <w:t>purpose</w:t>
      </w:r>
      <w:r w:rsidR="00884A16">
        <w:t xml:space="preserve"> </w:t>
      </w:r>
      <w:r w:rsidRPr="00874730">
        <w:t>of</w:t>
      </w:r>
      <w:r w:rsidR="00884A16">
        <w:t xml:space="preserve"> </w:t>
      </w:r>
      <w:r w:rsidRPr="00874730">
        <w:lastRenderedPageBreak/>
        <w:t>this</w:t>
      </w:r>
      <w:r w:rsidR="00884A16">
        <w:t xml:space="preserve"> </w:t>
      </w:r>
      <w:r w:rsidRPr="00874730">
        <w:t>decarbonization</w:t>
      </w:r>
      <w:r w:rsidR="00884A16">
        <w:t xml:space="preserve"> </w:t>
      </w:r>
      <w:r w:rsidRPr="00874730">
        <w:t>study</w:t>
      </w:r>
      <w:r w:rsidR="00884A16">
        <w:t xml:space="preserve"> </w:t>
      </w:r>
      <w:r w:rsidRPr="00874730">
        <w:t>then?</w:t>
      </w:r>
    </w:p>
    <w:p w14:paraId="7378273A" w14:textId="72110E44"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Hi</w:t>
      </w:r>
      <w:proofErr w:type="gramEnd"/>
      <w:r w:rsidRPr="00874730">
        <w:t>,</w:t>
      </w:r>
      <w:r w:rsidR="00884A16">
        <w:t xml:space="preserve"> </w:t>
      </w:r>
      <w:r w:rsidRPr="00874730">
        <w:t>good</w:t>
      </w:r>
      <w:r w:rsidR="00884A16">
        <w:t xml:space="preserve"> </w:t>
      </w:r>
      <w:r w:rsidRPr="00874730">
        <w:t>morning,</w:t>
      </w:r>
      <w:r w:rsidR="00884A16">
        <w:t xml:space="preserve"> </w:t>
      </w:r>
      <w:r w:rsidRPr="00874730">
        <w:t>Mr.</w:t>
      </w:r>
      <w:r w:rsidR="00884A16">
        <w:t xml:space="preserve"> </w:t>
      </w:r>
      <w:r w:rsidRPr="00874730">
        <w:t>Li.</w:t>
      </w:r>
      <w:r w:rsidR="00884A16">
        <w:t xml:space="preserve">  </w:t>
      </w:r>
      <w:proofErr w:type="gramStart"/>
      <w:r w:rsidRPr="00874730">
        <w:t>So</w:t>
      </w:r>
      <w:proofErr w:type="gramEnd"/>
      <w:r w:rsidR="00884A16">
        <w:t xml:space="preserve"> </w:t>
      </w:r>
      <w:r w:rsidRPr="00874730">
        <w:t>you</w:t>
      </w:r>
      <w:r w:rsidR="00884A16">
        <w:t xml:space="preserve"> </w:t>
      </w:r>
      <w:r w:rsidRPr="00874730">
        <w:t>will</w:t>
      </w:r>
      <w:r w:rsidR="00884A16">
        <w:t xml:space="preserve"> </w:t>
      </w:r>
      <w:r w:rsidRPr="00874730">
        <w:t>recall</w:t>
      </w:r>
      <w:r w:rsidR="00884A16">
        <w:t xml:space="preserve"> </w:t>
      </w:r>
      <w:r w:rsidRPr="00874730">
        <w:t>we</w:t>
      </w:r>
      <w:r w:rsidR="00884A16">
        <w:t xml:space="preserve"> </w:t>
      </w:r>
      <w:r w:rsidRPr="00874730">
        <w:t>were</w:t>
      </w:r>
      <w:r w:rsidR="00884A16">
        <w:t xml:space="preserve"> </w:t>
      </w:r>
      <w:r w:rsidRPr="00874730">
        <w:t>having</w:t>
      </w:r>
      <w:r w:rsidR="00884A16">
        <w:t xml:space="preserve"> </w:t>
      </w:r>
      <w:r w:rsidRPr="00874730">
        <w:t>this</w:t>
      </w:r>
      <w:r w:rsidR="00884A16">
        <w:t xml:space="preserve"> </w:t>
      </w:r>
      <w:r w:rsidRPr="00874730">
        <w:t>exchange</w:t>
      </w:r>
      <w:r w:rsidR="00884A16">
        <w:t xml:space="preserve"> </w:t>
      </w:r>
      <w:r w:rsidRPr="00874730">
        <w:t>as</w:t>
      </w:r>
      <w:r w:rsidR="00884A16">
        <w:t xml:space="preserve"> </w:t>
      </w:r>
      <w:r w:rsidRPr="00874730">
        <w:t>well,</w:t>
      </w:r>
      <w:r w:rsidR="00884A16">
        <w:t xml:space="preserve"> </w:t>
      </w:r>
      <w:r w:rsidRPr="00874730">
        <w:t>potentially.</w:t>
      </w:r>
      <w:r w:rsidR="00884A16">
        <w:t xml:space="preserve">  </w:t>
      </w:r>
      <w:r w:rsidRPr="00874730">
        <w:t>When</w:t>
      </w:r>
      <w:r w:rsidR="00884A16">
        <w:t xml:space="preserve"> </w:t>
      </w:r>
      <w:r w:rsidRPr="00874730">
        <w:t>we</w:t>
      </w:r>
      <w:r w:rsidR="00884A16">
        <w:t xml:space="preserve"> </w:t>
      </w:r>
      <w:r w:rsidRPr="00874730">
        <w:t>were</w:t>
      </w:r>
      <w:r w:rsidR="00884A16">
        <w:t xml:space="preserve"> </w:t>
      </w:r>
      <w:r w:rsidRPr="00874730">
        <w:t>describing</w:t>
      </w:r>
      <w:r w:rsidR="00884A16">
        <w:t xml:space="preserve"> </w:t>
      </w:r>
      <w:r w:rsidRPr="00874730">
        <w:t>the</w:t>
      </w:r>
      <w:r w:rsidR="00884A16">
        <w:t xml:space="preserve"> </w:t>
      </w:r>
      <w:r w:rsidRPr="00874730">
        <w:t>way</w:t>
      </w:r>
      <w:r w:rsidR="00884A16">
        <w:t xml:space="preserve"> </w:t>
      </w:r>
      <w:r w:rsidRPr="00874730">
        <w:t>that</w:t>
      </w:r>
      <w:r w:rsidR="00884A16">
        <w:t xml:space="preserve"> </w:t>
      </w:r>
      <w:r w:rsidRPr="00874730">
        <w:t>we</w:t>
      </w:r>
      <w:r w:rsidR="00884A16">
        <w:t xml:space="preserve"> </w:t>
      </w:r>
      <w:r w:rsidRPr="00874730">
        <w:t>used</w:t>
      </w:r>
      <w:r w:rsidR="00884A16">
        <w:t xml:space="preserve"> </w:t>
      </w:r>
      <w:r w:rsidRPr="00874730">
        <w:t>our</w:t>
      </w:r>
      <w:r w:rsidR="00884A16">
        <w:t xml:space="preserve"> </w:t>
      </w:r>
      <w:r w:rsidRPr="00874730">
        <w:t>planning</w:t>
      </w:r>
      <w:r w:rsidR="00884A16">
        <w:t xml:space="preserve"> </w:t>
      </w:r>
      <w:r w:rsidRPr="00874730">
        <w:t>forecast,</w:t>
      </w:r>
      <w:r w:rsidR="00884A16">
        <w:t xml:space="preserve"> </w:t>
      </w:r>
      <w:r w:rsidRPr="00874730">
        <w:t>it's</w:t>
      </w:r>
      <w:r w:rsidR="00884A16">
        <w:t xml:space="preserve"> </w:t>
      </w:r>
      <w:r w:rsidRPr="00874730">
        <w:t>to</w:t>
      </w:r>
      <w:r w:rsidR="00884A16">
        <w:t xml:space="preserve"> </w:t>
      </w:r>
      <w:r w:rsidRPr="00874730">
        <w:t>determine</w:t>
      </w:r>
      <w:r w:rsidR="00884A16">
        <w:t xml:space="preserve"> </w:t>
      </w:r>
      <w:r w:rsidRPr="00874730">
        <w:t>the</w:t>
      </w:r>
      <w:r w:rsidR="00884A16">
        <w:t xml:space="preserve"> </w:t>
      </w:r>
      <w:r w:rsidRPr="00874730">
        <w:t>investments</w:t>
      </w:r>
      <w:r w:rsidR="00884A16">
        <w:t xml:space="preserve"> </w:t>
      </w:r>
      <w:r w:rsidRPr="00874730">
        <w:t>that</w:t>
      </w:r>
      <w:r w:rsidR="00884A16">
        <w:t xml:space="preserve"> </w:t>
      </w:r>
      <w:r w:rsidRPr="00874730">
        <w:t>are</w:t>
      </w:r>
      <w:r w:rsidR="00884A16">
        <w:t xml:space="preserve"> </w:t>
      </w:r>
      <w:r w:rsidRPr="00874730">
        <w:t>required</w:t>
      </w:r>
      <w:r w:rsidR="00884A16">
        <w:t xml:space="preserve"> </w:t>
      </w:r>
      <w:r w:rsidRPr="00874730">
        <w:t>for</w:t>
      </w:r>
      <w:r w:rsidR="00884A16">
        <w:t xml:space="preserve"> </w:t>
      </w:r>
      <w:r w:rsidRPr="00874730">
        <w:t>capacity</w:t>
      </w:r>
      <w:r w:rsidR="00884A16">
        <w:t xml:space="preserve"> </w:t>
      </w:r>
      <w:r w:rsidRPr="00874730">
        <w:t>from</w:t>
      </w:r>
      <w:r w:rsidR="00884A16">
        <w:t xml:space="preserve"> </w:t>
      </w:r>
      <w:r w:rsidRPr="00874730">
        <w:t>the</w:t>
      </w:r>
      <w:r w:rsidR="00884A16">
        <w:t xml:space="preserve"> </w:t>
      </w:r>
      <w:r w:rsidRPr="00874730">
        <w:t>'26</w:t>
      </w:r>
      <w:r w:rsidR="00884A16">
        <w:t xml:space="preserve"> </w:t>
      </w:r>
      <w:r w:rsidRPr="00874730">
        <w:t>to</w:t>
      </w:r>
      <w:r w:rsidR="00884A16">
        <w:t xml:space="preserve"> </w:t>
      </w:r>
      <w:r w:rsidRPr="00874730">
        <w:t>2030</w:t>
      </w:r>
      <w:r w:rsidR="00884A16">
        <w:t xml:space="preserve"> </w:t>
      </w:r>
      <w:r w:rsidRPr="00874730">
        <w:t>timeframe.</w:t>
      </w:r>
      <w:r w:rsidR="00884A16">
        <w:t xml:space="preserve">  </w:t>
      </w:r>
      <w:r w:rsidRPr="00874730">
        <w:t>The</w:t>
      </w:r>
      <w:r w:rsidR="00884A16">
        <w:t xml:space="preserve"> </w:t>
      </w:r>
      <w:r w:rsidRPr="00874730">
        <w:t>decarbonization</w:t>
      </w:r>
      <w:r w:rsidR="00884A16">
        <w:t xml:space="preserve"> </w:t>
      </w:r>
      <w:r w:rsidRPr="00874730">
        <w:t>study</w:t>
      </w:r>
      <w:r w:rsidR="00884A16">
        <w:t xml:space="preserve"> </w:t>
      </w:r>
      <w:r w:rsidRPr="00874730">
        <w:t>was</w:t>
      </w:r>
      <w:r w:rsidR="00884A16">
        <w:t xml:space="preserve"> </w:t>
      </w:r>
      <w:r w:rsidRPr="00874730">
        <w:t>leveraged</w:t>
      </w:r>
      <w:r w:rsidR="00884A16">
        <w:t xml:space="preserve"> </w:t>
      </w:r>
      <w:r w:rsidRPr="00874730">
        <w:t>as</w:t>
      </w:r>
      <w:r w:rsidR="00884A16">
        <w:t xml:space="preserve"> </w:t>
      </w:r>
      <w:r w:rsidRPr="00874730">
        <w:t>more</w:t>
      </w:r>
      <w:r w:rsidR="00884A16">
        <w:t xml:space="preserve"> </w:t>
      </w:r>
      <w:r w:rsidRPr="00874730">
        <w:t>as</w:t>
      </w:r>
      <w:r w:rsidR="00884A16">
        <w:t xml:space="preserve"> </w:t>
      </w:r>
      <w:r w:rsidRPr="00874730">
        <w:t>a</w:t>
      </w:r>
      <w:r w:rsidR="00884A16">
        <w:t xml:space="preserve"> </w:t>
      </w:r>
      <w:r w:rsidRPr="00874730">
        <w:t>mid</w:t>
      </w:r>
      <w:r w:rsidR="00884A16">
        <w:t xml:space="preserve">- </w:t>
      </w:r>
      <w:r w:rsidRPr="00874730">
        <w:t>to</w:t>
      </w:r>
      <w:r w:rsidR="00884A16">
        <w:t xml:space="preserve"> </w:t>
      </w:r>
      <w:r w:rsidRPr="00874730">
        <w:t>long</w:t>
      </w:r>
      <w:r w:rsidR="00884A16">
        <w:t>-</w:t>
      </w:r>
      <w:r w:rsidRPr="00874730">
        <w:t>term</w:t>
      </w:r>
      <w:r w:rsidR="00884A16">
        <w:t xml:space="preserve"> </w:t>
      </w:r>
      <w:r w:rsidRPr="00874730">
        <w:t>view</w:t>
      </w:r>
      <w:r w:rsidR="00884A16">
        <w:t xml:space="preserve"> </w:t>
      </w:r>
      <w:r w:rsidRPr="00874730">
        <w:t>to</w:t>
      </w:r>
      <w:r w:rsidR="00884A16">
        <w:t xml:space="preserve"> </w:t>
      </w:r>
      <w:r w:rsidRPr="00874730">
        <w:t>understand</w:t>
      </w:r>
      <w:r w:rsidR="00884A16">
        <w:t xml:space="preserve"> </w:t>
      </w:r>
      <w:r w:rsidRPr="00874730">
        <w:t>what</w:t>
      </w:r>
      <w:r w:rsidR="00884A16">
        <w:t xml:space="preserve"> </w:t>
      </w:r>
      <w:r w:rsidRPr="00874730">
        <w:t>we</w:t>
      </w:r>
      <w:r w:rsidR="00884A16">
        <w:t xml:space="preserve"> </w:t>
      </w:r>
      <w:r w:rsidRPr="00874730">
        <w:t>would</w:t>
      </w:r>
      <w:r w:rsidR="00884A16">
        <w:t xml:space="preserve"> </w:t>
      </w:r>
      <w:r w:rsidRPr="00874730">
        <w:t>need</w:t>
      </w:r>
      <w:r w:rsidR="00884A16">
        <w:t xml:space="preserve"> </w:t>
      </w:r>
      <w:r w:rsidRPr="00874730">
        <w:t>to</w:t>
      </w:r>
      <w:r w:rsidR="00884A16">
        <w:t xml:space="preserve"> </w:t>
      </w:r>
      <w:r w:rsidRPr="00874730">
        <w:t>be</w:t>
      </w:r>
      <w:r w:rsidR="00884A16">
        <w:t xml:space="preserve"> </w:t>
      </w:r>
      <w:r w:rsidRPr="00874730">
        <w:t>doing</w:t>
      </w:r>
      <w:r w:rsidR="00884A16">
        <w:t xml:space="preserve"> </w:t>
      </w:r>
      <w:r w:rsidRPr="00874730">
        <w:t>over</w:t>
      </w:r>
      <w:r w:rsidR="00884A16">
        <w:t xml:space="preserve"> </w:t>
      </w:r>
      <w:r w:rsidRPr="00874730">
        <w:t>a</w:t>
      </w:r>
      <w:r w:rsidR="00884A16">
        <w:t xml:space="preserve"> </w:t>
      </w:r>
      <w:r w:rsidRPr="00874730">
        <w:t>longer</w:t>
      </w:r>
      <w:r w:rsidR="00884A16">
        <w:t>-</w:t>
      </w:r>
      <w:r w:rsidRPr="00874730">
        <w:t>term</w:t>
      </w:r>
      <w:r w:rsidR="00884A16">
        <w:t xml:space="preserve"> </w:t>
      </w:r>
      <w:r w:rsidRPr="00874730">
        <w:t>period</w:t>
      </w:r>
      <w:r w:rsidR="00884A16">
        <w:t xml:space="preserve"> </w:t>
      </w:r>
      <w:r w:rsidRPr="00874730">
        <w:t>and</w:t>
      </w:r>
      <w:r w:rsidR="00884A16">
        <w:t xml:space="preserve"> </w:t>
      </w:r>
      <w:r w:rsidRPr="00874730">
        <w:t>how</w:t>
      </w:r>
      <w:r w:rsidR="00884A16">
        <w:t xml:space="preserve"> </w:t>
      </w:r>
      <w:r w:rsidRPr="00874730">
        <w:t>to</w:t>
      </w:r>
      <w:r w:rsidR="00884A16">
        <w:t xml:space="preserve"> </w:t>
      </w:r>
      <w:r w:rsidRPr="00874730">
        <w:t>size</w:t>
      </w:r>
      <w:r w:rsidR="00884A16">
        <w:t xml:space="preserve"> </w:t>
      </w:r>
      <w:r w:rsidRPr="00874730">
        <w:t>our</w:t>
      </w:r>
      <w:r w:rsidR="00884A16">
        <w:t xml:space="preserve"> </w:t>
      </w:r>
      <w:r w:rsidRPr="00874730">
        <w:t>investments</w:t>
      </w:r>
      <w:r w:rsidR="00884A16">
        <w:t xml:space="preserve"> </w:t>
      </w:r>
      <w:r w:rsidRPr="00874730">
        <w:t>to</w:t>
      </w:r>
      <w:r w:rsidR="00884A16">
        <w:t xml:space="preserve"> </w:t>
      </w:r>
      <w:r w:rsidRPr="00874730">
        <w:t>ensure</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efficiently</w:t>
      </w:r>
      <w:r w:rsidR="00884A16">
        <w:t xml:space="preserve"> </w:t>
      </w:r>
      <w:r w:rsidRPr="00874730">
        <w:t>deploying</w:t>
      </w:r>
      <w:r w:rsidR="00884A16">
        <w:t xml:space="preserve"> </w:t>
      </w:r>
      <w:r w:rsidRPr="00874730">
        <w:t>capital.</w:t>
      </w:r>
      <w:r w:rsidR="00884A16">
        <w:t xml:space="preserve">  </w:t>
      </w:r>
      <w:r w:rsidRPr="00874730">
        <w:t>Are</w:t>
      </w:r>
      <w:r w:rsidR="00884A16">
        <w:t xml:space="preserve"> </w:t>
      </w:r>
      <w:r w:rsidRPr="00874730">
        <w:t>you</w:t>
      </w:r>
      <w:r w:rsidR="00884A16">
        <w:t xml:space="preserve"> -- </w:t>
      </w:r>
      <w:r w:rsidRPr="00874730">
        <w:t>do</w:t>
      </w:r>
      <w:r w:rsidR="00884A16">
        <w:t xml:space="preserve"> </w:t>
      </w:r>
      <w:r w:rsidRPr="00874730">
        <w:t>you</w:t>
      </w:r>
      <w:r w:rsidR="00884A16">
        <w:t xml:space="preserve"> </w:t>
      </w:r>
      <w:r w:rsidRPr="00874730">
        <w:t>recall</w:t>
      </w:r>
      <w:r w:rsidR="00884A16">
        <w:t xml:space="preserve"> -- </w:t>
      </w:r>
      <w:r w:rsidRPr="00874730">
        <w:t>were</w:t>
      </w:r>
      <w:r w:rsidR="00884A16">
        <w:t xml:space="preserve"> </w:t>
      </w:r>
      <w:r w:rsidRPr="00874730">
        <w:t>you</w:t>
      </w:r>
      <w:r w:rsidR="00884A16">
        <w:t xml:space="preserve"> -- </w:t>
      </w:r>
      <w:r w:rsidRPr="00874730">
        <w:t>I'm</w:t>
      </w:r>
      <w:r w:rsidR="00884A16">
        <w:t xml:space="preserve"> </w:t>
      </w:r>
      <w:r w:rsidRPr="00874730">
        <w:t>not</w:t>
      </w:r>
      <w:r w:rsidR="00884A16">
        <w:t xml:space="preserve"> </w:t>
      </w:r>
      <w:r w:rsidRPr="00874730">
        <w:t>sure</w:t>
      </w:r>
      <w:r w:rsidR="00884A16">
        <w:t xml:space="preserve"> </w:t>
      </w:r>
      <w:r w:rsidRPr="00874730">
        <w:t>if</w:t>
      </w:r>
      <w:r w:rsidR="00884A16">
        <w:t xml:space="preserve"> </w:t>
      </w:r>
      <w:r w:rsidRPr="00874730">
        <w:t>you</w:t>
      </w:r>
      <w:r w:rsidR="00884A16">
        <w:t xml:space="preserve"> </w:t>
      </w:r>
      <w:r w:rsidRPr="00874730">
        <w:t>were</w:t>
      </w:r>
      <w:r w:rsidR="00884A16">
        <w:t xml:space="preserve"> </w:t>
      </w:r>
      <w:r w:rsidRPr="00874730">
        <w:t>listening</w:t>
      </w:r>
      <w:r w:rsidR="00884A16">
        <w:t xml:space="preserve"> </w:t>
      </w:r>
      <w:r w:rsidRPr="00874730">
        <w:t>to</w:t>
      </w:r>
      <w:r w:rsidR="00884A16">
        <w:t xml:space="preserve"> </w:t>
      </w:r>
      <w:r w:rsidRPr="00874730">
        <w:t>the</w:t>
      </w:r>
      <w:r w:rsidR="00884A16">
        <w:t xml:space="preserve"> </w:t>
      </w:r>
      <w:r w:rsidRPr="00874730">
        <w:t>proceeding</w:t>
      </w:r>
      <w:r w:rsidR="00884A16">
        <w:t xml:space="preserve"> </w:t>
      </w:r>
      <w:r w:rsidRPr="00874730">
        <w:t>yesterday</w:t>
      </w:r>
      <w:r w:rsidR="00884A16">
        <w:t xml:space="preserve"> </w:t>
      </w:r>
      <w:r w:rsidRPr="00874730">
        <w:t>and</w:t>
      </w:r>
      <w:r w:rsidR="00884A16">
        <w:t xml:space="preserve"> </w:t>
      </w:r>
      <w:r w:rsidRPr="00874730">
        <w:t>if</w:t>
      </w:r>
      <w:r w:rsidR="00884A16">
        <w:t xml:space="preserve"> </w:t>
      </w:r>
      <w:r w:rsidRPr="00874730">
        <w:t>you</w:t>
      </w:r>
      <w:r w:rsidR="00884A16">
        <w:t xml:space="preserve"> </w:t>
      </w:r>
      <w:r w:rsidRPr="00874730">
        <w:t>were</w:t>
      </w:r>
      <w:r w:rsidR="00884A16">
        <w:t xml:space="preserve"> </w:t>
      </w:r>
      <w:r w:rsidRPr="00874730">
        <w:t>following</w:t>
      </w:r>
      <w:r w:rsidR="00884A16">
        <w:t xml:space="preserve"> </w:t>
      </w:r>
      <w:r w:rsidRPr="00874730">
        <w:t>that</w:t>
      </w:r>
      <w:r w:rsidR="00884A16">
        <w:t xml:space="preserve"> </w:t>
      </w:r>
      <w:r w:rsidRPr="00874730">
        <w:t>exchange.</w:t>
      </w:r>
    </w:p>
    <w:p w14:paraId="6385D1C8" w14:textId="6FCCB6A9"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Yeah</w:t>
      </w:r>
      <w:proofErr w:type="gramEnd"/>
      <w:r w:rsidRPr="00874730">
        <w:t>.</w:t>
      </w:r>
    </w:p>
    <w:p w14:paraId="1FCDCD49" w14:textId="018ECB3C" w:rsidR="00874730" w:rsidRPr="00874730" w:rsidRDefault="00874730" w:rsidP="00874730">
      <w:pPr>
        <w:pStyle w:val="OEBColloquy"/>
      </w:pPr>
      <w:r w:rsidRPr="00874730">
        <w:t>L.</w:t>
      </w:r>
      <w:r w:rsidR="00884A16">
        <w:t xml:space="preserve"> </w:t>
      </w:r>
      <w:r w:rsidRPr="00874730">
        <w:t>HEUFF:</w:t>
      </w:r>
      <w:r w:rsidR="00884A16">
        <w:t xml:space="preserve">  </w:t>
      </w:r>
      <w:r w:rsidRPr="00874730">
        <w:t>So</w:t>
      </w:r>
      <w:r w:rsidR="00884A16">
        <w:t xml:space="preserve"> </w:t>
      </w:r>
      <w:r w:rsidRPr="00874730">
        <w:t>at</w:t>
      </w:r>
      <w:r w:rsidR="00884A16">
        <w:t xml:space="preserve"> </w:t>
      </w:r>
      <w:r w:rsidRPr="00874730">
        <w:t>the</w:t>
      </w:r>
      <w:r w:rsidR="00884A16">
        <w:t xml:space="preserve"> </w:t>
      </w:r>
      <w:r w:rsidRPr="00874730">
        <w:t>time</w:t>
      </w:r>
      <w:r w:rsidR="00884A16">
        <w:t xml:space="preserve"> </w:t>
      </w:r>
      <w:r w:rsidRPr="00874730">
        <w:t>of</w:t>
      </w:r>
      <w:r w:rsidR="00884A16">
        <w:t xml:space="preserve"> </w:t>
      </w:r>
      <w:r w:rsidRPr="00874730">
        <w:t>2030,</w:t>
      </w:r>
      <w:r w:rsidR="00884A16">
        <w:t xml:space="preserve"> </w:t>
      </w:r>
      <w:r w:rsidRPr="00874730">
        <w:t>for</w:t>
      </w:r>
      <w:r w:rsidR="00884A16">
        <w:t xml:space="preserve"> </w:t>
      </w:r>
      <w:r w:rsidRPr="00874730">
        <w:t>instance,</w:t>
      </w:r>
      <w:r w:rsidR="00884A16">
        <w:t xml:space="preserve"> </w:t>
      </w:r>
      <w:r w:rsidRPr="00874730">
        <w:t>if</w:t>
      </w:r>
      <w:r w:rsidR="00884A16">
        <w:t xml:space="preserve"> </w:t>
      </w:r>
      <w:r w:rsidRPr="00874730">
        <w:t>there</w:t>
      </w:r>
      <w:r w:rsidR="00884A16">
        <w:t xml:space="preserve"> </w:t>
      </w:r>
      <w:r w:rsidRPr="00874730">
        <w:t>was</w:t>
      </w:r>
      <w:r w:rsidR="00884A16">
        <w:t xml:space="preserve"> </w:t>
      </w:r>
      <w:r w:rsidRPr="00874730">
        <w:t>a</w:t>
      </w:r>
      <w:r w:rsidR="00884A16">
        <w:t xml:space="preserve"> </w:t>
      </w:r>
      <w:r w:rsidRPr="00874730">
        <w:t>station</w:t>
      </w:r>
      <w:r w:rsidR="00884A16">
        <w:t xml:space="preserve"> </w:t>
      </w:r>
      <w:r w:rsidRPr="00874730">
        <w:t>that</w:t>
      </w:r>
      <w:r w:rsidR="00884A16">
        <w:t xml:space="preserve"> </w:t>
      </w:r>
      <w:r w:rsidRPr="00874730">
        <w:t>would</w:t>
      </w:r>
      <w:r w:rsidR="00884A16">
        <w:t xml:space="preserve"> </w:t>
      </w:r>
      <w:r w:rsidRPr="00874730">
        <w:t>require</w:t>
      </w:r>
      <w:r w:rsidR="00884A16">
        <w:t xml:space="preserve"> </w:t>
      </w:r>
      <w:r w:rsidRPr="00874730">
        <w:t>75</w:t>
      </w:r>
      <w:r w:rsidR="00884A16">
        <w:t xml:space="preserve"> </w:t>
      </w:r>
      <w:r w:rsidRPr="00874730">
        <w:t>MVA</w:t>
      </w:r>
      <w:r w:rsidR="00884A16">
        <w:t xml:space="preserve"> </w:t>
      </w:r>
      <w:r w:rsidRPr="00874730">
        <w:t>as</w:t>
      </w:r>
      <w:r w:rsidR="00884A16">
        <w:t xml:space="preserve"> </w:t>
      </w:r>
      <w:r w:rsidRPr="00874730">
        <w:t>a</w:t>
      </w:r>
      <w:r w:rsidR="00884A16">
        <w:t xml:space="preserve"> </w:t>
      </w:r>
      <w:r w:rsidRPr="00874730">
        <w:t>result</w:t>
      </w:r>
      <w:r w:rsidR="00884A16">
        <w:t xml:space="preserve"> </w:t>
      </w:r>
      <w:r w:rsidRPr="00874730">
        <w:t>of</w:t>
      </w:r>
      <w:r w:rsidR="00884A16">
        <w:t xml:space="preserve"> </w:t>
      </w:r>
      <w:r w:rsidRPr="00874730">
        <w:t>our</w:t>
      </w:r>
      <w:r w:rsidR="00884A16">
        <w:t xml:space="preserve"> </w:t>
      </w:r>
      <w:r w:rsidRPr="00874730">
        <w:t>'26</w:t>
      </w:r>
      <w:r w:rsidR="00884A16">
        <w:t xml:space="preserve"> </w:t>
      </w:r>
      <w:r w:rsidRPr="00874730">
        <w:t>to</w:t>
      </w:r>
      <w:r w:rsidR="00884A16">
        <w:t xml:space="preserve"> </w:t>
      </w:r>
      <w:r w:rsidRPr="00874730">
        <w:t>2030</w:t>
      </w:r>
      <w:r w:rsidR="00884A16">
        <w:t xml:space="preserve"> </w:t>
      </w:r>
      <w:r w:rsidRPr="00874730">
        <w:t>load</w:t>
      </w:r>
      <w:r w:rsidR="00884A16">
        <w:t xml:space="preserve"> </w:t>
      </w:r>
      <w:r w:rsidRPr="00874730">
        <w:t>forecast,</w:t>
      </w:r>
      <w:r w:rsidR="00884A16">
        <w:t xml:space="preserve"> </w:t>
      </w:r>
      <w:r w:rsidRPr="00874730">
        <w:t>however,</w:t>
      </w:r>
      <w:r w:rsidR="00884A16">
        <w:t xml:space="preserve"> </w:t>
      </w:r>
      <w:r w:rsidRPr="00874730">
        <w:t>when</w:t>
      </w:r>
      <w:r w:rsidR="00884A16">
        <w:t xml:space="preserve"> </w:t>
      </w:r>
      <w:r w:rsidRPr="00874730">
        <w:t>you</w:t>
      </w:r>
      <w:r w:rsidR="00884A16">
        <w:t xml:space="preserve"> </w:t>
      </w:r>
      <w:r w:rsidRPr="00874730">
        <w:t>start</w:t>
      </w:r>
      <w:r w:rsidR="00884A16">
        <w:t xml:space="preserve"> </w:t>
      </w:r>
      <w:r w:rsidRPr="00874730">
        <w:t>employing</w:t>
      </w:r>
      <w:r w:rsidR="00884A16">
        <w:t xml:space="preserve"> </w:t>
      </w:r>
      <w:r w:rsidRPr="00874730">
        <w:t>the</w:t>
      </w:r>
      <w:r w:rsidR="00884A16">
        <w:t xml:space="preserve"> </w:t>
      </w:r>
      <w:r w:rsidRPr="00874730">
        <w:t>decarbonization</w:t>
      </w:r>
      <w:r w:rsidR="00884A16">
        <w:t xml:space="preserve"> </w:t>
      </w:r>
      <w:r w:rsidRPr="00874730">
        <w:t>scenarios,</w:t>
      </w:r>
      <w:r w:rsidR="00884A16">
        <w:t xml:space="preserve"> </w:t>
      </w:r>
      <w:r w:rsidRPr="00874730">
        <w:t>such</w:t>
      </w:r>
      <w:r w:rsidR="00884A16">
        <w:t xml:space="preserve"> </w:t>
      </w:r>
      <w:r w:rsidRPr="00874730">
        <w:t>as</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that</w:t>
      </w:r>
      <w:r w:rsidR="00884A16">
        <w:t xml:space="preserve"> </w:t>
      </w:r>
      <w:r w:rsidRPr="00874730">
        <w:t>we</w:t>
      </w:r>
      <w:r w:rsidR="00884A16">
        <w:t xml:space="preserve"> </w:t>
      </w:r>
      <w:r w:rsidRPr="00874730">
        <w:t>employed,</w:t>
      </w:r>
      <w:r w:rsidR="00884A16">
        <w:t xml:space="preserve"> </w:t>
      </w:r>
      <w:r w:rsidRPr="00874730">
        <w:t>it</w:t>
      </w:r>
      <w:r w:rsidR="00884A16">
        <w:t xml:space="preserve"> </w:t>
      </w:r>
      <w:r w:rsidRPr="00874730">
        <w:t>would</w:t>
      </w:r>
      <w:r w:rsidR="00884A16">
        <w:t xml:space="preserve"> </w:t>
      </w:r>
      <w:r w:rsidRPr="00874730">
        <w:t>indicate</w:t>
      </w:r>
      <w:r w:rsidR="00884A16">
        <w:t xml:space="preserve"> </w:t>
      </w:r>
      <w:r w:rsidRPr="00874730">
        <w:t>that</w:t>
      </w:r>
      <w:r w:rsidR="00884A16">
        <w:t xml:space="preserve"> </w:t>
      </w:r>
      <w:r w:rsidRPr="00874730">
        <w:t>we</w:t>
      </w:r>
      <w:r w:rsidR="00884A16">
        <w:t xml:space="preserve"> </w:t>
      </w:r>
      <w:r w:rsidRPr="00874730">
        <w:t>would</w:t>
      </w:r>
      <w:r w:rsidR="00884A16">
        <w:t xml:space="preserve"> </w:t>
      </w:r>
      <w:r w:rsidRPr="00874730">
        <w:t>be</w:t>
      </w:r>
      <w:r w:rsidR="00884A16">
        <w:t xml:space="preserve"> </w:t>
      </w:r>
      <w:r w:rsidRPr="00874730">
        <w:t>requiring</w:t>
      </w:r>
      <w:r w:rsidR="00884A16">
        <w:t xml:space="preserve"> </w:t>
      </w:r>
      <w:r w:rsidRPr="00874730">
        <w:t>100</w:t>
      </w:r>
      <w:r w:rsidR="00884A16">
        <w:t xml:space="preserve"> </w:t>
      </w:r>
      <w:r w:rsidRPr="00874730">
        <w:t>MVA</w:t>
      </w:r>
      <w:r w:rsidR="00884A16">
        <w:t xml:space="preserve"> </w:t>
      </w:r>
      <w:r w:rsidRPr="00874730">
        <w:t>in</w:t>
      </w:r>
      <w:r w:rsidR="00884A16">
        <w:t xml:space="preserve"> </w:t>
      </w:r>
      <w:r w:rsidRPr="00874730">
        <w:t>the</w:t>
      </w:r>
      <w:r w:rsidR="00884A16">
        <w:t xml:space="preserve"> </w:t>
      </w:r>
      <w:r w:rsidRPr="00874730">
        <w:t>mid</w:t>
      </w:r>
      <w:r w:rsidR="00884A16">
        <w:t xml:space="preserve">- </w:t>
      </w:r>
      <w:r w:rsidRPr="00874730">
        <w:t>to</w:t>
      </w:r>
      <w:r w:rsidR="00884A16">
        <w:t xml:space="preserve"> </w:t>
      </w:r>
      <w:r w:rsidRPr="00874730">
        <w:t>long</w:t>
      </w:r>
      <w:r w:rsidR="00884A16">
        <w:t>-</w:t>
      </w:r>
      <w:r w:rsidRPr="00874730">
        <w:t>term.</w:t>
      </w:r>
    </w:p>
    <w:p w14:paraId="35492503" w14:textId="2F9337BA" w:rsidR="00874730" w:rsidRPr="00874730" w:rsidRDefault="00874730" w:rsidP="00874730">
      <w:pPr>
        <w:pStyle w:val="OEBColloquy"/>
      </w:pPr>
      <w:r w:rsidRPr="00874730">
        <w:t>It</w:t>
      </w:r>
      <w:r w:rsidR="00884A16">
        <w:t xml:space="preserve"> </w:t>
      </w:r>
      <w:r w:rsidRPr="00874730">
        <w:t>would</w:t>
      </w:r>
      <w:r w:rsidR="00884A16">
        <w:t xml:space="preserve"> </w:t>
      </w:r>
      <w:r w:rsidRPr="00874730">
        <w:t>not</w:t>
      </w:r>
      <w:r w:rsidR="00884A16">
        <w:t xml:space="preserve"> </w:t>
      </w:r>
      <w:r w:rsidRPr="00874730">
        <w:t>be</w:t>
      </w:r>
      <w:r w:rsidR="00884A16">
        <w:t xml:space="preserve"> </w:t>
      </w:r>
      <w:r w:rsidRPr="00874730">
        <w:t>efficient</w:t>
      </w:r>
      <w:r w:rsidR="00884A16">
        <w:t xml:space="preserve"> </w:t>
      </w:r>
      <w:r w:rsidRPr="00874730">
        <w:t>for</w:t>
      </w:r>
      <w:r w:rsidR="00884A16">
        <w:t xml:space="preserve"> </w:t>
      </w:r>
      <w:r w:rsidRPr="00874730">
        <w:t>us</w:t>
      </w:r>
      <w:r w:rsidR="00884A16">
        <w:t xml:space="preserve"> </w:t>
      </w:r>
      <w:r w:rsidRPr="00874730">
        <w:t>to</w:t>
      </w:r>
      <w:r w:rsidR="00884A16">
        <w:t xml:space="preserve"> </w:t>
      </w:r>
      <w:r w:rsidRPr="00874730">
        <w:t>deploy</w:t>
      </w:r>
      <w:r w:rsidR="00884A16">
        <w:t xml:space="preserve"> </w:t>
      </w:r>
      <w:r w:rsidRPr="00874730">
        <w:t>capital</w:t>
      </w:r>
      <w:r w:rsidR="00884A16">
        <w:t xml:space="preserve"> </w:t>
      </w:r>
      <w:r w:rsidRPr="00874730">
        <w:t>to</w:t>
      </w:r>
      <w:r w:rsidR="00884A16">
        <w:t xml:space="preserve"> </w:t>
      </w:r>
      <w:r w:rsidRPr="00874730">
        <w:t>install</w:t>
      </w:r>
      <w:r w:rsidR="00884A16">
        <w:t xml:space="preserve"> </w:t>
      </w:r>
      <w:r w:rsidRPr="00874730">
        <w:t>a</w:t>
      </w:r>
      <w:r w:rsidR="00884A16">
        <w:t xml:space="preserve"> </w:t>
      </w:r>
      <w:r w:rsidRPr="00874730">
        <w:t>75</w:t>
      </w:r>
      <w:r w:rsidR="00884A16">
        <w:t xml:space="preserve"> </w:t>
      </w:r>
      <w:r w:rsidRPr="00874730">
        <w:t>MVA</w:t>
      </w:r>
      <w:r w:rsidR="00884A16">
        <w:t xml:space="preserve"> </w:t>
      </w:r>
      <w:r w:rsidRPr="00874730">
        <w:t>station,</w:t>
      </w:r>
      <w:r w:rsidR="00884A16">
        <w:t xml:space="preserve"> </w:t>
      </w:r>
      <w:r w:rsidRPr="00874730">
        <w:t>to</w:t>
      </w:r>
      <w:r w:rsidR="00884A16">
        <w:t xml:space="preserve"> </w:t>
      </w:r>
      <w:r w:rsidRPr="00874730">
        <w:t>then</w:t>
      </w:r>
      <w:r w:rsidR="00884A16">
        <w:t xml:space="preserve"> </w:t>
      </w:r>
      <w:r w:rsidRPr="00874730">
        <w:t>have</w:t>
      </w:r>
      <w:r w:rsidR="00884A16">
        <w:t xml:space="preserve"> </w:t>
      </w:r>
      <w:r w:rsidRPr="00874730">
        <w:t>to</w:t>
      </w:r>
      <w:r w:rsidR="00884A16">
        <w:t xml:space="preserve"> </w:t>
      </w:r>
      <w:r w:rsidRPr="00874730">
        <w:t>go</w:t>
      </w:r>
      <w:r w:rsidR="00884A16">
        <w:t xml:space="preserve"> </w:t>
      </w:r>
      <w:r w:rsidRPr="00874730">
        <w:t>back</w:t>
      </w:r>
      <w:r w:rsidR="00884A16">
        <w:t xml:space="preserve"> </w:t>
      </w:r>
      <w:r w:rsidRPr="00874730">
        <w:t>and</w:t>
      </w:r>
      <w:r w:rsidR="00884A16">
        <w:t xml:space="preserve"> </w:t>
      </w:r>
      <w:r w:rsidRPr="00874730">
        <w:t>redeploy</w:t>
      </w:r>
      <w:r w:rsidR="00884A16">
        <w:t xml:space="preserve"> </w:t>
      </w:r>
      <w:r w:rsidRPr="00874730">
        <w:t>additional</w:t>
      </w:r>
      <w:r w:rsidR="00884A16">
        <w:t xml:space="preserve"> </w:t>
      </w:r>
      <w:r w:rsidRPr="00874730">
        <w:t>capacity</w:t>
      </w:r>
      <w:r w:rsidR="00884A16">
        <w:t xml:space="preserve"> -- </w:t>
      </w:r>
      <w:r w:rsidRPr="00874730">
        <w:t>additional</w:t>
      </w:r>
      <w:r w:rsidR="00884A16">
        <w:t xml:space="preserve"> </w:t>
      </w:r>
      <w:r w:rsidRPr="00874730">
        <w:t>capital</w:t>
      </w:r>
      <w:r w:rsidR="00884A16">
        <w:t xml:space="preserve"> </w:t>
      </w:r>
      <w:proofErr w:type="gramStart"/>
      <w:r w:rsidRPr="00874730">
        <w:t>in</w:t>
      </w:r>
      <w:r w:rsidR="00884A16">
        <w:t xml:space="preserve"> </w:t>
      </w:r>
      <w:r w:rsidRPr="00874730">
        <w:t>order</w:t>
      </w:r>
      <w:r w:rsidR="00884A16">
        <w:t xml:space="preserve"> </w:t>
      </w:r>
      <w:r w:rsidRPr="00874730">
        <w:t>to</w:t>
      </w:r>
      <w:proofErr w:type="gramEnd"/>
      <w:r w:rsidR="00884A16">
        <w:t xml:space="preserve"> </w:t>
      </w:r>
      <w:r w:rsidRPr="00874730">
        <w:t>increase</w:t>
      </w:r>
      <w:r w:rsidR="00884A16">
        <w:t xml:space="preserve"> </w:t>
      </w:r>
      <w:r w:rsidRPr="00874730">
        <w:t>the</w:t>
      </w:r>
      <w:r w:rsidR="00884A16">
        <w:t xml:space="preserve"> </w:t>
      </w:r>
      <w:r w:rsidRPr="00874730">
        <w:t>overall</w:t>
      </w:r>
      <w:r w:rsidR="00884A16">
        <w:t xml:space="preserve"> </w:t>
      </w:r>
      <w:r w:rsidRPr="00874730">
        <w:t>size</w:t>
      </w:r>
      <w:r w:rsidR="00884A16">
        <w:t xml:space="preserve"> </w:t>
      </w:r>
      <w:r w:rsidRPr="00874730">
        <w:t>of</w:t>
      </w:r>
      <w:r w:rsidR="00884A16">
        <w:t xml:space="preserve"> </w:t>
      </w:r>
      <w:r w:rsidRPr="00874730">
        <w:t>the</w:t>
      </w:r>
      <w:r w:rsidR="00884A16">
        <w:t xml:space="preserve"> </w:t>
      </w:r>
      <w:r w:rsidRPr="00874730">
        <w:t>station</w:t>
      </w:r>
      <w:r w:rsidR="00884A16">
        <w:t xml:space="preserve"> </w:t>
      </w:r>
      <w:r w:rsidRPr="00874730">
        <w:t>to</w:t>
      </w:r>
      <w:r w:rsidR="00884A16">
        <w:t xml:space="preserve"> </w:t>
      </w:r>
      <w:r w:rsidRPr="00874730">
        <w:t>100</w:t>
      </w:r>
      <w:r w:rsidR="00884A16">
        <w:t xml:space="preserve"> </w:t>
      </w:r>
      <w:r w:rsidRPr="00874730">
        <w:t>MVA</w:t>
      </w:r>
      <w:r w:rsidR="00884A16">
        <w:t xml:space="preserve"> </w:t>
      </w:r>
      <w:r w:rsidRPr="00874730">
        <w:t>just</w:t>
      </w:r>
      <w:r w:rsidR="00884A16">
        <w:t xml:space="preserve"> </w:t>
      </w:r>
      <w:r w:rsidRPr="00874730">
        <w:t>a</w:t>
      </w:r>
      <w:r w:rsidR="00884A16">
        <w:t xml:space="preserve"> </w:t>
      </w:r>
      <w:r w:rsidRPr="00874730">
        <w:t>few</w:t>
      </w:r>
      <w:r w:rsidR="00884A16">
        <w:t xml:space="preserve"> </w:t>
      </w:r>
      <w:r w:rsidRPr="00874730">
        <w:t>years</w:t>
      </w:r>
      <w:r w:rsidR="00884A16">
        <w:t xml:space="preserve"> </w:t>
      </w:r>
      <w:r w:rsidRPr="00874730">
        <w:t>later.</w:t>
      </w:r>
    </w:p>
    <w:p w14:paraId="521DC678" w14:textId="0A858586" w:rsidR="00874730" w:rsidRPr="00874730" w:rsidRDefault="00874730" w:rsidP="00874730">
      <w:pPr>
        <w:pStyle w:val="OEBColloquy"/>
      </w:pPr>
      <w:proofErr w:type="gramStart"/>
      <w:r w:rsidRPr="00874730">
        <w:lastRenderedPageBreak/>
        <w:t>So</w:t>
      </w:r>
      <w:proofErr w:type="gramEnd"/>
      <w:r w:rsidR="00884A16">
        <w:t xml:space="preserve"> </w:t>
      </w:r>
      <w:r w:rsidRPr="00874730">
        <w:t>we</w:t>
      </w:r>
      <w:r w:rsidR="00884A16">
        <w:t xml:space="preserve"> </w:t>
      </w:r>
      <w:r w:rsidRPr="00874730">
        <w:t>leverage</w:t>
      </w:r>
      <w:r w:rsidR="00884A16">
        <w:t xml:space="preserve"> </w:t>
      </w:r>
      <w:r w:rsidRPr="00874730">
        <w:t>the</w:t>
      </w:r>
      <w:r w:rsidR="00884A16">
        <w:t xml:space="preserve"> </w:t>
      </w:r>
      <w:r w:rsidRPr="00874730">
        <w:t>decarbonization</w:t>
      </w:r>
      <w:r w:rsidR="00884A16">
        <w:t xml:space="preserve"> </w:t>
      </w:r>
      <w:r w:rsidRPr="00874730">
        <w:t>forecast</w:t>
      </w:r>
      <w:r w:rsidR="00884A16">
        <w:t xml:space="preserve"> </w:t>
      </w:r>
      <w:r w:rsidRPr="00874730">
        <w:t>as</w:t>
      </w:r>
      <w:r w:rsidR="00884A16">
        <w:t xml:space="preserve"> </w:t>
      </w:r>
      <w:r w:rsidRPr="00874730">
        <w:t>an</w:t>
      </w:r>
      <w:r w:rsidR="00884A16">
        <w:t xml:space="preserve"> </w:t>
      </w:r>
      <w:r w:rsidRPr="00874730">
        <w:t>indicator</w:t>
      </w:r>
      <w:r w:rsidR="00884A16">
        <w:t xml:space="preserve"> </w:t>
      </w:r>
      <w:r w:rsidRPr="00874730">
        <w:t>of</w:t>
      </w:r>
      <w:r w:rsidR="00884A16">
        <w:t xml:space="preserve"> </w:t>
      </w:r>
      <w:r w:rsidRPr="00874730">
        <w:t>what</w:t>
      </w:r>
      <w:r w:rsidR="00884A16">
        <w:t xml:space="preserve"> </w:t>
      </w:r>
      <w:r w:rsidRPr="00874730">
        <w:t>types</w:t>
      </w:r>
      <w:r w:rsidR="00884A16">
        <w:t xml:space="preserve"> </w:t>
      </w:r>
      <w:r w:rsidRPr="00874730">
        <w:t>of</w:t>
      </w:r>
      <w:r w:rsidR="00884A16">
        <w:t xml:space="preserve"> </w:t>
      </w:r>
      <w:r w:rsidRPr="00874730">
        <w:t>growth</w:t>
      </w:r>
      <w:r w:rsidR="00884A16">
        <w:t xml:space="preserve"> </w:t>
      </w:r>
      <w:r w:rsidRPr="00874730">
        <w:t>we're</w:t>
      </w:r>
      <w:r w:rsidR="00884A16">
        <w:t xml:space="preserve"> </w:t>
      </w:r>
      <w:r w:rsidRPr="00874730">
        <w:t>going</w:t>
      </w:r>
      <w:r w:rsidR="00884A16">
        <w:t xml:space="preserve"> </w:t>
      </w:r>
      <w:r w:rsidRPr="00874730">
        <w:t>to</w:t>
      </w:r>
      <w:r w:rsidR="00884A16">
        <w:t xml:space="preserve"> </w:t>
      </w:r>
      <w:r w:rsidRPr="00874730">
        <w:t>see</w:t>
      </w:r>
      <w:r w:rsidR="00884A16">
        <w:t xml:space="preserve"> </w:t>
      </w:r>
      <w:r w:rsidRPr="00874730">
        <w:t>in</w:t>
      </w:r>
      <w:r w:rsidR="00884A16">
        <w:t xml:space="preserve"> </w:t>
      </w:r>
      <w:r w:rsidRPr="00874730">
        <w:t>the</w:t>
      </w:r>
      <w:r w:rsidR="00884A16">
        <w:t xml:space="preserve"> </w:t>
      </w:r>
      <w:r w:rsidRPr="00874730">
        <w:t>mid</w:t>
      </w:r>
      <w:r w:rsidR="00884A16">
        <w:t xml:space="preserve">- </w:t>
      </w:r>
      <w:r w:rsidRPr="00874730">
        <w:t>to</w:t>
      </w:r>
      <w:r w:rsidR="00884A16">
        <w:t xml:space="preserve"> </w:t>
      </w:r>
      <w:r w:rsidRPr="00874730">
        <w:t>long</w:t>
      </w:r>
      <w:r w:rsidR="00884A16">
        <w:t>-</w:t>
      </w:r>
      <w:r w:rsidRPr="00874730">
        <w:t>term</w:t>
      </w:r>
      <w:r w:rsidR="00884A16">
        <w:t xml:space="preserve"> </w:t>
      </w:r>
      <w:r w:rsidRPr="00874730">
        <w:t>to</w:t>
      </w:r>
      <w:r w:rsidR="00884A16">
        <w:t xml:space="preserve"> </w:t>
      </w:r>
      <w:r w:rsidRPr="00874730">
        <w:t>ensure</w:t>
      </w:r>
      <w:r w:rsidR="00884A16">
        <w:t xml:space="preserve"> </w:t>
      </w:r>
      <w:r w:rsidRPr="00874730">
        <w:t>that</w:t>
      </w:r>
      <w:r w:rsidR="00884A16">
        <w:t xml:space="preserve"> </w:t>
      </w:r>
      <w:r w:rsidRPr="00874730">
        <w:t>this</w:t>
      </w:r>
      <w:r w:rsidR="00884A16">
        <w:t xml:space="preserve"> </w:t>
      </w:r>
      <w:r w:rsidRPr="00874730">
        <w:t>capital</w:t>
      </w:r>
      <w:r w:rsidR="00884A16">
        <w:t xml:space="preserve"> </w:t>
      </w:r>
      <w:r w:rsidRPr="00874730">
        <w:t>deployment</w:t>
      </w:r>
      <w:r w:rsidR="00884A16">
        <w:t xml:space="preserve"> </w:t>
      </w:r>
      <w:r w:rsidRPr="00874730">
        <w:t>is</w:t>
      </w:r>
      <w:r w:rsidR="00884A16">
        <w:t xml:space="preserve"> </w:t>
      </w:r>
      <w:r w:rsidRPr="00874730">
        <w:t>efficient</w:t>
      </w:r>
      <w:r w:rsidR="00884A16">
        <w:t xml:space="preserve"> </w:t>
      </w:r>
      <w:r w:rsidRPr="00874730">
        <w:t>and</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not</w:t>
      </w:r>
      <w:r w:rsidR="00884A16">
        <w:t xml:space="preserve"> </w:t>
      </w:r>
      <w:r w:rsidRPr="00874730">
        <w:t>having</w:t>
      </w:r>
      <w:r w:rsidR="00884A16">
        <w:t xml:space="preserve"> </w:t>
      </w:r>
      <w:r w:rsidRPr="00874730">
        <w:t>to</w:t>
      </w:r>
      <w:r w:rsidR="00884A16">
        <w:t xml:space="preserve"> </w:t>
      </w:r>
      <w:r w:rsidRPr="00874730">
        <w:t>go</w:t>
      </w:r>
      <w:r w:rsidR="00884A16">
        <w:t xml:space="preserve"> </w:t>
      </w:r>
      <w:r w:rsidRPr="00874730">
        <w:t>back</w:t>
      </w:r>
      <w:r w:rsidR="00884A16">
        <w:t xml:space="preserve"> </w:t>
      </w:r>
      <w:r w:rsidRPr="00874730">
        <w:t>and</w:t>
      </w:r>
      <w:r w:rsidR="00884A16">
        <w:t xml:space="preserve"> </w:t>
      </w:r>
      <w:r w:rsidRPr="00874730">
        <w:t>redeploy</w:t>
      </w:r>
      <w:r w:rsidR="00884A16">
        <w:t xml:space="preserve"> </w:t>
      </w:r>
      <w:r w:rsidRPr="00874730">
        <w:t>capital</w:t>
      </w:r>
      <w:r w:rsidR="00884A16">
        <w:t xml:space="preserve"> </w:t>
      </w:r>
      <w:r w:rsidRPr="00874730">
        <w:t>too</w:t>
      </w:r>
      <w:r w:rsidR="00884A16">
        <w:t xml:space="preserve"> </w:t>
      </w:r>
      <w:r w:rsidRPr="00874730">
        <w:t>soon.</w:t>
      </w:r>
    </w:p>
    <w:p w14:paraId="5B53D663" w14:textId="67696ADB" w:rsidR="00874730" w:rsidRPr="00874730" w:rsidRDefault="00874730" w:rsidP="00874730">
      <w:pPr>
        <w:pStyle w:val="OEBColloquy"/>
      </w:pPr>
      <w:r w:rsidRPr="00874730">
        <w:t>Much</w:t>
      </w:r>
      <w:r w:rsidR="00884A16">
        <w:t xml:space="preserve"> </w:t>
      </w:r>
      <w:r w:rsidRPr="00874730">
        <w:t>of</w:t>
      </w:r>
      <w:r w:rsidR="00884A16">
        <w:t xml:space="preserve"> </w:t>
      </w:r>
      <w:r w:rsidRPr="00874730">
        <w:t>these</w:t>
      </w:r>
      <w:r w:rsidR="00884A16">
        <w:t xml:space="preserve"> </w:t>
      </w:r>
      <w:r w:rsidRPr="00874730">
        <w:t>assets</w:t>
      </w:r>
      <w:r w:rsidR="00884A16">
        <w:t xml:space="preserve"> </w:t>
      </w:r>
      <w:r w:rsidRPr="00874730">
        <w:t>are</w:t>
      </w:r>
      <w:r w:rsidR="00884A16">
        <w:t xml:space="preserve"> </w:t>
      </w:r>
      <w:r w:rsidRPr="00874730">
        <w:t>40</w:t>
      </w:r>
      <w:r w:rsidR="00884A16">
        <w:t xml:space="preserve">- </w:t>
      </w:r>
      <w:r w:rsidRPr="00874730">
        <w:t>to</w:t>
      </w:r>
      <w:r w:rsidR="00884A16">
        <w:t xml:space="preserve"> </w:t>
      </w:r>
      <w:r w:rsidRPr="00874730">
        <w:t>50</w:t>
      </w:r>
      <w:r w:rsidR="00884A16">
        <w:t>-</w:t>
      </w:r>
      <w:r w:rsidRPr="00874730">
        <w:t>year</w:t>
      </w:r>
      <w:r w:rsidR="00884A16">
        <w:t xml:space="preserve"> </w:t>
      </w:r>
      <w:r w:rsidRPr="00874730">
        <w:t>life</w:t>
      </w:r>
      <w:r w:rsidR="00884A16">
        <w:t xml:space="preserve"> </w:t>
      </w:r>
      <w:r w:rsidRPr="00874730">
        <w:t>assets,</w:t>
      </w:r>
      <w:r w:rsidR="00884A16">
        <w:t xml:space="preserve"> </w:t>
      </w:r>
      <w:r w:rsidRPr="00874730">
        <w:t>and</w:t>
      </w:r>
      <w:r w:rsidR="00884A16">
        <w:t xml:space="preserve"> </w:t>
      </w:r>
      <w:r w:rsidRPr="00874730">
        <w:t>so</w:t>
      </w:r>
      <w:r w:rsidR="00884A16">
        <w:t xml:space="preserve"> </w:t>
      </w:r>
      <w:r w:rsidRPr="00874730">
        <w:t>we</w:t>
      </w:r>
      <w:r w:rsidR="00884A16">
        <w:t xml:space="preserve"> </w:t>
      </w:r>
      <w:r w:rsidRPr="00874730">
        <w:t>don't</w:t>
      </w:r>
      <w:r w:rsidR="00884A16">
        <w:t xml:space="preserve"> </w:t>
      </w:r>
      <w:r w:rsidRPr="00874730">
        <w:t>want</w:t>
      </w:r>
      <w:r w:rsidR="00884A16">
        <w:t xml:space="preserve"> </w:t>
      </w:r>
      <w:r w:rsidRPr="00874730">
        <w:t>to</w:t>
      </w:r>
      <w:r w:rsidR="00884A16">
        <w:t xml:space="preserve"> </w:t>
      </w:r>
      <w:r w:rsidRPr="00874730">
        <w:t>end</w:t>
      </w:r>
      <w:r w:rsidR="00884A16">
        <w:t xml:space="preserve"> </w:t>
      </w:r>
      <w:r w:rsidRPr="00874730">
        <w:t>up</w:t>
      </w:r>
      <w:r w:rsidR="00884A16">
        <w:t xml:space="preserve"> </w:t>
      </w:r>
      <w:r w:rsidRPr="00874730">
        <w:t>with</w:t>
      </w:r>
      <w:r w:rsidR="00884A16">
        <w:t xml:space="preserve"> </w:t>
      </w:r>
      <w:r w:rsidRPr="00874730">
        <w:t>a</w:t>
      </w:r>
      <w:r w:rsidR="00884A16">
        <w:t xml:space="preserve"> </w:t>
      </w:r>
      <w:r w:rsidRPr="00874730">
        <w:t>large</w:t>
      </w:r>
      <w:r w:rsidR="00884A16">
        <w:t xml:space="preserve"> </w:t>
      </w:r>
      <w:r w:rsidRPr="00874730">
        <w:t>depreciation</w:t>
      </w:r>
      <w:r w:rsidR="00884A16">
        <w:t xml:space="preserve"> </w:t>
      </w:r>
      <w:r w:rsidRPr="00874730">
        <w:t>if</w:t>
      </w:r>
      <w:r w:rsidR="00884A16">
        <w:t xml:space="preserve"> </w:t>
      </w:r>
      <w:r w:rsidRPr="00874730">
        <w:t>we</w:t>
      </w:r>
      <w:r w:rsidR="00884A16">
        <w:t xml:space="preserve"> </w:t>
      </w:r>
      <w:r w:rsidRPr="00874730">
        <w:t>undersize</w:t>
      </w:r>
      <w:r w:rsidR="00884A16">
        <w:t xml:space="preserve"> </w:t>
      </w:r>
      <w:r w:rsidRPr="00874730">
        <w:t>the</w:t>
      </w:r>
      <w:r w:rsidR="00884A16">
        <w:t xml:space="preserve"> </w:t>
      </w:r>
      <w:r w:rsidRPr="00874730">
        <w:t>investments</w:t>
      </w:r>
      <w:r w:rsidR="00884A16">
        <w:t xml:space="preserve"> </w:t>
      </w:r>
      <w:r w:rsidRPr="00874730">
        <w:t>in</w:t>
      </w:r>
      <w:r w:rsidR="00884A16">
        <w:t xml:space="preserve"> </w:t>
      </w:r>
      <w:r w:rsidRPr="00874730">
        <w:t>the</w:t>
      </w:r>
      <w:r w:rsidR="00884A16">
        <w:t xml:space="preserve"> </w:t>
      </w:r>
      <w:r w:rsidRPr="00874730">
        <w:t>first</w:t>
      </w:r>
      <w:r w:rsidR="00884A16">
        <w:t xml:space="preserve"> </w:t>
      </w:r>
      <w:r w:rsidRPr="00874730">
        <w:t>place.</w:t>
      </w:r>
    </w:p>
    <w:p w14:paraId="3A548A47" w14:textId="39A86F8C"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So</w:t>
      </w:r>
      <w:proofErr w:type="gramEnd"/>
      <w:r w:rsidR="00884A16">
        <w:t xml:space="preserve"> -- </w:t>
      </w:r>
      <w:r w:rsidRPr="00874730">
        <w:t>well,</w:t>
      </w:r>
      <w:r w:rsidR="00884A16">
        <w:t xml:space="preserve"> </w:t>
      </w:r>
      <w:r w:rsidRPr="00874730">
        <w:t>thank</w:t>
      </w:r>
      <w:r w:rsidR="00884A16">
        <w:t xml:space="preserve"> </w:t>
      </w:r>
      <w:r w:rsidRPr="00874730">
        <w:t>you.</w:t>
      </w:r>
      <w:r w:rsidR="00884A16">
        <w:t xml:space="preserve">  </w:t>
      </w:r>
      <w:proofErr w:type="gramStart"/>
      <w:r w:rsidRPr="00874730">
        <w:t>So</w:t>
      </w:r>
      <w:proofErr w:type="gramEnd"/>
      <w:r w:rsidR="00884A16">
        <w:t xml:space="preserve"> </w:t>
      </w:r>
      <w:r w:rsidRPr="00874730">
        <w:t>what</w:t>
      </w:r>
      <w:r w:rsidR="00884A16">
        <w:t xml:space="preserve"> </w:t>
      </w:r>
      <w:r w:rsidRPr="00874730">
        <w:t>you</w:t>
      </w:r>
      <w:r w:rsidR="00884A16">
        <w:t xml:space="preserve"> </w:t>
      </w:r>
      <w:r w:rsidRPr="00874730">
        <w:t>are</w:t>
      </w:r>
      <w:r w:rsidR="00884A16">
        <w:t xml:space="preserve"> </w:t>
      </w:r>
      <w:r w:rsidRPr="00874730">
        <w:t>saying</w:t>
      </w:r>
      <w:r w:rsidR="00884A16">
        <w:t xml:space="preserve"> </w:t>
      </w:r>
      <w:r w:rsidRPr="00874730">
        <w:t>is,</w:t>
      </w:r>
      <w:r w:rsidR="00884A16">
        <w:t xml:space="preserve"> </w:t>
      </w:r>
      <w:r w:rsidRPr="00874730">
        <w:t>like,</w:t>
      </w:r>
      <w:r w:rsidR="00884A16">
        <w:t xml:space="preserve"> </w:t>
      </w:r>
      <w:r w:rsidRPr="00874730">
        <w:t>short</w:t>
      </w:r>
      <w:r w:rsidR="00884A16">
        <w:t>-</w:t>
      </w:r>
      <w:r w:rsidRPr="00874730">
        <w:t>term,</w:t>
      </w:r>
      <w:r w:rsidR="00884A16">
        <w:t xml:space="preserve"> </w:t>
      </w:r>
      <w:r w:rsidRPr="00874730">
        <w:t>I</w:t>
      </w:r>
      <w:r w:rsidR="00884A16">
        <w:t xml:space="preserve"> </w:t>
      </w:r>
      <w:r w:rsidRPr="00874730">
        <w:t>guess,</w:t>
      </w:r>
      <w:r w:rsidR="00884A16">
        <w:t xml:space="preserve"> </w:t>
      </w:r>
      <w:r w:rsidRPr="00874730">
        <w:t>when</w:t>
      </w:r>
      <w:r w:rsidR="00884A16">
        <w:t xml:space="preserve"> </w:t>
      </w:r>
      <w:r w:rsidRPr="00874730">
        <w:t>I</w:t>
      </w:r>
      <w:r w:rsidR="00884A16">
        <w:t xml:space="preserve"> </w:t>
      </w:r>
      <w:r w:rsidRPr="00874730">
        <w:t>say</w:t>
      </w:r>
      <w:r w:rsidR="00884A16">
        <w:t xml:space="preserve"> </w:t>
      </w:r>
      <w:r w:rsidRPr="00874730">
        <w:t>short</w:t>
      </w:r>
      <w:r w:rsidR="00884A16">
        <w:t>-</w:t>
      </w:r>
      <w:r w:rsidRPr="00874730">
        <w:t>term</w:t>
      </w:r>
      <w:r w:rsidR="00884A16">
        <w:t xml:space="preserve"> </w:t>
      </w:r>
      <w:r w:rsidRPr="00874730">
        <w:t>is</w:t>
      </w:r>
      <w:r w:rsidR="00884A16">
        <w:t xml:space="preserve"> </w:t>
      </w:r>
      <w:r w:rsidRPr="00874730">
        <w:t>this</w:t>
      </w:r>
      <w:r w:rsidR="00884A16">
        <w:t xml:space="preserve"> </w:t>
      </w:r>
      <w:r w:rsidRPr="00874730">
        <w:t>year</w:t>
      </w:r>
      <w:r w:rsidR="00884A16">
        <w:t xml:space="preserve"> </w:t>
      </w:r>
      <w:r w:rsidRPr="00874730">
        <w:t>term,</w:t>
      </w:r>
      <w:r w:rsidR="00884A16">
        <w:t xml:space="preserve"> </w:t>
      </w:r>
      <w:r w:rsidRPr="00874730">
        <w:t>2026</w:t>
      </w:r>
      <w:r w:rsidR="00884A16">
        <w:t xml:space="preserve"> </w:t>
      </w:r>
      <w:r w:rsidRPr="00874730">
        <w:t>to</w:t>
      </w:r>
      <w:r w:rsidR="00884A16">
        <w:t xml:space="preserve"> </w:t>
      </w:r>
      <w:r w:rsidRPr="00874730">
        <w:t>'30,</w:t>
      </w:r>
      <w:r w:rsidR="00884A16">
        <w:t xml:space="preserve"> </w:t>
      </w:r>
      <w:r w:rsidRPr="00874730">
        <w:t>is</w:t>
      </w:r>
      <w:r w:rsidR="00884A16">
        <w:t xml:space="preserve"> </w:t>
      </w:r>
      <w:proofErr w:type="gramStart"/>
      <w:r w:rsidRPr="00874730">
        <w:t>actually</w:t>
      </w:r>
      <w:r w:rsidR="00884A16">
        <w:t xml:space="preserve"> </w:t>
      </w:r>
      <w:r w:rsidRPr="00874730">
        <w:t>kind</w:t>
      </w:r>
      <w:proofErr w:type="gramEnd"/>
      <w:r w:rsidR="00884A16">
        <w:t xml:space="preserve"> </w:t>
      </w:r>
      <w:r w:rsidRPr="00874730">
        <w:t>of</w:t>
      </w:r>
      <w:r w:rsidR="00884A16">
        <w:t xml:space="preserve"> </w:t>
      </w:r>
      <w:r w:rsidRPr="00874730">
        <w:t>irrelevant</w:t>
      </w:r>
      <w:r w:rsidR="00884A16">
        <w:t xml:space="preserve"> </w:t>
      </w:r>
      <w:r w:rsidRPr="00874730">
        <w:t>when</w:t>
      </w:r>
      <w:r w:rsidR="00884A16">
        <w:t xml:space="preserve"> </w:t>
      </w:r>
      <w:r w:rsidRPr="00874730">
        <w:t>it</w:t>
      </w:r>
      <w:r w:rsidR="00884A16">
        <w:t xml:space="preserve"> </w:t>
      </w:r>
      <w:r w:rsidRPr="00874730">
        <w:t>comes</w:t>
      </w:r>
      <w:r w:rsidR="00884A16">
        <w:t xml:space="preserve"> </w:t>
      </w:r>
      <w:r w:rsidRPr="00874730">
        <w:t>to</w:t>
      </w:r>
      <w:r w:rsidR="00884A16">
        <w:t xml:space="preserve"> </w:t>
      </w:r>
      <w:r w:rsidRPr="00874730">
        <w:t>what</w:t>
      </w:r>
      <w:r w:rsidR="00884A16">
        <w:t xml:space="preserve"> </w:t>
      </w:r>
      <w:r w:rsidRPr="00874730">
        <w:t>scenario</w:t>
      </w:r>
      <w:r w:rsidR="00884A16">
        <w:t xml:space="preserve"> </w:t>
      </w:r>
      <w:r w:rsidRPr="00874730">
        <w:t>you</w:t>
      </w:r>
      <w:r w:rsidR="00884A16">
        <w:t xml:space="preserve"> </w:t>
      </w:r>
      <w:r w:rsidRPr="00874730">
        <w:t>employ;</w:t>
      </w:r>
      <w:r w:rsidR="00884A16">
        <w:t xml:space="preserve"> </w:t>
      </w:r>
      <w:r w:rsidRPr="00874730">
        <w:t>is</w:t>
      </w:r>
      <w:r w:rsidR="00884A16">
        <w:t xml:space="preserve"> </w:t>
      </w:r>
      <w:r w:rsidRPr="00874730">
        <w:t>that</w:t>
      </w:r>
      <w:r w:rsidR="00884A16">
        <w:t xml:space="preserve"> </w:t>
      </w:r>
      <w:r w:rsidRPr="00874730">
        <w:t>correct?</w:t>
      </w:r>
    </w:p>
    <w:p w14:paraId="5849985D" w14:textId="1D011A82"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Correct</w:t>
      </w:r>
      <w:proofErr w:type="gramEnd"/>
      <w:r w:rsidRPr="00874730">
        <w:t>.</w:t>
      </w:r>
    </w:p>
    <w:p w14:paraId="1A670812" w14:textId="54128368"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It</w:t>
      </w:r>
      <w:proofErr w:type="gramEnd"/>
      <w:r w:rsidR="00884A16">
        <w:t xml:space="preserve"> </w:t>
      </w:r>
      <w:r w:rsidRPr="00874730">
        <w:t>only</w:t>
      </w:r>
      <w:r w:rsidR="00884A16">
        <w:t xml:space="preserve"> </w:t>
      </w:r>
      <w:r w:rsidRPr="00874730">
        <w:t>matters,</w:t>
      </w:r>
      <w:r w:rsidR="00884A16">
        <w:t xml:space="preserve"> </w:t>
      </w:r>
      <w:r w:rsidRPr="00874730">
        <w:t>like,</w:t>
      </w:r>
      <w:r w:rsidR="00884A16">
        <w:t xml:space="preserve"> </w:t>
      </w:r>
      <w:r w:rsidRPr="00874730">
        <w:t>beyond</w:t>
      </w:r>
      <w:r w:rsidR="00884A16">
        <w:t xml:space="preserve"> </w:t>
      </w:r>
      <w:r w:rsidRPr="00874730">
        <w:t>that?</w:t>
      </w:r>
    </w:p>
    <w:p w14:paraId="7DAD5DAC" w14:textId="3D7AB32A"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To</w:t>
      </w:r>
      <w:proofErr w:type="gramEnd"/>
      <w:r w:rsidR="00884A16">
        <w:t xml:space="preserve"> </w:t>
      </w:r>
      <w:r w:rsidRPr="00874730">
        <w:t>an</w:t>
      </w:r>
      <w:r w:rsidR="00884A16">
        <w:t xml:space="preserve"> </w:t>
      </w:r>
      <w:r w:rsidRPr="00874730">
        <w:t>extent.</w:t>
      </w:r>
      <w:r w:rsidR="00884A16">
        <w:t xml:space="preserve">  </w:t>
      </w:r>
      <w:r w:rsidRPr="00874730">
        <w:t>It</w:t>
      </w:r>
      <w:r w:rsidR="00884A16">
        <w:t xml:space="preserve"> </w:t>
      </w:r>
      <w:r w:rsidRPr="00874730">
        <w:t>is</w:t>
      </w:r>
      <w:r w:rsidR="00884A16">
        <w:t xml:space="preserve"> </w:t>
      </w:r>
      <w:r w:rsidRPr="00874730">
        <w:t>really</w:t>
      </w:r>
      <w:r w:rsidR="00884A16">
        <w:t xml:space="preserve"> </w:t>
      </w:r>
      <w:r w:rsidRPr="00874730">
        <w:t>looking</w:t>
      </w:r>
      <w:r w:rsidR="00884A16">
        <w:t xml:space="preserve"> </w:t>
      </w:r>
      <w:r w:rsidRPr="00874730">
        <w:t>for</w:t>
      </w:r>
      <w:r w:rsidR="00884A16">
        <w:t xml:space="preserve"> </w:t>
      </w:r>
      <w:r w:rsidRPr="00874730">
        <w:t>more</w:t>
      </w:r>
      <w:r w:rsidR="00884A16">
        <w:t xml:space="preserve"> </w:t>
      </w:r>
      <w:proofErr w:type="gramStart"/>
      <w:r w:rsidRPr="00874730">
        <w:t>the</w:t>
      </w:r>
      <w:r w:rsidR="00884A16">
        <w:t xml:space="preserve"> </w:t>
      </w:r>
      <w:r w:rsidRPr="00874730">
        <w:t>mid</w:t>
      </w:r>
      <w:proofErr w:type="gramEnd"/>
      <w:r w:rsidR="00884A16">
        <w:t xml:space="preserve">- </w:t>
      </w:r>
      <w:r w:rsidRPr="00874730">
        <w:t>to</w:t>
      </w:r>
      <w:r w:rsidR="00884A16">
        <w:t xml:space="preserve"> </w:t>
      </w:r>
      <w:r w:rsidRPr="00874730">
        <w:t>long</w:t>
      </w:r>
      <w:r w:rsidR="00884A16">
        <w:t>-</w:t>
      </w:r>
      <w:r w:rsidRPr="00874730">
        <w:t>term.</w:t>
      </w:r>
      <w:r w:rsidR="00884A16">
        <w:t xml:space="preserve">  </w:t>
      </w:r>
      <w:r w:rsidRPr="00874730">
        <w:t>It</w:t>
      </w:r>
      <w:r w:rsidR="00884A16">
        <w:t xml:space="preserve"> </w:t>
      </w:r>
      <w:r w:rsidRPr="00874730">
        <w:t>does</w:t>
      </w:r>
      <w:r w:rsidR="00884A16">
        <w:t xml:space="preserve"> </w:t>
      </w:r>
      <w:r w:rsidRPr="00874730">
        <w:t>help</w:t>
      </w:r>
      <w:r w:rsidR="00884A16">
        <w:t xml:space="preserve"> </w:t>
      </w:r>
      <w:r w:rsidRPr="00874730">
        <w:t>us</w:t>
      </w:r>
      <w:r w:rsidR="00884A16">
        <w:t xml:space="preserve"> </w:t>
      </w:r>
      <w:r w:rsidRPr="00874730">
        <w:t>understand</w:t>
      </w:r>
      <w:r w:rsidR="00884A16">
        <w:t xml:space="preserve"> </w:t>
      </w:r>
      <w:r w:rsidRPr="00874730">
        <w:t>how</w:t>
      </w:r>
      <w:r w:rsidR="00884A16">
        <w:t xml:space="preserve"> </w:t>
      </w:r>
      <w:r w:rsidRPr="00874730">
        <w:t>aligned</w:t>
      </w:r>
      <w:r w:rsidR="00884A16">
        <w:t xml:space="preserve"> </w:t>
      </w:r>
      <w:r w:rsidRPr="00874730">
        <w:t>we</w:t>
      </w:r>
      <w:r w:rsidR="00884A16">
        <w:t xml:space="preserve"> </w:t>
      </w:r>
      <w:r w:rsidRPr="00874730">
        <w:t>are</w:t>
      </w:r>
      <w:r w:rsidR="00884A16">
        <w:t xml:space="preserve"> </w:t>
      </w:r>
      <w:r w:rsidRPr="00874730">
        <w:t>and</w:t>
      </w:r>
      <w:r w:rsidR="00884A16">
        <w:t xml:space="preserve"> </w:t>
      </w:r>
      <w:r w:rsidRPr="00874730">
        <w:t>where</w:t>
      </w:r>
      <w:r w:rsidR="00884A16">
        <w:t xml:space="preserve"> </w:t>
      </w:r>
      <w:r w:rsidRPr="00874730">
        <w:t>our</w:t>
      </w:r>
      <w:r w:rsidR="00884A16">
        <w:t xml:space="preserve"> </w:t>
      </w:r>
      <w:r w:rsidRPr="00874730">
        <w:t>planning</w:t>
      </w:r>
      <w:r w:rsidR="00884A16">
        <w:t xml:space="preserve"> </w:t>
      </w:r>
      <w:r w:rsidRPr="00874730">
        <w:t>forecast</w:t>
      </w:r>
      <w:r w:rsidR="00884A16">
        <w:t xml:space="preserve"> </w:t>
      </w:r>
      <w:r w:rsidRPr="00874730">
        <w:t>aligns</w:t>
      </w:r>
      <w:r w:rsidR="00884A16">
        <w:t xml:space="preserve"> </w:t>
      </w:r>
      <w:r w:rsidRPr="00874730">
        <w:t>with</w:t>
      </w:r>
      <w:r w:rsidR="00884A16">
        <w:t xml:space="preserve"> </w:t>
      </w:r>
      <w:r w:rsidRPr="00874730">
        <w:t>the</w:t>
      </w:r>
      <w:r w:rsidR="00884A16">
        <w:t xml:space="preserve"> </w:t>
      </w:r>
      <w:r w:rsidRPr="00874730">
        <w:t>decarbonization</w:t>
      </w:r>
      <w:r w:rsidR="00884A16">
        <w:t xml:space="preserve"> </w:t>
      </w:r>
      <w:r w:rsidRPr="00874730">
        <w:t>scenarios</w:t>
      </w:r>
      <w:r w:rsidR="00884A16">
        <w:t xml:space="preserve"> </w:t>
      </w:r>
      <w:r w:rsidRPr="00874730">
        <w:t>as</w:t>
      </w:r>
      <w:r w:rsidR="00884A16">
        <w:t xml:space="preserve"> </w:t>
      </w:r>
      <w:r w:rsidRPr="00874730">
        <w:t>well.</w:t>
      </w:r>
      <w:r w:rsidR="00884A16">
        <w:t xml:space="preserve">  </w:t>
      </w:r>
      <w:r w:rsidRPr="00874730">
        <w:t>If</w:t>
      </w:r>
      <w:r w:rsidR="00884A16">
        <w:t xml:space="preserve"> </w:t>
      </w:r>
      <w:r w:rsidRPr="00874730">
        <w:t>we</w:t>
      </w:r>
      <w:r w:rsidR="00884A16">
        <w:t xml:space="preserve"> </w:t>
      </w:r>
      <w:r w:rsidRPr="00874730">
        <w:t>were</w:t>
      </w:r>
      <w:r w:rsidR="00884A16">
        <w:t xml:space="preserve"> </w:t>
      </w:r>
      <w:r w:rsidRPr="00874730">
        <w:t>to</w:t>
      </w:r>
      <w:r w:rsidR="00884A16">
        <w:t xml:space="preserve"> </w:t>
      </w:r>
      <w:proofErr w:type="gramStart"/>
      <w:r w:rsidRPr="00874730">
        <w:t>be</w:t>
      </w:r>
      <w:r w:rsidR="00884A16">
        <w:t xml:space="preserve"> </w:t>
      </w:r>
      <w:r w:rsidRPr="00874730">
        <w:t>looking</w:t>
      </w:r>
      <w:proofErr w:type="gramEnd"/>
      <w:r w:rsidR="00884A16">
        <w:t xml:space="preserve"> </w:t>
      </w:r>
      <w:r w:rsidRPr="00874730">
        <w:t>and</w:t>
      </w:r>
      <w:r w:rsidR="00884A16">
        <w:t xml:space="preserve"> </w:t>
      </w:r>
      <w:proofErr w:type="gramStart"/>
      <w:r w:rsidRPr="00874730">
        <w:t>saw</w:t>
      </w:r>
      <w:proofErr w:type="gramEnd"/>
      <w:r w:rsidR="00884A16">
        <w:t xml:space="preserve"> </w:t>
      </w:r>
      <w:r w:rsidRPr="00874730">
        <w:t>that</w:t>
      </w:r>
      <w:r w:rsidR="00884A16">
        <w:t xml:space="preserve"> </w:t>
      </w:r>
      <w:r w:rsidRPr="00874730">
        <w:t>our</w:t>
      </w:r>
      <w:r w:rsidR="00884A16">
        <w:t xml:space="preserve"> </w:t>
      </w:r>
      <w:r w:rsidRPr="00874730">
        <w:t>scenario</w:t>
      </w:r>
      <w:r w:rsidR="00884A16">
        <w:t xml:space="preserve"> </w:t>
      </w:r>
      <w:r w:rsidRPr="00874730">
        <w:t>was</w:t>
      </w:r>
      <w:r w:rsidR="00884A16">
        <w:t xml:space="preserve"> </w:t>
      </w:r>
      <w:r w:rsidRPr="00874730">
        <w:t>much</w:t>
      </w:r>
      <w:r w:rsidR="00884A16">
        <w:t xml:space="preserve"> </w:t>
      </w:r>
      <w:r w:rsidRPr="00874730">
        <w:t>higher</w:t>
      </w:r>
      <w:r w:rsidR="00884A16">
        <w:t xml:space="preserve"> </w:t>
      </w:r>
      <w:r w:rsidRPr="00874730">
        <w:t>than</w:t>
      </w:r>
      <w:r w:rsidR="00884A16">
        <w:t xml:space="preserve"> </w:t>
      </w:r>
      <w:r w:rsidRPr="00874730">
        <w:t>what</w:t>
      </w:r>
      <w:r w:rsidR="00884A16">
        <w:t xml:space="preserve"> </w:t>
      </w:r>
      <w:r w:rsidRPr="00874730">
        <w:t>the</w:t>
      </w:r>
      <w:r w:rsidR="00884A16">
        <w:t xml:space="preserve"> </w:t>
      </w:r>
      <w:r w:rsidRPr="00874730">
        <w:t>decarbonization</w:t>
      </w:r>
      <w:r w:rsidR="00884A16">
        <w:t xml:space="preserve"> </w:t>
      </w:r>
      <w:r w:rsidRPr="00874730">
        <w:t>scenarios</w:t>
      </w:r>
      <w:r w:rsidR="00884A16">
        <w:t xml:space="preserve"> </w:t>
      </w:r>
      <w:r w:rsidRPr="00874730">
        <w:t>were</w:t>
      </w:r>
      <w:r w:rsidR="00884A16">
        <w:t xml:space="preserve"> </w:t>
      </w:r>
      <w:r w:rsidRPr="00874730">
        <w:t>from</w:t>
      </w:r>
      <w:r w:rsidR="00884A16">
        <w:t xml:space="preserve"> </w:t>
      </w:r>
      <w:proofErr w:type="gramStart"/>
      <w:r w:rsidRPr="00874730">
        <w:t>the</w:t>
      </w:r>
      <w:r w:rsidR="00884A16">
        <w:t xml:space="preserve"> </w:t>
      </w:r>
      <w:r w:rsidRPr="00874730">
        <w:t>immediate</w:t>
      </w:r>
      <w:proofErr w:type="gramEnd"/>
      <w:r w:rsidR="00884A16">
        <w:t xml:space="preserve"> </w:t>
      </w:r>
      <w:r w:rsidRPr="00874730">
        <w:t>needs,</w:t>
      </w:r>
      <w:r w:rsidR="00884A16">
        <w:t xml:space="preserve"> </w:t>
      </w:r>
      <w:r w:rsidRPr="00874730">
        <w:t>we</w:t>
      </w:r>
      <w:r w:rsidR="00884A16">
        <w:t xml:space="preserve"> </w:t>
      </w:r>
      <w:r w:rsidRPr="00874730">
        <w:t>would</w:t>
      </w:r>
      <w:r w:rsidR="00884A16">
        <w:t xml:space="preserve"> </w:t>
      </w:r>
      <w:r w:rsidRPr="00874730">
        <w:t>potentially</w:t>
      </w:r>
      <w:r w:rsidR="00884A16">
        <w:t xml:space="preserve"> </w:t>
      </w:r>
      <w:r w:rsidRPr="00874730">
        <w:t>have</w:t>
      </w:r>
      <w:r w:rsidR="00884A16">
        <w:t xml:space="preserve"> </w:t>
      </w:r>
      <w:r w:rsidRPr="00874730">
        <w:t>chosen</w:t>
      </w:r>
      <w:r w:rsidR="00884A16">
        <w:t xml:space="preserve"> </w:t>
      </w:r>
      <w:r w:rsidRPr="00874730">
        <w:t>a</w:t>
      </w:r>
      <w:r w:rsidR="00884A16">
        <w:t xml:space="preserve"> </w:t>
      </w:r>
      <w:r w:rsidRPr="00874730">
        <w:t>higher</w:t>
      </w:r>
      <w:r w:rsidR="00884A16">
        <w:t xml:space="preserve"> </w:t>
      </w:r>
      <w:r w:rsidRPr="00874730">
        <w:t>scenario.</w:t>
      </w:r>
      <w:r w:rsidR="00884A16">
        <w:t xml:space="preserve">  </w:t>
      </w:r>
      <w:r w:rsidRPr="00874730">
        <w:t>We</w:t>
      </w:r>
      <w:r w:rsidR="00884A16">
        <w:t xml:space="preserve"> </w:t>
      </w:r>
      <w:r w:rsidRPr="00874730">
        <w:t>aligned</w:t>
      </w:r>
      <w:r w:rsidR="00884A16">
        <w:t xml:space="preserve"> </w:t>
      </w:r>
      <w:r w:rsidRPr="00874730">
        <w:t>our</w:t>
      </w:r>
      <w:r w:rsidR="00884A16">
        <w:t xml:space="preserve"> </w:t>
      </w:r>
      <w:r w:rsidRPr="00874730">
        <w:t>scenario</w:t>
      </w:r>
      <w:r w:rsidR="00884A16">
        <w:t xml:space="preserve"> </w:t>
      </w:r>
      <w:r w:rsidRPr="00874730">
        <w:t>with</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since</w:t>
      </w:r>
      <w:r w:rsidR="00884A16">
        <w:t xml:space="preserve"> </w:t>
      </w:r>
      <w:r w:rsidRPr="00874730">
        <w:t>that's</w:t>
      </w:r>
      <w:r w:rsidR="00884A16">
        <w:t xml:space="preserve"> </w:t>
      </w:r>
      <w:r w:rsidRPr="00874730">
        <w:t>the</w:t>
      </w:r>
      <w:r w:rsidR="00884A16">
        <w:t xml:space="preserve"> </w:t>
      </w:r>
      <w:r w:rsidRPr="00874730">
        <w:t>one</w:t>
      </w:r>
      <w:r w:rsidR="00884A16">
        <w:t xml:space="preserve"> </w:t>
      </w:r>
      <w:r w:rsidRPr="00874730">
        <w:t>that</w:t>
      </w:r>
      <w:r w:rsidR="00884A16">
        <w:t xml:space="preserve"> </w:t>
      </w:r>
      <w:r w:rsidRPr="00874730">
        <w:t>was</w:t>
      </w:r>
      <w:r w:rsidR="00884A16">
        <w:t xml:space="preserve"> </w:t>
      </w:r>
      <w:proofErr w:type="gramStart"/>
      <w:r w:rsidRPr="00874730">
        <w:t>closest</w:t>
      </w:r>
      <w:r w:rsidR="00884A16">
        <w:t xml:space="preserve"> </w:t>
      </w:r>
      <w:r w:rsidRPr="00874730">
        <w:t>aligned</w:t>
      </w:r>
      <w:proofErr w:type="gramEnd"/>
      <w:r w:rsidR="00884A16">
        <w:t xml:space="preserve"> </w:t>
      </w:r>
      <w:r w:rsidRPr="00874730">
        <w:t>to</w:t>
      </w:r>
      <w:r w:rsidR="00884A16">
        <w:t xml:space="preserve"> </w:t>
      </w:r>
      <w:r w:rsidRPr="00874730">
        <w:t>our</w:t>
      </w:r>
      <w:r w:rsidR="00884A16">
        <w:t xml:space="preserve"> </w:t>
      </w:r>
      <w:r w:rsidRPr="00874730">
        <w:t>planning</w:t>
      </w:r>
      <w:r w:rsidR="00884A16">
        <w:t xml:space="preserve"> </w:t>
      </w:r>
      <w:r w:rsidRPr="00874730">
        <w:t>forecast.</w:t>
      </w:r>
    </w:p>
    <w:p w14:paraId="7EEF8618" w14:textId="6F2A6133" w:rsidR="00874730" w:rsidRPr="00874730" w:rsidRDefault="00874730" w:rsidP="00874730">
      <w:pPr>
        <w:pStyle w:val="OEBColloquy"/>
      </w:pPr>
      <w:r w:rsidRPr="00874730">
        <w:t>C.</w:t>
      </w:r>
      <w:r w:rsidR="00884A16">
        <w:t xml:space="preserve"> </w:t>
      </w:r>
      <w:r w:rsidRPr="00874730">
        <w:t>LI:</w:t>
      </w:r>
      <w:r w:rsidR="00884A16">
        <w:t xml:space="preserve">  </w:t>
      </w:r>
      <w:proofErr w:type="gramStart"/>
      <w:r w:rsidRPr="00874730">
        <w:t>So</w:t>
      </w:r>
      <w:proofErr w:type="gramEnd"/>
      <w:r w:rsidR="00884A16">
        <w:t xml:space="preserve"> </w:t>
      </w:r>
      <w:r w:rsidRPr="00874730">
        <w:t>there</w:t>
      </w:r>
      <w:r w:rsidR="00884A16">
        <w:t xml:space="preserve"> </w:t>
      </w:r>
      <w:r w:rsidRPr="00874730">
        <w:t>is</w:t>
      </w:r>
      <w:r w:rsidR="00884A16">
        <w:t xml:space="preserve"> </w:t>
      </w:r>
      <w:r w:rsidRPr="00874730">
        <w:t>some</w:t>
      </w:r>
      <w:r w:rsidR="00884A16">
        <w:t xml:space="preserve"> </w:t>
      </w:r>
      <w:r w:rsidRPr="00874730">
        <w:t>relevance</w:t>
      </w:r>
      <w:r w:rsidR="00884A16">
        <w:t xml:space="preserve"> </w:t>
      </w:r>
      <w:r w:rsidRPr="00874730">
        <w:t>then</w:t>
      </w:r>
      <w:r w:rsidR="00884A16">
        <w:t xml:space="preserve"> </w:t>
      </w:r>
      <w:r w:rsidRPr="00874730">
        <w:t>in</w:t>
      </w:r>
      <w:r w:rsidR="00884A16">
        <w:t xml:space="preserve"> </w:t>
      </w:r>
      <w:r w:rsidRPr="00874730">
        <w:t>terms</w:t>
      </w:r>
      <w:r w:rsidR="00884A16">
        <w:t xml:space="preserve"> </w:t>
      </w:r>
      <w:r w:rsidRPr="00874730">
        <w:lastRenderedPageBreak/>
        <w:t>of</w:t>
      </w:r>
      <w:r w:rsidR="00884A16">
        <w:t xml:space="preserve"> </w:t>
      </w:r>
      <w:r w:rsidRPr="00874730">
        <w:t>how</w:t>
      </w:r>
      <w:r w:rsidR="00884A16">
        <w:t xml:space="preserve"> </w:t>
      </w:r>
      <w:r w:rsidRPr="00874730">
        <w:t>you</w:t>
      </w:r>
      <w:r w:rsidR="00884A16">
        <w:t xml:space="preserve"> </w:t>
      </w:r>
      <w:r w:rsidRPr="00874730">
        <w:t>align</w:t>
      </w:r>
      <w:r w:rsidR="00884A16">
        <w:t xml:space="preserve"> </w:t>
      </w:r>
      <w:r w:rsidRPr="00874730">
        <w:t>your</w:t>
      </w:r>
      <w:r w:rsidR="00884A16">
        <w:t xml:space="preserve"> </w:t>
      </w:r>
      <w:r w:rsidRPr="00874730">
        <w:t>investment</w:t>
      </w:r>
      <w:r w:rsidR="00884A16">
        <w:t xml:space="preserve"> </w:t>
      </w:r>
      <w:r w:rsidRPr="00874730">
        <w:t>plan.</w:t>
      </w:r>
    </w:p>
    <w:p w14:paraId="45F8353D" w14:textId="34ADFADB"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It's</w:t>
      </w:r>
      <w:proofErr w:type="gramEnd"/>
      <w:r w:rsidR="00884A16">
        <w:t xml:space="preserve"> </w:t>
      </w:r>
      <w:r w:rsidRPr="00874730">
        <w:t>very</w:t>
      </w:r>
      <w:r w:rsidR="00884A16">
        <w:t xml:space="preserve"> </w:t>
      </w:r>
      <w:r w:rsidRPr="00874730">
        <w:t>much</w:t>
      </w:r>
      <w:r w:rsidR="00884A16">
        <w:t xml:space="preserve"> --</w:t>
      </w:r>
    </w:p>
    <w:p w14:paraId="5E1F3C00" w14:textId="7B37790E"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Even</w:t>
      </w:r>
      <w:proofErr w:type="gramEnd"/>
      <w:r w:rsidR="00884A16">
        <w:t xml:space="preserve"> </w:t>
      </w:r>
      <w:r w:rsidRPr="00874730">
        <w:t>for</w:t>
      </w:r>
      <w:r w:rsidR="00884A16">
        <w:t xml:space="preserve"> </w:t>
      </w:r>
      <w:r w:rsidRPr="00874730">
        <w:t>the</w:t>
      </w:r>
      <w:r w:rsidR="00884A16">
        <w:t xml:space="preserve"> </w:t>
      </w:r>
      <w:r w:rsidRPr="00874730">
        <w:t>[speaking</w:t>
      </w:r>
      <w:r w:rsidR="00884A16">
        <w:t xml:space="preserve"> </w:t>
      </w:r>
      <w:r w:rsidRPr="00874730">
        <w:t>over</w:t>
      </w:r>
      <w:r w:rsidR="00884A16">
        <w:t xml:space="preserve"> </w:t>
      </w:r>
      <w:r w:rsidRPr="00874730">
        <w:t>each</w:t>
      </w:r>
      <w:r w:rsidR="00884A16">
        <w:t xml:space="preserve"> </w:t>
      </w:r>
      <w:r w:rsidRPr="00874730">
        <w:t>other].</w:t>
      </w:r>
    </w:p>
    <w:p w14:paraId="6F4DB9D8" w14:textId="28BCAC4F"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Yes</w:t>
      </w:r>
      <w:proofErr w:type="gramEnd"/>
      <w:r w:rsidRPr="00874730">
        <w:t>,</w:t>
      </w:r>
      <w:r w:rsidR="00884A16">
        <w:t xml:space="preserve"> </w:t>
      </w:r>
      <w:r w:rsidRPr="00874730">
        <w:t>so</w:t>
      </w:r>
      <w:r w:rsidR="00884A16">
        <w:t xml:space="preserve"> </w:t>
      </w:r>
      <w:r w:rsidRPr="00874730">
        <w:t>the</w:t>
      </w:r>
      <w:r w:rsidR="00884A16">
        <w:t xml:space="preserve"> </w:t>
      </w:r>
      <w:r w:rsidRPr="00874730">
        <w:t>relevance</w:t>
      </w:r>
      <w:r w:rsidR="00884A16">
        <w:t xml:space="preserve"> --</w:t>
      </w:r>
    </w:p>
    <w:p w14:paraId="604385C1" w14:textId="54BE6BD8" w:rsid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I</w:t>
      </w:r>
      <w:proofErr w:type="gramEnd"/>
      <w:r w:rsidR="00884A16">
        <w:t xml:space="preserve"> </w:t>
      </w:r>
      <w:r w:rsidRPr="00874730">
        <w:t>missed</w:t>
      </w:r>
      <w:r w:rsidR="00884A16">
        <w:t xml:space="preserve"> </w:t>
      </w:r>
      <w:r w:rsidRPr="00874730">
        <w:t>what</w:t>
      </w:r>
      <w:r w:rsidR="00884A16">
        <w:t xml:space="preserve"> </w:t>
      </w:r>
      <w:r w:rsidRPr="00874730">
        <w:t>you</w:t>
      </w:r>
      <w:r w:rsidR="00884A16">
        <w:t xml:space="preserve"> </w:t>
      </w:r>
      <w:r w:rsidRPr="00874730">
        <w:t>said.</w:t>
      </w:r>
      <w:r w:rsidR="00884A16">
        <w:t xml:space="preserve">  </w:t>
      </w:r>
      <w:r w:rsidRPr="00874730">
        <w:t>It</w:t>
      </w:r>
      <w:r w:rsidR="00884A16">
        <w:t xml:space="preserve"> </w:t>
      </w:r>
      <w:proofErr w:type="gramStart"/>
      <w:r w:rsidRPr="00874730">
        <w:t>sort</w:t>
      </w:r>
      <w:proofErr w:type="gramEnd"/>
      <w:r w:rsidR="00884A16">
        <w:t xml:space="preserve"> </w:t>
      </w:r>
      <w:r w:rsidRPr="00874730">
        <w:t>of</w:t>
      </w:r>
      <w:r w:rsidR="00884A16">
        <w:t xml:space="preserve"> </w:t>
      </w:r>
      <w:r w:rsidRPr="00874730">
        <w:t>cut</w:t>
      </w:r>
      <w:r w:rsidR="00884A16">
        <w:t xml:space="preserve"> </w:t>
      </w:r>
      <w:r w:rsidRPr="00874730">
        <w:t>off.</w:t>
      </w:r>
      <w:r w:rsidR="00884A16">
        <w:t xml:space="preserve">  </w:t>
      </w:r>
      <w:r w:rsidRPr="00874730">
        <w:t>I'm</w:t>
      </w:r>
      <w:r w:rsidR="00884A16">
        <w:t xml:space="preserve"> </w:t>
      </w:r>
      <w:r w:rsidRPr="00874730">
        <w:t>sorry,</w:t>
      </w:r>
      <w:r w:rsidR="00884A16">
        <w:t xml:space="preserve"> </w:t>
      </w:r>
      <w:r w:rsidRPr="00874730">
        <w:t>can</w:t>
      </w:r>
      <w:r w:rsidR="00884A16">
        <w:t xml:space="preserve"> </w:t>
      </w:r>
      <w:r w:rsidRPr="00874730">
        <w:t>you</w:t>
      </w:r>
      <w:r w:rsidR="00884A16">
        <w:t xml:space="preserve"> </w:t>
      </w:r>
      <w:r w:rsidRPr="00874730">
        <w:t>repeat,</w:t>
      </w:r>
      <w:r w:rsidR="00884A16">
        <w:t xml:space="preserve"> </w:t>
      </w:r>
      <w:r w:rsidRPr="00874730">
        <w:t>because</w:t>
      </w:r>
      <w:r w:rsidR="00884A16">
        <w:t xml:space="preserve"> </w:t>
      </w:r>
      <w:r w:rsidRPr="00874730">
        <w:t>I</w:t>
      </w:r>
      <w:r w:rsidR="00884A16">
        <w:t xml:space="preserve"> -- </w:t>
      </w:r>
      <w:r w:rsidRPr="00874730">
        <w:t>maybe</w:t>
      </w:r>
      <w:r w:rsidR="00884A16">
        <w:t xml:space="preserve"> </w:t>
      </w:r>
      <w:r w:rsidRPr="00874730">
        <w:t>it</w:t>
      </w:r>
      <w:r w:rsidR="00884A16">
        <w:t xml:space="preserve"> </w:t>
      </w:r>
      <w:r w:rsidRPr="00874730">
        <w:t>is</w:t>
      </w:r>
      <w:r w:rsidR="00884A16">
        <w:t xml:space="preserve"> </w:t>
      </w:r>
      <w:r w:rsidRPr="00874730">
        <w:t>my</w:t>
      </w:r>
      <w:r w:rsidR="00884A16">
        <w:t xml:space="preserve"> </w:t>
      </w:r>
      <w:r w:rsidRPr="00874730">
        <w:t>Internet.</w:t>
      </w:r>
      <w:r w:rsidR="00884A16">
        <w:t xml:space="preserve">  </w:t>
      </w:r>
      <w:r w:rsidRPr="00874730">
        <w:t>Can</w:t>
      </w:r>
      <w:r w:rsidR="00884A16">
        <w:t xml:space="preserve"> </w:t>
      </w:r>
      <w:r w:rsidRPr="00874730">
        <w:t>you</w:t>
      </w:r>
      <w:r w:rsidR="00884A16">
        <w:t xml:space="preserve"> </w:t>
      </w:r>
      <w:r w:rsidRPr="00874730">
        <w:t>repeat</w:t>
      </w:r>
      <w:r w:rsidR="00884A16">
        <w:t xml:space="preserve"> </w:t>
      </w:r>
      <w:r w:rsidRPr="00874730">
        <w:t>the</w:t>
      </w:r>
      <w:r w:rsidR="00884A16">
        <w:t xml:space="preserve"> </w:t>
      </w:r>
      <w:r w:rsidRPr="00874730">
        <w:t>last</w:t>
      </w:r>
      <w:r w:rsidR="00884A16">
        <w:t xml:space="preserve"> </w:t>
      </w:r>
      <w:r w:rsidRPr="00874730">
        <w:t>sentence</w:t>
      </w:r>
      <w:r w:rsidR="00884A16">
        <w:t xml:space="preserve"> </w:t>
      </w:r>
      <w:r w:rsidRPr="00874730">
        <w:t>you</w:t>
      </w:r>
      <w:r w:rsidR="00884A16">
        <w:t xml:space="preserve"> </w:t>
      </w:r>
      <w:r w:rsidRPr="00874730">
        <w:t>said?</w:t>
      </w:r>
    </w:p>
    <w:p w14:paraId="7F14EE90" w14:textId="2D139A80"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Yes</w:t>
      </w:r>
      <w:proofErr w:type="gramEnd"/>
      <w:r w:rsidRPr="00874730">
        <w:t>,</w:t>
      </w:r>
      <w:r w:rsidR="00884A16">
        <w:t xml:space="preserve"> </w:t>
      </w:r>
      <w:r w:rsidRPr="00874730">
        <w:t>sorry.</w:t>
      </w:r>
      <w:r w:rsidR="00884A16">
        <w:t xml:space="preserve">  </w:t>
      </w:r>
      <w:r w:rsidRPr="00874730">
        <w:t>The</w:t>
      </w:r>
      <w:r w:rsidR="00884A16">
        <w:t xml:space="preserve"> </w:t>
      </w:r>
      <w:r w:rsidRPr="00874730">
        <w:t>relevance</w:t>
      </w:r>
      <w:r w:rsidR="00884A16">
        <w:t xml:space="preserve"> </w:t>
      </w:r>
      <w:r w:rsidRPr="00874730">
        <w:t>is</w:t>
      </w:r>
      <w:r w:rsidR="00884A16">
        <w:t xml:space="preserve"> </w:t>
      </w:r>
      <w:r w:rsidRPr="00874730">
        <w:t>on</w:t>
      </w:r>
      <w:r w:rsidR="00884A16">
        <w:t xml:space="preserve"> </w:t>
      </w:r>
      <w:r w:rsidRPr="00874730">
        <w:t>our</w:t>
      </w:r>
      <w:r w:rsidR="00884A16">
        <w:t xml:space="preserve"> </w:t>
      </w:r>
      <w:r w:rsidRPr="00874730">
        <w:t>capital</w:t>
      </w:r>
      <w:r w:rsidR="00884A16">
        <w:t xml:space="preserve"> </w:t>
      </w:r>
      <w:r w:rsidRPr="00874730">
        <w:t>deployment</w:t>
      </w:r>
      <w:r w:rsidR="00884A16">
        <w:t xml:space="preserve"> </w:t>
      </w:r>
      <w:r w:rsidRPr="00874730">
        <w:t>efficiency,</w:t>
      </w:r>
      <w:r w:rsidR="00884A16">
        <w:t xml:space="preserve"> </w:t>
      </w:r>
      <w:r w:rsidRPr="00874730">
        <w:t>as</w:t>
      </w:r>
      <w:r w:rsidR="00884A16">
        <w:t xml:space="preserve"> </w:t>
      </w:r>
      <w:r w:rsidRPr="00874730">
        <w:t>I</w:t>
      </w:r>
      <w:r w:rsidR="00884A16">
        <w:t xml:space="preserve"> </w:t>
      </w:r>
      <w:r w:rsidRPr="00874730">
        <w:t>described</w:t>
      </w:r>
      <w:r w:rsidR="00884A16">
        <w:t xml:space="preserve"> </w:t>
      </w:r>
      <w:r w:rsidRPr="00874730">
        <w:t>previously,</w:t>
      </w:r>
      <w:r w:rsidR="00884A16">
        <w:t xml:space="preserve"> </w:t>
      </w:r>
      <w:r w:rsidRPr="00874730">
        <w:t>to</w:t>
      </w:r>
      <w:r w:rsidR="00884A16">
        <w:t xml:space="preserve"> </w:t>
      </w:r>
      <w:r w:rsidRPr="00874730">
        <w:t>ensure</w:t>
      </w:r>
      <w:r w:rsidR="00884A16">
        <w:t xml:space="preserve"> </w:t>
      </w:r>
      <w:r w:rsidRPr="00874730">
        <w:t>that</w:t>
      </w:r>
      <w:r w:rsidR="00884A16">
        <w:t xml:space="preserve"> </w:t>
      </w:r>
      <w:r w:rsidRPr="00874730">
        <w:t>the</w:t>
      </w:r>
      <w:r w:rsidR="00884A16">
        <w:t xml:space="preserve"> </w:t>
      </w:r>
      <w:r w:rsidRPr="00874730">
        <w:t>way</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deploying</w:t>
      </w:r>
      <w:r w:rsidR="00884A16">
        <w:t xml:space="preserve"> </w:t>
      </w:r>
      <w:r w:rsidRPr="00874730">
        <w:t>capital</w:t>
      </w:r>
      <w:r w:rsidR="00884A16">
        <w:t xml:space="preserve"> </w:t>
      </w:r>
      <w:r w:rsidRPr="00874730">
        <w:t>is</w:t>
      </w:r>
      <w:r w:rsidR="00884A16">
        <w:t xml:space="preserve"> </w:t>
      </w:r>
      <w:r w:rsidRPr="00874730">
        <w:t>in</w:t>
      </w:r>
      <w:r w:rsidR="00884A16">
        <w:t xml:space="preserve"> </w:t>
      </w:r>
      <w:r w:rsidRPr="00874730">
        <w:t>an</w:t>
      </w:r>
      <w:r w:rsidR="00884A16">
        <w:t xml:space="preserve"> </w:t>
      </w:r>
      <w:r w:rsidRPr="00874730">
        <w:t>efficient</w:t>
      </w:r>
      <w:r w:rsidR="00884A16">
        <w:t xml:space="preserve"> </w:t>
      </w:r>
      <w:r w:rsidRPr="00874730">
        <w:t>manner.</w:t>
      </w:r>
    </w:p>
    <w:p w14:paraId="6110F6CF" w14:textId="5ABB4781"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Right</w:t>
      </w:r>
      <w:proofErr w:type="gramEnd"/>
      <w:r w:rsidRPr="00874730">
        <w:t>,</w:t>
      </w:r>
      <w:r w:rsidR="00884A16">
        <w:t xml:space="preserve"> </w:t>
      </w:r>
      <w:r w:rsidRPr="00874730">
        <w:t>okay.</w:t>
      </w:r>
      <w:r w:rsidR="00884A16">
        <w:t xml:space="preserve">  </w:t>
      </w:r>
      <w:r w:rsidRPr="00874730">
        <w:t>Okay,</w:t>
      </w:r>
      <w:r w:rsidR="00884A16">
        <w:t xml:space="preserve"> </w:t>
      </w:r>
      <w:r w:rsidRPr="00874730">
        <w:t>okay.</w:t>
      </w:r>
      <w:r w:rsidR="00884A16">
        <w:t xml:space="preserve">  </w:t>
      </w:r>
      <w:r w:rsidRPr="00874730">
        <w:t>Okay.</w:t>
      </w:r>
      <w:r w:rsidR="00884A16">
        <w:t xml:space="preserve">  </w:t>
      </w:r>
      <w:proofErr w:type="gramStart"/>
      <w:r w:rsidRPr="00874730">
        <w:t>I</w:t>
      </w:r>
      <w:r w:rsidR="00884A16">
        <w:t xml:space="preserve"> -- </w:t>
      </w:r>
      <w:r w:rsidRPr="00874730">
        <w:t>thank</w:t>
      </w:r>
      <w:proofErr w:type="gramEnd"/>
      <w:r w:rsidR="00884A16">
        <w:t xml:space="preserve"> </w:t>
      </w:r>
      <w:r w:rsidRPr="00874730">
        <w:t>you.</w:t>
      </w:r>
      <w:r w:rsidR="00884A16">
        <w:t xml:space="preserve">  </w:t>
      </w:r>
      <w:r w:rsidRPr="00874730">
        <w:t>That's</w:t>
      </w:r>
      <w:r w:rsidR="00884A16">
        <w:t xml:space="preserve"> </w:t>
      </w:r>
      <w:r w:rsidRPr="00874730">
        <w:t>helpful.</w:t>
      </w:r>
      <w:r w:rsidR="00884A16">
        <w:t xml:space="preserve">  </w:t>
      </w:r>
      <w:proofErr w:type="gramStart"/>
      <w:r w:rsidRPr="00874730">
        <w:t>So</w:t>
      </w:r>
      <w:proofErr w:type="gramEnd"/>
      <w:r w:rsidR="00884A16">
        <w:t xml:space="preserve"> </w:t>
      </w:r>
      <w:r w:rsidRPr="00874730">
        <w:t>let's</w:t>
      </w:r>
      <w:r w:rsidR="00884A16">
        <w:t xml:space="preserve"> </w:t>
      </w:r>
      <w:r w:rsidRPr="00874730">
        <w:t>move</w:t>
      </w:r>
      <w:r w:rsidR="00884A16">
        <w:t xml:space="preserve"> </w:t>
      </w:r>
      <w:r w:rsidRPr="00874730">
        <w:t>on</w:t>
      </w:r>
      <w:r w:rsidR="00884A16">
        <w:t xml:space="preserve"> </w:t>
      </w:r>
      <w:r w:rsidRPr="00874730">
        <w:t>to</w:t>
      </w:r>
      <w:r w:rsidR="00884A16">
        <w:t xml:space="preserve"> </w:t>
      </w:r>
      <w:r w:rsidRPr="00874730">
        <w:t>BOMA</w:t>
      </w:r>
      <w:r w:rsidR="00884A16">
        <w:t xml:space="preserve"> </w:t>
      </w:r>
      <w:r w:rsidRPr="00874730">
        <w:t>number</w:t>
      </w:r>
      <w:r w:rsidR="00884A16">
        <w:t xml:space="preserve"> </w:t>
      </w:r>
      <w:r w:rsidRPr="00874730">
        <w:t>3</w:t>
      </w:r>
      <w:r w:rsidR="00884A16">
        <w:t xml:space="preserve"> </w:t>
      </w:r>
      <w:r w:rsidRPr="00874730">
        <w:t>then.</w:t>
      </w:r>
      <w:r w:rsidR="00884A16">
        <w:t xml:space="preserve">  </w:t>
      </w:r>
      <w:r w:rsidRPr="00874730">
        <w:t>In</w:t>
      </w:r>
      <w:r w:rsidR="00884A16">
        <w:t xml:space="preserve"> </w:t>
      </w:r>
      <w:r w:rsidRPr="00874730">
        <w:t>BOMA</w:t>
      </w:r>
      <w:r w:rsidR="00884A16">
        <w:t xml:space="preserve"> </w:t>
      </w:r>
      <w:r w:rsidRPr="00874730">
        <w:t>number</w:t>
      </w:r>
      <w:r w:rsidR="00884A16">
        <w:t xml:space="preserve"> </w:t>
      </w:r>
      <w:r w:rsidRPr="00874730">
        <w:t>3</w:t>
      </w:r>
      <w:r w:rsidR="00884A16">
        <w:t xml:space="preserve"> </w:t>
      </w:r>
      <w:r w:rsidRPr="00874730">
        <w:t>in</w:t>
      </w:r>
      <w:r w:rsidR="00884A16">
        <w:t xml:space="preserve"> </w:t>
      </w:r>
      <w:r w:rsidRPr="00874730">
        <w:t>part</w:t>
      </w:r>
      <w:r w:rsidR="00884A16">
        <w:t xml:space="preserve"> </w:t>
      </w:r>
      <w:r w:rsidRPr="00874730">
        <w:t>B</w:t>
      </w:r>
      <w:r w:rsidR="00884A16">
        <w:t xml:space="preserve"> </w:t>
      </w:r>
      <w:r w:rsidRPr="00874730">
        <w:t>I</w:t>
      </w:r>
      <w:r w:rsidR="00884A16">
        <w:t xml:space="preserve"> </w:t>
      </w:r>
      <w:r w:rsidRPr="00874730">
        <w:t>asked</w:t>
      </w:r>
      <w:r w:rsidR="00884A16">
        <w:t xml:space="preserve"> </w:t>
      </w:r>
      <w:r w:rsidRPr="00874730">
        <w:t>you</w:t>
      </w:r>
      <w:r w:rsidR="00884A16">
        <w:t xml:space="preserve"> </w:t>
      </w:r>
      <w:r w:rsidRPr="00874730">
        <w:t>to</w:t>
      </w:r>
      <w:r w:rsidR="00884A16">
        <w:t xml:space="preserve"> </w:t>
      </w:r>
      <w:r w:rsidRPr="00874730">
        <w:t>explain</w:t>
      </w:r>
      <w:r w:rsidR="00884A16">
        <w:t xml:space="preserve"> </w:t>
      </w:r>
      <w:r w:rsidRPr="00874730">
        <w:t>the</w:t>
      </w:r>
      <w:r w:rsidR="00884A16">
        <w:t xml:space="preserve"> </w:t>
      </w:r>
      <w:r w:rsidRPr="00874730">
        <w:t>significant</w:t>
      </w:r>
      <w:r w:rsidR="00884A16">
        <w:t xml:space="preserve"> </w:t>
      </w:r>
      <w:r w:rsidRPr="00874730">
        <w:t>difference</w:t>
      </w:r>
      <w:r w:rsidR="00884A16">
        <w:t xml:space="preserve"> </w:t>
      </w:r>
      <w:r w:rsidRPr="00874730">
        <w:t>among</w:t>
      </w:r>
      <w:r w:rsidR="00884A16">
        <w:t xml:space="preserve"> </w:t>
      </w:r>
      <w:r w:rsidRPr="00874730">
        <w:t>the</w:t>
      </w:r>
      <w:r w:rsidR="00884A16">
        <w:t xml:space="preserve"> </w:t>
      </w:r>
      <w:r w:rsidRPr="00874730">
        <w:t>CAGR</w:t>
      </w:r>
      <w:r w:rsidR="00884A16">
        <w:t xml:space="preserve"> </w:t>
      </w:r>
      <w:r w:rsidRPr="00874730">
        <w:t>derived</w:t>
      </w:r>
      <w:r w:rsidR="00884A16">
        <w:t xml:space="preserve"> </w:t>
      </w:r>
      <w:r w:rsidRPr="00874730">
        <w:t>in</w:t>
      </w:r>
      <w:r w:rsidR="00884A16">
        <w:t xml:space="preserve"> </w:t>
      </w:r>
      <w:r w:rsidRPr="00874730">
        <w:t>reference</w:t>
      </w:r>
      <w:r w:rsidR="00884A16">
        <w:t xml:space="preserve"> </w:t>
      </w:r>
      <w:r w:rsidRPr="00874730">
        <w:t>1,</w:t>
      </w:r>
      <w:r w:rsidR="00884A16">
        <w:t xml:space="preserve"> </w:t>
      </w:r>
      <w:r w:rsidRPr="00874730">
        <w:t>2,</w:t>
      </w:r>
      <w:r w:rsidR="00884A16">
        <w:t xml:space="preserve"> </w:t>
      </w:r>
      <w:r w:rsidRPr="00874730">
        <w:t>and</w:t>
      </w:r>
      <w:r w:rsidR="00884A16">
        <w:t xml:space="preserve"> </w:t>
      </w:r>
      <w:r w:rsidRPr="00874730">
        <w:t>4.</w:t>
      </w:r>
      <w:r w:rsidR="00884A16">
        <w:t xml:space="preserve">  </w:t>
      </w:r>
      <w:r w:rsidRPr="00874730">
        <w:t>By</w:t>
      </w:r>
      <w:r w:rsidR="00884A16">
        <w:t xml:space="preserve"> </w:t>
      </w:r>
      <w:r w:rsidRPr="00874730">
        <w:t>the</w:t>
      </w:r>
      <w:r w:rsidR="00884A16">
        <w:t xml:space="preserve"> </w:t>
      </w:r>
      <w:r w:rsidRPr="00874730">
        <w:t>way,</w:t>
      </w:r>
      <w:r w:rsidR="00884A16">
        <w:t xml:space="preserve"> </w:t>
      </w:r>
      <w:r w:rsidRPr="00874730">
        <w:t>CAGR,</w:t>
      </w:r>
      <w:r w:rsidR="00884A16">
        <w:t xml:space="preserve"> </w:t>
      </w:r>
      <w:r w:rsidRPr="00874730">
        <w:t>C</w:t>
      </w:r>
      <w:r w:rsidR="00884A16">
        <w:t>-</w:t>
      </w:r>
      <w:r w:rsidRPr="00874730">
        <w:t>A</w:t>
      </w:r>
      <w:r w:rsidR="00884A16">
        <w:t>-</w:t>
      </w:r>
      <w:r w:rsidRPr="00874730">
        <w:t>G</w:t>
      </w:r>
      <w:r w:rsidR="00884A16">
        <w:t>-</w:t>
      </w:r>
      <w:r w:rsidRPr="00874730">
        <w:t>R,</w:t>
      </w:r>
      <w:r w:rsidR="00884A16">
        <w:t xml:space="preserve"> </w:t>
      </w:r>
      <w:r w:rsidRPr="00874730">
        <w:t>stands</w:t>
      </w:r>
      <w:r w:rsidR="00884A16">
        <w:t xml:space="preserve"> </w:t>
      </w:r>
      <w:r w:rsidRPr="00874730">
        <w:t>for</w:t>
      </w:r>
      <w:r w:rsidR="00884A16">
        <w:t xml:space="preserve"> </w:t>
      </w:r>
      <w:r w:rsidRPr="00874730">
        <w:t>compound</w:t>
      </w:r>
      <w:r w:rsidR="00884A16">
        <w:t xml:space="preserve"> </w:t>
      </w:r>
      <w:r w:rsidRPr="00874730">
        <w:t>annual</w:t>
      </w:r>
      <w:r w:rsidR="00884A16">
        <w:t xml:space="preserve"> </w:t>
      </w:r>
      <w:r w:rsidRPr="00874730">
        <w:t>growth</w:t>
      </w:r>
      <w:r w:rsidR="00884A16">
        <w:t xml:space="preserve"> </w:t>
      </w:r>
      <w:r w:rsidRPr="00874730">
        <w:t>rate.</w:t>
      </w:r>
      <w:r w:rsidR="00884A16">
        <w:t xml:space="preserve">  </w:t>
      </w:r>
      <w:r w:rsidRPr="00874730">
        <w:t>I</w:t>
      </w:r>
      <w:r w:rsidR="00884A16">
        <w:t xml:space="preserve"> </w:t>
      </w:r>
      <w:r w:rsidRPr="00874730">
        <w:t>just</w:t>
      </w:r>
      <w:r w:rsidR="00884A16">
        <w:t xml:space="preserve"> </w:t>
      </w:r>
      <w:r w:rsidRPr="00874730">
        <w:t>want</w:t>
      </w:r>
      <w:r w:rsidR="00884A16">
        <w:t xml:space="preserve"> </w:t>
      </w:r>
      <w:r w:rsidRPr="00874730">
        <w:t>to</w:t>
      </w:r>
      <w:r w:rsidR="00884A16">
        <w:t xml:space="preserve"> </w:t>
      </w:r>
      <w:r w:rsidRPr="00874730">
        <w:t>make</w:t>
      </w:r>
      <w:r w:rsidR="00884A16">
        <w:t xml:space="preserve"> </w:t>
      </w:r>
      <w:r w:rsidRPr="00874730">
        <w:t>sure</w:t>
      </w:r>
      <w:r w:rsidR="00884A16">
        <w:t xml:space="preserve"> </w:t>
      </w:r>
      <w:r w:rsidRPr="00874730">
        <w:t>it</w:t>
      </w:r>
      <w:r w:rsidR="00884A16">
        <w:t xml:space="preserve"> </w:t>
      </w:r>
      <w:r w:rsidRPr="00874730">
        <w:t>shows</w:t>
      </w:r>
      <w:r w:rsidR="00884A16">
        <w:t xml:space="preserve"> </w:t>
      </w:r>
      <w:r w:rsidRPr="00874730">
        <w:t>up</w:t>
      </w:r>
      <w:r w:rsidR="00884A16">
        <w:t xml:space="preserve"> </w:t>
      </w:r>
      <w:r w:rsidRPr="00874730">
        <w:t>correctly</w:t>
      </w:r>
      <w:r w:rsidR="00884A16">
        <w:t xml:space="preserve"> </w:t>
      </w:r>
      <w:r w:rsidRPr="00874730">
        <w:t>on</w:t>
      </w:r>
      <w:r w:rsidR="00884A16">
        <w:t xml:space="preserve"> </w:t>
      </w:r>
      <w:r w:rsidRPr="00874730">
        <w:t>the</w:t>
      </w:r>
      <w:r w:rsidR="00884A16">
        <w:t xml:space="preserve"> </w:t>
      </w:r>
      <w:r w:rsidRPr="00874730">
        <w:t>transcript.</w:t>
      </w:r>
    </w:p>
    <w:p w14:paraId="62D93DA3" w14:textId="17E01B7E" w:rsidR="00874730" w:rsidRPr="00874730" w:rsidRDefault="00874730" w:rsidP="00874730">
      <w:pPr>
        <w:pStyle w:val="OEBColloquy"/>
      </w:pPr>
      <w:r w:rsidRPr="00874730">
        <w:t>Looking</w:t>
      </w:r>
      <w:r w:rsidR="00884A16">
        <w:t xml:space="preserve"> </w:t>
      </w:r>
      <w:r w:rsidRPr="00874730">
        <w:t>at</w:t>
      </w:r>
      <w:r w:rsidR="00884A16">
        <w:t xml:space="preserve"> </w:t>
      </w:r>
      <w:r w:rsidRPr="00874730">
        <w:t>the</w:t>
      </w:r>
      <w:r w:rsidR="00884A16">
        <w:t xml:space="preserve"> </w:t>
      </w:r>
      <w:r w:rsidRPr="00874730">
        <w:t>response</w:t>
      </w:r>
      <w:r w:rsidR="00884A16">
        <w:t xml:space="preserve"> </w:t>
      </w:r>
      <w:r w:rsidRPr="00874730">
        <w:t>you</w:t>
      </w:r>
      <w:r w:rsidR="00884A16">
        <w:t xml:space="preserve"> </w:t>
      </w:r>
      <w:r w:rsidRPr="00874730">
        <w:t>provided,</w:t>
      </w:r>
      <w:r w:rsidR="00884A16">
        <w:t xml:space="preserve"> </w:t>
      </w:r>
      <w:r w:rsidRPr="00874730">
        <w:t>I</w:t>
      </w:r>
      <w:r w:rsidR="00884A16">
        <w:t xml:space="preserve"> </w:t>
      </w:r>
      <w:r w:rsidRPr="00874730">
        <w:t>don't</w:t>
      </w:r>
      <w:r w:rsidR="00884A16">
        <w:t xml:space="preserve"> </w:t>
      </w:r>
      <w:r w:rsidRPr="00874730">
        <w:t>think</w:t>
      </w:r>
      <w:r w:rsidR="00884A16">
        <w:t xml:space="preserve"> </w:t>
      </w:r>
      <w:r w:rsidRPr="00874730">
        <w:t>you</w:t>
      </w:r>
      <w:r w:rsidR="00884A16">
        <w:t xml:space="preserve"> </w:t>
      </w:r>
      <w:r w:rsidRPr="00874730">
        <w:t>really</w:t>
      </w:r>
      <w:r w:rsidR="00884A16">
        <w:t xml:space="preserve"> </w:t>
      </w:r>
      <w:r w:rsidRPr="00874730">
        <w:t>answered</w:t>
      </w:r>
      <w:r w:rsidR="00884A16">
        <w:t xml:space="preserve"> </w:t>
      </w:r>
      <w:r w:rsidRPr="00874730">
        <w:t>my</w:t>
      </w:r>
      <w:r w:rsidR="00884A16">
        <w:t xml:space="preserve"> </w:t>
      </w:r>
      <w:r w:rsidRPr="00874730">
        <w:t>question.</w:t>
      </w:r>
      <w:r w:rsidR="00884A16">
        <w:t xml:space="preserve">  </w:t>
      </w:r>
      <w:r w:rsidRPr="00874730">
        <w:t>Like,</w:t>
      </w:r>
      <w:r w:rsidR="00884A16">
        <w:t xml:space="preserve"> </w:t>
      </w:r>
      <w:r w:rsidRPr="00874730">
        <w:t>I</w:t>
      </w:r>
      <w:r w:rsidR="00884A16">
        <w:t xml:space="preserve"> </w:t>
      </w:r>
      <w:r w:rsidRPr="00874730">
        <w:t>understand</w:t>
      </w:r>
      <w:r w:rsidR="00884A16">
        <w:t xml:space="preserve"> </w:t>
      </w:r>
      <w:r w:rsidRPr="00874730">
        <w:t>why</w:t>
      </w:r>
      <w:r w:rsidR="00884A16">
        <w:t xml:space="preserve"> </w:t>
      </w:r>
      <w:r w:rsidRPr="00874730">
        <w:t>the</w:t>
      </w:r>
      <w:r w:rsidR="00884A16">
        <w:t xml:space="preserve"> </w:t>
      </w:r>
      <w:r w:rsidRPr="00874730">
        <w:t>planning</w:t>
      </w:r>
      <w:r w:rsidR="00884A16">
        <w:t xml:space="preserve"> </w:t>
      </w:r>
      <w:r w:rsidRPr="00874730">
        <w:t>load</w:t>
      </w:r>
      <w:r w:rsidR="00884A16">
        <w:t xml:space="preserve"> </w:t>
      </w:r>
      <w:r w:rsidRPr="00874730">
        <w:t>forecast</w:t>
      </w:r>
      <w:r w:rsidR="00884A16">
        <w:t xml:space="preserve"> </w:t>
      </w:r>
      <w:r w:rsidRPr="00874730">
        <w:t>will</w:t>
      </w:r>
      <w:r w:rsidR="00884A16">
        <w:t xml:space="preserve"> </w:t>
      </w:r>
      <w:r w:rsidRPr="00874730">
        <w:t>always</w:t>
      </w:r>
      <w:r w:rsidR="00884A16">
        <w:t xml:space="preserve"> </w:t>
      </w:r>
      <w:r w:rsidRPr="00874730">
        <w:t>be</w:t>
      </w:r>
      <w:r w:rsidR="00884A16">
        <w:t xml:space="preserve"> </w:t>
      </w:r>
      <w:r w:rsidRPr="00874730">
        <w:t>higher</w:t>
      </w:r>
      <w:r w:rsidR="00884A16">
        <w:t xml:space="preserve"> </w:t>
      </w:r>
      <w:r w:rsidRPr="00874730">
        <w:t>than</w:t>
      </w:r>
      <w:r w:rsidR="00884A16">
        <w:t xml:space="preserve"> </w:t>
      </w:r>
      <w:r w:rsidRPr="00874730">
        <w:t>the</w:t>
      </w:r>
      <w:r w:rsidR="00884A16">
        <w:t xml:space="preserve"> </w:t>
      </w:r>
      <w:r w:rsidRPr="00874730">
        <w:t>revenue</w:t>
      </w:r>
      <w:r w:rsidR="00884A16">
        <w:t xml:space="preserve"> </w:t>
      </w:r>
      <w:r w:rsidRPr="00874730">
        <w:t>load</w:t>
      </w:r>
      <w:r w:rsidR="00884A16">
        <w:t xml:space="preserve"> </w:t>
      </w:r>
      <w:r w:rsidRPr="00874730">
        <w:t>forecast,</w:t>
      </w:r>
      <w:r w:rsidR="00884A16">
        <w:t xml:space="preserve"> </w:t>
      </w:r>
      <w:r w:rsidRPr="00874730">
        <w:t>because</w:t>
      </w:r>
      <w:r w:rsidR="00884A16">
        <w:t xml:space="preserve"> </w:t>
      </w:r>
      <w:r w:rsidRPr="00874730">
        <w:t>in</w:t>
      </w:r>
      <w:r w:rsidR="00884A16">
        <w:t xml:space="preserve"> </w:t>
      </w:r>
      <w:r w:rsidRPr="00874730">
        <w:t>my</w:t>
      </w:r>
      <w:r w:rsidR="00884A16">
        <w:t xml:space="preserve"> </w:t>
      </w:r>
      <w:r w:rsidRPr="00874730">
        <w:t>mind</w:t>
      </w:r>
      <w:r w:rsidR="00884A16">
        <w:t xml:space="preserve"> </w:t>
      </w:r>
      <w:r w:rsidRPr="00874730">
        <w:t>the</w:t>
      </w:r>
      <w:r w:rsidR="00884A16">
        <w:t xml:space="preserve"> </w:t>
      </w:r>
      <w:r w:rsidRPr="00874730">
        <w:t>planning</w:t>
      </w:r>
      <w:r w:rsidR="00884A16">
        <w:t xml:space="preserve"> </w:t>
      </w:r>
      <w:r w:rsidRPr="00874730">
        <w:t>load</w:t>
      </w:r>
      <w:r w:rsidR="00884A16">
        <w:t xml:space="preserve"> </w:t>
      </w:r>
      <w:r w:rsidRPr="00874730">
        <w:t>forecast</w:t>
      </w:r>
      <w:r w:rsidR="00884A16">
        <w:t xml:space="preserve"> </w:t>
      </w:r>
      <w:r w:rsidRPr="00874730">
        <w:t>would</w:t>
      </w:r>
      <w:r w:rsidR="00884A16">
        <w:t xml:space="preserve"> </w:t>
      </w:r>
      <w:r w:rsidRPr="00874730">
        <w:t>include</w:t>
      </w:r>
      <w:r w:rsidR="00884A16">
        <w:t xml:space="preserve"> </w:t>
      </w:r>
      <w:r w:rsidRPr="00874730">
        <w:t>extreme</w:t>
      </w:r>
      <w:r w:rsidR="00884A16">
        <w:t xml:space="preserve"> </w:t>
      </w:r>
      <w:r w:rsidRPr="00874730">
        <w:t>conditions</w:t>
      </w:r>
      <w:r w:rsidR="00884A16">
        <w:t xml:space="preserve"> </w:t>
      </w:r>
      <w:r w:rsidRPr="00874730">
        <w:t>such</w:t>
      </w:r>
      <w:r w:rsidR="00884A16">
        <w:t xml:space="preserve"> </w:t>
      </w:r>
      <w:r w:rsidRPr="00874730">
        <w:t>as</w:t>
      </w:r>
      <w:r w:rsidR="00884A16">
        <w:t xml:space="preserve"> </w:t>
      </w:r>
      <w:r w:rsidRPr="00874730">
        <w:t>extreme</w:t>
      </w:r>
      <w:r w:rsidR="00884A16">
        <w:t xml:space="preserve"> </w:t>
      </w:r>
      <w:r w:rsidRPr="00874730">
        <w:t>weather,</w:t>
      </w:r>
      <w:r w:rsidR="00884A16">
        <w:t xml:space="preserve"> </w:t>
      </w:r>
      <w:r w:rsidRPr="00874730">
        <w:t>or</w:t>
      </w:r>
      <w:r w:rsidR="00884A16">
        <w:t xml:space="preserve"> </w:t>
      </w:r>
      <w:r w:rsidRPr="00874730">
        <w:t>scenario,</w:t>
      </w:r>
      <w:r w:rsidR="00884A16">
        <w:t xml:space="preserve"> </w:t>
      </w:r>
      <w:r w:rsidRPr="00874730">
        <w:t>et</w:t>
      </w:r>
      <w:r w:rsidR="00884A16">
        <w:t xml:space="preserve"> </w:t>
      </w:r>
      <w:r w:rsidRPr="00874730">
        <w:t>cetera,</w:t>
      </w:r>
      <w:r w:rsidR="00884A16">
        <w:t xml:space="preserve"> </w:t>
      </w:r>
      <w:r w:rsidRPr="00874730">
        <w:t>and</w:t>
      </w:r>
      <w:r w:rsidR="00884A16">
        <w:t xml:space="preserve"> </w:t>
      </w:r>
      <w:r w:rsidRPr="00874730">
        <w:t>then,</w:t>
      </w:r>
      <w:r w:rsidR="00884A16">
        <w:t xml:space="preserve"> </w:t>
      </w:r>
      <w:r w:rsidRPr="00874730">
        <w:t>of</w:t>
      </w:r>
      <w:r w:rsidR="00884A16">
        <w:t xml:space="preserve"> </w:t>
      </w:r>
      <w:r w:rsidRPr="00874730">
        <w:t>course,</w:t>
      </w:r>
      <w:r w:rsidR="00884A16">
        <w:t xml:space="preserve"> </w:t>
      </w:r>
      <w:r w:rsidRPr="00874730">
        <w:t>the</w:t>
      </w:r>
      <w:r w:rsidR="00884A16">
        <w:t xml:space="preserve"> </w:t>
      </w:r>
      <w:r w:rsidRPr="00874730">
        <w:t>revenue</w:t>
      </w:r>
      <w:r w:rsidR="00884A16">
        <w:t xml:space="preserve"> </w:t>
      </w:r>
      <w:r w:rsidRPr="00874730">
        <w:t>forecast</w:t>
      </w:r>
      <w:r w:rsidR="00884A16">
        <w:t xml:space="preserve"> </w:t>
      </w:r>
      <w:r w:rsidRPr="00874730">
        <w:t>is</w:t>
      </w:r>
      <w:r w:rsidR="00884A16">
        <w:t xml:space="preserve"> </w:t>
      </w:r>
      <w:r w:rsidRPr="00874730">
        <w:t>most</w:t>
      </w:r>
      <w:r w:rsidR="00884A16">
        <w:t xml:space="preserve"> </w:t>
      </w:r>
      <w:r w:rsidRPr="00874730">
        <w:t>likely</w:t>
      </w:r>
      <w:r w:rsidR="00884A16">
        <w:t xml:space="preserve"> </w:t>
      </w:r>
      <w:r w:rsidRPr="00874730">
        <w:t>scenario.</w:t>
      </w:r>
      <w:r w:rsidR="00884A16">
        <w:t xml:space="preserve">  </w:t>
      </w:r>
      <w:r w:rsidRPr="00874730">
        <w:t>And,</w:t>
      </w:r>
      <w:r w:rsidR="00884A16">
        <w:t xml:space="preserve"> </w:t>
      </w:r>
      <w:r w:rsidRPr="00874730">
        <w:t>of</w:t>
      </w:r>
      <w:r w:rsidR="00884A16">
        <w:t xml:space="preserve"> </w:t>
      </w:r>
      <w:r w:rsidRPr="00874730">
        <w:t>course,</w:t>
      </w:r>
      <w:r w:rsidR="00884A16">
        <w:t xml:space="preserve"> </w:t>
      </w:r>
      <w:r w:rsidRPr="00874730">
        <w:lastRenderedPageBreak/>
        <w:t>there's</w:t>
      </w:r>
      <w:r w:rsidR="00884A16">
        <w:t xml:space="preserve"> </w:t>
      </w:r>
      <w:r w:rsidRPr="00874730">
        <w:t>a</w:t>
      </w:r>
      <w:r w:rsidR="00884A16">
        <w:t xml:space="preserve"> </w:t>
      </w:r>
      <w:r w:rsidRPr="00874730">
        <w:t>difference</w:t>
      </w:r>
      <w:r w:rsidR="00884A16">
        <w:t xml:space="preserve"> </w:t>
      </w:r>
      <w:r w:rsidRPr="00874730">
        <w:t>in</w:t>
      </w:r>
      <w:r w:rsidR="00884A16">
        <w:t xml:space="preserve"> </w:t>
      </w:r>
      <w:r w:rsidRPr="00874730">
        <w:t>terms</w:t>
      </w:r>
      <w:r w:rsidR="00884A16">
        <w:t xml:space="preserve"> </w:t>
      </w:r>
      <w:r w:rsidRPr="00874730">
        <w:t>of</w:t>
      </w:r>
      <w:r w:rsidR="00884A16">
        <w:t xml:space="preserve"> </w:t>
      </w:r>
      <w:r w:rsidRPr="00874730">
        <w:t>the</w:t>
      </w:r>
      <w:r w:rsidR="00884A16">
        <w:t xml:space="preserve"> </w:t>
      </w:r>
      <w:r w:rsidRPr="00874730">
        <w:t>absolute</w:t>
      </w:r>
      <w:r w:rsidR="00884A16">
        <w:t xml:space="preserve"> </w:t>
      </w:r>
      <w:r w:rsidRPr="00874730">
        <w:t>value</w:t>
      </w:r>
      <w:r w:rsidR="00884A16">
        <w:t xml:space="preserve"> </w:t>
      </w:r>
      <w:r w:rsidRPr="00874730">
        <w:t>of</w:t>
      </w:r>
      <w:r w:rsidR="00884A16">
        <w:t xml:space="preserve"> </w:t>
      </w:r>
      <w:r w:rsidRPr="00874730">
        <w:t>the</w:t>
      </w:r>
      <w:r w:rsidR="00884A16">
        <w:t xml:space="preserve"> </w:t>
      </w:r>
      <w:r w:rsidRPr="00874730">
        <w:t>forecast.</w:t>
      </w:r>
    </w:p>
    <w:p w14:paraId="431E7945" w14:textId="513271D1" w:rsidR="00874730" w:rsidRPr="00874730" w:rsidRDefault="00874730" w:rsidP="00874730">
      <w:pPr>
        <w:pStyle w:val="OEBColloquy"/>
      </w:pPr>
      <w:r w:rsidRPr="00874730">
        <w:t>But</w:t>
      </w:r>
      <w:r w:rsidR="00884A16">
        <w:t xml:space="preserve"> </w:t>
      </w:r>
      <w:r w:rsidRPr="00874730">
        <w:t>what</w:t>
      </w:r>
      <w:r w:rsidR="00884A16">
        <w:t xml:space="preserve"> </w:t>
      </w:r>
      <w:r w:rsidRPr="00874730">
        <w:t>I</w:t>
      </w:r>
      <w:r w:rsidR="00884A16">
        <w:t xml:space="preserve"> </w:t>
      </w:r>
      <w:r w:rsidRPr="00874730">
        <w:t>don't</w:t>
      </w:r>
      <w:r w:rsidR="00884A16">
        <w:t xml:space="preserve"> </w:t>
      </w:r>
      <w:r w:rsidRPr="00874730">
        <w:t>get</w:t>
      </w:r>
      <w:r w:rsidR="00884A16">
        <w:t xml:space="preserve"> </w:t>
      </w:r>
      <w:r w:rsidRPr="00874730">
        <w:t>or</w:t>
      </w:r>
      <w:r w:rsidR="00884A16">
        <w:t xml:space="preserve"> </w:t>
      </w:r>
      <w:r w:rsidRPr="00874730">
        <w:t>would</w:t>
      </w:r>
      <w:r w:rsidR="00884A16">
        <w:t xml:space="preserve"> </w:t>
      </w:r>
      <w:r w:rsidRPr="00874730">
        <w:t>like</w:t>
      </w:r>
      <w:r w:rsidR="00884A16">
        <w:t xml:space="preserve"> </w:t>
      </w:r>
      <w:r w:rsidRPr="00874730">
        <w:t>you</w:t>
      </w:r>
      <w:r w:rsidR="00884A16">
        <w:t xml:space="preserve"> </w:t>
      </w:r>
      <w:r w:rsidRPr="00874730">
        <w:t>to</w:t>
      </w:r>
      <w:r w:rsidR="00884A16">
        <w:t xml:space="preserve"> </w:t>
      </w:r>
      <w:r w:rsidRPr="00874730">
        <w:t>explain</w:t>
      </w:r>
      <w:r w:rsidR="00884A16">
        <w:t xml:space="preserve"> </w:t>
      </w:r>
      <w:r w:rsidRPr="00874730">
        <w:t>is</w:t>
      </w:r>
      <w:r w:rsidR="00884A16">
        <w:t xml:space="preserve"> </w:t>
      </w:r>
      <w:r w:rsidRPr="00874730">
        <w:t>why</w:t>
      </w:r>
      <w:r w:rsidR="00884A16">
        <w:t xml:space="preserve"> </w:t>
      </w:r>
      <w:r w:rsidRPr="00874730">
        <w:t>the</w:t>
      </w:r>
      <w:r w:rsidR="00884A16">
        <w:t xml:space="preserve"> </w:t>
      </w:r>
      <w:r w:rsidRPr="00874730">
        <w:t>growth</w:t>
      </w:r>
      <w:r w:rsidR="00884A16">
        <w:t xml:space="preserve"> </w:t>
      </w:r>
      <w:r w:rsidRPr="00874730">
        <w:t>rate</w:t>
      </w:r>
      <w:r w:rsidR="00884A16">
        <w:t xml:space="preserve"> </w:t>
      </w:r>
      <w:r w:rsidRPr="00874730">
        <w:t>difference</w:t>
      </w:r>
      <w:r w:rsidR="00884A16">
        <w:t xml:space="preserve"> </w:t>
      </w:r>
      <w:r w:rsidRPr="00874730">
        <w:t>is</w:t>
      </w:r>
      <w:r w:rsidR="00884A16">
        <w:t xml:space="preserve"> </w:t>
      </w:r>
      <w:r w:rsidRPr="00874730">
        <w:t>so</w:t>
      </w:r>
      <w:r w:rsidR="00884A16">
        <w:t xml:space="preserve"> </w:t>
      </w:r>
      <w:r w:rsidRPr="00874730">
        <w:t>significant.</w:t>
      </w:r>
      <w:r w:rsidR="00884A16">
        <w:t xml:space="preserve">  </w:t>
      </w:r>
      <w:r w:rsidRPr="00874730">
        <w:t>Just</w:t>
      </w:r>
      <w:r w:rsidR="00884A16">
        <w:t xml:space="preserve"> </w:t>
      </w:r>
      <w:r w:rsidRPr="00874730">
        <w:t>for</w:t>
      </w:r>
      <w:r w:rsidR="00884A16">
        <w:t xml:space="preserve"> </w:t>
      </w:r>
      <w:r w:rsidRPr="00874730">
        <w:t>context,</w:t>
      </w:r>
      <w:r w:rsidR="00884A16">
        <w:t xml:space="preserve"> </w:t>
      </w:r>
      <w:r w:rsidRPr="00874730">
        <w:t>if</w:t>
      </w:r>
      <w:r w:rsidR="00884A16">
        <w:t xml:space="preserve"> </w:t>
      </w:r>
      <w:r w:rsidRPr="00874730">
        <w:t>you</w:t>
      </w:r>
      <w:r w:rsidR="00884A16">
        <w:t xml:space="preserve"> </w:t>
      </w:r>
      <w:r w:rsidRPr="00874730">
        <w:t>look</w:t>
      </w:r>
      <w:r w:rsidR="00884A16">
        <w:t xml:space="preserve"> </w:t>
      </w:r>
      <w:r w:rsidRPr="00874730">
        <w:t>at</w:t>
      </w:r>
      <w:r w:rsidR="00884A16">
        <w:t xml:space="preserve"> </w:t>
      </w:r>
      <w:r w:rsidRPr="00874730">
        <w:t>reference</w:t>
      </w:r>
      <w:r w:rsidR="00884A16">
        <w:t xml:space="preserve"> </w:t>
      </w:r>
      <w:r w:rsidRPr="00874730">
        <w:t>1,</w:t>
      </w:r>
      <w:r w:rsidR="00884A16">
        <w:t xml:space="preserve"> </w:t>
      </w:r>
      <w:r w:rsidRPr="00874730">
        <w:t>the</w:t>
      </w:r>
      <w:r w:rsidR="00884A16">
        <w:t xml:space="preserve"> </w:t>
      </w:r>
      <w:r w:rsidRPr="00874730">
        <w:t>CAGR</w:t>
      </w:r>
      <w:r w:rsidR="00884A16">
        <w:t xml:space="preserve"> </w:t>
      </w:r>
      <w:r w:rsidRPr="00874730">
        <w:t>is</w:t>
      </w:r>
      <w:r w:rsidR="00884A16">
        <w:t xml:space="preserve"> </w:t>
      </w:r>
      <w:r w:rsidRPr="00874730">
        <w:t>7</w:t>
      </w:r>
      <w:r w:rsidR="00884A16">
        <w:t xml:space="preserve"> </w:t>
      </w:r>
      <w:r w:rsidRPr="00874730">
        <w:t>or</w:t>
      </w:r>
      <w:r w:rsidR="00884A16">
        <w:t xml:space="preserve"> </w:t>
      </w:r>
      <w:r w:rsidRPr="00874730">
        <w:t>8</w:t>
      </w:r>
      <w:r w:rsidR="00884A16">
        <w:t xml:space="preserve"> </w:t>
      </w:r>
      <w:r w:rsidRPr="00874730">
        <w:t>per</w:t>
      </w:r>
      <w:r w:rsidR="00884A16">
        <w:t xml:space="preserve"> </w:t>
      </w:r>
      <w:r w:rsidRPr="00874730">
        <w:t>cent,</w:t>
      </w:r>
      <w:r w:rsidR="00884A16">
        <w:t xml:space="preserve"> </w:t>
      </w:r>
      <w:r w:rsidRPr="00874730">
        <w:t>and</w:t>
      </w:r>
      <w:r w:rsidR="00884A16">
        <w:t xml:space="preserve"> </w:t>
      </w:r>
      <w:r w:rsidRPr="00874730">
        <w:t>then</w:t>
      </w:r>
      <w:r w:rsidR="00884A16">
        <w:t xml:space="preserve"> </w:t>
      </w:r>
      <w:r w:rsidRPr="00874730">
        <w:t>in</w:t>
      </w:r>
      <w:r w:rsidR="00884A16">
        <w:t xml:space="preserve"> </w:t>
      </w:r>
      <w:r w:rsidRPr="00874730">
        <w:t>reference</w:t>
      </w:r>
      <w:r w:rsidR="00884A16">
        <w:t xml:space="preserve"> </w:t>
      </w:r>
      <w:r w:rsidRPr="00874730">
        <w:t>2</w:t>
      </w:r>
      <w:r w:rsidR="00884A16">
        <w:t xml:space="preserve"> </w:t>
      </w:r>
      <w:r w:rsidRPr="00874730">
        <w:t>and</w:t>
      </w:r>
      <w:r w:rsidR="00884A16">
        <w:t xml:space="preserve"> </w:t>
      </w:r>
      <w:r w:rsidRPr="00874730">
        <w:t>4,</w:t>
      </w:r>
      <w:r w:rsidR="00884A16">
        <w:t xml:space="preserve"> </w:t>
      </w:r>
      <w:r w:rsidRPr="00874730">
        <w:t>the</w:t>
      </w:r>
      <w:r w:rsidR="00884A16">
        <w:t xml:space="preserve"> </w:t>
      </w:r>
      <w:r w:rsidRPr="00874730">
        <w:t>CAGR</w:t>
      </w:r>
      <w:r w:rsidR="00884A16">
        <w:t xml:space="preserve"> </w:t>
      </w:r>
      <w:r w:rsidRPr="00874730">
        <w:t>are</w:t>
      </w:r>
      <w:r w:rsidR="00884A16">
        <w:t xml:space="preserve"> </w:t>
      </w:r>
      <w:r w:rsidRPr="00874730">
        <w:t>less</w:t>
      </w:r>
      <w:r w:rsidR="00884A16">
        <w:t xml:space="preserve"> </w:t>
      </w:r>
      <w:r w:rsidRPr="00874730">
        <w:t>than</w:t>
      </w:r>
      <w:r w:rsidR="00884A16">
        <w:t xml:space="preserve"> </w:t>
      </w:r>
      <w:r w:rsidRPr="00874730">
        <w:t>1</w:t>
      </w:r>
      <w:r w:rsidR="00884A16">
        <w:t xml:space="preserve"> </w:t>
      </w:r>
      <w:r w:rsidRPr="00874730">
        <w:t>per</w:t>
      </w:r>
      <w:r w:rsidR="00884A16">
        <w:t xml:space="preserve"> </w:t>
      </w:r>
      <w:r w:rsidRPr="00874730">
        <w:t>cent.</w:t>
      </w:r>
      <w:r w:rsidR="00884A16">
        <w:t xml:space="preserve">  </w:t>
      </w:r>
      <w:proofErr w:type="gramStart"/>
      <w:r w:rsidRPr="00874730">
        <w:t>So</w:t>
      </w:r>
      <w:proofErr w:type="gramEnd"/>
      <w:r w:rsidR="00884A16">
        <w:t xml:space="preserve"> </w:t>
      </w:r>
      <w:r w:rsidRPr="00874730">
        <w:t>we</w:t>
      </w:r>
      <w:r w:rsidR="00884A16">
        <w:t xml:space="preserve"> </w:t>
      </w:r>
      <w:r w:rsidRPr="00874730">
        <w:t>are</w:t>
      </w:r>
      <w:r w:rsidR="00884A16">
        <w:t xml:space="preserve"> </w:t>
      </w:r>
      <w:r w:rsidRPr="00874730">
        <w:t>looking</w:t>
      </w:r>
      <w:r w:rsidR="00884A16">
        <w:t xml:space="preserve"> </w:t>
      </w:r>
      <w:r w:rsidRPr="00874730">
        <w:t>at</w:t>
      </w:r>
      <w:r w:rsidR="00884A16">
        <w:t xml:space="preserve"> </w:t>
      </w:r>
      <w:r w:rsidRPr="00874730">
        <w:t>a</w:t>
      </w:r>
      <w:r w:rsidR="00884A16">
        <w:t xml:space="preserve"> </w:t>
      </w:r>
      <w:r w:rsidRPr="00874730">
        <w:t>ratio</w:t>
      </w:r>
      <w:r w:rsidR="00884A16">
        <w:t xml:space="preserve"> </w:t>
      </w:r>
      <w:r w:rsidRPr="00874730">
        <w:t>of,</w:t>
      </w:r>
      <w:r w:rsidR="00884A16">
        <w:t xml:space="preserve"> </w:t>
      </w:r>
      <w:r w:rsidRPr="00874730">
        <w:t>like,</w:t>
      </w:r>
      <w:r w:rsidR="00884A16">
        <w:t xml:space="preserve"> </w:t>
      </w:r>
      <w:r w:rsidRPr="00874730">
        <w:t>1</w:t>
      </w:r>
      <w:r w:rsidR="00884A16">
        <w:t xml:space="preserve"> </w:t>
      </w:r>
      <w:r w:rsidRPr="00874730">
        <w:t>to</w:t>
      </w:r>
      <w:r w:rsidR="00884A16">
        <w:t xml:space="preserve"> </w:t>
      </w:r>
      <w:r w:rsidRPr="00874730">
        <w:t>7.</w:t>
      </w:r>
      <w:r w:rsidR="00884A16">
        <w:t xml:space="preserve">  </w:t>
      </w:r>
      <w:r w:rsidRPr="00874730">
        <w:t>Can</w:t>
      </w:r>
      <w:r w:rsidR="00884A16">
        <w:t xml:space="preserve"> </w:t>
      </w:r>
      <w:r w:rsidRPr="00874730">
        <w:t>you</w:t>
      </w:r>
      <w:r w:rsidR="00884A16">
        <w:t xml:space="preserve"> </w:t>
      </w:r>
      <w:r w:rsidRPr="00874730">
        <w:t>help</w:t>
      </w:r>
      <w:r w:rsidR="00884A16">
        <w:t xml:space="preserve"> </w:t>
      </w:r>
      <w:r w:rsidRPr="00874730">
        <w:t>me</w:t>
      </w:r>
      <w:r w:rsidR="00884A16">
        <w:t xml:space="preserve"> </w:t>
      </w:r>
      <w:r w:rsidRPr="00874730">
        <w:t>out</w:t>
      </w:r>
      <w:r w:rsidR="00884A16">
        <w:t xml:space="preserve"> </w:t>
      </w:r>
      <w:r w:rsidRPr="00874730">
        <w:t>in</w:t>
      </w:r>
      <w:r w:rsidR="00884A16">
        <w:t xml:space="preserve"> -- </w:t>
      </w:r>
      <w:r w:rsidRPr="00874730">
        <w:t>and</w:t>
      </w:r>
      <w:r w:rsidR="00884A16">
        <w:t xml:space="preserve"> </w:t>
      </w:r>
      <w:r w:rsidRPr="00874730">
        <w:t>either</w:t>
      </w:r>
      <w:r w:rsidR="00884A16">
        <w:t xml:space="preserve"> </w:t>
      </w:r>
      <w:r w:rsidRPr="00874730">
        <w:t>elaborate</w:t>
      </w:r>
      <w:r w:rsidR="00884A16">
        <w:t xml:space="preserve"> </w:t>
      </w:r>
      <w:r w:rsidRPr="00874730">
        <w:t>now</w:t>
      </w:r>
      <w:r w:rsidR="00884A16">
        <w:t xml:space="preserve"> </w:t>
      </w:r>
      <w:r w:rsidRPr="00874730">
        <w:t>or</w:t>
      </w:r>
      <w:r w:rsidR="00884A16">
        <w:t xml:space="preserve"> </w:t>
      </w:r>
      <w:r w:rsidRPr="00874730">
        <w:t>you</w:t>
      </w:r>
      <w:r w:rsidR="00884A16">
        <w:t xml:space="preserve"> </w:t>
      </w:r>
      <w:r w:rsidRPr="00874730">
        <w:t>can</w:t>
      </w:r>
      <w:r w:rsidR="00884A16">
        <w:t xml:space="preserve"> </w:t>
      </w:r>
      <w:r w:rsidRPr="00874730">
        <w:t>undertake</w:t>
      </w:r>
      <w:r w:rsidR="00884A16">
        <w:t xml:space="preserve"> </w:t>
      </w:r>
      <w:r w:rsidRPr="00874730">
        <w:t>to</w:t>
      </w:r>
      <w:r w:rsidR="00884A16">
        <w:t xml:space="preserve"> </w:t>
      </w:r>
      <w:r w:rsidRPr="00874730">
        <w:t>elaborate</w:t>
      </w:r>
      <w:r w:rsidR="00884A16">
        <w:t xml:space="preserve"> </w:t>
      </w:r>
      <w:r w:rsidRPr="00874730">
        <w:t>your</w:t>
      </w:r>
      <w:r w:rsidR="00884A16">
        <w:t xml:space="preserve"> </w:t>
      </w:r>
      <w:r w:rsidRPr="00874730">
        <w:t>explanation</w:t>
      </w:r>
      <w:r w:rsidR="00884A16">
        <w:t xml:space="preserve"> </w:t>
      </w:r>
      <w:r w:rsidRPr="00874730">
        <w:t>in</w:t>
      </w:r>
      <w:r w:rsidR="00884A16">
        <w:t xml:space="preserve"> </w:t>
      </w:r>
      <w:r w:rsidRPr="00874730">
        <w:t>BOMA</w:t>
      </w:r>
      <w:r w:rsidR="00884A16">
        <w:t xml:space="preserve"> </w:t>
      </w:r>
      <w:r w:rsidRPr="00874730">
        <w:t>3,</w:t>
      </w:r>
      <w:r w:rsidR="00884A16">
        <w:t xml:space="preserve"> </w:t>
      </w:r>
      <w:r w:rsidRPr="00874730">
        <w:t>part</w:t>
      </w:r>
      <w:r w:rsidR="00884A16">
        <w:t xml:space="preserve"> </w:t>
      </w:r>
      <w:r w:rsidRPr="00874730">
        <w:t>B</w:t>
      </w:r>
      <w:r w:rsidR="00884A16">
        <w:t xml:space="preserve"> -- </w:t>
      </w:r>
      <w:r w:rsidRPr="00874730">
        <w:t>like,</w:t>
      </w:r>
      <w:r w:rsidR="00884A16">
        <w:t xml:space="preserve"> </w:t>
      </w:r>
      <w:r w:rsidRPr="00874730">
        <w:t>I'm</w:t>
      </w:r>
      <w:r w:rsidR="00884A16">
        <w:t xml:space="preserve"> </w:t>
      </w:r>
      <w:r w:rsidRPr="00874730">
        <w:t>suggesting</w:t>
      </w:r>
      <w:r w:rsidR="00884A16">
        <w:t xml:space="preserve"> </w:t>
      </w:r>
      <w:r w:rsidRPr="00874730">
        <w:t>the</w:t>
      </w:r>
      <w:r w:rsidR="00884A16">
        <w:t xml:space="preserve"> </w:t>
      </w:r>
      <w:r w:rsidRPr="00874730">
        <w:t>following</w:t>
      </w:r>
      <w:r w:rsidR="00884A16">
        <w:t xml:space="preserve"> </w:t>
      </w:r>
      <w:r w:rsidRPr="00874730">
        <w:t>format</w:t>
      </w:r>
      <w:r w:rsidR="00884A16">
        <w:t xml:space="preserve"> -- </w:t>
      </w:r>
      <w:r w:rsidRPr="00874730">
        <w:t>actually,</w:t>
      </w:r>
      <w:r w:rsidR="00884A16">
        <w:t xml:space="preserve"> </w:t>
      </w:r>
      <w:r w:rsidRPr="00874730">
        <w:t>I'm</w:t>
      </w:r>
      <w:r w:rsidR="00884A16">
        <w:t xml:space="preserve"> </w:t>
      </w:r>
      <w:r w:rsidRPr="00874730">
        <w:t>asking</w:t>
      </w:r>
      <w:r w:rsidR="00884A16">
        <w:t xml:space="preserve"> </w:t>
      </w:r>
      <w:r w:rsidRPr="00874730">
        <w:t>for</w:t>
      </w:r>
      <w:r w:rsidR="00884A16">
        <w:t xml:space="preserve"> </w:t>
      </w:r>
      <w:r w:rsidRPr="00874730">
        <w:t>an</w:t>
      </w:r>
      <w:r w:rsidR="00884A16">
        <w:t xml:space="preserve"> </w:t>
      </w:r>
      <w:r w:rsidRPr="00874730">
        <w:t>undertaking,</w:t>
      </w:r>
      <w:r w:rsidR="00884A16">
        <w:t xml:space="preserve"> </w:t>
      </w:r>
      <w:r w:rsidRPr="00874730">
        <w:t>I</w:t>
      </w:r>
      <w:r w:rsidR="00884A16">
        <w:t xml:space="preserve"> </w:t>
      </w:r>
      <w:r w:rsidRPr="00874730">
        <w:t>think,</w:t>
      </w:r>
      <w:r w:rsidR="00884A16">
        <w:t xml:space="preserve"> </w:t>
      </w:r>
      <w:r w:rsidRPr="00874730">
        <w:t>is,</w:t>
      </w:r>
      <w:r w:rsidR="00884A16">
        <w:t xml:space="preserve"> </w:t>
      </w:r>
      <w:r w:rsidRPr="00874730">
        <w:t>can</w:t>
      </w:r>
      <w:r w:rsidR="00884A16">
        <w:t xml:space="preserve"> </w:t>
      </w:r>
      <w:r w:rsidRPr="00874730">
        <w:t>you</w:t>
      </w:r>
      <w:r w:rsidR="00884A16">
        <w:t xml:space="preserve"> </w:t>
      </w:r>
      <w:r w:rsidRPr="00874730">
        <w:t>produce</w:t>
      </w:r>
      <w:r w:rsidR="00884A16">
        <w:t xml:space="preserve"> </w:t>
      </w:r>
      <w:r w:rsidRPr="00874730">
        <w:t>the</w:t>
      </w:r>
      <w:r w:rsidR="00884A16">
        <w:t xml:space="preserve"> </w:t>
      </w:r>
      <w:r w:rsidRPr="00874730">
        <w:t>summary</w:t>
      </w:r>
      <w:r w:rsidR="00884A16">
        <w:t xml:space="preserve"> </w:t>
      </w:r>
      <w:r w:rsidRPr="00874730">
        <w:t>table</w:t>
      </w:r>
      <w:r w:rsidR="00884A16">
        <w:t xml:space="preserve"> </w:t>
      </w:r>
      <w:r w:rsidRPr="00874730">
        <w:t>that</w:t>
      </w:r>
      <w:r w:rsidR="00884A16">
        <w:t xml:space="preserve"> </w:t>
      </w:r>
      <w:r w:rsidRPr="00874730">
        <w:t>is,</w:t>
      </w:r>
      <w:r w:rsidR="00884A16">
        <w:t xml:space="preserve"> </w:t>
      </w:r>
      <w:r w:rsidRPr="00874730">
        <w:t>like,</w:t>
      </w:r>
      <w:r w:rsidR="00884A16">
        <w:t xml:space="preserve"> </w:t>
      </w:r>
      <w:r w:rsidRPr="00874730">
        <w:t>side</w:t>
      </w:r>
      <w:r w:rsidR="00884A16">
        <w:t>-</w:t>
      </w:r>
      <w:r w:rsidRPr="00874730">
        <w:t>by</w:t>
      </w:r>
      <w:r w:rsidR="00884A16">
        <w:t>-</w:t>
      </w:r>
      <w:r w:rsidRPr="00874730">
        <w:t>side,</w:t>
      </w:r>
      <w:r w:rsidR="00884A16">
        <w:t xml:space="preserve"> </w:t>
      </w:r>
      <w:r w:rsidRPr="00874730">
        <w:t>reference</w:t>
      </w:r>
      <w:r w:rsidR="00884A16">
        <w:t xml:space="preserve"> </w:t>
      </w:r>
      <w:r w:rsidRPr="00874730">
        <w:t>1,</w:t>
      </w:r>
      <w:r w:rsidR="00884A16">
        <w:t xml:space="preserve"> </w:t>
      </w:r>
      <w:r w:rsidRPr="00874730">
        <w:t>2,</w:t>
      </w:r>
      <w:r w:rsidR="00884A16">
        <w:t xml:space="preserve"> </w:t>
      </w:r>
      <w:r w:rsidRPr="00874730">
        <w:t>4?</w:t>
      </w:r>
      <w:r w:rsidR="00884A16">
        <w:t xml:space="preserve">  </w:t>
      </w:r>
      <w:r w:rsidRPr="00874730">
        <w:t>I</w:t>
      </w:r>
      <w:r w:rsidR="00884A16">
        <w:t xml:space="preserve"> </w:t>
      </w:r>
      <w:r w:rsidRPr="00874730">
        <w:t>suggest</w:t>
      </w:r>
      <w:r w:rsidR="00884A16">
        <w:t xml:space="preserve"> </w:t>
      </w:r>
      <w:r w:rsidRPr="00874730">
        <w:t>that</w:t>
      </w:r>
      <w:r w:rsidR="00884A16">
        <w:t xml:space="preserve"> </w:t>
      </w:r>
      <w:r w:rsidRPr="00874730">
        <w:t>you</w:t>
      </w:r>
      <w:r w:rsidR="00884A16">
        <w:t xml:space="preserve"> </w:t>
      </w:r>
      <w:r w:rsidRPr="00874730">
        <w:t>can</w:t>
      </w:r>
      <w:r w:rsidR="00884A16">
        <w:t xml:space="preserve"> </w:t>
      </w:r>
      <w:r w:rsidRPr="00874730">
        <w:t>have</w:t>
      </w:r>
      <w:r w:rsidR="00884A16">
        <w:t xml:space="preserve"> </w:t>
      </w:r>
      <w:r w:rsidRPr="00874730">
        <w:t>some</w:t>
      </w:r>
      <w:r w:rsidR="00884A16">
        <w:t xml:space="preserve"> </w:t>
      </w:r>
      <w:r w:rsidRPr="00874730">
        <w:t>assumptions,</w:t>
      </w:r>
      <w:r w:rsidR="00884A16">
        <w:t xml:space="preserve"> </w:t>
      </w:r>
      <w:r w:rsidRPr="00874730">
        <w:t>key</w:t>
      </w:r>
      <w:r w:rsidR="00884A16">
        <w:t xml:space="preserve"> </w:t>
      </w:r>
      <w:r w:rsidRPr="00874730">
        <w:t>assumptions.</w:t>
      </w:r>
      <w:r w:rsidR="00884A16">
        <w:t xml:space="preserve">  </w:t>
      </w:r>
      <w:r w:rsidRPr="00874730">
        <w:t>You</w:t>
      </w:r>
      <w:r w:rsidR="00884A16">
        <w:t xml:space="preserve"> </w:t>
      </w:r>
      <w:r w:rsidRPr="00874730">
        <w:t>don't</w:t>
      </w:r>
      <w:r w:rsidR="00884A16">
        <w:t xml:space="preserve"> </w:t>
      </w:r>
      <w:r w:rsidRPr="00874730">
        <w:t>have</w:t>
      </w:r>
      <w:r w:rsidR="00884A16">
        <w:t xml:space="preserve"> </w:t>
      </w:r>
      <w:r w:rsidRPr="00874730">
        <w:t>to</w:t>
      </w:r>
      <w:r w:rsidR="00884A16">
        <w:t xml:space="preserve"> </w:t>
      </w:r>
      <w:r w:rsidRPr="00874730">
        <w:t>list</w:t>
      </w:r>
      <w:r w:rsidR="00884A16">
        <w:t xml:space="preserve"> </w:t>
      </w:r>
      <w:r w:rsidRPr="00874730">
        <w:t>every</w:t>
      </w:r>
      <w:r w:rsidR="00884A16">
        <w:t xml:space="preserve"> </w:t>
      </w:r>
      <w:r w:rsidRPr="00874730">
        <w:t>single</w:t>
      </w:r>
      <w:r w:rsidR="00884A16">
        <w:t xml:space="preserve"> </w:t>
      </w:r>
      <w:r w:rsidRPr="00874730">
        <w:t>assumption,</w:t>
      </w:r>
      <w:r w:rsidR="00884A16">
        <w:t xml:space="preserve"> </w:t>
      </w:r>
      <w:r w:rsidRPr="00874730">
        <w:t>maybe</w:t>
      </w:r>
      <w:r w:rsidR="00884A16">
        <w:t xml:space="preserve"> </w:t>
      </w:r>
      <w:r w:rsidRPr="00874730">
        <w:t>just</w:t>
      </w:r>
      <w:r w:rsidR="00884A16">
        <w:t xml:space="preserve"> </w:t>
      </w:r>
      <w:r w:rsidRPr="00874730">
        <w:t>the</w:t>
      </w:r>
      <w:r w:rsidR="00884A16">
        <w:t xml:space="preserve"> </w:t>
      </w:r>
      <w:proofErr w:type="gramStart"/>
      <w:r w:rsidRPr="00874730">
        <w:t>really</w:t>
      </w:r>
      <w:r w:rsidR="00884A16">
        <w:t xml:space="preserve"> </w:t>
      </w:r>
      <w:r w:rsidRPr="00874730">
        <w:t>key</w:t>
      </w:r>
      <w:proofErr w:type="gramEnd"/>
      <w:r w:rsidR="00884A16">
        <w:t xml:space="preserve"> </w:t>
      </w:r>
      <w:r w:rsidRPr="00874730">
        <w:t>ones.</w:t>
      </w:r>
      <w:r w:rsidR="00884A16">
        <w:t xml:space="preserve">  </w:t>
      </w:r>
      <w:r w:rsidRPr="00874730">
        <w:t>Like,</w:t>
      </w:r>
      <w:r w:rsidR="00884A16">
        <w:t xml:space="preserve"> </w:t>
      </w:r>
      <w:r w:rsidRPr="00874730">
        <w:t>the</w:t>
      </w:r>
      <w:r w:rsidR="00884A16">
        <w:t xml:space="preserve"> </w:t>
      </w:r>
      <w:r w:rsidRPr="00874730">
        <w:t>housing</w:t>
      </w:r>
      <w:r w:rsidR="00884A16">
        <w:t xml:space="preserve"> </w:t>
      </w:r>
      <w:r w:rsidRPr="00874730">
        <w:t>style,</w:t>
      </w:r>
      <w:r w:rsidR="00884A16">
        <w:t xml:space="preserve"> </w:t>
      </w:r>
      <w:r w:rsidRPr="00874730">
        <w:t>population</w:t>
      </w:r>
      <w:r w:rsidR="00884A16">
        <w:t xml:space="preserve"> </w:t>
      </w:r>
      <w:r w:rsidRPr="00874730">
        <w:t>demographics,</w:t>
      </w:r>
      <w:r w:rsidR="00884A16">
        <w:t xml:space="preserve"> </w:t>
      </w:r>
      <w:r w:rsidRPr="00874730">
        <w:t>economics.</w:t>
      </w:r>
      <w:r w:rsidR="00884A16">
        <w:t xml:space="preserve">  </w:t>
      </w:r>
      <w:r w:rsidRPr="00874730">
        <w:t>I</w:t>
      </w:r>
      <w:r w:rsidR="00884A16">
        <w:t xml:space="preserve"> </w:t>
      </w:r>
      <w:r w:rsidRPr="00874730">
        <w:t>think</w:t>
      </w:r>
      <w:r w:rsidR="00884A16">
        <w:t xml:space="preserve"> </w:t>
      </w:r>
      <w:r w:rsidRPr="00874730">
        <w:t>those</w:t>
      </w:r>
      <w:r w:rsidR="00884A16">
        <w:t xml:space="preserve"> </w:t>
      </w:r>
      <w:r w:rsidRPr="00874730">
        <w:t>are</w:t>
      </w:r>
      <w:r w:rsidR="00884A16">
        <w:t xml:space="preserve"> </w:t>
      </w:r>
      <w:r w:rsidRPr="00874730">
        <w:t>probably</w:t>
      </w:r>
      <w:r w:rsidR="00884A16">
        <w:t xml:space="preserve"> </w:t>
      </w:r>
      <w:r w:rsidRPr="00874730">
        <w:t>shared.</w:t>
      </w:r>
      <w:r w:rsidR="00884A16">
        <w:t xml:space="preserve">  </w:t>
      </w:r>
      <w:r w:rsidRPr="00874730">
        <w:t>But</w:t>
      </w:r>
      <w:r w:rsidR="00884A16">
        <w:t xml:space="preserve"> </w:t>
      </w:r>
      <w:r w:rsidRPr="00874730">
        <w:t>most</w:t>
      </w:r>
      <w:r w:rsidR="00884A16">
        <w:t xml:space="preserve"> </w:t>
      </w:r>
      <w:r w:rsidRPr="00874730">
        <w:t>scenarios</w:t>
      </w:r>
      <w:r w:rsidR="00884A16">
        <w:t xml:space="preserve"> </w:t>
      </w:r>
      <w:r w:rsidRPr="00874730">
        <w:t>would</w:t>
      </w:r>
      <w:r w:rsidR="00884A16">
        <w:t xml:space="preserve"> </w:t>
      </w:r>
      <w:r w:rsidRPr="00874730">
        <w:t>probably</w:t>
      </w:r>
      <w:r w:rsidR="00884A16">
        <w:t xml:space="preserve"> </w:t>
      </w:r>
      <w:r w:rsidRPr="00874730">
        <w:t>use</w:t>
      </w:r>
      <w:r w:rsidR="00884A16">
        <w:t xml:space="preserve"> </w:t>
      </w:r>
      <w:r w:rsidRPr="00874730">
        <w:t>the</w:t>
      </w:r>
      <w:r w:rsidR="00884A16">
        <w:t xml:space="preserve"> </w:t>
      </w:r>
      <w:r w:rsidRPr="00874730">
        <w:t>same</w:t>
      </w:r>
      <w:r w:rsidR="00884A16">
        <w:t xml:space="preserve"> </w:t>
      </w:r>
      <w:r w:rsidRPr="00874730">
        <w:t>information.</w:t>
      </w:r>
      <w:r w:rsidR="00884A16">
        <w:t xml:space="preserve">  </w:t>
      </w:r>
      <w:r w:rsidRPr="00874730">
        <w:t>And</w:t>
      </w:r>
      <w:r w:rsidR="00884A16">
        <w:t xml:space="preserve"> </w:t>
      </w:r>
      <w:r w:rsidRPr="00874730">
        <w:t>then</w:t>
      </w:r>
      <w:r w:rsidR="00884A16">
        <w:t xml:space="preserve"> </w:t>
      </w:r>
      <w:r w:rsidRPr="00874730">
        <w:t>you</w:t>
      </w:r>
      <w:r w:rsidR="00884A16">
        <w:t xml:space="preserve"> </w:t>
      </w:r>
      <w:r w:rsidRPr="00874730">
        <w:t>can</w:t>
      </w:r>
      <w:r w:rsidR="00884A16">
        <w:t xml:space="preserve"> </w:t>
      </w:r>
      <w:r w:rsidRPr="00874730">
        <w:t>have,</w:t>
      </w:r>
      <w:r w:rsidR="00884A16">
        <w:t xml:space="preserve"> </w:t>
      </w:r>
      <w:r w:rsidRPr="00874730">
        <w:t>like,</w:t>
      </w:r>
      <w:r w:rsidR="00884A16">
        <w:t xml:space="preserve"> </w:t>
      </w:r>
      <w:r w:rsidRPr="00874730">
        <w:t>CDM</w:t>
      </w:r>
      <w:r w:rsidR="00884A16">
        <w:t xml:space="preserve"> </w:t>
      </w:r>
      <w:r w:rsidRPr="00874730">
        <w:t>or</w:t>
      </w:r>
      <w:r w:rsidR="00884A16">
        <w:t xml:space="preserve"> </w:t>
      </w:r>
      <w:r w:rsidRPr="00874730">
        <w:t>EDSM</w:t>
      </w:r>
      <w:r w:rsidR="00884A16">
        <w:t xml:space="preserve"> </w:t>
      </w:r>
      <w:r w:rsidRPr="00874730">
        <w:t>assumptions</w:t>
      </w:r>
      <w:r w:rsidR="00884A16">
        <w:t xml:space="preserve"> </w:t>
      </w:r>
      <w:r w:rsidRPr="00874730">
        <w:t>between</w:t>
      </w:r>
      <w:r w:rsidR="00884A16">
        <w:t xml:space="preserve"> </w:t>
      </w:r>
      <w:r w:rsidRPr="00874730">
        <w:t>the</w:t>
      </w:r>
      <w:r w:rsidR="00884A16">
        <w:t xml:space="preserve"> </w:t>
      </w:r>
      <w:r w:rsidRPr="00874730">
        <w:t>scenarios</w:t>
      </w:r>
      <w:r w:rsidR="00884A16">
        <w:t xml:space="preserve"> </w:t>
      </w:r>
      <w:r w:rsidRPr="00874730">
        <w:t>and</w:t>
      </w:r>
      <w:r w:rsidR="00884A16">
        <w:t xml:space="preserve"> </w:t>
      </w:r>
      <w:r w:rsidRPr="00874730">
        <w:t>the</w:t>
      </w:r>
      <w:r w:rsidR="00884A16">
        <w:t xml:space="preserve"> </w:t>
      </w:r>
      <w:r w:rsidRPr="00874730">
        <w:t>electrification</w:t>
      </w:r>
      <w:r w:rsidR="00884A16">
        <w:t xml:space="preserve"> </w:t>
      </w:r>
      <w:r w:rsidRPr="00874730">
        <w:t>activities</w:t>
      </w:r>
      <w:r w:rsidR="00884A16">
        <w:t xml:space="preserve"> </w:t>
      </w:r>
      <w:r w:rsidRPr="00874730">
        <w:t>between</w:t>
      </w:r>
      <w:r w:rsidR="00884A16">
        <w:t xml:space="preserve"> </w:t>
      </w:r>
      <w:r w:rsidRPr="00874730">
        <w:t>the</w:t>
      </w:r>
      <w:r w:rsidR="00884A16">
        <w:t xml:space="preserve"> </w:t>
      </w:r>
      <w:r w:rsidRPr="00874730">
        <w:t>scenarios.</w:t>
      </w:r>
      <w:r w:rsidR="00884A16">
        <w:t xml:space="preserve">  </w:t>
      </w:r>
      <w:r w:rsidRPr="00874730">
        <w:t>And</w:t>
      </w:r>
      <w:r w:rsidR="00884A16">
        <w:t xml:space="preserve"> </w:t>
      </w:r>
      <w:r w:rsidRPr="00874730">
        <w:t>to</w:t>
      </w:r>
      <w:r w:rsidR="00884A16">
        <w:t xml:space="preserve"> </w:t>
      </w:r>
      <w:r w:rsidRPr="00874730">
        <w:t>some</w:t>
      </w:r>
      <w:r w:rsidR="00884A16">
        <w:t xml:space="preserve"> </w:t>
      </w:r>
      <w:r w:rsidRPr="00874730">
        <w:t>extent</w:t>
      </w:r>
      <w:r w:rsidR="00884A16">
        <w:t xml:space="preserve"> </w:t>
      </w:r>
      <w:r w:rsidRPr="00874730">
        <w:t>I</w:t>
      </w:r>
      <w:r w:rsidR="00884A16">
        <w:t xml:space="preserve"> </w:t>
      </w:r>
      <w:r w:rsidRPr="00874730">
        <w:t>see</w:t>
      </w:r>
      <w:r w:rsidR="00884A16">
        <w:t xml:space="preserve"> </w:t>
      </w:r>
      <w:r w:rsidRPr="00874730">
        <w:t>some</w:t>
      </w:r>
      <w:r w:rsidR="00884A16">
        <w:t xml:space="preserve"> </w:t>
      </w:r>
      <w:r w:rsidRPr="00874730">
        <w:t>large</w:t>
      </w:r>
      <w:r w:rsidR="00884A16">
        <w:t xml:space="preserve"> </w:t>
      </w:r>
      <w:r w:rsidRPr="00874730">
        <w:t>load</w:t>
      </w:r>
      <w:r w:rsidR="00884A16">
        <w:t xml:space="preserve"> </w:t>
      </w:r>
      <w:r w:rsidRPr="00874730">
        <w:t>requests,</w:t>
      </w:r>
      <w:r w:rsidR="00884A16">
        <w:t xml:space="preserve"> </w:t>
      </w:r>
      <w:r w:rsidRPr="00874730">
        <w:t>data</w:t>
      </w:r>
      <w:r w:rsidR="00884A16">
        <w:t xml:space="preserve"> </w:t>
      </w:r>
      <w:r w:rsidR="0053399B" w:rsidRPr="00874730">
        <w:t>center</w:t>
      </w:r>
      <w:r w:rsidRPr="00874730">
        <w:t>,</w:t>
      </w:r>
      <w:r w:rsidR="00884A16">
        <w:t xml:space="preserve"> </w:t>
      </w:r>
      <w:r w:rsidRPr="00874730">
        <w:t>you</w:t>
      </w:r>
      <w:r w:rsidR="00884A16">
        <w:t xml:space="preserve"> </w:t>
      </w:r>
      <w:r w:rsidRPr="00874730">
        <w:t>know,</w:t>
      </w:r>
      <w:r w:rsidR="00884A16">
        <w:t xml:space="preserve"> </w:t>
      </w:r>
      <w:r w:rsidRPr="00874730">
        <w:t>I</w:t>
      </w:r>
      <w:r w:rsidR="00884A16">
        <w:t xml:space="preserve"> </w:t>
      </w:r>
      <w:r w:rsidRPr="00874730">
        <w:t>see</w:t>
      </w:r>
      <w:r w:rsidR="00884A16">
        <w:t xml:space="preserve"> -- </w:t>
      </w:r>
      <w:r w:rsidRPr="00874730">
        <w:t>I</w:t>
      </w:r>
      <w:r w:rsidR="00884A16">
        <w:t xml:space="preserve"> </w:t>
      </w:r>
      <w:r w:rsidRPr="00874730">
        <w:t>can</w:t>
      </w:r>
      <w:r w:rsidR="00884A16">
        <w:t xml:space="preserve"> </w:t>
      </w:r>
      <w:r w:rsidRPr="00874730">
        <w:t>understand</w:t>
      </w:r>
      <w:r w:rsidR="00884A16">
        <w:t xml:space="preserve"> </w:t>
      </w:r>
      <w:r w:rsidRPr="00874730">
        <w:t>that</w:t>
      </w:r>
      <w:r w:rsidR="00884A16">
        <w:t xml:space="preserve"> </w:t>
      </w:r>
      <w:r w:rsidRPr="00874730">
        <w:t>sometimes</w:t>
      </w:r>
      <w:r w:rsidR="00884A16">
        <w:t xml:space="preserve"> </w:t>
      </w:r>
      <w:r w:rsidRPr="00874730">
        <w:t>you</w:t>
      </w:r>
      <w:r w:rsidR="00884A16">
        <w:t xml:space="preserve"> </w:t>
      </w:r>
      <w:r w:rsidRPr="00874730">
        <w:t>have</w:t>
      </w:r>
      <w:r w:rsidR="00884A16">
        <w:t xml:space="preserve"> </w:t>
      </w:r>
      <w:r w:rsidRPr="00874730">
        <w:t>to</w:t>
      </w:r>
      <w:r w:rsidR="00884A16">
        <w:t xml:space="preserve"> </w:t>
      </w:r>
      <w:r w:rsidRPr="00874730">
        <w:t>make</w:t>
      </w:r>
      <w:r w:rsidR="00884A16">
        <w:t xml:space="preserve"> </w:t>
      </w:r>
      <w:r w:rsidRPr="00874730">
        <w:t>sure</w:t>
      </w:r>
      <w:r w:rsidR="00884A16">
        <w:t xml:space="preserve"> </w:t>
      </w:r>
      <w:r w:rsidRPr="00874730">
        <w:t>you</w:t>
      </w:r>
      <w:r w:rsidR="00884A16">
        <w:t xml:space="preserve"> </w:t>
      </w:r>
      <w:r w:rsidRPr="00874730">
        <w:t>are</w:t>
      </w:r>
      <w:r w:rsidR="00884A16">
        <w:t xml:space="preserve"> </w:t>
      </w:r>
      <w:r w:rsidRPr="00874730">
        <w:t>ready,</w:t>
      </w:r>
      <w:r w:rsidR="00884A16">
        <w:t xml:space="preserve"> </w:t>
      </w:r>
      <w:r w:rsidRPr="00874730">
        <w:t>but</w:t>
      </w:r>
      <w:r w:rsidR="00884A16">
        <w:t xml:space="preserve"> </w:t>
      </w:r>
      <w:r w:rsidRPr="00874730">
        <w:t>then</w:t>
      </w:r>
      <w:r w:rsidR="00884A16">
        <w:t xml:space="preserve"> </w:t>
      </w:r>
      <w:r w:rsidRPr="00874730">
        <w:t>the</w:t>
      </w:r>
      <w:r w:rsidR="00884A16">
        <w:t xml:space="preserve"> </w:t>
      </w:r>
      <w:r w:rsidRPr="00874730">
        <w:t>timeline</w:t>
      </w:r>
      <w:r w:rsidR="00884A16">
        <w:t xml:space="preserve"> </w:t>
      </w:r>
      <w:r w:rsidRPr="00874730">
        <w:t>when</w:t>
      </w:r>
      <w:r w:rsidR="00884A16">
        <w:t xml:space="preserve"> </w:t>
      </w:r>
      <w:r w:rsidRPr="00874730">
        <w:t>the</w:t>
      </w:r>
      <w:r w:rsidR="00884A16">
        <w:t xml:space="preserve"> </w:t>
      </w:r>
      <w:r w:rsidRPr="00874730">
        <w:t>load</w:t>
      </w:r>
      <w:r w:rsidR="00884A16">
        <w:t xml:space="preserve"> </w:t>
      </w:r>
      <w:r w:rsidRPr="00874730">
        <w:t>materialized,</w:t>
      </w:r>
      <w:r w:rsidR="00884A16">
        <w:t xml:space="preserve"> </w:t>
      </w:r>
      <w:r w:rsidRPr="00874730">
        <w:t>maybe</w:t>
      </w:r>
      <w:r w:rsidR="00884A16">
        <w:t xml:space="preserve"> </w:t>
      </w:r>
      <w:r w:rsidRPr="00874730">
        <w:t>that's</w:t>
      </w:r>
      <w:r w:rsidR="00884A16">
        <w:t xml:space="preserve"> </w:t>
      </w:r>
      <w:r w:rsidRPr="00874730">
        <w:t>a</w:t>
      </w:r>
      <w:r w:rsidR="00884A16">
        <w:t xml:space="preserve"> </w:t>
      </w:r>
      <w:r w:rsidRPr="00874730">
        <w:t>difference</w:t>
      </w:r>
      <w:r w:rsidR="00884A16">
        <w:t xml:space="preserve"> </w:t>
      </w:r>
      <w:r w:rsidRPr="00874730">
        <w:t>between</w:t>
      </w:r>
      <w:r w:rsidR="00884A16">
        <w:t xml:space="preserve"> </w:t>
      </w:r>
      <w:r w:rsidRPr="00874730">
        <w:t>the</w:t>
      </w:r>
      <w:r w:rsidR="00884A16">
        <w:t xml:space="preserve"> </w:t>
      </w:r>
      <w:r w:rsidRPr="00874730">
        <w:t>revenue</w:t>
      </w:r>
      <w:r w:rsidR="00884A16">
        <w:t xml:space="preserve"> </w:t>
      </w:r>
      <w:r w:rsidRPr="00874730">
        <w:t>forecast</w:t>
      </w:r>
      <w:r w:rsidR="00884A16">
        <w:t xml:space="preserve"> </w:t>
      </w:r>
      <w:r w:rsidRPr="00874730">
        <w:t>versus</w:t>
      </w:r>
      <w:r w:rsidR="00884A16">
        <w:t xml:space="preserve"> </w:t>
      </w:r>
      <w:r w:rsidRPr="00874730">
        <w:t>the</w:t>
      </w:r>
      <w:r w:rsidR="00884A16">
        <w:t xml:space="preserve"> </w:t>
      </w:r>
      <w:r w:rsidRPr="00874730">
        <w:t>scenario</w:t>
      </w:r>
      <w:r w:rsidR="00884A16">
        <w:t xml:space="preserve"> </w:t>
      </w:r>
      <w:r w:rsidRPr="00874730">
        <w:t>one,</w:t>
      </w:r>
      <w:r w:rsidR="00884A16">
        <w:t xml:space="preserve"> </w:t>
      </w:r>
      <w:r w:rsidRPr="00874730">
        <w:t>but</w:t>
      </w:r>
      <w:r w:rsidR="00884A16">
        <w:t xml:space="preserve"> </w:t>
      </w:r>
      <w:r w:rsidRPr="00874730">
        <w:t>list</w:t>
      </w:r>
      <w:r w:rsidR="00884A16">
        <w:t xml:space="preserve"> </w:t>
      </w:r>
      <w:r w:rsidRPr="00874730">
        <w:lastRenderedPageBreak/>
        <w:t>all</w:t>
      </w:r>
      <w:r w:rsidR="00884A16">
        <w:t xml:space="preserve"> </w:t>
      </w:r>
      <w:r w:rsidRPr="00874730">
        <w:t>the</w:t>
      </w:r>
      <w:r w:rsidR="00884A16">
        <w:t xml:space="preserve"> </w:t>
      </w:r>
      <w:r w:rsidRPr="00874730">
        <w:t>key</w:t>
      </w:r>
      <w:r w:rsidR="00884A16">
        <w:t xml:space="preserve"> </w:t>
      </w:r>
      <w:r w:rsidRPr="00874730">
        <w:t>assumptions</w:t>
      </w:r>
      <w:r w:rsidR="00884A16">
        <w:t xml:space="preserve"> </w:t>
      </w:r>
      <w:r w:rsidRPr="00874730">
        <w:t>and</w:t>
      </w:r>
      <w:r w:rsidR="00884A16">
        <w:t xml:space="preserve"> </w:t>
      </w:r>
      <w:r w:rsidRPr="00874730">
        <w:t>just</w:t>
      </w:r>
      <w:r w:rsidR="00884A16">
        <w:t xml:space="preserve"> </w:t>
      </w:r>
      <w:r w:rsidRPr="00874730">
        <w:t>help</w:t>
      </w:r>
      <w:r w:rsidR="00884A16">
        <w:t xml:space="preserve"> </w:t>
      </w:r>
      <w:r w:rsidRPr="00874730">
        <w:t>me</w:t>
      </w:r>
      <w:r w:rsidR="00884A16">
        <w:t xml:space="preserve"> -- </w:t>
      </w:r>
      <w:r w:rsidRPr="00874730">
        <w:t>I</w:t>
      </w:r>
      <w:r w:rsidR="00884A16">
        <w:t xml:space="preserve"> </w:t>
      </w:r>
      <w:r w:rsidRPr="00874730">
        <w:t>think</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really</w:t>
      </w:r>
      <w:r w:rsidR="00884A16">
        <w:t xml:space="preserve"> </w:t>
      </w:r>
      <w:r w:rsidRPr="00874730">
        <w:t>helpful</w:t>
      </w:r>
      <w:r w:rsidR="00884A16">
        <w:t xml:space="preserve"> </w:t>
      </w:r>
      <w:r w:rsidRPr="00874730">
        <w:t>to</w:t>
      </w:r>
      <w:r w:rsidR="00884A16">
        <w:t xml:space="preserve"> </w:t>
      </w:r>
      <w:r w:rsidRPr="00874730">
        <w:t>see</w:t>
      </w:r>
      <w:r w:rsidR="00884A16">
        <w:t xml:space="preserve"> </w:t>
      </w:r>
      <w:r w:rsidRPr="00874730">
        <w:t>the</w:t>
      </w:r>
      <w:r w:rsidR="00884A16">
        <w:t xml:space="preserve"> </w:t>
      </w:r>
      <w:r w:rsidRPr="00874730">
        <w:t>deference</w:t>
      </w:r>
      <w:r w:rsidR="00884A16">
        <w:t xml:space="preserve"> </w:t>
      </w:r>
      <w:r w:rsidRPr="00874730">
        <w:t>between</w:t>
      </w:r>
      <w:r w:rsidR="00884A16">
        <w:t xml:space="preserve"> </w:t>
      </w:r>
      <w:r w:rsidRPr="00874730">
        <w:t>the</w:t>
      </w:r>
      <w:r w:rsidR="00884A16">
        <w:t xml:space="preserve"> </w:t>
      </w:r>
      <w:r w:rsidRPr="00874730">
        <w:t>different</w:t>
      </w:r>
      <w:r w:rsidR="00884A16">
        <w:t xml:space="preserve"> </w:t>
      </w:r>
      <w:r w:rsidRPr="00874730">
        <w:t>scenarios</w:t>
      </w:r>
      <w:r w:rsidR="00884A16">
        <w:t xml:space="preserve"> </w:t>
      </w:r>
      <w:r w:rsidRPr="00874730">
        <w:t>and</w:t>
      </w:r>
      <w:r w:rsidR="00884A16">
        <w:t xml:space="preserve"> </w:t>
      </w:r>
      <w:r w:rsidRPr="00874730">
        <w:t>explain</w:t>
      </w:r>
      <w:r w:rsidR="00884A16">
        <w:t xml:space="preserve"> </w:t>
      </w:r>
      <w:r w:rsidRPr="00874730">
        <w:t>the</w:t>
      </w:r>
      <w:r w:rsidR="00884A16">
        <w:t xml:space="preserve"> </w:t>
      </w:r>
      <w:r w:rsidRPr="00874730">
        <w:t>big</w:t>
      </w:r>
      <w:r w:rsidR="00884A16">
        <w:t xml:space="preserve"> </w:t>
      </w:r>
      <w:r w:rsidRPr="00874730">
        <w:t>growth</w:t>
      </w:r>
      <w:r w:rsidR="00884A16">
        <w:t xml:space="preserve"> </w:t>
      </w:r>
      <w:r w:rsidRPr="00874730">
        <w:t>rate</w:t>
      </w:r>
      <w:r w:rsidR="00884A16">
        <w:t xml:space="preserve"> </w:t>
      </w:r>
      <w:r w:rsidRPr="00874730">
        <w:t>difference.</w:t>
      </w:r>
    </w:p>
    <w:p w14:paraId="031F2ADB" w14:textId="6CD02DA0" w:rsidR="00874730" w:rsidRPr="00874730" w:rsidRDefault="00874730" w:rsidP="00874730">
      <w:pPr>
        <w:pStyle w:val="OEBColloquy"/>
      </w:pPr>
      <w:r w:rsidRPr="00874730">
        <w:t>Is</w:t>
      </w:r>
      <w:r w:rsidR="00884A16">
        <w:t xml:space="preserve"> </w:t>
      </w:r>
      <w:r w:rsidRPr="00874730">
        <w:t>this</w:t>
      </w:r>
      <w:r w:rsidR="00884A16">
        <w:t xml:space="preserve"> </w:t>
      </w:r>
      <w:r w:rsidRPr="00874730">
        <w:t>something</w:t>
      </w:r>
      <w:r w:rsidR="00884A16">
        <w:t xml:space="preserve"> </w:t>
      </w:r>
      <w:r w:rsidRPr="00874730">
        <w:t>that</w:t>
      </w:r>
      <w:r w:rsidR="00884A16">
        <w:t xml:space="preserve"> </w:t>
      </w:r>
      <w:r w:rsidRPr="00874730">
        <w:t>you</w:t>
      </w:r>
      <w:r w:rsidR="00884A16">
        <w:t xml:space="preserve"> </w:t>
      </w:r>
      <w:r w:rsidRPr="00874730">
        <w:t>can</w:t>
      </w:r>
      <w:r w:rsidR="00884A16">
        <w:t xml:space="preserve"> </w:t>
      </w:r>
      <w:r w:rsidRPr="00874730">
        <w:t>do?</w:t>
      </w:r>
    </w:p>
    <w:p w14:paraId="5DBBBE6B" w14:textId="1C052767" w:rsidR="00874730" w:rsidRPr="00874730" w:rsidRDefault="00874730" w:rsidP="00874730">
      <w:pPr>
        <w:pStyle w:val="OEBColloquy"/>
      </w:pPr>
      <w:r w:rsidRPr="00874730">
        <w:t>L.</w:t>
      </w:r>
      <w:r w:rsidR="00884A16">
        <w:t xml:space="preserve"> </w:t>
      </w:r>
      <w:r w:rsidRPr="00874730">
        <w:t>HEUFF:</w:t>
      </w:r>
      <w:r w:rsidR="00884A16">
        <w:t xml:space="preserve">  </w:t>
      </w:r>
      <w:proofErr w:type="gramStart"/>
      <w:r w:rsidRPr="00874730">
        <w:t>So</w:t>
      </w:r>
      <w:proofErr w:type="gramEnd"/>
      <w:r w:rsidR="00884A16">
        <w:t xml:space="preserve"> </w:t>
      </w:r>
      <w:proofErr w:type="gramStart"/>
      <w:r w:rsidRPr="00874730">
        <w:t>the</w:t>
      </w:r>
      <w:r w:rsidR="00884A16">
        <w:t xml:space="preserve"> </w:t>
      </w:r>
      <w:r w:rsidRPr="00874730">
        <w:t>majority</w:t>
      </w:r>
      <w:r w:rsidR="00884A16">
        <w:t xml:space="preserve"> </w:t>
      </w:r>
      <w:r w:rsidRPr="00874730">
        <w:t>of</w:t>
      </w:r>
      <w:proofErr w:type="gramEnd"/>
      <w:r w:rsidR="00884A16">
        <w:t xml:space="preserve"> </w:t>
      </w:r>
      <w:r w:rsidRPr="00874730">
        <w:t>the</w:t>
      </w:r>
      <w:r w:rsidR="00884A16">
        <w:t xml:space="preserve"> </w:t>
      </w:r>
      <w:r w:rsidRPr="00874730">
        <w:t>details</w:t>
      </w:r>
      <w:r w:rsidR="00884A16">
        <w:t xml:space="preserve"> </w:t>
      </w:r>
      <w:r w:rsidRPr="00874730">
        <w:t>you</w:t>
      </w:r>
      <w:r w:rsidR="00884A16">
        <w:t xml:space="preserve"> </w:t>
      </w:r>
      <w:r w:rsidRPr="00874730">
        <w:t>are</w:t>
      </w:r>
      <w:r w:rsidR="00884A16">
        <w:t xml:space="preserve"> </w:t>
      </w:r>
      <w:r w:rsidRPr="00874730">
        <w:t>requesting</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to</w:t>
      </w:r>
      <w:r w:rsidR="00884A16">
        <w:t xml:space="preserve"> </w:t>
      </w:r>
      <w:r w:rsidRPr="00874730">
        <w:t>be</w:t>
      </w:r>
      <w:r w:rsidR="00884A16">
        <w:t xml:space="preserve"> </w:t>
      </w:r>
      <w:r w:rsidRPr="00874730">
        <w:t>directed</w:t>
      </w:r>
      <w:r w:rsidR="00884A16">
        <w:t xml:space="preserve"> </w:t>
      </w:r>
      <w:r w:rsidRPr="00874730">
        <w:t>at</w:t>
      </w:r>
      <w:r w:rsidR="00884A16">
        <w:t xml:space="preserve"> </w:t>
      </w:r>
      <w:r w:rsidRPr="00874730">
        <w:t>panel</w:t>
      </w:r>
      <w:r w:rsidR="00884A16">
        <w:t xml:space="preserve"> </w:t>
      </w:r>
      <w:r w:rsidRPr="00874730">
        <w:t>3.</w:t>
      </w:r>
    </w:p>
    <w:p w14:paraId="0684E4D2" w14:textId="1F16E101"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Okay</w:t>
      </w:r>
      <w:proofErr w:type="gramEnd"/>
      <w:r w:rsidRPr="00874730">
        <w:t>.</w:t>
      </w:r>
    </w:p>
    <w:p w14:paraId="334AFD85" w14:textId="69B16235" w:rsidR="00874730" w:rsidRPr="00874730" w:rsidRDefault="00874730" w:rsidP="00874730">
      <w:pPr>
        <w:pStyle w:val="OEBColloquy"/>
      </w:pPr>
      <w:r w:rsidRPr="00874730">
        <w:t>L.</w:t>
      </w:r>
      <w:r w:rsidR="00884A16">
        <w:t xml:space="preserve"> </w:t>
      </w:r>
      <w:r w:rsidRPr="00874730">
        <w:t>HEUFF:</w:t>
      </w:r>
      <w:r w:rsidR="00884A16">
        <w:t xml:space="preserve">  </w:t>
      </w:r>
      <w:proofErr w:type="gramStart"/>
      <w:r w:rsidRPr="00874730">
        <w:t>So</w:t>
      </w:r>
      <w:proofErr w:type="gramEnd"/>
      <w:r w:rsidR="00884A16">
        <w:t xml:space="preserve"> </w:t>
      </w:r>
      <w:r w:rsidRPr="00874730">
        <w:t>would</w:t>
      </w:r>
      <w:r w:rsidR="00884A16">
        <w:t xml:space="preserve"> </w:t>
      </w:r>
      <w:r w:rsidRPr="00874730">
        <w:t>you</w:t>
      </w:r>
      <w:r w:rsidR="00884A16">
        <w:t xml:space="preserve"> </w:t>
      </w:r>
      <w:r w:rsidRPr="00874730">
        <w:t>prefer</w:t>
      </w:r>
      <w:r w:rsidR="00884A16">
        <w:t xml:space="preserve"> </w:t>
      </w:r>
      <w:r w:rsidRPr="00874730">
        <w:t>to</w:t>
      </w:r>
      <w:r w:rsidR="00884A16">
        <w:t xml:space="preserve"> </w:t>
      </w:r>
      <w:r w:rsidRPr="00874730">
        <w:t>have</w:t>
      </w:r>
      <w:r w:rsidR="00884A16">
        <w:t xml:space="preserve"> </w:t>
      </w:r>
      <w:r w:rsidRPr="00874730">
        <w:t>an</w:t>
      </w:r>
      <w:r w:rsidR="00884A16">
        <w:t xml:space="preserve"> </w:t>
      </w:r>
      <w:r w:rsidRPr="00874730">
        <w:t>exchange</w:t>
      </w:r>
      <w:r w:rsidR="00884A16">
        <w:t xml:space="preserve"> </w:t>
      </w:r>
      <w:r w:rsidRPr="00874730">
        <w:t>potentially</w:t>
      </w:r>
      <w:r w:rsidR="00884A16">
        <w:t xml:space="preserve"> </w:t>
      </w:r>
      <w:r w:rsidRPr="00874730">
        <w:t>with</w:t>
      </w:r>
      <w:r w:rsidR="00884A16">
        <w:t xml:space="preserve"> </w:t>
      </w:r>
      <w:r w:rsidRPr="00874730">
        <w:t>panel</w:t>
      </w:r>
      <w:r w:rsidR="00884A16">
        <w:t xml:space="preserve"> </w:t>
      </w:r>
      <w:r w:rsidRPr="00874730">
        <w:t>3</w:t>
      </w:r>
      <w:r w:rsidR="00884A16">
        <w:t xml:space="preserve"> </w:t>
      </w:r>
      <w:r w:rsidRPr="00874730">
        <w:t>first</w:t>
      </w:r>
      <w:r w:rsidR="00884A16">
        <w:t xml:space="preserve"> </w:t>
      </w:r>
      <w:r w:rsidRPr="00874730">
        <w:t>to</w:t>
      </w:r>
      <w:r w:rsidR="00884A16">
        <w:t xml:space="preserve"> </w:t>
      </w:r>
      <w:r w:rsidRPr="00874730">
        <w:t>see</w:t>
      </w:r>
      <w:r w:rsidR="00884A16">
        <w:t xml:space="preserve"> </w:t>
      </w:r>
      <w:r w:rsidRPr="00874730">
        <w:t>if</w:t>
      </w:r>
      <w:r w:rsidR="00884A16">
        <w:t xml:space="preserve"> </w:t>
      </w:r>
      <w:r w:rsidRPr="00874730">
        <w:t>they</w:t>
      </w:r>
      <w:r w:rsidR="00884A16">
        <w:t xml:space="preserve"> </w:t>
      </w:r>
      <w:r w:rsidRPr="00874730">
        <w:t>can</w:t>
      </w:r>
      <w:r w:rsidR="00884A16">
        <w:t xml:space="preserve"> </w:t>
      </w:r>
      <w:r w:rsidRPr="00874730">
        <w:t>provide</w:t>
      </w:r>
      <w:r w:rsidR="00884A16">
        <w:t xml:space="preserve"> </w:t>
      </w:r>
      <w:r w:rsidRPr="00874730">
        <w:t>more</w:t>
      </w:r>
      <w:r w:rsidR="00884A16">
        <w:t xml:space="preserve"> </w:t>
      </w:r>
      <w:r w:rsidRPr="00874730">
        <w:t>clarity</w:t>
      </w:r>
      <w:r w:rsidR="00884A16">
        <w:t xml:space="preserve"> </w:t>
      </w:r>
      <w:r w:rsidRPr="00874730">
        <w:t>through</w:t>
      </w:r>
      <w:r w:rsidR="00884A16">
        <w:t xml:space="preserve"> </w:t>
      </w:r>
      <w:r w:rsidRPr="00874730">
        <w:t>discourse</w:t>
      </w:r>
      <w:r w:rsidR="00884A16">
        <w:t xml:space="preserve"> </w:t>
      </w:r>
      <w:r w:rsidRPr="00874730">
        <w:t>and</w:t>
      </w:r>
      <w:r w:rsidR="00884A16">
        <w:t xml:space="preserve"> </w:t>
      </w:r>
      <w:r w:rsidRPr="00874730">
        <w:t>through</w:t>
      </w:r>
      <w:r w:rsidR="00884A16">
        <w:t xml:space="preserve"> </w:t>
      </w:r>
      <w:r w:rsidRPr="00874730">
        <w:t>a</w:t>
      </w:r>
      <w:r w:rsidR="00884A16">
        <w:t xml:space="preserve"> </w:t>
      </w:r>
      <w:r w:rsidRPr="00874730">
        <w:t>conversation</w:t>
      </w:r>
      <w:r w:rsidR="00884A16">
        <w:t xml:space="preserve"> </w:t>
      </w:r>
      <w:r w:rsidRPr="00874730">
        <w:t>prior</w:t>
      </w:r>
      <w:r w:rsidR="00884A16">
        <w:t xml:space="preserve"> </w:t>
      </w:r>
      <w:r w:rsidRPr="00874730">
        <w:t>to</w:t>
      </w:r>
      <w:r w:rsidR="00884A16">
        <w:t xml:space="preserve"> </w:t>
      </w:r>
      <w:r w:rsidRPr="00874730">
        <w:t>taking</w:t>
      </w:r>
      <w:r w:rsidR="00884A16">
        <w:t xml:space="preserve"> </w:t>
      </w:r>
      <w:r w:rsidRPr="00874730">
        <w:t>the</w:t>
      </w:r>
      <w:r w:rsidR="00884A16">
        <w:t xml:space="preserve"> </w:t>
      </w:r>
      <w:r w:rsidRPr="00874730">
        <w:t>undertaking?</w:t>
      </w:r>
      <w:r w:rsidR="00884A16">
        <w:t xml:space="preserve">  </w:t>
      </w:r>
      <w:r w:rsidRPr="00874730">
        <w:t>Because</w:t>
      </w:r>
      <w:r w:rsidR="00884A16">
        <w:t xml:space="preserve"> </w:t>
      </w:r>
      <w:r w:rsidRPr="00874730">
        <w:t>I</w:t>
      </w:r>
      <w:r w:rsidR="00884A16">
        <w:t xml:space="preserve"> </w:t>
      </w:r>
      <w:r w:rsidRPr="00874730">
        <w:t>think</w:t>
      </w:r>
      <w:r w:rsidR="00884A16">
        <w:t xml:space="preserve"> </w:t>
      </w:r>
      <w:r w:rsidRPr="00874730">
        <w:t>a</w:t>
      </w:r>
      <w:r w:rsidR="00884A16">
        <w:t xml:space="preserve"> </w:t>
      </w:r>
      <w:r w:rsidRPr="00874730">
        <w:t>lot</w:t>
      </w:r>
      <w:r w:rsidR="00884A16">
        <w:t xml:space="preserve"> </w:t>
      </w:r>
      <w:r w:rsidRPr="00874730">
        <w:t>of</w:t>
      </w:r>
      <w:r w:rsidR="00884A16">
        <w:t xml:space="preserve"> </w:t>
      </w:r>
      <w:r w:rsidRPr="00874730">
        <w:t>what</w:t>
      </w:r>
      <w:r w:rsidR="00884A16">
        <w:t xml:space="preserve"> </w:t>
      </w:r>
      <w:r w:rsidRPr="00874730">
        <w:t>you</w:t>
      </w:r>
      <w:r w:rsidR="00884A16">
        <w:t xml:space="preserve"> </w:t>
      </w:r>
      <w:r w:rsidRPr="00874730">
        <w:t>are</w:t>
      </w:r>
      <w:r w:rsidR="00884A16">
        <w:t xml:space="preserve"> </w:t>
      </w:r>
      <w:r w:rsidRPr="00874730">
        <w:t>asking</w:t>
      </w:r>
      <w:r w:rsidR="00884A16">
        <w:t xml:space="preserve"> </w:t>
      </w:r>
      <w:proofErr w:type="gramStart"/>
      <w:r w:rsidRPr="00874730">
        <w:t>for</w:t>
      </w:r>
      <w:proofErr w:type="gramEnd"/>
      <w:r w:rsidR="00884A16">
        <w:t xml:space="preserve"> </w:t>
      </w:r>
      <w:r w:rsidRPr="00874730">
        <w:t>they</w:t>
      </w:r>
      <w:r w:rsidR="00884A16">
        <w:t xml:space="preserve"> </w:t>
      </w:r>
      <w:r w:rsidRPr="00874730">
        <w:t>can</w:t>
      </w:r>
      <w:r w:rsidR="00884A16">
        <w:t xml:space="preserve"> </w:t>
      </w:r>
      <w:r w:rsidRPr="00874730">
        <w:t>potentially</w:t>
      </w:r>
      <w:r w:rsidR="00884A16">
        <w:t xml:space="preserve"> </w:t>
      </w:r>
      <w:r w:rsidRPr="00874730">
        <w:t>provide</w:t>
      </w:r>
      <w:r w:rsidR="00884A16">
        <w:t xml:space="preserve"> </w:t>
      </w:r>
      <w:r w:rsidRPr="00874730">
        <w:t>commentary</w:t>
      </w:r>
      <w:r w:rsidR="00884A16">
        <w:t xml:space="preserve"> </w:t>
      </w:r>
      <w:r w:rsidRPr="00874730">
        <w:t>on</w:t>
      </w:r>
      <w:r w:rsidR="00884A16">
        <w:t xml:space="preserve"> </w:t>
      </w:r>
      <w:r w:rsidRPr="00874730">
        <w:t>during</w:t>
      </w:r>
      <w:r w:rsidR="00884A16">
        <w:t xml:space="preserve"> </w:t>
      </w:r>
      <w:r w:rsidRPr="00874730">
        <w:t>their</w:t>
      </w:r>
      <w:r w:rsidR="00884A16">
        <w:t xml:space="preserve"> </w:t>
      </w:r>
      <w:r w:rsidRPr="00874730">
        <w:t>panel</w:t>
      </w:r>
      <w:r w:rsidR="00884A16">
        <w:t xml:space="preserve"> </w:t>
      </w:r>
      <w:r w:rsidRPr="00874730">
        <w:t>session.</w:t>
      </w:r>
    </w:p>
    <w:p w14:paraId="3586A90C" w14:textId="1C2902E2" w:rsidR="00874730" w:rsidRPr="00874730" w:rsidRDefault="00874730" w:rsidP="00874730">
      <w:pPr>
        <w:pStyle w:val="OEBColloquy"/>
      </w:pPr>
      <w:r w:rsidRPr="00874730">
        <w:t>C.</w:t>
      </w:r>
      <w:r w:rsidR="00884A16">
        <w:t xml:space="preserve"> </w:t>
      </w:r>
      <w:r w:rsidRPr="00874730">
        <w:t>LI</w:t>
      </w:r>
      <w:proofErr w:type="gramStart"/>
      <w:r w:rsidRPr="00874730">
        <w:t>:</w:t>
      </w:r>
      <w:r w:rsidR="00884A16">
        <w:t xml:space="preserve">  </w:t>
      </w:r>
      <w:r w:rsidRPr="00874730">
        <w:t>Sure</w:t>
      </w:r>
      <w:proofErr w:type="gramEnd"/>
      <w:r w:rsidRPr="00874730">
        <w:t>,</w:t>
      </w:r>
      <w:r w:rsidR="00884A16">
        <w:t xml:space="preserve"> </w:t>
      </w:r>
      <w:r w:rsidRPr="00874730">
        <w:t>sure.</w:t>
      </w:r>
      <w:r w:rsidR="00884A16">
        <w:t xml:space="preserve">  </w:t>
      </w:r>
      <w:r w:rsidRPr="00874730">
        <w:t>I</w:t>
      </w:r>
      <w:r w:rsidR="00884A16">
        <w:t xml:space="preserve"> </w:t>
      </w:r>
      <w:r w:rsidRPr="00874730">
        <w:t>mean,</w:t>
      </w:r>
      <w:r w:rsidR="00884A16">
        <w:t xml:space="preserve"> </w:t>
      </w:r>
      <w:r w:rsidRPr="00874730">
        <w:t>I</w:t>
      </w:r>
      <w:r w:rsidR="00884A16">
        <w:t xml:space="preserve"> </w:t>
      </w:r>
      <w:r w:rsidRPr="00874730">
        <w:t>can</w:t>
      </w:r>
      <w:r w:rsidR="00884A16">
        <w:t xml:space="preserve"> </w:t>
      </w:r>
      <w:r w:rsidRPr="00874730">
        <w:t>do</w:t>
      </w:r>
      <w:r w:rsidR="00884A16">
        <w:t xml:space="preserve"> </w:t>
      </w:r>
      <w:r w:rsidRPr="00874730">
        <w:t>that,</w:t>
      </w:r>
      <w:r w:rsidR="00884A16">
        <w:t xml:space="preserve"> </w:t>
      </w:r>
      <w:r w:rsidRPr="00874730">
        <w:t>or,</w:t>
      </w:r>
      <w:r w:rsidR="00884A16">
        <w:t xml:space="preserve"> </w:t>
      </w:r>
      <w:r w:rsidRPr="00874730">
        <w:t>I</w:t>
      </w:r>
      <w:r w:rsidR="00884A16">
        <w:t xml:space="preserve"> </w:t>
      </w:r>
      <w:r w:rsidRPr="00874730">
        <w:t>mean,</w:t>
      </w:r>
      <w:r w:rsidR="00884A16">
        <w:t xml:space="preserve"> </w:t>
      </w:r>
      <w:r w:rsidRPr="00874730">
        <w:t>honestly,</w:t>
      </w:r>
      <w:r w:rsidR="00884A16">
        <w:t xml:space="preserve"> </w:t>
      </w:r>
      <w:r w:rsidRPr="00874730">
        <w:t>I</w:t>
      </w:r>
      <w:r w:rsidR="00884A16">
        <w:t xml:space="preserve"> </w:t>
      </w:r>
      <w:r w:rsidRPr="00874730">
        <w:t>don't</w:t>
      </w:r>
      <w:r w:rsidR="00884A16">
        <w:t xml:space="preserve"> </w:t>
      </w:r>
      <w:r w:rsidRPr="00874730">
        <w:t>really</w:t>
      </w:r>
      <w:r w:rsidR="00884A16">
        <w:t xml:space="preserve"> </w:t>
      </w:r>
      <w:r w:rsidRPr="00874730">
        <w:t>care.</w:t>
      </w:r>
      <w:r w:rsidR="00884A16">
        <w:t xml:space="preserve">  </w:t>
      </w:r>
      <w:r w:rsidRPr="00874730">
        <w:t>Like,</w:t>
      </w:r>
      <w:r w:rsidR="00884A16">
        <w:t xml:space="preserve"> </w:t>
      </w:r>
      <w:r w:rsidRPr="00874730">
        <w:t>if</w:t>
      </w:r>
      <w:r w:rsidR="00884A16">
        <w:t xml:space="preserve"> -- </w:t>
      </w:r>
      <w:r w:rsidRPr="00874730">
        <w:t>I</w:t>
      </w:r>
      <w:r w:rsidR="00884A16">
        <w:t xml:space="preserve"> </w:t>
      </w:r>
      <w:r w:rsidRPr="00874730">
        <w:t>think</w:t>
      </w:r>
      <w:r w:rsidR="001466C1">
        <w:t xml:space="preserve"> </w:t>
      </w:r>
      <w:r w:rsidR="00884A16">
        <w:t xml:space="preserve">-- </w:t>
      </w:r>
      <w:r w:rsidRPr="00874730">
        <w:t>I</w:t>
      </w:r>
      <w:r w:rsidR="00884A16">
        <w:t xml:space="preserve"> </w:t>
      </w:r>
      <w:r w:rsidRPr="00874730">
        <w:t>think</w:t>
      </w:r>
      <w:r w:rsidR="00884A16">
        <w:t xml:space="preserve"> </w:t>
      </w:r>
      <w:r w:rsidRPr="00874730">
        <w:t>I</w:t>
      </w:r>
      <w:r w:rsidR="00884A16">
        <w:t xml:space="preserve"> </w:t>
      </w:r>
      <w:r w:rsidRPr="00874730">
        <w:t>explained</w:t>
      </w:r>
      <w:r w:rsidR="00884A16">
        <w:t xml:space="preserve"> </w:t>
      </w:r>
      <w:r w:rsidRPr="00874730">
        <w:t>it</w:t>
      </w:r>
      <w:r w:rsidR="00884A16">
        <w:t xml:space="preserve"> </w:t>
      </w:r>
      <w:proofErr w:type="gramStart"/>
      <w:r w:rsidRPr="00874730">
        <w:t>fairly</w:t>
      </w:r>
      <w:r w:rsidR="00884A16">
        <w:t xml:space="preserve"> </w:t>
      </w:r>
      <w:r w:rsidRPr="00874730">
        <w:t>clearly</w:t>
      </w:r>
      <w:proofErr w:type="gramEnd"/>
      <w:r w:rsidRPr="00874730">
        <w:t>,</w:t>
      </w:r>
      <w:r w:rsidR="00884A16">
        <w:t xml:space="preserve"> </w:t>
      </w:r>
      <w:r w:rsidRPr="00874730">
        <w:t>what</w:t>
      </w:r>
      <w:r w:rsidR="00884A16">
        <w:t xml:space="preserve"> </w:t>
      </w:r>
      <w:r w:rsidRPr="00874730">
        <w:t>I</w:t>
      </w:r>
      <w:r w:rsidR="00884A16">
        <w:t xml:space="preserve"> </w:t>
      </w:r>
      <w:r w:rsidRPr="00874730">
        <w:t>am</w:t>
      </w:r>
      <w:r w:rsidR="00884A16">
        <w:t xml:space="preserve"> </w:t>
      </w:r>
      <w:r w:rsidRPr="00874730">
        <w:t>looking</w:t>
      </w:r>
      <w:r w:rsidR="00884A16">
        <w:t xml:space="preserve"> </w:t>
      </w:r>
      <w:r w:rsidRPr="00874730">
        <w:t>for.</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provide</w:t>
      </w:r>
      <w:r w:rsidR="00884A16">
        <w:t xml:space="preserve"> </w:t>
      </w:r>
      <w:r w:rsidRPr="00874730">
        <w:t>that</w:t>
      </w:r>
      <w:r w:rsidR="00884A16">
        <w:t xml:space="preserve"> </w:t>
      </w:r>
      <w:r w:rsidRPr="00874730">
        <w:t>in</w:t>
      </w:r>
      <w:r w:rsidR="00884A16">
        <w:t xml:space="preserve"> </w:t>
      </w:r>
      <w:r w:rsidRPr="00874730">
        <w:t>writing,</w:t>
      </w:r>
      <w:r w:rsidR="00884A16">
        <w:t xml:space="preserve"> </w:t>
      </w:r>
      <w:r w:rsidRPr="00874730">
        <w:t>I</w:t>
      </w:r>
      <w:r w:rsidR="00884A16">
        <w:t xml:space="preserve"> </w:t>
      </w:r>
      <w:r w:rsidRPr="00874730">
        <w:t>am</w:t>
      </w:r>
      <w:r w:rsidR="00884A16">
        <w:t xml:space="preserve"> </w:t>
      </w:r>
      <w:r w:rsidRPr="00874730">
        <w:t>okay.</w:t>
      </w:r>
      <w:r w:rsidR="00884A16">
        <w:t xml:space="preserve">  </w:t>
      </w:r>
      <w:r w:rsidRPr="00874730">
        <w:t>Then</w:t>
      </w:r>
      <w:r w:rsidR="00884A16">
        <w:t xml:space="preserve"> </w:t>
      </w:r>
      <w:r w:rsidRPr="00874730">
        <w:t>I</w:t>
      </w:r>
      <w:r w:rsidR="00884A16">
        <w:t xml:space="preserve"> </w:t>
      </w:r>
      <w:r w:rsidRPr="00874730">
        <w:t>don't</w:t>
      </w:r>
      <w:r w:rsidR="00884A16">
        <w:t xml:space="preserve"> </w:t>
      </w:r>
      <w:r w:rsidRPr="00874730">
        <w:t>have</w:t>
      </w:r>
      <w:r w:rsidR="00884A16">
        <w:t xml:space="preserve"> </w:t>
      </w:r>
      <w:r w:rsidRPr="00874730">
        <w:t>to</w:t>
      </w:r>
      <w:r w:rsidR="00884A16">
        <w:t xml:space="preserve"> </w:t>
      </w:r>
      <w:r w:rsidRPr="00874730">
        <w:t>waste</w:t>
      </w:r>
      <w:r w:rsidR="00884A16">
        <w:t xml:space="preserve"> </w:t>
      </w:r>
      <w:r w:rsidRPr="00874730">
        <w:t>Panel</w:t>
      </w:r>
      <w:r w:rsidR="00884A16">
        <w:t xml:space="preserve"> </w:t>
      </w:r>
      <w:r w:rsidRPr="00874730">
        <w:t>3's</w:t>
      </w:r>
      <w:r w:rsidR="00884A16">
        <w:t xml:space="preserve"> </w:t>
      </w:r>
      <w:r w:rsidRPr="00874730">
        <w:t>time.</w:t>
      </w:r>
    </w:p>
    <w:p w14:paraId="0A0FF459" w14:textId="219FE4E7" w:rsidR="00874730" w:rsidRPr="00874730" w:rsidRDefault="00874730" w:rsidP="00874730">
      <w:pPr>
        <w:pStyle w:val="OEBColloquy"/>
      </w:pPr>
      <w:r w:rsidRPr="00874730">
        <w:t>It</w:t>
      </w:r>
      <w:r w:rsidR="00884A16">
        <w:t xml:space="preserve"> </w:t>
      </w:r>
      <w:r w:rsidRPr="00874730">
        <w:t>is</w:t>
      </w:r>
      <w:r w:rsidR="00884A16">
        <w:t xml:space="preserve"> </w:t>
      </w:r>
      <w:r w:rsidRPr="00874730">
        <w:t>up</w:t>
      </w:r>
      <w:r w:rsidR="00884A16">
        <w:t xml:space="preserve"> </w:t>
      </w:r>
      <w:r w:rsidRPr="00874730">
        <w:t>to</w:t>
      </w:r>
      <w:r w:rsidR="00884A16">
        <w:t xml:space="preserve"> </w:t>
      </w:r>
      <w:r w:rsidRPr="00874730">
        <w:t>you.</w:t>
      </w:r>
      <w:r w:rsidR="00884A16">
        <w:t xml:space="preserve">  </w:t>
      </w:r>
      <w:r w:rsidRPr="00874730">
        <w:t>I</w:t>
      </w:r>
      <w:r w:rsidR="00884A16">
        <w:t xml:space="preserve"> </w:t>
      </w:r>
      <w:r w:rsidRPr="00874730">
        <w:t>think</w:t>
      </w:r>
      <w:r w:rsidR="00884A16">
        <w:t xml:space="preserve"> </w:t>
      </w:r>
      <w:r w:rsidRPr="00874730">
        <w:t>I</w:t>
      </w:r>
      <w:r w:rsidR="00884A16">
        <w:t xml:space="preserve"> </w:t>
      </w:r>
      <w:r w:rsidRPr="00874730">
        <w:t>can</w:t>
      </w:r>
      <w:r w:rsidR="00884A16">
        <w:t xml:space="preserve"> </w:t>
      </w:r>
      <w:r w:rsidRPr="00874730">
        <w:t>go</w:t>
      </w:r>
      <w:r w:rsidR="00884A16">
        <w:t xml:space="preserve"> </w:t>
      </w:r>
      <w:r w:rsidRPr="00874730">
        <w:t>either</w:t>
      </w:r>
      <w:r w:rsidR="00884A16">
        <w:t xml:space="preserve"> </w:t>
      </w:r>
      <w:r w:rsidRPr="00874730">
        <w:t>way.</w:t>
      </w:r>
    </w:p>
    <w:p w14:paraId="211DBCA5" w14:textId="33AE96F8"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I</w:t>
      </w:r>
      <w:proofErr w:type="gramEnd"/>
      <w:r w:rsidR="00884A16">
        <w:t xml:space="preserve"> </w:t>
      </w:r>
      <w:r w:rsidRPr="00874730">
        <w:t>think</w:t>
      </w:r>
      <w:r w:rsidR="00884A16">
        <w:t xml:space="preserve"> </w:t>
      </w:r>
      <w:r w:rsidRPr="00874730">
        <w:t>it</w:t>
      </w:r>
      <w:r w:rsidR="00884A16">
        <w:t xml:space="preserve"> </w:t>
      </w:r>
      <w:r w:rsidRPr="00874730">
        <w:t>might</w:t>
      </w:r>
      <w:r w:rsidR="00884A16">
        <w:t xml:space="preserve"> </w:t>
      </w:r>
      <w:r w:rsidRPr="00874730">
        <w:t>be</w:t>
      </w:r>
      <w:r w:rsidR="00884A16">
        <w:t xml:space="preserve"> </w:t>
      </w:r>
      <w:r w:rsidRPr="00874730">
        <w:t>best</w:t>
      </w:r>
      <w:r w:rsidR="00884A16">
        <w:t xml:space="preserve"> </w:t>
      </w:r>
      <w:r w:rsidRPr="00874730">
        <w:t>to</w:t>
      </w:r>
      <w:r w:rsidR="00884A16">
        <w:t xml:space="preserve"> </w:t>
      </w:r>
      <w:r w:rsidRPr="00874730">
        <w:t>take</w:t>
      </w:r>
      <w:r w:rsidR="00884A16">
        <w:t xml:space="preserve"> </w:t>
      </w:r>
      <w:r w:rsidRPr="00874730">
        <w:t>this</w:t>
      </w:r>
      <w:r w:rsidR="00884A16">
        <w:t xml:space="preserve"> </w:t>
      </w:r>
      <w:r w:rsidRPr="00874730">
        <w:t>up</w:t>
      </w:r>
      <w:r w:rsidR="00884A16">
        <w:t xml:space="preserve"> </w:t>
      </w:r>
      <w:r w:rsidRPr="00874730">
        <w:t>with</w:t>
      </w:r>
      <w:r w:rsidR="00884A16">
        <w:t xml:space="preserve"> </w:t>
      </w:r>
      <w:r w:rsidRPr="00874730">
        <w:t>panel</w:t>
      </w:r>
      <w:r w:rsidR="00884A16">
        <w:t xml:space="preserve"> </w:t>
      </w:r>
      <w:r w:rsidRPr="00874730">
        <w:t>3,</w:t>
      </w:r>
      <w:r w:rsidR="00884A16">
        <w:t xml:space="preserve"> </w:t>
      </w:r>
      <w:r w:rsidRPr="00874730">
        <w:t>to</w:t>
      </w:r>
      <w:r w:rsidR="00884A16">
        <w:t xml:space="preserve"> </w:t>
      </w:r>
      <w:r w:rsidRPr="00874730">
        <w:t>the</w:t>
      </w:r>
      <w:r w:rsidR="00884A16">
        <w:t xml:space="preserve"> </w:t>
      </w:r>
      <w:r w:rsidRPr="00874730">
        <w:t>extent</w:t>
      </w:r>
      <w:r w:rsidR="00884A16">
        <w:t xml:space="preserve"> </w:t>
      </w:r>
      <w:r w:rsidRPr="00874730">
        <w:t>that</w:t>
      </w:r>
      <w:r w:rsidR="00884A16">
        <w:t xml:space="preserve"> </w:t>
      </w:r>
      <w:r w:rsidRPr="00874730">
        <w:t>they</w:t>
      </w:r>
      <w:r w:rsidR="00884A16">
        <w:t xml:space="preserve"> </w:t>
      </w:r>
      <w:r w:rsidRPr="00874730">
        <w:t>can</w:t>
      </w:r>
      <w:r w:rsidR="00884A16">
        <w:t xml:space="preserve"> </w:t>
      </w:r>
      <w:r w:rsidRPr="00874730">
        <w:t>point</w:t>
      </w:r>
      <w:r w:rsidR="00884A16">
        <w:t xml:space="preserve"> </w:t>
      </w:r>
      <w:r w:rsidRPr="00874730">
        <w:t>you</w:t>
      </w:r>
      <w:r w:rsidR="00884A16">
        <w:t xml:space="preserve"> </w:t>
      </w:r>
      <w:r w:rsidRPr="00874730">
        <w:t>to</w:t>
      </w:r>
      <w:r w:rsidR="00884A16">
        <w:t xml:space="preserve"> </w:t>
      </w:r>
      <w:r w:rsidRPr="00874730">
        <w:t>information</w:t>
      </w:r>
      <w:r w:rsidR="00884A16">
        <w:t xml:space="preserve"> </w:t>
      </w:r>
      <w:r w:rsidRPr="00874730">
        <w:t>on</w:t>
      </w:r>
      <w:r w:rsidR="00884A16">
        <w:t xml:space="preserve"> </w:t>
      </w:r>
      <w:r w:rsidRPr="00874730">
        <w:t>the</w:t>
      </w:r>
      <w:r w:rsidR="00884A16">
        <w:t xml:space="preserve"> </w:t>
      </w:r>
      <w:r w:rsidRPr="00874730">
        <w:t>record</w:t>
      </w:r>
      <w:r w:rsidR="00884A16">
        <w:t xml:space="preserve"> </w:t>
      </w:r>
      <w:r w:rsidRPr="00874730">
        <w:t>that</w:t>
      </w:r>
      <w:r w:rsidR="00884A16">
        <w:t xml:space="preserve"> </w:t>
      </w:r>
      <w:r w:rsidRPr="00874730">
        <w:t>gives</w:t>
      </w:r>
      <w:r w:rsidR="00884A16">
        <w:t xml:space="preserve"> </w:t>
      </w:r>
      <w:r w:rsidRPr="00874730">
        <w:t>you</w:t>
      </w:r>
      <w:r w:rsidR="00884A16">
        <w:t xml:space="preserve"> </w:t>
      </w:r>
      <w:r w:rsidRPr="00874730">
        <w:t>what</w:t>
      </w:r>
      <w:r w:rsidR="00884A16">
        <w:t xml:space="preserve"> </w:t>
      </w:r>
      <w:r w:rsidRPr="00874730">
        <w:t>you</w:t>
      </w:r>
      <w:r w:rsidR="00884A16">
        <w:t xml:space="preserve"> </w:t>
      </w:r>
      <w:r w:rsidRPr="00874730">
        <w:t>are</w:t>
      </w:r>
      <w:r w:rsidR="00884A16">
        <w:t xml:space="preserve"> </w:t>
      </w:r>
      <w:r w:rsidRPr="00874730">
        <w:t>looking</w:t>
      </w:r>
      <w:r w:rsidR="00884A16">
        <w:t xml:space="preserve"> </w:t>
      </w:r>
      <w:r w:rsidRPr="00874730">
        <w:t>for,</w:t>
      </w:r>
      <w:r w:rsidR="00884A16">
        <w:t xml:space="preserve"> </w:t>
      </w:r>
      <w:r w:rsidRPr="00874730">
        <w:t>and</w:t>
      </w:r>
      <w:r w:rsidR="00884A16">
        <w:t xml:space="preserve"> </w:t>
      </w:r>
      <w:r w:rsidRPr="00874730">
        <w:t>if</w:t>
      </w:r>
      <w:r w:rsidR="00884A16">
        <w:t xml:space="preserve"> </w:t>
      </w:r>
      <w:r w:rsidRPr="00874730">
        <w:t>not,</w:t>
      </w:r>
      <w:r w:rsidR="00884A16">
        <w:t xml:space="preserve"> </w:t>
      </w:r>
      <w:r w:rsidRPr="00874730">
        <w:t>then</w:t>
      </w:r>
      <w:r w:rsidR="00884A16">
        <w:t xml:space="preserve"> </w:t>
      </w:r>
      <w:r w:rsidRPr="00874730">
        <w:t>we</w:t>
      </w:r>
      <w:r w:rsidR="00884A16">
        <w:t xml:space="preserve"> </w:t>
      </w:r>
      <w:r w:rsidRPr="00874730">
        <w:t>can</w:t>
      </w:r>
      <w:r w:rsidR="00884A16">
        <w:t xml:space="preserve"> </w:t>
      </w:r>
      <w:r w:rsidRPr="00874730">
        <w:t>deal</w:t>
      </w:r>
      <w:r w:rsidR="00884A16">
        <w:t xml:space="preserve"> </w:t>
      </w:r>
      <w:r w:rsidRPr="00874730">
        <w:t>with</w:t>
      </w:r>
      <w:r w:rsidR="00884A16">
        <w:t xml:space="preserve"> </w:t>
      </w:r>
      <w:r w:rsidRPr="00874730">
        <w:t>the</w:t>
      </w:r>
      <w:r w:rsidR="00884A16">
        <w:t xml:space="preserve"> </w:t>
      </w:r>
      <w:r w:rsidRPr="00874730">
        <w:t>undertaking</w:t>
      </w:r>
      <w:r w:rsidR="00884A16">
        <w:t xml:space="preserve"> </w:t>
      </w:r>
      <w:r w:rsidRPr="00874730">
        <w:t>as</w:t>
      </w:r>
      <w:r w:rsidR="00884A16">
        <w:t xml:space="preserve"> </w:t>
      </w:r>
      <w:proofErr w:type="gramStart"/>
      <w:r w:rsidRPr="00874730">
        <w:t>a</w:t>
      </w:r>
      <w:r w:rsidR="00884A16">
        <w:t xml:space="preserve"> </w:t>
      </w:r>
      <w:r w:rsidRPr="00874730">
        <w:t>follow</w:t>
      </w:r>
      <w:proofErr w:type="gramEnd"/>
      <w:r w:rsidR="00884A16">
        <w:t>-</w:t>
      </w:r>
      <w:r w:rsidRPr="00874730">
        <w:t>up.</w:t>
      </w:r>
    </w:p>
    <w:p w14:paraId="0CDAD645" w14:textId="7584E8D9" w:rsidR="00874730" w:rsidRPr="00874730" w:rsidRDefault="00874730" w:rsidP="00874730">
      <w:pPr>
        <w:pStyle w:val="OEBColloquy"/>
      </w:pPr>
      <w:r w:rsidRPr="00874730">
        <w:lastRenderedPageBreak/>
        <w:t>C.</w:t>
      </w:r>
      <w:r w:rsidR="00884A16">
        <w:t xml:space="preserve"> </w:t>
      </w:r>
      <w:r w:rsidRPr="00874730">
        <w:t>LI</w:t>
      </w:r>
      <w:proofErr w:type="gramStart"/>
      <w:r w:rsidRPr="00874730">
        <w:t>:</w:t>
      </w:r>
      <w:r w:rsidR="00884A16">
        <w:t xml:space="preserve">  </w:t>
      </w:r>
      <w:r w:rsidRPr="00874730">
        <w:t>Okay</w:t>
      </w:r>
      <w:proofErr w:type="gramEnd"/>
      <w:r w:rsidRPr="00874730">
        <w:t>.</w:t>
      </w:r>
      <w:r w:rsidR="00884A16">
        <w:t xml:space="preserve">  </w:t>
      </w:r>
      <w:r w:rsidRPr="00874730">
        <w:t>Sure.</w:t>
      </w:r>
      <w:r w:rsidR="00884A16">
        <w:t xml:space="preserve">  </w:t>
      </w:r>
      <w:r w:rsidRPr="00874730">
        <w:t>I</w:t>
      </w:r>
      <w:r w:rsidR="00884A16">
        <w:t xml:space="preserve"> </w:t>
      </w:r>
      <w:r w:rsidRPr="00874730">
        <w:t>am</w:t>
      </w:r>
      <w:r w:rsidR="00884A16">
        <w:t xml:space="preserve"> </w:t>
      </w:r>
      <w:r w:rsidRPr="00874730">
        <w:t>okay</w:t>
      </w:r>
      <w:r w:rsidR="00884A16">
        <w:t xml:space="preserve"> </w:t>
      </w:r>
      <w:r w:rsidRPr="00874730">
        <w:t>with</w:t>
      </w:r>
      <w:r w:rsidR="00884A16">
        <w:t xml:space="preserve"> </w:t>
      </w:r>
      <w:r w:rsidRPr="00874730">
        <w:t>that.</w:t>
      </w:r>
    </w:p>
    <w:p w14:paraId="425ABDC1" w14:textId="00900BDF" w:rsidR="00874730" w:rsidRPr="00874730" w:rsidRDefault="00874730" w:rsidP="00874730">
      <w:pPr>
        <w:pStyle w:val="OEBColloquy"/>
      </w:pPr>
      <w:r w:rsidRPr="00874730">
        <w:t>So</w:t>
      </w:r>
      <w:r w:rsidR="00884A16">
        <w:t xml:space="preserve"> -- </w:t>
      </w:r>
      <w:r w:rsidRPr="00874730">
        <w:t>you</w:t>
      </w:r>
      <w:r w:rsidR="00884A16">
        <w:t xml:space="preserve"> </w:t>
      </w:r>
      <w:r w:rsidRPr="00874730">
        <w:t>know</w:t>
      </w:r>
      <w:r w:rsidR="00884A16">
        <w:t xml:space="preserve"> </w:t>
      </w:r>
      <w:r w:rsidRPr="00874730">
        <w:t>what?</w:t>
      </w:r>
      <w:r w:rsidR="00884A16">
        <w:t xml:space="preserve">  </w:t>
      </w:r>
      <w:r w:rsidRPr="00874730">
        <w:t>I</w:t>
      </w:r>
      <w:r w:rsidR="00884A16">
        <w:t xml:space="preserve"> </w:t>
      </w:r>
      <w:r w:rsidRPr="00874730">
        <w:t>don't</w:t>
      </w:r>
      <w:r w:rsidR="00884A16">
        <w:t xml:space="preserve"> </w:t>
      </w:r>
      <w:r w:rsidRPr="00874730">
        <w:t>have</w:t>
      </w:r>
      <w:r w:rsidR="00884A16">
        <w:t xml:space="preserve"> </w:t>
      </w:r>
      <w:r w:rsidRPr="00874730">
        <w:t>any</w:t>
      </w:r>
      <w:r w:rsidR="00884A16">
        <w:t xml:space="preserve"> </w:t>
      </w:r>
      <w:r w:rsidRPr="00874730">
        <w:t>further</w:t>
      </w:r>
      <w:r w:rsidR="00884A16">
        <w:t xml:space="preserve"> </w:t>
      </w:r>
      <w:r w:rsidRPr="00874730">
        <w:t>questions,</w:t>
      </w:r>
      <w:r w:rsidR="00884A16">
        <w:t xml:space="preserve"> </w:t>
      </w:r>
      <w:r w:rsidRPr="00874730">
        <w:t>because</w:t>
      </w:r>
      <w:r w:rsidR="00884A16">
        <w:t xml:space="preserve"> </w:t>
      </w:r>
      <w:r w:rsidRPr="00874730">
        <w:t>some</w:t>
      </w:r>
      <w:r w:rsidR="00884A16">
        <w:t xml:space="preserve"> </w:t>
      </w:r>
      <w:r w:rsidRPr="00874730">
        <w:t>of</w:t>
      </w:r>
      <w:r w:rsidR="00884A16">
        <w:t xml:space="preserve"> </w:t>
      </w:r>
      <w:r w:rsidRPr="00874730">
        <w:t>my</w:t>
      </w:r>
      <w:r w:rsidR="00884A16">
        <w:t xml:space="preserve"> </w:t>
      </w:r>
      <w:r w:rsidRPr="00874730">
        <w:t>original</w:t>
      </w:r>
      <w:r w:rsidR="00884A16">
        <w:t xml:space="preserve"> </w:t>
      </w:r>
      <w:r w:rsidRPr="00874730">
        <w:t>questions</w:t>
      </w:r>
      <w:r w:rsidR="00884A16">
        <w:t xml:space="preserve"> </w:t>
      </w:r>
      <w:proofErr w:type="gramStart"/>
      <w:r w:rsidRPr="00874730">
        <w:t>had</w:t>
      </w:r>
      <w:r w:rsidR="00884A16">
        <w:t xml:space="preserve"> </w:t>
      </w:r>
      <w:r w:rsidRPr="00874730">
        <w:t>been</w:t>
      </w:r>
      <w:proofErr w:type="gramEnd"/>
      <w:r w:rsidR="00884A16">
        <w:t xml:space="preserve"> </w:t>
      </w:r>
      <w:r w:rsidRPr="00874730">
        <w:t>covered</w:t>
      </w:r>
      <w:r w:rsidR="00884A16">
        <w:t xml:space="preserve"> </w:t>
      </w:r>
      <w:r w:rsidRPr="00874730">
        <w:t>yesterday</w:t>
      </w:r>
      <w:r w:rsidR="00884A16">
        <w:t xml:space="preserve"> </w:t>
      </w:r>
      <w:r w:rsidRPr="00874730">
        <w:t>already,</w:t>
      </w:r>
      <w:r w:rsidR="00884A16">
        <w:t xml:space="preserve"> </w:t>
      </w:r>
      <w:r w:rsidRPr="00874730">
        <w:t>so</w:t>
      </w:r>
      <w:r w:rsidR="00884A16">
        <w:t xml:space="preserve"> </w:t>
      </w:r>
      <w:r w:rsidRPr="00874730">
        <w:t>I</w:t>
      </w:r>
      <w:r w:rsidR="00884A16">
        <w:t xml:space="preserve"> </w:t>
      </w:r>
      <w:r w:rsidRPr="00874730">
        <w:t>don't</w:t>
      </w:r>
      <w:r w:rsidR="00884A16">
        <w:t xml:space="preserve"> </w:t>
      </w:r>
      <w:r w:rsidRPr="00874730">
        <w:t>need</w:t>
      </w:r>
      <w:r w:rsidR="00884A16">
        <w:t xml:space="preserve"> </w:t>
      </w:r>
      <w:r w:rsidRPr="00874730">
        <w:t>to</w:t>
      </w:r>
      <w:r w:rsidR="00884A16">
        <w:t xml:space="preserve"> </w:t>
      </w:r>
      <w:r w:rsidRPr="00874730">
        <w:t>repeat</w:t>
      </w:r>
      <w:r w:rsidR="00884A16">
        <w:t xml:space="preserve"> </w:t>
      </w:r>
      <w:r w:rsidRPr="00874730">
        <w:t>that,</w:t>
      </w:r>
      <w:r w:rsidR="00884A16">
        <w:t xml:space="preserve"> </w:t>
      </w:r>
      <w:r w:rsidRPr="00874730">
        <w:t>so</w:t>
      </w:r>
      <w:r w:rsidR="00884A16">
        <w:t xml:space="preserve"> </w:t>
      </w:r>
      <w:r w:rsidRPr="00874730">
        <w:t>that's</w:t>
      </w:r>
      <w:r w:rsidR="00884A16">
        <w:t xml:space="preserve"> </w:t>
      </w:r>
      <w:r w:rsidRPr="00874730">
        <w:t>all</w:t>
      </w:r>
      <w:r w:rsidR="00884A16">
        <w:t xml:space="preserve"> </w:t>
      </w:r>
      <w:r w:rsidRPr="00874730">
        <w:t>the</w:t>
      </w:r>
      <w:r w:rsidR="00884A16">
        <w:t xml:space="preserve"> </w:t>
      </w:r>
      <w:r w:rsidRPr="00874730">
        <w:t>questions</w:t>
      </w:r>
      <w:r w:rsidR="00884A16">
        <w:t xml:space="preserve"> </w:t>
      </w:r>
      <w:r w:rsidRPr="00874730">
        <w:t>I</w:t>
      </w:r>
      <w:r w:rsidR="00884A16">
        <w:t xml:space="preserve"> </w:t>
      </w:r>
      <w:r w:rsidRPr="00874730">
        <w:t>have.</w:t>
      </w:r>
      <w:r w:rsidR="00884A16">
        <w:t xml:space="preserve">  </w:t>
      </w:r>
      <w:r w:rsidRPr="00874730">
        <w:t>Thank</w:t>
      </w:r>
      <w:r w:rsidR="00884A16">
        <w:t xml:space="preserve"> </w:t>
      </w:r>
      <w:r w:rsidRPr="00874730">
        <w:t>you.</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p>
    <w:p w14:paraId="5AF6B904" w14:textId="74B38A0D"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Mr.</w:t>
      </w:r>
      <w:r w:rsidR="00884A16">
        <w:t xml:space="preserve"> </w:t>
      </w:r>
      <w:r w:rsidRPr="00874730">
        <w:t>Li.</w:t>
      </w:r>
    </w:p>
    <w:p w14:paraId="444410C1" w14:textId="15548A9A" w:rsidR="00874730" w:rsidRPr="00874730" w:rsidRDefault="00874730" w:rsidP="00874730">
      <w:pPr>
        <w:pStyle w:val="OEBColloquy"/>
      </w:pPr>
      <w:r w:rsidRPr="00874730">
        <w:t>We</w:t>
      </w:r>
      <w:r w:rsidR="00884A16">
        <w:t xml:space="preserve"> </w:t>
      </w:r>
      <w:r w:rsidRPr="00874730">
        <w:t>are</w:t>
      </w:r>
      <w:r w:rsidR="00884A16">
        <w:t xml:space="preserve"> </w:t>
      </w:r>
      <w:r w:rsidRPr="00874730">
        <w:t>moving</w:t>
      </w:r>
      <w:r w:rsidR="00884A16">
        <w:t xml:space="preserve"> </w:t>
      </w:r>
      <w:r w:rsidRPr="00874730">
        <w:t>now</w:t>
      </w:r>
      <w:r w:rsidR="00884A16">
        <w:t xml:space="preserve"> </w:t>
      </w:r>
      <w:r w:rsidRPr="00874730">
        <w:t>to</w:t>
      </w:r>
      <w:r w:rsidR="00884A16">
        <w:t xml:space="preserve"> </w:t>
      </w:r>
      <w:r w:rsidRPr="00874730">
        <w:t>OEB</w:t>
      </w:r>
      <w:r w:rsidR="00884A16">
        <w:t xml:space="preserve"> </w:t>
      </w:r>
      <w:r w:rsidRPr="00874730">
        <w:t>Staff.</w:t>
      </w:r>
      <w:r w:rsidR="00884A16">
        <w:t xml:space="preserve">  </w:t>
      </w:r>
      <w:r w:rsidRPr="00874730">
        <w:t>We</w:t>
      </w:r>
      <w:r w:rsidR="00884A16">
        <w:t xml:space="preserve"> </w:t>
      </w:r>
      <w:r w:rsidRPr="00874730">
        <w:t>have</w:t>
      </w:r>
      <w:r w:rsidR="00884A16">
        <w:t xml:space="preserve"> </w:t>
      </w:r>
      <w:proofErr w:type="gramStart"/>
      <w:r w:rsidRPr="00874730">
        <w:t>a</w:t>
      </w:r>
      <w:r w:rsidR="00884A16">
        <w:t xml:space="preserve"> </w:t>
      </w:r>
      <w:r w:rsidRPr="00874730">
        <w:t>number</w:t>
      </w:r>
      <w:r w:rsidR="00884A16">
        <w:t xml:space="preserve"> </w:t>
      </w:r>
      <w:r w:rsidRPr="00874730">
        <w:t>of</w:t>
      </w:r>
      <w:proofErr w:type="gramEnd"/>
      <w:r w:rsidR="00884A16">
        <w:t xml:space="preserve"> </w:t>
      </w:r>
      <w:r w:rsidRPr="00874730">
        <w:t>staff</w:t>
      </w:r>
      <w:r w:rsidR="00884A16">
        <w:t xml:space="preserve"> </w:t>
      </w:r>
      <w:r w:rsidRPr="00874730">
        <w:t>members</w:t>
      </w:r>
      <w:r w:rsidR="00884A16">
        <w:t xml:space="preserve"> </w:t>
      </w:r>
      <w:r w:rsidRPr="00874730">
        <w:t>asking</w:t>
      </w:r>
      <w:r w:rsidR="00884A16">
        <w:t xml:space="preserve"> </w:t>
      </w:r>
      <w:r w:rsidRPr="00874730">
        <w:t>questions,</w:t>
      </w:r>
      <w:r w:rsidR="00884A16">
        <w:t xml:space="preserve"> </w:t>
      </w:r>
      <w:r w:rsidRPr="00874730">
        <w:t>but</w:t>
      </w:r>
      <w:r w:rsidR="00884A16">
        <w:t xml:space="preserve"> </w:t>
      </w:r>
      <w:r w:rsidRPr="00874730">
        <w:t>we</w:t>
      </w:r>
      <w:r w:rsidR="00884A16">
        <w:t xml:space="preserve"> </w:t>
      </w:r>
      <w:r w:rsidRPr="00874730">
        <w:t>are</w:t>
      </w:r>
      <w:r w:rsidR="00884A16">
        <w:t xml:space="preserve"> </w:t>
      </w:r>
      <w:r w:rsidRPr="00874730">
        <w:t>going</w:t>
      </w:r>
      <w:r w:rsidR="00884A16">
        <w:t xml:space="preserve"> </w:t>
      </w:r>
      <w:r w:rsidRPr="00874730">
        <w:t>to</w:t>
      </w:r>
      <w:r w:rsidR="00884A16">
        <w:t xml:space="preserve"> </w:t>
      </w:r>
      <w:r w:rsidRPr="00874730">
        <w:t>begin</w:t>
      </w:r>
      <w:r w:rsidR="00884A16">
        <w:t xml:space="preserve"> </w:t>
      </w:r>
      <w:r w:rsidRPr="00874730">
        <w:t>with</w:t>
      </w:r>
      <w:r w:rsidR="00884A16">
        <w:t xml:space="preserve"> </w:t>
      </w:r>
      <w:r w:rsidRPr="00874730">
        <w:t>Ms.</w:t>
      </w:r>
      <w:r w:rsidR="00884A16">
        <w:t xml:space="preserve"> </w:t>
      </w:r>
      <w:r w:rsidRPr="00874730">
        <w:t>De</w:t>
      </w:r>
      <w:r w:rsidR="0053399B">
        <w:t>F</w:t>
      </w:r>
      <w:r w:rsidRPr="00874730">
        <w:t>azio.</w:t>
      </w:r>
    </w:p>
    <w:p w14:paraId="0243A11F" w14:textId="5F2DE12F" w:rsidR="00874730" w:rsidRPr="00874730" w:rsidRDefault="00874730" w:rsidP="00874730">
      <w:pPr>
        <w:pStyle w:val="HEADLINE"/>
      </w:pPr>
      <w:bookmarkStart w:id="9" w:name="_Toc209545987"/>
      <w:r w:rsidRPr="00874730">
        <w:t>EXAMINATION</w:t>
      </w:r>
      <w:r w:rsidR="00884A16">
        <w:t xml:space="preserve"> </w:t>
      </w:r>
      <w:r w:rsidRPr="00874730">
        <w:t>BY</w:t>
      </w:r>
      <w:r w:rsidR="00884A16">
        <w:t xml:space="preserve"> </w:t>
      </w:r>
      <w:r w:rsidRPr="00874730">
        <w:t>MS.</w:t>
      </w:r>
      <w:r w:rsidR="00884A16">
        <w:t xml:space="preserve"> </w:t>
      </w:r>
      <w:r w:rsidRPr="00874730">
        <w:t>DEFAZIO</w:t>
      </w:r>
      <w:bookmarkEnd w:id="9"/>
    </w:p>
    <w:p w14:paraId="56A20F29" w14:textId="563F75A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Hello</w:t>
      </w:r>
      <w:proofErr w:type="gramEnd"/>
      <w:r w:rsidRPr="00874730">
        <w:t>.</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pull</w:t>
      </w:r>
      <w:r w:rsidR="00884A16">
        <w:t xml:space="preserve"> </w:t>
      </w:r>
      <w:r w:rsidRPr="00874730">
        <w:t>up</w:t>
      </w:r>
      <w:r w:rsidR="00884A16">
        <w:t xml:space="preserve"> </w:t>
      </w:r>
      <w:r w:rsidRPr="00874730">
        <w:t>IR</w:t>
      </w:r>
      <w:r w:rsidR="00884A16">
        <w:t xml:space="preserve"> </w:t>
      </w:r>
      <w:r w:rsidRPr="00874730">
        <w:t>1</w:t>
      </w:r>
      <w:r w:rsidR="00884A16">
        <w:t>-</w:t>
      </w:r>
      <w:r w:rsidRPr="00874730">
        <w:t>STAFF</w:t>
      </w:r>
      <w:r w:rsidR="00884A16">
        <w:t>-</w:t>
      </w:r>
      <w:r w:rsidRPr="00874730">
        <w:t>16?</w:t>
      </w:r>
      <w:r w:rsidR="00884A16">
        <w:t xml:space="preserve">  </w:t>
      </w:r>
      <w:r w:rsidRPr="00874730">
        <w:t>Thank</w:t>
      </w:r>
      <w:r w:rsidR="00884A16">
        <w:t xml:space="preserve"> </w:t>
      </w:r>
      <w:r w:rsidRPr="00874730">
        <w:t>you.</w:t>
      </w:r>
      <w:r w:rsidR="00884A16">
        <w:t xml:space="preserve">  </w:t>
      </w:r>
      <w:r w:rsidRPr="00874730">
        <w:t>In</w:t>
      </w:r>
      <w:r w:rsidR="00884A16">
        <w:t xml:space="preserve"> </w:t>
      </w:r>
      <w:r w:rsidRPr="00874730">
        <w:t>this</w:t>
      </w:r>
      <w:r w:rsidR="00884A16">
        <w:t xml:space="preserve"> </w:t>
      </w:r>
      <w:r w:rsidRPr="00874730">
        <w:t>IR,</w:t>
      </w:r>
      <w:r w:rsidR="00884A16">
        <w:t xml:space="preserve"> </w:t>
      </w:r>
      <w:r w:rsidRPr="00874730">
        <w:t>we</w:t>
      </w:r>
      <w:r w:rsidR="00884A16">
        <w:t xml:space="preserve"> </w:t>
      </w:r>
      <w:r w:rsidRPr="00874730">
        <w:t>asked</w:t>
      </w:r>
      <w:r w:rsidR="00884A16">
        <w:t xml:space="preserve"> </w:t>
      </w:r>
      <w:r w:rsidRPr="00874730">
        <w:t>about</w:t>
      </w:r>
      <w:r w:rsidR="00884A16">
        <w:t xml:space="preserve"> </w:t>
      </w:r>
      <w:r w:rsidRPr="00874730">
        <w:t>the</w:t>
      </w:r>
      <w:r w:rsidR="00884A16">
        <w:t xml:space="preserve"> </w:t>
      </w:r>
      <w:r w:rsidRPr="00874730">
        <w:t>OM&amp;A</w:t>
      </w:r>
      <w:r w:rsidR="00884A16">
        <w:t xml:space="preserve"> </w:t>
      </w:r>
      <w:r w:rsidRPr="00874730">
        <w:t>growth</w:t>
      </w:r>
      <w:r w:rsidR="00884A16">
        <w:t xml:space="preserve"> </w:t>
      </w:r>
      <w:r w:rsidRPr="00874730">
        <w:t>factor.</w:t>
      </w:r>
      <w:r w:rsidR="00884A16">
        <w:t xml:space="preserve">  </w:t>
      </w:r>
      <w:r w:rsidRPr="00874730">
        <w:t>And</w:t>
      </w:r>
      <w:r w:rsidR="00884A16">
        <w:t xml:space="preserve"> </w:t>
      </w:r>
      <w:r w:rsidRPr="00874730">
        <w:t>the</w:t>
      </w:r>
      <w:r w:rsidR="00884A16">
        <w:t xml:space="preserve"> </w:t>
      </w:r>
      <w:r w:rsidRPr="00874730">
        <w:t>response</w:t>
      </w:r>
      <w:r w:rsidR="00884A16">
        <w:t xml:space="preserve"> </w:t>
      </w:r>
      <w:r w:rsidRPr="00874730">
        <w:t>explained</w:t>
      </w:r>
      <w:r w:rsidR="00884A16">
        <w:t xml:space="preserve"> </w:t>
      </w:r>
      <w:r w:rsidRPr="00874730">
        <w:t>that</w:t>
      </w:r>
      <w:r w:rsidR="00884A16">
        <w:t xml:space="preserve"> </w:t>
      </w:r>
      <w:r w:rsidRPr="00874730">
        <w:t>capacity</w:t>
      </w:r>
      <w:r w:rsidR="00884A16">
        <w:t xml:space="preserve"> </w:t>
      </w:r>
      <w:r w:rsidRPr="00874730">
        <w:t>is</w:t>
      </w:r>
      <w:r w:rsidR="00884A16">
        <w:t xml:space="preserve"> </w:t>
      </w:r>
      <w:r w:rsidRPr="00874730">
        <w:t>considered</w:t>
      </w:r>
      <w:r w:rsidR="00884A16">
        <w:t xml:space="preserve"> </w:t>
      </w:r>
      <w:r w:rsidRPr="00874730">
        <w:t>added</w:t>
      </w:r>
      <w:r w:rsidR="00884A16">
        <w:t xml:space="preserve"> </w:t>
      </w:r>
      <w:r w:rsidRPr="00874730">
        <w:t>when</w:t>
      </w:r>
      <w:r w:rsidR="00884A16">
        <w:t xml:space="preserve"> </w:t>
      </w:r>
      <w:r w:rsidRPr="00874730">
        <w:t>a</w:t>
      </w:r>
      <w:r w:rsidR="00884A16">
        <w:t xml:space="preserve"> </w:t>
      </w:r>
      <w:r w:rsidRPr="00874730">
        <w:t>new</w:t>
      </w:r>
      <w:r w:rsidR="00884A16">
        <w:t xml:space="preserve"> </w:t>
      </w:r>
      <w:r w:rsidRPr="00874730">
        <w:t>substation</w:t>
      </w:r>
      <w:r w:rsidR="00884A16">
        <w:t xml:space="preserve"> </w:t>
      </w:r>
      <w:r w:rsidRPr="00874730">
        <w:t>or</w:t>
      </w:r>
      <w:r w:rsidR="00884A16">
        <w:t xml:space="preserve"> </w:t>
      </w:r>
      <w:r w:rsidRPr="00874730">
        <w:t>BESS</w:t>
      </w:r>
      <w:r w:rsidR="00884A16">
        <w:t xml:space="preserve"> </w:t>
      </w:r>
      <w:r w:rsidRPr="00874730">
        <w:t>is</w:t>
      </w:r>
      <w:r w:rsidR="00884A16">
        <w:t xml:space="preserve"> </w:t>
      </w:r>
      <w:r w:rsidRPr="00874730">
        <w:t>energized,</w:t>
      </w:r>
      <w:r w:rsidR="00884A16">
        <w:t xml:space="preserve"> </w:t>
      </w:r>
      <w:r w:rsidRPr="00874730">
        <w:t>and</w:t>
      </w:r>
      <w:r w:rsidR="00884A16">
        <w:t xml:space="preserve"> </w:t>
      </w:r>
      <w:r w:rsidRPr="00874730">
        <w:t>feeders</w:t>
      </w:r>
      <w:r w:rsidR="00884A16">
        <w:t xml:space="preserve"> </w:t>
      </w:r>
      <w:r w:rsidRPr="00874730">
        <w:t>need</w:t>
      </w:r>
      <w:r w:rsidR="00884A16">
        <w:t xml:space="preserve"> </w:t>
      </w:r>
      <w:r w:rsidRPr="00874730">
        <w:t>not</w:t>
      </w:r>
      <w:r w:rsidR="00884A16">
        <w:t xml:space="preserve"> </w:t>
      </w:r>
      <w:r w:rsidRPr="00874730">
        <w:t>be</w:t>
      </w:r>
      <w:r w:rsidR="00884A16">
        <w:t xml:space="preserve"> </w:t>
      </w:r>
      <w:r w:rsidRPr="00874730">
        <w:t>constructed.</w:t>
      </w:r>
    </w:p>
    <w:p w14:paraId="222C8EA8" w14:textId="6E7EDFBD" w:rsidR="00874730" w:rsidRPr="00874730" w:rsidRDefault="00874730" w:rsidP="00874730">
      <w:pPr>
        <w:pStyle w:val="OEBColloquy"/>
      </w:pPr>
      <w:r w:rsidRPr="00874730">
        <w:t>How</w:t>
      </w:r>
      <w:r w:rsidR="00884A16">
        <w:t xml:space="preserve"> </w:t>
      </w:r>
      <w:r w:rsidRPr="00874730">
        <w:t>does</w:t>
      </w:r>
      <w:r w:rsidR="00884A16">
        <w:t xml:space="preserve"> </w:t>
      </w:r>
      <w:r w:rsidRPr="00874730">
        <w:t>having</w:t>
      </w:r>
      <w:r w:rsidR="00884A16">
        <w:t xml:space="preserve"> </w:t>
      </w:r>
      <w:r w:rsidRPr="00874730">
        <w:t>a</w:t>
      </w:r>
      <w:r w:rsidR="00884A16">
        <w:t xml:space="preserve"> </w:t>
      </w:r>
      <w:r w:rsidRPr="00874730">
        <w:t>substation</w:t>
      </w:r>
      <w:r w:rsidR="00884A16">
        <w:t xml:space="preserve"> </w:t>
      </w:r>
      <w:r w:rsidRPr="00874730">
        <w:t>energized</w:t>
      </w:r>
      <w:r w:rsidR="00884A16">
        <w:t xml:space="preserve"> </w:t>
      </w:r>
      <w:r w:rsidRPr="00874730">
        <w:t>increase</w:t>
      </w:r>
      <w:r w:rsidR="00884A16">
        <w:t xml:space="preserve"> </w:t>
      </w:r>
      <w:r w:rsidRPr="00874730">
        <w:t>OM&amp;A</w:t>
      </w:r>
      <w:r w:rsidR="00884A16">
        <w:t xml:space="preserve"> </w:t>
      </w:r>
      <w:r w:rsidRPr="00874730">
        <w:t>costs</w:t>
      </w:r>
      <w:r w:rsidR="00884A16">
        <w:t xml:space="preserve"> </w:t>
      </w:r>
      <w:r w:rsidRPr="00874730">
        <w:t>at</w:t>
      </w:r>
      <w:r w:rsidR="00884A16">
        <w:t xml:space="preserve"> </w:t>
      </w:r>
      <w:r w:rsidRPr="00874730">
        <w:t>Hydro</w:t>
      </w:r>
      <w:r w:rsidR="00884A16">
        <w:t xml:space="preserve"> </w:t>
      </w:r>
      <w:r w:rsidRPr="00874730">
        <w:t>Ottawa?</w:t>
      </w:r>
    </w:p>
    <w:p w14:paraId="2269990D" w14:textId="303DD6CA"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Sorry</w:t>
      </w:r>
      <w:proofErr w:type="gramEnd"/>
      <w:r w:rsidRPr="00874730">
        <w:t>,</w:t>
      </w:r>
      <w:r w:rsidR="00884A16">
        <w:t xml:space="preserve"> </w:t>
      </w:r>
      <w:r w:rsidRPr="00874730">
        <w:t>Ms.</w:t>
      </w:r>
      <w:r w:rsidR="00884A16">
        <w:t xml:space="preserve"> </w:t>
      </w:r>
      <w:r w:rsidRPr="00874730">
        <w:t>De</w:t>
      </w:r>
      <w:r w:rsidR="0053399B">
        <w:t>F</w:t>
      </w:r>
      <w:r w:rsidRPr="00874730">
        <w:t>azio.</w:t>
      </w:r>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reviewing</w:t>
      </w:r>
      <w:r w:rsidR="00884A16">
        <w:t xml:space="preserve"> </w:t>
      </w:r>
      <w:r w:rsidRPr="00874730">
        <w:t>the</w:t>
      </w:r>
      <w:r w:rsidR="00884A16">
        <w:t xml:space="preserve"> </w:t>
      </w:r>
      <w:r w:rsidRPr="00874730">
        <w:t>referenced</w:t>
      </w:r>
      <w:r w:rsidR="00884A16">
        <w:t xml:space="preserve"> </w:t>
      </w:r>
      <w:r w:rsidRPr="00874730">
        <w:t>IR,</w:t>
      </w:r>
      <w:r w:rsidR="00884A16">
        <w:t xml:space="preserve"> </w:t>
      </w:r>
      <w:r w:rsidRPr="00874730">
        <w:t>and</w:t>
      </w:r>
      <w:r w:rsidR="00884A16">
        <w:t xml:space="preserve"> </w:t>
      </w:r>
      <w:r w:rsidRPr="00874730">
        <w:t>I</w:t>
      </w:r>
      <w:r w:rsidR="00884A16">
        <w:t xml:space="preserve"> </w:t>
      </w:r>
      <w:r w:rsidRPr="00874730">
        <w:t>am</w:t>
      </w:r>
      <w:r w:rsidR="00884A16">
        <w:t xml:space="preserve"> </w:t>
      </w:r>
      <w:r w:rsidRPr="00874730">
        <w:t>not</w:t>
      </w:r>
      <w:r w:rsidR="00884A16">
        <w:t xml:space="preserve"> </w:t>
      </w:r>
      <w:r w:rsidRPr="00874730">
        <w:t>seeing</w:t>
      </w:r>
      <w:r w:rsidR="00884A16">
        <w:t xml:space="preserve"> </w:t>
      </w:r>
      <w:r w:rsidRPr="00874730">
        <w:t>the</w:t>
      </w:r>
      <w:r w:rsidR="00884A16">
        <w:t xml:space="preserve"> </w:t>
      </w:r>
      <w:r w:rsidRPr="00874730">
        <w:t>correlation</w:t>
      </w:r>
      <w:r w:rsidR="00884A16">
        <w:t xml:space="preserve"> </w:t>
      </w:r>
      <w:r w:rsidRPr="00874730">
        <w:t>to</w:t>
      </w:r>
      <w:r w:rsidR="00884A16">
        <w:t xml:space="preserve"> </w:t>
      </w:r>
      <w:r w:rsidRPr="00874730">
        <w:t>the</w:t>
      </w:r>
      <w:r w:rsidR="00884A16">
        <w:t xml:space="preserve"> </w:t>
      </w:r>
      <w:r w:rsidRPr="00874730">
        <w:t>OM&amp;A</w:t>
      </w:r>
      <w:r w:rsidR="00884A16">
        <w:t xml:space="preserve"> </w:t>
      </w:r>
      <w:r w:rsidRPr="00874730">
        <w:t>that</w:t>
      </w:r>
      <w:r w:rsidR="00884A16">
        <w:t xml:space="preserve"> </w:t>
      </w:r>
      <w:r w:rsidRPr="00874730">
        <w:t>you</w:t>
      </w:r>
      <w:r w:rsidR="00884A16">
        <w:t xml:space="preserve"> </w:t>
      </w:r>
      <w:r w:rsidRPr="00874730">
        <w:t>are</w:t>
      </w:r>
      <w:r w:rsidR="00884A16">
        <w:t xml:space="preserve"> </w:t>
      </w:r>
      <w:r w:rsidRPr="00874730">
        <w:t>specifically</w:t>
      </w:r>
      <w:r w:rsidR="00884A16">
        <w:t xml:space="preserve"> </w:t>
      </w:r>
      <w:r w:rsidRPr="00874730">
        <w:t>referring</w:t>
      </w:r>
      <w:r w:rsidR="00884A16">
        <w:t xml:space="preserve"> </w:t>
      </w:r>
      <w:r w:rsidRPr="00874730">
        <w:t>to.</w:t>
      </w:r>
      <w:r w:rsidR="00884A16">
        <w:t xml:space="preserve">  </w:t>
      </w:r>
      <w:r w:rsidRPr="00874730">
        <w:t>Can</w:t>
      </w:r>
      <w:r w:rsidR="00884A16">
        <w:t xml:space="preserve"> </w:t>
      </w:r>
      <w:proofErr w:type="gramStart"/>
      <w:r w:rsidRPr="00874730">
        <w:t>you</w:t>
      </w:r>
      <w:r w:rsidR="00884A16">
        <w:t xml:space="preserve"> </w:t>
      </w:r>
      <w:r w:rsidRPr="00874730">
        <w:t>just</w:t>
      </w:r>
      <w:proofErr w:type="gramEnd"/>
      <w:r w:rsidR="00884A16">
        <w:t xml:space="preserve"> </w:t>
      </w:r>
      <w:r w:rsidRPr="00874730">
        <w:t>please</w:t>
      </w:r>
      <w:r w:rsidR="00884A16">
        <w:t xml:space="preserve"> </w:t>
      </w:r>
      <w:r w:rsidRPr="00874730">
        <w:t>help</w:t>
      </w:r>
      <w:r w:rsidR="00884A16">
        <w:t xml:space="preserve"> </w:t>
      </w:r>
      <w:r w:rsidRPr="00874730">
        <w:t>us</w:t>
      </w:r>
      <w:r w:rsidR="00884A16">
        <w:t xml:space="preserve"> </w:t>
      </w:r>
      <w:r w:rsidRPr="00874730">
        <w:t>find</w:t>
      </w:r>
      <w:r w:rsidR="00884A16">
        <w:t xml:space="preserve"> </w:t>
      </w:r>
      <w:r w:rsidRPr="00874730">
        <w:t>it</w:t>
      </w:r>
      <w:r w:rsidR="00884A16">
        <w:t xml:space="preserve"> </w:t>
      </w:r>
      <w:r w:rsidRPr="00874730">
        <w:t>on</w:t>
      </w:r>
      <w:r w:rsidR="00884A16">
        <w:t xml:space="preserve"> </w:t>
      </w:r>
      <w:r w:rsidRPr="00874730">
        <w:t>the</w:t>
      </w:r>
      <w:r w:rsidR="00884A16">
        <w:t xml:space="preserve"> </w:t>
      </w:r>
      <w:r w:rsidRPr="00874730">
        <w:t>record?</w:t>
      </w:r>
    </w:p>
    <w:p w14:paraId="48214F47" w14:textId="0A2BEEE7"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This</w:t>
      </w:r>
      <w:proofErr w:type="gramEnd"/>
      <w:r w:rsidR="00884A16">
        <w:t xml:space="preserve"> </w:t>
      </w:r>
      <w:r w:rsidRPr="00874730">
        <w:t>is</w:t>
      </w:r>
      <w:r w:rsidR="00884A16">
        <w:t xml:space="preserve"> </w:t>
      </w:r>
      <w:r w:rsidRPr="00874730">
        <w:t>with</w:t>
      </w:r>
      <w:r w:rsidR="00884A16">
        <w:t xml:space="preserve"> </w:t>
      </w:r>
      <w:r w:rsidRPr="00874730">
        <w:t>respect</w:t>
      </w:r>
      <w:r w:rsidR="00884A16">
        <w:t xml:space="preserve"> </w:t>
      </w:r>
      <w:r w:rsidRPr="00874730">
        <w:t>to</w:t>
      </w:r>
      <w:r w:rsidR="00884A16">
        <w:t xml:space="preserve"> </w:t>
      </w:r>
      <w:r w:rsidRPr="00874730">
        <w:t>the</w:t>
      </w:r>
      <w:r w:rsidR="00884A16">
        <w:t xml:space="preserve"> </w:t>
      </w:r>
      <w:r w:rsidRPr="00874730">
        <w:t>growth</w:t>
      </w:r>
      <w:r w:rsidR="00884A16">
        <w:t xml:space="preserve"> </w:t>
      </w:r>
      <w:r w:rsidRPr="00874730">
        <w:t>factor,</w:t>
      </w:r>
      <w:r w:rsidR="00884A16">
        <w:t xml:space="preserve"> </w:t>
      </w:r>
      <w:r w:rsidRPr="00874730">
        <w:t>where</w:t>
      </w:r>
      <w:r w:rsidR="00884A16">
        <w:t xml:space="preserve"> </w:t>
      </w:r>
      <w:r w:rsidRPr="00874730">
        <w:t>you</w:t>
      </w:r>
      <w:r w:rsidR="00884A16">
        <w:t xml:space="preserve"> </w:t>
      </w:r>
      <w:r w:rsidRPr="00874730">
        <w:t>add</w:t>
      </w:r>
      <w:r w:rsidR="00884A16">
        <w:t xml:space="preserve"> </w:t>
      </w:r>
      <w:r w:rsidRPr="00874730">
        <w:t>capacity.</w:t>
      </w:r>
      <w:r w:rsidR="00884A16">
        <w:t xml:space="preserve">  </w:t>
      </w:r>
      <w:r w:rsidRPr="00874730">
        <w:t>The</w:t>
      </w:r>
      <w:r w:rsidR="00884A16">
        <w:t xml:space="preserve"> </w:t>
      </w:r>
      <w:r w:rsidRPr="00874730">
        <w:t>growth</w:t>
      </w:r>
      <w:r w:rsidR="00884A16">
        <w:t xml:space="preserve"> </w:t>
      </w:r>
      <w:r w:rsidRPr="00874730">
        <w:t>factor</w:t>
      </w:r>
      <w:r w:rsidR="00884A16">
        <w:t xml:space="preserve"> </w:t>
      </w:r>
      <w:r w:rsidRPr="00874730">
        <w:t>in</w:t>
      </w:r>
      <w:r w:rsidR="00884A16">
        <w:t xml:space="preserve"> </w:t>
      </w:r>
      <w:r w:rsidRPr="00874730">
        <w:t>the</w:t>
      </w:r>
      <w:r w:rsidR="00884A16">
        <w:t xml:space="preserve"> </w:t>
      </w:r>
      <w:r w:rsidRPr="00874730">
        <w:t>custom</w:t>
      </w:r>
      <w:r w:rsidR="00884A16">
        <w:t xml:space="preserve"> </w:t>
      </w:r>
      <w:r w:rsidRPr="00874730">
        <w:t>formula</w:t>
      </w:r>
      <w:r w:rsidR="00884A16">
        <w:t xml:space="preserve"> </w:t>
      </w:r>
      <w:r w:rsidRPr="00874730">
        <w:t>includes</w:t>
      </w:r>
      <w:r w:rsidR="00884A16">
        <w:t xml:space="preserve"> </w:t>
      </w:r>
      <w:r w:rsidRPr="00874730">
        <w:t>growth</w:t>
      </w:r>
      <w:r w:rsidR="00884A16">
        <w:t xml:space="preserve"> </w:t>
      </w:r>
      <w:r w:rsidRPr="00874730">
        <w:t>of</w:t>
      </w:r>
      <w:r w:rsidR="00884A16">
        <w:t xml:space="preserve"> </w:t>
      </w:r>
      <w:r w:rsidRPr="00874730">
        <w:t>customer</w:t>
      </w:r>
      <w:r w:rsidR="00884A16">
        <w:t xml:space="preserve"> </w:t>
      </w:r>
      <w:r w:rsidRPr="00874730">
        <w:t>numbers</w:t>
      </w:r>
      <w:r w:rsidR="00884A16">
        <w:t xml:space="preserve"> </w:t>
      </w:r>
      <w:r w:rsidRPr="00874730">
        <w:t>and</w:t>
      </w:r>
      <w:r w:rsidR="00884A16">
        <w:t xml:space="preserve"> </w:t>
      </w:r>
      <w:r w:rsidRPr="00874730">
        <w:t>growth</w:t>
      </w:r>
      <w:r w:rsidR="00884A16">
        <w:t xml:space="preserve"> </w:t>
      </w:r>
      <w:r w:rsidRPr="00874730">
        <w:t>of</w:t>
      </w:r>
      <w:r w:rsidR="00884A16">
        <w:t xml:space="preserve"> </w:t>
      </w:r>
      <w:r w:rsidRPr="00874730">
        <w:t>MVA.</w:t>
      </w:r>
      <w:r w:rsidR="00884A16">
        <w:t xml:space="preserve">  </w:t>
      </w:r>
      <w:r w:rsidRPr="00874730">
        <w:t>And</w:t>
      </w:r>
      <w:r w:rsidR="00884A16">
        <w:t xml:space="preserve"> </w:t>
      </w:r>
      <w:r w:rsidRPr="00874730">
        <w:t>the</w:t>
      </w:r>
      <w:r w:rsidR="00884A16">
        <w:t xml:space="preserve"> </w:t>
      </w:r>
      <w:r w:rsidRPr="00874730">
        <w:t>reference</w:t>
      </w:r>
      <w:r w:rsidR="00884A16">
        <w:t xml:space="preserve"> </w:t>
      </w:r>
      <w:r w:rsidRPr="00874730">
        <w:t>would</w:t>
      </w:r>
      <w:r w:rsidR="00884A16">
        <w:t xml:space="preserve"> </w:t>
      </w:r>
      <w:r w:rsidRPr="00874730">
        <w:lastRenderedPageBreak/>
        <w:t>be</w:t>
      </w:r>
      <w:r w:rsidR="00884A16">
        <w:t xml:space="preserve"> </w:t>
      </w:r>
      <w:r w:rsidRPr="00874730">
        <w:t>exhibit</w:t>
      </w:r>
      <w:r w:rsidR="00884A16">
        <w:t xml:space="preserve"> </w:t>
      </w:r>
      <w:r w:rsidRPr="00874730">
        <w:t>1,</w:t>
      </w:r>
      <w:r w:rsidR="00884A16">
        <w:t xml:space="preserve"> </w:t>
      </w:r>
      <w:r w:rsidRPr="00874730">
        <w:t>table</w:t>
      </w:r>
      <w:r w:rsidR="00884A16">
        <w:t xml:space="preserve"> </w:t>
      </w:r>
      <w:r w:rsidRPr="00874730">
        <w:t>17,</w:t>
      </w:r>
      <w:r w:rsidR="00884A16">
        <w:t xml:space="preserve"> </w:t>
      </w:r>
      <w:r w:rsidRPr="00874730">
        <w:t>where</w:t>
      </w:r>
      <w:r w:rsidR="00884A16">
        <w:t xml:space="preserve"> </w:t>
      </w:r>
      <w:r w:rsidRPr="00874730">
        <w:t>the</w:t>
      </w:r>
      <w:r w:rsidR="00884A16">
        <w:t xml:space="preserve"> </w:t>
      </w:r>
      <w:r w:rsidRPr="00874730">
        <w:t>growth</w:t>
      </w:r>
      <w:r w:rsidR="00884A16">
        <w:t xml:space="preserve"> </w:t>
      </w:r>
      <w:r w:rsidRPr="00874730">
        <w:t>factor</w:t>
      </w:r>
      <w:r w:rsidR="00884A16">
        <w:t xml:space="preserve"> </w:t>
      </w:r>
      <w:r w:rsidRPr="00874730">
        <w:t>is</w:t>
      </w:r>
      <w:r w:rsidR="00884A16">
        <w:t xml:space="preserve"> </w:t>
      </w:r>
      <w:r w:rsidRPr="00874730">
        <w:t>explained.</w:t>
      </w:r>
    </w:p>
    <w:p w14:paraId="40EB428A" w14:textId="7F997CAC" w:rsidR="00874730" w:rsidRPr="00874730" w:rsidRDefault="00874730" w:rsidP="00874730">
      <w:pPr>
        <w:pStyle w:val="OEBColloquy"/>
      </w:pPr>
      <w:r w:rsidRPr="00874730">
        <w:t>But</w:t>
      </w:r>
      <w:r w:rsidR="00884A16">
        <w:t xml:space="preserve"> </w:t>
      </w:r>
      <w:r w:rsidRPr="00874730">
        <w:t>we</w:t>
      </w:r>
      <w:r w:rsidR="00884A16">
        <w:t xml:space="preserve"> </w:t>
      </w:r>
      <w:r w:rsidRPr="00874730">
        <w:t>are</w:t>
      </w:r>
      <w:r w:rsidR="00884A16">
        <w:t xml:space="preserve"> </w:t>
      </w:r>
      <w:r w:rsidRPr="00874730">
        <w:t>just</w:t>
      </w:r>
      <w:r w:rsidR="00884A16">
        <w:t xml:space="preserve"> </w:t>
      </w:r>
      <w:r w:rsidRPr="00874730">
        <w:t>wondering,</w:t>
      </w:r>
      <w:r w:rsidR="00884A16">
        <w:t xml:space="preserve"> </w:t>
      </w:r>
      <w:r w:rsidRPr="00874730">
        <w:t>you</w:t>
      </w:r>
      <w:r w:rsidR="00884A16">
        <w:t xml:space="preserve"> </w:t>
      </w:r>
      <w:r w:rsidRPr="00874730">
        <w:t>know,</w:t>
      </w:r>
      <w:r w:rsidR="00884A16">
        <w:t xml:space="preserve"> </w:t>
      </w:r>
      <w:r w:rsidRPr="00874730">
        <w:t>how</w:t>
      </w:r>
      <w:r w:rsidR="00884A16">
        <w:t xml:space="preserve"> - </w:t>
      </w:r>
      <w:r w:rsidRPr="00874730">
        <w:t>or</w:t>
      </w:r>
      <w:r w:rsidR="00884A16">
        <w:t xml:space="preserve"> </w:t>
      </w:r>
      <w:r w:rsidRPr="00874730">
        <w:t>perhaps</w:t>
      </w:r>
      <w:r w:rsidR="00884A16">
        <w:t xml:space="preserve"> </w:t>
      </w:r>
      <w:r w:rsidRPr="00874730">
        <w:t>I</w:t>
      </w:r>
      <w:r w:rsidR="00884A16">
        <w:t xml:space="preserve"> </w:t>
      </w:r>
      <w:r w:rsidRPr="00874730">
        <w:t>should</w:t>
      </w:r>
      <w:r w:rsidR="00884A16">
        <w:t xml:space="preserve"> </w:t>
      </w:r>
      <w:r w:rsidRPr="00874730">
        <w:t>change</w:t>
      </w:r>
      <w:r w:rsidR="00884A16">
        <w:t xml:space="preserve"> </w:t>
      </w:r>
      <w:r w:rsidRPr="00874730">
        <w:t>this</w:t>
      </w:r>
      <w:r w:rsidR="00884A16">
        <w:t xml:space="preserve"> </w:t>
      </w:r>
      <w:r w:rsidRPr="00874730">
        <w:t>then,</w:t>
      </w:r>
      <w:r w:rsidR="00884A16">
        <w:t xml:space="preserve"> </w:t>
      </w:r>
      <w:r w:rsidRPr="00874730">
        <w:t>to</w:t>
      </w:r>
      <w:r w:rsidR="00884A16">
        <w:t xml:space="preserve"> </w:t>
      </w:r>
      <w:r w:rsidRPr="00874730">
        <w:t>panel</w:t>
      </w:r>
      <w:r w:rsidR="00884A16">
        <w:t xml:space="preserve"> </w:t>
      </w:r>
      <w:r w:rsidRPr="00874730">
        <w:t>3?</w:t>
      </w:r>
    </w:p>
    <w:p w14:paraId="1C64899E" w14:textId="0907451D"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I</w:t>
      </w:r>
      <w:proofErr w:type="gramEnd"/>
      <w:r w:rsidR="00884A16">
        <w:t xml:space="preserve"> </w:t>
      </w:r>
      <w:r w:rsidRPr="00874730">
        <w:t>think</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best,</w:t>
      </w:r>
      <w:r w:rsidR="00884A16">
        <w:t xml:space="preserve"> </w:t>
      </w:r>
      <w:r w:rsidRPr="00874730">
        <w:t>Ms.</w:t>
      </w:r>
      <w:r w:rsidR="00884A16">
        <w:t xml:space="preserve"> </w:t>
      </w:r>
      <w:r w:rsidRPr="00874730">
        <w:t>DeFazio,</w:t>
      </w:r>
      <w:r w:rsidR="00884A16">
        <w:t xml:space="preserve"> </w:t>
      </w:r>
      <w:r w:rsidRPr="00874730">
        <w:t>since</w:t>
      </w:r>
      <w:r w:rsidR="00884A16">
        <w:t xml:space="preserve"> </w:t>
      </w:r>
      <w:r w:rsidRPr="00874730">
        <w:t>we</w:t>
      </w:r>
      <w:r w:rsidR="00884A16">
        <w:t xml:space="preserve"> </w:t>
      </w:r>
      <w:r w:rsidRPr="00874730">
        <w:t>have</w:t>
      </w:r>
      <w:r w:rsidR="00884A16">
        <w:t xml:space="preserve"> </w:t>
      </w:r>
      <w:r w:rsidRPr="00874730">
        <w:t>Panel</w:t>
      </w:r>
      <w:r w:rsidR="00884A16">
        <w:t xml:space="preserve"> </w:t>
      </w:r>
      <w:proofErr w:type="gramStart"/>
      <w:r w:rsidRPr="00874730">
        <w:t>3</w:t>
      </w:r>
      <w:r w:rsidR="00884A16">
        <w:t xml:space="preserve"> </w:t>
      </w:r>
      <w:r w:rsidRPr="00874730">
        <w:t>it</w:t>
      </w:r>
      <w:proofErr w:type="gramEnd"/>
      <w:r w:rsidR="00884A16">
        <w:t xml:space="preserve"> </w:t>
      </w:r>
      <w:r w:rsidRPr="00874730">
        <w:t>listed</w:t>
      </w:r>
      <w:r w:rsidR="00884A16">
        <w:t xml:space="preserve"> </w:t>
      </w:r>
      <w:proofErr w:type="gramStart"/>
      <w:r w:rsidRPr="00874730">
        <w:t>here</w:t>
      </w:r>
      <w:proofErr w:type="gramEnd"/>
      <w:r w:rsidR="00884A16">
        <w:t xml:space="preserve"> </w:t>
      </w:r>
      <w:r w:rsidRPr="00874730">
        <w:t>and</w:t>
      </w:r>
      <w:r w:rsidR="00884A16">
        <w:t xml:space="preserve"> </w:t>
      </w:r>
      <w:r w:rsidRPr="00874730">
        <w:t>your</w:t>
      </w:r>
      <w:r w:rsidR="00884A16">
        <w:t xml:space="preserve"> </w:t>
      </w:r>
      <w:r w:rsidRPr="00874730">
        <w:t>question</w:t>
      </w:r>
      <w:r w:rsidR="00884A16">
        <w:t xml:space="preserve"> </w:t>
      </w:r>
      <w:r w:rsidRPr="00874730">
        <w:t>really</w:t>
      </w:r>
      <w:r w:rsidR="00884A16">
        <w:t xml:space="preserve"> </w:t>
      </w:r>
      <w:r w:rsidRPr="00874730">
        <w:t>goes</w:t>
      </w:r>
      <w:r w:rsidR="00884A16">
        <w:t xml:space="preserve"> </w:t>
      </w:r>
      <w:proofErr w:type="gramStart"/>
      <w:r w:rsidRPr="00874730">
        <w:t>to</w:t>
      </w:r>
      <w:proofErr w:type="gramEnd"/>
      <w:r w:rsidR="00884A16">
        <w:t xml:space="preserve"> </w:t>
      </w:r>
      <w:r w:rsidRPr="00874730">
        <w:t>the</w:t>
      </w:r>
      <w:r w:rsidR="00884A16">
        <w:t xml:space="preserve"> </w:t>
      </w:r>
      <w:r w:rsidRPr="00874730">
        <w:t>right</w:t>
      </w:r>
      <w:r w:rsidR="00884A16">
        <w:t xml:space="preserve"> </w:t>
      </w:r>
      <w:r w:rsidRPr="00874730">
        <w:t>framework.</w:t>
      </w:r>
    </w:p>
    <w:p w14:paraId="580031F0" w14:textId="1251763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proofErr w:type="gramStart"/>
      <w:r w:rsidRPr="00874730">
        <w:t>If</w:t>
      </w:r>
      <w:r w:rsidR="00884A16">
        <w:t xml:space="preserve"> </w:t>
      </w:r>
      <w:r w:rsidRPr="00874730">
        <w:t>we</w:t>
      </w:r>
      <w:r w:rsidR="00884A16">
        <w:t xml:space="preserve"> </w:t>
      </w:r>
      <w:r w:rsidRPr="00874730">
        <w:t>could</w:t>
      </w:r>
      <w:proofErr w:type="gramEnd"/>
      <w:r w:rsidR="00884A16">
        <w:t xml:space="preserve"> </w:t>
      </w:r>
      <w:r w:rsidRPr="00874730">
        <w:t>go</w:t>
      </w:r>
      <w:r w:rsidR="00884A16">
        <w:t xml:space="preserve"> </w:t>
      </w:r>
      <w:r w:rsidRPr="00874730">
        <w:t>to</w:t>
      </w:r>
      <w:r w:rsidR="00884A16">
        <w:t xml:space="preserve"> </w:t>
      </w:r>
      <w:r w:rsidRPr="00874730">
        <w:t>Staff</w:t>
      </w:r>
      <w:r w:rsidR="00884A16">
        <w:t xml:space="preserve"> </w:t>
      </w:r>
      <w:r w:rsidRPr="00874730">
        <w:t>231,</w:t>
      </w:r>
      <w:r w:rsidR="00884A16">
        <w:t xml:space="preserve"> </w:t>
      </w:r>
      <w:r w:rsidRPr="00874730">
        <w:t>please?</w:t>
      </w:r>
    </w:p>
    <w:p w14:paraId="1A889F3A" w14:textId="0F98CCAB" w:rsidR="00874730" w:rsidRPr="00874730" w:rsidRDefault="00874730" w:rsidP="00874730">
      <w:pPr>
        <w:pStyle w:val="OEBColloquy"/>
      </w:pPr>
      <w:r w:rsidRPr="00874730">
        <w:rPr>
          <w:lang w:val="fr-FR"/>
        </w:rPr>
        <w:t>L.</w:t>
      </w:r>
      <w:r w:rsidR="00884A16">
        <w:rPr>
          <w:lang w:val="fr-FR"/>
        </w:rPr>
        <w:t xml:space="preserve"> </w:t>
      </w:r>
      <w:proofErr w:type="gramStart"/>
      <w:r w:rsidRPr="00874730">
        <w:rPr>
          <w:lang w:val="fr-FR"/>
        </w:rPr>
        <w:t>HEUFF:</w:t>
      </w:r>
      <w:proofErr w:type="gramEnd"/>
      <w:r w:rsidR="00884A16">
        <w:rPr>
          <w:lang w:val="fr-FR"/>
        </w:rPr>
        <w:t xml:space="preserve">  </w:t>
      </w:r>
      <w:r w:rsidRPr="00874730">
        <w:rPr>
          <w:lang w:val="fr-FR"/>
        </w:rPr>
        <w:t>Apologies,</w:t>
      </w:r>
      <w:r w:rsidR="00884A16">
        <w:rPr>
          <w:lang w:val="fr-FR"/>
        </w:rPr>
        <w:t xml:space="preserve"> </w:t>
      </w:r>
      <w:r w:rsidRPr="00874730">
        <w:rPr>
          <w:lang w:val="fr-FR"/>
        </w:rPr>
        <w:t>Ms.</w:t>
      </w:r>
      <w:r w:rsidR="00884A16">
        <w:rPr>
          <w:lang w:val="fr-FR"/>
        </w:rPr>
        <w:t xml:space="preserve"> </w:t>
      </w:r>
      <w:r w:rsidRPr="00874730">
        <w:rPr>
          <w:lang w:val="fr-FR"/>
        </w:rPr>
        <w:t>DeFazio.</w:t>
      </w:r>
      <w:r w:rsidR="00884A16">
        <w:rPr>
          <w:lang w:val="fr-FR"/>
        </w:rPr>
        <w:t xml:space="preserve">  </w:t>
      </w:r>
      <w:r w:rsidRPr="00874730">
        <w:t>It</w:t>
      </w:r>
      <w:r w:rsidR="00884A16">
        <w:t xml:space="preserve"> </w:t>
      </w:r>
      <w:r w:rsidRPr="00874730">
        <w:t>appears</w:t>
      </w:r>
      <w:r w:rsidR="00884A16">
        <w:t xml:space="preserve"> </w:t>
      </w:r>
      <w:r w:rsidRPr="00874730">
        <w:t>that</w:t>
      </w:r>
      <w:r w:rsidR="00884A16">
        <w:t xml:space="preserve"> </w:t>
      </w:r>
      <w:r w:rsidRPr="00874730">
        <w:t>staff</w:t>
      </w:r>
      <w:r w:rsidR="00884A16">
        <w:t xml:space="preserve"> </w:t>
      </w:r>
      <w:r w:rsidRPr="00874730">
        <w:t>ends</w:t>
      </w:r>
      <w:r w:rsidR="00884A16">
        <w:t xml:space="preserve"> </w:t>
      </w:r>
      <w:r w:rsidRPr="00874730">
        <w:t>at</w:t>
      </w:r>
      <w:r w:rsidR="00884A16">
        <w:t xml:space="preserve"> </w:t>
      </w:r>
      <w:r w:rsidRPr="00874730">
        <w:t>221.</w:t>
      </w:r>
    </w:p>
    <w:p w14:paraId="06514226" w14:textId="71668214"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Sorry</w:t>
      </w:r>
      <w:proofErr w:type="gramEnd"/>
      <w:r w:rsidRPr="00874730">
        <w:t>,</w:t>
      </w:r>
      <w:r w:rsidR="00884A16">
        <w:t xml:space="preserve"> </w:t>
      </w:r>
      <w:r w:rsidRPr="00874730">
        <w:t>to</w:t>
      </w:r>
      <w:r w:rsidR="00884A16">
        <w:t xml:space="preserve"> </w:t>
      </w:r>
      <w:r w:rsidRPr="00874730">
        <w:t>staff</w:t>
      </w:r>
      <w:r w:rsidR="00884A16">
        <w:t xml:space="preserve"> </w:t>
      </w:r>
      <w:r w:rsidRPr="00874730">
        <w:t>31</w:t>
      </w:r>
      <w:r w:rsidR="00884A16">
        <w:t xml:space="preserve"> - </w:t>
      </w:r>
      <w:r w:rsidRPr="00874730">
        <w:t>my</w:t>
      </w:r>
      <w:r w:rsidR="00884A16">
        <w:t xml:space="preserve"> </w:t>
      </w:r>
      <w:r w:rsidRPr="00874730">
        <w:t>mistake,</w:t>
      </w:r>
      <w:r w:rsidR="00884A16">
        <w:t xml:space="preserve"> </w:t>
      </w:r>
      <w:r w:rsidRPr="00874730">
        <w:t>sorry.</w:t>
      </w:r>
      <w:r w:rsidR="00884A16">
        <w:t xml:space="preserve">  </w:t>
      </w:r>
      <w:proofErr w:type="gramStart"/>
      <w:r w:rsidRPr="00874730">
        <w:t>So</w:t>
      </w:r>
      <w:proofErr w:type="gramEnd"/>
      <w:r w:rsidR="00884A16">
        <w:t xml:space="preserve"> </w:t>
      </w:r>
      <w:r w:rsidRPr="00874730">
        <w:t>in</w:t>
      </w:r>
      <w:r w:rsidR="00884A16">
        <w:t xml:space="preserve"> </w:t>
      </w:r>
      <w:r w:rsidRPr="00874730">
        <w:t>this,</w:t>
      </w:r>
      <w:r w:rsidR="00884A16">
        <w:t xml:space="preserve"> </w:t>
      </w:r>
      <w:r w:rsidRPr="00874730">
        <w:t>we</w:t>
      </w:r>
      <w:r w:rsidR="00884A16">
        <w:t xml:space="preserve"> </w:t>
      </w:r>
      <w:r w:rsidRPr="00874730">
        <w:t>talk</w:t>
      </w:r>
      <w:r w:rsidR="00884A16">
        <w:t xml:space="preserve"> </w:t>
      </w:r>
      <w:r w:rsidRPr="00874730">
        <w:t>about</w:t>
      </w:r>
      <w:r w:rsidR="00884A16">
        <w:t xml:space="preserve"> </w:t>
      </w:r>
      <w:r w:rsidRPr="00874730">
        <w:t>corrective</w:t>
      </w:r>
      <w:r w:rsidR="00884A16">
        <w:t xml:space="preserve"> </w:t>
      </w:r>
      <w:r w:rsidRPr="00874730">
        <w:t>renewal</w:t>
      </w:r>
      <w:r w:rsidR="00884A16">
        <w:t xml:space="preserve"> </w:t>
      </w:r>
      <w:r w:rsidRPr="00874730">
        <w:t>and</w:t>
      </w:r>
      <w:r w:rsidR="00884A16">
        <w:t xml:space="preserve"> </w:t>
      </w:r>
      <w:r w:rsidRPr="00874730">
        <w:t>the</w:t>
      </w:r>
      <w:r w:rsidR="00884A16">
        <w:t xml:space="preserve"> </w:t>
      </w:r>
      <w:r w:rsidRPr="00874730">
        <w:t>asset</w:t>
      </w:r>
      <w:r w:rsidR="00884A16">
        <w:t xml:space="preserve"> </w:t>
      </w:r>
      <w:r w:rsidRPr="00874730">
        <w:t>inventory.</w:t>
      </w:r>
      <w:r w:rsidR="00884A16">
        <w:t xml:space="preserve">  </w:t>
      </w:r>
      <w:r w:rsidRPr="00874730">
        <w:t>I</w:t>
      </w:r>
      <w:r w:rsidR="00884A16">
        <w:t xml:space="preserve"> </w:t>
      </w:r>
      <w:r w:rsidRPr="00874730">
        <w:t>just</w:t>
      </w:r>
      <w:r w:rsidR="00884A16">
        <w:t xml:space="preserve"> </w:t>
      </w:r>
      <w:r w:rsidRPr="00874730">
        <w:t>have</w:t>
      </w:r>
      <w:r w:rsidR="00884A16">
        <w:t xml:space="preserve"> </w:t>
      </w:r>
      <w:r w:rsidRPr="00874730">
        <w:t>some</w:t>
      </w:r>
      <w:r w:rsidR="00884A16">
        <w:t xml:space="preserve"> </w:t>
      </w:r>
      <w:r w:rsidRPr="00874730">
        <w:t>high</w:t>
      </w:r>
      <w:r w:rsidR="00884A16">
        <w:t>-</w:t>
      </w:r>
      <w:r w:rsidRPr="00874730">
        <w:t>level</w:t>
      </w:r>
      <w:r w:rsidR="00884A16">
        <w:t xml:space="preserve"> </w:t>
      </w:r>
      <w:r w:rsidRPr="00874730">
        <w:t>questions</w:t>
      </w:r>
      <w:r w:rsidR="00884A16">
        <w:t xml:space="preserve"> </w:t>
      </w:r>
      <w:r w:rsidRPr="00874730">
        <w:t>about</w:t>
      </w:r>
      <w:r w:rsidR="00884A16">
        <w:t xml:space="preserve"> </w:t>
      </w:r>
      <w:r w:rsidRPr="00874730">
        <w:t>how</w:t>
      </w:r>
      <w:r w:rsidR="00884A16">
        <w:t xml:space="preserve"> </w:t>
      </w:r>
      <w:r w:rsidRPr="00874730">
        <w:t>the</w:t>
      </w:r>
      <w:r w:rsidR="00884A16">
        <w:t xml:space="preserve"> </w:t>
      </w:r>
      <w:r w:rsidRPr="00874730">
        <w:t>asset</w:t>
      </w:r>
      <w:r w:rsidR="00884A16">
        <w:t xml:space="preserve"> </w:t>
      </w:r>
      <w:r w:rsidRPr="00874730">
        <w:t>inventory</w:t>
      </w:r>
      <w:r w:rsidR="00884A16">
        <w:t xml:space="preserve"> </w:t>
      </w:r>
      <w:r w:rsidRPr="00874730">
        <w:t>works.</w:t>
      </w:r>
      <w:r w:rsidR="00884A16">
        <w:t xml:space="preserve">  </w:t>
      </w:r>
      <w:r w:rsidRPr="00874730">
        <w:t>What</w:t>
      </w:r>
      <w:r w:rsidR="00884A16">
        <w:t xml:space="preserve"> </w:t>
      </w:r>
      <w:r w:rsidRPr="00874730">
        <w:t>kind</w:t>
      </w:r>
      <w:r w:rsidR="00884A16">
        <w:t xml:space="preserve"> </w:t>
      </w:r>
      <w:r w:rsidRPr="00874730">
        <w:t>of</w:t>
      </w:r>
      <w:r w:rsidR="00884A16">
        <w:t xml:space="preserve"> </w:t>
      </w:r>
      <w:r w:rsidRPr="00874730">
        <w:t>information</w:t>
      </w:r>
      <w:r w:rsidR="00884A16">
        <w:t xml:space="preserve"> </w:t>
      </w:r>
      <w:r w:rsidRPr="00874730">
        <w:t>is</w:t>
      </w:r>
      <w:r w:rsidR="00884A16">
        <w:t xml:space="preserve"> </w:t>
      </w:r>
      <w:r w:rsidRPr="00874730">
        <w:t>contained</w:t>
      </w:r>
      <w:r w:rsidR="00884A16">
        <w:t xml:space="preserve"> </w:t>
      </w:r>
      <w:r w:rsidRPr="00874730">
        <w:t>within</w:t>
      </w:r>
      <w:r w:rsidR="00884A16">
        <w:t xml:space="preserve"> </w:t>
      </w:r>
      <w:r w:rsidRPr="00874730">
        <w:t>the</w:t>
      </w:r>
      <w:r w:rsidR="00884A16">
        <w:t xml:space="preserve"> </w:t>
      </w:r>
      <w:r w:rsidRPr="00874730">
        <w:t>asset</w:t>
      </w:r>
      <w:r w:rsidR="00884A16">
        <w:t xml:space="preserve"> </w:t>
      </w:r>
      <w:r w:rsidRPr="00874730">
        <w:t>inventory</w:t>
      </w:r>
      <w:r w:rsidR="00884A16">
        <w:t xml:space="preserve"> </w:t>
      </w:r>
      <w:r w:rsidRPr="00874730">
        <w:t>on</w:t>
      </w:r>
      <w:r w:rsidR="00884A16">
        <w:t xml:space="preserve"> </w:t>
      </w:r>
      <w:r w:rsidRPr="00874730">
        <w:t>individual</w:t>
      </w:r>
      <w:r w:rsidR="00884A16">
        <w:t xml:space="preserve"> </w:t>
      </w:r>
      <w:r w:rsidRPr="00874730">
        <w:t>assets?</w:t>
      </w:r>
      <w:r w:rsidR="00884A16">
        <w:t xml:space="preserve">  </w:t>
      </w:r>
      <w:r w:rsidRPr="00874730">
        <w:t>For</w:t>
      </w:r>
      <w:r w:rsidR="00884A16">
        <w:t xml:space="preserve"> </w:t>
      </w:r>
      <w:r w:rsidRPr="00874730">
        <w:t>example,</w:t>
      </w:r>
      <w:r w:rsidR="00884A16">
        <w:t xml:space="preserve"> </w:t>
      </w:r>
      <w:r w:rsidRPr="00874730">
        <w:t>would</w:t>
      </w:r>
      <w:r w:rsidR="00884A16">
        <w:t xml:space="preserve"> </w:t>
      </w:r>
      <w:r w:rsidRPr="00874730">
        <w:t>it</w:t>
      </w:r>
      <w:r w:rsidR="00884A16">
        <w:t xml:space="preserve"> </w:t>
      </w:r>
      <w:r w:rsidRPr="00874730">
        <w:t>include</w:t>
      </w:r>
      <w:r w:rsidR="00884A16">
        <w:t xml:space="preserve"> </w:t>
      </w:r>
      <w:r w:rsidRPr="00874730">
        <w:t>installed</w:t>
      </w:r>
      <w:r w:rsidR="00884A16">
        <w:t xml:space="preserve"> </w:t>
      </w:r>
      <w:r w:rsidRPr="00874730">
        <w:t>or</w:t>
      </w:r>
      <w:r w:rsidR="00884A16">
        <w:t xml:space="preserve"> </w:t>
      </w:r>
      <w:r w:rsidRPr="00874730">
        <w:t>manufactured</w:t>
      </w:r>
      <w:r w:rsidR="00884A16">
        <w:t xml:space="preserve"> </w:t>
      </w:r>
      <w:r w:rsidRPr="00874730">
        <w:t>date?</w:t>
      </w:r>
    </w:p>
    <w:p w14:paraId="7663699E" w14:textId="318F5808"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Sorry</w:t>
      </w:r>
      <w:proofErr w:type="gramEnd"/>
      <w:r w:rsidRPr="00874730">
        <w:t>,</w:t>
      </w:r>
      <w:r w:rsidR="00884A16">
        <w:t xml:space="preserve"> </w:t>
      </w:r>
      <w:r w:rsidRPr="00874730">
        <w:t>Ms.</w:t>
      </w:r>
      <w:r w:rsidR="00884A16">
        <w:t xml:space="preserve"> </w:t>
      </w:r>
      <w:r w:rsidRPr="00874730">
        <w:t>DeFazio,</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clarify</w:t>
      </w:r>
      <w:r w:rsidR="00884A16">
        <w:t xml:space="preserve"> </w:t>
      </w:r>
      <w:r w:rsidRPr="00874730">
        <w:t>what</w:t>
      </w:r>
      <w:r w:rsidR="00884A16">
        <w:t xml:space="preserve"> </w:t>
      </w:r>
      <w:r w:rsidRPr="00874730">
        <w:t>you</w:t>
      </w:r>
      <w:r w:rsidR="00884A16">
        <w:t xml:space="preserve"> </w:t>
      </w:r>
      <w:r w:rsidRPr="00874730">
        <w:t>mean</w:t>
      </w:r>
      <w:r w:rsidR="00884A16">
        <w:t xml:space="preserve"> </w:t>
      </w:r>
      <w:r w:rsidRPr="00874730">
        <w:t>by</w:t>
      </w:r>
      <w:r w:rsidR="00884A16">
        <w:t xml:space="preserve"> </w:t>
      </w:r>
      <w:r w:rsidRPr="00874730">
        <w:t>"inventory"?</w:t>
      </w:r>
    </w:p>
    <w:p w14:paraId="5ED7CCFB" w14:textId="79DB6031"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Your</w:t>
      </w:r>
      <w:proofErr w:type="gramEnd"/>
      <w:r w:rsidR="00884A16">
        <w:t xml:space="preserve"> </w:t>
      </w:r>
      <w:r w:rsidRPr="00874730">
        <w:t>asset</w:t>
      </w:r>
      <w:r w:rsidR="00884A16">
        <w:t xml:space="preserve"> </w:t>
      </w:r>
      <w:proofErr w:type="gramStart"/>
      <w:r w:rsidRPr="00874730">
        <w:t>register</w:t>
      </w:r>
      <w:proofErr w:type="gramEnd"/>
      <w:r w:rsidR="00884A16">
        <w:t xml:space="preserve"> </w:t>
      </w:r>
      <w:r w:rsidRPr="00874730">
        <w:t>or</w:t>
      </w:r>
      <w:r w:rsidR="00884A16">
        <w:t xml:space="preserve"> </w:t>
      </w:r>
      <w:r w:rsidRPr="00874730">
        <w:t>your</w:t>
      </w:r>
      <w:r w:rsidR="00884A16">
        <w:t xml:space="preserve"> </w:t>
      </w:r>
      <w:r w:rsidRPr="00874730">
        <w:t>asset,</w:t>
      </w:r>
      <w:r w:rsidR="00884A16">
        <w:t xml:space="preserve"> </w:t>
      </w:r>
      <w:r w:rsidRPr="00874730">
        <w:t>the</w:t>
      </w:r>
      <w:r w:rsidR="00884A16">
        <w:t xml:space="preserve"> </w:t>
      </w:r>
      <w:r w:rsidRPr="00874730">
        <w:t>date</w:t>
      </w:r>
      <w:r w:rsidR="00884A16">
        <w:t xml:space="preserve"> </w:t>
      </w:r>
      <w:r w:rsidRPr="00874730">
        <w:t>on</w:t>
      </w:r>
      <w:r w:rsidR="00884A16">
        <w:t xml:space="preserve"> </w:t>
      </w:r>
      <w:r w:rsidRPr="00874730">
        <w:t>all</w:t>
      </w:r>
      <w:r w:rsidR="00884A16">
        <w:t xml:space="preserve"> </w:t>
      </w:r>
      <w:r w:rsidRPr="00874730">
        <w:t>the</w:t>
      </w:r>
      <w:r w:rsidR="00884A16">
        <w:t xml:space="preserve"> </w:t>
      </w:r>
      <w:r w:rsidRPr="00874730">
        <w:t>assets</w:t>
      </w:r>
      <w:r w:rsidR="00884A16">
        <w:t xml:space="preserve"> </w:t>
      </w:r>
      <w:r w:rsidRPr="00874730">
        <w:t>that</w:t>
      </w:r>
      <w:r w:rsidR="00884A16">
        <w:t xml:space="preserve"> </w:t>
      </w:r>
      <w:r w:rsidRPr="00874730">
        <w:t>you</w:t>
      </w:r>
      <w:r w:rsidR="00884A16">
        <w:t xml:space="preserve"> </w:t>
      </w:r>
      <w:r w:rsidRPr="00874730">
        <w:t>use</w:t>
      </w:r>
      <w:r w:rsidR="00884A16">
        <w:t xml:space="preserve"> </w:t>
      </w:r>
      <w:r w:rsidRPr="00874730">
        <w:t>in</w:t>
      </w:r>
      <w:r w:rsidR="00884A16">
        <w:t xml:space="preserve"> </w:t>
      </w:r>
      <w:r w:rsidRPr="00874730">
        <w:t>your</w:t>
      </w:r>
      <w:r w:rsidR="00884A16">
        <w:t xml:space="preserve"> </w:t>
      </w:r>
      <w:r w:rsidRPr="00874730">
        <w:t>asset</w:t>
      </w:r>
      <w:r w:rsidR="00884A16">
        <w:t xml:space="preserve"> </w:t>
      </w:r>
      <w:r w:rsidRPr="00874730">
        <w:t>management.</w:t>
      </w:r>
    </w:p>
    <w:p w14:paraId="17DF9952" w14:textId="383ADD2A"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Asset</w:t>
      </w:r>
      <w:proofErr w:type="gramEnd"/>
      <w:r w:rsidR="00884A16">
        <w:t xml:space="preserve"> </w:t>
      </w:r>
      <w:r w:rsidRPr="00874730">
        <w:t>information</w:t>
      </w:r>
      <w:r w:rsidR="00884A16">
        <w:t xml:space="preserve"> </w:t>
      </w:r>
      <w:r w:rsidRPr="00874730">
        <w:t>repository?</w:t>
      </w:r>
    </w:p>
    <w:p w14:paraId="780993FC" w14:textId="61E6857B"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That</w:t>
      </w:r>
      <w:proofErr w:type="gramEnd"/>
      <w:r w:rsidR="00884A16">
        <w:t xml:space="preserve"> </w:t>
      </w:r>
      <w:r w:rsidRPr="00874730">
        <w:t>would</w:t>
      </w:r>
      <w:r w:rsidR="00884A16">
        <w:t xml:space="preserve"> </w:t>
      </w:r>
      <w:r w:rsidRPr="00874730">
        <w:t>be</w:t>
      </w:r>
      <w:r w:rsidR="00884A16">
        <w:t xml:space="preserve"> </w:t>
      </w:r>
      <w:r w:rsidRPr="00874730">
        <w:t>it.</w:t>
      </w:r>
    </w:p>
    <w:p w14:paraId="227F2967" w14:textId="1717168C"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sorry,</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repeat</w:t>
      </w:r>
      <w:r w:rsidR="00884A16">
        <w:t xml:space="preserve"> </w:t>
      </w:r>
      <w:r w:rsidRPr="00874730">
        <w:t>what</w:t>
      </w:r>
      <w:r w:rsidR="00884A16">
        <w:t xml:space="preserve"> </w:t>
      </w:r>
      <w:r w:rsidRPr="00874730">
        <w:t>it</w:t>
      </w:r>
      <w:r w:rsidR="00884A16">
        <w:t xml:space="preserve"> </w:t>
      </w:r>
      <w:r w:rsidRPr="00874730">
        <w:t>is</w:t>
      </w:r>
      <w:r w:rsidR="00884A16">
        <w:t xml:space="preserve"> </w:t>
      </w:r>
      <w:r w:rsidRPr="00874730">
        <w:t>that</w:t>
      </w:r>
      <w:r w:rsidR="00884A16">
        <w:t xml:space="preserve"> </w:t>
      </w:r>
      <w:r w:rsidRPr="00874730">
        <w:t>you</w:t>
      </w:r>
      <w:r w:rsidR="00884A16">
        <w:t xml:space="preserve"> </w:t>
      </w:r>
      <w:r w:rsidRPr="00874730">
        <w:t>are</w:t>
      </w:r>
      <w:r w:rsidR="00884A16">
        <w:t xml:space="preserve"> </w:t>
      </w:r>
      <w:r w:rsidRPr="00874730">
        <w:t>looking</w:t>
      </w:r>
      <w:r w:rsidR="00884A16">
        <w:t xml:space="preserve"> </w:t>
      </w:r>
      <w:r w:rsidRPr="00874730">
        <w:t>to</w:t>
      </w:r>
      <w:r w:rsidR="00884A16">
        <w:t xml:space="preserve"> </w:t>
      </w:r>
      <w:r w:rsidRPr="00874730">
        <w:t>understand?</w:t>
      </w:r>
    </w:p>
    <w:p w14:paraId="03641BD4" w14:textId="0272C29F"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What</w:t>
      </w:r>
      <w:proofErr w:type="gramEnd"/>
      <w:r w:rsidR="00884A16">
        <w:t xml:space="preserve"> </w:t>
      </w:r>
      <w:r w:rsidRPr="00874730">
        <w:t>kind</w:t>
      </w:r>
      <w:r w:rsidR="00884A16">
        <w:t xml:space="preserve"> </w:t>
      </w:r>
      <w:r w:rsidRPr="00874730">
        <w:t>of</w:t>
      </w:r>
      <w:r w:rsidR="00884A16">
        <w:t xml:space="preserve"> </w:t>
      </w:r>
      <w:r w:rsidRPr="00874730">
        <w:t>information</w:t>
      </w:r>
      <w:r w:rsidR="00884A16">
        <w:t xml:space="preserve"> </w:t>
      </w:r>
      <w:r w:rsidRPr="00874730">
        <w:t>about</w:t>
      </w:r>
      <w:r w:rsidR="00884A16">
        <w:t xml:space="preserve"> </w:t>
      </w:r>
      <w:r w:rsidRPr="00874730">
        <w:lastRenderedPageBreak/>
        <w:t>individual</w:t>
      </w:r>
      <w:r w:rsidR="00884A16">
        <w:t xml:space="preserve"> </w:t>
      </w:r>
      <w:r w:rsidRPr="00874730">
        <w:t>assets</w:t>
      </w:r>
      <w:r w:rsidR="00884A16">
        <w:t xml:space="preserve"> </w:t>
      </w:r>
      <w:r w:rsidRPr="00874730">
        <w:t>is</w:t>
      </w:r>
      <w:r w:rsidR="00884A16">
        <w:t xml:space="preserve"> </w:t>
      </w:r>
      <w:r w:rsidRPr="00874730">
        <w:t>stored</w:t>
      </w:r>
      <w:r w:rsidR="00884A16">
        <w:t xml:space="preserve"> </w:t>
      </w:r>
      <w:r w:rsidRPr="00874730">
        <w:t>in</w:t>
      </w:r>
      <w:r w:rsidR="00884A16">
        <w:t xml:space="preserve"> </w:t>
      </w:r>
      <w:r w:rsidRPr="00874730">
        <w:t>that</w:t>
      </w:r>
      <w:r w:rsidR="00884A16">
        <w:t xml:space="preserve"> </w:t>
      </w:r>
      <w:proofErr w:type="gramStart"/>
      <w:r w:rsidRPr="00874730">
        <w:t>repository?</w:t>
      </w:r>
      <w:r w:rsidR="00884A16">
        <w:t xml:space="preserve"> -</w:t>
      </w:r>
      <w:proofErr w:type="gramEnd"/>
      <w:r w:rsidR="00884A16">
        <w:t xml:space="preserve"> </w:t>
      </w:r>
      <w:r w:rsidRPr="00874730">
        <w:t>for</w:t>
      </w:r>
      <w:r w:rsidR="00884A16">
        <w:t xml:space="preserve"> </w:t>
      </w:r>
      <w:r w:rsidRPr="00874730">
        <w:t>example,</w:t>
      </w:r>
      <w:r w:rsidR="00884A16">
        <w:t xml:space="preserve"> </w:t>
      </w:r>
      <w:r w:rsidRPr="00874730">
        <w:t>the</w:t>
      </w:r>
      <w:r w:rsidR="00884A16">
        <w:t xml:space="preserve"> </w:t>
      </w:r>
      <w:r w:rsidRPr="00874730">
        <w:t>manufacture</w:t>
      </w:r>
      <w:r w:rsidR="00884A16">
        <w:t xml:space="preserve"> </w:t>
      </w:r>
      <w:r w:rsidRPr="00874730">
        <w:t>date</w:t>
      </w:r>
      <w:r w:rsidR="00884A16">
        <w:t xml:space="preserve"> </w:t>
      </w:r>
      <w:r w:rsidRPr="00874730">
        <w:t>or</w:t>
      </w:r>
      <w:r w:rsidR="00884A16">
        <w:t xml:space="preserve"> </w:t>
      </w:r>
      <w:r w:rsidRPr="00874730">
        <w:t>the</w:t>
      </w:r>
      <w:r w:rsidR="00884A16">
        <w:t xml:space="preserve"> </w:t>
      </w:r>
      <w:r w:rsidRPr="00874730">
        <w:t>installation</w:t>
      </w:r>
      <w:r w:rsidR="00884A16">
        <w:t xml:space="preserve"> </w:t>
      </w:r>
      <w:r w:rsidRPr="00874730">
        <w:t>date.</w:t>
      </w:r>
      <w:r w:rsidR="00884A16">
        <w:t xml:space="preserve">  </w:t>
      </w:r>
      <w:r w:rsidRPr="00874730">
        <w:t>But</w:t>
      </w:r>
      <w:r w:rsidR="00884A16">
        <w:t xml:space="preserve"> </w:t>
      </w:r>
      <w:r w:rsidRPr="00874730">
        <w:t>that</w:t>
      </w:r>
      <w:r w:rsidR="00884A16">
        <w:t xml:space="preserve"> </w:t>
      </w:r>
      <w:r w:rsidRPr="00874730">
        <w:t>will</w:t>
      </w:r>
      <w:r w:rsidR="00884A16">
        <w:t xml:space="preserve"> </w:t>
      </w:r>
      <w:r w:rsidRPr="00874730">
        <w:t>be</w:t>
      </w:r>
      <w:r w:rsidR="00884A16">
        <w:t xml:space="preserve"> </w:t>
      </w:r>
      <w:r w:rsidRPr="00874730">
        <w:t>included.</w:t>
      </w:r>
    </w:p>
    <w:p w14:paraId="328C4B77" w14:textId="00D32942"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can</w:t>
      </w:r>
      <w:r w:rsidR="00884A16">
        <w:t xml:space="preserve"> </w:t>
      </w:r>
      <w:r w:rsidRPr="00874730">
        <w:t>pass</w:t>
      </w:r>
      <w:r w:rsidR="00884A16">
        <w:t xml:space="preserve"> </w:t>
      </w:r>
      <w:r w:rsidRPr="00874730">
        <w:t>it</w:t>
      </w:r>
      <w:r w:rsidR="00884A16">
        <w:t xml:space="preserve"> </w:t>
      </w:r>
      <w:r w:rsidRPr="00874730">
        <w:t>on.</w:t>
      </w:r>
      <w:r w:rsidR="00884A16">
        <w:t xml:space="preserve">  </w:t>
      </w:r>
      <w:r w:rsidRPr="00874730">
        <w:t>Yes,</w:t>
      </w:r>
      <w:r w:rsidR="00884A16">
        <w:t xml:space="preserve"> </w:t>
      </w:r>
      <w:r w:rsidRPr="00874730">
        <w:t>so</w:t>
      </w:r>
      <w:r w:rsidR="00884A16">
        <w:t xml:space="preserve"> </w:t>
      </w:r>
      <w:r w:rsidRPr="00874730">
        <w:t>I</w:t>
      </w:r>
      <w:r w:rsidR="00884A16">
        <w:t xml:space="preserve"> </w:t>
      </w:r>
      <w:r w:rsidRPr="00874730">
        <w:t>can</w:t>
      </w:r>
      <w:r w:rsidR="00884A16">
        <w:t xml:space="preserve"> </w:t>
      </w:r>
      <w:r w:rsidRPr="00874730">
        <w:t>pass</w:t>
      </w:r>
      <w:r w:rsidR="00884A16">
        <w:t xml:space="preserve"> </w:t>
      </w:r>
      <w:r w:rsidRPr="00874730">
        <w:t>it</w:t>
      </w:r>
      <w:r w:rsidR="00884A16">
        <w:t xml:space="preserve"> </w:t>
      </w:r>
      <w:proofErr w:type="gramStart"/>
      <w:r w:rsidRPr="00874730">
        <w:t>over</w:t>
      </w:r>
      <w:proofErr w:type="gramEnd"/>
      <w:r w:rsidR="00884A16">
        <w:t xml:space="preserve"> </w:t>
      </w:r>
      <w:r w:rsidRPr="00874730">
        <w:t>to</w:t>
      </w:r>
      <w:r w:rsidR="00884A16">
        <w:t xml:space="preserve"> </w:t>
      </w:r>
      <w:r w:rsidRPr="00874730">
        <w:t>my</w:t>
      </w:r>
      <w:r w:rsidR="00884A16">
        <w:t xml:space="preserve"> </w:t>
      </w:r>
      <w:r w:rsidRPr="00874730">
        <w:t>colleague,</w:t>
      </w:r>
      <w:r w:rsidR="00884A16">
        <w:t xml:space="preserve"> </w:t>
      </w:r>
      <w:r w:rsidRPr="00874730">
        <w:t>Ms.</w:t>
      </w:r>
      <w:r w:rsidR="00884A16">
        <w:t xml:space="preserve"> </w:t>
      </w:r>
      <w:r w:rsidRPr="00874730">
        <w:t>Flores,</w:t>
      </w:r>
      <w:r w:rsidR="00884A16">
        <w:t xml:space="preserve"> </w:t>
      </w:r>
      <w:r w:rsidRPr="00874730">
        <w:t>to</w:t>
      </w:r>
      <w:r w:rsidR="00884A16">
        <w:t xml:space="preserve"> </w:t>
      </w:r>
      <w:r w:rsidRPr="00874730">
        <w:t>provide</w:t>
      </w:r>
      <w:r w:rsidR="00884A16">
        <w:t xml:space="preserve"> </w:t>
      </w:r>
      <w:r w:rsidRPr="00874730">
        <w:t>a</w:t>
      </w:r>
      <w:r w:rsidR="00884A16">
        <w:t xml:space="preserve"> </w:t>
      </w:r>
      <w:r w:rsidRPr="00874730">
        <w:t>bit</w:t>
      </w:r>
      <w:r w:rsidR="00884A16">
        <w:t xml:space="preserve"> </w:t>
      </w:r>
      <w:r w:rsidRPr="00874730">
        <w:t>more</w:t>
      </w:r>
      <w:r w:rsidR="00884A16">
        <w:t xml:space="preserve"> </w:t>
      </w:r>
      <w:r w:rsidRPr="00874730">
        <w:t>context</w:t>
      </w:r>
      <w:r w:rsidR="00884A16">
        <w:t xml:space="preserve"> </w:t>
      </w:r>
      <w:r w:rsidRPr="00874730">
        <w:t>as</w:t>
      </w:r>
      <w:r w:rsidR="00884A16">
        <w:t xml:space="preserve"> </w:t>
      </w:r>
      <w:r w:rsidRPr="00874730">
        <w:t>to</w:t>
      </w:r>
      <w:r w:rsidR="00884A16">
        <w:t xml:space="preserve"> </w:t>
      </w:r>
      <w:r w:rsidRPr="00874730">
        <w:t>what</w:t>
      </w:r>
      <w:r w:rsidR="00884A16">
        <w:t xml:space="preserve"> </w:t>
      </w:r>
      <w:r w:rsidRPr="00874730">
        <w:t>information</w:t>
      </w:r>
      <w:r w:rsidR="00884A16">
        <w:t xml:space="preserve"> </w:t>
      </w:r>
      <w:r w:rsidRPr="00874730">
        <w:t>is</w:t>
      </w:r>
      <w:r w:rsidR="00884A16">
        <w:t xml:space="preserve"> </w:t>
      </w:r>
      <w:r w:rsidRPr="00874730">
        <w:t>provided.</w:t>
      </w:r>
    </w:p>
    <w:p w14:paraId="4B37D797" w14:textId="24C39BEE"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proofErr w:type="gramStart"/>
      <w:r w:rsidRPr="00874730">
        <w:t>So</w:t>
      </w:r>
      <w:proofErr w:type="gramEnd"/>
      <w:r w:rsidR="00884A16">
        <w:t xml:space="preserve"> </w:t>
      </w:r>
      <w:r w:rsidRPr="00874730">
        <w:t>the</w:t>
      </w:r>
      <w:r w:rsidR="00884A16">
        <w:t xml:space="preserve"> </w:t>
      </w:r>
      <w:r w:rsidRPr="00874730">
        <w:t>information</w:t>
      </w:r>
      <w:r w:rsidR="00884A16">
        <w:t xml:space="preserve"> </w:t>
      </w:r>
      <w:r w:rsidRPr="00874730">
        <w:t>that</w:t>
      </w:r>
      <w:r w:rsidR="00884A16">
        <w:t xml:space="preserve"> </w:t>
      </w:r>
      <w:r w:rsidRPr="00874730">
        <w:t>we</w:t>
      </w:r>
      <w:r w:rsidR="00884A16">
        <w:t xml:space="preserve"> </w:t>
      </w:r>
      <w:r w:rsidRPr="00874730">
        <w:t>have</w:t>
      </w:r>
      <w:r w:rsidR="00884A16">
        <w:t xml:space="preserve"> </w:t>
      </w:r>
      <w:proofErr w:type="gramStart"/>
      <w:r w:rsidRPr="00874730">
        <w:t>for</w:t>
      </w:r>
      <w:proofErr w:type="gramEnd"/>
      <w:r w:rsidR="00884A16">
        <w:t xml:space="preserve"> </w:t>
      </w:r>
      <w:r w:rsidRPr="00874730">
        <w:t>assets</w:t>
      </w:r>
      <w:r w:rsidR="00884A16">
        <w:t xml:space="preserve"> </w:t>
      </w:r>
      <w:r w:rsidRPr="00874730">
        <w:t>will</w:t>
      </w:r>
      <w:r w:rsidR="00884A16">
        <w:t xml:space="preserve"> </w:t>
      </w:r>
      <w:r w:rsidRPr="00874730">
        <w:t>vary</w:t>
      </w:r>
      <w:r w:rsidR="00884A16">
        <w:t xml:space="preserve"> </w:t>
      </w:r>
      <w:r w:rsidRPr="00874730">
        <w:t>by</w:t>
      </w:r>
      <w:r w:rsidR="00884A16">
        <w:t xml:space="preserve"> </w:t>
      </w:r>
      <w:r w:rsidRPr="00874730">
        <w:t>asset</w:t>
      </w:r>
      <w:r w:rsidR="00884A16">
        <w:t xml:space="preserve"> </w:t>
      </w:r>
      <w:r w:rsidRPr="00874730">
        <w:t>type.</w:t>
      </w:r>
      <w:r w:rsidR="00884A16">
        <w:t xml:space="preserve">  </w:t>
      </w:r>
      <w:r w:rsidRPr="00874730">
        <w:t>For</w:t>
      </w:r>
      <w:r w:rsidR="00884A16">
        <w:t xml:space="preserve"> </w:t>
      </w:r>
      <w:proofErr w:type="gramStart"/>
      <w:r w:rsidRPr="00874730">
        <w:t>the</w:t>
      </w:r>
      <w:r w:rsidR="00884A16">
        <w:t xml:space="preserve"> </w:t>
      </w:r>
      <w:r w:rsidRPr="00874730">
        <w:t>majority</w:t>
      </w:r>
      <w:r w:rsidR="00884A16">
        <w:t xml:space="preserve"> </w:t>
      </w:r>
      <w:r w:rsidRPr="00874730">
        <w:t>of</w:t>
      </w:r>
      <w:proofErr w:type="gramEnd"/>
      <w:r w:rsidR="00884A16">
        <w:t xml:space="preserve"> </w:t>
      </w:r>
      <w:r w:rsidRPr="00874730">
        <w:t>the</w:t>
      </w:r>
      <w:r w:rsidR="00884A16">
        <w:t xml:space="preserve"> </w:t>
      </w:r>
      <w:r w:rsidRPr="00874730">
        <w:t>distribution</w:t>
      </w:r>
      <w:r w:rsidR="00884A16">
        <w:t xml:space="preserve"> </w:t>
      </w:r>
      <w:r w:rsidRPr="00874730">
        <w:t>assets,</w:t>
      </w:r>
      <w:r w:rsidR="00884A16">
        <w:t xml:space="preserve"> </w:t>
      </w:r>
      <w:r w:rsidRPr="00874730">
        <w:t>we</w:t>
      </w:r>
      <w:r w:rsidR="00884A16">
        <w:t xml:space="preserve"> </w:t>
      </w:r>
      <w:r w:rsidRPr="00874730">
        <w:t>are</w:t>
      </w:r>
      <w:r w:rsidR="00884A16">
        <w:t xml:space="preserve"> </w:t>
      </w:r>
      <w:r w:rsidRPr="00874730">
        <w:t>storing</w:t>
      </w:r>
      <w:r w:rsidR="00884A16">
        <w:t xml:space="preserve"> </w:t>
      </w:r>
      <w:r w:rsidRPr="00874730">
        <w:t>that</w:t>
      </w:r>
      <w:r w:rsidR="00884A16">
        <w:t xml:space="preserve"> </w:t>
      </w:r>
      <w:r w:rsidRPr="00874730">
        <w:t>info</w:t>
      </w:r>
      <w:r w:rsidR="00884A16">
        <w:t xml:space="preserve"> </w:t>
      </w:r>
      <w:r w:rsidRPr="00874730">
        <w:t>in</w:t>
      </w:r>
      <w:r w:rsidR="00884A16">
        <w:t xml:space="preserve"> </w:t>
      </w:r>
      <w:r w:rsidRPr="00874730">
        <w:t>the</w:t>
      </w:r>
      <w:r w:rsidR="00884A16">
        <w:t xml:space="preserve"> </w:t>
      </w:r>
      <w:r w:rsidRPr="00874730">
        <w:t>GIS</w:t>
      </w:r>
      <w:r w:rsidR="00884A16">
        <w:t xml:space="preserve"> </w:t>
      </w:r>
      <w:r w:rsidRPr="00874730">
        <w:t>system,</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the</w:t>
      </w:r>
      <w:r w:rsidR="00884A16">
        <w:t xml:space="preserve"> </w:t>
      </w:r>
      <w:r w:rsidRPr="00874730">
        <w:t>condition</w:t>
      </w:r>
      <w:r w:rsidR="00884A16">
        <w:t xml:space="preserve"> </w:t>
      </w:r>
      <w:r w:rsidRPr="00874730">
        <w:t>information.</w:t>
      </w:r>
      <w:r w:rsidR="00884A16">
        <w:t xml:space="preserve">  </w:t>
      </w:r>
      <w:r w:rsidRPr="00874730">
        <w:t>And</w:t>
      </w:r>
      <w:r w:rsidR="00884A16">
        <w:t xml:space="preserve"> </w:t>
      </w:r>
      <w:r w:rsidRPr="00874730">
        <w:t>then</w:t>
      </w:r>
      <w:r w:rsidR="00884A16">
        <w:t xml:space="preserve"> </w:t>
      </w:r>
      <w:r w:rsidRPr="00874730">
        <w:t>for</w:t>
      </w:r>
      <w:r w:rsidR="00884A16">
        <w:t xml:space="preserve"> </w:t>
      </w:r>
      <w:r w:rsidRPr="00874730">
        <w:t>stations,</w:t>
      </w:r>
      <w:r w:rsidR="00884A16">
        <w:t xml:space="preserve"> </w:t>
      </w:r>
      <w:r w:rsidRPr="00874730">
        <w:t>we</w:t>
      </w:r>
      <w:r w:rsidR="00884A16">
        <w:t xml:space="preserve"> </w:t>
      </w:r>
      <w:r w:rsidRPr="00874730">
        <w:t>have</w:t>
      </w:r>
      <w:r w:rsidR="00884A16">
        <w:t xml:space="preserve"> </w:t>
      </w:r>
      <w:r w:rsidRPr="00874730">
        <w:t>both</w:t>
      </w:r>
      <w:r w:rsidR="00884A16">
        <w:t xml:space="preserve"> </w:t>
      </w:r>
      <w:r w:rsidRPr="00874730">
        <w:t>GIS</w:t>
      </w:r>
      <w:r w:rsidR="00884A16">
        <w:t xml:space="preserve"> </w:t>
      </w:r>
      <w:r w:rsidRPr="00874730">
        <w:t>and</w:t>
      </w:r>
      <w:r w:rsidR="00884A16">
        <w:t xml:space="preserve"> </w:t>
      </w:r>
      <w:r w:rsidRPr="00874730">
        <w:t>another</w:t>
      </w:r>
      <w:r w:rsidR="00884A16">
        <w:t xml:space="preserve"> </w:t>
      </w:r>
      <w:r w:rsidRPr="00874730">
        <w:t>tool</w:t>
      </w:r>
      <w:r w:rsidR="00884A16">
        <w:t xml:space="preserve"> </w:t>
      </w:r>
      <w:r w:rsidRPr="00874730">
        <w:t>called</w:t>
      </w:r>
      <w:r w:rsidR="00884A16">
        <w:t xml:space="preserve"> </w:t>
      </w:r>
      <w:r w:rsidRPr="00874730">
        <w:t>PowerDB</w:t>
      </w:r>
      <w:r w:rsidR="00884A16">
        <w:t xml:space="preserve"> </w:t>
      </w:r>
      <w:r w:rsidRPr="00874730">
        <w:t>for</w:t>
      </w:r>
      <w:r w:rsidR="00884A16">
        <w:t xml:space="preserve"> </w:t>
      </w:r>
      <w:r w:rsidRPr="00874730">
        <w:t>testing</w:t>
      </w:r>
      <w:r w:rsidR="00884A16">
        <w:t xml:space="preserve"> </w:t>
      </w:r>
      <w:r w:rsidRPr="00874730">
        <w:t>information.</w:t>
      </w:r>
    </w:p>
    <w:p w14:paraId="5CF3B994" w14:textId="1F8F24C2"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Would</w:t>
      </w:r>
      <w:r w:rsidR="00884A16">
        <w:t xml:space="preserve"> </w:t>
      </w:r>
      <w:r w:rsidRPr="00874730">
        <w:t>physical</w:t>
      </w:r>
      <w:r w:rsidR="00884A16">
        <w:t xml:space="preserve"> </w:t>
      </w:r>
      <w:r w:rsidRPr="00874730">
        <w:t>location</w:t>
      </w:r>
      <w:r w:rsidR="00884A16">
        <w:t xml:space="preserve"> </w:t>
      </w:r>
      <w:r w:rsidRPr="00874730">
        <w:t>also</w:t>
      </w:r>
      <w:r w:rsidR="00884A16">
        <w:t xml:space="preserve"> </w:t>
      </w:r>
      <w:r w:rsidRPr="00874730">
        <w:t>be</w:t>
      </w:r>
      <w:r w:rsidR="00884A16">
        <w:t xml:space="preserve"> </w:t>
      </w:r>
      <w:r w:rsidRPr="00874730">
        <w:t>included,</w:t>
      </w:r>
      <w:r w:rsidR="00884A16">
        <w:t xml:space="preserve"> </w:t>
      </w:r>
      <w:r w:rsidRPr="00874730">
        <w:t>or</w:t>
      </w:r>
      <w:r w:rsidR="00884A16">
        <w:t xml:space="preserve"> </w:t>
      </w:r>
      <w:r w:rsidRPr="00874730">
        <w:t>installation</w:t>
      </w:r>
      <w:r w:rsidR="00884A16">
        <w:t xml:space="preserve"> </w:t>
      </w:r>
      <w:r w:rsidRPr="00874730">
        <w:t>location?</w:t>
      </w:r>
    </w:p>
    <w:p w14:paraId="6E6BABCE" w14:textId="5237006B"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That</w:t>
      </w:r>
      <w:proofErr w:type="gramEnd"/>
      <w:r w:rsidR="00884A16">
        <w:t xml:space="preserve"> </w:t>
      </w:r>
      <w:r w:rsidRPr="00874730">
        <w:t>would</w:t>
      </w:r>
      <w:r w:rsidR="00884A16">
        <w:t xml:space="preserve"> </w:t>
      </w:r>
      <w:r w:rsidRPr="00874730">
        <w:t>be</w:t>
      </w:r>
      <w:r w:rsidR="00884A16">
        <w:t xml:space="preserve"> </w:t>
      </w:r>
      <w:r w:rsidRPr="00874730">
        <w:t>in</w:t>
      </w:r>
      <w:r w:rsidR="00884A16">
        <w:t xml:space="preserve"> </w:t>
      </w:r>
      <w:r w:rsidRPr="00874730">
        <w:t>the</w:t>
      </w:r>
      <w:r w:rsidR="00884A16">
        <w:t xml:space="preserve"> </w:t>
      </w:r>
      <w:r w:rsidRPr="00874730">
        <w:t>GIS</w:t>
      </w:r>
      <w:r w:rsidR="00884A16">
        <w:t xml:space="preserve"> </w:t>
      </w:r>
      <w:r w:rsidRPr="00874730">
        <w:t>system.</w:t>
      </w:r>
      <w:r w:rsidR="00884A16">
        <w:t xml:space="preserve">  </w:t>
      </w:r>
      <w:r w:rsidRPr="00874730">
        <w:t>You</w:t>
      </w:r>
      <w:r w:rsidR="00884A16">
        <w:t xml:space="preserve"> </w:t>
      </w:r>
      <w:r w:rsidRPr="00874730">
        <w:t>mean</w:t>
      </w:r>
      <w:r w:rsidR="00884A16">
        <w:t xml:space="preserve"> </w:t>
      </w:r>
      <w:r w:rsidRPr="00874730">
        <w:t>the</w:t>
      </w:r>
      <w:r w:rsidR="00884A16">
        <w:t xml:space="preserve"> </w:t>
      </w:r>
      <w:r w:rsidRPr="00874730">
        <w:t>GPS</w:t>
      </w:r>
      <w:r w:rsidR="00884A16">
        <w:t xml:space="preserve"> </w:t>
      </w:r>
      <w:r w:rsidRPr="00874730">
        <w:t>coordinates</w:t>
      </w:r>
      <w:r w:rsidR="00884A16">
        <w:t xml:space="preserve"> </w:t>
      </w:r>
      <w:r w:rsidRPr="00874730">
        <w:t>for</w:t>
      </w:r>
      <w:r w:rsidR="00884A16">
        <w:t xml:space="preserve"> --</w:t>
      </w:r>
    </w:p>
    <w:p w14:paraId="33AAF51F" w14:textId="090F129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Sure</w:t>
      </w:r>
      <w:proofErr w:type="gramEnd"/>
      <w:r w:rsidRPr="00874730">
        <w:t>.</w:t>
      </w:r>
    </w:p>
    <w:p w14:paraId="408A86B2" w14:textId="083FB0A4" w:rsidR="00874730" w:rsidRPr="00874730" w:rsidRDefault="00874730" w:rsidP="00874730">
      <w:pPr>
        <w:pStyle w:val="OEBColloquy"/>
      </w:pPr>
      <w:r w:rsidRPr="00874730">
        <w:t>M.</w:t>
      </w:r>
      <w:r w:rsidR="00884A16">
        <w:t xml:space="preserve"> </w:t>
      </w:r>
      <w:r w:rsidRPr="00874730">
        <w:t>FLORES:</w:t>
      </w:r>
      <w:r w:rsidR="00884A16">
        <w:t xml:space="preserve">   -- </w:t>
      </w:r>
      <w:r w:rsidRPr="00874730">
        <w:t>where</w:t>
      </w:r>
      <w:r w:rsidR="00884A16">
        <w:t xml:space="preserve"> </w:t>
      </w:r>
      <w:proofErr w:type="gramStart"/>
      <w:r w:rsidRPr="00874730">
        <w:t>the</w:t>
      </w:r>
      <w:r w:rsidR="00884A16">
        <w:t xml:space="preserve"> </w:t>
      </w:r>
      <w:r w:rsidRPr="00874730">
        <w:t>asset</w:t>
      </w:r>
      <w:r w:rsidR="00884A16">
        <w:t xml:space="preserve"> </w:t>
      </w:r>
      <w:r w:rsidRPr="00874730">
        <w:t>is</w:t>
      </w:r>
      <w:proofErr w:type="gramEnd"/>
      <w:r w:rsidR="00884A16">
        <w:t xml:space="preserve"> </w:t>
      </w:r>
      <w:r w:rsidRPr="00874730">
        <w:t>located?</w:t>
      </w:r>
      <w:r w:rsidR="00884A16">
        <w:t xml:space="preserve">  </w:t>
      </w:r>
      <w:r w:rsidRPr="00874730">
        <w:t>Yes.</w:t>
      </w:r>
    </w:p>
    <w:p w14:paraId="1D5E2BBD" w14:textId="4A499191"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proofErr w:type="gramStart"/>
      <w:r w:rsidRPr="00874730">
        <w:t>So</w:t>
      </w:r>
      <w:proofErr w:type="gramEnd"/>
      <w:r w:rsidR="00884A16">
        <w:t xml:space="preserve"> </w:t>
      </w:r>
      <w:r w:rsidRPr="00874730">
        <w:t>in</w:t>
      </w:r>
      <w:r w:rsidR="00884A16">
        <w:t xml:space="preserve"> </w:t>
      </w:r>
      <w:r w:rsidRPr="00874730">
        <w:t>this</w:t>
      </w:r>
      <w:r w:rsidR="00884A16">
        <w:t xml:space="preserve"> </w:t>
      </w:r>
      <w:r w:rsidRPr="00874730">
        <w:t>question,</w:t>
      </w:r>
      <w:r w:rsidR="00884A16">
        <w:t xml:space="preserve"> </w:t>
      </w:r>
      <w:r w:rsidRPr="00874730">
        <w:t>we</w:t>
      </w:r>
      <w:r w:rsidR="00884A16">
        <w:t xml:space="preserve"> </w:t>
      </w:r>
      <w:r w:rsidRPr="00874730">
        <w:t>asked</w:t>
      </w:r>
      <w:r w:rsidR="00884A16">
        <w:t xml:space="preserve"> </w:t>
      </w:r>
      <w:r w:rsidRPr="00874730">
        <w:t>about</w:t>
      </w:r>
      <w:r w:rsidR="00884A16">
        <w:t xml:space="preserve"> </w:t>
      </w:r>
      <w:r w:rsidRPr="00874730">
        <w:t>specific</w:t>
      </w:r>
      <w:r w:rsidR="00884A16">
        <w:t xml:space="preserve"> -- </w:t>
      </w:r>
      <w:r w:rsidRPr="00874730">
        <w:t>let's</w:t>
      </w:r>
      <w:r w:rsidR="00884A16">
        <w:t xml:space="preserve"> </w:t>
      </w:r>
      <w:r w:rsidRPr="00874730">
        <w:t>consider</w:t>
      </w:r>
      <w:r w:rsidR="00884A16">
        <w:t xml:space="preserve"> </w:t>
      </w:r>
      <w:r w:rsidRPr="00874730">
        <w:t>a</w:t>
      </w:r>
      <w:r w:rsidR="00884A16">
        <w:t xml:space="preserve"> </w:t>
      </w:r>
      <w:r w:rsidRPr="00874730">
        <w:t>case</w:t>
      </w:r>
      <w:r w:rsidR="00884A16">
        <w:t xml:space="preserve"> </w:t>
      </w:r>
      <w:r w:rsidRPr="00874730">
        <w:t>where</w:t>
      </w:r>
      <w:r w:rsidR="00884A16">
        <w:t xml:space="preserve"> </w:t>
      </w:r>
      <w:r w:rsidRPr="00874730">
        <w:t>you</w:t>
      </w:r>
      <w:r w:rsidR="00884A16">
        <w:t xml:space="preserve"> </w:t>
      </w:r>
      <w:r w:rsidRPr="00874730">
        <w:t>have</w:t>
      </w:r>
      <w:r w:rsidR="00884A16">
        <w:t xml:space="preserve"> </w:t>
      </w:r>
      <w:r w:rsidRPr="00874730">
        <w:t>a</w:t>
      </w:r>
      <w:r w:rsidR="00884A16">
        <w:t xml:space="preserve"> </w:t>
      </w:r>
      <w:r w:rsidRPr="00874730">
        <w:t>piece</w:t>
      </w:r>
      <w:r w:rsidR="00884A16">
        <w:t xml:space="preserve"> </w:t>
      </w:r>
      <w:r w:rsidRPr="00874730">
        <w:t>of</w:t>
      </w:r>
      <w:r w:rsidR="00884A16">
        <w:t xml:space="preserve"> </w:t>
      </w:r>
      <w:r w:rsidRPr="00874730">
        <w:t>equipment</w:t>
      </w:r>
      <w:r w:rsidR="00884A16">
        <w:t xml:space="preserve"> </w:t>
      </w:r>
      <w:r w:rsidRPr="00874730">
        <w:t>that</w:t>
      </w:r>
      <w:r w:rsidR="00884A16">
        <w:t xml:space="preserve"> </w:t>
      </w:r>
      <w:r w:rsidRPr="00874730">
        <w:t>needs</w:t>
      </w:r>
      <w:r w:rsidR="00884A16">
        <w:t xml:space="preserve"> </w:t>
      </w:r>
      <w:r w:rsidRPr="00874730">
        <w:t>to</w:t>
      </w:r>
      <w:r w:rsidR="00884A16">
        <w:t xml:space="preserve"> </w:t>
      </w:r>
      <w:r w:rsidRPr="00874730">
        <w:t>be</w:t>
      </w:r>
      <w:r w:rsidR="00884A16">
        <w:t xml:space="preserve"> </w:t>
      </w:r>
      <w:r w:rsidRPr="00874730">
        <w:t>replaced</w:t>
      </w:r>
      <w:r w:rsidR="00884A16">
        <w:t xml:space="preserve"> </w:t>
      </w:r>
      <w:r w:rsidRPr="00874730">
        <w:t>under</w:t>
      </w:r>
      <w:r w:rsidR="00884A16">
        <w:t xml:space="preserve"> </w:t>
      </w:r>
      <w:r w:rsidRPr="00874730">
        <w:t>corrective</w:t>
      </w:r>
      <w:r w:rsidR="00884A16">
        <w:t xml:space="preserve"> </w:t>
      </w:r>
      <w:r w:rsidRPr="00874730">
        <w:t>renewal.</w:t>
      </w:r>
      <w:r w:rsidR="00884A16">
        <w:t xml:space="preserve">  </w:t>
      </w:r>
      <w:r w:rsidRPr="00874730">
        <w:t>It</w:t>
      </w:r>
      <w:r w:rsidR="00884A16">
        <w:t xml:space="preserve"> </w:t>
      </w:r>
      <w:r w:rsidRPr="00874730">
        <w:t>could</w:t>
      </w:r>
      <w:r w:rsidR="00884A16">
        <w:t xml:space="preserve"> </w:t>
      </w:r>
      <w:r w:rsidRPr="00874730">
        <w:t>be</w:t>
      </w:r>
      <w:r w:rsidR="00884A16">
        <w:t xml:space="preserve"> </w:t>
      </w:r>
      <w:r w:rsidRPr="00874730">
        <w:t>damaged</w:t>
      </w:r>
      <w:r w:rsidR="00884A16">
        <w:t xml:space="preserve"> </w:t>
      </w:r>
      <w:r w:rsidRPr="00874730">
        <w:t>plant,</w:t>
      </w:r>
      <w:r w:rsidR="00884A16">
        <w:t xml:space="preserve"> </w:t>
      </w:r>
      <w:r w:rsidRPr="00874730">
        <w:t>emergency</w:t>
      </w:r>
      <w:r w:rsidR="00884A16">
        <w:t xml:space="preserve"> </w:t>
      </w:r>
      <w:r w:rsidRPr="00874730">
        <w:t>renewal</w:t>
      </w:r>
      <w:r w:rsidR="00884A16">
        <w:t xml:space="preserve"> </w:t>
      </w:r>
      <w:r w:rsidRPr="00874730">
        <w:t>or</w:t>
      </w:r>
      <w:r w:rsidR="00884A16">
        <w:t xml:space="preserve"> </w:t>
      </w:r>
      <w:r w:rsidRPr="00874730">
        <w:t>critical</w:t>
      </w:r>
      <w:r w:rsidR="00884A16">
        <w:t xml:space="preserve"> </w:t>
      </w:r>
      <w:r w:rsidRPr="00874730">
        <w:t>renewal.</w:t>
      </w:r>
    </w:p>
    <w:p w14:paraId="40C0B9AB" w14:textId="1161E6EA" w:rsidR="00874730" w:rsidRPr="00874730" w:rsidRDefault="00874730" w:rsidP="00874730">
      <w:pPr>
        <w:pStyle w:val="OEBColloquy"/>
      </w:pPr>
      <w:proofErr w:type="gramStart"/>
      <w:r w:rsidRPr="00874730">
        <w:t>So</w:t>
      </w:r>
      <w:proofErr w:type="gramEnd"/>
      <w:r w:rsidR="00884A16">
        <w:t xml:space="preserve"> </w:t>
      </w:r>
      <w:r w:rsidRPr="00874730">
        <w:t>a</w:t>
      </w:r>
      <w:r w:rsidR="00884A16">
        <w:t xml:space="preserve"> </w:t>
      </w:r>
      <w:r w:rsidRPr="00874730">
        <w:t>piece</w:t>
      </w:r>
      <w:r w:rsidR="00884A16">
        <w:t xml:space="preserve"> </w:t>
      </w:r>
      <w:r w:rsidRPr="00874730">
        <w:t>of</w:t>
      </w:r>
      <w:r w:rsidR="00884A16">
        <w:t xml:space="preserve"> </w:t>
      </w:r>
      <w:r w:rsidRPr="00874730">
        <w:t>equipment</w:t>
      </w:r>
      <w:r w:rsidR="00884A16">
        <w:t xml:space="preserve"> </w:t>
      </w:r>
      <w:r w:rsidRPr="00874730">
        <w:t>is</w:t>
      </w:r>
      <w:r w:rsidR="00884A16">
        <w:t xml:space="preserve"> </w:t>
      </w:r>
      <w:r w:rsidRPr="00874730">
        <w:t>replaced;</w:t>
      </w:r>
      <w:r w:rsidR="00884A16">
        <w:t xml:space="preserve"> </w:t>
      </w:r>
      <w:r w:rsidRPr="00874730">
        <w:t>say</w:t>
      </w:r>
      <w:r w:rsidR="00884A16">
        <w:t xml:space="preserve"> </w:t>
      </w:r>
      <w:r w:rsidRPr="00874730">
        <w:t>it</w:t>
      </w:r>
      <w:r w:rsidR="00884A16">
        <w:t xml:space="preserve"> </w:t>
      </w:r>
      <w:r w:rsidRPr="00874730">
        <w:t>was</w:t>
      </w:r>
      <w:r w:rsidR="00884A16">
        <w:t xml:space="preserve"> </w:t>
      </w:r>
      <w:r w:rsidRPr="00874730">
        <w:t>hit</w:t>
      </w:r>
      <w:r w:rsidR="00884A16">
        <w:t xml:space="preserve"> </w:t>
      </w:r>
      <w:r w:rsidRPr="00874730">
        <w:t>by</w:t>
      </w:r>
      <w:r w:rsidR="00884A16">
        <w:t xml:space="preserve"> </w:t>
      </w:r>
      <w:r w:rsidRPr="00874730">
        <w:t>a</w:t>
      </w:r>
      <w:r w:rsidR="00884A16">
        <w:t xml:space="preserve"> </w:t>
      </w:r>
      <w:r w:rsidRPr="00874730">
        <w:t>car</w:t>
      </w:r>
      <w:r w:rsidR="00884A16">
        <w:t xml:space="preserve"> </w:t>
      </w:r>
      <w:r w:rsidRPr="00874730">
        <w:t>or</w:t>
      </w:r>
      <w:r w:rsidR="00884A16">
        <w:t xml:space="preserve"> </w:t>
      </w:r>
      <w:r w:rsidRPr="00874730">
        <w:t>something.</w:t>
      </w:r>
      <w:r w:rsidR="00884A16">
        <w:t xml:space="preserve">  </w:t>
      </w:r>
      <w:r w:rsidRPr="00874730">
        <w:t>Would</w:t>
      </w:r>
      <w:r w:rsidR="00884A16">
        <w:t xml:space="preserve"> </w:t>
      </w:r>
      <w:r w:rsidRPr="00874730">
        <w:t>the</w:t>
      </w:r>
      <w:r w:rsidR="00884A16">
        <w:t xml:space="preserve"> </w:t>
      </w:r>
      <w:r w:rsidRPr="00874730">
        <w:t>asset</w:t>
      </w:r>
      <w:r w:rsidR="00884A16">
        <w:t xml:space="preserve"> </w:t>
      </w:r>
      <w:r w:rsidRPr="00874730">
        <w:t>registry</w:t>
      </w:r>
      <w:r w:rsidR="00884A16">
        <w:t xml:space="preserve"> </w:t>
      </w:r>
      <w:r w:rsidRPr="00874730">
        <w:lastRenderedPageBreak/>
        <w:t>then</w:t>
      </w:r>
      <w:r w:rsidR="00884A16">
        <w:t xml:space="preserve"> </w:t>
      </w:r>
      <w:r w:rsidRPr="00874730">
        <w:t>be</w:t>
      </w:r>
      <w:r w:rsidR="00884A16">
        <w:t xml:space="preserve"> </w:t>
      </w:r>
      <w:r w:rsidRPr="00874730">
        <w:t>updated?</w:t>
      </w:r>
    </w:p>
    <w:p w14:paraId="3C9F9DF4" w14:textId="62745147"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updated</w:t>
      </w:r>
      <w:r w:rsidR="00884A16">
        <w:t xml:space="preserve"> </w:t>
      </w:r>
      <w:r w:rsidRPr="00874730">
        <w:t>with</w:t>
      </w:r>
      <w:r w:rsidR="00884A16">
        <w:t xml:space="preserve"> </w:t>
      </w:r>
      <w:r w:rsidRPr="00874730">
        <w:t>information</w:t>
      </w:r>
      <w:r w:rsidR="00884A16">
        <w:t xml:space="preserve"> </w:t>
      </w:r>
      <w:proofErr w:type="gramStart"/>
      <w:r w:rsidRPr="00874730">
        <w:t>for</w:t>
      </w:r>
      <w:proofErr w:type="gramEnd"/>
      <w:r w:rsidR="00884A16">
        <w:t xml:space="preserve"> </w:t>
      </w:r>
      <w:r w:rsidRPr="00874730">
        <w:t>the</w:t>
      </w:r>
      <w:r w:rsidR="00884A16">
        <w:t xml:space="preserve"> </w:t>
      </w:r>
      <w:r w:rsidRPr="00874730">
        <w:t>new</w:t>
      </w:r>
      <w:r w:rsidR="00884A16">
        <w:t xml:space="preserve"> </w:t>
      </w:r>
      <w:r w:rsidRPr="00874730">
        <w:t>asset.</w:t>
      </w:r>
    </w:p>
    <w:p w14:paraId="527B6265" w14:textId="515C9B55"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Excellent</w:t>
      </w:r>
      <w:proofErr w:type="gramEnd"/>
      <w:r w:rsidRPr="00874730">
        <w:t>.</w:t>
      </w:r>
      <w:r w:rsidR="00884A16">
        <w:t xml:space="preserve">  </w:t>
      </w:r>
      <w:r w:rsidRPr="00874730">
        <w:t>How</w:t>
      </w:r>
      <w:r w:rsidR="00884A16">
        <w:t xml:space="preserve"> </w:t>
      </w:r>
      <w:r w:rsidRPr="00874730">
        <w:t>do</w:t>
      </w:r>
      <w:r w:rsidR="00884A16">
        <w:t xml:space="preserve"> </w:t>
      </w:r>
      <w:r w:rsidRPr="00874730">
        <w:t>you</w:t>
      </w:r>
      <w:r w:rsidR="00884A16">
        <w:t xml:space="preserve"> </w:t>
      </w:r>
      <w:r w:rsidRPr="00874730">
        <w:t>determine</w:t>
      </w:r>
      <w:r w:rsidR="00884A16">
        <w:t xml:space="preserve"> </w:t>
      </w:r>
      <w:r w:rsidRPr="00874730">
        <w:t>if</w:t>
      </w:r>
      <w:r w:rsidR="00884A16">
        <w:t xml:space="preserve"> </w:t>
      </w:r>
      <w:r w:rsidRPr="00874730">
        <w:t>the</w:t>
      </w:r>
      <w:r w:rsidR="00884A16">
        <w:t xml:space="preserve"> </w:t>
      </w:r>
      <w:r w:rsidRPr="00874730">
        <w:t>piece</w:t>
      </w:r>
      <w:r w:rsidR="00884A16">
        <w:t xml:space="preserve"> </w:t>
      </w:r>
      <w:r w:rsidRPr="00874730">
        <w:t>of</w:t>
      </w:r>
      <w:r w:rsidR="00884A16">
        <w:t xml:space="preserve"> </w:t>
      </w:r>
      <w:r w:rsidRPr="00874730">
        <w:t>equipment</w:t>
      </w:r>
      <w:r w:rsidR="00884A16">
        <w:t xml:space="preserve"> </w:t>
      </w:r>
      <w:r w:rsidRPr="00874730">
        <w:t>that</w:t>
      </w:r>
      <w:r w:rsidR="00884A16">
        <w:t xml:space="preserve"> </w:t>
      </w:r>
      <w:r w:rsidRPr="00874730">
        <w:t>was</w:t>
      </w:r>
      <w:r w:rsidR="00884A16">
        <w:t xml:space="preserve"> </w:t>
      </w:r>
      <w:r w:rsidRPr="00874730">
        <w:t>removed</w:t>
      </w:r>
      <w:r w:rsidR="00884A16">
        <w:t xml:space="preserve"> </w:t>
      </w:r>
      <w:r w:rsidRPr="00874730">
        <w:t>was</w:t>
      </w:r>
      <w:r w:rsidR="00884A16">
        <w:t xml:space="preserve"> </w:t>
      </w:r>
      <w:r w:rsidRPr="00874730">
        <w:t>scheduled</w:t>
      </w:r>
      <w:r w:rsidR="00884A16">
        <w:t xml:space="preserve"> </w:t>
      </w:r>
      <w:r w:rsidRPr="00874730">
        <w:t>to</w:t>
      </w:r>
      <w:r w:rsidR="00884A16">
        <w:t xml:space="preserve"> </w:t>
      </w:r>
      <w:r w:rsidRPr="00874730">
        <w:t>be</w:t>
      </w:r>
      <w:r w:rsidR="00884A16">
        <w:t xml:space="preserve"> </w:t>
      </w:r>
      <w:r w:rsidRPr="00874730">
        <w:t>replaced</w:t>
      </w:r>
      <w:r w:rsidR="00884A16">
        <w:t xml:space="preserve"> </w:t>
      </w:r>
      <w:r w:rsidRPr="00874730">
        <w:t>in</w:t>
      </w:r>
      <w:r w:rsidR="00884A16">
        <w:t xml:space="preserve"> </w:t>
      </w:r>
      <w:r w:rsidRPr="00874730">
        <w:t>the</w:t>
      </w:r>
      <w:r w:rsidR="00884A16">
        <w:t xml:space="preserve"> </w:t>
      </w:r>
      <w:r w:rsidRPr="00874730">
        <w:t>coming</w:t>
      </w:r>
      <w:r w:rsidR="00884A16">
        <w:t xml:space="preserve"> </w:t>
      </w:r>
      <w:r w:rsidRPr="00874730">
        <w:t>period?</w:t>
      </w:r>
    </w:p>
    <w:p w14:paraId="0B2D4AD2" w14:textId="1C44FE67" w:rsidR="00874730" w:rsidRDefault="00874730" w:rsidP="00874730">
      <w:pPr>
        <w:pStyle w:val="OEBColloquy"/>
      </w:pPr>
      <w:r w:rsidRPr="00874730">
        <w:t>M.</w:t>
      </w:r>
      <w:r w:rsidR="00884A16">
        <w:t xml:space="preserve"> </w:t>
      </w:r>
      <w:r w:rsidRPr="00874730">
        <w:t>FLORES:</w:t>
      </w:r>
      <w:r w:rsidR="00884A16">
        <w:t xml:space="preserve">  </w:t>
      </w:r>
      <w:proofErr w:type="gramStart"/>
      <w:r w:rsidRPr="00874730">
        <w:t>So</w:t>
      </w:r>
      <w:proofErr w:type="gramEnd"/>
      <w:r w:rsidR="00884A16">
        <w:t xml:space="preserve"> </w:t>
      </w:r>
      <w:r w:rsidRPr="00874730">
        <w:t>we</w:t>
      </w:r>
      <w:r w:rsidR="00884A16">
        <w:t xml:space="preserve"> </w:t>
      </w:r>
      <w:r w:rsidRPr="00874730">
        <w:t>have</w:t>
      </w:r>
      <w:r w:rsidR="00884A16">
        <w:t xml:space="preserve"> </w:t>
      </w:r>
      <w:r w:rsidRPr="00874730">
        <w:t>a</w:t>
      </w:r>
      <w:r w:rsidR="00884A16">
        <w:t xml:space="preserve"> </w:t>
      </w:r>
      <w:proofErr w:type="gramStart"/>
      <w:r w:rsidRPr="00874730">
        <w:t>criteria</w:t>
      </w:r>
      <w:proofErr w:type="gramEnd"/>
      <w:r w:rsidR="00884A16">
        <w:t xml:space="preserve"> </w:t>
      </w:r>
      <w:r w:rsidRPr="00874730">
        <w:t>that</w:t>
      </w:r>
      <w:r w:rsidR="00884A16">
        <w:t xml:space="preserve"> </w:t>
      </w:r>
      <w:r w:rsidRPr="00874730">
        <w:t>we</w:t>
      </w:r>
      <w:r w:rsidR="00884A16">
        <w:t xml:space="preserve"> </w:t>
      </w:r>
      <w:r w:rsidRPr="00874730">
        <w:t>apply</w:t>
      </w:r>
      <w:r w:rsidR="00884A16">
        <w:t xml:space="preserve"> </w:t>
      </w:r>
      <w:r w:rsidRPr="00874730">
        <w:t>for</w:t>
      </w:r>
      <w:r w:rsidR="00884A16">
        <w:t xml:space="preserve"> </w:t>
      </w:r>
      <w:r w:rsidRPr="00874730">
        <w:t>assets</w:t>
      </w:r>
      <w:r w:rsidR="00884A16">
        <w:t xml:space="preserve"> </w:t>
      </w:r>
      <w:r w:rsidRPr="00874730">
        <w:t>that</w:t>
      </w:r>
      <w:r w:rsidR="00884A16">
        <w:t xml:space="preserve"> </w:t>
      </w:r>
      <w:r w:rsidRPr="00874730">
        <w:t>were</w:t>
      </w:r>
      <w:r w:rsidR="00884A16">
        <w:t xml:space="preserve"> </w:t>
      </w:r>
      <w:r w:rsidRPr="00874730">
        <w:t>replaced</w:t>
      </w:r>
      <w:r w:rsidR="00884A16">
        <w:t xml:space="preserve"> </w:t>
      </w:r>
      <w:r w:rsidRPr="00874730">
        <w:t>on</w:t>
      </w:r>
      <w:r w:rsidR="00884A16">
        <w:t xml:space="preserve"> </w:t>
      </w:r>
      <w:r w:rsidRPr="00874730">
        <w:t>the</w:t>
      </w:r>
      <w:r w:rsidR="00884A16">
        <w:t xml:space="preserve"> </w:t>
      </w:r>
      <w:r w:rsidRPr="00874730">
        <w:t>critical</w:t>
      </w:r>
      <w:r w:rsidR="00884A16">
        <w:t xml:space="preserve"> </w:t>
      </w:r>
      <w:r w:rsidRPr="00874730">
        <w:t>renewal</w:t>
      </w:r>
      <w:r w:rsidR="00884A16">
        <w:t xml:space="preserve"> </w:t>
      </w:r>
      <w:r w:rsidRPr="00874730">
        <w:t>or</w:t>
      </w:r>
      <w:r w:rsidR="00884A16">
        <w:t xml:space="preserve"> </w:t>
      </w:r>
      <w:r w:rsidRPr="00874730">
        <w:t>emergency.</w:t>
      </w:r>
    </w:p>
    <w:p w14:paraId="1612B861" w14:textId="0217223E" w:rsidR="00874730" w:rsidRPr="00874730" w:rsidRDefault="00874730" w:rsidP="00874730">
      <w:pPr>
        <w:pStyle w:val="OEBColloquy"/>
      </w:pPr>
      <w:r w:rsidRPr="00874730">
        <w:t>If</w:t>
      </w:r>
      <w:r w:rsidR="00884A16">
        <w:t xml:space="preserve"> </w:t>
      </w:r>
      <w:r w:rsidRPr="00874730">
        <w:t>the</w:t>
      </w:r>
      <w:r w:rsidR="00884A16">
        <w:t xml:space="preserve"> </w:t>
      </w:r>
      <w:r w:rsidRPr="00874730">
        <w:t>pole</w:t>
      </w:r>
      <w:r w:rsidR="00884A16">
        <w:t xml:space="preserve"> </w:t>
      </w:r>
      <w:r w:rsidRPr="00874730">
        <w:t>was</w:t>
      </w:r>
      <w:r w:rsidR="00884A16">
        <w:t xml:space="preserve"> </w:t>
      </w:r>
      <w:r w:rsidRPr="00874730">
        <w:t>already</w:t>
      </w:r>
      <w:r w:rsidR="00884A16">
        <w:t xml:space="preserve"> </w:t>
      </w:r>
      <w:proofErr w:type="gramStart"/>
      <w:r w:rsidRPr="00874730">
        <w:t>in</w:t>
      </w:r>
      <w:proofErr w:type="gramEnd"/>
      <w:r w:rsidR="00884A16">
        <w:t xml:space="preserve"> </w:t>
      </w:r>
      <w:r w:rsidRPr="00874730">
        <w:t>the</w:t>
      </w:r>
      <w:r w:rsidR="00884A16">
        <w:t xml:space="preserve"> </w:t>
      </w:r>
      <w:r w:rsidRPr="00874730">
        <w:t>project</w:t>
      </w:r>
      <w:r w:rsidR="00884A16">
        <w:t xml:space="preserve"> </w:t>
      </w:r>
      <w:r w:rsidRPr="00874730">
        <w:t>list,</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associated</w:t>
      </w:r>
      <w:r w:rsidR="00884A16">
        <w:t xml:space="preserve"> </w:t>
      </w:r>
      <w:proofErr w:type="gramStart"/>
      <w:r w:rsidRPr="00874730">
        <w:t>to</w:t>
      </w:r>
      <w:proofErr w:type="gramEnd"/>
      <w:r w:rsidR="00884A16">
        <w:t xml:space="preserve"> </w:t>
      </w:r>
      <w:r w:rsidRPr="00874730">
        <w:t>the</w:t>
      </w:r>
      <w:r w:rsidR="00884A16">
        <w:t xml:space="preserve"> </w:t>
      </w:r>
      <w:r w:rsidRPr="00874730">
        <w:t>project.</w:t>
      </w:r>
    </w:p>
    <w:p w14:paraId="673826C5" w14:textId="012A14C7"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How</w:t>
      </w:r>
      <w:r w:rsidR="00884A16">
        <w:t xml:space="preserve"> </w:t>
      </w:r>
      <w:r w:rsidRPr="00874730">
        <w:t>do</w:t>
      </w:r>
      <w:r w:rsidR="00884A16">
        <w:t xml:space="preserve"> </w:t>
      </w:r>
      <w:r w:rsidRPr="00874730">
        <w:t>you</w:t>
      </w:r>
      <w:r w:rsidR="00884A16">
        <w:t xml:space="preserve"> </w:t>
      </w:r>
      <w:r w:rsidRPr="00874730">
        <w:t>use</w:t>
      </w:r>
      <w:r w:rsidR="00884A16">
        <w:t xml:space="preserve"> </w:t>
      </w:r>
      <w:r w:rsidRPr="00874730">
        <w:t>equipment</w:t>
      </w:r>
      <w:r w:rsidR="00884A16">
        <w:t xml:space="preserve"> </w:t>
      </w:r>
      <w:r w:rsidRPr="00874730">
        <w:t>failure</w:t>
      </w:r>
      <w:r w:rsidR="00884A16">
        <w:t xml:space="preserve"> </w:t>
      </w:r>
      <w:r w:rsidRPr="00874730">
        <w:t>or</w:t>
      </w:r>
      <w:r w:rsidR="00884A16">
        <w:t xml:space="preserve"> </w:t>
      </w:r>
      <w:r w:rsidRPr="00874730">
        <w:t>replacement</w:t>
      </w:r>
      <w:r w:rsidR="00884A16">
        <w:t xml:space="preserve"> </w:t>
      </w:r>
      <w:r w:rsidRPr="00874730">
        <w:t>information</w:t>
      </w:r>
      <w:r w:rsidR="00884A16">
        <w:t xml:space="preserve"> </w:t>
      </w:r>
      <w:r w:rsidRPr="00874730">
        <w:t>from</w:t>
      </w:r>
      <w:r w:rsidR="00884A16">
        <w:t xml:space="preserve"> </w:t>
      </w:r>
      <w:r w:rsidRPr="00874730">
        <w:t>this</w:t>
      </w:r>
      <w:r w:rsidR="00884A16">
        <w:t xml:space="preserve"> </w:t>
      </w:r>
      <w:r w:rsidRPr="00874730">
        <w:t>program</w:t>
      </w:r>
      <w:r w:rsidR="00884A16">
        <w:t xml:space="preserve"> </w:t>
      </w:r>
      <w:r w:rsidRPr="00874730">
        <w:t>to</w:t>
      </w:r>
      <w:r w:rsidR="00884A16">
        <w:t xml:space="preserve"> </w:t>
      </w:r>
      <w:r w:rsidRPr="00874730">
        <w:t>feed</w:t>
      </w:r>
      <w:r w:rsidR="00884A16">
        <w:t xml:space="preserve"> </w:t>
      </w:r>
      <w:r w:rsidRPr="00874730">
        <w:t>into</w:t>
      </w:r>
      <w:r w:rsidR="00884A16">
        <w:t xml:space="preserve"> </w:t>
      </w:r>
      <w:r w:rsidRPr="00874730">
        <w:t>the</w:t>
      </w:r>
      <w:r w:rsidR="00884A16">
        <w:t xml:space="preserve"> </w:t>
      </w:r>
      <w:r w:rsidRPr="00874730">
        <w:t>asset</w:t>
      </w:r>
      <w:r w:rsidR="00884A16">
        <w:t xml:space="preserve"> </w:t>
      </w:r>
      <w:r w:rsidRPr="00874730">
        <w:t>management</w:t>
      </w:r>
      <w:r w:rsidR="00884A16">
        <w:t xml:space="preserve"> </w:t>
      </w:r>
      <w:r w:rsidRPr="00874730">
        <w:t>process?</w:t>
      </w:r>
      <w:r w:rsidR="00884A16">
        <w:t xml:space="preserve">  </w:t>
      </w:r>
      <w:proofErr w:type="gramStart"/>
      <w:r w:rsidRPr="00874730">
        <w:t>So</w:t>
      </w:r>
      <w:proofErr w:type="gramEnd"/>
      <w:r w:rsidR="00884A16">
        <w:t xml:space="preserve"> </w:t>
      </w:r>
      <w:r w:rsidRPr="00874730">
        <w:t>if</w:t>
      </w:r>
      <w:r w:rsidR="00884A16">
        <w:t xml:space="preserve"> </w:t>
      </w:r>
      <w:r w:rsidRPr="00874730">
        <w:t>a</w:t>
      </w:r>
      <w:r w:rsidR="00884A16">
        <w:t xml:space="preserve"> </w:t>
      </w:r>
      <w:r w:rsidRPr="00874730">
        <w:t>piece</w:t>
      </w:r>
      <w:r w:rsidR="00884A16">
        <w:t xml:space="preserve"> </w:t>
      </w:r>
      <w:r w:rsidRPr="00874730">
        <w:t>of</w:t>
      </w:r>
      <w:r w:rsidR="00884A16">
        <w:t xml:space="preserve"> </w:t>
      </w:r>
      <w:r w:rsidRPr="00874730">
        <w:t>equipment</w:t>
      </w:r>
      <w:r w:rsidR="00884A16">
        <w:t xml:space="preserve"> </w:t>
      </w:r>
      <w:r w:rsidRPr="00874730">
        <w:t>fails</w:t>
      </w:r>
      <w:r w:rsidR="00884A16">
        <w:t xml:space="preserve"> </w:t>
      </w:r>
      <w:r w:rsidRPr="00874730">
        <w:t>and</w:t>
      </w:r>
      <w:r w:rsidR="00884A16">
        <w:t xml:space="preserve"> </w:t>
      </w:r>
      <w:r w:rsidRPr="00874730">
        <w:t>you</w:t>
      </w:r>
      <w:r w:rsidR="00884A16">
        <w:t xml:space="preserve"> </w:t>
      </w:r>
      <w:r w:rsidRPr="00874730">
        <w:t>replace</w:t>
      </w:r>
      <w:r w:rsidR="00884A16">
        <w:t xml:space="preserve"> </w:t>
      </w:r>
      <w:r w:rsidRPr="00874730">
        <w:t>it,</w:t>
      </w:r>
      <w:r w:rsidR="00884A16">
        <w:t xml:space="preserve"> </w:t>
      </w:r>
      <w:r w:rsidRPr="00874730">
        <w:t>does</w:t>
      </w:r>
      <w:r w:rsidR="00884A16">
        <w:t xml:space="preserve"> </w:t>
      </w:r>
      <w:r w:rsidRPr="00874730">
        <w:t>that</w:t>
      </w:r>
      <w:r w:rsidR="00884A16">
        <w:t xml:space="preserve"> </w:t>
      </w:r>
      <w:r w:rsidRPr="00874730">
        <w:t>get</w:t>
      </w:r>
      <w:r w:rsidR="00884A16">
        <w:t xml:space="preserve"> </w:t>
      </w:r>
      <w:r w:rsidRPr="00874730">
        <w:t>fed</w:t>
      </w:r>
      <w:r w:rsidR="00884A16">
        <w:t xml:space="preserve"> </w:t>
      </w:r>
      <w:r w:rsidRPr="00874730">
        <w:t>back</w:t>
      </w:r>
      <w:r w:rsidR="00884A16">
        <w:t xml:space="preserve"> </w:t>
      </w:r>
      <w:r w:rsidRPr="00874730">
        <w:t>into</w:t>
      </w:r>
      <w:r w:rsidR="00884A16">
        <w:t xml:space="preserve"> </w:t>
      </w:r>
      <w:r w:rsidRPr="00874730">
        <w:t>your</w:t>
      </w:r>
      <w:r w:rsidR="00884A16">
        <w:t xml:space="preserve"> </w:t>
      </w:r>
      <w:r w:rsidRPr="00874730">
        <w:t>asset</w:t>
      </w:r>
      <w:r w:rsidR="00884A16">
        <w:t xml:space="preserve"> </w:t>
      </w:r>
      <w:r w:rsidRPr="00874730">
        <w:t>management</w:t>
      </w:r>
      <w:r w:rsidR="00884A16">
        <w:t xml:space="preserve"> </w:t>
      </w:r>
      <w:r w:rsidRPr="00874730">
        <w:t>process</w:t>
      </w:r>
      <w:r w:rsidR="00884A16">
        <w:t xml:space="preserve"> </w:t>
      </w:r>
      <w:r w:rsidRPr="00874730">
        <w:t>somehow?</w:t>
      </w:r>
    </w:p>
    <w:p w14:paraId="703442FB" w14:textId="151D3A17"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that</w:t>
      </w:r>
      <w:r w:rsidR="00884A16">
        <w:t xml:space="preserve"> </w:t>
      </w:r>
      <w:r w:rsidRPr="00874730">
        <w:t>information</w:t>
      </w:r>
      <w:r w:rsidR="00884A16">
        <w:t xml:space="preserve"> </w:t>
      </w:r>
      <w:r w:rsidRPr="00874730">
        <w:t>was</w:t>
      </w:r>
      <w:r w:rsidR="00884A16">
        <w:t xml:space="preserve"> </w:t>
      </w:r>
      <w:r w:rsidRPr="00874730">
        <w:t>used</w:t>
      </w:r>
      <w:r w:rsidR="00884A16">
        <w:t xml:space="preserve"> </w:t>
      </w:r>
      <w:r w:rsidRPr="00874730">
        <w:t>when</w:t>
      </w:r>
      <w:r w:rsidR="00884A16">
        <w:t xml:space="preserve"> </w:t>
      </w:r>
      <w:r w:rsidRPr="00874730">
        <w:t>we</w:t>
      </w:r>
      <w:r w:rsidR="00884A16">
        <w:t xml:space="preserve"> </w:t>
      </w:r>
      <w:r w:rsidRPr="00874730">
        <w:t>updated</w:t>
      </w:r>
      <w:r w:rsidR="00884A16">
        <w:t xml:space="preserve"> </w:t>
      </w:r>
      <w:r w:rsidRPr="00874730">
        <w:t>the</w:t>
      </w:r>
      <w:r w:rsidR="00884A16">
        <w:t xml:space="preserve"> </w:t>
      </w:r>
      <w:r w:rsidRPr="00874730">
        <w:t>failure</w:t>
      </w:r>
      <w:r w:rsidR="00884A16">
        <w:t xml:space="preserve"> </w:t>
      </w:r>
      <w:r w:rsidRPr="00874730">
        <w:t>curves</w:t>
      </w:r>
      <w:r w:rsidR="00884A16">
        <w:t xml:space="preserve"> </w:t>
      </w:r>
      <w:r w:rsidRPr="00874730">
        <w:t>that</w:t>
      </w:r>
      <w:r w:rsidR="00884A16">
        <w:t xml:space="preserve"> </w:t>
      </w:r>
      <w:r w:rsidRPr="00874730">
        <w:t>we</w:t>
      </w:r>
      <w:r w:rsidR="00884A16">
        <w:t xml:space="preserve"> </w:t>
      </w:r>
      <w:r w:rsidRPr="00874730">
        <w:t>use,</w:t>
      </w:r>
      <w:r w:rsidR="00884A16">
        <w:t xml:space="preserve"> </w:t>
      </w:r>
      <w:r w:rsidRPr="00874730">
        <w:t>that</w:t>
      </w:r>
      <w:r w:rsidR="00884A16">
        <w:t xml:space="preserve"> </w:t>
      </w:r>
      <w:r w:rsidRPr="00874730">
        <w:t>we</w:t>
      </w:r>
      <w:r w:rsidR="00884A16">
        <w:t xml:space="preserve"> </w:t>
      </w:r>
      <w:r w:rsidRPr="00874730">
        <w:t>did</w:t>
      </w:r>
      <w:r w:rsidR="00884A16">
        <w:t xml:space="preserve"> </w:t>
      </w:r>
      <w:r w:rsidRPr="00874730">
        <w:t>with</w:t>
      </w:r>
      <w:r w:rsidR="00884A16">
        <w:t xml:space="preserve"> </w:t>
      </w:r>
      <w:r w:rsidRPr="00874730">
        <w:t>the</w:t>
      </w:r>
      <w:r w:rsidR="00884A16">
        <w:t xml:space="preserve"> </w:t>
      </w:r>
      <w:r w:rsidRPr="00874730">
        <w:t>consultant.</w:t>
      </w:r>
      <w:r w:rsidR="00884A16">
        <w:t xml:space="preserve">  </w:t>
      </w:r>
      <w:r w:rsidRPr="00874730">
        <w:t>We</w:t>
      </w:r>
      <w:r w:rsidR="00884A16">
        <w:t xml:space="preserve"> </w:t>
      </w:r>
      <w:r w:rsidRPr="00874730">
        <w:t>provided,</w:t>
      </w:r>
      <w:r w:rsidR="00884A16">
        <w:t xml:space="preserve"> </w:t>
      </w:r>
      <w:r w:rsidRPr="00874730">
        <w:t>like,</w:t>
      </w:r>
      <w:r w:rsidR="00884A16">
        <w:t xml:space="preserve"> </w:t>
      </w:r>
      <w:r w:rsidRPr="00874730">
        <w:t>the</w:t>
      </w:r>
      <w:r w:rsidR="00884A16">
        <w:t xml:space="preserve"> </w:t>
      </w:r>
      <w:r w:rsidRPr="00874730">
        <w:t>number</w:t>
      </w:r>
      <w:r w:rsidR="00884A16">
        <w:t xml:space="preserve"> </w:t>
      </w:r>
      <w:r w:rsidRPr="00874730">
        <w:t>of</w:t>
      </w:r>
      <w:r w:rsidR="00884A16">
        <w:t xml:space="preserve"> </w:t>
      </w:r>
      <w:r w:rsidRPr="00874730">
        <w:t>poles</w:t>
      </w:r>
      <w:r w:rsidR="00884A16">
        <w:t xml:space="preserve"> </w:t>
      </w:r>
      <w:r w:rsidRPr="00874730">
        <w:t>that</w:t>
      </w:r>
      <w:r w:rsidR="00884A16">
        <w:t xml:space="preserve"> </w:t>
      </w:r>
      <w:r w:rsidRPr="00874730">
        <w:t>had</w:t>
      </w:r>
      <w:r w:rsidR="00884A16">
        <w:t xml:space="preserve"> </w:t>
      </w:r>
      <w:r w:rsidRPr="00874730">
        <w:t>failed,</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the</w:t>
      </w:r>
      <w:r w:rsidR="00884A16">
        <w:t xml:space="preserve"> </w:t>
      </w:r>
      <w:r w:rsidRPr="00874730">
        <w:t>poles</w:t>
      </w:r>
      <w:r w:rsidR="00884A16">
        <w:t xml:space="preserve"> </w:t>
      </w:r>
      <w:r w:rsidRPr="00874730">
        <w:t>that</w:t>
      </w:r>
      <w:r w:rsidR="00884A16">
        <w:t xml:space="preserve"> </w:t>
      </w:r>
      <w:r w:rsidRPr="00874730">
        <w:t>we</w:t>
      </w:r>
      <w:r w:rsidR="00884A16">
        <w:t xml:space="preserve"> </w:t>
      </w:r>
      <w:r w:rsidRPr="00874730">
        <w:t>still</w:t>
      </w:r>
      <w:r w:rsidR="00884A16">
        <w:t xml:space="preserve"> </w:t>
      </w:r>
      <w:r w:rsidRPr="00874730">
        <w:t>have</w:t>
      </w:r>
      <w:r w:rsidR="00884A16">
        <w:t xml:space="preserve"> </w:t>
      </w:r>
      <w:r w:rsidRPr="00874730">
        <w:t>in</w:t>
      </w:r>
      <w:r w:rsidR="00884A16">
        <w:t xml:space="preserve"> </w:t>
      </w:r>
      <w:r w:rsidRPr="00874730">
        <w:t>this</w:t>
      </w:r>
      <w:r w:rsidR="00884A16">
        <w:t xml:space="preserve"> </w:t>
      </w:r>
      <w:r w:rsidRPr="00874730">
        <w:t>system.</w:t>
      </w:r>
    </w:p>
    <w:p w14:paraId="1FFA9B36" w14:textId="1C12D326" w:rsidR="00874730" w:rsidRPr="00874730" w:rsidRDefault="00874730" w:rsidP="00874730">
      <w:pPr>
        <w:pStyle w:val="OEBColloquy"/>
      </w:pPr>
      <w:r w:rsidRPr="00874730">
        <w:t>Now</w:t>
      </w:r>
      <w:r w:rsidR="00884A16">
        <w:t xml:space="preserve"> </w:t>
      </w:r>
      <w:r w:rsidRPr="00874730">
        <w:t>as</w:t>
      </w:r>
      <w:r w:rsidR="00884A16">
        <w:t xml:space="preserve"> </w:t>
      </w:r>
      <w:r w:rsidRPr="00874730">
        <w:t>it</w:t>
      </w:r>
      <w:r w:rsidR="00884A16">
        <w:t xml:space="preserve"> </w:t>
      </w:r>
      <w:r w:rsidRPr="00874730">
        <w:t>was</w:t>
      </w:r>
      <w:r w:rsidR="00884A16">
        <w:t xml:space="preserve"> </w:t>
      </w:r>
      <w:r w:rsidRPr="00874730">
        <w:t>stated</w:t>
      </w:r>
      <w:r w:rsidR="00884A16">
        <w:t xml:space="preserve"> </w:t>
      </w:r>
      <w:r w:rsidRPr="00874730">
        <w:t>in</w:t>
      </w:r>
      <w:r w:rsidR="00884A16">
        <w:t xml:space="preserve"> </w:t>
      </w:r>
      <w:r w:rsidRPr="00874730">
        <w:t>some</w:t>
      </w:r>
      <w:r w:rsidR="00884A16">
        <w:t xml:space="preserve"> </w:t>
      </w:r>
      <w:r w:rsidRPr="00874730">
        <w:t>cases,</w:t>
      </w:r>
      <w:r w:rsidR="00884A16">
        <w:t xml:space="preserve"> </w:t>
      </w:r>
      <w:r w:rsidRPr="00874730">
        <w:t>we</w:t>
      </w:r>
      <w:r w:rsidR="00884A16">
        <w:t xml:space="preserve"> </w:t>
      </w:r>
      <w:r w:rsidRPr="00874730">
        <w:t>knew</w:t>
      </w:r>
      <w:r w:rsidR="00884A16">
        <w:t xml:space="preserve"> </w:t>
      </w:r>
      <w:r w:rsidRPr="00874730">
        <w:t>the</w:t>
      </w:r>
      <w:r w:rsidR="00884A16">
        <w:t xml:space="preserve"> </w:t>
      </w:r>
      <w:r w:rsidRPr="00874730">
        <w:t>number</w:t>
      </w:r>
      <w:r w:rsidR="00884A16">
        <w:t xml:space="preserve"> </w:t>
      </w:r>
      <w:r w:rsidRPr="00874730">
        <w:t>of</w:t>
      </w:r>
      <w:r w:rsidR="00884A16">
        <w:t xml:space="preserve"> </w:t>
      </w:r>
      <w:r w:rsidRPr="00874730">
        <w:t>poles.</w:t>
      </w:r>
      <w:r w:rsidR="00884A16">
        <w:t xml:space="preserve">  </w:t>
      </w:r>
      <w:r w:rsidRPr="00874730">
        <w:t>But</w:t>
      </w:r>
      <w:r w:rsidR="00884A16">
        <w:t xml:space="preserve"> </w:t>
      </w:r>
      <w:r w:rsidRPr="00874730">
        <w:t>the</w:t>
      </w:r>
      <w:r w:rsidR="00884A16">
        <w:t xml:space="preserve"> </w:t>
      </w:r>
      <w:r w:rsidRPr="00874730">
        <w:t>detailed</w:t>
      </w:r>
      <w:r w:rsidR="00884A16">
        <w:t xml:space="preserve"> </w:t>
      </w:r>
      <w:r w:rsidRPr="00874730">
        <w:t>information</w:t>
      </w:r>
      <w:r w:rsidR="00884A16">
        <w:t xml:space="preserve"> </w:t>
      </w:r>
      <w:r w:rsidRPr="00874730">
        <w:t>on</w:t>
      </w:r>
      <w:r w:rsidR="00884A16">
        <w:t xml:space="preserve"> </w:t>
      </w:r>
      <w:r w:rsidRPr="00874730">
        <w:t>the</w:t>
      </w:r>
      <w:r w:rsidR="00884A16">
        <w:t xml:space="preserve"> </w:t>
      </w:r>
      <w:r w:rsidRPr="00874730">
        <w:t>age</w:t>
      </w:r>
      <w:r w:rsidR="00884A16">
        <w:t xml:space="preserve"> </w:t>
      </w:r>
      <w:r w:rsidRPr="00874730">
        <w:t>or</w:t>
      </w:r>
      <w:r w:rsidR="00884A16">
        <w:t xml:space="preserve"> </w:t>
      </w:r>
      <w:r w:rsidRPr="00874730">
        <w:t>the</w:t>
      </w:r>
      <w:r w:rsidR="00884A16">
        <w:t xml:space="preserve"> </w:t>
      </w:r>
      <w:r w:rsidRPr="00874730">
        <w:t>condition</w:t>
      </w:r>
      <w:r w:rsidR="00884A16">
        <w:t xml:space="preserve"> </w:t>
      </w:r>
      <w:r w:rsidRPr="00874730">
        <w:t>with</w:t>
      </w:r>
      <w:r w:rsidR="00884A16">
        <w:t xml:space="preserve"> </w:t>
      </w:r>
      <w:r w:rsidRPr="00874730">
        <w:t>the</w:t>
      </w:r>
      <w:r w:rsidR="00884A16">
        <w:t xml:space="preserve"> </w:t>
      </w:r>
      <w:r w:rsidRPr="00874730">
        <w:t>pole</w:t>
      </w:r>
      <w:r w:rsidR="00884A16">
        <w:t xml:space="preserve"> </w:t>
      </w:r>
      <w:r w:rsidRPr="00874730">
        <w:t>that</w:t>
      </w:r>
      <w:r w:rsidR="00884A16">
        <w:t xml:space="preserve"> </w:t>
      </w:r>
      <w:proofErr w:type="gramStart"/>
      <w:r w:rsidRPr="00874730">
        <w:t>actually</w:t>
      </w:r>
      <w:r w:rsidR="00884A16">
        <w:t xml:space="preserve"> </w:t>
      </w:r>
      <w:r w:rsidRPr="00874730">
        <w:t>failed</w:t>
      </w:r>
      <w:proofErr w:type="gramEnd"/>
      <w:r w:rsidR="00884A16">
        <w:t xml:space="preserve"> </w:t>
      </w:r>
      <w:r w:rsidRPr="00874730">
        <w:t>wasn’t</w:t>
      </w:r>
      <w:r w:rsidR="00884A16">
        <w:t xml:space="preserve"> </w:t>
      </w:r>
      <w:r w:rsidRPr="00874730">
        <w:t>available</w:t>
      </w:r>
      <w:r w:rsidR="00884A16">
        <w:t xml:space="preserve"> </w:t>
      </w:r>
      <w:r w:rsidRPr="00874730">
        <w:t>at</w:t>
      </w:r>
      <w:r w:rsidR="00884A16">
        <w:t xml:space="preserve"> </w:t>
      </w:r>
      <w:r w:rsidRPr="00874730">
        <w:t>the</w:t>
      </w:r>
      <w:r w:rsidR="00884A16">
        <w:t xml:space="preserve"> </w:t>
      </w:r>
      <w:r w:rsidRPr="00874730">
        <w:t>time.</w:t>
      </w:r>
      <w:r w:rsidR="00884A16">
        <w:t xml:space="preserve">  </w:t>
      </w:r>
      <w:r w:rsidRPr="00874730">
        <w:t>But</w:t>
      </w:r>
      <w:r w:rsidR="00884A16">
        <w:t xml:space="preserve"> </w:t>
      </w:r>
      <w:r w:rsidRPr="00874730">
        <w:t>it</w:t>
      </w:r>
      <w:r w:rsidR="00884A16">
        <w:t xml:space="preserve"> </w:t>
      </w:r>
      <w:r w:rsidRPr="00874730">
        <w:t>is</w:t>
      </w:r>
      <w:r w:rsidR="00884A16">
        <w:t xml:space="preserve"> </w:t>
      </w:r>
      <w:r w:rsidRPr="00874730">
        <w:t>information</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starting</w:t>
      </w:r>
      <w:r w:rsidR="00884A16">
        <w:t xml:space="preserve"> </w:t>
      </w:r>
      <w:r w:rsidRPr="00874730">
        <w:t>to</w:t>
      </w:r>
      <w:r w:rsidR="00884A16">
        <w:t xml:space="preserve"> </w:t>
      </w:r>
      <w:r w:rsidRPr="00874730">
        <w:t>collect</w:t>
      </w:r>
      <w:r w:rsidR="00884A16">
        <w:t xml:space="preserve"> </w:t>
      </w:r>
      <w:r w:rsidRPr="00874730">
        <w:t>as</w:t>
      </w:r>
      <w:r w:rsidR="00884A16">
        <w:t xml:space="preserve"> </w:t>
      </w:r>
      <w:r w:rsidRPr="00874730">
        <w:t>of</w:t>
      </w:r>
      <w:r w:rsidR="00884A16">
        <w:t xml:space="preserve"> </w:t>
      </w:r>
      <w:r w:rsidRPr="00874730">
        <w:t>2023.</w:t>
      </w:r>
    </w:p>
    <w:p w14:paraId="4D4358C5" w14:textId="420EDBC3" w:rsidR="00874730" w:rsidRPr="00874730" w:rsidRDefault="00874730" w:rsidP="00874730">
      <w:pPr>
        <w:pStyle w:val="OEBColloquy"/>
      </w:pPr>
      <w:r w:rsidRPr="00874730">
        <w:lastRenderedPageBreak/>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Can</w:t>
      </w:r>
      <w:r w:rsidR="00884A16">
        <w:t xml:space="preserve"> </w:t>
      </w:r>
      <w:r w:rsidRPr="00874730">
        <w:t>we</w:t>
      </w:r>
      <w:r w:rsidR="00884A16">
        <w:t xml:space="preserve"> </w:t>
      </w:r>
      <w:r w:rsidRPr="00874730">
        <w:t>go</w:t>
      </w:r>
      <w:r w:rsidR="00884A16">
        <w:t xml:space="preserve"> </w:t>
      </w:r>
      <w:r w:rsidRPr="00874730">
        <w:t>to</w:t>
      </w:r>
      <w:r w:rsidR="001466C1">
        <w:t xml:space="preserve"> </w:t>
      </w:r>
      <w:r w:rsidRPr="00874730">
        <w:t>2</w:t>
      </w:r>
      <w:r w:rsidR="00884A16">
        <w:t>-</w:t>
      </w:r>
      <w:r w:rsidRPr="00874730">
        <w:t>STAFF</w:t>
      </w:r>
      <w:r w:rsidR="00884A16">
        <w:t>-</w:t>
      </w:r>
      <w:r w:rsidRPr="00874730">
        <w:t>32,</w:t>
      </w:r>
      <w:r w:rsidR="00884A16">
        <w:t xml:space="preserve"> </w:t>
      </w:r>
      <w:r w:rsidRPr="00874730">
        <w:t>please,</w:t>
      </w:r>
      <w:r w:rsidR="00884A16">
        <w:t xml:space="preserve"> </w:t>
      </w:r>
      <w:r w:rsidRPr="00874730">
        <w:t>and</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3,</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Part</w:t>
      </w:r>
      <w:r w:rsidR="00884A16">
        <w:t xml:space="preserve"> </w:t>
      </w:r>
      <w:r w:rsidRPr="00874730">
        <w:t>B?</w:t>
      </w:r>
      <w:r w:rsidR="00884A16">
        <w:t xml:space="preserve">  </w:t>
      </w:r>
      <w:r w:rsidRPr="00874730">
        <w:t>And</w:t>
      </w:r>
      <w:r w:rsidR="00884A16">
        <w:t xml:space="preserve"> </w:t>
      </w:r>
      <w:r w:rsidRPr="00874730">
        <w:t>this</w:t>
      </w:r>
      <w:r w:rsidR="00884A16">
        <w:t xml:space="preserve"> </w:t>
      </w:r>
      <w:r w:rsidRPr="00874730">
        <w:t>shows</w:t>
      </w:r>
      <w:r w:rsidR="00884A16">
        <w:t xml:space="preserve"> </w:t>
      </w:r>
      <w:r w:rsidRPr="00874730">
        <w:t>table</w:t>
      </w:r>
      <w:r w:rsidR="00884A16">
        <w:t xml:space="preserve"> </w:t>
      </w:r>
      <w:r w:rsidRPr="00874730">
        <w:t>A.</w:t>
      </w:r>
    </w:p>
    <w:p w14:paraId="2BB156CF" w14:textId="41D6E2A7" w:rsidR="00874730" w:rsidRPr="00874730" w:rsidRDefault="00874730" w:rsidP="00874730">
      <w:pPr>
        <w:pStyle w:val="OEBColloquy"/>
      </w:pPr>
      <w:r w:rsidRPr="00874730">
        <w:t>Are</w:t>
      </w:r>
      <w:r w:rsidR="00884A16">
        <w:t xml:space="preserve"> </w:t>
      </w:r>
      <w:r w:rsidRPr="00874730">
        <w:t>you</w:t>
      </w:r>
      <w:r w:rsidR="00884A16">
        <w:t xml:space="preserve"> </w:t>
      </w:r>
      <w:r w:rsidRPr="00874730">
        <w:t>able</w:t>
      </w:r>
      <w:r w:rsidR="00884A16">
        <w:t xml:space="preserve"> </w:t>
      </w:r>
      <w:r w:rsidRPr="00874730">
        <w:t>to</w:t>
      </w:r>
      <w:r w:rsidR="00884A16">
        <w:t xml:space="preserve"> </w:t>
      </w:r>
      <w:r w:rsidRPr="00874730">
        <w:t>update</w:t>
      </w:r>
      <w:r w:rsidR="00884A16">
        <w:t xml:space="preserve"> </w:t>
      </w:r>
      <w:r w:rsidRPr="00874730">
        <w:t>this</w:t>
      </w:r>
      <w:r w:rsidR="00884A16">
        <w:t xml:space="preserve"> </w:t>
      </w:r>
      <w:r w:rsidRPr="00874730">
        <w:t>for</w:t>
      </w:r>
      <w:r w:rsidR="00884A16">
        <w:t xml:space="preserve"> </w:t>
      </w:r>
      <w:r w:rsidRPr="00874730">
        <w:t>2024</w:t>
      </w:r>
      <w:r w:rsidR="00884A16">
        <w:t xml:space="preserve"> </w:t>
      </w:r>
      <w:r w:rsidRPr="00874730">
        <w:t>actuals</w:t>
      </w:r>
      <w:r w:rsidR="00884A16">
        <w:t xml:space="preserve"> </w:t>
      </w:r>
      <w:r w:rsidRPr="00874730">
        <w:t>and</w:t>
      </w:r>
      <w:r w:rsidR="00884A16">
        <w:t xml:space="preserve"> </w:t>
      </w:r>
      <w:r w:rsidRPr="00874730">
        <w:t>a</w:t>
      </w:r>
      <w:r w:rsidR="00884A16">
        <w:t xml:space="preserve"> </w:t>
      </w:r>
      <w:r w:rsidRPr="00874730">
        <w:t>portion</w:t>
      </w:r>
      <w:r w:rsidR="00884A16">
        <w:t xml:space="preserve"> </w:t>
      </w:r>
      <w:r w:rsidRPr="00874730">
        <w:t>of</w:t>
      </w:r>
      <w:r w:rsidR="00884A16">
        <w:t xml:space="preserve"> </w:t>
      </w:r>
      <w:r w:rsidRPr="00874730">
        <w:t>2025</w:t>
      </w:r>
      <w:r w:rsidR="00884A16">
        <w:t xml:space="preserve"> </w:t>
      </w:r>
      <w:r w:rsidRPr="00874730">
        <w:t>actuals?</w:t>
      </w:r>
    </w:p>
    <w:p w14:paraId="4D5C037D" w14:textId="6E8056F6"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We</w:t>
      </w:r>
      <w:proofErr w:type="gramEnd"/>
      <w:r w:rsidR="00884A16">
        <w:t xml:space="preserve"> </w:t>
      </w:r>
      <w:proofErr w:type="gramStart"/>
      <w:r w:rsidRPr="00874730">
        <w:t>are</w:t>
      </w:r>
      <w:r w:rsidR="00884A16">
        <w:t xml:space="preserve"> </w:t>
      </w:r>
      <w:r w:rsidRPr="00874730">
        <w:t>able</w:t>
      </w:r>
      <w:r w:rsidR="00884A16">
        <w:t xml:space="preserve"> </w:t>
      </w:r>
      <w:r w:rsidRPr="00874730">
        <w:t>to</w:t>
      </w:r>
      <w:proofErr w:type="gramEnd"/>
      <w:r w:rsidR="00884A16">
        <w:t xml:space="preserve"> </w:t>
      </w:r>
      <w:r w:rsidRPr="00874730">
        <w:t>provide</w:t>
      </w:r>
      <w:r w:rsidR="00884A16">
        <w:t xml:space="preserve"> </w:t>
      </w:r>
      <w:r w:rsidRPr="00874730">
        <w:t>2024</w:t>
      </w:r>
      <w:r w:rsidR="00884A16">
        <w:t xml:space="preserve"> </w:t>
      </w:r>
      <w:r w:rsidRPr="00874730">
        <w:t>actuals;</w:t>
      </w:r>
      <w:r w:rsidR="00884A16">
        <w:t xml:space="preserve"> </w:t>
      </w:r>
      <w:r w:rsidRPr="00874730">
        <w:t>is</w:t>
      </w:r>
      <w:r w:rsidR="00884A16">
        <w:t xml:space="preserve"> </w:t>
      </w:r>
      <w:r w:rsidRPr="00874730">
        <w:t>that</w:t>
      </w:r>
      <w:r w:rsidR="00884A16">
        <w:t xml:space="preserve"> </w:t>
      </w:r>
      <w:r w:rsidRPr="00874730">
        <w:t>sufficient?</w:t>
      </w:r>
    </w:p>
    <w:p w14:paraId="5DFEA667" w14:textId="74505708"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Yes</w:t>
      </w:r>
      <w:proofErr w:type="gramEnd"/>
      <w:r w:rsidRPr="00874730">
        <w:t>,</w:t>
      </w:r>
      <w:r w:rsidR="00884A16">
        <w:t xml:space="preserve"> </w:t>
      </w:r>
      <w:r w:rsidRPr="00874730">
        <w:t>thank</w:t>
      </w:r>
      <w:r w:rsidR="00884A16">
        <w:t xml:space="preserve"> </w:t>
      </w:r>
      <w:r w:rsidRPr="00874730">
        <w:t>you.</w:t>
      </w:r>
    </w:p>
    <w:p w14:paraId="727A83B6" w14:textId="7724C29F"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We</w:t>
      </w:r>
      <w:proofErr w:type="gramEnd"/>
      <w:r w:rsidR="00884A16">
        <w:t xml:space="preserve"> </w:t>
      </w:r>
      <w:r w:rsidRPr="00874730">
        <w:t>will</w:t>
      </w:r>
      <w:r w:rsidR="00884A16">
        <w:t xml:space="preserve"> </w:t>
      </w:r>
      <w:r w:rsidRPr="00874730">
        <w:t>mark</w:t>
      </w:r>
      <w:r w:rsidR="00884A16">
        <w:t xml:space="preserve"> </w:t>
      </w:r>
      <w:r w:rsidRPr="00874730">
        <w:t>that</w:t>
      </w:r>
      <w:r w:rsidR="00884A16">
        <w:t xml:space="preserve"> </w:t>
      </w:r>
      <w:r w:rsidRPr="00874730">
        <w:t>as</w:t>
      </w:r>
      <w:r w:rsidR="00884A16">
        <w:t xml:space="preserve"> </w:t>
      </w:r>
      <w:r w:rsidRPr="00874730">
        <w:t>JT</w:t>
      </w:r>
      <w:r w:rsidR="00884A16">
        <w:t xml:space="preserve"> </w:t>
      </w:r>
      <w:r w:rsidRPr="00874730">
        <w:t>2.1.</w:t>
      </w:r>
    </w:p>
    <w:p w14:paraId="1A382909" w14:textId="21ABF2BF" w:rsidR="00874730" w:rsidRPr="00874730" w:rsidRDefault="00874730" w:rsidP="00B93DC7">
      <w:pPr>
        <w:pStyle w:val="UNDERTAKINGS"/>
      </w:pPr>
      <w:bookmarkStart w:id="10" w:name="_Toc209793231"/>
      <w:r w:rsidRPr="00874730">
        <w:t>UNDERTAKING</w:t>
      </w:r>
      <w:r w:rsidR="00884A16">
        <w:t xml:space="preserve"> </w:t>
      </w:r>
      <w:r w:rsidRPr="00874730">
        <w:t>JT</w:t>
      </w:r>
      <w:r w:rsidR="00884A16">
        <w:t xml:space="preserve"> </w:t>
      </w:r>
      <w:r w:rsidRPr="00874730">
        <w:t>2.1</w:t>
      </w:r>
      <w:proofErr w:type="gramStart"/>
      <w:r w:rsidRPr="00874730">
        <w:t>:</w:t>
      </w:r>
      <w:r w:rsidR="00884A16">
        <w:t xml:space="preserve">  </w:t>
      </w:r>
      <w:r w:rsidRPr="00874730">
        <w:t>To</w:t>
      </w:r>
      <w:proofErr w:type="gramEnd"/>
      <w:r w:rsidR="00884A16">
        <w:t xml:space="preserve"> </w:t>
      </w:r>
      <w:r w:rsidRPr="00874730">
        <w:t>update</w:t>
      </w:r>
      <w:r w:rsidR="00884A16">
        <w:t xml:space="preserve"> </w:t>
      </w:r>
      <w:r w:rsidRPr="00874730">
        <w:t>failure</w:t>
      </w:r>
      <w:r w:rsidR="00884A16">
        <w:t xml:space="preserve"> </w:t>
      </w:r>
      <w:r w:rsidR="00492A52" w:rsidRPr="00492A52">
        <w:rPr>
          <w:bCs/>
          <w:lang w:val="en-CA"/>
        </w:rPr>
        <w:t>2-staff-32 figure A to include 2024 actuals</w:t>
      </w:r>
      <w:bookmarkEnd w:id="10"/>
    </w:p>
    <w:p w14:paraId="778B102A" w14:textId="594BDBB1"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Could</w:t>
      </w:r>
      <w:proofErr w:type="gramEnd"/>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2</w:t>
      </w:r>
      <w:r w:rsidR="00884A16">
        <w:t>-</w:t>
      </w:r>
      <w:r w:rsidRPr="00874730">
        <w:t>STAFF</w:t>
      </w:r>
      <w:r w:rsidR="00884A16">
        <w:t>-</w:t>
      </w:r>
      <w:r w:rsidRPr="00874730">
        <w:t>37,</w:t>
      </w:r>
      <w:r w:rsidR="00884A16">
        <w:t xml:space="preserve"> </w:t>
      </w:r>
      <w:r w:rsidRPr="00874730">
        <w:t>please,</w:t>
      </w:r>
      <w:r w:rsidR="00884A16">
        <w:t xml:space="preserve"> </w:t>
      </w:r>
      <w:r w:rsidRPr="00874730">
        <w:t>and</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3.</w:t>
      </w:r>
      <w:r w:rsidR="00884A16">
        <w:t xml:space="preserve">  </w:t>
      </w:r>
      <w:r w:rsidRPr="00874730">
        <w:t>It</w:t>
      </w:r>
      <w:r w:rsidR="00884A16">
        <w:t xml:space="preserve"> </w:t>
      </w:r>
      <w:r w:rsidRPr="00874730">
        <w:t>talks</w:t>
      </w:r>
      <w:r w:rsidR="00884A16">
        <w:t xml:space="preserve"> </w:t>
      </w:r>
      <w:r w:rsidRPr="00874730">
        <w:t>about</w:t>
      </w:r>
      <w:r w:rsidR="00884A16">
        <w:t xml:space="preserve"> </w:t>
      </w:r>
      <w:r w:rsidRPr="00874730">
        <w:t>vault</w:t>
      </w:r>
      <w:r w:rsidR="00884A16">
        <w:t xml:space="preserve"> </w:t>
      </w:r>
      <w:r w:rsidRPr="00874730">
        <w:t>renewal:</w:t>
      </w:r>
    </w:p>
    <w:p w14:paraId="2CF8098E" w14:textId="338634C6" w:rsidR="00874730" w:rsidRPr="00874730" w:rsidRDefault="00874730" w:rsidP="00874730">
      <w:pPr>
        <w:pStyle w:val="OEBColloquy"/>
      </w:pPr>
      <w:r w:rsidRPr="00874730">
        <w:t>The</w:t>
      </w:r>
      <w:r w:rsidR="00884A16">
        <w:t xml:space="preserve"> </w:t>
      </w:r>
      <w:r w:rsidRPr="00874730">
        <w:t>forecast</w:t>
      </w:r>
      <w:r w:rsidR="00884A16">
        <w:t xml:space="preserve"> </w:t>
      </w:r>
      <w:r w:rsidRPr="00874730">
        <w:t>spending</w:t>
      </w:r>
      <w:r w:rsidR="00884A16">
        <w:t xml:space="preserve"> </w:t>
      </w:r>
      <w:r w:rsidRPr="00874730">
        <w:t>increases</w:t>
      </w:r>
      <w:r w:rsidR="00884A16">
        <w:t xml:space="preserve"> </w:t>
      </w:r>
      <w:r w:rsidRPr="00874730">
        <w:t>essentially</w:t>
      </w:r>
      <w:r w:rsidR="00884A16">
        <w:t xml:space="preserve"> </w:t>
      </w:r>
      <w:r w:rsidRPr="00874730">
        <w:t>to</w:t>
      </w:r>
      <w:r w:rsidR="00884A16">
        <w:t xml:space="preserve"> </w:t>
      </w:r>
      <w:r w:rsidRPr="00874730">
        <w:t>manage</w:t>
      </w:r>
      <w:r w:rsidR="00884A16">
        <w:t xml:space="preserve"> </w:t>
      </w:r>
      <w:r w:rsidRPr="00874730">
        <w:t>the</w:t>
      </w:r>
      <w:r w:rsidR="00884A16">
        <w:t xml:space="preserve"> </w:t>
      </w:r>
      <w:r w:rsidRPr="00874730">
        <w:t>growing</w:t>
      </w:r>
      <w:r w:rsidR="00884A16">
        <w:t xml:space="preserve"> </w:t>
      </w:r>
      <w:r w:rsidRPr="00874730">
        <w:t>number</w:t>
      </w:r>
      <w:r w:rsidR="00884A16">
        <w:t xml:space="preserve"> </w:t>
      </w:r>
      <w:r w:rsidRPr="00874730">
        <w:t>of</w:t>
      </w:r>
      <w:r w:rsidR="00884A16">
        <w:t xml:space="preserve"> </w:t>
      </w:r>
      <w:r w:rsidRPr="00874730">
        <w:t>vault</w:t>
      </w:r>
      <w:r w:rsidR="00884A16">
        <w:t xml:space="preserve"> </w:t>
      </w:r>
      <w:r w:rsidRPr="00874730">
        <w:t>equipment</w:t>
      </w:r>
      <w:r w:rsidR="00884A16">
        <w:t xml:space="preserve"> </w:t>
      </w:r>
      <w:r w:rsidRPr="00874730">
        <w:t>owned</w:t>
      </w:r>
      <w:r w:rsidR="00884A16">
        <w:t xml:space="preserve"> </w:t>
      </w:r>
      <w:r w:rsidRPr="00874730">
        <w:t>by</w:t>
      </w:r>
      <w:r w:rsidR="00884A16">
        <w:t xml:space="preserve"> </w:t>
      </w:r>
      <w:r w:rsidRPr="00874730">
        <w:t>Hydro</w:t>
      </w:r>
      <w:r w:rsidR="00884A16">
        <w:t xml:space="preserve"> </w:t>
      </w:r>
      <w:r w:rsidRPr="00874730">
        <w:t>Ottawa</w:t>
      </w:r>
      <w:r w:rsidR="00884A16">
        <w:t xml:space="preserve"> </w:t>
      </w:r>
      <w:r w:rsidRPr="00874730">
        <w:t>that</w:t>
      </w:r>
      <w:r w:rsidR="00884A16">
        <w:t xml:space="preserve"> </w:t>
      </w:r>
      <w:proofErr w:type="gramStart"/>
      <w:r w:rsidRPr="00874730">
        <w:t>have</w:t>
      </w:r>
      <w:proofErr w:type="gramEnd"/>
      <w:r w:rsidR="00884A16">
        <w:t xml:space="preserve"> </w:t>
      </w:r>
      <w:r w:rsidRPr="00874730">
        <w:t>reached</w:t>
      </w:r>
      <w:r w:rsidR="00884A16">
        <w:t xml:space="preserve"> </w:t>
      </w:r>
      <w:r w:rsidRPr="00874730">
        <w:t>their</w:t>
      </w:r>
      <w:r w:rsidR="00884A16">
        <w:t xml:space="preserve"> </w:t>
      </w:r>
      <w:r w:rsidRPr="00874730">
        <w:t>end</w:t>
      </w:r>
      <w:r w:rsidR="00884A16">
        <w:t xml:space="preserve"> </w:t>
      </w:r>
      <w:r w:rsidRPr="00874730">
        <w:t>of</w:t>
      </w:r>
      <w:r w:rsidR="00884A16">
        <w:t xml:space="preserve"> </w:t>
      </w:r>
      <w:r w:rsidRPr="00874730">
        <w:t>life</w:t>
      </w:r>
      <w:r w:rsidR="00884A16">
        <w:t xml:space="preserve"> </w:t>
      </w:r>
      <w:r w:rsidRPr="00874730">
        <w:t>is</w:t>
      </w:r>
      <w:r w:rsidR="00884A16">
        <w:t xml:space="preserve"> </w:t>
      </w:r>
      <w:r w:rsidRPr="00874730">
        <w:t>what</w:t>
      </w:r>
      <w:r w:rsidR="00884A16">
        <w:t xml:space="preserve"> </w:t>
      </w:r>
      <w:r w:rsidRPr="00874730">
        <w:t>it</w:t>
      </w:r>
      <w:r w:rsidR="00884A16">
        <w:t xml:space="preserve"> </w:t>
      </w:r>
      <w:r w:rsidRPr="00874730">
        <w:t>says</w:t>
      </w:r>
      <w:r w:rsidR="00884A16">
        <w:t xml:space="preserve"> </w:t>
      </w:r>
      <w:r w:rsidRPr="00874730">
        <w:t>in</w:t>
      </w:r>
      <w:r w:rsidR="00884A16">
        <w:t xml:space="preserve"> </w:t>
      </w:r>
      <w:r w:rsidRPr="00874730">
        <w:t>the</w:t>
      </w:r>
      <w:r w:rsidR="00884A16">
        <w:t xml:space="preserve"> </w:t>
      </w:r>
      <w:r w:rsidRPr="00874730">
        <w:t>exhibit.</w:t>
      </w:r>
      <w:r w:rsidR="00884A16">
        <w:t xml:space="preserve">  </w:t>
      </w:r>
      <w:r w:rsidRPr="00874730">
        <w:t>I</w:t>
      </w:r>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clarify.</w:t>
      </w:r>
      <w:r w:rsidR="00884A16">
        <w:t xml:space="preserve">  </w:t>
      </w:r>
      <w:proofErr w:type="gramStart"/>
      <w:r w:rsidRPr="00874730">
        <w:t>These</w:t>
      </w:r>
      <w:r w:rsidR="00884A16">
        <w:t xml:space="preserve"> </w:t>
      </w:r>
      <w:r w:rsidRPr="00874730">
        <w:t>vaults,</w:t>
      </w:r>
      <w:r w:rsidR="00884A16">
        <w:t xml:space="preserve"> </w:t>
      </w:r>
      <w:r w:rsidRPr="00874730">
        <w:t>are</w:t>
      </w:r>
      <w:r w:rsidR="00884A16">
        <w:t xml:space="preserve"> </w:t>
      </w:r>
      <w:r w:rsidRPr="00874730">
        <w:t>they</w:t>
      </w:r>
      <w:proofErr w:type="gramEnd"/>
      <w:r w:rsidR="00884A16">
        <w:t xml:space="preserve"> </w:t>
      </w:r>
      <w:r w:rsidRPr="00874730">
        <w:t>owned</w:t>
      </w:r>
      <w:r w:rsidR="00884A16">
        <w:t xml:space="preserve"> </w:t>
      </w:r>
      <w:r w:rsidRPr="00874730">
        <w:t>by</w:t>
      </w:r>
      <w:r w:rsidR="00884A16">
        <w:t xml:space="preserve"> </w:t>
      </w:r>
      <w:r w:rsidRPr="00874730">
        <w:t>customers,</w:t>
      </w:r>
      <w:r w:rsidR="00884A16">
        <w:t xml:space="preserve"> </w:t>
      </w:r>
      <w:r w:rsidRPr="00874730">
        <w:t>but</w:t>
      </w:r>
      <w:r w:rsidR="00884A16">
        <w:t xml:space="preserve"> </w:t>
      </w:r>
      <w:proofErr w:type="gramStart"/>
      <w:r w:rsidRPr="00874730">
        <w:t>the</w:t>
      </w:r>
      <w:r w:rsidR="00884A16">
        <w:t xml:space="preserve"> </w:t>
      </w:r>
      <w:r w:rsidRPr="00874730">
        <w:t>electrical</w:t>
      </w:r>
      <w:r w:rsidR="00884A16">
        <w:t xml:space="preserve"> </w:t>
      </w:r>
      <w:r w:rsidRPr="00874730">
        <w:t>equipment</w:t>
      </w:r>
      <w:r w:rsidR="00884A16">
        <w:t xml:space="preserve"> </w:t>
      </w:r>
      <w:r w:rsidRPr="00874730">
        <w:t>is</w:t>
      </w:r>
      <w:proofErr w:type="gramEnd"/>
      <w:r w:rsidR="00884A16">
        <w:t xml:space="preserve"> </w:t>
      </w:r>
      <w:r w:rsidRPr="00874730">
        <w:t>owned</w:t>
      </w:r>
      <w:r w:rsidR="00884A16">
        <w:t xml:space="preserve"> </w:t>
      </w:r>
      <w:r w:rsidRPr="00874730">
        <w:t>by</w:t>
      </w:r>
      <w:r w:rsidR="00884A16">
        <w:t xml:space="preserve"> </w:t>
      </w:r>
      <w:r w:rsidRPr="00874730">
        <w:t>Hydro</w:t>
      </w:r>
      <w:r w:rsidR="00884A16">
        <w:t xml:space="preserve"> </w:t>
      </w:r>
      <w:r w:rsidRPr="00874730">
        <w:t>Ottawa?</w:t>
      </w:r>
      <w:r w:rsidR="00884A16">
        <w:t xml:space="preserve">  </w:t>
      </w:r>
      <w:r w:rsidRPr="00874730">
        <w:t>Is</w:t>
      </w:r>
      <w:r w:rsidR="00884A16">
        <w:t xml:space="preserve"> </w:t>
      </w:r>
      <w:r w:rsidRPr="00874730">
        <w:t>that</w:t>
      </w:r>
      <w:r w:rsidR="00884A16">
        <w:t xml:space="preserve"> </w:t>
      </w:r>
      <w:r w:rsidRPr="00874730">
        <w:t>correct?</w:t>
      </w:r>
    </w:p>
    <w:p w14:paraId="42934E73" w14:textId="586DFEA1"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is</w:t>
      </w:r>
      <w:r w:rsidR="00884A16">
        <w:t xml:space="preserve"> </w:t>
      </w:r>
      <w:r w:rsidRPr="00874730">
        <w:t>a</w:t>
      </w:r>
      <w:r w:rsidR="00884A16">
        <w:t xml:space="preserve"> </w:t>
      </w:r>
      <w:r w:rsidRPr="00874730">
        <w:t>mix.</w:t>
      </w:r>
      <w:r w:rsidR="00884A16">
        <w:t xml:space="preserve">  </w:t>
      </w:r>
      <w:r w:rsidRPr="00874730">
        <w:t>The</w:t>
      </w:r>
      <w:r w:rsidR="00884A16">
        <w:t xml:space="preserve"> </w:t>
      </w:r>
      <w:r w:rsidRPr="00874730">
        <w:t>main</w:t>
      </w:r>
      <w:r w:rsidR="00884A16">
        <w:t xml:space="preserve"> </w:t>
      </w:r>
      <w:r w:rsidRPr="00874730">
        <w:t>driver</w:t>
      </w:r>
      <w:r w:rsidR="00884A16">
        <w:t xml:space="preserve"> </w:t>
      </w:r>
      <w:r w:rsidRPr="00874730">
        <w:t>is</w:t>
      </w:r>
      <w:r w:rsidR="00884A16">
        <w:t xml:space="preserve"> </w:t>
      </w:r>
      <w:r w:rsidRPr="00874730">
        <w:t>to</w:t>
      </w:r>
      <w:r w:rsidR="00884A16">
        <w:t xml:space="preserve"> </w:t>
      </w:r>
      <w:r w:rsidRPr="00874730">
        <w:t>replace</w:t>
      </w:r>
      <w:r w:rsidR="00884A16">
        <w:t xml:space="preserve"> </w:t>
      </w:r>
      <w:r w:rsidRPr="00874730">
        <w:t>aging</w:t>
      </w:r>
      <w:r w:rsidR="00884A16">
        <w:t xml:space="preserve"> </w:t>
      </w:r>
      <w:r w:rsidRPr="00874730">
        <w:t>vault</w:t>
      </w:r>
      <w:r w:rsidR="00884A16">
        <w:t xml:space="preserve"> </w:t>
      </w:r>
      <w:r w:rsidRPr="00874730">
        <w:t>transformers.</w:t>
      </w:r>
      <w:r w:rsidR="00884A16">
        <w:t xml:space="preserve">  </w:t>
      </w:r>
      <w:r w:rsidRPr="00874730">
        <w:t>Hydro</w:t>
      </w:r>
      <w:r w:rsidR="00884A16">
        <w:t xml:space="preserve"> </w:t>
      </w:r>
      <w:r w:rsidRPr="00874730">
        <w:t>Ottawa</w:t>
      </w:r>
      <w:r w:rsidR="00884A16">
        <w:t xml:space="preserve"> </w:t>
      </w:r>
      <w:r w:rsidRPr="00874730">
        <w:t>would</w:t>
      </w:r>
      <w:r w:rsidR="00884A16">
        <w:t xml:space="preserve"> </w:t>
      </w:r>
      <w:r w:rsidRPr="00874730">
        <w:t>own</w:t>
      </w:r>
      <w:r w:rsidR="00884A16">
        <w:t xml:space="preserve"> </w:t>
      </w:r>
      <w:r w:rsidRPr="00874730">
        <w:t>those</w:t>
      </w:r>
      <w:r w:rsidR="00884A16">
        <w:t xml:space="preserve"> </w:t>
      </w:r>
      <w:r w:rsidRPr="00874730">
        <w:t>transformers.</w:t>
      </w:r>
      <w:r w:rsidR="00884A16">
        <w:t xml:space="preserve">  </w:t>
      </w:r>
      <w:r w:rsidRPr="00874730">
        <w:t>There</w:t>
      </w:r>
      <w:r w:rsidR="00884A16">
        <w:t xml:space="preserve"> </w:t>
      </w:r>
      <w:r w:rsidRPr="00874730">
        <w:t>are</w:t>
      </w:r>
      <w:r w:rsidR="00884A16">
        <w:t xml:space="preserve"> </w:t>
      </w:r>
      <w:r w:rsidRPr="00874730">
        <w:t>some</w:t>
      </w:r>
      <w:r w:rsidR="00884A16">
        <w:t xml:space="preserve"> </w:t>
      </w:r>
      <w:r w:rsidRPr="00874730">
        <w:t>legacy</w:t>
      </w:r>
      <w:r w:rsidR="00884A16">
        <w:t xml:space="preserve"> </w:t>
      </w:r>
      <w:r w:rsidRPr="00874730">
        <w:t>vaults</w:t>
      </w:r>
      <w:r w:rsidR="00884A16">
        <w:t xml:space="preserve"> </w:t>
      </w:r>
      <w:r w:rsidRPr="00874730">
        <w:t>where</w:t>
      </w:r>
      <w:r w:rsidR="00884A16">
        <w:t xml:space="preserve"> </w:t>
      </w:r>
      <w:r w:rsidRPr="00874730">
        <w:t>customers</w:t>
      </w:r>
      <w:r w:rsidR="00884A16">
        <w:t xml:space="preserve"> </w:t>
      </w:r>
      <w:r w:rsidRPr="00874730">
        <w:t>will</w:t>
      </w:r>
      <w:r w:rsidR="00884A16">
        <w:t xml:space="preserve"> </w:t>
      </w:r>
      <w:r w:rsidRPr="00874730">
        <w:t>own</w:t>
      </w:r>
      <w:r w:rsidR="00884A16">
        <w:t xml:space="preserve"> </w:t>
      </w:r>
      <w:r w:rsidRPr="00874730">
        <w:t>the</w:t>
      </w:r>
      <w:r w:rsidR="00884A16">
        <w:t xml:space="preserve"> </w:t>
      </w:r>
      <w:r w:rsidRPr="00874730">
        <w:t>switchgear,</w:t>
      </w:r>
      <w:r w:rsidR="00884A16">
        <w:t xml:space="preserve"> </w:t>
      </w:r>
      <w:r w:rsidRPr="00874730">
        <w:t>as</w:t>
      </w:r>
      <w:r w:rsidR="00884A16">
        <w:t xml:space="preserve"> </w:t>
      </w:r>
      <w:r w:rsidRPr="00874730">
        <w:t>well.</w:t>
      </w:r>
    </w:p>
    <w:p w14:paraId="28355EA8" w14:textId="7B9E520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some</w:t>
      </w:r>
      <w:r w:rsidR="00884A16">
        <w:t xml:space="preserve"> </w:t>
      </w:r>
      <w:r w:rsidRPr="00874730">
        <w:t>utilities</w:t>
      </w:r>
      <w:r w:rsidR="00884A16">
        <w:t xml:space="preserve"> </w:t>
      </w:r>
      <w:r w:rsidRPr="00874730">
        <w:t>referred</w:t>
      </w:r>
      <w:r w:rsidR="00884A16">
        <w:t xml:space="preserve"> </w:t>
      </w:r>
      <w:r w:rsidRPr="00874730">
        <w:t>to</w:t>
      </w:r>
      <w:r w:rsidR="00884A16">
        <w:t xml:space="preserve"> </w:t>
      </w:r>
      <w:r w:rsidRPr="00874730">
        <w:t>rooms</w:t>
      </w:r>
      <w:r w:rsidR="00884A16">
        <w:t xml:space="preserve"> </w:t>
      </w:r>
      <w:r w:rsidRPr="00874730">
        <w:t>under</w:t>
      </w:r>
      <w:r w:rsidR="00884A16">
        <w:t xml:space="preserve"> </w:t>
      </w:r>
      <w:r w:rsidRPr="00874730">
        <w:t>the</w:t>
      </w:r>
      <w:r w:rsidR="00884A16">
        <w:t xml:space="preserve"> </w:t>
      </w:r>
      <w:r w:rsidRPr="00874730">
        <w:t>sidewalk</w:t>
      </w:r>
      <w:r w:rsidR="00884A16">
        <w:t xml:space="preserve"> </w:t>
      </w:r>
      <w:r w:rsidRPr="00874730">
        <w:t>and</w:t>
      </w:r>
      <w:r w:rsidR="00884A16">
        <w:t xml:space="preserve"> </w:t>
      </w:r>
      <w:r w:rsidRPr="00874730">
        <w:t>in</w:t>
      </w:r>
      <w:r w:rsidR="00884A16">
        <w:t xml:space="preserve"> </w:t>
      </w:r>
      <w:r w:rsidRPr="00874730">
        <w:t>the</w:t>
      </w:r>
      <w:r w:rsidR="00884A16">
        <w:t xml:space="preserve"> </w:t>
      </w:r>
      <w:r w:rsidRPr="00874730">
        <w:t>roadway</w:t>
      </w:r>
      <w:r w:rsidR="00884A16">
        <w:t xml:space="preserve"> </w:t>
      </w:r>
      <w:r w:rsidRPr="00874730">
        <w:t>as</w:t>
      </w:r>
      <w:r w:rsidR="00884A16">
        <w:t xml:space="preserve"> </w:t>
      </w:r>
      <w:r w:rsidRPr="00874730">
        <w:t>vaults,</w:t>
      </w:r>
      <w:r w:rsidR="00884A16">
        <w:t xml:space="preserve"> </w:t>
      </w:r>
      <w:r w:rsidRPr="00874730">
        <w:t>and</w:t>
      </w:r>
      <w:r w:rsidR="00884A16">
        <w:t xml:space="preserve"> </w:t>
      </w:r>
      <w:r w:rsidRPr="00874730">
        <w:t>some</w:t>
      </w:r>
      <w:r w:rsidR="00884A16">
        <w:t xml:space="preserve"> </w:t>
      </w:r>
      <w:r w:rsidRPr="00874730">
        <w:t>refer</w:t>
      </w:r>
      <w:r w:rsidR="00884A16">
        <w:t xml:space="preserve"> </w:t>
      </w:r>
      <w:r w:rsidRPr="00874730">
        <w:t>to</w:t>
      </w:r>
      <w:r w:rsidR="00884A16">
        <w:t xml:space="preserve"> </w:t>
      </w:r>
      <w:r w:rsidRPr="00874730">
        <w:t>them</w:t>
      </w:r>
      <w:r w:rsidR="00884A16">
        <w:t xml:space="preserve"> </w:t>
      </w:r>
      <w:r w:rsidRPr="00874730">
        <w:t>as</w:t>
      </w:r>
      <w:r w:rsidR="00884A16">
        <w:t xml:space="preserve"> </w:t>
      </w:r>
      <w:r w:rsidRPr="00874730">
        <w:t>rooms</w:t>
      </w:r>
      <w:r w:rsidR="00884A16">
        <w:t xml:space="preserve"> </w:t>
      </w:r>
      <w:r w:rsidRPr="00874730">
        <w:t>in</w:t>
      </w:r>
      <w:r w:rsidR="00884A16">
        <w:t xml:space="preserve"> </w:t>
      </w:r>
      <w:r w:rsidRPr="00874730">
        <w:t>customer</w:t>
      </w:r>
      <w:r w:rsidR="00884A16">
        <w:t xml:space="preserve"> </w:t>
      </w:r>
      <w:r w:rsidRPr="00874730">
        <w:t>buildings.</w:t>
      </w:r>
    </w:p>
    <w:p w14:paraId="227D1472" w14:textId="351643B0" w:rsidR="00874730" w:rsidRPr="00874730" w:rsidRDefault="00874730" w:rsidP="00874730">
      <w:pPr>
        <w:pStyle w:val="OEBColloquy"/>
      </w:pPr>
      <w:r w:rsidRPr="00874730">
        <w:lastRenderedPageBreak/>
        <w:t>Can</w:t>
      </w:r>
      <w:r w:rsidR="00884A16">
        <w:t xml:space="preserve"> </w:t>
      </w:r>
      <w:r w:rsidRPr="00874730">
        <w:t>you</w:t>
      </w:r>
      <w:r w:rsidR="00884A16">
        <w:t xml:space="preserve"> </w:t>
      </w:r>
      <w:r w:rsidRPr="00874730">
        <w:t>clarify</w:t>
      </w:r>
      <w:r w:rsidR="00884A16">
        <w:t xml:space="preserve"> </w:t>
      </w:r>
      <w:r w:rsidRPr="00874730">
        <w:t>which</w:t>
      </w:r>
      <w:r w:rsidR="00884A16">
        <w:t xml:space="preserve"> </w:t>
      </w:r>
      <w:r w:rsidRPr="00874730">
        <w:t>vaults</w:t>
      </w:r>
      <w:r w:rsidR="00884A16">
        <w:t xml:space="preserve"> </w:t>
      </w:r>
      <w:r w:rsidRPr="00874730">
        <w:t>these</w:t>
      </w:r>
      <w:r w:rsidR="00884A16">
        <w:t xml:space="preserve"> </w:t>
      </w:r>
      <w:r w:rsidRPr="00874730">
        <w:t>are?</w:t>
      </w:r>
    </w:p>
    <w:p w14:paraId="338622D8" w14:textId="0D96546F" w:rsidR="00874730" w:rsidRPr="00874730" w:rsidRDefault="00874730" w:rsidP="00874730">
      <w:pPr>
        <w:pStyle w:val="OEBColloquy"/>
      </w:pPr>
      <w:r w:rsidRPr="00874730">
        <w:t>M.</w:t>
      </w:r>
      <w:r w:rsidR="00884A16">
        <w:t xml:space="preserve"> </w:t>
      </w:r>
      <w:r w:rsidRPr="00874730">
        <w:t>FLORES:</w:t>
      </w:r>
      <w:r w:rsidR="00884A16">
        <w:t xml:space="preserve">  </w:t>
      </w:r>
      <w:r w:rsidRPr="00874730">
        <w:t>These</w:t>
      </w:r>
      <w:r w:rsidR="00884A16">
        <w:t xml:space="preserve"> </w:t>
      </w:r>
      <w:r w:rsidRPr="00874730">
        <w:t>would</w:t>
      </w:r>
      <w:r w:rsidR="00884A16">
        <w:t xml:space="preserve"> </w:t>
      </w:r>
      <w:r w:rsidRPr="00874730">
        <w:t>be</w:t>
      </w:r>
      <w:r w:rsidR="00884A16">
        <w:t xml:space="preserve"> </w:t>
      </w:r>
      <w:r w:rsidRPr="00874730">
        <w:t>rooms</w:t>
      </w:r>
      <w:r w:rsidR="00884A16">
        <w:t xml:space="preserve"> </w:t>
      </w:r>
      <w:r w:rsidRPr="00874730">
        <w:t>in</w:t>
      </w:r>
      <w:r w:rsidR="00884A16">
        <w:t xml:space="preserve"> </w:t>
      </w:r>
      <w:r w:rsidRPr="00874730">
        <w:t>customer</w:t>
      </w:r>
      <w:r w:rsidR="00884A16">
        <w:t xml:space="preserve"> </w:t>
      </w:r>
      <w:r w:rsidRPr="00874730">
        <w:t>buildings.</w:t>
      </w:r>
    </w:p>
    <w:p w14:paraId="345F8951" w14:textId="0D488C0C"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Can</w:t>
      </w:r>
      <w:r w:rsidR="00884A16">
        <w:t xml:space="preserve"> </w:t>
      </w:r>
      <w:r w:rsidRPr="00874730">
        <w:t>you</w:t>
      </w:r>
      <w:r w:rsidR="00884A16">
        <w:t xml:space="preserve"> </w:t>
      </w:r>
      <w:r w:rsidRPr="00874730">
        <w:t>describe</w:t>
      </w:r>
      <w:r w:rsidR="00884A16">
        <w:t xml:space="preserve"> </w:t>
      </w:r>
      <w:r w:rsidRPr="00874730">
        <w:t>the</w:t>
      </w:r>
      <w:r w:rsidR="00884A16">
        <w:t xml:space="preserve"> </w:t>
      </w:r>
      <w:r w:rsidRPr="00874730">
        <w:t>configuration</w:t>
      </w:r>
      <w:r w:rsidR="00884A16">
        <w:t xml:space="preserve"> </w:t>
      </w:r>
      <w:r w:rsidRPr="00874730">
        <w:t>of</w:t>
      </w:r>
      <w:r w:rsidR="00884A16">
        <w:t xml:space="preserve"> </w:t>
      </w:r>
      <w:r w:rsidRPr="00874730">
        <w:t>the</w:t>
      </w:r>
      <w:r w:rsidR="00884A16">
        <w:t xml:space="preserve"> </w:t>
      </w:r>
      <w:r w:rsidRPr="00874730">
        <w:t>distribution</w:t>
      </w:r>
      <w:r w:rsidR="00884A16">
        <w:t xml:space="preserve"> </w:t>
      </w:r>
      <w:r w:rsidRPr="00874730">
        <w:t>system,</w:t>
      </w:r>
      <w:r w:rsidR="00884A16">
        <w:t xml:space="preserve"> </w:t>
      </w:r>
      <w:r w:rsidRPr="00874730">
        <w:t>that</w:t>
      </w:r>
      <w:r w:rsidR="00884A16">
        <w:t xml:space="preserve"> </w:t>
      </w:r>
      <w:r w:rsidRPr="00874730">
        <w:t>the</w:t>
      </w:r>
      <w:r w:rsidR="00884A16">
        <w:t xml:space="preserve"> </w:t>
      </w:r>
      <w:r w:rsidRPr="00874730">
        <w:t>equipment</w:t>
      </w:r>
      <w:r w:rsidR="00884A16">
        <w:t xml:space="preserve"> </w:t>
      </w:r>
      <w:r w:rsidRPr="00874730">
        <w:t>in</w:t>
      </w:r>
      <w:r w:rsidR="00884A16">
        <w:t xml:space="preserve"> </w:t>
      </w:r>
      <w:r w:rsidRPr="00874730">
        <w:t>these</w:t>
      </w:r>
      <w:r w:rsidR="00884A16">
        <w:t xml:space="preserve"> </w:t>
      </w:r>
      <w:r w:rsidRPr="00874730">
        <w:t>vaults</w:t>
      </w:r>
      <w:r w:rsidR="00884A16">
        <w:t xml:space="preserve"> </w:t>
      </w:r>
      <w:proofErr w:type="gramStart"/>
      <w:r w:rsidRPr="00874730">
        <w:t>are</w:t>
      </w:r>
      <w:proofErr w:type="gramEnd"/>
      <w:r w:rsidR="00884A16">
        <w:t xml:space="preserve"> </w:t>
      </w:r>
      <w:r w:rsidRPr="00874730">
        <w:t>used</w:t>
      </w:r>
      <w:r w:rsidR="00884A16">
        <w:t xml:space="preserve"> </w:t>
      </w:r>
      <w:r w:rsidRPr="00874730">
        <w:t>in,</w:t>
      </w:r>
      <w:r w:rsidR="00884A16">
        <w:t xml:space="preserve"> </w:t>
      </w:r>
      <w:r w:rsidRPr="00874730">
        <w:t>for</w:t>
      </w:r>
      <w:r w:rsidR="00884A16">
        <w:t xml:space="preserve"> </w:t>
      </w:r>
      <w:r w:rsidRPr="00874730">
        <w:t>example,</w:t>
      </w:r>
      <w:r w:rsidR="00884A16">
        <w:t xml:space="preserve"> </w:t>
      </w:r>
      <w:r w:rsidRPr="00874730">
        <w:t>is</w:t>
      </w:r>
      <w:r w:rsidR="00884A16">
        <w:t xml:space="preserve"> </w:t>
      </w:r>
      <w:r w:rsidRPr="00874730">
        <w:t>it</w:t>
      </w:r>
      <w:r w:rsidR="00884A16">
        <w:t xml:space="preserve"> </w:t>
      </w:r>
      <w:r w:rsidRPr="00874730">
        <w:t>a</w:t>
      </w:r>
      <w:r w:rsidR="00884A16">
        <w:t xml:space="preserve"> </w:t>
      </w:r>
      <w:r w:rsidRPr="00874730">
        <w:t>r</w:t>
      </w:r>
      <w:r w:rsidR="00E36811">
        <w:t>adial</w:t>
      </w:r>
      <w:r w:rsidR="00884A16">
        <w:t xml:space="preserve"> </w:t>
      </w:r>
      <w:r w:rsidRPr="00874730">
        <w:t>system,</w:t>
      </w:r>
      <w:r w:rsidR="00884A16">
        <w:t xml:space="preserve"> </w:t>
      </w:r>
      <w:proofErr w:type="gramStart"/>
      <w:r w:rsidRPr="00874730">
        <w:t>a</w:t>
      </w:r>
      <w:r w:rsidR="00884A16">
        <w:t xml:space="preserve">  </w:t>
      </w:r>
      <w:r w:rsidRPr="00874730">
        <w:t>dual</w:t>
      </w:r>
      <w:proofErr w:type="gramEnd"/>
      <w:r w:rsidR="00884A16">
        <w:t xml:space="preserve"> </w:t>
      </w:r>
      <w:r w:rsidR="00E36811" w:rsidRPr="00874730">
        <w:t>r</w:t>
      </w:r>
      <w:r w:rsidR="00E36811">
        <w:t>adial</w:t>
      </w:r>
      <w:r w:rsidRPr="00874730">
        <w:t>,</w:t>
      </w:r>
      <w:r w:rsidR="00884A16">
        <w:t xml:space="preserve"> </w:t>
      </w:r>
      <w:r w:rsidRPr="00874730">
        <w:t>a</w:t>
      </w:r>
      <w:r w:rsidR="00884A16">
        <w:t xml:space="preserve"> </w:t>
      </w:r>
      <w:r w:rsidRPr="00874730">
        <w:t>primary</w:t>
      </w:r>
      <w:r w:rsidR="00884A16">
        <w:t xml:space="preserve"> </w:t>
      </w:r>
      <w:r w:rsidRPr="00874730">
        <w:t>loop?</w:t>
      </w:r>
    </w:p>
    <w:p w14:paraId="1713F58A" w14:textId="03AF08B5"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Vaults</w:t>
      </w:r>
      <w:proofErr w:type="gramEnd"/>
      <w:r w:rsidR="00884A16">
        <w:t xml:space="preserve"> </w:t>
      </w:r>
      <w:r w:rsidRPr="00874730">
        <w:t>are</w:t>
      </w:r>
      <w:r w:rsidR="00884A16">
        <w:t xml:space="preserve"> </w:t>
      </w:r>
      <w:r w:rsidRPr="00874730">
        <w:t>mostly</w:t>
      </w:r>
      <w:r w:rsidR="00884A16">
        <w:t xml:space="preserve"> </w:t>
      </w:r>
      <w:r w:rsidRPr="00874730">
        <w:t>in</w:t>
      </w:r>
      <w:r w:rsidR="00884A16">
        <w:t xml:space="preserve"> </w:t>
      </w:r>
      <w:r w:rsidRPr="00874730">
        <w:t>our</w:t>
      </w:r>
      <w:r w:rsidR="00884A16">
        <w:t xml:space="preserve"> </w:t>
      </w:r>
      <w:r w:rsidRPr="00874730">
        <w:t>13KV</w:t>
      </w:r>
      <w:r w:rsidR="00884A16">
        <w:t xml:space="preserve"> </w:t>
      </w:r>
      <w:r w:rsidRPr="00874730">
        <w:t>system</w:t>
      </w:r>
      <w:r w:rsidR="00884A16">
        <w:t xml:space="preserve"> </w:t>
      </w:r>
      <w:proofErr w:type="gramStart"/>
      <w:r w:rsidRPr="00874730">
        <w:t>and</w:t>
      </w:r>
      <w:r w:rsidR="00884A16">
        <w:t xml:space="preserve">  </w:t>
      </w:r>
      <w:r w:rsidRPr="00874730">
        <w:t>there</w:t>
      </w:r>
      <w:proofErr w:type="gramEnd"/>
      <w:r w:rsidR="00884A16">
        <w:t xml:space="preserve"> </w:t>
      </w:r>
      <w:r w:rsidRPr="00874730">
        <w:t>might</w:t>
      </w:r>
      <w:r w:rsidR="00884A16">
        <w:t xml:space="preserve"> </w:t>
      </w:r>
      <w:r w:rsidRPr="00874730">
        <w:t>be</w:t>
      </w:r>
      <w:r w:rsidR="00884A16">
        <w:t xml:space="preserve"> </w:t>
      </w:r>
      <w:r w:rsidRPr="00874730">
        <w:t>a</w:t>
      </w:r>
      <w:r w:rsidR="00884A16">
        <w:t xml:space="preserve"> </w:t>
      </w:r>
      <w:r w:rsidRPr="00874730">
        <w:t>combination</w:t>
      </w:r>
      <w:r w:rsidR="00884A16">
        <w:t xml:space="preserve"> </w:t>
      </w:r>
      <w:r w:rsidRPr="00874730">
        <w:t>of</w:t>
      </w:r>
      <w:r w:rsidR="00884A16">
        <w:t xml:space="preserve"> </w:t>
      </w:r>
      <w:proofErr w:type="gramStart"/>
      <w:r w:rsidRPr="00874730">
        <w:t>them,</w:t>
      </w:r>
      <w:r w:rsidR="00884A16">
        <w:t xml:space="preserve"> </w:t>
      </w:r>
      <w:r w:rsidRPr="00874730">
        <w:t>but</w:t>
      </w:r>
      <w:proofErr w:type="gramEnd"/>
      <w:r w:rsidR="00884A16">
        <w:t xml:space="preserve"> </w:t>
      </w:r>
      <w:r w:rsidRPr="00874730">
        <w:t>mostly</w:t>
      </w:r>
      <w:r w:rsidR="00884A16">
        <w:t xml:space="preserve"> </w:t>
      </w:r>
      <w:r w:rsidRPr="00874730">
        <w:t>loop</w:t>
      </w:r>
      <w:r w:rsidR="00884A16">
        <w:t xml:space="preserve"> </w:t>
      </w:r>
      <w:r w:rsidRPr="00874730">
        <w:t>or</w:t>
      </w:r>
      <w:r w:rsidR="00884A16">
        <w:t xml:space="preserve"> </w:t>
      </w:r>
      <w:r w:rsidRPr="00874730">
        <w:t>dual</w:t>
      </w:r>
      <w:r w:rsidR="00884A16">
        <w:t xml:space="preserve"> </w:t>
      </w:r>
      <w:r w:rsidR="00E36811">
        <w:t>radial</w:t>
      </w:r>
      <w:r w:rsidRPr="00874730">
        <w:t>.</w:t>
      </w:r>
    </w:p>
    <w:p w14:paraId="0F427757" w14:textId="32564AAE"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What's</w:t>
      </w:r>
      <w:r w:rsidR="00884A16">
        <w:t xml:space="preserve"> </w:t>
      </w:r>
      <w:r w:rsidRPr="00874730">
        <w:t>the</w:t>
      </w:r>
      <w:r w:rsidR="00884A16">
        <w:t xml:space="preserve"> </w:t>
      </w:r>
      <w:r w:rsidRPr="00874730">
        <w:t>consequence</w:t>
      </w:r>
      <w:r w:rsidR="00884A16">
        <w:t xml:space="preserve"> </w:t>
      </w:r>
      <w:r w:rsidRPr="00874730">
        <w:t>of</w:t>
      </w:r>
      <w:r w:rsidR="00884A16">
        <w:t xml:space="preserve"> </w:t>
      </w:r>
      <w:r w:rsidRPr="00874730">
        <w:t>a</w:t>
      </w:r>
      <w:r w:rsidR="00884A16">
        <w:t xml:space="preserve"> </w:t>
      </w:r>
      <w:r w:rsidRPr="00874730">
        <w:t>failure</w:t>
      </w:r>
      <w:r w:rsidR="00884A16">
        <w:t xml:space="preserve"> </w:t>
      </w:r>
      <w:r w:rsidRPr="00874730">
        <w:t>of</w:t>
      </w:r>
      <w:r w:rsidR="00884A16">
        <w:t xml:space="preserve"> </w:t>
      </w:r>
      <w:r w:rsidRPr="00874730">
        <w:t>a</w:t>
      </w:r>
      <w:r w:rsidR="00884A16">
        <w:t xml:space="preserve"> </w:t>
      </w:r>
      <w:r w:rsidRPr="00874730">
        <w:t>transformer</w:t>
      </w:r>
      <w:r w:rsidR="00884A16">
        <w:t xml:space="preserve"> </w:t>
      </w:r>
      <w:r w:rsidRPr="00874730">
        <w:t>in</w:t>
      </w:r>
      <w:r w:rsidR="00884A16">
        <w:t xml:space="preserve"> </w:t>
      </w:r>
      <w:r w:rsidRPr="00874730">
        <w:t>this</w:t>
      </w:r>
      <w:r w:rsidR="00884A16">
        <w:t xml:space="preserve"> </w:t>
      </w:r>
      <w:r w:rsidRPr="00874730">
        <w:t>system?</w:t>
      </w:r>
    </w:p>
    <w:p w14:paraId="1C344749" w14:textId="1277B5D6"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depends.</w:t>
      </w:r>
      <w:r w:rsidR="00884A16">
        <w:t xml:space="preserve">  </w:t>
      </w:r>
      <w:r w:rsidRPr="00874730">
        <w:t>In</w:t>
      </w:r>
      <w:r w:rsidR="00884A16">
        <w:t xml:space="preserve"> </w:t>
      </w:r>
      <w:r w:rsidRPr="00874730">
        <w:t>some</w:t>
      </w:r>
      <w:r w:rsidR="00884A16">
        <w:t xml:space="preserve"> </w:t>
      </w:r>
      <w:proofErr w:type="gramStart"/>
      <w:r w:rsidRPr="00874730">
        <w:t>cases</w:t>
      </w:r>
      <w:proofErr w:type="gramEnd"/>
      <w:r w:rsidR="00884A16">
        <w:t xml:space="preserve"> </w:t>
      </w:r>
      <w:r w:rsidRPr="00874730">
        <w:t>it</w:t>
      </w:r>
      <w:r w:rsidR="00884A16">
        <w:t xml:space="preserve"> </w:t>
      </w:r>
      <w:r w:rsidRPr="00874730">
        <w:t>will</w:t>
      </w:r>
      <w:r w:rsidR="00884A16">
        <w:t xml:space="preserve"> </w:t>
      </w:r>
      <w:r w:rsidRPr="00874730">
        <w:t>be</w:t>
      </w:r>
      <w:r w:rsidR="00884A16">
        <w:t xml:space="preserve"> </w:t>
      </w:r>
      <w:r w:rsidRPr="00874730">
        <w:t>all</w:t>
      </w:r>
      <w:r w:rsidR="00884A16">
        <w:t xml:space="preserve"> </w:t>
      </w:r>
      <w:r w:rsidRPr="00874730">
        <w:t>the</w:t>
      </w:r>
      <w:r w:rsidR="00884A16">
        <w:t xml:space="preserve"> </w:t>
      </w:r>
      <w:r w:rsidRPr="00874730">
        <w:t>customers</w:t>
      </w:r>
      <w:r w:rsidR="00884A16">
        <w:t xml:space="preserve"> </w:t>
      </w:r>
      <w:r w:rsidRPr="00874730">
        <w:t>connected</w:t>
      </w:r>
      <w:r w:rsidR="00884A16">
        <w:t xml:space="preserve"> </w:t>
      </w:r>
      <w:r w:rsidRPr="00874730">
        <w:t>to</w:t>
      </w:r>
      <w:r w:rsidR="00884A16">
        <w:t xml:space="preserve"> </w:t>
      </w:r>
      <w:r w:rsidRPr="00874730">
        <w:t>that</w:t>
      </w:r>
      <w:r w:rsidR="00884A16">
        <w:t xml:space="preserve"> </w:t>
      </w:r>
      <w:r w:rsidRPr="00874730">
        <w:t>transformer.</w:t>
      </w:r>
    </w:p>
    <w:p w14:paraId="08088F0F" w14:textId="0D1964CD"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p>
    <w:p w14:paraId="0E4340A6" w14:textId="4DE23B89"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There</w:t>
      </w:r>
      <w:proofErr w:type="gramEnd"/>
      <w:r w:rsidR="00884A16">
        <w:t xml:space="preserve"> </w:t>
      </w:r>
      <w:r w:rsidRPr="00874730">
        <w:t>might</w:t>
      </w:r>
      <w:r w:rsidR="00884A16">
        <w:t xml:space="preserve"> </w:t>
      </w:r>
      <w:r w:rsidRPr="00874730">
        <w:t>be</w:t>
      </w:r>
      <w:r w:rsidR="00884A16">
        <w:t xml:space="preserve"> </w:t>
      </w:r>
      <w:r w:rsidRPr="00874730">
        <w:t>higher</w:t>
      </w:r>
      <w:r w:rsidR="00884A16">
        <w:t xml:space="preserve"> </w:t>
      </w:r>
      <w:r w:rsidRPr="00874730">
        <w:t>implications</w:t>
      </w:r>
      <w:r w:rsidR="00884A16">
        <w:t xml:space="preserve"> </w:t>
      </w:r>
      <w:r w:rsidRPr="00874730">
        <w:t>if</w:t>
      </w:r>
      <w:r w:rsidR="00884A16">
        <w:t xml:space="preserve"> </w:t>
      </w:r>
      <w:r w:rsidRPr="00874730">
        <w:t>the</w:t>
      </w:r>
      <w:r w:rsidR="00884A16">
        <w:t xml:space="preserve"> </w:t>
      </w:r>
      <w:r w:rsidRPr="00874730">
        <w:t>switch</w:t>
      </w:r>
      <w:r w:rsidR="00884A16">
        <w:t xml:space="preserve"> </w:t>
      </w:r>
      <w:r w:rsidRPr="00874730">
        <w:t>gear</w:t>
      </w:r>
      <w:r w:rsidR="00884A16">
        <w:t xml:space="preserve"> </w:t>
      </w:r>
      <w:proofErr w:type="gramStart"/>
      <w:r w:rsidRPr="00874730">
        <w:t>fails</w:t>
      </w:r>
      <w:proofErr w:type="gramEnd"/>
      <w:r w:rsidR="00884A16">
        <w:t xml:space="preserve"> </w:t>
      </w:r>
      <w:r w:rsidRPr="00874730">
        <w:t>which</w:t>
      </w:r>
      <w:r w:rsidR="00884A16">
        <w:t xml:space="preserve"> </w:t>
      </w:r>
      <w:proofErr w:type="gramStart"/>
      <w:r w:rsidRPr="00874730">
        <w:t>impact</w:t>
      </w:r>
      <w:proofErr w:type="gramEnd"/>
      <w:r w:rsidR="00884A16">
        <w:t xml:space="preserve"> </w:t>
      </w:r>
      <w:r w:rsidRPr="00874730">
        <w:t>all</w:t>
      </w:r>
      <w:r w:rsidR="00884A16">
        <w:t xml:space="preserve"> </w:t>
      </w:r>
      <w:r w:rsidRPr="00874730">
        <w:t>the</w:t>
      </w:r>
      <w:r w:rsidR="00884A16">
        <w:t xml:space="preserve"> </w:t>
      </w:r>
      <w:r w:rsidRPr="00874730">
        <w:t>customers</w:t>
      </w:r>
      <w:r w:rsidR="00884A16">
        <w:t xml:space="preserve"> </w:t>
      </w:r>
      <w:r w:rsidRPr="00874730">
        <w:t>on</w:t>
      </w:r>
      <w:r w:rsidR="00884A16">
        <w:t xml:space="preserve"> </w:t>
      </w:r>
      <w:r w:rsidRPr="00874730">
        <w:t>that</w:t>
      </w:r>
      <w:r w:rsidR="00884A16">
        <w:t xml:space="preserve"> </w:t>
      </w:r>
      <w:proofErr w:type="gramStart"/>
      <w:r w:rsidRPr="00874730">
        <w:t>feeder</w:t>
      </w:r>
      <w:proofErr w:type="gramEnd"/>
      <w:r w:rsidRPr="00874730">
        <w:t>.</w:t>
      </w:r>
    </w:p>
    <w:p w14:paraId="78656BCF" w14:textId="2FA69DBC"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And</w:t>
      </w:r>
      <w:r w:rsidR="00884A16">
        <w:t xml:space="preserve"> </w:t>
      </w:r>
      <w:r w:rsidRPr="00874730">
        <w:t>what</w:t>
      </w:r>
      <w:r w:rsidR="00884A16">
        <w:t xml:space="preserve"> </w:t>
      </w:r>
      <w:r w:rsidRPr="00874730">
        <w:t>types</w:t>
      </w:r>
      <w:r w:rsidR="00884A16">
        <w:t xml:space="preserve"> </w:t>
      </w:r>
      <w:r w:rsidRPr="00874730">
        <w:t>of</w:t>
      </w:r>
      <w:r w:rsidR="00884A16">
        <w:t xml:space="preserve"> </w:t>
      </w:r>
      <w:proofErr w:type="gramStart"/>
      <w:r w:rsidRPr="00874730">
        <w:t>customers</w:t>
      </w:r>
      <w:r w:rsidR="00884A16">
        <w:t xml:space="preserve">  </w:t>
      </w:r>
      <w:r w:rsidRPr="00874730">
        <w:t>are</w:t>
      </w:r>
      <w:proofErr w:type="gramEnd"/>
      <w:r w:rsidR="00884A16">
        <w:t xml:space="preserve"> </w:t>
      </w:r>
      <w:r w:rsidRPr="00874730">
        <w:t>supplied</w:t>
      </w:r>
      <w:r w:rsidR="00884A16">
        <w:t xml:space="preserve"> </w:t>
      </w:r>
      <w:r w:rsidRPr="00874730">
        <w:t>by</w:t>
      </w:r>
      <w:r w:rsidR="00884A16">
        <w:t xml:space="preserve"> </w:t>
      </w:r>
      <w:r w:rsidRPr="00874730">
        <w:t>the</w:t>
      </w:r>
      <w:r w:rsidR="00884A16">
        <w:t xml:space="preserve"> </w:t>
      </w:r>
      <w:r w:rsidRPr="00874730">
        <w:t>system?</w:t>
      </w:r>
    </w:p>
    <w:p w14:paraId="407DA979" w14:textId="5D699C46"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would</w:t>
      </w:r>
      <w:r w:rsidR="00884A16">
        <w:t xml:space="preserve"> </w:t>
      </w:r>
      <w:r w:rsidRPr="00874730">
        <w:t>vary,</w:t>
      </w:r>
      <w:r w:rsidR="00884A16">
        <w:t xml:space="preserve"> </w:t>
      </w:r>
      <w:r w:rsidRPr="00874730">
        <w:t>so</w:t>
      </w:r>
      <w:r w:rsidR="00884A16">
        <w:t xml:space="preserve"> </w:t>
      </w:r>
      <w:r w:rsidRPr="00874730">
        <w:t>commercial</w:t>
      </w:r>
      <w:r w:rsidR="00884A16">
        <w:t xml:space="preserve"> </w:t>
      </w:r>
      <w:proofErr w:type="gramStart"/>
      <w:r w:rsidRPr="00874730">
        <w:t>and</w:t>
      </w:r>
      <w:r w:rsidR="00884A16">
        <w:t xml:space="preserve">  </w:t>
      </w:r>
      <w:r w:rsidRPr="00874730">
        <w:t>residential</w:t>
      </w:r>
      <w:proofErr w:type="gramEnd"/>
      <w:r w:rsidRPr="00874730">
        <w:t>.</w:t>
      </w:r>
    </w:p>
    <w:p w14:paraId="25521F22" w14:textId="708E2F7A"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Is</w:t>
      </w:r>
      <w:r w:rsidR="00884A16">
        <w:t xml:space="preserve"> </w:t>
      </w:r>
      <w:r w:rsidRPr="00874730">
        <w:t>this</w:t>
      </w:r>
      <w:r w:rsidR="00884A16">
        <w:t xml:space="preserve"> </w:t>
      </w:r>
      <w:r w:rsidRPr="00874730">
        <w:t>13KV</w:t>
      </w:r>
      <w:r w:rsidR="00884A16">
        <w:t xml:space="preserve"> </w:t>
      </w:r>
      <w:r w:rsidRPr="00874730">
        <w:t>system</w:t>
      </w:r>
      <w:r w:rsidR="00884A16">
        <w:t xml:space="preserve"> </w:t>
      </w:r>
      <w:r w:rsidRPr="00874730">
        <w:t>with</w:t>
      </w:r>
      <w:r w:rsidR="00884A16">
        <w:t xml:space="preserve"> </w:t>
      </w:r>
      <w:proofErr w:type="gramStart"/>
      <w:r w:rsidRPr="00874730">
        <w:t>the</w:t>
      </w:r>
      <w:r w:rsidR="00884A16">
        <w:t xml:space="preserve"> </w:t>
      </w:r>
      <w:r w:rsidRPr="00874730">
        <w:t>vaults</w:t>
      </w:r>
      <w:proofErr w:type="gramEnd"/>
      <w:r w:rsidRPr="00874730">
        <w:t>,</w:t>
      </w:r>
      <w:r w:rsidR="00884A16">
        <w:t xml:space="preserve"> </w:t>
      </w:r>
      <w:r w:rsidRPr="00874730">
        <w:t>is</w:t>
      </w:r>
      <w:r w:rsidR="00884A16">
        <w:t xml:space="preserve"> </w:t>
      </w:r>
      <w:r w:rsidRPr="00874730">
        <w:t>it</w:t>
      </w:r>
      <w:r w:rsidR="00884A16">
        <w:t xml:space="preserve"> </w:t>
      </w:r>
      <w:r w:rsidRPr="00874730">
        <w:t>in</w:t>
      </w:r>
      <w:r w:rsidR="00884A16">
        <w:t xml:space="preserve"> </w:t>
      </w:r>
      <w:r w:rsidRPr="00874730">
        <w:t>a</w:t>
      </w:r>
      <w:r w:rsidR="00884A16">
        <w:t xml:space="preserve"> </w:t>
      </w:r>
      <w:r w:rsidRPr="00874730">
        <w:t>particular</w:t>
      </w:r>
      <w:r w:rsidR="00884A16">
        <w:t xml:space="preserve"> </w:t>
      </w:r>
      <w:r w:rsidRPr="00874730">
        <w:t>area</w:t>
      </w:r>
      <w:r w:rsidR="00884A16">
        <w:t xml:space="preserve"> </w:t>
      </w:r>
      <w:r w:rsidRPr="00874730">
        <w:t>of</w:t>
      </w:r>
      <w:r w:rsidR="00884A16">
        <w:t xml:space="preserve"> </w:t>
      </w:r>
      <w:r w:rsidRPr="00874730">
        <w:t>town</w:t>
      </w:r>
      <w:r w:rsidR="00884A16">
        <w:t xml:space="preserve"> </w:t>
      </w:r>
      <w:r w:rsidRPr="00874730">
        <w:t>or</w:t>
      </w:r>
      <w:r w:rsidR="00884A16">
        <w:t xml:space="preserve"> </w:t>
      </w:r>
      <w:r w:rsidRPr="00874730">
        <w:t>is</w:t>
      </w:r>
      <w:r w:rsidR="00884A16">
        <w:t xml:space="preserve"> </w:t>
      </w:r>
      <w:r w:rsidRPr="00874730">
        <w:t>it</w:t>
      </w:r>
      <w:r w:rsidR="00884A16">
        <w:t xml:space="preserve"> </w:t>
      </w:r>
      <w:r w:rsidRPr="00874730">
        <w:t>all</w:t>
      </w:r>
      <w:r w:rsidR="00884A16">
        <w:t xml:space="preserve"> </w:t>
      </w:r>
      <w:r w:rsidRPr="00874730">
        <w:t>over?</w:t>
      </w:r>
    </w:p>
    <w:p w14:paraId="27CEA266" w14:textId="05913628"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It's</w:t>
      </w:r>
      <w:proofErr w:type="gramEnd"/>
      <w:r w:rsidR="00884A16">
        <w:t xml:space="preserve"> </w:t>
      </w:r>
      <w:r w:rsidRPr="00874730">
        <w:t>mostly</w:t>
      </w:r>
      <w:r w:rsidR="00884A16">
        <w:t xml:space="preserve"> </w:t>
      </w:r>
      <w:r w:rsidRPr="00874730">
        <w:t>in</w:t>
      </w:r>
      <w:r w:rsidR="00884A16">
        <w:t xml:space="preserve"> </w:t>
      </w:r>
      <w:r w:rsidRPr="00874730">
        <w:t>the</w:t>
      </w:r>
      <w:r w:rsidR="00884A16">
        <w:t xml:space="preserve"> </w:t>
      </w:r>
      <w:r w:rsidRPr="00874730">
        <w:t>downtown</w:t>
      </w:r>
      <w:r w:rsidR="00884A16">
        <w:t xml:space="preserve"> </w:t>
      </w:r>
      <w:r w:rsidRPr="00874730">
        <w:t>area.</w:t>
      </w:r>
    </w:p>
    <w:p w14:paraId="0BAD7FD9" w14:textId="3F7CB8B0"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If</w:t>
      </w:r>
      <w:proofErr w:type="gramEnd"/>
      <w:r w:rsidR="00884A16">
        <w:t xml:space="preserve"> </w:t>
      </w:r>
      <w:r w:rsidRPr="00874730">
        <w:t>we</w:t>
      </w:r>
      <w:r w:rsidR="00884A16">
        <w:t xml:space="preserve"> </w:t>
      </w:r>
      <w:r w:rsidRPr="00874730">
        <w:t>can</w:t>
      </w:r>
      <w:r w:rsidR="00884A16">
        <w:t xml:space="preserve"> </w:t>
      </w:r>
      <w:r w:rsidRPr="00874730">
        <w:t>go</w:t>
      </w:r>
      <w:r w:rsidR="00884A16">
        <w:t xml:space="preserve"> </w:t>
      </w:r>
      <w:r w:rsidRPr="00874730">
        <w:t>to</w:t>
      </w:r>
      <w:r w:rsidR="00884A16">
        <w:t xml:space="preserve"> </w:t>
      </w:r>
      <w:r w:rsidRPr="00874730">
        <w:t>Exhibit</w:t>
      </w:r>
      <w:r w:rsidR="00884A16">
        <w:t xml:space="preserve"> </w:t>
      </w:r>
      <w:r w:rsidRPr="00874730">
        <w:t>2,</w:t>
      </w:r>
      <w:r w:rsidR="00884A16">
        <w:t xml:space="preserve"> </w:t>
      </w:r>
      <w:r w:rsidRPr="00874730">
        <w:t>Tab</w:t>
      </w:r>
      <w:r w:rsidR="00884A16">
        <w:t xml:space="preserve"> </w:t>
      </w:r>
      <w:r w:rsidRPr="00874730">
        <w:t>5,</w:t>
      </w:r>
      <w:r w:rsidR="00884A16">
        <w:t xml:space="preserve"> </w:t>
      </w:r>
      <w:r w:rsidRPr="00874730">
        <w:lastRenderedPageBreak/>
        <w:t>section</w:t>
      </w:r>
      <w:r w:rsidR="00884A16">
        <w:t xml:space="preserve"> </w:t>
      </w:r>
      <w:r w:rsidRPr="00874730">
        <w:t>5</w:t>
      </w:r>
      <w:r w:rsidR="00884A16">
        <w:t xml:space="preserve"> </w:t>
      </w:r>
      <w:r w:rsidRPr="00874730">
        <w:t>and</w:t>
      </w:r>
      <w:r w:rsidR="00884A16">
        <w:t xml:space="preserve"> </w:t>
      </w:r>
      <w:r w:rsidRPr="00874730">
        <w:t>page</w:t>
      </w:r>
      <w:r w:rsidR="00884A16">
        <w:t xml:space="preserve"> </w:t>
      </w:r>
      <w:r w:rsidRPr="00874730">
        <w:t>65,</w:t>
      </w:r>
      <w:r w:rsidR="00884A16">
        <w:t xml:space="preserve"> </w:t>
      </w:r>
      <w:r w:rsidRPr="00874730">
        <w:t>please.</w:t>
      </w:r>
      <w:r w:rsidR="00884A16">
        <w:t xml:space="preserve">  </w:t>
      </w:r>
      <w:r w:rsidRPr="00874730">
        <w:t>So,</w:t>
      </w:r>
      <w:r w:rsidR="00884A16">
        <w:t xml:space="preserve"> </w:t>
      </w:r>
      <w:r w:rsidRPr="00874730">
        <w:t>here</w:t>
      </w:r>
      <w:r w:rsidR="00884A16">
        <w:t xml:space="preserve"> </w:t>
      </w:r>
      <w:r w:rsidRPr="00874730">
        <w:t>table</w:t>
      </w:r>
      <w:r w:rsidR="00884A16">
        <w:t xml:space="preserve"> </w:t>
      </w:r>
      <w:r w:rsidRPr="00874730">
        <w:t>19</w:t>
      </w:r>
      <w:r w:rsidR="00884A16">
        <w:t xml:space="preserve"> </w:t>
      </w:r>
      <w:r w:rsidRPr="00874730">
        <w:t>shows</w:t>
      </w:r>
      <w:r w:rsidR="00884A16">
        <w:t xml:space="preserve"> </w:t>
      </w:r>
      <w:r w:rsidRPr="00874730">
        <w:t>what</w:t>
      </w:r>
      <w:r w:rsidR="00884A16">
        <w:t xml:space="preserve"> </w:t>
      </w:r>
      <w:r w:rsidRPr="00874730">
        <w:t>was</w:t>
      </w:r>
      <w:r w:rsidR="00884A16">
        <w:t xml:space="preserve"> </w:t>
      </w:r>
      <w:r w:rsidRPr="00874730">
        <w:t>planned</w:t>
      </w:r>
      <w:r w:rsidR="00884A16">
        <w:t xml:space="preserve"> </w:t>
      </w:r>
      <w:r w:rsidRPr="00874730">
        <w:t>to</w:t>
      </w:r>
      <w:r w:rsidR="00884A16">
        <w:t xml:space="preserve"> </w:t>
      </w:r>
      <w:r w:rsidRPr="00874730">
        <w:t>be</w:t>
      </w:r>
      <w:r w:rsidR="00884A16">
        <w:t xml:space="preserve"> </w:t>
      </w:r>
      <w:r w:rsidRPr="00874730">
        <w:t>replaced</w:t>
      </w:r>
      <w:r w:rsidR="00884A16">
        <w:t xml:space="preserve"> </w:t>
      </w:r>
      <w:r w:rsidRPr="00874730">
        <w:t>in</w:t>
      </w:r>
      <w:r w:rsidR="00884A16">
        <w:t xml:space="preserve"> </w:t>
      </w:r>
      <w:r w:rsidRPr="00874730">
        <w:t>2021</w:t>
      </w:r>
      <w:r w:rsidR="00884A16">
        <w:t xml:space="preserve"> </w:t>
      </w:r>
      <w:r w:rsidRPr="00874730">
        <w:t>to</w:t>
      </w:r>
      <w:r w:rsidR="00884A16">
        <w:t xml:space="preserve"> </w:t>
      </w:r>
      <w:r w:rsidRPr="00874730">
        <w:t>'25</w:t>
      </w:r>
      <w:r w:rsidR="00884A16">
        <w:t xml:space="preserve"> </w:t>
      </w:r>
      <w:r w:rsidRPr="00874730">
        <w:t>and</w:t>
      </w:r>
      <w:r w:rsidR="00884A16">
        <w:t xml:space="preserve"> </w:t>
      </w:r>
      <w:r w:rsidRPr="00874730">
        <w:t>what</w:t>
      </w:r>
      <w:r w:rsidR="00884A16">
        <w:t xml:space="preserve"> </w:t>
      </w:r>
      <w:r w:rsidRPr="00874730">
        <w:t>is</w:t>
      </w:r>
      <w:r w:rsidR="00884A16">
        <w:t xml:space="preserve"> </w:t>
      </w:r>
      <w:proofErr w:type="gramStart"/>
      <w:r w:rsidRPr="00874730">
        <w:t>actually</w:t>
      </w:r>
      <w:r w:rsidR="00884A16">
        <w:t xml:space="preserve"> </w:t>
      </w:r>
      <w:r w:rsidRPr="00874730">
        <w:t>forecast</w:t>
      </w:r>
      <w:proofErr w:type="gramEnd"/>
      <w:r w:rsidR="00884A16">
        <w:t xml:space="preserve"> </w:t>
      </w:r>
      <w:r w:rsidRPr="00874730">
        <w:t>to</w:t>
      </w:r>
      <w:r w:rsidR="00884A16">
        <w:t xml:space="preserve"> </w:t>
      </w:r>
      <w:r w:rsidRPr="00874730">
        <w:t>be</w:t>
      </w:r>
      <w:r w:rsidR="00884A16">
        <w:t xml:space="preserve"> </w:t>
      </w:r>
      <w:r w:rsidRPr="00874730">
        <w:t>replaced.</w:t>
      </w:r>
      <w:r w:rsidR="00884A16">
        <w:t xml:space="preserve">  </w:t>
      </w:r>
      <w:r w:rsidRPr="00874730">
        <w:t>And</w:t>
      </w:r>
      <w:r w:rsidR="00884A16">
        <w:t xml:space="preserve"> </w:t>
      </w:r>
      <w:r w:rsidRPr="00874730">
        <w:t>under</w:t>
      </w:r>
      <w:r w:rsidR="00884A16">
        <w:t xml:space="preserve"> </w:t>
      </w:r>
      <w:r w:rsidRPr="00874730">
        <w:t>the</w:t>
      </w:r>
      <w:r w:rsidR="00884A16">
        <w:t xml:space="preserve"> </w:t>
      </w:r>
      <w:r w:rsidRPr="00874730">
        <w:t>vault</w:t>
      </w:r>
      <w:r w:rsidR="00884A16">
        <w:t xml:space="preserve"> </w:t>
      </w:r>
      <w:r w:rsidRPr="00874730">
        <w:t>transformers</w:t>
      </w:r>
      <w:r w:rsidR="00884A16">
        <w:t xml:space="preserve"> </w:t>
      </w:r>
      <w:r w:rsidRPr="00874730">
        <w:t>we</w:t>
      </w:r>
      <w:r w:rsidR="00884A16">
        <w:t xml:space="preserve"> </w:t>
      </w:r>
      <w:r w:rsidRPr="00874730">
        <w:t>see</w:t>
      </w:r>
      <w:r w:rsidR="00884A16">
        <w:t xml:space="preserve"> </w:t>
      </w:r>
      <w:r w:rsidRPr="00874730">
        <w:t>that</w:t>
      </w:r>
      <w:r w:rsidR="00884A16">
        <w:t xml:space="preserve"> </w:t>
      </w:r>
      <w:r w:rsidRPr="00874730">
        <w:t>there</w:t>
      </w:r>
      <w:r w:rsidR="00884A16">
        <w:t xml:space="preserve"> </w:t>
      </w:r>
      <w:r w:rsidRPr="00874730">
        <w:t>was</w:t>
      </w:r>
      <w:r w:rsidR="00884A16">
        <w:t xml:space="preserve"> </w:t>
      </w:r>
      <w:r w:rsidRPr="00874730">
        <w:t>a</w:t>
      </w:r>
      <w:r w:rsidR="00884A16">
        <w:t xml:space="preserve"> </w:t>
      </w:r>
      <w:r w:rsidRPr="00874730">
        <w:t>significant</w:t>
      </w:r>
      <w:r w:rsidR="00884A16">
        <w:t xml:space="preserve"> </w:t>
      </w:r>
      <w:r w:rsidRPr="00874730">
        <w:t>reduction</w:t>
      </w:r>
      <w:r w:rsidR="00884A16">
        <w:t xml:space="preserve"> </w:t>
      </w:r>
      <w:r w:rsidRPr="00874730">
        <w:t>in</w:t>
      </w:r>
      <w:r w:rsidR="00884A16">
        <w:t xml:space="preserve"> </w:t>
      </w:r>
      <w:r w:rsidRPr="00874730">
        <w:t>the</w:t>
      </w:r>
      <w:r w:rsidR="00884A16">
        <w:t xml:space="preserve"> </w:t>
      </w:r>
      <w:r w:rsidRPr="00874730">
        <w:t>amount</w:t>
      </w:r>
      <w:r w:rsidR="00884A16">
        <w:t xml:space="preserve"> </w:t>
      </w:r>
      <w:r w:rsidRPr="00874730">
        <w:t>of</w:t>
      </w:r>
      <w:r w:rsidR="00884A16">
        <w:t xml:space="preserve"> </w:t>
      </w:r>
      <w:r w:rsidRPr="00874730">
        <w:t>vault</w:t>
      </w:r>
      <w:r w:rsidR="00884A16">
        <w:t xml:space="preserve"> </w:t>
      </w:r>
      <w:r w:rsidRPr="00874730">
        <w:t>transformers</w:t>
      </w:r>
      <w:r w:rsidR="00884A16">
        <w:t xml:space="preserve"> </w:t>
      </w:r>
      <w:r w:rsidRPr="00874730">
        <w:t>that</w:t>
      </w:r>
      <w:r w:rsidR="00884A16">
        <w:t xml:space="preserve"> </w:t>
      </w:r>
      <w:r w:rsidRPr="00874730">
        <w:t>were</w:t>
      </w:r>
      <w:r w:rsidR="00884A16">
        <w:t xml:space="preserve"> </w:t>
      </w:r>
      <w:r w:rsidRPr="00874730">
        <w:t>replaced</w:t>
      </w:r>
      <w:r w:rsidR="00884A16">
        <w:t xml:space="preserve"> </w:t>
      </w:r>
      <w:r w:rsidRPr="00874730">
        <w:t>in</w:t>
      </w:r>
      <w:r w:rsidR="00884A16">
        <w:t xml:space="preserve"> </w:t>
      </w:r>
      <w:r w:rsidRPr="00874730">
        <w:t>the</w:t>
      </w:r>
      <w:r w:rsidR="00884A16">
        <w:t xml:space="preserve"> </w:t>
      </w:r>
      <w:r w:rsidRPr="00874730">
        <w:t>historic</w:t>
      </w:r>
      <w:r w:rsidR="00884A16">
        <w:t xml:space="preserve"> </w:t>
      </w:r>
      <w:r w:rsidRPr="00874730">
        <w:t>period.</w:t>
      </w:r>
      <w:r w:rsidR="00884A16">
        <w:t xml:space="preserve">  </w:t>
      </w:r>
      <w:r w:rsidRPr="00874730">
        <w:t>Can</w:t>
      </w:r>
      <w:r w:rsidR="00884A16">
        <w:t xml:space="preserve"> </w:t>
      </w:r>
      <w:r w:rsidRPr="00874730">
        <w:t>you</w:t>
      </w:r>
      <w:r w:rsidR="00884A16">
        <w:t xml:space="preserve"> </w:t>
      </w:r>
      <w:r w:rsidRPr="00874730">
        <w:t>explain</w:t>
      </w:r>
      <w:r w:rsidR="00884A16">
        <w:t xml:space="preserve"> </w:t>
      </w:r>
      <w:r w:rsidRPr="00874730">
        <w:t>why</w:t>
      </w:r>
      <w:r w:rsidR="00884A16">
        <w:t xml:space="preserve"> </w:t>
      </w:r>
      <w:r w:rsidRPr="00874730">
        <w:t>the</w:t>
      </w:r>
      <w:r w:rsidR="00884A16">
        <w:t xml:space="preserve"> </w:t>
      </w:r>
      <w:r w:rsidRPr="00874730">
        <w:t>replacements</w:t>
      </w:r>
      <w:r w:rsidR="00884A16">
        <w:t xml:space="preserve"> </w:t>
      </w:r>
      <w:r w:rsidRPr="00874730">
        <w:t>were</w:t>
      </w:r>
      <w:r w:rsidR="00884A16">
        <w:t xml:space="preserve"> </w:t>
      </w:r>
      <w:r w:rsidRPr="00874730">
        <w:t>reduced?</w:t>
      </w:r>
    </w:p>
    <w:p w14:paraId="35898396" w14:textId="52934D1D"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Hi</w:t>
      </w:r>
      <w:proofErr w:type="gramEnd"/>
      <w:r w:rsidRPr="00874730">
        <w:t>,</w:t>
      </w:r>
      <w:r w:rsidR="00884A16">
        <w:t xml:space="preserve"> </w:t>
      </w:r>
      <w:r w:rsidRPr="00874730">
        <w:t>good</w:t>
      </w:r>
      <w:r w:rsidR="00884A16">
        <w:t xml:space="preserve"> </w:t>
      </w:r>
      <w:r w:rsidRPr="00874730">
        <w:t>morning.</w:t>
      </w:r>
      <w:r w:rsidR="00884A16">
        <w:t xml:space="preserve">  </w:t>
      </w:r>
      <w:r w:rsidRPr="00874730">
        <w:t>As</w:t>
      </w:r>
      <w:r w:rsidR="00884A16">
        <w:t xml:space="preserve"> </w:t>
      </w:r>
      <w:r w:rsidRPr="00874730">
        <w:t>a</w:t>
      </w:r>
      <w:r w:rsidR="00884A16">
        <w:t xml:space="preserve"> </w:t>
      </w:r>
      <w:r w:rsidRPr="00874730">
        <w:t>result</w:t>
      </w:r>
      <w:r w:rsidR="00884A16">
        <w:t xml:space="preserve"> </w:t>
      </w:r>
      <w:r w:rsidRPr="00874730">
        <w:t>of</w:t>
      </w:r>
      <w:r w:rsidR="00884A16">
        <w:t xml:space="preserve"> </w:t>
      </w:r>
      <w:r w:rsidRPr="00874730">
        <w:t>unexpected</w:t>
      </w:r>
      <w:r w:rsidR="00884A16">
        <w:t xml:space="preserve"> </w:t>
      </w:r>
      <w:r w:rsidRPr="00874730">
        <w:t>events,</w:t>
      </w:r>
      <w:r w:rsidR="00884A16">
        <w:t xml:space="preserve"> </w:t>
      </w:r>
      <w:r w:rsidRPr="00874730">
        <w:t>such</w:t>
      </w:r>
      <w:r w:rsidR="00884A16">
        <w:t xml:space="preserve"> </w:t>
      </w:r>
      <w:r w:rsidRPr="00874730">
        <w:t>as</w:t>
      </w:r>
      <w:r w:rsidR="00884A16">
        <w:t xml:space="preserve"> </w:t>
      </w:r>
      <w:r w:rsidRPr="00874730">
        <w:t>the</w:t>
      </w:r>
      <w:r w:rsidR="00884A16">
        <w:t xml:space="preserve"> </w:t>
      </w:r>
      <w:r w:rsidRPr="00874730">
        <w:t>derecho,</w:t>
      </w:r>
      <w:r w:rsidR="00884A16">
        <w:t xml:space="preserve"> </w:t>
      </w:r>
      <w:r w:rsidRPr="00874730">
        <w:t>and</w:t>
      </w:r>
      <w:r w:rsidR="00884A16">
        <w:t xml:space="preserve"> </w:t>
      </w:r>
      <w:r w:rsidRPr="00874730">
        <w:t>inflationary</w:t>
      </w:r>
      <w:r w:rsidR="00884A16">
        <w:t xml:space="preserve"> </w:t>
      </w:r>
      <w:r w:rsidRPr="00874730">
        <w:t>impacts</w:t>
      </w:r>
      <w:r w:rsidR="00884A16">
        <w:t xml:space="preserve"> </w:t>
      </w:r>
      <w:r w:rsidRPr="00874730">
        <w:t>that</w:t>
      </w:r>
      <w:r w:rsidR="00884A16">
        <w:t xml:space="preserve"> </w:t>
      </w:r>
      <w:r w:rsidRPr="00874730">
        <w:t>we</w:t>
      </w:r>
      <w:r w:rsidR="00884A16">
        <w:t xml:space="preserve"> </w:t>
      </w:r>
      <w:r w:rsidRPr="00874730">
        <w:t>saw</w:t>
      </w:r>
      <w:r w:rsidR="00884A16">
        <w:t xml:space="preserve"> </w:t>
      </w:r>
      <w:r w:rsidRPr="00874730">
        <w:t>throughout</w:t>
      </w:r>
      <w:r w:rsidR="00884A16">
        <w:t xml:space="preserve"> </w:t>
      </w:r>
      <w:r w:rsidRPr="00874730">
        <w:t>the</w:t>
      </w:r>
      <w:r w:rsidR="00884A16">
        <w:t xml:space="preserve"> </w:t>
      </w:r>
      <w:r w:rsidRPr="00874730">
        <w:t>'21</w:t>
      </w:r>
      <w:r w:rsidR="00884A16">
        <w:t xml:space="preserve"> </w:t>
      </w:r>
      <w:r w:rsidRPr="00874730">
        <w:t>to</w:t>
      </w:r>
      <w:r w:rsidR="00884A16">
        <w:t xml:space="preserve"> </w:t>
      </w:r>
      <w:r w:rsidRPr="00874730">
        <w:t>present</w:t>
      </w:r>
      <w:r w:rsidR="00884A16">
        <w:t xml:space="preserve"> </w:t>
      </w:r>
      <w:r w:rsidRPr="00874730">
        <w:t>period</w:t>
      </w:r>
      <w:r w:rsidR="00884A16">
        <w:t xml:space="preserve"> </w:t>
      </w:r>
      <w:r w:rsidRPr="00874730">
        <w:t>we</w:t>
      </w:r>
      <w:r w:rsidR="00884A16">
        <w:t xml:space="preserve"> </w:t>
      </w:r>
      <w:r w:rsidRPr="00874730">
        <w:t>had</w:t>
      </w:r>
      <w:r w:rsidR="00884A16">
        <w:t xml:space="preserve"> </w:t>
      </w:r>
      <w:r w:rsidRPr="00874730">
        <w:t>to</w:t>
      </w:r>
      <w:r w:rsidR="00884A16">
        <w:t xml:space="preserve"> </w:t>
      </w:r>
      <w:r w:rsidRPr="00874730">
        <w:t>prioritize</w:t>
      </w:r>
      <w:r w:rsidR="00884A16">
        <w:t xml:space="preserve"> </w:t>
      </w:r>
      <w:r w:rsidRPr="00874730">
        <w:t>various</w:t>
      </w:r>
      <w:r w:rsidR="00884A16">
        <w:t xml:space="preserve"> </w:t>
      </w:r>
      <w:r w:rsidRPr="00874730">
        <w:t>programs,</w:t>
      </w:r>
      <w:r w:rsidR="00884A16">
        <w:t xml:space="preserve"> </w:t>
      </w:r>
      <w:r w:rsidRPr="00874730">
        <w:t>as</w:t>
      </w:r>
      <w:r w:rsidR="00884A16">
        <w:t xml:space="preserve"> </w:t>
      </w:r>
      <w:r w:rsidRPr="00874730">
        <w:t>you've</w:t>
      </w:r>
      <w:r w:rsidR="00884A16">
        <w:t xml:space="preserve"> </w:t>
      </w:r>
      <w:r w:rsidRPr="00874730">
        <w:t>seen,</w:t>
      </w:r>
      <w:r w:rsidR="00884A16">
        <w:t xml:space="preserve"> </w:t>
      </w:r>
      <w:r w:rsidRPr="00874730">
        <w:t>throughout</w:t>
      </w:r>
      <w:r w:rsidR="00884A16">
        <w:t xml:space="preserve"> </w:t>
      </w:r>
      <w:r w:rsidRPr="00874730">
        <w:t>the</w:t>
      </w:r>
      <w:r w:rsidR="00884A16">
        <w:t xml:space="preserve"> </w:t>
      </w:r>
      <w:r w:rsidRPr="00874730">
        <w:t>forecasted</w:t>
      </w:r>
      <w:r w:rsidR="00884A16">
        <w:t xml:space="preserve"> </w:t>
      </w:r>
      <w:r w:rsidRPr="00874730">
        <w:t>to</w:t>
      </w:r>
      <w:r w:rsidR="00884A16">
        <w:t xml:space="preserve"> </w:t>
      </w:r>
      <w:r w:rsidRPr="00874730">
        <w:t>forecasting</w:t>
      </w:r>
      <w:r w:rsidR="00884A16">
        <w:t xml:space="preserve"> </w:t>
      </w:r>
      <w:r w:rsidRPr="00874730">
        <w:t>the</w:t>
      </w:r>
      <w:r w:rsidR="00884A16">
        <w:t xml:space="preserve"> </w:t>
      </w:r>
      <w:r w:rsidRPr="00874730">
        <w:t>historical</w:t>
      </w:r>
      <w:r w:rsidR="00884A16">
        <w:t xml:space="preserve"> </w:t>
      </w:r>
      <w:r w:rsidRPr="00874730">
        <w:t>spending</w:t>
      </w:r>
      <w:r w:rsidR="00884A16">
        <w:t xml:space="preserve"> </w:t>
      </w:r>
      <w:r w:rsidRPr="00874730">
        <w:t>throughout</w:t>
      </w:r>
      <w:r w:rsidR="00884A16">
        <w:t xml:space="preserve"> </w:t>
      </w:r>
      <w:r w:rsidRPr="00874730">
        <w:t>Schedule</w:t>
      </w:r>
      <w:r w:rsidR="00884A16">
        <w:t xml:space="preserve"> </w:t>
      </w:r>
      <w:r w:rsidRPr="00874730">
        <w:t>255.</w:t>
      </w:r>
      <w:r w:rsidR="00884A16">
        <w:t xml:space="preserve">  </w:t>
      </w:r>
      <w:r w:rsidRPr="00874730">
        <w:t>One</w:t>
      </w:r>
      <w:r w:rsidR="00884A16">
        <w:t xml:space="preserve"> </w:t>
      </w:r>
      <w:r w:rsidRPr="00874730">
        <w:t>of</w:t>
      </w:r>
      <w:r w:rsidR="00884A16">
        <w:t xml:space="preserve"> </w:t>
      </w:r>
      <w:r w:rsidRPr="00874730">
        <w:t>such</w:t>
      </w:r>
      <w:r w:rsidR="00884A16">
        <w:t xml:space="preserve"> </w:t>
      </w:r>
      <w:r w:rsidRPr="00874730">
        <w:t>programs,</w:t>
      </w:r>
      <w:r w:rsidR="00884A16">
        <w:t xml:space="preserve"> </w:t>
      </w:r>
      <w:r w:rsidRPr="00874730">
        <w:t>it</w:t>
      </w:r>
      <w:r w:rsidR="00884A16">
        <w:t xml:space="preserve"> </w:t>
      </w:r>
      <w:r w:rsidRPr="00874730">
        <w:t>was</w:t>
      </w:r>
      <w:r w:rsidR="00884A16">
        <w:t xml:space="preserve"> </w:t>
      </w:r>
      <w:r w:rsidRPr="00874730">
        <w:t>de</w:t>
      </w:r>
      <w:r w:rsidR="00884A16">
        <w:t>-</w:t>
      </w:r>
      <w:r w:rsidRPr="00874730">
        <w:t>prioritized</w:t>
      </w:r>
      <w:r w:rsidR="00884A16">
        <w:t xml:space="preserve"> </w:t>
      </w:r>
      <w:r w:rsidRPr="00874730">
        <w:t>through</w:t>
      </w:r>
      <w:r w:rsidR="00884A16">
        <w:t xml:space="preserve"> </w:t>
      </w:r>
      <w:r w:rsidRPr="00874730">
        <w:t>that</w:t>
      </w:r>
      <w:r w:rsidR="00884A16">
        <w:t xml:space="preserve"> </w:t>
      </w:r>
      <w:r w:rsidRPr="00874730">
        <w:t>review</w:t>
      </w:r>
      <w:r w:rsidR="00884A16">
        <w:t xml:space="preserve"> </w:t>
      </w:r>
      <w:r w:rsidRPr="00874730">
        <w:t>was</w:t>
      </w:r>
      <w:r w:rsidR="00884A16">
        <w:t xml:space="preserve"> </w:t>
      </w:r>
      <w:r w:rsidRPr="00874730">
        <w:t>the</w:t>
      </w:r>
      <w:r w:rsidR="00884A16">
        <w:t xml:space="preserve"> </w:t>
      </w:r>
      <w:r w:rsidRPr="00874730">
        <w:t>vault</w:t>
      </w:r>
      <w:r w:rsidR="00884A16">
        <w:t xml:space="preserve"> </w:t>
      </w:r>
      <w:r w:rsidRPr="00874730">
        <w:t>transformer</w:t>
      </w:r>
      <w:r w:rsidR="00884A16">
        <w:t xml:space="preserve"> </w:t>
      </w:r>
      <w:r w:rsidRPr="00874730">
        <w:t>renewal</w:t>
      </w:r>
      <w:r w:rsidR="00884A16">
        <w:t xml:space="preserve"> </w:t>
      </w:r>
      <w:r w:rsidRPr="00874730">
        <w:t>program.</w:t>
      </w:r>
    </w:p>
    <w:p w14:paraId="3F6EBF11" w14:textId="2EDDBD82"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Can</w:t>
      </w:r>
      <w:r w:rsidR="00884A16">
        <w:t xml:space="preserve"> </w:t>
      </w:r>
      <w:r w:rsidRPr="00874730">
        <w:t>we</w:t>
      </w:r>
      <w:r w:rsidR="00884A16">
        <w:t xml:space="preserve"> </w:t>
      </w:r>
      <w:r w:rsidRPr="00874730">
        <w:t>go</w:t>
      </w:r>
      <w:r w:rsidR="00884A16">
        <w:t xml:space="preserve"> </w:t>
      </w:r>
      <w:r w:rsidRPr="00874730">
        <w:t>out</w:t>
      </w:r>
      <w:r w:rsidR="00884A16">
        <w:t xml:space="preserve"> </w:t>
      </w:r>
      <w:r w:rsidRPr="00874730">
        <w:t>now</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75,</w:t>
      </w:r>
      <w:r w:rsidR="00884A16">
        <w:t xml:space="preserve"> </w:t>
      </w:r>
      <w:r w:rsidRPr="00874730">
        <w:t>table</w:t>
      </w:r>
      <w:r w:rsidR="00884A16">
        <w:t xml:space="preserve"> </w:t>
      </w:r>
      <w:r w:rsidRPr="00874730">
        <w:t>23?</w:t>
      </w:r>
      <w:r w:rsidR="00884A16">
        <w:t xml:space="preserve">  </w:t>
      </w:r>
      <w:r w:rsidRPr="00874730">
        <w:t>So,</w:t>
      </w:r>
      <w:r w:rsidR="00884A16">
        <w:t xml:space="preserve"> </w:t>
      </w:r>
      <w:r w:rsidRPr="00874730">
        <w:t>here</w:t>
      </w:r>
      <w:r w:rsidR="00884A16">
        <w:t xml:space="preserve"> </w:t>
      </w:r>
      <w:r w:rsidRPr="00874730">
        <w:t>it</w:t>
      </w:r>
      <w:r w:rsidR="00884A16">
        <w:t xml:space="preserve"> </w:t>
      </w:r>
      <w:r w:rsidRPr="00874730">
        <w:t>shows</w:t>
      </w:r>
      <w:r w:rsidR="00884A16">
        <w:t xml:space="preserve"> </w:t>
      </w:r>
      <w:r w:rsidRPr="00874730">
        <w:t>that</w:t>
      </w:r>
      <w:r w:rsidR="00884A16">
        <w:t xml:space="preserve"> </w:t>
      </w:r>
      <w:r w:rsidRPr="00874730">
        <w:t>the</w:t>
      </w:r>
      <w:r w:rsidR="00884A16">
        <w:t xml:space="preserve"> </w:t>
      </w:r>
      <w:r w:rsidRPr="00874730">
        <w:t>amount</w:t>
      </w:r>
      <w:r w:rsidR="00884A16">
        <w:t xml:space="preserve"> </w:t>
      </w:r>
      <w:r w:rsidRPr="00874730">
        <w:t>of</w:t>
      </w:r>
      <w:r w:rsidR="00884A16">
        <w:t xml:space="preserve"> </w:t>
      </w:r>
      <w:r w:rsidRPr="00874730">
        <w:t>transformers</w:t>
      </w:r>
      <w:r w:rsidR="00884A16">
        <w:t xml:space="preserve"> </w:t>
      </w:r>
      <w:r w:rsidRPr="00874730">
        <w:t>planned</w:t>
      </w:r>
      <w:r w:rsidR="00884A16">
        <w:t xml:space="preserve"> </w:t>
      </w:r>
      <w:r w:rsidRPr="00874730">
        <w:t>to</w:t>
      </w:r>
      <w:r w:rsidR="00884A16">
        <w:t xml:space="preserve"> </w:t>
      </w:r>
      <w:r w:rsidRPr="00874730">
        <w:t>be</w:t>
      </w:r>
      <w:r w:rsidR="00884A16">
        <w:t xml:space="preserve"> </w:t>
      </w:r>
      <w:r w:rsidRPr="00874730">
        <w:t>replaced</w:t>
      </w:r>
      <w:r w:rsidR="00884A16">
        <w:t xml:space="preserve"> </w:t>
      </w:r>
      <w:r w:rsidRPr="00874730">
        <w:t>in</w:t>
      </w:r>
      <w:r w:rsidR="00884A16">
        <w:t xml:space="preserve"> </w:t>
      </w:r>
      <w:r w:rsidRPr="00874730">
        <w:t>the</w:t>
      </w:r>
      <w:r w:rsidR="00884A16">
        <w:t xml:space="preserve"> </w:t>
      </w:r>
      <w:r w:rsidRPr="00874730">
        <w:t>forecast</w:t>
      </w:r>
      <w:r w:rsidR="00884A16">
        <w:t xml:space="preserve"> </w:t>
      </w:r>
      <w:r w:rsidRPr="00874730">
        <w:t>period</w:t>
      </w:r>
      <w:r w:rsidR="00884A16">
        <w:t xml:space="preserve"> </w:t>
      </w:r>
      <w:r w:rsidRPr="00874730">
        <w:t>is</w:t>
      </w:r>
      <w:r w:rsidR="00884A16">
        <w:t xml:space="preserve"> </w:t>
      </w:r>
      <w:r w:rsidRPr="00874730">
        <w:t>90,</w:t>
      </w:r>
      <w:r w:rsidR="00884A16">
        <w:t xml:space="preserve"> </w:t>
      </w:r>
      <w:r w:rsidRPr="00874730">
        <w:t>which</w:t>
      </w:r>
      <w:r w:rsidR="00884A16">
        <w:t xml:space="preserve"> </w:t>
      </w:r>
      <w:r w:rsidRPr="00874730">
        <w:t>is</w:t>
      </w:r>
      <w:r w:rsidR="00884A16">
        <w:t xml:space="preserve"> </w:t>
      </w:r>
      <w:r w:rsidRPr="00874730">
        <w:t>less</w:t>
      </w:r>
      <w:r w:rsidR="00884A16">
        <w:t xml:space="preserve"> </w:t>
      </w:r>
      <w:r w:rsidRPr="00874730">
        <w:t>than</w:t>
      </w:r>
      <w:r w:rsidR="00884A16">
        <w:t xml:space="preserve"> </w:t>
      </w:r>
      <w:r w:rsidRPr="00874730">
        <w:t>the</w:t>
      </w:r>
      <w:r w:rsidR="00884A16">
        <w:t xml:space="preserve"> </w:t>
      </w:r>
      <w:r w:rsidRPr="00874730">
        <w:t>amount,</w:t>
      </w:r>
      <w:r w:rsidR="00884A16">
        <w:t xml:space="preserve"> </w:t>
      </w:r>
      <w:r w:rsidRPr="00874730">
        <w:t>the</w:t>
      </w:r>
      <w:r w:rsidR="00884A16">
        <w:t xml:space="preserve"> -- </w:t>
      </w:r>
      <w:r w:rsidRPr="00874730">
        <w:t>so</w:t>
      </w:r>
      <w:r w:rsidR="00884A16">
        <w:t xml:space="preserve"> </w:t>
      </w:r>
      <w:r w:rsidRPr="00874730">
        <w:t>if</w:t>
      </w:r>
      <w:r w:rsidR="00884A16">
        <w:t xml:space="preserve"> </w:t>
      </w:r>
      <w:r w:rsidRPr="00874730">
        <w:t>we</w:t>
      </w:r>
      <w:r w:rsidR="00884A16">
        <w:t xml:space="preserve"> </w:t>
      </w:r>
      <w:r w:rsidRPr="00874730">
        <w:t>had</w:t>
      </w:r>
      <w:r w:rsidR="00884A16">
        <w:t xml:space="preserve"> </w:t>
      </w:r>
      <w:r w:rsidRPr="00874730">
        <w:t>the</w:t>
      </w:r>
      <w:r w:rsidR="00884A16">
        <w:t xml:space="preserve"> </w:t>
      </w:r>
      <w:r w:rsidRPr="00874730">
        <w:t>18</w:t>
      </w:r>
      <w:r w:rsidR="00884A16">
        <w:t xml:space="preserve"> </w:t>
      </w:r>
      <w:r w:rsidRPr="00874730">
        <w:t>from</w:t>
      </w:r>
      <w:r w:rsidR="00884A16">
        <w:t xml:space="preserve"> </w:t>
      </w:r>
      <w:r w:rsidRPr="00874730">
        <w:t>'21</w:t>
      </w:r>
      <w:r w:rsidR="00884A16">
        <w:t xml:space="preserve"> </w:t>
      </w:r>
      <w:r w:rsidRPr="00874730">
        <w:t>to</w:t>
      </w:r>
      <w:r w:rsidR="00884A16">
        <w:t xml:space="preserve"> </w:t>
      </w:r>
      <w:r w:rsidRPr="00874730">
        <w:t>'25</w:t>
      </w:r>
      <w:r w:rsidR="00884A16">
        <w:t xml:space="preserve"> </w:t>
      </w:r>
      <w:r w:rsidRPr="00874730">
        <w:t>and</w:t>
      </w:r>
      <w:r w:rsidR="00884A16">
        <w:t xml:space="preserve"> </w:t>
      </w:r>
      <w:r w:rsidRPr="00874730">
        <w:t>the</w:t>
      </w:r>
      <w:r w:rsidR="00884A16">
        <w:t xml:space="preserve"> </w:t>
      </w:r>
      <w:r w:rsidRPr="00874730">
        <w:t>90</w:t>
      </w:r>
      <w:r w:rsidR="00884A16">
        <w:t xml:space="preserve"> </w:t>
      </w:r>
      <w:r w:rsidRPr="00874730">
        <w:t>from'</w:t>
      </w:r>
      <w:r w:rsidR="00884A16">
        <w:t xml:space="preserve"> </w:t>
      </w:r>
      <w:r w:rsidRPr="00874730">
        <w:t>26</w:t>
      </w:r>
      <w:r w:rsidR="00884A16">
        <w:t xml:space="preserve"> </w:t>
      </w:r>
      <w:r w:rsidRPr="00874730">
        <w:t>to</w:t>
      </w:r>
      <w:r w:rsidR="00884A16">
        <w:t xml:space="preserve"> </w:t>
      </w:r>
      <w:r w:rsidRPr="00874730">
        <w:t>'30</w:t>
      </w:r>
      <w:r w:rsidR="00884A16">
        <w:t xml:space="preserve"> </w:t>
      </w:r>
      <w:r w:rsidRPr="00874730">
        <w:t>the</w:t>
      </w:r>
      <w:r w:rsidR="00884A16">
        <w:t xml:space="preserve"> </w:t>
      </w:r>
      <w:r w:rsidRPr="00874730">
        <w:t>amount</w:t>
      </w:r>
      <w:r w:rsidR="00884A16">
        <w:t xml:space="preserve"> </w:t>
      </w:r>
      <w:r w:rsidRPr="00874730">
        <w:t>is</w:t>
      </w:r>
      <w:r w:rsidR="00884A16">
        <w:t xml:space="preserve"> </w:t>
      </w:r>
      <w:r w:rsidRPr="00874730">
        <w:t>still</w:t>
      </w:r>
      <w:r w:rsidR="00884A16">
        <w:t xml:space="preserve"> </w:t>
      </w:r>
      <w:r w:rsidRPr="00874730">
        <w:t>less</w:t>
      </w:r>
      <w:r w:rsidR="00884A16">
        <w:t xml:space="preserve"> </w:t>
      </w:r>
      <w:r w:rsidRPr="00874730">
        <w:t>than</w:t>
      </w:r>
      <w:r w:rsidR="00884A16">
        <w:t xml:space="preserve"> </w:t>
      </w:r>
      <w:r w:rsidRPr="00874730">
        <w:t>the</w:t>
      </w:r>
      <w:r w:rsidR="00884A16">
        <w:t xml:space="preserve"> </w:t>
      </w:r>
      <w:r w:rsidRPr="00874730">
        <w:t>total</w:t>
      </w:r>
      <w:r w:rsidR="00884A16">
        <w:t xml:space="preserve"> </w:t>
      </w:r>
      <w:r w:rsidRPr="00874730">
        <w:t>amount</w:t>
      </w:r>
      <w:r w:rsidR="00884A16">
        <w:t xml:space="preserve"> </w:t>
      </w:r>
      <w:r w:rsidRPr="00874730">
        <w:t>that</w:t>
      </w:r>
      <w:r w:rsidR="00884A16">
        <w:t xml:space="preserve"> </w:t>
      </w:r>
      <w:r w:rsidRPr="00874730">
        <w:t>was</w:t>
      </w:r>
      <w:r w:rsidR="00884A16">
        <w:t xml:space="preserve"> </w:t>
      </w:r>
      <w:r w:rsidRPr="00874730">
        <w:t>forecast</w:t>
      </w:r>
      <w:r w:rsidR="00884A16">
        <w:t xml:space="preserve"> </w:t>
      </w:r>
      <w:r w:rsidRPr="00874730">
        <w:t>originally</w:t>
      </w:r>
      <w:r w:rsidR="00884A16">
        <w:t xml:space="preserve"> </w:t>
      </w:r>
      <w:r w:rsidRPr="00874730">
        <w:t>for</w:t>
      </w:r>
      <w:r w:rsidR="00884A16">
        <w:t xml:space="preserve"> </w:t>
      </w:r>
      <w:r w:rsidRPr="00874730">
        <w:t>'21</w:t>
      </w:r>
      <w:r w:rsidR="00884A16">
        <w:t xml:space="preserve"> </w:t>
      </w:r>
      <w:r w:rsidRPr="00874730">
        <w:t>to</w:t>
      </w:r>
      <w:r w:rsidR="00884A16">
        <w:t xml:space="preserve"> </w:t>
      </w:r>
      <w:r w:rsidRPr="00874730">
        <w:t>'25.</w:t>
      </w:r>
      <w:r w:rsidR="00884A16">
        <w:t xml:space="preserve">  </w:t>
      </w:r>
      <w:r w:rsidRPr="00874730">
        <w:t>Can</w:t>
      </w:r>
      <w:r w:rsidR="00884A16">
        <w:t xml:space="preserve"> </w:t>
      </w:r>
      <w:r w:rsidRPr="00874730">
        <w:t>you</w:t>
      </w:r>
      <w:r w:rsidR="00884A16">
        <w:t xml:space="preserve"> </w:t>
      </w:r>
      <w:r w:rsidRPr="00874730">
        <w:t>explain</w:t>
      </w:r>
      <w:r w:rsidR="00884A16">
        <w:t xml:space="preserve"> </w:t>
      </w:r>
      <w:r w:rsidRPr="00874730">
        <w:t>how</w:t>
      </w:r>
      <w:r w:rsidR="00884A16">
        <w:t xml:space="preserve"> </w:t>
      </w:r>
      <w:r w:rsidRPr="00874730">
        <w:t>you</w:t>
      </w:r>
      <w:r w:rsidR="00884A16">
        <w:t xml:space="preserve"> </w:t>
      </w:r>
      <w:r w:rsidRPr="00874730">
        <w:t>determined</w:t>
      </w:r>
      <w:r w:rsidR="00884A16">
        <w:t xml:space="preserve"> </w:t>
      </w:r>
      <w:r w:rsidRPr="00874730">
        <w:t>the</w:t>
      </w:r>
      <w:r w:rsidR="00884A16">
        <w:t xml:space="preserve"> </w:t>
      </w:r>
      <w:r w:rsidRPr="00874730">
        <w:t>new</w:t>
      </w:r>
      <w:r w:rsidR="00884A16">
        <w:t xml:space="preserve"> </w:t>
      </w:r>
      <w:r w:rsidRPr="00874730">
        <w:t>number</w:t>
      </w:r>
      <w:r w:rsidR="00884A16">
        <w:t xml:space="preserve"> </w:t>
      </w:r>
      <w:r w:rsidRPr="00874730">
        <w:t>of</w:t>
      </w:r>
      <w:r w:rsidR="00884A16">
        <w:t xml:space="preserve"> </w:t>
      </w:r>
      <w:r w:rsidRPr="00874730">
        <w:t>vaults</w:t>
      </w:r>
      <w:r w:rsidR="00884A16">
        <w:t xml:space="preserve"> </w:t>
      </w:r>
      <w:r w:rsidRPr="00874730">
        <w:t>that</w:t>
      </w:r>
      <w:r w:rsidR="00884A16">
        <w:t xml:space="preserve"> </w:t>
      </w:r>
      <w:r w:rsidRPr="00874730">
        <w:t>needed</w:t>
      </w:r>
      <w:r w:rsidR="00884A16">
        <w:t xml:space="preserve"> </w:t>
      </w:r>
      <w:r w:rsidRPr="00874730">
        <w:t>to</w:t>
      </w:r>
      <w:r w:rsidR="00884A16">
        <w:t xml:space="preserve"> </w:t>
      </w:r>
      <w:r w:rsidRPr="00874730">
        <w:t>be</w:t>
      </w:r>
      <w:r w:rsidR="00884A16">
        <w:t xml:space="preserve"> </w:t>
      </w:r>
      <w:r w:rsidRPr="00874730">
        <w:t>replaced</w:t>
      </w:r>
      <w:r w:rsidR="00884A16">
        <w:t xml:space="preserve"> </w:t>
      </w:r>
      <w:r w:rsidRPr="00874730">
        <w:t>in</w:t>
      </w:r>
      <w:r w:rsidR="00884A16">
        <w:t xml:space="preserve"> </w:t>
      </w:r>
      <w:proofErr w:type="gramStart"/>
      <w:r w:rsidRPr="00874730">
        <w:t>total;</w:t>
      </w:r>
      <w:proofErr w:type="gramEnd"/>
      <w:r w:rsidR="00884A16">
        <w:t xml:space="preserve"> </w:t>
      </w:r>
      <w:r w:rsidRPr="00874730">
        <w:t>compared</w:t>
      </w:r>
      <w:r w:rsidR="00884A16">
        <w:t xml:space="preserve"> </w:t>
      </w:r>
      <w:r w:rsidRPr="00874730">
        <w:t>to</w:t>
      </w:r>
      <w:r w:rsidR="00884A16">
        <w:t xml:space="preserve"> </w:t>
      </w:r>
      <w:r w:rsidRPr="00874730">
        <w:t>what</w:t>
      </w:r>
      <w:r w:rsidR="00884A16">
        <w:t xml:space="preserve"> </w:t>
      </w:r>
      <w:r w:rsidRPr="00874730">
        <w:t>was</w:t>
      </w:r>
      <w:r w:rsidR="00884A16">
        <w:t xml:space="preserve"> </w:t>
      </w:r>
      <w:r w:rsidRPr="00874730">
        <w:t>projected</w:t>
      </w:r>
      <w:r w:rsidR="00884A16">
        <w:t xml:space="preserve"> </w:t>
      </w:r>
      <w:r w:rsidRPr="00874730">
        <w:t>last</w:t>
      </w:r>
      <w:r w:rsidR="00884A16">
        <w:t xml:space="preserve"> </w:t>
      </w:r>
      <w:r w:rsidRPr="00874730">
        <w:t>time?</w:t>
      </w:r>
      <w:r w:rsidR="00884A16">
        <w:t xml:space="preserve">  </w:t>
      </w:r>
      <w:r w:rsidRPr="00874730">
        <w:t>Sorry,</w:t>
      </w:r>
      <w:r w:rsidR="00884A16">
        <w:t xml:space="preserve"> </w:t>
      </w:r>
      <w:r w:rsidRPr="00874730">
        <w:t>transformers.</w:t>
      </w:r>
    </w:p>
    <w:p w14:paraId="591FB2A6" w14:textId="3B2B5DA4" w:rsidR="00874730" w:rsidRDefault="00874730" w:rsidP="00874730">
      <w:pPr>
        <w:pStyle w:val="OEBColloquy"/>
      </w:pPr>
      <w:r w:rsidRPr="00874730">
        <w:lastRenderedPageBreak/>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point</w:t>
      </w:r>
      <w:r w:rsidR="00884A16">
        <w:t xml:space="preserve"> </w:t>
      </w:r>
      <w:r w:rsidRPr="00874730">
        <w:t>you</w:t>
      </w:r>
      <w:r w:rsidR="00884A16">
        <w:t xml:space="preserve"> </w:t>
      </w:r>
      <w:r w:rsidRPr="00874730">
        <w:t>to</w:t>
      </w:r>
      <w:r w:rsidR="00884A16">
        <w:t xml:space="preserve"> </w:t>
      </w:r>
      <w:r w:rsidRPr="00874730">
        <w:t>Schedule</w:t>
      </w:r>
      <w:r w:rsidR="00884A16">
        <w:t xml:space="preserve"> </w:t>
      </w:r>
      <w:r w:rsidRPr="00874730">
        <w:t>257,</w:t>
      </w:r>
      <w:r w:rsidR="00884A16">
        <w:t xml:space="preserve"> </w:t>
      </w:r>
      <w:r w:rsidRPr="00874730">
        <w:t>Section</w:t>
      </w:r>
      <w:r w:rsidR="00884A16">
        <w:t xml:space="preserve"> </w:t>
      </w:r>
      <w:r w:rsidRPr="00874730">
        <w:t>4.3,</w:t>
      </w:r>
      <w:r w:rsidR="00884A16">
        <w:t xml:space="preserve"> </w:t>
      </w:r>
      <w:r w:rsidRPr="00874730">
        <w:t>page</w:t>
      </w:r>
      <w:r w:rsidR="00884A16">
        <w:t xml:space="preserve"> </w:t>
      </w:r>
      <w:r w:rsidRPr="00874730">
        <w:t>83</w:t>
      </w:r>
      <w:r w:rsidR="00884A16">
        <w:t xml:space="preserve"> </w:t>
      </w:r>
      <w:r w:rsidRPr="00874730">
        <w:t>and</w:t>
      </w:r>
      <w:r w:rsidR="00884A16">
        <w:t xml:space="preserve"> </w:t>
      </w:r>
      <w:r w:rsidRPr="00874730">
        <w:t>just</w:t>
      </w:r>
      <w:r w:rsidR="00884A16">
        <w:t xml:space="preserve"> </w:t>
      </w:r>
      <w:proofErr w:type="gramStart"/>
      <w:r w:rsidRPr="00874730">
        <w:t>going</w:t>
      </w:r>
      <w:proofErr w:type="gramEnd"/>
      <w:r w:rsidR="00884A16">
        <w:t xml:space="preserve"> </w:t>
      </w:r>
      <w:r w:rsidRPr="00874730">
        <w:t>down</w:t>
      </w:r>
      <w:r w:rsidR="00884A16">
        <w:t xml:space="preserve"> </w:t>
      </w:r>
      <w:r w:rsidRPr="00874730">
        <w:t>to</w:t>
      </w:r>
      <w:r w:rsidR="00884A16">
        <w:t xml:space="preserve"> </w:t>
      </w:r>
      <w:r w:rsidRPr="00874730">
        <w:t>find</w:t>
      </w:r>
      <w:r w:rsidR="00884A16">
        <w:t xml:space="preserve"> </w:t>
      </w:r>
      <w:r w:rsidRPr="00874730">
        <w:t>the</w:t>
      </w:r>
      <w:r w:rsidR="00884A16">
        <w:t xml:space="preserve"> </w:t>
      </w:r>
      <w:r w:rsidRPr="00874730">
        <w:t>vault</w:t>
      </w:r>
      <w:r w:rsidR="00884A16">
        <w:t xml:space="preserve"> </w:t>
      </w:r>
      <w:r w:rsidRPr="00874730">
        <w:t>section.</w:t>
      </w:r>
      <w:r w:rsidR="00884A16">
        <w:t xml:space="preserve">  </w:t>
      </w:r>
      <w:r w:rsidRPr="00874730">
        <w:t>Page</w:t>
      </w:r>
      <w:r w:rsidR="00884A16">
        <w:t xml:space="preserve"> </w:t>
      </w:r>
      <w:r w:rsidRPr="00874730">
        <w:t>95.</w:t>
      </w:r>
      <w:r w:rsidR="00884A16">
        <w:t xml:space="preserve">  </w:t>
      </w:r>
      <w:r w:rsidRPr="00874730">
        <w:t>95</w:t>
      </w:r>
      <w:proofErr w:type="gramStart"/>
      <w:r w:rsidRPr="00874730">
        <w:t>.</w:t>
      </w:r>
      <w:r w:rsidR="00884A16">
        <w:t xml:space="preserve">  </w:t>
      </w:r>
      <w:r w:rsidRPr="00874730">
        <w:t>So</w:t>
      </w:r>
      <w:proofErr w:type="gramEnd"/>
      <w:r w:rsidRPr="00874730">
        <w:t>,</w:t>
      </w:r>
      <w:r w:rsidR="00884A16">
        <w:t xml:space="preserve"> </w:t>
      </w:r>
      <w:r w:rsidRPr="00874730">
        <w:t>in</w:t>
      </w:r>
      <w:r w:rsidR="00884A16">
        <w:t xml:space="preserve"> </w:t>
      </w:r>
      <w:r w:rsidRPr="00874730">
        <w:t>this</w:t>
      </w:r>
      <w:r w:rsidR="00884A16">
        <w:t xml:space="preserve"> </w:t>
      </w:r>
      <w:r w:rsidRPr="00874730">
        <w:t>section</w:t>
      </w:r>
      <w:r w:rsidR="00884A16">
        <w:t xml:space="preserve"> </w:t>
      </w:r>
      <w:r w:rsidRPr="00874730">
        <w:t>we</w:t>
      </w:r>
      <w:r w:rsidR="00884A16">
        <w:t xml:space="preserve"> </w:t>
      </w:r>
      <w:r w:rsidRPr="00874730">
        <w:t>show</w:t>
      </w:r>
      <w:r w:rsidR="00884A16">
        <w:t xml:space="preserve"> </w:t>
      </w:r>
      <w:r w:rsidRPr="00874730">
        <w:t>the</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for</w:t>
      </w:r>
      <w:r w:rsidR="00884A16">
        <w:t xml:space="preserve"> </w:t>
      </w:r>
      <w:r w:rsidRPr="00874730">
        <w:t>the</w:t>
      </w:r>
      <w:r w:rsidR="00884A16">
        <w:t xml:space="preserve"> </w:t>
      </w:r>
      <w:r w:rsidRPr="00874730">
        <w:t>vault</w:t>
      </w:r>
      <w:r w:rsidR="00884A16">
        <w:t xml:space="preserve"> </w:t>
      </w:r>
      <w:r w:rsidRPr="00874730">
        <w:t>transformers</w:t>
      </w:r>
      <w:r w:rsidR="00884A16">
        <w:t xml:space="preserve"> </w:t>
      </w:r>
      <w:r w:rsidRPr="00874730">
        <w:t>in</w:t>
      </w:r>
      <w:r w:rsidR="00884A16">
        <w:t xml:space="preserve"> </w:t>
      </w:r>
      <w:r w:rsidRPr="00874730">
        <w:t>Figure</w:t>
      </w:r>
      <w:r w:rsidR="00884A16">
        <w:t xml:space="preserve"> </w:t>
      </w:r>
      <w:r w:rsidRPr="00874730">
        <w:t>53,</w:t>
      </w:r>
      <w:r w:rsidR="00884A16">
        <w:t xml:space="preserve"> </w:t>
      </w:r>
      <w:r w:rsidRPr="00874730">
        <w:t>and</w:t>
      </w:r>
      <w:r w:rsidR="00884A16">
        <w:t xml:space="preserve"> </w:t>
      </w:r>
      <w:r w:rsidRPr="00874730">
        <w:t>in</w:t>
      </w:r>
      <w:r w:rsidR="00884A16">
        <w:t xml:space="preserve"> </w:t>
      </w:r>
      <w:r w:rsidRPr="00874730">
        <w:t>Figure</w:t>
      </w:r>
      <w:r w:rsidR="00884A16">
        <w:t xml:space="preserve"> </w:t>
      </w:r>
      <w:r w:rsidRPr="00874730">
        <w:t>54</w:t>
      </w:r>
      <w:r w:rsidR="00884A16">
        <w:t xml:space="preserve"> </w:t>
      </w:r>
      <w:r w:rsidRPr="00874730">
        <w:t>we</w:t>
      </w:r>
      <w:r w:rsidR="00884A16">
        <w:t xml:space="preserve"> </w:t>
      </w:r>
      <w:r w:rsidRPr="00874730">
        <w:t>show</w:t>
      </w:r>
      <w:r w:rsidR="00884A16">
        <w:t xml:space="preserve"> </w:t>
      </w:r>
      <w:r w:rsidRPr="00874730">
        <w:t>the</w:t>
      </w:r>
      <w:r w:rsidR="00884A16">
        <w:t xml:space="preserve"> </w:t>
      </w:r>
      <w:r w:rsidRPr="00874730">
        <w:t>condition</w:t>
      </w:r>
      <w:r w:rsidR="00884A16">
        <w:t xml:space="preserve"> </w:t>
      </w:r>
      <w:r w:rsidRPr="00874730">
        <w:t>and</w:t>
      </w:r>
      <w:r w:rsidR="00884A16">
        <w:t xml:space="preserve"> </w:t>
      </w:r>
      <w:r w:rsidRPr="00874730">
        <w:t>the</w:t>
      </w:r>
      <w:r w:rsidR="00884A16">
        <w:t xml:space="preserve"> </w:t>
      </w:r>
      <w:r w:rsidRPr="00874730">
        <w:t>degradation</w:t>
      </w:r>
      <w:r w:rsidR="00884A16">
        <w:t xml:space="preserve"> </w:t>
      </w:r>
      <w:r w:rsidRPr="00874730">
        <w:t>from</w:t>
      </w:r>
      <w:r w:rsidR="00884A16">
        <w:t xml:space="preserve"> </w:t>
      </w:r>
      <w:r w:rsidRPr="00874730">
        <w:t>2024</w:t>
      </w:r>
      <w:r w:rsidR="00884A16">
        <w:t xml:space="preserve"> </w:t>
      </w:r>
      <w:r w:rsidRPr="00874730">
        <w:t>to</w:t>
      </w:r>
      <w:r w:rsidR="00884A16">
        <w:t xml:space="preserve"> </w:t>
      </w:r>
      <w:r w:rsidRPr="00874730">
        <w:t>2040.</w:t>
      </w:r>
      <w:r w:rsidR="00884A16">
        <w:t xml:space="preserve">  </w:t>
      </w:r>
      <w:r w:rsidRPr="00874730">
        <w:t>Vaults</w:t>
      </w:r>
      <w:r w:rsidR="00884A16">
        <w:t xml:space="preserve"> </w:t>
      </w:r>
      <w:r w:rsidRPr="00874730">
        <w:t>were</w:t>
      </w:r>
      <w:r w:rsidR="00884A16">
        <w:t xml:space="preserve"> </w:t>
      </w:r>
      <w:r w:rsidRPr="00874730">
        <w:t>assessed</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the</w:t>
      </w:r>
      <w:r w:rsidR="00884A16">
        <w:t xml:space="preserve"> </w:t>
      </w:r>
      <w:r w:rsidRPr="00874730">
        <w:t>overall</w:t>
      </w:r>
      <w:r w:rsidR="00884A16">
        <w:t xml:space="preserve"> </w:t>
      </w:r>
      <w:r w:rsidRPr="00874730">
        <w:t>underground</w:t>
      </w:r>
      <w:r w:rsidR="00884A16">
        <w:t xml:space="preserve"> </w:t>
      </w:r>
      <w:r w:rsidRPr="00874730">
        <w:t>distribution</w:t>
      </w:r>
      <w:r w:rsidR="00884A16">
        <w:t xml:space="preserve"> </w:t>
      </w:r>
      <w:r w:rsidRPr="00874730">
        <w:t>asset</w:t>
      </w:r>
      <w:r w:rsidR="00884A16">
        <w:t xml:space="preserve"> </w:t>
      </w:r>
      <w:r w:rsidRPr="00874730">
        <w:t>renewal</w:t>
      </w:r>
      <w:r w:rsidR="00884A16">
        <w:t xml:space="preserve"> </w:t>
      </w:r>
      <w:r w:rsidRPr="00874730">
        <w:t>strategy.</w:t>
      </w:r>
      <w:r w:rsidR="00884A16">
        <w:t xml:space="preserve">  </w:t>
      </w:r>
      <w:r w:rsidRPr="00874730">
        <w:t>Applying</w:t>
      </w:r>
      <w:r w:rsidR="00884A16">
        <w:t xml:space="preserve"> </w:t>
      </w:r>
      <w:r w:rsidRPr="00874730">
        <w:t>the</w:t>
      </w:r>
      <w:r w:rsidR="00884A16">
        <w:t xml:space="preserve"> </w:t>
      </w:r>
      <w:r w:rsidRPr="00874730">
        <w:t>criteria</w:t>
      </w:r>
      <w:r w:rsidR="00884A16">
        <w:t xml:space="preserve"> </w:t>
      </w:r>
      <w:r w:rsidRPr="00874730">
        <w:t>evaluation</w:t>
      </w:r>
      <w:r w:rsidR="00884A16">
        <w:t xml:space="preserve"> </w:t>
      </w:r>
      <w:r w:rsidRPr="00874730">
        <w:t>to</w:t>
      </w:r>
      <w:r w:rsidR="00884A16">
        <w:t xml:space="preserve"> </w:t>
      </w:r>
      <w:r w:rsidRPr="00874730">
        <w:t>select</w:t>
      </w:r>
      <w:r w:rsidR="00884A16">
        <w:t xml:space="preserve"> </w:t>
      </w:r>
      <w:r w:rsidRPr="00874730">
        <w:t>the</w:t>
      </w:r>
      <w:r w:rsidR="00884A16">
        <w:t xml:space="preserve"> </w:t>
      </w:r>
      <w:r w:rsidRPr="00874730">
        <w:t>alternative</w:t>
      </w:r>
      <w:r w:rsidR="00884A16">
        <w:t xml:space="preserve"> </w:t>
      </w:r>
      <w:r w:rsidRPr="00874730">
        <w:t>for</w:t>
      </w:r>
      <w:r w:rsidR="00884A16">
        <w:t xml:space="preserve"> </w:t>
      </w:r>
      <w:r w:rsidRPr="00874730">
        <w:t>the</w:t>
      </w:r>
      <w:r w:rsidR="00884A16">
        <w:t xml:space="preserve"> </w:t>
      </w:r>
      <w:r w:rsidRPr="00874730">
        <w:t>entire</w:t>
      </w:r>
      <w:r w:rsidR="00884A16">
        <w:t xml:space="preserve"> </w:t>
      </w:r>
      <w:r w:rsidRPr="00874730">
        <w:t>asset</w:t>
      </w:r>
      <w:r w:rsidR="00884A16">
        <w:t xml:space="preserve"> </w:t>
      </w:r>
      <w:r w:rsidRPr="00874730">
        <w:t>class.</w:t>
      </w:r>
    </w:p>
    <w:p w14:paraId="43CEA1A7" w14:textId="6DBF7B47"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Can</w:t>
      </w:r>
      <w:proofErr w:type="gramEnd"/>
      <w:r w:rsidR="00884A16">
        <w:t xml:space="preserve"> </w:t>
      </w:r>
      <w:r w:rsidRPr="00874730">
        <w:t>you</w:t>
      </w:r>
      <w:r w:rsidR="00884A16">
        <w:t xml:space="preserve"> </w:t>
      </w:r>
      <w:r w:rsidRPr="00874730">
        <w:t>scroll</w:t>
      </w:r>
      <w:r w:rsidR="00884A16">
        <w:t xml:space="preserve"> </w:t>
      </w:r>
      <w:r w:rsidRPr="00874730">
        <w:t>down</w:t>
      </w:r>
      <w:r w:rsidR="00884A16">
        <w:t xml:space="preserve"> </w:t>
      </w:r>
      <w:r w:rsidRPr="00874730">
        <w:t>the</w:t>
      </w:r>
      <w:r w:rsidR="00884A16">
        <w:t xml:space="preserve"> </w:t>
      </w:r>
      <w:r w:rsidRPr="00874730">
        <w:t>page</w:t>
      </w:r>
      <w:r w:rsidR="00884A16">
        <w:t xml:space="preserve"> </w:t>
      </w:r>
      <w:r w:rsidRPr="00874730">
        <w:t>just</w:t>
      </w:r>
      <w:r w:rsidR="00884A16">
        <w:t xml:space="preserve"> </w:t>
      </w:r>
      <w:r w:rsidRPr="00874730">
        <w:t>a</w:t>
      </w:r>
      <w:r w:rsidR="00884A16">
        <w:t xml:space="preserve"> </w:t>
      </w:r>
      <w:r w:rsidRPr="00874730">
        <w:t>little</w:t>
      </w:r>
      <w:r w:rsidR="00884A16">
        <w:t xml:space="preserve"> </w:t>
      </w:r>
      <w:r w:rsidRPr="00874730">
        <w:t>so</w:t>
      </w:r>
      <w:r w:rsidR="00884A16">
        <w:t xml:space="preserve"> </w:t>
      </w:r>
      <w:r w:rsidRPr="00874730">
        <w:t>we</w:t>
      </w:r>
      <w:r w:rsidR="00884A16">
        <w:t xml:space="preserve"> </w:t>
      </w:r>
      <w:r w:rsidRPr="00874730">
        <w:t>can</w:t>
      </w:r>
      <w:r w:rsidR="00884A16">
        <w:t xml:space="preserve"> </w:t>
      </w:r>
      <w:r w:rsidRPr="00874730">
        <w:t>see</w:t>
      </w:r>
      <w:r w:rsidR="00884A16">
        <w:t xml:space="preserve"> </w:t>
      </w:r>
      <w:r w:rsidRPr="00874730">
        <w:t>the</w:t>
      </w:r>
      <w:r w:rsidR="00884A16">
        <w:t xml:space="preserve"> </w:t>
      </w:r>
      <w:r w:rsidRPr="00874730">
        <w:t>colour</w:t>
      </w:r>
      <w:r w:rsidR="00884A16">
        <w:t xml:space="preserve"> </w:t>
      </w:r>
      <w:r w:rsidRPr="00874730">
        <w:t>legend?</w:t>
      </w:r>
      <w:r w:rsidR="00884A16">
        <w:t xml:space="preserve">  </w:t>
      </w:r>
      <w:r w:rsidRPr="00874730">
        <w:t>Okay.</w:t>
      </w:r>
      <w:r w:rsidR="00884A16">
        <w:t xml:space="preserve">  </w:t>
      </w:r>
      <w:proofErr w:type="gramStart"/>
      <w:r w:rsidRPr="00874730">
        <w:t>So</w:t>
      </w:r>
      <w:proofErr w:type="gramEnd"/>
      <w:r w:rsidR="00884A16">
        <w:t xml:space="preserve"> </w:t>
      </w:r>
      <w:r w:rsidRPr="00874730">
        <w:t>this</w:t>
      </w:r>
      <w:r w:rsidR="00884A16">
        <w:t xml:space="preserve"> </w:t>
      </w:r>
      <w:r w:rsidRPr="00874730">
        <w:t>is</w:t>
      </w:r>
      <w:r w:rsidR="00884A16">
        <w:t xml:space="preserve"> </w:t>
      </w:r>
      <w:r w:rsidRPr="00874730">
        <w:t>Reached</w:t>
      </w:r>
      <w:r w:rsidR="00884A16">
        <w:t xml:space="preserve"> </w:t>
      </w:r>
      <w:r w:rsidRPr="00874730">
        <w:t>or</w:t>
      </w:r>
      <w:r w:rsidR="00884A16">
        <w:t xml:space="preserve"> </w:t>
      </w:r>
      <w:r w:rsidRPr="00874730">
        <w:t>Exceed</w:t>
      </w:r>
      <w:r w:rsidR="00884A16">
        <w:t xml:space="preserve"> </w:t>
      </w:r>
      <w:r w:rsidRPr="00874730">
        <w:t>TUL.</w:t>
      </w:r>
      <w:r w:rsidR="00884A16">
        <w:t xml:space="preserve">  </w:t>
      </w:r>
      <w:r w:rsidRPr="00874730">
        <w:t>Have</w:t>
      </w:r>
      <w:r w:rsidR="00884A16">
        <w:t xml:space="preserve"> </w:t>
      </w:r>
      <w:r w:rsidRPr="00874730">
        <w:t>you</w:t>
      </w:r>
      <w:r w:rsidR="00884A16">
        <w:t xml:space="preserve"> </w:t>
      </w:r>
      <w:r w:rsidRPr="00874730">
        <w:t>done</w:t>
      </w:r>
      <w:r w:rsidR="00884A16">
        <w:t xml:space="preserve"> </w:t>
      </w:r>
      <w:r w:rsidRPr="00874730">
        <w:t>a</w:t>
      </w:r>
      <w:r w:rsidR="00884A16">
        <w:t xml:space="preserve"> </w:t>
      </w:r>
      <w:r w:rsidRPr="00874730">
        <w:t>condition</w:t>
      </w:r>
      <w:r w:rsidR="00884A16">
        <w:t xml:space="preserve"> </w:t>
      </w:r>
      <w:r w:rsidRPr="00874730">
        <w:t>assessment</w:t>
      </w:r>
      <w:r w:rsidR="00884A16">
        <w:t xml:space="preserve"> </w:t>
      </w:r>
      <w:r w:rsidRPr="00874730">
        <w:t>on</w:t>
      </w:r>
      <w:r w:rsidR="00884A16">
        <w:t xml:space="preserve"> </w:t>
      </w:r>
      <w:r w:rsidRPr="00874730">
        <w:t>those</w:t>
      </w:r>
      <w:r w:rsidR="00884A16">
        <w:t xml:space="preserve"> </w:t>
      </w:r>
      <w:r w:rsidRPr="00874730">
        <w:t>transformers?</w:t>
      </w:r>
    </w:p>
    <w:p w14:paraId="7DBB12BC" w14:textId="0F6B26E0"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do.</w:t>
      </w:r>
      <w:r w:rsidR="00884A16">
        <w:t xml:space="preserve">  </w:t>
      </w:r>
      <w:r w:rsidRPr="00874730">
        <w:t>We</w:t>
      </w:r>
      <w:r w:rsidR="00884A16">
        <w:t xml:space="preserve"> </w:t>
      </w:r>
      <w:r w:rsidRPr="00874730">
        <w:t>do</w:t>
      </w:r>
      <w:r w:rsidR="00884A16">
        <w:t xml:space="preserve"> </w:t>
      </w:r>
      <w:r w:rsidRPr="00874730">
        <w:t>have</w:t>
      </w:r>
      <w:r w:rsidR="00884A16">
        <w:t xml:space="preserve"> </w:t>
      </w:r>
      <w:proofErr w:type="gramStart"/>
      <w:r w:rsidRPr="00874730">
        <w:t>an</w:t>
      </w:r>
      <w:r w:rsidR="00884A16">
        <w:t xml:space="preserve"> </w:t>
      </w:r>
      <w:r w:rsidRPr="00874730">
        <w:t>updated</w:t>
      </w:r>
      <w:proofErr w:type="gramEnd"/>
      <w:r w:rsidR="00884A16">
        <w:t xml:space="preserve"> </w:t>
      </w:r>
      <w:r w:rsidRPr="00874730">
        <w:t>condition</w:t>
      </w:r>
      <w:r w:rsidR="00884A16">
        <w:t xml:space="preserve"> </w:t>
      </w:r>
      <w:proofErr w:type="gramStart"/>
      <w:r w:rsidRPr="00874730">
        <w:t>assessments</w:t>
      </w:r>
      <w:proofErr w:type="gramEnd"/>
      <w:r w:rsidRPr="00874730">
        <w:t>.</w:t>
      </w:r>
      <w:r w:rsidR="00884A16">
        <w:t xml:space="preserve">  </w:t>
      </w:r>
      <w:r w:rsidRPr="00874730">
        <w:t>As</w:t>
      </w:r>
      <w:r w:rsidR="00884A16">
        <w:t xml:space="preserve"> </w:t>
      </w:r>
      <w:r w:rsidRPr="00874730">
        <w:t>of</w:t>
      </w:r>
      <w:r w:rsidR="00884A16">
        <w:t xml:space="preserve"> </w:t>
      </w:r>
      <w:r w:rsidRPr="00874730">
        <w:t>2024</w:t>
      </w:r>
      <w:r w:rsidR="00884A16">
        <w:t xml:space="preserve"> </w:t>
      </w:r>
      <w:r w:rsidRPr="00874730">
        <w:t>we</w:t>
      </w:r>
      <w:r w:rsidR="00884A16">
        <w:t xml:space="preserve"> </w:t>
      </w:r>
      <w:r w:rsidRPr="00874730">
        <w:t>have</w:t>
      </w:r>
      <w:r w:rsidR="00884A16">
        <w:t xml:space="preserve"> </w:t>
      </w:r>
      <w:r w:rsidRPr="00874730">
        <w:t>increased</w:t>
      </w:r>
      <w:r w:rsidR="00884A16">
        <w:t xml:space="preserve"> </w:t>
      </w:r>
      <w:r w:rsidRPr="00874730">
        <w:t>the</w:t>
      </w:r>
      <w:r w:rsidR="00884A16">
        <w:t xml:space="preserve"> </w:t>
      </w:r>
      <w:r w:rsidRPr="00874730">
        <w:t>parameters</w:t>
      </w:r>
      <w:r w:rsidR="00884A16">
        <w:t xml:space="preserve"> </w:t>
      </w:r>
      <w:r w:rsidRPr="00874730">
        <w:t>that</w:t>
      </w:r>
      <w:r w:rsidR="00884A16">
        <w:t xml:space="preserve"> </w:t>
      </w:r>
      <w:r w:rsidRPr="00874730">
        <w:t>are</w:t>
      </w:r>
      <w:r w:rsidR="00884A16">
        <w:t xml:space="preserve"> </w:t>
      </w:r>
      <w:r w:rsidRPr="00874730">
        <w:t>captured</w:t>
      </w:r>
      <w:r w:rsidR="00884A16">
        <w:t xml:space="preserve"> </w:t>
      </w:r>
      <w:r w:rsidRPr="00874730">
        <w:t>for</w:t>
      </w:r>
      <w:r w:rsidR="00884A16">
        <w:t xml:space="preserve"> </w:t>
      </w:r>
      <w:r w:rsidRPr="00874730">
        <w:t>the</w:t>
      </w:r>
      <w:r w:rsidR="00884A16">
        <w:t xml:space="preserve"> </w:t>
      </w:r>
      <w:r w:rsidRPr="00874730">
        <w:t>vault</w:t>
      </w:r>
      <w:r w:rsidR="00884A16">
        <w:t xml:space="preserve"> </w:t>
      </w:r>
      <w:r w:rsidRPr="00874730">
        <w:t>transformer</w:t>
      </w:r>
      <w:r w:rsidR="00884A16">
        <w:t xml:space="preserve"> </w:t>
      </w:r>
      <w:r w:rsidRPr="00874730">
        <w:t>health</w:t>
      </w:r>
      <w:r w:rsidR="00884A16">
        <w:t xml:space="preserve"> </w:t>
      </w:r>
      <w:r w:rsidRPr="00874730">
        <w:t>index</w:t>
      </w:r>
      <w:r w:rsidR="00884A16">
        <w:t xml:space="preserve"> </w:t>
      </w:r>
      <w:r w:rsidRPr="00874730">
        <w:t>calculation.</w:t>
      </w:r>
    </w:p>
    <w:p w14:paraId="5774C212" w14:textId="65E816FB"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Could</w:t>
      </w:r>
      <w:proofErr w:type="gramEnd"/>
      <w:r w:rsidR="00884A16">
        <w:t xml:space="preserve"> </w:t>
      </w:r>
      <w:r w:rsidRPr="00874730">
        <w:t>you</w:t>
      </w:r>
      <w:r w:rsidR="00884A16">
        <w:t xml:space="preserve"> </w:t>
      </w:r>
      <w:r w:rsidRPr="00874730">
        <w:t>provide</w:t>
      </w:r>
      <w:r w:rsidR="00884A16">
        <w:t xml:space="preserve"> </w:t>
      </w:r>
      <w:r w:rsidRPr="00874730">
        <w:t>that,</w:t>
      </w:r>
      <w:r w:rsidR="00884A16">
        <w:t xml:space="preserve"> </w:t>
      </w:r>
      <w:r w:rsidRPr="00874730">
        <w:t>please?</w:t>
      </w:r>
    </w:p>
    <w:p w14:paraId="5D1E8A00" w14:textId="6AB35855"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The</w:t>
      </w:r>
      <w:proofErr w:type="gramEnd"/>
      <w:r w:rsidR="00884A16">
        <w:t xml:space="preserve"> </w:t>
      </w:r>
      <w:r w:rsidRPr="00874730">
        <w:t>formula</w:t>
      </w:r>
      <w:r w:rsidR="00884A16">
        <w:t xml:space="preserve"> </w:t>
      </w:r>
      <w:r w:rsidRPr="00874730">
        <w:t>or</w:t>
      </w:r>
      <w:r w:rsidR="00884A16">
        <w:t xml:space="preserve"> </w:t>
      </w:r>
      <w:r w:rsidRPr="00874730">
        <w:t>the</w:t>
      </w:r>
      <w:r w:rsidR="00884A16">
        <w:t xml:space="preserve"> </w:t>
      </w:r>
      <w:r w:rsidRPr="00874730">
        <w:t>parameters</w:t>
      </w:r>
      <w:r w:rsidR="00884A16">
        <w:t xml:space="preserve"> </w:t>
      </w:r>
      <w:r w:rsidRPr="00874730">
        <w:t>that</w:t>
      </w:r>
      <w:r w:rsidR="00884A16">
        <w:t xml:space="preserve"> </w:t>
      </w:r>
      <w:r w:rsidRPr="00874730">
        <w:t>go</w:t>
      </w:r>
      <w:r w:rsidR="00884A16">
        <w:t xml:space="preserve"> </w:t>
      </w:r>
      <w:r w:rsidRPr="00874730">
        <w:t>into</w:t>
      </w:r>
      <w:r w:rsidR="00884A16">
        <w:t xml:space="preserve"> </w:t>
      </w:r>
      <w:r w:rsidRPr="00874730">
        <w:t>the</w:t>
      </w:r>
      <w:r w:rsidR="00884A16">
        <w:t xml:space="preserve"> </w:t>
      </w:r>
      <w:r w:rsidRPr="00874730">
        <w:t>vault?</w:t>
      </w:r>
    </w:p>
    <w:p w14:paraId="03194C7A" w14:textId="44A11732" w:rsidR="00874730" w:rsidRPr="00874730" w:rsidRDefault="00874730" w:rsidP="00874730">
      <w:pPr>
        <w:pStyle w:val="OEBColloquy"/>
      </w:pPr>
      <w:r w:rsidRPr="00874730">
        <w:t>M.</w:t>
      </w:r>
      <w:r w:rsidR="00884A16">
        <w:t xml:space="preserve"> </w:t>
      </w:r>
      <w:r w:rsidRPr="00874730">
        <w:t>DEFAZIO:</w:t>
      </w:r>
      <w:r w:rsidR="00884A16">
        <w:t xml:space="preserve">  </w:t>
      </w:r>
      <w:r w:rsidRPr="00874730">
        <w:t>The</w:t>
      </w:r>
      <w:r w:rsidR="00884A16">
        <w:t xml:space="preserve"> </w:t>
      </w:r>
      <w:r w:rsidRPr="00874730">
        <w:t>results,</w:t>
      </w:r>
      <w:r w:rsidR="00884A16">
        <w:t xml:space="preserve"> </w:t>
      </w:r>
      <w:r w:rsidRPr="00874730">
        <w:t>just</w:t>
      </w:r>
      <w:r w:rsidR="00884A16">
        <w:t xml:space="preserve"> </w:t>
      </w:r>
      <w:proofErr w:type="gramStart"/>
      <w:r w:rsidRPr="00874730">
        <w:t>similar</w:t>
      </w:r>
      <w:r w:rsidR="00884A16">
        <w:t xml:space="preserve"> </w:t>
      </w:r>
      <w:r w:rsidRPr="00874730">
        <w:t>to</w:t>
      </w:r>
      <w:proofErr w:type="gramEnd"/>
      <w:r w:rsidR="00884A16">
        <w:t xml:space="preserve"> </w:t>
      </w:r>
      <w:r w:rsidRPr="00874730">
        <w:t>this</w:t>
      </w:r>
      <w:r w:rsidR="00884A16">
        <w:t xml:space="preserve"> </w:t>
      </w:r>
      <w:r w:rsidRPr="00874730">
        <w:t>instead</w:t>
      </w:r>
      <w:r w:rsidR="00884A16">
        <w:t xml:space="preserve"> </w:t>
      </w:r>
      <w:r w:rsidRPr="00874730">
        <w:t>of</w:t>
      </w:r>
      <w:r w:rsidR="00884A16">
        <w:t xml:space="preserve"> </w:t>
      </w:r>
      <w:r w:rsidRPr="00874730">
        <w:t>TUL</w:t>
      </w:r>
      <w:r w:rsidR="00884A16">
        <w:t xml:space="preserve"> </w:t>
      </w:r>
      <w:r w:rsidRPr="00874730">
        <w:t>or</w:t>
      </w:r>
      <w:r w:rsidR="00884A16">
        <w:t xml:space="preserve"> </w:t>
      </w:r>
      <w:r w:rsidRPr="00874730">
        <w:t>condition</w:t>
      </w:r>
      <w:r w:rsidR="00884A16">
        <w:t xml:space="preserve"> </w:t>
      </w:r>
      <w:r w:rsidRPr="00874730">
        <w:t>of</w:t>
      </w:r>
      <w:r w:rsidR="00884A16">
        <w:t xml:space="preserve"> </w:t>
      </w:r>
      <w:r w:rsidRPr="00874730">
        <w:t>the</w:t>
      </w:r>
      <w:r w:rsidR="00884A16">
        <w:t xml:space="preserve"> </w:t>
      </w:r>
      <w:r w:rsidRPr="00874730">
        <w:t>vaults.</w:t>
      </w:r>
      <w:r w:rsidR="00884A16">
        <w:t xml:space="preserve">  </w:t>
      </w:r>
      <w:r w:rsidRPr="00874730">
        <w:t>Oh,</w:t>
      </w:r>
      <w:r w:rsidR="00884A16">
        <w:t xml:space="preserve"> </w:t>
      </w:r>
      <w:r w:rsidRPr="00874730">
        <w:t>you</w:t>
      </w:r>
      <w:r w:rsidR="00884A16">
        <w:t xml:space="preserve"> </w:t>
      </w:r>
      <w:r w:rsidRPr="00874730">
        <w:t>may</w:t>
      </w:r>
      <w:r w:rsidR="00884A16">
        <w:t xml:space="preserve"> </w:t>
      </w:r>
      <w:r w:rsidRPr="00874730">
        <w:t>have</w:t>
      </w:r>
      <w:r w:rsidR="00884A16">
        <w:t xml:space="preserve"> </w:t>
      </w:r>
      <w:r w:rsidRPr="00874730">
        <w:t>done</w:t>
      </w:r>
      <w:r w:rsidR="00884A16">
        <w:t xml:space="preserve"> </w:t>
      </w:r>
      <w:r w:rsidRPr="00874730">
        <w:t>that</w:t>
      </w:r>
      <w:r w:rsidR="00884A16">
        <w:t xml:space="preserve"> </w:t>
      </w:r>
      <w:r w:rsidRPr="00874730">
        <w:t>in...</w:t>
      </w:r>
    </w:p>
    <w:p w14:paraId="7C979CD0" w14:textId="474F64D7"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Yeah</w:t>
      </w:r>
      <w:proofErr w:type="gramEnd"/>
      <w:r w:rsidRPr="00874730">
        <w:t>,</w:t>
      </w:r>
      <w:r w:rsidR="00884A16">
        <w:t xml:space="preserve"> </w:t>
      </w:r>
      <w:r w:rsidRPr="00874730">
        <w:t>so</w:t>
      </w:r>
      <w:r w:rsidR="00884A16">
        <w:t xml:space="preserve"> </w:t>
      </w:r>
      <w:r w:rsidRPr="00874730">
        <w:t>we're</w:t>
      </w:r>
      <w:r w:rsidR="00884A16">
        <w:t xml:space="preserve"> </w:t>
      </w:r>
      <w:r w:rsidRPr="00874730">
        <w:t>showing</w:t>
      </w:r>
      <w:r w:rsidR="00884A16">
        <w:t xml:space="preserve"> </w:t>
      </w:r>
      <w:r w:rsidRPr="00874730">
        <w:t>the</w:t>
      </w:r>
      <w:r w:rsidR="00884A16">
        <w:t xml:space="preserve"> </w:t>
      </w:r>
      <w:r w:rsidRPr="00874730">
        <w:t>condition</w:t>
      </w:r>
      <w:r w:rsidR="00884A16">
        <w:t xml:space="preserve"> </w:t>
      </w:r>
      <w:r w:rsidRPr="00874730">
        <w:t>in</w:t>
      </w:r>
      <w:r w:rsidR="00884A16">
        <w:t xml:space="preserve"> </w:t>
      </w:r>
      <w:r w:rsidRPr="00874730">
        <w:t>Figure</w:t>
      </w:r>
      <w:r w:rsidR="00884A16">
        <w:t xml:space="preserve"> </w:t>
      </w:r>
      <w:r w:rsidRPr="00874730">
        <w:t>56.</w:t>
      </w:r>
      <w:r w:rsidR="00884A16">
        <w:t xml:space="preserve">  </w:t>
      </w:r>
      <w:r w:rsidRPr="00874730">
        <w:t>54</w:t>
      </w:r>
      <w:proofErr w:type="gramStart"/>
      <w:r w:rsidRPr="00874730">
        <w:t>.</w:t>
      </w:r>
      <w:r w:rsidR="00884A16">
        <w:t xml:space="preserve">  </w:t>
      </w:r>
      <w:r w:rsidRPr="00874730">
        <w:t>Yeah</w:t>
      </w:r>
      <w:proofErr w:type="gramEnd"/>
      <w:r w:rsidRPr="00874730">
        <w:t>,</w:t>
      </w:r>
      <w:r w:rsidR="00884A16">
        <w:t xml:space="preserve"> </w:t>
      </w:r>
      <w:r w:rsidRPr="00874730">
        <w:t>sorry.</w:t>
      </w:r>
      <w:r w:rsidR="00884A16">
        <w:t xml:space="preserve">  </w:t>
      </w:r>
      <w:r w:rsidRPr="00874730">
        <w:t>I</w:t>
      </w:r>
      <w:r w:rsidR="00884A16">
        <w:t xml:space="preserve"> </w:t>
      </w:r>
      <w:r w:rsidRPr="00874730">
        <w:t>was</w:t>
      </w:r>
      <w:r w:rsidR="00884A16">
        <w:t xml:space="preserve"> </w:t>
      </w:r>
      <w:r w:rsidRPr="00874730">
        <w:t>looking</w:t>
      </w:r>
      <w:r w:rsidR="00884A16">
        <w:t xml:space="preserve"> </w:t>
      </w:r>
      <w:r w:rsidRPr="00874730">
        <w:t>at</w:t>
      </w:r>
      <w:r w:rsidR="00884A16">
        <w:t xml:space="preserve"> </w:t>
      </w:r>
      <w:r w:rsidRPr="00874730">
        <w:t>the</w:t>
      </w:r>
      <w:r w:rsidR="00884A16">
        <w:t xml:space="preserve"> </w:t>
      </w:r>
      <w:r w:rsidRPr="00874730">
        <w:t>wrong</w:t>
      </w:r>
      <w:r w:rsidR="00884A16">
        <w:t xml:space="preserve"> </w:t>
      </w:r>
      <w:r w:rsidRPr="00874730">
        <w:t>figure.</w:t>
      </w:r>
      <w:r w:rsidR="00884A16">
        <w:t xml:space="preserve">  </w:t>
      </w:r>
      <w:r w:rsidRPr="00874730">
        <w:t>Figure</w:t>
      </w:r>
      <w:r w:rsidR="00884A16">
        <w:t xml:space="preserve"> </w:t>
      </w:r>
      <w:r w:rsidRPr="00874730">
        <w:t>54</w:t>
      </w:r>
      <w:r w:rsidR="00884A16">
        <w:t xml:space="preserve"> </w:t>
      </w:r>
      <w:r w:rsidRPr="00874730">
        <w:t>is</w:t>
      </w:r>
      <w:r w:rsidR="00884A16">
        <w:t xml:space="preserve"> </w:t>
      </w:r>
      <w:r w:rsidRPr="00874730">
        <w:t>the</w:t>
      </w:r>
      <w:r w:rsidR="00884A16">
        <w:t xml:space="preserve"> </w:t>
      </w:r>
      <w:r w:rsidRPr="00874730">
        <w:t>condition</w:t>
      </w:r>
      <w:r w:rsidR="00884A16">
        <w:t xml:space="preserve"> </w:t>
      </w:r>
      <w:r w:rsidRPr="00874730">
        <w:t>profile</w:t>
      </w:r>
      <w:r w:rsidR="00884A16">
        <w:t xml:space="preserve"> </w:t>
      </w:r>
      <w:r w:rsidRPr="00874730">
        <w:t>of</w:t>
      </w:r>
      <w:r w:rsidR="00884A16">
        <w:t xml:space="preserve"> </w:t>
      </w:r>
      <w:r w:rsidRPr="00874730">
        <w:t>vault</w:t>
      </w:r>
      <w:r w:rsidR="00884A16">
        <w:t xml:space="preserve"> </w:t>
      </w:r>
      <w:r w:rsidRPr="00874730">
        <w:t>transformers.</w:t>
      </w:r>
    </w:p>
    <w:p w14:paraId="77B903F4" w14:textId="6DD53DA4" w:rsidR="00874730" w:rsidRDefault="00874730" w:rsidP="00874730">
      <w:pPr>
        <w:pStyle w:val="OEBColloquy"/>
      </w:pPr>
      <w:r w:rsidRPr="00874730">
        <w:lastRenderedPageBreak/>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go,</w:t>
      </w:r>
      <w:r w:rsidR="00884A16">
        <w:t xml:space="preserve"> </w:t>
      </w:r>
      <w:r w:rsidRPr="00874730">
        <w:t>please,</w:t>
      </w:r>
      <w:r w:rsidR="00884A16">
        <w:t xml:space="preserve"> </w:t>
      </w:r>
      <w:r w:rsidRPr="00874730">
        <w:t>to</w:t>
      </w:r>
      <w:r w:rsidR="00884A16">
        <w:t xml:space="preserve"> </w:t>
      </w:r>
      <w:r w:rsidRPr="00874730">
        <w:t>2</w:t>
      </w:r>
      <w:r w:rsidR="00884A16">
        <w:t>-</w:t>
      </w:r>
      <w:r w:rsidRPr="00874730">
        <w:t>STAFF</w:t>
      </w:r>
      <w:r w:rsidR="00884A16">
        <w:t>-</w:t>
      </w:r>
      <w:r w:rsidRPr="00874730">
        <w:t>38?</w:t>
      </w:r>
      <w:r w:rsidR="00884A16">
        <w:t xml:space="preserve">  </w:t>
      </w:r>
      <w:r w:rsidRPr="00874730">
        <w:t>And</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2,</w:t>
      </w:r>
      <w:r w:rsidR="00884A16">
        <w:t xml:space="preserve"> </w:t>
      </w:r>
      <w:r w:rsidRPr="00874730">
        <w:t>the</w:t>
      </w:r>
      <w:r w:rsidR="00884A16">
        <w:t xml:space="preserve"> </w:t>
      </w:r>
      <w:r w:rsidRPr="00874730">
        <w:t>response</w:t>
      </w:r>
      <w:r w:rsidR="00884A16">
        <w:t xml:space="preserve"> </w:t>
      </w:r>
      <w:r w:rsidRPr="00874730">
        <w:t>B(i).</w:t>
      </w:r>
      <w:r w:rsidR="00884A16">
        <w:t xml:space="preserve">  </w:t>
      </w:r>
      <w:r w:rsidRPr="00874730">
        <w:t>So,</w:t>
      </w:r>
      <w:r w:rsidR="00884A16">
        <w:t xml:space="preserve"> </w:t>
      </w:r>
      <w:r w:rsidRPr="00874730">
        <w:t>here</w:t>
      </w:r>
      <w:r w:rsidR="00884A16">
        <w:t xml:space="preserve"> </w:t>
      </w:r>
      <w:r w:rsidRPr="00874730">
        <w:t>it</w:t>
      </w:r>
      <w:r w:rsidR="00884A16">
        <w:t xml:space="preserve"> </w:t>
      </w:r>
      <w:r w:rsidRPr="00874730">
        <w:t>is</w:t>
      </w:r>
      <w:r w:rsidR="00884A16">
        <w:t xml:space="preserve"> -- </w:t>
      </w:r>
      <w:r w:rsidRPr="00874730">
        <w:t>Hydro</w:t>
      </w:r>
      <w:r w:rsidR="00884A16">
        <w:t xml:space="preserve"> </w:t>
      </w:r>
      <w:r w:rsidRPr="00874730">
        <w:t>Ottawa</w:t>
      </w:r>
      <w:r w:rsidR="00884A16">
        <w:t xml:space="preserve"> </w:t>
      </w:r>
      <w:r w:rsidRPr="00874730">
        <w:t>explains</w:t>
      </w:r>
      <w:r w:rsidR="00884A16">
        <w:t xml:space="preserve"> </w:t>
      </w:r>
      <w:r w:rsidRPr="00874730">
        <w:t>it</w:t>
      </w:r>
      <w:r w:rsidR="00884A16">
        <w:t xml:space="preserve"> </w:t>
      </w:r>
      <w:r w:rsidRPr="00874730">
        <w:t>does</w:t>
      </w:r>
      <w:r w:rsidR="00884A16">
        <w:t xml:space="preserve"> </w:t>
      </w:r>
      <w:r w:rsidRPr="00874730">
        <w:t>not</w:t>
      </w:r>
      <w:r w:rsidR="00884A16">
        <w:t xml:space="preserve"> </w:t>
      </w:r>
      <w:r w:rsidRPr="00874730">
        <w:t>rank</w:t>
      </w:r>
      <w:r w:rsidR="00884A16">
        <w:t xml:space="preserve"> </w:t>
      </w:r>
      <w:r w:rsidRPr="00874730">
        <w:t>program</w:t>
      </w:r>
      <w:r w:rsidR="00884A16">
        <w:t xml:space="preserve"> </w:t>
      </w:r>
      <w:r w:rsidRPr="00874730">
        <w:t>level</w:t>
      </w:r>
      <w:r w:rsidR="00884A16">
        <w:t xml:space="preserve"> </w:t>
      </w:r>
      <w:r w:rsidRPr="00874730">
        <w:t>capital</w:t>
      </w:r>
      <w:r w:rsidR="00884A16">
        <w:t xml:space="preserve"> </w:t>
      </w:r>
      <w:r w:rsidRPr="00874730">
        <w:t>expenditures</w:t>
      </w:r>
      <w:r w:rsidR="00884A16">
        <w:t xml:space="preserve"> </w:t>
      </w:r>
      <w:r w:rsidRPr="00874730">
        <w:t>against</w:t>
      </w:r>
      <w:r w:rsidR="00884A16">
        <w:t xml:space="preserve"> </w:t>
      </w:r>
      <w:r w:rsidRPr="00874730">
        <w:t>one</w:t>
      </w:r>
      <w:r w:rsidR="00884A16">
        <w:t xml:space="preserve"> </w:t>
      </w:r>
      <w:r w:rsidRPr="00874730">
        <w:t>another</w:t>
      </w:r>
      <w:r w:rsidR="00884A16">
        <w:t xml:space="preserve"> </w:t>
      </w:r>
      <w:r w:rsidRPr="00874730">
        <w:t>on</w:t>
      </w:r>
      <w:r w:rsidR="00884A16">
        <w:t xml:space="preserve"> </w:t>
      </w:r>
      <w:r w:rsidRPr="00874730">
        <w:t>a</w:t>
      </w:r>
      <w:r w:rsidR="00884A16">
        <w:t xml:space="preserve"> </w:t>
      </w:r>
      <w:r w:rsidRPr="00874730">
        <w:t>dollar</w:t>
      </w:r>
      <w:r w:rsidR="00884A16">
        <w:t xml:space="preserve"> </w:t>
      </w:r>
      <w:r w:rsidRPr="00874730">
        <w:t>spent</w:t>
      </w:r>
      <w:r w:rsidR="00884A16">
        <w:t xml:space="preserve"> </w:t>
      </w:r>
      <w:r w:rsidRPr="00874730">
        <w:t>per</w:t>
      </w:r>
      <w:r w:rsidR="00884A16">
        <w:t xml:space="preserve"> </w:t>
      </w:r>
      <w:r w:rsidRPr="00874730">
        <w:t>risk</w:t>
      </w:r>
      <w:r w:rsidR="00884A16">
        <w:t xml:space="preserve"> </w:t>
      </w:r>
      <w:r w:rsidRPr="00874730">
        <w:t>dollar</w:t>
      </w:r>
      <w:r w:rsidR="00884A16">
        <w:t xml:space="preserve"> </w:t>
      </w:r>
      <w:r w:rsidRPr="00874730">
        <w:t>reduced</w:t>
      </w:r>
      <w:r w:rsidR="00884A16">
        <w:t xml:space="preserve"> </w:t>
      </w:r>
      <w:r w:rsidRPr="00874730">
        <w:t>basis.</w:t>
      </w:r>
      <w:r w:rsidR="00884A16">
        <w:t xml:space="preserve">  </w:t>
      </w:r>
      <w:r w:rsidRPr="00874730">
        <w:t>At</w:t>
      </w:r>
      <w:r w:rsidR="00884A16">
        <w:t xml:space="preserve"> </w:t>
      </w:r>
      <w:r w:rsidRPr="00874730">
        <w:t>the</w:t>
      </w:r>
      <w:r w:rsidR="00884A16">
        <w:t xml:space="preserve"> </w:t>
      </w:r>
      <w:r w:rsidRPr="00874730">
        <w:t>project</w:t>
      </w:r>
      <w:r w:rsidR="00884A16">
        <w:t xml:space="preserve"> </w:t>
      </w:r>
      <w:r w:rsidRPr="00874730">
        <w:t>level</w:t>
      </w:r>
      <w:r w:rsidR="00884A16">
        <w:t xml:space="preserve"> </w:t>
      </w:r>
      <w:r w:rsidRPr="00874730">
        <w:t>capital</w:t>
      </w:r>
      <w:r w:rsidR="00884A16">
        <w:t xml:space="preserve"> </w:t>
      </w:r>
      <w:r w:rsidRPr="00874730">
        <w:t>expenditures</w:t>
      </w:r>
      <w:r w:rsidR="00884A16">
        <w:t xml:space="preserve"> </w:t>
      </w:r>
      <w:r w:rsidRPr="00874730">
        <w:t>are</w:t>
      </w:r>
      <w:r w:rsidR="00884A16">
        <w:t xml:space="preserve"> </w:t>
      </w:r>
      <w:r w:rsidRPr="00874730">
        <w:t>ranked</w:t>
      </w:r>
      <w:r w:rsidR="00884A16">
        <w:t xml:space="preserve"> </w:t>
      </w:r>
      <w:r w:rsidRPr="00874730">
        <w:t>on</w:t>
      </w:r>
      <w:r w:rsidR="00884A16">
        <w:t xml:space="preserve"> </w:t>
      </w:r>
      <w:r w:rsidRPr="00874730">
        <w:t>a</w:t>
      </w:r>
      <w:r w:rsidR="00884A16">
        <w:t xml:space="preserve"> </w:t>
      </w:r>
      <w:r w:rsidRPr="00874730">
        <w:t>dollar</w:t>
      </w:r>
      <w:r w:rsidR="00884A16">
        <w:t xml:space="preserve"> </w:t>
      </w:r>
      <w:r w:rsidRPr="00874730">
        <w:t>spent</w:t>
      </w:r>
      <w:r w:rsidR="00884A16">
        <w:t xml:space="preserve"> </w:t>
      </w:r>
      <w:r w:rsidRPr="00874730">
        <w:t>per</w:t>
      </w:r>
      <w:r w:rsidR="00884A16">
        <w:t xml:space="preserve"> </w:t>
      </w:r>
      <w:r w:rsidRPr="00874730">
        <w:t>dollar</w:t>
      </w:r>
      <w:r w:rsidR="00884A16">
        <w:t xml:space="preserve"> </w:t>
      </w:r>
      <w:r w:rsidRPr="00874730">
        <w:t>reduced</w:t>
      </w:r>
      <w:r w:rsidR="00884A16">
        <w:t xml:space="preserve"> </w:t>
      </w:r>
      <w:r w:rsidRPr="00874730">
        <w:t>basis,</w:t>
      </w:r>
      <w:r w:rsidR="00884A16">
        <w:t xml:space="preserve"> </w:t>
      </w:r>
      <w:r w:rsidRPr="00874730">
        <w:t>but</w:t>
      </w:r>
      <w:r w:rsidR="00884A16">
        <w:t xml:space="preserve"> </w:t>
      </w:r>
      <w:r w:rsidRPr="00874730">
        <w:t>that's</w:t>
      </w:r>
      <w:r w:rsidR="00884A16">
        <w:t xml:space="preserve"> </w:t>
      </w:r>
      <w:r w:rsidRPr="00874730">
        <w:t>done</w:t>
      </w:r>
      <w:r w:rsidR="00884A16">
        <w:t xml:space="preserve"> </w:t>
      </w:r>
      <w:r w:rsidRPr="00874730">
        <w:t>annually.</w:t>
      </w:r>
      <w:r w:rsidR="00884A16">
        <w:t xml:space="preserve">  </w:t>
      </w:r>
      <w:r w:rsidRPr="00874730">
        <w:t>Why</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not</w:t>
      </w:r>
      <w:r w:rsidR="00884A16">
        <w:t xml:space="preserve"> </w:t>
      </w:r>
      <w:r w:rsidRPr="00874730">
        <w:t>compare</w:t>
      </w:r>
      <w:r w:rsidR="00884A16">
        <w:t xml:space="preserve"> </w:t>
      </w:r>
      <w:r w:rsidRPr="00874730">
        <w:t>risk</w:t>
      </w:r>
      <w:r w:rsidR="00884A16">
        <w:t xml:space="preserve"> </w:t>
      </w:r>
      <w:r w:rsidRPr="00874730">
        <w:t>dollar</w:t>
      </w:r>
      <w:r w:rsidR="00884A16">
        <w:t xml:space="preserve"> </w:t>
      </w:r>
      <w:r w:rsidRPr="00874730">
        <w:t>reduce</w:t>
      </w:r>
      <w:r w:rsidR="00884A16">
        <w:t xml:space="preserve"> </w:t>
      </w:r>
      <w:r w:rsidRPr="00874730">
        <w:t>between</w:t>
      </w:r>
      <w:r w:rsidR="00884A16">
        <w:t xml:space="preserve"> </w:t>
      </w:r>
      <w:r w:rsidRPr="00874730">
        <w:t>programs</w:t>
      </w:r>
      <w:r w:rsidR="00884A16">
        <w:t xml:space="preserve"> </w:t>
      </w:r>
      <w:r w:rsidRPr="00874730">
        <w:t>or</w:t>
      </w:r>
      <w:r w:rsidR="00884A16">
        <w:t xml:space="preserve"> </w:t>
      </w:r>
      <w:r w:rsidRPr="00874730">
        <w:t>between</w:t>
      </w:r>
      <w:r w:rsidR="00884A16">
        <w:t xml:space="preserve"> </w:t>
      </w:r>
      <w:r w:rsidRPr="00874730">
        <w:t>programs</w:t>
      </w:r>
      <w:r w:rsidR="00884A16">
        <w:t xml:space="preserve"> </w:t>
      </w:r>
      <w:r w:rsidRPr="00874730">
        <w:t>and</w:t>
      </w:r>
      <w:r w:rsidR="00884A16">
        <w:t xml:space="preserve"> </w:t>
      </w:r>
      <w:r w:rsidRPr="00874730">
        <w:t>projects?</w:t>
      </w:r>
    </w:p>
    <w:p w14:paraId="2D8E25B9" w14:textId="6987B463"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proofErr w:type="gramEnd"/>
      <w:r w:rsidRPr="00874730">
        <w:t>,</w:t>
      </w:r>
      <w:r w:rsidR="00884A16">
        <w:t xml:space="preserve"> </w:t>
      </w:r>
      <w:r w:rsidRPr="00874730">
        <w:t>can</w:t>
      </w:r>
      <w:r w:rsidR="00884A16">
        <w:t xml:space="preserve"> </w:t>
      </w:r>
      <w:r w:rsidRPr="00874730">
        <w:t>you</w:t>
      </w:r>
      <w:r w:rsidR="00884A16">
        <w:t xml:space="preserve"> </w:t>
      </w:r>
      <w:r w:rsidRPr="00874730">
        <w:t>repeat</w:t>
      </w:r>
      <w:r w:rsidR="00884A16">
        <w:t xml:space="preserve"> </w:t>
      </w:r>
      <w:r w:rsidRPr="00874730">
        <w:t>the</w:t>
      </w:r>
      <w:r w:rsidR="00884A16">
        <w:t xml:space="preserve"> </w:t>
      </w:r>
      <w:r w:rsidRPr="00874730">
        <w:t>question?</w:t>
      </w:r>
      <w:r w:rsidR="00884A16">
        <w:t xml:space="preserve">  </w:t>
      </w:r>
      <w:r w:rsidRPr="00874730">
        <w:t>Why</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not</w:t>
      </w:r>
      <w:r w:rsidR="00884A16">
        <w:t xml:space="preserve"> </w:t>
      </w:r>
      <w:r w:rsidRPr="00874730">
        <w:t>compare...?</w:t>
      </w:r>
    </w:p>
    <w:p w14:paraId="2A486F64" w14:textId="7CD832D2" w:rsidR="00874730" w:rsidRDefault="00874730" w:rsidP="00874730">
      <w:pPr>
        <w:pStyle w:val="OEBColloquy"/>
      </w:pPr>
      <w:r w:rsidRPr="00874730">
        <w:t>M.</w:t>
      </w:r>
      <w:r w:rsidR="00884A16">
        <w:t xml:space="preserve"> </w:t>
      </w:r>
      <w:r w:rsidRPr="00874730">
        <w:t>DEFAZIO:</w:t>
      </w:r>
      <w:r w:rsidR="00884A16">
        <w:t xml:space="preserve">  </w:t>
      </w:r>
      <w:proofErr w:type="gramStart"/>
      <w:r w:rsidRPr="00874730">
        <w:t>So</w:t>
      </w:r>
      <w:proofErr w:type="gramEnd"/>
      <w:r w:rsidR="00884A16">
        <w:t xml:space="preserve"> </w:t>
      </w:r>
      <w:r w:rsidRPr="00874730">
        <w:t>you</w:t>
      </w:r>
      <w:r w:rsidR="00884A16">
        <w:t xml:space="preserve"> </w:t>
      </w:r>
      <w:r w:rsidRPr="00874730">
        <w:t>don't</w:t>
      </w:r>
      <w:r w:rsidR="00884A16">
        <w:t xml:space="preserve"> </w:t>
      </w:r>
      <w:r w:rsidRPr="00874730">
        <w:t>compare</w:t>
      </w:r>
      <w:r w:rsidR="00884A16">
        <w:t xml:space="preserve"> </w:t>
      </w:r>
      <w:r w:rsidRPr="00874730">
        <w:t>the</w:t>
      </w:r>
      <w:r w:rsidR="00884A16">
        <w:t xml:space="preserve"> </w:t>
      </w:r>
      <w:r w:rsidRPr="00874730">
        <w:t>risk</w:t>
      </w:r>
      <w:r w:rsidR="00884A16">
        <w:t xml:space="preserve"> </w:t>
      </w:r>
      <w:r w:rsidRPr="00874730">
        <w:t>dollar</w:t>
      </w:r>
      <w:r w:rsidR="00884A16">
        <w:t xml:space="preserve"> </w:t>
      </w:r>
      <w:r w:rsidRPr="00874730">
        <w:t>reduced</w:t>
      </w:r>
      <w:r w:rsidR="00884A16">
        <w:t xml:space="preserve"> </w:t>
      </w:r>
      <w:r w:rsidRPr="00874730">
        <w:t>between</w:t>
      </w:r>
      <w:r w:rsidR="00884A16">
        <w:t xml:space="preserve"> </w:t>
      </w:r>
      <w:r w:rsidRPr="00874730">
        <w:t>programs,</w:t>
      </w:r>
      <w:r w:rsidR="00884A16">
        <w:t xml:space="preserve"> </w:t>
      </w:r>
      <w:r w:rsidRPr="00874730">
        <w:t>you</w:t>
      </w:r>
      <w:r w:rsidR="00884A16">
        <w:t xml:space="preserve"> </w:t>
      </w:r>
      <w:r w:rsidRPr="00874730">
        <w:t>say</w:t>
      </w:r>
      <w:r w:rsidR="00884A16">
        <w:t xml:space="preserve"> </w:t>
      </w:r>
      <w:r w:rsidRPr="00874730">
        <w:t>you</w:t>
      </w:r>
      <w:r w:rsidR="00884A16">
        <w:t xml:space="preserve"> </w:t>
      </w:r>
      <w:r w:rsidRPr="00874730">
        <w:t>only</w:t>
      </w:r>
      <w:r w:rsidR="00884A16">
        <w:t xml:space="preserve"> </w:t>
      </w:r>
      <w:r w:rsidRPr="00874730">
        <w:t>compare</w:t>
      </w:r>
      <w:r w:rsidR="00884A16">
        <w:t xml:space="preserve"> </w:t>
      </w:r>
      <w:r w:rsidRPr="00874730">
        <w:t>it</w:t>
      </w:r>
      <w:r w:rsidR="00884A16">
        <w:t xml:space="preserve"> </w:t>
      </w:r>
      <w:r w:rsidRPr="00874730">
        <w:t>between</w:t>
      </w:r>
      <w:r w:rsidR="00884A16">
        <w:t xml:space="preserve"> </w:t>
      </w:r>
      <w:r w:rsidRPr="00874730">
        <w:t>projects.</w:t>
      </w:r>
      <w:r w:rsidR="00884A16">
        <w:t xml:space="preserve">  </w:t>
      </w:r>
      <w:r w:rsidRPr="00874730">
        <w:t>Why</w:t>
      </w:r>
      <w:r w:rsidR="00884A16">
        <w:t xml:space="preserve"> </w:t>
      </w:r>
      <w:r w:rsidRPr="00874730">
        <w:t>don't</w:t>
      </w:r>
      <w:r w:rsidR="00884A16">
        <w:t xml:space="preserve"> </w:t>
      </w:r>
      <w:r w:rsidRPr="00874730">
        <w:t>you</w:t>
      </w:r>
      <w:r w:rsidR="00884A16">
        <w:t xml:space="preserve"> </w:t>
      </w:r>
      <w:r w:rsidRPr="00874730">
        <w:t>compare</w:t>
      </w:r>
      <w:r w:rsidR="00884A16">
        <w:t xml:space="preserve"> </w:t>
      </w:r>
      <w:r w:rsidRPr="00874730">
        <w:t>it</w:t>
      </w:r>
      <w:r w:rsidR="00884A16">
        <w:t xml:space="preserve"> </w:t>
      </w:r>
      <w:r w:rsidRPr="00874730">
        <w:t>between</w:t>
      </w:r>
      <w:r w:rsidR="00884A16">
        <w:t xml:space="preserve"> </w:t>
      </w:r>
      <w:r w:rsidRPr="00874730">
        <w:t>programs</w:t>
      </w:r>
      <w:r w:rsidR="00884A16">
        <w:t xml:space="preserve"> </w:t>
      </w:r>
      <w:r w:rsidRPr="00874730">
        <w:t>or</w:t>
      </w:r>
      <w:r w:rsidR="00884A16">
        <w:t xml:space="preserve"> </w:t>
      </w:r>
      <w:r w:rsidRPr="00874730">
        <w:t>between</w:t>
      </w:r>
      <w:r w:rsidR="00884A16">
        <w:t xml:space="preserve"> </w:t>
      </w:r>
      <w:r w:rsidRPr="00874730">
        <w:t>programs</w:t>
      </w:r>
      <w:r w:rsidR="00884A16">
        <w:t xml:space="preserve"> </w:t>
      </w:r>
      <w:r w:rsidRPr="00874730">
        <w:t>and</w:t>
      </w:r>
      <w:r w:rsidR="00884A16">
        <w:t xml:space="preserve"> </w:t>
      </w:r>
      <w:r w:rsidRPr="00874730">
        <w:t>projects?</w:t>
      </w:r>
    </w:p>
    <w:p w14:paraId="135BCD15" w14:textId="6ADBBB59" w:rsidR="00874730" w:rsidRDefault="00874730" w:rsidP="00874730">
      <w:pPr>
        <w:pStyle w:val="OEBColloquy"/>
      </w:pPr>
      <w:r w:rsidRPr="00874730">
        <w:t>J.</w:t>
      </w:r>
      <w:r w:rsidR="00884A16">
        <w:t xml:space="preserve"> </w:t>
      </w:r>
      <w:r w:rsidRPr="00874730">
        <w:t>GILLIS:</w:t>
      </w:r>
      <w:r w:rsidR="00884A16">
        <w:t xml:space="preserve">  </w:t>
      </w:r>
      <w:r w:rsidRPr="00874730">
        <w:t>So,</w:t>
      </w:r>
      <w:r w:rsidR="00884A16">
        <w:t xml:space="preserve"> </w:t>
      </w:r>
      <w:r w:rsidRPr="00874730">
        <w:t>the</w:t>
      </w:r>
      <w:r w:rsidR="00884A16">
        <w:t xml:space="preserve"> </w:t>
      </w:r>
      <w:r w:rsidRPr="00874730">
        <w:t>way</w:t>
      </w:r>
      <w:r w:rsidR="00884A16">
        <w:t xml:space="preserve"> </w:t>
      </w:r>
      <w:r w:rsidRPr="00874730">
        <w:t>that</w:t>
      </w:r>
      <w:r w:rsidR="00884A16">
        <w:t xml:space="preserve"> </w:t>
      </w:r>
      <w:r w:rsidRPr="00874730">
        <w:t>we</w:t>
      </w:r>
      <w:r w:rsidR="00884A16">
        <w:t xml:space="preserve"> </w:t>
      </w:r>
      <w:r w:rsidRPr="00874730">
        <w:t>use</w:t>
      </w:r>
      <w:r w:rsidR="00884A16">
        <w:t xml:space="preserve"> </w:t>
      </w:r>
      <w:r w:rsidRPr="00874730">
        <w:t>Copperleaf</w:t>
      </w:r>
      <w:r w:rsidR="00884A16">
        <w:t xml:space="preserve"> </w:t>
      </w:r>
      <w:r w:rsidRPr="00874730">
        <w:t>PA</w:t>
      </w:r>
      <w:r w:rsidR="00884A16">
        <w:t xml:space="preserve"> </w:t>
      </w:r>
      <w:r w:rsidRPr="00874730">
        <w:t>is</w:t>
      </w:r>
      <w:r w:rsidR="00884A16">
        <w:t xml:space="preserve"> </w:t>
      </w:r>
      <w:r w:rsidRPr="00874730">
        <w:t>to</w:t>
      </w:r>
      <w:r w:rsidR="00884A16">
        <w:t xml:space="preserve"> </w:t>
      </w:r>
      <w:r w:rsidRPr="00874730">
        <w:t>evaluate</w:t>
      </w:r>
      <w:r w:rsidR="00884A16">
        <w:t xml:space="preserve"> </w:t>
      </w:r>
      <w:r w:rsidRPr="00874730">
        <w:t>the</w:t>
      </w:r>
      <w:r w:rsidR="00884A16">
        <w:t xml:space="preserve"> </w:t>
      </w:r>
      <w:r w:rsidRPr="00874730">
        <w:t>risk</w:t>
      </w:r>
      <w:r w:rsidR="00884A16">
        <w:t xml:space="preserve"> </w:t>
      </w:r>
      <w:r w:rsidRPr="00874730">
        <w:t>on</w:t>
      </w:r>
      <w:r w:rsidR="00884A16">
        <w:t xml:space="preserve"> </w:t>
      </w:r>
      <w:r w:rsidRPr="00874730">
        <w:t>a</w:t>
      </w:r>
      <w:r w:rsidR="00884A16">
        <w:t xml:space="preserve"> </w:t>
      </w:r>
      <w:r w:rsidRPr="00874730">
        <w:t>per</w:t>
      </w:r>
      <w:r w:rsidR="00884A16">
        <w:t xml:space="preserve"> </w:t>
      </w:r>
      <w:r w:rsidRPr="00874730">
        <w:t>asset</w:t>
      </w:r>
      <w:r w:rsidR="00884A16">
        <w:t xml:space="preserve"> </w:t>
      </w:r>
      <w:r w:rsidRPr="00874730">
        <w:t>basis</w:t>
      </w:r>
      <w:r w:rsidR="00884A16">
        <w:t xml:space="preserve"> </w:t>
      </w:r>
      <w:r w:rsidRPr="00874730">
        <w:t>which</w:t>
      </w:r>
      <w:r w:rsidR="00884A16">
        <w:t xml:space="preserve"> </w:t>
      </w:r>
      <w:r w:rsidRPr="00874730">
        <w:t>is</w:t>
      </w:r>
      <w:r w:rsidR="00884A16">
        <w:t xml:space="preserve"> </w:t>
      </w:r>
      <w:r w:rsidRPr="00874730">
        <w:t>then</w:t>
      </w:r>
      <w:r w:rsidR="00884A16">
        <w:t xml:space="preserve"> </w:t>
      </w:r>
      <w:r w:rsidRPr="00874730">
        <w:t>summed</w:t>
      </w:r>
      <w:r w:rsidR="00884A16">
        <w:t xml:space="preserve"> </w:t>
      </w:r>
      <w:r w:rsidRPr="00874730">
        <w:t>up</w:t>
      </w:r>
      <w:r w:rsidR="00884A16">
        <w:t xml:space="preserve"> </w:t>
      </w:r>
      <w:r w:rsidRPr="00874730">
        <w:t>to</w:t>
      </w:r>
      <w:r w:rsidR="00884A16">
        <w:t xml:space="preserve"> </w:t>
      </w:r>
      <w:r w:rsidRPr="00874730">
        <w:t>a</w:t>
      </w:r>
      <w:r w:rsidR="00884A16">
        <w:t xml:space="preserve"> </w:t>
      </w:r>
      <w:r w:rsidRPr="00874730">
        <w:t>project</w:t>
      </w:r>
      <w:r w:rsidR="00884A16">
        <w:t xml:space="preserve"> </w:t>
      </w:r>
      <w:r w:rsidRPr="00874730">
        <w:t>level,</w:t>
      </w:r>
      <w:r w:rsidR="00884A16">
        <w:t xml:space="preserve"> </w:t>
      </w:r>
      <w:r w:rsidRPr="00874730">
        <w:t>that</w:t>
      </w:r>
      <w:r w:rsidR="00884A16">
        <w:t xml:space="preserve"> </w:t>
      </w:r>
      <w:r w:rsidRPr="00874730">
        <w:t>project</w:t>
      </w:r>
      <w:r w:rsidR="00884A16">
        <w:t xml:space="preserve"> </w:t>
      </w:r>
      <w:r w:rsidRPr="00874730">
        <w:t>level</w:t>
      </w:r>
      <w:r w:rsidR="00884A16">
        <w:t xml:space="preserve"> </w:t>
      </w:r>
      <w:r w:rsidRPr="00874730">
        <w:t>information</w:t>
      </w:r>
      <w:r w:rsidR="00884A16">
        <w:t xml:space="preserve"> </w:t>
      </w:r>
      <w:r w:rsidRPr="00874730">
        <w:t>then</w:t>
      </w:r>
      <w:r w:rsidR="00884A16">
        <w:t xml:space="preserve"> </w:t>
      </w:r>
      <w:r w:rsidRPr="00874730">
        <w:t>feeds</w:t>
      </w:r>
      <w:r w:rsidR="00884A16">
        <w:t xml:space="preserve"> </w:t>
      </w:r>
      <w:r w:rsidRPr="00874730">
        <w:t>into</w:t>
      </w:r>
      <w:r w:rsidR="00884A16">
        <w:t xml:space="preserve"> </w:t>
      </w:r>
      <w:r w:rsidRPr="00874730">
        <w:t>our</w:t>
      </w:r>
      <w:r w:rsidR="00884A16">
        <w:t xml:space="preserve"> </w:t>
      </w:r>
      <w:r w:rsidRPr="00874730">
        <w:t>Copperleaf</w:t>
      </w:r>
      <w:r w:rsidR="00884A16">
        <w:t xml:space="preserve"> </w:t>
      </w:r>
      <w:r w:rsidRPr="00874730">
        <w:t>portfolio</w:t>
      </w:r>
      <w:r w:rsidR="00884A16">
        <w:t xml:space="preserve"> </w:t>
      </w:r>
      <w:r w:rsidRPr="00874730">
        <w:t>analysis,</w:t>
      </w:r>
      <w:r w:rsidR="00884A16">
        <w:t xml:space="preserve"> </w:t>
      </w:r>
      <w:r w:rsidRPr="00874730">
        <w:t>which</w:t>
      </w:r>
      <w:r w:rsidR="00884A16">
        <w:t xml:space="preserve"> </w:t>
      </w:r>
      <w:r w:rsidRPr="00874730">
        <w:t>is</w:t>
      </w:r>
      <w:r w:rsidR="00884A16">
        <w:t xml:space="preserve"> </w:t>
      </w:r>
      <w:r w:rsidRPr="00874730">
        <w:t>done</w:t>
      </w:r>
      <w:r w:rsidR="00884A16">
        <w:t xml:space="preserve"> </w:t>
      </w:r>
      <w:r w:rsidRPr="00874730">
        <w:t>on</w:t>
      </w:r>
      <w:r w:rsidR="00884A16">
        <w:t xml:space="preserve"> </w:t>
      </w:r>
      <w:r w:rsidRPr="00874730">
        <w:t>the</w:t>
      </w:r>
      <w:r w:rsidR="00884A16">
        <w:t xml:space="preserve"> </w:t>
      </w:r>
      <w:r w:rsidRPr="00874730">
        <w:t>project</w:t>
      </w:r>
      <w:r w:rsidR="00884A16">
        <w:t xml:space="preserve"> </w:t>
      </w:r>
      <w:r w:rsidRPr="00874730">
        <w:t>basis</w:t>
      </w:r>
      <w:r w:rsidR="00884A16">
        <w:t xml:space="preserve"> </w:t>
      </w:r>
      <w:r w:rsidRPr="00874730">
        <w:t>for</w:t>
      </w:r>
      <w:r w:rsidR="00884A16">
        <w:t xml:space="preserve"> </w:t>
      </w:r>
      <w:r w:rsidRPr="00874730">
        <w:t>our</w:t>
      </w:r>
      <w:r w:rsidR="00884A16">
        <w:t xml:space="preserve"> </w:t>
      </w:r>
      <w:r w:rsidRPr="00874730">
        <w:t>system</w:t>
      </w:r>
      <w:r w:rsidR="00884A16">
        <w:t xml:space="preserve"> </w:t>
      </w:r>
      <w:r w:rsidRPr="00874730">
        <w:t>renewal</w:t>
      </w:r>
      <w:r w:rsidR="00884A16">
        <w:t xml:space="preserve"> </w:t>
      </w:r>
      <w:r w:rsidRPr="00874730">
        <w:t>and</w:t>
      </w:r>
      <w:r w:rsidR="00884A16">
        <w:t xml:space="preserve"> </w:t>
      </w:r>
      <w:r w:rsidRPr="00874730">
        <w:t>system</w:t>
      </w:r>
      <w:r w:rsidR="00884A16">
        <w:t xml:space="preserve"> </w:t>
      </w:r>
      <w:r w:rsidRPr="00874730">
        <w:t>service</w:t>
      </w:r>
      <w:r w:rsidR="00884A16">
        <w:t xml:space="preserve"> </w:t>
      </w:r>
      <w:r w:rsidRPr="00874730">
        <w:t>investments</w:t>
      </w:r>
      <w:r w:rsidR="00884A16">
        <w:t xml:space="preserve"> </w:t>
      </w:r>
      <w:r w:rsidRPr="00874730">
        <w:t>at</w:t>
      </w:r>
      <w:r w:rsidR="00884A16">
        <w:t xml:space="preserve"> </w:t>
      </w:r>
      <w:r w:rsidRPr="00874730">
        <w:t>the</w:t>
      </w:r>
      <w:r w:rsidR="00884A16">
        <w:t xml:space="preserve"> </w:t>
      </w:r>
      <w:r w:rsidRPr="00874730">
        <w:t>annual</w:t>
      </w:r>
      <w:r w:rsidR="00884A16">
        <w:t xml:space="preserve"> </w:t>
      </w:r>
      <w:r w:rsidRPr="00874730">
        <w:t>planning</w:t>
      </w:r>
      <w:r w:rsidR="00884A16">
        <w:t xml:space="preserve"> </w:t>
      </w:r>
      <w:r w:rsidRPr="00874730">
        <w:t>level.</w:t>
      </w:r>
      <w:r w:rsidR="00884A16">
        <w:t xml:space="preserve">  </w:t>
      </w:r>
      <w:r w:rsidRPr="00874730">
        <w:t>And</w:t>
      </w:r>
      <w:r w:rsidR="00884A16">
        <w:t xml:space="preserve"> </w:t>
      </w:r>
      <w:r w:rsidRPr="00874730">
        <w:t>your</w:t>
      </w:r>
      <w:r w:rsidR="00884A16">
        <w:t xml:space="preserve"> </w:t>
      </w:r>
      <w:r w:rsidRPr="00874730">
        <w:t>question</w:t>
      </w:r>
      <w:r w:rsidR="00884A16">
        <w:t xml:space="preserve"> </w:t>
      </w:r>
      <w:r w:rsidRPr="00874730">
        <w:t>is</w:t>
      </w:r>
      <w:r w:rsidR="00884A16">
        <w:t xml:space="preserve"> </w:t>
      </w:r>
      <w:r w:rsidRPr="00874730">
        <w:t>why</w:t>
      </w:r>
      <w:r w:rsidR="00884A16">
        <w:t xml:space="preserve"> </w:t>
      </w:r>
      <w:r w:rsidRPr="00874730">
        <w:t>do</w:t>
      </w:r>
      <w:r w:rsidR="00884A16">
        <w:t xml:space="preserve"> </w:t>
      </w:r>
      <w:r w:rsidRPr="00874730">
        <w:t>we</w:t>
      </w:r>
      <w:r w:rsidR="00884A16">
        <w:t xml:space="preserve"> </w:t>
      </w:r>
      <w:r w:rsidRPr="00874730">
        <w:t>do</w:t>
      </w:r>
      <w:r w:rsidR="00884A16">
        <w:t xml:space="preserve"> </w:t>
      </w:r>
      <w:r w:rsidRPr="00874730">
        <w:t>it</w:t>
      </w:r>
      <w:r w:rsidR="00884A16">
        <w:t xml:space="preserve"> </w:t>
      </w:r>
      <w:r w:rsidRPr="00874730">
        <w:t>in</w:t>
      </w:r>
      <w:r w:rsidR="00884A16">
        <w:t xml:space="preserve"> </w:t>
      </w:r>
      <w:r w:rsidRPr="00874730">
        <w:t>that</w:t>
      </w:r>
      <w:r w:rsidR="00884A16">
        <w:t xml:space="preserve"> </w:t>
      </w:r>
      <w:r w:rsidRPr="00874730">
        <w:t>format?</w:t>
      </w:r>
    </w:p>
    <w:p w14:paraId="363F09F0" w14:textId="410EEB73"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Well</w:t>
      </w:r>
      <w:proofErr w:type="gramEnd"/>
      <w:r w:rsidRPr="00874730">
        <w:t>,</w:t>
      </w:r>
      <w:r w:rsidR="00884A16">
        <w:t xml:space="preserve"> </w:t>
      </w:r>
      <w:r w:rsidRPr="00874730">
        <w:t>how</w:t>
      </w:r>
      <w:r w:rsidR="00884A16">
        <w:t xml:space="preserve"> </w:t>
      </w:r>
      <w:r w:rsidRPr="00874730">
        <w:t>would</w:t>
      </w:r>
      <w:r w:rsidR="00884A16">
        <w:t xml:space="preserve"> </w:t>
      </w:r>
      <w:r w:rsidRPr="00874730">
        <w:t>you</w:t>
      </w:r>
      <w:r w:rsidR="00884A16">
        <w:t xml:space="preserve"> </w:t>
      </w:r>
      <w:r w:rsidRPr="00874730">
        <w:t>compare,</w:t>
      </w:r>
      <w:r w:rsidR="00884A16">
        <w:t xml:space="preserve"> </w:t>
      </w:r>
      <w:r w:rsidRPr="00874730">
        <w:t>then,</w:t>
      </w:r>
      <w:r w:rsidR="00884A16">
        <w:t xml:space="preserve"> </w:t>
      </w:r>
      <w:r w:rsidRPr="00874730">
        <w:t>the</w:t>
      </w:r>
      <w:r w:rsidR="00884A16">
        <w:t xml:space="preserve"> </w:t>
      </w:r>
      <w:r w:rsidRPr="00874730">
        <w:t>system</w:t>
      </w:r>
      <w:r w:rsidR="00884A16">
        <w:t xml:space="preserve"> </w:t>
      </w:r>
      <w:r w:rsidRPr="00874730">
        <w:t>service</w:t>
      </w:r>
      <w:r w:rsidR="00884A16">
        <w:t xml:space="preserve"> </w:t>
      </w:r>
      <w:r w:rsidRPr="00874730">
        <w:t>versus</w:t>
      </w:r>
      <w:r w:rsidR="00884A16">
        <w:t xml:space="preserve"> </w:t>
      </w:r>
      <w:r w:rsidRPr="00874730">
        <w:t>the</w:t>
      </w:r>
      <w:r w:rsidR="00884A16">
        <w:t xml:space="preserve"> </w:t>
      </w:r>
      <w:r w:rsidRPr="00874730">
        <w:t>system</w:t>
      </w:r>
      <w:r w:rsidR="00884A16">
        <w:t xml:space="preserve"> </w:t>
      </w:r>
      <w:r w:rsidRPr="00874730">
        <w:t>renewal</w:t>
      </w:r>
      <w:r w:rsidR="00884A16">
        <w:t xml:space="preserve"> </w:t>
      </w:r>
      <w:r w:rsidRPr="00874730">
        <w:t>risk</w:t>
      </w:r>
      <w:r w:rsidR="00884A16">
        <w:t xml:space="preserve"> </w:t>
      </w:r>
      <w:r w:rsidRPr="00874730">
        <w:t>dollar</w:t>
      </w:r>
      <w:r w:rsidR="00884A16">
        <w:t xml:space="preserve"> </w:t>
      </w:r>
      <w:r w:rsidRPr="00874730">
        <w:t>reduced</w:t>
      </w:r>
      <w:r w:rsidR="00884A16">
        <w:t xml:space="preserve"> </w:t>
      </w:r>
      <w:r w:rsidRPr="00874730">
        <w:t>when</w:t>
      </w:r>
      <w:r w:rsidR="00884A16">
        <w:t xml:space="preserve"> </w:t>
      </w:r>
      <w:r w:rsidRPr="00874730">
        <w:t>you</w:t>
      </w:r>
      <w:r w:rsidR="00884A16">
        <w:t xml:space="preserve"> </w:t>
      </w:r>
      <w:r w:rsidRPr="00874730">
        <w:t>are</w:t>
      </w:r>
      <w:r w:rsidR="00884A16">
        <w:t xml:space="preserve"> </w:t>
      </w:r>
      <w:r w:rsidRPr="00874730">
        <w:t>doing</w:t>
      </w:r>
      <w:r w:rsidR="00884A16">
        <w:t xml:space="preserve"> </w:t>
      </w:r>
      <w:r w:rsidRPr="00874730">
        <w:t>your</w:t>
      </w:r>
      <w:r w:rsidR="00884A16">
        <w:t xml:space="preserve"> </w:t>
      </w:r>
      <w:r w:rsidRPr="00874730">
        <w:t>planning</w:t>
      </w:r>
      <w:r w:rsidR="00884A16">
        <w:t xml:space="preserve"> </w:t>
      </w:r>
      <w:r w:rsidRPr="00874730">
        <w:t>and</w:t>
      </w:r>
      <w:r w:rsidR="00884A16">
        <w:t xml:space="preserve"> </w:t>
      </w:r>
      <w:r w:rsidRPr="00874730">
        <w:t>setting</w:t>
      </w:r>
      <w:r w:rsidR="00884A16">
        <w:t xml:space="preserve"> </w:t>
      </w:r>
      <w:r w:rsidRPr="00874730">
        <w:t>those</w:t>
      </w:r>
      <w:r w:rsidR="00884A16">
        <w:t xml:space="preserve"> </w:t>
      </w:r>
      <w:r w:rsidRPr="00874730">
        <w:t>levels?</w:t>
      </w:r>
    </w:p>
    <w:p w14:paraId="18432BCD" w14:textId="18BDE5FB" w:rsidR="00874730" w:rsidRPr="00874730" w:rsidRDefault="00874730" w:rsidP="00874730">
      <w:pPr>
        <w:pStyle w:val="OEBColloquy"/>
      </w:pPr>
      <w:r w:rsidRPr="00874730">
        <w:lastRenderedPageBreak/>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So,</w:t>
      </w:r>
      <w:r w:rsidR="00884A16">
        <w:t xml:space="preserve"> </w:t>
      </w:r>
      <w:r w:rsidRPr="00874730">
        <w:t>the</w:t>
      </w:r>
      <w:r w:rsidR="00884A16">
        <w:t xml:space="preserve"> </w:t>
      </w:r>
      <w:r w:rsidRPr="00874730">
        <w:t>way</w:t>
      </w:r>
      <w:r w:rsidR="00884A16">
        <w:t xml:space="preserve"> </w:t>
      </w:r>
      <w:r w:rsidRPr="00874730">
        <w:t>that</w:t>
      </w:r>
      <w:r w:rsidR="00884A16">
        <w:t xml:space="preserve"> </w:t>
      </w:r>
      <w:r w:rsidRPr="00874730">
        <w:t>we</w:t>
      </w:r>
      <w:r w:rsidR="00884A16">
        <w:t xml:space="preserve"> </w:t>
      </w:r>
      <w:r w:rsidRPr="00874730">
        <w:t>do</w:t>
      </w:r>
      <w:r w:rsidR="00884A16">
        <w:t xml:space="preserve"> </w:t>
      </w:r>
      <w:r w:rsidRPr="00874730">
        <w:t>that</w:t>
      </w:r>
      <w:r w:rsidR="00884A16">
        <w:t xml:space="preserve"> </w:t>
      </w:r>
      <w:r w:rsidRPr="00874730">
        <w:t>is</w:t>
      </w:r>
      <w:r w:rsidR="00884A16">
        <w:t xml:space="preserve"> </w:t>
      </w:r>
      <w:r w:rsidRPr="00874730">
        <w:t>on</w:t>
      </w:r>
      <w:r w:rsidR="00884A16">
        <w:t xml:space="preserve"> </w:t>
      </w:r>
      <w:r w:rsidRPr="00874730">
        <w:t>an</w:t>
      </w:r>
      <w:r w:rsidR="00884A16">
        <w:t xml:space="preserve"> </w:t>
      </w:r>
      <w:r w:rsidRPr="00874730">
        <w:t>annual</w:t>
      </w:r>
      <w:r w:rsidR="00884A16">
        <w:t xml:space="preserve"> </w:t>
      </w:r>
      <w:r w:rsidRPr="00874730">
        <w:t>basis,</w:t>
      </w:r>
      <w:r w:rsidR="00884A16">
        <w:t xml:space="preserve"> </w:t>
      </w:r>
      <w:r w:rsidRPr="00874730">
        <w:t>and</w:t>
      </w:r>
      <w:r w:rsidR="00884A16">
        <w:t xml:space="preserve"> </w:t>
      </w:r>
      <w:r w:rsidRPr="00874730">
        <w:t>that's</w:t>
      </w:r>
      <w:r w:rsidR="00884A16">
        <w:t xml:space="preserve"> </w:t>
      </w:r>
      <w:r w:rsidRPr="00874730">
        <w:t>done</w:t>
      </w:r>
      <w:r w:rsidR="00884A16">
        <w:t xml:space="preserve"> </w:t>
      </w:r>
      <w:r w:rsidRPr="00874730">
        <w:t>through</w:t>
      </w:r>
      <w:r w:rsidR="00884A16">
        <w:t xml:space="preserve"> </w:t>
      </w:r>
      <w:r w:rsidRPr="00874730">
        <w:t>the</w:t>
      </w:r>
      <w:r w:rsidR="00884A16">
        <w:t xml:space="preserve"> </w:t>
      </w:r>
      <w:r w:rsidRPr="00874730">
        <w:t>project</w:t>
      </w:r>
      <w:r w:rsidR="00884A16">
        <w:t xml:space="preserve"> </w:t>
      </w:r>
      <w:r w:rsidRPr="00874730">
        <w:t>level</w:t>
      </w:r>
      <w:r w:rsidR="00884A16">
        <w:t xml:space="preserve"> </w:t>
      </w:r>
      <w:r w:rsidRPr="00874730">
        <w:t>optimization</w:t>
      </w:r>
      <w:r w:rsidR="00884A16">
        <w:t xml:space="preserve"> </w:t>
      </w:r>
      <w:r w:rsidRPr="00874730">
        <w:t>through</w:t>
      </w:r>
      <w:r w:rsidR="00884A16">
        <w:t xml:space="preserve"> </w:t>
      </w:r>
      <w:r w:rsidRPr="00874730">
        <w:t>Copperleaf</w:t>
      </w:r>
      <w:r w:rsidR="00884A16">
        <w:t xml:space="preserve"> </w:t>
      </w:r>
      <w:r w:rsidRPr="00874730">
        <w:t>on</w:t>
      </w:r>
      <w:r w:rsidR="00884A16">
        <w:t xml:space="preserve"> </w:t>
      </w:r>
      <w:r w:rsidRPr="00874730">
        <w:t>the</w:t>
      </w:r>
      <w:r w:rsidR="00884A16">
        <w:t xml:space="preserve"> </w:t>
      </w:r>
      <w:r w:rsidRPr="00874730">
        <w:t>annual</w:t>
      </w:r>
      <w:r w:rsidR="00884A16">
        <w:t xml:space="preserve"> </w:t>
      </w:r>
      <w:r w:rsidRPr="00874730">
        <w:t>basis.</w:t>
      </w:r>
      <w:r w:rsidR="00884A16">
        <w:t xml:space="preserve">  </w:t>
      </w:r>
      <w:r w:rsidRPr="00874730">
        <w:t>And</w:t>
      </w:r>
      <w:r w:rsidR="00884A16">
        <w:t xml:space="preserve"> </w:t>
      </w:r>
      <w:r w:rsidRPr="00874730">
        <w:t>so,</w:t>
      </w:r>
      <w:r w:rsidR="00884A16">
        <w:t xml:space="preserve"> </w:t>
      </w:r>
      <w:r w:rsidRPr="00874730">
        <w:t>it's</w:t>
      </w:r>
      <w:r w:rsidR="00884A16">
        <w:t xml:space="preserve"> </w:t>
      </w:r>
      <w:r w:rsidRPr="00874730">
        <w:t>not</w:t>
      </w:r>
      <w:r w:rsidR="00884A16">
        <w:t xml:space="preserve"> </w:t>
      </w:r>
      <w:r w:rsidRPr="00874730">
        <w:t>a</w:t>
      </w:r>
      <w:r w:rsidR="00884A16">
        <w:t xml:space="preserve"> </w:t>
      </w:r>
      <w:r w:rsidRPr="00874730">
        <w:t>ranking</w:t>
      </w:r>
      <w:r w:rsidR="00884A16">
        <w:t xml:space="preserve"> </w:t>
      </w:r>
      <w:r w:rsidRPr="00874730">
        <w:t>of</w:t>
      </w:r>
      <w:r w:rsidR="00884A16">
        <w:t xml:space="preserve"> </w:t>
      </w:r>
      <w:r w:rsidRPr="00874730">
        <w:t>the</w:t>
      </w:r>
      <w:r w:rsidR="00884A16">
        <w:t xml:space="preserve"> </w:t>
      </w:r>
      <w:r w:rsidRPr="00874730">
        <w:t>projects</w:t>
      </w:r>
      <w:r w:rsidR="00884A16">
        <w:t xml:space="preserve"> </w:t>
      </w:r>
      <w:r w:rsidRPr="00874730">
        <w:t>by</w:t>
      </w:r>
      <w:r w:rsidR="00884A16">
        <w:t xml:space="preserve"> </w:t>
      </w:r>
      <w:r w:rsidRPr="00874730">
        <w:t>projects</w:t>
      </w:r>
      <w:r w:rsidR="00884A16">
        <w:t xml:space="preserve"> </w:t>
      </w:r>
      <w:r w:rsidRPr="00874730">
        <w:t>on</w:t>
      </w:r>
      <w:r w:rsidR="00884A16">
        <w:t xml:space="preserve"> </w:t>
      </w:r>
      <w:r w:rsidRPr="00874730">
        <w:t>the</w:t>
      </w:r>
      <w:r w:rsidR="00884A16">
        <w:t xml:space="preserve"> </w:t>
      </w:r>
      <w:r w:rsidRPr="00874730">
        <w:t>risk</w:t>
      </w:r>
      <w:r w:rsidR="00884A16">
        <w:t xml:space="preserve"> </w:t>
      </w:r>
      <w:r w:rsidRPr="00874730">
        <w:t>dollar</w:t>
      </w:r>
      <w:r w:rsidR="00884A16">
        <w:t xml:space="preserve"> </w:t>
      </w:r>
      <w:r w:rsidRPr="00874730">
        <w:t>per</w:t>
      </w:r>
      <w:r w:rsidR="00884A16">
        <w:t xml:space="preserve"> </w:t>
      </w:r>
      <w:r w:rsidRPr="00874730">
        <w:t>expenditure</w:t>
      </w:r>
      <w:r w:rsidR="00884A16">
        <w:t xml:space="preserve"> </w:t>
      </w:r>
      <w:r w:rsidRPr="00874730">
        <w:t>level.</w:t>
      </w:r>
      <w:r w:rsidR="00884A16">
        <w:t xml:space="preserve">  </w:t>
      </w:r>
      <w:r w:rsidRPr="00874730">
        <w:t>It's</w:t>
      </w:r>
      <w:r w:rsidR="00884A16">
        <w:t xml:space="preserve"> </w:t>
      </w:r>
      <w:r w:rsidRPr="00874730">
        <w:t>on</w:t>
      </w:r>
      <w:r w:rsidR="00884A16">
        <w:t xml:space="preserve"> </w:t>
      </w:r>
      <w:r w:rsidRPr="00874730">
        <w:t>the</w:t>
      </w:r>
      <w:r w:rsidR="00884A16">
        <w:t xml:space="preserve"> </w:t>
      </w:r>
      <w:r w:rsidRPr="00874730">
        <w:t>overall</w:t>
      </w:r>
      <w:r w:rsidR="00884A16">
        <w:t xml:space="preserve"> </w:t>
      </w:r>
      <w:r w:rsidRPr="00874730">
        <w:t>value</w:t>
      </w:r>
      <w:r w:rsidR="00884A16">
        <w:t xml:space="preserve"> </w:t>
      </w:r>
      <w:r w:rsidRPr="00874730">
        <w:t>framework.</w:t>
      </w:r>
    </w:p>
    <w:p w14:paraId="131DFA47" w14:textId="5906FCFC"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So</w:t>
      </w:r>
      <w:proofErr w:type="gramEnd"/>
      <w:r w:rsidR="00884A16">
        <w:t xml:space="preserve"> </w:t>
      </w:r>
      <w:r w:rsidRPr="00874730">
        <w:t>how</w:t>
      </w:r>
      <w:r w:rsidR="00884A16">
        <w:t xml:space="preserve"> </w:t>
      </w:r>
      <w:r w:rsidRPr="00874730">
        <w:t>do</w:t>
      </w:r>
      <w:r w:rsidR="00884A16">
        <w:t xml:space="preserve"> </w:t>
      </w:r>
      <w:r w:rsidRPr="00874730">
        <w:t>you</w:t>
      </w:r>
      <w:r w:rsidR="00884A16">
        <w:t xml:space="preserve"> </w:t>
      </w:r>
      <w:r w:rsidRPr="00874730">
        <w:t>determine</w:t>
      </w:r>
      <w:r w:rsidR="00884A16">
        <w:t xml:space="preserve"> </w:t>
      </w:r>
      <w:r w:rsidRPr="00874730">
        <w:t>how</w:t>
      </w:r>
      <w:r w:rsidR="00884A16">
        <w:t xml:space="preserve"> </w:t>
      </w:r>
      <w:r w:rsidRPr="00874730">
        <w:t>much</w:t>
      </w:r>
      <w:r w:rsidR="00884A16">
        <w:t xml:space="preserve"> </w:t>
      </w:r>
      <w:r w:rsidRPr="00874730">
        <w:t>money</w:t>
      </w:r>
      <w:r w:rsidR="00884A16">
        <w:t xml:space="preserve"> </w:t>
      </w:r>
      <w:r w:rsidRPr="00874730">
        <w:t>would</w:t>
      </w:r>
      <w:r w:rsidR="00884A16">
        <w:t xml:space="preserve"> </w:t>
      </w:r>
      <w:r w:rsidRPr="00874730">
        <w:t>go</w:t>
      </w:r>
      <w:r w:rsidR="00884A16">
        <w:t xml:space="preserve"> </w:t>
      </w:r>
      <w:r w:rsidRPr="00874730">
        <w:t>into</w:t>
      </w:r>
      <w:r w:rsidR="00884A16">
        <w:t xml:space="preserve"> </w:t>
      </w:r>
      <w:r w:rsidRPr="00874730">
        <w:t>those</w:t>
      </w:r>
      <w:r w:rsidR="00884A16">
        <w:t xml:space="preserve"> </w:t>
      </w:r>
      <w:r w:rsidRPr="00874730">
        <w:t>two</w:t>
      </w:r>
      <w:r w:rsidR="00884A16">
        <w:t xml:space="preserve"> </w:t>
      </w:r>
      <w:r w:rsidRPr="00874730">
        <w:t>programs;</w:t>
      </w:r>
      <w:r w:rsidR="00884A16">
        <w:t xml:space="preserve"> </w:t>
      </w:r>
      <w:r w:rsidRPr="00874730">
        <w:t>system</w:t>
      </w:r>
      <w:r w:rsidR="00884A16">
        <w:t xml:space="preserve"> </w:t>
      </w:r>
      <w:r w:rsidRPr="00874730">
        <w:t>service</w:t>
      </w:r>
      <w:r w:rsidR="00884A16">
        <w:t xml:space="preserve"> </w:t>
      </w:r>
      <w:r w:rsidRPr="00874730">
        <w:t>versus</w:t>
      </w:r>
      <w:r w:rsidR="00884A16">
        <w:t xml:space="preserve"> </w:t>
      </w:r>
      <w:r w:rsidRPr="00874730">
        <w:t>system</w:t>
      </w:r>
      <w:r w:rsidR="00884A16">
        <w:t xml:space="preserve"> </w:t>
      </w:r>
      <w:r w:rsidRPr="00874730">
        <w:t>renewal?</w:t>
      </w:r>
    </w:p>
    <w:p w14:paraId="2593EF99" w14:textId="0C7EE083"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So</w:t>
      </w:r>
      <w:proofErr w:type="gramEnd"/>
      <w:r w:rsidRPr="00874730">
        <w:t>,</w:t>
      </w:r>
      <w:r w:rsidR="00884A16">
        <w:t xml:space="preserve"> </w:t>
      </w:r>
      <w:r w:rsidRPr="00874730">
        <w:t>Ms.</w:t>
      </w:r>
      <w:r w:rsidR="00884A16">
        <w:t xml:space="preserve"> </w:t>
      </w:r>
      <w:r w:rsidRPr="00874730">
        <w:t>DeFazio,</w:t>
      </w:r>
      <w:r w:rsidR="00884A16">
        <w:t xml:space="preserve"> </w:t>
      </w:r>
      <w:r w:rsidRPr="00874730">
        <w:t>we</w:t>
      </w:r>
      <w:r w:rsidR="00884A16">
        <w:t xml:space="preserve"> </w:t>
      </w:r>
      <w:r w:rsidRPr="00874730">
        <w:t>discussed</w:t>
      </w:r>
      <w:r w:rsidR="00884A16">
        <w:t xml:space="preserve"> </w:t>
      </w:r>
      <w:r w:rsidRPr="00874730">
        <w:t>this</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yesterday.</w:t>
      </w:r>
      <w:r w:rsidR="00884A16">
        <w:t xml:space="preserve">  </w:t>
      </w:r>
      <w:proofErr w:type="gramStart"/>
      <w:r w:rsidRPr="00874730">
        <w:t>So</w:t>
      </w:r>
      <w:proofErr w:type="gramEnd"/>
      <w:r w:rsidR="00884A16">
        <w:t xml:space="preserve"> </w:t>
      </w:r>
      <w:r w:rsidRPr="00874730">
        <w:t>each</w:t>
      </w:r>
      <w:r w:rsidR="00884A16">
        <w:t xml:space="preserve"> </w:t>
      </w:r>
      <w:r w:rsidRPr="00874730">
        <w:t>area</w:t>
      </w:r>
      <w:r w:rsidR="00884A16">
        <w:t xml:space="preserve"> </w:t>
      </w:r>
      <w:r w:rsidRPr="00874730">
        <w:t>is</w:t>
      </w:r>
      <w:r w:rsidR="00884A16">
        <w:t xml:space="preserve"> </w:t>
      </w:r>
      <w:r w:rsidRPr="00874730">
        <w:t>done</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differently.</w:t>
      </w:r>
      <w:r w:rsidR="00884A16">
        <w:t xml:space="preserve">  </w:t>
      </w:r>
      <w:r w:rsidRPr="00874730">
        <w:t>So,</w:t>
      </w:r>
      <w:r w:rsidR="00884A16">
        <w:t xml:space="preserve"> </w:t>
      </w:r>
      <w:r w:rsidRPr="00874730">
        <w:t>under</w:t>
      </w:r>
      <w:r w:rsidR="00884A16">
        <w:t xml:space="preserve"> </w:t>
      </w:r>
      <w:r w:rsidRPr="00874730">
        <w:t>the</w:t>
      </w:r>
      <w:r w:rsidR="00884A16">
        <w:t xml:space="preserve"> </w:t>
      </w:r>
      <w:r w:rsidRPr="00874730">
        <w:t>system</w:t>
      </w:r>
      <w:r w:rsidR="00884A16">
        <w:t xml:space="preserve"> </w:t>
      </w:r>
      <w:r w:rsidRPr="00874730">
        <w:t>renewal</w:t>
      </w:r>
      <w:r w:rsidR="00884A16">
        <w:t xml:space="preserve"> </w:t>
      </w:r>
      <w:r w:rsidRPr="00874730">
        <w:t>category,</w:t>
      </w:r>
      <w:r w:rsidR="00884A16">
        <w:t xml:space="preserve"> </w:t>
      </w:r>
      <w:r w:rsidRPr="00874730">
        <w:t>as</w:t>
      </w:r>
      <w:r w:rsidR="00884A16">
        <w:t xml:space="preserve"> </w:t>
      </w:r>
      <w:r w:rsidRPr="00874730">
        <w:t>Ms.</w:t>
      </w:r>
      <w:r w:rsidR="00884A16">
        <w:t xml:space="preserve"> </w:t>
      </w:r>
      <w:r w:rsidRPr="00874730">
        <w:t>Flores</w:t>
      </w:r>
      <w:r w:rsidR="00884A16">
        <w:t xml:space="preserve"> </w:t>
      </w:r>
      <w:r w:rsidRPr="00874730">
        <w:t>described</w:t>
      </w:r>
      <w:r w:rsidR="00884A16">
        <w:t xml:space="preserve"> </w:t>
      </w:r>
      <w:r w:rsidRPr="00874730">
        <w:t>yesterday,</w:t>
      </w:r>
      <w:r w:rsidR="00884A16">
        <w:t xml:space="preserve"> </w:t>
      </w:r>
      <w:r w:rsidRPr="00874730">
        <w:t>each</w:t>
      </w:r>
      <w:r w:rsidR="00884A16">
        <w:t xml:space="preserve"> </w:t>
      </w:r>
      <w:r w:rsidRPr="00874730">
        <w:t>of</w:t>
      </w:r>
      <w:r w:rsidR="00884A16">
        <w:t xml:space="preserve"> </w:t>
      </w:r>
      <w:r w:rsidRPr="00874730">
        <w:t>the</w:t>
      </w:r>
      <w:r w:rsidR="00884A16">
        <w:t xml:space="preserve"> </w:t>
      </w:r>
      <w:r w:rsidRPr="00874730">
        <w:t>projects</w:t>
      </w:r>
      <w:r w:rsidR="00884A16">
        <w:t xml:space="preserve"> </w:t>
      </w:r>
      <w:proofErr w:type="gramStart"/>
      <w:r w:rsidRPr="00874730">
        <w:t>are</w:t>
      </w:r>
      <w:proofErr w:type="gramEnd"/>
      <w:r w:rsidR="00884A16">
        <w:t xml:space="preserve"> </w:t>
      </w:r>
      <w:r w:rsidRPr="00874730">
        <w:t>ranked</w:t>
      </w:r>
      <w:r w:rsidR="00884A16">
        <w:t xml:space="preserve"> -- </w:t>
      </w:r>
      <w:r w:rsidRPr="00874730">
        <w:t>or,</w:t>
      </w:r>
      <w:r w:rsidR="00884A16">
        <w:t xml:space="preserve"> </w:t>
      </w:r>
      <w:r w:rsidRPr="00874730">
        <w:t>sorry,</w:t>
      </w:r>
      <w:r w:rsidR="00884A16">
        <w:t xml:space="preserve"> </w:t>
      </w:r>
      <w:r w:rsidRPr="00874730">
        <w:t>each</w:t>
      </w:r>
      <w:r w:rsidR="00884A16">
        <w:t xml:space="preserve"> </w:t>
      </w:r>
      <w:r w:rsidRPr="00874730">
        <w:t>of</w:t>
      </w:r>
      <w:r w:rsidR="00884A16">
        <w:t xml:space="preserve"> </w:t>
      </w:r>
      <w:r w:rsidRPr="00874730">
        <w:t>the</w:t>
      </w:r>
      <w:r w:rsidR="00884A16">
        <w:t xml:space="preserve"> </w:t>
      </w:r>
      <w:r w:rsidRPr="00874730">
        <w:t>investment</w:t>
      </w:r>
      <w:r w:rsidR="00884A16">
        <w:t xml:space="preserve"> </w:t>
      </w:r>
      <w:r w:rsidRPr="00874730">
        <w:t>levels</w:t>
      </w:r>
      <w:r w:rsidR="00884A16">
        <w:t xml:space="preserve"> </w:t>
      </w:r>
      <w:proofErr w:type="gramStart"/>
      <w:r w:rsidRPr="00874730">
        <w:t>are</w:t>
      </w:r>
      <w:proofErr w:type="gramEnd"/>
      <w:r w:rsidR="00884A16">
        <w:t xml:space="preserve"> </w:t>
      </w:r>
      <w:r w:rsidRPr="00874730">
        <w:t>determined</w:t>
      </w:r>
      <w:r w:rsidR="00884A16">
        <w:t xml:space="preserve"> </w:t>
      </w:r>
      <w:r w:rsidRPr="00874730">
        <w:t>by</w:t>
      </w:r>
      <w:r w:rsidR="00884A16">
        <w:t xml:space="preserve"> </w:t>
      </w:r>
      <w:r w:rsidRPr="00874730">
        <w:t>the</w:t>
      </w:r>
      <w:r w:rsidR="00884A16">
        <w:t xml:space="preserve"> </w:t>
      </w:r>
      <w:r w:rsidRPr="00874730">
        <w:t>subject</w:t>
      </w:r>
      <w:r w:rsidR="00884A16">
        <w:t>-</w:t>
      </w:r>
      <w:r w:rsidRPr="00874730">
        <w:t>matter</w:t>
      </w:r>
      <w:r w:rsidR="00884A16">
        <w:t xml:space="preserve"> </w:t>
      </w:r>
      <w:r w:rsidRPr="00874730">
        <w:t>experts.</w:t>
      </w:r>
      <w:r w:rsidR="00884A16">
        <w:t xml:space="preserve">  </w:t>
      </w:r>
      <w:r w:rsidRPr="00874730">
        <w:t>I</w:t>
      </w:r>
      <w:r w:rsidR="00884A16">
        <w:t xml:space="preserve"> </w:t>
      </w:r>
      <w:r w:rsidRPr="00874730">
        <w:t>think</w:t>
      </w:r>
      <w:r w:rsidR="00884A16">
        <w:t xml:space="preserve"> </w:t>
      </w:r>
      <w:r w:rsidRPr="00874730">
        <w:t>possibly</w:t>
      </w:r>
      <w:r w:rsidR="00884A16">
        <w:t xml:space="preserve"> </w:t>
      </w:r>
      <w:r w:rsidRPr="00874730">
        <w:t>it</w:t>
      </w:r>
      <w:r w:rsidR="00884A16">
        <w:t xml:space="preserve"> </w:t>
      </w:r>
      <w:r w:rsidRPr="00874730">
        <w:t>was</w:t>
      </w:r>
      <w:r w:rsidR="00884A16">
        <w:t xml:space="preserve"> </w:t>
      </w:r>
      <w:proofErr w:type="gramStart"/>
      <w:r w:rsidRPr="00874730">
        <w:t>actually</w:t>
      </w:r>
      <w:r w:rsidR="00884A16">
        <w:t xml:space="preserve"> </w:t>
      </w:r>
      <w:r w:rsidRPr="00874730">
        <w:t>me</w:t>
      </w:r>
      <w:proofErr w:type="gramEnd"/>
      <w:r w:rsidR="00884A16">
        <w:t xml:space="preserve"> </w:t>
      </w:r>
      <w:r w:rsidRPr="00874730">
        <w:t>providing</w:t>
      </w:r>
      <w:r w:rsidR="00884A16">
        <w:t xml:space="preserve"> </w:t>
      </w:r>
      <w:r w:rsidRPr="00874730">
        <w:t>this</w:t>
      </w:r>
      <w:r w:rsidR="00884A16">
        <w:t xml:space="preserve"> </w:t>
      </w:r>
      <w:r w:rsidRPr="00874730">
        <w:t>testimony.</w:t>
      </w:r>
      <w:r w:rsidR="00884A16">
        <w:t xml:space="preserve">  </w:t>
      </w:r>
      <w:r w:rsidRPr="00874730">
        <w:t>Apologies.</w:t>
      </w:r>
      <w:r w:rsidR="00884A16">
        <w:t xml:space="preserve">  </w:t>
      </w:r>
      <w:r w:rsidRPr="00874730">
        <w:t>So</w:t>
      </w:r>
      <w:r w:rsidR="00884A16">
        <w:t xml:space="preserve"> </w:t>
      </w:r>
      <w:r w:rsidRPr="00874730">
        <w:t>there</w:t>
      </w:r>
      <w:r w:rsidR="00884A16">
        <w:t xml:space="preserve"> -- </w:t>
      </w:r>
      <w:r w:rsidRPr="00874730">
        <w:t>that</w:t>
      </w:r>
      <w:r w:rsidR="00884A16">
        <w:t xml:space="preserve"> </w:t>
      </w:r>
      <w:r w:rsidRPr="00874730">
        <w:t>we</w:t>
      </w:r>
      <w:r w:rsidR="00884A16">
        <w:t xml:space="preserve"> </w:t>
      </w:r>
      <w:r w:rsidRPr="00874730">
        <w:t>would</w:t>
      </w:r>
      <w:r w:rsidR="00884A16">
        <w:t xml:space="preserve"> </w:t>
      </w:r>
      <w:r w:rsidRPr="00874730">
        <w:t>use</w:t>
      </w:r>
      <w:r w:rsidR="00884A16">
        <w:t xml:space="preserve"> </w:t>
      </w:r>
      <w:r w:rsidRPr="00874730">
        <w:t>Copperleaf</w:t>
      </w:r>
      <w:r w:rsidR="00884A16">
        <w:t xml:space="preserve"> </w:t>
      </w:r>
      <w:r w:rsidRPr="00874730">
        <w:t>PA</w:t>
      </w:r>
      <w:r w:rsidR="00884A16">
        <w:t xml:space="preserve"> </w:t>
      </w:r>
      <w:r w:rsidRPr="00874730">
        <w:t>to</w:t>
      </w:r>
      <w:r w:rsidR="00884A16">
        <w:t xml:space="preserve"> </w:t>
      </w:r>
      <w:r w:rsidRPr="00874730">
        <w:t>first</w:t>
      </w:r>
      <w:r w:rsidR="00884A16">
        <w:t xml:space="preserve"> </w:t>
      </w:r>
      <w:r w:rsidRPr="00874730">
        <w:t>begin</w:t>
      </w:r>
      <w:r w:rsidR="00884A16">
        <w:t xml:space="preserve"> </w:t>
      </w:r>
      <w:r w:rsidRPr="00874730">
        <w:t>to</w:t>
      </w:r>
      <w:r w:rsidR="00884A16">
        <w:t xml:space="preserve"> </w:t>
      </w:r>
      <w:r w:rsidRPr="00874730">
        <w:t>understand</w:t>
      </w:r>
      <w:r w:rsidR="00884A16">
        <w:t xml:space="preserve"> </w:t>
      </w:r>
      <w:r w:rsidRPr="00874730">
        <w:t>how</w:t>
      </w:r>
      <w:r w:rsidR="00884A16">
        <w:t xml:space="preserve"> </w:t>
      </w:r>
      <w:r w:rsidRPr="00874730">
        <w:t>many</w:t>
      </w:r>
      <w:r w:rsidR="00884A16">
        <w:t xml:space="preserve"> </w:t>
      </w:r>
      <w:proofErr w:type="gramStart"/>
      <w:r w:rsidRPr="00874730">
        <w:t>investment</w:t>
      </w:r>
      <w:proofErr w:type="gramEnd"/>
      <w:r w:rsidR="00884A16">
        <w:t xml:space="preserve"> </w:t>
      </w:r>
      <w:proofErr w:type="gramStart"/>
      <w:r w:rsidRPr="00874730">
        <w:t>level</w:t>
      </w:r>
      <w:proofErr w:type="gramEnd"/>
      <w:r w:rsidR="00884A16">
        <w:t xml:space="preserve"> -- </w:t>
      </w:r>
      <w:r w:rsidRPr="00874730">
        <w:t>or</w:t>
      </w:r>
      <w:r w:rsidR="00884A16">
        <w:t xml:space="preserve"> </w:t>
      </w:r>
      <w:r w:rsidRPr="00874730">
        <w:t>what</w:t>
      </w:r>
      <w:r w:rsidR="00884A16">
        <w:t xml:space="preserve"> </w:t>
      </w:r>
      <w:proofErr w:type="gramStart"/>
      <w:r w:rsidRPr="00874730">
        <w:t>the</w:t>
      </w:r>
      <w:r w:rsidR="00884A16">
        <w:t xml:space="preserve"> </w:t>
      </w:r>
      <w:r w:rsidRPr="00874730">
        <w:t>investment</w:t>
      </w:r>
      <w:proofErr w:type="gramEnd"/>
      <w:r w:rsidR="00884A16">
        <w:t xml:space="preserve"> </w:t>
      </w:r>
      <w:r w:rsidRPr="00874730">
        <w:t>levels</w:t>
      </w:r>
      <w:r w:rsidR="00884A16">
        <w:t xml:space="preserve"> </w:t>
      </w:r>
      <w:r w:rsidRPr="00874730">
        <w:t>were</w:t>
      </w:r>
      <w:r w:rsidR="00884A16">
        <w:t xml:space="preserve"> </w:t>
      </w:r>
      <w:r w:rsidRPr="00874730">
        <w:t>required</w:t>
      </w:r>
      <w:r w:rsidR="00884A16">
        <w:t xml:space="preserve"> </w:t>
      </w:r>
      <w:r w:rsidRPr="00874730">
        <w:t>by</w:t>
      </w:r>
      <w:r w:rsidR="00884A16">
        <w:t xml:space="preserve"> </w:t>
      </w:r>
      <w:r w:rsidRPr="00874730">
        <w:t>asset</w:t>
      </w:r>
      <w:r w:rsidR="00884A16">
        <w:t xml:space="preserve"> </w:t>
      </w:r>
      <w:r w:rsidRPr="00874730">
        <w:t>category,</w:t>
      </w:r>
      <w:r w:rsidR="00884A16">
        <w:t xml:space="preserve"> </w:t>
      </w:r>
      <w:r w:rsidRPr="00874730">
        <w:t>and</w:t>
      </w:r>
      <w:r w:rsidR="00884A16">
        <w:t xml:space="preserve"> </w:t>
      </w:r>
      <w:r w:rsidRPr="00874730">
        <w:t>those</w:t>
      </w:r>
      <w:r w:rsidR="00884A16">
        <w:t xml:space="preserve"> </w:t>
      </w:r>
      <w:r w:rsidRPr="00874730">
        <w:t>would</w:t>
      </w:r>
      <w:r w:rsidR="00884A16">
        <w:t xml:space="preserve"> </w:t>
      </w:r>
      <w:r w:rsidRPr="00874730">
        <w:t>be</w:t>
      </w:r>
      <w:r w:rsidR="00884A16">
        <w:t xml:space="preserve"> </w:t>
      </w:r>
      <w:r w:rsidRPr="00874730">
        <w:t>formed</w:t>
      </w:r>
      <w:r w:rsidR="00884A16">
        <w:t xml:space="preserve"> </w:t>
      </w:r>
      <w:r w:rsidRPr="00874730">
        <w:t>into</w:t>
      </w:r>
      <w:r w:rsidR="00884A16">
        <w:t xml:space="preserve"> </w:t>
      </w:r>
      <w:r w:rsidRPr="00874730">
        <w:t>a</w:t>
      </w:r>
      <w:r w:rsidR="00884A16">
        <w:t xml:space="preserve"> </w:t>
      </w:r>
      <w:r w:rsidRPr="00874730">
        <w:t>program</w:t>
      </w:r>
      <w:r w:rsidR="00884A16">
        <w:t>-</w:t>
      </w:r>
      <w:r w:rsidRPr="00874730">
        <w:t>level</w:t>
      </w:r>
      <w:r w:rsidR="00884A16">
        <w:t xml:space="preserve"> </w:t>
      </w:r>
      <w:r w:rsidRPr="00874730">
        <w:t>investment.</w:t>
      </w:r>
      <w:r w:rsidR="00884A16">
        <w:t xml:space="preserve">  </w:t>
      </w:r>
      <w:r w:rsidRPr="00874730">
        <w:t>And</w:t>
      </w:r>
      <w:r w:rsidR="00884A16">
        <w:t xml:space="preserve"> </w:t>
      </w:r>
      <w:r w:rsidRPr="00874730">
        <w:t>they</w:t>
      </w:r>
      <w:r w:rsidR="00884A16">
        <w:t xml:space="preserve"> </w:t>
      </w:r>
      <w:r w:rsidRPr="00874730">
        <w:t>ultimately</w:t>
      </w:r>
      <w:r w:rsidR="00884A16">
        <w:t xml:space="preserve"> </w:t>
      </w:r>
      <w:proofErr w:type="gramStart"/>
      <w:r w:rsidRPr="00874730">
        <w:t>through</w:t>
      </w:r>
      <w:proofErr w:type="gramEnd"/>
      <w:r w:rsidR="00884A16">
        <w:t xml:space="preserve"> -- </w:t>
      </w:r>
      <w:r w:rsidRPr="00874730">
        <w:t>as</w:t>
      </w:r>
      <w:r w:rsidR="00884A16">
        <w:t xml:space="preserve"> </w:t>
      </w:r>
      <w:r w:rsidRPr="00874730">
        <w:t>you</w:t>
      </w:r>
      <w:r w:rsidR="00884A16">
        <w:t xml:space="preserve"> </w:t>
      </w:r>
      <w:r w:rsidRPr="00874730">
        <w:t>can</w:t>
      </w:r>
      <w:r w:rsidR="00884A16">
        <w:t xml:space="preserve"> </w:t>
      </w:r>
      <w:r w:rsidRPr="00874730">
        <w:t>see</w:t>
      </w:r>
      <w:r w:rsidR="00884A16">
        <w:t xml:space="preserve"> </w:t>
      </w:r>
      <w:r w:rsidRPr="00874730">
        <w:t>through</w:t>
      </w:r>
      <w:r w:rsidR="00884A16">
        <w:t xml:space="preserve"> </w:t>
      </w:r>
      <w:r w:rsidRPr="00874730">
        <w:t>Section</w:t>
      </w:r>
      <w:r w:rsidR="00884A16">
        <w:t xml:space="preserve"> </w:t>
      </w:r>
      <w:r w:rsidRPr="00874730">
        <w:t>257,</w:t>
      </w:r>
      <w:r w:rsidR="00884A16">
        <w:t xml:space="preserve"> </w:t>
      </w:r>
      <w:r w:rsidRPr="00874730">
        <w:t>those</w:t>
      </w:r>
      <w:r w:rsidR="00884A16">
        <w:t xml:space="preserve"> </w:t>
      </w:r>
      <w:r w:rsidRPr="00874730">
        <w:t>are</w:t>
      </w:r>
      <w:r w:rsidR="00884A16">
        <w:t xml:space="preserve"> </w:t>
      </w:r>
      <w:r w:rsidRPr="00874730">
        <w:t>where</w:t>
      </w:r>
      <w:r w:rsidR="00884A16">
        <w:t xml:space="preserve"> </w:t>
      </w:r>
      <w:r w:rsidRPr="00874730">
        <w:t>we</w:t>
      </w:r>
      <w:r w:rsidR="00884A16">
        <w:t xml:space="preserve"> </w:t>
      </w:r>
      <w:r w:rsidRPr="00874730">
        <w:t>produced</w:t>
      </w:r>
      <w:r w:rsidR="00884A16">
        <w:t xml:space="preserve"> </w:t>
      </w:r>
      <w:r w:rsidRPr="00874730">
        <w:t>the</w:t>
      </w:r>
      <w:r w:rsidR="00884A16">
        <w:t xml:space="preserve"> </w:t>
      </w:r>
      <w:r w:rsidRPr="00874730">
        <w:t>material</w:t>
      </w:r>
      <w:r w:rsidR="00884A16">
        <w:t xml:space="preserve"> </w:t>
      </w:r>
      <w:r w:rsidRPr="00874730">
        <w:t>investment</w:t>
      </w:r>
      <w:r w:rsidR="00884A16">
        <w:t xml:space="preserve"> </w:t>
      </w:r>
      <w:r w:rsidRPr="00874730">
        <w:t>plans</w:t>
      </w:r>
      <w:r w:rsidR="00884A16">
        <w:t xml:space="preserve"> </w:t>
      </w:r>
      <w:r w:rsidRPr="00874730">
        <w:t>by</w:t>
      </w:r>
      <w:r w:rsidR="00884A16">
        <w:t xml:space="preserve"> </w:t>
      </w:r>
      <w:r w:rsidRPr="00874730">
        <w:t>asset</w:t>
      </w:r>
      <w:r w:rsidR="00884A16">
        <w:t xml:space="preserve"> </w:t>
      </w:r>
      <w:r w:rsidRPr="00874730">
        <w:t>category.</w:t>
      </w:r>
    </w:p>
    <w:p w14:paraId="375B7688" w14:textId="36EA7AA6" w:rsidR="00874730" w:rsidRPr="00874730" w:rsidRDefault="00874730" w:rsidP="00874730">
      <w:pPr>
        <w:pStyle w:val="OEBColloquy"/>
      </w:pPr>
      <w:r w:rsidRPr="00874730">
        <w:t>Under</w:t>
      </w:r>
      <w:r w:rsidR="00884A16">
        <w:t xml:space="preserve"> </w:t>
      </w:r>
      <w:r w:rsidRPr="00874730">
        <w:t>the</w:t>
      </w:r>
      <w:r w:rsidR="00884A16">
        <w:t xml:space="preserve"> </w:t>
      </w:r>
      <w:r w:rsidRPr="00874730">
        <w:t>system</w:t>
      </w:r>
      <w:r w:rsidR="00884A16">
        <w:t xml:space="preserve"> </w:t>
      </w:r>
      <w:r w:rsidRPr="00874730">
        <w:t>service</w:t>
      </w:r>
      <w:r w:rsidR="00884A16">
        <w:t xml:space="preserve"> </w:t>
      </w:r>
      <w:r w:rsidRPr="00874730">
        <w:t>it's</w:t>
      </w:r>
      <w:r w:rsidR="00884A16">
        <w:t xml:space="preserve"> </w:t>
      </w:r>
      <w:r w:rsidRPr="00874730">
        <w:t>done</w:t>
      </w:r>
      <w:r w:rsidR="00884A16">
        <w:t xml:space="preserve"> </w:t>
      </w:r>
      <w:r w:rsidRPr="00874730">
        <w:t>differently,</w:t>
      </w:r>
      <w:r w:rsidR="00884A16">
        <w:t xml:space="preserve"> </w:t>
      </w:r>
      <w:r w:rsidRPr="00874730">
        <w:t>depending</w:t>
      </w:r>
      <w:r w:rsidR="00884A16">
        <w:t xml:space="preserve"> </w:t>
      </w:r>
      <w:r w:rsidRPr="00874730">
        <w:t>on</w:t>
      </w:r>
      <w:r w:rsidR="00884A16">
        <w:t xml:space="preserve"> </w:t>
      </w:r>
      <w:r w:rsidRPr="00874730">
        <w:t>which</w:t>
      </w:r>
      <w:r w:rsidR="00884A16">
        <w:t xml:space="preserve"> </w:t>
      </w:r>
      <w:r w:rsidRPr="00874730">
        <w:t>area</w:t>
      </w:r>
      <w:r w:rsidR="00884A16">
        <w:t xml:space="preserve"> </w:t>
      </w:r>
      <w:r w:rsidRPr="00874730">
        <w:t>you</w:t>
      </w:r>
      <w:r w:rsidR="00884A16">
        <w:t xml:space="preserve"> </w:t>
      </w:r>
      <w:r w:rsidRPr="00874730">
        <w:t>are</w:t>
      </w:r>
      <w:r w:rsidR="00884A16">
        <w:t xml:space="preserve"> </w:t>
      </w:r>
      <w:r w:rsidRPr="00874730">
        <w:t>looking</w:t>
      </w:r>
      <w:r w:rsidR="00884A16">
        <w:t xml:space="preserve"> </w:t>
      </w:r>
      <w:r w:rsidRPr="00874730">
        <w:t>at.</w:t>
      </w:r>
      <w:r w:rsidR="00884A16">
        <w:t xml:space="preserve">  </w:t>
      </w:r>
      <w:r w:rsidRPr="00874730">
        <w:t>When</w:t>
      </w:r>
      <w:r w:rsidR="00884A16">
        <w:t xml:space="preserve"> </w:t>
      </w:r>
      <w:r w:rsidRPr="00874730">
        <w:t>you</w:t>
      </w:r>
      <w:r w:rsidR="00884A16">
        <w:t xml:space="preserve"> </w:t>
      </w:r>
      <w:r w:rsidRPr="00874730">
        <w:lastRenderedPageBreak/>
        <w:t>look</w:t>
      </w:r>
      <w:r w:rsidR="00884A16">
        <w:t xml:space="preserve"> </w:t>
      </w:r>
      <w:r w:rsidRPr="00874730">
        <w:t>at</w:t>
      </w:r>
      <w:r w:rsidR="00884A16">
        <w:t xml:space="preserve"> </w:t>
      </w:r>
      <w:r w:rsidRPr="00874730">
        <w:t>the</w:t>
      </w:r>
      <w:r w:rsidR="00884A16">
        <w:t xml:space="preserve"> </w:t>
      </w:r>
      <w:r w:rsidRPr="00874730">
        <w:t>capacity</w:t>
      </w:r>
      <w:r w:rsidR="00884A16">
        <w:t xml:space="preserve"> </w:t>
      </w:r>
      <w:r w:rsidRPr="00874730">
        <w:t>section,</w:t>
      </w:r>
      <w:r w:rsidR="00884A16">
        <w:t xml:space="preserve"> </w:t>
      </w:r>
      <w:r w:rsidRPr="00874730">
        <w:t>we</w:t>
      </w:r>
      <w:r w:rsidR="00884A16">
        <w:t xml:space="preserve"> </w:t>
      </w:r>
      <w:r w:rsidRPr="00874730">
        <w:t>were</w:t>
      </w:r>
      <w:r w:rsidR="00884A16">
        <w:t xml:space="preserve"> </w:t>
      </w:r>
      <w:r w:rsidRPr="00874730">
        <w:t>just</w:t>
      </w:r>
      <w:r w:rsidR="00884A16">
        <w:t xml:space="preserve"> </w:t>
      </w:r>
      <w:r w:rsidRPr="00874730">
        <w:t>having</w:t>
      </w:r>
      <w:r w:rsidR="00884A16">
        <w:t xml:space="preserve"> </w:t>
      </w:r>
      <w:r w:rsidRPr="00874730">
        <w:t>a</w:t>
      </w:r>
      <w:r w:rsidR="00884A16">
        <w:t xml:space="preserve"> </w:t>
      </w:r>
      <w:r w:rsidRPr="00874730">
        <w:t>discussion</w:t>
      </w:r>
      <w:r w:rsidR="00884A16">
        <w:t xml:space="preserve"> </w:t>
      </w:r>
      <w:r w:rsidRPr="00874730">
        <w:t>just</w:t>
      </w:r>
      <w:r w:rsidR="00884A16">
        <w:t xml:space="preserve"> </w:t>
      </w:r>
      <w:r w:rsidRPr="00874730">
        <w:t>previous</w:t>
      </w:r>
      <w:r w:rsidR="00884A16">
        <w:t xml:space="preserve"> </w:t>
      </w:r>
      <w:r w:rsidRPr="00874730">
        <w:t>to</w:t>
      </w:r>
      <w:r w:rsidR="00884A16">
        <w:t xml:space="preserve"> </w:t>
      </w:r>
      <w:r w:rsidRPr="00874730">
        <w:t>this</w:t>
      </w:r>
      <w:r w:rsidR="00884A16">
        <w:t xml:space="preserve"> </w:t>
      </w:r>
      <w:r w:rsidRPr="00874730">
        <w:t>section</w:t>
      </w:r>
      <w:r w:rsidR="00884A16">
        <w:t xml:space="preserve"> </w:t>
      </w:r>
      <w:r w:rsidRPr="00874730">
        <w:t>on</w:t>
      </w:r>
      <w:r w:rsidR="00884A16">
        <w:t xml:space="preserve"> </w:t>
      </w:r>
      <w:r w:rsidRPr="00874730">
        <w:t>how</w:t>
      </w:r>
      <w:r w:rsidR="00884A16">
        <w:t xml:space="preserve"> </w:t>
      </w:r>
      <w:r w:rsidRPr="00874730">
        <w:t>we</w:t>
      </w:r>
      <w:r w:rsidR="00884A16">
        <w:t xml:space="preserve"> </w:t>
      </w:r>
      <w:r w:rsidRPr="00874730">
        <w:t>determine</w:t>
      </w:r>
      <w:r w:rsidR="00884A16">
        <w:t xml:space="preserve"> </w:t>
      </w:r>
      <w:r w:rsidRPr="00874730">
        <w:t>what</w:t>
      </w:r>
      <w:r w:rsidR="00884A16">
        <w:t xml:space="preserve"> </w:t>
      </w:r>
      <w:r w:rsidRPr="00874730">
        <w:t>capacity</w:t>
      </w:r>
      <w:r w:rsidR="00884A16">
        <w:t xml:space="preserve"> </w:t>
      </w:r>
      <w:r w:rsidRPr="00874730">
        <w:t>investments</w:t>
      </w:r>
      <w:r w:rsidR="00884A16">
        <w:t xml:space="preserve"> </w:t>
      </w:r>
      <w:r w:rsidRPr="00874730">
        <w:t>are</w:t>
      </w:r>
      <w:r w:rsidR="00884A16">
        <w:t xml:space="preserve"> </w:t>
      </w:r>
      <w:r w:rsidRPr="00874730">
        <w:t>required,</w:t>
      </w:r>
      <w:r w:rsidR="00884A16">
        <w:t xml:space="preserve"> </w:t>
      </w:r>
      <w:r w:rsidRPr="00874730">
        <w:t>and</w:t>
      </w:r>
      <w:r w:rsidR="00884A16">
        <w:t xml:space="preserve"> </w:t>
      </w:r>
      <w:r w:rsidRPr="00874730">
        <w:t>so</w:t>
      </w:r>
      <w:r w:rsidR="00884A16">
        <w:t xml:space="preserve"> </w:t>
      </w:r>
      <w:r w:rsidRPr="00874730">
        <w:t>those</w:t>
      </w:r>
      <w:r w:rsidR="00884A16">
        <w:t xml:space="preserve"> </w:t>
      </w:r>
      <w:r w:rsidRPr="00874730">
        <w:t>ones</w:t>
      </w:r>
      <w:r w:rsidR="00884A16">
        <w:t xml:space="preserve"> </w:t>
      </w:r>
      <w:r w:rsidRPr="00874730">
        <w:t>come</w:t>
      </w:r>
      <w:r w:rsidR="00884A16">
        <w:t xml:space="preserve"> </w:t>
      </w:r>
      <w:r w:rsidRPr="00874730">
        <w:t>together</w:t>
      </w:r>
      <w:r w:rsidR="00884A16">
        <w:t xml:space="preserve"> </w:t>
      </w:r>
      <w:r w:rsidRPr="00874730">
        <w:t>based</w:t>
      </w:r>
      <w:r w:rsidR="00884A16">
        <w:t xml:space="preserve"> </w:t>
      </w:r>
      <w:r w:rsidRPr="00874730">
        <w:t>off</w:t>
      </w:r>
      <w:r w:rsidR="00884A16">
        <w:t xml:space="preserve"> </w:t>
      </w:r>
      <w:r w:rsidRPr="00874730">
        <w:t>of</w:t>
      </w:r>
      <w:r w:rsidR="00884A16">
        <w:t xml:space="preserve"> </w:t>
      </w:r>
      <w:r w:rsidRPr="00874730">
        <w:t>the</w:t>
      </w:r>
      <w:r w:rsidR="00884A16">
        <w:t xml:space="preserve"> </w:t>
      </w:r>
      <w:r w:rsidRPr="00874730">
        <w:t>load</w:t>
      </w:r>
      <w:r w:rsidR="00884A16">
        <w:t xml:space="preserve"> </w:t>
      </w:r>
      <w:r w:rsidRPr="00874730">
        <w:t>forecasting</w:t>
      </w:r>
      <w:r w:rsidR="00884A16">
        <w:t xml:space="preserve"> </w:t>
      </w:r>
      <w:r w:rsidRPr="00874730">
        <w:t>and</w:t>
      </w:r>
      <w:r w:rsidR="00884A16">
        <w:t xml:space="preserve"> </w:t>
      </w:r>
      <w:r w:rsidRPr="00874730">
        <w:t>the</w:t>
      </w:r>
      <w:r w:rsidR="00884A16">
        <w:t xml:space="preserve"> </w:t>
      </w:r>
      <w:r w:rsidRPr="00874730">
        <w:t>understanding</w:t>
      </w:r>
      <w:r w:rsidR="00884A16">
        <w:t xml:space="preserve"> </w:t>
      </w:r>
      <w:r w:rsidRPr="00874730">
        <w:t>of</w:t>
      </w:r>
      <w:r w:rsidR="00884A16">
        <w:t xml:space="preserve"> </w:t>
      </w:r>
      <w:r w:rsidRPr="00874730">
        <w:t>the</w:t>
      </w:r>
      <w:r w:rsidR="00884A16">
        <w:t xml:space="preserve"> </w:t>
      </w:r>
      <w:r w:rsidRPr="00874730">
        <w:t>needs,</w:t>
      </w:r>
      <w:r w:rsidR="00884A16">
        <w:t xml:space="preserve"> </w:t>
      </w:r>
      <w:r w:rsidRPr="00874730">
        <w:t>both</w:t>
      </w:r>
      <w:r w:rsidR="00884A16">
        <w:t xml:space="preserve"> </w:t>
      </w:r>
      <w:r w:rsidRPr="00874730">
        <w:t>at</w:t>
      </w:r>
      <w:r w:rsidR="00884A16">
        <w:t xml:space="preserve"> </w:t>
      </w:r>
      <w:r w:rsidRPr="00874730">
        <w:t>the</w:t>
      </w:r>
      <w:r w:rsidR="00884A16">
        <w:t xml:space="preserve"> -- </w:t>
      </w:r>
      <w:r w:rsidRPr="00874730">
        <w:t>within</w:t>
      </w:r>
      <w:r w:rsidR="00884A16">
        <w:t xml:space="preserve"> </w:t>
      </w:r>
      <w:r w:rsidRPr="00874730">
        <w:t>the</w:t>
      </w:r>
      <w:r w:rsidR="00884A16">
        <w:t xml:space="preserve"> </w:t>
      </w:r>
      <w:r w:rsidRPr="00874730">
        <w:t>regional</w:t>
      </w:r>
      <w:r w:rsidR="00884A16">
        <w:t xml:space="preserve"> </w:t>
      </w:r>
      <w:r w:rsidRPr="00874730">
        <w:t>levels,</w:t>
      </w:r>
      <w:r w:rsidR="00884A16">
        <w:t xml:space="preserve"> </w:t>
      </w:r>
      <w:r w:rsidRPr="00874730">
        <w:t>essentially,</w:t>
      </w:r>
      <w:r w:rsidR="00884A16">
        <w:t xml:space="preserve"> </w:t>
      </w:r>
      <w:r w:rsidRPr="00874730">
        <w:t>so</w:t>
      </w:r>
      <w:r w:rsidR="00884A16">
        <w:t xml:space="preserve"> </w:t>
      </w:r>
      <w:r w:rsidRPr="00874730">
        <w:t>with</w:t>
      </w:r>
      <w:r w:rsidR="00884A16">
        <w:t xml:space="preserve"> </w:t>
      </w:r>
      <w:r w:rsidRPr="00874730">
        <w:t>each</w:t>
      </w:r>
      <w:r w:rsidR="00884A16">
        <w:t xml:space="preserve"> </w:t>
      </w:r>
      <w:r w:rsidRPr="00874730">
        <w:t>voltage</w:t>
      </w:r>
      <w:r w:rsidR="00884A16">
        <w:t xml:space="preserve"> </w:t>
      </w:r>
      <w:r w:rsidRPr="00874730">
        <w:t>level</w:t>
      </w:r>
      <w:r w:rsidR="00884A16">
        <w:t xml:space="preserve"> </w:t>
      </w:r>
      <w:r w:rsidRPr="00874730">
        <w:t>within</w:t>
      </w:r>
      <w:r w:rsidR="00884A16">
        <w:t xml:space="preserve"> </w:t>
      </w:r>
      <w:r w:rsidRPr="00874730">
        <w:t>the</w:t>
      </w:r>
      <w:r w:rsidR="00884A16">
        <w:t xml:space="preserve"> </w:t>
      </w:r>
      <w:r w:rsidRPr="00874730">
        <w:t>system,</w:t>
      </w:r>
      <w:r w:rsidR="00884A16">
        <w:t xml:space="preserve"> </w:t>
      </w:r>
      <w:r w:rsidRPr="00874730">
        <w:t>and</w:t>
      </w:r>
      <w:r w:rsidR="00884A16">
        <w:t xml:space="preserve"> </w:t>
      </w:r>
      <w:r w:rsidRPr="00874730">
        <w:t>then</w:t>
      </w:r>
      <w:r w:rsidR="00884A16">
        <w:t xml:space="preserve"> </w:t>
      </w:r>
      <w:r w:rsidRPr="00874730">
        <w:t>other</w:t>
      </w:r>
      <w:r w:rsidR="00884A16">
        <w:t xml:space="preserve"> </w:t>
      </w:r>
      <w:r w:rsidRPr="00874730">
        <w:t>areas</w:t>
      </w:r>
      <w:r w:rsidR="00884A16">
        <w:t xml:space="preserve"> </w:t>
      </w:r>
      <w:r w:rsidRPr="00874730">
        <w:t>such</w:t>
      </w:r>
      <w:r w:rsidR="00884A16">
        <w:t xml:space="preserve"> </w:t>
      </w:r>
      <w:r w:rsidRPr="00874730">
        <w:t>as</w:t>
      </w:r>
      <w:r w:rsidR="00884A16">
        <w:t xml:space="preserve"> </w:t>
      </w:r>
      <w:r w:rsidRPr="00874730">
        <w:t>distribution</w:t>
      </w:r>
      <w:r w:rsidR="00884A16">
        <w:t xml:space="preserve"> </w:t>
      </w:r>
      <w:r w:rsidRPr="00874730">
        <w:t>enhancement.</w:t>
      </w:r>
      <w:r w:rsidR="00884A16">
        <w:t xml:space="preserve">  </w:t>
      </w:r>
      <w:r w:rsidRPr="00874730">
        <w:t>We</w:t>
      </w:r>
      <w:r w:rsidR="00884A16">
        <w:t xml:space="preserve"> </w:t>
      </w:r>
      <w:r w:rsidRPr="00874730">
        <w:t>had</w:t>
      </w:r>
      <w:r w:rsidR="00884A16">
        <w:t xml:space="preserve"> </w:t>
      </w:r>
      <w:r w:rsidRPr="00874730">
        <w:t>a</w:t>
      </w:r>
      <w:r w:rsidR="00884A16">
        <w:t xml:space="preserve"> </w:t>
      </w:r>
      <w:r w:rsidRPr="00874730">
        <w:t>discussion</w:t>
      </w:r>
      <w:r w:rsidR="00884A16">
        <w:t xml:space="preserve"> </w:t>
      </w:r>
      <w:r w:rsidRPr="00874730">
        <w:t>yesterday</w:t>
      </w:r>
      <w:r w:rsidR="00884A16">
        <w:t xml:space="preserve"> </w:t>
      </w:r>
      <w:r w:rsidRPr="00874730">
        <w:t>as</w:t>
      </w:r>
      <w:r w:rsidR="00884A16">
        <w:t xml:space="preserve"> </w:t>
      </w:r>
      <w:r w:rsidRPr="00874730">
        <w:t>well</w:t>
      </w:r>
      <w:r w:rsidR="00884A16">
        <w:t xml:space="preserve"> </w:t>
      </w:r>
      <w:r w:rsidRPr="00874730">
        <w:t>on</w:t>
      </w:r>
      <w:r w:rsidR="00884A16">
        <w:t xml:space="preserve"> </w:t>
      </w:r>
      <w:r w:rsidRPr="00874730">
        <w:t>how</w:t>
      </w:r>
      <w:r w:rsidR="00884A16">
        <w:t xml:space="preserve"> </w:t>
      </w:r>
      <w:r w:rsidRPr="00874730">
        <w:t>the</w:t>
      </w:r>
      <w:r w:rsidR="00884A16">
        <w:t xml:space="preserve"> </w:t>
      </w:r>
      <w:r w:rsidRPr="00874730">
        <w:t>resilience</w:t>
      </w:r>
      <w:r w:rsidR="00884A16">
        <w:t xml:space="preserve"> </w:t>
      </w:r>
      <w:r w:rsidRPr="00874730">
        <w:t>program</w:t>
      </w:r>
      <w:r w:rsidR="00884A16">
        <w:t xml:space="preserve"> </w:t>
      </w:r>
      <w:r w:rsidRPr="00874730">
        <w:t>was</w:t>
      </w:r>
      <w:r w:rsidR="00884A16">
        <w:t xml:space="preserve"> </w:t>
      </w:r>
      <w:r w:rsidRPr="00874730">
        <w:t>determined.</w:t>
      </w:r>
    </w:p>
    <w:p w14:paraId="4ADF10DA" w14:textId="4E358F41" w:rsidR="00874730" w:rsidRPr="00874730" w:rsidRDefault="00874730" w:rsidP="00874730">
      <w:pPr>
        <w:pStyle w:val="OEBColloquy"/>
      </w:pPr>
      <w:proofErr w:type="gramStart"/>
      <w:r w:rsidRPr="00874730">
        <w:t>So</w:t>
      </w:r>
      <w:proofErr w:type="gramEnd"/>
      <w:r w:rsidR="00884A16">
        <w:t xml:space="preserve"> </w:t>
      </w:r>
      <w:r w:rsidRPr="00874730">
        <w:t>each</w:t>
      </w:r>
      <w:r w:rsidR="00884A16">
        <w:t xml:space="preserve"> </w:t>
      </w:r>
      <w:r w:rsidRPr="00874730">
        <w:t>one</w:t>
      </w:r>
      <w:r w:rsidR="00884A16">
        <w:t xml:space="preserve"> </w:t>
      </w:r>
      <w:r w:rsidRPr="00874730">
        <w:t>of</w:t>
      </w:r>
      <w:r w:rsidR="00884A16">
        <w:t xml:space="preserve"> </w:t>
      </w:r>
      <w:r w:rsidRPr="00874730">
        <w:t>those</w:t>
      </w:r>
      <w:r w:rsidR="00884A16">
        <w:t xml:space="preserve"> </w:t>
      </w:r>
      <w:r w:rsidRPr="00874730">
        <w:t>programs</w:t>
      </w:r>
      <w:r w:rsidR="00884A16">
        <w:t xml:space="preserve"> </w:t>
      </w:r>
      <w:r w:rsidRPr="00874730">
        <w:t>are</w:t>
      </w:r>
      <w:r w:rsidR="00884A16">
        <w:t xml:space="preserve"> </w:t>
      </w:r>
      <w:r w:rsidRPr="00874730">
        <w:t>done</w:t>
      </w:r>
      <w:r w:rsidR="00884A16">
        <w:t xml:space="preserve"> </w:t>
      </w:r>
      <w:r w:rsidRPr="00874730">
        <w:t>individually,</w:t>
      </w:r>
      <w:r w:rsidR="00884A16">
        <w:t xml:space="preserve"> </w:t>
      </w:r>
      <w:r w:rsidRPr="00874730">
        <w:t>and</w:t>
      </w:r>
      <w:r w:rsidR="00884A16">
        <w:t xml:space="preserve"> </w:t>
      </w:r>
      <w:r w:rsidRPr="00874730">
        <w:t>then</w:t>
      </w:r>
      <w:r w:rsidR="00884A16">
        <w:t xml:space="preserve"> </w:t>
      </w:r>
      <w:r w:rsidRPr="00874730">
        <w:t>they</w:t>
      </w:r>
      <w:r w:rsidR="00884A16">
        <w:t xml:space="preserve"> </w:t>
      </w:r>
      <w:r w:rsidRPr="00874730">
        <w:t>are</w:t>
      </w:r>
      <w:r w:rsidR="00884A16">
        <w:t xml:space="preserve"> -- </w:t>
      </w:r>
      <w:r w:rsidRPr="00874730">
        <w:t>we</w:t>
      </w:r>
      <w:r w:rsidR="00884A16">
        <w:t xml:space="preserve"> </w:t>
      </w:r>
      <w:r w:rsidRPr="00874730">
        <w:t>did</w:t>
      </w:r>
      <w:r w:rsidR="00884A16">
        <w:t xml:space="preserve"> </w:t>
      </w:r>
      <w:r w:rsidRPr="00874730">
        <w:t>the</w:t>
      </w:r>
      <w:r w:rsidR="00884A16">
        <w:t xml:space="preserve"> </w:t>
      </w:r>
      <w:r w:rsidRPr="00874730">
        <w:t>evaluations</w:t>
      </w:r>
      <w:r w:rsidR="00884A16">
        <w:t xml:space="preserve"> </w:t>
      </w:r>
      <w:r w:rsidRPr="00874730">
        <w:t>against</w:t>
      </w:r>
      <w:r w:rsidR="00884A16">
        <w:t xml:space="preserve"> </w:t>
      </w:r>
      <w:r w:rsidRPr="00874730">
        <w:t>the</w:t>
      </w:r>
      <w:r w:rsidR="00884A16">
        <w:t xml:space="preserve"> </w:t>
      </w:r>
      <w:r w:rsidRPr="00874730">
        <w:t>different</w:t>
      </w:r>
      <w:r w:rsidR="00884A16">
        <w:t xml:space="preserve"> </w:t>
      </w:r>
      <w:r w:rsidRPr="00874730">
        <w:t>investment</w:t>
      </w:r>
      <w:r w:rsidR="00884A16">
        <w:t xml:space="preserve"> </w:t>
      </w:r>
      <w:r w:rsidRPr="00874730">
        <w:t>levels,</w:t>
      </w:r>
      <w:r w:rsidR="00884A16">
        <w:t xml:space="preserve"> </w:t>
      </w:r>
      <w:r w:rsidRPr="00874730">
        <w:t>and</w:t>
      </w:r>
      <w:r w:rsidR="00884A16">
        <w:t xml:space="preserve"> </w:t>
      </w:r>
      <w:r w:rsidRPr="00874730">
        <w:t>those</w:t>
      </w:r>
      <w:r w:rsidR="00884A16">
        <w:t xml:space="preserve"> </w:t>
      </w:r>
      <w:r w:rsidRPr="00874730">
        <w:t>evaluations</w:t>
      </w:r>
      <w:r w:rsidR="00884A16">
        <w:t xml:space="preserve"> </w:t>
      </w:r>
      <w:r w:rsidRPr="00874730">
        <w:t>are</w:t>
      </w:r>
      <w:r w:rsidR="00884A16">
        <w:t xml:space="preserve"> </w:t>
      </w:r>
      <w:r w:rsidRPr="00874730">
        <w:t>provided</w:t>
      </w:r>
      <w:r w:rsidR="00884A16">
        <w:t xml:space="preserve"> </w:t>
      </w:r>
      <w:r w:rsidRPr="00874730">
        <w:t>in</w:t>
      </w:r>
      <w:r w:rsidR="00884A16">
        <w:t xml:space="preserve"> </w:t>
      </w:r>
      <w:r w:rsidRPr="00874730">
        <w:t>the</w:t>
      </w:r>
      <w:r w:rsidR="00884A16">
        <w:t xml:space="preserve"> </w:t>
      </w:r>
      <w:r w:rsidRPr="00874730">
        <w:t>material</w:t>
      </w:r>
      <w:r w:rsidR="00884A16">
        <w:t xml:space="preserve"> </w:t>
      </w:r>
      <w:r w:rsidRPr="00874730">
        <w:t>investment</w:t>
      </w:r>
      <w:r w:rsidR="00884A16">
        <w:t xml:space="preserve"> </w:t>
      </w:r>
      <w:r w:rsidRPr="00874730">
        <w:t>plans.</w:t>
      </w:r>
    </w:p>
    <w:p w14:paraId="6A96660A" w14:textId="62ED98FB" w:rsidR="00874730" w:rsidRPr="00874730" w:rsidRDefault="00874730" w:rsidP="00874730">
      <w:pPr>
        <w:pStyle w:val="OEBColloquy"/>
      </w:pPr>
      <w:r w:rsidRPr="00874730">
        <w:t>At</w:t>
      </w:r>
      <w:r w:rsidR="00884A16">
        <w:t xml:space="preserve"> </w:t>
      </w:r>
      <w:r w:rsidRPr="00874730">
        <w:t>that</w:t>
      </w:r>
      <w:r w:rsidR="00884A16">
        <w:t xml:space="preserve"> </w:t>
      </w:r>
      <w:r w:rsidRPr="00874730">
        <w:t>point</w:t>
      </w:r>
      <w:r w:rsidR="00884A16">
        <w:t xml:space="preserve"> </w:t>
      </w:r>
      <w:r w:rsidRPr="00874730">
        <w:t>in</w:t>
      </w:r>
      <w:r w:rsidR="00884A16">
        <w:t xml:space="preserve"> </w:t>
      </w:r>
      <w:r w:rsidRPr="00874730">
        <w:t>time,</w:t>
      </w:r>
      <w:r w:rsidR="00884A16">
        <w:t xml:space="preserve"> </w:t>
      </w:r>
      <w:r w:rsidRPr="00874730">
        <w:t>we</w:t>
      </w:r>
      <w:r w:rsidR="00884A16">
        <w:t xml:space="preserve"> </w:t>
      </w:r>
      <w:r w:rsidRPr="00874730">
        <w:t>create</w:t>
      </w:r>
      <w:r w:rsidR="00884A16">
        <w:t xml:space="preserve"> </w:t>
      </w:r>
      <w:r w:rsidRPr="00874730">
        <w:t>the</w:t>
      </w:r>
      <w:r w:rsidR="00884A16">
        <w:t xml:space="preserve"> </w:t>
      </w:r>
      <w:r w:rsidRPr="00874730">
        <w:t>budget</w:t>
      </w:r>
      <w:r w:rsidR="00884A16">
        <w:t xml:space="preserve"> </w:t>
      </w:r>
      <w:r w:rsidRPr="00874730">
        <w:t>levels</w:t>
      </w:r>
      <w:r w:rsidR="00884A16">
        <w:t xml:space="preserve"> </w:t>
      </w:r>
      <w:r w:rsidRPr="00874730">
        <w:t>for</w:t>
      </w:r>
      <w:r w:rsidR="00884A16">
        <w:t xml:space="preserve"> </w:t>
      </w:r>
      <w:r w:rsidRPr="00874730">
        <w:t>each</w:t>
      </w:r>
      <w:r w:rsidR="00884A16">
        <w:t xml:space="preserve"> </w:t>
      </w:r>
      <w:r w:rsidRPr="00874730">
        <w:t>of</w:t>
      </w:r>
      <w:r w:rsidR="00884A16">
        <w:t xml:space="preserve"> </w:t>
      </w:r>
      <w:r w:rsidRPr="00874730">
        <w:t>the</w:t>
      </w:r>
      <w:r w:rsidR="00884A16">
        <w:t xml:space="preserve"> </w:t>
      </w:r>
      <w:r w:rsidRPr="00874730">
        <w:t>programs,</w:t>
      </w:r>
      <w:r w:rsidR="00884A16">
        <w:t xml:space="preserve"> </w:t>
      </w:r>
      <w:r w:rsidRPr="00874730">
        <w:t>and</w:t>
      </w:r>
      <w:r w:rsidR="00884A16">
        <w:t xml:space="preserve"> </w:t>
      </w:r>
      <w:r w:rsidRPr="00874730">
        <w:t>once</w:t>
      </w:r>
      <w:r w:rsidR="00884A16">
        <w:t xml:space="preserve"> </w:t>
      </w:r>
      <w:r w:rsidRPr="00874730">
        <w:t>those</w:t>
      </w:r>
      <w:r w:rsidR="00884A16">
        <w:t xml:space="preserve"> </w:t>
      </w:r>
      <w:r w:rsidRPr="00874730">
        <w:t>have</w:t>
      </w:r>
      <w:r w:rsidR="00884A16">
        <w:t xml:space="preserve"> </w:t>
      </w:r>
      <w:r w:rsidRPr="00874730">
        <w:t>been</w:t>
      </w:r>
      <w:r w:rsidR="00884A16">
        <w:t xml:space="preserve"> </w:t>
      </w:r>
      <w:r w:rsidRPr="00874730">
        <w:t>approved</w:t>
      </w:r>
      <w:r w:rsidR="00884A16">
        <w:t xml:space="preserve"> </w:t>
      </w:r>
      <w:r w:rsidRPr="00874730">
        <w:t>through</w:t>
      </w:r>
      <w:r w:rsidR="00884A16">
        <w:t xml:space="preserve"> </w:t>
      </w:r>
      <w:r w:rsidRPr="00874730">
        <w:t>this</w:t>
      </w:r>
      <w:r w:rsidR="00884A16">
        <w:t xml:space="preserve"> </w:t>
      </w:r>
      <w:r w:rsidRPr="00874730">
        <w:t>proceeding,</w:t>
      </w:r>
      <w:r w:rsidR="00884A16">
        <w:t xml:space="preserve"> </w:t>
      </w:r>
      <w:r w:rsidRPr="00874730">
        <w:t>those</w:t>
      </w:r>
      <w:r w:rsidR="00884A16">
        <w:t xml:space="preserve"> </w:t>
      </w:r>
      <w:r w:rsidRPr="00874730">
        <w:t>will</w:t>
      </w:r>
      <w:r w:rsidR="00884A16">
        <w:t xml:space="preserve"> </w:t>
      </w:r>
      <w:r w:rsidRPr="00874730">
        <w:t>be</w:t>
      </w:r>
      <w:r w:rsidR="00884A16">
        <w:t xml:space="preserve"> </w:t>
      </w:r>
      <w:r w:rsidRPr="00874730">
        <w:t>what</w:t>
      </w:r>
      <w:r w:rsidR="00884A16">
        <w:t xml:space="preserve"> </w:t>
      </w:r>
      <w:r w:rsidRPr="00874730">
        <w:t>we</w:t>
      </w:r>
      <w:r w:rsidR="00884A16">
        <w:t xml:space="preserve"> </w:t>
      </w:r>
      <w:r w:rsidRPr="00874730">
        <w:t>target</w:t>
      </w:r>
      <w:r w:rsidR="00884A16">
        <w:t xml:space="preserve"> </w:t>
      </w:r>
      <w:r w:rsidRPr="00874730">
        <w:t>on</w:t>
      </w:r>
      <w:r w:rsidR="00884A16">
        <w:t xml:space="preserve"> </w:t>
      </w:r>
      <w:r w:rsidRPr="00874730">
        <w:t>an</w:t>
      </w:r>
      <w:r w:rsidR="00884A16">
        <w:t xml:space="preserve"> </w:t>
      </w:r>
      <w:r w:rsidRPr="00874730">
        <w:t>annual</w:t>
      </w:r>
      <w:r w:rsidR="00884A16">
        <w:t xml:space="preserve"> </w:t>
      </w:r>
      <w:r w:rsidRPr="00874730">
        <w:t>basis</w:t>
      </w:r>
      <w:r w:rsidR="00884A16">
        <w:t xml:space="preserve"> </w:t>
      </w:r>
      <w:r w:rsidRPr="00874730">
        <w:t>whenever</w:t>
      </w:r>
      <w:r w:rsidR="00884A16">
        <w:t xml:space="preserve"> </w:t>
      </w:r>
      <w:r w:rsidRPr="00874730">
        <w:t>we</w:t>
      </w:r>
      <w:r w:rsidR="00884A16">
        <w:t xml:space="preserve"> </w:t>
      </w:r>
      <w:r w:rsidRPr="00874730">
        <w:t>are</w:t>
      </w:r>
      <w:r w:rsidR="00884A16">
        <w:t xml:space="preserve"> </w:t>
      </w:r>
      <w:r w:rsidRPr="00874730">
        <w:t>determining</w:t>
      </w:r>
      <w:r w:rsidR="00884A16">
        <w:t xml:space="preserve"> </w:t>
      </w:r>
      <w:r w:rsidRPr="00874730">
        <w:t>which</w:t>
      </w:r>
      <w:r w:rsidR="00884A16">
        <w:t xml:space="preserve"> </w:t>
      </w:r>
      <w:r w:rsidRPr="00874730">
        <w:t>projects</w:t>
      </w:r>
      <w:r w:rsidR="00884A16">
        <w:t xml:space="preserve"> </w:t>
      </w:r>
      <w:r w:rsidRPr="00874730">
        <w:t>to</w:t>
      </w:r>
      <w:r w:rsidR="00884A16">
        <w:t xml:space="preserve"> </w:t>
      </w:r>
      <w:r w:rsidRPr="00874730">
        <w:t>undertake.</w:t>
      </w:r>
    </w:p>
    <w:p w14:paraId="26D58E96" w14:textId="692CB109" w:rsidR="00874730" w:rsidRPr="00874730" w:rsidRDefault="00874730" w:rsidP="00874730">
      <w:pPr>
        <w:pStyle w:val="OEBColloquy"/>
      </w:pPr>
      <w:r w:rsidRPr="00874730">
        <w:t>So</w:t>
      </w:r>
      <w:r w:rsidR="00884A16">
        <w:t xml:space="preserve"> </w:t>
      </w:r>
      <w:r w:rsidRPr="00874730">
        <w:t>then,</w:t>
      </w:r>
      <w:r w:rsidR="00884A16">
        <w:t xml:space="preserve"> </w:t>
      </w:r>
      <w:r w:rsidRPr="00874730">
        <w:t>at</w:t>
      </w:r>
      <w:r w:rsidR="00884A16">
        <w:t xml:space="preserve"> </w:t>
      </w:r>
      <w:r w:rsidRPr="00874730">
        <w:t>that</w:t>
      </w:r>
      <w:r w:rsidR="00884A16">
        <w:t xml:space="preserve"> </w:t>
      </w:r>
      <w:r w:rsidRPr="00874730">
        <w:t>point</w:t>
      </w:r>
      <w:r w:rsidR="00884A16">
        <w:t xml:space="preserve"> </w:t>
      </w:r>
      <w:r w:rsidRPr="00874730">
        <w:t>in</w:t>
      </w:r>
      <w:r w:rsidR="00884A16">
        <w:t xml:space="preserve"> </w:t>
      </w:r>
      <w:r w:rsidRPr="00874730">
        <w:t>time,</w:t>
      </w:r>
      <w:r w:rsidR="00884A16">
        <w:t xml:space="preserve"> </w:t>
      </w:r>
      <w:r w:rsidRPr="00874730">
        <w:t>we</w:t>
      </w:r>
      <w:r w:rsidR="00884A16">
        <w:t xml:space="preserve"> </w:t>
      </w:r>
      <w:r w:rsidRPr="00874730">
        <w:t>would</w:t>
      </w:r>
      <w:r w:rsidR="00884A16">
        <w:t xml:space="preserve"> </w:t>
      </w:r>
      <w:r w:rsidRPr="00874730">
        <w:t>follow</w:t>
      </w:r>
      <w:r w:rsidR="00884A16">
        <w:t xml:space="preserve"> </w:t>
      </w:r>
      <w:r w:rsidRPr="00874730">
        <w:t>the</w:t>
      </w:r>
      <w:r w:rsidR="00884A16">
        <w:t xml:space="preserve"> </w:t>
      </w:r>
      <w:r w:rsidRPr="00874730">
        <w:t>process</w:t>
      </w:r>
      <w:r w:rsidR="00884A16">
        <w:t xml:space="preserve"> </w:t>
      </w:r>
      <w:r w:rsidRPr="00874730">
        <w:t>that</w:t>
      </w:r>
      <w:r w:rsidR="00884A16">
        <w:t xml:space="preserve"> </w:t>
      </w:r>
      <w:r w:rsidRPr="00874730">
        <w:t>was</w:t>
      </w:r>
      <w:r w:rsidR="00884A16">
        <w:t xml:space="preserve"> </w:t>
      </w:r>
      <w:r w:rsidRPr="00874730">
        <w:t>just</w:t>
      </w:r>
      <w:r w:rsidR="00884A16">
        <w:t xml:space="preserve"> </w:t>
      </w:r>
      <w:r w:rsidRPr="00874730">
        <w:t>described</w:t>
      </w:r>
      <w:r w:rsidR="00884A16">
        <w:t xml:space="preserve"> </w:t>
      </w:r>
      <w:r w:rsidRPr="00874730">
        <w:t>by</w:t>
      </w:r>
      <w:r w:rsidR="00884A16">
        <w:t xml:space="preserve"> </w:t>
      </w:r>
      <w:r w:rsidRPr="00874730">
        <w:t>Ms.</w:t>
      </w:r>
      <w:r w:rsidR="00884A16">
        <w:t xml:space="preserve"> </w:t>
      </w:r>
      <w:r w:rsidRPr="00874730">
        <w:t>Gillis.</w:t>
      </w:r>
      <w:r w:rsidR="00884A16">
        <w:t xml:space="preserve">  </w:t>
      </w:r>
      <w:r w:rsidRPr="00874730">
        <w:t>So</w:t>
      </w:r>
      <w:r w:rsidR="00884A16">
        <w:t xml:space="preserve"> </w:t>
      </w:r>
      <w:r w:rsidRPr="00874730">
        <w:t>if</w:t>
      </w:r>
      <w:r w:rsidR="00884A16">
        <w:t xml:space="preserve"> </w:t>
      </w:r>
      <w:r w:rsidRPr="00874730">
        <w:t>you</w:t>
      </w:r>
      <w:r w:rsidR="00884A16">
        <w:t xml:space="preserve"> </w:t>
      </w:r>
      <w:r w:rsidRPr="00874730">
        <w:t>take</w:t>
      </w:r>
      <w:r w:rsidR="00884A16">
        <w:t xml:space="preserve"> </w:t>
      </w:r>
      <w:r w:rsidRPr="00874730">
        <w:t>the</w:t>
      </w:r>
      <w:r w:rsidR="00884A16">
        <w:t xml:space="preserve"> </w:t>
      </w:r>
      <w:r w:rsidRPr="00874730">
        <w:t>pole</w:t>
      </w:r>
      <w:r w:rsidR="00884A16">
        <w:t xml:space="preserve"> </w:t>
      </w:r>
      <w:r w:rsidRPr="00874730">
        <w:t>renewal</w:t>
      </w:r>
      <w:r w:rsidR="00884A16">
        <w:t xml:space="preserve"> </w:t>
      </w:r>
      <w:r w:rsidRPr="00874730">
        <w:t>program,</w:t>
      </w:r>
      <w:r w:rsidR="00884A16">
        <w:t xml:space="preserve"> </w:t>
      </w:r>
      <w:r w:rsidRPr="00874730">
        <w:t>for</w:t>
      </w:r>
      <w:r w:rsidR="00884A16">
        <w:t xml:space="preserve"> </w:t>
      </w:r>
      <w:r w:rsidRPr="00874730">
        <w:t>instance,</w:t>
      </w:r>
      <w:r w:rsidR="00884A16">
        <w:t xml:space="preserve"> </w:t>
      </w:r>
      <w:r w:rsidRPr="00874730">
        <w:t>if</w:t>
      </w:r>
      <w:r w:rsidR="00884A16">
        <w:t xml:space="preserve"> </w:t>
      </w:r>
      <w:r w:rsidRPr="00874730">
        <w:t>we</w:t>
      </w:r>
      <w:r w:rsidR="00884A16">
        <w:t xml:space="preserve"> </w:t>
      </w:r>
      <w:r w:rsidRPr="00874730">
        <w:t>have</w:t>
      </w:r>
      <w:r w:rsidR="00884A16">
        <w:t xml:space="preserve"> </w:t>
      </w:r>
      <w:r w:rsidRPr="00874730">
        <w:t>put</w:t>
      </w:r>
      <w:r w:rsidR="00884A16">
        <w:t xml:space="preserve"> </w:t>
      </w:r>
      <w:r w:rsidRPr="00874730">
        <w:t>through</w:t>
      </w:r>
      <w:r w:rsidR="00884A16">
        <w:t xml:space="preserve"> </w:t>
      </w:r>
      <w:r w:rsidRPr="00874730">
        <w:t>a</w:t>
      </w:r>
      <w:r w:rsidR="00884A16">
        <w:t xml:space="preserve"> </w:t>
      </w:r>
      <w:r w:rsidRPr="00874730">
        <w:t>target</w:t>
      </w:r>
      <w:r w:rsidR="00884A16">
        <w:t xml:space="preserve"> </w:t>
      </w:r>
      <w:r w:rsidRPr="00874730">
        <w:t>and</w:t>
      </w:r>
      <w:r w:rsidR="00884A16">
        <w:t xml:space="preserve"> </w:t>
      </w:r>
      <w:r w:rsidRPr="00874730">
        <w:t>we</w:t>
      </w:r>
      <w:r w:rsidR="00884A16">
        <w:t xml:space="preserve"> </w:t>
      </w:r>
      <w:r w:rsidRPr="00874730">
        <w:t>determine</w:t>
      </w:r>
      <w:r w:rsidR="00884A16">
        <w:t xml:space="preserve"> </w:t>
      </w:r>
      <w:r w:rsidRPr="00874730">
        <w:t>under</w:t>
      </w:r>
      <w:r w:rsidR="00884A16">
        <w:t xml:space="preserve"> </w:t>
      </w:r>
      <w:r w:rsidRPr="00874730">
        <w:t>the</w:t>
      </w:r>
      <w:r w:rsidR="00884A16">
        <w:t xml:space="preserve"> </w:t>
      </w:r>
      <w:r w:rsidRPr="00874730">
        <w:t>program</w:t>
      </w:r>
      <w:r w:rsidR="00884A16">
        <w:t xml:space="preserve"> </w:t>
      </w:r>
      <w:r w:rsidRPr="00874730">
        <w:t>level</w:t>
      </w:r>
      <w:r w:rsidR="00884A16">
        <w:t xml:space="preserve"> </w:t>
      </w:r>
      <w:r w:rsidRPr="00874730">
        <w:t>that</w:t>
      </w:r>
      <w:r w:rsidR="00884A16">
        <w:t xml:space="preserve"> </w:t>
      </w:r>
      <w:r w:rsidRPr="00874730">
        <w:t>we</w:t>
      </w:r>
      <w:r w:rsidR="00884A16">
        <w:t xml:space="preserve"> </w:t>
      </w:r>
      <w:r w:rsidRPr="00874730">
        <w:t>will</w:t>
      </w:r>
      <w:r w:rsidR="00884A16">
        <w:t xml:space="preserve"> </w:t>
      </w:r>
      <w:r w:rsidRPr="00874730">
        <w:t>replace</w:t>
      </w:r>
      <w:r w:rsidR="00884A16">
        <w:t xml:space="preserve"> </w:t>
      </w:r>
      <w:r w:rsidRPr="00874730">
        <w:t>400</w:t>
      </w:r>
      <w:r w:rsidR="00884A16">
        <w:t xml:space="preserve"> </w:t>
      </w:r>
      <w:r w:rsidRPr="00874730">
        <w:t>poles</w:t>
      </w:r>
      <w:r w:rsidR="00884A16">
        <w:t xml:space="preserve"> </w:t>
      </w:r>
      <w:r w:rsidRPr="00874730">
        <w:t>per</w:t>
      </w:r>
      <w:r w:rsidR="00884A16">
        <w:t xml:space="preserve"> </w:t>
      </w:r>
      <w:r w:rsidRPr="00874730">
        <w:t>year,</w:t>
      </w:r>
      <w:r w:rsidR="00884A16">
        <w:t xml:space="preserve"> </w:t>
      </w:r>
      <w:r w:rsidRPr="00874730">
        <w:t>then</w:t>
      </w:r>
      <w:r w:rsidR="00884A16">
        <w:t xml:space="preserve"> </w:t>
      </w:r>
      <w:r w:rsidRPr="00874730">
        <w:t>we</w:t>
      </w:r>
      <w:r w:rsidR="00884A16">
        <w:t xml:space="preserve"> </w:t>
      </w:r>
      <w:r w:rsidRPr="00874730">
        <w:t>would</w:t>
      </w:r>
      <w:r w:rsidR="00884A16">
        <w:t xml:space="preserve"> </w:t>
      </w:r>
      <w:r w:rsidRPr="00874730">
        <w:t>look</w:t>
      </w:r>
      <w:r w:rsidR="00884A16">
        <w:t xml:space="preserve"> </w:t>
      </w:r>
      <w:r w:rsidRPr="00874730">
        <w:t>through</w:t>
      </w:r>
      <w:r w:rsidR="00884A16">
        <w:t xml:space="preserve"> </w:t>
      </w:r>
      <w:r w:rsidRPr="00874730">
        <w:t>the</w:t>
      </w:r>
      <w:r w:rsidR="00884A16">
        <w:t xml:space="preserve"> </w:t>
      </w:r>
      <w:r w:rsidRPr="00874730">
        <w:t>system</w:t>
      </w:r>
      <w:r w:rsidR="00884A16">
        <w:t xml:space="preserve"> </w:t>
      </w:r>
      <w:r w:rsidRPr="00874730">
        <w:t>to</w:t>
      </w:r>
      <w:r w:rsidR="00884A16">
        <w:t xml:space="preserve"> </w:t>
      </w:r>
      <w:r w:rsidRPr="00874730">
        <w:t>determine</w:t>
      </w:r>
      <w:r w:rsidR="00884A16">
        <w:t xml:space="preserve"> </w:t>
      </w:r>
      <w:r w:rsidRPr="00874730">
        <w:t>which</w:t>
      </w:r>
      <w:r w:rsidR="00884A16">
        <w:t xml:space="preserve"> </w:t>
      </w:r>
      <w:r w:rsidRPr="00874730">
        <w:t>assets</w:t>
      </w:r>
      <w:r w:rsidR="00884A16">
        <w:t xml:space="preserve"> </w:t>
      </w:r>
      <w:r w:rsidRPr="00874730">
        <w:t>are</w:t>
      </w:r>
      <w:r w:rsidR="00884A16">
        <w:t xml:space="preserve"> </w:t>
      </w:r>
      <w:r w:rsidRPr="00874730">
        <w:t>at</w:t>
      </w:r>
      <w:r w:rsidR="00884A16">
        <w:t xml:space="preserve"> </w:t>
      </w:r>
      <w:r w:rsidRPr="00874730">
        <w:t>higher</w:t>
      </w:r>
      <w:r w:rsidR="00884A16">
        <w:t xml:space="preserve"> -- </w:t>
      </w:r>
      <w:r w:rsidRPr="00874730">
        <w:t>highest</w:t>
      </w:r>
      <w:r w:rsidR="00884A16">
        <w:t xml:space="preserve"> </w:t>
      </w:r>
      <w:r w:rsidRPr="00874730">
        <w:t>risk;</w:t>
      </w:r>
      <w:r w:rsidR="00884A16">
        <w:t xml:space="preserve"> </w:t>
      </w:r>
      <w:r w:rsidRPr="00874730">
        <w:t>group</w:t>
      </w:r>
      <w:r w:rsidR="00884A16">
        <w:t xml:space="preserve"> </w:t>
      </w:r>
      <w:r w:rsidRPr="00874730">
        <w:t>them</w:t>
      </w:r>
      <w:r w:rsidR="00884A16">
        <w:t xml:space="preserve"> </w:t>
      </w:r>
      <w:r w:rsidRPr="00874730">
        <w:t>together</w:t>
      </w:r>
      <w:r w:rsidR="00884A16">
        <w:t xml:space="preserve"> </w:t>
      </w:r>
      <w:r w:rsidRPr="00874730">
        <w:t>into</w:t>
      </w:r>
      <w:r w:rsidR="00884A16">
        <w:t xml:space="preserve"> </w:t>
      </w:r>
      <w:r w:rsidRPr="00874730">
        <w:lastRenderedPageBreak/>
        <w:t>projects;</w:t>
      </w:r>
      <w:r w:rsidR="00884A16">
        <w:t xml:space="preserve"> </w:t>
      </w:r>
      <w:r w:rsidRPr="00874730">
        <w:t>and</w:t>
      </w:r>
      <w:r w:rsidR="00884A16">
        <w:t xml:space="preserve"> </w:t>
      </w:r>
      <w:r w:rsidRPr="00874730">
        <w:t>then</w:t>
      </w:r>
      <w:r w:rsidR="00884A16">
        <w:t xml:space="preserve"> </w:t>
      </w:r>
      <w:r w:rsidRPr="00874730">
        <w:t>use</w:t>
      </w:r>
      <w:r w:rsidR="00884A16">
        <w:t xml:space="preserve"> </w:t>
      </w:r>
      <w:r w:rsidRPr="00874730">
        <w:t>the</w:t>
      </w:r>
      <w:r w:rsidR="00884A16">
        <w:t xml:space="preserve"> </w:t>
      </w:r>
      <w:r w:rsidRPr="00874730">
        <w:t>values</w:t>
      </w:r>
      <w:r w:rsidR="00884A16">
        <w:t xml:space="preserve"> </w:t>
      </w:r>
      <w:r w:rsidRPr="00874730">
        <w:t>framing</w:t>
      </w:r>
      <w:r w:rsidR="00884A16">
        <w:t xml:space="preserve"> -- </w:t>
      </w:r>
      <w:r w:rsidRPr="00874730">
        <w:t>the</w:t>
      </w:r>
      <w:r w:rsidR="00884A16">
        <w:t xml:space="preserve"> </w:t>
      </w:r>
      <w:r w:rsidRPr="00874730">
        <w:t>value</w:t>
      </w:r>
      <w:r w:rsidR="00884A16">
        <w:t xml:space="preserve"> </w:t>
      </w:r>
      <w:r w:rsidRPr="00874730">
        <w:t>framework</w:t>
      </w:r>
      <w:r w:rsidR="00884A16">
        <w:t xml:space="preserve"> </w:t>
      </w:r>
      <w:r w:rsidRPr="00874730">
        <w:t>to</w:t>
      </w:r>
      <w:r w:rsidR="00884A16">
        <w:t xml:space="preserve"> </w:t>
      </w:r>
      <w:r w:rsidRPr="00874730">
        <w:t>score</w:t>
      </w:r>
      <w:r w:rsidR="00884A16">
        <w:t xml:space="preserve"> </w:t>
      </w:r>
      <w:r w:rsidRPr="00874730">
        <w:t>each</w:t>
      </w:r>
      <w:r w:rsidR="00884A16">
        <w:t xml:space="preserve"> </w:t>
      </w:r>
      <w:r w:rsidRPr="00874730">
        <w:t>individual</w:t>
      </w:r>
      <w:r w:rsidR="00884A16">
        <w:t xml:space="preserve"> </w:t>
      </w:r>
      <w:r w:rsidRPr="00874730">
        <w:t>project</w:t>
      </w:r>
      <w:r w:rsidR="00884A16">
        <w:t xml:space="preserve"> </w:t>
      </w:r>
      <w:r w:rsidRPr="00874730">
        <w:t>to</w:t>
      </w:r>
      <w:r w:rsidR="00884A16">
        <w:t xml:space="preserve"> </w:t>
      </w:r>
      <w:r w:rsidRPr="00874730">
        <w:t>determine</w:t>
      </w:r>
      <w:r w:rsidR="00884A16">
        <w:t xml:space="preserve"> </w:t>
      </w:r>
      <w:r w:rsidRPr="00874730">
        <w:t>which</w:t>
      </w:r>
      <w:r w:rsidR="00884A16">
        <w:t xml:space="preserve"> </w:t>
      </w:r>
      <w:r w:rsidRPr="00874730">
        <w:t>level</w:t>
      </w:r>
      <w:r w:rsidR="00884A16">
        <w:t xml:space="preserve"> </w:t>
      </w:r>
      <w:r w:rsidRPr="00874730">
        <w:t>of</w:t>
      </w:r>
      <w:r w:rsidR="00884A16">
        <w:t xml:space="preserve"> -- </w:t>
      </w:r>
      <w:r w:rsidRPr="00874730">
        <w:t>or</w:t>
      </w:r>
      <w:r w:rsidR="00884A16">
        <w:t xml:space="preserve"> </w:t>
      </w:r>
      <w:r w:rsidRPr="00874730">
        <w:t>which</w:t>
      </w:r>
      <w:r w:rsidR="00884A16">
        <w:t xml:space="preserve"> </w:t>
      </w:r>
      <w:r w:rsidRPr="00874730">
        <w:t>projects</w:t>
      </w:r>
      <w:r w:rsidR="00884A16">
        <w:t xml:space="preserve"> </w:t>
      </w:r>
      <w:r w:rsidRPr="00874730">
        <w:t>have</w:t>
      </w:r>
      <w:r w:rsidR="00884A16">
        <w:t xml:space="preserve"> </w:t>
      </w:r>
      <w:r w:rsidRPr="00874730">
        <w:t>the</w:t>
      </w:r>
      <w:r w:rsidR="00884A16">
        <w:t xml:space="preserve"> </w:t>
      </w:r>
      <w:r w:rsidRPr="00874730">
        <w:t>highest</w:t>
      </w:r>
      <w:r w:rsidR="00884A16">
        <w:t xml:space="preserve"> </w:t>
      </w:r>
      <w:r w:rsidRPr="00874730">
        <w:t>investment</w:t>
      </w:r>
      <w:r w:rsidR="00884A16">
        <w:t xml:space="preserve"> </w:t>
      </w:r>
      <w:r w:rsidRPr="00874730">
        <w:t>level,</w:t>
      </w:r>
      <w:r w:rsidR="00884A16">
        <w:t xml:space="preserve"> </w:t>
      </w:r>
      <w:r w:rsidRPr="00874730">
        <w:t>and</w:t>
      </w:r>
      <w:r w:rsidR="00884A16">
        <w:t xml:space="preserve"> </w:t>
      </w:r>
      <w:r w:rsidRPr="00874730">
        <w:t>then</w:t>
      </w:r>
      <w:r w:rsidR="00884A16">
        <w:t xml:space="preserve"> </w:t>
      </w:r>
      <w:r w:rsidRPr="00874730">
        <w:t>we</w:t>
      </w:r>
      <w:r w:rsidR="00884A16">
        <w:t xml:space="preserve"> </w:t>
      </w:r>
      <w:r w:rsidRPr="00874730">
        <w:t>would</w:t>
      </w:r>
      <w:r w:rsidR="00884A16">
        <w:t xml:space="preserve"> </w:t>
      </w:r>
      <w:r w:rsidRPr="00874730">
        <w:t>replace</w:t>
      </w:r>
      <w:r w:rsidR="00884A16">
        <w:t xml:space="preserve"> </w:t>
      </w:r>
      <w:r w:rsidRPr="00874730">
        <w:t>those</w:t>
      </w:r>
      <w:r w:rsidR="00884A16">
        <w:t xml:space="preserve"> </w:t>
      </w:r>
      <w:r w:rsidRPr="00874730">
        <w:t>projects</w:t>
      </w:r>
      <w:r w:rsidR="00884A16">
        <w:t xml:space="preserve"> </w:t>
      </w:r>
      <w:r w:rsidRPr="00874730">
        <w:t>on</w:t>
      </w:r>
      <w:r w:rsidR="00884A16">
        <w:t xml:space="preserve"> </w:t>
      </w:r>
      <w:r w:rsidRPr="00874730">
        <w:t>a</w:t>
      </w:r>
      <w:r w:rsidR="00884A16">
        <w:t xml:space="preserve"> </w:t>
      </w:r>
      <w:r w:rsidRPr="00874730">
        <w:t>ranked</w:t>
      </w:r>
      <w:r w:rsidR="00884A16">
        <w:t xml:space="preserve"> </w:t>
      </w:r>
      <w:r w:rsidRPr="00874730">
        <w:t>basis.</w:t>
      </w:r>
    </w:p>
    <w:p w14:paraId="69CBDB1E" w14:textId="5054F31E" w:rsidR="00874730" w:rsidRPr="00874730" w:rsidRDefault="00874730" w:rsidP="00874730">
      <w:pPr>
        <w:pStyle w:val="OEBColloquy"/>
      </w:pPr>
      <w:r w:rsidRPr="00874730">
        <w:t>And</w:t>
      </w:r>
      <w:r w:rsidR="00884A16">
        <w:t xml:space="preserve"> </w:t>
      </w:r>
      <w:proofErr w:type="gramStart"/>
      <w:r w:rsidRPr="00874730">
        <w:t>so</w:t>
      </w:r>
      <w:proofErr w:type="gramEnd"/>
      <w:r w:rsidR="00884A16">
        <w:t xml:space="preserve"> </w:t>
      </w:r>
      <w:r w:rsidRPr="00874730">
        <w:t>it's</w:t>
      </w:r>
      <w:r w:rsidR="00884A16">
        <w:t xml:space="preserve"> </w:t>
      </w:r>
      <w:r w:rsidRPr="00874730">
        <w:t>at</w:t>
      </w:r>
      <w:r w:rsidR="00884A16">
        <w:t xml:space="preserve"> </w:t>
      </w:r>
      <w:r w:rsidRPr="00874730">
        <w:t>that</w:t>
      </w:r>
      <w:r w:rsidR="00884A16">
        <w:t xml:space="preserve"> </w:t>
      </w:r>
      <w:r w:rsidRPr="00874730">
        <w:t>point</w:t>
      </w:r>
      <w:r w:rsidR="00884A16">
        <w:t xml:space="preserve"> </w:t>
      </w:r>
      <w:r w:rsidRPr="00874730">
        <w:t>in</w:t>
      </w:r>
      <w:r w:rsidR="00884A16">
        <w:t xml:space="preserve"> </w:t>
      </w:r>
      <w:r w:rsidRPr="00874730">
        <w:t>time</w:t>
      </w:r>
      <w:r w:rsidR="00884A16">
        <w:t xml:space="preserve"> </w:t>
      </w:r>
      <w:r w:rsidRPr="00874730">
        <w:t>that</w:t>
      </w:r>
      <w:r w:rsidR="00884A16">
        <w:t xml:space="preserve"> </w:t>
      </w:r>
      <w:r w:rsidRPr="00874730">
        <w:t>you</w:t>
      </w:r>
      <w:r w:rsidR="00884A16">
        <w:t xml:space="preserve"> </w:t>
      </w:r>
      <w:r w:rsidRPr="00874730">
        <w:t>would</w:t>
      </w:r>
      <w:r w:rsidR="00884A16">
        <w:t xml:space="preserve"> </w:t>
      </w:r>
      <w:r w:rsidRPr="00874730">
        <w:t>see</w:t>
      </w:r>
      <w:r w:rsidR="00884A16">
        <w:t xml:space="preserve"> </w:t>
      </w:r>
      <w:r w:rsidRPr="00874730">
        <w:t>that</w:t>
      </w:r>
      <w:r w:rsidR="00884A16">
        <w:t xml:space="preserve"> </w:t>
      </w:r>
      <w:r w:rsidRPr="00874730">
        <w:t>the</w:t>
      </w:r>
      <w:r w:rsidR="00884A16">
        <w:t xml:space="preserve"> </w:t>
      </w:r>
      <w:r w:rsidRPr="00874730">
        <w:t>cost</w:t>
      </w:r>
      <w:r w:rsidR="00884A16">
        <w:t xml:space="preserve"> </w:t>
      </w:r>
      <w:r w:rsidRPr="00874730">
        <w:t>basis</w:t>
      </w:r>
      <w:r w:rsidR="00884A16">
        <w:t xml:space="preserve"> </w:t>
      </w:r>
      <w:r w:rsidRPr="00874730">
        <w:t>comes</w:t>
      </w:r>
      <w:r w:rsidR="00884A16">
        <w:t xml:space="preserve"> </w:t>
      </w:r>
      <w:r w:rsidRPr="00874730">
        <w:t>into</w:t>
      </w:r>
      <w:r w:rsidR="00884A16">
        <w:t xml:space="preserve"> </w:t>
      </w:r>
      <w:proofErr w:type="gramStart"/>
      <w:r w:rsidRPr="00874730">
        <w:t>play,</w:t>
      </w:r>
      <w:r w:rsidR="00884A16">
        <w:t xml:space="preserve"> </w:t>
      </w:r>
      <w:r w:rsidRPr="00874730">
        <w:t>is</w:t>
      </w:r>
      <w:proofErr w:type="gramEnd"/>
      <w:r w:rsidR="00884A16">
        <w:t xml:space="preserve"> </w:t>
      </w:r>
      <w:r w:rsidRPr="00874730">
        <w:t>whenever</w:t>
      </w:r>
      <w:r w:rsidR="00884A16">
        <w:t xml:space="preserve"> </w:t>
      </w:r>
      <w:r w:rsidRPr="00874730">
        <w:t>we</w:t>
      </w:r>
      <w:r w:rsidR="00884A16">
        <w:t xml:space="preserve"> </w:t>
      </w:r>
      <w:r w:rsidRPr="00874730">
        <w:t>are</w:t>
      </w:r>
      <w:r w:rsidR="00884A16">
        <w:t xml:space="preserve"> </w:t>
      </w:r>
      <w:r w:rsidRPr="00874730">
        <w:t>doing</w:t>
      </w:r>
      <w:r w:rsidR="00884A16">
        <w:t xml:space="preserve"> </w:t>
      </w:r>
      <w:r w:rsidRPr="00874730">
        <w:t>the</w:t>
      </w:r>
      <w:r w:rsidR="00884A16">
        <w:t xml:space="preserve"> </w:t>
      </w:r>
      <w:r w:rsidRPr="00874730">
        <w:t>individual</w:t>
      </w:r>
      <w:r w:rsidR="00884A16">
        <w:t xml:space="preserve"> </w:t>
      </w:r>
      <w:r w:rsidRPr="00874730">
        <w:t>project</w:t>
      </w:r>
      <w:r w:rsidR="00884A16">
        <w:t xml:space="preserve"> </w:t>
      </w:r>
      <w:r w:rsidRPr="00874730">
        <w:t>values</w:t>
      </w:r>
      <w:r w:rsidR="00884A16">
        <w:t xml:space="preserve"> </w:t>
      </w:r>
      <w:r w:rsidRPr="00874730">
        <w:t>on</w:t>
      </w:r>
      <w:r w:rsidR="00884A16">
        <w:t xml:space="preserve"> </w:t>
      </w:r>
      <w:r w:rsidRPr="00874730">
        <w:t>an</w:t>
      </w:r>
      <w:r w:rsidR="00884A16">
        <w:t xml:space="preserve"> </w:t>
      </w:r>
      <w:r w:rsidRPr="00874730">
        <w:t>annual</w:t>
      </w:r>
      <w:r w:rsidR="00884A16">
        <w:t xml:space="preserve"> </w:t>
      </w:r>
      <w:r w:rsidRPr="00874730">
        <w:t>basis.</w:t>
      </w:r>
    </w:p>
    <w:p w14:paraId="4CA20ACE" w14:textId="744EE412"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just</w:t>
      </w:r>
      <w:r w:rsidR="00884A16">
        <w:t xml:space="preserve"> </w:t>
      </w:r>
      <w:r w:rsidRPr="00874730">
        <w:t>take</w:t>
      </w:r>
      <w:r w:rsidR="00884A16">
        <w:t xml:space="preserve"> </w:t>
      </w:r>
      <w:r w:rsidRPr="00874730">
        <w:t>a</w:t>
      </w:r>
      <w:r w:rsidR="00884A16">
        <w:t xml:space="preserve"> </w:t>
      </w:r>
      <w:r w:rsidRPr="00874730">
        <w:t>step,</w:t>
      </w:r>
      <w:r w:rsidR="00884A16">
        <w:t xml:space="preserve"> </w:t>
      </w:r>
      <w:r w:rsidRPr="00874730">
        <w:t>I</w:t>
      </w:r>
      <w:r w:rsidR="00884A16">
        <w:t xml:space="preserve"> </w:t>
      </w:r>
      <w:r w:rsidRPr="00874730">
        <w:t>guess,</w:t>
      </w:r>
      <w:r w:rsidR="00884A16">
        <w:t xml:space="preserve"> </w:t>
      </w:r>
      <w:r w:rsidRPr="00874730">
        <w:t>one</w:t>
      </w:r>
      <w:r w:rsidR="00884A16">
        <w:t xml:space="preserve"> </w:t>
      </w:r>
      <w:r w:rsidRPr="00874730">
        <w:t>level</w:t>
      </w:r>
      <w:r w:rsidR="00884A16">
        <w:t xml:space="preserve"> </w:t>
      </w:r>
      <w:r w:rsidRPr="00874730">
        <w:t>higher?</w:t>
      </w:r>
      <w:r w:rsidR="00884A16">
        <w:t xml:space="preserve">  </w:t>
      </w:r>
      <w:r w:rsidRPr="00874730">
        <w:t>If</w:t>
      </w:r>
      <w:r w:rsidR="00884A16">
        <w:t xml:space="preserve"> </w:t>
      </w:r>
      <w:r w:rsidRPr="00874730">
        <w:t>you</w:t>
      </w:r>
      <w:r w:rsidR="00884A16">
        <w:t xml:space="preserve"> </w:t>
      </w:r>
      <w:r w:rsidRPr="00874730">
        <w:t>were</w:t>
      </w:r>
      <w:r w:rsidR="00884A16">
        <w:t xml:space="preserve"> </w:t>
      </w:r>
      <w:r w:rsidRPr="00874730">
        <w:t>looking</w:t>
      </w:r>
      <w:r w:rsidR="00884A16">
        <w:t xml:space="preserve"> </w:t>
      </w:r>
      <w:r w:rsidRPr="00874730">
        <w:t>to</w:t>
      </w:r>
      <w:r w:rsidR="00884A16">
        <w:t xml:space="preserve"> </w:t>
      </w:r>
      <w:r w:rsidRPr="00874730">
        <w:t>set</w:t>
      </w:r>
      <w:r w:rsidR="00884A16">
        <w:t xml:space="preserve"> </w:t>
      </w:r>
      <w:r w:rsidRPr="00874730">
        <w:t>the</w:t>
      </w:r>
      <w:r w:rsidR="00884A16">
        <w:t xml:space="preserve"> </w:t>
      </w:r>
      <w:r w:rsidRPr="00874730">
        <w:t>values,</w:t>
      </w:r>
      <w:r w:rsidR="00884A16">
        <w:t xml:space="preserve"> </w:t>
      </w:r>
      <w:r w:rsidRPr="00874730">
        <w:t>how</w:t>
      </w:r>
      <w:r w:rsidR="00884A16">
        <w:t xml:space="preserve"> </w:t>
      </w:r>
      <w:r w:rsidRPr="00874730">
        <w:t>much</w:t>
      </w:r>
      <w:r w:rsidR="00884A16">
        <w:t xml:space="preserve"> </w:t>
      </w:r>
      <w:proofErr w:type="gramStart"/>
      <w:r w:rsidRPr="00874730">
        <w:t>you</w:t>
      </w:r>
      <w:r w:rsidR="00884A16">
        <w:t xml:space="preserve"> </w:t>
      </w:r>
      <w:r w:rsidRPr="00874730">
        <w:t>were</w:t>
      </w:r>
      <w:proofErr w:type="gramEnd"/>
      <w:r w:rsidR="00884A16">
        <w:t xml:space="preserve"> </w:t>
      </w:r>
      <w:r w:rsidRPr="00874730">
        <w:t>going</w:t>
      </w:r>
      <w:r w:rsidR="00884A16">
        <w:t xml:space="preserve"> </w:t>
      </w:r>
      <w:r w:rsidRPr="00874730">
        <w:t>to</w:t>
      </w:r>
      <w:r w:rsidR="00884A16">
        <w:t xml:space="preserve"> </w:t>
      </w:r>
      <w:r w:rsidRPr="00874730">
        <w:t>send</w:t>
      </w:r>
      <w:r w:rsidR="00884A16">
        <w:t xml:space="preserve"> </w:t>
      </w:r>
      <w:r w:rsidRPr="00874730">
        <w:t>in</w:t>
      </w:r>
      <w:r w:rsidR="00884A16">
        <w:t xml:space="preserve"> </w:t>
      </w:r>
      <w:r w:rsidRPr="00874730">
        <w:t>system</w:t>
      </w:r>
      <w:r w:rsidR="00884A16">
        <w:t xml:space="preserve"> </w:t>
      </w:r>
      <w:r w:rsidRPr="00874730">
        <w:t>renewal</w:t>
      </w:r>
      <w:r w:rsidR="00884A16">
        <w:t xml:space="preserve"> </w:t>
      </w:r>
      <w:r w:rsidRPr="00874730">
        <w:t>versus</w:t>
      </w:r>
      <w:r w:rsidR="00884A16">
        <w:t xml:space="preserve"> </w:t>
      </w:r>
      <w:r w:rsidRPr="00874730">
        <w:t>how</w:t>
      </w:r>
      <w:r w:rsidR="00884A16">
        <w:t xml:space="preserve"> </w:t>
      </w:r>
      <w:r w:rsidRPr="00874730">
        <w:t>much</w:t>
      </w:r>
      <w:r w:rsidR="00884A16">
        <w:t xml:space="preserve"> </w:t>
      </w:r>
      <w:r w:rsidRPr="00874730">
        <w:t>you</w:t>
      </w:r>
      <w:r w:rsidR="00884A16">
        <w:t xml:space="preserve"> </w:t>
      </w:r>
      <w:r w:rsidRPr="00874730">
        <w:t>were</w:t>
      </w:r>
      <w:r w:rsidR="00884A16">
        <w:t xml:space="preserve"> </w:t>
      </w:r>
      <w:r w:rsidRPr="00874730">
        <w:t>going</w:t>
      </w:r>
      <w:r w:rsidR="00884A16">
        <w:t xml:space="preserve"> </w:t>
      </w:r>
      <w:r w:rsidRPr="00874730">
        <w:t>to</w:t>
      </w:r>
      <w:r w:rsidR="00884A16">
        <w:t xml:space="preserve"> </w:t>
      </w:r>
      <w:r w:rsidRPr="00874730">
        <w:t>spend</w:t>
      </w:r>
      <w:r w:rsidR="00884A16">
        <w:t xml:space="preserve"> </w:t>
      </w:r>
      <w:proofErr w:type="gramStart"/>
      <w:r w:rsidRPr="00874730">
        <w:t>in</w:t>
      </w:r>
      <w:proofErr w:type="gramEnd"/>
      <w:r w:rsidR="00884A16">
        <w:t xml:space="preserve"> </w:t>
      </w:r>
      <w:r w:rsidRPr="00874730">
        <w:t>system</w:t>
      </w:r>
      <w:r w:rsidR="00884A16">
        <w:t xml:space="preserve"> </w:t>
      </w:r>
      <w:r w:rsidRPr="00874730">
        <w:t>service?</w:t>
      </w:r>
      <w:r w:rsidR="00884A16">
        <w:t xml:space="preserve">  </w:t>
      </w:r>
      <w:r w:rsidRPr="00874730">
        <w:t>Is</w:t>
      </w:r>
      <w:r w:rsidR="00884A16">
        <w:t xml:space="preserve"> </w:t>
      </w:r>
      <w:r w:rsidRPr="00874730">
        <w:t>that</w:t>
      </w:r>
      <w:r w:rsidR="00884A16">
        <w:t xml:space="preserve"> </w:t>
      </w:r>
      <w:r w:rsidRPr="00874730">
        <w:t>something</w:t>
      </w:r>
      <w:r w:rsidR="00884A16">
        <w:t xml:space="preserve"> </w:t>
      </w:r>
      <w:r w:rsidRPr="00874730">
        <w:t>that</w:t>
      </w:r>
      <w:r w:rsidR="00884A16">
        <w:t xml:space="preserve"> -- </w:t>
      </w:r>
      <w:r w:rsidRPr="00874730">
        <w:t>that's</w:t>
      </w:r>
      <w:r w:rsidR="00884A16">
        <w:t xml:space="preserve"> </w:t>
      </w:r>
      <w:r w:rsidRPr="00874730">
        <w:t>something</w:t>
      </w:r>
      <w:r w:rsidR="00884A16">
        <w:t xml:space="preserve"> </w:t>
      </w:r>
      <w:r w:rsidRPr="00874730">
        <w:t>that</w:t>
      </w:r>
      <w:r w:rsidR="00884A16">
        <w:t xml:space="preserve"> </w:t>
      </w:r>
      <w:r w:rsidRPr="00874730">
        <w:t>is</w:t>
      </w:r>
      <w:r w:rsidR="00884A16">
        <w:t xml:space="preserve"> </w:t>
      </w:r>
      <w:r w:rsidRPr="00874730">
        <w:t>set</w:t>
      </w:r>
      <w:r w:rsidR="00884A16">
        <w:t xml:space="preserve"> </w:t>
      </w:r>
      <w:r w:rsidRPr="00874730">
        <w:t>prior</w:t>
      </w:r>
      <w:r w:rsidR="00884A16">
        <w:t xml:space="preserve"> </w:t>
      </w:r>
      <w:r w:rsidRPr="00874730">
        <w:t>to</w:t>
      </w:r>
      <w:r w:rsidR="00884A16">
        <w:t xml:space="preserve"> </w:t>
      </w:r>
      <w:r w:rsidRPr="00874730">
        <w:t>your</w:t>
      </w:r>
      <w:r w:rsidR="00884A16">
        <w:t xml:space="preserve"> </w:t>
      </w:r>
      <w:r w:rsidRPr="00874730">
        <w:t>process?</w:t>
      </w:r>
      <w:r w:rsidR="00884A16">
        <w:t xml:space="preserve">  </w:t>
      </w:r>
      <w:r w:rsidRPr="00874730">
        <w:t>Would</w:t>
      </w:r>
      <w:r w:rsidR="00884A16">
        <w:t xml:space="preserve"> </w:t>
      </w:r>
      <w:r w:rsidRPr="00874730">
        <w:t>that</w:t>
      </w:r>
      <w:r w:rsidR="00884A16">
        <w:t xml:space="preserve"> </w:t>
      </w:r>
      <w:r w:rsidRPr="00874730">
        <w:t>be</w:t>
      </w:r>
      <w:r w:rsidR="00884A16">
        <w:t xml:space="preserve"> </w:t>
      </w:r>
      <w:r w:rsidRPr="00874730">
        <w:t>correct?</w:t>
      </w:r>
    </w:p>
    <w:p w14:paraId="7F8552CE" w14:textId="10EAC59C"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So</w:t>
      </w:r>
      <w:proofErr w:type="gramEnd"/>
      <w:r w:rsidR="00884A16">
        <w:t xml:space="preserve"> </w:t>
      </w:r>
      <w:r w:rsidRPr="00874730">
        <w:t>not</w:t>
      </w:r>
      <w:r w:rsidR="00884A16">
        <w:t xml:space="preserve"> </w:t>
      </w:r>
      <w:r w:rsidRPr="00874730">
        <w:t>exactly.</w:t>
      </w:r>
      <w:r w:rsidR="00884A16">
        <w:t xml:space="preserve">  </w:t>
      </w:r>
      <w:r w:rsidRPr="00874730">
        <w:t>I</w:t>
      </w:r>
      <w:r w:rsidR="00884A16">
        <w:t xml:space="preserve"> </w:t>
      </w:r>
      <w:r w:rsidRPr="00874730">
        <w:t>would</w:t>
      </w:r>
      <w:r w:rsidR="00884A16">
        <w:t xml:space="preserve"> </w:t>
      </w:r>
      <w:r w:rsidRPr="00874730">
        <w:t>take</w:t>
      </w:r>
      <w:r w:rsidR="00884A16">
        <w:t xml:space="preserve"> </w:t>
      </w:r>
      <w:r w:rsidRPr="00874730">
        <w:t>you</w:t>
      </w:r>
      <w:r w:rsidR="00884A16">
        <w:t xml:space="preserve"> </w:t>
      </w:r>
      <w:r w:rsidRPr="00874730">
        <w:t>to</w:t>
      </w:r>
      <w:r w:rsidR="00884A16">
        <w:t xml:space="preserve"> -- </w:t>
      </w:r>
      <w:r w:rsidRPr="00874730">
        <w:t>just</w:t>
      </w:r>
      <w:r w:rsidR="00884A16">
        <w:t xml:space="preserve"> </w:t>
      </w:r>
      <w:r w:rsidRPr="00874730">
        <w:t>a</w:t>
      </w:r>
      <w:r w:rsidR="00884A16">
        <w:t xml:space="preserve"> </w:t>
      </w:r>
      <w:r w:rsidRPr="00874730">
        <w:t>second.</w:t>
      </w:r>
      <w:r w:rsidR="00884A16">
        <w:t xml:space="preserve">  </w:t>
      </w:r>
      <w:proofErr w:type="gramStart"/>
      <w:r w:rsidRPr="00874730">
        <w:t>So</w:t>
      </w:r>
      <w:proofErr w:type="gramEnd"/>
      <w:r w:rsidR="00884A16">
        <w:t xml:space="preserve"> </w:t>
      </w:r>
      <w:r w:rsidRPr="00874730">
        <w:t>under</w:t>
      </w:r>
      <w:r w:rsidR="00884A16">
        <w:t xml:space="preserve"> </w:t>
      </w:r>
      <w:r w:rsidRPr="00874730">
        <w:t>Exhibit</w:t>
      </w:r>
      <w:r w:rsidR="00884A16">
        <w:t xml:space="preserve"> </w:t>
      </w:r>
      <w:r w:rsidRPr="00874730">
        <w:t>1,</w:t>
      </w:r>
      <w:r w:rsidR="00884A16">
        <w:t xml:space="preserve"> </w:t>
      </w:r>
      <w:r w:rsidRPr="00874730">
        <w:t>tab</w:t>
      </w:r>
      <w:r w:rsidR="00884A16">
        <w:t xml:space="preserve"> </w:t>
      </w:r>
      <w:r w:rsidRPr="00874730">
        <w:t>2,</w:t>
      </w:r>
      <w:r w:rsidR="00884A16">
        <w:t xml:space="preserve"> </w:t>
      </w:r>
      <w:r w:rsidRPr="00874730">
        <w:t>Schedule</w:t>
      </w:r>
      <w:r w:rsidR="00884A16">
        <w:t xml:space="preserve"> </w:t>
      </w:r>
      <w:r w:rsidRPr="00874730">
        <w:t>3,</w:t>
      </w:r>
      <w:r w:rsidR="00884A16">
        <w:t xml:space="preserve"> </w:t>
      </w:r>
      <w:r w:rsidRPr="00874730">
        <w:t>Attachment</w:t>
      </w:r>
      <w:r w:rsidR="00884A16">
        <w:t xml:space="preserve"> </w:t>
      </w:r>
      <w:r w:rsidRPr="00874730">
        <w:t>A,</w:t>
      </w:r>
      <w:r w:rsidR="00884A16">
        <w:t xml:space="preserve"> </w:t>
      </w:r>
      <w:r w:rsidRPr="00874730">
        <w:t>you</w:t>
      </w:r>
      <w:r w:rsidR="00884A16">
        <w:t xml:space="preserve"> </w:t>
      </w:r>
      <w:r w:rsidRPr="00874730">
        <w:t>will</w:t>
      </w:r>
      <w:r w:rsidR="00884A16">
        <w:t xml:space="preserve"> </w:t>
      </w:r>
      <w:r w:rsidRPr="00874730">
        <w:t>note</w:t>
      </w:r>
      <w:r w:rsidR="00884A16">
        <w:t xml:space="preserve"> -- </w:t>
      </w:r>
      <w:r w:rsidRPr="00874730">
        <w:t>that</w:t>
      </w:r>
      <w:r w:rsidR="00884A16">
        <w:t xml:space="preserve"> </w:t>
      </w:r>
      <w:r w:rsidRPr="00874730">
        <w:t>is</w:t>
      </w:r>
      <w:r w:rsidR="00884A16">
        <w:t xml:space="preserve"> </w:t>
      </w:r>
      <w:r w:rsidRPr="00874730">
        <w:t>the</w:t>
      </w:r>
      <w:r w:rsidR="00884A16">
        <w:t xml:space="preserve"> </w:t>
      </w:r>
      <w:r w:rsidRPr="00874730">
        <w:t>memo</w:t>
      </w:r>
      <w:r w:rsidR="00884A16">
        <w:t xml:space="preserve"> </w:t>
      </w:r>
      <w:r w:rsidRPr="00874730">
        <w:t>that</w:t>
      </w:r>
      <w:r w:rsidR="00884A16">
        <w:t xml:space="preserve"> </w:t>
      </w:r>
      <w:r w:rsidRPr="00874730">
        <w:t>was</w:t>
      </w:r>
      <w:r w:rsidR="00884A16">
        <w:t xml:space="preserve"> </w:t>
      </w:r>
      <w:r w:rsidRPr="00874730">
        <w:t>provided</w:t>
      </w:r>
      <w:r w:rsidR="00884A16">
        <w:t xml:space="preserve"> </w:t>
      </w:r>
      <w:r w:rsidRPr="00874730">
        <w:t>when</w:t>
      </w:r>
      <w:r w:rsidR="00884A16">
        <w:t xml:space="preserve"> </w:t>
      </w:r>
      <w:r w:rsidRPr="00874730">
        <w:t>we</w:t>
      </w:r>
      <w:r w:rsidR="00884A16">
        <w:t xml:space="preserve"> </w:t>
      </w:r>
      <w:r w:rsidRPr="00874730">
        <w:t>were</w:t>
      </w:r>
      <w:r w:rsidR="00884A16">
        <w:t xml:space="preserve"> </w:t>
      </w:r>
      <w:r w:rsidRPr="00874730">
        <w:t>originally</w:t>
      </w:r>
      <w:r w:rsidR="00884A16">
        <w:t xml:space="preserve"> </w:t>
      </w:r>
      <w:r w:rsidRPr="00874730">
        <w:t>setting</w:t>
      </w:r>
      <w:r w:rsidR="00884A16">
        <w:t xml:space="preserve"> </w:t>
      </w:r>
      <w:r w:rsidRPr="00874730">
        <w:t>our</w:t>
      </w:r>
      <w:r w:rsidR="00884A16">
        <w:t xml:space="preserve"> </w:t>
      </w:r>
      <w:r w:rsidRPr="00874730">
        <w:t>'24</w:t>
      </w:r>
      <w:r w:rsidR="00884A16">
        <w:t xml:space="preserve"> </w:t>
      </w:r>
      <w:r w:rsidRPr="00874730">
        <w:t>to</w:t>
      </w:r>
      <w:r w:rsidR="00884A16">
        <w:t xml:space="preserve"> </w:t>
      </w:r>
      <w:r w:rsidRPr="00874730">
        <w:t>2030</w:t>
      </w:r>
      <w:r w:rsidR="00884A16">
        <w:t xml:space="preserve"> </w:t>
      </w:r>
      <w:r w:rsidRPr="00874730">
        <w:t>budgets</w:t>
      </w:r>
      <w:r w:rsidR="00884A16">
        <w:t xml:space="preserve"> </w:t>
      </w:r>
      <w:r w:rsidRPr="00874730">
        <w:t>and</w:t>
      </w:r>
      <w:r w:rsidR="00884A16">
        <w:t xml:space="preserve"> </w:t>
      </w:r>
      <w:r w:rsidRPr="00874730">
        <w:t>priorities.</w:t>
      </w:r>
      <w:r w:rsidR="00884A16">
        <w:t xml:space="preserve">  </w:t>
      </w:r>
      <w:r w:rsidRPr="00874730">
        <w:t>So</w:t>
      </w:r>
      <w:r w:rsidR="00884A16">
        <w:t xml:space="preserve"> </w:t>
      </w:r>
      <w:r w:rsidRPr="00874730">
        <w:t>as</w:t>
      </w:r>
      <w:r w:rsidR="00884A16">
        <w:t xml:space="preserve"> </w:t>
      </w:r>
      <w:r w:rsidRPr="00874730">
        <w:t>was</w:t>
      </w:r>
      <w:r w:rsidR="00884A16">
        <w:t xml:space="preserve"> </w:t>
      </w:r>
      <w:r w:rsidRPr="00874730">
        <w:t>described</w:t>
      </w:r>
      <w:r w:rsidR="00884A16">
        <w:t xml:space="preserve"> </w:t>
      </w:r>
      <w:r w:rsidRPr="00874730">
        <w:t>in</w:t>
      </w:r>
      <w:r w:rsidR="00884A16">
        <w:t xml:space="preserve"> </w:t>
      </w:r>
      <w:r w:rsidRPr="00874730">
        <w:t>2</w:t>
      </w:r>
      <w:r w:rsidR="00884A16">
        <w:t xml:space="preserve"> -- </w:t>
      </w:r>
      <w:r w:rsidRPr="00874730">
        <w:t>I</w:t>
      </w:r>
      <w:r w:rsidR="00884A16">
        <w:t xml:space="preserve"> </w:t>
      </w:r>
      <w:r w:rsidRPr="00874730">
        <w:t>believe</w:t>
      </w:r>
      <w:r w:rsidR="00884A16">
        <w:t xml:space="preserve"> </w:t>
      </w:r>
      <w:r w:rsidRPr="00874730">
        <w:t>it</w:t>
      </w:r>
      <w:r w:rsidR="00884A16">
        <w:t xml:space="preserve"> </w:t>
      </w:r>
      <w:r w:rsidRPr="00874730">
        <w:t>is</w:t>
      </w:r>
      <w:r w:rsidR="00884A16">
        <w:t xml:space="preserve"> </w:t>
      </w:r>
      <w:r w:rsidRPr="00874730">
        <w:t>2</w:t>
      </w:r>
      <w:r w:rsidR="00884A16">
        <w:t>-</w:t>
      </w:r>
      <w:r w:rsidRPr="00874730">
        <w:t>SEC</w:t>
      </w:r>
      <w:r w:rsidR="00884A16">
        <w:t>-</w:t>
      </w:r>
      <w:r w:rsidRPr="00874730">
        <w:t>41,</w:t>
      </w:r>
      <w:r w:rsidR="00884A16">
        <w:t xml:space="preserve"> </w:t>
      </w:r>
      <w:r w:rsidRPr="00874730">
        <w:t>Part</w:t>
      </w:r>
      <w:r w:rsidR="00884A16">
        <w:t xml:space="preserve"> </w:t>
      </w:r>
      <w:r w:rsidRPr="00874730">
        <w:t>A</w:t>
      </w:r>
      <w:r w:rsidR="00884A16">
        <w:t xml:space="preserve"> -- </w:t>
      </w:r>
      <w:r w:rsidRPr="00874730">
        <w:t>so</w:t>
      </w:r>
      <w:r w:rsidR="00884A16">
        <w:t xml:space="preserve"> </w:t>
      </w:r>
      <w:r w:rsidRPr="00874730">
        <w:t>under</w:t>
      </w:r>
      <w:r w:rsidR="00884A16">
        <w:t xml:space="preserve"> </w:t>
      </w:r>
      <w:r w:rsidRPr="00874730">
        <w:t>part</w:t>
      </w:r>
      <w:r w:rsidR="00884A16">
        <w:t xml:space="preserve"> </w:t>
      </w:r>
      <w:r w:rsidRPr="00874730">
        <w:t>A,</w:t>
      </w:r>
      <w:r w:rsidR="00884A16">
        <w:t xml:space="preserve"> </w:t>
      </w:r>
      <w:r w:rsidRPr="00874730">
        <w:t>you</w:t>
      </w:r>
      <w:r w:rsidR="00884A16">
        <w:t xml:space="preserve"> </w:t>
      </w:r>
      <w:r w:rsidRPr="00874730">
        <w:t>will</w:t>
      </w:r>
      <w:r w:rsidR="00884A16">
        <w:t xml:space="preserve"> </w:t>
      </w:r>
      <w:r w:rsidRPr="00874730">
        <w:t>note</w:t>
      </w:r>
      <w:r w:rsidR="00884A16">
        <w:t xml:space="preserve"> </w:t>
      </w:r>
      <w:r w:rsidRPr="00874730">
        <w:t>that</w:t>
      </w:r>
      <w:r w:rsidR="00884A16">
        <w:t xml:space="preserve"> </w:t>
      </w:r>
      <w:r w:rsidRPr="00874730">
        <w:t>the</w:t>
      </w:r>
      <w:r w:rsidR="00884A16">
        <w:t xml:space="preserve"> </w:t>
      </w:r>
      <w:r w:rsidRPr="00874730">
        <w:t>first</w:t>
      </w:r>
      <w:r w:rsidR="00884A16">
        <w:t xml:space="preserve"> </w:t>
      </w:r>
      <w:r w:rsidRPr="00874730">
        <w:t>stage</w:t>
      </w:r>
      <w:r w:rsidR="00884A16">
        <w:t xml:space="preserve"> </w:t>
      </w:r>
      <w:r w:rsidRPr="00874730">
        <w:t>of</w:t>
      </w:r>
      <w:r w:rsidR="00884A16">
        <w:t xml:space="preserve"> </w:t>
      </w:r>
      <w:r w:rsidRPr="00874730">
        <w:t>the</w:t>
      </w:r>
      <w:r w:rsidR="00884A16">
        <w:t xml:space="preserve"> </w:t>
      </w:r>
      <w:r w:rsidRPr="00874730">
        <w:t>needs</w:t>
      </w:r>
      <w:r w:rsidR="00884A16">
        <w:t xml:space="preserve"> </w:t>
      </w:r>
      <w:r w:rsidRPr="00874730">
        <w:t>analysis</w:t>
      </w:r>
      <w:r w:rsidR="00884A16">
        <w:t xml:space="preserve"> </w:t>
      </w:r>
      <w:r w:rsidRPr="00874730">
        <w:t>actually</w:t>
      </w:r>
      <w:r w:rsidR="00884A16">
        <w:t xml:space="preserve"> </w:t>
      </w:r>
      <w:r w:rsidRPr="00874730">
        <w:t>resulted</w:t>
      </w:r>
      <w:r w:rsidR="00884A16">
        <w:t xml:space="preserve"> </w:t>
      </w:r>
      <w:r w:rsidRPr="00874730">
        <w:t>in</w:t>
      </w:r>
      <w:r w:rsidR="00884A16">
        <w:t xml:space="preserve"> </w:t>
      </w:r>
      <w:r w:rsidRPr="00874730">
        <w:t>a</w:t>
      </w:r>
      <w:r w:rsidR="00884A16">
        <w:t xml:space="preserve"> </w:t>
      </w:r>
      <w:r w:rsidRPr="00874730">
        <w:t>2</w:t>
      </w:r>
      <w:r w:rsidR="00884A16">
        <w:t xml:space="preserve"> </w:t>
      </w:r>
      <w:r w:rsidRPr="00874730">
        <w:t>million</w:t>
      </w:r>
      <w:r w:rsidR="00884A16">
        <w:t>-</w:t>
      </w:r>
      <w:r w:rsidRPr="00874730">
        <w:t>dollar</w:t>
      </w:r>
      <w:r w:rsidR="00884A16">
        <w:t xml:space="preserve"> </w:t>
      </w:r>
      <w:r w:rsidRPr="00874730">
        <w:t>expenditure</w:t>
      </w:r>
      <w:r w:rsidR="00884A16">
        <w:t xml:space="preserve"> </w:t>
      </w:r>
      <w:r w:rsidRPr="00874730">
        <w:t>over</w:t>
      </w:r>
      <w:r w:rsidR="00884A16">
        <w:t xml:space="preserve"> </w:t>
      </w:r>
      <w:r w:rsidRPr="00874730">
        <w:t>five</w:t>
      </w:r>
      <w:r w:rsidR="00884A16">
        <w:t xml:space="preserve"> </w:t>
      </w:r>
      <w:r w:rsidRPr="00874730">
        <w:t>years,</w:t>
      </w:r>
      <w:r w:rsidR="00884A16">
        <w:t xml:space="preserve"> </w:t>
      </w:r>
      <w:r w:rsidRPr="00874730">
        <w:t>so</w:t>
      </w:r>
      <w:r w:rsidR="00884A16">
        <w:t xml:space="preserve"> </w:t>
      </w:r>
      <w:r w:rsidRPr="00874730">
        <w:t>following</w:t>
      </w:r>
      <w:r w:rsidR="00884A16">
        <w:t xml:space="preserve"> </w:t>
      </w:r>
      <w:r w:rsidRPr="00874730">
        <w:t>the</w:t>
      </w:r>
      <w:r w:rsidR="00884A16">
        <w:t xml:space="preserve"> </w:t>
      </w:r>
      <w:r w:rsidRPr="00874730">
        <w:t>issuance</w:t>
      </w:r>
      <w:r w:rsidR="00884A16">
        <w:t xml:space="preserve"> </w:t>
      </w:r>
      <w:r w:rsidRPr="00874730">
        <w:t>of</w:t>
      </w:r>
      <w:r w:rsidR="00884A16">
        <w:t xml:space="preserve"> </w:t>
      </w:r>
      <w:r w:rsidRPr="00874730">
        <w:t>the</w:t>
      </w:r>
      <w:r w:rsidR="00884A16">
        <w:t xml:space="preserve"> </w:t>
      </w:r>
      <w:r w:rsidRPr="00874730">
        <w:t>corporate</w:t>
      </w:r>
      <w:r w:rsidR="00884A16">
        <w:t xml:space="preserve"> </w:t>
      </w:r>
      <w:r w:rsidRPr="00874730">
        <w:t>memo,</w:t>
      </w:r>
      <w:r w:rsidR="00884A16">
        <w:t xml:space="preserve"> </w:t>
      </w:r>
      <w:r w:rsidRPr="00874730">
        <w:t>all</w:t>
      </w:r>
      <w:r w:rsidR="00884A16">
        <w:t xml:space="preserve"> </w:t>
      </w:r>
      <w:r w:rsidRPr="00874730">
        <w:t>teams</w:t>
      </w:r>
      <w:r w:rsidR="00884A16">
        <w:t xml:space="preserve"> </w:t>
      </w:r>
      <w:r w:rsidRPr="00874730">
        <w:t>went</w:t>
      </w:r>
      <w:r w:rsidR="00884A16">
        <w:t xml:space="preserve"> </w:t>
      </w:r>
      <w:r w:rsidRPr="00874730">
        <w:t>back</w:t>
      </w:r>
      <w:r w:rsidR="00884A16">
        <w:t xml:space="preserve"> </w:t>
      </w:r>
      <w:r w:rsidRPr="00874730">
        <w:t>and</w:t>
      </w:r>
      <w:r w:rsidR="00884A16">
        <w:t xml:space="preserve"> </w:t>
      </w:r>
      <w:r w:rsidRPr="00874730">
        <w:t>at</w:t>
      </w:r>
      <w:r w:rsidR="00884A16">
        <w:t xml:space="preserve"> </w:t>
      </w:r>
      <w:r w:rsidRPr="00874730">
        <w:t>an</w:t>
      </w:r>
      <w:r w:rsidR="00884A16">
        <w:t xml:space="preserve"> </w:t>
      </w:r>
      <w:r w:rsidRPr="00874730">
        <w:t>individual</w:t>
      </w:r>
      <w:r w:rsidR="00884A16">
        <w:t xml:space="preserve"> </w:t>
      </w:r>
      <w:r w:rsidRPr="00874730">
        <w:t>level</w:t>
      </w:r>
      <w:r w:rsidR="00884A16">
        <w:t xml:space="preserve"> </w:t>
      </w:r>
      <w:r w:rsidRPr="00874730">
        <w:t>throughout</w:t>
      </w:r>
      <w:r w:rsidR="00884A16">
        <w:t xml:space="preserve"> </w:t>
      </w:r>
      <w:r w:rsidRPr="00874730">
        <w:t>the</w:t>
      </w:r>
      <w:r w:rsidR="00884A16">
        <w:t xml:space="preserve"> </w:t>
      </w:r>
      <w:r w:rsidRPr="00874730">
        <w:t>company</w:t>
      </w:r>
      <w:r w:rsidR="00884A16">
        <w:t xml:space="preserve"> </w:t>
      </w:r>
      <w:r w:rsidRPr="00874730">
        <w:t>determined</w:t>
      </w:r>
      <w:r w:rsidR="00884A16">
        <w:t xml:space="preserve"> </w:t>
      </w:r>
      <w:r w:rsidRPr="00874730">
        <w:t>what</w:t>
      </w:r>
      <w:r w:rsidR="00884A16">
        <w:t xml:space="preserve"> </w:t>
      </w:r>
      <w:r w:rsidRPr="00874730">
        <w:t>their</w:t>
      </w:r>
      <w:r w:rsidR="00884A16">
        <w:t xml:space="preserve"> </w:t>
      </w:r>
      <w:r w:rsidRPr="00874730">
        <w:t>needs</w:t>
      </w:r>
      <w:r w:rsidR="00884A16">
        <w:t xml:space="preserve"> </w:t>
      </w:r>
      <w:r w:rsidRPr="00874730">
        <w:t>were,</w:t>
      </w:r>
      <w:r w:rsidR="00884A16">
        <w:t xml:space="preserve"> </w:t>
      </w:r>
      <w:r w:rsidRPr="00874730">
        <w:t>and</w:t>
      </w:r>
      <w:r w:rsidR="00884A16">
        <w:t xml:space="preserve"> </w:t>
      </w:r>
      <w:r w:rsidRPr="00874730">
        <w:lastRenderedPageBreak/>
        <w:t>then</w:t>
      </w:r>
      <w:r w:rsidR="00884A16">
        <w:t xml:space="preserve"> </w:t>
      </w:r>
      <w:r w:rsidRPr="00874730">
        <w:t>at</w:t>
      </w:r>
      <w:r w:rsidR="00884A16">
        <w:t xml:space="preserve"> </w:t>
      </w:r>
      <w:r w:rsidRPr="00874730">
        <w:t>that</w:t>
      </w:r>
      <w:r w:rsidR="00884A16">
        <w:t xml:space="preserve"> </w:t>
      </w:r>
      <w:r w:rsidRPr="00874730">
        <w:t>point</w:t>
      </w:r>
      <w:r w:rsidR="00884A16">
        <w:t xml:space="preserve"> -- </w:t>
      </w:r>
      <w:r w:rsidRPr="00874730">
        <w:t>and</w:t>
      </w:r>
      <w:r w:rsidR="00884A16">
        <w:t xml:space="preserve"> </w:t>
      </w:r>
      <w:r w:rsidRPr="00874730">
        <w:t>so</w:t>
      </w:r>
      <w:r w:rsidR="00884A16">
        <w:t xml:space="preserve"> </w:t>
      </w:r>
      <w:r w:rsidRPr="00874730">
        <w:t>those</w:t>
      </w:r>
      <w:r w:rsidR="00884A16">
        <w:t xml:space="preserve"> </w:t>
      </w:r>
      <w:r w:rsidRPr="00874730">
        <w:t>were</w:t>
      </w:r>
      <w:r w:rsidR="00884A16">
        <w:t xml:space="preserve"> </w:t>
      </w:r>
      <w:r w:rsidRPr="00874730">
        <w:t>all</w:t>
      </w:r>
      <w:r w:rsidR="00884A16">
        <w:t xml:space="preserve"> </w:t>
      </w:r>
      <w:r w:rsidRPr="00874730">
        <w:t>developed</w:t>
      </w:r>
      <w:r w:rsidR="00884A16">
        <w:t xml:space="preserve"> </w:t>
      </w:r>
      <w:r w:rsidRPr="00874730">
        <w:t>at</w:t>
      </w:r>
      <w:r w:rsidR="00884A16">
        <w:t xml:space="preserve"> </w:t>
      </w:r>
      <w:r w:rsidRPr="00874730">
        <w:t>a</w:t>
      </w:r>
      <w:r w:rsidR="00884A16">
        <w:t xml:space="preserve"> </w:t>
      </w:r>
      <w:r w:rsidRPr="00874730">
        <w:t>program</w:t>
      </w:r>
      <w:r w:rsidR="00884A16">
        <w:t xml:space="preserve"> </w:t>
      </w:r>
      <w:r w:rsidRPr="00874730">
        <w:t>level,</w:t>
      </w:r>
      <w:r w:rsidR="00884A16">
        <w:t xml:space="preserve"> </w:t>
      </w:r>
      <w:r w:rsidRPr="00874730">
        <w:t>which</w:t>
      </w:r>
      <w:r w:rsidR="00884A16">
        <w:t xml:space="preserve"> </w:t>
      </w:r>
      <w:r w:rsidRPr="00874730">
        <w:t>would</w:t>
      </w:r>
      <w:r w:rsidR="00884A16">
        <w:t xml:space="preserve"> </w:t>
      </w:r>
      <w:r w:rsidRPr="00874730">
        <w:t>be</w:t>
      </w:r>
      <w:r w:rsidR="00884A16">
        <w:t xml:space="preserve"> </w:t>
      </w:r>
      <w:r w:rsidRPr="00874730">
        <w:t>equivalent</w:t>
      </w:r>
      <w:r w:rsidR="00884A16">
        <w:t xml:space="preserve"> </w:t>
      </w:r>
      <w:r w:rsidRPr="00874730">
        <w:t>to</w:t>
      </w:r>
      <w:r w:rsidR="00884A16">
        <w:t xml:space="preserve"> </w:t>
      </w:r>
      <w:r w:rsidRPr="00874730">
        <w:t>what</w:t>
      </w:r>
      <w:r w:rsidR="00884A16">
        <w:t xml:space="preserve"> </w:t>
      </w:r>
      <w:r w:rsidRPr="00874730">
        <w:t>would</w:t>
      </w:r>
      <w:r w:rsidR="00884A16">
        <w:t xml:space="preserve"> </w:t>
      </w:r>
      <w:r w:rsidRPr="00874730">
        <w:t>be</w:t>
      </w:r>
      <w:r w:rsidR="00884A16">
        <w:t xml:space="preserve"> </w:t>
      </w:r>
      <w:r w:rsidRPr="00874730">
        <w:t>in</w:t>
      </w:r>
      <w:r w:rsidR="00884A16">
        <w:t xml:space="preserve"> </w:t>
      </w:r>
      <w:r w:rsidRPr="00874730">
        <w:t>each</w:t>
      </w:r>
      <w:r w:rsidR="00884A16">
        <w:t xml:space="preserve"> </w:t>
      </w:r>
      <w:r w:rsidRPr="00874730">
        <w:t>one</w:t>
      </w:r>
      <w:r w:rsidR="00884A16">
        <w:t xml:space="preserve"> </w:t>
      </w:r>
      <w:r w:rsidRPr="00874730">
        <w:t>of</w:t>
      </w:r>
      <w:r w:rsidR="00884A16">
        <w:t xml:space="preserve"> </w:t>
      </w:r>
      <w:r w:rsidRPr="00874730">
        <w:t>our</w:t>
      </w:r>
      <w:r w:rsidR="00884A16">
        <w:t xml:space="preserve"> </w:t>
      </w:r>
      <w:r w:rsidRPr="00874730">
        <w:t>material</w:t>
      </w:r>
      <w:r w:rsidR="00884A16">
        <w:t xml:space="preserve"> </w:t>
      </w:r>
      <w:r w:rsidRPr="00874730">
        <w:t>investment</w:t>
      </w:r>
      <w:r w:rsidR="00884A16">
        <w:t xml:space="preserve"> </w:t>
      </w:r>
      <w:r w:rsidRPr="00874730">
        <w:t>plans,</w:t>
      </w:r>
      <w:r w:rsidR="00884A16">
        <w:t xml:space="preserve"> </w:t>
      </w:r>
      <w:r w:rsidRPr="00874730">
        <w:t>which</w:t>
      </w:r>
      <w:r w:rsidR="00884A16">
        <w:t xml:space="preserve"> </w:t>
      </w:r>
      <w:r w:rsidRPr="00874730">
        <w:t>are</w:t>
      </w:r>
      <w:r w:rsidR="00884A16">
        <w:t xml:space="preserve"> </w:t>
      </w:r>
      <w:r w:rsidRPr="00874730">
        <w:t>the</w:t>
      </w:r>
      <w:r w:rsidR="00884A16">
        <w:t xml:space="preserve"> </w:t>
      </w:r>
      <w:r w:rsidRPr="00874730">
        <w:t>capital</w:t>
      </w:r>
      <w:r w:rsidR="00884A16">
        <w:t xml:space="preserve"> </w:t>
      </w:r>
      <w:r w:rsidRPr="00874730">
        <w:t>expenditure</w:t>
      </w:r>
      <w:r w:rsidR="00884A16">
        <w:t xml:space="preserve"> </w:t>
      </w:r>
      <w:r w:rsidRPr="00874730">
        <w:t>plans</w:t>
      </w:r>
      <w:r w:rsidR="00884A16">
        <w:t xml:space="preserve"> </w:t>
      </w:r>
      <w:r w:rsidRPr="00874730">
        <w:t>that</w:t>
      </w:r>
      <w:r w:rsidR="00884A16">
        <w:t xml:space="preserve"> </w:t>
      </w:r>
      <w:r w:rsidRPr="00874730">
        <w:t>are</w:t>
      </w:r>
      <w:r w:rsidR="00884A16">
        <w:t xml:space="preserve"> </w:t>
      </w:r>
      <w:r w:rsidRPr="00874730">
        <w:t>outlined</w:t>
      </w:r>
      <w:r w:rsidR="00884A16">
        <w:t xml:space="preserve"> </w:t>
      </w:r>
      <w:r w:rsidRPr="00874730">
        <w:t>in</w:t>
      </w:r>
      <w:r w:rsidR="00884A16">
        <w:t xml:space="preserve"> </w:t>
      </w:r>
      <w:r w:rsidRPr="00874730">
        <w:t>Sections</w:t>
      </w:r>
      <w:r w:rsidR="00884A16">
        <w:t xml:space="preserve"> </w:t>
      </w:r>
      <w:r w:rsidRPr="00874730">
        <w:t>256</w:t>
      </w:r>
      <w:r w:rsidR="00884A16">
        <w:t xml:space="preserve"> </w:t>
      </w:r>
      <w:r w:rsidRPr="00874730">
        <w:t>through</w:t>
      </w:r>
      <w:r w:rsidR="00884A16">
        <w:t xml:space="preserve"> </w:t>
      </w:r>
      <w:r w:rsidRPr="00874730">
        <w:t>259.</w:t>
      </w:r>
      <w:r w:rsidR="00884A16">
        <w:t xml:space="preserve">  </w:t>
      </w:r>
      <w:r w:rsidRPr="00874730">
        <w:t>From</w:t>
      </w:r>
      <w:r w:rsidR="00884A16">
        <w:t xml:space="preserve"> </w:t>
      </w:r>
      <w:r w:rsidRPr="00874730">
        <w:t>there,</w:t>
      </w:r>
      <w:r w:rsidR="00884A16">
        <w:t xml:space="preserve"> </w:t>
      </w:r>
      <w:r w:rsidRPr="00874730">
        <w:t>the</w:t>
      </w:r>
      <w:r w:rsidR="00884A16">
        <w:t xml:space="preserve"> </w:t>
      </w:r>
      <w:r w:rsidRPr="00874730">
        <w:t>Board</w:t>
      </w:r>
      <w:r w:rsidR="00884A16">
        <w:t xml:space="preserve"> </w:t>
      </w:r>
      <w:r w:rsidRPr="00874730">
        <w:t>reset</w:t>
      </w:r>
      <w:r w:rsidR="00884A16">
        <w:t xml:space="preserve"> </w:t>
      </w:r>
      <w:r w:rsidRPr="00874730">
        <w:t>or</w:t>
      </w:r>
      <w:r w:rsidR="00884A16">
        <w:t xml:space="preserve"> </w:t>
      </w:r>
      <w:r w:rsidRPr="00874730">
        <w:t>asked</w:t>
      </w:r>
      <w:r w:rsidR="00884A16">
        <w:t xml:space="preserve"> </w:t>
      </w:r>
      <w:r w:rsidRPr="00874730">
        <w:t>for</w:t>
      </w:r>
      <w:r w:rsidR="00884A16">
        <w:t xml:space="preserve"> </w:t>
      </w:r>
      <w:r w:rsidRPr="00874730">
        <w:t>everyone</w:t>
      </w:r>
      <w:r w:rsidR="00884A16">
        <w:t xml:space="preserve"> </w:t>
      </w:r>
      <w:r w:rsidRPr="00874730">
        <w:t>to</w:t>
      </w:r>
      <w:r w:rsidR="00884A16">
        <w:t xml:space="preserve"> </w:t>
      </w:r>
      <w:r w:rsidRPr="00874730">
        <w:t>do</w:t>
      </w:r>
      <w:r w:rsidR="00884A16">
        <w:t xml:space="preserve"> </w:t>
      </w:r>
      <w:r w:rsidRPr="00874730">
        <w:t>a</w:t>
      </w:r>
      <w:r w:rsidR="00884A16">
        <w:t xml:space="preserve"> </w:t>
      </w:r>
      <w:r w:rsidRPr="00874730">
        <w:t>reprioritization</w:t>
      </w:r>
      <w:r w:rsidR="00884A16">
        <w:t xml:space="preserve"> </w:t>
      </w:r>
      <w:proofErr w:type="gramStart"/>
      <w:r w:rsidRPr="00874730">
        <w:t>as</w:t>
      </w:r>
      <w:r w:rsidR="00884A16">
        <w:t xml:space="preserve"> </w:t>
      </w:r>
      <w:r w:rsidRPr="00874730">
        <w:t>a</w:t>
      </w:r>
      <w:r w:rsidR="00884A16">
        <w:t xml:space="preserve"> </w:t>
      </w:r>
      <w:r w:rsidRPr="00874730">
        <w:t>result</w:t>
      </w:r>
      <w:r w:rsidR="00884A16">
        <w:t xml:space="preserve"> </w:t>
      </w:r>
      <w:r w:rsidRPr="00874730">
        <w:t>of</w:t>
      </w:r>
      <w:proofErr w:type="gramEnd"/>
      <w:r w:rsidR="00884A16">
        <w:t xml:space="preserve"> </w:t>
      </w:r>
      <w:r w:rsidRPr="00874730">
        <w:t>affordability</w:t>
      </w:r>
      <w:r w:rsidR="00884A16">
        <w:t xml:space="preserve"> </w:t>
      </w:r>
      <w:r w:rsidRPr="00874730">
        <w:t>and</w:t>
      </w:r>
      <w:r w:rsidR="00884A16">
        <w:t xml:space="preserve"> </w:t>
      </w:r>
      <w:r w:rsidRPr="00874730">
        <w:t>set</w:t>
      </w:r>
      <w:r w:rsidR="00884A16">
        <w:t xml:space="preserve"> </w:t>
      </w:r>
      <w:r w:rsidRPr="00874730">
        <w:t>a</w:t>
      </w:r>
      <w:r w:rsidR="00884A16">
        <w:t xml:space="preserve"> </w:t>
      </w:r>
      <w:r w:rsidRPr="00874730">
        <w:t>new</w:t>
      </w:r>
      <w:r w:rsidR="00884A16">
        <w:t xml:space="preserve"> </w:t>
      </w:r>
      <w:r w:rsidRPr="00874730">
        <w:t>capital</w:t>
      </w:r>
      <w:r w:rsidR="00884A16">
        <w:t xml:space="preserve"> </w:t>
      </w:r>
      <w:r w:rsidRPr="00874730">
        <w:t>target,</w:t>
      </w:r>
      <w:r w:rsidR="00884A16">
        <w:t xml:space="preserve"> </w:t>
      </w:r>
      <w:r w:rsidRPr="00874730">
        <w:t>as</w:t>
      </w:r>
      <w:r w:rsidR="00884A16">
        <w:t xml:space="preserve"> </w:t>
      </w:r>
      <w:r w:rsidRPr="00874730">
        <w:t>indicated</w:t>
      </w:r>
      <w:r w:rsidR="00884A16">
        <w:t xml:space="preserve"> </w:t>
      </w:r>
      <w:r w:rsidRPr="00874730">
        <w:t>in</w:t>
      </w:r>
      <w:r w:rsidR="00884A16">
        <w:t xml:space="preserve"> </w:t>
      </w:r>
      <w:r w:rsidRPr="00874730">
        <w:t>this</w:t>
      </w:r>
      <w:r w:rsidR="00884A16">
        <w:t xml:space="preserve"> </w:t>
      </w:r>
      <w:r w:rsidRPr="00874730">
        <w:t>IR</w:t>
      </w:r>
      <w:r w:rsidR="00884A16">
        <w:t xml:space="preserve"> </w:t>
      </w:r>
      <w:r w:rsidRPr="00874730">
        <w:t>at</w:t>
      </w:r>
      <w:r w:rsidR="00884A16">
        <w:t xml:space="preserve"> </w:t>
      </w:r>
      <w:r w:rsidRPr="00874730">
        <w:t>$1.2</w:t>
      </w:r>
      <w:r w:rsidR="00884A16">
        <w:t xml:space="preserve"> </w:t>
      </w:r>
      <w:r w:rsidRPr="00874730">
        <w:t>billion.</w:t>
      </w:r>
      <w:r w:rsidR="00884A16">
        <w:t xml:space="preserve">  </w:t>
      </w:r>
      <w:r w:rsidRPr="00874730">
        <w:t>From</w:t>
      </w:r>
      <w:r w:rsidR="00884A16">
        <w:t xml:space="preserve"> </w:t>
      </w:r>
      <w:r w:rsidRPr="00874730">
        <w:t>there,</w:t>
      </w:r>
      <w:r w:rsidR="00884A16">
        <w:t xml:space="preserve"> </w:t>
      </w:r>
      <w:r w:rsidRPr="00874730">
        <w:t>each</w:t>
      </w:r>
      <w:r w:rsidR="00884A16">
        <w:t xml:space="preserve"> </w:t>
      </w:r>
      <w:r w:rsidRPr="00874730">
        <w:t>one</w:t>
      </w:r>
      <w:r w:rsidR="00884A16">
        <w:t xml:space="preserve"> </w:t>
      </w:r>
      <w:r w:rsidRPr="00874730">
        <w:t>of</w:t>
      </w:r>
      <w:r w:rsidR="00884A16">
        <w:t xml:space="preserve"> </w:t>
      </w:r>
      <w:r w:rsidRPr="00874730">
        <w:t>the</w:t>
      </w:r>
      <w:r w:rsidR="00884A16">
        <w:t xml:space="preserve"> </w:t>
      </w:r>
      <w:r w:rsidRPr="00874730">
        <w:t>material</w:t>
      </w:r>
      <w:r w:rsidR="00884A16">
        <w:t xml:space="preserve"> </w:t>
      </w:r>
      <w:r w:rsidRPr="00874730">
        <w:t>investment</w:t>
      </w:r>
      <w:r w:rsidR="00884A16">
        <w:t xml:space="preserve"> </w:t>
      </w:r>
      <w:r w:rsidRPr="00874730">
        <w:t>plans</w:t>
      </w:r>
      <w:r w:rsidR="00884A16">
        <w:t xml:space="preserve"> </w:t>
      </w:r>
      <w:r w:rsidRPr="00874730">
        <w:t>were</w:t>
      </w:r>
      <w:r w:rsidR="00884A16">
        <w:t xml:space="preserve"> </w:t>
      </w:r>
      <w:r w:rsidRPr="00874730">
        <w:t>reviewed</w:t>
      </w:r>
      <w:r w:rsidR="00884A16">
        <w:t xml:space="preserve"> </w:t>
      </w:r>
      <w:r w:rsidRPr="00874730">
        <w:t>by</w:t>
      </w:r>
      <w:r w:rsidR="00884A16">
        <w:t xml:space="preserve"> </w:t>
      </w:r>
      <w:r w:rsidRPr="00874730">
        <w:t>the</w:t>
      </w:r>
      <w:r w:rsidR="00884A16">
        <w:t xml:space="preserve"> </w:t>
      </w:r>
      <w:r w:rsidRPr="00874730">
        <w:t>individual</w:t>
      </w:r>
      <w:r w:rsidR="00884A16">
        <w:t xml:space="preserve"> </w:t>
      </w:r>
      <w:r w:rsidRPr="00874730">
        <w:t>program</w:t>
      </w:r>
      <w:r w:rsidR="00884A16">
        <w:t xml:space="preserve"> </w:t>
      </w:r>
      <w:r w:rsidRPr="00874730">
        <w:t>owners,</w:t>
      </w:r>
      <w:r w:rsidR="00884A16">
        <w:t xml:space="preserve"> </w:t>
      </w:r>
      <w:r w:rsidRPr="00874730">
        <w:t>and</w:t>
      </w:r>
      <w:r w:rsidR="00884A16">
        <w:t xml:space="preserve"> </w:t>
      </w:r>
      <w:r w:rsidRPr="00874730">
        <w:t>they</w:t>
      </w:r>
      <w:r w:rsidR="00884A16">
        <w:t xml:space="preserve"> </w:t>
      </w:r>
      <w:r w:rsidRPr="00874730">
        <w:t>were</w:t>
      </w:r>
      <w:r w:rsidR="00884A16">
        <w:t xml:space="preserve"> </w:t>
      </w:r>
      <w:r w:rsidRPr="00874730">
        <w:t>reduced</w:t>
      </w:r>
      <w:r w:rsidR="00884A16">
        <w:t xml:space="preserve"> </w:t>
      </w:r>
      <w:r w:rsidRPr="00874730">
        <w:t>in</w:t>
      </w:r>
      <w:r w:rsidR="00884A16">
        <w:t xml:space="preserve"> </w:t>
      </w:r>
      <w:r w:rsidRPr="00874730">
        <w:t>a</w:t>
      </w:r>
      <w:r w:rsidR="00884A16">
        <w:t xml:space="preserve"> </w:t>
      </w:r>
      <w:r w:rsidRPr="00874730">
        <w:t>manner</w:t>
      </w:r>
      <w:r w:rsidR="00884A16">
        <w:t xml:space="preserve"> </w:t>
      </w:r>
      <w:r w:rsidRPr="00874730">
        <w:t>that</w:t>
      </w:r>
      <w:r w:rsidR="00884A16">
        <w:t xml:space="preserve"> </w:t>
      </w:r>
      <w:proofErr w:type="gramStart"/>
      <w:r w:rsidRPr="00874730">
        <w:t>was</w:t>
      </w:r>
      <w:r w:rsidR="00884A16">
        <w:t xml:space="preserve"> </w:t>
      </w:r>
      <w:r w:rsidRPr="00874730">
        <w:t>considered</w:t>
      </w:r>
      <w:r w:rsidR="00884A16">
        <w:t xml:space="preserve"> </w:t>
      </w:r>
      <w:r w:rsidRPr="00874730">
        <w:t>to</w:t>
      </w:r>
      <w:r w:rsidR="00884A16">
        <w:t xml:space="preserve"> </w:t>
      </w:r>
      <w:r w:rsidRPr="00874730">
        <w:t>be</w:t>
      </w:r>
      <w:proofErr w:type="gramEnd"/>
      <w:r w:rsidR="00884A16">
        <w:t xml:space="preserve"> </w:t>
      </w:r>
      <w:r w:rsidRPr="00874730">
        <w:t>a</w:t>
      </w:r>
      <w:r w:rsidR="00884A16">
        <w:t xml:space="preserve"> </w:t>
      </w:r>
      <w:r w:rsidRPr="00874730">
        <w:t>more</w:t>
      </w:r>
      <w:r w:rsidR="00884A16">
        <w:t xml:space="preserve"> </w:t>
      </w:r>
      <w:r w:rsidRPr="00874730">
        <w:t>cost</w:t>
      </w:r>
      <w:r w:rsidR="00884A16">
        <w:t>-</w:t>
      </w:r>
      <w:r w:rsidRPr="00874730">
        <w:t>effective</w:t>
      </w:r>
      <w:r w:rsidR="00884A16">
        <w:t xml:space="preserve"> </w:t>
      </w:r>
      <w:r w:rsidRPr="00874730">
        <w:t>plan,</w:t>
      </w:r>
      <w:r w:rsidR="00884A16">
        <w:t xml:space="preserve"> </w:t>
      </w:r>
      <w:r w:rsidRPr="00874730">
        <w:t>and</w:t>
      </w:r>
      <w:r w:rsidR="00884A16">
        <w:t xml:space="preserve"> </w:t>
      </w:r>
      <w:r w:rsidRPr="00874730">
        <w:t>where</w:t>
      </w:r>
      <w:r w:rsidR="00884A16">
        <w:t xml:space="preserve"> </w:t>
      </w:r>
      <w:r w:rsidRPr="00874730">
        <w:t>they</w:t>
      </w:r>
      <w:r w:rsidR="00884A16">
        <w:t xml:space="preserve"> </w:t>
      </w:r>
      <w:r w:rsidRPr="00874730">
        <w:t>would</w:t>
      </w:r>
      <w:r w:rsidR="00884A16">
        <w:t xml:space="preserve"> </w:t>
      </w:r>
      <w:r w:rsidRPr="00874730">
        <w:t>be</w:t>
      </w:r>
      <w:r w:rsidR="00884A16">
        <w:t xml:space="preserve"> </w:t>
      </w:r>
      <w:r w:rsidRPr="00874730">
        <w:t>requested</w:t>
      </w:r>
      <w:r w:rsidR="00884A16">
        <w:t xml:space="preserve"> </w:t>
      </w:r>
      <w:r w:rsidRPr="00874730">
        <w:t>to</w:t>
      </w:r>
      <w:r w:rsidR="00884A16">
        <w:t xml:space="preserve"> </w:t>
      </w:r>
      <w:r w:rsidRPr="00874730">
        <w:t>balance</w:t>
      </w:r>
      <w:r w:rsidR="00884A16">
        <w:t xml:space="preserve"> </w:t>
      </w:r>
      <w:r w:rsidRPr="00874730">
        <w:t>risk</w:t>
      </w:r>
      <w:r w:rsidR="00884A16">
        <w:t xml:space="preserve"> </w:t>
      </w:r>
      <w:r w:rsidRPr="00874730">
        <w:t>overall</w:t>
      </w:r>
      <w:r w:rsidR="00884A16">
        <w:t xml:space="preserve"> </w:t>
      </w:r>
      <w:r w:rsidRPr="00874730">
        <w:t>with</w:t>
      </w:r>
      <w:r w:rsidR="00884A16">
        <w:t xml:space="preserve"> </w:t>
      </w:r>
      <w:r w:rsidRPr="00874730">
        <w:t>the</w:t>
      </w:r>
      <w:r w:rsidR="00884A16">
        <w:t xml:space="preserve"> </w:t>
      </w:r>
      <w:r w:rsidRPr="00874730">
        <w:t>overall</w:t>
      </w:r>
      <w:r w:rsidR="00884A16">
        <w:t xml:space="preserve"> </w:t>
      </w:r>
      <w:r w:rsidRPr="00874730">
        <w:t>capital</w:t>
      </w:r>
      <w:r w:rsidR="00884A16">
        <w:t xml:space="preserve"> </w:t>
      </w:r>
      <w:r w:rsidRPr="00874730">
        <w:t>needs.</w:t>
      </w:r>
    </w:p>
    <w:p w14:paraId="38C69E19" w14:textId="1958CAE6" w:rsidR="00874730" w:rsidRPr="00874730" w:rsidRDefault="00874730" w:rsidP="00874730">
      <w:pPr>
        <w:pStyle w:val="OEBColloquy"/>
      </w:pPr>
      <w:r w:rsidRPr="00874730">
        <w:t>And</w:t>
      </w:r>
      <w:r w:rsidR="00884A16">
        <w:t xml:space="preserve"> </w:t>
      </w:r>
      <w:proofErr w:type="gramStart"/>
      <w:r w:rsidRPr="00874730">
        <w:t>so</w:t>
      </w:r>
      <w:proofErr w:type="gramEnd"/>
      <w:r w:rsidR="00884A16">
        <w:t xml:space="preserve"> </w:t>
      </w:r>
      <w:r w:rsidRPr="00874730">
        <w:t>you</w:t>
      </w:r>
      <w:r w:rsidR="00884A16">
        <w:t xml:space="preserve"> </w:t>
      </w:r>
      <w:r w:rsidRPr="00874730">
        <w:t>will</w:t>
      </w:r>
      <w:r w:rsidR="00884A16">
        <w:t xml:space="preserve"> </w:t>
      </w:r>
      <w:r w:rsidRPr="00874730">
        <w:t>see</w:t>
      </w:r>
      <w:r w:rsidR="00884A16">
        <w:t xml:space="preserve"> </w:t>
      </w:r>
      <w:r w:rsidRPr="00874730">
        <w:t>in</w:t>
      </w:r>
      <w:r w:rsidR="00884A16">
        <w:t xml:space="preserve"> </w:t>
      </w:r>
      <w:r w:rsidRPr="00874730">
        <w:t>Part</w:t>
      </w:r>
      <w:r w:rsidR="00884A16">
        <w:t xml:space="preserve"> </w:t>
      </w:r>
      <w:r w:rsidRPr="00874730">
        <w:t>A</w:t>
      </w:r>
      <w:r w:rsidR="00884A16">
        <w:t xml:space="preserve"> -- </w:t>
      </w:r>
      <w:r w:rsidRPr="00874730">
        <w:t>Table</w:t>
      </w:r>
      <w:r w:rsidR="00884A16">
        <w:t xml:space="preserve"> </w:t>
      </w:r>
      <w:r w:rsidRPr="00874730">
        <w:t>A,</w:t>
      </w:r>
      <w:r w:rsidR="00884A16">
        <w:t xml:space="preserve"> </w:t>
      </w:r>
      <w:r w:rsidRPr="00874730">
        <w:t>apologies,</w:t>
      </w:r>
      <w:r w:rsidR="00884A16">
        <w:t xml:space="preserve"> </w:t>
      </w:r>
      <w:r w:rsidRPr="00874730">
        <w:t>it</w:t>
      </w:r>
      <w:r w:rsidR="00884A16">
        <w:t xml:space="preserve"> </w:t>
      </w:r>
      <w:r w:rsidRPr="00874730">
        <w:t>was</w:t>
      </w:r>
      <w:r w:rsidR="00884A16">
        <w:t xml:space="preserve"> </w:t>
      </w:r>
      <w:r w:rsidRPr="00874730">
        <w:t>the</w:t>
      </w:r>
      <w:r w:rsidR="00884A16">
        <w:t xml:space="preserve"> </w:t>
      </w:r>
      <w:r w:rsidRPr="00874730">
        <w:t>initial</w:t>
      </w:r>
      <w:r w:rsidR="00884A16">
        <w:t xml:space="preserve"> </w:t>
      </w:r>
      <w:r w:rsidRPr="00874730">
        <w:t>capital</w:t>
      </w:r>
      <w:r w:rsidR="00884A16">
        <w:t xml:space="preserve"> </w:t>
      </w:r>
      <w:r w:rsidRPr="00874730">
        <w:t>needs</w:t>
      </w:r>
      <w:r w:rsidR="00884A16">
        <w:t xml:space="preserve"> </w:t>
      </w:r>
      <w:r w:rsidRPr="00874730">
        <w:t>budget,</w:t>
      </w:r>
      <w:r w:rsidR="00884A16">
        <w:t xml:space="preserve"> </w:t>
      </w:r>
      <w:r w:rsidRPr="00874730">
        <w:t>and</w:t>
      </w:r>
      <w:r w:rsidR="00884A16">
        <w:t xml:space="preserve"> </w:t>
      </w:r>
      <w:r w:rsidRPr="00874730">
        <w:t>then</w:t>
      </w:r>
      <w:r w:rsidR="00884A16">
        <w:t xml:space="preserve"> </w:t>
      </w:r>
      <w:r w:rsidRPr="00874730">
        <w:t>Table</w:t>
      </w:r>
      <w:r w:rsidR="00884A16">
        <w:t xml:space="preserve"> </w:t>
      </w:r>
      <w:r w:rsidRPr="00874730">
        <w:t>B</w:t>
      </w:r>
      <w:r w:rsidR="00884A16">
        <w:t xml:space="preserve"> </w:t>
      </w:r>
      <w:r w:rsidRPr="00874730">
        <w:t>shows</w:t>
      </w:r>
      <w:r w:rsidR="00884A16">
        <w:t xml:space="preserve"> </w:t>
      </w:r>
      <w:r w:rsidRPr="00874730">
        <w:t>the</w:t>
      </w:r>
      <w:r w:rsidR="00884A16">
        <w:t xml:space="preserve"> </w:t>
      </w:r>
      <w:r w:rsidRPr="00874730">
        <w:t>revised</w:t>
      </w:r>
      <w:r w:rsidR="00884A16">
        <w:t xml:space="preserve"> </w:t>
      </w:r>
      <w:r w:rsidRPr="00874730">
        <w:t>needs</w:t>
      </w:r>
      <w:r w:rsidR="00884A16">
        <w:t xml:space="preserve"> </w:t>
      </w:r>
      <w:r w:rsidRPr="00874730">
        <w:t>down</w:t>
      </w:r>
      <w:r w:rsidR="00884A16">
        <w:t xml:space="preserve"> </w:t>
      </w:r>
      <w:r w:rsidRPr="00874730">
        <w:t>to</w:t>
      </w:r>
      <w:r w:rsidR="00884A16">
        <w:t xml:space="preserve"> </w:t>
      </w:r>
      <w:r w:rsidRPr="00874730">
        <w:t>2,</w:t>
      </w:r>
      <w:r w:rsidR="00884A16">
        <w:t xml:space="preserve"> </w:t>
      </w:r>
      <w:r w:rsidRPr="00874730">
        <w:t>Table</w:t>
      </w:r>
      <w:r w:rsidR="00884A16">
        <w:t xml:space="preserve"> </w:t>
      </w:r>
      <w:r w:rsidRPr="00874730">
        <w:t>2</w:t>
      </w:r>
      <w:r w:rsidR="00884A16">
        <w:t xml:space="preserve"> -- </w:t>
      </w:r>
      <w:r w:rsidRPr="00874730">
        <w:t>or</w:t>
      </w:r>
      <w:r w:rsidR="00884A16">
        <w:t xml:space="preserve"> </w:t>
      </w:r>
      <w:r w:rsidRPr="00874730">
        <w:t>under</w:t>
      </w:r>
      <w:r w:rsidR="00884A16">
        <w:t xml:space="preserve"> </w:t>
      </w:r>
      <w:r w:rsidRPr="00874730">
        <w:t>Table</w:t>
      </w:r>
      <w:r w:rsidR="00884A16">
        <w:t xml:space="preserve"> </w:t>
      </w:r>
      <w:r w:rsidRPr="00874730">
        <w:t>B,</w:t>
      </w:r>
      <w:r w:rsidR="00884A16">
        <w:t xml:space="preserve"> </w:t>
      </w:r>
      <w:r w:rsidRPr="00874730">
        <w:t>apologies.</w:t>
      </w:r>
    </w:p>
    <w:p w14:paraId="36AC0943" w14:textId="6A17650F"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00EC2390" w14:textId="0AEBEA67" w:rsidR="00874730" w:rsidRPr="00874730" w:rsidRDefault="00874730" w:rsidP="00874730">
      <w:pPr>
        <w:pStyle w:val="OEBColloquy"/>
      </w:pPr>
      <w:r w:rsidRPr="00874730">
        <w:t>Could</w:t>
      </w:r>
      <w:r w:rsidR="00884A16">
        <w:t xml:space="preserve"> </w:t>
      </w:r>
      <w:r w:rsidRPr="00874730">
        <w:t>we</w:t>
      </w:r>
      <w:r w:rsidR="00884A16">
        <w:t xml:space="preserve"> </w:t>
      </w:r>
      <w:r w:rsidRPr="00874730">
        <w:t>please</w:t>
      </w:r>
      <w:r w:rsidR="00884A16">
        <w:t xml:space="preserve"> </w:t>
      </w:r>
      <w:r w:rsidRPr="00874730">
        <w:t>return</w:t>
      </w:r>
      <w:r w:rsidR="00884A16">
        <w:t xml:space="preserve"> </w:t>
      </w:r>
      <w:r w:rsidRPr="00874730">
        <w:t>to</w:t>
      </w:r>
      <w:r w:rsidR="00884A16">
        <w:t xml:space="preserve"> </w:t>
      </w:r>
      <w:r w:rsidRPr="00874730">
        <w:t>2</w:t>
      </w:r>
      <w:r w:rsidR="00884A16">
        <w:t>-</w:t>
      </w:r>
      <w:r w:rsidRPr="00874730">
        <w:t>STAFF</w:t>
      </w:r>
      <w:r w:rsidR="00884A16">
        <w:t>-</w:t>
      </w:r>
      <w:r w:rsidRPr="00874730">
        <w:t>38</w:t>
      </w:r>
      <w:r w:rsidR="00884A16">
        <w:t xml:space="preserve"> </w:t>
      </w:r>
      <w:r w:rsidRPr="00874730">
        <w:t>and</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response</w:t>
      </w:r>
      <w:r w:rsidR="00884A16">
        <w:t xml:space="preserve"> </w:t>
      </w:r>
      <w:r w:rsidRPr="00874730">
        <w:t>for</w:t>
      </w:r>
      <w:r w:rsidR="00884A16">
        <w:t xml:space="preserve"> </w:t>
      </w:r>
      <w:r w:rsidRPr="00874730">
        <w:t>Part</w:t>
      </w:r>
      <w:r w:rsidR="00884A16">
        <w:t xml:space="preserve"> </w:t>
      </w:r>
      <w:r w:rsidRPr="00874730">
        <w:t>B3,</w:t>
      </w:r>
      <w:r w:rsidR="00884A16">
        <w:t xml:space="preserve"> </w:t>
      </w:r>
      <w:r w:rsidRPr="00874730">
        <w:t>so</w:t>
      </w:r>
      <w:r w:rsidR="00884A16">
        <w:t xml:space="preserve"> </w:t>
      </w:r>
      <w:r w:rsidRPr="00874730">
        <w:t>it</w:t>
      </w:r>
      <w:r w:rsidR="00884A16">
        <w:t xml:space="preserve"> </w:t>
      </w:r>
      <w:r w:rsidRPr="00874730">
        <w:t>must</w:t>
      </w:r>
      <w:r w:rsidR="00884A16">
        <w:t xml:space="preserve"> </w:t>
      </w:r>
      <w:r w:rsidRPr="00874730">
        <w:t>be</w:t>
      </w:r>
      <w:r w:rsidR="00884A16">
        <w:t xml:space="preserve"> </w:t>
      </w:r>
      <w:r w:rsidRPr="00874730">
        <w:t>the</w:t>
      </w:r>
      <w:r w:rsidR="00884A16">
        <w:t xml:space="preserve"> </w:t>
      </w:r>
      <w:r w:rsidRPr="00874730">
        <w:t>next</w:t>
      </w:r>
      <w:r w:rsidR="00884A16">
        <w:t xml:space="preserve"> </w:t>
      </w:r>
      <w:r w:rsidRPr="00874730">
        <w:t>page</w:t>
      </w:r>
      <w:r w:rsidR="00884A16">
        <w:t xml:space="preserve"> -- </w:t>
      </w:r>
      <w:r w:rsidRPr="00874730">
        <w:t>yes.</w:t>
      </w:r>
      <w:r w:rsidR="00884A16">
        <w:t xml:space="preserve">  </w:t>
      </w:r>
      <w:r w:rsidRPr="00874730">
        <w:t>So</w:t>
      </w:r>
      <w:r w:rsidR="00884A16">
        <w:t xml:space="preserve"> </w:t>
      </w:r>
      <w:r w:rsidRPr="00874730">
        <w:t>here</w:t>
      </w:r>
      <w:r w:rsidR="00884A16">
        <w:t xml:space="preserve"> </w:t>
      </w:r>
      <w:r w:rsidRPr="00874730">
        <w:t>we</w:t>
      </w:r>
      <w:r w:rsidR="00884A16">
        <w:t xml:space="preserve"> </w:t>
      </w:r>
      <w:r w:rsidRPr="00874730">
        <w:t>say</w:t>
      </w:r>
      <w:r w:rsidR="00884A16">
        <w:t xml:space="preserve"> -- </w:t>
      </w:r>
      <w:r w:rsidRPr="00874730">
        <w:t>it's:</w:t>
      </w:r>
    </w:p>
    <w:p w14:paraId="71E5F5EB" w14:textId="20CA6B1A" w:rsidR="00874730" w:rsidRPr="00874730" w:rsidRDefault="00874730" w:rsidP="000232A7">
      <w:pPr>
        <w:pStyle w:val="QUOTES"/>
      </w:pPr>
      <w:r w:rsidRPr="00874730">
        <w:t>“Hydro</w:t>
      </w:r>
      <w:r w:rsidR="00884A16">
        <w:t xml:space="preserve"> </w:t>
      </w:r>
      <w:r w:rsidRPr="00874730">
        <w:t>Ottawa</w:t>
      </w:r>
      <w:r w:rsidR="00884A16">
        <w:t xml:space="preserve"> </w:t>
      </w:r>
      <w:r w:rsidRPr="00874730">
        <w:t>measures</w:t>
      </w:r>
      <w:r w:rsidR="00884A16">
        <w:t xml:space="preserve"> </w:t>
      </w:r>
      <w:r w:rsidRPr="00874730">
        <w:t>its</w:t>
      </w:r>
      <w:r w:rsidR="00884A16">
        <w:t xml:space="preserve"> </w:t>
      </w:r>
      <w:r w:rsidRPr="00874730">
        <w:t>ability</w:t>
      </w:r>
      <w:r w:rsidR="00884A16">
        <w:t xml:space="preserve"> </w:t>
      </w:r>
      <w:r w:rsidRPr="00874730">
        <w:t>to</w:t>
      </w:r>
      <w:r w:rsidR="00884A16">
        <w:t xml:space="preserve"> </w:t>
      </w:r>
      <w:r w:rsidRPr="00874730">
        <w:t>achieve</w:t>
      </w:r>
      <w:r w:rsidR="00884A16">
        <w:t xml:space="preserve"> </w:t>
      </w:r>
      <w:r w:rsidRPr="00874730">
        <w:t>program</w:t>
      </w:r>
      <w:r w:rsidR="00884A16">
        <w:t xml:space="preserve"> </w:t>
      </w:r>
      <w:r w:rsidRPr="00874730">
        <w:t>level</w:t>
      </w:r>
      <w:r w:rsidR="00884A16">
        <w:t xml:space="preserve"> </w:t>
      </w:r>
      <w:r w:rsidRPr="00874730">
        <w:t>risk</w:t>
      </w:r>
      <w:r w:rsidR="00884A16">
        <w:t xml:space="preserve"> </w:t>
      </w:r>
      <w:r w:rsidRPr="00874730">
        <w:t>mitigation</w:t>
      </w:r>
      <w:r w:rsidR="00884A16">
        <w:t xml:space="preserve"> </w:t>
      </w:r>
      <w:r w:rsidRPr="00874730">
        <w:t>through</w:t>
      </w:r>
      <w:r w:rsidR="00884A16">
        <w:t xml:space="preserve"> </w:t>
      </w:r>
      <w:r w:rsidRPr="00874730">
        <w:t>the</w:t>
      </w:r>
      <w:r w:rsidR="00884A16">
        <w:t xml:space="preserve"> </w:t>
      </w:r>
      <w:r w:rsidRPr="00874730">
        <w:t>performance</w:t>
      </w:r>
      <w:r w:rsidR="00884A16">
        <w:t xml:space="preserve"> </w:t>
      </w:r>
      <w:r w:rsidRPr="00874730">
        <w:t>outcomes,</w:t>
      </w:r>
      <w:r w:rsidR="00884A16">
        <w:t xml:space="preserve"> </w:t>
      </w:r>
      <w:r w:rsidRPr="00874730">
        <w:t>and</w:t>
      </w:r>
      <w:r w:rsidR="00884A16">
        <w:t xml:space="preserve"> </w:t>
      </w:r>
      <w:r w:rsidRPr="00874730">
        <w:t>you</w:t>
      </w:r>
      <w:r w:rsidR="00884A16">
        <w:t xml:space="preserve"> </w:t>
      </w:r>
      <w:r w:rsidRPr="00874730">
        <w:t>don't</w:t>
      </w:r>
      <w:r w:rsidR="00884A16">
        <w:t xml:space="preserve"> </w:t>
      </w:r>
      <w:r w:rsidRPr="00874730">
        <w:t>evaluate</w:t>
      </w:r>
      <w:r w:rsidR="00884A16">
        <w:t xml:space="preserve"> </w:t>
      </w:r>
      <w:r w:rsidRPr="00874730">
        <w:t>the</w:t>
      </w:r>
      <w:r w:rsidR="00884A16">
        <w:t xml:space="preserve"> </w:t>
      </w:r>
      <w:r w:rsidRPr="00874730">
        <w:t>risk</w:t>
      </w:r>
      <w:r w:rsidR="00884A16">
        <w:t xml:space="preserve"> </w:t>
      </w:r>
      <w:r w:rsidRPr="00874730">
        <w:t>mitigation</w:t>
      </w:r>
      <w:r w:rsidR="00884A16">
        <w:t xml:space="preserve"> </w:t>
      </w:r>
      <w:r w:rsidRPr="00874730">
        <w:t>at</w:t>
      </w:r>
      <w:r w:rsidR="00884A16">
        <w:t xml:space="preserve"> </w:t>
      </w:r>
      <w:r w:rsidRPr="00874730">
        <w:t>the</w:t>
      </w:r>
      <w:r w:rsidR="00884A16">
        <w:t xml:space="preserve"> </w:t>
      </w:r>
      <w:r w:rsidRPr="00874730">
        <w:t>individual</w:t>
      </w:r>
      <w:r w:rsidR="00884A16">
        <w:t xml:space="preserve"> </w:t>
      </w:r>
      <w:r w:rsidRPr="00874730">
        <w:t>project</w:t>
      </w:r>
      <w:r w:rsidR="00884A16">
        <w:t xml:space="preserve"> </w:t>
      </w:r>
      <w:r w:rsidRPr="00874730">
        <w:t>level,</w:t>
      </w:r>
      <w:r w:rsidR="00884A16">
        <w:t xml:space="preserve"> </w:t>
      </w:r>
      <w:r w:rsidRPr="00874730">
        <w:t>as</w:t>
      </w:r>
      <w:r w:rsidR="00884A16">
        <w:t xml:space="preserve"> </w:t>
      </w:r>
      <w:r w:rsidRPr="00874730">
        <w:t>the</w:t>
      </w:r>
      <w:r w:rsidR="00884A16">
        <w:t xml:space="preserve"> </w:t>
      </w:r>
      <w:r w:rsidRPr="00874730">
        <w:t>performance</w:t>
      </w:r>
      <w:r w:rsidR="00884A16">
        <w:t xml:space="preserve"> </w:t>
      </w:r>
      <w:r w:rsidRPr="00874730">
        <w:t>is</w:t>
      </w:r>
      <w:r w:rsidR="00884A16">
        <w:t xml:space="preserve"> </w:t>
      </w:r>
      <w:r w:rsidRPr="00874730">
        <w:t>measured</w:t>
      </w:r>
      <w:r w:rsidR="00884A16">
        <w:t xml:space="preserve"> </w:t>
      </w:r>
      <w:r w:rsidRPr="00874730">
        <w:t>at</w:t>
      </w:r>
      <w:r w:rsidR="00884A16">
        <w:t xml:space="preserve"> </w:t>
      </w:r>
      <w:r w:rsidRPr="00874730">
        <w:t>the</w:t>
      </w:r>
      <w:r w:rsidR="00884A16">
        <w:t xml:space="preserve"> </w:t>
      </w:r>
      <w:r w:rsidRPr="00874730">
        <w:t>program</w:t>
      </w:r>
      <w:r w:rsidR="00884A16">
        <w:t xml:space="preserve"> </w:t>
      </w:r>
      <w:r w:rsidRPr="00874730">
        <w:t>level.”</w:t>
      </w:r>
      <w:r w:rsidR="00884A16">
        <w:t xml:space="preserve">  </w:t>
      </w:r>
      <w:r w:rsidRPr="00874730">
        <w:t>[As</w:t>
      </w:r>
      <w:r w:rsidR="00884A16">
        <w:t xml:space="preserve"> </w:t>
      </w:r>
      <w:r w:rsidRPr="00874730">
        <w:t>read]</w:t>
      </w:r>
    </w:p>
    <w:p w14:paraId="1E182120" w14:textId="3F162D51" w:rsidR="00874730" w:rsidRPr="00874730" w:rsidRDefault="00874730" w:rsidP="00874730">
      <w:pPr>
        <w:pStyle w:val="OEBColloquy"/>
      </w:pPr>
      <w:r w:rsidRPr="00874730">
        <w:lastRenderedPageBreak/>
        <w:t>So</w:t>
      </w:r>
      <w:r w:rsidR="00884A16">
        <w:t xml:space="preserve"> </w:t>
      </w:r>
      <w:r w:rsidRPr="00874730">
        <w:t>how</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map</w:t>
      </w:r>
      <w:r w:rsidR="00884A16">
        <w:t xml:space="preserve"> </w:t>
      </w:r>
      <w:r w:rsidRPr="00874730">
        <w:t>its</w:t>
      </w:r>
      <w:r w:rsidR="00884A16">
        <w:t xml:space="preserve"> </w:t>
      </w:r>
      <w:r w:rsidRPr="00874730">
        <w:t>asset</w:t>
      </w:r>
      <w:r w:rsidR="00884A16">
        <w:t xml:space="preserve"> </w:t>
      </w:r>
      <w:r w:rsidRPr="00874730">
        <w:t>management</w:t>
      </w:r>
      <w:r w:rsidR="00884A16">
        <w:t xml:space="preserve"> </w:t>
      </w:r>
      <w:r w:rsidRPr="00874730">
        <w:t>process</w:t>
      </w:r>
      <w:r w:rsidR="00884A16">
        <w:t xml:space="preserve"> </w:t>
      </w:r>
      <w:r w:rsidRPr="00874730">
        <w:t>to</w:t>
      </w:r>
      <w:r w:rsidR="00884A16">
        <w:t xml:space="preserve"> </w:t>
      </w:r>
      <w:r w:rsidRPr="00874730">
        <w:t>the</w:t>
      </w:r>
      <w:r w:rsidR="00884A16">
        <w:t xml:space="preserve"> </w:t>
      </w:r>
      <w:r w:rsidRPr="00874730">
        <w:t>KPIs?</w:t>
      </w:r>
      <w:r w:rsidR="00884A16">
        <w:t xml:space="preserve">  </w:t>
      </w:r>
      <w:r w:rsidRPr="00874730">
        <w:t>I'm</w:t>
      </w:r>
      <w:r w:rsidR="00884A16">
        <w:t xml:space="preserve"> </w:t>
      </w:r>
      <w:r w:rsidRPr="00874730">
        <w:t>still</w:t>
      </w:r>
      <w:r w:rsidR="00884A16">
        <w:t xml:space="preserve"> </w:t>
      </w:r>
      <w:r w:rsidRPr="00874730">
        <w:t>a</w:t>
      </w:r>
      <w:r w:rsidR="00884A16">
        <w:t xml:space="preserve"> </w:t>
      </w:r>
      <w:r w:rsidRPr="00874730">
        <w:t>little</w:t>
      </w:r>
      <w:r w:rsidR="00884A16">
        <w:t xml:space="preserve"> </w:t>
      </w:r>
      <w:r w:rsidRPr="00874730">
        <w:t>confused</w:t>
      </w:r>
      <w:r w:rsidR="00884A16">
        <w:t xml:space="preserve"> </w:t>
      </w:r>
      <w:r w:rsidRPr="00874730">
        <w:t>by</w:t>
      </w:r>
      <w:r w:rsidR="00884A16">
        <w:t xml:space="preserve"> </w:t>
      </w:r>
      <w:r w:rsidRPr="00874730">
        <w:t>this</w:t>
      </w:r>
      <w:r w:rsidR="00884A16">
        <w:t xml:space="preserve"> </w:t>
      </w:r>
      <w:r w:rsidRPr="00874730">
        <w:t>program</w:t>
      </w:r>
      <w:r w:rsidR="00884A16">
        <w:t xml:space="preserve"> </w:t>
      </w:r>
      <w:r w:rsidRPr="00874730">
        <w:t>level</w:t>
      </w:r>
      <w:r w:rsidR="00884A16">
        <w:t xml:space="preserve"> </w:t>
      </w:r>
      <w:r w:rsidRPr="00874730">
        <w:t>and</w:t>
      </w:r>
      <w:r w:rsidR="00884A16">
        <w:t xml:space="preserve"> </w:t>
      </w:r>
      <w:r w:rsidRPr="00874730">
        <w:t>project</w:t>
      </w:r>
      <w:r w:rsidR="00884A16">
        <w:t xml:space="preserve"> </w:t>
      </w:r>
      <w:r w:rsidRPr="00874730">
        <w:t>level</w:t>
      </w:r>
      <w:r w:rsidR="00884A16">
        <w:t xml:space="preserve"> </w:t>
      </w:r>
      <w:r w:rsidRPr="00874730">
        <w:t>stuff.</w:t>
      </w:r>
      <w:r w:rsidR="00884A16">
        <w:t xml:space="preserve">  </w:t>
      </w:r>
      <w:proofErr w:type="gramStart"/>
      <w:r w:rsidRPr="00874730">
        <w:t>So</w:t>
      </w:r>
      <w:proofErr w:type="gramEnd"/>
      <w:r w:rsidR="00884A16">
        <w:t xml:space="preserve"> </w:t>
      </w:r>
      <w:r w:rsidRPr="00874730">
        <w:t>to</w:t>
      </w:r>
      <w:r w:rsidR="00884A16">
        <w:t xml:space="preserve"> </w:t>
      </w:r>
      <w:r w:rsidRPr="00874730">
        <w:t>clarify,</w:t>
      </w:r>
      <w:r w:rsidR="00884A16">
        <w:t xml:space="preserve"> </w:t>
      </w:r>
      <w:r w:rsidRPr="00874730">
        <w:t>you</w:t>
      </w:r>
      <w:r w:rsidR="00884A16">
        <w:t xml:space="preserve"> </w:t>
      </w:r>
      <w:r w:rsidRPr="00874730">
        <w:t>calculate</w:t>
      </w:r>
      <w:r w:rsidR="00884A16">
        <w:t xml:space="preserve"> </w:t>
      </w:r>
      <w:r w:rsidRPr="00874730">
        <w:t>risk</w:t>
      </w:r>
      <w:r w:rsidR="00884A16">
        <w:t xml:space="preserve"> </w:t>
      </w:r>
      <w:r w:rsidRPr="00874730">
        <w:t>reduction</w:t>
      </w:r>
      <w:r w:rsidR="00884A16">
        <w:t xml:space="preserve"> </w:t>
      </w:r>
      <w:r w:rsidRPr="00874730">
        <w:t>at</w:t>
      </w:r>
      <w:r w:rsidR="00884A16">
        <w:t xml:space="preserve"> </w:t>
      </w:r>
      <w:r w:rsidRPr="00874730">
        <w:t>the</w:t>
      </w:r>
      <w:r w:rsidR="00884A16">
        <w:t xml:space="preserve"> </w:t>
      </w:r>
      <w:r w:rsidRPr="00874730">
        <w:t>project</w:t>
      </w:r>
      <w:r w:rsidR="00884A16">
        <w:t xml:space="preserve"> </w:t>
      </w:r>
      <w:r w:rsidRPr="00874730">
        <w:t>level,</w:t>
      </w:r>
      <w:r w:rsidR="00884A16">
        <w:t xml:space="preserve"> </w:t>
      </w:r>
      <w:r w:rsidRPr="00874730">
        <w:t>but</w:t>
      </w:r>
      <w:r w:rsidR="00884A16">
        <w:t xml:space="preserve"> </w:t>
      </w:r>
      <w:r w:rsidRPr="00874730">
        <w:t>you</w:t>
      </w:r>
      <w:r w:rsidR="00884A16">
        <w:t xml:space="preserve"> </w:t>
      </w:r>
      <w:r w:rsidRPr="00874730">
        <w:t>measure</w:t>
      </w:r>
      <w:r w:rsidR="00884A16">
        <w:t xml:space="preserve"> </w:t>
      </w:r>
      <w:r w:rsidRPr="00874730">
        <w:t>performance</w:t>
      </w:r>
      <w:r w:rsidR="00884A16">
        <w:t xml:space="preserve"> </w:t>
      </w:r>
      <w:r w:rsidRPr="00874730">
        <w:t>outcome</w:t>
      </w:r>
      <w:r w:rsidR="00884A16">
        <w:t xml:space="preserve"> </w:t>
      </w:r>
      <w:r w:rsidRPr="00874730">
        <w:t>at</w:t>
      </w:r>
      <w:r w:rsidR="00884A16">
        <w:t xml:space="preserve"> </w:t>
      </w:r>
      <w:r w:rsidRPr="00874730">
        <w:t>the</w:t>
      </w:r>
      <w:r w:rsidR="00884A16">
        <w:t xml:space="preserve"> </w:t>
      </w:r>
      <w:r w:rsidRPr="00874730">
        <w:t>program</w:t>
      </w:r>
      <w:r w:rsidR="00884A16">
        <w:t xml:space="preserve"> </w:t>
      </w:r>
      <w:r w:rsidRPr="00874730">
        <w:t>level;</w:t>
      </w:r>
      <w:r w:rsidR="00884A16">
        <w:t xml:space="preserve"> </w:t>
      </w:r>
      <w:r w:rsidRPr="00874730">
        <w:t>is</w:t>
      </w:r>
      <w:r w:rsidR="00884A16">
        <w:t xml:space="preserve"> </w:t>
      </w:r>
      <w:r w:rsidRPr="00874730">
        <w:t>that</w:t>
      </w:r>
      <w:r w:rsidR="00884A16">
        <w:t xml:space="preserve"> </w:t>
      </w:r>
      <w:r w:rsidRPr="00874730">
        <w:t>correct?</w:t>
      </w:r>
    </w:p>
    <w:p w14:paraId="1EBB90A2" w14:textId="36C5A8AC"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That's</w:t>
      </w:r>
      <w:proofErr w:type="gramEnd"/>
      <w:r w:rsidR="00884A16">
        <w:t xml:space="preserve"> </w:t>
      </w:r>
      <w:r w:rsidRPr="00874730">
        <w:t>correct.</w:t>
      </w:r>
    </w:p>
    <w:p w14:paraId="1CA85FAF" w14:textId="16803ACA"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So</w:t>
      </w:r>
      <w:proofErr w:type="gramEnd"/>
      <w:r w:rsidR="00884A16">
        <w:t xml:space="preserve"> </w:t>
      </w:r>
      <w:r w:rsidRPr="00874730">
        <w:t>how</w:t>
      </w:r>
      <w:r w:rsidR="00884A16">
        <w:t xml:space="preserve"> </w:t>
      </w:r>
      <w:r w:rsidRPr="00874730">
        <w:t>do</w:t>
      </w:r>
      <w:r w:rsidR="00884A16">
        <w:t xml:space="preserve"> </w:t>
      </w:r>
      <w:r w:rsidRPr="00874730">
        <w:t>you</w:t>
      </w:r>
      <w:r w:rsidR="00884A16">
        <w:t xml:space="preserve"> </w:t>
      </w:r>
      <w:r w:rsidRPr="00874730">
        <w:t>evaluate</w:t>
      </w:r>
      <w:r w:rsidR="00884A16">
        <w:t xml:space="preserve"> </w:t>
      </w:r>
      <w:r w:rsidRPr="00874730">
        <w:t>if</w:t>
      </w:r>
      <w:r w:rsidR="00884A16">
        <w:t xml:space="preserve"> </w:t>
      </w:r>
      <w:r w:rsidRPr="00874730">
        <w:t>an</w:t>
      </w:r>
      <w:r w:rsidR="00884A16">
        <w:t xml:space="preserve"> </w:t>
      </w:r>
      <w:r w:rsidRPr="00874730">
        <w:t>individual</w:t>
      </w:r>
      <w:r w:rsidR="00884A16">
        <w:t xml:space="preserve"> </w:t>
      </w:r>
      <w:r w:rsidRPr="00874730">
        <w:t>project</w:t>
      </w:r>
      <w:r w:rsidR="00884A16">
        <w:t xml:space="preserve"> </w:t>
      </w:r>
      <w:r w:rsidRPr="00874730">
        <w:t>has</w:t>
      </w:r>
      <w:r w:rsidR="00884A16">
        <w:t xml:space="preserve"> </w:t>
      </w:r>
      <w:r w:rsidRPr="00874730">
        <w:t>had</w:t>
      </w:r>
      <w:r w:rsidR="00884A16">
        <w:t xml:space="preserve"> </w:t>
      </w:r>
      <w:r w:rsidRPr="00874730">
        <w:t>any</w:t>
      </w:r>
      <w:r w:rsidR="00884A16">
        <w:t xml:space="preserve"> </w:t>
      </w:r>
      <w:r w:rsidRPr="00874730">
        <w:t>impact</w:t>
      </w:r>
      <w:r w:rsidR="00884A16">
        <w:t xml:space="preserve"> </w:t>
      </w:r>
      <w:proofErr w:type="gramStart"/>
      <w:r w:rsidRPr="00874730">
        <w:t>for</w:t>
      </w:r>
      <w:proofErr w:type="gramEnd"/>
      <w:r w:rsidR="00884A16">
        <w:t xml:space="preserve"> </w:t>
      </w:r>
      <w:r w:rsidRPr="00874730">
        <w:t>the</w:t>
      </w:r>
      <w:r w:rsidR="00884A16">
        <w:t xml:space="preserve"> </w:t>
      </w:r>
      <w:r w:rsidRPr="00874730">
        <w:t>desired</w:t>
      </w:r>
      <w:r w:rsidR="00884A16">
        <w:t xml:space="preserve"> </w:t>
      </w:r>
      <w:r w:rsidRPr="00874730">
        <w:t>outcome?</w:t>
      </w:r>
    </w:p>
    <w:p w14:paraId="026B8555" w14:textId="1E291E9F" w:rsidR="00874730" w:rsidRPr="00874730" w:rsidRDefault="00874730" w:rsidP="00874730">
      <w:pPr>
        <w:pStyle w:val="OEBColloquy"/>
      </w:pPr>
      <w:r w:rsidRPr="00874730">
        <w:t>L.</w:t>
      </w:r>
      <w:r w:rsidR="00884A16">
        <w:t xml:space="preserve"> </w:t>
      </w:r>
      <w:r w:rsidRPr="00874730">
        <w:t>HEUFF:</w:t>
      </w:r>
      <w:r w:rsidR="00884A16">
        <w:t xml:space="preserve">  </w:t>
      </w:r>
      <w:proofErr w:type="gramStart"/>
      <w:r w:rsidRPr="00874730">
        <w:t>So</w:t>
      </w:r>
      <w:proofErr w:type="gramEnd"/>
      <w:r w:rsidR="00884A16">
        <w:t xml:space="preserve"> </w:t>
      </w:r>
      <w:r w:rsidRPr="00874730">
        <w:t>we</w:t>
      </w:r>
      <w:r w:rsidR="00884A16">
        <w:t xml:space="preserve"> </w:t>
      </w:r>
      <w:r w:rsidRPr="00874730">
        <w:t>do</w:t>
      </w:r>
      <w:r w:rsidR="00884A16">
        <w:t xml:space="preserve"> </w:t>
      </w:r>
      <w:r w:rsidRPr="00874730">
        <w:t>that</w:t>
      </w:r>
      <w:r w:rsidR="00884A16">
        <w:t xml:space="preserve"> </w:t>
      </w:r>
      <w:r w:rsidRPr="00874730">
        <w:t>in</w:t>
      </w:r>
      <w:r w:rsidR="00884A16">
        <w:t xml:space="preserve"> </w:t>
      </w:r>
      <w:r w:rsidRPr="00874730">
        <w:t>a</w:t>
      </w:r>
      <w:r w:rsidR="00884A16">
        <w:t xml:space="preserve"> </w:t>
      </w:r>
      <w:r w:rsidRPr="00874730">
        <w:t>couple</w:t>
      </w:r>
      <w:r w:rsidR="00884A16">
        <w:t xml:space="preserve"> </w:t>
      </w:r>
      <w:r w:rsidRPr="00874730">
        <w:t>of</w:t>
      </w:r>
      <w:r w:rsidR="00884A16">
        <w:t xml:space="preserve"> </w:t>
      </w:r>
      <w:r w:rsidRPr="00874730">
        <w:t>ways.</w:t>
      </w:r>
      <w:r w:rsidR="00884A16">
        <w:t xml:space="preserve">  </w:t>
      </w:r>
      <w:proofErr w:type="gramStart"/>
      <w:r w:rsidRPr="00874730">
        <w:t>So</w:t>
      </w:r>
      <w:proofErr w:type="gramEnd"/>
      <w:r w:rsidR="00884A16">
        <w:t xml:space="preserve"> </w:t>
      </w:r>
      <w:r w:rsidRPr="00874730">
        <w:t>as</w:t>
      </w:r>
      <w:r w:rsidR="00884A16">
        <w:t xml:space="preserve"> </w:t>
      </w:r>
      <w:r w:rsidRPr="00874730">
        <w:t>you</w:t>
      </w:r>
      <w:r w:rsidR="00884A16">
        <w:t xml:space="preserve"> </w:t>
      </w:r>
      <w:r w:rsidRPr="00874730">
        <w:t>are</w:t>
      </w:r>
      <w:r w:rsidR="00884A16">
        <w:t xml:space="preserve"> </w:t>
      </w:r>
      <w:r w:rsidRPr="00874730">
        <w:t>noting</w:t>
      </w:r>
      <w:r w:rsidR="00884A16">
        <w:t xml:space="preserve"> </w:t>
      </w:r>
      <w:r w:rsidRPr="00874730">
        <w:t>on</w:t>
      </w:r>
      <w:r w:rsidR="00884A16">
        <w:t xml:space="preserve"> </w:t>
      </w:r>
      <w:r w:rsidRPr="00874730">
        <w:t>the</w:t>
      </w:r>
      <w:r w:rsidR="00884A16">
        <w:t xml:space="preserve"> </w:t>
      </w:r>
      <w:r w:rsidRPr="00874730">
        <w:t>performance</w:t>
      </w:r>
      <w:r w:rsidR="00884A16">
        <w:t xml:space="preserve"> </w:t>
      </w:r>
      <w:r w:rsidRPr="00874730">
        <w:t>outcomes,</w:t>
      </w:r>
      <w:r w:rsidR="00884A16">
        <w:t xml:space="preserve"> </w:t>
      </w:r>
      <w:r w:rsidRPr="00874730">
        <w:t>I</w:t>
      </w:r>
      <w:r w:rsidR="00884A16">
        <w:t xml:space="preserve"> </w:t>
      </w:r>
      <w:r w:rsidRPr="00874730">
        <w:t>would</w:t>
      </w:r>
      <w:r w:rsidR="00884A16">
        <w:t xml:space="preserve"> </w:t>
      </w:r>
      <w:proofErr w:type="gramStart"/>
      <w:r w:rsidRPr="00874730">
        <w:t>actually</w:t>
      </w:r>
      <w:r w:rsidR="00884A16">
        <w:t xml:space="preserve"> </w:t>
      </w:r>
      <w:r w:rsidRPr="00874730">
        <w:t>point</w:t>
      </w:r>
      <w:proofErr w:type="gramEnd"/>
      <w:r w:rsidR="00884A16">
        <w:t xml:space="preserve"> </w:t>
      </w:r>
      <w:r w:rsidRPr="00874730">
        <w:t>you</w:t>
      </w:r>
      <w:r w:rsidR="00884A16">
        <w:t xml:space="preserve"> </w:t>
      </w:r>
      <w:r w:rsidRPr="00874730">
        <w:t>to</w:t>
      </w:r>
      <w:r w:rsidR="00884A16">
        <w:t xml:space="preserve"> </w:t>
      </w:r>
      <w:r w:rsidRPr="00874730">
        <w:t>Section</w:t>
      </w:r>
      <w:r w:rsidR="00884A16">
        <w:t xml:space="preserve"> </w:t>
      </w:r>
      <w:r w:rsidRPr="00874730">
        <w:t>253</w:t>
      </w:r>
      <w:r w:rsidR="00884A16">
        <w:t xml:space="preserve"> -- </w:t>
      </w:r>
      <w:r w:rsidRPr="00874730">
        <w:t>sorry,</w:t>
      </w:r>
      <w:r w:rsidR="00884A16">
        <w:t xml:space="preserve"> </w:t>
      </w:r>
      <w:r w:rsidRPr="00874730">
        <w:t>Schedule</w:t>
      </w:r>
      <w:r w:rsidR="00884A16">
        <w:t xml:space="preserve"> </w:t>
      </w:r>
      <w:r w:rsidRPr="00874730">
        <w:t>253,</w:t>
      </w:r>
      <w:r w:rsidR="00884A16">
        <w:t xml:space="preserve"> </w:t>
      </w:r>
      <w:r w:rsidRPr="00874730">
        <w:t>under</w:t>
      </w:r>
      <w:r w:rsidR="00884A16">
        <w:t xml:space="preserve"> </w:t>
      </w:r>
      <w:r w:rsidRPr="00874730">
        <w:t>Section</w:t>
      </w:r>
      <w:r w:rsidR="00884A16">
        <w:t xml:space="preserve"> </w:t>
      </w:r>
      <w:r w:rsidRPr="00874730">
        <w:t>6,</w:t>
      </w:r>
      <w:r w:rsidR="00884A16">
        <w:t xml:space="preserve"> </w:t>
      </w:r>
      <w:r w:rsidRPr="00874730">
        <w:t>starting</w:t>
      </w:r>
      <w:r w:rsidR="00884A16">
        <w:t xml:space="preserve"> </w:t>
      </w:r>
      <w:r w:rsidRPr="00874730">
        <w:t>on</w:t>
      </w:r>
      <w:r w:rsidR="00884A16">
        <w:t xml:space="preserve"> </w:t>
      </w:r>
      <w:r w:rsidRPr="00874730">
        <w:t>page</w:t>
      </w:r>
      <w:r w:rsidR="00884A16">
        <w:t xml:space="preserve"> </w:t>
      </w:r>
      <w:r w:rsidRPr="00874730">
        <w:t>70,</w:t>
      </w:r>
      <w:r w:rsidR="00884A16">
        <w:t xml:space="preserve"> </w:t>
      </w:r>
      <w:r w:rsidRPr="00874730">
        <w:t>and</w:t>
      </w:r>
      <w:r w:rsidR="00884A16">
        <w:t xml:space="preserve"> </w:t>
      </w:r>
      <w:r w:rsidRPr="00874730">
        <w:t>specifically</w:t>
      </w:r>
      <w:r w:rsidR="00884A16">
        <w:t xml:space="preserve"> </w:t>
      </w:r>
      <w:r w:rsidRPr="00874730">
        <w:t>on</w:t>
      </w:r>
      <w:r w:rsidR="00884A16">
        <w:t xml:space="preserve"> </w:t>
      </w:r>
      <w:r w:rsidRPr="00874730">
        <w:t>page</w:t>
      </w:r>
      <w:r w:rsidR="00884A16">
        <w:t xml:space="preserve"> </w:t>
      </w:r>
      <w:r w:rsidRPr="00874730">
        <w:t>71,</w:t>
      </w:r>
      <w:r w:rsidR="00884A16">
        <w:t xml:space="preserve"> </w:t>
      </w:r>
      <w:r w:rsidRPr="00874730">
        <w:t>Table</w:t>
      </w:r>
      <w:r w:rsidR="00884A16">
        <w:t xml:space="preserve"> </w:t>
      </w:r>
      <w:r w:rsidRPr="00874730">
        <w:t>27,</w:t>
      </w:r>
      <w:r w:rsidR="00884A16">
        <w:t xml:space="preserve"> </w:t>
      </w:r>
      <w:r w:rsidRPr="00874730">
        <w:t>the</w:t>
      </w:r>
      <w:r w:rsidR="00884A16">
        <w:t xml:space="preserve"> </w:t>
      </w:r>
      <w:r w:rsidRPr="00874730">
        <w:t>KPI</w:t>
      </w:r>
      <w:r w:rsidR="00884A16">
        <w:t xml:space="preserve"> </w:t>
      </w:r>
      <w:r w:rsidRPr="00874730">
        <w:t>names</w:t>
      </w:r>
      <w:r w:rsidR="00884A16">
        <w:t xml:space="preserve"> </w:t>
      </w:r>
      <w:r w:rsidRPr="00874730">
        <w:t>and</w:t>
      </w:r>
      <w:r w:rsidR="00884A16">
        <w:t xml:space="preserve"> </w:t>
      </w:r>
      <w:r w:rsidRPr="00874730">
        <w:t>categories.</w:t>
      </w:r>
    </w:p>
    <w:p w14:paraId="71E6CFAA" w14:textId="04FEFA10" w:rsidR="00874730" w:rsidRPr="00874730" w:rsidRDefault="00874730" w:rsidP="00874730">
      <w:pPr>
        <w:pStyle w:val="OEBColloquy"/>
      </w:pPr>
      <w:proofErr w:type="gramStart"/>
      <w:r w:rsidRPr="00874730">
        <w:t>So</w:t>
      </w:r>
      <w:proofErr w:type="gramEnd"/>
      <w:r w:rsidR="00884A16">
        <w:t xml:space="preserve"> </w:t>
      </w:r>
      <w:r w:rsidRPr="00874730">
        <w:t>at</w:t>
      </w:r>
      <w:r w:rsidR="00884A16">
        <w:t xml:space="preserve"> </w:t>
      </w:r>
      <w:r w:rsidRPr="00874730">
        <w:t>a</w:t>
      </w:r>
      <w:r w:rsidR="00884A16">
        <w:t xml:space="preserve"> </w:t>
      </w:r>
      <w:r w:rsidRPr="00874730">
        <w:t>program</w:t>
      </w:r>
      <w:r w:rsidR="00884A16">
        <w:t xml:space="preserve"> </w:t>
      </w:r>
      <w:r w:rsidRPr="00874730">
        <w:t>level,</w:t>
      </w:r>
      <w:r w:rsidR="00884A16">
        <w:t xml:space="preserve"> </w:t>
      </w:r>
      <w:r w:rsidRPr="00874730">
        <w:t>these</w:t>
      </w:r>
      <w:r w:rsidR="00884A16">
        <w:t xml:space="preserve"> </w:t>
      </w:r>
      <w:r w:rsidRPr="00874730">
        <w:t>are</w:t>
      </w:r>
      <w:r w:rsidR="00884A16">
        <w:t xml:space="preserve"> </w:t>
      </w:r>
      <w:r w:rsidRPr="00874730">
        <w:t>the</w:t>
      </w:r>
      <w:r w:rsidR="00884A16">
        <w:t xml:space="preserve"> </w:t>
      </w:r>
      <w:r w:rsidRPr="00874730">
        <w:t>individual</w:t>
      </w:r>
      <w:r w:rsidR="00884A16">
        <w:t xml:space="preserve"> </w:t>
      </w:r>
      <w:r w:rsidRPr="00874730">
        <w:t>KPIs</w:t>
      </w:r>
      <w:r w:rsidR="00884A16">
        <w:t xml:space="preserve"> </w:t>
      </w:r>
      <w:r w:rsidRPr="00874730">
        <w:t>that</w:t>
      </w:r>
      <w:r w:rsidR="00884A16">
        <w:t xml:space="preserve"> </w:t>
      </w:r>
      <w:r w:rsidRPr="00874730">
        <w:t>we</w:t>
      </w:r>
      <w:r w:rsidR="00884A16">
        <w:t xml:space="preserve"> </w:t>
      </w:r>
      <w:r w:rsidRPr="00874730">
        <w:t>monitor</w:t>
      </w:r>
      <w:r w:rsidR="00884A16">
        <w:t xml:space="preserve"> </w:t>
      </w:r>
      <w:r w:rsidRPr="00874730">
        <w:t>to</w:t>
      </w:r>
      <w:r w:rsidR="00884A16">
        <w:t xml:space="preserve"> </w:t>
      </w:r>
      <w:r w:rsidRPr="00874730">
        <w:t>ensure</w:t>
      </w:r>
      <w:r w:rsidR="00884A16">
        <w:t xml:space="preserve"> </w:t>
      </w:r>
      <w:r w:rsidRPr="00874730">
        <w:t>effective</w:t>
      </w:r>
      <w:r w:rsidR="00884A16">
        <w:t xml:space="preserve"> </w:t>
      </w:r>
      <w:r w:rsidRPr="00874730">
        <w:t>implementation</w:t>
      </w:r>
      <w:r w:rsidR="00884A16">
        <w:t xml:space="preserve"> </w:t>
      </w:r>
      <w:r w:rsidRPr="00874730">
        <w:t>of</w:t>
      </w:r>
      <w:r w:rsidR="00884A16">
        <w:t xml:space="preserve"> </w:t>
      </w:r>
      <w:r w:rsidRPr="00874730">
        <w:t>each</w:t>
      </w:r>
      <w:r w:rsidR="00884A16">
        <w:t xml:space="preserve"> </w:t>
      </w:r>
      <w:r w:rsidRPr="00874730">
        <w:t>one</w:t>
      </w:r>
      <w:r w:rsidR="00884A16">
        <w:t xml:space="preserve"> </w:t>
      </w:r>
      <w:r w:rsidRPr="00874730">
        <w:t>of</w:t>
      </w:r>
      <w:r w:rsidR="00884A16">
        <w:t xml:space="preserve"> </w:t>
      </w:r>
      <w:r w:rsidRPr="00874730">
        <w:t>the</w:t>
      </w:r>
      <w:r w:rsidR="00884A16">
        <w:t xml:space="preserve"> </w:t>
      </w:r>
      <w:r w:rsidRPr="00874730">
        <w:t>programs.</w:t>
      </w:r>
      <w:r w:rsidR="00884A16">
        <w:t xml:space="preserve">  </w:t>
      </w:r>
      <w:r w:rsidRPr="00874730">
        <w:t>And</w:t>
      </w:r>
      <w:r w:rsidR="00884A16">
        <w:t xml:space="preserve"> </w:t>
      </w:r>
      <w:r w:rsidRPr="00874730">
        <w:t>at</w:t>
      </w:r>
      <w:r w:rsidR="00884A16">
        <w:t xml:space="preserve"> </w:t>
      </w:r>
      <w:r w:rsidRPr="00874730">
        <w:t>the</w:t>
      </w:r>
      <w:r w:rsidR="00884A16">
        <w:t xml:space="preserve"> </w:t>
      </w:r>
      <w:r w:rsidRPr="00874730">
        <w:t>project</w:t>
      </w:r>
      <w:r w:rsidR="00884A16">
        <w:t xml:space="preserve"> </w:t>
      </w:r>
      <w:r w:rsidRPr="00874730">
        <w:t>level,</w:t>
      </w:r>
      <w:r w:rsidR="00884A16">
        <w:t xml:space="preserve"> </w:t>
      </w:r>
      <w:r w:rsidRPr="00874730">
        <w:t>we</w:t>
      </w:r>
      <w:r w:rsidR="00884A16">
        <w:t xml:space="preserve"> </w:t>
      </w:r>
      <w:r w:rsidRPr="00874730">
        <w:t>would</w:t>
      </w:r>
      <w:r w:rsidR="00884A16">
        <w:t xml:space="preserve"> </w:t>
      </w:r>
      <w:r w:rsidRPr="00874730">
        <w:t>have</w:t>
      </w:r>
      <w:r w:rsidR="00884A16">
        <w:t xml:space="preserve"> </w:t>
      </w:r>
      <w:r w:rsidRPr="00874730">
        <w:t>the</w:t>
      </w:r>
      <w:r w:rsidR="00884A16">
        <w:t xml:space="preserve"> </w:t>
      </w:r>
      <w:r w:rsidRPr="00874730">
        <w:t>value</w:t>
      </w:r>
      <w:r w:rsidR="00884A16">
        <w:t xml:space="preserve"> </w:t>
      </w:r>
      <w:r w:rsidRPr="00874730">
        <w:t>framework</w:t>
      </w:r>
      <w:r w:rsidR="00884A16">
        <w:t xml:space="preserve"> </w:t>
      </w:r>
      <w:r w:rsidRPr="00874730">
        <w:t>on</w:t>
      </w:r>
      <w:r w:rsidR="00884A16">
        <w:t xml:space="preserve"> </w:t>
      </w:r>
      <w:r w:rsidRPr="00874730">
        <w:t>system</w:t>
      </w:r>
      <w:r w:rsidR="00884A16">
        <w:t xml:space="preserve"> </w:t>
      </w:r>
      <w:r w:rsidRPr="00874730">
        <w:t>service</w:t>
      </w:r>
      <w:r w:rsidR="00884A16">
        <w:t xml:space="preserve"> </w:t>
      </w:r>
      <w:r w:rsidRPr="00874730">
        <w:t>and</w:t>
      </w:r>
      <w:r w:rsidR="00884A16">
        <w:t xml:space="preserve"> </w:t>
      </w:r>
      <w:r w:rsidRPr="00874730">
        <w:t>system</w:t>
      </w:r>
      <w:r w:rsidR="00884A16">
        <w:t xml:space="preserve"> </w:t>
      </w:r>
      <w:r w:rsidRPr="00874730">
        <w:t>renewal</w:t>
      </w:r>
      <w:r w:rsidR="00884A16">
        <w:t xml:space="preserve"> </w:t>
      </w:r>
      <w:r w:rsidRPr="00874730">
        <w:t>investment,</w:t>
      </w:r>
      <w:r w:rsidR="00884A16">
        <w:t xml:space="preserve"> </w:t>
      </w:r>
      <w:r w:rsidRPr="00874730">
        <w:t>so</w:t>
      </w:r>
      <w:r w:rsidR="00884A16">
        <w:t xml:space="preserve"> </w:t>
      </w:r>
      <w:r w:rsidRPr="00874730">
        <w:t>the</w:t>
      </w:r>
      <w:r w:rsidR="00884A16">
        <w:t xml:space="preserve"> </w:t>
      </w:r>
      <w:r w:rsidRPr="00874730">
        <w:t>Copperleaf</w:t>
      </w:r>
      <w:r w:rsidR="00884A16">
        <w:t xml:space="preserve"> </w:t>
      </w:r>
      <w:r w:rsidRPr="00874730">
        <w:t>scoring</w:t>
      </w:r>
      <w:r w:rsidR="00884A16">
        <w:t xml:space="preserve"> </w:t>
      </w:r>
      <w:r w:rsidRPr="00874730">
        <w:t>and</w:t>
      </w:r>
      <w:r w:rsidR="00884A16">
        <w:t xml:space="preserve"> </w:t>
      </w:r>
      <w:r w:rsidRPr="00874730">
        <w:t>the</w:t>
      </w:r>
      <w:r w:rsidR="00884A16">
        <w:t xml:space="preserve"> </w:t>
      </w:r>
      <w:r w:rsidRPr="00874730">
        <w:t>individual</w:t>
      </w:r>
      <w:r w:rsidR="00884A16">
        <w:t xml:space="preserve"> </w:t>
      </w:r>
      <w:r w:rsidRPr="00874730">
        <w:t>scoring</w:t>
      </w:r>
      <w:r w:rsidR="00884A16">
        <w:t xml:space="preserve"> </w:t>
      </w:r>
      <w:r w:rsidRPr="00874730">
        <w:t>of</w:t>
      </w:r>
      <w:r w:rsidR="00884A16">
        <w:t xml:space="preserve"> </w:t>
      </w:r>
      <w:r w:rsidRPr="00874730">
        <w:t>each</w:t>
      </w:r>
      <w:r w:rsidR="00884A16">
        <w:t xml:space="preserve"> </w:t>
      </w:r>
      <w:r w:rsidRPr="00874730">
        <w:t>one</w:t>
      </w:r>
      <w:r w:rsidR="00884A16">
        <w:t xml:space="preserve"> </w:t>
      </w:r>
      <w:r w:rsidRPr="00874730">
        <w:t>of</w:t>
      </w:r>
      <w:r w:rsidR="00884A16">
        <w:t xml:space="preserve"> </w:t>
      </w:r>
      <w:r w:rsidRPr="00874730">
        <w:t>the</w:t>
      </w:r>
      <w:r w:rsidR="00884A16">
        <w:t xml:space="preserve"> </w:t>
      </w:r>
      <w:r w:rsidRPr="00874730">
        <w:t>projects</w:t>
      </w:r>
      <w:r w:rsidR="00884A16">
        <w:t xml:space="preserve"> </w:t>
      </w:r>
      <w:r w:rsidRPr="00874730">
        <w:t>would</w:t>
      </w:r>
      <w:r w:rsidR="00884A16">
        <w:t xml:space="preserve"> </w:t>
      </w:r>
      <w:r w:rsidRPr="00874730">
        <w:t>also</w:t>
      </w:r>
      <w:r w:rsidR="00884A16">
        <w:t xml:space="preserve"> </w:t>
      </w:r>
      <w:r w:rsidRPr="00874730">
        <w:t>be</w:t>
      </w:r>
      <w:r w:rsidR="00884A16">
        <w:t xml:space="preserve"> </w:t>
      </w:r>
      <w:r w:rsidRPr="00874730">
        <w:t>evaluated</w:t>
      </w:r>
      <w:r w:rsidR="00884A16">
        <w:t xml:space="preserve"> </w:t>
      </w:r>
      <w:r w:rsidRPr="00874730">
        <w:t>through</w:t>
      </w:r>
      <w:r w:rsidR="00884A16">
        <w:t xml:space="preserve"> </w:t>
      </w:r>
      <w:r w:rsidRPr="00874730">
        <w:t>Copperleaf,</w:t>
      </w:r>
      <w:r w:rsidR="00884A16">
        <w:t xml:space="preserve"> </w:t>
      </w:r>
      <w:r w:rsidRPr="00874730">
        <w:t>and</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where</w:t>
      </w:r>
      <w:r w:rsidR="00884A16">
        <w:t xml:space="preserve"> </w:t>
      </w:r>
      <w:r w:rsidRPr="00874730">
        <w:t>we</w:t>
      </w:r>
      <w:r w:rsidR="00884A16">
        <w:t xml:space="preserve"> </w:t>
      </w:r>
      <w:r w:rsidRPr="00874730">
        <w:t>would</w:t>
      </w:r>
      <w:r w:rsidR="00884A16">
        <w:t xml:space="preserve"> </w:t>
      </w:r>
      <w:r w:rsidRPr="00874730">
        <w:t>determine</w:t>
      </w:r>
      <w:r w:rsidR="00884A16">
        <w:t xml:space="preserve"> </w:t>
      </w:r>
      <w:r w:rsidRPr="00874730">
        <w:t>the</w:t>
      </w:r>
      <w:r w:rsidR="00884A16">
        <w:t xml:space="preserve"> </w:t>
      </w:r>
      <w:r w:rsidRPr="00874730">
        <w:t>individual</w:t>
      </w:r>
      <w:r w:rsidR="00884A16">
        <w:t xml:space="preserve"> </w:t>
      </w:r>
      <w:r w:rsidRPr="00874730">
        <w:t>value</w:t>
      </w:r>
      <w:r w:rsidR="00884A16">
        <w:t xml:space="preserve"> </w:t>
      </w:r>
      <w:r w:rsidRPr="00874730">
        <w:t>of</w:t>
      </w:r>
      <w:r w:rsidR="00884A16">
        <w:t xml:space="preserve"> </w:t>
      </w:r>
      <w:r w:rsidRPr="00874730">
        <w:t>each</w:t>
      </w:r>
      <w:r w:rsidR="00884A16">
        <w:t xml:space="preserve"> </w:t>
      </w:r>
      <w:r w:rsidRPr="00874730">
        <w:t>project.</w:t>
      </w:r>
    </w:p>
    <w:p w14:paraId="3EB99908" w14:textId="065B8B7E" w:rsidR="00874730" w:rsidRPr="00874730" w:rsidRDefault="00874730" w:rsidP="00874730">
      <w:pPr>
        <w:pStyle w:val="OEBColloquy"/>
      </w:pPr>
      <w:proofErr w:type="gramStart"/>
      <w:r w:rsidRPr="00874730">
        <w:t>So</w:t>
      </w:r>
      <w:proofErr w:type="gramEnd"/>
      <w:r w:rsidR="00884A16">
        <w:t xml:space="preserve"> </w:t>
      </w:r>
      <w:r w:rsidRPr="00874730">
        <w:t>there</w:t>
      </w:r>
      <w:r w:rsidR="00884A16">
        <w:t xml:space="preserve"> </w:t>
      </w:r>
      <w:r w:rsidRPr="00874730">
        <w:t>are</w:t>
      </w:r>
      <w:r w:rsidR="00884A16">
        <w:t xml:space="preserve"> </w:t>
      </w:r>
      <w:r w:rsidRPr="00874730">
        <w:t>two</w:t>
      </w:r>
      <w:r w:rsidR="00884A16">
        <w:t xml:space="preserve"> </w:t>
      </w:r>
      <w:r w:rsidRPr="00874730">
        <w:t>different</w:t>
      </w:r>
      <w:r w:rsidR="00884A16">
        <w:t xml:space="preserve"> </w:t>
      </w:r>
      <w:r w:rsidRPr="00874730">
        <w:t>ways</w:t>
      </w:r>
      <w:r w:rsidR="00884A16">
        <w:t xml:space="preserve"> </w:t>
      </w:r>
      <w:r w:rsidRPr="00874730">
        <w:t>of</w:t>
      </w:r>
      <w:r w:rsidR="00884A16">
        <w:t xml:space="preserve"> </w:t>
      </w:r>
      <w:r w:rsidRPr="00874730">
        <w:t>looking</w:t>
      </w:r>
      <w:r w:rsidR="00884A16">
        <w:t xml:space="preserve"> </w:t>
      </w:r>
      <w:r w:rsidRPr="00874730">
        <w:t>at</w:t>
      </w:r>
      <w:r w:rsidR="00884A16">
        <w:t xml:space="preserve"> </w:t>
      </w:r>
      <w:r w:rsidRPr="00874730">
        <w:t>it</w:t>
      </w:r>
      <w:proofErr w:type="gramStart"/>
      <w:r w:rsidRPr="00874730">
        <w:t>:</w:t>
      </w:r>
      <w:r w:rsidR="00884A16">
        <w:t xml:space="preserve">  </w:t>
      </w:r>
      <w:r w:rsidRPr="00874730">
        <w:t>One</w:t>
      </w:r>
      <w:proofErr w:type="gramEnd"/>
      <w:r w:rsidR="00884A16">
        <w:t xml:space="preserve"> </w:t>
      </w:r>
      <w:r w:rsidRPr="00874730">
        <w:t>is</w:t>
      </w:r>
      <w:r w:rsidR="00884A16">
        <w:t xml:space="preserve"> </w:t>
      </w:r>
      <w:r w:rsidRPr="00874730">
        <w:t>the</w:t>
      </w:r>
      <w:r w:rsidR="00884A16">
        <w:t xml:space="preserve"> </w:t>
      </w:r>
      <w:r w:rsidRPr="00874730">
        <w:t>effectiveness</w:t>
      </w:r>
      <w:r w:rsidR="00884A16">
        <w:t xml:space="preserve"> </w:t>
      </w:r>
      <w:r w:rsidRPr="00874730">
        <w:t>of</w:t>
      </w:r>
      <w:r w:rsidR="00884A16">
        <w:t xml:space="preserve"> </w:t>
      </w:r>
      <w:r w:rsidRPr="00874730">
        <w:t>the</w:t>
      </w:r>
      <w:r w:rsidR="00884A16">
        <w:t xml:space="preserve"> </w:t>
      </w:r>
      <w:r w:rsidRPr="00874730">
        <w:t>project</w:t>
      </w:r>
      <w:r w:rsidR="00884A16">
        <w:t xml:space="preserve"> </w:t>
      </w:r>
      <w:r w:rsidRPr="00874730">
        <w:t>and</w:t>
      </w:r>
      <w:r w:rsidR="00884A16">
        <w:t xml:space="preserve"> </w:t>
      </w:r>
      <w:r w:rsidRPr="00874730">
        <w:t>how</w:t>
      </w:r>
      <w:r w:rsidR="00884A16">
        <w:t xml:space="preserve"> </w:t>
      </w:r>
      <w:r w:rsidRPr="00874730">
        <w:t>much</w:t>
      </w:r>
      <w:r w:rsidR="00884A16">
        <w:t xml:space="preserve"> </w:t>
      </w:r>
      <w:r w:rsidRPr="00874730">
        <w:t>value</w:t>
      </w:r>
      <w:r w:rsidR="00884A16">
        <w:t xml:space="preserve"> </w:t>
      </w:r>
      <w:r w:rsidRPr="00874730">
        <w:t>is</w:t>
      </w:r>
      <w:r w:rsidR="00884A16">
        <w:t xml:space="preserve"> </w:t>
      </w:r>
      <w:r w:rsidRPr="00874730">
        <w:t>being</w:t>
      </w:r>
      <w:r w:rsidR="00884A16">
        <w:t xml:space="preserve"> </w:t>
      </w:r>
      <w:r w:rsidRPr="00874730">
        <w:t>provided</w:t>
      </w:r>
      <w:r w:rsidR="00884A16">
        <w:t xml:space="preserve"> </w:t>
      </w:r>
      <w:r w:rsidRPr="00874730">
        <w:t>on</w:t>
      </w:r>
      <w:r w:rsidR="00884A16">
        <w:t xml:space="preserve"> </w:t>
      </w:r>
      <w:r w:rsidRPr="00874730">
        <w:t>a</w:t>
      </w:r>
      <w:r w:rsidR="00884A16">
        <w:t xml:space="preserve"> </w:t>
      </w:r>
      <w:r w:rsidRPr="00874730">
        <w:t>risk/cost</w:t>
      </w:r>
      <w:r w:rsidR="00884A16">
        <w:t xml:space="preserve"> </w:t>
      </w:r>
      <w:r w:rsidRPr="00874730">
        <w:t>basis,</w:t>
      </w:r>
      <w:r w:rsidR="00884A16">
        <w:t xml:space="preserve"> </w:t>
      </w:r>
      <w:r w:rsidRPr="00874730">
        <w:lastRenderedPageBreak/>
        <w:t>which</w:t>
      </w:r>
      <w:r w:rsidR="00884A16">
        <w:t xml:space="preserve"> </w:t>
      </w:r>
      <w:r w:rsidRPr="00874730">
        <w:t>was,</w:t>
      </w:r>
      <w:r w:rsidR="00884A16">
        <w:t xml:space="preserve"> </w:t>
      </w:r>
      <w:r w:rsidRPr="00874730">
        <w:t>I</w:t>
      </w:r>
      <w:r w:rsidR="00884A16">
        <w:t xml:space="preserve"> </w:t>
      </w:r>
      <w:r w:rsidRPr="00874730">
        <w:t>believe,</w:t>
      </w:r>
      <w:r w:rsidR="00884A16">
        <w:t xml:space="preserve"> </w:t>
      </w:r>
      <w:r w:rsidRPr="00874730">
        <w:t>the</w:t>
      </w:r>
      <w:r w:rsidR="00884A16">
        <w:t xml:space="preserve"> </w:t>
      </w:r>
      <w:r w:rsidRPr="00874730">
        <w:t>original</w:t>
      </w:r>
      <w:r w:rsidR="00884A16">
        <w:t xml:space="preserve"> </w:t>
      </w:r>
      <w:r w:rsidRPr="00874730">
        <w:t>part</w:t>
      </w:r>
      <w:r w:rsidR="00884A16">
        <w:t xml:space="preserve"> </w:t>
      </w:r>
      <w:r w:rsidRPr="00874730">
        <w:t>of</w:t>
      </w:r>
      <w:r w:rsidR="00884A16">
        <w:t xml:space="preserve"> </w:t>
      </w:r>
      <w:r w:rsidRPr="00874730">
        <w:t>your</w:t>
      </w:r>
      <w:r w:rsidR="00884A16">
        <w:t xml:space="preserve"> </w:t>
      </w:r>
      <w:r w:rsidRPr="00874730">
        <w:t>question.</w:t>
      </w:r>
      <w:r w:rsidR="00884A16">
        <w:t xml:space="preserve">  </w:t>
      </w:r>
      <w:r w:rsidRPr="00874730">
        <w:t>And</w:t>
      </w:r>
      <w:r w:rsidR="00884A16">
        <w:t xml:space="preserve"> </w:t>
      </w:r>
      <w:r w:rsidRPr="00874730">
        <w:t>the</w:t>
      </w:r>
      <w:r w:rsidR="00884A16">
        <w:t xml:space="preserve"> </w:t>
      </w:r>
      <w:r w:rsidRPr="00874730">
        <w:t>second</w:t>
      </w:r>
      <w:r w:rsidR="00884A16">
        <w:t xml:space="preserve"> </w:t>
      </w:r>
      <w:r w:rsidRPr="00874730">
        <w:t>one</w:t>
      </w:r>
      <w:r w:rsidR="00884A16">
        <w:t xml:space="preserve"> </w:t>
      </w:r>
      <w:r w:rsidRPr="00874730">
        <w:t>around</w:t>
      </w:r>
      <w:r w:rsidR="00884A16">
        <w:t xml:space="preserve"> </w:t>
      </w:r>
      <w:r w:rsidRPr="00874730">
        <w:t>program</w:t>
      </w:r>
      <w:r w:rsidR="00884A16">
        <w:t xml:space="preserve"> </w:t>
      </w:r>
      <w:r w:rsidRPr="00874730">
        <w:t>implementation,</w:t>
      </w:r>
      <w:r w:rsidR="00884A16">
        <w:t xml:space="preserve"> </w:t>
      </w:r>
      <w:r w:rsidRPr="00874730">
        <w:t>and</w:t>
      </w:r>
      <w:r w:rsidR="00884A16">
        <w:t xml:space="preserve"> </w:t>
      </w:r>
      <w:r w:rsidRPr="00874730">
        <w:t>to</w:t>
      </w:r>
      <w:r w:rsidR="00884A16">
        <w:t xml:space="preserve"> </w:t>
      </w:r>
      <w:r w:rsidRPr="00874730">
        <w:t>ensure</w:t>
      </w:r>
      <w:r w:rsidR="00884A16">
        <w:t xml:space="preserve"> </w:t>
      </w:r>
      <w:r w:rsidRPr="00874730">
        <w:t>effective</w:t>
      </w:r>
      <w:r w:rsidR="00884A16">
        <w:t xml:space="preserve"> </w:t>
      </w:r>
      <w:r w:rsidRPr="00874730">
        <w:t>implementation</w:t>
      </w:r>
      <w:r w:rsidR="00884A16">
        <w:t xml:space="preserve"> </w:t>
      </w:r>
      <w:r w:rsidRPr="00874730">
        <w:t>of</w:t>
      </w:r>
      <w:r w:rsidR="00884A16">
        <w:t xml:space="preserve"> </w:t>
      </w:r>
      <w:r w:rsidRPr="00874730">
        <w:t>our</w:t>
      </w:r>
      <w:r w:rsidR="00884A16">
        <w:t xml:space="preserve"> </w:t>
      </w:r>
      <w:r w:rsidRPr="00874730">
        <w:t>programs,</w:t>
      </w:r>
      <w:r w:rsidR="00884A16">
        <w:t xml:space="preserve"> </w:t>
      </w:r>
      <w:r w:rsidRPr="00874730">
        <w:t>we</w:t>
      </w:r>
      <w:r w:rsidR="00884A16">
        <w:t xml:space="preserve"> </w:t>
      </w:r>
      <w:r w:rsidRPr="00874730">
        <w:t>measure</w:t>
      </w:r>
      <w:r w:rsidR="00884A16">
        <w:t xml:space="preserve"> </w:t>
      </w:r>
      <w:r w:rsidRPr="00874730">
        <w:t>that</w:t>
      </w:r>
      <w:r w:rsidR="00884A16">
        <w:t xml:space="preserve"> </w:t>
      </w:r>
      <w:r w:rsidRPr="00874730">
        <w:t>ability</w:t>
      </w:r>
      <w:r w:rsidR="00884A16">
        <w:t xml:space="preserve"> -- </w:t>
      </w:r>
      <w:r w:rsidRPr="00874730">
        <w:t>or</w:t>
      </w:r>
      <w:r w:rsidR="00884A16">
        <w:t xml:space="preserve"> </w:t>
      </w:r>
      <w:r w:rsidRPr="00874730">
        <w:t>we</w:t>
      </w:r>
      <w:r w:rsidR="00884A16">
        <w:t xml:space="preserve"> </w:t>
      </w:r>
      <w:r w:rsidRPr="00874730">
        <w:t>measure</w:t>
      </w:r>
      <w:r w:rsidR="00884A16">
        <w:t xml:space="preserve"> </w:t>
      </w:r>
      <w:r w:rsidRPr="00874730">
        <w:t>the</w:t>
      </w:r>
      <w:r w:rsidR="00884A16">
        <w:t xml:space="preserve"> </w:t>
      </w:r>
      <w:r w:rsidRPr="00874730">
        <w:t>program</w:t>
      </w:r>
      <w:r w:rsidR="00884A16">
        <w:t xml:space="preserve"> </w:t>
      </w:r>
      <w:r w:rsidRPr="00874730">
        <w:t>implementation</w:t>
      </w:r>
      <w:r w:rsidR="00884A16">
        <w:t xml:space="preserve"> </w:t>
      </w:r>
      <w:r w:rsidRPr="00874730">
        <w:t>effectiveness</w:t>
      </w:r>
      <w:r w:rsidR="00884A16">
        <w:t xml:space="preserve"> </w:t>
      </w:r>
      <w:r w:rsidRPr="00874730">
        <w:t>through</w:t>
      </w:r>
      <w:r w:rsidR="00884A16">
        <w:t xml:space="preserve"> </w:t>
      </w:r>
      <w:r w:rsidRPr="00874730">
        <w:t>the</w:t>
      </w:r>
      <w:r w:rsidR="00884A16">
        <w:t xml:space="preserve"> </w:t>
      </w:r>
      <w:r w:rsidRPr="00874730">
        <w:t>KPIs</w:t>
      </w:r>
      <w:r w:rsidR="00884A16">
        <w:t xml:space="preserve"> </w:t>
      </w:r>
      <w:r w:rsidRPr="00874730">
        <w:t>that</w:t>
      </w:r>
      <w:r w:rsidR="00884A16">
        <w:t xml:space="preserve"> </w:t>
      </w:r>
      <w:r w:rsidRPr="00874730">
        <w:t>are</w:t>
      </w:r>
      <w:r w:rsidR="00884A16">
        <w:t xml:space="preserve"> </w:t>
      </w:r>
      <w:r w:rsidRPr="00874730">
        <w:t>described</w:t>
      </w:r>
      <w:r w:rsidR="00884A16">
        <w:t xml:space="preserve"> </w:t>
      </w:r>
      <w:r w:rsidRPr="00874730">
        <w:t>in</w:t>
      </w:r>
      <w:r w:rsidR="00884A16">
        <w:t xml:space="preserve"> </w:t>
      </w:r>
      <w:r w:rsidRPr="00874730">
        <w:t>Table</w:t>
      </w:r>
      <w:r w:rsidR="00884A16">
        <w:t xml:space="preserve"> </w:t>
      </w:r>
      <w:r w:rsidRPr="00874730">
        <w:t>27.</w:t>
      </w:r>
    </w:p>
    <w:p w14:paraId="7130A471" w14:textId="5955DF02"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72216966" w14:textId="29325ECC" w:rsidR="00874730" w:rsidRPr="00874730" w:rsidRDefault="00874730" w:rsidP="00874730">
      <w:pPr>
        <w:pStyle w:val="OEBColloquy"/>
      </w:pP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Staff</w:t>
      </w:r>
      <w:r w:rsidR="00884A16">
        <w:t xml:space="preserve"> </w:t>
      </w:r>
      <w:r w:rsidRPr="00874730">
        <w:t>255,</w:t>
      </w:r>
      <w:r w:rsidR="00884A16">
        <w:t xml:space="preserve"> </w:t>
      </w:r>
      <w:r w:rsidRPr="00874730">
        <w:t>please.</w:t>
      </w:r>
      <w:r w:rsidR="00884A16">
        <w:t xml:space="preserve">  </w:t>
      </w:r>
      <w:r w:rsidRPr="00874730">
        <w:t>If</w:t>
      </w:r>
      <w:r w:rsidR="00884A16">
        <w:t xml:space="preserve"> </w:t>
      </w:r>
      <w:r w:rsidRPr="00874730">
        <w:t>we</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6</w:t>
      </w:r>
      <w:r w:rsidR="00884A16">
        <w:t xml:space="preserve"> </w:t>
      </w:r>
      <w:r w:rsidRPr="00874730">
        <w:t>and</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part</w:t>
      </w:r>
      <w:r w:rsidR="00884A16">
        <w:t xml:space="preserve"> </w:t>
      </w:r>
      <w:r w:rsidRPr="00874730">
        <w:t>E.</w:t>
      </w:r>
      <w:r w:rsidR="00884A16">
        <w:t xml:space="preserve">  </w:t>
      </w:r>
      <w:r w:rsidRPr="00874730">
        <w:t>So</w:t>
      </w:r>
      <w:r w:rsidR="00884A16">
        <w:t xml:space="preserve"> </w:t>
      </w:r>
      <w:r w:rsidRPr="00874730">
        <w:t>here</w:t>
      </w:r>
      <w:r w:rsidR="00884A16">
        <w:t xml:space="preserve"> </w:t>
      </w:r>
      <w:r w:rsidRPr="00874730">
        <w:t>Hydro</w:t>
      </w:r>
      <w:r w:rsidR="00884A16">
        <w:t xml:space="preserve"> </w:t>
      </w:r>
      <w:r w:rsidRPr="00874730">
        <w:t>Ottawa</w:t>
      </w:r>
      <w:r w:rsidR="00884A16">
        <w:t xml:space="preserve"> </w:t>
      </w:r>
      <w:r w:rsidRPr="00874730">
        <w:t>states</w:t>
      </w:r>
      <w:r w:rsidR="00884A16">
        <w:t xml:space="preserve"> </w:t>
      </w:r>
      <w:r w:rsidRPr="00874730">
        <w:t>again</w:t>
      </w:r>
      <w:r w:rsidR="00884A16">
        <w:t xml:space="preserve"> </w:t>
      </w:r>
      <w:r w:rsidRPr="00874730">
        <w:t>that:</w:t>
      </w:r>
    </w:p>
    <w:p w14:paraId="45ABA372" w14:textId="74641426" w:rsidR="00874730" w:rsidRPr="00874730" w:rsidRDefault="00874730" w:rsidP="000232A7">
      <w:pPr>
        <w:pStyle w:val="QUOTES"/>
      </w:pPr>
      <w:r w:rsidRPr="00874730">
        <w:t>“The</w:t>
      </w:r>
      <w:r w:rsidR="00884A16">
        <w:t xml:space="preserve"> </w:t>
      </w:r>
      <w:r w:rsidRPr="00874730">
        <w:t>predictive</w:t>
      </w:r>
      <w:r w:rsidR="00884A16">
        <w:t xml:space="preserve"> </w:t>
      </w:r>
      <w:r w:rsidRPr="00874730">
        <w:t>analysis</w:t>
      </w:r>
      <w:r w:rsidR="00884A16">
        <w:t xml:space="preserve"> </w:t>
      </w:r>
      <w:r w:rsidRPr="00874730">
        <w:t>is</w:t>
      </w:r>
      <w:r w:rsidR="00884A16">
        <w:t xml:space="preserve"> </w:t>
      </w:r>
      <w:r w:rsidRPr="00874730">
        <w:t>used</w:t>
      </w:r>
      <w:r w:rsidR="00884A16">
        <w:t xml:space="preserve"> </w:t>
      </w:r>
      <w:r w:rsidRPr="00874730">
        <w:t>to</w:t>
      </w:r>
      <w:r w:rsidR="00884A16">
        <w:t xml:space="preserve"> </w:t>
      </w:r>
      <w:r w:rsidRPr="00874730">
        <w:t>inform</w:t>
      </w:r>
      <w:r w:rsidR="00884A16">
        <w:t xml:space="preserve"> </w:t>
      </w:r>
      <w:r w:rsidRPr="00874730">
        <w:t>the</w:t>
      </w:r>
      <w:r w:rsidR="00884A16">
        <w:t xml:space="preserve"> </w:t>
      </w:r>
      <w:r w:rsidRPr="00874730">
        <w:t>system</w:t>
      </w:r>
      <w:r w:rsidR="00884A16">
        <w:t xml:space="preserve"> </w:t>
      </w:r>
      <w:r w:rsidRPr="00874730">
        <w:t>renewal</w:t>
      </w:r>
      <w:r w:rsidR="00884A16">
        <w:t xml:space="preserve"> </w:t>
      </w:r>
      <w:r w:rsidRPr="00874730">
        <w:t>asset</w:t>
      </w:r>
      <w:r w:rsidR="00884A16">
        <w:t xml:space="preserve"> </w:t>
      </w:r>
      <w:r w:rsidRPr="00874730">
        <w:t>replacement</w:t>
      </w:r>
      <w:r w:rsidR="00884A16">
        <w:t xml:space="preserve"> </w:t>
      </w:r>
      <w:r w:rsidRPr="00874730">
        <w:t>strategies.”</w:t>
      </w:r>
      <w:r w:rsidR="00884A16">
        <w:t xml:space="preserve">  </w:t>
      </w:r>
      <w:r w:rsidRPr="00874730">
        <w:t>[As</w:t>
      </w:r>
      <w:r w:rsidR="00884A16">
        <w:t xml:space="preserve"> </w:t>
      </w:r>
      <w:r w:rsidRPr="00874730">
        <w:t>read]</w:t>
      </w:r>
    </w:p>
    <w:p w14:paraId="64AA3191" w14:textId="23AA33A4" w:rsidR="00874730" w:rsidRPr="00874730" w:rsidRDefault="00874730" w:rsidP="00874730">
      <w:pPr>
        <w:pStyle w:val="OEBColloquy"/>
      </w:pPr>
      <w:r w:rsidRPr="00874730">
        <w:t>How</w:t>
      </w:r>
      <w:r w:rsidR="00884A16">
        <w:t xml:space="preserve"> </w:t>
      </w:r>
      <w:r w:rsidRPr="00874730">
        <w:t>does</w:t>
      </w:r>
      <w:r w:rsidR="00884A16">
        <w:t xml:space="preserve"> </w:t>
      </w:r>
      <w:r w:rsidRPr="00874730">
        <w:t>the</w:t>
      </w:r>
      <w:r w:rsidR="00884A16">
        <w:t xml:space="preserve"> </w:t>
      </w:r>
      <w:r w:rsidRPr="00874730">
        <w:t>predictive</w:t>
      </w:r>
      <w:r w:rsidR="00884A16">
        <w:t xml:space="preserve"> </w:t>
      </w:r>
      <w:r w:rsidRPr="00874730">
        <w:t>analysis</w:t>
      </w:r>
      <w:r w:rsidR="00884A16">
        <w:t xml:space="preserve"> </w:t>
      </w:r>
      <w:r w:rsidRPr="00874730">
        <w:t>or</w:t>
      </w:r>
      <w:r w:rsidR="00884A16">
        <w:t xml:space="preserve"> </w:t>
      </w:r>
      <w:r w:rsidRPr="00874730">
        <w:t>your</w:t>
      </w:r>
      <w:r w:rsidR="00884A16">
        <w:t xml:space="preserve"> </w:t>
      </w:r>
      <w:r w:rsidRPr="00874730">
        <w:t>asset</w:t>
      </w:r>
      <w:r w:rsidR="00884A16">
        <w:t xml:space="preserve"> </w:t>
      </w:r>
      <w:r w:rsidRPr="00874730">
        <w:t>management</w:t>
      </w:r>
      <w:r w:rsidR="00884A16">
        <w:t xml:space="preserve"> </w:t>
      </w:r>
      <w:r w:rsidRPr="00874730">
        <w:t>which</w:t>
      </w:r>
      <w:r w:rsidR="00884A16">
        <w:t xml:space="preserve"> </w:t>
      </w:r>
      <w:r w:rsidRPr="00874730">
        <w:t>would</w:t>
      </w:r>
      <w:r w:rsidR="00884A16">
        <w:t xml:space="preserve"> </w:t>
      </w:r>
      <w:r w:rsidRPr="00874730">
        <w:t>be</w:t>
      </w:r>
      <w:r w:rsidR="00884A16">
        <w:t xml:space="preserve"> </w:t>
      </w:r>
      <w:r w:rsidRPr="00874730">
        <w:t>system</w:t>
      </w:r>
      <w:r w:rsidR="00884A16">
        <w:t xml:space="preserve"> </w:t>
      </w:r>
      <w:r w:rsidRPr="00874730">
        <w:t>renewal</w:t>
      </w:r>
      <w:r w:rsidR="00884A16">
        <w:t xml:space="preserve"> </w:t>
      </w:r>
      <w:r w:rsidRPr="00874730">
        <w:t>account</w:t>
      </w:r>
      <w:r w:rsidR="00884A16">
        <w:t xml:space="preserve"> </w:t>
      </w:r>
      <w:r w:rsidRPr="00874730">
        <w:t>for</w:t>
      </w:r>
      <w:r w:rsidR="00884A16">
        <w:t xml:space="preserve"> </w:t>
      </w:r>
      <w:r w:rsidRPr="00874730">
        <w:t>assets</w:t>
      </w:r>
      <w:r w:rsidR="00884A16">
        <w:t xml:space="preserve"> </w:t>
      </w:r>
      <w:r w:rsidRPr="00874730">
        <w:t>that</w:t>
      </w:r>
      <w:r w:rsidR="00884A16">
        <w:t xml:space="preserve"> </w:t>
      </w:r>
      <w:r w:rsidRPr="00874730">
        <w:t>are</w:t>
      </w:r>
      <w:r w:rsidR="00884A16">
        <w:t xml:space="preserve"> </w:t>
      </w:r>
      <w:r w:rsidRPr="00874730">
        <w:t>replaced</w:t>
      </w:r>
      <w:r w:rsidR="00884A16">
        <w:t xml:space="preserve"> </w:t>
      </w:r>
      <w:r w:rsidRPr="00874730">
        <w:t>under</w:t>
      </w:r>
      <w:r w:rsidR="00884A16">
        <w:t xml:space="preserve"> </w:t>
      </w:r>
      <w:r w:rsidRPr="00874730">
        <w:t>other</w:t>
      </w:r>
      <w:r w:rsidR="00884A16">
        <w:t xml:space="preserve"> </w:t>
      </w:r>
      <w:r w:rsidRPr="00874730">
        <w:t>programs</w:t>
      </w:r>
      <w:r w:rsidR="00884A16">
        <w:t xml:space="preserve"> </w:t>
      </w:r>
      <w:r w:rsidRPr="00874730">
        <w:t>such</w:t>
      </w:r>
      <w:r w:rsidR="00884A16">
        <w:t xml:space="preserve"> </w:t>
      </w:r>
      <w:r w:rsidRPr="00874730">
        <w:t>as</w:t>
      </w:r>
      <w:r w:rsidR="00884A16">
        <w:t xml:space="preserve"> </w:t>
      </w:r>
      <w:r w:rsidRPr="00874730">
        <w:t>system</w:t>
      </w:r>
      <w:r w:rsidR="00884A16">
        <w:t xml:space="preserve"> </w:t>
      </w:r>
      <w:r w:rsidRPr="00874730">
        <w:t>access</w:t>
      </w:r>
      <w:r w:rsidR="00884A16">
        <w:t xml:space="preserve"> </w:t>
      </w:r>
      <w:r w:rsidRPr="00874730">
        <w:t>and</w:t>
      </w:r>
      <w:r w:rsidR="00884A16">
        <w:t xml:space="preserve"> </w:t>
      </w:r>
      <w:r w:rsidRPr="00874730">
        <w:t>system</w:t>
      </w:r>
      <w:r w:rsidR="00884A16">
        <w:t xml:space="preserve"> </w:t>
      </w:r>
      <w:r w:rsidRPr="00874730">
        <w:t>service?</w:t>
      </w:r>
    </w:p>
    <w:p w14:paraId="703C69C1" w14:textId="566EC46B" w:rsidR="00874730" w:rsidRPr="00874730" w:rsidRDefault="00874730" w:rsidP="00874730">
      <w:pPr>
        <w:pStyle w:val="OEBColloquy"/>
      </w:pPr>
      <w:r w:rsidRPr="00874730">
        <w:t>M.</w:t>
      </w:r>
      <w:r w:rsidR="00884A16">
        <w:t xml:space="preserve"> </w:t>
      </w:r>
      <w:r w:rsidRPr="00874730">
        <w:t>FLORES:</w:t>
      </w:r>
      <w:r w:rsidR="00884A16">
        <w:t xml:space="preserve">  </w:t>
      </w:r>
      <w:proofErr w:type="gramStart"/>
      <w:r w:rsidRPr="00874730">
        <w:t>So</w:t>
      </w:r>
      <w:proofErr w:type="gramEnd"/>
      <w:r w:rsidR="00884A16">
        <w:t xml:space="preserve"> </w:t>
      </w:r>
      <w:r w:rsidRPr="00874730">
        <w:t>assets</w:t>
      </w:r>
      <w:r w:rsidR="00884A16">
        <w:t xml:space="preserve"> </w:t>
      </w:r>
      <w:r w:rsidRPr="00874730">
        <w:t>that</w:t>
      </w:r>
      <w:r w:rsidR="00884A16">
        <w:t xml:space="preserve"> </w:t>
      </w:r>
      <w:r w:rsidRPr="00874730">
        <w:t>are</w:t>
      </w:r>
      <w:r w:rsidR="00884A16">
        <w:t xml:space="preserve"> </w:t>
      </w:r>
      <w:r w:rsidRPr="00874730">
        <w:t>replaced</w:t>
      </w:r>
      <w:r w:rsidR="00884A16">
        <w:t xml:space="preserve"> </w:t>
      </w:r>
      <w:r w:rsidRPr="00874730">
        <w:t>in</w:t>
      </w:r>
      <w:r w:rsidR="00884A16">
        <w:t xml:space="preserve"> </w:t>
      </w:r>
      <w:r w:rsidRPr="00874730">
        <w:t>other</w:t>
      </w:r>
      <w:r w:rsidR="00884A16">
        <w:t xml:space="preserve"> </w:t>
      </w:r>
      <w:r w:rsidRPr="00874730">
        <w:t>programs</w:t>
      </w:r>
      <w:r w:rsidR="00884A16">
        <w:t xml:space="preserve"> </w:t>
      </w:r>
      <w:r w:rsidRPr="00874730">
        <w:t>are</w:t>
      </w:r>
      <w:r w:rsidR="00884A16">
        <w:t xml:space="preserve"> </w:t>
      </w:r>
      <w:r w:rsidRPr="00874730">
        <w:t>not</w:t>
      </w:r>
      <w:r w:rsidR="00884A16">
        <w:t xml:space="preserve"> </w:t>
      </w:r>
      <w:r w:rsidRPr="00874730">
        <w:t>necessarily</w:t>
      </w:r>
      <w:r w:rsidR="00884A16">
        <w:t xml:space="preserve"> </w:t>
      </w:r>
      <w:r w:rsidRPr="00874730">
        <w:t>degraded</w:t>
      </w:r>
      <w:r w:rsidR="00884A16">
        <w:t xml:space="preserve"> </w:t>
      </w:r>
      <w:r w:rsidRPr="00874730">
        <w:t>assets,</w:t>
      </w:r>
      <w:r w:rsidR="00884A16">
        <w:t xml:space="preserve"> </w:t>
      </w:r>
      <w:r w:rsidRPr="00874730">
        <w:t>they</w:t>
      </w:r>
      <w:r w:rsidR="00884A16">
        <w:t xml:space="preserve"> </w:t>
      </w:r>
      <w:r w:rsidRPr="00874730">
        <w:t>are</w:t>
      </w:r>
      <w:r w:rsidR="00884A16">
        <w:t xml:space="preserve"> </w:t>
      </w:r>
      <w:r w:rsidRPr="00874730">
        <w:t>assets</w:t>
      </w:r>
      <w:r w:rsidR="00884A16">
        <w:t xml:space="preserve"> </w:t>
      </w:r>
      <w:r w:rsidRPr="00874730">
        <w:t>that</w:t>
      </w:r>
      <w:r w:rsidR="00884A16">
        <w:t xml:space="preserve"> </w:t>
      </w:r>
      <w:r w:rsidRPr="00874730">
        <w:t>have</w:t>
      </w:r>
      <w:r w:rsidR="00884A16">
        <w:t xml:space="preserve"> </w:t>
      </w:r>
      <w:r w:rsidRPr="00874730">
        <w:t>a</w:t>
      </w:r>
      <w:r w:rsidR="00884A16">
        <w:t xml:space="preserve"> </w:t>
      </w:r>
      <w:r w:rsidRPr="00874730">
        <w:t>high</w:t>
      </w:r>
      <w:r w:rsidR="00884A16">
        <w:t xml:space="preserve"> </w:t>
      </w:r>
      <w:r w:rsidRPr="00874730">
        <w:t>risk</w:t>
      </w:r>
      <w:r w:rsidR="00884A16">
        <w:t xml:space="preserve"> </w:t>
      </w:r>
      <w:r w:rsidRPr="00874730">
        <w:t>to</w:t>
      </w:r>
      <w:r w:rsidR="00884A16">
        <w:t xml:space="preserve"> </w:t>
      </w:r>
      <w:r w:rsidRPr="00874730">
        <w:t>our</w:t>
      </w:r>
      <w:r w:rsidR="00884A16">
        <w:t xml:space="preserve"> </w:t>
      </w:r>
      <w:r w:rsidRPr="00874730">
        <w:t>system.</w:t>
      </w:r>
      <w:r w:rsidR="00884A16">
        <w:t xml:space="preserve">  </w:t>
      </w:r>
      <w:r w:rsidRPr="00874730">
        <w:t>They</w:t>
      </w:r>
      <w:r w:rsidR="00884A16">
        <w:t xml:space="preserve"> </w:t>
      </w:r>
      <w:r w:rsidRPr="00874730">
        <w:t>would</w:t>
      </w:r>
      <w:r w:rsidR="00884A16">
        <w:t xml:space="preserve"> </w:t>
      </w:r>
      <w:r w:rsidRPr="00874730">
        <w:t>be</w:t>
      </w:r>
      <w:r w:rsidR="00884A16">
        <w:t xml:space="preserve"> </w:t>
      </w:r>
      <w:r w:rsidRPr="00874730">
        <w:t>very</w:t>
      </w:r>
      <w:r w:rsidR="00884A16">
        <w:t xml:space="preserve"> </w:t>
      </w:r>
      <w:r w:rsidRPr="00874730">
        <w:t>specific</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customer</w:t>
      </w:r>
      <w:r w:rsidR="00884A16">
        <w:t xml:space="preserve"> </w:t>
      </w:r>
      <w:r w:rsidRPr="00874730">
        <w:t>or</w:t>
      </w:r>
      <w:r w:rsidR="00884A16">
        <w:t xml:space="preserve"> </w:t>
      </w:r>
      <w:r w:rsidRPr="00874730">
        <w:t>the</w:t>
      </w:r>
      <w:r w:rsidR="00884A16">
        <w:t xml:space="preserve"> </w:t>
      </w:r>
      <w:r w:rsidRPr="00874730">
        <w:t>location.</w:t>
      </w:r>
    </w:p>
    <w:p w14:paraId="15C1D4C8" w14:textId="33E448B9"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if</w:t>
      </w:r>
      <w:r w:rsidR="00884A16">
        <w:t xml:space="preserve"> </w:t>
      </w:r>
      <w:r w:rsidRPr="00874730">
        <w:t>you</w:t>
      </w:r>
      <w:r w:rsidR="00884A16">
        <w:t xml:space="preserve"> </w:t>
      </w:r>
      <w:r w:rsidRPr="00874730">
        <w:t>were</w:t>
      </w:r>
      <w:r w:rsidR="00884A16">
        <w:t xml:space="preserve"> </w:t>
      </w:r>
      <w:r w:rsidRPr="00874730">
        <w:t>replacing</w:t>
      </w:r>
      <w:r w:rsidR="00884A16">
        <w:t xml:space="preserve"> </w:t>
      </w:r>
      <w:r w:rsidRPr="00874730">
        <w:t>assets</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another</w:t>
      </w:r>
      <w:r w:rsidR="00884A16">
        <w:t xml:space="preserve"> </w:t>
      </w:r>
      <w:r w:rsidRPr="00874730">
        <w:t>program,</w:t>
      </w:r>
      <w:r w:rsidR="00884A16">
        <w:t xml:space="preserve"> </w:t>
      </w:r>
      <w:r w:rsidRPr="00874730">
        <w:t>say</w:t>
      </w:r>
      <w:r w:rsidR="00884A16">
        <w:t xml:space="preserve"> </w:t>
      </w:r>
      <w:r w:rsidRPr="00874730">
        <w:t>you</w:t>
      </w:r>
      <w:r w:rsidR="00884A16">
        <w:t xml:space="preserve"> </w:t>
      </w:r>
      <w:r w:rsidRPr="00874730">
        <w:t>doing</w:t>
      </w:r>
      <w:r w:rsidR="00884A16">
        <w:t xml:space="preserve"> </w:t>
      </w:r>
      <w:proofErr w:type="gramStart"/>
      <w:r w:rsidRPr="00874730">
        <w:t>a</w:t>
      </w:r>
      <w:r w:rsidR="00884A16">
        <w:t xml:space="preserve"> </w:t>
      </w:r>
      <w:r w:rsidRPr="00874730">
        <w:t>road</w:t>
      </w:r>
      <w:proofErr w:type="gramEnd"/>
      <w:r w:rsidR="00884A16">
        <w:t>-</w:t>
      </w:r>
      <w:r w:rsidRPr="00874730">
        <w:t>widening,</w:t>
      </w:r>
      <w:r w:rsidR="00884A16">
        <w:t xml:space="preserve"> </w:t>
      </w:r>
      <w:r w:rsidRPr="00874730">
        <w:t>and</w:t>
      </w:r>
      <w:r w:rsidR="00884A16">
        <w:t xml:space="preserve"> </w:t>
      </w:r>
      <w:r w:rsidRPr="00874730">
        <w:t>a</w:t>
      </w:r>
      <w:r w:rsidR="00884A16">
        <w:t xml:space="preserve"> </w:t>
      </w:r>
      <w:r w:rsidRPr="00874730">
        <w:t>portion</w:t>
      </w:r>
      <w:r w:rsidR="00884A16">
        <w:t xml:space="preserve"> </w:t>
      </w:r>
      <w:r w:rsidRPr="00874730">
        <w:t>of</w:t>
      </w:r>
      <w:r w:rsidR="00884A16">
        <w:t xml:space="preserve"> </w:t>
      </w:r>
      <w:r w:rsidRPr="00874730">
        <w:t>those</w:t>
      </w:r>
      <w:r w:rsidR="00884A16">
        <w:t xml:space="preserve"> </w:t>
      </w:r>
      <w:r w:rsidRPr="00874730">
        <w:t>assets</w:t>
      </w:r>
      <w:r w:rsidR="00884A16">
        <w:t xml:space="preserve"> </w:t>
      </w:r>
      <w:r w:rsidRPr="00874730">
        <w:t>were</w:t>
      </w:r>
      <w:r w:rsidR="00884A16">
        <w:t xml:space="preserve"> </w:t>
      </w:r>
      <w:r w:rsidRPr="00874730">
        <w:t>high</w:t>
      </w:r>
      <w:r w:rsidR="00884A16">
        <w:t>-</w:t>
      </w:r>
      <w:r w:rsidRPr="00874730">
        <w:t>risk</w:t>
      </w:r>
      <w:r w:rsidR="00884A16">
        <w:t xml:space="preserve"> </w:t>
      </w:r>
      <w:r w:rsidRPr="00874730">
        <w:t>assets.</w:t>
      </w:r>
    </w:p>
    <w:p w14:paraId="40F9117D" w14:textId="7B33ED5C" w:rsidR="00874730" w:rsidRPr="00874730" w:rsidRDefault="00874730" w:rsidP="00874730">
      <w:pPr>
        <w:pStyle w:val="OEBColloquy"/>
      </w:pPr>
      <w:r w:rsidRPr="00874730">
        <w:t>You</w:t>
      </w:r>
      <w:r w:rsidR="00884A16">
        <w:t xml:space="preserve"> </w:t>
      </w:r>
      <w:r w:rsidRPr="00874730">
        <w:t>would</w:t>
      </w:r>
      <w:r w:rsidR="00884A16">
        <w:t xml:space="preserve"> </w:t>
      </w:r>
      <w:r w:rsidRPr="00874730">
        <w:t>be</w:t>
      </w:r>
      <w:r w:rsidR="00884A16">
        <w:t xml:space="preserve"> </w:t>
      </w:r>
      <w:r w:rsidRPr="00874730">
        <w:t>replacing</w:t>
      </w:r>
      <w:r w:rsidR="00884A16">
        <w:t xml:space="preserve"> </w:t>
      </w:r>
      <w:r w:rsidRPr="00874730">
        <w:t>in</w:t>
      </w:r>
      <w:r w:rsidR="00884A16">
        <w:t xml:space="preserve"> </w:t>
      </w:r>
      <w:proofErr w:type="gramStart"/>
      <w:r w:rsidRPr="00874730">
        <w:t>effect</w:t>
      </w:r>
      <w:proofErr w:type="gramEnd"/>
      <w:r w:rsidR="00884A16">
        <w:t xml:space="preserve"> </w:t>
      </w:r>
      <w:r w:rsidRPr="00874730">
        <w:t>more</w:t>
      </w:r>
      <w:r w:rsidR="00884A16">
        <w:t xml:space="preserve"> </w:t>
      </w:r>
      <w:r w:rsidRPr="00874730">
        <w:t>high</w:t>
      </w:r>
      <w:r w:rsidR="00884A16">
        <w:t>-</w:t>
      </w:r>
      <w:r w:rsidRPr="00874730">
        <w:t>risk</w:t>
      </w:r>
      <w:r w:rsidR="00884A16">
        <w:t xml:space="preserve"> </w:t>
      </w:r>
      <w:r w:rsidRPr="00874730">
        <w:lastRenderedPageBreak/>
        <w:t>assets</w:t>
      </w:r>
      <w:r w:rsidR="00884A16">
        <w:t xml:space="preserve"> </w:t>
      </w:r>
      <w:r w:rsidRPr="00874730">
        <w:t>because</w:t>
      </w:r>
      <w:r w:rsidR="00884A16">
        <w:t xml:space="preserve"> </w:t>
      </w:r>
      <w:r w:rsidRPr="00874730">
        <w:t>of</w:t>
      </w:r>
      <w:r w:rsidR="00884A16">
        <w:t xml:space="preserve"> </w:t>
      </w:r>
      <w:r w:rsidRPr="00874730">
        <w:t>the</w:t>
      </w:r>
      <w:r w:rsidR="00884A16">
        <w:t xml:space="preserve"> </w:t>
      </w:r>
      <w:r w:rsidRPr="00874730">
        <w:t>ones</w:t>
      </w:r>
      <w:r w:rsidR="00884A16">
        <w:t xml:space="preserve"> </w:t>
      </w:r>
      <w:r w:rsidRPr="00874730">
        <w:t>identified</w:t>
      </w:r>
      <w:r w:rsidR="00884A16">
        <w:t xml:space="preserve"> </w:t>
      </w:r>
      <w:r w:rsidRPr="00874730">
        <w:t>through</w:t>
      </w:r>
      <w:r w:rsidR="00884A16">
        <w:t xml:space="preserve"> </w:t>
      </w:r>
      <w:r w:rsidRPr="00874730">
        <w:t>the</w:t>
      </w:r>
      <w:r w:rsidR="00884A16">
        <w:t xml:space="preserve"> </w:t>
      </w:r>
      <w:r w:rsidRPr="00874730">
        <w:t>system</w:t>
      </w:r>
      <w:r w:rsidR="00884A16">
        <w:t xml:space="preserve"> </w:t>
      </w:r>
      <w:r w:rsidRPr="00874730">
        <w:t>renewal,</w:t>
      </w:r>
      <w:r w:rsidR="00884A16">
        <w:t xml:space="preserve"> </w:t>
      </w:r>
      <w:r w:rsidRPr="00874730">
        <w:t>plus</w:t>
      </w:r>
      <w:r w:rsidR="00884A16">
        <w:t xml:space="preserve"> </w:t>
      </w:r>
      <w:r w:rsidRPr="00874730">
        <w:t>the</w:t>
      </w:r>
      <w:r w:rsidR="00884A16">
        <w:t xml:space="preserve"> </w:t>
      </w:r>
      <w:r w:rsidRPr="00874730">
        <w:t>ones</w:t>
      </w:r>
      <w:r w:rsidR="00884A16">
        <w:t xml:space="preserve"> </w:t>
      </w:r>
      <w:r w:rsidRPr="00874730">
        <w:t>under</w:t>
      </w:r>
      <w:r w:rsidR="00884A16">
        <w:t xml:space="preserve"> </w:t>
      </w:r>
      <w:r w:rsidRPr="00874730">
        <w:t>the</w:t>
      </w:r>
      <w:r w:rsidR="00884A16">
        <w:t xml:space="preserve"> </w:t>
      </w:r>
      <w:r w:rsidRPr="00874730">
        <w:t>road</w:t>
      </w:r>
      <w:r w:rsidR="00884A16">
        <w:t xml:space="preserve"> </w:t>
      </w:r>
      <w:r w:rsidRPr="00874730">
        <w:t>widening?</w:t>
      </w:r>
      <w:r w:rsidR="00884A16">
        <w:t xml:space="preserve">  </w:t>
      </w:r>
      <w:proofErr w:type="gramStart"/>
      <w:r w:rsidRPr="00874730">
        <w:t>So</w:t>
      </w:r>
      <w:proofErr w:type="gramEnd"/>
      <w:r w:rsidR="00884A16">
        <w:t xml:space="preserve"> </w:t>
      </w:r>
      <w:proofErr w:type="gramStart"/>
      <w:r w:rsidRPr="00874730">
        <w:t>your</w:t>
      </w:r>
      <w:r w:rsidR="00884A16">
        <w:t xml:space="preserve"> </w:t>
      </w:r>
      <w:r w:rsidRPr="00874730">
        <w:t>total</w:t>
      </w:r>
      <w:r w:rsidR="00884A16">
        <w:t xml:space="preserve"> </w:t>
      </w:r>
      <w:r w:rsidRPr="00874730">
        <w:t>would</w:t>
      </w:r>
      <w:proofErr w:type="gramEnd"/>
      <w:r w:rsidR="00884A16">
        <w:t xml:space="preserve"> </w:t>
      </w:r>
      <w:r w:rsidRPr="00874730">
        <w:t>include</w:t>
      </w:r>
      <w:r w:rsidR="00884A16">
        <w:t xml:space="preserve"> </w:t>
      </w:r>
      <w:r w:rsidRPr="00874730">
        <w:t>both?</w:t>
      </w:r>
    </w:p>
    <w:p w14:paraId="2E20B97C" w14:textId="4C539AA9"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would,</w:t>
      </w:r>
      <w:r w:rsidR="00884A16">
        <w:t xml:space="preserve"> </w:t>
      </w:r>
      <w:r w:rsidRPr="00874730">
        <w:t>yes.</w:t>
      </w:r>
      <w:r w:rsidR="00884A16">
        <w:t xml:space="preserve">  </w:t>
      </w:r>
      <w:r w:rsidRPr="00874730">
        <w:t>It</w:t>
      </w:r>
      <w:r w:rsidR="00884A16">
        <w:t xml:space="preserve"> </w:t>
      </w:r>
      <w:r w:rsidRPr="00874730">
        <w:t>would</w:t>
      </w:r>
      <w:r w:rsidR="00884A16">
        <w:t xml:space="preserve"> </w:t>
      </w:r>
      <w:r w:rsidRPr="00874730">
        <w:t>include</w:t>
      </w:r>
      <w:r w:rsidR="00884A16">
        <w:t xml:space="preserve"> </w:t>
      </w:r>
      <w:r w:rsidRPr="00874730">
        <w:t>both</w:t>
      </w:r>
      <w:r w:rsidR="00884A16">
        <w:t xml:space="preserve"> </w:t>
      </w:r>
      <w:r w:rsidRPr="00874730">
        <w:t>at</w:t>
      </w:r>
      <w:r w:rsidR="00884A16">
        <w:t xml:space="preserve"> </w:t>
      </w:r>
      <w:r w:rsidRPr="00874730">
        <w:t>the</w:t>
      </w:r>
      <w:r w:rsidR="00884A16">
        <w:t xml:space="preserve"> </w:t>
      </w:r>
      <w:r w:rsidRPr="00874730">
        <w:t>end</w:t>
      </w:r>
      <w:r w:rsidR="00884A16">
        <w:t xml:space="preserve"> </w:t>
      </w:r>
      <w:r w:rsidRPr="00874730">
        <w:t>of</w:t>
      </w:r>
      <w:r w:rsidR="00884A16">
        <w:t xml:space="preserve"> </w:t>
      </w:r>
      <w:r w:rsidRPr="00874730">
        <w:t>the</w:t>
      </w:r>
      <w:r w:rsidR="00884A16">
        <w:t xml:space="preserve"> </w:t>
      </w:r>
      <w:r w:rsidRPr="00874730">
        <w:t>year</w:t>
      </w:r>
      <w:r w:rsidR="00884A16">
        <w:t xml:space="preserve"> </w:t>
      </w:r>
      <w:r w:rsidRPr="00874730">
        <w:t>when</w:t>
      </w:r>
      <w:r w:rsidR="00884A16">
        <w:t xml:space="preserve"> </w:t>
      </w:r>
      <w:r w:rsidRPr="00874730">
        <w:t>we</w:t>
      </w:r>
      <w:r w:rsidR="00884A16">
        <w:t xml:space="preserve"> </w:t>
      </w:r>
      <w:r w:rsidRPr="00874730">
        <w:t>identify</w:t>
      </w:r>
      <w:r w:rsidR="00884A16">
        <w:t xml:space="preserve"> </w:t>
      </w:r>
      <w:r w:rsidRPr="00874730">
        <w:t>that</w:t>
      </w:r>
      <w:r w:rsidR="00884A16">
        <w:t xml:space="preserve"> </w:t>
      </w:r>
      <w:r w:rsidRPr="00874730">
        <w:t>that</w:t>
      </w:r>
      <w:r w:rsidR="00884A16">
        <w:t xml:space="preserve"> </w:t>
      </w:r>
      <w:r w:rsidRPr="00874730">
        <w:t>is</w:t>
      </w:r>
      <w:r w:rsidR="00884A16">
        <w:t xml:space="preserve"> </w:t>
      </w:r>
      <w:r w:rsidRPr="00874730">
        <w:t>the</w:t>
      </w:r>
      <w:r w:rsidR="00884A16">
        <w:t xml:space="preserve"> </w:t>
      </w:r>
      <w:r w:rsidRPr="00874730">
        <w:t>case.</w:t>
      </w:r>
      <w:r w:rsidR="00884A16">
        <w:t xml:space="preserve">  </w:t>
      </w:r>
      <w:r w:rsidRPr="00874730">
        <w:t>But</w:t>
      </w:r>
      <w:r w:rsidR="00884A16">
        <w:t xml:space="preserve"> </w:t>
      </w:r>
      <w:r w:rsidRPr="00874730">
        <w:t>typically,</w:t>
      </w:r>
      <w:r w:rsidR="00884A16">
        <w:t xml:space="preserve"> </w:t>
      </w:r>
      <w:r w:rsidRPr="00874730">
        <w:t>if</w:t>
      </w:r>
      <w:r w:rsidR="00884A16">
        <w:t xml:space="preserve"> </w:t>
      </w:r>
      <w:r w:rsidRPr="00874730">
        <w:t>there</w:t>
      </w:r>
      <w:r w:rsidR="00884A16">
        <w:t xml:space="preserve"> </w:t>
      </w:r>
      <w:r w:rsidRPr="00874730">
        <w:t>are</w:t>
      </w:r>
      <w:r w:rsidR="00884A16">
        <w:t xml:space="preserve"> </w:t>
      </w:r>
      <w:r w:rsidRPr="00874730">
        <w:t>assets</w:t>
      </w:r>
      <w:r w:rsidR="00884A16">
        <w:t xml:space="preserve"> </w:t>
      </w:r>
      <w:r w:rsidRPr="00874730">
        <w:t>that</w:t>
      </w:r>
      <w:r w:rsidR="00884A16">
        <w:t xml:space="preserve"> </w:t>
      </w:r>
      <w:r w:rsidRPr="00874730">
        <w:t>have</w:t>
      </w:r>
      <w:r w:rsidR="00884A16">
        <w:t xml:space="preserve"> </w:t>
      </w:r>
      <w:r w:rsidRPr="00874730">
        <w:t>reached</w:t>
      </w:r>
      <w:r w:rsidR="00884A16">
        <w:t xml:space="preserve"> </w:t>
      </w:r>
      <w:r w:rsidRPr="00874730">
        <w:t>their</w:t>
      </w:r>
      <w:r w:rsidR="00884A16">
        <w:t xml:space="preserve"> </w:t>
      </w:r>
      <w:r w:rsidRPr="00874730">
        <w:t>useful</w:t>
      </w:r>
      <w:r w:rsidR="00884A16">
        <w:t xml:space="preserve"> </w:t>
      </w:r>
      <w:r w:rsidRPr="00874730">
        <w:t>life</w:t>
      </w:r>
      <w:r w:rsidR="00884A16">
        <w:t xml:space="preserve"> </w:t>
      </w:r>
      <w:r w:rsidRPr="00874730">
        <w:t>or</w:t>
      </w:r>
      <w:r w:rsidR="00884A16">
        <w:t xml:space="preserve"> </w:t>
      </w:r>
      <w:r w:rsidRPr="00874730">
        <w:t>are</w:t>
      </w:r>
      <w:r w:rsidR="00884A16">
        <w:t xml:space="preserve"> </w:t>
      </w:r>
      <w:r w:rsidRPr="00874730">
        <w:t>in</w:t>
      </w:r>
      <w:r w:rsidR="00884A16">
        <w:t xml:space="preserve"> </w:t>
      </w:r>
      <w:r w:rsidRPr="00874730">
        <w:t>a</w:t>
      </w:r>
      <w:r w:rsidR="00884A16">
        <w:t xml:space="preserve"> </w:t>
      </w:r>
      <w:r w:rsidRPr="00874730">
        <w:t>degraded</w:t>
      </w:r>
      <w:r w:rsidR="00884A16">
        <w:t xml:space="preserve"> </w:t>
      </w:r>
      <w:r w:rsidRPr="00874730">
        <w:t>condition,</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informed</w:t>
      </w:r>
      <w:r w:rsidR="00884A16">
        <w:t xml:space="preserve"> </w:t>
      </w:r>
      <w:r w:rsidRPr="00874730">
        <w:t>to</w:t>
      </w:r>
      <w:r w:rsidR="00884A16">
        <w:t xml:space="preserve"> </w:t>
      </w:r>
      <w:r w:rsidRPr="00874730">
        <w:t>the</w:t>
      </w:r>
      <w:r w:rsidR="00884A16">
        <w:t xml:space="preserve"> </w:t>
      </w:r>
      <w:r w:rsidRPr="00874730">
        <w:t>asset</w:t>
      </w:r>
      <w:r w:rsidR="00884A16">
        <w:t xml:space="preserve"> </w:t>
      </w:r>
      <w:r w:rsidRPr="00874730">
        <w:t>planning</w:t>
      </w:r>
      <w:r w:rsidR="00884A16">
        <w:t xml:space="preserve"> </w:t>
      </w:r>
      <w:r w:rsidRPr="00874730">
        <w:t>team,</w:t>
      </w:r>
      <w:r w:rsidR="00884A16">
        <w:t xml:space="preserve"> </w:t>
      </w:r>
      <w:r w:rsidRPr="00874730">
        <w:t>and</w:t>
      </w:r>
      <w:r w:rsidR="00884A16">
        <w:t xml:space="preserve"> </w:t>
      </w:r>
      <w:r w:rsidRPr="00874730">
        <w:t>the</w:t>
      </w:r>
      <w:r w:rsidR="00884A16">
        <w:t xml:space="preserve"> </w:t>
      </w:r>
      <w:r w:rsidRPr="00874730">
        <w:t>project</w:t>
      </w:r>
      <w:r w:rsidR="00884A16">
        <w:t xml:space="preserve"> </w:t>
      </w:r>
      <w:r w:rsidRPr="00874730">
        <w:t>list</w:t>
      </w:r>
      <w:r w:rsidR="00884A16">
        <w:t xml:space="preserve"> </w:t>
      </w:r>
      <w:r w:rsidRPr="00874730">
        <w:t>will</w:t>
      </w:r>
      <w:r w:rsidR="00884A16">
        <w:t xml:space="preserve"> </w:t>
      </w:r>
      <w:r w:rsidRPr="00874730">
        <w:t>be</w:t>
      </w:r>
      <w:r w:rsidR="00884A16">
        <w:t xml:space="preserve"> </w:t>
      </w:r>
      <w:r w:rsidRPr="00874730">
        <w:t>adjusted</w:t>
      </w:r>
      <w:r w:rsidR="00884A16">
        <w:t xml:space="preserve"> </w:t>
      </w:r>
      <w:r w:rsidRPr="00874730">
        <w:t>accordingly.</w:t>
      </w:r>
    </w:p>
    <w:p w14:paraId="0487EBEC" w14:textId="6FCBD08A"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please</w:t>
      </w:r>
      <w:r w:rsidR="00884A16">
        <w:t xml:space="preserve"> </w:t>
      </w:r>
      <w:r w:rsidRPr="00874730">
        <w:t>go</w:t>
      </w:r>
      <w:r w:rsidR="00884A16">
        <w:t xml:space="preserve"> </w:t>
      </w:r>
      <w:r w:rsidRPr="00874730">
        <w:t>to</w:t>
      </w:r>
      <w:r w:rsidR="001466C1">
        <w:t xml:space="preserve"> </w:t>
      </w:r>
      <w:r w:rsidRPr="00874730">
        <w:t>2</w:t>
      </w:r>
      <w:r w:rsidR="00884A16">
        <w:t>-</w:t>
      </w:r>
      <w:r w:rsidRPr="00874730">
        <w:t>STAFF</w:t>
      </w:r>
      <w:r w:rsidR="00884A16">
        <w:t>-</w:t>
      </w:r>
      <w:r w:rsidRPr="00874730">
        <w:t>41,</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Part</w:t>
      </w:r>
      <w:r w:rsidR="00884A16">
        <w:t xml:space="preserve"> </w:t>
      </w:r>
      <w:r w:rsidRPr="00874730">
        <w:t>A</w:t>
      </w:r>
      <w:r w:rsidR="00884A16">
        <w:t xml:space="preserve"> </w:t>
      </w:r>
      <w:r w:rsidRPr="00874730">
        <w:t>which</w:t>
      </w:r>
      <w:r w:rsidR="00884A16">
        <w:t xml:space="preserve"> </w:t>
      </w:r>
      <w:r w:rsidRPr="00874730">
        <w:t>is</w:t>
      </w:r>
      <w:r w:rsidR="00884A16">
        <w:t xml:space="preserve"> </w:t>
      </w:r>
      <w:r w:rsidRPr="00874730">
        <w:t>on</w:t>
      </w:r>
      <w:r w:rsidR="00884A16">
        <w:t xml:space="preserve"> </w:t>
      </w:r>
      <w:r w:rsidRPr="00874730">
        <w:t>page</w:t>
      </w:r>
      <w:r w:rsidR="00884A16">
        <w:t xml:space="preserve"> </w:t>
      </w:r>
      <w:r w:rsidRPr="00874730">
        <w:t>2?</w:t>
      </w:r>
      <w:r w:rsidR="00884A16">
        <w:t xml:space="preserve">  </w:t>
      </w:r>
      <w:r w:rsidRPr="00874730">
        <w:t>And</w:t>
      </w:r>
      <w:r w:rsidR="00884A16">
        <w:t xml:space="preserve"> </w:t>
      </w:r>
      <w:r w:rsidRPr="00874730">
        <w:t>in</w:t>
      </w:r>
      <w:r w:rsidR="00884A16">
        <w:t xml:space="preserve"> </w:t>
      </w:r>
      <w:r w:rsidRPr="00874730">
        <w:t>here,</w:t>
      </w:r>
      <w:r w:rsidR="00884A16">
        <w:t xml:space="preserve"> </w:t>
      </w:r>
      <w:r w:rsidRPr="00874730">
        <w:t>it</w:t>
      </w:r>
      <w:r w:rsidR="00884A16">
        <w:t xml:space="preserve"> </w:t>
      </w:r>
      <w:r w:rsidRPr="00874730">
        <w:t>says</w:t>
      </w:r>
      <w:r w:rsidR="00884A16">
        <w:t xml:space="preserve"> </w:t>
      </w:r>
      <w:r w:rsidRPr="00874730">
        <w:t>in</w:t>
      </w:r>
      <w:r w:rsidR="00884A16">
        <w:t xml:space="preserve"> </w:t>
      </w:r>
      <w:r w:rsidRPr="00874730">
        <w:t>the</w:t>
      </w:r>
      <w:r w:rsidR="00884A16">
        <w:t xml:space="preserve"> </w:t>
      </w:r>
      <w:r w:rsidRPr="00874730">
        <w:t>third</w:t>
      </w:r>
      <w:r w:rsidR="00884A16">
        <w:t xml:space="preserve"> </w:t>
      </w:r>
      <w:r w:rsidRPr="00874730">
        <w:t>paragraph:</w:t>
      </w:r>
    </w:p>
    <w:p w14:paraId="6D725F20" w14:textId="4AF56E32" w:rsidR="00874730" w:rsidRPr="00874730" w:rsidRDefault="00874730" w:rsidP="000232A7">
      <w:pPr>
        <w:pStyle w:val="QUOTES"/>
      </w:pPr>
      <w:r w:rsidRPr="00874730">
        <w:t>“Hydro</w:t>
      </w:r>
      <w:r w:rsidR="00884A16">
        <w:t xml:space="preserve"> </w:t>
      </w:r>
      <w:r w:rsidRPr="00874730">
        <w:t>Ottawa</w:t>
      </w:r>
      <w:r w:rsidR="00884A16">
        <w:t xml:space="preserve"> </w:t>
      </w:r>
      <w:r w:rsidRPr="00874730">
        <w:t>further</w:t>
      </w:r>
      <w:r w:rsidR="00884A16">
        <w:t xml:space="preserve"> </w:t>
      </w:r>
      <w:r w:rsidRPr="00874730">
        <w:t>reports</w:t>
      </w:r>
      <w:r w:rsidR="00884A16">
        <w:t xml:space="preserve"> </w:t>
      </w:r>
      <w:r w:rsidRPr="00874730">
        <w:t>the</w:t>
      </w:r>
      <w:r w:rsidR="00884A16">
        <w:t xml:space="preserve"> </w:t>
      </w:r>
      <w:r w:rsidRPr="00874730">
        <w:t>annual</w:t>
      </w:r>
      <w:r w:rsidR="00884A16">
        <w:t xml:space="preserve"> </w:t>
      </w:r>
      <w:r w:rsidRPr="00874730">
        <w:t>probability</w:t>
      </w:r>
      <w:r w:rsidR="00884A16">
        <w:t xml:space="preserve"> </w:t>
      </w:r>
      <w:r w:rsidRPr="00874730">
        <w:t>of</w:t>
      </w:r>
      <w:r w:rsidR="00884A16">
        <w:t xml:space="preserve"> </w:t>
      </w:r>
      <w:r w:rsidRPr="00874730">
        <w:t>high</w:t>
      </w:r>
      <w:r w:rsidR="00884A16">
        <w:t xml:space="preserve"> </w:t>
      </w:r>
      <w:r w:rsidRPr="00874730">
        <w:t>wind</w:t>
      </w:r>
      <w:r w:rsidR="00884A16">
        <w:t xml:space="preserve"> </w:t>
      </w:r>
      <w:r w:rsidRPr="00874730">
        <w:t>speeds</w:t>
      </w:r>
      <w:r w:rsidR="00884A16">
        <w:t xml:space="preserve"> </w:t>
      </w:r>
      <w:r w:rsidRPr="00874730">
        <w:t>above</w:t>
      </w:r>
      <w:r w:rsidR="00884A16">
        <w:t xml:space="preserve"> </w:t>
      </w:r>
      <w:r w:rsidRPr="00874730">
        <w:t>130</w:t>
      </w:r>
      <w:r w:rsidR="00884A16">
        <w:t xml:space="preserve"> </w:t>
      </w:r>
      <w:r w:rsidR="0053399B" w:rsidRPr="00874730">
        <w:t>kilometr</w:t>
      </w:r>
      <w:r w:rsidR="002C5F94">
        <w:t>e</w:t>
      </w:r>
      <w:r w:rsidR="0053399B" w:rsidRPr="00874730">
        <w:t>s</w:t>
      </w:r>
      <w:r w:rsidR="00884A16">
        <w:t xml:space="preserve"> </w:t>
      </w:r>
      <w:r w:rsidRPr="00874730">
        <w:t>per</w:t>
      </w:r>
      <w:r w:rsidR="00884A16">
        <w:t xml:space="preserve"> </w:t>
      </w:r>
      <w:r w:rsidRPr="00874730">
        <w:t>hour</w:t>
      </w:r>
      <w:r w:rsidR="00884A16">
        <w:t xml:space="preserve"> </w:t>
      </w:r>
      <w:r w:rsidRPr="00874730">
        <w:t>as</w:t>
      </w:r>
      <w:r w:rsidR="00884A16">
        <w:t xml:space="preserve"> </w:t>
      </w:r>
      <w:r w:rsidRPr="00874730">
        <w:t>2.9</w:t>
      </w:r>
      <w:r w:rsidR="00884A16">
        <w:t xml:space="preserve"> </w:t>
      </w:r>
      <w:r w:rsidRPr="00874730">
        <w:t>per</w:t>
      </w:r>
      <w:r w:rsidR="00884A16">
        <w:t xml:space="preserve"> </w:t>
      </w:r>
      <w:r w:rsidRPr="00874730">
        <w:t>cent</w:t>
      </w:r>
      <w:r w:rsidR="00884A16">
        <w:t xml:space="preserve"> </w:t>
      </w:r>
      <w:r w:rsidRPr="00874730">
        <w:t>and,</w:t>
      </w:r>
      <w:r w:rsidR="00884A16">
        <w:t xml:space="preserve"> </w:t>
      </w:r>
      <w:r w:rsidRPr="00874730">
        <w:t>for</w:t>
      </w:r>
      <w:r w:rsidR="00884A16">
        <w:t xml:space="preserve"> </w:t>
      </w:r>
      <w:r w:rsidRPr="00874730">
        <w:t>180</w:t>
      </w:r>
      <w:r w:rsidR="00884A16">
        <w:t xml:space="preserve"> </w:t>
      </w:r>
      <w:r w:rsidR="0053399B" w:rsidRPr="00874730">
        <w:t>kilometr</w:t>
      </w:r>
      <w:r w:rsidR="002C5F94">
        <w:t>e</w:t>
      </w:r>
      <w:r w:rsidR="0053399B" w:rsidRPr="00874730">
        <w:t>s</w:t>
      </w:r>
      <w:r w:rsidR="00884A16">
        <w:t xml:space="preserve"> </w:t>
      </w:r>
      <w:r w:rsidRPr="00874730">
        <w:t>per</w:t>
      </w:r>
      <w:r w:rsidR="00884A16">
        <w:t xml:space="preserve"> </w:t>
      </w:r>
      <w:r w:rsidRPr="00874730">
        <w:t>hour,</w:t>
      </w:r>
      <w:r w:rsidR="00884A16">
        <w:t xml:space="preserve"> </w:t>
      </w:r>
      <w:r w:rsidRPr="00874730">
        <w:t>1.25</w:t>
      </w:r>
      <w:r w:rsidR="00884A16">
        <w:t xml:space="preserve"> </w:t>
      </w:r>
      <w:r w:rsidRPr="00874730">
        <w:t>per</w:t>
      </w:r>
      <w:r w:rsidR="00884A16">
        <w:t xml:space="preserve"> </w:t>
      </w:r>
      <w:r w:rsidRPr="00874730">
        <w:t>cent.”</w:t>
      </w:r>
    </w:p>
    <w:p w14:paraId="57B836C6" w14:textId="613BC27B" w:rsidR="00874730" w:rsidRPr="00874730" w:rsidRDefault="00874730" w:rsidP="00874730">
      <w:pPr>
        <w:pStyle w:val="OEBColloquy"/>
      </w:pPr>
      <w:r w:rsidRPr="00874730">
        <w:t>If</w:t>
      </w:r>
      <w:r w:rsidR="00884A16">
        <w:t xml:space="preserve"> </w:t>
      </w:r>
      <w:r w:rsidRPr="00874730">
        <w:t>we</w:t>
      </w:r>
      <w:r w:rsidR="00884A16">
        <w:t xml:space="preserve"> </w:t>
      </w:r>
      <w:r w:rsidRPr="00874730">
        <w:t>could</w:t>
      </w:r>
      <w:r w:rsidR="00884A16">
        <w:t xml:space="preserve"> </w:t>
      </w:r>
      <w:r w:rsidRPr="00874730">
        <w:t>now</w:t>
      </w:r>
      <w:r w:rsidR="00884A16">
        <w:t xml:space="preserve"> </w:t>
      </w:r>
      <w:r w:rsidRPr="00874730">
        <w:t>go</w:t>
      </w:r>
      <w:r w:rsidR="00884A16">
        <w:t xml:space="preserve"> </w:t>
      </w:r>
      <w:r w:rsidRPr="00874730">
        <w:t>to</w:t>
      </w:r>
      <w:r w:rsidR="00884A16">
        <w:t xml:space="preserve"> </w:t>
      </w:r>
      <w:r w:rsidRPr="00874730">
        <w:t>where</w:t>
      </w:r>
      <w:r w:rsidR="00884A16">
        <w:t xml:space="preserve"> </w:t>
      </w:r>
      <w:r w:rsidRPr="00874730">
        <w:t>this</w:t>
      </w:r>
      <w:r w:rsidR="00884A16">
        <w:t xml:space="preserve"> </w:t>
      </w:r>
      <w:r w:rsidRPr="00874730">
        <w:t>is</w:t>
      </w:r>
      <w:r w:rsidR="00884A16">
        <w:t xml:space="preserve"> </w:t>
      </w:r>
      <w:r w:rsidRPr="00874730">
        <w:t>from,</w:t>
      </w:r>
      <w:r w:rsidR="00884A16">
        <w:t xml:space="preserve"> </w:t>
      </w:r>
      <w:r w:rsidRPr="00874730">
        <w:t>which</w:t>
      </w:r>
      <w:r w:rsidR="00884A16">
        <w:t xml:space="preserve"> </w:t>
      </w:r>
      <w:r w:rsidRPr="00874730">
        <w:t>is</w:t>
      </w:r>
      <w:r w:rsidR="00884A16">
        <w:t xml:space="preserve"> </w:t>
      </w:r>
      <w:r w:rsidRPr="00874730">
        <w:t>exhibit</w:t>
      </w:r>
      <w:r w:rsidR="00884A16">
        <w:t xml:space="preserve"> </w:t>
      </w:r>
      <w:r w:rsidRPr="00874730">
        <w:t>2,</w:t>
      </w:r>
      <w:r w:rsidR="00884A16">
        <w:t xml:space="preserve"> </w:t>
      </w:r>
      <w:r w:rsidRPr="00874730">
        <w:t>part</w:t>
      </w:r>
      <w:r w:rsidR="00884A16">
        <w:t xml:space="preserve"> </w:t>
      </w:r>
      <w:r w:rsidRPr="00874730">
        <w:t>3</w:t>
      </w:r>
      <w:r w:rsidR="00884A16">
        <w:t xml:space="preserve"> </w:t>
      </w:r>
      <w:r w:rsidRPr="00874730">
        <w:t>–</w:t>
      </w:r>
      <w:r w:rsidR="00884A16">
        <w:t xml:space="preserve"> </w:t>
      </w:r>
      <w:r w:rsidRPr="00874730">
        <w:t>sorry,</w:t>
      </w:r>
      <w:r w:rsidR="00884A16">
        <w:t xml:space="preserve"> </w:t>
      </w:r>
      <w:r w:rsidRPr="00874730">
        <w:t>exhibit</w:t>
      </w:r>
      <w:r w:rsidR="00884A16">
        <w:t xml:space="preserve"> </w:t>
      </w:r>
      <w:r w:rsidRPr="00874730">
        <w:t>2,</w:t>
      </w:r>
      <w:r w:rsidR="00884A16">
        <w:t xml:space="preserve"> </w:t>
      </w:r>
      <w:r w:rsidRPr="00874730">
        <w:t>tab</w:t>
      </w:r>
      <w:r w:rsidR="00884A16">
        <w:t xml:space="preserve"> </w:t>
      </w:r>
      <w:r w:rsidRPr="00874730">
        <w:t>5,</w:t>
      </w:r>
      <w:r w:rsidR="00884A16">
        <w:t xml:space="preserve"> </w:t>
      </w:r>
      <w:r w:rsidRPr="00874730">
        <w:t>section</w:t>
      </w:r>
      <w:r w:rsidR="00884A16">
        <w:t xml:space="preserve"> </w:t>
      </w:r>
      <w:r w:rsidRPr="00874730">
        <w:t>4.</w:t>
      </w:r>
      <w:r w:rsidR="00884A16">
        <w:t xml:space="preserve">  </w:t>
      </w:r>
      <w:r w:rsidRPr="00874730">
        <w:t>And</w:t>
      </w:r>
      <w:r w:rsidR="00884A16">
        <w:t xml:space="preserve"> </w:t>
      </w:r>
      <w:r w:rsidRPr="00874730">
        <w:t>there</w:t>
      </w:r>
      <w:r w:rsidR="00884A16">
        <w:t xml:space="preserve"> </w:t>
      </w:r>
      <w:r w:rsidRPr="00874730">
        <w:t>is</w:t>
      </w:r>
      <w:r w:rsidR="00884A16">
        <w:t xml:space="preserve"> </w:t>
      </w:r>
      <w:r w:rsidRPr="00874730">
        <w:t>an</w:t>
      </w:r>
      <w:r w:rsidR="00884A16">
        <w:t xml:space="preserve"> </w:t>
      </w:r>
      <w:r w:rsidRPr="00874730">
        <w:t>attachment</w:t>
      </w:r>
      <w:r w:rsidR="00884A16">
        <w:t xml:space="preserve"> </w:t>
      </w:r>
      <w:r w:rsidRPr="00874730">
        <w:t>B.</w:t>
      </w:r>
      <w:r w:rsidR="00884A16">
        <w:t xml:space="preserve">  </w:t>
      </w:r>
      <w:r w:rsidRPr="00874730">
        <w:t>And</w:t>
      </w:r>
      <w:r w:rsidR="00884A16">
        <w:t xml:space="preserve"> </w:t>
      </w:r>
      <w:r w:rsidRPr="00874730">
        <w:t>I</w:t>
      </w:r>
      <w:r w:rsidR="00884A16">
        <w:t xml:space="preserve"> </w:t>
      </w:r>
      <w:r w:rsidRPr="00874730">
        <w:t>want</w:t>
      </w:r>
      <w:r w:rsidR="00884A16">
        <w:t xml:space="preserve"> </w:t>
      </w:r>
      <w:r w:rsidRPr="00874730">
        <w:t>to</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16,</w:t>
      </w:r>
      <w:r w:rsidR="00884A16">
        <w:t xml:space="preserve"> </w:t>
      </w:r>
      <w:r w:rsidRPr="00874730">
        <w:t>please.</w:t>
      </w:r>
      <w:r w:rsidR="00884A16">
        <w:t xml:space="preserve">  </w:t>
      </w:r>
      <w:r w:rsidRPr="00874730">
        <w:t>Yes.</w:t>
      </w:r>
    </w:p>
    <w:p w14:paraId="511A365A" w14:textId="3C2DA2BA" w:rsidR="00874730" w:rsidRPr="00874730" w:rsidRDefault="00874730" w:rsidP="00874730">
      <w:pPr>
        <w:pStyle w:val="OEBColloquy"/>
      </w:pPr>
      <w:r w:rsidRPr="00874730">
        <w:t>So</w:t>
      </w:r>
      <w:r w:rsidR="00884A16">
        <w:t xml:space="preserve"> </w:t>
      </w:r>
      <w:r w:rsidRPr="00874730">
        <w:t>here</w:t>
      </w:r>
      <w:r w:rsidR="00884A16">
        <w:t xml:space="preserve"> </w:t>
      </w:r>
      <w:r w:rsidRPr="00874730">
        <w:t>we</w:t>
      </w:r>
      <w:r w:rsidR="00884A16">
        <w:t xml:space="preserve"> </w:t>
      </w:r>
      <w:r w:rsidRPr="00874730">
        <w:t>see</w:t>
      </w:r>
      <w:r w:rsidR="00884A16">
        <w:t xml:space="preserve"> </w:t>
      </w:r>
      <w:r w:rsidRPr="00874730">
        <w:t>table</w:t>
      </w:r>
      <w:r w:rsidR="00884A16">
        <w:t xml:space="preserve"> </w:t>
      </w:r>
      <w:r w:rsidRPr="00874730">
        <w:t>3,</w:t>
      </w:r>
      <w:r w:rsidR="00884A16">
        <w:t xml:space="preserve"> </w:t>
      </w:r>
      <w:r w:rsidRPr="00874730">
        <w:t>which</w:t>
      </w:r>
      <w:r w:rsidR="00884A16">
        <w:t xml:space="preserve"> </w:t>
      </w:r>
      <w:r w:rsidRPr="00874730">
        <w:t>talks</w:t>
      </w:r>
      <w:r w:rsidR="00884A16">
        <w:t xml:space="preserve"> </w:t>
      </w:r>
      <w:r w:rsidRPr="00874730">
        <w:t>about</w:t>
      </w:r>
      <w:r w:rsidR="00884A16">
        <w:t xml:space="preserve"> </w:t>
      </w:r>
      <w:r w:rsidRPr="00874730">
        <w:t>probabilities</w:t>
      </w:r>
      <w:r w:rsidR="00884A16">
        <w:t xml:space="preserve"> </w:t>
      </w:r>
      <w:r w:rsidRPr="00874730">
        <w:t>of</w:t>
      </w:r>
      <w:r w:rsidR="00884A16">
        <w:t xml:space="preserve"> </w:t>
      </w:r>
      <w:r w:rsidRPr="00874730">
        <w:t>wind</w:t>
      </w:r>
      <w:r w:rsidR="00884A16">
        <w:t xml:space="preserve"> </w:t>
      </w:r>
      <w:r w:rsidRPr="00874730">
        <w:t>threshold.</w:t>
      </w:r>
      <w:r w:rsidR="00884A16">
        <w:t xml:space="preserve">  </w:t>
      </w:r>
      <w:r w:rsidRPr="00874730">
        <w:t>Now</w:t>
      </w:r>
      <w:r w:rsidR="00884A16">
        <w:t xml:space="preserve"> </w:t>
      </w:r>
      <w:r w:rsidRPr="00874730">
        <w:t>if</w:t>
      </w:r>
      <w:r w:rsidR="00884A16">
        <w:t xml:space="preserve"> </w:t>
      </w:r>
      <w:r w:rsidRPr="00874730">
        <w:t>you</w:t>
      </w:r>
      <w:r w:rsidR="00884A16">
        <w:t xml:space="preserve"> </w:t>
      </w:r>
      <w:r w:rsidRPr="00874730">
        <w:t>scroll</w:t>
      </w:r>
      <w:r w:rsidR="00884A16">
        <w:t xml:space="preserve"> </w:t>
      </w:r>
      <w:r w:rsidRPr="00874730">
        <w:t>up</w:t>
      </w:r>
      <w:r w:rsidR="00884A16">
        <w:t xml:space="preserve"> </w:t>
      </w:r>
      <w:r w:rsidRPr="00874730">
        <w:t>to</w:t>
      </w:r>
      <w:r w:rsidR="00884A16">
        <w:t xml:space="preserve"> </w:t>
      </w:r>
      <w:r w:rsidRPr="00874730">
        <w:t>the</w:t>
      </w:r>
      <w:r w:rsidR="00884A16">
        <w:t xml:space="preserve"> </w:t>
      </w:r>
      <w:r w:rsidRPr="00874730">
        <w:t>page</w:t>
      </w:r>
      <w:r w:rsidR="00884A16">
        <w:t xml:space="preserve"> </w:t>
      </w:r>
      <w:r w:rsidRPr="00874730">
        <w:t>just</w:t>
      </w:r>
      <w:r w:rsidR="00884A16">
        <w:t xml:space="preserve"> </w:t>
      </w:r>
      <w:r w:rsidRPr="00874730">
        <w:t>above</w:t>
      </w:r>
      <w:r w:rsidR="00884A16">
        <w:t xml:space="preserve"> </w:t>
      </w:r>
      <w:r w:rsidRPr="00874730">
        <w:t>it,</w:t>
      </w:r>
      <w:r w:rsidR="00884A16">
        <w:t xml:space="preserve"> </w:t>
      </w:r>
      <w:r w:rsidRPr="00874730">
        <w:t>in</w:t>
      </w:r>
      <w:r w:rsidR="00884A16">
        <w:t xml:space="preserve"> </w:t>
      </w:r>
      <w:r w:rsidRPr="00874730">
        <w:t>that</w:t>
      </w:r>
      <w:r w:rsidR="00884A16">
        <w:t xml:space="preserve"> </w:t>
      </w:r>
      <w:r w:rsidRPr="00874730">
        <w:t>last</w:t>
      </w:r>
      <w:r w:rsidR="00884A16">
        <w:t xml:space="preserve"> </w:t>
      </w:r>
      <w:r w:rsidRPr="00874730">
        <w:t>paragraph</w:t>
      </w:r>
      <w:r w:rsidR="00884A16">
        <w:t xml:space="preserve"> </w:t>
      </w:r>
      <w:r w:rsidRPr="00874730">
        <w:t>it</w:t>
      </w:r>
      <w:r w:rsidR="00884A16">
        <w:t xml:space="preserve"> </w:t>
      </w:r>
      <w:r w:rsidRPr="00874730">
        <w:t>talks</w:t>
      </w:r>
      <w:r w:rsidR="00884A16">
        <w:t xml:space="preserve"> </w:t>
      </w:r>
      <w:r w:rsidRPr="00874730">
        <w:t>about</w:t>
      </w:r>
      <w:r w:rsidR="00884A16">
        <w:t xml:space="preserve"> </w:t>
      </w:r>
      <w:r w:rsidRPr="00874730">
        <w:t>tornadoes</w:t>
      </w:r>
      <w:r w:rsidR="00884A16">
        <w:t xml:space="preserve"> </w:t>
      </w:r>
      <w:r w:rsidRPr="00874730">
        <w:t>having</w:t>
      </w:r>
      <w:r w:rsidR="00884A16">
        <w:t xml:space="preserve"> </w:t>
      </w:r>
      <w:r w:rsidRPr="00874730">
        <w:t>two</w:t>
      </w:r>
      <w:r w:rsidR="00884A16">
        <w:t xml:space="preserve"> </w:t>
      </w:r>
      <w:r w:rsidRPr="00874730">
        <w:t>scenarios</w:t>
      </w:r>
      <w:proofErr w:type="gramStart"/>
      <w:r w:rsidRPr="00874730">
        <w:t>:</w:t>
      </w:r>
      <w:r w:rsidR="00884A16">
        <w:t xml:space="preserve">  </w:t>
      </w:r>
      <w:r w:rsidRPr="00874730">
        <w:t>the</w:t>
      </w:r>
      <w:proofErr w:type="gramEnd"/>
      <w:r w:rsidR="00884A16">
        <w:t xml:space="preserve"> </w:t>
      </w:r>
      <w:r w:rsidRPr="00874730">
        <w:t>likelihood</w:t>
      </w:r>
      <w:r w:rsidR="00884A16">
        <w:t xml:space="preserve"> </w:t>
      </w:r>
      <w:r w:rsidRPr="00874730">
        <w:t>of</w:t>
      </w:r>
      <w:r w:rsidR="00884A16">
        <w:t xml:space="preserve"> </w:t>
      </w:r>
      <w:r w:rsidRPr="00874730">
        <w:t>a</w:t>
      </w:r>
      <w:r w:rsidR="00884A16">
        <w:t xml:space="preserve"> </w:t>
      </w:r>
      <w:r w:rsidRPr="00874730">
        <w:t>single</w:t>
      </w:r>
      <w:r w:rsidR="00884A16">
        <w:t xml:space="preserve"> </w:t>
      </w:r>
      <w:r w:rsidRPr="00874730">
        <w:t>point</w:t>
      </w:r>
      <w:r w:rsidR="00884A16">
        <w:t xml:space="preserve"> </w:t>
      </w:r>
      <w:r w:rsidRPr="00874730">
        <w:t>within</w:t>
      </w:r>
      <w:r w:rsidR="00884A16">
        <w:t xml:space="preserve"> </w:t>
      </w:r>
      <w:r w:rsidRPr="00874730">
        <w:t>Hydro</w:t>
      </w:r>
      <w:r w:rsidR="00884A16">
        <w:t xml:space="preserve"> </w:t>
      </w:r>
      <w:r w:rsidRPr="00874730">
        <w:t>Ottawa's</w:t>
      </w:r>
      <w:r w:rsidR="00884A16">
        <w:t xml:space="preserve"> </w:t>
      </w:r>
      <w:r w:rsidRPr="00874730">
        <w:t>service</w:t>
      </w:r>
      <w:r w:rsidR="00884A16">
        <w:t xml:space="preserve"> </w:t>
      </w:r>
      <w:r w:rsidRPr="00874730">
        <w:t>area</w:t>
      </w:r>
      <w:r w:rsidR="00884A16">
        <w:t xml:space="preserve"> </w:t>
      </w:r>
      <w:r w:rsidRPr="00874730">
        <w:t>being</w:t>
      </w:r>
      <w:r w:rsidR="00884A16">
        <w:t xml:space="preserve"> </w:t>
      </w:r>
      <w:r w:rsidRPr="00874730">
        <w:t>struck</w:t>
      </w:r>
      <w:r w:rsidR="00884A16">
        <w:t xml:space="preserve"> </w:t>
      </w:r>
      <w:r w:rsidRPr="00874730">
        <w:t>by</w:t>
      </w:r>
      <w:r w:rsidR="00884A16">
        <w:t xml:space="preserve"> </w:t>
      </w:r>
      <w:r w:rsidRPr="00874730">
        <w:t>a</w:t>
      </w:r>
      <w:r w:rsidR="00884A16">
        <w:t xml:space="preserve"> </w:t>
      </w:r>
      <w:r w:rsidRPr="00874730">
        <w:t>tornado,</w:t>
      </w:r>
      <w:r w:rsidR="00884A16">
        <w:t xml:space="preserve"> </w:t>
      </w:r>
      <w:r w:rsidRPr="00874730">
        <w:t>and</w:t>
      </w:r>
      <w:r w:rsidR="00884A16">
        <w:t xml:space="preserve"> </w:t>
      </w:r>
      <w:r w:rsidRPr="00874730">
        <w:t>No.</w:t>
      </w:r>
      <w:r w:rsidR="00884A16">
        <w:t xml:space="preserve"> </w:t>
      </w:r>
      <w:r w:rsidRPr="00874730">
        <w:t>2,</w:t>
      </w:r>
      <w:r w:rsidR="00884A16">
        <w:t xml:space="preserve"> </w:t>
      </w:r>
      <w:r w:rsidRPr="00874730">
        <w:t>the</w:t>
      </w:r>
      <w:r w:rsidR="00884A16">
        <w:t xml:space="preserve"> </w:t>
      </w:r>
      <w:r w:rsidRPr="00874730">
        <w:t>likelihood</w:t>
      </w:r>
      <w:r w:rsidR="00884A16">
        <w:t xml:space="preserve"> </w:t>
      </w:r>
      <w:r w:rsidRPr="00874730">
        <w:t>of</w:t>
      </w:r>
      <w:r w:rsidR="00884A16">
        <w:t xml:space="preserve"> </w:t>
      </w:r>
      <w:r w:rsidRPr="00874730">
        <w:t>a</w:t>
      </w:r>
      <w:r w:rsidR="00884A16">
        <w:t xml:space="preserve"> </w:t>
      </w:r>
      <w:r w:rsidRPr="00874730">
        <w:t>tornado</w:t>
      </w:r>
      <w:r w:rsidR="00884A16">
        <w:t xml:space="preserve"> </w:t>
      </w:r>
      <w:r w:rsidRPr="00874730">
        <w:t>occurring</w:t>
      </w:r>
      <w:r w:rsidR="00884A16">
        <w:t xml:space="preserve"> </w:t>
      </w:r>
      <w:r w:rsidRPr="00874730">
        <w:t>anywhere</w:t>
      </w:r>
      <w:r w:rsidR="00884A16">
        <w:t xml:space="preserve"> </w:t>
      </w:r>
      <w:r w:rsidRPr="00874730">
        <w:t>within</w:t>
      </w:r>
      <w:r w:rsidR="00884A16">
        <w:t xml:space="preserve"> </w:t>
      </w:r>
      <w:r w:rsidRPr="00874730">
        <w:lastRenderedPageBreak/>
        <w:t>the</w:t>
      </w:r>
      <w:r w:rsidR="00884A16">
        <w:t xml:space="preserve"> </w:t>
      </w:r>
      <w:r w:rsidRPr="00874730">
        <w:t>service</w:t>
      </w:r>
      <w:r w:rsidR="00884A16">
        <w:t xml:space="preserve"> </w:t>
      </w:r>
      <w:r w:rsidRPr="00874730">
        <w:t>area.</w:t>
      </w:r>
    </w:p>
    <w:p w14:paraId="75A3EE2A" w14:textId="031A7362" w:rsidR="00874730" w:rsidRPr="00874730" w:rsidRDefault="00874730" w:rsidP="00874730">
      <w:pPr>
        <w:pStyle w:val="OEBColloquy"/>
      </w:pPr>
      <w:r w:rsidRPr="00874730">
        <w:t>When</w:t>
      </w:r>
      <w:r w:rsidR="00884A16">
        <w:t xml:space="preserve"> </w:t>
      </w:r>
      <w:r w:rsidRPr="00874730">
        <w:t>it</w:t>
      </w:r>
      <w:r w:rsidR="00884A16">
        <w:t xml:space="preserve"> </w:t>
      </w:r>
      <w:r w:rsidRPr="00874730">
        <w:t>comes</w:t>
      </w:r>
      <w:r w:rsidR="00884A16">
        <w:t xml:space="preserve"> </w:t>
      </w:r>
      <w:r w:rsidRPr="00874730">
        <w:t>to</w:t>
      </w:r>
      <w:r w:rsidR="00884A16">
        <w:t xml:space="preserve"> </w:t>
      </w:r>
      <w:r w:rsidRPr="00874730">
        <w:t>the</w:t>
      </w:r>
      <w:r w:rsidR="00884A16">
        <w:t xml:space="preserve"> </w:t>
      </w:r>
      <w:r w:rsidRPr="00874730">
        <w:t>wind</w:t>
      </w:r>
      <w:r w:rsidR="00884A16">
        <w:t xml:space="preserve"> </w:t>
      </w:r>
      <w:r w:rsidRPr="00874730">
        <w:t>speeds</w:t>
      </w:r>
      <w:r w:rsidR="00884A16">
        <w:t xml:space="preserve"> </w:t>
      </w:r>
      <w:r w:rsidRPr="00874730">
        <w:t>and</w:t>
      </w:r>
      <w:r w:rsidR="00884A16">
        <w:t xml:space="preserve"> </w:t>
      </w:r>
      <w:r w:rsidRPr="00874730">
        <w:t>the</w:t>
      </w:r>
      <w:r w:rsidR="00884A16">
        <w:t xml:space="preserve"> </w:t>
      </w:r>
      <w:r w:rsidRPr="00874730">
        <w:t>percentages</w:t>
      </w:r>
      <w:r w:rsidR="00884A16">
        <w:t xml:space="preserve"> </w:t>
      </w:r>
      <w:r w:rsidRPr="00874730">
        <w:t>we</w:t>
      </w:r>
      <w:r w:rsidR="00884A16">
        <w:t xml:space="preserve"> </w:t>
      </w:r>
      <w:r w:rsidRPr="00874730">
        <w:t>just</w:t>
      </w:r>
      <w:r w:rsidR="00884A16">
        <w:t xml:space="preserve"> </w:t>
      </w:r>
      <w:r w:rsidRPr="00874730">
        <w:t>mentioned</w:t>
      </w:r>
      <w:r w:rsidR="00884A16">
        <w:t xml:space="preserve"> </w:t>
      </w:r>
      <w:r w:rsidRPr="00874730">
        <w:t>for</w:t>
      </w:r>
      <w:r w:rsidR="00884A16">
        <w:t xml:space="preserve"> </w:t>
      </w:r>
      <w:r w:rsidRPr="00874730">
        <w:t>the</w:t>
      </w:r>
      <w:r w:rsidR="00884A16">
        <w:t xml:space="preserve"> </w:t>
      </w:r>
      <w:r w:rsidRPr="00874730">
        <w:t>130</w:t>
      </w:r>
      <w:r w:rsidR="00884A16">
        <w:t xml:space="preserve"> </w:t>
      </w:r>
      <w:r w:rsidRPr="00874730">
        <w:t>and</w:t>
      </w:r>
      <w:r w:rsidR="00884A16">
        <w:t xml:space="preserve"> </w:t>
      </w:r>
      <w:r w:rsidRPr="00874730">
        <w:t>the</w:t>
      </w:r>
      <w:r w:rsidR="00884A16">
        <w:t xml:space="preserve"> </w:t>
      </w:r>
      <w:r w:rsidRPr="00874730">
        <w:t>180,</w:t>
      </w:r>
      <w:r w:rsidR="00884A16">
        <w:t xml:space="preserve"> </w:t>
      </w:r>
      <w:r w:rsidRPr="00874730">
        <w:t>what</w:t>
      </w:r>
      <w:r w:rsidR="00884A16">
        <w:t xml:space="preserve"> </w:t>
      </w:r>
      <w:r w:rsidRPr="00874730">
        <w:t>scenario</w:t>
      </w:r>
      <w:r w:rsidR="00884A16">
        <w:t xml:space="preserve"> </w:t>
      </w:r>
      <w:r w:rsidRPr="00874730">
        <w:t>was</w:t>
      </w:r>
      <w:r w:rsidR="00884A16">
        <w:t xml:space="preserve"> </w:t>
      </w:r>
      <w:r w:rsidRPr="00874730">
        <w:t>looked</w:t>
      </w:r>
      <w:r w:rsidR="00884A16">
        <w:t xml:space="preserve"> </w:t>
      </w:r>
      <w:r w:rsidRPr="00874730">
        <w:t>at?</w:t>
      </w:r>
      <w:r w:rsidR="00884A16">
        <w:t xml:space="preserve">  </w:t>
      </w:r>
      <w:r w:rsidRPr="00874730">
        <w:t>Was</w:t>
      </w:r>
      <w:r w:rsidR="00884A16">
        <w:t xml:space="preserve"> </w:t>
      </w:r>
      <w:r w:rsidRPr="00874730">
        <w:t>it</w:t>
      </w:r>
      <w:r w:rsidR="00884A16">
        <w:t xml:space="preserve"> </w:t>
      </w:r>
      <w:r w:rsidRPr="00874730">
        <w:t>the</w:t>
      </w:r>
      <w:r w:rsidR="00884A16">
        <w:t xml:space="preserve"> </w:t>
      </w:r>
      <w:r w:rsidRPr="00874730">
        <w:t>likelihood</w:t>
      </w:r>
      <w:r w:rsidR="00884A16">
        <w:t xml:space="preserve"> </w:t>
      </w:r>
      <w:r w:rsidRPr="00874730">
        <w:t>of</w:t>
      </w:r>
      <w:r w:rsidR="00884A16">
        <w:t xml:space="preserve"> </w:t>
      </w:r>
      <w:r w:rsidRPr="00874730">
        <w:t>a</w:t>
      </w:r>
      <w:r w:rsidR="00884A16">
        <w:t xml:space="preserve"> </w:t>
      </w:r>
      <w:r w:rsidRPr="00874730">
        <w:t>single</w:t>
      </w:r>
      <w:r w:rsidR="00884A16">
        <w:t xml:space="preserve"> </w:t>
      </w:r>
      <w:r w:rsidRPr="00874730">
        <w:t>point</w:t>
      </w:r>
      <w:r w:rsidR="00884A16">
        <w:t xml:space="preserve"> </w:t>
      </w:r>
      <w:r w:rsidRPr="00874730">
        <w:t>in</w:t>
      </w:r>
      <w:r w:rsidR="00884A16">
        <w:t xml:space="preserve"> </w:t>
      </w:r>
      <w:r w:rsidRPr="00874730">
        <w:t>the</w:t>
      </w:r>
      <w:r w:rsidR="00884A16">
        <w:t xml:space="preserve"> </w:t>
      </w:r>
      <w:r w:rsidRPr="00874730">
        <w:t>service</w:t>
      </w:r>
      <w:r w:rsidR="00884A16">
        <w:t xml:space="preserve"> </w:t>
      </w:r>
      <w:r w:rsidRPr="00874730">
        <w:t>area</w:t>
      </w:r>
      <w:r w:rsidR="00884A16">
        <w:t xml:space="preserve"> </w:t>
      </w:r>
      <w:r w:rsidRPr="00874730">
        <w:t>experiencing</w:t>
      </w:r>
      <w:r w:rsidR="00884A16">
        <w:t xml:space="preserve"> </w:t>
      </w:r>
      <w:r w:rsidRPr="00874730">
        <w:t>that</w:t>
      </w:r>
      <w:r w:rsidR="00884A16">
        <w:t xml:space="preserve"> </w:t>
      </w:r>
      <w:r w:rsidRPr="00874730">
        <w:t>wind</w:t>
      </w:r>
      <w:r w:rsidR="00884A16">
        <w:t xml:space="preserve"> </w:t>
      </w:r>
      <w:r w:rsidRPr="00874730">
        <w:t>speed,</w:t>
      </w:r>
      <w:r w:rsidR="00884A16">
        <w:t xml:space="preserve"> </w:t>
      </w:r>
      <w:r w:rsidRPr="00874730">
        <w:t>or</w:t>
      </w:r>
      <w:r w:rsidR="00884A16">
        <w:t xml:space="preserve"> </w:t>
      </w:r>
      <w:proofErr w:type="gramStart"/>
      <w:r w:rsidRPr="00874730">
        <w:t>the</w:t>
      </w:r>
      <w:r w:rsidR="00884A16">
        <w:t xml:space="preserve"> </w:t>
      </w:r>
      <w:r w:rsidRPr="00874730">
        <w:t>one</w:t>
      </w:r>
      <w:r w:rsidR="00884A16">
        <w:t xml:space="preserve"> </w:t>
      </w:r>
      <w:r w:rsidRPr="00874730">
        <w:t>speed</w:t>
      </w:r>
      <w:r w:rsidR="00884A16">
        <w:t xml:space="preserve"> </w:t>
      </w:r>
      <w:r w:rsidRPr="00874730">
        <w:t>is</w:t>
      </w:r>
      <w:proofErr w:type="gramEnd"/>
      <w:r w:rsidR="00884A16">
        <w:t xml:space="preserve"> </w:t>
      </w:r>
      <w:r w:rsidRPr="00874730">
        <w:t>occurring</w:t>
      </w:r>
      <w:r w:rsidR="00884A16">
        <w:t xml:space="preserve"> </w:t>
      </w:r>
      <w:r w:rsidRPr="00874730">
        <w:t>somewhere</w:t>
      </w:r>
      <w:r w:rsidR="00884A16">
        <w:t xml:space="preserve"> </w:t>
      </w:r>
      <w:r w:rsidRPr="00874730">
        <w:t>within</w:t>
      </w:r>
      <w:r w:rsidR="00884A16">
        <w:t xml:space="preserve"> </w:t>
      </w:r>
      <w:r w:rsidRPr="00874730">
        <w:t>the</w:t>
      </w:r>
      <w:r w:rsidR="00884A16">
        <w:t xml:space="preserve"> </w:t>
      </w:r>
      <w:r w:rsidRPr="00874730">
        <w:t>service</w:t>
      </w:r>
      <w:r w:rsidR="00884A16">
        <w:t xml:space="preserve"> </w:t>
      </w:r>
      <w:r w:rsidRPr="00874730">
        <w:t>area?</w:t>
      </w:r>
    </w:p>
    <w:p w14:paraId="2CF4A870" w14:textId="0D0DA03E"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would</w:t>
      </w:r>
      <w:r w:rsidR="00884A16">
        <w:t xml:space="preserve"> </w:t>
      </w:r>
      <w:r w:rsidRPr="00874730">
        <w:t>be</w:t>
      </w:r>
      <w:r w:rsidR="00884A16">
        <w:t xml:space="preserve"> </w:t>
      </w:r>
      <w:r w:rsidRPr="00874730">
        <w:t>somewhere</w:t>
      </w:r>
      <w:r w:rsidR="00884A16">
        <w:t xml:space="preserve"> </w:t>
      </w:r>
      <w:r w:rsidRPr="00874730">
        <w:t>within</w:t>
      </w:r>
      <w:r w:rsidR="00884A16">
        <w:t xml:space="preserve"> </w:t>
      </w:r>
      <w:r w:rsidRPr="00874730">
        <w:t>the</w:t>
      </w:r>
      <w:r w:rsidR="00884A16">
        <w:t xml:space="preserve"> </w:t>
      </w:r>
      <w:r w:rsidRPr="00874730">
        <w:t>service</w:t>
      </w:r>
      <w:r w:rsidR="00884A16">
        <w:t xml:space="preserve"> </w:t>
      </w:r>
      <w:r w:rsidRPr="00874730">
        <w:t>territory.</w:t>
      </w:r>
    </w:p>
    <w:p w14:paraId="40EE88CF" w14:textId="34B7BD24"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would</w:t>
      </w:r>
      <w:r w:rsidR="00884A16">
        <w:t xml:space="preserve"> </w:t>
      </w:r>
      <w:r w:rsidRPr="00874730">
        <w:t>the</w:t>
      </w:r>
      <w:r w:rsidR="00884A16">
        <w:t xml:space="preserve"> </w:t>
      </w:r>
      <w:r w:rsidRPr="00874730">
        <w:t>likelihood</w:t>
      </w:r>
      <w:r w:rsidR="00884A16">
        <w:t xml:space="preserve"> </w:t>
      </w:r>
      <w:r w:rsidRPr="00874730">
        <w:t>of</w:t>
      </w:r>
      <w:r w:rsidR="00884A16">
        <w:t xml:space="preserve"> </w:t>
      </w:r>
      <w:r w:rsidRPr="00874730">
        <w:t>it</w:t>
      </w:r>
      <w:r w:rsidR="00884A16">
        <w:t xml:space="preserve"> </w:t>
      </w:r>
      <w:r w:rsidRPr="00874730">
        <w:t>occurring</w:t>
      </w:r>
      <w:r w:rsidR="00884A16">
        <w:t xml:space="preserve"> </w:t>
      </w:r>
      <w:r w:rsidRPr="00874730">
        <w:t>somewhere</w:t>
      </w:r>
      <w:r w:rsidR="00884A16">
        <w:t xml:space="preserve"> </w:t>
      </w:r>
      <w:r w:rsidRPr="00874730">
        <w:t>within</w:t>
      </w:r>
      <w:r w:rsidR="00884A16">
        <w:t xml:space="preserve"> </w:t>
      </w:r>
      <w:r w:rsidRPr="00874730">
        <w:t>the</w:t>
      </w:r>
      <w:r w:rsidR="00884A16">
        <w:t xml:space="preserve"> </w:t>
      </w:r>
      <w:r w:rsidRPr="00874730">
        <w:t>service</w:t>
      </w:r>
      <w:r w:rsidR="00884A16">
        <w:t xml:space="preserve"> </w:t>
      </w:r>
      <w:r w:rsidRPr="00874730">
        <w:t>area</w:t>
      </w:r>
      <w:r w:rsidR="00884A16">
        <w:t xml:space="preserve"> </w:t>
      </w:r>
      <w:r w:rsidRPr="00874730">
        <w:t>be</w:t>
      </w:r>
      <w:r w:rsidR="00884A16">
        <w:t xml:space="preserve"> </w:t>
      </w:r>
      <w:r w:rsidRPr="00874730">
        <w:t>a</w:t>
      </w:r>
      <w:r w:rsidR="00884A16">
        <w:t xml:space="preserve"> </w:t>
      </w:r>
      <w:r w:rsidRPr="00874730">
        <w:t>higher</w:t>
      </w:r>
      <w:r w:rsidR="00884A16">
        <w:t xml:space="preserve"> </w:t>
      </w:r>
      <w:r w:rsidRPr="00874730">
        <w:t>likelihood</w:t>
      </w:r>
      <w:r w:rsidR="00884A16">
        <w:t xml:space="preserve"> </w:t>
      </w:r>
      <w:r w:rsidRPr="00874730">
        <w:t>or</w:t>
      </w:r>
      <w:r w:rsidR="00884A16">
        <w:t xml:space="preserve"> </w:t>
      </w:r>
      <w:r w:rsidRPr="00874730">
        <w:t>a</w:t>
      </w:r>
      <w:r w:rsidR="00884A16">
        <w:t xml:space="preserve"> </w:t>
      </w:r>
      <w:r w:rsidRPr="00874730">
        <w:t>lower</w:t>
      </w:r>
      <w:r w:rsidR="00884A16">
        <w:t xml:space="preserve"> </w:t>
      </w:r>
      <w:r w:rsidRPr="00874730">
        <w:t>likelihood</w:t>
      </w:r>
      <w:r w:rsidR="00884A16">
        <w:t xml:space="preserve"> </w:t>
      </w:r>
      <w:r w:rsidRPr="00874730">
        <w:t>of</w:t>
      </w:r>
      <w:r w:rsidR="00884A16">
        <w:t xml:space="preserve"> </w:t>
      </w:r>
      <w:r w:rsidRPr="00874730">
        <w:t>it</w:t>
      </w:r>
      <w:r w:rsidR="00884A16">
        <w:t xml:space="preserve"> </w:t>
      </w:r>
      <w:r w:rsidRPr="00874730">
        <w:t>occurring</w:t>
      </w:r>
      <w:r w:rsidR="00884A16">
        <w:t xml:space="preserve"> </w:t>
      </w:r>
      <w:r w:rsidRPr="00874730">
        <w:t>at,</w:t>
      </w:r>
      <w:r w:rsidR="00884A16">
        <w:t xml:space="preserve"> </w:t>
      </w:r>
      <w:r w:rsidRPr="00874730">
        <w:t>if</w:t>
      </w:r>
      <w:r w:rsidR="00884A16">
        <w:t xml:space="preserve"> </w:t>
      </w:r>
      <w:r w:rsidRPr="00874730">
        <w:t>you</w:t>
      </w:r>
      <w:r w:rsidR="00884A16">
        <w:t xml:space="preserve"> </w:t>
      </w:r>
      <w:r w:rsidRPr="00874730">
        <w:t>were</w:t>
      </w:r>
      <w:r w:rsidR="00884A16">
        <w:t xml:space="preserve"> </w:t>
      </w:r>
      <w:r w:rsidRPr="00874730">
        <w:t>to</w:t>
      </w:r>
      <w:r w:rsidR="00884A16">
        <w:t xml:space="preserve"> </w:t>
      </w:r>
      <w:r w:rsidRPr="00874730">
        <w:t>evaluate</w:t>
      </w:r>
      <w:r w:rsidR="00884A16">
        <w:t xml:space="preserve"> </w:t>
      </w:r>
      <w:r w:rsidRPr="00874730">
        <w:t>a</w:t>
      </w:r>
      <w:r w:rsidR="00884A16">
        <w:t xml:space="preserve"> </w:t>
      </w:r>
      <w:r w:rsidRPr="00874730">
        <w:t>specific</w:t>
      </w:r>
      <w:r w:rsidR="00884A16">
        <w:t xml:space="preserve"> </w:t>
      </w:r>
      <w:r w:rsidRPr="00874730">
        <w:t>point</w:t>
      </w:r>
      <w:r w:rsidR="00884A16">
        <w:t xml:space="preserve"> </w:t>
      </w:r>
      <w:r w:rsidRPr="00874730">
        <w:t>in</w:t>
      </w:r>
      <w:r w:rsidR="00884A16">
        <w:t xml:space="preserve"> </w:t>
      </w:r>
      <w:r w:rsidRPr="00874730">
        <w:t>the</w:t>
      </w:r>
      <w:r w:rsidR="00884A16">
        <w:t xml:space="preserve"> </w:t>
      </w:r>
      <w:r w:rsidRPr="00874730">
        <w:t>service</w:t>
      </w:r>
      <w:r w:rsidR="00884A16">
        <w:t xml:space="preserve"> </w:t>
      </w:r>
      <w:r w:rsidRPr="00874730">
        <w:t>area?</w:t>
      </w:r>
    </w:p>
    <w:p w14:paraId="1A0348EA" w14:textId="2E1378FD"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Sorry</w:t>
      </w:r>
      <w:proofErr w:type="gramEnd"/>
      <w:r w:rsidRPr="00874730">
        <w:t>,</w:t>
      </w:r>
      <w:r w:rsidR="00884A16">
        <w:t xml:space="preserve"> </w:t>
      </w:r>
      <w:r w:rsidRPr="00874730">
        <w:t>to</w:t>
      </w:r>
      <w:r w:rsidR="00884A16">
        <w:t xml:space="preserve"> </w:t>
      </w:r>
      <w:r w:rsidRPr="00874730">
        <w:t>clarify</w:t>
      </w:r>
      <w:proofErr w:type="gramStart"/>
      <w:r w:rsidRPr="00874730">
        <w:t>:</w:t>
      </w:r>
      <w:r w:rsidR="00884A16">
        <w:t xml:space="preserve">  </w:t>
      </w:r>
      <w:r w:rsidRPr="00874730">
        <w:t>this</w:t>
      </w:r>
      <w:proofErr w:type="gramEnd"/>
      <w:r w:rsidR="00884A16">
        <w:t xml:space="preserve"> </w:t>
      </w:r>
      <w:r w:rsidRPr="00874730">
        <w:t>percentage</w:t>
      </w:r>
      <w:r w:rsidR="00884A16">
        <w:t xml:space="preserve"> </w:t>
      </w:r>
      <w:r w:rsidRPr="00874730">
        <w:t>is</w:t>
      </w:r>
      <w:r w:rsidR="00884A16">
        <w:t xml:space="preserve"> </w:t>
      </w:r>
      <w:r w:rsidRPr="00874730">
        <w:t>not</w:t>
      </w:r>
      <w:r w:rsidR="00884A16">
        <w:t xml:space="preserve"> </w:t>
      </w:r>
      <w:r w:rsidRPr="00874730">
        <w:t>just</w:t>
      </w:r>
      <w:r w:rsidR="00884A16">
        <w:t xml:space="preserve"> </w:t>
      </w:r>
      <w:r w:rsidRPr="00874730">
        <w:t>for</w:t>
      </w:r>
      <w:r w:rsidR="00884A16">
        <w:t xml:space="preserve"> </w:t>
      </w:r>
      <w:r w:rsidRPr="00874730">
        <w:t>tornadoes.</w:t>
      </w:r>
      <w:r w:rsidR="00884A16">
        <w:t xml:space="preserve">  </w:t>
      </w:r>
      <w:r w:rsidRPr="00874730">
        <w:t>It's</w:t>
      </w:r>
      <w:r w:rsidR="00884A16">
        <w:t xml:space="preserve"> </w:t>
      </w:r>
      <w:r w:rsidRPr="00874730">
        <w:t>for</w:t>
      </w:r>
      <w:r w:rsidR="00884A16">
        <w:t xml:space="preserve"> </w:t>
      </w:r>
      <w:r w:rsidRPr="00874730">
        <w:t>any</w:t>
      </w:r>
      <w:r w:rsidR="00884A16">
        <w:t xml:space="preserve"> </w:t>
      </w:r>
      <w:r w:rsidRPr="00874730">
        <w:t>weather</w:t>
      </w:r>
      <w:r w:rsidR="00884A16">
        <w:t xml:space="preserve"> </w:t>
      </w:r>
      <w:r w:rsidRPr="00874730">
        <w:t>event,</w:t>
      </w:r>
      <w:r w:rsidR="00884A16">
        <w:t xml:space="preserve"> </w:t>
      </w:r>
      <w:r w:rsidRPr="00874730">
        <w:t>where</w:t>
      </w:r>
      <w:r w:rsidR="00884A16">
        <w:t xml:space="preserve"> </w:t>
      </w:r>
      <w:r w:rsidRPr="00874730">
        <w:t>the</w:t>
      </w:r>
      <w:r w:rsidR="00884A16">
        <w:t xml:space="preserve"> </w:t>
      </w:r>
      <w:r w:rsidRPr="00874730">
        <w:t>wind</w:t>
      </w:r>
      <w:r w:rsidR="00884A16">
        <w:t xml:space="preserve"> </w:t>
      </w:r>
      <w:r w:rsidRPr="00874730">
        <w:t>speed</w:t>
      </w:r>
      <w:r w:rsidR="00884A16">
        <w:t xml:space="preserve"> </w:t>
      </w:r>
      <w:r w:rsidRPr="00874730">
        <w:t>is</w:t>
      </w:r>
      <w:r w:rsidR="00884A16">
        <w:t xml:space="preserve"> </w:t>
      </w:r>
      <w:r w:rsidRPr="00874730">
        <w:t>higher</w:t>
      </w:r>
      <w:r w:rsidR="00884A16">
        <w:t xml:space="preserve"> </w:t>
      </w:r>
      <w:r w:rsidRPr="00874730">
        <w:t>than</w:t>
      </w:r>
      <w:r w:rsidR="00884A16">
        <w:t xml:space="preserve"> </w:t>
      </w:r>
      <w:r w:rsidRPr="00874730">
        <w:t>130</w:t>
      </w:r>
      <w:r w:rsidR="00884A16">
        <w:t xml:space="preserve"> </w:t>
      </w:r>
      <w:r w:rsidR="0053399B" w:rsidRPr="00874730">
        <w:t>kilometr</w:t>
      </w:r>
      <w:r w:rsidR="002C5F94">
        <w:t>e</w:t>
      </w:r>
      <w:r w:rsidR="0053399B" w:rsidRPr="00874730">
        <w:t>s</w:t>
      </w:r>
      <w:r w:rsidR="00884A16">
        <w:t xml:space="preserve"> </w:t>
      </w:r>
      <w:r w:rsidRPr="00874730">
        <w:t>or</w:t>
      </w:r>
      <w:r w:rsidR="00884A16">
        <w:t xml:space="preserve"> </w:t>
      </w:r>
      <w:r w:rsidRPr="00874730">
        <w:t>180</w:t>
      </w:r>
      <w:r w:rsidR="00884A16">
        <w:t xml:space="preserve"> </w:t>
      </w:r>
      <w:r w:rsidR="0053399B" w:rsidRPr="00874730">
        <w:t>kilometr</w:t>
      </w:r>
      <w:r w:rsidR="002C5F94">
        <w:t>e</w:t>
      </w:r>
      <w:r w:rsidR="0053399B" w:rsidRPr="00874730">
        <w:t>s</w:t>
      </w:r>
      <w:r w:rsidRPr="00874730">
        <w:t>.</w:t>
      </w:r>
    </w:p>
    <w:p w14:paraId="0B10F913" w14:textId="3C18F1FF"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Yes</w:t>
      </w:r>
      <w:proofErr w:type="gramEnd"/>
      <w:r w:rsidRPr="00874730">
        <w:t>.</w:t>
      </w:r>
      <w:r w:rsidR="00884A16">
        <w:t xml:space="preserve">  </w:t>
      </w:r>
      <w:proofErr w:type="gramStart"/>
      <w:r w:rsidRPr="00874730">
        <w:t>So</w:t>
      </w:r>
      <w:proofErr w:type="gramEnd"/>
      <w:r w:rsidR="00884A16">
        <w:t xml:space="preserve"> </w:t>
      </w:r>
      <w:r w:rsidRPr="00874730">
        <w:t>if</w:t>
      </w:r>
      <w:r w:rsidR="00884A16">
        <w:t xml:space="preserve"> </w:t>
      </w:r>
      <w:r w:rsidRPr="00874730">
        <w:t>the</w:t>
      </w:r>
      <w:r w:rsidR="00884A16">
        <w:t xml:space="preserve"> </w:t>
      </w:r>
      <w:r w:rsidRPr="00874730">
        <w:t>wind</w:t>
      </w:r>
      <w:r w:rsidR="00884A16">
        <w:t xml:space="preserve"> </w:t>
      </w:r>
      <w:proofErr w:type="gramStart"/>
      <w:r w:rsidRPr="00874730">
        <w:t>in</w:t>
      </w:r>
      <w:proofErr w:type="gramEnd"/>
      <w:r w:rsidR="00884A16">
        <w:t xml:space="preserve"> </w:t>
      </w:r>
      <w:r w:rsidRPr="00874730">
        <w:t>a</w:t>
      </w:r>
      <w:r w:rsidR="00884A16">
        <w:t xml:space="preserve"> - </w:t>
      </w:r>
      <w:r w:rsidRPr="00874730">
        <w:t>I</w:t>
      </w:r>
      <w:r w:rsidR="00884A16">
        <w:t xml:space="preserve"> </w:t>
      </w:r>
      <w:r w:rsidRPr="00874730">
        <w:t>would</w:t>
      </w:r>
      <w:r w:rsidR="00884A16">
        <w:t xml:space="preserve"> </w:t>
      </w:r>
      <w:r w:rsidRPr="00874730">
        <w:t>just</w:t>
      </w:r>
      <w:r w:rsidR="00884A16">
        <w:t xml:space="preserve"> </w:t>
      </w:r>
      <w:r w:rsidRPr="00874730">
        <w:t>like</w:t>
      </w:r>
      <w:r w:rsidR="00884A16">
        <w:t xml:space="preserve"> </w:t>
      </w:r>
      <w:r w:rsidRPr="00874730">
        <w:t>to</w:t>
      </w:r>
      <w:r w:rsidR="00884A16">
        <w:t xml:space="preserve"> </w:t>
      </w:r>
      <w:r w:rsidRPr="00874730">
        <w:t>clarify</w:t>
      </w:r>
      <w:proofErr w:type="gramStart"/>
      <w:r w:rsidRPr="00874730">
        <w:t>:</w:t>
      </w:r>
      <w:r w:rsidR="00884A16">
        <w:t xml:space="preserve">  </w:t>
      </w:r>
      <w:r w:rsidRPr="00874730">
        <w:t>If</w:t>
      </w:r>
      <w:proofErr w:type="gramEnd"/>
      <w:r w:rsidR="00884A16">
        <w:t xml:space="preserve"> </w:t>
      </w:r>
      <w:r w:rsidRPr="00874730">
        <w:t>I</w:t>
      </w:r>
      <w:r w:rsidR="00884A16">
        <w:t xml:space="preserve"> </w:t>
      </w:r>
      <w:r w:rsidRPr="00874730">
        <w:t>was</w:t>
      </w:r>
      <w:r w:rsidR="00884A16">
        <w:t xml:space="preserve"> </w:t>
      </w:r>
      <w:r w:rsidRPr="00874730">
        <w:t>to</w:t>
      </w:r>
      <w:r w:rsidR="00884A16">
        <w:t xml:space="preserve"> </w:t>
      </w:r>
      <w:r w:rsidRPr="00874730">
        <w:t>take</w:t>
      </w:r>
      <w:r w:rsidR="00884A16">
        <w:t xml:space="preserve"> </w:t>
      </w:r>
      <w:r w:rsidRPr="00874730">
        <w:t>a</w:t>
      </w:r>
      <w:r w:rsidR="00884A16">
        <w:t xml:space="preserve"> </w:t>
      </w:r>
      <w:r w:rsidRPr="00874730">
        <w:t>specific</w:t>
      </w:r>
      <w:r w:rsidR="00884A16">
        <w:t xml:space="preserve"> </w:t>
      </w:r>
      <w:r w:rsidRPr="00874730">
        <w:t>area</w:t>
      </w:r>
      <w:r w:rsidR="00884A16">
        <w:t xml:space="preserve"> </w:t>
      </w:r>
      <w:r w:rsidRPr="00874730">
        <w:t>and</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likelihood</w:t>
      </w:r>
      <w:r w:rsidR="00884A16">
        <w:t xml:space="preserve"> </w:t>
      </w:r>
      <w:r w:rsidRPr="00874730">
        <w:t>of</w:t>
      </w:r>
      <w:r w:rsidR="00884A16">
        <w:t xml:space="preserve"> </w:t>
      </w:r>
      <w:r w:rsidRPr="00874730">
        <w:t>the</w:t>
      </w:r>
      <w:r w:rsidR="00884A16">
        <w:t xml:space="preserve"> </w:t>
      </w:r>
      <w:r w:rsidRPr="00874730">
        <w:t>wind</w:t>
      </w:r>
      <w:r w:rsidR="00884A16">
        <w:t xml:space="preserve"> </w:t>
      </w:r>
      <w:r w:rsidRPr="00874730">
        <w:t>exceeding</w:t>
      </w:r>
      <w:r w:rsidR="00884A16">
        <w:t xml:space="preserve"> </w:t>
      </w:r>
      <w:r w:rsidRPr="00874730">
        <w:t>150</w:t>
      </w:r>
      <w:r w:rsidR="00884A16">
        <w:t xml:space="preserve"> </w:t>
      </w:r>
      <w:r w:rsidR="0053399B" w:rsidRPr="00874730">
        <w:t>kilometr</w:t>
      </w:r>
      <w:r w:rsidR="002C5F94">
        <w:t>e</w:t>
      </w:r>
      <w:r w:rsidR="0053399B" w:rsidRPr="00874730">
        <w:t>s</w:t>
      </w:r>
      <w:r w:rsidR="00884A16">
        <w:t xml:space="preserve"> </w:t>
      </w:r>
      <w:r w:rsidRPr="00874730">
        <w:t>in</w:t>
      </w:r>
      <w:r w:rsidR="00884A16">
        <w:t xml:space="preserve"> </w:t>
      </w:r>
      <w:r w:rsidRPr="00874730">
        <w:t>that</w:t>
      </w:r>
      <w:r w:rsidR="00884A16">
        <w:t xml:space="preserve"> </w:t>
      </w:r>
      <w:r w:rsidRPr="00874730">
        <w:t>area,</w:t>
      </w:r>
      <w:r w:rsidR="00884A16">
        <w:t xml:space="preserve"> </w:t>
      </w:r>
      <w:r w:rsidRPr="00874730">
        <w:t>but</w:t>
      </w:r>
      <w:r w:rsidR="00884A16">
        <w:t xml:space="preserve"> </w:t>
      </w:r>
      <w:r w:rsidRPr="00874730">
        <w:t>a</w:t>
      </w:r>
      <w:r w:rsidR="00884A16">
        <w:t xml:space="preserve"> </w:t>
      </w:r>
      <w:r w:rsidRPr="00874730">
        <w:t>specific</w:t>
      </w:r>
      <w:r w:rsidR="00884A16">
        <w:t xml:space="preserve"> </w:t>
      </w:r>
      <w:r w:rsidRPr="00874730">
        <w:t>point,</w:t>
      </w:r>
      <w:r w:rsidR="00884A16">
        <w:t xml:space="preserve"> </w:t>
      </w:r>
      <w:r w:rsidRPr="00874730">
        <w:t>versus</w:t>
      </w:r>
      <w:r w:rsidR="00884A16">
        <w:t xml:space="preserve"> </w:t>
      </w:r>
      <w:r w:rsidRPr="00874730">
        <w:t>150</w:t>
      </w:r>
      <w:r w:rsidR="00884A16">
        <w:t xml:space="preserve"> </w:t>
      </w:r>
      <w:r w:rsidRPr="00874730">
        <w:t>happening</w:t>
      </w:r>
      <w:r w:rsidR="00884A16">
        <w:t xml:space="preserve"> </w:t>
      </w:r>
      <w:r w:rsidRPr="00874730">
        <w:t>anywhere</w:t>
      </w:r>
      <w:r w:rsidR="00884A16">
        <w:t xml:space="preserve"> </w:t>
      </w:r>
      <w:r w:rsidRPr="00874730">
        <w:t>in</w:t>
      </w:r>
      <w:r w:rsidR="00884A16">
        <w:t xml:space="preserve"> </w:t>
      </w:r>
      <w:r w:rsidRPr="00874730">
        <w:t>the</w:t>
      </w:r>
      <w:r w:rsidR="00884A16">
        <w:t xml:space="preserve"> </w:t>
      </w:r>
      <w:r w:rsidRPr="00874730">
        <w:t>area,</w:t>
      </w:r>
      <w:r w:rsidR="00884A16">
        <w:t xml:space="preserve"> </w:t>
      </w:r>
      <w:r w:rsidRPr="00874730">
        <w:t>which</w:t>
      </w:r>
      <w:r w:rsidR="00884A16">
        <w:t xml:space="preserve"> </w:t>
      </w:r>
      <w:r w:rsidRPr="00874730">
        <w:t>one</w:t>
      </w:r>
      <w:r w:rsidR="00884A16">
        <w:t xml:space="preserve"> </w:t>
      </w:r>
      <w:r w:rsidRPr="00874730">
        <w:t>would</w:t>
      </w:r>
      <w:r w:rsidR="00884A16">
        <w:t xml:space="preserve"> </w:t>
      </w:r>
      <w:r w:rsidRPr="00874730">
        <w:t>have</w:t>
      </w:r>
      <w:r w:rsidR="00884A16">
        <w:t xml:space="preserve"> </w:t>
      </w:r>
      <w:r w:rsidRPr="00874730">
        <w:t>the</w:t>
      </w:r>
      <w:r w:rsidR="00884A16">
        <w:t xml:space="preserve"> </w:t>
      </w:r>
      <w:r w:rsidRPr="00874730">
        <w:t>higher</w:t>
      </w:r>
      <w:r w:rsidR="00884A16">
        <w:t xml:space="preserve"> </w:t>
      </w:r>
      <w:r w:rsidRPr="00874730">
        <w:t>likelihood?</w:t>
      </w:r>
    </w:p>
    <w:p w14:paraId="25300CFE" w14:textId="4BC74548"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w:t>
      </w:r>
      <w:proofErr w:type="gramEnd"/>
      <w:r w:rsidR="00884A16">
        <w:t xml:space="preserve"> </w:t>
      </w:r>
      <w:r w:rsidRPr="00874730">
        <w:t>don’t</w:t>
      </w:r>
      <w:r w:rsidR="00884A16">
        <w:t xml:space="preserve"> </w:t>
      </w:r>
      <w:r w:rsidRPr="00874730">
        <w:t>believe</w:t>
      </w:r>
      <w:r w:rsidR="00884A16">
        <w:t xml:space="preserve"> </w:t>
      </w:r>
      <w:r w:rsidRPr="00874730">
        <w:t>that</w:t>
      </w:r>
      <w:r w:rsidR="00884A16">
        <w:t xml:space="preserve"> </w:t>
      </w:r>
      <w:r w:rsidRPr="00874730">
        <w:t>was</w:t>
      </w:r>
      <w:r w:rsidR="00884A16">
        <w:t xml:space="preserve"> </w:t>
      </w:r>
      <w:r w:rsidRPr="00874730">
        <w:t>measured</w:t>
      </w:r>
      <w:r w:rsidR="00884A16">
        <w:t xml:space="preserve"> </w:t>
      </w:r>
      <w:r w:rsidRPr="00874730">
        <w:t>that</w:t>
      </w:r>
      <w:r w:rsidR="00884A16">
        <w:t xml:space="preserve"> </w:t>
      </w:r>
      <w:r w:rsidRPr="00874730">
        <w:t>way</w:t>
      </w:r>
      <w:r w:rsidR="00884A16">
        <w:t xml:space="preserve"> </w:t>
      </w:r>
      <w:r w:rsidRPr="00874730">
        <w:t>in</w:t>
      </w:r>
      <w:r w:rsidR="00884A16">
        <w:t xml:space="preserve"> </w:t>
      </w:r>
      <w:r w:rsidRPr="00874730">
        <w:t>the</w:t>
      </w:r>
      <w:r w:rsidR="00884A16">
        <w:t xml:space="preserve"> </w:t>
      </w:r>
      <w:r w:rsidRPr="00874730">
        <w:t>study,</w:t>
      </w:r>
      <w:r w:rsidR="00884A16">
        <w:t xml:space="preserve"> </w:t>
      </w:r>
      <w:r w:rsidRPr="00874730">
        <w:t>so</w:t>
      </w:r>
      <w:r w:rsidR="00884A16">
        <w:t xml:space="preserve"> </w:t>
      </w:r>
      <w:r w:rsidRPr="00874730">
        <w:t>I</w:t>
      </w:r>
      <w:r w:rsidR="00884A16">
        <w:t xml:space="preserve"> </w:t>
      </w:r>
      <w:r w:rsidRPr="00874730">
        <w:t>wouldn't</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tell</w:t>
      </w:r>
      <w:r w:rsidR="00884A16">
        <w:t xml:space="preserve"> </w:t>
      </w:r>
      <w:r w:rsidRPr="00874730">
        <w:t>you.</w:t>
      </w:r>
    </w:p>
    <w:p w14:paraId="3F6F43DD" w14:textId="41B9FC91"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go</w:t>
      </w:r>
      <w:r w:rsidR="00884A16">
        <w:t xml:space="preserve"> </w:t>
      </w:r>
      <w:r w:rsidRPr="00874730">
        <w:t>back</w:t>
      </w:r>
      <w:r w:rsidR="00884A16">
        <w:t xml:space="preserve"> </w:t>
      </w:r>
      <w:r w:rsidRPr="00874730">
        <w:lastRenderedPageBreak/>
        <w:t>to</w:t>
      </w:r>
      <w:r w:rsidR="00884A16">
        <w:t xml:space="preserve"> </w:t>
      </w:r>
      <w:r w:rsidRPr="00874730">
        <w:t>the</w:t>
      </w:r>
      <w:r w:rsidR="00884A16">
        <w:t xml:space="preserve"> </w:t>
      </w:r>
      <w:r w:rsidRPr="00874730">
        <w:t>IR,</w:t>
      </w:r>
      <w:r w:rsidR="00884A16">
        <w:t xml:space="preserve"> </w:t>
      </w:r>
      <w:r w:rsidRPr="00874730">
        <w:t>please?</w:t>
      </w:r>
      <w:r w:rsidR="00884A16">
        <w:t xml:space="preserve">  </w:t>
      </w:r>
      <w:r w:rsidRPr="00874730">
        <w:t>And</w:t>
      </w:r>
      <w:r w:rsidR="00884A16">
        <w:t xml:space="preserve"> </w:t>
      </w:r>
      <w:r w:rsidRPr="00874730">
        <w:t>that</w:t>
      </w:r>
      <w:r w:rsidR="00884A16">
        <w:t xml:space="preserve"> </w:t>
      </w:r>
      <w:r w:rsidRPr="00874730">
        <w:t>is</w:t>
      </w:r>
      <w:r w:rsidR="00884A16">
        <w:t xml:space="preserve"> </w:t>
      </w:r>
      <w:r w:rsidRPr="00874730">
        <w:t>IR</w:t>
      </w:r>
      <w:r w:rsidR="00884A16">
        <w:t xml:space="preserve"> </w:t>
      </w:r>
      <w:r w:rsidRPr="00874730">
        <w:t>2</w:t>
      </w:r>
      <w:r w:rsidR="00884A16">
        <w:t>-</w:t>
      </w:r>
      <w:r w:rsidRPr="00874730">
        <w:t>STAFF</w:t>
      </w:r>
      <w:r w:rsidR="00884A16">
        <w:t>-</w:t>
      </w:r>
      <w:r w:rsidRPr="00874730">
        <w:t>41,</w:t>
      </w:r>
      <w:r w:rsidR="00884A16">
        <w:t xml:space="preserve"> </w:t>
      </w:r>
      <w:r w:rsidRPr="00874730">
        <w:t>and</w:t>
      </w:r>
      <w:r w:rsidR="00884A16">
        <w:t xml:space="preserve"> </w:t>
      </w:r>
      <w:r w:rsidRPr="00874730">
        <w:t>part</w:t>
      </w:r>
      <w:r w:rsidR="00884A16">
        <w:t xml:space="preserve"> </w:t>
      </w:r>
      <w:r w:rsidRPr="00874730">
        <w:t>C,</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part</w:t>
      </w:r>
      <w:r w:rsidR="00884A16">
        <w:t xml:space="preserve"> </w:t>
      </w:r>
      <w:r w:rsidRPr="00874730">
        <w:t>C.</w:t>
      </w:r>
      <w:r w:rsidR="00884A16">
        <w:t xml:space="preserve">  </w:t>
      </w:r>
      <w:r w:rsidRPr="00874730">
        <w:t>There</w:t>
      </w:r>
      <w:r w:rsidR="00884A16">
        <w:t xml:space="preserve"> </w:t>
      </w:r>
      <w:r w:rsidRPr="00874730">
        <w:t>is</w:t>
      </w:r>
      <w:r w:rsidR="00884A16">
        <w:t xml:space="preserve"> </w:t>
      </w:r>
      <w:r w:rsidRPr="00874730">
        <w:t>a</w:t>
      </w:r>
      <w:r w:rsidR="00884A16">
        <w:t xml:space="preserve"> </w:t>
      </w:r>
      <w:r w:rsidRPr="00874730">
        <w:t>table.</w:t>
      </w:r>
      <w:r w:rsidR="00884A16">
        <w:t xml:space="preserve">  </w:t>
      </w:r>
      <w:r w:rsidRPr="00874730">
        <w:t>This</w:t>
      </w:r>
      <w:r w:rsidR="00884A16">
        <w:t xml:space="preserve"> </w:t>
      </w:r>
      <w:r w:rsidRPr="00874730">
        <w:t>table</w:t>
      </w:r>
      <w:r w:rsidR="00884A16">
        <w:t xml:space="preserve"> </w:t>
      </w:r>
      <w:r w:rsidRPr="00874730">
        <w:t>goes</w:t>
      </w:r>
      <w:r w:rsidR="00884A16">
        <w:t xml:space="preserve"> </w:t>
      </w:r>
      <w:r w:rsidRPr="00874730">
        <w:t>through,</w:t>
      </w:r>
      <w:r w:rsidR="00884A16">
        <w:t xml:space="preserve"> </w:t>
      </w:r>
      <w:r w:rsidRPr="00874730">
        <w:t>I</w:t>
      </w:r>
      <w:r w:rsidR="00884A16">
        <w:t xml:space="preserve"> </w:t>
      </w:r>
      <w:r w:rsidRPr="00874730">
        <w:t>am</w:t>
      </w:r>
      <w:r w:rsidR="00884A16">
        <w:t xml:space="preserve"> </w:t>
      </w:r>
      <w:r w:rsidRPr="00874730">
        <w:t>presuming,</w:t>
      </w:r>
      <w:r w:rsidR="00884A16">
        <w:t xml:space="preserve"> </w:t>
      </w:r>
      <w:r w:rsidRPr="00874730">
        <w:t>to</w:t>
      </w:r>
      <w:r w:rsidR="00884A16">
        <w:t xml:space="preserve"> </w:t>
      </w:r>
      <w:r w:rsidRPr="00874730">
        <w:t>the</w:t>
      </w:r>
      <w:r w:rsidR="00884A16">
        <w:t xml:space="preserve"> </w:t>
      </w:r>
      <w:r w:rsidRPr="00874730">
        <w:t>end</w:t>
      </w:r>
      <w:r w:rsidR="00884A16">
        <w:t xml:space="preserve"> </w:t>
      </w:r>
      <w:r w:rsidRPr="00874730">
        <w:t>of</w:t>
      </w:r>
      <w:r w:rsidR="00884A16">
        <w:t xml:space="preserve"> </w:t>
      </w:r>
      <w:r w:rsidRPr="00874730">
        <w:t>2023.</w:t>
      </w:r>
    </w:p>
    <w:p w14:paraId="2A8B5C17" w14:textId="0321D0CF" w:rsidR="00874730" w:rsidRPr="00874730" w:rsidRDefault="00874730" w:rsidP="00874730">
      <w:pPr>
        <w:pStyle w:val="OEBColloquy"/>
      </w:pPr>
      <w:r w:rsidRPr="00874730">
        <w:t>Could</w:t>
      </w:r>
      <w:r w:rsidR="00884A16">
        <w:t xml:space="preserve"> </w:t>
      </w:r>
      <w:r w:rsidRPr="00874730">
        <w:t>we</w:t>
      </w:r>
      <w:r w:rsidR="00884A16">
        <w:t xml:space="preserve"> </w:t>
      </w:r>
      <w:r w:rsidRPr="00874730">
        <w:t>have</w:t>
      </w:r>
      <w:r w:rsidR="00884A16">
        <w:t xml:space="preserve"> </w:t>
      </w:r>
      <w:r w:rsidRPr="00874730">
        <w:t>the</w:t>
      </w:r>
      <w:r w:rsidR="00884A16">
        <w:t xml:space="preserve"> </w:t>
      </w:r>
      <w:r w:rsidRPr="00874730">
        <w:t>values</w:t>
      </w:r>
      <w:r w:rsidR="00884A16">
        <w:t xml:space="preserve"> </w:t>
      </w:r>
      <w:r w:rsidRPr="00874730">
        <w:t>for</w:t>
      </w:r>
      <w:r w:rsidR="00884A16">
        <w:t xml:space="preserve"> </w:t>
      </w:r>
      <w:proofErr w:type="gramStart"/>
      <w:r w:rsidRPr="00874730">
        <w:t>2024,</w:t>
      </w:r>
      <w:proofErr w:type="gramEnd"/>
      <w:r w:rsidR="00884A16">
        <w:t xml:space="preserve"> </w:t>
      </w:r>
      <w:r w:rsidRPr="00874730">
        <w:t>updated</w:t>
      </w:r>
      <w:r w:rsidR="00884A16">
        <w:t xml:space="preserve"> </w:t>
      </w:r>
      <w:proofErr w:type="gramStart"/>
      <w:r w:rsidRPr="00874730">
        <w:t>in</w:t>
      </w:r>
      <w:proofErr w:type="gramEnd"/>
      <w:r w:rsidR="00884A16">
        <w:t xml:space="preserve"> </w:t>
      </w:r>
      <w:r w:rsidRPr="00874730">
        <w:t>this</w:t>
      </w:r>
      <w:r w:rsidR="00884A16">
        <w:t xml:space="preserve"> </w:t>
      </w:r>
      <w:r w:rsidRPr="00874730">
        <w:t>table,</w:t>
      </w:r>
      <w:r w:rsidR="00884A16">
        <w:t xml:space="preserve"> </w:t>
      </w:r>
      <w:r w:rsidRPr="00874730">
        <w:t>please?</w:t>
      </w:r>
    </w:p>
    <w:p w14:paraId="3F5899ED" w14:textId="46AE6F7B"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could.</w:t>
      </w:r>
    </w:p>
    <w:p w14:paraId="4515DC15" w14:textId="5D4DAAA0"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p>
    <w:p w14:paraId="72A8FA4D" w14:textId="7027B75E"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w:t>
      </w:r>
      <w:proofErr w:type="gramEnd"/>
      <w:r w:rsidR="00884A16">
        <w:t xml:space="preserve"> </w:t>
      </w:r>
      <w:r w:rsidRPr="00874730">
        <w:t>is</w:t>
      </w:r>
      <w:r w:rsidR="00884A16">
        <w:t xml:space="preserve"> </w:t>
      </w:r>
      <w:r w:rsidRPr="00874730">
        <w:t>JT</w:t>
      </w:r>
      <w:r w:rsidR="00884A16">
        <w:t xml:space="preserve"> </w:t>
      </w:r>
      <w:r w:rsidRPr="00874730">
        <w:t>2.2.</w:t>
      </w:r>
    </w:p>
    <w:p w14:paraId="634AEC71" w14:textId="6CC29DC0" w:rsidR="00874730" w:rsidRPr="00874730" w:rsidRDefault="00874730" w:rsidP="00F35344">
      <w:pPr>
        <w:pStyle w:val="UNDERTAKINGS"/>
      </w:pPr>
      <w:bookmarkStart w:id="11" w:name="_Toc209793232"/>
      <w:r w:rsidRPr="00874730">
        <w:t>UNDERTAKING</w:t>
      </w:r>
      <w:r w:rsidR="00884A16">
        <w:t xml:space="preserve"> </w:t>
      </w:r>
      <w:r w:rsidRPr="00874730">
        <w:t>JT</w:t>
      </w:r>
      <w:r w:rsidR="00884A16">
        <w:t xml:space="preserve"> </w:t>
      </w:r>
      <w:r w:rsidRPr="00874730">
        <w:t>2.2:</w:t>
      </w:r>
      <w:r w:rsidR="00884A16">
        <w:t xml:space="preserve"> </w:t>
      </w:r>
      <w:r w:rsidRPr="00874730">
        <w:t>Provide</w:t>
      </w:r>
      <w:r w:rsidR="00884A16">
        <w:t xml:space="preserve"> </w:t>
      </w:r>
      <w:r w:rsidRPr="00874730">
        <w:t>updated</w:t>
      </w:r>
      <w:r w:rsidR="00884A16">
        <w:t xml:space="preserve"> </w:t>
      </w:r>
      <w:r w:rsidRPr="00874730">
        <w:t>table</w:t>
      </w:r>
      <w:r w:rsidR="00884A16">
        <w:t xml:space="preserve"> </w:t>
      </w:r>
      <w:r w:rsidRPr="00874730">
        <w:t>values</w:t>
      </w:r>
      <w:r w:rsidR="00884A16">
        <w:t xml:space="preserve"> </w:t>
      </w:r>
      <w:r w:rsidRPr="00874730">
        <w:t>for</w:t>
      </w:r>
      <w:r w:rsidR="00884A16">
        <w:t xml:space="preserve"> </w:t>
      </w:r>
      <w:r w:rsidRPr="00874730">
        <w:t>2024</w:t>
      </w:r>
      <w:r w:rsidR="00884A16">
        <w:t xml:space="preserve"> </w:t>
      </w:r>
      <w:r w:rsidRPr="00874730">
        <w:t>in</w:t>
      </w:r>
      <w:r w:rsidR="00884A16">
        <w:t xml:space="preserve"> </w:t>
      </w:r>
      <w:r w:rsidRPr="00874730">
        <w:t>response</w:t>
      </w:r>
      <w:r w:rsidR="00884A16">
        <w:t xml:space="preserve"> </w:t>
      </w:r>
      <w:r w:rsidRPr="00874730">
        <w:t>to</w:t>
      </w:r>
      <w:r w:rsidR="00884A16">
        <w:t xml:space="preserve"> </w:t>
      </w:r>
      <w:r w:rsidRPr="00874730">
        <w:t>part</w:t>
      </w:r>
      <w:r w:rsidR="00884A16">
        <w:t xml:space="preserve"> </w:t>
      </w:r>
      <w:r w:rsidRPr="00874730">
        <w:t>C</w:t>
      </w:r>
      <w:r w:rsidR="00884A16">
        <w:t xml:space="preserve"> </w:t>
      </w:r>
      <w:r w:rsidRPr="00874730">
        <w:t>of</w:t>
      </w:r>
      <w:r w:rsidR="00884A16">
        <w:t xml:space="preserve"> </w:t>
      </w:r>
      <w:r w:rsidRPr="00874730">
        <w:t>IR</w:t>
      </w:r>
      <w:r w:rsidR="00884A16">
        <w:t xml:space="preserve"> </w:t>
      </w:r>
      <w:r w:rsidRPr="00874730">
        <w:t>2</w:t>
      </w:r>
      <w:r w:rsidR="00884A16">
        <w:t>-</w:t>
      </w:r>
      <w:r w:rsidRPr="00874730">
        <w:t>STAFF</w:t>
      </w:r>
      <w:r w:rsidR="00884A16">
        <w:t>-</w:t>
      </w:r>
      <w:r w:rsidRPr="00874730">
        <w:t>41</w:t>
      </w:r>
      <w:bookmarkEnd w:id="11"/>
    </w:p>
    <w:p w14:paraId="4C5D9D17" w14:textId="4D0EC05C"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Could</w:t>
      </w:r>
      <w:proofErr w:type="gramEnd"/>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2</w:t>
      </w:r>
      <w:r w:rsidR="00884A16">
        <w:t>-</w:t>
      </w:r>
      <w:r w:rsidRPr="00874730">
        <w:t>STAFF</w:t>
      </w:r>
      <w:r w:rsidR="00884A16">
        <w:t>-</w:t>
      </w:r>
      <w:r w:rsidRPr="00874730">
        <w:t>43,</w:t>
      </w:r>
      <w:r w:rsidR="00884A16">
        <w:t xml:space="preserve"> </w:t>
      </w:r>
      <w:r w:rsidRPr="00874730">
        <w:t>please?</w:t>
      </w:r>
      <w:r w:rsidR="00884A16">
        <w:t xml:space="preserve">  </w:t>
      </w:r>
      <w:proofErr w:type="gramStart"/>
      <w:r w:rsidRPr="00874730">
        <w:t>So</w:t>
      </w:r>
      <w:proofErr w:type="gramEnd"/>
      <w:r w:rsidR="00884A16">
        <w:t xml:space="preserve"> </w:t>
      </w:r>
      <w:r w:rsidRPr="00874730">
        <w:t>this</w:t>
      </w:r>
      <w:r w:rsidR="00884A16">
        <w:t xml:space="preserve"> </w:t>
      </w:r>
      <w:r w:rsidRPr="00874730">
        <w:t>IR</w:t>
      </w:r>
      <w:r w:rsidR="00884A16">
        <w:t xml:space="preserve"> </w:t>
      </w:r>
      <w:r w:rsidRPr="00874730">
        <w:t>talks</w:t>
      </w:r>
      <w:r w:rsidR="00884A16">
        <w:t xml:space="preserve"> </w:t>
      </w:r>
      <w:r w:rsidRPr="00874730">
        <w:t>a</w:t>
      </w:r>
      <w:r w:rsidR="00884A16">
        <w:t xml:space="preserve"> </w:t>
      </w:r>
      <w:r w:rsidRPr="00874730">
        <w:t>lot</w:t>
      </w:r>
      <w:r w:rsidR="00884A16">
        <w:t xml:space="preserve"> </w:t>
      </w:r>
      <w:r w:rsidRPr="00874730">
        <w:t>about</w:t>
      </w:r>
      <w:r w:rsidR="00884A16">
        <w:t xml:space="preserve"> </w:t>
      </w:r>
      <w:r w:rsidRPr="00874730">
        <w:t>typical</w:t>
      </w:r>
      <w:r w:rsidR="00884A16">
        <w:t xml:space="preserve"> </w:t>
      </w:r>
      <w:r w:rsidRPr="00874730">
        <w:t>useful</w:t>
      </w:r>
      <w:r w:rsidR="00884A16">
        <w:t xml:space="preserve"> </w:t>
      </w:r>
      <w:r w:rsidRPr="00874730">
        <w:t>lives,</w:t>
      </w:r>
      <w:r w:rsidR="00884A16">
        <w:t xml:space="preserve"> </w:t>
      </w:r>
      <w:r w:rsidRPr="00874730">
        <w:t>or</w:t>
      </w:r>
      <w:r w:rsidR="00884A16">
        <w:t xml:space="preserve"> </w:t>
      </w:r>
      <w:r w:rsidRPr="00874730">
        <w:t>TUL.</w:t>
      </w:r>
      <w:r w:rsidR="00884A16">
        <w:t xml:space="preserve">  </w:t>
      </w:r>
      <w:r w:rsidRPr="00874730">
        <w:t>When</w:t>
      </w:r>
      <w:r w:rsidR="00884A16">
        <w:t xml:space="preserve"> </w:t>
      </w:r>
      <w:r w:rsidRPr="00874730">
        <w:t>Hydro</w:t>
      </w:r>
      <w:r w:rsidR="00884A16">
        <w:t xml:space="preserve"> </w:t>
      </w:r>
      <w:r w:rsidRPr="00874730">
        <w:t>Ottawa</w:t>
      </w:r>
      <w:r w:rsidR="00884A16">
        <w:t xml:space="preserve"> </w:t>
      </w:r>
      <w:r w:rsidRPr="00874730">
        <w:t>calculates</w:t>
      </w:r>
      <w:r w:rsidR="00884A16">
        <w:t xml:space="preserve"> </w:t>
      </w:r>
      <w:r w:rsidRPr="00874730">
        <w:t>the</w:t>
      </w:r>
      <w:r w:rsidR="00884A16">
        <w:t xml:space="preserve"> </w:t>
      </w:r>
      <w:r w:rsidRPr="00874730">
        <w:t>TUL,</w:t>
      </w:r>
      <w:r w:rsidR="00884A16">
        <w:t xml:space="preserve"> </w:t>
      </w:r>
      <w:r w:rsidRPr="00874730">
        <w:t>does</w:t>
      </w:r>
      <w:r w:rsidR="00884A16">
        <w:t xml:space="preserve"> </w:t>
      </w:r>
      <w:r w:rsidRPr="00874730">
        <w:t>it</w:t>
      </w:r>
      <w:r w:rsidR="00884A16">
        <w:t xml:space="preserve"> </w:t>
      </w:r>
      <w:r w:rsidRPr="00874730">
        <w:t>consider</w:t>
      </w:r>
      <w:r w:rsidR="00884A16">
        <w:t xml:space="preserve"> </w:t>
      </w:r>
      <w:r w:rsidRPr="00874730">
        <w:t>all</w:t>
      </w:r>
      <w:r w:rsidR="00884A16">
        <w:t xml:space="preserve"> </w:t>
      </w:r>
      <w:r w:rsidRPr="00874730">
        <w:t>causes</w:t>
      </w:r>
      <w:r w:rsidR="00884A16">
        <w:t xml:space="preserve"> </w:t>
      </w:r>
      <w:r w:rsidRPr="00874730">
        <w:t>of</w:t>
      </w:r>
      <w:r w:rsidR="00884A16">
        <w:t xml:space="preserve"> </w:t>
      </w:r>
      <w:r w:rsidRPr="00874730">
        <w:t>retirement,</w:t>
      </w:r>
      <w:r w:rsidR="00884A16">
        <w:t xml:space="preserve"> </w:t>
      </w:r>
      <w:r w:rsidRPr="00874730">
        <w:t>or</w:t>
      </w:r>
      <w:r w:rsidR="00884A16">
        <w:t xml:space="preserve"> - </w:t>
      </w:r>
      <w:r w:rsidRPr="00874730">
        <w:t>which</w:t>
      </w:r>
      <w:r w:rsidR="00884A16">
        <w:t xml:space="preserve"> </w:t>
      </w:r>
      <w:r w:rsidRPr="00874730">
        <w:t>would</w:t>
      </w:r>
      <w:r w:rsidR="00884A16">
        <w:t xml:space="preserve"> </w:t>
      </w:r>
      <w:r w:rsidRPr="00874730">
        <w:t>include</w:t>
      </w:r>
      <w:r w:rsidR="00884A16">
        <w:t xml:space="preserve"> </w:t>
      </w:r>
      <w:r w:rsidRPr="00874730">
        <w:t>things</w:t>
      </w:r>
      <w:r w:rsidR="00884A16">
        <w:t xml:space="preserve"> </w:t>
      </w:r>
      <w:r w:rsidRPr="00874730">
        <w:t>such</w:t>
      </w:r>
      <w:r w:rsidR="00884A16">
        <w:t xml:space="preserve"> </w:t>
      </w:r>
      <w:r w:rsidRPr="00874730">
        <w:t>as</w:t>
      </w:r>
      <w:r w:rsidR="00884A16">
        <w:t xml:space="preserve"> </w:t>
      </w:r>
      <w:r w:rsidRPr="00874730">
        <w:t>vehicle</w:t>
      </w:r>
      <w:r w:rsidR="00884A16">
        <w:t xml:space="preserve"> </w:t>
      </w:r>
      <w:r w:rsidRPr="00874730">
        <w:t>contacts,</w:t>
      </w:r>
      <w:r w:rsidR="00884A16">
        <w:t xml:space="preserve"> </w:t>
      </w:r>
      <w:r w:rsidRPr="00874730">
        <w:t>road</w:t>
      </w:r>
      <w:r w:rsidR="00884A16">
        <w:t xml:space="preserve"> </w:t>
      </w:r>
      <w:r w:rsidRPr="00874730">
        <w:t>widening,</w:t>
      </w:r>
      <w:r w:rsidR="00884A16">
        <w:t xml:space="preserve"> </w:t>
      </w:r>
      <w:r w:rsidRPr="00874730">
        <w:t>voltage</w:t>
      </w:r>
      <w:r w:rsidR="00884A16">
        <w:t xml:space="preserve"> </w:t>
      </w:r>
      <w:r w:rsidRPr="00874730">
        <w:t>programs,</w:t>
      </w:r>
      <w:r w:rsidR="00884A16">
        <w:t xml:space="preserve"> </w:t>
      </w:r>
      <w:r w:rsidRPr="00874730">
        <w:t>et</w:t>
      </w:r>
      <w:r w:rsidR="00884A16">
        <w:t xml:space="preserve"> </w:t>
      </w:r>
      <w:r w:rsidRPr="00874730">
        <w:t>cetera?</w:t>
      </w:r>
      <w:r w:rsidR="00884A16">
        <w:t xml:space="preserve">  </w:t>
      </w:r>
      <w:r w:rsidRPr="00874730">
        <w:t>Or</w:t>
      </w:r>
      <w:r w:rsidR="00884A16">
        <w:t xml:space="preserve"> </w:t>
      </w:r>
      <w:r w:rsidRPr="00874730">
        <w:t>would</w:t>
      </w:r>
      <w:r w:rsidR="00884A16">
        <w:t xml:space="preserve"> </w:t>
      </w:r>
      <w:r w:rsidRPr="00874730">
        <w:t>it</w:t>
      </w:r>
      <w:r w:rsidR="00884A16">
        <w:t xml:space="preserve"> </w:t>
      </w:r>
      <w:r w:rsidRPr="00874730">
        <w:t>include</w:t>
      </w:r>
      <w:r w:rsidR="00884A16">
        <w:t xml:space="preserve"> </w:t>
      </w:r>
      <w:r w:rsidRPr="00874730">
        <w:t>only</w:t>
      </w:r>
      <w:r w:rsidR="00884A16">
        <w:t xml:space="preserve"> </w:t>
      </w:r>
      <w:r w:rsidRPr="00874730">
        <w:t>those</w:t>
      </w:r>
      <w:r w:rsidR="00884A16">
        <w:t xml:space="preserve"> </w:t>
      </w:r>
      <w:r w:rsidRPr="00874730">
        <w:t>that</w:t>
      </w:r>
      <w:r w:rsidR="00884A16">
        <w:t xml:space="preserve"> </w:t>
      </w:r>
      <w:r w:rsidRPr="00874730">
        <w:t>were</w:t>
      </w:r>
      <w:r w:rsidR="00884A16">
        <w:t xml:space="preserve"> </w:t>
      </w:r>
      <w:r w:rsidRPr="00874730">
        <w:t>from</w:t>
      </w:r>
      <w:r w:rsidR="00884A16">
        <w:t xml:space="preserve"> -- </w:t>
      </w:r>
      <w:r w:rsidRPr="00874730">
        <w:t>I</w:t>
      </w:r>
      <w:r w:rsidR="00884A16">
        <w:t xml:space="preserve"> </w:t>
      </w:r>
      <w:r w:rsidRPr="00874730">
        <w:t>don't</w:t>
      </w:r>
      <w:r w:rsidR="00884A16">
        <w:t xml:space="preserve"> </w:t>
      </w:r>
      <w:r w:rsidRPr="00874730">
        <w:t>know,</w:t>
      </w:r>
      <w:r w:rsidR="00884A16">
        <w:t xml:space="preserve"> </w:t>
      </w:r>
      <w:r w:rsidRPr="00874730">
        <w:t>let's</w:t>
      </w:r>
      <w:r w:rsidR="00884A16">
        <w:t xml:space="preserve"> </w:t>
      </w:r>
      <w:r w:rsidRPr="00874730">
        <w:t>say,</w:t>
      </w:r>
      <w:r w:rsidR="00884A16">
        <w:t xml:space="preserve"> </w:t>
      </w:r>
      <w:r w:rsidRPr="00874730">
        <w:t>natural</w:t>
      </w:r>
      <w:r w:rsidR="00884A16">
        <w:t xml:space="preserve"> </w:t>
      </w:r>
      <w:r w:rsidRPr="00874730">
        <w:t>asset</w:t>
      </w:r>
      <w:r w:rsidR="00884A16">
        <w:t xml:space="preserve"> </w:t>
      </w:r>
      <w:r w:rsidRPr="00874730">
        <w:t>degradation.</w:t>
      </w:r>
    </w:p>
    <w:p w14:paraId="3E6066BA" w14:textId="4C41A519"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Mainly</w:t>
      </w:r>
      <w:proofErr w:type="gramEnd"/>
      <w:r w:rsidR="00884A16">
        <w:t xml:space="preserve"> </w:t>
      </w:r>
      <w:r w:rsidRPr="00874730">
        <w:t>from</w:t>
      </w:r>
      <w:r w:rsidR="00884A16">
        <w:t xml:space="preserve"> </w:t>
      </w:r>
      <w:r w:rsidRPr="00874730">
        <w:t>natural</w:t>
      </w:r>
      <w:r w:rsidR="00884A16">
        <w:t xml:space="preserve"> </w:t>
      </w:r>
      <w:r w:rsidRPr="00874730">
        <w:t>asset</w:t>
      </w:r>
      <w:r w:rsidR="00884A16">
        <w:t xml:space="preserve"> </w:t>
      </w:r>
      <w:r w:rsidRPr="00874730">
        <w:t>degradation.</w:t>
      </w:r>
    </w:p>
    <w:p w14:paraId="1351D294" w14:textId="0EA0B81E"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If</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Part</w:t>
      </w:r>
      <w:r w:rsidR="00884A16">
        <w:t xml:space="preserve"> </w:t>
      </w:r>
      <w:r w:rsidRPr="00874730">
        <w:t>A,</w:t>
      </w:r>
      <w:r w:rsidR="00884A16">
        <w:t xml:space="preserve"> </w:t>
      </w:r>
      <w:r w:rsidRPr="00874730">
        <w:t>please,</w:t>
      </w:r>
      <w:r w:rsidR="00884A16">
        <w:t xml:space="preserve"> </w:t>
      </w:r>
      <w:r w:rsidRPr="00874730">
        <w:t>the</w:t>
      </w:r>
      <w:r w:rsidR="00884A16">
        <w:t xml:space="preserve"> </w:t>
      </w:r>
      <w:r w:rsidRPr="00874730">
        <w:t>last</w:t>
      </w:r>
      <w:r w:rsidR="00884A16">
        <w:t xml:space="preserve"> </w:t>
      </w:r>
      <w:r w:rsidRPr="00874730">
        <w:t>–</w:t>
      </w:r>
      <w:r w:rsidR="00884A16">
        <w:t xml:space="preserve"> </w:t>
      </w:r>
      <w:r w:rsidRPr="00874730">
        <w:t>sorry,</w:t>
      </w:r>
      <w:r w:rsidR="00884A16">
        <w:t xml:space="preserve"> </w:t>
      </w:r>
      <w:r w:rsidRPr="00874730">
        <w:t>the</w:t>
      </w:r>
      <w:r w:rsidR="00884A16">
        <w:t xml:space="preserve"> </w:t>
      </w:r>
      <w:r w:rsidRPr="00874730">
        <w:t>first</w:t>
      </w:r>
      <w:r w:rsidR="00884A16">
        <w:t xml:space="preserve"> </w:t>
      </w:r>
      <w:r w:rsidRPr="00874730">
        <w:t>paragraph,</w:t>
      </w:r>
      <w:r w:rsidR="00884A16">
        <w:t xml:space="preserve"> </w:t>
      </w:r>
      <w:r w:rsidRPr="00874730">
        <w:t>the</w:t>
      </w:r>
      <w:r w:rsidR="00884A16">
        <w:t xml:space="preserve"> </w:t>
      </w:r>
      <w:r w:rsidRPr="00874730">
        <w:t>second</w:t>
      </w:r>
      <w:r w:rsidR="00884A16">
        <w:t>-</w:t>
      </w:r>
      <w:r w:rsidRPr="00874730">
        <w:t>last</w:t>
      </w:r>
      <w:r w:rsidR="00884A16">
        <w:t xml:space="preserve"> </w:t>
      </w:r>
      <w:r w:rsidRPr="00874730">
        <w:t>line,</w:t>
      </w:r>
      <w:r w:rsidR="00884A16">
        <w:t xml:space="preserve"> </w:t>
      </w:r>
      <w:r w:rsidRPr="00874730">
        <w:t>says:</w:t>
      </w:r>
    </w:p>
    <w:p w14:paraId="64954506" w14:textId="3F075022" w:rsidR="00874730" w:rsidRPr="00874730" w:rsidRDefault="00874730" w:rsidP="000232A7">
      <w:pPr>
        <w:pStyle w:val="QUOTES"/>
      </w:pPr>
      <w:r w:rsidRPr="00874730">
        <w:t>“TUL</w:t>
      </w:r>
      <w:r w:rsidR="00884A16">
        <w:t xml:space="preserve"> </w:t>
      </w:r>
      <w:r w:rsidRPr="00874730">
        <w:t>is</w:t>
      </w:r>
      <w:r w:rsidR="00884A16">
        <w:t xml:space="preserve"> </w:t>
      </w:r>
      <w:r w:rsidRPr="00874730">
        <w:t>defined</w:t>
      </w:r>
      <w:r w:rsidR="00884A16">
        <w:t xml:space="preserve"> </w:t>
      </w:r>
      <w:r w:rsidRPr="00874730">
        <w:t>for</w:t>
      </w:r>
      <w:r w:rsidR="00884A16">
        <w:t xml:space="preserve"> </w:t>
      </w:r>
      <w:r w:rsidRPr="00874730">
        <w:t>an</w:t>
      </w:r>
      <w:r w:rsidR="00884A16">
        <w:t xml:space="preserve"> </w:t>
      </w:r>
      <w:r w:rsidRPr="00874730">
        <w:t>entire</w:t>
      </w:r>
      <w:r w:rsidR="00884A16">
        <w:t xml:space="preserve"> </w:t>
      </w:r>
      <w:r w:rsidRPr="00874730">
        <w:t>asset</w:t>
      </w:r>
      <w:r w:rsidR="00884A16">
        <w:t xml:space="preserve"> </w:t>
      </w:r>
      <w:r w:rsidRPr="00874730">
        <w:t>type,</w:t>
      </w:r>
      <w:r w:rsidR="00884A16">
        <w:t xml:space="preserve"> </w:t>
      </w:r>
      <w:r w:rsidRPr="00874730">
        <w:t>but</w:t>
      </w:r>
      <w:r w:rsidR="00884A16">
        <w:t xml:space="preserve"> </w:t>
      </w:r>
      <w:r w:rsidRPr="00874730">
        <w:t>condition</w:t>
      </w:r>
      <w:r w:rsidR="00884A16">
        <w:t xml:space="preserve"> </w:t>
      </w:r>
      <w:r w:rsidRPr="00874730">
        <w:t>is</w:t>
      </w:r>
      <w:r w:rsidR="00884A16">
        <w:t xml:space="preserve"> </w:t>
      </w:r>
      <w:r w:rsidRPr="00874730">
        <w:t>determined</w:t>
      </w:r>
      <w:r w:rsidR="00884A16">
        <w:t xml:space="preserve"> </w:t>
      </w:r>
      <w:r w:rsidRPr="00874730">
        <w:t>at</w:t>
      </w:r>
      <w:r w:rsidR="00884A16">
        <w:t xml:space="preserve"> </w:t>
      </w:r>
      <w:r w:rsidRPr="00874730">
        <w:t>a</w:t>
      </w:r>
      <w:r w:rsidR="00884A16">
        <w:t xml:space="preserve"> </w:t>
      </w:r>
      <w:r w:rsidRPr="00874730">
        <w:t>single</w:t>
      </w:r>
      <w:r w:rsidR="00884A16">
        <w:t xml:space="preserve"> </w:t>
      </w:r>
      <w:r w:rsidRPr="00874730">
        <w:t>asset</w:t>
      </w:r>
      <w:r w:rsidR="00884A16">
        <w:t xml:space="preserve"> </w:t>
      </w:r>
      <w:r w:rsidRPr="00874730">
        <w:t>level."</w:t>
      </w:r>
    </w:p>
    <w:p w14:paraId="4D85D6DD" w14:textId="7625CE85" w:rsidR="00874730" w:rsidRPr="00874730" w:rsidRDefault="00874730" w:rsidP="00874730">
      <w:pPr>
        <w:pStyle w:val="OEBColloquy"/>
      </w:pPr>
      <w:r w:rsidRPr="00874730">
        <w:t>Now</w:t>
      </w:r>
      <w:r w:rsidR="00884A16">
        <w:t xml:space="preserve"> </w:t>
      </w:r>
      <w:r w:rsidRPr="00874730">
        <w:t>if</w:t>
      </w:r>
      <w:r w:rsidR="00884A16">
        <w:t xml:space="preserve"> </w:t>
      </w:r>
      <w:r w:rsidRPr="00874730">
        <w:t>we</w:t>
      </w:r>
      <w:r w:rsidR="00884A16">
        <w:t xml:space="preserve"> </w:t>
      </w:r>
      <w:r w:rsidRPr="00874730">
        <w:t>can</w:t>
      </w:r>
      <w:r w:rsidR="00884A16">
        <w:t xml:space="preserve"> </w:t>
      </w:r>
      <w:r w:rsidRPr="00874730">
        <w:t>scroll</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lastRenderedPageBreak/>
        <w:t>Part</w:t>
      </w:r>
      <w:r w:rsidR="00884A16">
        <w:t xml:space="preserve"> </w:t>
      </w:r>
      <w:r w:rsidRPr="00874730">
        <w:t>B,</w:t>
      </w:r>
      <w:r w:rsidR="00884A16">
        <w:t xml:space="preserve"> </w:t>
      </w:r>
      <w:r w:rsidRPr="00874730">
        <w:t>please?</w:t>
      </w:r>
      <w:r w:rsidR="00884A16">
        <w:t xml:space="preserve"> </w:t>
      </w:r>
      <w:r w:rsidRPr="00874730">
        <w:t>Hydro</w:t>
      </w:r>
      <w:r w:rsidR="00884A16">
        <w:t xml:space="preserve"> </w:t>
      </w:r>
      <w:r w:rsidRPr="00874730">
        <w:t>Ottawa</w:t>
      </w:r>
      <w:r w:rsidR="00884A16">
        <w:t xml:space="preserve"> </w:t>
      </w:r>
      <w:r w:rsidRPr="00874730">
        <w:t>says:</w:t>
      </w:r>
    </w:p>
    <w:p w14:paraId="24659E46" w14:textId="6B518B9A" w:rsidR="00874730" w:rsidRPr="00874730" w:rsidRDefault="00874730" w:rsidP="000232A7">
      <w:pPr>
        <w:pStyle w:val="QUOTES"/>
      </w:pPr>
      <w:r w:rsidRPr="00874730">
        <w:t>“Typical</w:t>
      </w:r>
      <w:r w:rsidR="00884A16">
        <w:t xml:space="preserve"> </w:t>
      </w:r>
      <w:r w:rsidRPr="00874730">
        <w:t>useful</w:t>
      </w:r>
      <w:r w:rsidR="00884A16">
        <w:t xml:space="preserve"> </w:t>
      </w:r>
      <w:r w:rsidRPr="00874730">
        <w:t>life</w:t>
      </w:r>
      <w:r w:rsidR="00884A16">
        <w:t xml:space="preserve"> </w:t>
      </w:r>
      <w:r w:rsidRPr="00874730">
        <w:t>is</w:t>
      </w:r>
      <w:r w:rsidR="00884A16">
        <w:t xml:space="preserve"> </w:t>
      </w:r>
      <w:r w:rsidRPr="00874730">
        <w:t>one</w:t>
      </w:r>
      <w:r w:rsidR="00884A16">
        <w:t xml:space="preserve"> </w:t>
      </w:r>
      <w:r w:rsidRPr="00874730">
        <w:t>of</w:t>
      </w:r>
      <w:r w:rsidR="00884A16">
        <w:t xml:space="preserve"> </w:t>
      </w:r>
      <w:r w:rsidRPr="00874730">
        <w:t>the</w:t>
      </w:r>
      <w:r w:rsidR="00884A16">
        <w:t xml:space="preserve"> </w:t>
      </w:r>
      <w:r w:rsidRPr="00874730">
        <w:t>factors</w:t>
      </w:r>
      <w:r w:rsidR="00884A16">
        <w:t xml:space="preserve"> </w:t>
      </w:r>
      <w:r w:rsidRPr="00874730">
        <w:t>used</w:t>
      </w:r>
      <w:r w:rsidR="00884A16">
        <w:t xml:space="preserve"> </w:t>
      </w:r>
      <w:r w:rsidRPr="00874730">
        <w:t>in</w:t>
      </w:r>
      <w:r w:rsidR="00884A16">
        <w:t xml:space="preserve"> </w:t>
      </w:r>
      <w:r w:rsidRPr="00874730">
        <w:t>the</w:t>
      </w:r>
      <w:r w:rsidR="00884A16">
        <w:t xml:space="preserve"> </w:t>
      </w:r>
      <w:r w:rsidRPr="00874730">
        <w:t>condition</w:t>
      </w:r>
      <w:r w:rsidR="00884A16">
        <w:t xml:space="preserve"> </w:t>
      </w:r>
      <w:r w:rsidRPr="00874730">
        <w:t>analysis.”</w:t>
      </w:r>
    </w:p>
    <w:p w14:paraId="6975A883" w14:textId="7BD32F0D" w:rsidR="00874730" w:rsidRPr="00874730" w:rsidRDefault="00874730" w:rsidP="00874730">
      <w:pPr>
        <w:pStyle w:val="OEBColloquy"/>
      </w:pPr>
      <w:r w:rsidRPr="00874730">
        <w:t>Is</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used</w:t>
      </w:r>
      <w:r w:rsidR="00884A16">
        <w:t xml:space="preserve"> </w:t>
      </w:r>
      <w:r w:rsidRPr="00874730">
        <w:t>as</w:t>
      </w:r>
      <w:r w:rsidR="00884A16">
        <w:t xml:space="preserve"> </w:t>
      </w:r>
      <w:r w:rsidRPr="00874730">
        <w:t>a</w:t>
      </w:r>
      <w:r w:rsidR="00884A16">
        <w:t xml:space="preserve"> </w:t>
      </w:r>
      <w:r w:rsidRPr="00874730">
        <w:t>factor</w:t>
      </w:r>
      <w:r w:rsidR="00884A16">
        <w:t xml:space="preserve"> </w:t>
      </w:r>
      <w:r w:rsidRPr="00874730">
        <w:t>in</w:t>
      </w:r>
      <w:r w:rsidR="00884A16">
        <w:t xml:space="preserve"> </w:t>
      </w:r>
      <w:r w:rsidRPr="00874730">
        <w:t>the</w:t>
      </w:r>
      <w:r w:rsidR="00884A16">
        <w:t xml:space="preserve"> </w:t>
      </w:r>
      <w:r w:rsidRPr="00874730">
        <w:t>conditional</w:t>
      </w:r>
      <w:r w:rsidR="00884A16">
        <w:t xml:space="preserve"> </w:t>
      </w:r>
      <w:r w:rsidRPr="00874730">
        <w:t>–</w:t>
      </w:r>
      <w:r w:rsidR="00884A16">
        <w:t xml:space="preserve"> </w:t>
      </w:r>
      <w:r w:rsidRPr="00874730">
        <w:t>sorry,</w:t>
      </w:r>
      <w:r w:rsidR="00884A16">
        <w:t xml:space="preserve"> </w:t>
      </w:r>
      <w:r w:rsidRPr="00874730">
        <w:t>in</w:t>
      </w:r>
      <w:r w:rsidR="00884A16">
        <w:t xml:space="preserve"> </w:t>
      </w:r>
      <w:r w:rsidRPr="00874730">
        <w:t>the</w:t>
      </w:r>
      <w:r w:rsidR="00884A16">
        <w:t xml:space="preserve"> </w:t>
      </w:r>
      <w:r w:rsidRPr="00874730">
        <w:t>condition</w:t>
      </w:r>
      <w:r w:rsidR="00884A16">
        <w:t xml:space="preserve"> </w:t>
      </w:r>
      <w:r w:rsidRPr="00874730">
        <w:t>assets</w:t>
      </w:r>
      <w:r w:rsidR="00884A16">
        <w:t xml:space="preserve"> </w:t>
      </w:r>
      <w:r w:rsidRPr="00874730">
        <w:t>for</w:t>
      </w:r>
      <w:r w:rsidR="00884A16">
        <w:t xml:space="preserve"> </w:t>
      </w:r>
      <w:r w:rsidRPr="00874730">
        <w:t>all</w:t>
      </w:r>
      <w:r w:rsidR="00884A16">
        <w:t xml:space="preserve"> </w:t>
      </w:r>
      <w:r w:rsidRPr="00874730">
        <w:t>assets?</w:t>
      </w:r>
      <w:r w:rsidR="00884A16">
        <w:t xml:space="preserve">  </w:t>
      </w:r>
      <w:r w:rsidRPr="00874730">
        <w:t>Or</w:t>
      </w:r>
      <w:r w:rsidR="00884A16">
        <w:t xml:space="preserve"> </w:t>
      </w:r>
      <w:r w:rsidRPr="00874730">
        <w:t>just</w:t>
      </w:r>
      <w:r w:rsidR="00884A16">
        <w:t xml:space="preserve"> </w:t>
      </w:r>
      <w:r w:rsidRPr="00874730">
        <w:t>a</w:t>
      </w:r>
      <w:r w:rsidR="00884A16">
        <w:t xml:space="preserve"> </w:t>
      </w:r>
      <w:r w:rsidRPr="00874730">
        <w:t>subset</w:t>
      </w:r>
      <w:r w:rsidR="00884A16">
        <w:t xml:space="preserve"> </w:t>
      </w:r>
      <w:r w:rsidRPr="00874730">
        <w:t>of</w:t>
      </w:r>
      <w:r w:rsidR="00884A16">
        <w:t xml:space="preserve"> </w:t>
      </w:r>
      <w:r w:rsidRPr="00874730">
        <w:t>assets?</w:t>
      </w:r>
    </w:p>
    <w:p w14:paraId="61CE958F" w14:textId="1A453AA5" w:rsidR="00874730" w:rsidRPr="00874730" w:rsidRDefault="00874730" w:rsidP="00874730">
      <w:pPr>
        <w:pStyle w:val="OEBColloquy"/>
      </w:pPr>
      <w:r w:rsidRPr="00874730">
        <w:t>M.</w:t>
      </w:r>
      <w:r w:rsidR="00884A16">
        <w:t xml:space="preserve"> </w:t>
      </w:r>
      <w:r w:rsidRPr="00874730">
        <w:t>FLORES:</w:t>
      </w:r>
      <w:r w:rsidR="00884A16">
        <w:t xml:space="preserve">  </w:t>
      </w:r>
      <w:r w:rsidRPr="00874730">
        <w:t>So</w:t>
      </w:r>
      <w:r w:rsidR="00884A16">
        <w:t xml:space="preserve"> </w:t>
      </w:r>
      <w:r w:rsidRPr="00874730">
        <w:t>maybe</w:t>
      </w:r>
      <w:r w:rsidR="00884A16">
        <w:t xml:space="preserve"> </w:t>
      </w:r>
      <w:r w:rsidRPr="00874730">
        <w:t>just</w:t>
      </w:r>
      <w:r w:rsidR="00884A16">
        <w:t xml:space="preserve"> </w:t>
      </w:r>
      <w:r w:rsidRPr="00874730">
        <w:t>to</w:t>
      </w:r>
      <w:r w:rsidR="00884A16">
        <w:t xml:space="preserve"> </w:t>
      </w:r>
      <w:r w:rsidRPr="00874730">
        <w:t>clarify:</w:t>
      </w:r>
      <w:r w:rsidR="00884A16">
        <w:t xml:space="preserve">  </w:t>
      </w:r>
      <w:r w:rsidRPr="00874730">
        <w:t>Age</w:t>
      </w:r>
      <w:r w:rsidR="00884A16">
        <w:t xml:space="preserve"> </w:t>
      </w:r>
      <w:r w:rsidRPr="00874730">
        <w:t>is</w:t>
      </w:r>
      <w:r w:rsidR="00884A16">
        <w:t xml:space="preserve"> </w:t>
      </w:r>
      <w:r w:rsidRPr="00874730">
        <w:t>a</w:t>
      </w:r>
      <w:r w:rsidR="00884A16">
        <w:t xml:space="preserve"> </w:t>
      </w:r>
      <w:r w:rsidRPr="00874730">
        <w:t>parameter</w:t>
      </w:r>
      <w:r w:rsidR="00884A16">
        <w:t xml:space="preserve"> </w:t>
      </w:r>
      <w:r w:rsidRPr="00874730">
        <w:t>that</w:t>
      </w:r>
      <w:r w:rsidR="00884A16">
        <w:t xml:space="preserve"> </w:t>
      </w:r>
      <w:r w:rsidRPr="00874730">
        <w:t>is</w:t>
      </w:r>
      <w:r w:rsidR="00884A16">
        <w:t xml:space="preserve"> </w:t>
      </w:r>
      <w:r w:rsidRPr="00874730">
        <w:t>used</w:t>
      </w:r>
      <w:r w:rsidR="00884A16">
        <w:t xml:space="preserve"> </w:t>
      </w:r>
      <w:r w:rsidRPr="00874730">
        <w:t>in</w:t>
      </w:r>
      <w:r w:rsidR="00884A16">
        <w:t xml:space="preserve"> </w:t>
      </w:r>
      <w:r w:rsidRPr="00874730">
        <w:t>the</w:t>
      </w:r>
      <w:r w:rsidR="00884A16">
        <w:t xml:space="preserve"> </w:t>
      </w:r>
      <w:r w:rsidRPr="00874730">
        <w:t>condition</w:t>
      </w:r>
      <w:r w:rsidR="00884A16">
        <w:t xml:space="preserve"> </w:t>
      </w:r>
      <w:r w:rsidRPr="00874730">
        <w:t>calculation.</w:t>
      </w:r>
      <w:r w:rsidR="00884A16">
        <w:t xml:space="preserve">  </w:t>
      </w:r>
      <w:r w:rsidRPr="00874730">
        <w:t>Is</w:t>
      </w:r>
      <w:r w:rsidR="00884A16">
        <w:t xml:space="preserve"> </w:t>
      </w:r>
      <w:r w:rsidRPr="00874730">
        <w:t>that</w:t>
      </w:r>
      <w:r w:rsidR="00884A16">
        <w:t xml:space="preserve"> </w:t>
      </w:r>
      <w:r w:rsidRPr="00874730">
        <w:t>what</w:t>
      </w:r>
      <w:r w:rsidR="00884A16">
        <w:t xml:space="preserve"> </w:t>
      </w:r>
      <w:r w:rsidRPr="00874730">
        <w:t>you</w:t>
      </w:r>
      <w:r w:rsidR="00884A16">
        <w:t xml:space="preserve"> </w:t>
      </w:r>
      <w:r w:rsidRPr="00874730">
        <w:t>mean?</w:t>
      </w:r>
    </w:p>
    <w:p w14:paraId="4D4C8556" w14:textId="1E77DEB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Sure</w:t>
      </w:r>
      <w:proofErr w:type="gramEnd"/>
      <w:r w:rsidRPr="00874730">
        <w:t>.</w:t>
      </w:r>
      <w:r w:rsidR="00884A16">
        <w:t xml:space="preserve">  </w:t>
      </w:r>
      <w:proofErr w:type="gramStart"/>
      <w:r w:rsidRPr="00874730">
        <w:t>So</w:t>
      </w:r>
      <w:proofErr w:type="gramEnd"/>
      <w:r w:rsidR="00884A16">
        <w:t xml:space="preserve"> </w:t>
      </w:r>
      <w:r w:rsidRPr="00874730">
        <w:t>you</w:t>
      </w:r>
      <w:r w:rsidR="00884A16">
        <w:t xml:space="preserve"> </w:t>
      </w:r>
      <w:r w:rsidRPr="00874730">
        <w:t>are</w:t>
      </w:r>
      <w:r w:rsidR="00884A16">
        <w:t xml:space="preserve"> </w:t>
      </w:r>
      <w:r w:rsidRPr="00874730">
        <w:t>not</w:t>
      </w:r>
      <w:r w:rsidR="00884A16">
        <w:t xml:space="preserve"> </w:t>
      </w:r>
      <w:r w:rsidRPr="00874730">
        <w:t>using</w:t>
      </w:r>
      <w:r w:rsidR="00884A16">
        <w:t xml:space="preserve"> </w:t>
      </w:r>
      <w:r w:rsidRPr="00874730">
        <w:t>–</w:t>
      </w:r>
      <w:r w:rsidR="00884A16">
        <w:t xml:space="preserve"> </w:t>
      </w:r>
      <w:r w:rsidRPr="00874730">
        <w:t>typical</w:t>
      </w:r>
      <w:r w:rsidR="00884A16">
        <w:t xml:space="preserve"> </w:t>
      </w:r>
      <w:r w:rsidRPr="00874730">
        <w:t>use,</w:t>
      </w:r>
      <w:r w:rsidR="00884A16">
        <w:t xml:space="preserve"> </w:t>
      </w:r>
      <w:r w:rsidRPr="00874730">
        <w:t>okay.</w:t>
      </w:r>
      <w:r w:rsidR="00884A16">
        <w:t xml:space="preserve">  </w:t>
      </w:r>
      <w:proofErr w:type="gramStart"/>
      <w:r w:rsidRPr="00874730">
        <w:t>So</w:t>
      </w:r>
      <w:proofErr w:type="gramEnd"/>
      <w:r w:rsidR="00884A16">
        <w:t xml:space="preserve"> </w:t>
      </w:r>
      <w:r w:rsidRPr="00874730">
        <w:t>you</w:t>
      </w:r>
      <w:r w:rsidR="00884A16">
        <w:t xml:space="preserve"> </w:t>
      </w:r>
      <w:r w:rsidRPr="00874730">
        <w:t>are</w:t>
      </w:r>
      <w:r w:rsidR="00884A16">
        <w:t xml:space="preserve"> </w:t>
      </w:r>
      <w:r w:rsidRPr="00874730">
        <w:t>using</w:t>
      </w:r>
      <w:r w:rsidR="00884A16">
        <w:t xml:space="preserve"> </w:t>
      </w:r>
      <w:r w:rsidRPr="00874730">
        <w:t>age.</w:t>
      </w:r>
      <w:r w:rsidR="00884A16">
        <w:t xml:space="preserve">  </w:t>
      </w:r>
      <w:r w:rsidRPr="00874730">
        <w:t>And</w:t>
      </w:r>
      <w:r w:rsidR="00884A16">
        <w:t xml:space="preserve"> </w:t>
      </w:r>
      <w:r w:rsidRPr="00874730">
        <w:t>is</w:t>
      </w:r>
      <w:r w:rsidR="00884A16">
        <w:t xml:space="preserve"> </w:t>
      </w:r>
      <w:r w:rsidRPr="00874730">
        <w:t>age</w:t>
      </w:r>
      <w:r w:rsidR="00884A16">
        <w:t xml:space="preserve"> </w:t>
      </w:r>
      <w:r w:rsidRPr="00874730">
        <w:t>used</w:t>
      </w:r>
      <w:r w:rsidR="00884A16">
        <w:t xml:space="preserve"> </w:t>
      </w:r>
      <w:r w:rsidRPr="00874730">
        <w:t>as</w:t>
      </w:r>
      <w:r w:rsidR="00884A16">
        <w:t xml:space="preserve"> </w:t>
      </w:r>
      <w:r w:rsidRPr="00874730">
        <w:t>a</w:t>
      </w:r>
      <w:r w:rsidR="00884A16">
        <w:t xml:space="preserve"> </w:t>
      </w:r>
      <w:r w:rsidRPr="00874730">
        <w:t>parameter</w:t>
      </w:r>
      <w:r w:rsidR="00884A16">
        <w:t xml:space="preserve"> </w:t>
      </w:r>
      <w:r w:rsidRPr="00874730">
        <w:t>for</w:t>
      </w:r>
      <w:r w:rsidR="00884A16">
        <w:t xml:space="preserve"> </w:t>
      </w:r>
      <w:r w:rsidRPr="00874730">
        <w:t>all</w:t>
      </w:r>
      <w:r w:rsidR="00884A16">
        <w:t xml:space="preserve"> </w:t>
      </w:r>
      <w:r w:rsidRPr="00874730">
        <w:t>assets,</w:t>
      </w:r>
      <w:r w:rsidR="00884A16">
        <w:t xml:space="preserve"> </w:t>
      </w:r>
      <w:r w:rsidRPr="00874730">
        <w:t>or</w:t>
      </w:r>
      <w:r w:rsidR="00884A16">
        <w:t xml:space="preserve"> </w:t>
      </w:r>
      <w:r w:rsidRPr="00874730">
        <w:t>a</w:t>
      </w:r>
      <w:r w:rsidR="00884A16">
        <w:t xml:space="preserve"> </w:t>
      </w:r>
      <w:r w:rsidRPr="00874730">
        <w:t>subset</w:t>
      </w:r>
      <w:r w:rsidR="00884A16">
        <w:t xml:space="preserve"> </w:t>
      </w:r>
      <w:r w:rsidRPr="00874730">
        <w:t>of</w:t>
      </w:r>
      <w:r w:rsidR="00884A16">
        <w:t xml:space="preserve"> </w:t>
      </w:r>
      <w:r w:rsidRPr="00874730">
        <w:t>assets?</w:t>
      </w:r>
    </w:p>
    <w:p w14:paraId="0BA40DC9" w14:textId="67C3AE15"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is</w:t>
      </w:r>
      <w:r w:rsidR="00884A16">
        <w:t xml:space="preserve"> </w:t>
      </w:r>
      <w:r w:rsidRPr="00874730">
        <w:t>used</w:t>
      </w:r>
      <w:r w:rsidR="00884A16">
        <w:t xml:space="preserve"> </w:t>
      </w:r>
      <w:r w:rsidRPr="00874730">
        <w:t>in</w:t>
      </w:r>
      <w:r w:rsidR="00884A16">
        <w:t xml:space="preserve"> </w:t>
      </w:r>
      <w:r w:rsidRPr="00874730">
        <w:t>most</w:t>
      </w:r>
      <w:r w:rsidR="00884A16">
        <w:t xml:space="preserve"> </w:t>
      </w:r>
      <w:r w:rsidRPr="00874730">
        <w:t>assets,</w:t>
      </w:r>
      <w:r w:rsidR="00884A16">
        <w:t xml:space="preserve"> </w:t>
      </w:r>
      <w:r w:rsidRPr="00874730">
        <w:t>yes.</w:t>
      </w:r>
      <w:r w:rsidR="00884A16">
        <w:t xml:space="preserve">  </w:t>
      </w:r>
      <w:r w:rsidRPr="00874730">
        <w:t>And</w:t>
      </w:r>
      <w:r w:rsidR="00884A16">
        <w:t xml:space="preserve"> </w:t>
      </w:r>
      <w:r w:rsidRPr="00874730">
        <w:t>we</w:t>
      </w:r>
      <w:r w:rsidR="00884A16">
        <w:t xml:space="preserve"> </w:t>
      </w:r>
      <w:r w:rsidRPr="00874730">
        <w:t>mostly</w:t>
      </w:r>
      <w:r w:rsidR="00884A16">
        <w:t xml:space="preserve"> </w:t>
      </w:r>
      <w:r w:rsidRPr="00874730">
        <w:t>enhancements</w:t>
      </w:r>
      <w:r w:rsidR="00884A16">
        <w:t xml:space="preserve"> </w:t>
      </w:r>
      <w:r w:rsidRPr="00874730">
        <w:t>–</w:t>
      </w:r>
      <w:r w:rsidR="00884A16">
        <w:t>-</w:t>
      </w:r>
    </w:p>
    <w:p w14:paraId="2FB18DD2" w14:textId="14FB6A93" w:rsidR="00874730" w:rsidRPr="00874730" w:rsidRDefault="00874730" w:rsidP="00874730">
      <w:pPr>
        <w:pStyle w:val="OEBColloquy"/>
      </w:pPr>
      <w:r w:rsidRPr="00874730">
        <w:t>M.</w:t>
      </w:r>
      <w:r w:rsidR="00884A16">
        <w:t xml:space="preserve"> </w:t>
      </w:r>
      <w:r w:rsidRPr="00874730">
        <w:t>DEFAZIO:</w:t>
      </w:r>
      <w:r w:rsidR="00884A16">
        <w:t xml:space="preserve">  </w:t>
      </w:r>
      <w:r w:rsidRPr="00874730">
        <w:t>If</w:t>
      </w:r>
      <w:r w:rsidR="00884A16">
        <w:t xml:space="preserve"> </w:t>
      </w:r>
      <w:r w:rsidRPr="00874730">
        <w:t>you</w:t>
      </w:r>
      <w:r w:rsidR="00884A16">
        <w:t xml:space="preserve"> </w:t>
      </w:r>
      <w:r w:rsidRPr="00874730">
        <w:t>have</w:t>
      </w:r>
      <w:r w:rsidR="00884A16">
        <w:t xml:space="preserve"> </w:t>
      </w:r>
      <w:r w:rsidRPr="00874730">
        <w:t>a</w:t>
      </w:r>
      <w:r w:rsidR="00884A16">
        <w:t xml:space="preserve"> </w:t>
      </w:r>
      <w:r w:rsidRPr="00874730">
        <w:t>–</w:t>
      </w:r>
      <w:r w:rsidR="00884A16">
        <w:t>-</w:t>
      </w:r>
    </w:p>
    <w:p w14:paraId="499A74CD" w14:textId="5A13B746"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Sorry</w:t>
      </w:r>
      <w:proofErr w:type="gramEnd"/>
      <w:r w:rsidRPr="00874730">
        <w:t>.</w:t>
      </w:r>
      <w:r w:rsidR="00884A16">
        <w:t xml:space="preserve">  </w:t>
      </w:r>
      <w:r w:rsidRPr="00874730">
        <w:t>I</w:t>
      </w:r>
      <w:r w:rsidR="00884A16">
        <w:t xml:space="preserve"> </w:t>
      </w:r>
      <w:r w:rsidRPr="00874730">
        <w:t>just</w:t>
      </w:r>
      <w:r w:rsidR="00884A16">
        <w:t xml:space="preserve"> </w:t>
      </w:r>
      <w:r w:rsidRPr="00874730">
        <w:t>wanted</w:t>
      </w:r>
      <w:r w:rsidR="00884A16">
        <w:t xml:space="preserve"> </w:t>
      </w:r>
      <w:r w:rsidRPr="00874730">
        <w:t>to</w:t>
      </w:r>
      <w:r w:rsidR="00884A16">
        <w:t xml:space="preserve"> </w:t>
      </w:r>
      <w:r w:rsidRPr="00874730">
        <w:t>add</w:t>
      </w:r>
      <w:r w:rsidR="00884A16">
        <w:t xml:space="preserve"> </w:t>
      </w:r>
      <w:r w:rsidRPr="00874730">
        <w:t>that</w:t>
      </w:r>
      <w:r w:rsidR="00884A16">
        <w:t xml:space="preserve"> </w:t>
      </w:r>
      <w:r w:rsidRPr="00874730">
        <w:t>it</w:t>
      </w:r>
      <w:r w:rsidR="00884A16">
        <w:t xml:space="preserve"> </w:t>
      </w:r>
      <w:r w:rsidRPr="00874730">
        <w:t>is</w:t>
      </w:r>
      <w:r w:rsidR="00884A16">
        <w:t xml:space="preserve"> </w:t>
      </w:r>
      <w:r w:rsidRPr="00874730">
        <w:t>a</w:t>
      </w:r>
      <w:r w:rsidR="00884A16">
        <w:t xml:space="preserve"> </w:t>
      </w:r>
      <w:r w:rsidRPr="00874730">
        <w:t>condition</w:t>
      </w:r>
      <w:r w:rsidR="00884A16">
        <w:t xml:space="preserve"> </w:t>
      </w:r>
      <w:r w:rsidRPr="00874730">
        <w:t>that</w:t>
      </w:r>
      <w:r w:rsidR="00884A16">
        <w:t xml:space="preserve"> - </w:t>
      </w:r>
      <w:r w:rsidRPr="00874730">
        <w:t>a</w:t>
      </w:r>
      <w:r w:rsidR="00884A16">
        <w:t xml:space="preserve"> </w:t>
      </w:r>
      <w:r w:rsidRPr="00874730">
        <w:t>parameter</w:t>
      </w:r>
      <w:r w:rsidR="00884A16">
        <w:t xml:space="preserve"> </w:t>
      </w:r>
      <w:r w:rsidRPr="00874730">
        <w:t>in</w:t>
      </w:r>
      <w:r w:rsidR="00884A16">
        <w:t xml:space="preserve"> </w:t>
      </w:r>
      <w:r w:rsidRPr="00874730">
        <w:t>the</w:t>
      </w:r>
      <w:r w:rsidR="00884A16">
        <w:t xml:space="preserve"> </w:t>
      </w:r>
      <w:r w:rsidRPr="00874730">
        <w:t>condition</w:t>
      </w:r>
      <w:r w:rsidR="00884A16">
        <w:t xml:space="preserve"> </w:t>
      </w:r>
      <w:r w:rsidRPr="00874730">
        <w:t>calculation.</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the</w:t>
      </w:r>
      <w:r w:rsidR="00884A16">
        <w:t xml:space="preserve"> </w:t>
      </w:r>
      <w:r w:rsidRPr="00874730">
        <w:t>health</w:t>
      </w:r>
      <w:r w:rsidR="00884A16">
        <w:t xml:space="preserve"> </w:t>
      </w:r>
      <w:r w:rsidRPr="00874730">
        <w:t>index</w:t>
      </w:r>
      <w:r w:rsidR="00884A16">
        <w:t xml:space="preserve"> </w:t>
      </w:r>
      <w:r w:rsidRPr="00874730">
        <w:t>enhancements,</w:t>
      </w:r>
      <w:r w:rsidR="00884A16">
        <w:t xml:space="preserve"> </w:t>
      </w:r>
      <w:r w:rsidRPr="00874730">
        <w:t>we</w:t>
      </w:r>
      <w:r w:rsidR="00884A16">
        <w:t xml:space="preserve"> </w:t>
      </w:r>
      <w:r w:rsidRPr="00874730">
        <w:t>have</w:t>
      </w:r>
      <w:r w:rsidR="00884A16">
        <w:t xml:space="preserve"> </w:t>
      </w:r>
      <w:r w:rsidRPr="00874730">
        <w:t>reduced</w:t>
      </w:r>
      <w:r w:rsidR="00884A16">
        <w:t xml:space="preserve"> </w:t>
      </w:r>
      <w:r w:rsidRPr="00874730">
        <w:t>the</w:t>
      </w:r>
      <w:r w:rsidR="00884A16">
        <w:t xml:space="preserve"> </w:t>
      </w:r>
      <w:proofErr w:type="gramStart"/>
      <w:r w:rsidRPr="00874730">
        <w:t>weighting</w:t>
      </w:r>
      <w:proofErr w:type="gramEnd"/>
      <w:r w:rsidR="00884A16">
        <w:t xml:space="preserve"> </w:t>
      </w:r>
      <w:r w:rsidRPr="00874730">
        <w:t>on</w:t>
      </w:r>
      <w:r w:rsidR="00884A16">
        <w:t xml:space="preserve"> </w:t>
      </w:r>
      <w:r w:rsidRPr="00874730">
        <w:t>age</w:t>
      </w:r>
      <w:r w:rsidR="00884A16">
        <w:t xml:space="preserve"> </w:t>
      </w:r>
      <w:r w:rsidRPr="00874730">
        <w:t>for</w:t>
      </w:r>
      <w:r w:rsidR="00884A16">
        <w:t xml:space="preserve"> </w:t>
      </w:r>
      <w:r w:rsidRPr="00874730">
        <w:t>our</w:t>
      </w:r>
      <w:r w:rsidR="00884A16">
        <w:t xml:space="preserve"> </w:t>
      </w:r>
      <w:r w:rsidRPr="00874730">
        <w:t>most</w:t>
      </w:r>
      <w:r w:rsidR="00884A16">
        <w:t xml:space="preserve"> </w:t>
      </w:r>
      <w:r w:rsidRPr="00874730">
        <w:t>recent</w:t>
      </w:r>
      <w:r w:rsidR="00884A16">
        <w:t xml:space="preserve"> </w:t>
      </w:r>
      <w:r w:rsidRPr="00874730">
        <w:t>asset</w:t>
      </w:r>
      <w:r w:rsidR="00884A16">
        <w:t>-</w:t>
      </w:r>
      <w:r w:rsidRPr="00874730">
        <w:t>condition</w:t>
      </w:r>
      <w:r w:rsidR="00884A16">
        <w:t xml:space="preserve"> </w:t>
      </w:r>
      <w:r w:rsidRPr="00874730">
        <w:t>framework.</w:t>
      </w:r>
    </w:p>
    <w:p w14:paraId="457FA933" w14:textId="21F08F92"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Are</w:t>
      </w:r>
      <w:r w:rsidR="00884A16">
        <w:t xml:space="preserve"> </w:t>
      </w:r>
      <w:r w:rsidRPr="00874730">
        <w:t>there</w:t>
      </w:r>
      <w:r w:rsidR="00884A16">
        <w:t xml:space="preserve"> </w:t>
      </w:r>
      <w:r w:rsidRPr="00874730">
        <w:t>any</w:t>
      </w:r>
      <w:r w:rsidR="00884A16">
        <w:t xml:space="preserve"> </w:t>
      </w:r>
      <w:r w:rsidRPr="00874730">
        <w:t>assets</w:t>
      </w:r>
      <w:r w:rsidR="00884A16">
        <w:t xml:space="preserve"> </w:t>
      </w:r>
      <w:r w:rsidRPr="00874730">
        <w:t>that</w:t>
      </w:r>
      <w:r w:rsidR="00884A16">
        <w:t xml:space="preserve"> </w:t>
      </w:r>
      <w:r w:rsidRPr="00874730">
        <w:t>you</w:t>
      </w:r>
      <w:r w:rsidR="00884A16">
        <w:t xml:space="preserve"> </w:t>
      </w:r>
      <w:r w:rsidRPr="00874730">
        <w:t>can</w:t>
      </w:r>
      <w:r w:rsidR="00884A16">
        <w:t xml:space="preserve"> </w:t>
      </w:r>
      <w:r w:rsidRPr="00874730">
        <w:t>readily</w:t>
      </w:r>
      <w:r w:rsidR="00884A16">
        <w:t xml:space="preserve"> </w:t>
      </w:r>
      <w:r w:rsidRPr="00874730">
        <w:t>assess</w:t>
      </w:r>
      <w:r w:rsidR="00884A16">
        <w:t xml:space="preserve"> </w:t>
      </w:r>
      <w:r w:rsidRPr="00874730">
        <w:t>their</w:t>
      </w:r>
      <w:r w:rsidR="00884A16">
        <w:t xml:space="preserve"> </w:t>
      </w:r>
      <w:r w:rsidRPr="00874730">
        <w:t>condition?</w:t>
      </w:r>
    </w:p>
    <w:p w14:paraId="4D8AE35E" w14:textId="2B69EF30"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The</w:t>
      </w:r>
      <w:proofErr w:type="gramEnd"/>
      <w:r w:rsidR="00884A16">
        <w:t xml:space="preserve"> </w:t>
      </w:r>
      <w:r w:rsidRPr="00874730">
        <w:t>condition</w:t>
      </w:r>
      <w:r w:rsidR="00884A16">
        <w:t xml:space="preserve"> </w:t>
      </w:r>
      <w:r w:rsidRPr="00874730">
        <w:t>has</w:t>
      </w:r>
      <w:r w:rsidR="00884A16">
        <w:t xml:space="preserve"> </w:t>
      </w:r>
      <w:r w:rsidRPr="00874730">
        <w:t>been</w:t>
      </w:r>
      <w:r w:rsidR="00884A16">
        <w:t xml:space="preserve"> </w:t>
      </w:r>
      <w:r w:rsidRPr="00874730">
        <w:t>assessed,</w:t>
      </w:r>
      <w:r w:rsidR="00884A16">
        <w:t xml:space="preserve"> </w:t>
      </w:r>
      <w:r w:rsidRPr="00874730">
        <w:t>and</w:t>
      </w:r>
      <w:r w:rsidR="00884A16">
        <w:t xml:space="preserve"> </w:t>
      </w:r>
      <w:r w:rsidRPr="00874730">
        <w:t>we</w:t>
      </w:r>
      <w:r w:rsidR="00884A16">
        <w:t xml:space="preserve"> </w:t>
      </w:r>
      <w:r w:rsidRPr="00874730">
        <w:t>have</w:t>
      </w:r>
      <w:r w:rsidR="00884A16">
        <w:t xml:space="preserve"> </w:t>
      </w:r>
      <w:r w:rsidRPr="00874730">
        <w:t>a</w:t>
      </w:r>
      <w:r w:rsidR="00884A16">
        <w:t xml:space="preserve"> </w:t>
      </w:r>
      <w:r w:rsidRPr="00874730">
        <w:t>summary</w:t>
      </w:r>
      <w:r w:rsidR="00884A16">
        <w:t xml:space="preserve"> </w:t>
      </w:r>
      <w:r w:rsidRPr="00874730">
        <w:t>of</w:t>
      </w:r>
      <w:r w:rsidR="00884A16">
        <w:t xml:space="preserve"> </w:t>
      </w:r>
      <w:r w:rsidRPr="00874730">
        <w:t>that</w:t>
      </w:r>
      <w:r w:rsidR="00884A16">
        <w:t xml:space="preserve"> </w:t>
      </w:r>
      <w:r w:rsidRPr="00874730">
        <w:t>result</w:t>
      </w:r>
      <w:r w:rsidR="00884A16">
        <w:t xml:space="preserve"> </w:t>
      </w:r>
      <w:r w:rsidRPr="00874730">
        <w:t>in</w:t>
      </w:r>
      <w:r w:rsidR="00884A16">
        <w:t xml:space="preserve"> </w:t>
      </w:r>
      <w:r w:rsidRPr="00874730">
        <w:t>the</w:t>
      </w:r>
      <w:r w:rsidR="00884A16">
        <w:t xml:space="preserve"> </w:t>
      </w:r>
      <w:r w:rsidRPr="00874730">
        <w:t>schedule</w:t>
      </w:r>
      <w:r w:rsidR="00884A16">
        <w:t xml:space="preserve"> </w:t>
      </w:r>
      <w:r w:rsidRPr="00874730">
        <w:t>257</w:t>
      </w:r>
      <w:r w:rsidR="00884A16">
        <w:t xml:space="preserve"> </w:t>
      </w:r>
      <w:r w:rsidRPr="00874730">
        <w:t>for</w:t>
      </w:r>
      <w:r w:rsidR="00884A16">
        <w:t xml:space="preserve"> </w:t>
      </w:r>
      <w:r w:rsidRPr="00874730">
        <w:t>each</w:t>
      </w:r>
      <w:r w:rsidR="00884A16">
        <w:t xml:space="preserve"> </w:t>
      </w:r>
      <w:r w:rsidRPr="00874730">
        <w:t>of</w:t>
      </w:r>
      <w:r w:rsidR="00884A16">
        <w:t xml:space="preserve"> </w:t>
      </w:r>
      <w:r w:rsidRPr="00874730">
        <w:t>the</w:t>
      </w:r>
      <w:r w:rsidR="00884A16">
        <w:t xml:space="preserve"> </w:t>
      </w:r>
      <w:r w:rsidRPr="00874730">
        <w:t>individual</w:t>
      </w:r>
      <w:r w:rsidR="00884A16">
        <w:t xml:space="preserve"> </w:t>
      </w:r>
      <w:r w:rsidRPr="00874730">
        <w:t>assets.</w:t>
      </w:r>
    </w:p>
    <w:p w14:paraId="64415ED2" w14:textId="48C2ED8C"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Sorry</w:t>
      </w:r>
      <w:proofErr w:type="gramEnd"/>
      <w:r w:rsidRPr="00874730">
        <w:t>,</w:t>
      </w:r>
      <w:r w:rsidR="00884A16">
        <w:t xml:space="preserve"> </w:t>
      </w:r>
      <w:r w:rsidRPr="00874730">
        <w:t>let</w:t>
      </w:r>
      <w:r w:rsidR="00884A16">
        <w:t xml:space="preserve"> </w:t>
      </w:r>
      <w:r w:rsidRPr="00874730">
        <w:t>me</w:t>
      </w:r>
      <w:r w:rsidR="00884A16">
        <w:t xml:space="preserve"> </w:t>
      </w:r>
      <w:r w:rsidRPr="00874730">
        <w:t>explain</w:t>
      </w:r>
      <w:r w:rsidR="00884A16">
        <w:t xml:space="preserve"> </w:t>
      </w:r>
      <w:r w:rsidRPr="00874730">
        <w:t>that</w:t>
      </w:r>
      <w:r w:rsidR="00884A16">
        <w:t xml:space="preserve"> </w:t>
      </w:r>
      <w:r w:rsidRPr="00874730">
        <w:t>differently.</w:t>
      </w:r>
      <w:r w:rsidR="00884A16">
        <w:t xml:space="preserve">  </w:t>
      </w:r>
      <w:r w:rsidRPr="00874730">
        <w:t>If</w:t>
      </w:r>
      <w:r w:rsidR="00884A16">
        <w:t xml:space="preserve"> </w:t>
      </w:r>
      <w:r w:rsidRPr="00874730">
        <w:t>you</w:t>
      </w:r>
      <w:r w:rsidR="00884A16">
        <w:t xml:space="preserve"> </w:t>
      </w:r>
      <w:r w:rsidRPr="00874730">
        <w:t>go</w:t>
      </w:r>
      <w:r w:rsidR="00884A16">
        <w:t xml:space="preserve"> </w:t>
      </w:r>
      <w:r w:rsidRPr="00874730">
        <w:t>in</w:t>
      </w:r>
      <w:r w:rsidR="00884A16">
        <w:t xml:space="preserve"> </w:t>
      </w:r>
      <w:r w:rsidRPr="00874730">
        <w:t>and</w:t>
      </w:r>
      <w:r w:rsidR="00884A16">
        <w:t xml:space="preserve"> </w:t>
      </w:r>
      <w:r w:rsidRPr="00874730">
        <w:t>inspect</w:t>
      </w:r>
      <w:r w:rsidR="00884A16">
        <w:t xml:space="preserve"> </w:t>
      </w:r>
      <w:r w:rsidRPr="00874730">
        <w:t>an</w:t>
      </w:r>
      <w:r w:rsidR="00884A16">
        <w:t xml:space="preserve"> </w:t>
      </w:r>
      <w:r w:rsidRPr="00874730">
        <w:t>asset</w:t>
      </w:r>
      <w:r w:rsidR="00884A16">
        <w:t xml:space="preserve"> </w:t>
      </w:r>
      <w:r w:rsidRPr="00874730">
        <w:t>and</w:t>
      </w:r>
      <w:r w:rsidR="00884A16">
        <w:t xml:space="preserve"> </w:t>
      </w:r>
      <w:r w:rsidRPr="00874730">
        <w:lastRenderedPageBreak/>
        <w:t>you</w:t>
      </w:r>
      <w:r w:rsidR="00884A16">
        <w:t xml:space="preserve"> </w:t>
      </w:r>
      <w:r w:rsidRPr="00874730">
        <w:t>can,</w:t>
      </w:r>
      <w:r w:rsidR="00884A16">
        <w:t xml:space="preserve"> </w:t>
      </w:r>
      <w:r w:rsidRPr="00874730">
        <w:t>through</w:t>
      </w:r>
      <w:r w:rsidR="00884A16">
        <w:t xml:space="preserve"> </w:t>
      </w:r>
      <w:r w:rsidRPr="00874730">
        <w:t>whatever</w:t>
      </w:r>
      <w:r w:rsidR="00884A16">
        <w:t xml:space="preserve"> </w:t>
      </w:r>
      <w:r w:rsidRPr="00874730">
        <w:t>kind</w:t>
      </w:r>
      <w:r w:rsidR="00884A16">
        <w:t xml:space="preserve"> </w:t>
      </w:r>
      <w:r w:rsidRPr="00874730">
        <w:t>of</w:t>
      </w:r>
      <w:r w:rsidR="00884A16">
        <w:t xml:space="preserve"> </w:t>
      </w:r>
      <w:r w:rsidRPr="00874730">
        <w:t>inspection</w:t>
      </w:r>
      <w:r w:rsidR="00884A16">
        <w:t xml:space="preserve"> </w:t>
      </w:r>
      <w:r w:rsidRPr="00874730">
        <w:t>and</w:t>
      </w:r>
      <w:r w:rsidR="00884A16">
        <w:t xml:space="preserve"> </w:t>
      </w:r>
      <w:r w:rsidRPr="00874730">
        <w:t>testing</w:t>
      </w:r>
      <w:r w:rsidR="00884A16">
        <w:t xml:space="preserve"> </w:t>
      </w:r>
      <w:r w:rsidRPr="00874730">
        <w:t>you</w:t>
      </w:r>
      <w:r w:rsidR="00884A16">
        <w:t xml:space="preserve"> </w:t>
      </w:r>
      <w:r w:rsidRPr="00874730">
        <w:t>do,</w:t>
      </w:r>
      <w:r w:rsidR="00884A16">
        <w:t xml:space="preserve"> </w:t>
      </w:r>
      <w:r w:rsidRPr="00874730">
        <w:t>you</w:t>
      </w:r>
      <w:r w:rsidR="00884A16">
        <w:t xml:space="preserve"> </w:t>
      </w:r>
      <w:r w:rsidRPr="00874730">
        <w:t>are</w:t>
      </w:r>
      <w:r w:rsidR="00884A16">
        <w:t xml:space="preserve"> </w:t>
      </w:r>
      <w:r w:rsidRPr="00874730">
        <w:t>able</w:t>
      </w:r>
      <w:r w:rsidR="00884A16">
        <w:t xml:space="preserve"> </w:t>
      </w:r>
      <w:r w:rsidRPr="00874730">
        <w:t>to</w:t>
      </w:r>
      <w:r w:rsidR="00884A16">
        <w:t xml:space="preserve"> </w:t>
      </w:r>
      <w:r w:rsidRPr="00874730">
        <w:t>determine</w:t>
      </w:r>
      <w:r w:rsidR="00884A16">
        <w:t xml:space="preserve"> </w:t>
      </w:r>
      <w:r w:rsidRPr="00874730">
        <w:t>what</w:t>
      </w:r>
      <w:r w:rsidR="00884A16">
        <w:t xml:space="preserve"> </w:t>
      </w:r>
      <w:r w:rsidRPr="00874730">
        <w:t>conditions</w:t>
      </w:r>
      <w:r w:rsidR="00884A16">
        <w:t xml:space="preserve"> </w:t>
      </w:r>
      <w:r w:rsidRPr="00874730">
        <w:t>the</w:t>
      </w:r>
      <w:r w:rsidR="00884A16">
        <w:t xml:space="preserve"> </w:t>
      </w:r>
      <w:r w:rsidRPr="00874730">
        <w:t>asset</w:t>
      </w:r>
      <w:r w:rsidR="00884A16">
        <w:t xml:space="preserve"> </w:t>
      </w:r>
      <w:r w:rsidRPr="00874730">
        <w:t>is</w:t>
      </w:r>
      <w:r w:rsidR="00884A16">
        <w:t xml:space="preserve"> </w:t>
      </w:r>
      <w:r w:rsidRPr="00874730">
        <w:t>in</w:t>
      </w:r>
      <w:r w:rsidR="00884A16">
        <w:t xml:space="preserve"> </w:t>
      </w:r>
      <w:r w:rsidRPr="00874730">
        <w:t>to</w:t>
      </w:r>
      <w:r w:rsidR="00884A16">
        <w:t xml:space="preserve"> </w:t>
      </w:r>
      <w:r w:rsidRPr="00874730">
        <w:t>feed</w:t>
      </w:r>
      <w:r w:rsidR="00884A16">
        <w:t xml:space="preserve"> </w:t>
      </w:r>
      <w:r w:rsidRPr="00874730">
        <w:t>into</w:t>
      </w:r>
      <w:r w:rsidR="00884A16">
        <w:t xml:space="preserve"> </w:t>
      </w:r>
      <w:r w:rsidRPr="00874730">
        <w:t>your</w:t>
      </w:r>
      <w:r w:rsidR="00884A16">
        <w:t xml:space="preserve"> </w:t>
      </w:r>
      <w:r w:rsidRPr="00874730">
        <w:t>asset</w:t>
      </w:r>
      <w:r w:rsidR="00884A16">
        <w:t xml:space="preserve"> </w:t>
      </w:r>
      <w:r w:rsidRPr="00874730">
        <w:t>condition</w:t>
      </w:r>
      <w:r w:rsidR="00884A16">
        <w:t xml:space="preserve"> </w:t>
      </w:r>
      <w:r w:rsidRPr="00874730">
        <w:t>assessment,</w:t>
      </w:r>
      <w:r w:rsidR="00884A16">
        <w:t xml:space="preserve"> </w:t>
      </w:r>
      <w:r w:rsidRPr="00874730">
        <w:t>why</w:t>
      </w:r>
      <w:r w:rsidR="00884A16">
        <w:t xml:space="preserve"> </w:t>
      </w:r>
      <w:r w:rsidRPr="00874730">
        <w:t>would</w:t>
      </w:r>
      <w:r w:rsidR="00884A16">
        <w:t xml:space="preserve"> </w:t>
      </w:r>
      <w:r w:rsidRPr="00874730">
        <w:t>you</w:t>
      </w:r>
      <w:r w:rsidR="00884A16">
        <w:t xml:space="preserve"> </w:t>
      </w:r>
      <w:r w:rsidRPr="00874730">
        <w:t>still</w:t>
      </w:r>
      <w:r w:rsidR="00884A16">
        <w:t xml:space="preserve"> </w:t>
      </w:r>
      <w:r w:rsidRPr="00874730">
        <w:t>include</w:t>
      </w:r>
      <w:r w:rsidR="00884A16">
        <w:t xml:space="preserve"> </w:t>
      </w:r>
      <w:r w:rsidRPr="00874730">
        <w:t>age,</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readily</w:t>
      </w:r>
      <w:r w:rsidR="00884A16">
        <w:t xml:space="preserve"> </w:t>
      </w:r>
      <w:r w:rsidRPr="00874730">
        <w:t>do</w:t>
      </w:r>
      <w:r w:rsidR="00884A16">
        <w:t xml:space="preserve"> </w:t>
      </w:r>
      <w:r w:rsidRPr="00874730">
        <w:t>an</w:t>
      </w:r>
      <w:r w:rsidR="00884A16">
        <w:t xml:space="preserve"> </w:t>
      </w:r>
      <w:r w:rsidRPr="00874730">
        <w:t>evaluation?</w:t>
      </w:r>
    </w:p>
    <w:p w14:paraId="3ADF77AE" w14:textId="689E9216"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Because</w:t>
      </w:r>
      <w:proofErr w:type="gramEnd"/>
      <w:r w:rsidR="00884A16">
        <w:t xml:space="preserve"> </w:t>
      </w:r>
      <w:r w:rsidRPr="00874730">
        <w:t>there's</w:t>
      </w:r>
      <w:r w:rsidR="00884A16">
        <w:t xml:space="preserve"> </w:t>
      </w:r>
      <w:r w:rsidRPr="00874730">
        <w:t>a</w:t>
      </w:r>
      <w:r w:rsidR="00884A16">
        <w:t xml:space="preserve"> </w:t>
      </w:r>
      <w:r w:rsidRPr="00874730">
        <w:t>crucial</w:t>
      </w:r>
      <w:r w:rsidR="00884A16">
        <w:t xml:space="preserve"> </w:t>
      </w:r>
      <w:r w:rsidRPr="00874730">
        <w:t>component</w:t>
      </w:r>
      <w:r w:rsidR="00884A16">
        <w:t xml:space="preserve"> </w:t>
      </w:r>
      <w:r w:rsidRPr="00874730">
        <w:t>of</w:t>
      </w:r>
      <w:r w:rsidR="00884A16">
        <w:t xml:space="preserve"> </w:t>
      </w:r>
      <w:r w:rsidRPr="00874730">
        <w:t>the</w:t>
      </w:r>
      <w:r w:rsidR="00884A16">
        <w:t xml:space="preserve"> </w:t>
      </w:r>
      <w:r w:rsidRPr="00874730">
        <w:t>health</w:t>
      </w:r>
      <w:r w:rsidR="00884A16">
        <w:t xml:space="preserve"> </w:t>
      </w:r>
      <w:r w:rsidRPr="00874730">
        <w:t>index</w:t>
      </w:r>
      <w:r w:rsidR="00884A16">
        <w:t xml:space="preserve"> </w:t>
      </w:r>
      <w:r w:rsidRPr="00874730">
        <w:t>calculation</w:t>
      </w:r>
      <w:r w:rsidR="00884A16">
        <w:t xml:space="preserve"> </w:t>
      </w:r>
      <w:r w:rsidRPr="00874730">
        <w:t>still,</w:t>
      </w:r>
      <w:r w:rsidR="00884A16">
        <w:t xml:space="preserve"> </w:t>
      </w:r>
      <w:r w:rsidRPr="00874730">
        <w:t>so</w:t>
      </w:r>
      <w:r w:rsidR="00884A16">
        <w:t xml:space="preserve"> </w:t>
      </w:r>
      <w:r w:rsidRPr="00874730">
        <w:t>we</w:t>
      </w:r>
      <w:r w:rsidR="00884A16">
        <w:t xml:space="preserve"> </w:t>
      </w:r>
      <w:r w:rsidRPr="00874730">
        <w:t>would</w:t>
      </w:r>
      <w:r w:rsidR="00884A16">
        <w:t xml:space="preserve"> </w:t>
      </w:r>
      <w:r w:rsidRPr="00874730">
        <w:t>include</w:t>
      </w:r>
      <w:r w:rsidR="00884A16">
        <w:t xml:space="preserve"> </w:t>
      </w:r>
      <w:r w:rsidRPr="00874730">
        <w:t>age.</w:t>
      </w:r>
      <w:r w:rsidR="00884A16">
        <w:t xml:space="preserve">  </w:t>
      </w:r>
      <w:r w:rsidRPr="00874730">
        <w:t>But</w:t>
      </w:r>
      <w:r w:rsidR="00884A16">
        <w:t xml:space="preserve"> </w:t>
      </w:r>
      <w:r w:rsidRPr="00874730">
        <w:t>it's</w:t>
      </w:r>
      <w:r w:rsidR="00884A16">
        <w:t xml:space="preserve"> </w:t>
      </w:r>
      <w:r w:rsidRPr="00874730">
        <w:t>not</w:t>
      </w:r>
      <w:r w:rsidR="00884A16">
        <w:t xml:space="preserve"> </w:t>
      </w:r>
      <w:r w:rsidRPr="00874730">
        <w:t>the</w:t>
      </w:r>
      <w:r w:rsidR="00884A16">
        <w:t xml:space="preserve"> </w:t>
      </w:r>
      <w:r w:rsidRPr="00874730">
        <w:t>only</w:t>
      </w:r>
      <w:r w:rsidR="00884A16">
        <w:t xml:space="preserve"> </w:t>
      </w:r>
      <w:r w:rsidRPr="00874730">
        <w:t>parameter</w:t>
      </w:r>
      <w:r w:rsidR="00884A16">
        <w:t xml:space="preserve"> </w:t>
      </w:r>
      <w:r w:rsidRPr="00874730">
        <w:t>that</w:t>
      </w:r>
      <w:r w:rsidR="00884A16">
        <w:t xml:space="preserve"> </w:t>
      </w:r>
      <w:r w:rsidRPr="00874730">
        <w:t>defines</w:t>
      </w:r>
      <w:r w:rsidR="00884A16">
        <w:t xml:space="preserve"> </w:t>
      </w:r>
      <w:r w:rsidRPr="00874730">
        <w:t>the</w:t>
      </w:r>
      <w:r w:rsidR="00884A16">
        <w:t xml:space="preserve"> </w:t>
      </w:r>
      <w:r w:rsidRPr="00874730">
        <w:t>condition</w:t>
      </w:r>
      <w:r w:rsidR="00884A16">
        <w:t xml:space="preserve"> </w:t>
      </w:r>
      <w:r w:rsidRPr="00874730">
        <w:t>of</w:t>
      </w:r>
      <w:r w:rsidR="00884A16">
        <w:t xml:space="preserve"> </w:t>
      </w:r>
      <w:r w:rsidRPr="00874730">
        <w:t>the</w:t>
      </w:r>
      <w:r w:rsidR="00884A16">
        <w:t xml:space="preserve"> </w:t>
      </w:r>
      <w:r w:rsidRPr="00874730">
        <w:t>asset.</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adjusted</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other</w:t>
      </w:r>
      <w:r w:rsidR="00884A16">
        <w:t xml:space="preserve"> </w:t>
      </w:r>
      <w:r w:rsidRPr="00874730">
        <w:t>parameters</w:t>
      </w:r>
      <w:r w:rsidR="00884A16">
        <w:t xml:space="preserve"> </w:t>
      </w:r>
      <w:r w:rsidRPr="00874730">
        <w:t>that</w:t>
      </w:r>
      <w:r w:rsidR="00884A16">
        <w:t xml:space="preserve"> </w:t>
      </w:r>
      <w:r w:rsidRPr="00874730">
        <w:t>are</w:t>
      </w:r>
      <w:r w:rsidR="00884A16">
        <w:t xml:space="preserve"> </w:t>
      </w:r>
      <w:r w:rsidRPr="00874730">
        <w:t>added</w:t>
      </w:r>
      <w:r w:rsidR="00884A16">
        <w:t xml:space="preserve"> </w:t>
      </w:r>
      <w:r w:rsidRPr="00874730">
        <w:t>to</w:t>
      </w:r>
      <w:r w:rsidR="00884A16">
        <w:t xml:space="preserve"> </w:t>
      </w:r>
      <w:r w:rsidRPr="00874730">
        <w:t>the</w:t>
      </w:r>
      <w:r w:rsidR="00884A16">
        <w:t xml:space="preserve"> </w:t>
      </w:r>
      <w:r w:rsidRPr="00874730">
        <w:t>calculation.</w:t>
      </w:r>
    </w:p>
    <w:p w14:paraId="29FF1C70" w14:textId="721AF664"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w:t>
      </w:r>
      <w:r w:rsidR="00884A16">
        <w:t xml:space="preserve"> </w:t>
      </w:r>
      <w:r w:rsidRPr="00874730">
        <w:t>just</w:t>
      </w:r>
      <w:r w:rsidR="00884A16">
        <w:t xml:space="preserve"> </w:t>
      </w:r>
      <w:r w:rsidRPr="00874730">
        <w:t>want</w:t>
      </w:r>
      <w:r w:rsidR="00884A16">
        <w:t xml:space="preserve"> </w:t>
      </w:r>
      <w:r w:rsidRPr="00874730">
        <w:t>to</w:t>
      </w:r>
      <w:r w:rsidR="00884A16">
        <w:t xml:space="preserve"> </w:t>
      </w:r>
      <w:r w:rsidRPr="00874730">
        <w:t>make</w:t>
      </w:r>
      <w:r w:rsidR="00884A16">
        <w:t xml:space="preserve"> </w:t>
      </w:r>
      <w:r w:rsidRPr="00874730">
        <w:t>sure</w:t>
      </w:r>
      <w:r w:rsidR="00884A16">
        <w:t xml:space="preserve"> </w:t>
      </w:r>
      <w:r w:rsidRPr="00874730">
        <w:t>we</w:t>
      </w:r>
      <w:r w:rsidR="00884A16">
        <w:t xml:space="preserve"> </w:t>
      </w:r>
      <w:r w:rsidRPr="00874730">
        <w:t>understand</w:t>
      </w:r>
      <w:r w:rsidR="00884A16">
        <w:t xml:space="preserve"> </w:t>
      </w:r>
      <w:r w:rsidRPr="00874730">
        <w:t>your</w:t>
      </w:r>
      <w:r w:rsidR="00884A16">
        <w:t xml:space="preserve"> </w:t>
      </w:r>
      <w:r w:rsidRPr="00874730">
        <w:t>approach</w:t>
      </w:r>
      <w:r w:rsidR="00884A16">
        <w:t xml:space="preserve"> </w:t>
      </w:r>
      <w:r w:rsidRPr="00874730">
        <w:t>to</w:t>
      </w:r>
      <w:r w:rsidR="00884A16">
        <w:t xml:space="preserve"> </w:t>
      </w:r>
      <w:r w:rsidRPr="00874730">
        <w:t>asset</w:t>
      </w:r>
      <w:r w:rsidR="00884A16">
        <w:t xml:space="preserve"> </w:t>
      </w:r>
      <w:r w:rsidRPr="00874730">
        <w:t>maintenance</w:t>
      </w:r>
      <w:r w:rsidR="00884A16">
        <w:t xml:space="preserve"> </w:t>
      </w:r>
      <w:r w:rsidRPr="00874730">
        <w:t>for</w:t>
      </w:r>
      <w:r w:rsidR="00884A16">
        <w:t xml:space="preserve"> </w:t>
      </w:r>
      <w:r w:rsidRPr="00874730">
        <w:t>assets</w:t>
      </w:r>
      <w:r w:rsidR="00884A16">
        <w:t xml:space="preserve"> </w:t>
      </w:r>
      <w:r w:rsidRPr="00874730">
        <w:t>that</w:t>
      </w:r>
      <w:r w:rsidR="00884A16">
        <w:t xml:space="preserve"> </w:t>
      </w:r>
      <w:r w:rsidRPr="00874730">
        <w:t>have</w:t>
      </w:r>
      <w:r w:rsidR="00884A16">
        <w:t xml:space="preserve"> </w:t>
      </w:r>
      <w:r w:rsidRPr="00874730">
        <w:t>reached</w:t>
      </w:r>
      <w:r w:rsidR="00884A16">
        <w:t xml:space="preserve"> </w:t>
      </w:r>
      <w:r w:rsidRPr="00874730">
        <w:t>or</w:t>
      </w:r>
      <w:r w:rsidR="00884A16">
        <w:t xml:space="preserve"> </w:t>
      </w:r>
      <w:r w:rsidRPr="00874730">
        <w:t>exceeded</w:t>
      </w:r>
      <w:r w:rsidR="00884A16">
        <w:t xml:space="preserve"> </w:t>
      </w:r>
      <w:r w:rsidRPr="00874730">
        <w:t>their</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And</w:t>
      </w:r>
      <w:r w:rsidR="00884A16">
        <w:t xml:space="preserve"> </w:t>
      </w:r>
      <w:r w:rsidRPr="00874730">
        <w:t>(b)(i)</w:t>
      </w:r>
      <w:r w:rsidR="00884A16">
        <w:t xml:space="preserve"> </w:t>
      </w:r>
      <w:r w:rsidRPr="00874730">
        <w:t>on</w:t>
      </w:r>
      <w:r w:rsidR="00884A16">
        <w:t xml:space="preserve"> </w:t>
      </w:r>
      <w:r w:rsidRPr="00874730">
        <w:t>the</w:t>
      </w:r>
      <w:r w:rsidR="00884A16">
        <w:t xml:space="preserve"> </w:t>
      </w:r>
      <w:r w:rsidRPr="00874730">
        <w:t>screen</w:t>
      </w:r>
      <w:r w:rsidR="00884A16">
        <w:t xml:space="preserve"> </w:t>
      </w:r>
      <w:r w:rsidRPr="00874730">
        <w:t>here</w:t>
      </w:r>
      <w:r w:rsidR="00884A16">
        <w:t xml:space="preserve"> </w:t>
      </w:r>
      <w:r w:rsidRPr="00874730">
        <w:t>says:</w:t>
      </w:r>
    </w:p>
    <w:p w14:paraId="1EF59C6D" w14:textId="7AE63533" w:rsidR="00874730" w:rsidRPr="00874730" w:rsidRDefault="00874730" w:rsidP="005239CD">
      <w:pPr>
        <w:pStyle w:val="QUOTES"/>
      </w:pPr>
      <w:r w:rsidRPr="00874730">
        <w:t>“Hydro</w:t>
      </w:r>
      <w:r w:rsidR="00884A16">
        <w:t xml:space="preserve"> </w:t>
      </w:r>
      <w:r w:rsidRPr="00874730">
        <w:t>Ottawa</w:t>
      </w:r>
      <w:r w:rsidR="00884A16">
        <w:t xml:space="preserve"> </w:t>
      </w:r>
      <w:r w:rsidRPr="00874730">
        <w:t>is</w:t>
      </w:r>
      <w:r w:rsidR="00884A16">
        <w:t xml:space="preserve"> </w:t>
      </w:r>
      <w:r w:rsidRPr="00874730">
        <w:t>not</w:t>
      </w:r>
      <w:r w:rsidR="00884A16">
        <w:t xml:space="preserve"> </w:t>
      </w:r>
      <w:r w:rsidRPr="00874730">
        <w:t>avoiding</w:t>
      </w:r>
      <w:r w:rsidR="00884A16">
        <w:t xml:space="preserve"> </w:t>
      </w:r>
      <w:r w:rsidRPr="00874730">
        <w:t>investing</w:t>
      </w:r>
      <w:r w:rsidR="00884A16">
        <w:t xml:space="preserve"> </w:t>
      </w:r>
      <w:r w:rsidRPr="00874730">
        <w:t>in</w:t>
      </w:r>
      <w:r w:rsidR="00884A16">
        <w:t xml:space="preserve"> </w:t>
      </w:r>
      <w:r w:rsidRPr="00874730">
        <w:t>assets</w:t>
      </w:r>
      <w:r w:rsidR="00884A16">
        <w:t xml:space="preserve"> </w:t>
      </w:r>
      <w:r w:rsidRPr="00874730">
        <w:t>that</w:t>
      </w:r>
      <w:r w:rsidR="00884A16">
        <w:t xml:space="preserve"> </w:t>
      </w:r>
      <w:r w:rsidRPr="00874730">
        <w:t>have</w:t>
      </w:r>
      <w:r w:rsidR="00884A16">
        <w:t xml:space="preserve"> </w:t>
      </w:r>
      <w:r w:rsidRPr="00874730">
        <w:t>reached</w:t>
      </w:r>
      <w:r w:rsidR="00884A16">
        <w:t xml:space="preserve"> </w:t>
      </w:r>
      <w:r w:rsidRPr="00874730">
        <w:t>or</w:t>
      </w:r>
      <w:r w:rsidR="00884A16">
        <w:t xml:space="preserve"> </w:t>
      </w:r>
      <w:r w:rsidRPr="00874730">
        <w:t>exceeded</w:t>
      </w:r>
      <w:r w:rsidR="00884A16">
        <w:t xml:space="preserve"> </w:t>
      </w:r>
      <w:r w:rsidRPr="00874730">
        <w:t>TUL</w:t>
      </w:r>
      <w:r w:rsidR="00884A16">
        <w:t xml:space="preserve"> </w:t>
      </w:r>
      <w:r w:rsidRPr="00874730">
        <w:t>regardless</w:t>
      </w:r>
      <w:r w:rsidR="00884A16">
        <w:t xml:space="preserve"> </w:t>
      </w:r>
      <w:r w:rsidRPr="00874730">
        <w:t>of</w:t>
      </w:r>
      <w:r w:rsidR="00884A16">
        <w:t xml:space="preserve"> </w:t>
      </w:r>
      <w:r w:rsidRPr="00874730">
        <w:t>their</w:t>
      </w:r>
      <w:r w:rsidR="00884A16">
        <w:t xml:space="preserve"> </w:t>
      </w:r>
      <w:r w:rsidRPr="00874730">
        <w:t>condition</w:t>
      </w:r>
      <w:r w:rsidR="00884A16">
        <w:t xml:space="preserve"> </w:t>
      </w:r>
      <w:r w:rsidRPr="00874730">
        <w:t>assessment…”</w:t>
      </w:r>
    </w:p>
    <w:p w14:paraId="4F7ED61E" w14:textId="3808588B" w:rsidR="00874730" w:rsidRPr="00874730" w:rsidRDefault="00874730" w:rsidP="00874730">
      <w:pPr>
        <w:pStyle w:val="OEBColloquy"/>
      </w:pPr>
      <w:r w:rsidRPr="00874730">
        <w:t>And</w:t>
      </w:r>
      <w:r w:rsidR="00884A16">
        <w:t xml:space="preserve"> </w:t>
      </w:r>
      <w:r w:rsidRPr="00874730">
        <w:t>then</w:t>
      </w:r>
      <w:r w:rsidR="00884A16">
        <w:t xml:space="preserve"> </w:t>
      </w:r>
      <w:r w:rsidRPr="00874730">
        <w:t>if</w:t>
      </w:r>
      <w:r w:rsidR="00884A16">
        <w:t xml:space="preserve"> </w:t>
      </w:r>
      <w:r w:rsidRPr="00874730">
        <w:t>we</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(c),</w:t>
      </w:r>
      <w:r w:rsidR="00884A16">
        <w:t xml:space="preserve"> </w:t>
      </w:r>
      <w:r w:rsidRPr="00874730">
        <w:t>it</w:t>
      </w:r>
      <w:r w:rsidR="00884A16">
        <w:t xml:space="preserve"> </w:t>
      </w:r>
      <w:r w:rsidRPr="00874730">
        <w:t>states:</w:t>
      </w:r>
    </w:p>
    <w:p w14:paraId="6093C9EF" w14:textId="24337C7B" w:rsidR="00874730" w:rsidRPr="00874730" w:rsidRDefault="00874730" w:rsidP="005239CD">
      <w:pPr>
        <w:pStyle w:val="QUOTES"/>
      </w:pPr>
      <w:r w:rsidRPr="00874730">
        <w:t>“Hydro</w:t>
      </w:r>
      <w:r w:rsidR="00884A16">
        <w:t xml:space="preserve"> </w:t>
      </w:r>
      <w:r w:rsidRPr="00874730">
        <w:t>Ottawa</w:t>
      </w:r>
      <w:r w:rsidR="00884A16">
        <w:t xml:space="preserve"> </w:t>
      </w:r>
      <w:r w:rsidRPr="00874730">
        <w:t>has</w:t>
      </w:r>
      <w:r w:rsidR="00884A16">
        <w:t xml:space="preserve"> </w:t>
      </w:r>
      <w:r w:rsidRPr="00874730">
        <w:t>concluded</w:t>
      </w:r>
      <w:r w:rsidR="00884A16">
        <w:t xml:space="preserve"> </w:t>
      </w:r>
      <w:r w:rsidRPr="00874730">
        <w:t>that</w:t>
      </w:r>
      <w:r w:rsidR="00884A16">
        <w:t xml:space="preserve"> </w:t>
      </w:r>
      <w:r w:rsidRPr="00874730">
        <w:t>more</w:t>
      </w:r>
      <w:r w:rsidR="00884A16">
        <w:t xml:space="preserve"> </w:t>
      </w:r>
      <w:r w:rsidRPr="00874730">
        <w:t>frequent</w:t>
      </w:r>
      <w:r w:rsidR="00884A16">
        <w:t xml:space="preserve"> </w:t>
      </w:r>
      <w:r w:rsidRPr="00874730">
        <w:t>inspections</w:t>
      </w:r>
      <w:r w:rsidR="00884A16">
        <w:t xml:space="preserve"> </w:t>
      </w:r>
      <w:r w:rsidRPr="00874730">
        <w:t>are</w:t>
      </w:r>
      <w:r w:rsidR="00884A16">
        <w:t xml:space="preserve"> </w:t>
      </w:r>
      <w:r w:rsidRPr="00874730">
        <w:t>a</w:t>
      </w:r>
      <w:r w:rsidR="00884A16">
        <w:t xml:space="preserve"> </w:t>
      </w:r>
      <w:r w:rsidRPr="00874730">
        <w:t>better</w:t>
      </w:r>
      <w:r w:rsidR="00884A16">
        <w:t xml:space="preserve"> </w:t>
      </w:r>
      <w:r w:rsidRPr="00874730">
        <w:t>investment</w:t>
      </w:r>
      <w:r w:rsidR="00884A16">
        <w:t xml:space="preserve"> </w:t>
      </w:r>
      <w:r w:rsidRPr="00874730">
        <w:t>than</w:t>
      </w:r>
      <w:r w:rsidR="00884A16">
        <w:t xml:space="preserve"> </w:t>
      </w:r>
      <w:r w:rsidRPr="00874730">
        <w:t>immediate</w:t>
      </w:r>
      <w:r w:rsidR="00884A16">
        <w:t xml:space="preserve"> </w:t>
      </w:r>
      <w:r w:rsidRPr="00874730">
        <w:t>rehabilitation</w:t>
      </w:r>
      <w:r w:rsidR="00884A16">
        <w:t xml:space="preserve"> </w:t>
      </w:r>
      <w:r w:rsidRPr="00874730">
        <w:t>or</w:t>
      </w:r>
      <w:r w:rsidR="00884A16">
        <w:t xml:space="preserve"> </w:t>
      </w:r>
      <w:r w:rsidRPr="00874730">
        <w:t>maintenance</w:t>
      </w:r>
      <w:r w:rsidR="00884A16">
        <w:t xml:space="preserve"> </w:t>
      </w:r>
      <w:r w:rsidRPr="00874730">
        <w:t>of</w:t>
      </w:r>
      <w:r w:rsidR="00884A16">
        <w:t xml:space="preserve"> </w:t>
      </w:r>
      <w:r w:rsidRPr="00874730">
        <w:t>assets</w:t>
      </w:r>
      <w:r w:rsidR="00884A16">
        <w:t xml:space="preserve"> </w:t>
      </w:r>
      <w:r w:rsidRPr="00874730">
        <w:t>at</w:t>
      </w:r>
      <w:r w:rsidR="00884A16">
        <w:t xml:space="preserve"> </w:t>
      </w:r>
      <w:r w:rsidRPr="00874730">
        <w:t>or</w:t>
      </w:r>
      <w:r w:rsidR="00884A16">
        <w:t xml:space="preserve"> </w:t>
      </w:r>
      <w:r w:rsidRPr="00874730">
        <w:t>beyond</w:t>
      </w:r>
      <w:r w:rsidR="00884A16">
        <w:t xml:space="preserve"> </w:t>
      </w:r>
      <w:r w:rsidRPr="00874730">
        <w:t>their</w:t>
      </w:r>
      <w:r w:rsidR="00884A16">
        <w:t xml:space="preserve"> </w:t>
      </w:r>
      <w:r w:rsidRPr="00874730">
        <w:t>TUL,</w:t>
      </w:r>
      <w:r w:rsidR="00884A16">
        <w:t xml:space="preserve"> </w:t>
      </w:r>
      <w:r w:rsidRPr="00874730">
        <w:t>but</w:t>
      </w:r>
      <w:r w:rsidR="00884A16">
        <w:t xml:space="preserve"> </w:t>
      </w:r>
      <w:r w:rsidRPr="00874730">
        <w:t>in</w:t>
      </w:r>
      <w:r w:rsidR="00884A16">
        <w:t xml:space="preserve"> </w:t>
      </w:r>
      <w:r w:rsidRPr="00874730">
        <w:t>adequate</w:t>
      </w:r>
      <w:r w:rsidR="00884A16">
        <w:t xml:space="preserve"> </w:t>
      </w:r>
      <w:r w:rsidRPr="00874730">
        <w:t>condition.”</w:t>
      </w:r>
    </w:p>
    <w:p w14:paraId="20B6CD56" w14:textId="39D22180" w:rsidR="00874730" w:rsidRPr="00874730" w:rsidRDefault="00874730" w:rsidP="00874730">
      <w:pPr>
        <w:pStyle w:val="OEBColloquy"/>
      </w:pPr>
      <w:r w:rsidRPr="00874730">
        <w:t>Does</w:t>
      </w:r>
      <w:r w:rsidR="00884A16">
        <w:t xml:space="preserve"> </w:t>
      </w:r>
      <w:r w:rsidRPr="00874730">
        <w:t>this</w:t>
      </w:r>
      <w:r w:rsidR="00884A16">
        <w:t xml:space="preserve"> </w:t>
      </w:r>
      <w:r w:rsidRPr="00874730">
        <w:t>mean</w:t>
      </w:r>
      <w:r w:rsidR="00884A16">
        <w:t xml:space="preserve"> </w:t>
      </w:r>
      <w:r w:rsidRPr="00874730">
        <w:t>that</w:t>
      </w:r>
      <w:r w:rsidR="00884A16">
        <w:t xml:space="preserve"> </w:t>
      </w:r>
      <w:r w:rsidRPr="00874730">
        <w:t>Hydro</w:t>
      </w:r>
      <w:r w:rsidR="00884A16">
        <w:t xml:space="preserve"> </w:t>
      </w:r>
      <w:r w:rsidRPr="00874730">
        <w:t>Ottawa</w:t>
      </w:r>
      <w:r w:rsidR="00884A16">
        <w:t xml:space="preserve"> </w:t>
      </w:r>
      <w:r w:rsidRPr="00874730">
        <w:t>considers</w:t>
      </w:r>
      <w:r w:rsidR="00884A16">
        <w:t xml:space="preserve"> </w:t>
      </w:r>
      <w:r w:rsidRPr="00874730">
        <w:t>inspections</w:t>
      </w:r>
      <w:r w:rsidR="00884A16">
        <w:t xml:space="preserve"> </w:t>
      </w:r>
      <w:r w:rsidRPr="00874730">
        <w:t>to</w:t>
      </w:r>
      <w:r w:rsidR="00884A16">
        <w:t xml:space="preserve"> </w:t>
      </w:r>
      <w:r w:rsidRPr="00874730">
        <w:t>be</w:t>
      </w:r>
      <w:r w:rsidR="00884A16">
        <w:t xml:space="preserve"> </w:t>
      </w:r>
      <w:r w:rsidRPr="00874730">
        <w:t>investments</w:t>
      </w:r>
      <w:r w:rsidR="00884A16">
        <w:t xml:space="preserve"> </w:t>
      </w:r>
      <w:r w:rsidRPr="00874730">
        <w:t>in</w:t>
      </w:r>
      <w:r w:rsidR="00884A16">
        <w:t xml:space="preserve"> </w:t>
      </w:r>
      <w:r w:rsidRPr="00874730">
        <w:t>the</w:t>
      </w:r>
      <w:r w:rsidR="00884A16">
        <w:t xml:space="preserve"> </w:t>
      </w:r>
      <w:r w:rsidRPr="00874730">
        <w:t>assets?</w:t>
      </w:r>
    </w:p>
    <w:p w14:paraId="5C2AF706" w14:textId="1E513E38"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No</w:t>
      </w:r>
      <w:proofErr w:type="gramEnd"/>
      <w:r w:rsidRPr="00874730">
        <w:t>,</w:t>
      </w:r>
      <w:r w:rsidR="00884A16">
        <w:t xml:space="preserve"> </w:t>
      </w:r>
      <w:r w:rsidRPr="00874730">
        <w:t>not</w:t>
      </w:r>
      <w:r w:rsidR="00884A16">
        <w:t xml:space="preserve"> </w:t>
      </w:r>
      <w:r w:rsidRPr="00874730">
        <w:t>necessarily.</w:t>
      </w:r>
    </w:p>
    <w:p w14:paraId="67E42C6E" w14:textId="3DDD0707" w:rsidR="00874730" w:rsidRDefault="00874730" w:rsidP="00874730">
      <w:pPr>
        <w:pStyle w:val="OEBColloquy"/>
      </w:pPr>
      <w:r w:rsidRPr="00874730">
        <w:lastRenderedPageBreak/>
        <w:t>M.</w:t>
      </w:r>
      <w:r w:rsidR="00884A16">
        <w:t xml:space="preserve"> </w:t>
      </w:r>
      <w:r w:rsidRPr="00874730">
        <w:t>DEFAZIO:</w:t>
      </w:r>
      <w:r w:rsidR="00884A16">
        <w:t xml:space="preserve">  </w:t>
      </w:r>
      <w:proofErr w:type="gramStart"/>
      <w:r w:rsidRPr="00874730">
        <w:t>So</w:t>
      </w:r>
      <w:proofErr w:type="gramEnd"/>
      <w:r w:rsidR="00884A16">
        <w:t xml:space="preserve"> </w:t>
      </w:r>
      <w:r w:rsidRPr="00874730">
        <w:t>on</w:t>
      </w:r>
      <w:r w:rsidR="00884A16">
        <w:t xml:space="preserve"> </w:t>
      </w:r>
      <w:r w:rsidRPr="00874730">
        <w:t>one</w:t>
      </w:r>
      <w:r w:rsidR="00884A16">
        <w:t xml:space="preserve"> </w:t>
      </w:r>
      <w:r w:rsidRPr="00874730">
        <w:t>hand</w:t>
      </w:r>
      <w:r w:rsidR="00884A16">
        <w:t xml:space="preserve"> </w:t>
      </w:r>
      <w:r w:rsidRPr="00874730">
        <w:t>you</w:t>
      </w:r>
      <w:r w:rsidR="00884A16">
        <w:t xml:space="preserve"> </w:t>
      </w:r>
      <w:r w:rsidRPr="00874730">
        <w:t>are</w:t>
      </w:r>
      <w:r w:rsidR="00884A16">
        <w:t xml:space="preserve"> </w:t>
      </w:r>
      <w:r w:rsidRPr="00874730">
        <w:t>saying</w:t>
      </w:r>
      <w:r w:rsidR="00884A16">
        <w:t xml:space="preserve"> </w:t>
      </w:r>
      <w:r w:rsidRPr="00874730">
        <w:t>you</w:t>
      </w:r>
      <w:r w:rsidR="00884A16">
        <w:t xml:space="preserve"> </w:t>
      </w:r>
      <w:r w:rsidRPr="00874730">
        <w:t>are</w:t>
      </w:r>
      <w:r w:rsidR="00884A16">
        <w:t xml:space="preserve"> </w:t>
      </w:r>
      <w:r w:rsidRPr="00874730">
        <w:t>not</w:t>
      </w:r>
      <w:r w:rsidR="00884A16">
        <w:t xml:space="preserve"> </w:t>
      </w:r>
      <w:r w:rsidRPr="00874730">
        <w:t>avoiding</w:t>
      </w:r>
      <w:r w:rsidR="00884A16">
        <w:t xml:space="preserve"> </w:t>
      </w:r>
      <w:r w:rsidRPr="00874730">
        <w:t>investing</w:t>
      </w:r>
      <w:r w:rsidR="00884A16">
        <w:t xml:space="preserve"> </w:t>
      </w:r>
      <w:r w:rsidRPr="00874730">
        <w:t>in</w:t>
      </w:r>
      <w:r w:rsidR="00884A16">
        <w:t xml:space="preserve"> </w:t>
      </w:r>
      <w:r w:rsidRPr="00874730">
        <w:t>assets</w:t>
      </w:r>
      <w:r w:rsidR="00884A16">
        <w:t xml:space="preserve"> </w:t>
      </w:r>
      <w:r w:rsidRPr="00874730">
        <w:t>that</w:t>
      </w:r>
      <w:r w:rsidR="00884A16">
        <w:t xml:space="preserve"> </w:t>
      </w:r>
      <w:r w:rsidRPr="00874730">
        <w:t>have</w:t>
      </w:r>
      <w:r w:rsidR="00884A16">
        <w:t xml:space="preserve"> </w:t>
      </w:r>
      <w:r w:rsidRPr="00874730">
        <w:t>reached</w:t>
      </w:r>
      <w:r w:rsidR="00884A16">
        <w:t xml:space="preserve"> </w:t>
      </w:r>
      <w:r w:rsidRPr="00874730">
        <w:t>or</w:t>
      </w:r>
      <w:r w:rsidR="00884A16">
        <w:t xml:space="preserve"> </w:t>
      </w:r>
      <w:r w:rsidRPr="00874730">
        <w:t>exceeded</w:t>
      </w:r>
      <w:r w:rsidR="00884A16">
        <w:t xml:space="preserve"> </w:t>
      </w:r>
      <w:r w:rsidRPr="00874730">
        <w:t>their</w:t>
      </w:r>
      <w:r w:rsidR="00884A16">
        <w:t xml:space="preserve"> </w:t>
      </w:r>
      <w:r w:rsidRPr="00874730">
        <w:t>end</w:t>
      </w:r>
      <w:r w:rsidR="00884A16">
        <w:t xml:space="preserve"> </w:t>
      </w:r>
      <w:r w:rsidRPr="00874730">
        <w:t>of</w:t>
      </w:r>
      <w:r w:rsidR="00884A16">
        <w:t xml:space="preserve"> </w:t>
      </w:r>
      <w:r w:rsidRPr="00874730">
        <w:t>life</w:t>
      </w:r>
      <w:r w:rsidR="00884A16">
        <w:t xml:space="preserve"> </w:t>
      </w:r>
      <w:r w:rsidRPr="00874730">
        <w:t>and</w:t>
      </w:r>
      <w:r w:rsidR="00884A16">
        <w:t xml:space="preserve"> </w:t>
      </w:r>
      <w:proofErr w:type="gramStart"/>
      <w:r w:rsidRPr="00874730">
        <w:t>in</w:t>
      </w:r>
      <w:proofErr w:type="gramEnd"/>
      <w:r w:rsidR="00884A16">
        <w:t xml:space="preserve"> </w:t>
      </w:r>
      <w:r w:rsidRPr="00874730">
        <w:t>the</w:t>
      </w:r>
      <w:r w:rsidR="00884A16">
        <w:t xml:space="preserve"> </w:t>
      </w:r>
      <w:r w:rsidRPr="00874730">
        <w:t>other</w:t>
      </w:r>
      <w:r w:rsidR="00884A16">
        <w:t xml:space="preserve"> </w:t>
      </w:r>
      <w:r w:rsidRPr="00874730">
        <w:t>you</w:t>
      </w:r>
      <w:r w:rsidR="00884A16">
        <w:t xml:space="preserve"> </w:t>
      </w:r>
      <w:r w:rsidRPr="00874730">
        <w:t>state</w:t>
      </w:r>
      <w:r w:rsidR="00884A16">
        <w:t xml:space="preserve"> </w:t>
      </w:r>
      <w:r w:rsidRPr="00874730">
        <w:t>that</w:t>
      </w:r>
      <w:r w:rsidR="00884A16">
        <w:t xml:space="preserve"> </w:t>
      </w:r>
      <w:r w:rsidRPr="00874730">
        <w:t>frequent</w:t>
      </w:r>
      <w:r w:rsidR="00884A16">
        <w:t xml:space="preserve"> </w:t>
      </w:r>
      <w:r w:rsidRPr="00874730">
        <w:t>inspections</w:t>
      </w:r>
      <w:r w:rsidR="00884A16">
        <w:t xml:space="preserve"> </w:t>
      </w:r>
      <w:r w:rsidRPr="00874730">
        <w:t>are</w:t>
      </w:r>
      <w:r w:rsidR="00884A16">
        <w:t xml:space="preserve"> </w:t>
      </w:r>
      <w:r w:rsidRPr="00874730">
        <w:t>more</w:t>
      </w:r>
      <w:r w:rsidR="00884A16">
        <w:t xml:space="preserve"> </w:t>
      </w:r>
      <w:r w:rsidRPr="00874730">
        <w:t>appropriate</w:t>
      </w:r>
      <w:r w:rsidR="00884A16">
        <w:t xml:space="preserve"> </w:t>
      </w:r>
      <w:r w:rsidRPr="00874730">
        <w:t>than</w:t>
      </w:r>
      <w:r w:rsidR="00884A16">
        <w:t xml:space="preserve"> </w:t>
      </w:r>
      <w:r w:rsidRPr="00874730">
        <w:t>doing</w:t>
      </w:r>
      <w:r w:rsidR="00884A16">
        <w:t xml:space="preserve"> </w:t>
      </w:r>
      <w:r w:rsidRPr="00874730">
        <w:t>rehabilitation</w:t>
      </w:r>
      <w:r w:rsidR="00884A16">
        <w:t xml:space="preserve"> </w:t>
      </w:r>
      <w:r w:rsidRPr="00874730">
        <w:t>or</w:t>
      </w:r>
      <w:r w:rsidR="00884A16">
        <w:t xml:space="preserve"> </w:t>
      </w:r>
      <w:r w:rsidRPr="00874730">
        <w:t>maintenance</w:t>
      </w:r>
      <w:r w:rsidR="00884A16">
        <w:t xml:space="preserve"> </w:t>
      </w:r>
      <w:r w:rsidRPr="00874730">
        <w:t>on</w:t>
      </w:r>
      <w:r w:rsidR="00884A16">
        <w:t xml:space="preserve"> </w:t>
      </w:r>
      <w:r w:rsidRPr="00874730">
        <w:t>the</w:t>
      </w:r>
      <w:r w:rsidR="00884A16">
        <w:t xml:space="preserve"> </w:t>
      </w:r>
      <w:r w:rsidRPr="00874730">
        <w:t>asset.</w:t>
      </w:r>
      <w:r w:rsidR="00884A16">
        <w:t xml:space="preserve">  </w:t>
      </w:r>
      <w:r w:rsidRPr="00874730">
        <w:t>What</w:t>
      </w:r>
      <w:r w:rsidR="00884A16">
        <w:t xml:space="preserve"> </w:t>
      </w:r>
      <w:r w:rsidRPr="00874730">
        <w:t>are</w:t>
      </w:r>
      <w:r w:rsidR="00884A16">
        <w:t xml:space="preserve"> </w:t>
      </w:r>
      <w:r w:rsidRPr="00874730">
        <w:t>the</w:t>
      </w:r>
      <w:r w:rsidR="00884A16">
        <w:t xml:space="preserve"> </w:t>
      </w:r>
      <w:r w:rsidRPr="00874730">
        <w:t>cases</w:t>
      </w:r>
      <w:r w:rsidR="00884A16">
        <w:t xml:space="preserve"> </w:t>
      </w:r>
      <w:r w:rsidRPr="00874730">
        <w:t>where</w:t>
      </w:r>
      <w:r w:rsidR="00884A16">
        <w:t xml:space="preserve"> </w:t>
      </w:r>
      <w:r w:rsidRPr="00874730">
        <w:t>you</w:t>
      </w:r>
      <w:r w:rsidR="00884A16">
        <w:t xml:space="preserve"> </w:t>
      </w:r>
      <w:r w:rsidRPr="00874730">
        <w:t>would</w:t>
      </w:r>
      <w:r w:rsidR="00884A16">
        <w:t xml:space="preserve"> </w:t>
      </w:r>
      <w:r w:rsidRPr="00874730">
        <w:t>do</w:t>
      </w:r>
      <w:r w:rsidR="00884A16">
        <w:t xml:space="preserve"> </w:t>
      </w:r>
      <w:r w:rsidRPr="00874730">
        <w:t>life</w:t>
      </w:r>
      <w:r w:rsidR="00884A16">
        <w:t>-</w:t>
      </w:r>
      <w:r w:rsidRPr="00874730">
        <w:t>extending</w:t>
      </w:r>
      <w:r w:rsidR="00884A16">
        <w:t xml:space="preserve"> </w:t>
      </w:r>
      <w:r w:rsidRPr="00874730">
        <w:t>maintenance</w:t>
      </w:r>
      <w:r w:rsidR="00884A16">
        <w:t xml:space="preserve"> </w:t>
      </w:r>
      <w:r w:rsidRPr="00874730">
        <w:t>or</w:t>
      </w:r>
      <w:r w:rsidR="00884A16">
        <w:t xml:space="preserve"> </w:t>
      </w:r>
      <w:r w:rsidRPr="00874730">
        <w:t>rehabilitation</w:t>
      </w:r>
      <w:r w:rsidR="00884A16">
        <w:t xml:space="preserve"> </w:t>
      </w:r>
      <w:r w:rsidRPr="00874730">
        <w:t>or</w:t>
      </w:r>
      <w:r w:rsidR="00884A16">
        <w:t xml:space="preserve"> </w:t>
      </w:r>
      <w:r w:rsidRPr="00874730">
        <w:t>repairs</w:t>
      </w:r>
      <w:r w:rsidR="00884A16">
        <w:t xml:space="preserve"> </w:t>
      </w:r>
      <w:r w:rsidRPr="00874730">
        <w:t>on</w:t>
      </w:r>
      <w:r w:rsidR="00884A16">
        <w:t xml:space="preserve"> </w:t>
      </w:r>
      <w:r w:rsidRPr="00874730">
        <w:t>assets;</w:t>
      </w:r>
      <w:r w:rsidR="00884A16">
        <w:t xml:space="preserve"> </w:t>
      </w:r>
      <w:r w:rsidRPr="00874730">
        <w:t>can</w:t>
      </w:r>
      <w:r w:rsidR="00884A16">
        <w:t xml:space="preserve"> </w:t>
      </w:r>
      <w:r w:rsidRPr="00874730">
        <w:t>you</w:t>
      </w:r>
      <w:r w:rsidR="00884A16">
        <w:t xml:space="preserve"> </w:t>
      </w:r>
      <w:r w:rsidRPr="00874730">
        <w:t>give</w:t>
      </w:r>
      <w:r w:rsidR="00884A16">
        <w:t xml:space="preserve"> </w:t>
      </w:r>
      <w:r w:rsidRPr="00874730">
        <w:t>examples</w:t>
      </w:r>
      <w:r w:rsidR="00884A16">
        <w:t xml:space="preserve"> </w:t>
      </w:r>
      <w:r w:rsidRPr="00874730">
        <w:t>of</w:t>
      </w:r>
      <w:r w:rsidR="00884A16">
        <w:t xml:space="preserve"> </w:t>
      </w:r>
      <w:r w:rsidRPr="00874730">
        <w:t>that?</w:t>
      </w:r>
    </w:p>
    <w:p w14:paraId="34168FC8" w14:textId="5370BF74"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So</w:t>
      </w:r>
      <w:proofErr w:type="gramEnd"/>
      <w:r w:rsidRPr="00874730">
        <w:t>,</w:t>
      </w:r>
      <w:r w:rsidR="00884A16">
        <w:t xml:space="preserve"> </w:t>
      </w:r>
      <w:r w:rsidRPr="00874730">
        <w:t>our</w:t>
      </w:r>
      <w:r w:rsidR="00884A16">
        <w:t xml:space="preserve"> </w:t>
      </w:r>
      <w:r w:rsidRPr="00874730">
        <w:t>asset</w:t>
      </w:r>
      <w:r w:rsidR="00884A16">
        <w:t xml:space="preserve"> </w:t>
      </w:r>
      <w:r w:rsidRPr="00874730">
        <w:t>strategy</w:t>
      </w:r>
      <w:r w:rsidR="00884A16">
        <w:t xml:space="preserve"> </w:t>
      </w:r>
      <w:r w:rsidRPr="00874730">
        <w:t>prioritizes</w:t>
      </w:r>
      <w:r w:rsidR="00884A16">
        <w:t xml:space="preserve"> </w:t>
      </w:r>
      <w:r w:rsidRPr="00874730">
        <w:t>risk</w:t>
      </w:r>
      <w:r w:rsidR="00884A16">
        <w:t xml:space="preserve"> </w:t>
      </w:r>
      <w:r w:rsidRPr="00874730">
        <w:t>mitigation,</w:t>
      </w:r>
      <w:r w:rsidR="00884A16">
        <w:t xml:space="preserve"> </w:t>
      </w:r>
      <w:r w:rsidRPr="00874730">
        <w:t>maintaining</w:t>
      </w:r>
      <w:r w:rsidR="00884A16">
        <w:t xml:space="preserve"> </w:t>
      </w:r>
      <w:r w:rsidRPr="00874730">
        <w:t>the</w:t>
      </w:r>
      <w:r w:rsidR="00884A16">
        <w:t xml:space="preserve"> </w:t>
      </w:r>
      <w:r w:rsidRPr="00874730">
        <w:t>overall</w:t>
      </w:r>
      <w:r w:rsidR="00884A16">
        <w:t xml:space="preserve"> </w:t>
      </w:r>
      <w:r w:rsidRPr="00874730">
        <w:t>performance</w:t>
      </w:r>
      <w:r w:rsidR="00884A16">
        <w:t xml:space="preserve"> </w:t>
      </w:r>
      <w:r w:rsidRPr="00874730">
        <w:t>of</w:t>
      </w:r>
      <w:r w:rsidR="00884A16">
        <w:t xml:space="preserve"> </w:t>
      </w:r>
      <w:r w:rsidRPr="00874730">
        <w:t>assets</w:t>
      </w:r>
      <w:r w:rsidR="00884A16">
        <w:t xml:space="preserve"> </w:t>
      </w:r>
      <w:r w:rsidRPr="00874730">
        <w:t>and</w:t>
      </w:r>
      <w:r w:rsidR="00884A16">
        <w:t xml:space="preserve"> </w:t>
      </w:r>
      <w:r w:rsidRPr="00874730">
        <w:t>portfolio</w:t>
      </w:r>
      <w:r w:rsidR="00884A16">
        <w:t xml:space="preserve"> </w:t>
      </w:r>
      <w:r w:rsidRPr="00874730">
        <w:t>optimization.</w:t>
      </w:r>
      <w:r w:rsidR="00884A16">
        <w:t xml:space="preserve">  </w:t>
      </w:r>
      <w:r w:rsidRPr="00874730">
        <w:t>Inspection</w:t>
      </w:r>
      <w:r w:rsidR="00884A16">
        <w:t xml:space="preserve"> </w:t>
      </w:r>
      <w:r w:rsidRPr="00874730">
        <w:t>and</w:t>
      </w:r>
      <w:r w:rsidR="00884A16">
        <w:t xml:space="preserve"> </w:t>
      </w:r>
      <w:r w:rsidRPr="00874730">
        <w:t>maintenance</w:t>
      </w:r>
      <w:r w:rsidR="00884A16">
        <w:t xml:space="preserve"> </w:t>
      </w:r>
      <w:proofErr w:type="gramStart"/>
      <w:r w:rsidRPr="00874730">
        <w:t>is</w:t>
      </w:r>
      <w:proofErr w:type="gramEnd"/>
      <w:r w:rsidR="00884A16">
        <w:t xml:space="preserve"> </w:t>
      </w:r>
      <w:r w:rsidRPr="00874730">
        <w:t>a</w:t>
      </w:r>
      <w:r w:rsidR="00884A16">
        <w:t xml:space="preserve"> </w:t>
      </w:r>
      <w:r w:rsidRPr="00874730">
        <w:t>component</w:t>
      </w:r>
      <w:r w:rsidR="00884A16">
        <w:t xml:space="preserve"> </w:t>
      </w:r>
      <w:r w:rsidRPr="00874730">
        <w:t>to</w:t>
      </w:r>
      <w:r w:rsidR="00884A16">
        <w:t xml:space="preserve"> </w:t>
      </w:r>
      <w:r w:rsidRPr="00874730">
        <w:t>maintaining</w:t>
      </w:r>
      <w:r w:rsidR="00884A16">
        <w:t xml:space="preserve"> </w:t>
      </w:r>
      <w:r w:rsidRPr="00874730">
        <w:t>the</w:t>
      </w:r>
      <w:r w:rsidR="00884A16">
        <w:t xml:space="preserve"> </w:t>
      </w:r>
      <w:r w:rsidRPr="00874730">
        <w:t>overall</w:t>
      </w:r>
      <w:r w:rsidR="00884A16">
        <w:t xml:space="preserve"> </w:t>
      </w:r>
      <w:r w:rsidRPr="00874730">
        <w:t>performance</w:t>
      </w:r>
      <w:r w:rsidR="00884A16">
        <w:t xml:space="preserve"> </w:t>
      </w:r>
      <w:r w:rsidRPr="00874730">
        <w:t>of</w:t>
      </w:r>
      <w:r w:rsidR="00884A16">
        <w:t xml:space="preserve"> </w:t>
      </w:r>
      <w:r w:rsidRPr="00874730">
        <w:t>the</w:t>
      </w:r>
      <w:r w:rsidR="00884A16">
        <w:t xml:space="preserve"> </w:t>
      </w:r>
      <w:r w:rsidRPr="00874730">
        <w:t>assets.</w:t>
      </w:r>
      <w:r w:rsidR="00884A16">
        <w:t xml:space="preserve">  </w:t>
      </w:r>
      <w:r w:rsidRPr="00874730">
        <w:t>In</w:t>
      </w:r>
      <w:r w:rsidR="00884A16">
        <w:t xml:space="preserve"> </w:t>
      </w:r>
      <w:r w:rsidRPr="00874730">
        <w:t>this</w:t>
      </w:r>
      <w:r w:rsidR="00884A16">
        <w:t xml:space="preserve"> </w:t>
      </w:r>
      <w:r w:rsidRPr="00874730">
        <w:t>case,</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selected</w:t>
      </w:r>
      <w:r w:rsidR="00884A16">
        <w:t xml:space="preserve"> </w:t>
      </w:r>
      <w:r w:rsidRPr="00874730">
        <w:t>capital</w:t>
      </w:r>
      <w:r w:rsidR="00884A16">
        <w:t xml:space="preserve"> </w:t>
      </w:r>
      <w:r w:rsidRPr="00874730">
        <w:t>plan</w:t>
      </w:r>
      <w:r w:rsidR="00884A16">
        <w:t xml:space="preserve"> </w:t>
      </w:r>
      <w:r w:rsidRPr="00874730">
        <w:t>we</w:t>
      </w:r>
      <w:r w:rsidR="00884A16">
        <w:t xml:space="preserve"> </w:t>
      </w:r>
      <w:r w:rsidRPr="00874730">
        <w:t>have</w:t>
      </w:r>
      <w:r w:rsidR="00884A16">
        <w:t xml:space="preserve"> </w:t>
      </w:r>
      <w:r w:rsidRPr="00874730">
        <w:t>determined</w:t>
      </w:r>
      <w:r w:rsidR="00884A16">
        <w:t xml:space="preserve"> </w:t>
      </w:r>
      <w:r w:rsidRPr="00874730">
        <w:t>that</w:t>
      </w:r>
      <w:r w:rsidR="00884A16">
        <w:t xml:space="preserve"> </w:t>
      </w:r>
      <w:r w:rsidRPr="00874730">
        <w:t>we</w:t>
      </w:r>
      <w:r w:rsidR="00884A16">
        <w:t xml:space="preserve"> </w:t>
      </w:r>
      <w:r w:rsidRPr="00874730">
        <w:t>would</w:t>
      </w:r>
      <w:r w:rsidR="00884A16">
        <w:t xml:space="preserve"> </w:t>
      </w:r>
      <w:r w:rsidRPr="00874730">
        <w:t>need</w:t>
      </w:r>
      <w:r w:rsidR="00884A16">
        <w:t xml:space="preserve"> </w:t>
      </w:r>
      <w:r w:rsidRPr="00874730">
        <w:t>to</w:t>
      </w:r>
      <w:r w:rsidR="00884A16">
        <w:t xml:space="preserve"> </w:t>
      </w:r>
      <w:r w:rsidRPr="00874730">
        <w:t>enhance</w:t>
      </w:r>
      <w:r w:rsidR="00884A16">
        <w:t xml:space="preserve"> </w:t>
      </w:r>
      <w:r w:rsidRPr="00874730">
        <w:t>the</w:t>
      </w:r>
      <w:r w:rsidR="00884A16">
        <w:t xml:space="preserve"> </w:t>
      </w:r>
      <w:r w:rsidRPr="00874730">
        <w:t>pole</w:t>
      </w:r>
      <w:r w:rsidR="00884A16">
        <w:t xml:space="preserve"> </w:t>
      </w:r>
      <w:r w:rsidRPr="00874730">
        <w:t>renewal,</w:t>
      </w:r>
      <w:r w:rsidR="00884A16">
        <w:t xml:space="preserve"> </w:t>
      </w:r>
      <w:r w:rsidRPr="00874730">
        <w:t>the</w:t>
      </w:r>
      <w:r w:rsidR="00884A16">
        <w:t xml:space="preserve"> </w:t>
      </w:r>
      <w:r w:rsidRPr="00874730">
        <w:t>pole</w:t>
      </w:r>
      <w:r w:rsidR="00884A16">
        <w:t xml:space="preserve"> </w:t>
      </w:r>
      <w:r w:rsidRPr="00874730">
        <w:t>inspection,</w:t>
      </w:r>
      <w:r w:rsidR="00884A16">
        <w:t xml:space="preserve"> </w:t>
      </w:r>
      <w:r w:rsidRPr="00874730">
        <w:t>I</w:t>
      </w:r>
      <w:r w:rsidR="00884A16">
        <w:t xml:space="preserve"> </w:t>
      </w:r>
      <w:r w:rsidRPr="00874730">
        <w:t>mean.</w:t>
      </w:r>
      <w:r w:rsidR="00884A16">
        <w:t xml:space="preserve">  </w:t>
      </w:r>
      <w:r w:rsidRPr="00874730">
        <w:t>So,</w:t>
      </w:r>
      <w:r w:rsidR="00884A16">
        <w:t xml:space="preserve"> </w:t>
      </w:r>
      <w:r w:rsidRPr="00874730">
        <w:t>there</w:t>
      </w:r>
      <w:r w:rsidR="00884A16">
        <w:t xml:space="preserve"> </w:t>
      </w:r>
      <w:r w:rsidRPr="00874730">
        <w:t>would</w:t>
      </w:r>
      <w:r w:rsidR="00884A16">
        <w:t xml:space="preserve"> </w:t>
      </w:r>
      <w:r w:rsidRPr="00874730">
        <w:t>be</w:t>
      </w:r>
      <w:r w:rsidR="00884A16">
        <w:t xml:space="preserve"> </w:t>
      </w:r>
      <w:r w:rsidRPr="00874730">
        <w:t>selected</w:t>
      </w:r>
      <w:r w:rsidR="00884A16">
        <w:t xml:space="preserve"> </w:t>
      </w:r>
      <w:r w:rsidRPr="00874730">
        <w:t>degraded</w:t>
      </w:r>
      <w:r w:rsidR="00884A16">
        <w:t xml:space="preserve"> </w:t>
      </w:r>
      <w:r w:rsidRPr="00874730">
        <w:t>assets</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inspected</w:t>
      </w:r>
      <w:r w:rsidR="00884A16">
        <w:t xml:space="preserve"> </w:t>
      </w:r>
      <w:r w:rsidRPr="00874730">
        <w:t>at</w:t>
      </w:r>
      <w:r w:rsidR="00884A16">
        <w:t xml:space="preserve"> </w:t>
      </w:r>
      <w:r w:rsidRPr="00874730">
        <w:t>an</w:t>
      </w:r>
      <w:r w:rsidR="00884A16">
        <w:t xml:space="preserve"> </w:t>
      </w:r>
      <w:r w:rsidRPr="00874730">
        <w:t>increased</w:t>
      </w:r>
      <w:r w:rsidR="00884A16">
        <w:t xml:space="preserve"> </w:t>
      </w:r>
      <w:r w:rsidRPr="00874730">
        <w:t>rate.</w:t>
      </w:r>
      <w:r w:rsidR="00884A16">
        <w:t xml:space="preserve">  </w:t>
      </w:r>
      <w:r w:rsidRPr="00874730">
        <w:t>That's</w:t>
      </w:r>
      <w:r w:rsidR="00884A16">
        <w:t xml:space="preserve"> </w:t>
      </w:r>
      <w:r w:rsidRPr="00874730">
        <w:t>an</w:t>
      </w:r>
      <w:r w:rsidR="00884A16">
        <w:t xml:space="preserve"> </w:t>
      </w:r>
      <w:r w:rsidRPr="00874730">
        <w:t>example.</w:t>
      </w:r>
      <w:r w:rsidR="00884A16">
        <w:t xml:space="preserve">  </w:t>
      </w:r>
      <w:r w:rsidRPr="00874730">
        <w:t>Another</w:t>
      </w:r>
      <w:r w:rsidR="00884A16">
        <w:t xml:space="preserve"> </w:t>
      </w:r>
      <w:r w:rsidRPr="00874730">
        <w:t>example</w:t>
      </w:r>
      <w:r w:rsidR="00884A16">
        <w:t xml:space="preserve"> </w:t>
      </w:r>
      <w:r w:rsidRPr="00874730">
        <w:t>would</w:t>
      </w:r>
      <w:r w:rsidR="00884A16">
        <w:t xml:space="preserve"> </w:t>
      </w:r>
      <w:r w:rsidRPr="00874730">
        <w:t>be</w:t>
      </w:r>
      <w:r w:rsidR="00884A16">
        <w:t xml:space="preserve"> </w:t>
      </w:r>
      <w:r w:rsidRPr="00874730">
        <w:t>station</w:t>
      </w:r>
      <w:r w:rsidR="00884A16">
        <w:t xml:space="preserve"> </w:t>
      </w:r>
      <w:r w:rsidRPr="00874730">
        <w:t>assets</w:t>
      </w:r>
      <w:r w:rsidR="00884A16">
        <w:t xml:space="preserve"> </w:t>
      </w:r>
      <w:r w:rsidRPr="00874730">
        <w:t>where</w:t>
      </w:r>
      <w:r w:rsidR="00884A16">
        <w:t xml:space="preserve"> </w:t>
      </w:r>
      <w:r w:rsidRPr="00874730">
        <w:t>we</w:t>
      </w:r>
      <w:r w:rsidR="00884A16">
        <w:t xml:space="preserve"> </w:t>
      </w:r>
      <w:r w:rsidRPr="00874730">
        <w:t>are</w:t>
      </w:r>
      <w:r w:rsidR="00884A16">
        <w:t xml:space="preserve"> </w:t>
      </w:r>
      <w:r w:rsidRPr="00874730">
        <w:t>enhancing</w:t>
      </w:r>
      <w:r w:rsidR="00884A16">
        <w:t xml:space="preserve"> </w:t>
      </w:r>
      <w:r w:rsidRPr="00874730">
        <w:t>the</w:t>
      </w:r>
      <w:r w:rsidR="00884A16">
        <w:t xml:space="preserve"> </w:t>
      </w:r>
      <w:r w:rsidRPr="00874730">
        <w:t>monitoring</w:t>
      </w:r>
      <w:r w:rsidR="00884A16">
        <w:t xml:space="preserve"> </w:t>
      </w:r>
      <w:r w:rsidRPr="00874730">
        <w:t>of</w:t>
      </w:r>
      <w:r w:rsidR="00884A16">
        <w:t xml:space="preserve"> </w:t>
      </w:r>
      <w:r w:rsidRPr="00874730">
        <w:t>those</w:t>
      </w:r>
      <w:r w:rsidR="00884A16">
        <w:t xml:space="preserve"> </w:t>
      </w:r>
      <w:r w:rsidRPr="00874730">
        <w:t>equipments,</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inspection</w:t>
      </w:r>
      <w:r w:rsidR="00884A16">
        <w:t xml:space="preserve"> </w:t>
      </w:r>
      <w:r w:rsidRPr="00874730">
        <w:t>for</w:t>
      </w:r>
      <w:r w:rsidR="00884A16">
        <w:t xml:space="preserve"> </w:t>
      </w:r>
      <w:r w:rsidRPr="00874730">
        <w:t>some</w:t>
      </w:r>
      <w:r w:rsidR="00884A16">
        <w:t xml:space="preserve"> </w:t>
      </w:r>
      <w:r w:rsidRPr="00874730">
        <w:t>of</w:t>
      </w:r>
      <w:r w:rsidR="00884A16">
        <w:t xml:space="preserve"> </w:t>
      </w:r>
      <w:r w:rsidRPr="00874730">
        <w:t>the</w:t>
      </w:r>
      <w:r w:rsidR="00884A16">
        <w:t xml:space="preserve"> </w:t>
      </w:r>
      <w:r w:rsidRPr="00874730">
        <w:t>degraded</w:t>
      </w:r>
      <w:r w:rsidR="00884A16">
        <w:t xml:space="preserve"> </w:t>
      </w:r>
      <w:r w:rsidRPr="00874730">
        <w:t>assets</w:t>
      </w:r>
      <w:r w:rsidR="00884A16">
        <w:t xml:space="preserve"> </w:t>
      </w:r>
      <w:r w:rsidRPr="00874730">
        <w:t>to</w:t>
      </w:r>
      <w:r w:rsidR="00884A16">
        <w:t xml:space="preserve"> </w:t>
      </w:r>
      <w:r w:rsidRPr="00874730">
        <w:t>help</w:t>
      </w:r>
      <w:r w:rsidR="00884A16">
        <w:t xml:space="preserve"> </w:t>
      </w:r>
      <w:r w:rsidRPr="00874730">
        <w:t>us</w:t>
      </w:r>
      <w:r w:rsidR="00884A16">
        <w:t xml:space="preserve"> </w:t>
      </w:r>
      <w:r w:rsidRPr="00874730">
        <w:t>come</w:t>
      </w:r>
      <w:r w:rsidR="00884A16">
        <w:t xml:space="preserve"> </w:t>
      </w:r>
      <w:r w:rsidRPr="00874730">
        <w:t>up</w:t>
      </w:r>
      <w:r w:rsidR="00884A16">
        <w:t xml:space="preserve"> </w:t>
      </w:r>
      <w:r w:rsidRPr="00874730">
        <w:t>with</w:t>
      </w:r>
      <w:r w:rsidR="00884A16">
        <w:t xml:space="preserve"> </w:t>
      </w:r>
      <w:r w:rsidRPr="00874730">
        <w:t>reactive</w:t>
      </w:r>
      <w:r w:rsidR="00884A16">
        <w:t xml:space="preserve"> </w:t>
      </w:r>
      <w:r w:rsidRPr="00874730">
        <w:t>maintenance</w:t>
      </w:r>
      <w:r w:rsidR="00884A16">
        <w:t xml:space="preserve"> </w:t>
      </w:r>
      <w:r w:rsidRPr="00874730">
        <w:t>to</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keep</w:t>
      </w:r>
      <w:r w:rsidR="00884A16">
        <w:t xml:space="preserve"> </w:t>
      </w:r>
      <w:r w:rsidRPr="00874730">
        <w:t>those</w:t>
      </w:r>
      <w:r w:rsidR="00884A16">
        <w:t xml:space="preserve"> </w:t>
      </w:r>
      <w:r w:rsidRPr="00874730">
        <w:t>assets</w:t>
      </w:r>
      <w:r w:rsidR="00884A16">
        <w:t xml:space="preserve"> </w:t>
      </w:r>
      <w:r w:rsidRPr="00874730">
        <w:t>in</w:t>
      </w:r>
      <w:r w:rsidR="00884A16">
        <w:t xml:space="preserve"> </w:t>
      </w:r>
      <w:r w:rsidRPr="00874730">
        <w:t>service</w:t>
      </w:r>
      <w:r w:rsidR="00884A16">
        <w:t xml:space="preserve"> </w:t>
      </w:r>
      <w:r w:rsidRPr="00874730">
        <w:t>for</w:t>
      </w:r>
      <w:r w:rsidR="00884A16">
        <w:t xml:space="preserve"> </w:t>
      </w:r>
      <w:r w:rsidRPr="00874730">
        <w:t>longer,</w:t>
      </w:r>
      <w:r w:rsidR="00884A16">
        <w:t xml:space="preserve"> </w:t>
      </w:r>
      <w:r w:rsidRPr="00874730">
        <w:t>since</w:t>
      </w:r>
      <w:r w:rsidR="00884A16">
        <w:t xml:space="preserve"> </w:t>
      </w:r>
      <w:r w:rsidRPr="00874730">
        <w:t>we</w:t>
      </w:r>
      <w:r w:rsidR="00884A16">
        <w:t xml:space="preserve"> </w:t>
      </w:r>
      <w:r w:rsidRPr="00874730">
        <w:t>are</w:t>
      </w:r>
      <w:r w:rsidR="00884A16">
        <w:t xml:space="preserve"> </w:t>
      </w:r>
      <w:r w:rsidRPr="00874730">
        <w:t>not</w:t>
      </w:r>
      <w:r w:rsidR="00884A16">
        <w:t xml:space="preserve"> </w:t>
      </w:r>
      <w:r w:rsidRPr="00874730">
        <w:t>replacing</w:t>
      </w:r>
      <w:r w:rsidR="00884A16">
        <w:t xml:space="preserve"> </w:t>
      </w:r>
      <w:r w:rsidRPr="00874730">
        <w:t>all</w:t>
      </w:r>
      <w:r w:rsidR="00884A16">
        <w:t xml:space="preserve"> </w:t>
      </w:r>
      <w:r w:rsidRPr="00874730">
        <w:t>degraded</w:t>
      </w:r>
      <w:r w:rsidR="00884A16">
        <w:t xml:space="preserve"> </w:t>
      </w:r>
      <w:r w:rsidRPr="00874730">
        <w:t>assets.</w:t>
      </w:r>
    </w:p>
    <w:p w14:paraId="431012FF" w14:textId="33364305"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So,</w:t>
      </w:r>
      <w:r w:rsidR="00884A16">
        <w:t xml:space="preserve"> </w:t>
      </w:r>
      <w:r w:rsidRPr="00874730">
        <w:t>we</w:t>
      </w:r>
      <w:r w:rsidR="00884A16">
        <w:t xml:space="preserve"> </w:t>
      </w:r>
      <w:r w:rsidRPr="00874730">
        <w:t>talked</w:t>
      </w:r>
      <w:r w:rsidR="00884A16">
        <w:t xml:space="preserve"> </w:t>
      </w:r>
      <w:r w:rsidRPr="00874730">
        <w:t>about</w:t>
      </w:r>
      <w:r w:rsidR="00884A16">
        <w:t xml:space="preserve"> </w:t>
      </w:r>
      <w:r w:rsidRPr="00874730">
        <w:t>poles</w:t>
      </w:r>
      <w:r w:rsidR="00884A16">
        <w:t xml:space="preserve"> </w:t>
      </w:r>
      <w:r w:rsidRPr="00874730">
        <w:t>and</w:t>
      </w:r>
      <w:r w:rsidR="00884A16">
        <w:t xml:space="preserve"> </w:t>
      </w:r>
      <w:r w:rsidRPr="00874730">
        <w:t>cables</w:t>
      </w:r>
      <w:r w:rsidR="00884A16">
        <w:t xml:space="preserve"> </w:t>
      </w:r>
      <w:r w:rsidRPr="00874730">
        <w:t>yesterday</w:t>
      </w:r>
      <w:r w:rsidR="00884A16">
        <w:t xml:space="preserve"> </w:t>
      </w:r>
      <w:r w:rsidRPr="00874730">
        <w:t>where</w:t>
      </w:r>
      <w:r w:rsidR="00884A16">
        <w:t xml:space="preserve"> </w:t>
      </w:r>
      <w:r w:rsidRPr="00874730">
        <w:t>Hydro</w:t>
      </w:r>
      <w:r w:rsidR="00884A16">
        <w:t xml:space="preserve"> </w:t>
      </w:r>
      <w:r w:rsidRPr="00874730">
        <w:t>Ottawa</w:t>
      </w:r>
      <w:r w:rsidR="00884A16">
        <w:t xml:space="preserve"> </w:t>
      </w:r>
      <w:r w:rsidRPr="00874730">
        <w:t>isn't</w:t>
      </w:r>
      <w:r w:rsidR="00884A16">
        <w:t xml:space="preserve"> </w:t>
      </w:r>
      <w:r w:rsidRPr="00874730">
        <w:t>doing</w:t>
      </w:r>
      <w:r w:rsidR="00884A16">
        <w:t xml:space="preserve"> </w:t>
      </w:r>
      <w:r w:rsidRPr="00874730">
        <w:t>a</w:t>
      </w:r>
      <w:r w:rsidR="00884A16">
        <w:t xml:space="preserve"> </w:t>
      </w:r>
      <w:proofErr w:type="gramStart"/>
      <w:r w:rsidRPr="00874730">
        <w:t>rehabilitative</w:t>
      </w:r>
      <w:r w:rsidR="00884A16">
        <w:t xml:space="preserve"> </w:t>
      </w:r>
      <w:r w:rsidRPr="00874730">
        <w:t>investments</w:t>
      </w:r>
      <w:proofErr w:type="gramEnd"/>
      <w:r w:rsidR="00884A16">
        <w:t xml:space="preserve"> </w:t>
      </w:r>
      <w:r w:rsidRPr="00874730">
        <w:t>in</w:t>
      </w:r>
      <w:r w:rsidR="00884A16">
        <w:t xml:space="preserve"> </w:t>
      </w:r>
      <w:r w:rsidRPr="00874730">
        <w:t>TUL</w:t>
      </w:r>
      <w:r w:rsidR="00884A16">
        <w:t xml:space="preserve"> </w:t>
      </w:r>
      <w:r w:rsidRPr="00874730">
        <w:t>poles</w:t>
      </w:r>
      <w:r w:rsidR="00884A16">
        <w:t xml:space="preserve"> </w:t>
      </w:r>
      <w:r w:rsidRPr="00874730">
        <w:t>and/or</w:t>
      </w:r>
      <w:r w:rsidR="00884A16">
        <w:t xml:space="preserve"> </w:t>
      </w:r>
      <w:r w:rsidRPr="00874730">
        <w:t>cable</w:t>
      </w:r>
      <w:r w:rsidR="00884A16">
        <w:t xml:space="preserve"> </w:t>
      </w:r>
      <w:r w:rsidRPr="00874730">
        <w:t>injection</w:t>
      </w:r>
      <w:r w:rsidR="00884A16">
        <w:t xml:space="preserve"> </w:t>
      </w:r>
      <w:r w:rsidRPr="00874730">
        <w:t>was</w:t>
      </w:r>
      <w:r w:rsidR="00884A16">
        <w:t xml:space="preserve"> </w:t>
      </w:r>
      <w:r w:rsidRPr="00874730">
        <w:t>found</w:t>
      </w:r>
      <w:r w:rsidR="00884A16">
        <w:t xml:space="preserve"> </w:t>
      </w:r>
      <w:r w:rsidRPr="00874730">
        <w:t>to</w:t>
      </w:r>
      <w:r w:rsidR="00884A16">
        <w:t xml:space="preserve"> </w:t>
      </w:r>
      <w:r w:rsidRPr="00874730">
        <w:t>not</w:t>
      </w:r>
      <w:r w:rsidR="00884A16">
        <w:t xml:space="preserve"> </w:t>
      </w:r>
      <w:r w:rsidRPr="00874730">
        <w:t>be</w:t>
      </w:r>
      <w:r w:rsidR="00884A16">
        <w:t xml:space="preserve"> </w:t>
      </w:r>
      <w:r w:rsidRPr="00874730">
        <w:t>a</w:t>
      </w:r>
      <w:r w:rsidR="00884A16">
        <w:t xml:space="preserve"> </w:t>
      </w:r>
      <w:r w:rsidRPr="00874730">
        <w:t>suitable</w:t>
      </w:r>
      <w:r w:rsidR="00884A16">
        <w:t xml:space="preserve"> </w:t>
      </w:r>
      <w:r w:rsidRPr="00874730">
        <w:t>life</w:t>
      </w:r>
      <w:r w:rsidR="00884A16">
        <w:t xml:space="preserve"> </w:t>
      </w:r>
      <w:r w:rsidRPr="00874730">
        <w:lastRenderedPageBreak/>
        <w:t>extension</w:t>
      </w:r>
      <w:r w:rsidR="00884A16">
        <w:t xml:space="preserve"> </w:t>
      </w:r>
      <w:r w:rsidRPr="00874730">
        <w:t>methodology</w:t>
      </w:r>
      <w:r w:rsidR="00884A16">
        <w:t xml:space="preserve"> </w:t>
      </w:r>
      <w:r w:rsidRPr="00874730">
        <w:t>for</w:t>
      </w:r>
      <w:r w:rsidR="00884A16">
        <w:t xml:space="preserve"> </w:t>
      </w:r>
      <w:r w:rsidRPr="00874730">
        <w:t>underground</w:t>
      </w:r>
      <w:r w:rsidR="00884A16">
        <w:t xml:space="preserve"> </w:t>
      </w:r>
      <w:r w:rsidRPr="00874730">
        <w:t>cables.</w:t>
      </w:r>
      <w:r w:rsidR="00884A16">
        <w:t xml:space="preserve">  </w:t>
      </w:r>
      <w:r w:rsidRPr="00874730">
        <w:t>If</w:t>
      </w:r>
      <w:r w:rsidR="00884A16">
        <w:t xml:space="preserve"> </w:t>
      </w:r>
      <w:r w:rsidRPr="00874730">
        <w:t>you</w:t>
      </w:r>
      <w:r w:rsidR="00884A16">
        <w:t xml:space="preserve"> </w:t>
      </w:r>
      <w:r w:rsidRPr="00874730">
        <w:t>are</w:t>
      </w:r>
      <w:r w:rsidR="00884A16">
        <w:t xml:space="preserve"> </w:t>
      </w:r>
      <w:r w:rsidRPr="00874730">
        <w:t>inspecting</w:t>
      </w:r>
      <w:r w:rsidR="00884A16">
        <w:t xml:space="preserve"> </w:t>
      </w:r>
      <w:r w:rsidRPr="00874730">
        <w:t>assets</w:t>
      </w:r>
      <w:r w:rsidR="00884A16">
        <w:t xml:space="preserve"> </w:t>
      </w:r>
      <w:r w:rsidRPr="00874730">
        <w:t>more</w:t>
      </w:r>
      <w:r w:rsidR="00884A16">
        <w:t xml:space="preserve"> </w:t>
      </w:r>
      <w:r w:rsidRPr="00874730">
        <w:t>frequently,</w:t>
      </w:r>
      <w:r w:rsidR="00884A16">
        <w:t xml:space="preserve"> </w:t>
      </w:r>
      <w:r w:rsidRPr="00874730">
        <w:t>what</w:t>
      </w:r>
      <w:r w:rsidR="00884A16">
        <w:t xml:space="preserve"> </w:t>
      </w:r>
      <w:r w:rsidRPr="00874730">
        <w:t>kind</w:t>
      </w:r>
      <w:r w:rsidR="00884A16">
        <w:t xml:space="preserve"> </w:t>
      </w:r>
      <w:r w:rsidRPr="00874730">
        <w:t>of</w:t>
      </w:r>
      <w:r w:rsidR="00884A16">
        <w:t xml:space="preserve"> </w:t>
      </w:r>
      <w:r w:rsidRPr="00874730">
        <w:t>maintenance</w:t>
      </w:r>
      <w:r w:rsidR="00884A16">
        <w:t xml:space="preserve"> </w:t>
      </w:r>
      <w:r w:rsidRPr="00874730">
        <w:t>or</w:t>
      </w:r>
      <w:r w:rsidR="00884A16">
        <w:t xml:space="preserve"> </w:t>
      </w:r>
      <w:r w:rsidRPr="00874730">
        <w:t>rehab,</w:t>
      </w:r>
      <w:r w:rsidR="00884A16">
        <w:t xml:space="preserve"> </w:t>
      </w:r>
      <w:r w:rsidRPr="00874730">
        <w:t>can</w:t>
      </w:r>
      <w:r w:rsidR="00884A16">
        <w:t xml:space="preserve"> </w:t>
      </w:r>
      <w:r w:rsidRPr="00874730">
        <w:t>you</w:t>
      </w:r>
      <w:r w:rsidR="00884A16">
        <w:t xml:space="preserve"> </w:t>
      </w:r>
      <w:r w:rsidRPr="00874730">
        <w:t>give</w:t>
      </w:r>
      <w:r w:rsidR="00884A16">
        <w:t xml:space="preserve"> </w:t>
      </w:r>
      <w:r w:rsidRPr="00874730">
        <w:t>examples</w:t>
      </w:r>
      <w:r w:rsidR="00884A16">
        <w:t xml:space="preserve"> </w:t>
      </w:r>
      <w:r w:rsidRPr="00874730">
        <w:t>of</w:t>
      </w:r>
      <w:r w:rsidR="00884A16">
        <w:t xml:space="preserve"> </w:t>
      </w:r>
      <w:r w:rsidRPr="00874730">
        <w:t>anything</w:t>
      </w:r>
      <w:r w:rsidR="00884A16">
        <w:t xml:space="preserve"> </w:t>
      </w:r>
      <w:r w:rsidRPr="00874730">
        <w:t>where</w:t>
      </w:r>
      <w:r w:rsidR="00884A16">
        <w:t xml:space="preserve"> </w:t>
      </w:r>
      <w:r w:rsidRPr="00874730">
        <w:t>you</w:t>
      </w:r>
      <w:r w:rsidR="00884A16">
        <w:t xml:space="preserve"> </w:t>
      </w:r>
      <w:r w:rsidRPr="00874730">
        <w:t>do</w:t>
      </w:r>
      <w:r w:rsidR="00884A16">
        <w:t xml:space="preserve"> </w:t>
      </w:r>
      <w:r w:rsidRPr="00874730">
        <w:t>do</w:t>
      </w:r>
      <w:r w:rsidR="00884A16">
        <w:t xml:space="preserve"> </w:t>
      </w:r>
      <w:r w:rsidRPr="00874730">
        <w:t>physical</w:t>
      </w:r>
      <w:r w:rsidR="00884A16">
        <w:t xml:space="preserve"> </w:t>
      </w:r>
      <w:r w:rsidRPr="00874730">
        <w:t>maintenance</w:t>
      </w:r>
      <w:r w:rsidR="00884A16">
        <w:t xml:space="preserve"> </w:t>
      </w:r>
      <w:r w:rsidRPr="00874730">
        <w:t>to</w:t>
      </w:r>
      <w:r w:rsidR="00884A16">
        <w:t xml:space="preserve"> </w:t>
      </w:r>
      <w:r w:rsidRPr="00874730">
        <w:t>an</w:t>
      </w:r>
      <w:r w:rsidR="00884A16">
        <w:t xml:space="preserve"> </w:t>
      </w:r>
      <w:r w:rsidRPr="00874730">
        <w:t>asset,</w:t>
      </w:r>
      <w:r w:rsidR="00884A16">
        <w:t xml:space="preserve"> </w:t>
      </w:r>
      <w:r w:rsidRPr="00874730">
        <w:t>that's</w:t>
      </w:r>
      <w:r w:rsidR="00884A16">
        <w:t xml:space="preserve"> </w:t>
      </w:r>
      <w:r w:rsidRPr="00874730">
        <w:t>TUL,</w:t>
      </w:r>
      <w:r w:rsidR="00884A16">
        <w:t xml:space="preserve"> </w:t>
      </w:r>
      <w:r w:rsidRPr="00874730">
        <w:t>to</w:t>
      </w:r>
      <w:r w:rsidR="00884A16">
        <w:t xml:space="preserve"> </w:t>
      </w:r>
      <w:r w:rsidRPr="00874730">
        <w:t>keep</w:t>
      </w:r>
      <w:r w:rsidR="00884A16">
        <w:t xml:space="preserve"> </w:t>
      </w:r>
      <w:r w:rsidRPr="00874730">
        <w:t>it</w:t>
      </w:r>
      <w:r w:rsidR="00884A16">
        <w:t xml:space="preserve"> </w:t>
      </w:r>
      <w:r w:rsidRPr="00874730">
        <w:t>going?</w:t>
      </w:r>
    </w:p>
    <w:p w14:paraId="02E01869" w14:textId="33E152B2" w:rsidR="00874730" w:rsidRDefault="00874730" w:rsidP="00874730">
      <w:pPr>
        <w:pStyle w:val="OEBColloquy"/>
      </w:pPr>
      <w:r w:rsidRPr="00874730">
        <w:t>M.</w:t>
      </w:r>
      <w:r w:rsidR="00884A16">
        <w:t xml:space="preserve"> </w:t>
      </w:r>
      <w:r w:rsidRPr="00874730">
        <w:t>FLORES:</w:t>
      </w:r>
      <w:r w:rsidR="00884A16">
        <w:t xml:space="preserve">  </w:t>
      </w:r>
      <w:proofErr w:type="gramStart"/>
      <w:r w:rsidRPr="00874730">
        <w:t>So</w:t>
      </w:r>
      <w:proofErr w:type="gramEnd"/>
      <w:r w:rsidR="00884A16">
        <w:t xml:space="preserve"> </w:t>
      </w:r>
      <w:r w:rsidRPr="00874730">
        <w:t>an</w:t>
      </w:r>
      <w:r w:rsidR="00884A16">
        <w:t xml:space="preserve"> </w:t>
      </w:r>
      <w:r w:rsidRPr="00874730">
        <w:t>example</w:t>
      </w:r>
      <w:r w:rsidR="00884A16">
        <w:t xml:space="preserve"> </w:t>
      </w:r>
      <w:r w:rsidRPr="00874730">
        <w:t>would</w:t>
      </w:r>
      <w:r w:rsidR="00884A16">
        <w:t xml:space="preserve"> </w:t>
      </w:r>
      <w:r w:rsidRPr="00874730">
        <w:t>be</w:t>
      </w:r>
      <w:r w:rsidR="00884A16">
        <w:t xml:space="preserve"> </w:t>
      </w:r>
      <w:r w:rsidRPr="00874730">
        <w:t>station</w:t>
      </w:r>
      <w:r w:rsidR="00884A16">
        <w:t xml:space="preserve"> </w:t>
      </w:r>
      <w:r w:rsidRPr="00874730">
        <w:t>transformers.</w:t>
      </w:r>
    </w:p>
    <w:p w14:paraId="4A587C85" w14:textId="3B9341C0"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what</w:t>
      </w:r>
      <w:r w:rsidR="00884A16">
        <w:t xml:space="preserve"> </w:t>
      </w:r>
      <w:r w:rsidRPr="00874730">
        <w:t>do</w:t>
      </w:r>
      <w:r w:rsidR="00884A16">
        <w:t xml:space="preserve"> </w:t>
      </w:r>
      <w:r w:rsidRPr="00874730">
        <w:t>you</w:t>
      </w:r>
      <w:r w:rsidR="00884A16">
        <w:t xml:space="preserve"> </w:t>
      </w:r>
      <w:r w:rsidRPr="00874730">
        <w:t>do</w:t>
      </w:r>
      <w:r w:rsidR="00884A16">
        <w:t xml:space="preserve"> </w:t>
      </w:r>
      <w:r w:rsidRPr="00874730">
        <w:t>for</w:t>
      </w:r>
      <w:r w:rsidR="00884A16">
        <w:t xml:space="preserve"> </w:t>
      </w:r>
      <w:r w:rsidRPr="00874730">
        <w:t>station</w:t>
      </w:r>
      <w:r w:rsidR="00884A16">
        <w:t xml:space="preserve"> </w:t>
      </w:r>
      <w:r w:rsidRPr="00874730">
        <w:t>transformers?</w:t>
      </w:r>
    </w:p>
    <w:p w14:paraId="0AF2F13B" w14:textId="6E0910E5"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So</w:t>
      </w:r>
      <w:proofErr w:type="gramEnd"/>
      <w:r w:rsidRPr="00874730">
        <w:t>,</w:t>
      </w:r>
      <w:r w:rsidR="00884A16">
        <w:t xml:space="preserve"> </w:t>
      </w:r>
      <w:r w:rsidRPr="00874730">
        <w:t>in</w:t>
      </w:r>
      <w:r w:rsidR="00884A16">
        <w:t xml:space="preserve"> </w:t>
      </w:r>
      <w:r w:rsidRPr="00874730">
        <w:t>some</w:t>
      </w:r>
      <w:r w:rsidR="00884A16">
        <w:t xml:space="preserve"> </w:t>
      </w:r>
      <w:r w:rsidRPr="00874730">
        <w:t>cases</w:t>
      </w:r>
      <w:r w:rsidR="00884A16">
        <w:t xml:space="preserve"> </w:t>
      </w:r>
      <w:proofErr w:type="gramStart"/>
      <w:r w:rsidRPr="00874730">
        <w:t>as</w:t>
      </w:r>
      <w:r w:rsidR="00884A16">
        <w:t xml:space="preserve"> </w:t>
      </w:r>
      <w:r w:rsidRPr="00874730">
        <w:t>a</w:t>
      </w:r>
      <w:r w:rsidR="00884A16">
        <w:t xml:space="preserve"> </w:t>
      </w:r>
      <w:r w:rsidRPr="00874730">
        <w:t>result</w:t>
      </w:r>
      <w:r w:rsidR="00884A16">
        <w:t xml:space="preserve"> </w:t>
      </w:r>
      <w:r w:rsidRPr="00874730">
        <w:t>of</w:t>
      </w:r>
      <w:proofErr w:type="gramEnd"/>
      <w:r w:rsidR="00884A16">
        <w:t xml:space="preserve"> </w:t>
      </w:r>
      <w:r w:rsidRPr="00874730">
        <w:t>the</w:t>
      </w:r>
      <w:r w:rsidR="00884A16">
        <w:t xml:space="preserve"> </w:t>
      </w:r>
      <w:r w:rsidRPr="00874730">
        <w:t>inspection</w:t>
      </w:r>
      <w:r w:rsidR="00884A16">
        <w:t xml:space="preserve"> </w:t>
      </w:r>
      <w:r w:rsidRPr="00874730">
        <w:t>or</w:t>
      </w:r>
      <w:r w:rsidR="00884A16">
        <w:t xml:space="preserve"> </w:t>
      </w:r>
      <w:r w:rsidRPr="00874730">
        <w:t>testing</w:t>
      </w:r>
      <w:r w:rsidR="00884A16">
        <w:t xml:space="preserve"> </w:t>
      </w:r>
      <w:r w:rsidRPr="00874730">
        <w:t>that</w:t>
      </w:r>
      <w:r w:rsidR="00884A16">
        <w:t xml:space="preserve"> </w:t>
      </w:r>
      <w:r w:rsidRPr="00874730">
        <w:t>is</w:t>
      </w:r>
      <w:r w:rsidR="00884A16">
        <w:t xml:space="preserve"> </w:t>
      </w:r>
      <w:r w:rsidRPr="00874730">
        <w:t>performed</w:t>
      </w:r>
      <w:r w:rsidR="00884A16">
        <w:t xml:space="preserve"> </w:t>
      </w:r>
      <w:r w:rsidRPr="00874730">
        <w:t>we</w:t>
      </w:r>
      <w:r w:rsidR="00884A16">
        <w:t xml:space="preserve"> </w:t>
      </w:r>
      <w:r w:rsidRPr="00874730">
        <w:t>will</w:t>
      </w:r>
      <w:r w:rsidR="00884A16">
        <w:t xml:space="preserve"> </w:t>
      </w:r>
      <w:r w:rsidRPr="00874730">
        <w:t>replace</w:t>
      </w:r>
      <w:r w:rsidR="00884A16">
        <w:t xml:space="preserve"> </w:t>
      </w:r>
      <w:r w:rsidRPr="00874730">
        <w:t>a</w:t>
      </w:r>
      <w:r w:rsidR="00884A16">
        <w:t xml:space="preserve"> </w:t>
      </w:r>
      <w:proofErr w:type="gramStart"/>
      <w:r w:rsidRPr="00874730">
        <w:t>transformer</w:t>
      </w:r>
      <w:r w:rsidR="00884A16">
        <w:t xml:space="preserve"> </w:t>
      </w:r>
      <w:r w:rsidRPr="00874730">
        <w:t>bushings</w:t>
      </w:r>
      <w:proofErr w:type="gramEnd"/>
      <w:r w:rsidR="00884A16">
        <w:t xml:space="preserve"> </w:t>
      </w:r>
      <w:r w:rsidRPr="00874730">
        <w:t>at</w:t>
      </w:r>
      <w:r w:rsidR="00884A16">
        <w:t xml:space="preserve"> </w:t>
      </w:r>
      <w:r w:rsidRPr="00874730">
        <w:t>the</w:t>
      </w:r>
      <w:r w:rsidR="00884A16">
        <w:t xml:space="preserve"> </w:t>
      </w:r>
      <w:r w:rsidRPr="00874730">
        <w:t>station</w:t>
      </w:r>
      <w:r w:rsidR="00884A16">
        <w:t xml:space="preserve"> </w:t>
      </w:r>
      <w:r w:rsidRPr="00874730">
        <w:t>level</w:t>
      </w:r>
      <w:r w:rsidR="00884A16">
        <w:t xml:space="preserve"> </w:t>
      </w:r>
      <w:r w:rsidRPr="00874730">
        <w:t>or</w:t>
      </w:r>
      <w:r w:rsidR="00884A16">
        <w:t xml:space="preserve"> </w:t>
      </w:r>
      <w:r w:rsidRPr="00874730">
        <w:t>some</w:t>
      </w:r>
      <w:r w:rsidR="00884A16">
        <w:t xml:space="preserve"> </w:t>
      </w:r>
      <w:r w:rsidRPr="00874730">
        <w:t>other</w:t>
      </w:r>
      <w:r w:rsidR="00884A16">
        <w:t xml:space="preserve"> </w:t>
      </w:r>
      <w:r w:rsidRPr="00874730">
        <w:t>components</w:t>
      </w:r>
      <w:r w:rsidR="00884A16">
        <w:t xml:space="preserve"> </w:t>
      </w:r>
      <w:r w:rsidRPr="00874730">
        <w:t>of</w:t>
      </w:r>
      <w:r w:rsidR="00884A16">
        <w:t xml:space="preserve"> </w:t>
      </w:r>
      <w:r w:rsidRPr="00874730">
        <w:t>the</w:t>
      </w:r>
      <w:r w:rsidR="00884A16">
        <w:t xml:space="preserve"> </w:t>
      </w:r>
      <w:r w:rsidRPr="00874730">
        <w:t>transformer</w:t>
      </w:r>
      <w:r w:rsidR="00884A16">
        <w:t xml:space="preserve"> </w:t>
      </w:r>
      <w:r w:rsidRPr="00874730">
        <w:t>to</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keep</w:t>
      </w:r>
      <w:r w:rsidR="00884A16">
        <w:t xml:space="preserve"> </w:t>
      </w:r>
      <w:r w:rsidRPr="00874730">
        <w:t>that</w:t>
      </w:r>
      <w:r w:rsidR="00884A16">
        <w:t xml:space="preserve"> </w:t>
      </w:r>
      <w:r w:rsidRPr="00874730">
        <w:t>asset</w:t>
      </w:r>
      <w:r w:rsidR="00884A16">
        <w:t xml:space="preserve"> </w:t>
      </w:r>
      <w:r w:rsidRPr="00874730">
        <w:t>for</w:t>
      </w:r>
      <w:r w:rsidR="00884A16">
        <w:t xml:space="preserve"> </w:t>
      </w:r>
      <w:r w:rsidRPr="00874730">
        <w:t>longer.</w:t>
      </w:r>
    </w:p>
    <w:p w14:paraId="6B24D50B" w14:textId="3B06B06C"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Can</w:t>
      </w:r>
      <w:r w:rsidR="00884A16">
        <w:t xml:space="preserve"> </w:t>
      </w:r>
      <w:r w:rsidRPr="00874730">
        <w:t>you</w:t>
      </w:r>
      <w:r w:rsidR="00884A16">
        <w:t xml:space="preserve"> </w:t>
      </w:r>
      <w:r w:rsidRPr="00874730">
        <w:t>think</w:t>
      </w:r>
      <w:r w:rsidR="00884A16">
        <w:t xml:space="preserve"> </w:t>
      </w:r>
      <w:r w:rsidRPr="00874730">
        <w:t>of</w:t>
      </w:r>
      <w:r w:rsidR="00884A16">
        <w:t xml:space="preserve"> </w:t>
      </w:r>
      <w:r w:rsidRPr="00874730">
        <w:t>any</w:t>
      </w:r>
      <w:r w:rsidR="00884A16">
        <w:t xml:space="preserve"> </w:t>
      </w:r>
      <w:r w:rsidRPr="00874730">
        <w:t>more</w:t>
      </w:r>
      <w:r w:rsidR="00884A16">
        <w:t xml:space="preserve"> </w:t>
      </w:r>
      <w:r w:rsidRPr="00874730">
        <w:t>examples?</w:t>
      </w:r>
    </w:p>
    <w:p w14:paraId="1414DFF3" w14:textId="602EF5D7" w:rsidR="00874730" w:rsidRDefault="00874730" w:rsidP="00874730">
      <w:pPr>
        <w:pStyle w:val="OEBColloquy"/>
      </w:pPr>
      <w:r w:rsidRPr="00874730">
        <w:t>M.</w:t>
      </w:r>
      <w:r w:rsidR="00884A16">
        <w:t xml:space="preserve"> </w:t>
      </w:r>
      <w:r w:rsidRPr="00874730">
        <w:t>FLORES:</w:t>
      </w:r>
      <w:r w:rsidR="00884A16">
        <w:t xml:space="preserve">  </w:t>
      </w:r>
      <w:r w:rsidRPr="00874730">
        <w:t>In</w:t>
      </w:r>
      <w:r w:rsidR="00884A16">
        <w:t xml:space="preserve"> </w:t>
      </w:r>
      <w:r w:rsidRPr="00874730">
        <w:t>the</w:t>
      </w:r>
      <w:r w:rsidR="00884A16">
        <w:t xml:space="preserve"> </w:t>
      </w:r>
      <w:r w:rsidRPr="00874730">
        <w:t>case</w:t>
      </w:r>
      <w:r w:rsidR="00884A16">
        <w:t xml:space="preserve"> </w:t>
      </w:r>
      <w:r w:rsidRPr="00874730">
        <w:t>of</w:t>
      </w:r>
      <w:r w:rsidR="00884A16">
        <w:t xml:space="preserve"> </w:t>
      </w:r>
      <w:r w:rsidRPr="00874730">
        <w:t>poles</w:t>
      </w:r>
      <w:r w:rsidR="00884A16">
        <w:t xml:space="preserve"> </w:t>
      </w:r>
      <w:r w:rsidRPr="00874730">
        <w:t>and</w:t>
      </w:r>
      <w:r w:rsidR="00884A16">
        <w:t xml:space="preserve"> </w:t>
      </w:r>
      <w:r w:rsidRPr="00874730">
        <w:t>cables,</w:t>
      </w:r>
      <w:r w:rsidR="00884A16">
        <w:t xml:space="preserve"> </w:t>
      </w:r>
      <w:r w:rsidRPr="00874730">
        <w:t>although</w:t>
      </w:r>
      <w:r w:rsidR="00884A16">
        <w:t xml:space="preserve"> </w:t>
      </w:r>
      <w:r w:rsidRPr="00874730">
        <w:t>we</w:t>
      </w:r>
      <w:r w:rsidR="00884A16">
        <w:t xml:space="preserve"> </w:t>
      </w:r>
      <w:r w:rsidRPr="00874730">
        <w:t>are</w:t>
      </w:r>
      <w:r w:rsidR="00884A16">
        <w:t xml:space="preserve"> </w:t>
      </w:r>
      <w:r w:rsidRPr="00874730">
        <w:t>not,</w:t>
      </w:r>
      <w:r w:rsidR="00884A16">
        <w:t xml:space="preserve"> </w:t>
      </w:r>
      <w:r w:rsidRPr="00874730">
        <w:t>right</w:t>
      </w:r>
      <w:r w:rsidR="00884A16">
        <w:t xml:space="preserve"> </w:t>
      </w:r>
      <w:r w:rsidRPr="00874730">
        <w:t>now,</w:t>
      </w:r>
      <w:r w:rsidR="00884A16">
        <w:t xml:space="preserve"> </w:t>
      </w:r>
      <w:r w:rsidRPr="00874730">
        <w:t>suggesting</w:t>
      </w:r>
      <w:r w:rsidR="00884A16">
        <w:t xml:space="preserve"> </w:t>
      </w:r>
      <w:r w:rsidRPr="00874730">
        <w:t>any</w:t>
      </w:r>
      <w:r w:rsidR="00884A16">
        <w:t xml:space="preserve"> </w:t>
      </w:r>
      <w:r w:rsidRPr="00874730">
        <w:t>rehabilitation,</w:t>
      </w:r>
      <w:r w:rsidR="00884A16">
        <w:t xml:space="preserve"> </w:t>
      </w:r>
      <w:r w:rsidRPr="00874730">
        <w:t>we</w:t>
      </w:r>
      <w:r w:rsidR="00884A16">
        <w:t xml:space="preserve"> </w:t>
      </w:r>
      <w:r w:rsidRPr="00874730">
        <w:t>are</w:t>
      </w:r>
      <w:r w:rsidR="00884A16">
        <w:t xml:space="preserve"> </w:t>
      </w:r>
      <w:r w:rsidRPr="00874730">
        <w:t>capturing</w:t>
      </w:r>
      <w:r w:rsidR="00884A16">
        <w:t xml:space="preserve"> </w:t>
      </w:r>
      <w:r w:rsidRPr="00874730">
        <w:t>more</w:t>
      </w:r>
      <w:r w:rsidR="00884A16">
        <w:t xml:space="preserve"> </w:t>
      </w:r>
      <w:r w:rsidRPr="00874730">
        <w:t>data</w:t>
      </w:r>
      <w:r w:rsidR="00884A16">
        <w:t xml:space="preserve"> </w:t>
      </w:r>
      <w:r w:rsidRPr="00874730">
        <w:t>than</w:t>
      </w:r>
      <w:r w:rsidR="00884A16">
        <w:t xml:space="preserve"> </w:t>
      </w:r>
      <w:r w:rsidRPr="00874730">
        <w:t>in</w:t>
      </w:r>
      <w:r w:rsidR="00884A16">
        <w:t xml:space="preserve"> </w:t>
      </w:r>
      <w:r w:rsidRPr="00874730">
        <w:t>the</w:t>
      </w:r>
      <w:r w:rsidR="00884A16">
        <w:t xml:space="preserve"> </w:t>
      </w:r>
      <w:r w:rsidRPr="00874730">
        <w:t>future</w:t>
      </w:r>
      <w:r w:rsidR="00884A16">
        <w:t xml:space="preserve"> </w:t>
      </w:r>
      <w:r w:rsidRPr="00874730">
        <w:t>will</w:t>
      </w:r>
      <w:r w:rsidR="00884A16">
        <w:t xml:space="preserve"> </w:t>
      </w:r>
      <w:r w:rsidRPr="00874730">
        <w:t>inform</w:t>
      </w:r>
      <w:r w:rsidR="00884A16">
        <w:t xml:space="preserve"> </w:t>
      </w:r>
      <w:r w:rsidRPr="00874730">
        <w:t>maybe</w:t>
      </w:r>
      <w:r w:rsidR="00884A16">
        <w:t xml:space="preserve"> </w:t>
      </w:r>
      <w:r w:rsidRPr="00874730">
        <w:t>potential</w:t>
      </w:r>
      <w:r w:rsidR="00884A16">
        <w:t xml:space="preserve"> </w:t>
      </w:r>
      <w:r w:rsidRPr="00874730">
        <w:t>components</w:t>
      </w:r>
      <w:r w:rsidR="00884A16">
        <w:t xml:space="preserve"> </w:t>
      </w:r>
      <w:r w:rsidRPr="00874730">
        <w:t>that</w:t>
      </w:r>
      <w:r w:rsidR="00884A16">
        <w:t xml:space="preserve"> </w:t>
      </w:r>
      <w:r w:rsidRPr="00874730">
        <w:t>will</w:t>
      </w:r>
      <w:r w:rsidR="00884A16">
        <w:t xml:space="preserve"> </w:t>
      </w:r>
      <w:r w:rsidRPr="00874730">
        <w:t>need</w:t>
      </w:r>
      <w:r w:rsidR="00884A16">
        <w:t xml:space="preserve"> </w:t>
      </w:r>
      <w:r w:rsidRPr="00874730">
        <w:t>to</w:t>
      </w:r>
      <w:r w:rsidR="00884A16">
        <w:t xml:space="preserve"> </w:t>
      </w:r>
      <w:r w:rsidRPr="00874730">
        <w:t>be</w:t>
      </w:r>
      <w:r w:rsidR="00884A16">
        <w:t xml:space="preserve"> </w:t>
      </w:r>
      <w:r w:rsidRPr="00874730">
        <w:t>replaced</w:t>
      </w:r>
      <w:r w:rsidR="00884A16">
        <w:t xml:space="preserve"> </w:t>
      </w:r>
      <w:r w:rsidRPr="00874730">
        <w:t>like</w:t>
      </w:r>
      <w:r w:rsidR="00884A16">
        <w:t xml:space="preserve"> </w:t>
      </w:r>
      <w:r w:rsidRPr="00874730">
        <w:t>in</w:t>
      </w:r>
      <w:r w:rsidR="00884A16">
        <w:t xml:space="preserve"> </w:t>
      </w:r>
      <w:r w:rsidRPr="00874730">
        <w:t>the</w:t>
      </w:r>
      <w:r w:rsidR="00884A16">
        <w:t xml:space="preserve"> </w:t>
      </w:r>
      <w:r w:rsidRPr="00874730">
        <w:t>case</w:t>
      </w:r>
      <w:r w:rsidR="00884A16">
        <w:t xml:space="preserve"> </w:t>
      </w:r>
      <w:r w:rsidRPr="00874730">
        <w:t>of</w:t>
      </w:r>
      <w:r w:rsidR="00884A16">
        <w:t xml:space="preserve"> </w:t>
      </w:r>
      <w:r w:rsidRPr="00874730">
        <w:t>poles.</w:t>
      </w:r>
      <w:r w:rsidR="00884A16">
        <w:t xml:space="preserve">  </w:t>
      </w:r>
      <w:r w:rsidRPr="00874730">
        <w:t>We</w:t>
      </w:r>
      <w:r w:rsidR="00884A16">
        <w:t xml:space="preserve"> </w:t>
      </w:r>
      <w:r w:rsidRPr="00874730">
        <w:t>are</w:t>
      </w:r>
      <w:r w:rsidR="00884A16">
        <w:t xml:space="preserve"> </w:t>
      </w:r>
      <w:r w:rsidRPr="00874730">
        <w:t>suggesting</w:t>
      </w:r>
      <w:r w:rsidR="00884A16">
        <w:t xml:space="preserve"> </w:t>
      </w:r>
      <w:proofErr w:type="gramStart"/>
      <w:r w:rsidRPr="00874730">
        <w:t>to</w:t>
      </w:r>
      <w:r w:rsidR="00884A16">
        <w:t xml:space="preserve"> </w:t>
      </w:r>
      <w:r w:rsidRPr="00874730">
        <w:t>implement</w:t>
      </w:r>
      <w:proofErr w:type="gramEnd"/>
      <w:r w:rsidR="00884A16">
        <w:t xml:space="preserve"> </w:t>
      </w:r>
      <w:r w:rsidRPr="00874730">
        <w:t>a</w:t>
      </w:r>
      <w:r w:rsidR="00884A16">
        <w:t xml:space="preserve"> </w:t>
      </w:r>
      <w:r w:rsidRPr="00874730">
        <w:t>drone</w:t>
      </w:r>
      <w:r w:rsidR="00884A16">
        <w:t xml:space="preserve"> </w:t>
      </w:r>
      <w:r w:rsidRPr="00874730">
        <w:t>inspection</w:t>
      </w:r>
      <w:r w:rsidR="00884A16">
        <w:t xml:space="preserve"> </w:t>
      </w:r>
      <w:r w:rsidRPr="00874730">
        <w:t>which</w:t>
      </w:r>
      <w:r w:rsidR="00884A16">
        <w:t xml:space="preserve"> </w:t>
      </w:r>
      <w:r w:rsidRPr="00874730">
        <w:t>would</w:t>
      </w:r>
      <w:r w:rsidR="00884A16">
        <w:t xml:space="preserve"> </w:t>
      </w:r>
      <w:r w:rsidRPr="00874730">
        <w:t>allow</w:t>
      </w:r>
      <w:r w:rsidR="00884A16">
        <w:t xml:space="preserve"> </w:t>
      </w:r>
      <w:r w:rsidRPr="00874730">
        <w:t>us</w:t>
      </w:r>
      <w:r w:rsidR="00884A16">
        <w:t xml:space="preserve"> </w:t>
      </w:r>
      <w:r w:rsidRPr="00874730">
        <w:t>to</w:t>
      </w:r>
      <w:r w:rsidR="00884A16">
        <w:t xml:space="preserve"> </w:t>
      </w:r>
      <w:r w:rsidRPr="00874730">
        <w:t>capture</w:t>
      </w:r>
      <w:r w:rsidR="00884A16">
        <w:t xml:space="preserve"> </w:t>
      </w:r>
      <w:r w:rsidRPr="00874730">
        <w:t>more</w:t>
      </w:r>
      <w:r w:rsidR="00884A16">
        <w:t xml:space="preserve"> </w:t>
      </w:r>
      <w:r w:rsidRPr="00874730">
        <w:t>detailed</w:t>
      </w:r>
      <w:r w:rsidR="00884A16">
        <w:t xml:space="preserve"> </w:t>
      </w:r>
      <w:r w:rsidRPr="00874730">
        <w:t>component</w:t>
      </w:r>
      <w:r w:rsidR="00884A16">
        <w:t xml:space="preserve"> </w:t>
      </w:r>
      <w:r w:rsidRPr="00874730">
        <w:t>information.</w:t>
      </w:r>
      <w:r w:rsidR="00884A16">
        <w:t xml:space="preserve">  </w:t>
      </w:r>
      <w:r w:rsidRPr="00874730">
        <w:t>In</w:t>
      </w:r>
      <w:r w:rsidR="00884A16">
        <w:t xml:space="preserve"> </w:t>
      </w:r>
      <w:r w:rsidRPr="00874730">
        <w:t>the</w:t>
      </w:r>
      <w:r w:rsidR="00884A16">
        <w:t xml:space="preserve"> </w:t>
      </w:r>
      <w:r w:rsidRPr="00874730">
        <w:t>case</w:t>
      </w:r>
      <w:r w:rsidR="00884A16">
        <w:t xml:space="preserve"> </w:t>
      </w:r>
      <w:r w:rsidRPr="00874730">
        <w:t>of</w:t>
      </w:r>
      <w:r w:rsidR="00884A16">
        <w:t xml:space="preserve"> </w:t>
      </w:r>
      <w:r w:rsidRPr="00874730">
        <w:t>cable,</w:t>
      </w:r>
      <w:r w:rsidR="00884A16">
        <w:t xml:space="preserve"> </w:t>
      </w:r>
      <w:r w:rsidRPr="00874730">
        <w:t>we're</w:t>
      </w:r>
      <w:r w:rsidR="00884A16">
        <w:t xml:space="preserve"> </w:t>
      </w:r>
      <w:r w:rsidRPr="00874730">
        <w:t>enhancing</w:t>
      </w:r>
      <w:r w:rsidR="00884A16">
        <w:t xml:space="preserve"> </w:t>
      </w:r>
      <w:r w:rsidRPr="00874730">
        <w:t>the</w:t>
      </w:r>
      <w:r w:rsidR="00884A16">
        <w:t xml:space="preserve"> </w:t>
      </w:r>
      <w:r w:rsidRPr="00874730">
        <w:t>testing</w:t>
      </w:r>
      <w:r w:rsidR="00884A16">
        <w:t xml:space="preserve"> </w:t>
      </w:r>
      <w:r w:rsidRPr="00874730">
        <w:t>that</w:t>
      </w:r>
      <w:r w:rsidR="00884A16">
        <w:t xml:space="preserve"> </w:t>
      </w:r>
      <w:r w:rsidRPr="00874730">
        <w:t>we're</w:t>
      </w:r>
      <w:r w:rsidR="00884A16">
        <w:t xml:space="preserve"> </w:t>
      </w:r>
      <w:r w:rsidRPr="00874730">
        <w:t>doing</w:t>
      </w:r>
      <w:r w:rsidR="00884A16">
        <w:t xml:space="preserve"> </w:t>
      </w:r>
      <w:r w:rsidRPr="00874730">
        <w:t>so</w:t>
      </w:r>
      <w:r w:rsidR="00884A16">
        <w:t xml:space="preserve"> </w:t>
      </w:r>
      <w:r w:rsidRPr="00874730">
        <w:t>that</w:t>
      </w:r>
      <w:r w:rsidR="00884A16">
        <w:t xml:space="preserve"> </w:t>
      </w:r>
      <w:r w:rsidRPr="00874730">
        <w:t>we</w:t>
      </w:r>
      <w:r w:rsidR="00884A16">
        <w:t xml:space="preserve"> </w:t>
      </w:r>
      <w:proofErr w:type="gramStart"/>
      <w:r w:rsidRPr="00874730">
        <w:t>could</w:t>
      </w:r>
      <w:proofErr w:type="gramEnd"/>
      <w:r w:rsidR="00884A16">
        <w:t xml:space="preserve"> </w:t>
      </w:r>
      <w:r w:rsidRPr="00874730">
        <w:t>identify,</w:t>
      </w:r>
      <w:r w:rsidR="00884A16">
        <w:t xml:space="preserve"> </w:t>
      </w:r>
      <w:r w:rsidRPr="00874730">
        <w:t>like,</w:t>
      </w:r>
      <w:r w:rsidR="00884A16">
        <w:t xml:space="preserve"> </w:t>
      </w:r>
      <w:r w:rsidRPr="00874730">
        <w:t>other</w:t>
      </w:r>
      <w:r w:rsidR="00884A16">
        <w:t xml:space="preserve"> </w:t>
      </w:r>
      <w:r w:rsidRPr="00874730">
        <w:t>degradation</w:t>
      </w:r>
      <w:r w:rsidR="00884A16">
        <w:t xml:space="preserve"> </w:t>
      </w:r>
      <w:r w:rsidRPr="00874730">
        <w:t>aspects</w:t>
      </w:r>
      <w:r w:rsidR="00884A16">
        <w:t xml:space="preserve"> </w:t>
      </w:r>
      <w:r w:rsidRPr="00874730">
        <w:t>of</w:t>
      </w:r>
      <w:r w:rsidR="00884A16">
        <w:t xml:space="preserve"> </w:t>
      </w:r>
      <w:r w:rsidRPr="00874730">
        <w:t>the</w:t>
      </w:r>
      <w:r w:rsidR="00884A16">
        <w:t xml:space="preserve"> </w:t>
      </w:r>
      <w:r w:rsidRPr="00874730">
        <w:t>cable,</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components</w:t>
      </w:r>
      <w:r w:rsidR="00884A16">
        <w:t xml:space="preserve"> </w:t>
      </w:r>
      <w:r w:rsidRPr="00874730">
        <w:t>that</w:t>
      </w:r>
      <w:r w:rsidR="00884A16">
        <w:t xml:space="preserve"> </w:t>
      </w:r>
      <w:r w:rsidRPr="00874730">
        <w:t>will</w:t>
      </w:r>
      <w:r w:rsidR="00884A16">
        <w:t xml:space="preserve"> </w:t>
      </w:r>
      <w:r w:rsidRPr="00874730">
        <w:t>need</w:t>
      </w:r>
      <w:r w:rsidR="00884A16">
        <w:t xml:space="preserve"> </w:t>
      </w:r>
      <w:r w:rsidRPr="00874730">
        <w:t>to</w:t>
      </w:r>
      <w:r w:rsidR="00884A16">
        <w:t xml:space="preserve"> </w:t>
      </w:r>
      <w:r w:rsidRPr="00874730">
        <w:t>be</w:t>
      </w:r>
      <w:r w:rsidR="00884A16">
        <w:t xml:space="preserve"> </w:t>
      </w:r>
      <w:r w:rsidRPr="00874730">
        <w:t>replaced.</w:t>
      </w:r>
    </w:p>
    <w:p w14:paraId="4EA32992" w14:textId="772A237B" w:rsidR="00874730" w:rsidRDefault="00874730" w:rsidP="00874730">
      <w:pPr>
        <w:pStyle w:val="OEBColloquy"/>
      </w:pPr>
      <w:r w:rsidRPr="00874730">
        <w:lastRenderedPageBreak/>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Can</w:t>
      </w:r>
      <w:r w:rsidR="00884A16">
        <w:t xml:space="preserve"> </w:t>
      </w:r>
      <w:r w:rsidRPr="00874730">
        <w:t>we</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STAFF</w:t>
      </w:r>
      <w:r w:rsidR="00884A16">
        <w:t>-</w:t>
      </w:r>
      <w:r w:rsidRPr="00874730">
        <w:t>251?</w:t>
      </w:r>
      <w:r w:rsidR="00884A16">
        <w:t xml:space="preserve">  </w:t>
      </w:r>
      <w:r w:rsidRPr="00874730">
        <w:t>If</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page</w:t>
      </w:r>
      <w:r w:rsidR="00884A16">
        <w:t xml:space="preserve"> </w:t>
      </w:r>
      <w:r w:rsidRPr="00874730">
        <w:t>3</w:t>
      </w:r>
      <w:r w:rsidR="00884A16">
        <w:t xml:space="preserve"> </w:t>
      </w:r>
      <w:r w:rsidRPr="00874730">
        <w:t>of</w:t>
      </w:r>
      <w:r w:rsidR="00884A16">
        <w:t xml:space="preserve"> </w:t>
      </w:r>
      <w:r w:rsidRPr="00874730">
        <w:t>the</w:t>
      </w:r>
      <w:r w:rsidR="00884A16">
        <w:t xml:space="preserve"> </w:t>
      </w:r>
      <w:r w:rsidRPr="00874730">
        <w:t>IR,</w:t>
      </w:r>
      <w:r w:rsidR="00884A16">
        <w:t xml:space="preserve"> </w:t>
      </w:r>
      <w:r w:rsidRPr="00874730">
        <w:t>table</w:t>
      </w:r>
      <w:r w:rsidR="00884A16">
        <w:t xml:space="preserve"> </w:t>
      </w:r>
      <w:r w:rsidRPr="00874730">
        <w:t>A.</w:t>
      </w:r>
      <w:r w:rsidR="00884A16">
        <w:t xml:space="preserve">  </w:t>
      </w:r>
      <w:r w:rsidRPr="00874730">
        <w:t>Would</w:t>
      </w:r>
      <w:r w:rsidR="00884A16">
        <w:t xml:space="preserve"> </w:t>
      </w:r>
      <w:r w:rsidRPr="00874730">
        <w:t>you</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update</w:t>
      </w:r>
      <w:r w:rsidR="00884A16">
        <w:t xml:space="preserve"> </w:t>
      </w:r>
      <w:r w:rsidRPr="00874730">
        <w:t>this</w:t>
      </w:r>
      <w:r w:rsidR="00884A16">
        <w:t xml:space="preserve"> </w:t>
      </w:r>
      <w:r w:rsidRPr="00874730">
        <w:t>to</w:t>
      </w:r>
      <w:r w:rsidR="00884A16">
        <w:t xml:space="preserve"> </w:t>
      </w:r>
      <w:r w:rsidRPr="00874730">
        <w:t>include</w:t>
      </w:r>
      <w:r w:rsidR="00884A16">
        <w:t xml:space="preserve"> </w:t>
      </w:r>
      <w:r w:rsidRPr="00874730">
        <w:t>data</w:t>
      </w:r>
      <w:r w:rsidR="00884A16">
        <w:t xml:space="preserve"> </w:t>
      </w:r>
      <w:r w:rsidRPr="00874730">
        <w:t>for</w:t>
      </w:r>
      <w:r w:rsidR="00884A16">
        <w:t xml:space="preserve"> </w:t>
      </w:r>
      <w:r w:rsidRPr="00874730">
        <w:t>2024</w:t>
      </w:r>
      <w:r w:rsidR="00884A16">
        <w:t xml:space="preserve"> </w:t>
      </w:r>
      <w:r w:rsidRPr="00874730">
        <w:t>and</w:t>
      </w:r>
      <w:r w:rsidR="00884A16">
        <w:t xml:space="preserve"> </w:t>
      </w:r>
      <w:r w:rsidRPr="00874730">
        <w:t>2025,</w:t>
      </w:r>
      <w:r w:rsidR="00884A16">
        <w:t xml:space="preserve"> </w:t>
      </w:r>
      <w:r w:rsidRPr="00874730">
        <w:t>to</w:t>
      </w:r>
      <w:r w:rsidR="00884A16">
        <w:t xml:space="preserve"> </w:t>
      </w:r>
      <w:r w:rsidRPr="00874730">
        <w:t>date,</w:t>
      </w:r>
      <w:r w:rsidR="00884A16">
        <w:t xml:space="preserve"> </w:t>
      </w:r>
      <w:r w:rsidRPr="00874730">
        <w:t>please?</w:t>
      </w:r>
    </w:p>
    <w:p w14:paraId="68FC0A15" w14:textId="786B6ED5"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could</w:t>
      </w:r>
      <w:r w:rsidR="00884A16">
        <w:t xml:space="preserve"> </w:t>
      </w:r>
      <w:r w:rsidRPr="00874730">
        <w:t>include</w:t>
      </w:r>
      <w:r w:rsidR="00884A16">
        <w:t xml:space="preserve"> </w:t>
      </w:r>
      <w:r w:rsidRPr="00874730">
        <w:t>2024</w:t>
      </w:r>
      <w:r w:rsidR="00884A16">
        <w:t xml:space="preserve"> </w:t>
      </w:r>
      <w:r w:rsidRPr="00874730">
        <w:t>numbers</w:t>
      </w:r>
      <w:r w:rsidR="00884A16">
        <w:t xml:space="preserve"> </w:t>
      </w:r>
      <w:r w:rsidRPr="00874730">
        <w:t>but</w:t>
      </w:r>
      <w:r w:rsidR="00884A16">
        <w:t xml:space="preserve"> </w:t>
      </w:r>
      <w:r w:rsidRPr="00874730">
        <w:t>not</w:t>
      </w:r>
      <w:r w:rsidR="00884A16">
        <w:t xml:space="preserve"> </w:t>
      </w:r>
      <w:r w:rsidRPr="00874730">
        <w:t>2025.</w:t>
      </w:r>
    </w:p>
    <w:p w14:paraId="02706205" w14:textId="5A6D29B4"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122349B8" w14:textId="34715A4C"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w:t>
      </w:r>
      <w:proofErr w:type="gramEnd"/>
      <w:r w:rsidR="00884A16">
        <w:t xml:space="preserve"> </w:t>
      </w:r>
      <w:r w:rsidRPr="00874730">
        <w:t>is</w:t>
      </w:r>
      <w:r w:rsidR="00884A16">
        <w:t xml:space="preserve"> </w:t>
      </w:r>
      <w:r w:rsidRPr="00874730">
        <w:t>JT</w:t>
      </w:r>
      <w:r w:rsidR="00884A16">
        <w:t xml:space="preserve"> </w:t>
      </w:r>
      <w:r w:rsidRPr="00874730">
        <w:t>2.3.</w:t>
      </w:r>
    </w:p>
    <w:p w14:paraId="4C3F3560" w14:textId="77777777" w:rsidR="00FF0DFE" w:rsidRPr="00FF0DFE" w:rsidRDefault="00874730" w:rsidP="00FF0DFE">
      <w:pPr>
        <w:pStyle w:val="UNDERTAKINGS"/>
        <w:rPr>
          <w:bCs/>
        </w:rPr>
      </w:pPr>
      <w:bookmarkStart w:id="12" w:name="_Toc209793233"/>
      <w:r w:rsidRPr="00874730">
        <w:t>UNDERTAKING</w:t>
      </w:r>
      <w:r w:rsidR="00884A16">
        <w:t xml:space="preserve"> </w:t>
      </w:r>
      <w:r w:rsidRPr="00874730">
        <w:t>NO.</w:t>
      </w:r>
      <w:r w:rsidR="00884A16">
        <w:t xml:space="preserve"> </w:t>
      </w:r>
      <w:r w:rsidRPr="00874730">
        <w:t>JT</w:t>
      </w:r>
      <w:r w:rsidR="00884A16">
        <w:t xml:space="preserve"> </w:t>
      </w:r>
      <w:r w:rsidRPr="00874730">
        <w:t>2.3</w:t>
      </w:r>
      <w:proofErr w:type="gramStart"/>
      <w:r w:rsidRPr="00874730">
        <w:t>:</w:t>
      </w:r>
      <w:r w:rsidR="00884A16">
        <w:t xml:space="preserve">  </w:t>
      </w:r>
      <w:r w:rsidR="00FF0DFE" w:rsidRPr="00FF0DFE">
        <w:rPr>
          <w:bCs/>
        </w:rPr>
        <w:t>Update</w:t>
      </w:r>
      <w:proofErr w:type="gramEnd"/>
      <w:r w:rsidR="00FF0DFE" w:rsidRPr="00FF0DFE">
        <w:rPr>
          <w:bCs/>
        </w:rPr>
        <w:t xml:space="preserve"> 2-Staff-51, IR page 3, table A to include 2024 numbers</w:t>
      </w:r>
      <w:bookmarkEnd w:id="12"/>
    </w:p>
    <w:p w14:paraId="471DE89F" w14:textId="6EDDAC30"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With</w:t>
      </w:r>
      <w:proofErr w:type="gramEnd"/>
      <w:r w:rsidR="00884A16">
        <w:t xml:space="preserve"> </w:t>
      </w:r>
      <w:r w:rsidRPr="00874730">
        <w:t>regards</w:t>
      </w:r>
      <w:r w:rsidR="00884A16">
        <w:t xml:space="preserve"> </w:t>
      </w:r>
      <w:proofErr w:type="gramStart"/>
      <w:r w:rsidRPr="00874730">
        <w:t>to</w:t>
      </w:r>
      <w:r w:rsidR="00884A16">
        <w:t xml:space="preserve"> </w:t>
      </w:r>
      <w:r w:rsidRPr="00874730">
        <w:t>cause</w:t>
      </w:r>
      <w:proofErr w:type="gramEnd"/>
      <w:r w:rsidR="00884A16">
        <w:t xml:space="preserve"> </w:t>
      </w:r>
      <w:r w:rsidRPr="00874730">
        <w:t>code</w:t>
      </w:r>
      <w:r w:rsidR="00884A16">
        <w:t xml:space="preserve"> </w:t>
      </w:r>
      <w:r w:rsidRPr="00874730">
        <w:t>6,</w:t>
      </w:r>
      <w:r w:rsidR="00884A16">
        <w:t xml:space="preserve"> </w:t>
      </w:r>
      <w:r w:rsidRPr="00874730">
        <w:t>which</w:t>
      </w:r>
      <w:r w:rsidR="00884A16">
        <w:t xml:space="preserve"> </w:t>
      </w:r>
      <w:r w:rsidRPr="00874730">
        <w:t>is</w:t>
      </w:r>
      <w:r w:rsidR="00884A16">
        <w:t xml:space="preserve"> </w:t>
      </w:r>
      <w:r w:rsidRPr="00874730">
        <w:t>if</w:t>
      </w:r>
      <w:r w:rsidR="00884A16">
        <w:t xml:space="preserve"> </w:t>
      </w:r>
      <w:r w:rsidRPr="00874730">
        <w:t>we</w:t>
      </w:r>
      <w:r w:rsidR="00884A16">
        <w:t xml:space="preserve"> </w:t>
      </w:r>
      <w:r w:rsidRPr="00874730">
        <w:t>scroll</w:t>
      </w:r>
      <w:r w:rsidR="00884A16">
        <w:t xml:space="preserve"> </w:t>
      </w:r>
      <w:r w:rsidRPr="00874730">
        <w:t>down,</w:t>
      </w:r>
      <w:r w:rsidR="00884A16">
        <w:t xml:space="preserve"> </w:t>
      </w:r>
      <w:r w:rsidRPr="00874730">
        <w:t>just</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please,</w:t>
      </w:r>
      <w:r w:rsidR="00884A16">
        <w:t xml:space="preserve"> </w:t>
      </w:r>
      <w:r w:rsidRPr="00874730">
        <w:t>that</w:t>
      </w:r>
      <w:r w:rsidR="00884A16">
        <w:t xml:space="preserve"> </w:t>
      </w:r>
      <w:r w:rsidRPr="00874730">
        <w:t>is</w:t>
      </w:r>
      <w:r w:rsidR="00884A16">
        <w:t xml:space="preserve"> </w:t>
      </w:r>
      <w:r w:rsidRPr="00874730">
        <w:t>adverse</w:t>
      </w:r>
      <w:r w:rsidR="00884A16">
        <w:t xml:space="preserve"> </w:t>
      </w:r>
      <w:r w:rsidRPr="00874730">
        <w:t>weather.</w:t>
      </w:r>
      <w:r w:rsidR="00884A16">
        <w:t xml:space="preserve">  </w:t>
      </w:r>
      <w:r w:rsidRPr="00874730">
        <w:t>Are</w:t>
      </w:r>
      <w:r w:rsidR="00884A16">
        <w:t xml:space="preserve"> </w:t>
      </w:r>
      <w:r w:rsidRPr="00874730">
        <w:t>you</w:t>
      </w:r>
      <w:r w:rsidR="00884A16">
        <w:t xml:space="preserve"> </w:t>
      </w:r>
      <w:r w:rsidRPr="00874730">
        <w:t>able</w:t>
      </w:r>
      <w:r w:rsidR="00884A16">
        <w:t xml:space="preserve"> </w:t>
      </w:r>
      <w:r w:rsidRPr="00874730">
        <w:t>to</w:t>
      </w:r>
      <w:r w:rsidR="00884A16">
        <w:t xml:space="preserve"> </w:t>
      </w:r>
      <w:r w:rsidRPr="00874730">
        <w:t>break</w:t>
      </w:r>
      <w:r w:rsidR="00884A16">
        <w:t xml:space="preserve"> </w:t>
      </w:r>
      <w:r w:rsidRPr="00874730">
        <w:t>out</w:t>
      </w:r>
      <w:r w:rsidR="00884A16">
        <w:t xml:space="preserve"> </w:t>
      </w:r>
      <w:r w:rsidRPr="00874730">
        <w:t>the</w:t>
      </w:r>
      <w:r w:rsidR="00884A16">
        <w:t xml:space="preserve"> </w:t>
      </w:r>
      <w:r w:rsidRPr="00874730">
        <w:t>cause</w:t>
      </w:r>
      <w:r w:rsidR="00884A16">
        <w:t xml:space="preserve"> </w:t>
      </w:r>
      <w:r w:rsidRPr="00874730">
        <w:t>code</w:t>
      </w:r>
      <w:r w:rsidR="00884A16">
        <w:t xml:space="preserve"> </w:t>
      </w:r>
      <w:r w:rsidRPr="00874730">
        <w:t>by</w:t>
      </w:r>
      <w:r w:rsidR="00884A16">
        <w:t xml:space="preserve"> </w:t>
      </w:r>
      <w:r w:rsidRPr="00874730">
        <w:t>adverse</w:t>
      </w:r>
      <w:r w:rsidR="00884A16">
        <w:t xml:space="preserve"> </w:t>
      </w:r>
      <w:r w:rsidRPr="00874730">
        <w:t>weather</w:t>
      </w:r>
      <w:r w:rsidR="00884A16">
        <w:t xml:space="preserve"> </w:t>
      </w:r>
      <w:r w:rsidRPr="00874730">
        <w:t>interruptions</w:t>
      </w:r>
      <w:r w:rsidR="00884A16">
        <w:t xml:space="preserve"> </w:t>
      </w:r>
      <w:r w:rsidRPr="00874730">
        <w:t>that</w:t>
      </w:r>
      <w:r w:rsidR="00884A16">
        <w:t xml:space="preserve"> </w:t>
      </w:r>
      <w:r w:rsidRPr="00874730">
        <w:t>involved</w:t>
      </w:r>
      <w:r w:rsidR="00884A16">
        <w:t xml:space="preserve"> </w:t>
      </w:r>
      <w:r w:rsidRPr="00874730">
        <w:t>a</w:t>
      </w:r>
      <w:r w:rsidR="00884A16">
        <w:t xml:space="preserve"> </w:t>
      </w:r>
      <w:r w:rsidRPr="00874730">
        <w:t>tree</w:t>
      </w:r>
      <w:r w:rsidR="00884A16">
        <w:t xml:space="preserve"> </w:t>
      </w:r>
      <w:r w:rsidRPr="00874730">
        <w:t>contact</w:t>
      </w:r>
      <w:r w:rsidR="00884A16">
        <w:t xml:space="preserve"> </w:t>
      </w:r>
      <w:r w:rsidRPr="00874730">
        <w:t>as</w:t>
      </w:r>
      <w:r w:rsidR="00884A16">
        <w:t xml:space="preserve"> </w:t>
      </w:r>
      <w:r w:rsidRPr="00874730">
        <w:t>a</w:t>
      </w:r>
      <w:r w:rsidR="00884A16">
        <w:t xml:space="preserve"> </w:t>
      </w:r>
      <w:r w:rsidRPr="00874730">
        <w:t>secondary</w:t>
      </w:r>
      <w:r w:rsidR="00884A16">
        <w:t xml:space="preserve"> </w:t>
      </w:r>
      <w:r w:rsidRPr="00874730">
        <w:t>cause,</w:t>
      </w:r>
      <w:r w:rsidR="00884A16">
        <w:t xml:space="preserve"> </w:t>
      </w:r>
      <w:r w:rsidRPr="00874730">
        <w:t>and</w:t>
      </w:r>
      <w:r w:rsidR="00884A16">
        <w:t xml:space="preserve"> </w:t>
      </w:r>
      <w:r w:rsidRPr="00874730">
        <w:t>those</w:t>
      </w:r>
      <w:r w:rsidR="00884A16">
        <w:t xml:space="preserve"> </w:t>
      </w:r>
      <w:r w:rsidRPr="00874730">
        <w:t>that</w:t>
      </w:r>
      <w:r w:rsidR="00884A16">
        <w:t xml:space="preserve"> </w:t>
      </w:r>
      <w:r w:rsidRPr="00874730">
        <w:t>did</w:t>
      </w:r>
      <w:r w:rsidR="00884A16">
        <w:t xml:space="preserve"> </w:t>
      </w:r>
      <w:r w:rsidRPr="00874730">
        <w:t>not?</w:t>
      </w:r>
    </w:p>
    <w:p w14:paraId="6C43E27A" w14:textId="007D94BA"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w:t>
      </w:r>
      <w:proofErr w:type="gramEnd"/>
      <w:r w:rsidR="00884A16">
        <w:t xml:space="preserve"> </w:t>
      </w:r>
      <w:r w:rsidRPr="00874730">
        <w:t>believe</w:t>
      </w:r>
      <w:r w:rsidR="00884A16">
        <w:t xml:space="preserve"> </w:t>
      </w:r>
      <w:r w:rsidRPr="00874730">
        <w:t>that</w:t>
      </w:r>
      <w:r w:rsidR="00884A16">
        <w:t xml:space="preserve"> </w:t>
      </w:r>
      <w:r w:rsidRPr="00874730">
        <w:t>is</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new</w:t>
      </w:r>
      <w:r w:rsidR="00884A16">
        <w:t xml:space="preserve"> </w:t>
      </w:r>
      <w:r w:rsidRPr="00874730">
        <w:t>definition</w:t>
      </w:r>
      <w:r w:rsidR="00884A16">
        <w:t xml:space="preserve"> </w:t>
      </w:r>
      <w:r w:rsidRPr="00874730">
        <w:t>for</w:t>
      </w:r>
      <w:r w:rsidR="00884A16">
        <w:t xml:space="preserve"> </w:t>
      </w:r>
      <w:r w:rsidRPr="00874730">
        <w:t>secondary</w:t>
      </w:r>
      <w:r w:rsidR="00884A16">
        <w:t xml:space="preserve"> </w:t>
      </w:r>
      <w:r w:rsidRPr="00874730">
        <w:t>cause</w:t>
      </w:r>
      <w:r w:rsidR="00884A16">
        <w:t xml:space="preserve"> </w:t>
      </w:r>
      <w:r w:rsidRPr="00874730">
        <w:t>codes.</w:t>
      </w:r>
      <w:r w:rsidR="00884A16">
        <w:t xml:space="preserve">  </w:t>
      </w:r>
      <w:r w:rsidRPr="00874730">
        <w:t>We</w:t>
      </w:r>
      <w:r w:rsidR="00884A16">
        <w:t xml:space="preserve"> </w:t>
      </w:r>
      <w:r w:rsidRPr="00874730">
        <w:t>would</w:t>
      </w:r>
      <w:r w:rsidR="00884A16">
        <w:t xml:space="preserve"> </w:t>
      </w:r>
      <w:r w:rsidRPr="00874730">
        <w:t>only</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do</w:t>
      </w:r>
      <w:r w:rsidR="00884A16">
        <w:t xml:space="preserve"> </w:t>
      </w:r>
      <w:r w:rsidRPr="00874730">
        <w:t>it</w:t>
      </w:r>
      <w:r w:rsidR="00884A16">
        <w:t xml:space="preserve"> </w:t>
      </w:r>
      <w:r w:rsidRPr="00874730">
        <w:t>for</w:t>
      </w:r>
      <w:r w:rsidR="00884A16">
        <w:t xml:space="preserve"> </w:t>
      </w:r>
      <w:r w:rsidRPr="00874730">
        <w:t>2024,</w:t>
      </w:r>
      <w:r w:rsidR="00884A16">
        <w:t xml:space="preserve"> </w:t>
      </w:r>
      <w:r w:rsidRPr="00874730">
        <w:t>not</w:t>
      </w:r>
      <w:r w:rsidR="00884A16">
        <w:t xml:space="preserve"> </w:t>
      </w:r>
      <w:r w:rsidRPr="00874730">
        <w:t>for</w:t>
      </w:r>
      <w:r w:rsidR="00884A16">
        <w:t xml:space="preserve"> </w:t>
      </w:r>
      <w:r w:rsidRPr="00874730">
        <w:t>the</w:t>
      </w:r>
      <w:r w:rsidR="00884A16">
        <w:t xml:space="preserve"> </w:t>
      </w:r>
      <w:r w:rsidRPr="00874730">
        <w:t>historical</w:t>
      </w:r>
      <w:r w:rsidR="00884A16">
        <w:t xml:space="preserve"> </w:t>
      </w:r>
      <w:r w:rsidRPr="00874730">
        <w:t>years.</w:t>
      </w:r>
    </w:p>
    <w:p w14:paraId="54BF5E2C" w14:textId="636680E7"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If</w:t>
      </w:r>
      <w:proofErr w:type="gramEnd"/>
      <w:r w:rsidR="00884A16">
        <w:t xml:space="preserve"> </w:t>
      </w:r>
      <w:r w:rsidRPr="00874730">
        <w:t>you</w:t>
      </w:r>
      <w:r w:rsidR="00884A16">
        <w:t xml:space="preserve"> </w:t>
      </w:r>
      <w:r w:rsidRPr="00874730">
        <w:t>could</w:t>
      </w:r>
      <w:r w:rsidR="00884A16">
        <w:t xml:space="preserve"> </w:t>
      </w:r>
      <w:r w:rsidRPr="00874730">
        <w:t>do</w:t>
      </w:r>
      <w:r w:rsidR="00884A16">
        <w:t xml:space="preserve"> </w:t>
      </w:r>
      <w:r w:rsidRPr="00874730">
        <w:t>that</w:t>
      </w:r>
      <w:r w:rsidR="00884A16">
        <w:t xml:space="preserve"> </w:t>
      </w:r>
      <w:r w:rsidRPr="00874730">
        <w:t>for</w:t>
      </w:r>
      <w:r w:rsidR="00884A16">
        <w:t xml:space="preserve"> </w:t>
      </w:r>
      <w:r w:rsidRPr="00874730">
        <w:t>'24</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appreciated.</w:t>
      </w:r>
      <w:r w:rsidR="00884A16">
        <w:t xml:space="preserve">  </w:t>
      </w:r>
      <w:r w:rsidRPr="00874730">
        <w:t>Thank</w:t>
      </w:r>
      <w:r w:rsidR="00884A16">
        <w:t xml:space="preserve"> </w:t>
      </w:r>
      <w:r w:rsidRPr="00874730">
        <w:t>you.</w:t>
      </w:r>
    </w:p>
    <w:p w14:paraId="750A188B" w14:textId="429EF138"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w:t>
      </w:r>
      <w:proofErr w:type="gramEnd"/>
      <w:r w:rsidR="00884A16">
        <w:t xml:space="preserve"> </w:t>
      </w:r>
      <w:r w:rsidRPr="00874730">
        <w:t>is</w:t>
      </w:r>
      <w:r w:rsidR="00884A16">
        <w:t xml:space="preserve"> </w:t>
      </w:r>
      <w:r w:rsidRPr="00874730">
        <w:t>JT</w:t>
      </w:r>
      <w:r w:rsidR="00884A16">
        <w:t xml:space="preserve"> </w:t>
      </w:r>
      <w:r w:rsidRPr="00874730">
        <w:t>2.4</w:t>
      </w:r>
    </w:p>
    <w:p w14:paraId="5FE510D5" w14:textId="39BCE98E"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Apologies</w:t>
      </w:r>
      <w:proofErr w:type="gramEnd"/>
      <w:r w:rsidRPr="00874730">
        <w:t>,</w:t>
      </w:r>
      <w:r w:rsidR="00884A16">
        <w:t xml:space="preserve"> </w:t>
      </w:r>
      <w:r w:rsidRPr="00874730">
        <w:t>Ms.</w:t>
      </w:r>
      <w:r w:rsidR="00884A16">
        <w:t xml:space="preserve"> </w:t>
      </w:r>
      <w:r w:rsidRPr="00874730">
        <w:t>DeFazio,</w:t>
      </w:r>
      <w:r w:rsidR="00884A16">
        <w:t xml:space="preserve"> </w:t>
      </w:r>
      <w:r w:rsidRPr="00874730">
        <w:t>just</w:t>
      </w:r>
      <w:r w:rsidR="00884A16">
        <w:t xml:space="preserve"> </w:t>
      </w:r>
      <w:r w:rsidRPr="00874730">
        <w:t>to</w:t>
      </w:r>
      <w:r w:rsidR="00884A16">
        <w:t xml:space="preserve"> </w:t>
      </w:r>
      <w:r w:rsidRPr="00874730">
        <w:t>confirm,</w:t>
      </w:r>
      <w:r w:rsidR="00884A16">
        <w:t xml:space="preserve"> </w:t>
      </w:r>
      <w:r w:rsidRPr="00874730">
        <w:t>and</w:t>
      </w:r>
      <w:r w:rsidR="00884A16">
        <w:t xml:space="preserve"> </w:t>
      </w:r>
      <w:r w:rsidRPr="00874730">
        <w:t>so</w:t>
      </w:r>
      <w:r w:rsidR="00884A16">
        <w:t xml:space="preserve"> </w:t>
      </w:r>
      <w:r w:rsidRPr="00874730">
        <w:t>that</w:t>
      </w:r>
      <w:r w:rsidR="00884A16">
        <w:t xml:space="preserve"> </w:t>
      </w:r>
      <w:r w:rsidRPr="00874730">
        <w:t>it</w:t>
      </w:r>
      <w:r w:rsidR="00884A16">
        <w:t xml:space="preserve"> </w:t>
      </w:r>
      <w:r w:rsidRPr="00874730">
        <w:t>is</w:t>
      </w:r>
      <w:r w:rsidR="00884A16">
        <w:t xml:space="preserve"> </w:t>
      </w:r>
      <w:r w:rsidRPr="00874730">
        <w:t>clear</w:t>
      </w:r>
      <w:r w:rsidR="00884A16">
        <w:t xml:space="preserve"> </w:t>
      </w:r>
      <w:r w:rsidRPr="00874730">
        <w:t>on</w:t>
      </w:r>
      <w:r w:rsidR="00884A16">
        <w:t xml:space="preserve"> </w:t>
      </w:r>
      <w:r w:rsidRPr="00874730">
        <w:t>the</w:t>
      </w:r>
      <w:r w:rsidR="00884A16">
        <w:t xml:space="preserve"> </w:t>
      </w:r>
      <w:r w:rsidRPr="00874730">
        <w:t>record,</w:t>
      </w:r>
      <w:r w:rsidR="00884A16">
        <w:t xml:space="preserve"> </w:t>
      </w:r>
      <w:r w:rsidRPr="00874730">
        <w:t>we</w:t>
      </w:r>
      <w:r w:rsidR="00884A16">
        <w:t xml:space="preserve"> </w:t>
      </w:r>
      <w:r w:rsidRPr="00874730">
        <w:t>will</w:t>
      </w:r>
      <w:r w:rsidR="00884A16">
        <w:t xml:space="preserve"> </w:t>
      </w:r>
      <w:r w:rsidRPr="00874730">
        <w:t>reproduce</w:t>
      </w:r>
      <w:r w:rsidR="00884A16">
        <w:t xml:space="preserve"> </w:t>
      </w:r>
      <w:r w:rsidRPr="00874730">
        <w:t>table</w:t>
      </w:r>
      <w:r w:rsidR="00884A16">
        <w:t xml:space="preserve"> </w:t>
      </w:r>
      <w:r w:rsidRPr="00874730">
        <w:t>A</w:t>
      </w:r>
      <w:r w:rsidR="00884A16">
        <w:t xml:space="preserve"> </w:t>
      </w:r>
      <w:r w:rsidRPr="00874730">
        <w:t>for</w:t>
      </w:r>
      <w:r w:rsidR="00884A16">
        <w:t xml:space="preserve"> </w:t>
      </w:r>
      <w:r w:rsidRPr="00874730">
        <w:t>2024</w:t>
      </w:r>
      <w:r w:rsidR="00884A16">
        <w:t xml:space="preserve"> </w:t>
      </w:r>
      <w:r w:rsidRPr="00874730">
        <w:t>explicitly</w:t>
      </w:r>
      <w:r w:rsidR="00884A16">
        <w:t xml:space="preserve"> </w:t>
      </w:r>
      <w:r w:rsidRPr="00874730">
        <w:t>as</w:t>
      </w:r>
      <w:r w:rsidR="00884A16">
        <w:t xml:space="preserve"> </w:t>
      </w:r>
      <w:r w:rsidRPr="00874730">
        <w:t>stated</w:t>
      </w:r>
      <w:r w:rsidR="00884A16">
        <w:t xml:space="preserve"> </w:t>
      </w:r>
      <w:r w:rsidRPr="00874730">
        <w:t>except</w:t>
      </w:r>
      <w:r w:rsidR="00884A16">
        <w:t xml:space="preserve"> </w:t>
      </w:r>
      <w:r w:rsidRPr="00874730">
        <w:t>for</w:t>
      </w:r>
      <w:r w:rsidR="00884A16">
        <w:t xml:space="preserve"> </w:t>
      </w:r>
      <w:r w:rsidRPr="00874730">
        <w:t>under</w:t>
      </w:r>
      <w:r w:rsidR="00884A16">
        <w:t xml:space="preserve"> </w:t>
      </w:r>
      <w:r w:rsidRPr="00874730">
        <w:t>the</w:t>
      </w:r>
      <w:r w:rsidR="00884A16">
        <w:t xml:space="preserve"> </w:t>
      </w:r>
      <w:r w:rsidRPr="00874730">
        <w:t>case</w:t>
      </w:r>
      <w:r w:rsidR="00884A16">
        <w:t xml:space="preserve"> </w:t>
      </w:r>
      <w:r w:rsidRPr="00874730">
        <w:t>of</w:t>
      </w:r>
      <w:r w:rsidR="00884A16">
        <w:t xml:space="preserve"> </w:t>
      </w:r>
      <w:r w:rsidRPr="00874730">
        <w:t>6,</w:t>
      </w:r>
      <w:r w:rsidR="00884A16">
        <w:t xml:space="preserve"> </w:t>
      </w:r>
      <w:r w:rsidRPr="00874730">
        <w:t>cause</w:t>
      </w:r>
      <w:r w:rsidR="00884A16">
        <w:t xml:space="preserve"> </w:t>
      </w:r>
      <w:r w:rsidRPr="00874730">
        <w:t>code</w:t>
      </w:r>
      <w:r w:rsidR="00884A16">
        <w:t xml:space="preserve"> </w:t>
      </w:r>
      <w:r w:rsidRPr="00874730">
        <w:t>6</w:t>
      </w:r>
      <w:r w:rsidR="00884A16">
        <w:t xml:space="preserve"> </w:t>
      </w:r>
      <w:r w:rsidRPr="00874730">
        <w:t>adverse</w:t>
      </w:r>
      <w:r w:rsidR="00884A16">
        <w:t xml:space="preserve"> </w:t>
      </w:r>
      <w:r w:rsidRPr="00874730">
        <w:t>weather,</w:t>
      </w:r>
      <w:r w:rsidR="00884A16">
        <w:t xml:space="preserve"> </w:t>
      </w:r>
      <w:r w:rsidRPr="00874730">
        <w:t>we</w:t>
      </w:r>
      <w:r w:rsidR="00884A16">
        <w:t xml:space="preserve"> </w:t>
      </w:r>
      <w:r w:rsidRPr="00874730">
        <w:t>will</w:t>
      </w:r>
      <w:r w:rsidR="00884A16">
        <w:t xml:space="preserve"> </w:t>
      </w:r>
      <w:r w:rsidRPr="00874730">
        <w:t>also</w:t>
      </w:r>
      <w:r w:rsidR="00884A16">
        <w:t xml:space="preserve"> </w:t>
      </w:r>
      <w:r w:rsidRPr="00874730">
        <w:t>include</w:t>
      </w:r>
      <w:r w:rsidR="00884A16">
        <w:t xml:space="preserve"> </w:t>
      </w:r>
      <w:r w:rsidRPr="00874730">
        <w:t>a</w:t>
      </w:r>
      <w:r w:rsidR="00884A16">
        <w:t xml:space="preserve"> </w:t>
      </w:r>
      <w:r w:rsidRPr="00874730">
        <w:t>secondary</w:t>
      </w:r>
      <w:r w:rsidR="00884A16">
        <w:t xml:space="preserve"> </w:t>
      </w:r>
      <w:r w:rsidRPr="00874730">
        <w:t>cause</w:t>
      </w:r>
      <w:r w:rsidR="00884A16">
        <w:t xml:space="preserve"> </w:t>
      </w:r>
      <w:r w:rsidRPr="00874730">
        <w:t>code</w:t>
      </w:r>
      <w:r w:rsidR="00884A16">
        <w:t xml:space="preserve"> </w:t>
      </w:r>
      <w:r w:rsidRPr="00874730">
        <w:lastRenderedPageBreak/>
        <w:t>of</w:t>
      </w:r>
      <w:r w:rsidR="00884A16">
        <w:t xml:space="preserve"> </w:t>
      </w:r>
      <w:r w:rsidRPr="00874730">
        <w:t>tree</w:t>
      </w:r>
      <w:r w:rsidR="00884A16">
        <w:t xml:space="preserve"> </w:t>
      </w:r>
      <w:r w:rsidRPr="00874730">
        <w:t>contact.</w:t>
      </w:r>
    </w:p>
    <w:p w14:paraId="47F44A79" w14:textId="798FAFFD" w:rsidR="00874730" w:rsidRDefault="00874730" w:rsidP="00F35344">
      <w:pPr>
        <w:pStyle w:val="UNDERTAKINGS"/>
      </w:pPr>
      <w:bookmarkStart w:id="13" w:name="_Toc209793234"/>
      <w:r w:rsidRPr="00874730">
        <w:t>UNDERTAKING</w:t>
      </w:r>
      <w:r w:rsidR="00884A16">
        <w:t xml:space="preserve"> </w:t>
      </w:r>
      <w:r w:rsidRPr="00874730">
        <w:t>NO.</w:t>
      </w:r>
      <w:r w:rsidR="00884A16">
        <w:t xml:space="preserve"> </w:t>
      </w:r>
      <w:r w:rsidRPr="00874730">
        <w:t>JT2.4</w:t>
      </w:r>
      <w:proofErr w:type="gramStart"/>
      <w:r w:rsidRPr="00874730">
        <w:t>:</w:t>
      </w:r>
      <w:r w:rsidR="00884A16">
        <w:t xml:space="preserve">  </w:t>
      </w:r>
      <w:r w:rsidRPr="00874730">
        <w:t>Reproduce</w:t>
      </w:r>
      <w:proofErr w:type="gramEnd"/>
      <w:r w:rsidR="00884A16">
        <w:t xml:space="preserve"> </w:t>
      </w:r>
      <w:r w:rsidRPr="00874730">
        <w:t>table</w:t>
      </w:r>
      <w:r w:rsidR="00884A16">
        <w:t xml:space="preserve"> </w:t>
      </w:r>
      <w:r w:rsidRPr="00874730">
        <w:t>A</w:t>
      </w:r>
      <w:r w:rsidR="00884A16">
        <w:t xml:space="preserve"> </w:t>
      </w:r>
      <w:r w:rsidRPr="00874730">
        <w:t>for</w:t>
      </w:r>
      <w:r w:rsidR="00884A16">
        <w:t xml:space="preserve"> </w:t>
      </w:r>
      <w:r w:rsidRPr="00874730">
        <w:t>2024</w:t>
      </w:r>
      <w:r w:rsidR="00884A16">
        <w:t xml:space="preserve"> </w:t>
      </w:r>
      <w:r w:rsidRPr="00874730">
        <w:t>explicitly</w:t>
      </w:r>
      <w:r w:rsidR="00884A16">
        <w:t xml:space="preserve"> </w:t>
      </w:r>
      <w:r w:rsidRPr="00874730">
        <w:t>as</w:t>
      </w:r>
      <w:r w:rsidR="00884A16">
        <w:t xml:space="preserve"> </w:t>
      </w:r>
      <w:r w:rsidRPr="00874730">
        <w:t>stated.</w:t>
      </w:r>
      <w:r w:rsidR="00884A16">
        <w:t xml:space="preserve">  </w:t>
      </w:r>
      <w:r w:rsidRPr="00874730">
        <w:t>For</w:t>
      </w:r>
      <w:r w:rsidR="00884A16">
        <w:t xml:space="preserve"> </w:t>
      </w:r>
      <w:r w:rsidRPr="00874730">
        <w:t>cause</w:t>
      </w:r>
      <w:r w:rsidR="00884A16">
        <w:t xml:space="preserve"> </w:t>
      </w:r>
      <w:r w:rsidRPr="00874730">
        <w:t>code</w:t>
      </w:r>
      <w:r w:rsidR="00884A16">
        <w:t xml:space="preserve"> </w:t>
      </w:r>
      <w:r w:rsidRPr="00874730">
        <w:t>6,</w:t>
      </w:r>
      <w:r w:rsidR="00884A16">
        <w:t xml:space="preserve"> </w:t>
      </w:r>
      <w:r w:rsidRPr="00874730">
        <w:t>adverse</w:t>
      </w:r>
      <w:r w:rsidR="00884A16">
        <w:t xml:space="preserve"> </w:t>
      </w:r>
      <w:r w:rsidRPr="00874730">
        <w:t>weather,</w:t>
      </w:r>
      <w:r w:rsidR="00884A16">
        <w:t xml:space="preserve"> </w:t>
      </w:r>
      <w:r w:rsidRPr="00874730">
        <w:t>include</w:t>
      </w:r>
      <w:r w:rsidR="00884A16">
        <w:t xml:space="preserve"> </w:t>
      </w:r>
      <w:r w:rsidRPr="00874730">
        <w:t>secondary</w:t>
      </w:r>
      <w:r w:rsidR="00884A16">
        <w:t xml:space="preserve"> </w:t>
      </w:r>
      <w:r w:rsidRPr="00874730">
        <w:t>cause</w:t>
      </w:r>
      <w:r w:rsidR="00884A16">
        <w:t xml:space="preserve"> </w:t>
      </w:r>
      <w:r w:rsidRPr="00874730">
        <w:t>code</w:t>
      </w:r>
      <w:r w:rsidR="00884A16">
        <w:t xml:space="preserve"> </w:t>
      </w:r>
      <w:r w:rsidRPr="00874730">
        <w:t>of</w:t>
      </w:r>
      <w:r w:rsidR="00884A16">
        <w:t xml:space="preserve"> </w:t>
      </w:r>
      <w:r w:rsidRPr="00874730">
        <w:t>tree</w:t>
      </w:r>
      <w:r w:rsidR="00884A16">
        <w:t xml:space="preserve"> </w:t>
      </w:r>
      <w:r w:rsidRPr="00874730">
        <w:t>contact</w:t>
      </w:r>
      <w:bookmarkEnd w:id="13"/>
    </w:p>
    <w:p w14:paraId="229D49B3" w14:textId="04ABC86E"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Yes</w:t>
      </w:r>
      <w:proofErr w:type="gramEnd"/>
      <w:r w:rsidRPr="00874730">
        <w:t>,</w:t>
      </w:r>
      <w:r w:rsidR="00884A16">
        <w:t xml:space="preserve"> </w:t>
      </w:r>
      <w:r w:rsidRPr="00874730">
        <w:t>thank</w:t>
      </w:r>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go,</w:t>
      </w:r>
      <w:r w:rsidR="00884A16">
        <w:t xml:space="preserve"> </w:t>
      </w:r>
      <w:r w:rsidRPr="00874730">
        <w:t>please,</w:t>
      </w:r>
      <w:r w:rsidR="00884A16">
        <w:t xml:space="preserve"> </w:t>
      </w:r>
      <w:r w:rsidRPr="00874730">
        <w:t>to</w:t>
      </w:r>
      <w:r w:rsidR="00884A16">
        <w:t xml:space="preserve"> </w:t>
      </w:r>
      <w:r w:rsidRPr="00874730">
        <w:t>2</w:t>
      </w:r>
      <w:r w:rsidR="00884A16">
        <w:t>-</w:t>
      </w:r>
      <w:r w:rsidRPr="00874730">
        <w:t>STAFF</w:t>
      </w:r>
      <w:r w:rsidR="00884A16">
        <w:t>-</w:t>
      </w:r>
      <w:r w:rsidRPr="00874730">
        <w:t>52?</w:t>
      </w:r>
      <w:r w:rsidR="00884A16">
        <w:t xml:space="preserve">  </w:t>
      </w:r>
      <w:r w:rsidRPr="00874730">
        <w:t>And</w:t>
      </w:r>
      <w:r w:rsidR="00884A16">
        <w:t xml:space="preserve"> </w:t>
      </w:r>
      <w:r w:rsidRPr="00874730">
        <w:t>in</w:t>
      </w:r>
      <w:r w:rsidR="00884A16">
        <w:t xml:space="preserve"> </w:t>
      </w:r>
      <w:r w:rsidRPr="00874730">
        <w:t>the</w:t>
      </w:r>
      <w:r w:rsidR="00884A16">
        <w:t xml:space="preserve"> </w:t>
      </w:r>
      <w:r w:rsidRPr="00874730">
        <w:t>answer</w:t>
      </w:r>
      <w:r w:rsidR="00884A16">
        <w:t xml:space="preserve"> </w:t>
      </w:r>
      <w:r w:rsidRPr="00874730">
        <w:t>in</w:t>
      </w:r>
      <w:r w:rsidR="00884A16">
        <w:t xml:space="preserve"> </w:t>
      </w:r>
      <w:r w:rsidRPr="00874730">
        <w:t>this</w:t>
      </w:r>
      <w:r w:rsidR="00884A16">
        <w:t xml:space="preserve"> </w:t>
      </w:r>
      <w:r w:rsidRPr="00874730">
        <w:t>Hydro</w:t>
      </w:r>
      <w:r w:rsidR="00884A16">
        <w:t xml:space="preserve"> </w:t>
      </w:r>
      <w:r w:rsidRPr="00874730">
        <w:t>Ottawa</w:t>
      </w:r>
      <w:r w:rsidR="00884A16">
        <w:t xml:space="preserve"> </w:t>
      </w:r>
      <w:r w:rsidRPr="00874730">
        <w:t>explains</w:t>
      </w:r>
      <w:r w:rsidR="00884A16">
        <w:t xml:space="preserve"> </w:t>
      </w:r>
      <w:r w:rsidRPr="00874730">
        <w:t>that:</w:t>
      </w:r>
    </w:p>
    <w:p w14:paraId="14085D80" w14:textId="378229DE" w:rsidR="00874730" w:rsidRPr="00874730" w:rsidRDefault="00874730" w:rsidP="005239CD">
      <w:pPr>
        <w:pStyle w:val="QUOTES"/>
      </w:pPr>
      <w:r w:rsidRPr="00874730">
        <w:t>“[...]Restoration</w:t>
      </w:r>
      <w:r w:rsidR="00884A16">
        <w:t xml:space="preserve"> </w:t>
      </w:r>
      <w:r w:rsidRPr="00874730">
        <w:t>times</w:t>
      </w:r>
      <w:r w:rsidR="00884A16">
        <w:t xml:space="preserve"> </w:t>
      </w:r>
      <w:r w:rsidRPr="00874730">
        <w:t>for</w:t>
      </w:r>
      <w:r w:rsidR="00884A16">
        <w:t xml:space="preserve"> </w:t>
      </w:r>
      <w:r w:rsidRPr="00874730">
        <w:t>some</w:t>
      </w:r>
      <w:r w:rsidR="00884A16">
        <w:t xml:space="preserve"> </w:t>
      </w:r>
      <w:r w:rsidRPr="00874730">
        <w:t>of</w:t>
      </w:r>
      <w:r w:rsidR="00884A16">
        <w:t xml:space="preserve"> </w:t>
      </w:r>
      <w:r w:rsidRPr="00874730">
        <w:t>these</w:t>
      </w:r>
      <w:r w:rsidR="00884A16">
        <w:t xml:space="preserve"> </w:t>
      </w:r>
      <w:r w:rsidRPr="00874730">
        <w:t>outages</w:t>
      </w:r>
      <w:r w:rsidR="00884A16">
        <w:t xml:space="preserve"> </w:t>
      </w:r>
      <w:r w:rsidRPr="00874730">
        <w:t>were</w:t>
      </w:r>
      <w:r w:rsidR="00884A16">
        <w:t xml:space="preserve"> </w:t>
      </w:r>
      <w:r w:rsidRPr="00874730">
        <w:t>prolonged</w:t>
      </w:r>
      <w:r w:rsidR="00884A16">
        <w:t xml:space="preserve"> </w:t>
      </w:r>
      <w:r w:rsidRPr="00874730">
        <w:t>as</w:t>
      </w:r>
      <w:r w:rsidR="00884A16">
        <w:t xml:space="preserve"> </w:t>
      </w:r>
      <w:r w:rsidRPr="00874730">
        <w:t>extra</w:t>
      </w:r>
      <w:r w:rsidR="00884A16">
        <w:t xml:space="preserve"> </w:t>
      </w:r>
      <w:r w:rsidRPr="00874730">
        <w:t>time</w:t>
      </w:r>
      <w:r w:rsidR="00884A16">
        <w:t xml:space="preserve"> </w:t>
      </w:r>
      <w:r w:rsidRPr="00874730">
        <w:t>was</w:t>
      </w:r>
      <w:r w:rsidR="00884A16">
        <w:t xml:space="preserve"> </w:t>
      </w:r>
      <w:r w:rsidRPr="00874730">
        <w:t>required</w:t>
      </w:r>
      <w:r w:rsidR="00884A16">
        <w:t xml:space="preserve"> </w:t>
      </w:r>
      <w:r w:rsidRPr="00874730">
        <w:t>to</w:t>
      </w:r>
      <w:r w:rsidR="00884A16">
        <w:t xml:space="preserve"> </w:t>
      </w:r>
      <w:r w:rsidRPr="00874730">
        <w:t>make</w:t>
      </w:r>
      <w:r w:rsidR="00884A16">
        <w:t xml:space="preserve"> </w:t>
      </w:r>
      <w:r w:rsidRPr="00874730">
        <w:t>the</w:t>
      </w:r>
      <w:r w:rsidR="00884A16">
        <w:t xml:space="preserve"> </w:t>
      </w:r>
      <w:r w:rsidRPr="00874730">
        <w:t>outages,</w:t>
      </w:r>
      <w:r w:rsidR="00884A16">
        <w:t xml:space="preserve"> </w:t>
      </w:r>
      <w:r w:rsidRPr="00874730">
        <w:t>sorry,</w:t>
      </w:r>
      <w:r w:rsidR="00884A16">
        <w:t xml:space="preserve"> </w:t>
      </w:r>
      <w:r w:rsidRPr="00874730">
        <w:t>the</w:t>
      </w:r>
      <w:r w:rsidR="00884A16">
        <w:t xml:space="preserve"> </w:t>
      </w:r>
      <w:r w:rsidRPr="00874730">
        <w:t>outage</w:t>
      </w:r>
      <w:r w:rsidR="00884A16">
        <w:t xml:space="preserve"> </w:t>
      </w:r>
      <w:r w:rsidRPr="00874730">
        <w:t>location</w:t>
      </w:r>
      <w:r w:rsidR="00884A16">
        <w:t xml:space="preserve"> </w:t>
      </w:r>
      <w:r w:rsidRPr="00874730">
        <w:t>safe</w:t>
      </w:r>
      <w:r w:rsidR="00884A16">
        <w:t xml:space="preserve"> </w:t>
      </w:r>
      <w:r w:rsidRPr="00874730">
        <w:t>while</w:t>
      </w:r>
      <w:r w:rsidR="00884A16">
        <w:t xml:space="preserve"> </w:t>
      </w:r>
      <w:r w:rsidRPr="00874730">
        <w:t>coordinating</w:t>
      </w:r>
      <w:r w:rsidR="00884A16">
        <w:t xml:space="preserve"> </w:t>
      </w:r>
      <w:r w:rsidRPr="00874730">
        <w:t>with</w:t>
      </w:r>
      <w:r w:rsidR="00884A16">
        <w:t xml:space="preserve"> </w:t>
      </w:r>
      <w:r w:rsidRPr="00874730">
        <w:t>the</w:t>
      </w:r>
      <w:r w:rsidR="00884A16">
        <w:t xml:space="preserve"> </w:t>
      </w:r>
      <w:r w:rsidRPr="00874730">
        <w:t>City</w:t>
      </w:r>
      <w:r w:rsidR="00884A16">
        <w:t xml:space="preserve"> </w:t>
      </w:r>
      <w:r w:rsidRPr="00874730">
        <w:t>of</w:t>
      </w:r>
      <w:r w:rsidR="00884A16">
        <w:t xml:space="preserve"> </w:t>
      </w:r>
      <w:r w:rsidRPr="00874730">
        <w:t>Ottawa</w:t>
      </w:r>
      <w:r w:rsidR="00884A16">
        <w:t xml:space="preserve"> </w:t>
      </w:r>
      <w:r w:rsidRPr="00874730">
        <w:t>and</w:t>
      </w:r>
      <w:r w:rsidR="00884A16">
        <w:t xml:space="preserve"> </w:t>
      </w:r>
      <w:r w:rsidRPr="00874730">
        <w:t>emergency</w:t>
      </w:r>
      <w:r w:rsidR="00884A16">
        <w:t xml:space="preserve"> </w:t>
      </w:r>
      <w:r w:rsidRPr="00874730">
        <w:t>services</w:t>
      </w:r>
      <w:r w:rsidR="00884A16">
        <w:t xml:space="preserve"> </w:t>
      </w:r>
      <w:r w:rsidRPr="00874730">
        <w:t>in</w:t>
      </w:r>
      <w:r w:rsidR="00884A16">
        <w:t xml:space="preserve"> </w:t>
      </w:r>
      <w:r w:rsidRPr="00874730">
        <w:t>addition</w:t>
      </w:r>
      <w:r w:rsidR="00884A16">
        <w:t xml:space="preserve"> </w:t>
      </w:r>
      <w:r w:rsidRPr="00874730">
        <w:t>to</w:t>
      </w:r>
      <w:r w:rsidR="00884A16">
        <w:t xml:space="preserve"> </w:t>
      </w:r>
      <w:r w:rsidRPr="00874730">
        <w:t>performing</w:t>
      </w:r>
      <w:r w:rsidR="00884A16">
        <w:t xml:space="preserve"> </w:t>
      </w:r>
      <w:r w:rsidRPr="00874730">
        <w:t>forced</w:t>
      </w:r>
      <w:r w:rsidR="00884A16">
        <w:t xml:space="preserve"> </w:t>
      </w:r>
      <w:r w:rsidRPr="00874730">
        <w:t>switching</w:t>
      </w:r>
      <w:r w:rsidR="00884A16">
        <w:t xml:space="preserve"> </w:t>
      </w:r>
      <w:r w:rsidRPr="00874730">
        <w:t>and</w:t>
      </w:r>
      <w:r w:rsidR="00884A16">
        <w:t xml:space="preserve"> </w:t>
      </w:r>
      <w:r w:rsidRPr="00874730">
        <w:t>sexualizing</w:t>
      </w:r>
      <w:r w:rsidR="00884A16">
        <w:t xml:space="preserve"> </w:t>
      </w:r>
      <w:r w:rsidRPr="00874730">
        <w:t>during</w:t>
      </w:r>
      <w:r w:rsidR="00884A16">
        <w:t xml:space="preserve"> </w:t>
      </w:r>
      <w:r w:rsidRPr="00874730">
        <w:t>fire</w:t>
      </w:r>
      <w:r w:rsidR="00884A16">
        <w:t xml:space="preserve"> </w:t>
      </w:r>
      <w:r w:rsidRPr="00874730">
        <w:t>related</w:t>
      </w:r>
      <w:r w:rsidR="00884A16">
        <w:t xml:space="preserve"> </w:t>
      </w:r>
      <w:r w:rsidRPr="00874730">
        <w:t>emergencies.”</w:t>
      </w:r>
      <w:r w:rsidR="00884A16">
        <w:t xml:space="preserve"> </w:t>
      </w:r>
      <w:r w:rsidRPr="00874730">
        <w:t>[As</w:t>
      </w:r>
      <w:r w:rsidR="00884A16">
        <w:t xml:space="preserve"> </w:t>
      </w:r>
      <w:r w:rsidRPr="00874730">
        <w:t>read.]</w:t>
      </w:r>
    </w:p>
    <w:p w14:paraId="3A6842F5" w14:textId="2B9B4A7C" w:rsidR="00874730" w:rsidRDefault="00874730" w:rsidP="00874730">
      <w:pPr>
        <w:pStyle w:val="OEBColloquy"/>
      </w:pPr>
      <w:r w:rsidRPr="00874730">
        <w:t>What</w:t>
      </w:r>
      <w:r w:rsidR="00884A16">
        <w:t xml:space="preserve"> </w:t>
      </w:r>
      <w:r w:rsidRPr="00874730">
        <w:t>changed</w:t>
      </w:r>
      <w:r w:rsidR="00884A16">
        <w:t xml:space="preserve"> </w:t>
      </w:r>
      <w:r w:rsidRPr="00874730">
        <w:t>in</w:t>
      </w:r>
      <w:r w:rsidR="00884A16">
        <w:t xml:space="preserve"> </w:t>
      </w:r>
      <w:r w:rsidRPr="00874730">
        <w:t>2022</w:t>
      </w:r>
      <w:r w:rsidR="00884A16">
        <w:t xml:space="preserve"> </w:t>
      </w:r>
      <w:r w:rsidRPr="00874730">
        <w:t>that</w:t>
      </w:r>
      <w:r w:rsidR="00884A16">
        <w:t xml:space="preserve"> </w:t>
      </w:r>
      <w:r w:rsidRPr="00874730">
        <w:t>increased</w:t>
      </w:r>
      <w:r w:rsidR="00884A16">
        <w:t xml:space="preserve"> </w:t>
      </w:r>
      <w:r w:rsidRPr="00874730">
        <w:t>the</w:t>
      </w:r>
      <w:r w:rsidR="00884A16">
        <w:t xml:space="preserve"> </w:t>
      </w:r>
      <w:r w:rsidRPr="00874730">
        <w:t>time</w:t>
      </w:r>
      <w:r w:rsidR="00884A16">
        <w:t xml:space="preserve"> </w:t>
      </w:r>
      <w:r w:rsidRPr="00874730">
        <w:t>to</w:t>
      </w:r>
      <w:r w:rsidR="00884A16">
        <w:t xml:space="preserve"> </w:t>
      </w:r>
      <w:r w:rsidRPr="00874730">
        <w:t>make</w:t>
      </w:r>
      <w:r w:rsidR="00884A16">
        <w:t xml:space="preserve"> </w:t>
      </w:r>
      <w:r w:rsidRPr="00874730">
        <w:t>locations</w:t>
      </w:r>
      <w:r w:rsidR="00884A16">
        <w:t xml:space="preserve"> </w:t>
      </w:r>
      <w:r w:rsidRPr="00874730">
        <w:t>safe</w:t>
      </w:r>
      <w:r w:rsidR="00884A16">
        <w:t xml:space="preserve"> </w:t>
      </w:r>
      <w:r w:rsidRPr="00874730">
        <w:t>while</w:t>
      </w:r>
      <w:r w:rsidR="00884A16">
        <w:t xml:space="preserve"> </w:t>
      </w:r>
      <w:r w:rsidRPr="00874730">
        <w:t>coordinating</w:t>
      </w:r>
      <w:r w:rsidR="00884A16">
        <w:t xml:space="preserve"> </w:t>
      </w:r>
      <w:r w:rsidRPr="00874730">
        <w:t>with</w:t>
      </w:r>
      <w:r w:rsidR="00884A16">
        <w:t xml:space="preserve"> </w:t>
      </w:r>
      <w:r w:rsidRPr="00874730">
        <w:t>the</w:t>
      </w:r>
      <w:r w:rsidR="00884A16">
        <w:t xml:space="preserve"> </w:t>
      </w:r>
      <w:r w:rsidRPr="00874730">
        <w:t>City</w:t>
      </w:r>
      <w:r w:rsidR="00884A16">
        <w:t xml:space="preserve"> </w:t>
      </w:r>
      <w:r w:rsidRPr="00874730">
        <w:t>of</w:t>
      </w:r>
      <w:r w:rsidR="00884A16">
        <w:t xml:space="preserve"> </w:t>
      </w:r>
      <w:r w:rsidRPr="00874730">
        <w:t>Ottawa</w:t>
      </w:r>
      <w:r w:rsidR="00884A16">
        <w:t xml:space="preserve"> </w:t>
      </w:r>
      <w:r w:rsidRPr="00874730">
        <w:t>and</w:t>
      </w:r>
      <w:r w:rsidR="00884A16">
        <w:t xml:space="preserve"> </w:t>
      </w:r>
      <w:r w:rsidRPr="00874730">
        <w:t>emergency</w:t>
      </w:r>
      <w:r w:rsidR="00884A16">
        <w:t xml:space="preserve"> </w:t>
      </w:r>
      <w:r w:rsidRPr="00874730">
        <w:t>services</w:t>
      </w:r>
      <w:r w:rsidR="00884A16">
        <w:t xml:space="preserve"> </w:t>
      </w:r>
      <w:r w:rsidRPr="00874730">
        <w:t>compared</w:t>
      </w:r>
      <w:r w:rsidR="00884A16">
        <w:t xml:space="preserve"> </w:t>
      </w:r>
      <w:r w:rsidRPr="00874730">
        <w:t>to</w:t>
      </w:r>
      <w:r w:rsidR="00884A16">
        <w:t xml:space="preserve"> </w:t>
      </w:r>
      <w:r w:rsidRPr="00874730">
        <w:t>other</w:t>
      </w:r>
      <w:r w:rsidR="00884A16">
        <w:t xml:space="preserve"> </w:t>
      </w:r>
      <w:r w:rsidRPr="00874730">
        <w:t>years?</w:t>
      </w:r>
    </w:p>
    <w:p w14:paraId="211B4A62" w14:textId="143CCF8A"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That</w:t>
      </w:r>
      <w:proofErr w:type="gramEnd"/>
      <w:r w:rsidR="00884A16">
        <w:t xml:space="preserve"> </w:t>
      </w:r>
      <w:r w:rsidRPr="00874730">
        <w:t>would</w:t>
      </w:r>
      <w:r w:rsidR="00884A16">
        <w:t xml:space="preserve"> </w:t>
      </w:r>
      <w:r w:rsidRPr="00874730">
        <w:t>be</w:t>
      </w:r>
      <w:r w:rsidR="00884A16">
        <w:t xml:space="preserve"> </w:t>
      </w:r>
      <w:r w:rsidRPr="00874730">
        <w:t>related</w:t>
      </w:r>
      <w:r w:rsidR="00884A16">
        <w:t xml:space="preserve"> </w:t>
      </w:r>
      <w:r w:rsidRPr="00874730">
        <w:t>to</w:t>
      </w:r>
      <w:r w:rsidR="00884A16">
        <w:t xml:space="preserve"> </w:t>
      </w:r>
      <w:r w:rsidRPr="00874730">
        <w:t>specific</w:t>
      </w:r>
      <w:r w:rsidR="00884A16">
        <w:t xml:space="preserve"> </w:t>
      </w:r>
      <w:r w:rsidRPr="00874730">
        <w:t>outages,</w:t>
      </w:r>
      <w:r w:rsidR="00884A16">
        <w:t xml:space="preserve"> </w:t>
      </w:r>
      <w:proofErr w:type="gramStart"/>
      <w:r w:rsidRPr="00874730">
        <w:t>so</w:t>
      </w:r>
      <w:r w:rsidR="00884A16">
        <w:t xml:space="preserve"> </w:t>
      </w:r>
      <w:r w:rsidRPr="00874730">
        <w:t>it's</w:t>
      </w:r>
      <w:proofErr w:type="gramEnd"/>
      <w:r w:rsidR="00884A16">
        <w:t xml:space="preserve"> </w:t>
      </w:r>
      <w:r w:rsidRPr="00874730">
        <w:t>the</w:t>
      </w:r>
      <w:r w:rsidR="00884A16">
        <w:t xml:space="preserve"> </w:t>
      </w:r>
      <w:r w:rsidRPr="00874730">
        <w:t>duration</w:t>
      </w:r>
      <w:r w:rsidR="00884A16">
        <w:t xml:space="preserve"> </w:t>
      </w:r>
      <w:r w:rsidRPr="00874730">
        <w:t>under</w:t>
      </w:r>
      <w:r w:rsidR="00884A16">
        <w:t xml:space="preserve"> </w:t>
      </w:r>
      <w:r w:rsidRPr="00874730">
        <w:t>scheduled</w:t>
      </w:r>
      <w:r w:rsidR="00884A16">
        <w:t xml:space="preserve"> </w:t>
      </w:r>
      <w:r w:rsidRPr="00874730">
        <w:t>outages</w:t>
      </w:r>
      <w:r w:rsidR="00884A16">
        <w:t xml:space="preserve"> </w:t>
      </w:r>
      <w:r w:rsidRPr="00874730">
        <w:t>is</w:t>
      </w:r>
      <w:r w:rsidR="00884A16">
        <w:t xml:space="preserve"> </w:t>
      </w:r>
      <w:r w:rsidRPr="00874730">
        <w:t>very</w:t>
      </w:r>
      <w:r w:rsidR="00884A16">
        <w:t xml:space="preserve"> </w:t>
      </w:r>
      <w:r w:rsidRPr="00874730">
        <w:t>specific</w:t>
      </w:r>
      <w:r w:rsidR="00884A16">
        <w:t xml:space="preserve"> </w:t>
      </w:r>
      <w:r w:rsidRPr="00874730">
        <w:t>to</w:t>
      </w:r>
      <w:r w:rsidR="00884A16">
        <w:t xml:space="preserve"> </w:t>
      </w:r>
      <w:r w:rsidRPr="00874730">
        <w:t>the</w:t>
      </w:r>
      <w:r w:rsidR="00884A16">
        <w:t xml:space="preserve"> </w:t>
      </w:r>
      <w:r w:rsidRPr="00874730">
        <w:t>nature</w:t>
      </w:r>
      <w:r w:rsidR="00884A16">
        <w:t xml:space="preserve"> </w:t>
      </w:r>
      <w:r w:rsidRPr="00874730">
        <w:t>of</w:t>
      </w:r>
      <w:r w:rsidR="00884A16">
        <w:t xml:space="preserve"> </w:t>
      </w:r>
      <w:r w:rsidRPr="00874730">
        <w:t>the</w:t>
      </w:r>
      <w:r w:rsidR="00884A16">
        <w:t xml:space="preserve"> </w:t>
      </w:r>
      <w:r w:rsidRPr="00874730">
        <w:t>incident,</w:t>
      </w:r>
      <w:r w:rsidR="00884A16">
        <w:t xml:space="preserve"> </w:t>
      </w:r>
      <w:r w:rsidRPr="00874730">
        <w:t>the</w:t>
      </w:r>
      <w:r w:rsidR="00884A16">
        <w:t xml:space="preserve"> </w:t>
      </w:r>
      <w:r w:rsidRPr="00874730">
        <w:t>location</w:t>
      </w:r>
      <w:r w:rsidR="00884A16">
        <w:t xml:space="preserve"> </w:t>
      </w:r>
      <w:r w:rsidRPr="00874730">
        <w:t>and</w:t>
      </w:r>
      <w:r w:rsidR="00884A16">
        <w:t xml:space="preserve"> </w:t>
      </w:r>
      <w:r w:rsidRPr="00874730">
        <w:t>the</w:t>
      </w:r>
      <w:r w:rsidR="00884A16">
        <w:t xml:space="preserve"> </w:t>
      </w:r>
      <w:r w:rsidRPr="00874730">
        <w:t>configuration</w:t>
      </w:r>
      <w:r w:rsidR="00884A16">
        <w:t xml:space="preserve"> </w:t>
      </w:r>
      <w:r w:rsidRPr="00874730">
        <w:t>of</w:t>
      </w:r>
      <w:r w:rsidR="00884A16">
        <w:t xml:space="preserve"> </w:t>
      </w:r>
      <w:r w:rsidRPr="00874730">
        <w:t>the</w:t>
      </w:r>
      <w:r w:rsidR="00884A16">
        <w:t xml:space="preserve"> </w:t>
      </w:r>
      <w:r w:rsidRPr="00874730">
        <w:t>system,</w:t>
      </w:r>
      <w:r w:rsidR="00884A16">
        <w:t xml:space="preserve"> </w:t>
      </w:r>
      <w:r w:rsidRPr="00874730">
        <w:t>so</w:t>
      </w:r>
      <w:r w:rsidR="00884A16">
        <w:t xml:space="preserve"> </w:t>
      </w:r>
      <w:r w:rsidRPr="00874730">
        <w:t>it</w:t>
      </w:r>
      <w:r w:rsidR="00884A16">
        <w:t xml:space="preserve"> </w:t>
      </w:r>
      <w:r w:rsidRPr="00874730">
        <w:t>could</w:t>
      </w:r>
      <w:r w:rsidR="00884A16">
        <w:t xml:space="preserve"> </w:t>
      </w:r>
      <w:r w:rsidRPr="00874730">
        <w:t>vary</w:t>
      </w:r>
      <w:r w:rsidR="00884A16">
        <w:t xml:space="preserve"> </w:t>
      </w:r>
      <w:r w:rsidRPr="00874730">
        <w:t>year</w:t>
      </w:r>
      <w:r w:rsidR="00884A16">
        <w:t xml:space="preserve"> </w:t>
      </w:r>
      <w:r w:rsidRPr="00874730">
        <w:t>over</w:t>
      </w:r>
      <w:r w:rsidR="00884A16">
        <w:t xml:space="preserve"> </w:t>
      </w:r>
      <w:r w:rsidRPr="00874730">
        <w:t>year.</w:t>
      </w:r>
      <w:r w:rsidR="00884A16">
        <w:t xml:space="preserve">  </w:t>
      </w:r>
      <w:r w:rsidRPr="00874730">
        <w:t>We</w:t>
      </w:r>
      <w:r w:rsidR="00884A16">
        <w:t xml:space="preserve"> </w:t>
      </w:r>
      <w:r w:rsidRPr="00874730">
        <w:t>make</w:t>
      </w:r>
      <w:r w:rsidR="00884A16">
        <w:t xml:space="preserve"> </w:t>
      </w:r>
      <w:r w:rsidRPr="00874730">
        <w:t>our</w:t>
      </w:r>
      <w:r w:rsidR="00884A16">
        <w:t xml:space="preserve"> </w:t>
      </w:r>
      <w:r w:rsidRPr="00874730">
        <w:t>best</w:t>
      </w:r>
      <w:r w:rsidR="00884A16">
        <w:t xml:space="preserve"> </w:t>
      </w:r>
      <w:r w:rsidRPr="00874730">
        <w:t>efforts</w:t>
      </w:r>
      <w:r w:rsidR="00884A16">
        <w:t xml:space="preserve"> </w:t>
      </w:r>
      <w:r w:rsidRPr="00874730">
        <w:t>to</w:t>
      </w:r>
      <w:r w:rsidR="00884A16">
        <w:t xml:space="preserve"> </w:t>
      </w:r>
      <w:r w:rsidRPr="00874730">
        <w:t>reduce</w:t>
      </w:r>
      <w:r w:rsidR="00884A16">
        <w:t xml:space="preserve"> </w:t>
      </w:r>
      <w:r w:rsidRPr="00874730">
        <w:t>the</w:t>
      </w:r>
      <w:r w:rsidR="00884A16">
        <w:t xml:space="preserve"> </w:t>
      </w:r>
      <w:r w:rsidRPr="00874730">
        <w:t>average</w:t>
      </w:r>
      <w:r w:rsidR="00884A16">
        <w:t xml:space="preserve"> </w:t>
      </w:r>
      <w:r w:rsidRPr="00874730">
        <w:t>length,</w:t>
      </w:r>
      <w:r w:rsidR="00884A16">
        <w:t xml:space="preserve"> </w:t>
      </w:r>
      <w:r w:rsidRPr="00874730">
        <w:t>but</w:t>
      </w:r>
      <w:r w:rsidR="00884A16">
        <w:t xml:space="preserve"> </w:t>
      </w:r>
      <w:r w:rsidRPr="00874730">
        <w:t>in</w:t>
      </w:r>
      <w:r w:rsidR="00884A16">
        <w:t xml:space="preserve"> </w:t>
      </w:r>
      <w:r w:rsidRPr="00874730">
        <w:t>some</w:t>
      </w:r>
      <w:r w:rsidR="00884A16">
        <w:t xml:space="preserve"> </w:t>
      </w:r>
      <w:r w:rsidRPr="00874730">
        <w:t>cases</w:t>
      </w:r>
      <w:r w:rsidR="00884A16">
        <w:t xml:space="preserve"> </w:t>
      </w:r>
      <w:r w:rsidRPr="00874730">
        <w:t>for</w:t>
      </w:r>
      <w:r w:rsidR="00884A16">
        <w:t xml:space="preserve"> </w:t>
      </w:r>
      <w:r w:rsidRPr="00874730">
        <w:t>the</w:t>
      </w:r>
      <w:r w:rsidR="00884A16">
        <w:t xml:space="preserve"> </w:t>
      </w:r>
      <w:r w:rsidRPr="00874730">
        <w:t>reasons</w:t>
      </w:r>
      <w:r w:rsidR="00884A16">
        <w:t xml:space="preserve"> </w:t>
      </w:r>
      <w:r w:rsidRPr="00874730">
        <w:t>specified</w:t>
      </w:r>
      <w:r w:rsidR="00884A16">
        <w:t xml:space="preserve"> </w:t>
      </w:r>
      <w:r w:rsidRPr="00874730">
        <w:t>in</w:t>
      </w:r>
      <w:r w:rsidR="00884A16">
        <w:t xml:space="preserve"> </w:t>
      </w:r>
      <w:r w:rsidRPr="00874730">
        <w:t>that</w:t>
      </w:r>
      <w:r w:rsidR="00884A16">
        <w:t xml:space="preserve"> </w:t>
      </w:r>
      <w:r w:rsidRPr="00874730">
        <w:t>answer,</w:t>
      </w:r>
      <w:r w:rsidR="00884A16">
        <w:t xml:space="preserve"> </w:t>
      </w:r>
      <w:r w:rsidRPr="00874730">
        <w:t>the</w:t>
      </w:r>
      <w:r w:rsidR="00884A16">
        <w:t xml:space="preserve"> </w:t>
      </w:r>
      <w:r w:rsidRPr="00874730">
        <w:t>outage</w:t>
      </w:r>
      <w:r w:rsidR="00884A16">
        <w:t xml:space="preserve"> </w:t>
      </w:r>
      <w:r w:rsidRPr="00874730">
        <w:t>needs</w:t>
      </w:r>
      <w:r w:rsidR="00884A16">
        <w:t xml:space="preserve"> </w:t>
      </w:r>
      <w:r w:rsidRPr="00874730">
        <w:t>to</w:t>
      </w:r>
      <w:r w:rsidR="00884A16">
        <w:t xml:space="preserve"> </w:t>
      </w:r>
      <w:r w:rsidRPr="00874730">
        <w:t>be</w:t>
      </w:r>
      <w:r w:rsidR="00884A16">
        <w:t xml:space="preserve"> </w:t>
      </w:r>
      <w:r w:rsidRPr="00874730">
        <w:t>extended.</w:t>
      </w:r>
    </w:p>
    <w:p w14:paraId="61255D86" w14:textId="6C2DBBBB" w:rsidR="00874730" w:rsidRDefault="00874730" w:rsidP="00874730">
      <w:pPr>
        <w:pStyle w:val="OEBColloquy"/>
      </w:pPr>
      <w:r w:rsidRPr="00874730">
        <w:t>M.</w:t>
      </w:r>
      <w:r w:rsidR="00884A16">
        <w:t xml:space="preserve"> </w:t>
      </w:r>
      <w:r w:rsidRPr="00874730">
        <w:t>DEFAZIO:</w:t>
      </w:r>
      <w:r w:rsidR="00884A16">
        <w:t xml:space="preserve">  </w:t>
      </w:r>
      <w:proofErr w:type="gramStart"/>
      <w:r w:rsidRPr="00874730">
        <w:t>So</w:t>
      </w:r>
      <w:proofErr w:type="gramEnd"/>
      <w:r w:rsidR="00884A16">
        <w:t xml:space="preserve"> </w:t>
      </w:r>
      <w:r w:rsidRPr="00874730">
        <w:t>2022</w:t>
      </w:r>
      <w:r w:rsidR="00884A16">
        <w:t xml:space="preserve"> </w:t>
      </w:r>
      <w:r w:rsidRPr="00874730">
        <w:t>was</w:t>
      </w:r>
      <w:r w:rsidR="00884A16">
        <w:t xml:space="preserve"> </w:t>
      </w:r>
      <w:r w:rsidRPr="00874730">
        <w:t>just</w:t>
      </w:r>
      <w:r w:rsidR="00884A16">
        <w:t xml:space="preserve"> </w:t>
      </w:r>
      <w:r w:rsidRPr="00874730">
        <w:t>an</w:t>
      </w:r>
      <w:r w:rsidR="00884A16">
        <w:t xml:space="preserve"> </w:t>
      </w:r>
      <w:r w:rsidRPr="00874730">
        <w:t>unlucky</w:t>
      </w:r>
      <w:r w:rsidR="00884A16">
        <w:t xml:space="preserve"> </w:t>
      </w:r>
      <w:r w:rsidRPr="00874730">
        <w:t>year?</w:t>
      </w:r>
    </w:p>
    <w:p w14:paraId="66BFAD18" w14:textId="47E6B788" w:rsidR="00874730" w:rsidRDefault="00874730" w:rsidP="00874730">
      <w:pPr>
        <w:pStyle w:val="OEBColloquy"/>
      </w:pPr>
      <w:r w:rsidRPr="00874730">
        <w:lastRenderedPageBreak/>
        <w:t>M.</w:t>
      </w:r>
      <w:r w:rsidR="00884A16">
        <w:t xml:space="preserve"> </w:t>
      </w:r>
      <w:r w:rsidRPr="00874730">
        <w:t>FLORES</w:t>
      </w:r>
      <w:proofErr w:type="gramStart"/>
      <w:r w:rsidRPr="00874730">
        <w:t>:</w:t>
      </w:r>
      <w:r w:rsidR="00884A16">
        <w:t xml:space="preserve">  </w:t>
      </w:r>
      <w:r w:rsidRPr="00874730">
        <w:t>I</w:t>
      </w:r>
      <w:proofErr w:type="gramEnd"/>
      <w:r w:rsidR="00884A16">
        <w:t xml:space="preserve"> </w:t>
      </w:r>
      <w:r w:rsidRPr="00874730">
        <w:t>wouldn't</w:t>
      </w:r>
      <w:r w:rsidR="00884A16">
        <w:t xml:space="preserve"> </w:t>
      </w:r>
      <w:r w:rsidRPr="00874730">
        <w:t>have</w:t>
      </w:r>
      <w:r w:rsidR="00884A16">
        <w:t xml:space="preserve"> </w:t>
      </w:r>
      <w:r w:rsidRPr="00874730">
        <w:t>the</w:t>
      </w:r>
      <w:r w:rsidR="00884A16">
        <w:t xml:space="preserve"> </w:t>
      </w:r>
      <w:r w:rsidRPr="00874730">
        <w:t>information</w:t>
      </w:r>
      <w:r w:rsidR="00884A16">
        <w:t xml:space="preserve"> </w:t>
      </w:r>
      <w:r w:rsidRPr="00874730">
        <w:t>on</w:t>
      </w:r>
      <w:r w:rsidR="00884A16">
        <w:t xml:space="preserve"> </w:t>
      </w:r>
      <w:r w:rsidRPr="00874730">
        <w:t>the</w:t>
      </w:r>
      <w:r w:rsidR="00884A16">
        <w:t xml:space="preserve"> </w:t>
      </w:r>
      <w:r w:rsidRPr="00874730">
        <w:t>specific</w:t>
      </w:r>
      <w:r w:rsidR="00884A16">
        <w:t xml:space="preserve"> </w:t>
      </w:r>
      <w:r w:rsidRPr="00874730">
        <w:t>asset</w:t>
      </w:r>
      <w:r w:rsidR="00884A16">
        <w:t xml:space="preserve"> </w:t>
      </w:r>
      <w:r w:rsidRPr="00874730">
        <w:t>that,</w:t>
      </w:r>
      <w:r w:rsidR="00884A16">
        <w:t xml:space="preserve"> </w:t>
      </w:r>
      <w:r w:rsidRPr="00874730">
        <w:t>or</w:t>
      </w:r>
      <w:r w:rsidR="00884A16">
        <w:t xml:space="preserve"> </w:t>
      </w:r>
      <w:r w:rsidRPr="00874730">
        <w:t>the</w:t>
      </w:r>
      <w:r w:rsidR="00884A16">
        <w:t xml:space="preserve"> </w:t>
      </w:r>
      <w:r w:rsidRPr="00874730">
        <w:t>specific</w:t>
      </w:r>
      <w:r w:rsidR="00884A16">
        <w:t xml:space="preserve"> </w:t>
      </w:r>
      <w:r w:rsidRPr="00874730">
        <w:t>outage,</w:t>
      </w:r>
      <w:r w:rsidR="00884A16">
        <w:t xml:space="preserve"> </w:t>
      </w:r>
      <w:r w:rsidRPr="00874730">
        <w:t>but</w:t>
      </w:r>
      <w:r w:rsidR="00884A16">
        <w:t xml:space="preserve"> </w:t>
      </w:r>
      <w:r w:rsidRPr="00874730">
        <w:t>it</w:t>
      </w:r>
      <w:r w:rsidR="00884A16">
        <w:t xml:space="preserve"> </w:t>
      </w:r>
      <w:r w:rsidRPr="00874730">
        <w:t>resulted</w:t>
      </w:r>
      <w:r w:rsidR="00884A16">
        <w:t xml:space="preserve"> </w:t>
      </w:r>
      <w:r w:rsidRPr="00874730">
        <w:t>in</w:t>
      </w:r>
      <w:r w:rsidR="00884A16">
        <w:t xml:space="preserve"> </w:t>
      </w:r>
      <w:r w:rsidRPr="00874730">
        <w:t>a</w:t>
      </w:r>
      <w:r w:rsidR="00884A16">
        <w:t xml:space="preserve"> </w:t>
      </w:r>
      <w:r w:rsidRPr="00874730">
        <w:t>higher</w:t>
      </w:r>
      <w:r w:rsidR="00884A16">
        <w:t xml:space="preserve"> </w:t>
      </w:r>
      <w:r w:rsidRPr="00874730">
        <w:t>number.</w:t>
      </w:r>
    </w:p>
    <w:p w14:paraId="5421A01D" w14:textId="27371DDE"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2</w:t>
      </w:r>
      <w:r w:rsidR="00884A16">
        <w:t>-</w:t>
      </w:r>
      <w:r w:rsidRPr="00874730">
        <w:t>STAFF</w:t>
      </w:r>
      <w:r w:rsidR="00884A16">
        <w:t>-</w:t>
      </w:r>
      <w:r w:rsidRPr="00874730">
        <w:t>54,</w:t>
      </w:r>
      <w:r w:rsidR="00884A16">
        <w:t xml:space="preserve"> </w:t>
      </w:r>
      <w:r w:rsidRPr="00874730">
        <w:t>please?</w:t>
      </w:r>
      <w:r w:rsidR="00884A16">
        <w:t xml:space="preserve">  </w:t>
      </w:r>
      <w:r w:rsidRPr="00874730">
        <w:t>So,</w:t>
      </w:r>
      <w:r w:rsidR="00884A16">
        <w:t xml:space="preserve"> </w:t>
      </w:r>
      <w:r w:rsidRPr="00874730">
        <w:t>in</w:t>
      </w:r>
      <w:r w:rsidR="00884A16">
        <w:t xml:space="preserve"> </w:t>
      </w:r>
      <w:r w:rsidRPr="00874730">
        <w:t>this</w:t>
      </w:r>
      <w:r w:rsidR="00884A16">
        <w:t xml:space="preserve"> </w:t>
      </w:r>
      <w:r w:rsidRPr="00874730">
        <w:t>question</w:t>
      </w:r>
      <w:r w:rsidR="00884A16">
        <w:t xml:space="preserve"> </w:t>
      </w:r>
      <w:r w:rsidRPr="00874730">
        <w:t>Hydro</w:t>
      </w:r>
      <w:r w:rsidR="00884A16">
        <w:t xml:space="preserve"> </w:t>
      </w:r>
      <w:r w:rsidRPr="00874730">
        <w:t>Ottawa,</w:t>
      </w:r>
      <w:r w:rsidR="00884A16">
        <w:t xml:space="preserve"> </w:t>
      </w:r>
      <w:r w:rsidRPr="00874730">
        <w:t>we</w:t>
      </w:r>
      <w:r w:rsidR="00884A16">
        <w:t xml:space="preserve"> -- </w:t>
      </w:r>
      <w:r w:rsidRPr="00874730">
        <w:t>the</w:t>
      </w:r>
      <w:r w:rsidR="00884A16">
        <w:t xml:space="preserve"> </w:t>
      </w:r>
      <w:r w:rsidRPr="00874730">
        <w:t>preamble</w:t>
      </w:r>
      <w:r w:rsidR="00884A16">
        <w:t xml:space="preserve"> </w:t>
      </w:r>
      <w:r w:rsidRPr="00874730">
        <w:t>references</w:t>
      </w:r>
      <w:r w:rsidR="00884A16">
        <w:t xml:space="preserve"> </w:t>
      </w:r>
      <w:r w:rsidRPr="00874730">
        <w:t>a</w:t>
      </w:r>
      <w:r w:rsidR="00884A16">
        <w:t xml:space="preserve"> </w:t>
      </w:r>
      <w:r w:rsidRPr="00874730">
        <w:t>quote</w:t>
      </w:r>
      <w:r w:rsidR="00884A16">
        <w:t xml:space="preserve"> </w:t>
      </w:r>
      <w:r w:rsidRPr="00874730">
        <w:t>from</w:t>
      </w:r>
      <w:r w:rsidR="00884A16">
        <w:t xml:space="preserve"> </w:t>
      </w:r>
      <w:r w:rsidRPr="00874730">
        <w:t>the</w:t>
      </w:r>
      <w:r w:rsidR="00884A16">
        <w:t xml:space="preserve"> </w:t>
      </w:r>
      <w:r w:rsidRPr="00874730">
        <w:t>exhibit</w:t>
      </w:r>
      <w:r w:rsidR="00884A16">
        <w:t xml:space="preserve"> </w:t>
      </w:r>
      <w:r w:rsidRPr="00874730">
        <w:t>that</w:t>
      </w:r>
      <w:r w:rsidR="00884A16">
        <w:t xml:space="preserve"> </w:t>
      </w:r>
      <w:r w:rsidRPr="00874730">
        <w:t>explains</w:t>
      </w:r>
      <w:r w:rsidR="00884A16">
        <w:t xml:space="preserve"> </w:t>
      </w:r>
      <w:r w:rsidRPr="00874730">
        <w:t>5</w:t>
      </w:r>
      <w:r w:rsidR="00884A16">
        <w:t xml:space="preserve"> </w:t>
      </w:r>
      <w:r w:rsidRPr="00874730">
        <w:t>items</w:t>
      </w:r>
      <w:r w:rsidR="00884A16">
        <w:t xml:space="preserve"> </w:t>
      </w:r>
      <w:r w:rsidRPr="00874730">
        <w:t>that</w:t>
      </w:r>
      <w:r w:rsidR="00884A16">
        <w:t xml:space="preserve"> </w:t>
      </w:r>
      <w:r w:rsidRPr="00874730">
        <w:t>are</w:t>
      </w:r>
      <w:r w:rsidR="00884A16">
        <w:t xml:space="preserve"> </w:t>
      </w:r>
      <w:r w:rsidRPr="00874730">
        <w:t>impacting</w:t>
      </w:r>
      <w:r w:rsidR="00884A16">
        <w:t xml:space="preserve"> </w:t>
      </w:r>
      <w:r w:rsidRPr="00874730">
        <w:t>SAIDI.</w:t>
      </w:r>
      <w:r w:rsidR="00884A16">
        <w:t xml:space="preserve">  </w:t>
      </w:r>
      <w:r w:rsidRPr="00874730">
        <w:t>When</w:t>
      </w:r>
      <w:r w:rsidR="00884A16">
        <w:t xml:space="preserve"> </w:t>
      </w:r>
      <w:r w:rsidRPr="00874730">
        <w:t>we</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response,</w:t>
      </w:r>
      <w:r w:rsidR="00884A16">
        <w:t xml:space="preserve"> </w:t>
      </w:r>
      <w:r w:rsidRPr="00874730">
        <w:t>if</w:t>
      </w:r>
      <w:r w:rsidR="00884A16">
        <w:t xml:space="preserve"> </w:t>
      </w:r>
      <w:r w:rsidRPr="00874730">
        <w:t>we</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question:</w:t>
      </w:r>
    </w:p>
    <w:p w14:paraId="0137C285" w14:textId="02DCFD20" w:rsidR="00874730" w:rsidRPr="00874730" w:rsidRDefault="00874730" w:rsidP="005239CD">
      <w:pPr>
        <w:pStyle w:val="QUOTES"/>
      </w:pPr>
      <w:r w:rsidRPr="00874730">
        <w:t>“Hydro</w:t>
      </w:r>
      <w:r w:rsidR="00884A16">
        <w:t xml:space="preserve"> </w:t>
      </w:r>
      <w:r w:rsidRPr="00874730">
        <w:t>Ottawa</w:t>
      </w:r>
      <w:r w:rsidR="00884A16">
        <w:t xml:space="preserve"> </w:t>
      </w:r>
      <w:r w:rsidRPr="00874730">
        <w:t>proposes</w:t>
      </w:r>
      <w:r w:rsidR="00884A16">
        <w:t xml:space="preserve"> </w:t>
      </w:r>
      <w:r w:rsidRPr="00874730">
        <w:t>capital</w:t>
      </w:r>
      <w:r w:rsidR="00884A16">
        <w:t xml:space="preserve"> </w:t>
      </w:r>
      <w:r w:rsidRPr="00874730">
        <w:t>investments</w:t>
      </w:r>
      <w:r w:rsidR="00884A16">
        <w:t xml:space="preserve"> </w:t>
      </w:r>
      <w:r w:rsidRPr="00874730">
        <w:t>and</w:t>
      </w:r>
      <w:r w:rsidR="00884A16">
        <w:t xml:space="preserve"> </w:t>
      </w:r>
      <w:r w:rsidRPr="00874730">
        <w:t>distribution</w:t>
      </w:r>
      <w:r w:rsidR="00884A16">
        <w:t xml:space="preserve"> </w:t>
      </w:r>
      <w:r w:rsidRPr="00874730">
        <w:t>enhancements</w:t>
      </w:r>
      <w:r w:rsidR="00884A16">
        <w:t xml:space="preserve"> </w:t>
      </w:r>
      <w:r w:rsidRPr="00874730">
        <w:t>to</w:t>
      </w:r>
      <w:r w:rsidR="00884A16">
        <w:t xml:space="preserve"> </w:t>
      </w:r>
      <w:r w:rsidRPr="00874730">
        <w:t>further</w:t>
      </w:r>
      <w:r w:rsidR="00884A16">
        <w:t xml:space="preserve"> </w:t>
      </w:r>
      <w:r w:rsidRPr="00874730">
        <w:t>reduce</w:t>
      </w:r>
      <w:r w:rsidR="00884A16">
        <w:t xml:space="preserve"> </w:t>
      </w:r>
      <w:r w:rsidRPr="00874730">
        <w:t>outage</w:t>
      </w:r>
      <w:r w:rsidR="00884A16">
        <w:t xml:space="preserve"> </w:t>
      </w:r>
      <w:r w:rsidRPr="00874730">
        <w:t>restorations</w:t>
      </w:r>
      <w:r w:rsidR="00884A16">
        <w:t xml:space="preserve"> </w:t>
      </w:r>
      <w:r w:rsidRPr="00874730">
        <w:t>time."</w:t>
      </w:r>
      <w:r w:rsidR="00884A16">
        <w:t xml:space="preserve"> </w:t>
      </w:r>
      <w:r w:rsidRPr="00874730">
        <w:t>[As</w:t>
      </w:r>
      <w:r w:rsidR="00884A16">
        <w:t xml:space="preserve"> </w:t>
      </w:r>
      <w:r w:rsidRPr="00874730">
        <w:t>read.]</w:t>
      </w:r>
    </w:p>
    <w:p w14:paraId="2769FABA" w14:textId="7F9E0008" w:rsidR="00874730" w:rsidRDefault="00874730" w:rsidP="00874730">
      <w:pPr>
        <w:pStyle w:val="OEBColloquy"/>
      </w:pPr>
      <w:r w:rsidRPr="00874730">
        <w:t>It</w:t>
      </w:r>
      <w:r w:rsidR="00884A16">
        <w:t xml:space="preserve"> </w:t>
      </w:r>
      <w:r w:rsidRPr="00874730">
        <w:t>seems</w:t>
      </w:r>
      <w:r w:rsidR="00884A16">
        <w:t xml:space="preserve"> </w:t>
      </w:r>
      <w:r w:rsidRPr="00874730">
        <w:t>like</w:t>
      </w:r>
      <w:r w:rsidR="00884A16">
        <w:t xml:space="preserve"> </w:t>
      </w:r>
      <w:r w:rsidRPr="00874730">
        <w:t>the</w:t>
      </w:r>
      <w:r w:rsidR="00884A16">
        <w:t xml:space="preserve"> </w:t>
      </w:r>
      <w:r w:rsidRPr="00874730">
        <w:t>only</w:t>
      </w:r>
      <w:r w:rsidR="00884A16">
        <w:t xml:space="preserve"> </w:t>
      </w:r>
      <w:r w:rsidRPr="00874730">
        <w:t>item</w:t>
      </w:r>
      <w:r w:rsidR="00884A16">
        <w:t xml:space="preserve"> </w:t>
      </w:r>
      <w:r w:rsidRPr="00874730">
        <w:t>that</w:t>
      </w:r>
      <w:r w:rsidR="00884A16">
        <w:t xml:space="preserve"> </w:t>
      </w:r>
      <w:r w:rsidRPr="00874730">
        <w:t>the</w:t>
      </w:r>
      <w:r w:rsidR="00884A16">
        <w:t xml:space="preserve"> </w:t>
      </w:r>
      <w:r w:rsidRPr="00874730">
        <w:t>response</w:t>
      </w:r>
      <w:r w:rsidR="00884A16">
        <w:t xml:space="preserve"> </w:t>
      </w:r>
      <w:r w:rsidRPr="00874730">
        <w:t>addresses</w:t>
      </w:r>
      <w:r w:rsidR="00884A16">
        <w:t xml:space="preserve"> </w:t>
      </w:r>
      <w:proofErr w:type="gramStart"/>
      <w:r w:rsidRPr="00874730">
        <w:t>is</w:t>
      </w:r>
      <w:proofErr w:type="gramEnd"/>
      <w:r w:rsidR="00884A16">
        <w:t xml:space="preserve"> </w:t>
      </w:r>
      <w:r w:rsidRPr="00874730">
        <w:t>the</w:t>
      </w:r>
      <w:r w:rsidR="00884A16">
        <w:t xml:space="preserve"> </w:t>
      </w:r>
      <w:r w:rsidRPr="00874730">
        <w:t>third</w:t>
      </w:r>
      <w:r w:rsidR="00884A16">
        <w:t xml:space="preserve"> </w:t>
      </w:r>
      <w:r w:rsidRPr="00874730">
        <w:t>bullet</w:t>
      </w:r>
      <w:r w:rsidR="00884A16">
        <w:t xml:space="preserve"> </w:t>
      </w:r>
      <w:r w:rsidRPr="00874730">
        <w:t>of</w:t>
      </w:r>
      <w:r w:rsidR="00884A16">
        <w:t xml:space="preserve"> </w:t>
      </w:r>
      <w:r w:rsidRPr="00874730">
        <w:t>the</w:t>
      </w:r>
      <w:r w:rsidR="00884A16">
        <w:t xml:space="preserve"> </w:t>
      </w:r>
      <w:r w:rsidRPr="00874730">
        <w:t>5</w:t>
      </w:r>
      <w:r w:rsidR="00884A16">
        <w:t xml:space="preserve"> </w:t>
      </w:r>
      <w:r w:rsidRPr="00874730">
        <w:t>reasons</w:t>
      </w:r>
      <w:r w:rsidR="00884A16">
        <w:t xml:space="preserve"> </w:t>
      </w:r>
      <w:r w:rsidRPr="00874730">
        <w:t>listed</w:t>
      </w:r>
      <w:r w:rsidR="00884A16">
        <w:t xml:space="preserve"> </w:t>
      </w:r>
      <w:r w:rsidRPr="00874730">
        <w:t>above.</w:t>
      </w:r>
      <w:r w:rsidR="00884A16">
        <w:t xml:space="preserve">  </w:t>
      </w:r>
      <w:proofErr w:type="gramStart"/>
      <w:r w:rsidRPr="00874730">
        <w:t>Is</w:t>
      </w:r>
      <w:proofErr w:type="gramEnd"/>
      <w:r w:rsidR="00884A16">
        <w:t xml:space="preserve"> </w:t>
      </w:r>
      <w:r w:rsidRPr="00874730">
        <w:t>there</w:t>
      </w:r>
      <w:r w:rsidR="00884A16">
        <w:t xml:space="preserve"> </w:t>
      </w:r>
      <w:r w:rsidRPr="00874730">
        <w:t>any</w:t>
      </w:r>
      <w:r w:rsidR="00884A16">
        <w:t xml:space="preserve"> </w:t>
      </w:r>
      <w:r w:rsidRPr="00874730">
        <w:t>other</w:t>
      </w:r>
      <w:r w:rsidR="00884A16">
        <w:t xml:space="preserve"> </w:t>
      </w:r>
      <w:r w:rsidRPr="00874730">
        <w:t>projects</w:t>
      </w:r>
      <w:r w:rsidR="00884A16">
        <w:t xml:space="preserve"> </w:t>
      </w:r>
      <w:r w:rsidRPr="00874730">
        <w:t>identified</w:t>
      </w:r>
      <w:r w:rsidR="00884A16">
        <w:t xml:space="preserve"> </w:t>
      </w:r>
      <w:r w:rsidRPr="00874730">
        <w:t>under</w:t>
      </w:r>
      <w:r w:rsidR="00884A16">
        <w:t xml:space="preserve"> </w:t>
      </w:r>
      <w:r w:rsidRPr="00874730">
        <w:t>distribution</w:t>
      </w:r>
      <w:r w:rsidR="00884A16">
        <w:t xml:space="preserve"> </w:t>
      </w:r>
      <w:r w:rsidRPr="00874730">
        <w:t>enhancements</w:t>
      </w:r>
      <w:r w:rsidR="00884A16">
        <w:t xml:space="preserve"> </w:t>
      </w:r>
      <w:r w:rsidRPr="00874730">
        <w:t>that</w:t>
      </w:r>
      <w:r w:rsidR="00884A16">
        <w:t xml:space="preserve"> </w:t>
      </w:r>
      <w:r w:rsidRPr="00874730">
        <w:t>would</w:t>
      </w:r>
      <w:r w:rsidR="00884A16">
        <w:t xml:space="preserve"> </w:t>
      </w:r>
      <w:r w:rsidRPr="00874730">
        <w:t>address</w:t>
      </w:r>
      <w:r w:rsidR="00884A16">
        <w:t xml:space="preserve"> </w:t>
      </w:r>
      <w:r w:rsidRPr="00874730">
        <w:t>the</w:t>
      </w:r>
      <w:r w:rsidR="00884A16">
        <w:t xml:space="preserve"> </w:t>
      </w:r>
      <w:r w:rsidRPr="00874730">
        <w:t>other</w:t>
      </w:r>
      <w:r w:rsidR="00884A16">
        <w:t xml:space="preserve"> </w:t>
      </w:r>
      <w:r w:rsidRPr="00874730">
        <w:t>4</w:t>
      </w:r>
      <w:r w:rsidR="00884A16">
        <w:t xml:space="preserve"> </w:t>
      </w:r>
      <w:r w:rsidRPr="00874730">
        <w:t>reasons?</w:t>
      </w:r>
    </w:p>
    <w:p w14:paraId="3EDA03B8" w14:textId="22786032"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so</w:t>
      </w:r>
      <w:r w:rsidR="00884A16">
        <w:t xml:space="preserve"> </w:t>
      </w:r>
      <w:r w:rsidRPr="00874730">
        <w:t>the</w:t>
      </w:r>
      <w:r w:rsidR="00884A16">
        <w:t xml:space="preserve"> </w:t>
      </w:r>
      <w:r w:rsidRPr="00874730">
        <w:t>distribution</w:t>
      </w:r>
      <w:r w:rsidR="00884A16">
        <w:t xml:space="preserve"> </w:t>
      </w:r>
      <w:r w:rsidRPr="00874730">
        <w:t>enhancements</w:t>
      </w:r>
      <w:r w:rsidR="00884A16">
        <w:t xml:space="preserve"> </w:t>
      </w:r>
      <w:r w:rsidRPr="00874730">
        <w:t>capital</w:t>
      </w:r>
      <w:r w:rsidR="00884A16">
        <w:t xml:space="preserve"> </w:t>
      </w:r>
      <w:r w:rsidRPr="00874730">
        <w:t>program</w:t>
      </w:r>
      <w:r w:rsidR="00884A16">
        <w:t xml:space="preserve"> </w:t>
      </w:r>
      <w:r w:rsidRPr="00874730">
        <w:t>encompasses</w:t>
      </w:r>
      <w:r w:rsidR="00884A16">
        <w:t xml:space="preserve"> </w:t>
      </w:r>
      <w:proofErr w:type="gramStart"/>
      <w:r w:rsidRPr="00874730">
        <w:t>a</w:t>
      </w:r>
      <w:r w:rsidR="00884A16">
        <w:t xml:space="preserve"> </w:t>
      </w:r>
      <w:r w:rsidRPr="00874730">
        <w:t>number</w:t>
      </w:r>
      <w:r w:rsidR="00884A16">
        <w:t xml:space="preserve"> </w:t>
      </w:r>
      <w:r w:rsidRPr="00874730">
        <w:t>of</w:t>
      </w:r>
      <w:proofErr w:type="gramEnd"/>
      <w:r w:rsidR="00884A16">
        <w:t xml:space="preserve"> </w:t>
      </w:r>
      <w:r w:rsidRPr="00874730">
        <w:t>different</w:t>
      </w:r>
      <w:r w:rsidR="00884A16">
        <w:t xml:space="preserve"> </w:t>
      </w:r>
      <w:r w:rsidRPr="00874730">
        <w:t>subprograms</w:t>
      </w:r>
      <w:r w:rsidR="00884A16">
        <w:t xml:space="preserve"> </w:t>
      </w:r>
      <w:r w:rsidRPr="00874730">
        <w:t>underneath,</w:t>
      </w:r>
      <w:r w:rsidR="00884A16">
        <w:t xml:space="preserve"> </w:t>
      </w:r>
      <w:r w:rsidRPr="00874730">
        <w:t>another</w:t>
      </w:r>
      <w:r w:rsidR="00884A16">
        <w:t xml:space="preserve"> </w:t>
      </w:r>
      <w:r w:rsidRPr="00874730">
        <w:t>one</w:t>
      </w:r>
      <w:r w:rsidR="00884A16">
        <w:t xml:space="preserve"> </w:t>
      </w:r>
      <w:r w:rsidRPr="00874730">
        <w:t>of</w:t>
      </w:r>
      <w:r w:rsidR="00884A16">
        <w:t xml:space="preserve"> </w:t>
      </w:r>
      <w:r w:rsidRPr="00874730">
        <w:t>which</w:t>
      </w:r>
      <w:r w:rsidR="00884A16">
        <w:t xml:space="preserve"> </w:t>
      </w:r>
      <w:r w:rsidRPr="00874730">
        <w:t>is</w:t>
      </w:r>
      <w:r w:rsidR="00884A16">
        <w:t xml:space="preserve"> </w:t>
      </w:r>
      <w:r w:rsidRPr="00874730">
        <w:t>the</w:t>
      </w:r>
      <w:r w:rsidR="00884A16">
        <w:t xml:space="preserve"> </w:t>
      </w:r>
      <w:r w:rsidRPr="00874730">
        <w:t>resilience</w:t>
      </w:r>
      <w:r w:rsidR="00884A16">
        <w:t xml:space="preserve"> </w:t>
      </w:r>
      <w:r w:rsidRPr="00874730">
        <w:t>program,</w:t>
      </w:r>
      <w:r w:rsidR="00884A16">
        <w:t xml:space="preserve"> </w:t>
      </w:r>
      <w:r w:rsidRPr="00874730">
        <w:t>which</w:t>
      </w:r>
      <w:r w:rsidR="00884A16">
        <w:t xml:space="preserve"> </w:t>
      </w:r>
      <w:r w:rsidRPr="00874730">
        <w:t>would</w:t>
      </w:r>
      <w:r w:rsidR="00884A16">
        <w:t xml:space="preserve"> </w:t>
      </w:r>
      <w:r w:rsidRPr="00874730">
        <w:t>help</w:t>
      </w:r>
      <w:r w:rsidR="00884A16">
        <w:t xml:space="preserve"> </w:t>
      </w:r>
      <w:r w:rsidRPr="00874730">
        <w:t>impact/reduce</w:t>
      </w:r>
      <w:r w:rsidR="00884A16">
        <w:t xml:space="preserve"> </w:t>
      </w:r>
      <w:r w:rsidRPr="00874730">
        <w:t>tree</w:t>
      </w:r>
      <w:r w:rsidR="00884A16">
        <w:t xml:space="preserve"> </w:t>
      </w:r>
      <w:r w:rsidRPr="00874730">
        <w:t>contacts</w:t>
      </w:r>
      <w:r w:rsidR="00884A16">
        <w:t xml:space="preserve"> </w:t>
      </w:r>
      <w:r w:rsidRPr="00874730">
        <w:t>and</w:t>
      </w:r>
      <w:r w:rsidR="00884A16">
        <w:t xml:space="preserve"> </w:t>
      </w:r>
      <w:r w:rsidRPr="00874730">
        <w:t>foreign</w:t>
      </w:r>
      <w:r w:rsidR="00884A16">
        <w:t xml:space="preserve"> </w:t>
      </w:r>
      <w:r w:rsidRPr="00874730">
        <w:t>interference,</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reduce</w:t>
      </w:r>
      <w:r w:rsidR="00884A16">
        <w:t xml:space="preserve"> </w:t>
      </w:r>
      <w:r w:rsidRPr="00874730">
        <w:t>the</w:t>
      </w:r>
      <w:r w:rsidR="00884A16">
        <w:t xml:space="preserve"> </w:t>
      </w:r>
      <w:r w:rsidRPr="00874730">
        <w:t>impact</w:t>
      </w:r>
      <w:r w:rsidR="00884A16">
        <w:t xml:space="preserve"> </w:t>
      </w:r>
      <w:r w:rsidRPr="00874730">
        <w:t>from</w:t>
      </w:r>
      <w:r w:rsidR="00884A16">
        <w:t xml:space="preserve"> </w:t>
      </w:r>
      <w:r w:rsidRPr="00874730">
        <w:t>adverse</w:t>
      </w:r>
      <w:r w:rsidR="00884A16">
        <w:t xml:space="preserve"> </w:t>
      </w:r>
      <w:r w:rsidRPr="00874730">
        <w:t>weather</w:t>
      </w:r>
      <w:r w:rsidR="00884A16">
        <w:t xml:space="preserve"> </w:t>
      </w:r>
      <w:r w:rsidRPr="00874730">
        <w:t>events</w:t>
      </w:r>
      <w:r w:rsidR="00884A16">
        <w:t xml:space="preserve"> </w:t>
      </w:r>
      <w:r w:rsidRPr="00874730">
        <w:t>as</w:t>
      </w:r>
      <w:r w:rsidR="00884A16">
        <w:t xml:space="preserve"> </w:t>
      </w:r>
      <w:r w:rsidRPr="00874730">
        <w:t>well.</w:t>
      </w:r>
      <w:r w:rsidR="00884A16">
        <w:t xml:space="preserve">  </w:t>
      </w:r>
      <w:proofErr w:type="gramStart"/>
      <w:r w:rsidRPr="00874730">
        <w:t>So</w:t>
      </w:r>
      <w:proofErr w:type="gramEnd"/>
      <w:r w:rsidR="00884A16">
        <w:t xml:space="preserve"> </w:t>
      </w:r>
      <w:r w:rsidRPr="00874730">
        <w:t>it</w:t>
      </w:r>
      <w:r w:rsidR="00884A16">
        <w:t xml:space="preserve"> </w:t>
      </w:r>
      <w:r w:rsidRPr="00874730">
        <w:t>is</w:t>
      </w:r>
      <w:r w:rsidR="00884A16">
        <w:t xml:space="preserve"> </w:t>
      </w:r>
      <w:r w:rsidRPr="00874730">
        <w:t>not</w:t>
      </w:r>
      <w:r w:rsidR="00884A16">
        <w:t xml:space="preserve"> </w:t>
      </w:r>
      <w:r w:rsidRPr="00874730">
        <w:t>just</w:t>
      </w:r>
      <w:r w:rsidR="00884A16">
        <w:t xml:space="preserve"> </w:t>
      </w:r>
      <w:r w:rsidRPr="00874730">
        <w:t>the</w:t>
      </w:r>
      <w:r w:rsidR="00884A16">
        <w:t xml:space="preserve"> </w:t>
      </w:r>
      <w:r w:rsidRPr="00874730">
        <w:t>observability</w:t>
      </w:r>
      <w:r w:rsidR="00884A16">
        <w:t xml:space="preserve"> </w:t>
      </w:r>
      <w:r w:rsidRPr="00874730">
        <w:t>program</w:t>
      </w:r>
      <w:r w:rsidR="00884A16">
        <w:t xml:space="preserve"> </w:t>
      </w:r>
      <w:r w:rsidRPr="00874730">
        <w:t>underneath</w:t>
      </w:r>
      <w:r w:rsidR="00884A16">
        <w:t xml:space="preserve"> </w:t>
      </w:r>
      <w:r w:rsidRPr="00874730">
        <w:t>distribution</w:t>
      </w:r>
      <w:r w:rsidR="00884A16">
        <w:t xml:space="preserve"> </w:t>
      </w:r>
      <w:r w:rsidRPr="00874730">
        <w:t>enhancements.</w:t>
      </w:r>
      <w:r w:rsidR="00884A16">
        <w:t xml:space="preserve">  </w:t>
      </w:r>
      <w:r w:rsidRPr="00874730">
        <w:t>And</w:t>
      </w:r>
      <w:r w:rsidR="00884A16">
        <w:t xml:space="preserve"> </w:t>
      </w:r>
      <w:r w:rsidRPr="00874730">
        <w:t>if</w:t>
      </w:r>
      <w:r w:rsidR="00884A16">
        <w:t xml:space="preserve"> </w:t>
      </w:r>
      <w:r w:rsidRPr="00874730">
        <w:t>we</w:t>
      </w:r>
      <w:r w:rsidR="00884A16">
        <w:t xml:space="preserve"> </w:t>
      </w:r>
      <w:r w:rsidRPr="00874730">
        <w:t>want</w:t>
      </w:r>
      <w:r w:rsidR="00884A16">
        <w:t xml:space="preserve"> </w:t>
      </w:r>
      <w:r w:rsidRPr="00874730">
        <w:t>to</w:t>
      </w:r>
      <w:r w:rsidR="00884A16">
        <w:t xml:space="preserve"> </w:t>
      </w:r>
      <w:r w:rsidRPr="00874730">
        <w:t>go</w:t>
      </w:r>
      <w:r w:rsidR="00884A16">
        <w:t xml:space="preserve"> </w:t>
      </w:r>
      <w:r w:rsidRPr="00874730">
        <w:t>and</w:t>
      </w:r>
      <w:r w:rsidR="00884A16">
        <w:t xml:space="preserve"> </w:t>
      </w:r>
      <w:proofErr w:type="gramStart"/>
      <w:r w:rsidRPr="00874730">
        <w:t>take</w:t>
      </w:r>
      <w:r w:rsidR="00884A16">
        <w:t xml:space="preserve"> </w:t>
      </w:r>
      <w:r w:rsidRPr="00874730">
        <w:t>a</w:t>
      </w:r>
      <w:r w:rsidR="00884A16">
        <w:t xml:space="preserve"> </w:t>
      </w:r>
      <w:r w:rsidRPr="00874730">
        <w:t>look</w:t>
      </w:r>
      <w:proofErr w:type="gramEnd"/>
      <w:r w:rsidR="00884A16">
        <w:t xml:space="preserve"> </w:t>
      </w:r>
      <w:r w:rsidRPr="00874730">
        <w:t>at</w:t>
      </w:r>
      <w:r w:rsidR="00884A16">
        <w:t xml:space="preserve"> </w:t>
      </w:r>
      <w:r w:rsidRPr="00874730">
        <w:t>Schedule</w:t>
      </w:r>
      <w:r w:rsidR="00884A16">
        <w:t xml:space="preserve"> </w:t>
      </w:r>
      <w:r w:rsidRPr="00874730">
        <w:t>258,</w:t>
      </w:r>
      <w:r w:rsidR="00884A16">
        <w:t xml:space="preserve"> </w:t>
      </w:r>
      <w:r w:rsidRPr="00874730">
        <w:t>section</w:t>
      </w:r>
      <w:r w:rsidR="00884A16">
        <w:t xml:space="preserve"> </w:t>
      </w:r>
      <w:r w:rsidRPr="00874730">
        <w:t>3,</w:t>
      </w:r>
      <w:r w:rsidR="00884A16">
        <w:t xml:space="preserve"> </w:t>
      </w:r>
      <w:r w:rsidRPr="00874730">
        <w:t>right</w:t>
      </w:r>
      <w:r w:rsidR="00884A16">
        <w:t xml:space="preserve"> </w:t>
      </w:r>
      <w:r w:rsidRPr="00874730">
        <w:t>on</w:t>
      </w:r>
      <w:r w:rsidR="00884A16">
        <w:t xml:space="preserve"> </w:t>
      </w:r>
      <w:r w:rsidRPr="00874730">
        <w:t>page</w:t>
      </w:r>
      <w:r w:rsidR="00884A16">
        <w:t xml:space="preserve"> </w:t>
      </w:r>
      <w:r w:rsidRPr="00874730">
        <w:t>66.</w:t>
      </w:r>
      <w:r w:rsidR="00884A16">
        <w:t xml:space="preserve">  </w:t>
      </w:r>
      <w:r w:rsidRPr="00874730">
        <w:t>And</w:t>
      </w:r>
      <w:r w:rsidR="00884A16">
        <w:t xml:space="preserve"> </w:t>
      </w:r>
      <w:r w:rsidRPr="00874730">
        <w:t>you</w:t>
      </w:r>
      <w:r w:rsidR="00884A16">
        <w:t xml:space="preserve"> </w:t>
      </w:r>
      <w:r w:rsidRPr="00874730">
        <w:t>can</w:t>
      </w:r>
      <w:r w:rsidR="00884A16">
        <w:t xml:space="preserve"> </w:t>
      </w:r>
      <w:r w:rsidRPr="00874730">
        <w:t>see</w:t>
      </w:r>
      <w:r w:rsidR="00884A16">
        <w:t xml:space="preserve"> </w:t>
      </w:r>
      <w:r w:rsidRPr="00874730">
        <w:t>right</w:t>
      </w:r>
      <w:r w:rsidR="00884A16">
        <w:t xml:space="preserve"> </w:t>
      </w:r>
      <w:r w:rsidRPr="00874730">
        <w:t>at</w:t>
      </w:r>
      <w:r w:rsidR="00884A16">
        <w:t xml:space="preserve"> </w:t>
      </w:r>
      <w:r w:rsidRPr="00874730">
        <w:t>the</w:t>
      </w:r>
      <w:r w:rsidR="00884A16">
        <w:t xml:space="preserve"> </w:t>
      </w:r>
      <w:r w:rsidRPr="00874730">
        <w:t>top</w:t>
      </w:r>
      <w:r w:rsidR="00884A16">
        <w:t xml:space="preserve"> </w:t>
      </w:r>
      <w:r w:rsidRPr="00874730">
        <w:t>of</w:t>
      </w:r>
      <w:r w:rsidR="00884A16">
        <w:t xml:space="preserve"> </w:t>
      </w:r>
      <w:r w:rsidRPr="00874730">
        <w:t>the</w:t>
      </w:r>
      <w:r w:rsidR="00884A16">
        <w:t xml:space="preserve"> </w:t>
      </w:r>
      <w:r w:rsidRPr="00874730">
        <w:t>page</w:t>
      </w:r>
      <w:r w:rsidR="00884A16">
        <w:t xml:space="preserve"> </w:t>
      </w:r>
      <w:r w:rsidRPr="00874730">
        <w:t>that</w:t>
      </w:r>
      <w:r w:rsidR="00884A16">
        <w:t xml:space="preserve"> </w:t>
      </w:r>
      <w:r w:rsidRPr="00874730">
        <w:t>it</w:t>
      </w:r>
      <w:r w:rsidR="00884A16">
        <w:t xml:space="preserve"> </w:t>
      </w:r>
      <w:r w:rsidRPr="00874730">
        <w:t>lists</w:t>
      </w:r>
      <w:r w:rsidR="00884A16">
        <w:t xml:space="preserve"> </w:t>
      </w:r>
      <w:r w:rsidRPr="00874730">
        <w:t>the</w:t>
      </w:r>
      <w:r w:rsidR="00884A16">
        <w:t xml:space="preserve"> </w:t>
      </w:r>
      <w:r w:rsidRPr="00874730">
        <w:t>budget</w:t>
      </w:r>
      <w:r w:rsidR="00884A16">
        <w:t xml:space="preserve"> </w:t>
      </w:r>
      <w:r w:rsidRPr="00874730">
        <w:t>programs</w:t>
      </w:r>
      <w:r w:rsidR="00884A16">
        <w:t xml:space="preserve"> </w:t>
      </w:r>
      <w:r w:rsidRPr="00874730">
        <w:t>as</w:t>
      </w:r>
      <w:r w:rsidR="00884A16">
        <w:t xml:space="preserve"> </w:t>
      </w:r>
      <w:r w:rsidRPr="00874730">
        <w:t>distribution</w:t>
      </w:r>
      <w:r w:rsidR="00884A16">
        <w:t xml:space="preserve"> </w:t>
      </w:r>
      <w:r w:rsidRPr="00874730">
        <w:t>system</w:t>
      </w:r>
      <w:r w:rsidR="00884A16">
        <w:t xml:space="preserve"> </w:t>
      </w:r>
      <w:r w:rsidRPr="00874730">
        <w:t>reliability,</w:t>
      </w:r>
      <w:r w:rsidR="00884A16">
        <w:t xml:space="preserve"> </w:t>
      </w:r>
      <w:r w:rsidRPr="00874730">
        <w:lastRenderedPageBreak/>
        <w:t>distribution</w:t>
      </w:r>
      <w:r w:rsidR="00884A16">
        <w:t xml:space="preserve"> </w:t>
      </w:r>
      <w:r w:rsidRPr="00874730">
        <w:t>enhancements,</w:t>
      </w:r>
      <w:r w:rsidR="00884A16">
        <w:t xml:space="preserve"> </w:t>
      </w:r>
      <w:r w:rsidRPr="00874730">
        <w:t>distribution</w:t>
      </w:r>
      <w:r w:rsidR="00884A16">
        <w:t xml:space="preserve"> </w:t>
      </w:r>
      <w:r w:rsidRPr="00874730">
        <w:t>system</w:t>
      </w:r>
      <w:r w:rsidR="00884A16">
        <w:t xml:space="preserve"> </w:t>
      </w:r>
      <w:r w:rsidRPr="00874730">
        <w:t>observability,</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distribution</w:t>
      </w:r>
      <w:r w:rsidR="00884A16">
        <w:t xml:space="preserve"> </w:t>
      </w:r>
      <w:r w:rsidRPr="00874730">
        <w:t>system</w:t>
      </w:r>
      <w:r w:rsidR="00884A16">
        <w:t xml:space="preserve"> </w:t>
      </w:r>
      <w:r w:rsidRPr="00874730">
        <w:t>resilience.</w:t>
      </w:r>
      <w:r w:rsidR="00884A16">
        <w:t xml:space="preserve">  </w:t>
      </w:r>
      <w:proofErr w:type="gramStart"/>
      <w:r w:rsidRPr="00874730">
        <w:t>So</w:t>
      </w:r>
      <w:proofErr w:type="gramEnd"/>
      <w:r w:rsidR="00884A16">
        <w:t xml:space="preserve"> </w:t>
      </w:r>
      <w:r w:rsidRPr="00874730">
        <w:t>it's</w:t>
      </w:r>
      <w:r w:rsidR="00884A16">
        <w:t xml:space="preserve"> </w:t>
      </w:r>
      <w:r w:rsidRPr="00874730">
        <w:t>all</w:t>
      </w:r>
      <w:r w:rsidR="00884A16">
        <w:t xml:space="preserve"> </w:t>
      </w:r>
      <w:r w:rsidRPr="00874730">
        <w:t>those</w:t>
      </w:r>
      <w:r w:rsidR="00884A16">
        <w:t xml:space="preserve"> </w:t>
      </w:r>
      <w:r w:rsidRPr="00874730">
        <w:t>programs</w:t>
      </w:r>
      <w:r w:rsidR="00884A16">
        <w:t xml:space="preserve"> </w:t>
      </w:r>
      <w:r w:rsidRPr="00874730">
        <w:t>under</w:t>
      </w:r>
      <w:r w:rsidR="00884A16">
        <w:t xml:space="preserve"> -- </w:t>
      </w:r>
      <w:r w:rsidRPr="00874730">
        <w:t>encompassed</w:t>
      </w:r>
      <w:r w:rsidR="00884A16">
        <w:t xml:space="preserve"> </w:t>
      </w:r>
      <w:r w:rsidRPr="00874730">
        <w:t>underneath</w:t>
      </w:r>
      <w:r w:rsidR="00884A16">
        <w:t xml:space="preserve"> </w:t>
      </w:r>
      <w:r w:rsidRPr="00874730">
        <w:t>distribution</w:t>
      </w:r>
      <w:r w:rsidR="00884A16">
        <w:t xml:space="preserve"> </w:t>
      </w:r>
      <w:r w:rsidRPr="00874730">
        <w:t>enhancements</w:t>
      </w:r>
      <w:r w:rsidR="00884A16">
        <w:t xml:space="preserve"> </w:t>
      </w:r>
      <w:r w:rsidRPr="00874730">
        <w:t>that</w:t>
      </w:r>
      <w:r w:rsidR="00884A16">
        <w:t xml:space="preserve"> </w:t>
      </w:r>
      <w:r w:rsidRPr="00874730">
        <w:t>would</w:t>
      </w:r>
      <w:r w:rsidR="00884A16">
        <w:t xml:space="preserve"> </w:t>
      </w:r>
      <w:r w:rsidRPr="00874730">
        <w:t>capture</w:t>
      </w:r>
      <w:r w:rsidR="00884A16">
        <w:t xml:space="preserve"> </w:t>
      </w:r>
      <w:r w:rsidRPr="00874730">
        <w:t>all</w:t>
      </w:r>
      <w:r w:rsidR="00884A16">
        <w:t xml:space="preserve"> </w:t>
      </w:r>
      <w:r w:rsidRPr="00874730">
        <w:t>5</w:t>
      </w:r>
      <w:r w:rsidR="00884A16">
        <w:t xml:space="preserve"> </w:t>
      </w:r>
      <w:r w:rsidRPr="00874730">
        <w:t>of</w:t>
      </w:r>
      <w:r w:rsidR="00884A16">
        <w:t xml:space="preserve"> </w:t>
      </w:r>
      <w:r w:rsidRPr="00874730">
        <w:t>those</w:t>
      </w:r>
      <w:r w:rsidR="00884A16">
        <w:t xml:space="preserve"> </w:t>
      </w:r>
      <w:r w:rsidRPr="00874730">
        <w:t>different</w:t>
      </w:r>
      <w:r w:rsidR="00884A16">
        <w:t xml:space="preserve"> </w:t>
      </w:r>
      <w:r w:rsidRPr="00874730">
        <w:t>components</w:t>
      </w:r>
      <w:r w:rsidR="00884A16">
        <w:t xml:space="preserve"> </w:t>
      </w:r>
      <w:r w:rsidRPr="00874730">
        <w:t>as</w:t>
      </w:r>
      <w:r w:rsidR="00884A16">
        <w:t xml:space="preserve"> </w:t>
      </w:r>
      <w:r w:rsidRPr="00874730">
        <w:t>stated.</w:t>
      </w:r>
    </w:p>
    <w:p w14:paraId="06181EA0" w14:textId="5B0D180D"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59,</w:t>
      </w:r>
      <w:r w:rsidR="00884A16">
        <w:t xml:space="preserve"> </w:t>
      </w:r>
      <w:r w:rsidRPr="00874730">
        <w:t>please?</w:t>
      </w:r>
      <w:r w:rsidR="00884A16">
        <w:t xml:space="preserve">  </w:t>
      </w:r>
      <w:r w:rsidRPr="00874730">
        <w:t>And</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5.</w:t>
      </w:r>
      <w:r w:rsidR="00884A16">
        <w:t xml:space="preserve">  </w:t>
      </w:r>
      <w:proofErr w:type="gramStart"/>
      <w:r w:rsidRPr="00874730">
        <w:t>So</w:t>
      </w:r>
      <w:proofErr w:type="gramEnd"/>
      <w:r w:rsidR="00884A16">
        <w:t xml:space="preserve"> </w:t>
      </w:r>
      <w:r w:rsidRPr="00874730">
        <w:t>I'd</w:t>
      </w:r>
      <w:r w:rsidR="00884A16">
        <w:t xml:space="preserve"> </w:t>
      </w:r>
      <w:r w:rsidRPr="00874730">
        <w:t>like</w:t>
      </w:r>
      <w:r w:rsidR="00884A16">
        <w:t xml:space="preserve"> </w:t>
      </w:r>
      <w:r w:rsidRPr="00874730">
        <w:t>to</w:t>
      </w:r>
      <w:r w:rsidR="00884A16">
        <w:t xml:space="preserve"> </w:t>
      </w:r>
      <w:r w:rsidRPr="00874730">
        <w:t>ask</w:t>
      </w:r>
      <w:r w:rsidR="00884A16">
        <w:t xml:space="preserve"> </w:t>
      </w:r>
      <w:r w:rsidRPr="00874730">
        <w:t>some</w:t>
      </w:r>
      <w:r w:rsidR="00884A16">
        <w:t xml:space="preserve"> </w:t>
      </w:r>
      <w:r w:rsidRPr="00874730">
        <w:t>questions</w:t>
      </w:r>
      <w:r w:rsidR="00884A16">
        <w:t xml:space="preserve"> </w:t>
      </w:r>
      <w:r w:rsidRPr="00874730">
        <w:t>to</w:t>
      </w:r>
      <w:r w:rsidR="00884A16">
        <w:t xml:space="preserve"> </w:t>
      </w:r>
      <w:r w:rsidRPr="00874730">
        <w:t>better</w:t>
      </w:r>
      <w:r w:rsidR="00884A16">
        <w:t xml:space="preserve"> </w:t>
      </w:r>
      <w:r w:rsidRPr="00874730">
        <w:t>understand</w:t>
      </w:r>
      <w:r w:rsidR="00884A16">
        <w:t xml:space="preserve"> </w:t>
      </w:r>
      <w:r w:rsidRPr="00874730">
        <w:t>this</w:t>
      </w:r>
      <w:r w:rsidR="00884A16">
        <w:t xml:space="preserve"> </w:t>
      </w:r>
      <w:r w:rsidRPr="00874730">
        <w:t>Figure</w:t>
      </w:r>
      <w:r w:rsidR="00884A16">
        <w:t xml:space="preserve"> </w:t>
      </w:r>
      <w:r w:rsidRPr="00874730">
        <w:t>A</w:t>
      </w:r>
      <w:r w:rsidR="00884A16">
        <w:t xml:space="preserve"> </w:t>
      </w:r>
      <w:r w:rsidRPr="00874730">
        <w:t>sample</w:t>
      </w:r>
      <w:r w:rsidR="00884A16">
        <w:t xml:space="preserve"> </w:t>
      </w:r>
      <w:r w:rsidRPr="00874730">
        <w:t>pool</w:t>
      </w:r>
      <w:r w:rsidR="00884A16">
        <w:t xml:space="preserve"> </w:t>
      </w:r>
      <w:r w:rsidRPr="00874730">
        <w:t>intervention</w:t>
      </w:r>
      <w:r w:rsidR="00884A16">
        <w:t xml:space="preserve"> </w:t>
      </w:r>
      <w:r w:rsidRPr="00874730">
        <w:t>value.</w:t>
      </w:r>
      <w:r w:rsidR="00884A16">
        <w:t xml:space="preserve">  </w:t>
      </w:r>
      <w:r w:rsidRPr="00874730">
        <w:t>At</w:t>
      </w:r>
      <w:r w:rsidR="00884A16">
        <w:t xml:space="preserve"> </w:t>
      </w:r>
      <w:r w:rsidRPr="00874730">
        <w:t>the</w:t>
      </w:r>
      <w:r w:rsidR="00884A16">
        <w:t xml:space="preserve"> </w:t>
      </w:r>
      <w:r w:rsidRPr="00874730">
        <w:t>bottom</w:t>
      </w:r>
      <w:r w:rsidR="00884A16">
        <w:t xml:space="preserve"> </w:t>
      </w:r>
      <w:r w:rsidRPr="00874730">
        <w:t>of</w:t>
      </w:r>
      <w:r w:rsidR="00884A16">
        <w:t xml:space="preserve"> </w:t>
      </w:r>
      <w:r w:rsidRPr="00874730">
        <w:t>page</w:t>
      </w:r>
      <w:r w:rsidR="00884A16">
        <w:t xml:space="preserve"> </w:t>
      </w:r>
      <w:r w:rsidRPr="00874730">
        <w:t>4,</w:t>
      </w:r>
      <w:r w:rsidR="00884A16">
        <w:t xml:space="preserve"> </w:t>
      </w:r>
      <w:r w:rsidRPr="00874730">
        <w:t>which</w:t>
      </w:r>
      <w:r w:rsidR="00884A16">
        <w:t xml:space="preserve"> </w:t>
      </w:r>
      <w:r w:rsidRPr="00874730">
        <w:t>is</w:t>
      </w:r>
      <w:r w:rsidR="00884A16">
        <w:t xml:space="preserve"> </w:t>
      </w:r>
      <w:r w:rsidRPr="00874730">
        <w:t>just</w:t>
      </w:r>
      <w:r w:rsidR="00884A16">
        <w:t xml:space="preserve"> </w:t>
      </w:r>
      <w:r w:rsidRPr="00874730">
        <w:t>above</w:t>
      </w:r>
      <w:r w:rsidR="00884A16">
        <w:t xml:space="preserve"> </w:t>
      </w:r>
      <w:r w:rsidRPr="00874730">
        <w:t>page</w:t>
      </w:r>
      <w:r w:rsidR="00884A16">
        <w:t xml:space="preserve"> -- </w:t>
      </w:r>
      <w:r w:rsidRPr="00874730">
        <w:t>this</w:t>
      </w:r>
      <w:r w:rsidR="00884A16">
        <w:t xml:space="preserve"> </w:t>
      </w:r>
      <w:r w:rsidRPr="00874730">
        <w:t>page</w:t>
      </w:r>
      <w:r w:rsidR="00884A16">
        <w:t xml:space="preserve"> </w:t>
      </w:r>
      <w:r w:rsidRPr="00874730">
        <w:t>here,</w:t>
      </w:r>
      <w:r w:rsidR="00884A16">
        <w:t xml:space="preserve"> </w:t>
      </w:r>
      <w:r w:rsidRPr="00874730">
        <w:t>it</w:t>
      </w:r>
      <w:r w:rsidR="00884A16">
        <w:t xml:space="preserve"> </w:t>
      </w:r>
      <w:r w:rsidRPr="00874730">
        <w:t>says:</w:t>
      </w:r>
    </w:p>
    <w:p w14:paraId="645F53EA" w14:textId="148D047A" w:rsidR="00874730" w:rsidRPr="00874730" w:rsidRDefault="00874730" w:rsidP="005239CD">
      <w:pPr>
        <w:pStyle w:val="QUOTES"/>
      </w:pPr>
      <w:r w:rsidRPr="00874730">
        <w:t>“Total</w:t>
      </w:r>
      <w:r w:rsidR="00884A16">
        <w:t xml:space="preserve"> </w:t>
      </w:r>
      <w:r w:rsidRPr="00874730">
        <w:t>intervention</w:t>
      </w:r>
      <w:r w:rsidR="00884A16">
        <w:t xml:space="preserve"> </w:t>
      </w:r>
      <w:r w:rsidRPr="00874730">
        <w:t>value</w:t>
      </w:r>
      <w:r w:rsidR="00884A16">
        <w:t xml:space="preserve"> </w:t>
      </w:r>
      <w:r w:rsidRPr="00874730">
        <w:t>was</w:t>
      </w:r>
      <w:r w:rsidR="00884A16">
        <w:t xml:space="preserve"> </w:t>
      </w:r>
      <w:r w:rsidRPr="00874730">
        <w:t>calculated</w:t>
      </w:r>
      <w:r w:rsidR="00884A16">
        <w:t xml:space="preserve"> </w:t>
      </w:r>
      <w:r w:rsidRPr="00874730">
        <w:t>at</w:t>
      </w:r>
      <w:r w:rsidR="00884A16">
        <w:t xml:space="preserve"> </w:t>
      </w:r>
      <w:r w:rsidRPr="00874730">
        <w:t>674.92</w:t>
      </w:r>
      <w:r w:rsidR="00884A16">
        <w:t xml:space="preserve"> </w:t>
      </w:r>
      <w:r w:rsidRPr="00874730">
        <w:t>value</w:t>
      </w:r>
      <w:r w:rsidR="00884A16">
        <w:t xml:space="preserve"> </w:t>
      </w:r>
      <w:r w:rsidRPr="00874730">
        <w:t>units."</w:t>
      </w:r>
      <w:r w:rsidR="00884A16">
        <w:t xml:space="preserve"> </w:t>
      </w:r>
      <w:r w:rsidRPr="00874730">
        <w:t>[As</w:t>
      </w:r>
      <w:r w:rsidR="00884A16">
        <w:t xml:space="preserve"> </w:t>
      </w:r>
      <w:r w:rsidRPr="00874730">
        <w:t>read]</w:t>
      </w:r>
    </w:p>
    <w:p w14:paraId="382323E8" w14:textId="732C5630" w:rsidR="00874730" w:rsidRPr="00874730" w:rsidRDefault="00874730" w:rsidP="00874730">
      <w:pPr>
        <w:pStyle w:val="OEBColloquy"/>
      </w:pPr>
      <w:r w:rsidRPr="00874730">
        <w:t>What</w:t>
      </w:r>
      <w:r w:rsidR="00884A16">
        <w:t xml:space="preserve"> </w:t>
      </w:r>
      <w:r w:rsidRPr="00874730">
        <w:t>is</w:t>
      </w:r>
      <w:r w:rsidR="00884A16">
        <w:t xml:space="preserve"> </w:t>
      </w:r>
      <w:r w:rsidRPr="00874730">
        <w:t>the</w:t>
      </w:r>
      <w:r w:rsidR="00884A16">
        <w:t xml:space="preserve"> </w:t>
      </w:r>
      <w:r w:rsidRPr="00874730">
        <w:t>unit</w:t>
      </w:r>
      <w:r w:rsidR="00884A16">
        <w:t xml:space="preserve"> </w:t>
      </w:r>
      <w:r w:rsidRPr="00874730">
        <w:t>of</w:t>
      </w:r>
      <w:r w:rsidR="00884A16">
        <w:t xml:space="preserve"> </w:t>
      </w:r>
      <w:r w:rsidRPr="00874730">
        <w:t>measure?</w:t>
      </w:r>
      <w:r w:rsidR="00884A16">
        <w:t xml:space="preserve">  </w:t>
      </w:r>
      <w:r w:rsidRPr="00874730">
        <w:t>And</w:t>
      </w:r>
      <w:r w:rsidR="00884A16">
        <w:t xml:space="preserve"> </w:t>
      </w:r>
      <w:r w:rsidRPr="00874730">
        <w:t>that's</w:t>
      </w:r>
      <w:r w:rsidR="00884A16">
        <w:t xml:space="preserve"> </w:t>
      </w:r>
      <w:r w:rsidRPr="00874730">
        <w:t>the</w:t>
      </w:r>
      <w:r w:rsidR="00884A16">
        <w:t xml:space="preserve"> </w:t>
      </w:r>
      <w:r w:rsidRPr="00874730">
        <w:t>measure</w:t>
      </w:r>
      <w:r w:rsidR="00884A16">
        <w:t xml:space="preserve"> </w:t>
      </w:r>
      <w:r w:rsidRPr="00874730">
        <w:t>of</w:t>
      </w:r>
      <w:r w:rsidR="00884A16">
        <w:t xml:space="preserve"> </w:t>
      </w:r>
      <w:r w:rsidRPr="00874730">
        <w:t>unit</w:t>
      </w:r>
      <w:r w:rsidR="00884A16">
        <w:t xml:space="preserve"> </w:t>
      </w:r>
      <w:r w:rsidRPr="00874730">
        <w:t>on</w:t>
      </w:r>
      <w:r w:rsidR="00884A16">
        <w:t xml:space="preserve"> </w:t>
      </w:r>
      <w:r w:rsidRPr="00874730">
        <w:t>the</w:t>
      </w:r>
      <w:r w:rsidR="00884A16">
        <w:t xml:space="preserve"> </w:t>
      </w:r>
      <w:r w:rsidRPr="00874730">
        <w:t>vertical</w:t>
      </w:r>
      <w:r w:rsidR="00884A16">
        <w:t xml:space="preserve"> </w:t>
      </w:r>
      <w:r w:rsidRPr="00874730">
        <w:t>scale</w:t>
      </w:r>
      <w:r w:rsidR="00884A16">
        <w:t xml:space="preserve"> </w:t>
      </w:r>
      <w:r w:rsidRPr="00874730">
        <w:t>of</w:t>
      </w:r>
      <w:r w:rsidR="00884A16">
        <w:t xml:space="preserve"> </w:t>
      </w:r>
      <w:r w:rsidRPr="00874730">
        <w:t>the</w:t>
      </w:r>
      <w:r w:rsidR="00884A16">
        <w:t xml:space="preserve"> </w:t>
      </w:r>
      <w:r w:rsidRPr="00874730">
        <w:t>graph,</w:t>
      </w:r>
      <w:r w:rsidR="00884A16">
        <w:t xml:space="preserve"> </w:t>
      </w:r>
      <w:r w:rsidRPr="00874730">
        <w:t>the</w:t>
      </w:r>
      <w:r w:rsidR="00884A16">
        <w:t xml:space="preserve"> </w:t>
      </w:r>
      <w:r w:rsidRPr="00874730">
        <w:t>674.92?</w:t>
      </w:r>
      <w:r w:rsidR="00884A16">
        <w:t xml:space="preserve">  </w:t>
      </w:r>
      <w:r w:rsidRPr="00874730">
        <w:t>Is</w:t>
      </w:r>
      <w:r w:rsidR="00884A16">
        <w:t xml:space="preserve"> </w:t>
      </w:r>
      <w:r w:rsidRPr="00874730">
        <w:t>it</w:t>
      </w:r>
      <w:r w:rsidR="00884A16">
        <w:t xml:space="preserve"> </w:t>
      </w:r>
      <w:r w:rsidRPr="00874730">
        <w:t>dollars</w:t>
      </w:r>
      <w:r w:rsidR="00884A16">
        <w:t xml:space="preserve"> </w:t>
      </w:r>
      <w:r w:rsidRPr="00874730">
        <w:t>or</w:t>
      </w:r>
      <w:r w:rsidR="00884A16">
        <w:t xml:space="preserve"> </w:t>
      </w:r>
      <w:r w:rsidRPr="00874730">
        <w:t>thousands</w:t>
      </w:r>
      <w:r w:rsidR="00884A16">
        <w:t xml:space="preserve"> </w:t>
      </w:r>
      <w:r w:rsidRPr="00874730">
        <w:t>of</w:t>
      </w:r>
      <w:r w:rsidR="00884A16">
        <w:t xml:space="preserve"> </w:t>
      </w:r>
      <w:r w:rsidRPr="00874730">
        <w:t>dollars?</w:t>
      </w:r>
      <w:r w:rsidR="00884A16">
        <w:t xml:space="preserve">  </w:t>
      </w:r>
      <w:r w:rsidRPr="00874730">
        <w:t>Can</w:t>
      </w:r>
      <w:r w:rsidR="00884A16">
        <w:t xml:space="preserve"> </w:t>
      </w:r>
      <w:r w:rsidRPr="00874730">
        <w:t>you</w:t>
      </w:r>
      <w:r w:rsidR="00884A16">
        <w:t xml:space="preserve"> </w:t>
      </w:r>
      <w:r w:rsidRPr="00874730">
        <w:t>scroll</w:t>
      </w:r>
      <w:r w:rsidR="00884A16">
        <w:t xml:space="preserve"> </w:t>
      </w:r>
      <w:r w:rsidRPr="00874730">
        <w:t>back</w:t>
      </w:r>
      <w:r w:rsidR="00884A16">
        <w:t xml:space="preserve"> </w:t>
      </w:r>
      <w:r w:rsidRPr="00874730">
        <w:t>to</w:t>
      </w:r>
      <w:r w:rsidR="00884A16">
        <w:t xml:space="preserve"> </w:t>
      </w:r>
      <w:r w:rsidRPr="00874730">
        <w:t>the</w:t>
      </w:r>
      <w:r w:rsidR="00884A16">
        <w:t xml:space="preserve"> </w:t>
      </w:r>
      <w:r w:rsidRPr="00874730">
        <w:t>graph?</w:t>
      </w:r>
    </w:p>
    <w:p w14:paraId="37254456" w14:textId="33A33500" w:rsidR="00874730" w:rsidRPr="00874730" w:rsidRDefault="00874730" w:rsidP="00874730">
      <w:pPr>
        <w:pStyle w:val="OEBColloquy"/>
      </w:pPr>
      <w:r w:rsidRPr="00874730">
        <w:t>M.</w:t>
      </w:r>
      <w:r w:rsidR="00884A16">
        <w:t xml:space="preserve"> </w:t>
      </w:r>
      <w:r w:rsidRPr="00874730">
        <w:t>FLORES:</w:t>
      </w:r>
      <w:r w:rsidR="00884A16">
        <w:t xml:space="preserve">  </w:t>
      </w:r>
      <w:r w:rsidRPr="00874730">
        <w:t>It</w:t>
      </w:r>
      <w:r w:rsidR="00884A16">
        <w:t xml:space="preserve"> </w:t>
      </w:r>
      <w:r w:rsidRPr="00874730">
        <w:t>is</w:t>
      </w:r>
      <w:r w:rsidR="00884A16">
        <w:t xml:space="preserve"> </w:t>
      </w:r>
      <w:r w:rsidRPr="00874730">
        <w:t>the</w:t>
      </w:r>
      <w:r w:rsidR="00884A16">
        <w:t xml:space="preserve"> </w:t>
      </w:r>
      <w:r w:rsidRPr="00874730">
        <w:t>Copperleaf</w:t>
      </w:r>
      <w:r w:rsidR="00884A16">
        <w:t xml:space="preserve"> </w:t>
      </w:r>
      <w:r w:rsidRPr="00874730">
        <w:t>value</w:t>
      </w:r>
      <w:r w:rsidR="00884A16">
        <w:t xml:space="preserve"> </w:t>
      </w:r>
      <w:r w:rsidRPr="00874730">
        <w:t>number</w:t>
      </w:r>
      <w:r w:rsidR="00884A16">
        <w:t xml:space="preserve"> </w:t>
      </w:r>
      <w:r w:rsidRPr="00874730">
        <w:t>that</w:t>
      </w:r>
      <w:r w:rsidR="00884A16">
        <w:t xml:space="preserve"> </w:t>
      </w:r>
      <w:r w:rsidRPr="00874730">
        <w:t>would</w:t>
      </w:r>
      <w:r w:rsidR="00884A16">
        <w:t xml:space="preserve"> </w:t>
      </w:r>
      <w:r w:rsidRPr="00874730">
        <w:t>allow</w:t>
      </w:r>
      <w:r w:rsidR="00884A16">
        <w:t xml:space="preserve"> </w:t>
      </w:r>
      <w:r w:rsidRPr="00874730">
        <w:t>us</w:t>
      </w:r>
      <w:r w:rsidR="00884A16">
        <w:t xml:space="preserve"> </w:t>
      </w:r>
      <w:r w:rsidRPr="00874730">
        <w:t>to</w:t>
      </w:r>
      <w:r w:rsidR="00884A16">
        <w:t xml:space="preserve"> </w:t>
      </w:r>
      <w:r w:rsidRPr="00874730">
        <w:t>compare</w:t>
      </w:r>
      <w:r w:rsidR="00884A16">
        <w:t xml:space="preserve"> </w:t>
      </w:r>
      <w:r w:rsidRPr="00874730">
        <w:t>assets.</w:t>
      </w:r>
    </w:p>
    <w:p w14:paraId="2BBB74E7" w14:textId="1633F579" w:rsidR="00874730" w:rsidRPr="00874730" w:rsidRDefault="00874730" w:rsidP="00874730">
      <w:pPr>
        <w:pStyle w:val="OEBColloquy"/>
      </w:pPr>
      <w:r w:rsidRPr="00874730">
        <w:t>M.</w:t>
      </w:r>
      <w:r w:rsidR="00884A16">
        <w:t xml:space="preserve"> </w:t>
      </w:r>
      <w:r w:rsidRPr="00874730">
        <w:t>DEFAZIO:</w:t>
      </w:r>
      <w:r w:rsidR="00884A16">
        <w:t xml:space="preserve">  </w:t>
      </w:r>
      <w:proofErr w:type="gramStart"/>
      <w:r w:rsidRPr="00874730">
        <w:t>So</w:t>
      </w:r>
      <w:proofErr w:type="gramEnd"/>
      <w:r w:rsidR="00884A16">
        <w:t xml:space="preserve"> </w:t>
      </w:r>
      <w:r w:rsidRPr="00874730">
        <w:t>it's</w:t>
      </w:r>
      <w:r w:rsidR="00884A16">
        <w:t xml:space="preserve"> </w:t>
      </w:r>
      <w:r w:rsidRPr="00874730">
        <w:t>not</w:t>
      </w:r>
      <w:r w:rsidR="00884A16">
        <w:t xml:space="preserve"> </w:t>
      </w:r>
      <w:r w:rsidRPr="00874730">
        <w:t>related</w:t>
      </w:r>
      <w:r w:rsidR="00884A16">
        <w:t xml:space="preserve"> </w:t>
      </w:r>
      <w:r w:rsidRPr="00874730">
        <w:t>to</w:t>
      </w:r>
      <w:r w:rsidR="00884A16">
        <w:t xml:space="preserve"> -- </w:t>
      </w:r>
      <w:r w:rsidRPr="00874730">
        <w:t>it's</w:t>
      </w:r>
      <w:r w:rsidR="00884A16">
        <w:t xml:space="preserve"> </w:t>
      </w:r>
      <w:r w:rsidRPr="00874730">
        <w:t>not</w:t>
      </w:r>
      <w:r w:rsidR="00884A16">
        <w:t xml:space="preserve"> </w:t>
      </w:r>
      <w:r w:rsidRPr="00874730">
        <w:t>directly</w:t>
      </w:r>
      <w:r w:rsidR="00884A16">
        <w:t xml:space="preserve"> </w:t>
      </w:r>
      <w:proofErr w:type="gramStart"/>
      <w:r w:rsidRPr="00874730">
        <w:t>relatable</w:t>
      </w:r>
      <w:proofErr w:type="gramEnd"/>
      <w:r w:rsidR="00884A16">
        <w:t xml:space="preserve"> </w:t>
      </w:r>
      <w:r w:rsidRPr="00874730">
        <w:t>to</w:t>
      </w:r>
      <w:r w:rsidR="00884A16">
        <w:t xml:space="preserve"> </w:t>
      </w:r>
      <w:r w:rsidRPr="00874730">
        <w:t>a</w:t>
      </w:r>
      <w:r w:rsidR="00884A16">
        <w:t xml:space="preserve"> </w:t>
      </w:r>
      <w:r w:rsidRPr="00874730">
        <w:t>real</w:t>
      </w:r>
      <w:r w:rsidR="00884A16">
        <w:t>-</w:t>
      </w:r>
      <w:r w:rsidRPr="00874730">
        <w:t>world</w:t>
      </w:r>
      <w:r w:rsidR="00884A16">
        <w:t xml:space="preserve"> </w:t>
      </w:r>
      <w:r w:rsidRPr="00874730">
        <w:t>value</w:t>
      </w:r>
      <w:r w:rsidR="00884A16">
        <w:t xml:space="preserve"> </w:t>
      </w:r>
      <w:r w:rsidRPr="00874730">
        <w:t>like</w:t>
      </w:r>
      <w:r w:rsidR="00884A16">
        <w:t xml:space="preserve"> </w:t>
      </w:r>
      <w:r w:rsidRPr="00874730">
        <w:t>a</w:t>
      </w:r>
      <w:r w:rsidR="00884A16">
        <w:t xml:space="preserve"> -- </w:t>
      </w:r>
      <w:r w:rsidRPr="00874730">
        <w:t>like</w:t>
      </w:r>
      <w:r w:rsidR="00884A16">
        <w:t xml:space="preserve"> </w:t>
      </w:r>
      <w:r w:rsidRPr="00874730">
        <w:t>a</w:t>
      </w:r>
      <w:r w:rsidR="00884A16">
        <w:t xml:space="preserve"> </w:t>
      </w:r>
      <w:r w:rsidRPr="00874730">
        <w:t>dollar?</w:t>
      </w:r>
      <w:r w:rsidR="00884A16">
        <w:t xml:space="preserve">  </w:t>
      </w:r>
      <w:r w:rsidRPr="00874730">
        <w:t>It's</w:t>
      </w:r>
      <w:r w:rsidR="00884A16">
        <w:t xml:space="preserve"> </w:t>
      </w:r>
      <w:proofErr w:type="spellStart"/>
      <w:r w:rsidRPr="00874730">
        <w:t>a</w:t>
      </w:r>
      <w:proofErr w:type="spellEnd"/>
      <w:r w:rsidR="00884A16">
        <w:t xml:space="preserve"> -- </w:t>
      </w:r>
      <w:r w:rsidRPr="00874730">
        <w:t>it's</w:t>
      </w:r>
      <w:r w:rsidR="00884A16">
        <w:t xml:space="preserve"> </w:t>
      </w:r>
      <w:r w:rsidRPr="00874730">
        <w:t>its</w:t>
      </w:r>
      <w:r w:rsidR="00884A16">
        <w:t xml:space="preserve"> </w:t>
      </w:r>
      <w:r w:rsidRPr="00874730">
        <w:t>own</w:t>
      </w:r>
      <w:r w:rsidR="00884A16">
        <w:t xml:space="preserve"> </w:t>
      </w:r>
      <w:r w:rsidRPr="00874730">
        <w:t>scale?</w:t>
      </w:r>
    </w:p>
    <w:p w14:paraId="51809DB4" w14:textId="6744DF67"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It's</w:t>
      </w:r>
      <w:proofErr w:type="gramEnd"/>
      <w:r w:rsidR="00884A16">
        <w:t xml:space="preserve"> </w:t>
      </w:r>
      <w:r w:rsidRPr="00874730">
        <w:t>translated</w:t>
      </w:r>
      <w:r w:rsidR="00884A16">
        <w:t xml:space="preserve"> </w:t>
      </w:r>
      <w:r w:rsidRPr="00874730">
        <w:t>to</w:t>
      </w:r>
      <w:r w:rsidR="00884A16">
        <w:t xml:space="preserve"> </w:t>
      </w:r>
      <w:r w:rsidRPr="00874730">
        <w:t>dollars,</w:t>
      </w:r>
      <w:r w:rsidR="00884A16">
        <w:t xml:space="preserve"> </w:t>
      </w:r>
      <w:r w:rsidRPr="00874730">
        <w:t>but</w:t>
      </w:r>
      <w:r w:rsidR="00884A16">
        <w:t xml:space="preserve"> </w:t>
      </w:r>
      <w:r w:rsidRPr="00874730">
        <w:t>that</w:t>
      </w:r>
      <w:r w:rsidR="00884A16">
        <w:t xml:space="preserve"> </w:t>
      </w:r>
      <w:r w:rsidRPr="00874730">
        <w:t>would</w:t>
      </w:r>
      <w:r w:rsidR="00884A16">
        <w:t xml:space="preserve"> </w:t>
      </w:r>
      <w:r w:rsidRPr="00874730">
        <w:t>allow</w:t>
      </w:r>
      <w:r w:rsidR="00884A16">
        <w:t xml:space="preserve"> </w:t>
      </w:r>
      <w:r w:rsidRPr="00874730">
        <w:t>us</w:t>
      </w:r>
      <w:r w:rsidR="00884A16">
        <w:t xml:space="preserve"> </w:t>
      </w:r>
      <w:r w:rsidRPr="00874730">
        <w:t>to</w:t>
      </w:r>
      <w:r w:rsidR="00884A16">
        <w:t xml:space="preserve"> </w:t>
      </w:r>
      <w:r w:rsidRPr="00874730">
        <w:t>complete</w:t>
      </w:r>
      <w:r w:rsidR="00884A16">
        <w:t xml:space="preserve"> </w:t>
      </w:r>
      <w:r w:rsidRPr="00874730">
        <w:t>the</w:t>
      </w:r>
      <w:r w:rsidR="00884A16">
        <w:t xml:space="preserve"> </w:t>
      </w:r>
      <w:r w:rsidRPr="00874730">
        <w:t>calculation,</w:t>
      </w:r>
      <w:r w:rsidR="00884A16">
        <w:t xml:space="preserve"> </w:t>
      </w:r>
      <w:r w:rsidRPr="00874730">
        <w:t>which</w:t>
      </w:r>
      <w:r w:rsidR="00884A16">
        <w:t xml:space="preserve"> </w:t>
      </w:r>
      <w:r w:rsidRPr="00874730">
        <w:t>is</w:t>
      </w:r>
      <w:r w:rsidR="00884A16">
        <w:t xml:space="preserve"> </w:t>
      </w:r>
      <w:r w:rsidRPr="00874730">
        <w:t>reliability</w:t>
      </w:r>
      <w:r w:rsidR="00884A16">
        <w:t xml:space="preserve"> </w:t>
      </w:r>
      <w:r w:rsidRPr="00874730">
        <w:t>risk</w:t>
      </w:r>
      <w:r w:rsidR="00884A16">
        <w:t xml:space="preserve"> </w:t>
      </w:r>
      <w:r w:rsidRPr="00874730">
        <w:t>plus</w:t>
      </w:r>
      <w:r w:rsidR="00884A16">
        <w:t xml:space="preserve"> </w:t>
      </w:r>
      <w:r w:rsidRPr="00874730">
        <w:t>financial</w:t>
      </w:r>
      <w:r w:rsidR="00884A16">
        <w:t xml:space="preserve"> </w:t>
      </w:r>
      <w:r w:rsidRPr="00874730">
        <w:t>risk</w:t>
      </w:r>
      <w:r w:rsidR="00884A16">
        <w:t xml:space="preserve"> </w:t>
      </w:r>
      <w:r w:rsidRPr="00874730">
        <w:t>plus</w:t>
      </w:r>
      <w:r w:rsidR="00884A16">
        <w:t xml:space="preserve"> </w:t>
      </w:r>
      <w:r w:rsidRPr="00874730">
        <w:t>safety</w:t>
      </w:r>
      <w:r w:rsidR="00884A16">
        <w:t xml:space="preserve"> </w:t>
      </w:r>
      <w:r w:rsidRPr="00874730">
        <w:t>risk,</w:t>
      </w:r>
      <w:r w:rsidR="00884A16">
        <w:t xml:space="preserve"> </w:t>
      </w:r>
      <w:r w:rsidRPr="00874730">
        <w:t>environmental</w:t>
      </w:r>
      <w:r w:rsidR="00884A16">
        <w:t xml:space="preserve"> </w:t>
      </w:r>
      <w:r w:rsidRPr="00874730">
        <w:t>risk,</w:t>
      </w:r>
      <w:r w:rsidR="00884A16">
        <w:t xml:space="preserve"> </w:t>
      </w:r>
      <w:r w:rsidRPr="00874730">
        <w:t>and</w:t>
      </w:r>
      <w:r w:rsidR="00884A16">
        <w:t xml:space="preserve"> </w:t>
      </w:r>
      <w:r w:rsidRPr="00874730">
        <w:t>replacement</w:t>
      </w:r>
      <w:r w:rsidR="00884A16">
        <w:t xml:space="preserve"> </w:t>
      </w:r>
      <w:r w:rsidRPr="00874730">
        <w:t>costs.</w:t>
      </w:r>
    </w:p>
    <w:p w14:paraId="4E2EEFC9" w14:textId="73D43231" w:rsidR="00874730" w:rsidRPr="00874730" w:rsidRDefault="00874730" w:rsidP="00874730">
      <w:pPr>
        <w:pStyle w:val="OEBColloquy"/>
      </w:pPr>
      <w:r w:rsidRPr="00874730">
        <w:t>M.</w:t>
      </w:r>
      <w:r w:rsidR="00884A16">
        <w:t xml:space="preserve"> </w:t>
      </w:r>
      <w:r w:rsidRPr="00874730">
        <w:t>DEFAZIO:</w:t>
      </w:r>
      <w:r w:rsidR="00884A16">
        <w:t xml:space="preserve">  </w:t>
      </w:r>
      <w:proofErr w:type="gramStart"/>
      <w:r w:rsidRPr="00874730">
        <w:t>So</w:t>
      </w:r>
      <w:proofErr w:type="gramEnd"/>
      <w:r w:rsidR="00884A16">
        <w:t xml:space="preserve"> </w:t>
      </w:r>
      <w:r w:rsidRPr="00874730">
        <w:t>if</w:t>
      </w:r>
      <w:r w:rsidR="00884A16">
        <w:t xml:space="preserve"> </w:t>
      </w:r>
      <w:r w:rsidRPr="00874730">
        <w:t>we</w:t>
      </w:r>
      <w:r w:rsidR="00884A16">
        <w:t xml:space="preserve"> </w:t>
      </w:r>
      <w:r w:rsidRPr="00874730">
        <w:t>look</w:t>
      </w:r>
      <w:r w:rsidR="00884A16">
        <w:t xml:space="preserve"> </w:t>
      </w:r>
      <w:r w:rsidRPr="00874730">
        <w:t>at</w:t>
      </w:r>
      <w:r w:rsidR="00884A16">
        <w:t xml:space="preserve"> </w:t>
      </w:r>
      <w:r w:rsidRPr="00874730">
        <w:t>a</w:t>
      </w:r>
      <w:r w:rsidR="00884A16">
        <w:t xml:space="preserve"> </w:t>
      </w:r>
      <w:r w:rsidRPr="00874730">
        <w:t>replacement</w:t>
      </w:r>
      <w:r w:rsidR="00884A16">
        <w:t xml:space="preserve"> </w:t>
      </w:r>
      <w:r w:rsidRPr="00874730">
        <w:t>cost</w:t>
      </w:r>
      <w:r w:rsidR="00884A16">
        <w:t xml:space="preserve"> </w:t>
      </w:r>
      <w:r w:rsidRPr="00874730">
        <w:lastRenderedPageBreak/>
        <w:t>of</w:t>
      </w:r>
      <w:r w:rsidR="00884A16">
        <w:t xml:space="preserve"> </w:t>
      </w:r>
      <w:r w:rsidRPr="00874730">
        <w:t>26.4,</w:t>
      </w:r>
      <w:r w:rsidR="00884A16">
        <w:t xml:space="preserve"> </w:t>
      </w:r>
      <w:r w:rsidRPr="00874730">
        <w:t>is</w:t>
      </w:r>
      <w:r w:rsidR="00884A16">
        <w:t xml:space="preserve"> </w:t>
      </w:r>
      <w:r w:rsidRPr="00874730">
        <w:t>that</w:t>
      </w:r>
      <w:r w:rsidR="00884A16">
        <w:t xml:space="preserve"> </w:t>
      </w:r>
      <w:r w:rsidRPr="00874730">
        <w:t>$26,400?</w:t>
      </w:r>
    </w:p>
    <w:p w14:paraId="79B1D359" w14:textId="50D6A8DE"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Not</w:t>
      </w:r>
      <w:proofErr w:type="gramEnd"/>
      <w:r w:rsidR="00884A16">
        <w:t xml:space="preserve"> </w:t>
      </w:r>
      <w:r w:rsidRPr="00874730">
        <w:t>necessarily.</w:t>
      </w:r>
      <w:r w:rsidR="00884A16">
        <w:t xml:space="preserve">  </w:t>
      </w:r>
      <w:r w:rsidRPr="00874730">
        <w:t>It's</w:t>
      </w:r>
      <w:r w:rsidR="00884A16">
        <w:t xml:space="preserve"> </w:t>
      </w:r>
      <w:r w:rsidRPr="00874730">
        <w:t>the</w:t>
      </w:r>
      <w:r w:rsidR="00884A16">
        <w:t xml:space="preserve"> </w:t>
      </w:r>
      <w:r w:rsidRPr="00874730">
        <w:t>value</w:t>
      </w:r>
      <w:r w:rsidR="00884A16">
        <w:t xml:space="preserve"> </w:t>
      </w:r>
      <w:r w:rsidRPr="00874730">
        <w:t>score</w:t>
      </w:r>
      <w:r w:rsidR="00884A16">
        <w:t xml:space="preserve"> </w:t>
      </w:r>
      <w:r w:rsidRPr="00874730">
        <w:t>of</w:t>
      </w:r>
      <w:r w:rsidR="00884A16">
        <w:t xml:space="preserve"> </w:t>
      </w:r>
      <w:r w:rsidRPr="00874730">
        <w:t>the</w:t>
      </w:r>
      <w:r w:rsidR="00884A16">
        <w:t xml:space="preserve"> </w:t>
      </w:r>
      <w:r w:rsidRPr="00874730">
        <w:t>project.</w:t>
      </w:r>
    </w:p>
    <w:p w14:paraId="3605FBA9" w14:textId="09C84EA8"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1E9465D4" w14:textId="6FB93F0C" w:rsidR="00874730" w:rsidRPr="00874730" w:rsidRDefault="00874730" w:rsidP="00874730">
      <w:pPr>
        <w:pStyle w:val="OEBColloquy"/>
      </w:pPr>
      <w:r w:rsidRPr="00874730">
        <w:t>We</w:t>
      </w:r>
      <w:r w:rsidR="00884A16">
        <w:t xml:space="preserve"> </w:t>
      </w:r>
      <w:r w:rsidRPr="00874730">
        <w:t>see</w:t>
      </w:r>
      <w:r w:rsidR="00884A16">
        <w:t xml:space="preserve"> </w:t>
      </w:r>
      <w:r w:rsidRPr="00874730">
        <w:t>a</w:t>
      </w:r>
      <w:r w:rsidR="00884A16">
        <w:t xml:space="preserve"> </w:t>
      </w:r>
      <w:r w:rsidRPr="00874730">
        <w:t>reliability</w:t>
      </w:r>
      <w:r w:rsidR="00884A16">
        <w:t xml:space="preserve"> </w:t>
      </w:r>
      <w:r w:rsidRPr="00874730">
        <w:t>risk</w:t>
      </w:r>
      <w:r w:rsidR="00884A16">
        <w:t xml:space="preserve"> </w:t>
      </w:r>
      <w:r w:rsidRPr="00874730">
        <w:t>here</w:t>
      </w:r>
      <w:r w:rsidR="00884A16">
        <w:t xml:space="preserve"> </w:t>
      </w:r>
      <w:r w:rsidRPr="00874730">
        <w:t>of</w:t>
      </w:r>
      <w:r w:rsidR="00884A16">
        <w:t xml:space="preserve"> </w:t>
      </w:r>
      <w:r w:rsidRPr="00874730">
        <w:t>671.3,</w:t>
      </w:r>
      <w:r w:rsidR="00884A16">
        <w:t xml:space="preserve"> </w:t>
      </w:r>
      <w:r w:rsidRPr="00874730">
        <w:t>and</w:t>
      </w:r>
      <w:r w:rsidR="00884A16">
        <w:t xml:space="preserve"> </w:t>
      </w:r>
      <w:r w:rsidRPr="00874730">
        <w:t>I</w:t>
      </w:r>
      <w:r w:rsidR="00884A16">
        <w:t xml:space="preserve"> </w:t>
      </w:r>
      <w:r w:rsidRPr="00874730">
        <w:t>understand</w:t>
      </w:r>
      <w:r w:rsidR="00884A16">
        <w:t xml:space="preserve"> </w:t>
      </w:r>
      <w:r w:rsidRPr="00874730">
        <w:t>that</w:t>
      </w:r>
      <w:r w:rsidR="00884A16">
        <w:t xml:space="preserve"> </w:t>
      </w:r>
      <w:r w:rsidRPr="00874730">
        <w:t>this</w:t>
      </w:r>
      <w:r w:rsidR="00884A16">
        <w:t xml:space="preserve"> </w:t>
      </w:r>
      <w:r w:rsidRPr="00874730">
        <w:t>is</w:t>
      </w:r>
      <w:r w:rsidR="00884A16">
        <w:t xml:space="preserve"> </w:t>
      </w:r>
      <w:r w:rsidRPr="00874730">
        <w:t>an</w:t>
      </w:r>
      <w:r w:rsidR="00884A16">
        <w:t xml:space="preserve"> </w:t>
      </w:r>
      <w:r w:rsidRPr="00874730">
        <w:t>example.</w:t>
      </w:r>
      <w:r w:rsidR="00884A16">
        <w:t xml:space="preserve">  </w:t>
      </w:r>
      <w:r w:rsidRPr="00874730">
        <w:t>Would</w:t>
      </w:r>
      <w:r w:rsidR="00884A16">
        <w:t xml:space="preserve"> </w:t>
      </w:r>
      <w:r w:rsidRPr="00874730">
        <w:t>the</w:t>
      </w:r>
      <w:r w:rsidR="00884A16">
        <w:t xml:space="preserve"> </w:t>
      </w:r>
      <w:r w:rsidRPr="00874730">
        <w:t>reliability</w:t>
      </w:r>
      <w:r w:rsidR="00884A16">
        <w:t xml:space="preserve"> </w:t>
      </w:r>
      <w:r w:rsidRPr="00874730">
        <w:t>risk</w:t>
      </w:r>
      <w:r w:rsidR="00884A16">
        <w:t xml:space="preserve"> </w:t>
      </w:r>
      <w:r w:rsidRPr="00874730">
        <w:t>for</w:t>
      </w:r>
      <w:r w:rsidR="00884A16">
        <w:t xml:space="preserve"> </w:t>
      </w:r>
      <w:r w:rsidRPr="00874730">
        <w:t>a</w:t>
      </w:r>
      <w:r w:rsidR="00884A16">
        <w:t xml:space="preserve"> </w:t>
      </w:r>
      <w:r w:rsidRPr="00874730">
        <w:t>new</w:t>
      </w:r>
      <w:r w:rsidR="00884A16">
        <w:t xml:space="preserve"> </w:t>
      </w:r>
      <w:r w:rsidRPr="00874730">
        <w:t>pole</w:t>
      </w:r>
      <w:r w:rsidR="00884A16">
        <w:t xml:space="preserve"> </w:t>
      </w:r>
      <w:r w:rsidRPr="00874730">
        <w:t>and</w:t>
      </w:r>
      <w:r w:rsidR="00884A16">
        <w:t xml:space="preserve"> </w:t>
      </w:r>
      <w:r w:rsidRPr="00874730">
        <w:t>an</w:t>
      </w:r>
      <w:r w:rsidR="00884A16">
        <w:t xml:space="preserve"> </w:t>
      </w:r>
      <w:r w:rsidRPr="00874730">
        <w:t>old</w:t>
      </w:r>
      <w:r w:rsidR="00884A16">
        <w:t xml:space="preserve"> </w:t>
      </w:r>
      <w:r w:rsidRPr="00874730">
        <w:t>pole</w:t>
      </w:r>
      <w:r w:rsidR="00884A16">
        <w:t xml:space="preserve"> </w:t>
      </w:r>
      <w:r w:rsidRPr="00874730">
        <w:t>be</w:t>
      </w:r>
      <w:r w:rsidR="00884A16">
        <w:t xml:space="preserve"> </w:t>
      </w:r>
      <w:r w:rsidRPr="00874730">
        <w:t>the</w:t>
      </w:r>
      <w:r w:rsidR="00884A16">
        <w:t xml:space="preserve"> </w:t>
      </w:r>
      <w:r w:rsidRPr="00874730">
        <w:t>same</w:t>
      </w:r>
      <w:r w:rsidR="00884A16">
        <w:t xml:space="preserve"> </w:t>
      </w:r>
      <w:r w:rsidRPr="00874730">
        <w:t>in</w:t>
      </w:r>
      <w:r w:rsidR="00884A16">
        <w:t xml:space="preserve"> </w:t>
      </w:r>
      <w:r w:rsidRPr="00874730">
        <w:t>the</w:t>
      </w:r>
      <w:r w:rsidR="00884A16">
        <w:t xml:space="preserve"> </w:t>
      </w:r>
      <w:r w:rsidRPr="00874730">
        <w:t>same</w:t>
      </w:r>
      <w:r w:rsidR="00884A16">
        <w:t xml:space="preserve"> </w:t>
      </w:r>
      <w:r w:rsidRPr="00874730">
        <w:t>spot?</w:t>
      </w:r>
    </w:p>
    <w:p w14:paraId="3E132AEA" w14:textId="5BE42E71"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Sorry</w:t>
      </w:r>
      <w:proofErr w:type="gramEnd"/>
      <w:r w:rsidRPr="00874730">
        <w:t>,</w:t>
      </w:r>
      <w:r w:rsidR="00884A16">
        <w:t xml:space="preserve"> </w:t>
      </w:r>
      <w:r w:rsidRPr="00874730">
        <w:t>just</w:t>
      </w:r>
      <w:r w:rsidR="00884A16">
        <w:t xml:space="preserve"> </w:t>
      </w:r>
      <w:r w:rsidRPr="00874730">
        <w:t>to</w:t>
      </w:r>
      <w:r w:rsidR="00884A16">
        <w:t xml:space="preserve"> </w:t>
      </w:r>
      <w:r w:rsidRPr="00874730">
        <w:t>correct,</w:t>
      </w:r>
      <w:r w:rsidR="00884A16">
        <w:t xml:space="preserve"> </w:t>
      </w:r>
      <w:r w:rsidRPr="00874730">
        <w:t>before,</w:t>
      </w:r>
      <w:r w:rsidR="00884A16">
        <w:t xml:space="preserve"> </w:t>
      </w:r>
      <w:r w:rsidRPr="00874730">
        <w:t>you</w:t>
      </w:r>
      <w:r w:rsidR="00884A16">
        <w:t xml:space="preserve"> </w:t>
      </w:r>
      <w:r w:rsidRPr="00874730">
        <w:t>were</w:t>
      </w:r>
      <w:r w:rsidR="00884A16">
        <w:t xml:space="preserve"> </w:t>
      </w:r>
      <w:proofErr w:type="gramStart"/>
      <w:r w:rsidRPr="00874730">
        <w:t>asking</w:t>
      </w:r>
      <w:proofErr w:type="gramEnd"/>
      <w:r w:rsidR="00884A16">
        <w:t xml:space="preserve"> </w:t>
      </w:r>
      <w:r w:rsidRPr="00874730">
        <w:t>the</w:t>
      </w:r>
      <w:r w:rsidR="00884A16">
        <w:t xml:space="preserve"> </w:t>
      </w:r>
      <w:r w:rsidRPr="00874730">
        <w:t>26.4.</w:t>
      </w:r>
      <w:r w:rsidR="00884A16">
        <w:t xml:space="preserve">  </w:t>
      </w:r>
      <w:r w:rsidRPr="00874730">
        <w:t>That's</w:t>
      </w:r>
      <w:r w:rsidR="00884A16">
        <w:t xml:space="preserve"> </w:t>
      </w:r>
      <w:r w:rsidRPr="00874730">
        <w:t>a</w:t>
      </w:r>
      <w:r w:rsidR="00884A16">
        <w:t xml:space="preserve"> </w:t>
      </w:r>
      <w:r w:rsidRPr="00874730">
        <w:t>replacement</w:t>
      </w:r>
      <w:r w:rsidR="00884A16">
        <w:t xml:space="preserve"> </w:t>
      </w:r>
      <w:r w:rsidRPr="00874730">
        <w:t>cost</w:t>
      </w:r>
      <w:r w:rsidR="00884A16">
        <w:t xml:space="preserve"> </w:t>
      </w:r>
      <w:r w:rsidRPr="00874730">
        <w:t>for</w:t>
      </w:r>
      <w:r w:rsidR="00884A16">
        <w:t xml:space="preserve"> </w:t>
      </w:r>
      <w:r w:rsidRPr="00874730">
        <w:t>that</w:t>
      </w:r>
      <w:r w:rsidR="00884A16">
        <w:t xml:space="preserve"> </w:t>
      </w:r>
      <w:r w:rsidRPr="00874730">
        <w:t>single</w:t>
      </w:r>
      <w:r w:rsidR="00884A16">
        <w:t xml:space="preserve"> </w:t>
      </w:r>
      <w:r w:rsidRPr="00874730">
        <w:t>pole.</w:t>
      </w:r>
    </w:p>
    <w:p w14:paraId="006235FE" w14:textId="56625CEE"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so</w:t>
      </w:r>
      <w:r w:rsidR="00884A16">
        <w:t xml:space="preserve"> </w:t>
      </w:r>
      <w:r w:rsidRPr="00874730">
        <w:t>26.4</w:t>
      </w:r>
      <w:r w:rsidR="00884A16">
        <w:t xml:space="preserve"> </w:t>
      </w:r>
      <w:r w:rsidRPr="00874730">
        <w:t>thousand</w:t>
      </w:r>
      <w:r w:rsidR="00884A16">
        <w:t xml:space="preserve"> </w:t>
      </w:r>
      <w:r w:rsidRPr="00874730">
        <w:t>dollars</w:t>
      </w:r>
      <w:r w:rsidR="00884A16">
        <w:t xml:space="preserve"> </w:t>
      </w:r>
      <w:r w:rsidRPr="00874730">
        <w:t>[sic].</w:t>
      </w:r>
    </w:p>
    <w:p w14:paraId="52BE02BA" w14:textId="5388E8EA"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Thousands</w:t>
      </w:r>
      <w:proofErr w:type="gramEnd"/>
      <w:r w:rsidRPr="00874730">
        <w:t>,</w:t>
      </w:r>
      <w:r w:rsidR="00884A16">
        <w:t xml:space="preserve"> </w:t>
      </w:r>
      <w:r w:rsidRPr="00874730">
        <w:t>yes.</w:t>
      </w:r>
      <w:r w:rsidR="00884A16">
        <w:t xml:space="preserve">  </w:t>
      </w:r>
      <w:r w:rsidRPr="00874730">
        <w:t>That's</w:t>
      </w:r>
      <w:r w:rsidR="00884A16">
        <w:t xml:space="preserve"> </w:t>
      </w:r>
      <w:r w:rsidRPr="00874730">
        <w:t>correct.</w:t>
      </w:r>
    </w:p>
    <w:p w14:paraId="5E7B6EEA" w14:textId="37357753"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Okay.</w:t>
      </w:r>
      <w:r w:rsidR="00884A16">
        <w:t xml:space="preserve">  </w:t>
      </w:r>
      <w:r w:rsidRPr="00874730">
        <w:t>Would</w:t>
      </w:r>
      <w:r w:rsidR="00884A16">
        <w:t xml:space="preserve"> </w:t>
      </w:r>
      <w:r w:rsidRPr="00874730">
        <w:t>that</w:t>
      </w:r>
      <w:r w:rsidR="00884A16">
        <w:t xml:space="preserve"> </w:t>
      </w:r>
      <w:r w:rsidRPr="00874730">
        <w:t>be</w:t>
      </w:r>
      <w:r w:rsidR="00884A16">
        <w:t xml:space="preserve"> </w:t>
      </w:r>
      <w:r w:rsidRPr="00874730">
        <w:t>for</w:t>
      </w:r>
      <w:r w:rsidR="00884A16">
        <w:t xml:space="preserve"> </w:t>
      </w:r>
      <w:r w:rsidRPr="00874730">
        <w:t>a</w:t>
      </w:r>
      <w:r w:rsidR="00884A16">
        <w:t xml:space="preserve"> </w:t>
      </w:r>
      <w:r w:rsidRPr="00874730">
        <w:t>planned</w:t>
      </w:r>
      <w:r w:rsidR="00884A16">
        <w:t xml:space="preserve"> </w:t>
      </w:r>
      <w:r w:rsidRPr="00874730">
        <w:t>or</w:t>
      </w:r>
      <w:r w:rsidR="00884A16">
        <w:t xml:space="preserve"> </w:t>
      </w:r>
      <w:r w:rsidRPr="00874730">
        <w:t>an</w:t>
      </w:r>
      <w:r w:rsidR="00884A16">
        <w:t xml:space="preserve"> </w:t>
      </w:r>
      <w:r w:rsidRPr="00874730">
        <w:t>unplanned</w:t>
      </w:r>
      <w:r w:rsidR="00884A16">
        <w:t xml:space="preserve"> </w:t>
      </w:r>
      <w:r w:rsidRPr="00874730">
        <w:t>replacement,</w:t>
      </w:r>
      <w:r w:rsidR="00884A16">
        <w:t xml:space="preserve"> </w:t>
      </w:r>
      <w:r w:rsidRPr="00874730">
        <w:t>or</w:t>
      </w:r>
      <w:r w:rsidR="00884A16">
        <w:t xml:space="preserve"> </w:t>
      </w:r>
      <w:r w:rsidRPr="00874730">
        <w:t>are</w:t>
      </w:r>
      <w:r w:rsidR="00884A16">
        <w:t xml:space="preserve"> </w:t>
      </w:r>
      <w:r w:rsidRPr="00874730">
        <w:t>they</w:t>
      </w:r>
      <w:r w:rsidR="00884A16">
        <w:t xml:space="preserve"> </w:t>
      </w:r>
      <w:r w:rsidRPr="00874730">
        <w:t>assumed</w:t>
      </w:r>
      <w:r w:rsidR="00884A16">
        <w:t xml:space="preserve"> </w:t>
      </w:r>
      <w:r w:rsidRPr="00874730">
        <w:t>to</w:t>
      </w:r>
      <w:r w:rsidR="00884A16">
        <w:t xml:space="preserve"> </w:t>
      </w:r>
      <w:r w:rsidRPr="00874730">
        <w:t>be</w:t>
      </w:r>
      <w:r w:rsidR="00884A16">
        <w:t xml:space="preserve"> </w:t>
      </w:r>
      <w:r w:rsidRPr="00874730">
        <w:t>the</w:t>
      </w:r>
      <w:r w:rsidR="00884A16">
        <w:t xml:space="preserve"> </w:t>
      </w:r>
      <w:r w:rsidRPr="00874730">
        <w:t>same?</w:t>
      </w:r>
    </w:p>
    <w:p w14:paraId="405AEAF6" w14:textId="27AC41CC"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This</w:t>
      </w:r>
      <w:proofErr w:type="gramEnd"/>
      <w:r w:rsidR="00884A16">
        <w:t xml:space="preserve"> </w:t>
      </w:r>
      <w:r w:rsidRPr="00874730">
        <w:t>is</w:t>
      </w:r>
      <w:r w:rsidR="00884A16">
        <w:t xml:space="preserve"> </w:t>
      </w:r>
      <w:r w:rsidRPr="00874730">
        <w:t>just</w:t>
      </w:r>
      <w:r w:rsidR="00884A16">
        <w:t xml:space="preserve"> </w:t>
      </w:r>
      <w:r w:rsidRPr="00874730">
        <w:t>the</w:t>
      </w:r>
      <w:r w:rsidR="00884A16">
        <w:t xml:space="preserve"> </w:t>
      </w:r>
      <w:r w:rsidRPr="00874730">
        <w:t>value</w:t>
      </w:r>
      <w:r w:rsidR="00884A16">
        <w:t xml:space="preserve"> </w:t>
      </w:r>
      <w:r w:rsidRPr="00874730">
        <w:t>of</w:t>
      </w:r>
      <w:r w:rsidR="00884A16">
        <w:t xml:space="preserve"> </w:t>
      </w:r>
      <w:r w:rsidRPr="00874730">
        <w:t>the</w:t>
      </w:r>
      <w:r w:rsidR="00884A16">
        <w:t xml:space="preserve"> </w:t>
      </w:r>
      <w:r w:rsidRPr="00874730">
        <w:t>asset</w:t>
      </w:r>
      <w:r w:rsidR="00884A16">
        <w:t xml:space="preserve"> </w:t>
      </w:r>
      <w:r w:rsidRPr="00874730">
        <w:t>itself.</w:t>
      </w:r>
      <w:r w:rsidR="00884A16">
        <w:t xml:space="preserve">  </w:t>
      </w:r>
      <w:r w:rsidRPr="00874730">
        <w:t>It</w:t>
      </w:r>
      <w:r w:rsidR="00884A16">
        <w:t xml:space="preserve"> </w:t>
      </w:r>
      <w:r w:rsidRPr="00874730">
        <w:t>doesn't</w:t>
      </w:r>
      <w:r w:rsidR="00884A16">
        <w:t xml:space="preserve"> </w:t>
      </w:r>
      <w:r w:rsidRPr="00874730">
        <w:t>necessarily</w:t>
      </w:r>
      <w:r w:rsidR="00884A16">
        <w:t xml:space="preserve"> </w:t>
      </w:r>
      <w:r w:rsidRPr="00874730">
        <w:t>mean</w:t>
      </w:r>
      <w:r w:rsidR="00884A16">
        <w:t xml:space="preserve"> </w:t>
      </w:r>
      <w:r w:rsidRPr="00874730">
        <w:t>that</w:t>
      </w:r>
      <w:r w:rsidR="00884A16">
        <w:t xml:space="preserve"> </w:t>
      </w:r>
      <w:r w:rsidRPr="00874730">
        <w:t>it's</w:t>
      </w:r>
      <w:r w:rsidR="00884A16">
        <w:t xml:space="preserve"> </w:t>
      </w:r>
      <w:r w:rsidRPr="00874730">
        <w:t>replaced</w:t>
      </w:r>
      <w:r w:rsidR="00884A16">
        <w:t xml:space="preserve"> -- </w:t>
      </w:r>
      <w:r w:rsidRPr="00874730">
        <w:t>oh,</w:t>
      </w:r>
      <w:r w:rsidR="00884A16">
        <w:t xml:space="preserve"> </w:t>
      </w:r>
      <w:r w:rsidRPr="00874730">
        <w:t>you</w:t>
      </w:r>
      <w:r w:rsidR="00884A16">
        <w:t xml:space="preserve"> </w:t>
      </w:r>
      <w:r w:rsidRPr="00874730">
        <w:t>mean</w:t>
      </w:r>
      <w:r w:rsidR="00884A16">
        <w:t xml:space="preserve"> </w:t>
      </w:r>
      <w:r w:rsidRPr="00874730">
        <w:t>for</w:t>
      </w:r>
      <w:r w:rsidR="00884A16">
        <w:t xml:space="preserve"> </w:t>
      </w:r>
      <w:r w:rsidRPr="00874730">
        <w:t>the</w:t>
      </w:r>
      <w:r w:rsidR="00884A16">
        <w:t xml:space="preserve"> </w:t>
      </w:r>
      <w:r w:rsidRPr="00874730">
        <w:t>cost</w:t>
      </w:r>
      <w:r w:rsidR="00884A16">
        <w:t xml:space="preserve"> </w:t>
      </w:r>
      <w:r w:rsidRPr="00874730">
        <w:t>of</w:t>
      </w:r>
      <w:r w:rsidR="00884A16">
        <w:t xml:space="preserve"> </w:t>
      </w:r>
      <w:r w:rsidRPr="00874730">
        <w:t>the</w:t>
      </w:r>
      <w:r w:rsidR="00884A16">
        <w:t xml:space="preserve"> </w:t>
      </w:r>
      <w:r w:rsidRPr="00874730">
        <w:t>replace</w:t>
      </w:r>
      <w:r w:rsidR="00884A16">
        <w:t xml:space="preserve"> </w:t>
      </w:r>
      <w:proofErr w:type="gramStart"/>
      <w:r w:rsidRPr="00874730">
        <w:t>cost?</w:t>
      </w:r>
      <w:proofErr w:type="gramEnd"/>
    </w:p>
    <w:p w14:paraId="7AF4C50B" w14:textId="408287B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Yes</w:t>
      </w:r>
      <w:proofErr w:type="gramEnd"/>
      <w:r w:rsidRPr="00874730">
        <w:t>.</w:t>
      </w:r>
    </w:p>
    <w:p w14:paraId="1B38237F" w14:textId="0A73A400"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That</w:t>
      </w:r>
      <w:proofErr w:type="gramEnd"/>
      <w:r w:rsidR="00884A16">
        <w:t xml:space="preserve"> </w:t>
      </w:r>
      <w:r w:rsidRPr="00874730">
        <w:t>would</w:t>
      </w:r>
      <w:r w:rsidR="00884A16">
        <w:t xml:space="preserve"> </w:t>
      </w:r>
      <w:r w:rsidRPr="00874730">
        <w:t>be</w:t>
      </w:r>
      <w:r w:rsidR="00884A16">
        <w:t xml:space="preserve"> </w:t>
      </w:r>
      <w:r w:rsidRPr="00874730">
        <w:t>in</w:t>
      </w:r>
      <w:r w:rsidR="00884A16">
        <w:t xml:space="preserve"> </w:t>
      </w:r>
      <w:r w:rsidRPr="00874730">
        <w:t>a</w:t>
      </w:r>
      <w:r w:rsidR="00884A16">
        <w:t xml:space="preserve"> </w:t>
      </w:r>
      <w:r w:rsidRPr="00874730">
        <w:t>planned</w:t>
      </w:r>
      <w:r w:rsidR="00884A16">
        <w:t xml:space="preserve"> </w:t>
      </w:r>
      <w:r w:rsidRPr="00874730">
        <w:t>fashion.</w:t>
      </w:r>
    </w:p>
    <w:p w14:paraId="53B67336" w14:textId="1F205B0F"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I</w:t>
      </w:r>
      <w:r w:rsidR="00884A16">
        <w:t xml:space="preserve"> </w:t>
      </w:r>
      <w:r w:rsidRPr="00874730">
        <w:t>don't</w:t>
      </w:r>
      <w:r w:rsidR="00884A16">
        <w:t xml:space="preserve"> </w:t>
      </w:r>
      <w:r w:rsidRPr="00874730">
        <w:t>want</w:t>
      </w:r>
      <w:r w:rsidR="00884A16">
        <w:t xml:space="preserve"> </w:t>
      </w:r>
      <w:r w:rsidRPr="00874730">
        <w:t>you</w:t>
      </w:r>
      <w:r w:rsidR="00884A16">
        <w:t xml:space="preserve"> </w:t>
      </w:r>
      <w:r w:rsidRPr="00874730">
        <w:t>to</w:t>
      </w:r>
      <w:r w:rsidR="00884A16">
        <w:t xml:space="preserve"> </w:t>
      </w:r>
      <w:r w:rsidRPr="00874730">
        <w:t>pull</w:t>
      </w:r>
      <w:r w:rsidR="00884A16">
        <w:t xml:space="preserve"> </w:t>
      </w:r>
      <w:proofErr w:type="gramStart"/>
      <w:r w:rsidRPr="00874730">
        <w:t>up</w:t>
      </w:r>
      <w:proofErr w:type="gramEnd"/>
      <w:r w:rsidR="00884A16">
        <w:t xml:space="preserve"> </w:t>
      </w:r>
      <w:r w:rsidRPr="00874730">
        <w:t>this</w:t>
      </w:r>
      <w:r w:rsidR="00884A16">
        <w:t xml:space="preserve"> </w:t>
      </w:r>
      <w:r w:rsidRPr="00874730">
        <w:t>reference</w:t>
      </w:r>
      <w:r w:rsidR="00884A16">
        <w:t xml:space="preserve"> </w:t>
      </w:r>
      <w:r w:rsidRPr="00874730">
        <w:t>unless</w:t>
      </w:r>
      <w:r w:rsidR="00884A16">
        <w:t xml:space="preserve"> </w:t>
      </w:r>
      <w:r w:rsidRPr="00874730">
        <w:t>we</w:t>
      </w:r>
      <w:r w:rsidR="00884A16">
        <w:t xml:space="preserve"> </w:t>
      </w:r>
      <w:r w:rsidRPr="00874730">
        <w:t>need</w:t>
      </w:r>
      <w:r w:rsidR="00884A16">
        <w:t xml:space="preserve"> </w:t>
      </w:r>
      <w:r w:rsidRPr="00874730">
        <w:t>to,</w:t>
      </w:r>
      <w:r w:rsidR="00884A16">
        <w:t xml:space="preserve"> </w:t>
      </w:r>
      <w:r w:rsidRPr="00874730">
        <w:t>but</w:t>
      </w:r>
      <w:r w:rsidR="00884A16">
        <w:t xml:space="preserve"> </w:t>
      </w:r>
      <w:r w:rsidRPr="00874730">
        <w:t>in</w:t>
      </w:r>
      <w:r w:rsidR="00884A16">
        <w:t xml:space="preserve"> </w:t>
      </w:r>
      <w:r w:rsidRPr="00874730">
        <w:t>2</w:t>
      </w:r>
      <w:r w:rsidR="00884A16">
        <w:t>-</w:t>
      </w:r>
      <w:r w:rsidRPr="00874730">
        <w:t>SEC</w:t>
      </w:r>
      <w:r w:rsidR="00884A16">
        <w:t>-</w:t>
      </w:r>
      <w:r w:rsidRPr="00874730">
        <w:t>40</w:t>
      </w:r>
      <w:r w:rsidR="00884A16">
        <w:t xml:space="preserve"> </w:t>
      </w:r>
      <w:r w:rsidRPr="00874730">
        <w:t>it</w:t>
      </w:r>
      <w:r w:rsidR="00884A16">
        <w:t xml:space="preserve"> </w:t>
      </w:r>
      <w:r w:rsidRPr="00874730">
        <w:t>states:</w:t>
      </w:r>
    </w:p>
    <w:p w14:paraId="4908C245" w14:textId="255B7E2D" w:rsidR="00874730" w:rsidRPr="00874730" w:rsidRDefault="00874730" w:rsidP="005239CD">
      <w:pPr>
        <w:pStyle w:val="QUOTES"/>
      </w:pPr>
      <w:r w:rsidRPr="00874730">
        <w:t>“In</w:t>
      </w:r>
      <w:r w:rsidR="00884A16">
        <w:t xml:space="preserve"> </w:t>
      </w:r>
      <w:r w:rsidRPr="00874730">
        <w:t>Copperleaf</w:t>
      </w:r>
      <w:r w:rsidR="00884A16">
        <w:t xml:space="preserve"> </w:t>
      </w:r>
      <w:r w:rsidRPr="00874730">
        <w:t>PA,</w:t>
      </w:r>
      <w:r w:rsidR="00884A16">
        <w:t xml:space="preserve"> </w:t>
      </w:r>
      <w:r w:rsidRPr="00874730">
        <w:t>risk</w:t>
      </w:r>
      <w:r w:rsidR="00884A16">
        <w:t xml:space="preserve"> </w:t>
      </w:r>
      <w:r w:rsidRPr="00874730">
        <w:t>is</w:t>
      </w:r>
      <w:r w:rsidR="00884A16">
        <w:t xml:space="preserve"> </w:t>
      </w:r>
      <w:r w:rsidRPr="00874730">
        <w:t>calculated</w:t>
      </w:r>
      <w:r w:rsidR="00884A16">
        <w:t xml:space="preserve"> </w:t>
      </w:r>
      <w:r w:rsidRPr="00874730">
        <w:t>as</w:t>
      </w:r>
      <w:r w:rsidR="00884A16">
        <w:t xml:space="preserve"> </w:t>
      </w:r>
      <w:r w:rsidRPr="00874730">
        <w:t>risk</w:t>
      </w:r>
      <w:r w:rsidR="00884A16">
        <w:t xml:space="preserve"> </w:t>
      </w:r>
      <w:r w:rsidRPr="00874730">
        <w:t>equals</w:t>
      </w:r>
      <w:r w:rsidR="00884A16">
        <w:t xml:space="preserve"> </w:t>
      </w:r>
      <w:r w:rsidRPr="00874730">
        <w:t>consequence</w:t>
      </w:r>
      <w:r w:rsidR="00884A16">
        <w:t xml:space="preserve"> </w:t>
      </w:r>
      <w:r w:rsidRPr="00874730">
        <w:t>times</w:t>
      </w:r>
      <w:r w:rsidR="00884A16">
        <w:t xml:space="preserve"> </w:t>
      </w:r>
      <w:r w:rsidRPr="00874730">
        <w:t>likelihood.”</w:t>
      </w:r>
      <w:r w:rsidR="00884A16">
        <w:t xml:space="preserve">  </w:t>
      </w:r>
      <w:r w:rsidRPr="00874730">
        <w:t>[As</w:t>
      </w:r>
      <w:r w:rsidR="00884A16">
        <w:t xml:space="preserve"> </w:t>
      </w:r>
      <w:r w:rsidRPr="00874730">
        <w:lastRenderedPageBreak/>
        <w:t>read]</w:t>
      </w:r>
    </w:p>
    <w:p w14:paraId="7011A249" w14:textId="790EF969" w:rsidR="00874730" w:rsidRPr="00874730" w:rsidRDefault="00874730" w:rsidP="00874730">
      <w:pPr>
        <w:pStyle w:val="OEBColloquy"/>
      </w:pPr>
      <w:r w:rsidRPr="00874730">
        <w:t>Is</w:t>
      </w:r>
      <w:r w:rsidR="00884A16">
        <w:t xml:space="preserve"> </w:t>
      </w:r>
      <w:r w:rsidRPr="00874730">
        <w:t>risk</w:t>
      </w:r>
      <w:r w:rsidR="00884A16">
        <w:t xml:space="preserve"> </w:t>
      </w:r>
      <w:r w:rsidRPr="00874730">
        <w:t>the</w:t>
      </w:r>
      <w:r w:rsidR="00884A16">
        <w:t xml:space="preserve"> </w:t>
      </w:r>
      <w:r w:rsidRPr="00874730">
        <w:t>same</w:t>
      </w:r>
      <w:r w:rsidR="00884A16">
        <w:t xml:space="preserve"> </w:t>
      </w:r>
      <w:r w:rsidRPr="00874730">
        <w:t>thing</w:t>
      </w:r>
      <w:r w:rsidR="00884A16">
        <w:t xml:space="preserve"> -- </w:t>
      </w:r>
      <w:r w:rsidRPr="00874730">
        <w:t>sorry,</w:t>
      </w:r>
      <w:r w:rsidR="00884A16">
        <w:t xml:space="preserve"> </w:t>
      </w:r>
      <w:r w:rsidRPr="00874730">
        <w:t>so</w:t>
      </w:r>
      <w:r w:rsidR="00884A16">
        <w:t xml:space="preserve"> </w:t>
      </w:r>
      <w:r w:rsidRPr="00874730">
        <w:t>risk</w:t>
      </w:r>
      <w:r w:rsidR="00884A16">
        <w:t xml:space="preserve"> </w:t>
      </w:r>
      <w:r w:rsidRPr="00874730">
        <w:t>being</w:t>
      </w:r>
      <w:r w:rsidR="00884A16">
        <w:t xml:space="preserve"> </w:t>
      </w:r>
      <w:r w:rsidRPr="00874730">
        <w:t>consequence</w:t>
      </w:r>
      <w:r w:rsidR="00884A16">
        <w:t xml:space="preserve"> </w:t>
      </w:r>
      <w:r w:rsidRPr="00874730">
        <w:t>times</w:t>
      </w:r>
      <w:r w:rsidR="00884A16">
        <w:t xml:space="preserve"> </w:t>
      </w:r>
      <w:r w:rsidRPr="00874730">
        <w:t>likelihood,</w:t>
      </w:r>
      <w:r w:rsidR="00884A16">
        <w:t xml:space="preserve"> </w:t>
      </w:r>
      <w:r w:rsidRPr="00874730">
        <w:t>is</w:t>
      </w:r>
      <w:r w:rsidR="00884A16">
        <w:t xml:space="preserve"> </w:t>
      </w:r>
      <w:r w:rsidRPr="00874730">
        <w:t>likelihood</w:t>
      </w:r>
      <w:r w:rsidR="00884A16">
        <w:t xml:space="preserve"> </w:t>
      </w:r>
      <w:r w:rsidRPr="00874730">
        <w:t>the</w:t>
      </w:r>
      <w:r w:rsidR="00884A16">
        <w:t xml:space="preserve"> </w:t>
      </w:r>
      <w:r w:rsidRPr="00874730">
        <w:t>same</w:t>
      </w:r>
      <w:r w:rsidR="00884A16">
        <w:t xml:space="preserve"> </w:t>
      </w:r>
      <w:r w:rsidRPr="00874730">
        <w:t>thing</w:t>
      </w:r>
      <w:r w:rsidR="00884A16">
        <w:t xml:space="preserve"> </w:t>
      </w:r>
      <w:r w:rsidRPr="00874730">
        <w:t>as</w:t>
      </w:r>
      <w:r w:rsidR="00884A16">
        <w:t xml:space="preserve"> </w:t>
      </w:r>
      <w:r w:rsidRPr="00874730">
        <w:t>probability</w:t>
      </w:r>
      <w:r w:rsidR="00884A16">
        <w:t xml:space="preserve"> </w:t>
      </w:r>
      <w:r w:rsidRPr="00874730">
        <w:t>in</w:t>
      </w:r>
      <w:r w:rsidR="00884A16">
        <w:t xml:space="preserve"> </w:t>
      </w:r>
      <w:r w:rsidRPr="00874730">
        <w:t>this</w:t>
      </w:r>
      <w:r w:rsidR="00884A16">
        <w:t xml:space="preserve"> </w:t>
      </w:r>
      <w:r w:rsidRPr="00874730">
        <w:t>context?</w:t>
      </w:r>
    </w:p>
    <w:p w14:paraId="6F8BC6D3" w14:textId="3AD827E7"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p>
    <w:p w14:paraId="605773AD" w14:textId="0E53B903"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p>
    <w:p w14:paraId="15FDAAC3" w14:textId="3BD230F1" w:rsidR="00874730" w:rsidRPr="00874730" w:rsidRDefault="00874730" w:rsidP="00874730">
      <w:pPr>
        <w:pStyle w:val="OEBColloquy"/>
      </w:pPr>
      <w:r w:rsidRPr="00874730">
        <w:t>So,</w:t>
      </w:r>
      <w:r w:rsidR="00884A16">
        <w:t xml:space="preserve"> </w:t>
      </w:r>
      <w:r w:rsidRPr="00874730">
        <w:t>again,</w:t>
      </w:r>
      <w:r w:rsidR="00884A16">
        <w:t xml:space="preserve"> </w:t>
      </w:r>
      <w:r w:rsidRPr="00874730">
        <w:t>you</w:t>
      </w:r>
      <w:r w:rsidR="00884A16">
        <w:t xml:space="preserve"> </w:t>
      </w:r>
      <w:r w:rsidRPr="00874730">
        <w:t>don't</w:t>
      </w:r>
      <w:r w:rsidR="00884A16">
        <w:t xml:space="preserve"> </w:t>
      </w:r>
      <w:r w:rsidRPr="00874730">
        <w:t>need</w:t>
      </w:r>
      <w:r w:rsidR="00884A16">
        <w:t xml:space="preserve"> </w:t>
      </w:r>
      <w:r w:rsidRPr="00874730">
        <w:t>to</w:t>
      </w:r>
      <w:r w:rsidR="00884A16">
        <w:t xml:space="preserve"> </w:t>
      </w:r>
      <w:r w:rsidRPr="00874730">
        <w:t>pull</w:t>
      </w:r>
      <w:r w:rsidR="00884A16">
        <w:t xml:space="preserve"> </w:t>
      </w:r>
      <w:r w:rsidRPr="00874730">
        <w:t>this</w:t>
      </w:r>
      <w:r w:rsidR="00884A16">
        <w:t xml:space="preserve"> </w:t>
      </w:r>
      <w:r w:rsidRPr="00874730">
        <w:t>up</w:t>
      </w:r>
      <w:r w:rsidR="00884A16">
        <w:t xml:space="preserve"> </w:t>
      </w:r>
      <w:r w:rsidRPr="00874730">
        <w:t>unless</w:t>
      </w:r>
      <w:r w:rsidR="00884A16">
        <w:t xml:space="preserve"> </w:t>
      </w:r>
      <w:r w:rsidRPr="00874730">
        <w:t>we</w:t>
      </w:r>
      <w:r w:rsidR="00884A16">
        <w:t xml:space="preserve"> </w:t>
      </w:r>
      <w:r w:rsidRPr="00874730">
        <w:t>need</w:t>
      </w:r>
      <w:r w:rsidR="00884A16">
        <w:t xml:space="preserve"> </w:t>
      </w:r>
      <w:r w:rsidRPr="00874730">
        <w:t>to,</w:t>
      </w:r>
      <w:r w:rsidR="00884A16">
        <w:t xml:space="preserve"> </w:t>
      </w:r>
      <w:r w:rsidRPr="00874730">
        <w:t>but</w:t>
      </w:r>
      <w:r w:rsidR="00884A16">
        <w:t xml:space="preserve"> </w:t>
      </w:r>
      <w:r w:rsidRPr="00874730">
        <w:t>in</w:t>
      </w:r>
      <w:r w:rsidR="00884A16">
        <w:t xml:space="preserve"> </w:t>
      </w:r>
      <w:r w:rsidRPr="00874730">
        <w:t>response</w:t>
      </w:r>
      <w:r w:rsidR="00884A16">
        <w:t xml:space="preserve"> </w:t>
      </w:r>
      <w:r w:rsidRPr="00874730">
        <w:t>to</w:t>
      </w:r>
      <w:r w:rsidR="00884A16">
        <w:t xml:space="preserve"> </w:t>
      </w:r>
      <w:r w:rsidRPr="00874730">
        <w:t>2</w:t>
      </w:r>
      <w:r w:rsidR="00884A16">
        <w:t>-</w:t>
      </w:r>
      <w:r w:rsidRPr="00874730">
        <w:t>Staff</w:t>
      </w:r>
      <w:r w:rsidR="00884A16">
        <w:t>-</w:t>
      </w:r>
      <w:r w:rsidRPr="00874730">
        <w:t>62</w:t>
      </w:r>
      <w:r w:rsidR="00884A16">
        <w:t xml:space="preserve"> </w:t>
      </w:r>
      <w:r w:rsidRPr="00874730">
        <w:t>it</w:t>
      </w:r>
      <w:r w:rsidR="00884A16">
        <w:t xml:space="preserve"> </w:t>
      </w:r>
      <w:r w:rsidRPr="00874730">
        <w:t>stated</w:t>
      </w:r>
      <w:r w:rsidR="00884A16">
        <w:t xml:space="preserve"> </w:t>
      </w:r>
      <w:r w:rsidRPr="00874730">
        <w:t>that:</w:t>
      </w:r>
    </w:p>
    <w:p w14:paraId="148C39A4" w14:textId="33934B82" w:rsidR="00874730" w:rsidRPr="00874730" w:rsidRDefault="00874730" w:rsidP="005239CD">
      <w:pPr>
        <w:pStyle w:val="QUOTES"/>
      </w:pPr>
      <w:r w:rsidRPr="00874730">
        <w:t>“Poor</w:t>
      </w:r>
      <w:r w:rsidR="00884A16">
        <w:t xml:space="preserve"> </w:t>
      </w:r>
      <w:r w:rsidRPr="00874730">
        <w:t>condition</w:t>
      </w:r>
      <w:r w:rsidR="00884A16">
        <w:t xml:space="preserve"> </w:t>
      </w:r>
      <w:r w:rsidRPr="00874730">
        <w:t>poles</w:t>
      </w:r>
      <w:r w:rsidR="00884A16">
        <w:t xml:space="preserve"> </w:t>
      </w:r>
      <w:r w:rsidRPr="00874730">
        <w:t>have</w:t>
      </w:r>
      <w:r w:rsidR="00884A16">
        <w:t xml:space="preserve"> </w:t>
      </w:r>
      <w:r w:rsidRPr="00874730">
        <w:t>a</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of</w:t>
      </w:r>
      <w:r w:rsidR="00884A16">
        <w:t xml:space="preserve"> </w:t>
      </w:r>
      <w:r w:rsidRPr="00874730">
        <w:t>7</w:t>
      </w:r>
      <w:r w:rsidR="00884A16">
        <w:t xml:space="preserve"> </w:t>
      </w:r>
      <w:r w:rsidRPr="00874730">
        <w:t>per</w:t>
      </w:r>
      <w:r w:rsidR="00884A16">
        <w:t xml:space="preserve"> </w:t>
      </w:r>
      <w:r w:rsidRPr="00874730">
        <w:t>cent</w:t>
      </w:r>
      <w:r w:rsidR="00884A16">
        <w:t xml:space="preserve"> </w:t>
      </w:r>
      <w:r w:rsidRPr="00874730">
        <w:t>a</w:t>
      </w:r>
      <w:r w:rsidR="00884A16">
        <w:t xml:space="preserve"> </w:t>
      </w:r>
      <w:r w:rsidRPr="00874730">
        <w:t>year.”</w:t>
      </w:r>
      <w:r w:rsidR="00884A16">
        <w:t xml:space="preserve"> </w:t>
      </w:r>
      <w:r w:rsidRPr="00874730">
        <w:t>[As</w:t>
      </w:r>
      <w:r w:rsidR="00884A16">
        <w:t xml:space="preserve"> </w:t>
      </w:r>
      <w:r w:rsidRPr="00874730">
        <w:t>read]</w:t>
      </w:r>
    </w:p>
    <w:p w14:paraId="628C0EB6" w14:textId="620BCCC0" w:rsidR="00874730" w:rsidRPr="00874730" w:rsidRDefault="00874730" w:rsidP="00874730">
      <w:pPr>
        <w:pStyle w:val="OEBColloquy"/>
      </w:pPr>
      <w:proofErr w:type="gramStart"/>
      <w:r w:rsidRPr="00874730">
        <w:t>So</w:t>
      </w:r>
      <w:proofErr w:type="gramEnd"/>
      <w:r w:rsidR="00884A16">
        <w:t xml:space="preserve"> </w:t>
      </w:r>
      <w:r w:rsidRPr="00874730">
        <w:t>the</w:t>
      </w:r>
      <w:r w:rsidR="00884A16">
        <w:t xml:space="preserve"> </w:t>
      </w:r>
      <w:r w:rsidRPr="00874730">
        <w:t>consequence</w:t>
      </w:r>
      <w:r w:rsidR="00884A16">
        <w:t xml:space="preserve"> </w:t>
      </w:r>
      <w:r w:rsidRPr="00874730">
        <w:t>for</w:t>
      </w:r>
      <w:r w:rsidR="00884A16">
        <w:t xml:space="preserve"> </w:t>
      </w:r>
      <w:r w:rsidRPr="00874730">
        <w:t>this</w:t>
      </w:r>
      <w:r w:rsidR="00884A16">
        <w:t xml:space="preserve"> </w:t>
      </w:r>
      <w:r w:rsidRPr="00874730">
        <w:t>pole,</w:t>
      </w:r>
      <w:r w:rsidR="00884A16">
        <w:t xml:space="preserve"> </w:t>
      </w:r>
      <w:r w:rsidRPr="00874730">
        <w:t>if</w:t>
      </w:r>
      <w:r w:rsidR="00884A16">
        <w:t xml:space="preserve"> </w:t>
      </w:r>
      <w:r w:rsidRPr="00874730">
        <w:t>the</w:t>
      </w:r>
      <w:r w:rsidR="00884A16">
        <w:t xml:space="preserve"> </w:t>
      </w:r>
      <w:r w:rsidRPr="00874730">
        <w:t>reliability</w:t>
      </w:r>
      <w:r w:rsidR="00884A16">
        <w:t xml:space="preserve"> -- </w:t>
      </w:r>
      <w:r w:rsidRPr="00874730">
        <w:t>sorry,</w:t>
      </w:r>
      <w:r w:rsidR="00884A16">
        <w:t xml:space="preserve"> </w:t>
      </w:r>
      <w:r w:rsidRPr="00874730">
        <w:t>let</w:t>
      </w:r>
      <w:r w:rsidR="00884A16">
        <w:t xml:space="preserve"> </w:t>
      </w:r>
      <w:r w:rsidRPr="00874730">
        <w:t>me</w:t>
      </w:r>
      <w:r w:rsidR="00884A16">
        <w:t xml:space="preserve"> </w:t>
      </w:r>
      <w:r w:rsidRPr="00874730">
        <w:t>get</w:t>
      </w:r>
      <w:r w:rsidR="00884A16">
        <w:t xml:space="preserve"> </w:t>
      </w:r>
      <w:r w:rsidRPr="00874730">
        <w:t>back</w:t>
      </w:r>
      <w:r w:rsidR="00884A16">
        <w:t xml:space="preserve"> </w:t>
      </w:r>
      <w:r w:rsidRPr="00874730">
        <w:t>here.</w:t>
      </w:r>
      <w:r w:rsidR="00884A16">
        <w:t xml:space="preserve">  </w:t>
      </w:r>
      <w:r w:rsidRPr="00874730">
        <w:t>If</w:t>
      </w:r>
      <w:r w:rsidR="00884A16">
        <w:t xml:space="preserve"> </w:t>
      </w:r>
      <w:r w:rsidRPr="00874730">
        <w:t>the</w:t>
      </w:r>
      <w:r w:rsidR="00884A16">
        <w:t xml:space="preserve"> </w:t>
      </w:r>
      <w:r w:rsidRPr="00874730">
        <w:t>reliability</w:t>
      </w:r>
      <w:r w:rsidR="00884A16">
        <w:t xml:space="preserve"> </w:t>
      </w:r>
      <w:r w:rsidRPr="00874730">
        <w:t>is</w:t>
      </w:r>
      <w:r w:rsidR="00884A16">
        <w:t xml:space="preserve"> -- </w:t>
      </w:r>
      <w:r w:rsidRPr="00874730">
        <w:t>671.3</w:t>
      </w:r>
      <w:r w:rsidR="00884A16">
        <w:t xml:space="preserve"> </w:t>
      </w:r>
      <w:r w:rsidRPr="00874730">
        <w:t>is</w:t>
      </w:r>
      <w:r w:rsidR="00884A16">
        <w:t xml:space="preserve"> </w:t>
      </w:r>
      <w:r w:rsidRPr="00874730">
        <w:t>the</w:t>
      </w:r>
      <w:r w:rsidR="00884A16">
        <w:t xml:space="preserve"> </w:t>
      </w:r>
      <w:r w:rsidRPr="00874730">
        <w:t>reliability</w:t>
      </w:r>
      <w:r w:rsidR="00884A16">
        <w:t xml:space="preserve"> </w:t>
      </w:r>
      <w:r w:rsidRPr="00874730">
        <w:t>risk</w:t>
      </w:r>
      <w:r w:rsidR="00884A16">
        <w:t xml:space="preserve"> </w:t>
      </w:r>
      <w:r w:rsidRPr="00874730">
        <w:t>and</w:t>
      </w:r>
      <w:r w:rsidR="00884A16">
        <w:t xml:space="preserve"> </w:t>
      </w:r>
      <w:r w:rsidRPr="00874730">
        <w:t>risk</w:t>
      </w:r>
      <w:r w:rsidR="00884A16">
        <w:t xml:space="preserve"> </w:t>
      </w:r>
      <w:r w:rsidRPr="00874730">
        <w:t>is</w:t>
      </w:r>
      <w:r w:rsidR="00884A16">
        <w:t xml:space="preserve"> </w:t>
      </w:r>
      <w:r w:rsidRPr="00874730">
        <w:t>consequence</w:t>
      </w:r>
      <w:r w:rsidR="00884A16">
        <w:t xml:space="preserve"> </w:t>
      </w:r>
      <w:r w:rsidRPr="00874730">
        <w:t>times</w:t>
      </w:r>
      <w:r w:rsidR="00884A16">
        <w:t xml:space="preserve"> </w:t>
      </w:r>
      <w:r w:rsidRPr="00874730">
        <w:t>probability,</w:t>
      </w:r>
      <w:r w:rsidR="00884A16">
        <w:t xml:space="preserve"> </w:t>
      </w:r>
      <w:r w:rsidRPr="00874730">
        <w:t>would</w:t>
      </w:r>
      <w:r w:rsidR="00884A16">
        <w:t xml:space="preserve"> </w:t>
      </w:r>
      <w:r w:rsidRPr="00874730">
        <w:t>the</w:t>
      </w:r>
      <w:r w:rsidR="00884A16">
        <w:t xml:space="preserve"> </w:t>
      </w:r>
      <w:r w:rsidRPr="00874730">
        <w:t>consequence</w:t>
      </w:r>
      <w:r w:rsidR="00884A16">
        <w:t xml:space="preserve"> </w:t>
      </w:r>
      <w:r w:rsidRPr="00874730">
        <w:t>be</w:t>
      </w:r>
      <w:r w:rsidR="00884A16">
        <w:t xml:space="preserve"> </w:t>
      </w:r>
      <w:r w:rsidRPr="00874730">
        <w:t>673</w:t>
      </w:r>
      <w:r w:rsidR="00884A16">
        <w:t xml:space="preserve"> </w:t>
      </w:r>
      <w:r w:rsidRPr="00874730">
        <w:t>divided</w:t>
      </w:r>
      <w:r w:rsidR="00884A16">
        <w:t xml:space="preserve"> </w:t>
      </w:r>
      <w:r w:rsidRPr="00874730">
        <w:t>by</w:t>
      </w:r>
      <w:r w:rsidR="00884A16">
        <w:t xml:space="preserve"> </w:t>
      </w:r>
      <w:r w:rsidRPr="00874730">
        <w:t>7</w:t>
      </w:r>
      <w:r w:rsidR="00884A16">
        <w:t xml:space="preserve"> </w:t>
      </w:r>
      <w:r w:rsidRPr="00874730">
        <w:t>per</w:t>
      </w:r>
      <w:r w:rsidR="00884A16">
        <w:t xml:space="preserve"> </w:t>
      </w:r>
      <w:r w:rsidRPr="00874730">
        <w:t>cent,</w:t>
      </w:r>
      <w:r w:rsidR="00884A16">
        <w:t xml:space="preserve"> </w:t>
      </w:r>
      <w:r w:rsidRPr="00874730">
        <w:t>which</w:t>
      </w:r>
      <w:r w:rsidR="00884A16">
        <w:t xml:space="preserve"> </w:t>
      </w:r>
      <w:r w:rsidRPr="00874730">
        <w:t>brings</w:t>
      </w:r>
      <w:r w:rsidR="00884A16">
        <w:t xml:space="preserve"> </w:t>
      </w:r>
      <w:r w:rsidRPr="00874730">
        <w:t>us</w:t>
      </w:r>
      <w:r w:rsidR="00884A16">
        <w:t xml:space="preserve"> </w:t>
      </w:r>
      <w:r w:rsidRPr="00874730">
        <w:t>to</w:t>
      </w:r>
      <w:r w:rsidR="00884A16">
        <w:t xml:space="preserve"> </w:t>
      </w:r>
      <w:r w:rsidRPr="00874730">
        <w:t>about</w:t>
      </w:r>
      <w:r w:rsidR="00884A16">
        <w:t xml:space="preserve"> </w:t>
      </w:r>
      <w:r w:rsidRPr="00874730">
        <w:t>9</w:t>
      </w:r>
      <w:r w:rsidR="00884A16">
        <w:t xml:space="preserve"> </w:t>
      </w:r>
      <w:r w:rsidRPr="00874730">
        <w:t>million?</w:t>
      </w:r>
    </w:p>
    <w:p w14:paraId="321D368F" w14:textId="76A2CE8B"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w:t>
      </w:r>
      <w:proofErr w:type="gramEnd"/>
      <w:r w:rsidR="00884A16">
        <w:t xml:space="preserve"> </w:t>
      </w:r>
      <w:r w:rsidRPr="00874730">
        <w:t>don't</w:t>
      </w:r>
      <w:r w:rsidR="00884A16">
        <w:t xml:space="preserve"> </w:t>
      </w:r>
      <w:r w:rsidRPr="00874730">
        <w:t>believe</w:t>
      </w:r>
      <w:r w:rsidR="00884A16">
        <w:t xml:space="preserve"> </w:t>
      </w:r>
      <w:r w:rsidRPr="00874730">
        <w:t>so.</w:t>
      </w:r>
      <w:r w:rsidR="00884A16">
        <w:t xml:space="preserve">  </w:t>
      </w:r>
      <w:r w:rsidRPr="00874730">
        <w:t>The</w:t>
      </w:r>
      <w:r w:rsidR="00884A16">
        <w:t xml:space="preserve"> </w:t>
      </w:r>
      <w:r w:rsidRPr="00874730">
        <w:t>percentage</w:t>
      </w:r>
      <w:r w:rsidR="00884A16">
        <w:t xml:space="preserve"> </w:t>
      </w:r>
      <w:r w:rsidRPr="00874730">
        <w:t>that</w:t>
      </w:r>
      <w:r w:rsidR="00884A16">
        <w:t xml:space="preserve"> </w:t>
      </w:r>
      <w:r w:rsidRPr="00874730">
        <w:t>we</w:t>
      </w:r>
      <w:r w:rsidR="00884A16">
        <w:t xml:space="preserve"> </w:t>
      </w:r>
      <w:r w:rsidRPr="00874730">
        <w:t>got</w:t>
      </w:r>
      <w:r w:rsidR="00884A16">
        <w:t xml:space="preserve"> </w:t>
      </w:r>
      <w:r w:rsidRPr="00874730">
        <w:t>was</w:t>
      </w:r>
      <w:r w:rsidR="00884A16">
        <w:t xml:space="preserve"> </w:t>
      </w:r>
      <w:r w:rsidRPr="00874730">
        <w:t>looking</w:t>
      </w:r>
      <w:r w:rsidR="00884A16">
        <w:t xml:space="preserve"> </w:t>
      </w:r>
      <w:r w:rsidRPr="00874730">
        <w:t>at</w:t>
      </w:r>
      <w:r w:rsidR="00884A16">
        <w:t xml:space="preserve"> </w:t>
      </w:r>
      <w:r w:rsidRPr="00874730">
        <w:t>the</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curve,</w:t>
      </w:r>
      <w:r w:rsidR="00884A16">
        <w:t xml:space="preserve"> </w:t>
      </w:r>
      <w:r w:rsidRPr="00874730">
        <w:t>and</w:t>
      </w:r>
      <w:r w:rsidR="00884A16">
        <w:t xml:space="preserve"> </w:t>
      </w:r>
      <w:r w:rsidRPr="00874730">
        <w:t>the</w:t>
      </w:r>
      <w:r w:rsidR="00884A16">
        <w:t xml:space="preserve"> </w:t>
      </w:r>
      <w:r w:rsidRPr="00874730">
        <w:t>assets</w:t>
      </w:r>
      <w:r w:rsidR="00884A16">
        <w:t xml:space="preserve"> </w:t>
      </w:r>
      <w:r w:rsidRPr="00874730">
        <w:t>that</w:t>
      </w:r>
      <w:r w:rsidR="00884A16">
        <w:t xml:space="preserve"> </w:t>
      </w:r>
      <w:r w:rsidRPr="00874730">
        <w:t>we</w:t>
      </w:r>
      <w:r w:rsidR="00884A16">
        <w:t xml:space="preserve"> </w:t>
      </w:r>
      <w:r w:rsidRPr="00874730">
        <w:t>have</w:t>
      </w:r>
      <w:r w:rsidR="00884A16">
        <w:t xml:space="preserve"> </w:t>
      </w:r>
      <w:r w:rsidRPr="00874730">
        <w:t>in</w:t>
      </w:r>
      <w:r w:rsidR="00884A16">
        <w:t xml:space="preserve"> </w:t>
      </w:r>
      <w:r w:rsidRPr="00874730">
        <w:t>degraded</w:t>
      </w:r>
      <w:r w:rsidR="00884A16">
        <w:t xml:space="preserve"> </w:t>
      </w:r>
      <w:r w:rsidRPr="00874730">
        <w:t>state</w:t>
      </w:r>
      <w:r w:rsidR="00884A16">
        <w:t xml:space="preserve"> -- </w:t>
      </w:r>
      <w:r w:rsidRPr="00874730">
        <w:t>or</w:t>
      </w:r>
      <w:r w:rsidR="00884A16">
        <w:t xml:space="preserve"> </w:t>
      </w:r>
      <w:r w:rsidRPr="00874730">
        <w:t>the</w:t>
      </w:r>
      <w:r w:rsidR="00884A16">
        <w:t xml:space="preserve"> </w:t>
      </w:r>
      <w:r w:rsidRPr="00874730">
        <w:t>poles</w:t>
      </w:r>
      <w:r w:rsidR="00884A16">
        <w:t xml:space="preserve"> </w:t>
      </w:r>
      <w:r w:rsidRPr="00874730">
        <w:t>that</w:t>
      </w:r>
      <w:r w:rsidR="00884A16">
        <w:t xml:space="preserve"> </w:t>
      </w:r>
      <w:r w:rsidRPr="00874730">
        <w:t>we</w:t>
      </w:r>
      <w:r w:rsidR="00884A16">
        <w:t xml:space="preserve"> </w:t>
      </w:r>
      <w:r w:rsidRPr="00874730">
        <w:t>have</w:t>
      </w:r>
      <w:r w:rsidR="00884A16">
        <w:t xml:space="preserve"> </w:t>
      </w:r>
      <w:r w:rsidRPr="00874730">
        <w:t>in</w:t>
      </w:r>
      <w:r w:rsidR="00884A16">
        <w:t xml:space="preserve"> </w:t>
      </w:r>
      <w:r w:rsidRPr="00874730">
        <w:t>degraded</w:t>
      </w:r>
      <w:r w:rsidR="00884A16">
        <w:t xml:space="preserve"> </w:t>
      </w:r>
      <w:r w:rsidRPr="00874730">
        <w:t>state.</w:t>
      </w:r>
    </w:p>
    <w:p w14:paraId="25C2C8A5" w14:textId="335BB0D0" w:rsidR="00874730" w:rsidRPr="00874730" w:rsidRDefault="00874730" w:rsidP="00874730">
      <w:pPr>
        <w:pStyle w:val="OEBColloquy"/>
      </w:pPr>
      <w:r w:rsidRPr="00874730">
        <w:t>The</w:t>
      </w:r>
      <w:r w:rsidR="00884A16">
        <w:t xml:space="preserve"> </w:t>
      </w:r>
      <w:r w:rsidRPr="00874730">
        <w:t>reliability</w:t>
      </w:r>
      <w:r w:rsidR="00884A16">
        <w:t xml:space="preserve"> </w:t>
      </w:r>
      <w:r w:rsidRPr="00874730">
        <w:t>risk</w:t>
      </w:r>
      <w:r w:rsidR="00884A16">
        <w:t xml:space="preserve"> </w:t>
      </w:r>
      <w:r w:rsidRPr="00874730">
        <w:t>value</w:t>
      </w:r>
      <w:r w:rsidR="00884A16">
        <w:t xml:space="preserve"> </w:t>
      </w:r>
      <w:r w:rsidRPr="00874730">
        <w:t>here</w:t>
      </w:r>
      <w:r w:rsidR="00884A16">
        <w:t xml:space="preserve"> </w:t>
      </w:r>
      <w:r w:rsidRPr="00874730">
        <w:t>is</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calculation</w:t>
      </w:r>
      <w:r w:rsidR="00884A16">
        <w:t xml:space="preserve"> </w:t>
      </w:r>
      <w:r w:rsidRPr="00874730">
        <w:t>of</w:t>
      </w:r>
      <w:r w:rsidR="00884A16">
        <w:t xml:space="preserve"> </w:t>
      </w:r>
      <w:r w:rsidRPr="00874730">
        <w:t>multiple</w:t>
      </w:r>
      <w:r w:rsidR="00884A16">
        <w:t xml:space="preserve"> </w:t>
      </w:r>
      <w:r w:rsidRPr="00874730">
        <w:t>parameters</w:t>
      </w:r>
      <w:r w:rsidR="00884A16">
        <w:t xml:space="preserve"> </w:t>
      </w:r>
      <w:r w:rsidRPr="00874730">
        <w:t>that</w:t>
      </w:r>
      <w:r w:rsidR="00884A16">
        <w:t xml:space="preserve"> </w:t>
      </w:r>
      <w:r w:rsidRPr="00874730">
        <w:t>go</w:t>
      </w:r>
      <w:r w:rsidR="00884A16">
        <w:t xml:space="preserve"> </w:t>
      </w:r>
      <w:r w:rsidRPr="00874730">
        <w:t>into</w:t>
      </w:r>
      <w:r w:rsidR="00884A16">
        <w:t xml:space="preserve"> </w:t>
      </w:r>
      <w:r w:rsidRPr="00874730">
        <w:t>that,</w:t>
      </w:r>
      <w:r w:rsidR="00884A16">
        <w:t xml:space="preserve"> </w:t>
      </w:r>
      <w:r w:rsidRPr="00874730">
        <w:t>which</w:t>
      </w:r>
      <w:r w:rsidR="00884A16">
        <w:t xml:space="preserve"> </w:t>
      </w:r>
      <w:r w:rsidRPr="00874730">
        <w:t>include</w:t>
      </w:r>
      <w:r w:rsidR="00884A16">
        <w:t xml:space="preserve"> </w:t>
      </w:r>
      <w:r w:rsidRPr="00874730">
        <w:t>the</w:t>
      </w:r>
      <w:r w:rsidR="00884A16">
        <w:t xml:space="preserve"> </w:t>
      </w:r>
      <w:r w:rsidRPr="00874730">
        <w:t>probability</w:t>
      </w:r>
      <w:r w:rsidR="00884A16">
        <w:t xml:space="preserve"> </w:t>
      </w:r>
      <w:r w:rsidRPr="00874730">
        <w:t>and</w:t>
      </w:r>
      <w:r w:rsidR="00884A16">
        <w:t xml:space="preserve"> </w:t>
      </w:r>
      <w:r w:rsidRPr="00874730">
        <w:t>consequence.</w:t>
      </w:r>
    </w:p>
    <w:p w14:paraId="3C981A5D" w14:textId="19A664C3"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so</w:t>
      </w:r>
      <w:r w:rsidR="00884A16">
        <w:t xml:space="preserve"> </w:t>
      </w:r>
      <w:r w:rsidRPr="00874730">
        <w:t>we</w:t>
      </w:r>
      <w:r w:rsidR="00884A16">
        <w:t xml:space="preserve"> </w:t>
      </w:r>
      <w:r w:rsidRPr="00874730">
        <w:t>couldn't</w:t>
      </w:r>
      <w:r w:rsidR="00884A16">
        <w:t xml:space="preserve"> </w:t>
      </w:r>
      <w:r w:rsidRPr="00874730">
        <w:t>use</w:t>
      </w:r>
      <w:r w:rsidR="00884A16">
        <w:t xml:space="preserve"> </w:t>
      </w:r>
      <w:r w:rsidRPr="00874730">
        <w:t>the</w:t>
      </w:r>
      <w:r w:rsidR="00884A16">
        <w:t xml:space="preserve"> </w:t>
      </w:r>
      <w:r w:rsidRPr="00874730">
        <w:t>7</w:t>
      </w:r>
      <w:r w:rsidR="00884A16">
        <w:t xml:space="preserve"> </w:t>
      </w:r>
      <w:r w:rsidRPr="00874730">
        <w:t>per</w:t>
      </w:r>
      <w:r w:rsidR="00884A16">
        <w:t xml:space="preserve"> </w:t>
      </w:r>
      <w:r w:rsidRPr="00874730">
        <w:t>cent</w:t>
      </w:r>
      <w:r w:rsidR="00884A16">
        <w:t xml:space="preserve"> </w:t>
      </w:r>
      <w:r w:rsidRPr="00874730">
        <w:t>failure</w:t>
      </w:r>
      <w:r w:rsidR="00884A16">
        <w:t xml:space="preserve"> </w:t>
      </w:r>
      <w:r w:rsidRPr="00874730">
        <w:t>for</w:t>
      </w:r>
      <w:r w:rsidR="00884A16">
        <w:t xml:space="preserve"> </w:t>
      </w:r>
      <w:r w:rsidRPr="00874730">
        <w:t>the</w:t>
      </w:r>
      <w:r w:rsidR="00884A16">
        <w:t xml:space="preserve"> </w:t>
      </w:r>
      <w:r w:rsidRPr="00874730">
        <w:t>replacement</w:t>
      </w:r>
      <w:r w:rsidR="00884A16">
        <w:t xml:space="preserve"> </w:t>
      </w:r>
      <w:r w:rsidRPr="00874730">
        <w:t>costs</w:t>
      </w:r>
      <w:r w:rsidR="00884A16">
        <w:t xml:space="preserve"> </w:t>
      </w:r>
      <w:r w:rsidRPr="00874730">
        <w:t>of</w:t>
      </w:r>
      <w:r w:rsidR="00884A16">
        <w:t xml:space="preserve"> </w:t>
      </w:r>
      <w:r w:rsidRPr="00874730">
        <w:t>the</w:t>
      </w:r>
      <w:r w:rsidR="00884A16">
        <w:t xml:space="preserve"> -- </w:t>
      </w:r>
      <w:r w:rsidRPr="00874730">
        <w:t>never</w:t>
      </w:r>
      <w:r w:rsidR="00884A16">
        <w:t xml:space="preserve"> </w:t>
      </w:r>
      <w:r w:rsidRPr="00874730">
        <w:t>mind.</w:t>
      </w:r>
    </w:p>
    <w:p w14:paraId="32383302" w14:textId="02426A87" w:rsidR="00874730" w:rsidRPr="00874730" w:rsidRDefault="00874730" w:rsidP="00874730">
      <w:pPr>
        <w:pStyle w:val="OEBColloquy"/>
      </w:pPr>
      <w:r w:rsidRPr="00874730">
        <w:t>Okay.</w:t>
      </w:r>
      <w:r w:rsidR="00884A16">
        <w:t xml:space="preserve">  </w:t>
      </w:r>
      <w:r w:rsidRPr="00874730">
        <w:t>If</w:t>
      </w:r>
      <w:r w:rsidR="00884A16">
        <w:t xml:space="preserve"> </w:t>
      </w:r>
      <w:r w:rsidRPr="00874730">
        <w:t>we</w:t>
      </w:r>
      <w:r w:rsidR="00884A16">
        <w:t xml:space="preserve"> </w:t>
      </w:r>
      <w:r w:rsidRPr="00874730">
        <w:t>look</w:t>
      </w:r>
      <w:r w:rsidR="00884A16">
        <w:t xml:space="preserve"> </w:t>
      </w:r>
      <w:r w:rsidRPr="00874730">
        <w:t>at</w:t>
      </w:r>
      <w:r w:rsidR="00884A16">
        <w:t xml:space="preserve"> </w:t>
      </w:r>
      <w:r w:rsidRPr="00874730">
        <w:t>distribution</w:t>
      </w:r>
      <w:r w:rsidR="00884A16">
        <w:t xml:space="preserve"> </w:t>
      </w:r>
      <w:r w:rsidRPr="00874730">
        <w:t>transformers,</w:t>
      </w:r>
      <w:r w:rsidR="00884A16">
        <w:t xml:space="preserve"> </w:t>
      </w:r>
      <w:r w:rsidRPr="00874730">
        <w:lastRenderedPageBreak/>
        <w:t>you</w:t>
      </w:r>
      <w:r w:rsidR="00884A16">
        <w:t xml:space="preserve"> </w:t>
      </w:r>
      <w:proofErr w:type="gramStart"/>
      <w:r w:rsidRPr="00874730">
        <w:t>would</w:t>
      </w:r>
      <w:proofErr w:type="gramEnd"/>
      <w:r w:rsidR="00884A16">
        <w:t xml:space="preserve"> </w:t>
      </w:r>
      <w:r w:rsidRPr="00874730">
        <w:t>have</w:t>
      </w:r>
      <w:r w:rsidR="00884A16">
        <w:t xml:space="preserve"> </w:t>
      </w:r>
      <w:r w:rsidRPr="00874730">
        <w:t>a</w:t>
      </w:r>
      <w:r w:rsidR="00884A16">
        <w:t xml:space="preserve"> </w:t>
      </w:r>
      <w:r w:rsidRPr="00874730">
        <w:t>similar</w:t>
      </w:r>
      <w:r w:rsidR="00884A16">
        <w:t xml:space="preserve"> </w:t>
      </w:r>
      <w:r w:rsidRPr="00874730">
        <w:t>analysis</w:t>
      </w:r>
      <w:r w:rsidR="00884A16">
        <w:t xml:space="preserve"> </w:t>
      </w:r>
      <w:r w:rsidRPr="00874730">
        <w:t>for</w:t>
      </w:r>
      <w:r w:rsidR="00884A16">
        <w:t xml:space="preserve"> </w:t>
      </w:r>
      <w:r w:rsidRPr="00874730">
        <w:t>distribution</w:t>
      </w:r>
      <w:r w:rsidR="00884A16">
        <w:t xml:space="preserve"> </w:t>
      </w:r>
      <w:r w:rsidRPr="00874730">
        <w:t>transformers</w:t>
      </w:r>
      <w:r w:rsidR="00884A16">
        <w:t xml:space="preserve"> </w:t>
      </w:r>
      <w:r w:rsidRPr="00874730">
        <w:t>as</w:t>
      </w:r>
      <w:r w:rsidR="00884A16">
        <w:t xml:space="preserve"> </w:t>
      </w:r>
      <w:r w:rsidRPr="00874730">
        <w:t>well,</w:t>
      </w:r>
      <w:r w:rsidR="00884A16">
        <w:t xml:space="preserve"> </w:t>
      </w:r>
      <w:r w:rsidRPr="00874730">
        <w:t>I</w:t>
      </w:r>
      <w:r w:rsidR="00884A16">
        <w:t xml:space="preserve"> </w:t>
      </w:r>
      <w:r w:rsidRPr="00874730">
        <w:t>presume,</w:t>
      </w:r>
      <w:r w:rsidR="00884A16">
        <w:t xml:space="preserve"> </w:t>
      </w:r>
      <w:r w:rsidRPr="00874730">
        <w:t>right?</w:t>
      </w:r>
    </w:p>
    <w:p w14:paraId="3109A9AC" w14:textId="33C4BF51"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do.</w:t>
      </w:r>
    </w:p>
    <w:p w14:paraId="5ABEEC12" w14:textId="2BD1AFE4"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proofErr w:type="gramStart"/>
      <w:r w:rsidRPr="00874730">
        <w:t>And</w:t>
      </w:r>
      <w:proofErr w:type="gramEnd"/>
      <w:r w:rsidR="00884A16">
        <w:t xml:space="preserve"> </w:t>
      </w:r>
      <w:r w:rsidRPr="00874730">
        <w:t>evidence</w:t>
      </w:r>
      <w:r w:rsidR="00884A16">
        <w:t xml:space="preserve"> </w:t>
      </w:r>
      <w:r w:rsidRPr="00874730">
        <w:t>throughout</w:t>
      </w:r>
      <w:r w:rsidR="00884A16">
        <w:t xml:space="preserve"> </w:t>
      </w:r>
      <w:r w:rsidRPr="00874730">
        <w:t>the</w:t>
      </w:r>
      <w:r w:rsidR="00884A16">
        <w:t xml:space="preserve"> </w:t>
      </w:r>
      <w:r w:rsidRPr="00874730">
        <w:t>application</w:t>
      </w:r>
      <w:r w:rsidR="00884A16">
        <w:t xml:space="preserve"> </w:t>
      </w:r>
      <w:r w:rsidRPr="00874730">
        <w:t>we've</w:t>
      </w:r>
      <w:r w:rsidR="00884A16">
        <w:t xml:space="preserve"> </w:t>
      </w:r>
      <w:r w:rsidRPr="00874730">
        <w:t>heard</w:t>
      </w:r>
      <w:r w:rsidR="00884A16">
        <w:t xml:space="preserve"> </w:t>
      </w:r>
      <w:r w:rsidRPr="00874730">
        <w:t>that</w:t>
      </w:r>
      <w:r w:rsidR="00884A16">
        <w:t xml:space="preserve"> </w:t>
      </w:r>
      <w:proofErr w:type="gramStart"/>
      <w:r w:rsidRPr="00874730">
        <w:t>distribution</w:t>
      </w:r>
      <w:r w:rsidR="00884A16">
        <w:t xml:space="preserve"> </w:t>
      </w:r>
      <w:r w:rsidRPr="00874730">
        <w:t>transformer</w:t>
      </w:r>
      <w:proofErr w:type="gramEnd"/>
      <w:r w:rsidR="00884A16">
        <w:t xml:space="preserve"> </w:t>
      </w:r>
      <w:r w:rsidRPr="00874730">
        <w:t>costs</w:t>
      </w:r>
      <w:r w:rsidR="00884A16">
        <w:t xml:space="preserve"> </w:t>
      </w:r>
      <w:r w:rsidRPr="00874730">
        <w:t>have</w:t>
      </w:r>
      <w:r w:rsidR="00884A16">
        <w:t xml:space="preserve"> </w:t>
      </w:r>
      <w:r w:rsidRPr="00874730">
        <w:t>gone</w:t>
      </w:r>
      <w:r w:rsidR="00884A16">
        <w:t xml:space="preserve"> </w:t>
      </w:r>
      <w:r w:rsidRPr="00874730">
        <w:t>up</w:t>
      </w:r>
      <w:r w:rsidR="00884A16">
        <w:t xml:space="preserve"> </w:t>
      </w:r>
      <w:r w:rsidRPr="00874730">
        <w:t>significantly</w:t>
      </w:r>
      <w:r w:rsidR="00884A16">
        <w:t xml:space="preserve"> </w:t>
      </w:r>
      <w:r w:rsidRPr="00874730">
        <w:t>in</w:t>
      </w:r>
      <w:r w:rsidR="00884A16">
        <w:t xml:space="preserve"> </w:t>
      </w:r>
      <w:r w:rsidRPr="00874730">
        <w:t>recent</w:t>
      </w:r>
      <w:r w:rsidR="00884A16">
        <w:t xml:space="preserve"> </w:t>
      </w:r>
      <w:r w:rsidRPr="00874730">
        <w:t>years.</w:t>
      </w:r>
    </w:p>
    <w:p w14:paraId="69735E68" w14:textId="36B05707" w:rsidR="00874730" w:rsidRPr="00874730" w:rsidRDefault="00874730" w:rsidP="00874730">
      <w:pPr>
        <w:pStyle w:val="OEBColloquy"/>
      </w:pPr>
      <w:r w:rsidRPr="00874730">
        <w:t>What</w:t>
      </w:r>
      <w:r w:rsidR="00884A16">
        <w:t xml:space="preserve"> -- </w:t>
      </w:r>
      <w:r w:rsidRPr="00874730">
        <w:t>has</w:t>
      </w:r>
      <w:r w:rsidR="00884A16">
        <w:t xml:space="preserve"> </w:t>
      </w:r>
      <w:r w:rsidRPr="00874730">
        <w:t>that</w:t>
      </w:r>
      <w:r w:rsidR="00884A16">
        <w:t xml:space="preserve"> </w:t>
      </w:r>
      <w:r w:rsidRPr="00874730">
        <w:t>value</w:t>
      </w:r>
      <w:r w:rsidR="00884A16">
        <w:t xml:space="preserve"> </w:t>
      </w:r>
      <w:r w:rsidRPr="00874730">
        <w:t>been</w:t>
      </w:r>
      <w:r w:rsidR="00884A16">
        <w:t xml:space="preserve"> </w:t>
      </w:r>
      <w:r w:rsidRPr="00874730">
        <w:t>used</w:t>
      </w:r>
      <w:r w:rsidR="00884A16">
        <w:t xml:space="preserve"> </w:t>
      </w:r>
      <w:r w:rsidRPr="00874730">
        <w:t>to</w:t>
      </w:r>
      <w:r w:rsidR="00884A16">
        <w:t xml:space="preserve"> </w:t>
      </w:r>
      <w:r w:rsidRPr="00874730">
        <w:t>update</w:t>
      </w:r>
      <w:r w:rsidR="00884A16">
        <w:t xml:space="preserve"> </w:t>
      </w:r>
      <w:r w:rsidRPr="00874730">
        <w:t>your</w:t>
      </w:r>
      <w:r w:rsidR="00884A16">
        <w:t xml:space="preserve"> </w:t>
      </w:r>
      <w:r w:rsidRPr="00874730">
        <w:t>intervention</w:t>
      </w:r>
      <w:r w:rsidR="00884A16">
        <w:t xml:space="preserve"> </w:t>
      </w:r>
      <w:r w:rsidRPr="00874730">
        <w:t>values,</w:t>
      </w:r>
      <w:r w:rsidR="00884A16">
        <w:t xml:space="preserve"> </w:t>
      </w:r>
      <w:r w:rsidRPr="00874730">
        <w:t>or</w:t>
      </w:r>
      <w:r w:rsidR="00884A16">
        <w:t xml:space="preserve"> </w:t>
      </w:r>
      <w:r w:rsidRPr="00874730">
        <w:t>how</w:t>
      </w:r>
      <w:r w:rsidR="00884A16">
        <w:t xml:space="preserve"> </w:t>
      </w:r>
      <w:r w:rsidRPr="00874730">
        <w:t>often</w:t>
      </w:r>
      <w:r w:rsidR="00884A16">
        <w:t xml:space="preserve"> </w:t>
      </w:r>
      <w:r w:rsidRPr="00874730">
        <w:t>would</w:t>
      </w:r>
      <w:r w:rsidR="00884A16">
        <w:t xml:space="preserve"> </w:t>
      </w:r>
      <w:r w:rsidRPr="00874730">
        <w:t>you</w:t>
      </w:r>
      <w:r w:rsidR="00884A16">
        <w:t xml:space="preserve"> </w:t>
      </w:r>
      <w:r w:rsidRPr="00874730">
        <w:t>update</w:t>
      </w:r>
      <w:r w:rsidR="00884A16">
        <w:t xml:space="preserve"> </w:t>
      </w:r>
      <w:r w:rsidRPr="00874730">
        <w:t>the</w:t>
      </w:r>
      <w:r w:rsidR="00884A16">
        <w:t xml:space="preserve"> </w:t>
      </w:r>
      <w:r w:rsidRPr="00874730">
        <w:t>equipment</w:t>
      </w:r>
      <w:r w:rsidR="00884A16">
        <w:t xml:space="preserve"> </w:t>
      </w:r>
      <w:r w:rsidRPr="00874730">
        <w:t>costs</w:t>
      </w:r>
      <w:r w:rsidR="00884A16">
        <w:t xml:space="preserve"> </w:t>
      </w:r>
      <w:r w:rsidRPr="00874730">
        <w:t>when</w:t>
      </w:r>
      <w:r w:rsidR="00884A16">
        <w:t xml:space="preserve"> </w:t>
      </w:r>
      <w:r w:rsidRPr="00874730">
        <w:t>it</w:t>
      </w:r>
      <w:r w:rsidR="00884A16">
        <w:t xml:space="preserve"> </w:t>
      </w:r>
      <w:r w:rsidRPr="00874730">
        <w:t>comes</w:t>
      </w:r>
      <w:r w:rsidR="00884A16">
        <w:t xml:space="preserve"> </w:t>
      </w:r>
      <w:r w:rsidRPr="00874730">
        <w:t>to</w:t>
      </w:r>
      <w:r w:rsidR="00884A16">
        <w:t xml:space="preserve"> </w:t>
      </w:r>
      <w:r w:rsidRPr="00874730">
        <w:t>calculating</w:t>
      </w:r>
      <w:r w:rsidR="00884A16">
        <w:t xml:space="preserve"> </w:t>
      </w:r>
      <w:r w:rsidRPr="00874730">
        <w:t>your</w:t>
      </w:r>
      <w:r w:rsidR="00884A16">
        <w:t xml:space="preserve"> </w:t>
      </w:r>
      <w:r w:rsidRPr="00874730">
        <w:t>intervention</w:t>
      </w:r>
      <w:r w:rsidR="00884A16">
        <w:t xml:space="preserve"> </w:t>
      </w:r>
      <w:r w:rsidRPr="00874730">
        <w:t>values?</w:t>
      </w:r>
    </w:p>
    <w:p w14:paraId="09F99CE4" w14:textId="625458B6"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proofErr w:type="gramStart"/>
      <w:r w:rsidRPr="00874730">
        <w:t>So</w:t>
      </w:r>
      <w:proofErr w:type="gramEnd"/>
      <w:r w:rsidR="00884A16">
        <w:t xml:space="preserve"> </w:t>
      </w:r>
      <w:r w:rsidRPr="00874730">
        <w:t>we</w:t>
      </w:r>
      <w:r w:rsidR="00884A16">
        <w:t xml:space="preserve"> </w:t>
      </w:r>
      <w:r w:rsidRPr="00874730">
        <w:t>have</w:t>
      </w:r>
      <w:r w:rsidR="00884A16">
        <w:t xml:space="preserve"> </w:t>
      </w:r>
      <w:r w:rsidRPr="00874730">
        <w:t>used</w:t>
      </w:r>
      <w:r w:rsidR="00884A16">
        <w:t xml:space="preserve"> </w:t>
      </w:r>
      <w:r w:rsidRPr="00874730">
        <w:t>the</w:t>
      </w:r>
      <w:r w:rsidR="00884A16">
        <w:t xml:space="preserve"> </w:t>
      </w:r>
      <w:r w:rsidRPr="00874730">
        <w:t>updated</w:t>
      </w:r>
      <w:r w:rsidR="00884A16">
        <w:t xml:space="preserve"> </w:t>
      </w:r>
      <w:r w:rsidRPr="00874730">
        <w:t>numbers</w:t>
      </w:r>
      <w:r w:rsidR="00884A16">
        <w:t xml:space="preserve"> </w:t>
      </w:r>
      <w:r w:rsidRPr="00874730">
        <w:t>for</w:t>
      </w:r>
      <w:r w:rsidR="00884A16">
        <w:t xml:space="preserve"> </w:t>
      </w:r>
      <w:r w:rsidRPr="00874730">
        <w:t>the</w:t>
      </w:r>
      <w:r w:rsidR="00884A16">
        <w:t xml:space="preserve"> </w:t>
      </w:r>
      <w:r w:rsidRPr="00874730">
        <w:t>distribution</w:t>
      </w:r>
      <w:r w:rsidR="00884A16">
        <w:t xml:space="preserve"> </w:t>
      </w:r>
      <w:r w:rsidRPr="00874730">
        <w:t>transformers.</w:t>
      </w:r>
    </w:p>
    <w:p w14:paraId="480499E4" w14:textId="3D35E44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So</w:t>
      </w:r>
      <w:r w:rsidR="00884A16">
        <w:t xml:space="preserve"> </w:t>
      </w: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2</w:t>
      </w:r>
      <w:r w:rsidR="00884A16">
        <w:t>-</w:t>
      </w:r>
      <w:r w:rsidRPr="00874730">
        <w:t>STAFF</w:t>
      </w:r>
      <w:r w:rsidR="00884A16">
        <w:t>-</w:t>
      </w:r>
      <w:r w:rsidRPr="00874730">
        <w:t>62,</w:t>
      </w:r>
      <w:r w:rsidR="00884A16">
        <w:t xml:space="preserve"> </w:t>
      </w:r>
      <w:r w:rsidRPr="00874730">
        <w:t>please.</w:t>
      </w:r>
      <w:r w:rsidR="00884A16">
        <w:t xml:space="preserve">  </w:t>
      </w:r>
      <w:r w:rsidRPr="00874730">
        <w:t>And</w:t>
      </w:r>
      <w:r w:rsidR="00884A16">
        <w:t xml:space="preserve"> </w:t>
      </w:r>
      <w:r w:rsidRPr="00874730">
        <w:t>the</w:t>
      </w:r>
      <w:r w:rsidR="00884A16">
        <w:t xml:space="preserve"> </w:t>
      </w:r>
      <w:r w:rsidRPr="00874730">
        <w:t>response</w:t>
      </w:r>
      <w:r w:rsidR="00884A16">
        <w:t xml:space="preserve"> </w:t>
      </w:r>
      <w:r w:rsidRPr="00874730">
        <w:t>for</w:t>
      </w:r>
      <w:r w:rsidR="00884A16">
        <w:t xml:space="preserve"> </w:t>
      </w:r>
      <w:r w:rsidRPr="00874730">
        <w:t>Part</w:t>
      </w:r>
      <w:r w:rsidR="00884A16">
        <w:t xml:space="preserve"> </w:t>
      </w:r>
      <w:r w:rsidRPr="00874730">
        <w:t>A,</w:t>
      </w:r>
      <w:r w:rsidR="00884A16">
        <w:t xml:space="preserve"> </w:t>
      </w:r>
      <w:r w:rsidRPr="00874730">
        <w:t>this</w:t>
      </w:r>
      <w:r w:rsidR="00884A16">
        <w:t xml:space="preserve"> </w:t>
      </w:r>
      <w:r w:rsidRPr="00874730">
        <w:t>goes</w:t>
      </w:r>
      <w:r w:rsidR="00884A16">
        <w:t xml:space="preserve"> </w:t>
      </w:r>
      <w:r w:rsidRPr="00874730">
        <w:t>through</w:t>
      </w:r>
      <w:r w:rsidR="00884A16">
        <w:t xml:space="preserve"> </w:t>
      </w:r>
      <w:r w:rsidRPr="00874730">
        <w:t>and</w:t>
      </w:r>
      <w:r w:rsidR="00884A16">
        <w:t xml:space="preserve"> </w:t>
      </w:r>
      <w:r w:rsidRPr="00874730">
        <w:t>calculates</w:t>
      </w:r>
      <w:r w:rsidR="00884A16">
        <w:t xml:space="preserve"> </w:t>
      </w:r>
      <w:r w:rsidRPr="00874730">
        <w:t>the</w:t>
      </w:r>
      <w:r w:rsidR="00884A16">
        <w:t xml:space="preserve"> </w:t>
      </w:r>
      <w:r w:rsidRPr="00874730">
        <w:t>failure</w:t>
      </w:r>
      <w:r w:rsidR="00884A16">
        <w:t xml:space="preserve"> </w:t>
      </w:r>
      <w:r w:rsidRPr="00874730">
        <w:t>rate</w:t>
      </w:r>
      <w:r w:rsidR="00884A16">
        <w:t xml:space="preserve"> </w:t>
      </w:r>
      <w:r w:rsidRPr="00874730">
        <w:t>for</w:t>
      </w:r>
      <w:r w:rsidR="00884A16">
        <w:t xml:space="preserve"> </w:t>
      </w:r>
      <w:r w:rsidRPr="00874730">
        <w:t>poles</w:t>
      </w:r>
      <w:r w:rsidR="00884A16">
        <w:t xml:space="preserve"> </w:t>
      </w:r>
      <w:r w:rsidRPr="00874730">
        <w:t>assessed</w:t>
      </w:r>
      <w:r w:rsidR="00884A16">
        <w:t xml:space="preserve"> </w:t>
      </w:r>
      <w:r w:rsidRPr="00874730">
        <w:t>in</w:t>
      </w:r>
      <w:r w:rsidR="00884A16">
        <w:t xml:space="preserve"> </w:t>
      </w:r>
      <w:r w:rsidRPr="00874730">
        <w:t>very</w:t>
      </w:r>
      <w:r w:rsidR="00884A16">
        <w:t xml:space="preserve"> </w:t>
      </w:r>
      <w:r w:rsidRPr="00874730">
        <w:t>poor</w:t>
      </w:r>
      <w:r w:rsidR="00884A16">
        <w:t xml:space="preserve"> </w:t>
      </w:r>
      <w:r w:rsidRPr="00874730">
        <w:t>condition,</w:t>
      </w:r>
      <w:r w:rsidR="00884A16">
        <w:t xml:space="preserve"> </w:t>
      </w:r>
      <w:r w:rsidRPr="00874730">
        <w:t>and</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scroll</w:t>
      </w:r>
      <w:r w:rsidR="00884A16">
        <w:t xml:space="preserve"> </w:t>
      </w:r>
      <w:r w:rsidRPr="00874730">
        <w:t>down,</w:t>
      </w:r>
      <w:r w:rsidR="00884A16">
        <w:t xml:space="preserve"> </w:t>
      </w:r>
      <w:r w:rsidRPr="00874730">
        <w:t>please,</w:t>
      </w:r>
      <w:r w:rsidR="00884A16">
        <w:t xml:space="preserve"> </w:t>
      </w:r>
      <w:r w:rsidRPr="00874730">
        <w:t>so</w:t>
      </w:r>
      <w:r w:rsidR="00884A16">
        <w:t xml:space="preserve"> </w:t>
      </w:r>
      <w:r w:rsidRPr="00874730">
        <w:t>we</w:t>
      </w:r>
      <w:r w:rsidR="00884A16">
        <w:t xml:space="preserve"> </w:t>
      </w:r>
      <w:r w:rsidRPr="00874730">
        <w:t>can</w:t>
      </w:r>
      <w:r w:rsidR="00884A16">
        <w:t xml:space="preserve"> </w:t>
      </w:r>
      <w:r w:rsidRPr="00874730">
        <w:t>see</w:t>
      </w:r>
      <w:r w:rsidR="00884A16">
        <w:t xml:space="preserve"> </w:t>
      </w:r>
      <w:r w:rsidRPr="00874730">
        <w:t>the</w:t>
      </w:r>
      <w:r w:rsidR="00884A16">
        <w:t xml:space="preserve"> </w:t>
      </w:r>
      <w:r w:rsidRPr="00874730">
        <w:t>formulas.</w:t>
      </w:r>
      <w:r w:rsidR="00884A16">
        <w:t xml:space="preserve">  </w:t>
      </w:r>
      <w:r w:rsidRPr="00874730">
        <w:t>So</w:t>
      </w:r>
      <w:r w:rsidR="00884A16">
        <w:t xml:space="preserve"> </w:t>
      </w:r>
      <w:r w:rsidRPr="00874730">
        <w:t>here</w:t>
      </w:r>
      <w:r w:rsidR="00884A16">
        <w:t xml:space="preserve"> </w:t>
      </w:r>
      <w:r w:rsidRPr="00874730">
        <w:t>we</w:t>
      </w:r>
      <w:r w:rsidR="00884A16">
        <w:t xml:space="preserve"> </w:t>
      </w:r>
      <w:r w:rsidRPr="00874730">
        <w:t>have</w:t>
      </w:r>
      <w:r w:rsidR="00884A16">
        <w:t xml:space="preserve"> </w:t>
      </w:r>
      <w:r w:rsidRPr="00874730">
        <w:t>the</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and</w:t>
      </w:r>
      <w:r w:rsidR="00884A16">
        <w:t xml:space="preserve"> </w:t>
      </w:r>
      <w:r w:rsidRPr="00874730">
        <w:t>there</w:t>
      </w:r>
      <w:r w:rsidR="00884A16">
        <w:t xml:space="preserve"> </w:t>
      </w:r>
      <w:r w:rsidRPr="00874730">
        <w:t>is</w:t>
      </w:r>
      <w:r w:rsidR="00884A16">
        <w:t xml:space="preserve"> </w:t>
      </w:r>
      <w:r w:rsidRPr="00874730">
        <w:t>a</w:t>
      </w:r>
      <w:r w:rsidR="00884A16">
        <w:t xml:space="preserve"> </w:t>
      </w:r>
      <w:r w:rsidRPr="00874730">
        <w:t>lambda</w:t>
      </w:r>
      <w:r w:rsidR="00884A16">
        <w:t xml:space="preserve"> </w:t>
      </w:r>
      <w:r w:rsidRPr="00874730">
        <w:t>value</w:t>
      </w:r>
      <w:r w:rsidR="00884A16">
        <w:t xml:space="preserve"> </w:t>
      </w:r>
      <w:r w:rsidRPr="00874730">
        <w:t>for</w:t>
      </w:r>
      <w:r w:rsidR="00884A16">
        <w:t xml:space="preserve"> </w:t>
      </w:r>
      <w:r w:rsidRPr="00874730">
        <w:t>very</w:t>
      </w:r>
      <w:r w:rsidR="00884A16">
        <w:t xml:space="preserve"> </w:t>
      </w:r>
      <w:r w:rsidRPr="00874730">
        <w:t>poor</w:t>
      </w:r>
      <w:r w:rsidR="00884A16">
        <w:t xml:space="preserve"> </w:t>
      </w:r>
      <w:r w:rsidRPr="00874730">
        <w:t>condition</w:t>
      </w:r>
      <w:r w:rsidR="00884A16">
        <w:t xml:space="preserve"> </w:t>
      </w:r>
      <w:r w:rsidRPr="00874730">
        <w:t>poles.</w:t>
      </w:r>
      <w:r w:rsidR="00884A16">
        <w:t xml:space="preserve">  </w:t>
      </w:r>
      <w:r w:rsidRPr="00874730">
        <w:t>Can</w:t>
      </w:r>
      <w:r w:rsidR="00884A16">
        <w:t xml:space="preserve"> </w:t>
      </w:r>
      <w:r w:rsidRPr="00874730">
        <w:t>you</w:t>
      </w:r>
      <w:r w:rsidR="00884A16">
        <w:t xml:space="preserve"> </w:t>
      </w:r>
      <w:r w:rsidRPr="00874730">
        <w:t>provide</w:t>
      </w:r>
      <w:r w:rsidR="00884A16">
        <w:t xml:space="preserve"> </w:t>
      </w:r>
      <w:r w:rsidRPr="00874730">
        <w:t>the</w:t>
      </w:r>
      <w:r w:rsidR="00884A16">
        <w:t xml:space="preserve"> </w:t>
      </w:r>
      <w:r w:rsidRPr="00874730">
        <w:t>lambda</w:t>
      </w:r>
      <w:r w:rsidR="00884A16">
        <w:t xml:space="preserve"> </w:t>
      </w:r>
      <w:r w:rsidRPr="00874730">
        <w:t>value</w:t>
      </w:r>
      <w:r w:rsidR="00884A16">
        <w:t xml:space="preserve"> </w:t>
      </w:r>
      <w:r w:rsidRPr="00874730">
        <w:t>for</w:t>
      </w:r>
      <w:r w:rsidR="00884A16">
        <w:t xml:space="preserve"> </w:t>
      </w:r>
      <w:r w:rsidRPr="00874730">
        <w:t>poor</w:t>
      </w:r>
      <w:r w:rsidR="00884A16">
        <w:t xml:space="preserve"> </w:t>
      </w:r>
      <w:r w:rsidRPr="00874730">
        <w:t>condition</w:t>
      </w:r>
      <w:r w:rsidR="00884A16">
        <w:t xml:space="preserve"> </w:t>
      </w:r>
      <w:r w:rsidRPr="00874730">
        <w:t>poles,</w:t>
      </w:r>
      <w:r w:rsidR="00884A16">
        <w:t xml:space="preserve"> </w:t>
      </w:r>
      <w:r w:rsidRPr="00874730">
        <w:t>please?</w:t>
      </w:r>
    </w:p>
    <w:p w14:paraId="7390891B" w14:textId="0C19D8E1"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don't</w:t>
      </w:r>
      <w:r w:rsidR="00884A16">
        <w:t xml:space="preserve"> </w:t>
      </w:r>
      <w:r w:rsidRPr="00874730">
        <w:t>have</w:t>
      </w:r>
      <w:r w:rsidR="00884A16">
        <w:t xml:space="preserve"> </w:t>
      </w:r>
      <w:r w:rsidRPr="00874730">
        <w:t>it</w:t>
      </w:r>
      <w:r w:rsidR="00884A16">
        <w:t xml:space="preserve"> </w:t>
      </w:r>
      <w:r w:rsidRPr="00874730">
        <w:t>offhand,</w:t>
      </w:r>
      <w:r w:rsidR="00884A16">
        <w:t xml:space="preserve"> </w:t>
      </w:r>
      <w:r w:rsidRPr="00874730">
        <w:t>but</w:t>
      </w:r>
      <w:r w:rsidR="00884A16">
        <w:t xml:space="preserve"> </w:t>
      </w:r>
      <w:r w:rsidRPr="00874730">
        <w:t>we</w:t>
      </w:r>
      <w:r w:rsidR="00884A16">
        <w:t xml:space="preserve"> </w:t>
      </w:r>
      <w:r w:rsidRPr="00874730">
        <w:t>do</w:t>
      </w:r>
      <w:r w:rsidR="00884A16">
        <w:t xml:space="preserve"> </w:t>
      </w:r>
      <w:r w:rsidRPr="00874730">
        <w:t>have</w:t>
      </w:r>
      <w:r w:rsidR="00884A16">
        <w:t xml:space="preserve"> </w:t>
      </w:r>
      <w:r w:rsidRPr="00874730">
        <w:t>that.</w:t>
      </w:r>
    </w:p>
    <w:p w14:paraId="0AE8C361" w14:textId="07E4BD3F"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w:t>
      </w:r>
      <w:proofErr w:type="gramEnd"/>
      <w:r w:rsidR="00884A16">
        <w:t xml:space="preserve"> </w:t>
      </w:r>
      <w:r w:rsidRPr="00874730">
        <w:t>will</w:t>
      </w:r>
      <w:r w:rsidR="00884A16">
        <w:t xml:space="preserve"> </w:t>
      </w:r>
      <w:r w:rsidRPr="00874730">
        <w:t>be</w:t>
      </w:r>
      <w:r w:rsidR="00884A16">
        <w:t xml:space="preserve"> </w:t>
      </w:r>
      <w:r w:rsidRPr="00874730">
        <w:t>JT2.5.</w:t>
      </w:r>
    </w:p>
    <w:p w14:paraId="1E9C0960" w14:textId="42381BB9" w:rsidR="00874730" w:rsidRPr="00874730" w:rsidRDefault="00874730" w:rsidP="00F35344">
      <w:pPr>
        <w:pStyle w:val="UNDERTAKINGS"/>
      </w:pPr>
      <w:bookmarkStart w:id="14" w:name="_Toc209793235"/>
      <w:r w:rsidRPr="00874730">
        <w:t>UNDERTAKING</w:t>
      </w:r>
      <w:r w:rsidR="00884A16">
        <w:t xml:space="preserve"> </w:t>
      </w:r>
      <w:r w:rsidRPr="00874730">
        <w:t>NO.</w:t>
      </w:r>
      <w:r w:rsidR="00884A16">
        <w:t xml:space="preserve"> </w:t>
      </w:r>
      <w:r w:rsidRPr="00874730">
        <w:t>JT2.5</w:t>
      </w:r>
      <w:proofErr w:type="gramStart"/>
      <w:r w:rsidRPr="00874730">
        <w:t>:</w:t>
      </w:r>
      <w:r w:rsidR="00884A16">
        <w:t xml:space="preserve">  </w:t>
      </w:r>
      <w:r w:rsidRPr="00874730">
        <w:t>Provide</w:t>
      </w:r>
      <w:proofErr w:type="gramEnd"/>
      <w:r w:rsidR="00884A16">
        <w:t xml:space="preserve"> </w:t>
      </w:r>
      <w:r w:rsidRPr="00874730">
        <w:t>the</w:t>
      </w:r>
      <w:r w:rsidR="00884A16">
        <w:t xml:space="preserve"> </w:t>
      </w:r>
      <w:r w:rsidRPr="00874730">
        <w:t>lambda</w:t>
      </w:r>
      <w:r w:rsidR="00884A16">
        <w:t xml:space="preserve"> </w:t>
      </w:r>
      <w:r w:rsidRPr="00874730">
        <w:t>value</w:t>
      </w:r>
      <w:bookmarkEnd w:id="14"/>
    </w:p>
    <w:p w14:paraId="632076FF" w14:textId="0DDD57D2" w:rsidR="00874730" w:rsidRPr="00874730" w:rsidRDefault="00874730" w:rsidP="00874730">
      <w:pPr>
        <w:pStyle w:val="OEBColloquy"/>
      </w:pPr>
      <w:r w:rsidRPr="00874730">
        <w:rPr>
          <w:b/>
          <w:bCs/>
        </w:rPr>
        <w:t>for</w:t>
      </w:r>
      <w:r w:rsidR="00884A16">
        <w:rPr>
          <w:b/>
          <w:bCs/>
        </w:rPr>
        <w:t xml:space="preserve"> </w:t>
      </w:r>
      <w:r w:rsidRPr="00874730">
        <w:rPr>
          <w:b/>
          <w:bCs/>
        </w:rPr>
        <w:t>poor</w:t>
      </w:r>
      <w:r w:rsidR="00884A16">
        <w:rPr>
          <w:b/>
          <w:bCs/>
        </w:rPr>
        <w:t xml:space="preserve"> </w:t>
      </w:r>
      <w:r w:rsidRPr="00874730">
        <w:rPr>
          <w:b/>
          <w:bCs/>
        </w:rPr>
        <w:t>condition</w:t>
      </w:r>
      <w:r w:rsidR="00884A16">
        <w:rPr>
          <w:b/>
          <w:bCs/>
        </w:rPr>
        <w:t xml:space="preserve"> </w:t>
      </w:r>
      <w:r w:rsidRPr="00874730">
        <w:rPr>
          <w:b/>
          <w:bCs/>
        </w:rPr>
        <w:t>poles</w:t>
      </w:r>
    </w:p>
    <w:p w14:paraId="6F820DA5" w14:textId="6CDB1E0F"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And</w:t>
      </w:r>
      <w:r w:rsidR="00884A16">
        <w:t xml:space="preserve"> </w:t>
      </w:r>
      <w:r w:rsidRPr="00874730">
        <w:t>when</w:t>
      </w:r>
      <w:r w:rsidR="00884A16">
        <w:t xml:space="preserve"> </w:t>
      </w:r>
      <w:r w:rsidRPr="00874730">
        <w:t>you</w:t>
      </w:r>
      <w:r w:rsidR="00884A16">
        <w:t xml:space="preserve"> </w:t>
      </w:r>
      <w:r w:rsidRPr="00874730">
        <w:t>develop</w:t>
      </w:r>
      <w:r w:rsidR="00884A16">
        <w:t xml:space="preserve"> </w:t>
      </w:r>
      <w:proofErr w:type="gramStart"/>
      <w:r w:rsidRPr="00874730">
        <w:t>the</w:t>
      </w:r>
      <w:r w:rsidR="00884A16">
        <w:t xml:space="preserve"> </w:t>
      </w:r>
      <w:r w:rsidRPr="00874730">
        <w:t>lambda</w:t>
      </w:r>
      <w:proofErr w:type="gramEnd"/>
      <w:r w:rsidR="00884A16">
        <w:t xml:space="preserve"> </w:t>
      </w:r>
      <w:r w:rsidRPr="00874730">
        <w:t>values,</w:t>
      </w:r>
      <w:r w:rsidR="00884A16">
        <w:t xml:space="preserve"> </w:t>
      </w:r>
      <w:r w:rsidRPr="00874730">
        <w:t>do</w:t>
      </w:r>
      <w:r w:rsidR="00884A16">
        <w:t xml:space="preserve"> </w:t>
      </w:r>
      <w:r w:rsidRPr="00874730">
        <w:t>you</w:t>
      </w:r>
      <w:r w:rsidR="00884A16">
        <w:t xml:space="preserve"> </w:t>
      </w:r>
      <w:r w:rsidRPr="00874730">
        <w:t>include</w:t>
      </w:r>
      <w:r w:rsidR="00884A16">
        <w:t xml:space="preserve"> </w:t>
      </w:r>
      <w:r w:rsidRPr="00874730">
        <w:t>all</w:t>
      </w:r>
      <w:r w:rsidR="00884A16">
        <w:t xml:space="preserve"> </w:t>
      </w:r>
      <w:r w:rsidRPr="00874730">
        <w:t>reasons</w:t>
      </w:r>
      <w:r w:rsidR="00884A16">
        <w:t xml:space="preserve"> </w:t>
      </w:r>
      <w:r w:rsidRPr="00874730">
        <w:t>for</w:t>
      </w:r>
      <w:r w:rsidR="00884A16">
        <w:t xml:space="preserve"> </w:t>
      </w:r>
      <w:r w:rsidRPr="00874730">
        <w:lastRenderedPageBreak/>
        <w:t>replacement</w:t>
      </w:r>
      <w:r w:rsidR="00884A16">
        <w:t xml:space="preserve"> </w:t>
      </w:r>
      <w:r w:rsidRPr="00874730">
        <w:t>of</w:t>
      </w:r>
      <w:r w:rsidR="00884A16">
        <w:t xml:space="preserve"> </w:t>
      </w:r>
      <w:r w:rsidRPr="00874730">
        <w:t>the</w:t>
      </w:r>
      <w:r w:rsidR="00884A16">
        <w:t xml:space="preserve"> </w:t>
      </w:r>
      <w:r w:rsidRPr="00874730">
        <w:t>pole</w:t>
      </w:r>
      <w:r w:rsidR="00884A16">
        <w:t xml:space="preserve"> </w:t>
      </w:r>
      <w:r w:rsidRPr="00874730">
        <w:t>or</w:t>
      </w:r>
      <w:r w:rsidR="00884A16">
        <w:t xml:space="preserve"> </w:t>
      </w:r>
      <w:r w:rsidRPr="00874730">
        <w:t>just</w:t>
      </w:r>
      <w:r w:rsidR="00884A16">
        <w:t xml:space="preserve"> </w:t>
      </w:r>
      <w:r w:rsidRPr="00874730">
        <w:t>the</w:t>
      </w:r>
      <w:r w:rsidR="00884A16">
        <w:t xml:space="preserve"> </w:t>
      </w:r>
      <w:r w:rsidRPr="00874730">
        <w:t>natural</w:t>
      </w:r>
      <w:r w:rsidR="00884A16">
        <w:t xml:space="preserve"> </w:t>
      </w:r>
      <w:r w:rsidRPr="00874730">
        <w:t>failure,</w:t>
      </w:r>
      <w:r w:rsidR="00884A16">
        <w:t xml:space="preserve"> </w:t>
      </w:r>
      <w:r w:rsidRPr="00874730">
        <w:t>for</w:t>
      </w:r>
      <w:r w:rsidR="00884A16">
        <w:t xml:space="preserve"> </w:t>
      </w:r>
      <w:r w:rsidRPr="00874730">
        <w:t>example,</w:t>
      </w:r>
      <w:r w:rsidR="00884A16">
        <w:t xml:space="preserve"> </w:t>
      </w:r>
      <w:r w:rsidRPr="00874730">
        <w:t>excluding</w:t>
      </w:r>
      <w:r w:rsidR="00884A16">
        <w:t xml:space="preserve"> </w:t>
      </w:r>
      <w:r w:rsidRPr="00874730">
        <w:t>things</w:t>
      </w:r>
      <w:r w:rsidR="00884A16">
        <w:t xml:space="preserve"> </w:t>
      </w:r>
      <w:r w:rsidRPr="00874730">
        <w:t>like</w:t>
      </w:r>
      <w:r w:rsidR="00884A16">
        <w:t xml:space="preserve"> </w:t>
      </w:r>
      <w:r w:rsidRPr="00874730">
        <w:t>road</w:t>
      </w:r>
      <w:r w:rsidR="00884A16">
        <w:t>-</w:t>
      </w:r>
      <w:r w:rsidRPr="00874730">
        <w:t>widenings</w:t>
      </w:r>
      <w:r w:rsidR="00884A16">
        <w:t xml:space="preserve"> </w:t>
      </w:r>
      <w:r w:rsidRPr="00874730">
        <w:t>and</w:t>
      </w:r>
      <w:r w:rsidR="00884A16">
        <w:t xml:space="preserve"> </w:t>
      </w:r>
      <w:r w:rsidRPr="00874730">
        <w:t>damage</w:t>
      </w:r>
      <w:r w:rsidR="00884A16">
        <w:t xml:space="preserve"> </w:t>
      </w:r>
      <w:r w:rsidRPr="00874730">
        <w:t>to</w:t>
      </w:r>
      <w:r w:rsidR="00884A16">
        <w:t xml:space="preserve"> </w:t>
      </w:r>
      <w:proofErr w:type="gramStart"/>
      <w:r w:rsidRPr="00874730">
        <w:t>plant</w:t>
      </w:r>
      <w:proofErr w:type="gramEnd"/>
      <w:r w:rsidRPr="00874730">
        <w:t>?</w:t>
      </w:r>
    </w:p>
    <w:p w14:paraId="6B525A31" w14:textId="1F66DBC4"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The</w:t>
      </w:r>
      <w:proofErr w:type="gramEnd"/>
      <w:r w:rsidR="00884A16">
        <w:t xml:space="preserve"> </w:t>
      </w:r>
      <w:r w:rsidRPr="00874730">
        <w:t>lambda</w:t>
      </w:r>
      <w:r w:rsidR="00884A16">
        <w:t xml:space="preserve"> </w:t>
      </w:r>
      <w:r w:rsidRPr="00874730">
        <w:t>value</w:t>
      </w:r>
      <w:r w:rsidR="00884A16">
        <w:t xml:space="preserve"> </w:t>
      </w:r>
      <w:r w:rsidRPr="00874730">
        <w:t>is</w:t>
      </w:r>
      <w:r w:rsidR="00884A16">
        <w:t xml:space="preserve"> </w:t>
      </w:r>
      <w:r w:rsidRPr="00874730">
        <w:t>based</w:t>
      </w:r>
      <w:r w:rsidR="00884A16">
        <w:t xml:space="preserve"> </w:t>
      </w:r>
      <w:r w:rsidRPr="00874730">
        <w:t>on</w:t>
      </w:r>
      <w:r w:rsidR="00884A16">
        <w:t xml:space="preserve"> </w:t>
      </w:r>
      <w:r w:rsidRPr="00874730">
        <w:t>our</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curve,</w:t>
      </w:r>
      <w:r w:rsidR="00884A16">
        <w:t xml:space="preserve"> </w:t>
      </w:r>
      <w:r w:rsidRPr="00874730">
        <w:t>which</w:t>
      </w:r>
      <w:r w:rsidR="00884A16">
        <w:t xml:space="preserve"> </w:t>
      </w:r>
      <w:r w:rsidRPr="00874730">
        <w:t>is</w:t>
      </w:r>
      <w:r w:rsidR="00884A16">
        <w:t xml:space="preserve"> </w:t>
      </w:r>
      <w:r w:rsidRPr="00874730">
        <w:t>using</w:t>
      </w:r>
      <w:r w:rsidR="00884A16">
        <w:t xml:space="preserve"> </w:t>
      </w:r>
      <w:r w:rsidRPr="00874730">
        <w:t>information</w:t>
      </w:r>
      <w:r w:rsidR="00884A16">
        <w:t xml:space="preserve"> </w:t>
      </w:r>
      <w:r w:rsidRPr="00874730">
        <w:t>from</w:t>
      </w:r>
      <w:r w:rsidR="00884A16">
        <w:t xml:space="preserve"> </w:t>
      </w:r>
      <w:r w:rsidRPr="00874730">
        <w:t>the</w:t>
      </w:r>
      <w:r w:rsidR="00884A16">
        <w:t xml:space="preserve"> </w:t>
      </w:r>
      <w:proofErr w:type="gramStart"/>
      <w:r w:rsidRPr="00874730">
        <w:t>historical</w:t>
      </w:r>
      <w:proofErr w:type="gramEnd"/>
      <w:r w:rsidR="00884A16">
        <w:t xml:space="preserve"> </w:t>
      </w:r>
      <w:r w:rsidRPr="00874730">
        <w:t>degraded</w:t>
      </w:r>
      <w:r w:rsidR="00884A16">
        <w:t xml:space="preserve"> </w:t>
      </w:r>
      <w:r w:rsidRPr="00874730">
        <w:t>assets.</w:t>
      </w:r>
    </w:p>
    <w:p w14:paraId="515AEF54" w14:textId="4618BAD6"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How</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determine</w:t>
      </w:r>
      <w:r w:rsidR="00884A16">
        <w:t xml:space="preserve"> </w:t>
      </w:r>
      <w:r w:rsidRPr="00874730">
        <w:t>that</w:t>
      </w:r>
      <w:r w:rsidR="00884A16">
        <w:t xml:space="preserve"> </w:t>
      </w:r>
      <w:r w:rsidRPr="00874730">
        <w:t>or</w:t>
      </w:r>
      <w:r w:rsidR="00884A16">
        <w:t xml:space="preserve"> </w:t>
      </w:r>
      <w:r w:rsidRPr="00874730">
        <w:t>define</w:t>
      </w:r>
      <w:r w:rsidR="00884A16">
        <w:t xml:space="preserve"> </w:t>
      </w:r>
      <w:r w:rsidRPr="00874730">
        <w:t>a</w:t>
      </w:r>
      <w:r w:rsidR="00884A16">
        <w:t xml:space="preserve"> </w:t>
      </w:r>
      <w:r w:rsidRPr="00874730">
        <w:t>pole</w:t>
      </w:r>
      <w:r w:rsidR="00884A16">
        <w:t xml:space="preserve"> </w:t>
      </w:r>
      <w:r w:rsidRPr="00874730">
        <w:t>as</w:t>
      </w:r>
      <w:r w:rsidR="00884A16">
        <w:t xml:space="preserve"> </w:t>
      </w:r>
      <w:r w:rsidRPr="00874730">
        <w:t>failed?</w:t>
      </w:r>
      <w:r w:rsidR="00884A16">
        <w:t xml:space="preserve">  </w:t>
      </w:r>
      <w:r w:rsidRPr="00874730">
        <w:t>Does</w:t>
      </w:r>
      <w:r w:rsidR="00884A16">
        <w:t xml:space="preserve"> </w:t>
      </w:r>
      <w:r w:rsidRPr="00874730">
        <w:t>it</w:t>
      </w:r>
      <w:r w:rsidR="00884A16">
        <w:t xml:space="preserve"> </w:t>
      </w:r>
      <w:r w:rsidRPr="00874730">
        <w:t>have</w:t>
      </w:r>
      <w:r w:rsidR="00884A16">
        <w:t xml:space="preserve"> </w:t>
      </w:r>
      <w:r w:rsidRPr="00874730">
        <w:t>to,</w:t>
      </w:r>
      <w:r w:rsidR="00884A16">
        <w:t xml:space="preserve"> </w:t>
      </w:r>
      <w:r w:rsidRPr="00874730">
        <w:t>you</w:t>
      </w:r>
      <w:r w:rsidR="00884A16">
        <w:t xml:space="preserve"> </w:t>
      </w:r>
      <w:r w:rsidRPr="00874730">
        <w:t>know,</w:t>
      </w:r>
      <w:r w:rsidR="00884A16">
        <w:t xml:space="preserve"> </w:t>
      </w:r>
      <w:r w:rsidRPr="00874730">
        <w:t>visibly</w:t>
      </w:r>
      <w:r w:rsidR="00884A16">
        <w:t xml:space="preserve"> </w:t>
      </w:r>
      <w:r w:rsidRPr="00874730">
        <w:t>fall</w:t>
      </w:r>
      <w:r w:rsidR="00884A16">
        <w:t xml:space="preserve"> </w:t>
      </w:r>
      <w:r w:rsidRPr="00874730">
        <w:t>or</w:t>
      </w:r>
      <w:r w:rsidR="00884A16">
        <w:t xml:space="preserve"> </w:t>
      </w:r>
      <w:r w:rsidRPr="00874730">
        <w:t>break,</w:t>
      </w:r>
      <w:r w:rsidR="00884A16">
        <w:t xml:space="preserve"> </w:t>
      </w:r>
      <w:r w:rsidRPr="00874730">
        <w:t>or</w:t>
      </w:r>
      <w:r w:rsidR="00884A16">
        <w:t xml:space="preserve"> </w:t>
      </w:r>
      <w:proofErr w:type="gramStart"/>
      <w:r w:rsidRPr="00874730">
        <w:t>is</w:t>
      </w:r>
      <w:proofErr w:type="gramEnd"/>
      <w:r w:rsidR="00884A16">
        <w:t xml:space="preserve"> </w:t>
      </w:r>
      <w:r w:rsidRPr="00874730">
        <w:t>there</w:t>
      </w:r>
      <w:r w:rsidR="00884A16">
        <w:t xml:space="preserve"> </w:t>
      </w:r>
      <w:r w:rsidRPr="00874730">
        <w:t>different</w:t>
      </w:r>
      <w:r w:rsidR="00884A16">
        <w:t xml:space="preserve"> </w:t>
      </w:r>
      <w:r w:rsidRPr="00874730">
        <w:t>criteria?</w:t>
      </w:r>
    </w:p>
    <w:p w14:paraId="289C4827" w14:textId="1D5F7B30"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Sorry</w:t>
      </w:r>
      <w:proofErr w:type="gramEnd"/>
      <w:r w:rsidRPr="00874730">
        <w:t>,</w:t>
      </w:r>
      <w:r w:rsidR="00884A16">
        <w:t xml:space="preserve"> </w:t>
      </w:r>
      <w:r w:rsidRPr="00874730">
        <w:t>can</w:t>
      </w:r>
      <w:r w:rsidR="00884A16">
        <w:t xml:space="preserve"> </w:t>
      </w:r>
      <w:r w:rsidRPr="00874730">
        <w:t>you</w:t>
      </w:r>
      <w:r w:rsidR="00884A16">
        <w:t xml:space="preserve"> </w:t>
      </w:r>
      <w:r w:rsidRPr="00874730">
        <w:t>repeat</w:t>
      </w:r>
      <w:r w:rsidR="00884A16">
        <w:t xml:space="preserve"> </w:t>
      </w:r>
      <w:r w:rsidRPr="00874730">
        <w:t>the</w:t>
      </w:r>
      <w:r w:rsidR="00884A16">
        <w:t xml:space="preserve"> </w:t>
      </w:r>
      <w:r w:rsidRPr="00874730">
        <w:t>question,</w:t>
      </w:r>
      <w:r w:rsidR="00884A16">
        <w:t xml:space="preserve"> </w:t>
      </w:r>
      <w:r w:rsidRPr="00874730">
        <w:t>please?</w:t>
      </w:r>
    </w:p>
    <w:p w14:paraId="0E88C375" w14:textId="1DD4FF07"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How</w:t>
      </w:r>
      <w:proofErr w:type="gramEnd"/>
      <w:r w:rsidR="00884A16">
        <w:t xml:space="preserve"> </w:t>
      </w:r>
      <w:r w:rsidRPr="00874730">
        <w:t>do</w:t>
      </w:r>
      <w:r w:rsidR="00884A16">
        <w:t xml:space="preserve"> </w:t>
      </w:r>
      <w:r w:rsidRPr="00874730">
        <w:t>you</w:t>
      </w:r>
      <w:r w:rsidR="00884A16">
        <w:t xml:space="preserve"> -- </w:t>
      </w:r>
      <w:r w:rsidRPr="00874730">
        <w:t>what's</w:t>
      </w:r>
      <w:r w:rsidR="00884A16">
        <w:t xml:space="preserve"> </w:t>
      </w:r>
      <w:r w:rsidRPr="00874730">
        <w:t>your</w:t>
      </w:r>
      <w:r w:rsidR="00884A16">
        <w:t xml:space="preserve"> </w:t>
      </w:r>
      <w:r w:rsidRPr="00874730">
        <w:t>definition</w:t>
      </w:r>
      <w:r w:rsidR="00884A16">
        <w:t xml:space="preserve"> </w:t>
      </w:r>
      <w:r w:rsidRPr="00874730">
        <w:t>of</w:t>
      </w:r>
      <w:r w:rsidR="00884A16">
        <w:t xml:space="preserve"> </w:t>
      </w:r>
      <w:r w:rsidRPr="00874730">
        <w:t>a</w:t>
      </w:r>
      <w:r w:rsidR="00884A16">
        <w:t xml:space="preserve"> </w:t>
      </w:r>
      <w:r w:rsidRPr="00874730">
        <w:t>failed</w:t>
      </w:r>
      <w:r w:rsidR="00884A16">
        <w:t xml:space="preserve"> </w:t>
      </w:r>
      <w:r w:rsidRPr="00874730">
        <w:t>pole?</w:t>
      </w:r>
    </w:p>
    <w:p w14:paraId="2FBF1754" w14:textId="677D8FE2"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A</w:t>
      </w:r>
      <w:proofErr w:type="gramEnd"/>
      <w:r w:rsidR="00884A16">
        <w:t xml:space="preserve"> </w:t>
      </w:r>
      <w:r w:rsidRPr="00874730">
        <w:t>pole</w:t>
      </w:r>
      <w:r w:rsidR="00884A16">
        <w:t xml:space="preserve"> </w:t>
      </w:r>
      <w:r w:rsidRPr="00874730">
        <w:t>with</w:t>
      </w:r>
      <w:r w:rsidR="00884A16">
        <w:t xml:space="preserve"> </w:t>
      </w:r>
      <w:r w:rsidRPr="00874730">
        <w:t>less</w:t>
      </w:r>
      <w:r w:rsidR="00884A16">
        <w:t xml:space="preserve"> </w:t>
      </w:r>
      <w:r w:rsidRPr="00874730">
        <w:t>than</w:t>
      </w:r>
      <w:r w:rsidR="00884A16">
        <w:t xml:space="preserve"> </w:t>
      </w:r>
      <w:r w:rsidRPr="00874730">
        <w:t>a</w:t>
      </w:r>
      <w:r w:rsidR="00884A16">
        <w:t xml:space="preserve"> </w:t>
      </w:r>
      <w:r w:rsidRPr="00874730">
        <w:t>30</w:t>
      </w:r>
      <w:r w:rsidR="00884A16">
        <w:t xml:space="preserve"> </w:t>
      </w:r>
      <w:r w:rsidRPr="00874730">
        <w:t>per</w:t>
      </w:r>
      <w:r w:rsidR="00884A16">
        <w:t xml:space="preserve"> </w:t>
      </w:r>
      <w:r w:rsidRPr="00874730">
        <w:t>cent</w:t>
      </w:r>
      <w:r w:rsidR="00884A16">
        <w:t xml:space="preserve"> </w:t>
      </w:r>
      <w:r w:rsidRPr="00874730">
        <w:t>health</w:t>
      </w:r>
      <w:r w:rsidR="00884A16">
        <w:t xml:space="preserve"> </w:t>
      </w:r>
      <w:r w:rsidRPr="00874730">
        <w:t>index</w:t>
      </w:r>
      <w:r w:rsidR="00884A16">
        <w:t xml:space="preserve"> </w:t>
      </w:r>
      <w:r w:rsidRPr="00874730">
        <w:t>will</w:t>
      </w:r>
      <w:r w:rsidR="00884A16">
        <w:t xml:space="preserve"> </w:t>
      </w:r>
      <w:r w:rsidRPr="00874730">
        <w:t>be</w:t>
      </w:r>
      <w:r w:rsidR="00884A16">
        <w:t xml:space="preserve"> </w:t>
      </w:r>
      <w:r w:rsidRPr="00874730">
        <w:t>considered</w:t>
      </w:r>
      <w:r w:rsidR="00884A16">
        <w:t xml:space="preserve"> </w:t>
      </w:r>
      <w:r w:rsidRPr="00874730">
        <w:t>a</w:t>
      </w:r>
      <w:r w:rsidR="00884A16">
        <w:t xml:space="preserve"> </w:t>
      </w:r>
      <w:r w:rsidRPr="00874730">
        <w:t>very</w:t>
      </w:r>
      <w:r w:rsidR="00884A16">
        <w:t xml:space="preserve"> </w:t>
      </w:r>
      <w:r w:rsidRPr="00874730">
        <w:t>poor</w:t>
      </w:r>
      <w:r w:rsidR="00884A16">
        <w:t xml:space="preserve"> </w:t>
      </w:r>
      <w:r w:rsidRPr="00874730">
        <w:t>pole,</w:t>
      </w:r>
      <w:r w:rsidR="00884A16">
        <w:t xml:space="preserve"> </w:t>
      </w:r>
      <w:r w:rsidRPr="00874730">
        <w:t>a</w:t>
      </w:r>
      <w:r w:rsidR="00884A16">
        <w:t xml:space="preserve"> </w:t>
      </w:r>
      <w:r w:rsidRPr="00874730">
        <w:t>pole</w:t>
      </w:r>
      <w:r w:rsidR="00884A16">
        <w:t xml:space="preserve"> </w:t>
      </w:r>
      <w:r w:rsidRPr="00874730">
        <w:t>in</w:t>
      </w:r>
      <w:r w:rsidR="00884A16">
        <w:t xml:space="preserve"> </w:t>
      </w:r>
      <w:r w:rsidRPr="00874730">
        <w:t>very</w:t>
      </w:r>
      <w:r w:rsidR="00884A16">
        <w:t xml:space="preserve"> </w:t>
      </w:r>
      <w:r w:rsidRPr="00874730">
        <w:t>poor</w:t>
      </w:r>
      <w:r w:rsidR="00884A16">
        <w:t xml:space="preserve"> </w:t>
      </w:r>
      <w:r w:rsidRPr="00874730">
        <w:t>condition.</w:t>
      </w:r>
    </w:p>
    <w:p w14:paraId="50EEB15B" w14:textId="4D34D59A"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how</w:t>
      </w:r>
      <w:r w:rsidR="00884A16">
        <w:t xml:space="preserve"> </w:t>
      </w:r>
      <w:r w:rsidRPr="00874730">
        <w:t>many</w:t>
      </w:r>
      <w:r w:rsidR="00884A16">
        <w:t xml:space="preserve"> </w:t>
      </w:r>
      <w:r w:rsidRPr="00874730">
        <w:t>pole</w:t>
      </w:r>
      <w:r w:rsidR="00884A16">
        <w:t xml:space="preserve"> </w:t>
      </w:r>
      <w:r w:rsidRPr="00874730">
        <w:t>failures</w:t>
      </w:r>
      <w:r w:rsidR="00884A16">
        <w:t xml:space="preserve"> </w:t>
      </w:r>
      <w:r w:rsidRPr="00874730">
        <w:t>did</w:t>
      </w:r>
      <w:r w:rsidR="00884A16">
        <w:t xml:space="preserve"> </w:t>
      </w:r>
      <w:r w:rsidRPr="00874730">
        <w:t>Hydro</w:t>
      </w:r>
      <w:r w:rsidR="00884A16">
        <w:t xml:space="preserve"> </w:t>
      </w:r>
      <w:r w:rsidRPr="00874730">
        <w:t>Ottawa</w:t>
      </w:r>
      <w:r w:rsidR="00884A16">
        <w:t xml:space="preserve"> </w:t>
      </w:r>
      <w:r w:rsidRPr="00874730">
        <w:t>have</w:t>
      </w:r>
      <w:r w:rsidR="00884A16">
        <w:t xml:space="preserve"> </w:t>
      </w:r>
      <w:r w:rsidRPr="00874730">
        <w:t>in</w:t>
      </w:r>
      <w:r w:rsidR="00884A16">
        <w:t xml:space="preserve"> </w:t>
      </w:r>
      <w:r w:rsidRPr="00874730">
        <w:t>2024?</w:t>
      </w:r>
    </w:p>
    <w:p w14:paraId="7016C09B" w14:textId="1DFE989A"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No</w:t>
      </w:r>
      <w:proofErr w:type="gramEnd"/>
      <w:r w:rsidRPr="00874730">
        <w:t>,</w:t>
      </w:r>
      <w:r w:rsidR="00884A16">
        <w:t xml:space="preserve"> </w:t>
      </w:r>
      <w:r w:rsidRPr="00874730">
        <w:t>all</w:t>
      </w:r>
      <w:r w:rsidR="00884A16">
        <w:t xml:space="preserve"> </w:t>
      </w:r>
      <w:r w:rsidRPr="00874730">
        <w:t>pole</w:t>
      </w:r>
      <w:r w:rsidR="00884A16">
        <w:t xml:space="preserve"> </w:t>
      </w:r>
      <w:r w:rsidRPr="00874730">
        <w:t>failures</w:t>
      </w:r>
      <w:r w:rsidR="00884A16">
        <w:t xml:space="preserve"> </w:t>
      </w:r>
      <w:r w:rsidRPr="00874730">
        <w:t>don't</w:t>
      </w:r>
      <w:r w:rsidR="00884A16">
        <w:t xml:space="preserve"> </w:t>
      </w:r>
      <w:r w:rsidRPr="00874730">
        <w:t>necessarily</w:t>
      </w:r>
      <w:r w:rsidR="00884A16">
        <w:t xml:space="preserve"> </w:t>
      </w:r>
      <w:r w:rsidRPr="00874730">
        <w:t>result</w:t>
      </w:r>
      <w:r w:rsidR="00884A16">
        <w:t xml:space="preserve"> </w:t>
      </w:r>
      <w:r w:rsidRPr="00874730">
        <w:t>in</w:t>
      </w:r>
      <w:r w:rsidR="00884A16">
        <w:t xml:space="preserve"> </w:t>
      </w:r>
      <w:r w:rsidRPr="00874730">
        <w:t>an</w:t>
      </w:r>
      <w:r w:rsidR="00884A16">
        <w:t xml:space="preserve"> </w:t>
      </w:r>
      <w:r w:rsidRPr="00874730">
        <w:t>outage.</w:t>
      </w:r>
      <w:r w:rsidR="00884A16">
        <w:t xml:space="preserve">  </w:t>
      </w:r>
      <w:r w:rsidRPr="00874730">
        <w:t>For</w:t>
      </w:r>
      <w:r w:rsidR="00884A16">
        <w:t xml:space="preserve"> </w:t>
      </w:r>
      <w:r w:rsidRPr="00874730">
        <w:t>poles</w:t>
      </w:r>
      <w:r w:rsidR="00884A16">
        <w:t xml:space="preserve"> </w:t>
      </w:r>
      <w:r w:rsidRPr="00874730">
        <w:t>that</w:t>
      </w:r>
      <w:r w:rsidR="00884A16">
        <w:t xml:space="preserve"> -- </w:t>
      </w:r>
      <w:r w:rsidRPr="00874730">
        <w:t>pole</w:t>
      </w:r>
      <w:r w:rsidR="00884A16">
        <w:t xml:space="preserve"> </w:t>
      </w:r>
      <w:r w:rsidRPr="00874730">
        <w:t>failures</w:t>
      </w:r>
      <w:r w:rsidR="00884A16">
        <w:t xml:space="preserve"> </w:t>
      </w:r>
      <w:r w:rsidRPr="00874730">
        <w:t>that</w:t>
      </w:r>
      <w:r w:rsidR="00884A16">
        <w:t xml:space="preserve"> </w:t>
      </w:r>
      <w:r w:rsidRPr="00874730">
        <w:t>result</w:t>
      </w:r>
      <w:r w:rsidR="00884A16">
        <w:t xml:space="preserve"> </w:t>
      </w:r>
      <w:r w:rsidRPr="00874730">
        <w:t>in</w:t>
      </w:r>
      <w:r w:rsidR="00884A16">
        <w:t xml:space="preserve"> </w:t>
      </w:r>
      <w:r w:rsidRPr="00874730">
        <w:t>an</w:t>
      </w:r>
      <w:r w:rsidR="00884A16">
        <w:t xml:space="preserve"> </w:t>
      </w:r>
      <w:r w:rsidRPr="00874730">
        <w:t>outage,</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listed</w:t>
      </w:r>
      <w:r w:rsidR="00884A16">
        <w:t xml:space="preserve"> </w:t>
      </w:r>
      <w:r w:rsidRPr="00874730">
        <w:t>under</w:t>
      </w:r>
      <w:r w:rsidR="00884A16">
        <w:t xml:space="preserve"> </w:t>
      </w:r>
      <w:r w:rsidRPr="00874730">
        <w:t>Exhibit</w:t>
      </w:r>
      <w:r w:rsidR="00884A16">
        <w:t xml:space="preserve"> </w:t>
      </w:r>
      <w:r w:rsidRPr="00874730">
        <w:t>253,</w:t>
      </w:r>
      <w:r w:rsidR="00884A16">
        <w:t xml:space="preserve"> </w:t>
      </w:r>
      <w:r w:rsidRPr="00874730">
        <w:t>section</w:t>
      </w:r>
      <w:r w:rsidR="00884A16">
        <w:t xml:space="preserve"> </w:t>
      </w:r>
      <w:r w:rsidRPr="00874730">
        <w:t>4.5,</w:t>
      </w:r>
      <w:r w:rsidR="00884A16">
        <w:t xml:space="preserve"> </w:t>
      </w:r>
      <w:r w:rsidRPr="00874730">
        <w:t>and</w:t>
      </w:r>
      <w:r w:rsidR="00884A16">
        <w:t xml:space="preserve"> </w:t>
      </w:r>
      <w:r w:rsidRPr="00874730">
        <w:t>we</w:t>
      </w:r>
      <w:r w:rsidR="00884A16">
        <w:t xml:space="preserve"> </w:t>
      </w:r>
      <w:r w:rsidRPr="00874730">
        <w:t>have</w:t>
      </w:r>
      <w:r w:rsidR="00884A16">
        <w:t xml:space="preserve"> </w:t>
      </w:r>
      <w:r w:rsidRPr="00874730">
        <w:t>a</w:t>
      </w:r>
      <w:r w:rsidR="00884A16">
        <w:t xml:space="preserve"> </w:t>
      </w:r>
      <w:r w:rsidRPr="00874730">
        <w:t>table</w:t>
      </w:r>
      <w:r w:rsidR="00884A16">
        <w:t xml:space="preserve"> </w:t>
      </w:r>
      <w:r w:rsidRPr="00874730">
        <w:t>there.</w:t>
      </w:r>
      <w:r w:rsidR="00884A16">
        <w:t xml:space="preserve">  </w:t>
      </w:r>
      <w:r w:rsidRPr="00874730">
        <w:t>The</w:t>
      </w:r>
      <w:r w:rsidR="00884A16">
        <w:t xml:space="preserve"> </w:t>
      </w:r>
      <w:r w:rsidRPr="00874730">
        <w:t>number</w:t>
      </w:r>
      <w:r w:rsidR="00884A16">
        <w:t xml:space="preserve"> </w:t>
      </w:r>
      <w:r w:rsidRPr="00874730">
        <w:t>of</w:t>
      </w:r>
      <w:r w:rsidR="00884A16">
        <w:t xml:space="preserve"> </w:t>
      </w:r>
      <w:r w:rsidRPr="00874730">
        <w:t>poles</w:t>
      </w:r>
      <w:r w:rsidR="00884A16">
        <w:t xml:space="preserve"> </w:t>
      </w:r>
      <w:r w:rsidRPr="00874730">
        <w:t>that</w:t>
      </w:r>
      <w:r w:rsidR="00884A16">
        <w:t xml:space="preserve"> </w:t>
      </w:r>
      <w:r w:rsidRPr="00874730">
        <w:t>resulted</w:t>
      </w:r>
      <w:r w:rsidR="00884A16">
        <w:t xml:space="preserve"> </w:t>
      </w:r>
      <w:r w:rsidRPr="00874730">
        <w:t>in</w:t>
      </w:r>
      <w:r w:rsidR="00884A16">
        <w:t xml:space="preserve"> </w:t>
      </w:r>
      <w:r w:rsidRPr="00874730">
        <w:t>an</w:t>
      </w:r>
      <w:r w:rsidR="00884A16">
        <w:t xml:space="preserve"> </w:t>
      </w:r>
      <w:r w:rsidRPr="00874730">
        <w:t>outage</w:t>
      </w:r>
      <w:r w:rsidR="00884A16">
        <w:t xml:space="preserve"> -- </w:t>
      </w:r>
      <w:r w:rsidRPr="00874730">
        <w:t>let</w:t>
      </w:r>
      <w:r w:rsidR="00884A16">
        <w:t xml:space="preserve"> </w:t>
      </w:r>
      <w:r w:rsidRPr="00874730">
        <w:t>me</w:t>
      </w:r>
      <w:r w:rsidR="00884A16">
        <w:t xml:space="preserve"> </w:t>
      </w:r>
      <w:r w:rsidRPr="00874730">
        <w:t>just</w:t>
      </w:r>
      <w:r w:rsidR="00884A16">
        <w:t xml:space="preserve"> </w:t>
      </w:r>
      <w:r w:rsidRPr="00874730">
        <w:t>find</w:t>
      </w:r>
      <w:r w:rsidR="00884A16">
        <w:t xml:space="preserve"> </w:t>
      </w:r>
      <w:r w:rsidRPr="00874730">
        <w:t>the</w:t>
      </w:r>
      <w:r w:rsidR="00884A16">
        <w:t xml:space="preserve"> </w:t>
      </w:r>
      <w:r w:rsidRPr="00874730">
        <w:t>right</w:t>
      </w:r>
      <w:r w:rsidR="00884A16">
        <w:t xml:space="preserve"> </w:t>
      </w:r>
      <w:r w:rsidRPr="00874730">
        <w:t>table.</w:t>
      </w:r>
      <w:r w:rsidR="00884A16">
        <w:t xml:space="preserve">  </w:t>
      </w:r>
      <w:proofErr w:type="gramStart"/>
      <w:r w:rsidRPr="00874730">
        <w:t>So</w:t>
      </w:r>
      <w:proofErr w:type="gramEnd"/>
      <w:r w:rsidR="00884A16">
        <w:t xml:space="preserve"> </w:t>
      </w:r>
      <w:r w:rsidRPr="00874730">
        <w:t>it's</w:t>
      </w:r>
      <w:r w:rsidR="00884A16">
        <w:t xml:space="preserve"> </w:t>
      </w:r>
      <w:r w:rsidRPr="00874730">
        <w:t>table</w:t>
      </w:r>
      <w:r w:rsidR="00884A16">
        <w:t xml:space="preserve"> </w:t>
      </w:r>
      <w:r w:rsidRPr="00874730">
        <w:t>26</w:t>
      </w:r>
      <w:r w:rsidR="00884A16">
        <w:t xml:space="preserve"> </w:t>
      </w:r>
      <w:r w:rsidRPr="00874730">
        <w:t>on</w:t>
      </w:r>
      <w:r w:rsidR="00884A16">
        <w:t xml:space="preserve"> </w:t>
      </w:r>
      <w:r w:rsidRPr="00874730">
        <w:t>page</w:t>
      </w:r>
      <w:r w:rsidR="00884A16">
        <w:t xml:space="preserve"> </w:t>
      </w:r>
      <w:r w:rsidRPr="00874730">
        <w:t>56:</w:t>
      </w:r>
      <w:r w:rsidR="00884A16">
        <w:t xml:space="preserve">  </w:t>
      </w:r>
      <w:r w:rsidRPr="00874730">
        <w:t>There</w:t>
      </w:r>
      <w:r w:rsidR="00884A16">
        <w:t xml:space="preserve"> </w:t>
      </w:r>
      <w:r w:rsidRPr="00874730">
        <w:t>are</w:t>
      </w:r>
      <w:r w:rsidR="00884A16">
        <w:t xml:space="preserve"> </w:t>
      </w:r>
      <w:r w:rsidRPr="00874730">
        <w:t>other</w:t>
      </w:r>
      <w:r w:rsidR="00884A16">
        <w:t xml:space="preserve"> </w:t>
      </w:r>
      <w:r w:rsidRPr="00874730">
        <w:t>poles</w:t>
      </w:r>
      <w:r w:rsidR="00884A16">
        <w:t xml:space="preserve"> </w:t>
      </w:r>
      <w:r w:rsidRPr="00874730">
        <w:t>that</w:t>
      </w:r>
      <w:r w:rsidR="00884A16">
        <w:t xml:space="preserve"> </w:t>
      </w:r>
      <w:r w:rsidRPr="00874730">
        <w:t>are</w:t>
      </w:r>
      <w:r w:rsidR="00884A16">
        <w:t xml:space="preserve"> </w:t>
      </w:r>
      <w:r w:rsidRPr="00874730">
        <w:t>also</w:t>
      </w:r>
      <w:r w:rsidR="00884A16">
        <w:t xml:space="preserve"> </w:t>
      </w:r>
      <w:r w:rsidRPr="00874730">
        <w:t>considered</w:t>
      </w:r>
      <w:r w:rsidR="00884A16">
        <w:t xml:space="preserve"> </w:t>
      </w:r>
      <w:r w:rsidRPr="00874730">
        <w:t>in</w:t>
      </w:r>
      <w:r w:rsidR="00884A16">
        <w:t xml:space="preserve"> </w:t>
      </w:r>
      <w:r w:rsidRPr="00874730">
        <w:t>a</w:t>
      </w:r>
      <w:r w:rsidR="00884A16">
        <w:t xml:space="preserve"> </w:t>
      </w:r>
      <w:r w:rsidRPr="00874730">
        <w:t>failed</w:t>
      </w:r>
      <w:r w:rsidR="00884A16">
        <w:t xml:space="preserve"> </w:t>
      </w:r>
      <w:r w:rsidRPr="00874730">
        <w:t>state,</w:t>
      </w:r>
      <w:r w:rsidR="00884A16">
        <w:t xml:space="preserve"> </w:t>
      </w:r>
      <w:r w:rsidRPr="00874730">
        <w:t>but</w:t>
      </w:r>
      <w:r w:rsidR="00884A16">
        <w:t xml:space="preserve"> </w:t>
      </w:r>
      <w:r w:rsidRPr="00874730">
        <w:t>that</w:t>
      </w:r>
      <w:r w:rsidR="00884A16">
        <w:t xml:space="preserve"> </w:t>
      </w:r>
      <w:r w:rsidRPr="00874730">
        <w:t>not</w:t>
      </w:r>
      <w:r w:rsidR="00884A16">
        <w:t xml:space="preserve"> </w:t>
      </w:r>
      <w:r w:rsidRPr="00874730">
        <w:t>necessarily</w:t>
      </w:r>
      <w:r w:rsidR="00884A16">
        <w:t xml:space="preserve"> </w:t>
      </w:r>
      <w:r w:rsidRPr="00874730">
        <w:t>cause</w:t>
      </w:r>
      <w:r w:rsidR="00884A16">
        <w:t xml:space="preserve"> </w:t>
      </w:r>
      <w:r w:rsidRPr="00874730">
        <w:t>an</w:t>
      </w:r>
      <w:r w:rsidR="00884A16">
        <w:t xml:space="preserve"> </w:t>
      </w:r>
      <w:r w:rsidRPr="00874730">
        <w:t>outage.</w:t>
      </w:r>
      <w:r w:rsidR="00884A16">
        <w:t xml:space="preserve">  </w:t>
      </w:r>
      <w:r w:rsidRPr="00874730">
        <w:t>The</w:t>
      </w:r>
      <w:r w:rsidR="00884A16">
        <w:t xml:space="preserve"> </w:t>
      </w:r>
      <w:r w:rsidRPr="00874730">
        <w:t>definition</w:t>
      </w:r>
      <w:r w:rsidR="00884A16">
        <w:t xml:space="preserve"> </w:t>
      </w:r>
      <w:r w:rsidRPr="00874730">
        <w:t>for</w:t>
      </w:r>
      <w:r w:rsidR="00884A16">
        <w:t xml:space="preserve"> </w:t>
      </w:r>
      <w:r w:rsidRPr="00874730">
        <w:t>that</w:t>
      </w:r>
      <w:r w:rsidR="00884A16">
        <w:t xml:space="preserve"> </w:t>
      </w:r>
      <w:r w:rsidRPr="00874730">
        <w:lastRenderedPageBreak/>
        <w:t>could</w:t>
      </w:r>
      <w:r w:rsidR="00884A16">
        <w:t xml:space="preserve"> </w:t>
      </w:r>
      <w:r w:rsidRPr="00874730">
        <w:t>be</w:t>
      </w:r>
      <w:r w:rsidR="00884A16">
        <w:t xml:space="preserve"> </w:t>
      </w:r>
      <w:r w:rsidRPr="00874730">
        <w:t>found</w:t>
      </w:r>
      <w:r w:rsidR="00884A16">
        <w:t xml:space="preserve"> </w:t>
      </w:r>
      <w:r w:rsidRPr="00874730">
        <w:t>in</w:t>
      </w:r>
      <w:r w:rsidR="00884A16">
        <w:t xml:space="preserve"> </w:t>
      </w:r>
      <w:r w:rsidRPr="00874730">
        <w:t>257.</w:t>
      </w:r>
      <w:r w:rsidR="00884A16">
        <w:t xml:space="preserve">  </w:t>
      </w:r>
      <w:r w:rsidRPr="00874730">
        <w:t>Give</w:t>
      </w:r>
      <w:r w:rsidR="00884A16">
        <w:t xml:space="preserve"> </w:t>
      </w:r>
      <w:r w:rsidRPr="00874730">
        <w:t>me</w:t>
      </w:r>
      <w:r w:rsidR="00884A16">
        <w:t xml:space="preserve"> </w:t>
      </w:r>
      <w:r w:rsidRPr="00874730">
        <w:t>just</w:t>
      </w:r>
      <w:r w:rsidR="00884A16">
        <w:t xml:space="preserve"> </w:t>
      </w:r>
      <w:r w:rsidRPr="00874730">
        <w:t>a</w:t>
      </w:r>
      <w:r w:rsidR="00884A16">
        <w:t xml:space="preserve"> </w:t>
      </w:r>
      <w:r w:rsidRPr="00874730">
        <w:t>second</w:t>
      </w:r>
      <w:r w:rsidR="00884A16">
        <w:t xml:space="preserve"> </w:t>
      </w:r>
      <w:r w:rsidRPr="00874730">
        <w:t>to</w:t>
      </w:r>
      <w:r w:rsidR="00884A16">
        <w:t xml:space="preserve"> </w:t>
      </w:r>
      <w:r w:rsidRPr="00874730">
        <w:t>find</w:t>
      </w:r>
      <w:r w:rsidR="00884A16">
        <w:t xml:space="preserve"> </w:t>
      </w:r>
      <w:r w:rsidRPr="00874730">
        <w:t>it</w:t>
      </w:r>
      <w:r w:rsidR="00884A16">
        <w:t xml:space="preserve"> - </w:t>
      </w:r>
      <w:r w:rsidRPr="00874730">
        <w:t>page</w:t>
      </w:r>
      <w:r w:rsidR="00884A16">
        <w:t xml:space="preserve"> </w:t>
      </w:r>
      <w:r w:rsidRPr="00874730">
        <w:t>151.</w:t>
      </w:r>
    </w:p>
    <w:p w14:paraId="33E7DE44" w14:textId="69554970" w:rsidR="00874730" w:rsidRPr="00874730" w:rsidRDefault="00874730" w:rsidP="00874730">
      <w:pPr>
        <w:pStyle w:val="OEBColloquy"/>
      </w:pPr>
      <w:r w:rsidRPr="00874730">
        <w:t>That</w:t>
      </w:r>
      <w:r w:rsidR="00884A16">
        <w:t xml:space="preserve"> </w:t>
      </w:r>
      <w:r w:rsidRPr="00874730">
        <w:t>will</w:t>
      </w:r>
      <w:r w:rsidR="00884A16">
        <w:t xml:space="preserve"> </w:t>
      </w:r>
      <w:r w:rsidRPr="00874730">
        <w:t>have</w:t>
      </w:r>
      <w:r w:rsidR="00884A16">
        <w:t xml:space="preserve"> </w:t>
      </w:r>
      <w:r w:rsidRPr="00874730">
        <w:t>the</w:t>
      </w:r>
      <w:r w:rsidR="00884A16">
        <w:t xml:space="preserve"> </w:t>
      </w:r>
      <w:r w:rsidRPr="00874730">
        <w:t>criteria</w:t>
      </w:r>
      <w:r w:rsidR="00884A16">
        <w:t xml:space="preserve"> </w:t>
      </w:r>
      <w:r w:rsidRPr="00874730">
        <w:t>that</w:t>
      </w:r>
      <w:r w:rsidR="00884A16">
        <w:t xml:space="preserve"> </w:t>
      </w:r>
      <w:r w:rsidRPr="00874730">
        <w:t>we</w:t>
      </w:r>
      <w:r w:rsidR="00884A16">
        <w:t xml:space="preserve"> </w:t>
      </w:r>
      <w:r w:rsidRPr="00874730">
        <w:t>use</w:t>
      </w:r>
      <w:r w:rsidR="00884A16">
        <w:t xml:space="preserve"> </w:t>
      </w:r>
      <w:r w:rsidRPr="00874730">
        <w:t>for</w:t>
      </w:r>
      <w:r w:rsidR="00884A16">
        <w:t xml:space="preserve"> </w:t>
      </w:r>
      <w:r w:rsidRPr="00874730">
        <w:t>emergency</w:t>
      </w:r>
      <w:r w:rsidR="00884A16">
        <w:t xml:space="preserve"> </w:t>
      </w:r>
      <w:r w:rsidRPr="00874730">
        <w:t>renewal</w:t>
      </w:r>
      <w:r w:rsidR="00884A16">
        <w:t xml:space="preserve"> </w:t>
      </w:r>
      <w:r w:rsidRPr="00874730">
        <w:t>and</w:t>
      </w:r>
      <w:r w:rsidR="00884A16">
        <w:t xml:space="preserve"> </w:t>
      </w:r>
      <w:r w:rsidRPr="00874730">
        <w:t>all</w:t>
      </w:r>
      <w:r w:rsidR="00884A16">
        <w:t xml:space="preserve"> </w:t>
      </w:r>
      <w:r w:rsidRPr="00874730">
        <w:t>the</w:t>
      </w:r>
      <w:r w:rsidR="00884A16">
        <w:t xml:space="preserve"> </w:t>
      </w:r>
      <w:r w:rsidRPr="00874730">
        <w:t>assets</w:t>
      </w:r>
      <w:r w:rsidR="00884A16">
        <w:t xml:space="preserve"> </w:t>
      </w:r>
      <w:r w:rsidRPr="00874730">
        <w:t>that</w:t>
      </w:r>
      <w:r w:rsidR="00884A16">
        <w:t xml:space="preserve"> </w:t>
      </w:r>
      <w:proofErr w:type="gramStart"/>
      <w:r w:rsidRPr="00874730">
        <w:t>get</w:t>
      </w:r>
      <w:proofErr w:type="gramEnd"/>
      <w:r w:rsidR="00884A16">
        <w:t xml:space="preserve"> </w:t>
      </w:r>
      <w:r w:rsidRPr="00874730">
        <w:t>replaced</w:t>
      </w:r>
      <w:r w:rsidR="00884A16">
        <w:t xml:space="preserve"> </w:t>
      </w:r>
      <w:r w:rsidRPr="00874730">
        <w:t>under</w:t>
      </w:r>
      <w:r w:rsidR="00884A16">
        <w:t xml:space="preserve"> </w:t>
      </w:r>
      <w:r w:rsidRPr="00874730">
        <w:t>that.</w:t>
      </w:r>
    </w:p>
    <w:p w14:paraId="66BFCBD7" w14:textId="256CD8B5"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do</w:t>
      </w:r>
      <w:r w:rsidR="00884A16">
        <w:t xml:space="preserve"> </w:t>
      </w:r>
      <w:r w:rsidRPr="00874730">
        <w:t>you</w:t>
      </w:r>
      <w:r w:rsidR="00884A16">
        <w:t xml:space="preserve"> </w:t>
      </w:r>
      <w:r w:rsidRPr="00874730">
        <w:t>have</w:t>
      </w:r>
      <w:r w:rsidR="00884A16">
        <w:t xml:space="preserve"> </w:t>
      </w:r>
      <w:r w:rsidRPr="00874730">
        <w:t>a</w:t>
      </w:r>
      <w:r w:rsidR="00884A16">
        <w:t xml:space="preserve"> </w:t>
      </w:r>
      <w:r w:rsidRPr="00874730">
        <w:t>number</w:t>
      </w:r>
      <w:r w:rsidR="00884A16">
        <w:t xml:space="preserve"> </w:t>
      </w:r>
      <w:r w:rsidRPr="00874730">
        <w:t>for</w:t>
      </w:r>
      <w:r w:rsidR="00884A16">
        <w:t xml:space="preserve"> </w:t>
      </w:r>
      <w:r w:rsidRPr="00874730">
        <w:t>this?</w:t>
      </w:r>
      <w:r w:rsidR="00884A16">
        <w:t xml:space="preserve">  </w:t>
      </w:r>
      <w:r w:rsidRPr="00874730">
        <w:t>Because</w:t>
      </w:r>
      <w:r w:rsidR="00884A16">
        <w:t xml:space="preserve"> </w:t>
      </w:r>
      <w:r w:rsidRPr="00874730">
        <w:t>your</w:t>
      </w:r>
      <w:r w:rsidR="00884A16">
        <w:t xml:space="preserve"> - </w:t>
      </w:r>
      <w:r w:rsidRPr="00874730">
        <w:t>we</w:t>
      </w:r>
      <w:r w:rsidR="00884A16">
        <w:t xml:space="preserve"> </w:t>
      </w:r>
      <w:r w:rsidRPr="00874730">
        <w:t>calculate</w:t>
      </w:r>
      <w:r w:rsidR="00884A16">
        <w:t xml:space="preserve"> </w:t>
      </w:r>
      <w:r w:rsidRPr="00874730">
        <w:t>a</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and</w:t>
      </w:r>
      <w:r w:rsidR="00884A16">
        <w:t xml:space="preserve"> </w:t>
      </w:r>
      <w:r w:rsidRPr="00874730">
        <w:t>we</w:t>
      </w:r>
      <w:r w:rsidR="00884A16">
        <w:t xml:space="preserve"> </w:t>
      </w:r>
      <w:r w:rsidRPr="00874730">
        <w:t>know</w:t>
      </w:r>
      <w:r w:rsidR="00884A16">
        <w:t xml:space="preserve"> </w:t>
      </w:r>
      <w:r w:rsidRPr="00874730">
        <w:t>how</w:t>
      </w:r>
      <w:r w:rsidR="00884A16">
        <w:t xml:space="preserve"> </w:t>
      </w:r>
      <w:r w:rsidRPr="00874730">
        <w:t>many</w:t>
      </w:r>
      <w:r w:rsidR="00884A16">
        <w:t xml:space="preserve"> </w:t>
      </w:r>
      <w:r w:rsidRPr="00874730">
        <w:t>poles</w:t>
      </w:r>
      <w:r w:rsidR="00884A16">
        <w:t xml:space="preserve"> </w:t>
      </w:r>
      <w:r w:rsidRPr="00874730">
        <w:t>are</w:t>
      </w:r>
      <w:r w:rsidR="00884A16">
        <w:t xml:space="preserve"> </w:t>
      </w:r>
      <w:r w:rsidRPr="00874730">
        <w:t>in</w:t>
      </w:r>
      <w:r w:rsidR="00884A16">
        <w:t xml:space="preserve"> </w:t>
      </w:r>
      <w:r w:rsidRPr="00874730">
        <w:t>what</w:t>
      </w:r>
      <w:r w:rsidR="00884A16">
        <w:t xml:space="preserve"> </w:t>
      </w:r>
      <w:r w:rsidRPr="00874730">
        <w:t>condition.</w:t>
      </w:r>
      <w:r w:rsidR="00884A16">
        <w:t xml:space="preserve">  </w:t>
      </w:r>
      <w:r w:rsidRPr="00874730">
        <w:t>Do</w:t>
      </w:r>
      <w:r w:rsidR="00884A16">
        <w:t xml:space="preserve"> </w:t>
      </w:r>
      <w:r w:rsidRPr="00874730">
        <w:t>you</w:t>
      </w:r>
      <w:r w:rsidR="00884A16">
        <w:t xml:space="preserve"> </w:t>
      </w:r>
      <w:r w:rsidRPr="00874730">
        <w:t>see</w:t>
      </w:r>
      <w:r w:rsidR="00884A16">
        <w:t xml:space="preserve"> </w:t>
      </w:r>
      <w:r w:rsidRPr="00874730">
        <w:t>that</w:t>
      </w:r>
      <w:r w:rsidR="00884A16">
        <w:t xml:space="preserve"> </w:t>
      </w:r>
      <w:r w:rsidRPr="00874730">
        <w:t>number</w:t>
      </w:r>
      <w:r w:rsidR="00884A16">
        <w:t xml:space="preserve"> </w:t>
      </w:r>
      <w:r w:rsidRPr="00874730">
        <w:t>of</w:t>
      </w:r>
      <w:r w:rsidR="00884A16">
        <w:t xml:space="preserve"> </w:t>
      </w:r>
      <w:proofErr w:type="gramStart"/>
      <w:r w:rsidRPr="00874730">
        <w:t>failure</w:t>
      </w:r>
      <w:proofErr w:type="gramEnd"/>
      <w:r w:rsidRPr="00874730">
        <w:t>,</w:t>
      </w:r>
      <w:r w:rsidR="00884A16">
        <w:t xml:space="preserve"> </w:t>
      </w:r>
      <w:r w:rsidRPr="00874730">
        <w:t>that</w:t>
      </w:r>
      <w:r w:rsidR="00884A16">
        <w:t xml:space="preserve"> </w:t>
      </w:r>
      <w:r w:rsidRPr="00874730">
        <w:t>–</w:t>
      </w:r>
      <w:r w:rsidR="00884A16">
        <w:t xml:space="preserve"> </w:t>
      </w:r>
      <w:r w:rsidRPr="00874730">
        <w:t>like,</w:t>
      </w:r>
      <w:r w:rsidR="00884A16">
        <w:t xml:space="preserve"> </w:t>
      </w:r>
      <w:r w:rsidRPr="00874730">
        <w:t>how</w:t>
      </w:r>
      <w:r w:rsidR="00884A16">
        <w:t xml:space="preserve"> </w:t>
      </w:r>
      <w:r w:rsidRPr="00874730">
        <w:t>do</w:t>
      </w:r>
      <w:r w:rsidR="00884A16">
        <w:t xml:space="preserve"> </w:t>
      </w:r>
      <w:r w:rsidRPr="00874730">
        <w:t>you</w:t>
      </w:r>
      <w:r w:rsidR="00884A16">
        <w:t xml:space="preserve"> --</w:t>
      </w:r>
    </w:p>
    <w:p w14:paraId="6BFBC3B0" w14:textId="314790DB" w:rsidR="00874730" w:rsidRPr="00874730" w:rsidRDefault="00874730" w:rsidP="00874730">
      <w:pPr>
        <w:pStyle w:val="OEBColloquy"/>
      </w:pPr>
      <w:r w:rsidRPr="00874730">
        <w:t>M.</w:t>
      </w:r>
      <w:r w:rsidR="00884A16">
        <w:t xml:space="preserve"> </w:t>
      </w:r>
      <w:r w:rsidRPr="00874730">
        <w:t>FLORES:</w:t>
      </w:r>
      <w:r w:rsidR="00884A16">
        <w:t xml:space="preserve">  </w:t>
      </w:r>
      <w:r w:rsidRPr="00874730">
        <w:t>Well,</w:t>
      </w:r>
      <w:r w:rsidR="00884A16">
        <w:t xml:space="preserve"> </w:t>
      </w:r>
      <w:r w:rsidRPr="00874730">
        <w:t>historically,</w:t>
      </w:r>
      <w:r w:rsidR="00884A16">
        <w:t xml:space="preserve"> </w:t>
      </w:r>
      <w:r w:rsidRPr="00874730">
        <w:t>we</w:t>
      </w:r>
      <w:r w:rsidR="00884A16">
        <w:t xml:space="preserve"> </w:t>
      </w:r>
      <w:r w:rsidRPr="00874730">
        <w:t>have</w:t>
      </w:r>
      <w:r w:rsidR="00884A16">
        <w:t xml:space="preserve"> </w:t>
      </w:r>
      <w:r w:rsidRPr="00874730">
        <w:t>seen</w:t>
      </w:r>
      <w:r w:rsidR="00884A16">
        <w:t xml:space="preserve"> </w:t>
      </w:r>
      <w:r w:rsidRPr="00874730">
        <w:t>an</w:t>
      </w:r>
      <w:r w:rsidR="00884A16">
        <w:t xml:space="preserve"> </w:t>
      </w:r>
      <w:r w:rsidRPr="00874730">
        <w:t>average,</w:t>
      </w:r>
      <w:r w:rsidR="00884A16">
        <w:t xml:space="preserve"> </w:t>
      </w:r>
      <w:r w:rsidRPr="00874730">
        <w:t>like,</w:t>
      </w:r>
      <w:r w:rsidR="00884A16">
        <w:t xml:space="preserve"> </w:t>
      </w:r>
      <w:r w:rsidRPr="00874730">
        <w:t>around</w:t>
      </w:r>
      <w:r w:rsidR="00884A16">
        <w:t xml:space="preserve"> </w:t>
      </w:r>
      <w:r w:rsidRPr="00874730">
        <w:t>a</w:t>
      </w:r>
      <w:r w:rsidR="00884A16">
        <w:t xml:space="preserve"> </w:t>
      </w:r>
      <w:r w:rsidRPr="00874730">
        <w:t>hundred</w:t>
      </w:r>
      <w:r w:rsidR="00884A16">
        <w:t xml:space="preserve"> </w:t>
      </w:r>
      <w:r w:rsidRPr="00874730">
        <w:t>poles</w:t>
      </w:r>
      <w:r w:rsidR="00884A16">
        <w:t xml:space="preserve"> </w:t>
      </w:r>
      <w:r w:rsidRPr="00874730">
        <w:t>replaced</w:t>
      </w:r>
      <w:r w:rsidR="00884A16">
        <w:t xml:space="preserve"> </w:t>
      </w:r>
      <w:r w:rsidRPr="00874730">
        <w:t>under</w:t>
      </w:r>
      <w:r w:rsidR="00884A16">
        <w:t xml:space="preserve"> </w:t>
      </w:r>
      <w:r w:rsidRPr="00874730">
        <w:t>the</w:t>
      </w:r>
      <w:r w:rsidR="00884A16">
        <w:t xml:space="preserve"> </w:t>
      </w:r>
      <w:r w:rsidRPr="00874730">
        <w:t>critical</w:t>
      </w:r>
      <w:r w:rsidR="00884A16">
        <w:t xml:space="preserve"> </w:t>
      </w:r>
      <w:r w:rsidRPr="00874730">
        <w:t>renewal</w:t>
      </w:r>
      <w:r w:rsidR="00884A16">
        <w:t xml:space="preserve"> </w:t>
      </w:r>
      <w:r w:rsidRPr="00874730">
        <w:t>and</w:t>
      </w:r>
      <w:r w:rsidR="00884A16">
        <w:t xml:space="preserve"> </w:t>
      </w:r>
      <w:r w:rsidRPr="00874730">
        <w:t>emergency</w:t>
      </w:r>
      <w:r w:rsidR="00884A16">
        <w:t xml:space="preserve"> </w:t>
      </w:r>
      <w:r w:rsidRPr="00874730">
        <w:t>renewal.</w:t>
      </w:r>
    </w:p>
    <w:p w14:paraId="348F2F80" w14:textId="0D402DFD"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2</w:t>
      </w:r>
      <w:r w:rsidR="00884A16">
        <w:t>-</w:t>
      </w:r>
      <w:r w:rsidRPr="00874730">
        <w:t>STAFF</w:t>
      </w:r>
      <w:r w:rsidR="00884A16">
        <w:t>-</w:t>
      </w:r>
      <w:r w:rsidRPr="00874730">
        <w:t>77</w:t>
      </w:r>
      <w:r w:rsidR="00884A16">
        <w:t xml:space="preserve"> </w:t>
      </w:r>
      <w:r w:rsidRPr="00874730">
        <w:t>please?</w:t>
      </w:r>
      <w:r w:rsidR="00884A16">
        <w:t xml:space="preserve">  </w:t>
      </w:r>
      <w:r w:rsidRPr="00874730">
        <w:t>So</w:t>
      </w:r>
      <w:r w:rsidR="00884A16">
        <w:t xml:space="preserve"> </w:t>
      </w:r>
      <w:r w:rsidRPr="00874730">
        <w:t>here,</w:t>
      </w:r>
      <w:r w:rsidR="00884A16">
        <w:t xml:space="preserve"> </w:t>
      </w:r>
      <w:r w:rsidRPr="00874730">
        <w:t>we</w:t>
      </w:r>
      <w:r w:rsidR="00884A16">
        <w:t xml:space="preserve"> </w:t>
      </w:r>
      <w:r w:rsidRPr="00874730">
        <w:t>are</w:t>
      </w:r>
      <w:r w:rsidR="00884A16">
        <w:t xml:space="preserve"> </w:t>
      </w:r>
      <w:r w:rsidRPr="00874730">
        <w:t>talking</w:t>
      </w:r>
      <w:r w:rsidR="00884A16">
        <w:t xml:space="preserve"> </w:t>
      </w:r>
      <w:r w:rsidRPr="00874730">
        <w:t>about</w:t>
      </w:r>
      <w:r w:rsidR="00884A16">
        <w:t xml:space="preserve"> </w:t>
      </w:r>
      <w:r w:rsidRPr="00874730">
        <w:t>the</w:t>
      </w:r>
      <w:r w:rsidR="00884A16">
        <w:t xml:space="preserve"> </w:t>
      </w:r>
      <w:r w:rsidRPr="00874730">
        <w:t>bulk</w:t>
      </w:r>
      <w:r w:rsidR="00884A16">
        <w:t xml:space="preserve"> </w:t>
      </w:r>
      <w:r w:rsidRPr="00874730">
        <w:t>metering</w:t>
      </w:r>
      <w:r w:rsidR="00884A16">
        <w:t xml:space="preserve"> </w:t>
      </w:r>
      <w:r w:rsidRPr="00874730">
        <w:t>buildings</w:t>
      </w:r>
      <w:r w:rsidR="00884A16">
        <w:t xml:space="preserve"> </w:t>
      </w:r>
      <w:r w:rsidRPr="00874730">
        <w:t>that</w:t>
      </w:r>
      <w:r w:rsidR="00884A16">
        <w:t xml:space="preserve"> </w:t>
      </w:r>
      <w:r w:rsidRPr="00874730">
        <w:t>are</w:t>
      </w:r>
      <w:r w:rsidR="00884A16">
        <w:t xml:space="preserve"> </w:t>
      </w:r>
      <w:r w:rsidRPr="00874730">
        <w:t>converted</w:t>
      </w:r>
      <w:r w:rsidR="00884A16">
        <w:t xml:space="preserve"> </w:t>
      </w:r>
      <w:r w:rsidRPr="00874730">
        <w:t>to</w:t>
      </w:r>
      <w:r w:rsidR="00884A16">
        <w:t xml:space="preserve"> </w:t>
      </w:r>
      <w:r w:rsidRPr="00874730">
        <w:t>multiple</w:t>
      </w:r>
      <w:r w:rsidR="00884A16">
        <w:t xml:space="preserve"> </w:t>
      </w:r>
      <w:r w:rsidRPr="00874730">
        <w:t>customer</w:t>
      </w:r>
      <w:r w:rsidR="00884A16">
        <w:t xml:space="preserve"> </w:t>
      </w:r>
      <w:r w:rsidRPr="00874730">
        <w:t>metering</w:t>
      </w:r>
      <w:r w:rsidR="00884A16">
        <w:t xml:space="preserve"> </w:t>
      </w:r>
      <w:r w:rsidRPr="00874730">
        <w:t>systems</w:t>
      </w:r>
      <w:r w:rsidR="00884A16">
        <w:t xml:space="preserve"> </w:t>
      </w:r>
      <w:r w:rsidRPr="00874730">
        <w:t>or</w:t>
      </w:r>
      <w:r w:rsidR="00884A16">
        <w:t xml:space="preserve"> </w:t>
      </w:r>
      <w:r w:rsidRPr="00874730">
        <w:t>suite</w:t>
      </w:r>
      <w:r w:rsidR="00884A16">
        <w:t xml:space="preserve"> </w:t>
      </w:r>
      <w:r w:rsidRPr="00874730">
        <w:t>metering.</w:t>
      </w:r>
      <w:r w:rsidR="00884A16">
        <w:t xml:space="preserve">  </w:t>
      </w:r>
      <w:r w:rsidRPr="00874730">
        <w:t>And</w:t>
      </w:r>
      <w:r w:rsidR="00884A16">
        <w:t xml:space="preserve"> </w:t>
      </w:r>
      <w:r w:rsidRPr="00874730">
        <w:t>part</w:t>
      </w:r>
      <w:r w:rsidR="00884A16">
        <w:t xml:space="preserve"> </w:t>
      </w:r>
      <w:r w:rsidRPr="00874730">
        <w:t>B</w:t>
      </w:r>
      <w:r w:rsidR="00884A16">
        <w:t xml:space="preserve"> </w:t>
      </w:r>
      <w:r w:rsidRPr="00874730">
        <w:t>of</w:t>
      </w:r>
      <w:r w:rsidR="00884A16">
        <w:t xml:space="preserve"> </w:t>
      </w:r>
      <w:r w:rsidRPr="00874730">
        <w:t>the</w:t>
      </w:r>
      <w:r w:rsidR="00884A16">
        <w:t xml:space="preserve"> </w:t>
      </w:r>
      <w:r w:rsidRPr="00874730">
        <w:t>IR</w:t>
      </w:r>
      <w:r w:rsidR="00884A16">
        <w:t xml:space="preserve"> </w:t>
      </w:r>
      <w:r w:rsidRPr="00874730">
        <w:t>in</w:t>
      </w:r>
      <w:r w:rsidR="00884A16">
        <w:t xml:space="preserve"> </w:t>
      </w:r>
      <w:r w:rsidRPr="00874730">
        <w:t>the</w:t>
      </w:r>
      <w:r w:rsidR="00884A16">
        <w:t xml:space="preserve"> </w:t>
      </w:r>
      <w:r w:rsidRPr="00874730">
        <w:t>answer,</w:t>
      </w:r>
      <w:r w:rsidR="00884A16">
        <w:t xml:space="preserve"> </w:t>
      </w:r>
      <w:r w:rsidRPr="00874730">
        <w:t>it</w:t>
      </w:r>
      <w:r w:rsidR="00884A16">
        <w:t xml:space="preserve"> </w:t>
      </w:r>
      <w:r w:rsidRPr="00874730">
        <w:t>talks</w:t>
      </w:r>
      <w:r w:rsidR="00884A16">
        <w:t xml:space="preserve"> </w:t>
      </w:r>
      <w:r w:rsidRPr="00874730">
        <w:t>about</w:t>
      </w:r>
      <w:r w:rsidR="00884A16">
        <w:t xml:space="preserve"> </w:t>
      </w:r>
      <w:r w:rsidRPr="00874730">
        <w:t>how</w:t>
      </w:r>
      <w:r w:rsidR="00884A16">
        <w:t xml:space="preserve"> </w:t>
      </w:r>
      <w:r w:rsidRPr="00874730">
        <w:t>the</w:t>
      </w:r>
      <w:r w:rsidR="00884A16">
        <w:t xml:space="preserve"> </w:t>
      </w:r>
      <w:r w:rsidRPr="00874730">
        <w:t>forecast</w:t>
      </w:r>
      <w:r w:rsidR="00884A16">
        <w:t xml:space="preserve"> </w:t>
      </w:r>
      <w:r w:rsidRPr="00874730">
        <w:t>was</w:t>
      </w:r>
      <w:r w:rsidR="00884A16">
        <w:t xml:space="preserve"> </w:t>
      </w:r>
      <w:r w:rsidRPr="00874730">
        <w:t>done.</w:t>
      </w:r>
      <w:r w:rsidR="00884A16">
        <w:t xml:space="preserve">  </w:t>
      </w:r>
      <w:r w:rsidRPr="00874730">
        <w:t>And</w:t>
      </w:r>
      <w:r w:rsidR="00884A16">
        <w:t xml:space="preserve"> </w:t>
      </w:r>
      <w:r w:rsidRPr="00874730">
        <w:t>the</w:t>
      </w:r>
      <w:r w:rsidR="00884A16">
        <w:t xml:space="preserve"> </w:t>
      </w:r>
      <w:r w:rsidRPr="00874730">
        <w:t>forecast</w:t>
      </w:r>
      <w:r w:rsidR="00884A16">
        <w:t xml:space="preserve"> </w:t>
      </w:r>
      <w:r w:rsidRPr="00874730">
        <w:t>was</w:t>
      </w:r>
      <w:r w:rsidR="00884A16">
        <w:t xml:space="preserve"> </w:t>
      </w:r>
      <w:r w:rsidRPr="00874730">
        <w:t>done</w:t>
      </w:r>
      <w:r w:rsidR="00884A16">
        <w:t xml:space="preserve"> </w:t>
      </w:r>
      <w:r w:rsidRPr="00874730">
        <w:t>using</w:t>
      </w:r>
      <w:r w:rsidR="00884A16">
        <w:t xml:space="preserve"> </w:t>
      </w:r>
      <w:r w:rsidRPr="00874730">
        <w:t>historical</w:t>
      </w:r>
      <w:r w:rsidR="00884A16">
        <w:t xml:space="preserve"> </w:t>
      </w:r>
      <w:r w:rsidRPr="00874730">
        <w:t>trending</w:t>
      </w:r>
      <w:r w:rsidR="00884A16">
        <w:t xml:space="preserve"> </w:t>
      </w:r>
      <w:r w:rsidRPr="00874730">
        <w:t>to</w:t>
      </w:r>
      <w:r w:rsidR="00884A16">
        <w:t xml:space="preserve"> </w:t>
      </w:r>
      <w:r w:rsidRPr="00874730">
        <w:t>forecast</w:t>
      </w:r>
      <w:r w:rsidR="00884A16">
        <w:t xml:space="preserve"> </w:t>
      </w:r>
      <w:r w:rsidRPr="00874730">
        <w:t>the</w:t>
      </w:r>
      <w:r w:rsidR="00884A16">
        <w:t xml:space="preserve"> </w:t>
      </w:r>
      <w:r w:rsidRPr="00874730">
        <w:t>test</w:t>
      </w:r>
      <w:r w:rsidR="00884A16">
        <w:t>-</w:t>
      </w:r>
      <w:r w:rsidRPr="00874730">
        <w:t>year</w:t>
      </w:r>
      <w:r w:rsidR="00884A16">
        <w:t xml:space="preserve"> </w:t>
      </w:r>
      <w:r w:rsidRPr="00874730">
        <w:t>capital</w:t>
      </w:r>
      <w:r w:rsidR="00884A16">
        <w:t xml:space="preserve"> </w:t>
      </w:r>
      <w:r w:rsidRPr="00874730">
        <w:t>amounts.</w:t>
      </w:r>
    </w:p>
    <w:p w14:paraId="741DFF03" w14:textId="78206A69" w:rsidR="00874730" w:rsidRPr="00874730" w:rsidRDefault="00874730" w:rsidP="00874730">
      <w:pPr>
        <w:pStyle w:val="OEBColloquy"/>
      </w:pPr>
      <w:r w:rsidRPr="00874730">
        <w:t>Would</w:t>
      </w:r>
      <w:r w:rsidR="00884A16">
        <w:t xml:space="preserve"> </w:t>
      </w:r>
      <w:r w:rsidRPr="00874730">
        <w:t>it</w:t>
      </w:r>
      <w:r w:rsidR="00884A16">
        <w:t xml:space="preserve"> </w:t>
      </w:r>
      <w:r w:rsidRPr="00874730">
        <w:t>be</w:t>
      </w:r>
      <w:r w:rsidR="00884A16">
        <w:t xml:space="preserve"> </w:t>
      </w:r>
      <w:r w:rsidRPr="00874730">
        <w:t>reasonable</w:t>
      </w:r>
      <w:r w:rsidR="00884A16">
        <w:t xml:space="preserve"> </w:t>
      </w:r>
      <w:r w:rsidRPr="00874730">
        <w:t>to</w:t>
      </w:r>
      <w:r w:rsidR="00884A16">
        <w:t xml:space="preserve"> </w:t>
      </w:r>
      <w:r w:rsidRPr="00874730">
        <w:t>conclude</w:t>
      </w:r>
      <w:r w:rsidR="00884A16">
        <w:t xml:space="preserve"> </w:t>
      </w:r>
      <w:r w:rsidRPr="00874730">
        <w:t>that</w:t>
      </w:r>
      <w:r w:rsidR="00884A16">
        <w:t xml:space="preserve"> </w:t>
      </w:r>
      <w:r w:rsidRPr="00874730">
        <w:t>we</w:t>
      </w:r>
      <w:r w:rsidR="00884A16">
        <w:t xml:space="preserve"> </w:t>
      </w:r>
      <w:r w:rsidRPr="00874730">
        <w:t>could</w:t>
      </w:r>
      <w:r w:rsidR="00884A16">
        <w:t xml:space="preserve"> </w:t>
      </w:r>
      <w:r w:rsidRPr="00874730">
        <w:t>therefore</w:t>
      </w:r>
      <w:r w:rsidR="00884A16">
        <w:t xml:space="preserve"> </w:t>
      </w:r>
      <w:r w:rsidRPr="00874730">
        <w:t>use</w:t>
      </w:r>
      <w:r w:rsidR="00884A16">
        <w:t xml:space="preserve"> </w:t>
      </w:r>
      <w:r w:rsidRPr="00874730">
        <w:t>historical</w:t>
      </w:r>
      <w:r w:rsidR="00884A16">
        <w:t xml:space="preserve"> </w:t>
      </w:r>
      <w:r w:rsidRPr="00874730">
        <w:t>trending</w:t>
      </w:r>
      <w:r w:rsidR="00884A16">
        <w:t xml:space="preserve"> </w:t>
      </w:r>
      <w:r w:rsidRPr="00874730">
        <w:t>to</w:t>
      </w:r>
      <w:r w:rsidR="00884A16">
        <w:t xml:space="preserve"> </w:t>
      </w:r>
      <w:r w:rsidRPr="00874730">
        <w:t>forecast</w:t>
      </w:r>
      <w:r w:rsidR="00884A16">
        <w:t xml:space="preserve"> </w:t>
      </w:r>
      <w:r w:rsidRPr="00874730">
        <w:t>the</w:t>
      </w:r>
      <w:r w:rsidR="00884A16">
        <w:t xml:space="preserve"> </w:t>
      </w:r>
      <w:r w:rsidRPr="00874730">
        <w:t>volumes,</w:t>
      </w:r>
      <w:r w:rsidR="00884A16">
        <w:t xml:space="preserve"> </w:t>
      </w:r>
      <w:r w:rsidRPr="00874730">
        <w:t>if</w:t>
      </w:r>
      <w:r w:rsidR="00884A16">
        <w:t xml:space="preserve"> </w:t>
      </w:r>
      <w:r w:rsidRPr="00874730">
        <w:t>we</w:t>
      </w:r>
      <w:r w:rsidR="00884A16">
        <w:t xml:space="preserve"> </w:t>
      </w:r>
      <w:r w:rsidRPr="00874730">
        <w:t>are</w:t>
      </w:r>
      <w:r w:rsidR="00884A16">
        <w:t xml:space="preserve"> </w:t>
      </w:r>
      <w:r w:rsidRPr="00874730">
        <w:t>using</w:t>
      </w:r>
      <w:r w:rsidR="00884A16">
        <w:t xml:space="preserve"> </w:t>
      </w:r>
      <w:r w:rsidRPr="00874730">
        <w:t>the</w:t>
      </w:r>
      <w:r w:rsidR="00884A16">
        <w:t xml:space="preserve"> </w:t>
      </w:r>
      <w:r w:rsidRPr="00874730">
        <w:t>forecast</w:t>
      </w:r>
      <w:r w:rsidR="00884A16">
        <w:t xml:space="preserve"> </w:t>
      </w:r>
      <w:r w:rsidRPr="00874730">
        <w:t>to</w:t>
      </w:r>
      <w:r w:rsidR="00884A16">
        <w:t xml:space="preserve"> </w:t>
      </w:r>
      <w:r w:rsidRPr="00874730">
        <w:t>–</w:t>
      </w:r>
      <w:r w:rsidR="00884A16">
        <w:t xml:space="preserve"> </w:t>
      </w:r>
      <w:r w:rsidRPr="00874730">
        <w:t>sorry,</w:t>
      </w:r>
      <w:r w:rsidR="00884A16">
        <w:t xml:space="preserve"> </w:t>
      </w:r>
      <w:r w:rsidRPr="00874730">
        <w:t>if</w:t>
      </w:r>
      <w:r w:rsidR="00884A16">
        <w:t xml:space="preserve"> </w:t>
      </w:r>
      <w:r w:rsidRPr="00874730">
        <w:t>we</w:t>
      </w:r>
      <w:r w:rsidR="00884A16">
        <w:t xml:space="preserve"> </w:t>
      </w:r>
      <w:r w:rsidRPr="00874730">
        <w:t>are</w:t>
      </w:r>
      <w:r w:rsidR="00884A16">
        <w:t xml:space="preserve"> </w:t>
      </w:r>
      <w:r w:rsidRPr="00874730">
        <w:t>using</w:t>
      </w:r>
      <w:r w:rsidR="00884A16">
        <w:t xml:space="preserve"> </w:t>
      </w:r>
      <w:r w:rsidRPr="00874730">
        <w:t>trending</w:t>
      </w:r>
      <w:r w:rsidR="00884A16">
        <w:t xml:space="preserve"> </w:t>
      </w:r>
      <w:r w:rsidRPr="00874730">
        <w:t>to</w:t>
      </w:r>
      <w:r w:rsidR="00884A16">
        <w:t xml:space="preserve"> </w:t>
      </w:r>
      <w:r w:rsidRPr="00874730">
        <w:t>forecast</w:t>
      </w:r>
      <w:r w:rsidR="00884A16">
        <w:t xml:space="preserve"> </w:t>
      </w:r>
      <w:r w:rsidRPr="00874730">
        <w:t>the</w:t>
      </w:r>
      <w:r w:rsidR="00884A16">
        <w:t xml:space="preserve"> </w:t>
      </w:r>
      <w:r w:rsidRPr="00874730">
        <w:t>dollars?</w:t>
      </w:r>
    </w:p>
    <w:p w14:paraId="3DCD1B2A" w14:textId="4D3E8B61" w:rsidR="00874730" w:rsidRPr="00874730" w:rsidRDefault="00874730" w:rsidP="00874730">
      <w:pPr>
        <w:pStyle w:val="OEBColloquy"/>
      </w:pPr>
      <w:r w:rsidRPr="00874730">
        <w:t>S.</w:t>
      </w:r>
      <w:r w:rsidR="00884A16">
        <w:t xml:space="preserve"> </w:t>
      </w:r>
      <w:r w:rsidRPr="00874730">
        <w:t>HAWTHORNE:</w:t>
      </w:r>
      <w:r w:rsidR="00884A16">
        <w:t xml:space="preserve">  </w:t>
      </w:r>
      <w:proofErr w:type="gramStart"/>
      <w:r w:rsidRPr="00874730">
        <w:t>So</w:t>
      </w:r>
      <w:proofErr w:type="gramEnd"/>
      <w:r w:rsidR="00884A16">
        <w:t xml:space="preserve"> </w:t>
      </w:r>
      <w:r w:rsidRPr="00874730">
        <w:t>our</w:t>
      </w:r>
      <w:r w:rsidR="00884A16">
        <w:t xml:space="preserve"> </w:t>
      </w:r>
      <w:r w:rsidRPr="00874730">
        <w:t>forecasting</w:t>
      </w:r>
      <w:r w:rsidR="00884A16">
        <w:t xml:space="preserve"> </w:t>
      </w:r>
      <w:r w:rsidRPr="00874730">
        <w:t>approach</w:t>
      </w:r>
      <w:r w:rsidR="00884A16">
        <w:t xml:space="preserve"> </w:t>
      </w:r>
      <w:r w:rsidRPr="00874730">
        <w:t>for</w:t>
      </w:r>
      <w:r w:rsidR="00884A16">
        <w:t xml:space="preserve"> </w:t>
      </w:r>
      <w:r w:rsidRPr="00874730">
        <w:t>suite</w:t>
      </w:r>
      <w:r w:rsidR="00884A16">
        <w:t xml:space="preserve"> </w:t>
      </w:r>
      <w:r w:rsidRPr="00874730">
        <w:t>metering</w:t>
      </w:r>
      <w:r w:rsidR="00884A16">
        <w:t xml:space="preserve"> </w:t>
      </w:r>
      <w:r w:rsidRPr="00874730">
        <w:t>was</w:t>
      </w:r>
      <w:r w:rsidR="00884A16">
        <w:t xml:space="preserve"> </w:t>
      </w:r>
      <w:r w:rsidRPr="00874730">
        <w:t>using</w:t>
      </w:r>
      <w:r w:rsidR="00884A16">
        <w:t xml:space="preserve"> </w:t>
      </w:r>
      <w:r w:rsidRPr="00874730">
        <w:t>historical</w:t>
      </w:r>
      <w:r w:rsidR="00884A16">
        <w:t xml:space="preserve"> </w:t>
      </w:r>
      <w:r w:rsidRPr="00874730">
        <w:t>trending</w:t>
      </w:r>
      <w:r w:rsidR="00884A16">
        <w:t xml:space="preserve"> </w:t>
      </w:r>
      <w:r w:rsidRPr="00874730">
        <w:t>of</w:t>
      </w:r>
      <w:r w:rsidR="00884A16">
        <w:t xml:space="preserve"> </w:t>
      </w:r>
      <w:r w:rsidRPr="00874730">
        <w:t>gross</w:t>
      </w:r>
      <w:r w:rsidR="00884A16">
        <w:t xml:space="preserve"> </w:t>
      </w:r>
      <w:r w:rsidRPr="00874730">
        <w:t>capital</w:t>
      </w:r>
      <w:r w:rsidR="00884A16">
        <w:t xml:space="preserve"> </w:t>
      </w:r>
      <w:r w:rsidRPr="00874730">
        <w:t>expenditures.</w:t>
      </w:r>
      <w:r w:rsidR="00884A16">
        <w:t xml:space="preserve">  </w:t>
      </w:r>
      <w:proofErr w:type="gramStart"/>
      <w:r w:rsidRPr="00874730">
        <w:t>So</w:t>
      </w:r>
      <w:proofErr w:type="gramEnd"/>
      <w:r w:rsidR="00884A16">
        <w:t xml:space="preserve"> </w:t>
      </w:r>
      <w:r w:rsidRPr="00874730">
        <w:t>we</w:t>
      </w:r>
      <w:r w:rsidR="00884A16">
        <w:t xml:space="preserve"> </w:t>
      </w:r>
      <w:r w:rsidRPr="00874730">
        <w:t>used</w:t>
      </w:r>
      <w:r w:rsidR="00884A16">
        <w:t xml:space="preserve"> </w:t>
      </w:r>
      <w:r w:rsidRPr="00874730">
        <w:t>financial</w:t>
      </w:r>
      <w:r w:rsidR="00884A16">
        <w:t xml:space="preserve"> </w:t>
      </w:r>
      <w:r w:rsidRPr="00874730">
        <w:lastRenderedPageBreak/>
        <w:t>information</w:t>
      </w:r>
      <w:r w:rsidR="00884A16">
        <w:t xml:space="preserve"> </w:t>
      </w:r>
      <w:r w:rsidRPr="00874730">
        <w:t>as</w:t>
      </w:r>
      <w:r w:rsidR="00884A16">
        <w:t xml:space="preserve"> </w:t>
      </w:r>
      <w:r w:rsidRPr="00874730">
        <w:t>a</w:t>
      </w:r>
      <w:r w:rsidR="00884A16">
        <w:t xml:space="preserve"> </w:t>
      </w:r>
      <w:r w:rsidRPr="00874730">
        <w:t>proxy</w:t>
      </w:r>
      <w:r w:rsidR="00884A16">
        <w:t xml:space="preserve"> </w:t>
      </w:r>
      <w:r w:rsidRPr="00874730">
        <w:t>for</w:t>
      </w:r>
      <w:r w:rsidR="00884A16">
        <w:t xml:space="preserve"> </w:t>
      </w:r>
      <w:r w:rsidRPr="00874730">
        <w:t>volumes.</w:t>
      </w:r>
      <w:r w:rsidR="00884A16">
        <w:t xml:space="preserve">  </w:t>
      </w:r>
      <w:r w:rsidRPr="00874730">
        <w:t>Given</w:t>
      </w:r>
      <w:r w:rsidR="00884A16">
        <w:t xml:space="preserve"> </w:t>
      </w:r>
      <w:r w:rsidRPr="00874730">
        <w:t>that</w:t>
      </w:r>
      <w:r w:rsidR="00884A16">
        <w:t xml:space="preserve"> </w:t>
      </w:r>
      <w:r w:rsidRPr="00874730">
        <w:t>projects</w:t>
      </w:r>
      <w:r w:rsidR="00884A16">
        <w:t xml:space="preserve"> </w:t>
      </w:r>
      <w:r w:rsidRPr="00874730">
        <w:t>can</w:t>
      </w:r>
      <w:r w:rsidR="00884A16">
        <w:t xml:space="preserve"> </w:t>
      </w:r>
      <w:r w:rsidRPr="00874730">
        <w:t>extend</w:t>
      </w:r>
      <w:r w:rsidR="00884A16">
        <w:t xml:space="preserve"> </w:t>
      </w:r>
      <w:r w:rsidRPr="00874730">
        <w:t>between</w:t>
      </w:r>
      <w:r w:rsidR="00884A16">
        <w:t xml:space="preserve"> </w:t>
      </w:r>
      <w:r w:rsidRPr="00874730">
        <w:t>fiscal</w:t>
      </w:r>
      <w:r w:rsidR="00884A16">
        <w:t xml:space="preserve"> </w:t>
      </w:r>
      <w:r w:rsidRPr="00874730">
        <w:t>years,</w:t>
      </w:r>
      <w:r w:rsidR="00884A16">
        <w:t xml:space="preserve"> </w:t>
      </w:r>
      <w:r w:rsidRPr="00874730">
        <w:t>I</w:t>
      </w:r>
      <w:r w:rsidR="00884A16">
        <w:t xml:space="preserve"> </w:t>
      </w:r>
      <w:r w:rsidRPr="00874730">
        <w:t>can't</w:t>
      </w:r>
      <w:r w:rsidR="00884A16">
        <w:t xml:space="preserve"> </w:t>
      </w:r>
      <w:r w:rsidRPr="00874730">
        <w:t>comment</w:t>
      </w:r>
      <w:r w:rsidR="00884A16">
        <w:t xml:space="preserve"> </w:t>
      </w:r>
      <w:r w:rsidRPr="00874730">
        <w:t>as</w:t>
      </w:r>
      <w:r w:rsidR="00884A16">
        <w:t xml:space="preserve"> </w:t>
      </w:r>
      <w:r w:rsidRPr="00874730">
        <w:t>to</w:t>
      </w:r>
      <w:r w:rsidR="00884A16">
        <w:t xml:space="preserve"> </w:t>
      </w:r>
      <w:proofErr w:type="gramStart"/>
      <w:r w:rsidRPr="00874730">
        <w:t>whether</w:t>
      </w:r>
      <w:r w:rsidR="00884A16">
        <w:t xml:space="preserve"> </w:t>
      </w:r>
      <w:r w:rsidRPr="00874730">
        <w:t>or</w:t>
      </w:r>
      <w:r w:rsidR="00884A16">
        <w:t xml:space="preserve"> </w:t>
      </w:r>
      <w:r w:rsidRPr="00874730">
        <w:t>not</w:t>
      </w:r>
      <w:proofErr w:type="gramEnd"/>
      <w:r w:rsidR="00884A16">
        <w:t xml:space="preserve"> </w:t>
      </w:r>
      <w:r w:rsidRPr="00874730">
        <w:t>that</w:t>
      </w:r>
      <w:r w:rsidR="00884A16">
        <w:t xml:space="preserve"> </w:t>
      </w:r>
      <w:r w:rsidRPr="00874730">
        <w:t>will,</w:t>
      </w:r>
      <w:r w:rsidR="00884A16">
        <w:t xml:space="preserve"> </w:t>
      </w:r>
      <w:r w:rsidRPr="00874730">
        <w:t>one</w:t>
      </w:r>
      <w:r w:rsidR="00884A16">
        <w:t xml:space="preserve"> </w:t>
      </w:r>
      <w:r w:rsidRPr="00874730">
        <w:t>to</w:t>
      </w:r>
      <w:r w:rsidR="00884A16">
        <w:t xml:space="preserve"> </w:t>
      </w:r>
      <w:r w:rsidRPr="00874730">
        <w:t>one,</w:t>
      </w:r>
      <w:r w:rsidR="00884A16">
        <w:t xml:space="preserve"> </w:t>
      </w:r>
      <w:r w:rsidRPr="00874730">
        <w:t>translate</w:t>
      </w:r>
      <w:r w:rsidR="00884A16">
        <w:t xml:space="preserve"> </w:t>
      </w:r>
      <w:r w:rsidRPr="00874730">
        <w:t>to</w:t>
      </w:r>
      <w:r w:rsidR="00884A16">
        <w:t xml:space="preserve"> </w:t>
      </w:r>
      <w:r w:rsidRPr="00874730">
        <w:t>volumes</w:t>
      </w:r>
      <w:r w:rsidR="00884A16">
        <w:t xml:space="preserve"> </w:t>
      </w:r>
      <w:r w:rsidRPr="00874730">
        <w:t>in</w:t>
      </w:r>
      <w:r w:rsidR="00884A16">
        <w:t xml:space="preserve"> </w:t>
      </w:r>
      <w:r w:rsidRPr="00874730">
        <w:t>any</w:t>
      </w:r>
      <w:r w:rsidR="00884A16">
        <w:t xml:space="preserve"> </w:t>
      </w:r>
      <w:r w:rsidRPr="00874730">
        <w:t>given</w:t>
      </w:r>
      <w:r w:rsidR="00884A16">
        <w:t xml:space="preserve"> </w:t>
      </w:r>
      <w:r w:rsidRPr="00874730">
        <w:t>year.</w:t>
      </w:r>
    </w:p>
    <w:p w14:paraId="0097E484" w14:textId="5B6905A3" w:rsidR="00874730" w:rsidRPr="00874730" w:rsidRDefault="00874730" w:rsidP="00874730">
      <w:pPr>
        <w:pStyle w:val="OEBColloquy"/>
      </w:pPr>
      <w:r w:rsidRPr="00874730">
        <w:t>M.</w:t>
      </w:r>
      <w:r w:rsidR="00884A16">
        <w:t xml:space="preserve"> </w:t>
      </w:r>
      <w:r w:rsidRPr="00874730">
        <w:t>DEFAZIO:</w:t>
      </w:r>
      <w:r w:rsidR="00884A16">
        <w:t xml:space="preserve">  </w:t>
      </w:r>
      <w:proofErr w:type="gramStart"/>
      <w:r w:rsidRPr="00874730">
        <w:t>So</w:t>
      </w:r>
      <w:proofErr w:type="gramEnd"/>
      <w:r w:rsidR="00884A16">
        <w:t xml:space="preserve"> </w:t>
      </w:r>
      <w:r w:rsidRPr="00874730">
        <w:t>did</w:t>
      </w:r>
      <w:r w:rsidR="00884A16">
        <w:t xml:space="preserve"> </w:t>
      </w:r>
      <w:r w:rsidRPr="00874730">
        <w:t>you</w:t>
      </w:r>
      <w:r w:rsidR="00884A16">
        <w:t xml:space="preserve"> </w:t>
      </w:r>
      <w:r w:rsidRPr="00874730">
        <w:t>use</w:t>
      </w:r>
      <w:r w:rsidR="00884A16">
        <w:t xml:space="preserve"> </w:t>
      </w:r>
      <w:r w:rsidRPr="00874730">
        <w:t>in</w:t>
      </w:r>
      <w:r w:rsidR="00884A16">
        <w:t>-</w:t>
      </w:r>
      <w:r w:rsidRPr="00874730">
        <w:t>service</w:t>
      </w:r>
      <w:r w:rsidR="00884A16">
        <w:t xml:space="preserve"> </w:t>
      </w:r>
      <w:r w:rsidRPr="00874730">
        <w:t>additions</w:t>
      </w:r>
      <w:r w:rsidR="00884A16">
        <w:t xml:space="preserve"> </w:t>
      </w:r>
      <w:r w:rsidRPr="00874730">
        <w:t>or</w:t>
      </w:r>
      <w:r w:rsidR="00884A16">
        <w:t xml:space="preserve"> </w:t>
      </w:r>
      <w:r w:rsidRPr="00874730">
        <w:t>expenditures?</w:t>
      </w:r>
    </w:p>
    <w:p w14:paraId="5E264FA7" w14:textId="5E35D5FE"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Expenditures</w:t>
      </w:r>
      <w:proofErr w:type="gramEnd"/>
      <w:r w:rsidRPr="00874730">
        <w:t>,</w:t>
      </w:r>
      <w:r w:rsidR="00884A16">
        <w:t xml:space="preserve"> </w:t>
      </w:r>
      <w:r w:rsidRPr="00874730">
        <w:t>gross</w:t>
      </w:r>
      <w:r w:rsidR="00884A16">
        <w:t xml:space="preserve"> </w:t>
      </w:r>
      <w:r w:rsidRPr="00874730">
        <w:t>capital</w:t>
      </w:r>
      <w:r w:rsidR="00884A16">
        <w:t xml:space="preserve"> </w:t>
      </w:r>
      <w:r w:rsidRPr="00874730">
        <w:t>expenditures.</w:t>
      </w:r>
    </w:p>
    <w:p w14:paraId="7ECAA03E" w14:textId="606D6D27"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Gross</w:t>
      </w:r>
      <w:proofErr w:type="gramEnd"/>
      <w:r w:rsidR="00884A16">
        <w:t xml:space="preserve"> </w:t>
      </w:r>
      <w:r w:rsidRPr="00874730">
        <w:t>capital</w:t>
      </w:r>
      <w:r w:rsidR="00884A16">
        <w:t xml:space="preserve"> </w:t>
      </w:r>
      <w:r w:rsidRPr="00874730">
        <w:t>expenditures.</w:t>
      </w:r>
      <w:r w:rsidR="00884A16">
        <w:t xml:space="preserve">  </w:t>
      </w:r>
      <w:r w:rsidRPr="00874730">
        <w:t>Are</w:t>
      </w:r>
      <w:r w:rsidR="00884A16">
        <w:t xml:space="preserve"> </w:t>
      </w:r>
      <w:r w:rsidRPr="00874730">
        <w:t>you</w:t>
      </w:r>
      <w:r w:rsidR="00884A16">
        <w:t xml:space="preserve"> </w:t>
      </w:r>
      <w:r w:rsidRPr="00874730">
        <w:t>seeing</w:t>
      </w:r>
      <w:r w:rsidR="00884A16">
        <w:t xml:space="preserve"> </w:t>
      </w:r>
      <w:r w:rsidRPr="00874730">
        <w:t>explosive</w:t>
      </w:r>
      <w:r w:rsidR="00884A16">
        <w:t xml:space="preserve"> </w:t>
      </w:r>
      <w:r w:rsidRPr="00874730">
        <w:t>price</w:t>
      </w:r>
      <w:r w:rsidR="00884A16">
        <w:t xml:space="preserve"> </w:t>
      </w:r>
      <w:r w:rsidRPr="00874730">
        <w:t>increases</w:t>
      </w:r>
      <w:r w:rsidR="00884A16">
        <w:t xml:space="preserve"> </w:t>
      </w:r>
      <w:r w:rsidRPr="00874730">
        <w:t>or</w:t>
      </w:r>
      <w:r w:rsidR="00884A16">
        <w:t xml:space="preserve"> </w:t>
      </w:r>
      <w:r w:rsidRPr="00874730">
        <w:t>decreases</w:t>
      </w:r>
      <w:r w:rsidR="00884A16">
        <w:t xml:space="preserve"> </w:t>
      </w:r>
      <w:proofErr w:type="gramStart"/>
      <w:r w:rsidRPr="00874730">
        <w:t>on</w:t>
      </w:r>
      <w:proofErr w:type="gramEnd"/>
      <w:r w:rsidR="00884A16">
        <w:t xml:space="preserve"> </w:t>
      </w:r>
      <w:r w:rsidRPr="00874730">
        <w:t>suite</w:t>
      </w:r>
      <w:r w:rsidR="00884A16">
        <w:t xml:space="preserve"> </w:t>
      </w:r>
      <w:r w:rsidRPr="00874730">
        <w:t>metering</w:t>
      </w:r>
      <w:r w:rsidR="00884A16">
        <w:t xml:space="preserve"> </w:t>
      </w:r>
      <w:r w:rsidRPr="00874730">
        <w:t>equipment</w:t>
      </w:r>
      <w:r w:rsidR="00884A16">
        <w:t xml:space="preserve"> </w:t>
      </w:r>
      <w:r w:rsidRPr="00874730">
        <w:t>costs?</w:t>
      </w:r>
    </w:p>
    <w:p w14:paraId="3E726961" w14:textId="18AF3D45"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One</w:t>
      </w:r>
      <w:proofErr w:type="gramEnd"/>
      <w:r w:rsidR="00884A16">
        <w:t xml:space="preserve"> </w:t>
      </w:r>
      <w:r w:rsidRPr="00874730">
        <w:t>moment.</w:t>
      </w:r>
      <w:r w:rsidR="00884A16">
        <w:t xml:space="preserve">  </w:t>
      </w:r>
      <w:r w:rsidRPr="00874730">
        <w:t>I</w:t>
      </w:r>
      <w:r w:rsidR="00884A16">
        <w:t xml:space="preserve"> </w:t>
      </w:r>
      <w:r w:rsidRPr="00874730">
        <w:t>would</w:t>
      </w:r>
      <w:r w:rsidR="00884A16">
        <w:t xml:space="preserve"> </w:t>
      </w:r>
      <w:r w:rsidRPr="00874730">
        <w:t>just</w:t>
      </w:r>
      <w:r w:rsidR="00884A16">
        <w:t xml:space="preserve"> </w:t>
      </w:r>
      <w:r w:rsidRPr="00874730">
        <w:t>like</w:t>
      </w:r>
      <w:r w:rsidR="00884A16">
        <w:t xml:space="preserve"> </w:t>
      </w:r>
      <w:r w:rsidRPr="00874730">
        <w:t>to</w:t>
      </w:r>
      <w:r w:rsidR="00884A16">
        <w:t xml:space="preserve"> </w:t>
      </w:r>
      <w:r w:rsidRPr="00874730">
        <w:t>confer.</w:t>
      </w:r>
    </w:p>
    <w:p w14:paraId="464175A5" w14:textId="2440FE26" w:rsidR="00874730" w:rsidRPr="00874730" w:rsidRDefault="00874730" w:rsidP="00874730">
      <w:pPr>
        <w:pStyle w:val="OEBColloquy"/>
      </w:pPr>
      <w:r w:rsidRPr="00874730">
        <w:t>We</w:t>
      </w:r>
      <w:r w:rsidR="00884A16">
        <w:t xml:space="preserve"> </w:t>
      </w:r>
      <w:r w:rsidRPr="00874730">
        <w:t>have</w:t>
      </w:r>
      <w:r w:rsidR="00884A16">
        <w:t xml:space="preserve"> </w:t>
      </w:r>
      <w:r w:rsidRPr="00874730">
        <w:t>seen</w:t>
      </w:r>
      <w:r w:rsidR="00884A16">
        <w:t xml:space="preserve"> </w:t>
      </w:r>
      <w:r w:rsidRPr="00874730">
        <w:t>general</w:t>
      </w:r>
      <w:r w:rsidR="00884A16">
        <w:t xml:space="preserve"> </w:t>
      </w:r>
      <w:r w:rsidRPr="00874730">
        <w:t>cost</w:t>
      </w:r>
      <w:r w:rsidR="00884A16">
        <w:t xml:space="preserve"> </w:t>
      </w:r>
      <w:r w:rsidRPr="00874730">
        <w:t>increases</w:t>
      </w:r>
      <w:r w:rsidR="00884A16">
        <w:t xml:space="preserve"> </w:t>
      </w:r>
      <w:r w:rsidRPr="00874730">
        <w:t>but,</w:t>
      </w:r>
      <w:r w:rsidR="00884A16">
        <w:t xml:space="preserve"> </w:t>
      </w:r>
      <w:r w:rsidRPr="00874730">
        <w:t>unfortunately,</w:t>
      </w:r>
      <w:r w:rsidR="00884A16">
        <w:t xml:space="preserve"> </w:t>
      </w:r>
      <w:r w:rsidRPr="00874730">
        <w:t>I</w:t>
      </w:r>
      <w:r w:rsidR="00884A16">
        <w:t xml:space="preserve"> </w:t>
      </w:r>
      <w:r w:rsidRPr="00874730">
        <w:t>do</w:t>
      </w:r>
      <w:r w:rsidR="00884A16">
        <w:t xml:space="preserve"> </w:t>
      </w:r>
      <w:r w:rsidRPr="00874730">
        <w:t>not</w:t>
      </w:r>
      <w:r w:rsidR="00884A16">
        <w:t xml:space="preserve"> </w:t>
      </w:r>
      <w:r w:rsidRPr="00874730">
        <w:t>have</w:t>
      </w:r>
      <w:r w:rsidR="00884A16">
        <w:t xml:space="preserve"> </w:t>
      </w:r>
      <w:r w:rsidRPr="00874730">
        <w:t>further</w:t>
      </w:r>
      <w:r w:rsidR="00884A16">
        <w:t xml:space="preserve"> </w:t>
      </w:r>
      <w:r w:rsidRPr="00874730">
        <w:t>specifics</w:t>
      </w:r>
      <w:r w:rsidR="00884A16">
        <w:t xml:space="preserve"> </w:t>
      </w:r>
      <w:proofErr w:type="gramStart"/>
      <w:r w:rsidRPr="00874730">
        <w:t>at</w:t>
      </w:r>
      <w:r w:rsidR="00884A16">
        <w:t xml:space="preserve"> </w:t>
      </w:r>
      <w:r w:rsidRPr="00874730">
        <w:t>this</w:t>
      </w:r>
      <w:r w:rsidR="00884A16">
        <w:t xml:space="preserve"> </w:t>
      </w:r>
      <w:r w:rsidRPr="00874730">
        <w:t>time</w:t>
      </w:r>
      <w:proofErr w:type="gramEnd"/>
      <w:r w:rsidRPr="00874730">
        <w:t>.</w:t>
      </w:r>
    </w:p>
    <w:p w14:paraId="584B18C0" w14:textId="3A132317"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proofErr w:type="gramStart"/>
      <w:r w:rsidRPr="00874730">
        <w:t>As</w:t>
      </w:r>
      <w:r w:rsidR="00884A16">
        <w:t xml:space="preserve"> </w:t>
      </w:r>
      <w:r w:rsidRPr="00874730">
        <w:t>a</w:t>
      </w:r>
      <w:r w:rsidR="00884A16">
        <w:t xml:space="preserve"> </w:t>
      </w:r>
      <w:r w:rsidRPr="00874730">
        <w:t>general</w:t>
      </w:r>
      <w:r w:rsidR="00884A16">
        <w:t xml:space="preserve"> </w:t>
      </w:r>
      <w:r w:rsidRPr="00874730">
        <w:t>statement,</w:t>
      </w:r>
      <w:r w:rsidR="00884A16">
        <w:t xml:space="preserve"> </w:t>
      </w:r>
      <w:r w:rsidRPr="00874730">
        <w:t>would</w:t>
      </w:r>
      <w:proofErr w:type="gramEnd"/>
      <w:r w:rsidR="00884A16">
        <w:t xml:space="preserve"> </w:t>
      </w:r>
      <w:r w:rsidRPr="00874730">
        <w:t>converting</w:t>
      </w:r>
      <w:r w:rsidR="00884A16">
        <w:t xml:space="preserve"> </w:t>
      </w:r>
      <w:r w:rsidRPr="00874730">
        <w:t>the</w:t>
      </w:r>
      <w:r w:rsidR="00884A16">
        <w:t xml:space="preserve"> </w:t>
      </w:r>
      <w:r w:rsidRPr="00874730">
        <w:t>metering</w:t>
      </w:r>
      <w:r w:rsidR="00884A16">
        <w:t xml:space="preserve"> </w:t>
      </w:r>
      <w:r w:rsidRPr="00874730">
        <w:t>of</w:t>
      </w:r>
      <w:r w:rsidR="00884A16">
        <w:t xml:space="preserve"> </w:t>
      </w:r>
      <w:r w:rsidRPr="00874730">
        <w:t>these</w:t>
      </w:r>
      <w:r w:rsidR="00884A16">
        <w:t xml:space="preserve"> </w:t>
      </w:r>
      <w:r w:rsidRPr="00874730">
        <w:t>buildings</w:t>
      </w:r>
      <w:r w:rsidR="00884A16">
        <w:t xml:space="preserve"> </w:t>
      </w:r>
      <w:r w:rsidRPr="00874730">
        <w:t>from</w:t>
      </w:r>
      <w:r w:rsidR="00884A16">
        <w:t xml:space="preserve"> </w:t>
      </w:r>
      <w:r w:rsidRPr="00874730">
        <w:t>bulk</w:t>
      </w:r>
      <w:r w:rsidR="00884A16">
        <w:t xml:space="preserve"> </w:t>
      </w:r>
      <w:r w:rsidRPr="00874730">
        <w:t>metering</w:t>
      </w:r>
      <w:r w:rsidR="00884A16">
        <w:t xml:space="preserve"> </w:t>
      </w:r>
      <w:r w:rsidRPr="00874730">
        <w:t>to</w:t>
      </w:r>
      <w:r w:rsidR="00884A16">
        <w:t xml:space="preserve"> </w:t>
      </w:r>
      <w:r w:rsidRPr="00874730">
        <w:t>individual</w:t>
      </w:r>
      <w:r w:rsidR="00884A16">
        <w:t xml:space="preserve"> </w:t>
      </w:r>
      <w:r w:rsidRPr="00874730">
        <w:t>customer</w:t>
      </w:r>
      <w:r w:rsidR="00884A16">
        <w:t xml:space="preserve"> </w:t>
      </w:r>
      <w:r w:rsidRPr="00874730">
        <w:t>metering</w:t>
      </w:r>
      <w:r w:rsidR="00884A16">
        <w:t xml:space="preserve"> </w:t>
      </w:r>
      <w:r w:rsidRPr="00874730">
        <w:t>result</w:t>
      </w:r>
      <w:r w:rsidR="00884A16">
        <w:t xml:space="preserve"> </w:t>
      </w:r>
      <w:r w:rsidRPr="00874730">
        <w:t>in</w:t>
      </w:r>
      <w:r w:rsidR="00884A16">
        <w:t xml:space="preserve"> </w:t>
      </w:r>
      <w:proofErr w:type="gramStart"/>
      <w:r w:rsidRPr="00874730">
        <w:t>more</w:t>
      </w:r>
      <w:r w:rsidR="00884A16">
        <w:t xml:space="preserve"> </w:t>
      </w:r>
      <w:r w:rsidRPr="00874730">
        <w:t>or</w:t>
      </w:r>
      <w:r w:rsidR="00884A16">
        <w:t xml:space="preserve"> </w:t>
      </w:r>
      <w:r w:rsidRPr="00874730">
        <w:t>less</w:t>
      </w:r>
      <w:r w:rsidR="00884A16">
        <w:t xml:space="preserve"> </w:t>
      </w:r>
      <w:r w:rsidRPr="00874730">
        <w:t>load</w:t>
      </w:r>
      <w:proofErr w:type="gramEnd"/>
      <w:r w:rsidR="00884A16">
        <w:t xml:space="preserve"> </w:t>
      </w:r>
      <w:r w:rsidRPr="00874730">
        <w:t>being</w:t>
      </w:r>
      <w:r w:rsidR="00884A16">
        <w:t xml:space="preserve"> </w:t>
      </w:r>
      <w:r w:rsidRPr="00874730">
        <w:t>consumed</w:t>
      </w:r>
      <w:r w:rsidR="00884A16">
        <w:t xml:space="preserve"> </w:t>
      </w:r>
      <w:r w:rsidRPr="00874730">
        <w:t>by</w:t>
      </w:r>
      <w:r w:rsidR="00884A16">
        <w:t xml:space="preserve"> </w:t>
      </w:r>
      <w:r w:rsidRPr="00874730">
        <w:t>the</w:t>
      </w:r>
      <w:r w:rsidR="00884A16">
        <w:t xml:space="preserve"> </w:t>
      </w:r>
      <w:r w:rsidRPr="00874730">
        <w:t>property?</w:t>
      </w:r>
      <w:r w:rsidR="00884A16">
        <w:t xml:space="preserve">  </w:t>
      </w:r>
      <w:r w:rsidRPr="00874730">
        <w:t>Or</w:t>
      </w:r>
      <w:r w:rsidR="00884A16">
        <w:t xml:space="preserve"> </w:t>
      </w:r>
      <w:r w:rsidRPr="00874730">
        <w:t>the</w:t>
      </w:r>
      <w:r w:rsidR="00884A16">
        <w:t xml:space="preserve"> </w:t>
      </w:r>
      <w:r w:rsidRPr="00874730">
        <w:t>same?</w:t>
      </w:r>
    </w:p>
    <w:p w14:paraId="54016779" w14:textId="58ECA5BD" w:rsidR="00874730" w:rsidRPr="00874730" w:rsidRDefault="00874730" w:rsidP="00874730">
      <w:pPr>
        <w:pStyle w:val="OEBColloquy"/>
      </w:pPr>
      <w:r w:rsidRPr="00874730">
        <w:t>K.</w:t>
      </w:r>
      <w:r w:rsidR="00884A16">
        <w:t xml:space="preserve"> </w:t>
      </w:r>
      <w:r w:rsidRPr="00874730">
        <w:t>LELLIOTT</w:t>
      </w:r>
      <w:proofErr w:type="gramStart"/>
      <w:r w:rsidRPr="00874730">
        <w:t>:</w:t>
      </w:r>
      <w:r w:rsidR="00884A16">
        <w:t xml:space="preserve">  </w:t>
      </w:r>
      <w:r w:rsidRPr="00874730">
        <w:t>Hello</w:t>
      </w:r>
      <w:proofErr w:type="gramEnd"/>
      <w:r w:rsidRPr="00874730">
        <w:t>,</w:t>
      </w:r>
      <w:r w:rsidR="00884A16">
        <w:t xml:space="preserve"> </w:t>
      </w:r>
      <w:r w:rsidRPr="00874730">
        <w:t>this</w:t>
      </w:r>
      <w:r w:rsidR="00884A16">
        <w:t xml:space="preserve"> </w:t>
      </w:r>
      <w:r w:rsidRPr="00874730">
        <w:t>is</w:t>
      </w:r>
      <w:r w:rsidR="00884A16">
        <w:t xml:space="preserve"> </w:t>
      </w:r>
      <w:r w:rsidRPr="00874730">
        <w:t>Kris</w:t>
      </w:r>
      <w:r w:rsidR="00884A16">
        <w:t xml:space="preserve"> </w:t>
      </w:r>
      <w:r w:rsidRPr="00874730">
        <w:t>Lelliott.</w:t>
      </w:r>
      <w:r w:rsidR="00884A16">
        <w:t xml:space="preserve">  </w:t>
      </w:r>
      <w:r w:rsidRPr="00874730">
        <w:t>We</w:t>
      </w:r>
      <w:r w:rsidR="00884A16">
        <w:t xml:space="preserve"> </w:t>
      </w:r>
      <w:r w:rsidRPr="00874730">
        <w:t>don't</w:t>
      </w:r>
      <w:r w:rsidR="00884A16">
        <w:t xml:space="preserve"> </w:t>
      </w:r>
      <w:r w:rsidRPr="00874730">
        <w:t>have</w:t>
      </w:r>
      <w:r w:rsidR="00884A16">
        <w:t xml:space="preserve"> </w:t>
      </w:r>
      <w:r w:rsidRPr="00874730">
        <w:t>specifics</w:t>
      </w:r>
      <w:r w:rsidR="00884A16">
        <w:t xml:space="preserve"> </w:t>
      </w:r>
      <w:r w:rsidRPr="00874730">
        <w:t>on</w:t>
      </w:r>
      <w:r w:rsidR="00884A16">
        <w:t xml:space="preserve"> </w:t>
      </w:r>
      <w:r w:rsidRPr="00874730">
        <w:t>our</w:t>
      </w:r>
      <w:r w:rsidR="00884A16">
        <w:t xml:space="preserve"> </w:t>
      </w:r>
      <w:r w:rsidRPr="00874730">
        <w:t>available</w:t>
      </w:r>
      <w:r w:rsidR="00884A16">
        <w:t xml:space="preserve"> </w:t>
      </w:r>
      <w:r w:rsidRPr="00874730">
        <w:t>evidence</w:t>
      </w:r>
      <w:r w:rsidR="00884A16">
        <w:t xml:space="preserve"> </w:t>
      </w:r>
      <w:r w:rsidRPr="00874730">
        <w:t>to</w:t>
      </w:r>
      <w:r w:rsidR="00884A16">
        <w:t xml:space="preserve"> </w:t>
      </w:r>
      <w:r w:rsidRPr="00874730">
        <w:t>show</w:t>
      </w:r>
      <w:r w:rsidR="00884A16">
        <w:t xml:space="preserve"> </w:t>
      </w:r>
      <w:r w:rsidRPr="00874730">
        <w:t>you</w:t>
      </w:r>
      <w:r w:rsidR="00884A16">
        <w:t xml:space="preserve"> </w:t>
      </w:r>
      <w:r w:rsidRPr="00874730">
        <w:t>the</w:t>
      </w:r>
      <w:r w:rsidR="00884A16">
        <w:t xml:space="preserve"> </w:t>
      </w:r>
      <w:r w:rsidRPr="00874730">
        <w:t>consumption</w:t>
      </w:r>
      <w:r w:rsidR="00884A16">
        <w:t xml:space="preserve"> </w:t>
      </w:r>
      <w:r w:rsidRPr="00874730">
        <w:t>difference</w:t>
      </w:r>
      <w:r w:rsidR="00884A16">
        <w:t xml:space="preserve"> </w:t>
      </w:r>
      <w:r w:rsidRPr="00874730">
        <w:t>between</w:t>
      </w:r>
      <w:r w:rsidR="00884A16">
        <w:t xml:space="preserve"> </w:t>
      </w:r>
      <w:r w:rsidRPr="00874730">
        <w:t>the</w:t>
      </w:r>
      <w:r w:rsidR="00884A16">
        <w:t xml:space="preserve"> </w:t>
      </w:r>
      <w:r w:rsidRPr="00874730">
        <w:t>bulk</w:t>
      </w:r>
      <w:r w:rsidR="00884A16">
        <w:t xml:space="preserve"> </w:t>
      </w:r>
      <w:r w:rsidRPr="00874730">
        <w:t>metering</w:t>
      </w:r>
      <w:r w:rsidR="00884A16">
        <w:t xml:space="preserve"> </w:t>
      </w:r>
      <w:r w:rsidRPr="00874730">
        <w:t>and</w:t>
      </w:r>
      <w:r w:rsidR="00884A16">
        <w:t xml:space="preserve"> </w:t>
      </w:r>
      <w:r w:rsidRPr="00874730">
        <w:t>an</w:t>
      </w:r>
      <w:r w:rsidR="00884A16">
        <w:t xml:space="preserve"> </w:t>
      </w:r>
      <w:r w:rsidRPr="00874730">
        <w:t>individually</w:t>
      </w:r>
      <w:r w:rsidR="00884A16">
        <w:t xml:space="preserve"> </w:t>
      </w:r>
      <w:r w:rsidRPr="00874730">
        <w:t>suited</w:t>
      </w:r>
      <w:r w:rsidR="00884A16">
        <w:t xml:space="preserve"> </w:t>
      </w:r>
      <w:r w:rsidRPr="00874730">
        <w:t>meter,</w:t>
      </w:r>
      <w:r w:rsidR="00884A16">
        <w:t xml:space="preserve"> </w:t>
      </w:r>
      <w:r w:rsidRPr="00874730">
        <w:t>i.e.,</w:t>
      </w:r>
      <w:r w:rsidR="00884A16">
        <w:t xml:space="preserve"> </w:t>
      </w:r>
      <w:r w:rsidRPr="00874730">
        <w:t>building.</w:t>
      </w:r>
    </w:p>
    <w:p w14:paraId="54EB721C" w14:textId="7F649767"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What</w:t>
      </w:r>
      <w:proofErr w:type="gramEnd"/>
      <w:r w:rsidRPr="00874730">
        <w:t>,</w:t>
      </w:r>
      <w:r w:rsidR="00884A16">
        <w:t xml:space="preserve"> </w:t>
      </w:r>
      <w:proofErr w:type="gramStart"/>
      <w:r w:rsidRPr="00874730">
        <w:t>like</w:t>
      </w:r>
      <w:r w:rsidR="00884A16">
        <w:t xml:space="preserve"> </w:t>
      </w:r>
      <w:r w:rsidRPr="00874730">
        <w:t>a</w:t>
      </w:r>
      <w:proofErr w:type="gramEnd"/>
      <w:r w:rsidR="00884A16">
        <w:t xml:space="preserve"> </w:t>
      </w:r>
      <w:r w:rsidRPr="00874730">
        <w:t>before</w:t>
      </w:r>
      <w:r w:rsidR="00884A16">
        <w:t xml:space="preserve"> </w:t>
      </w:r>
      <w:r w:rsidRPr="00874730">
        <w:t>and</w:t>
      </w:r>
      <w:r w:rsidR="00884A16">
        <w:t xml:space="preserve"> </w:t>
      </w:r>
      <w:r w:rsidRPr="00874730">
        <w:t>after?</w:t>
      </w:r>
    </w:p>
    <w:p w14:paraId="67857E40" w14:textId="7FE8A855" w:rsidR="00874730" w:rsidRPr="00874730" w:rsidRDefault="00874730" w:rsidP="00874730">
      <w:pPr>
        <w:pStyle w:val="OEBColloquy"/>
      </w:pPr>
      <w:r w:rsidRPr="00874730">
        <w:t>K.</w:t>
      </w:r>
      <w:r w:rsidR="00884A16">
        <w:t xml:space="preserve"> </w:t>
      </w:r>
      <w:r w:rsidRPr="00874730">
        <w:t>LELLIOTT</w:t>
      </w:r>
      <w:proofErr w:type="gramStart"/>
      <w:r w:rsidRPr="00874730">
        <w:t>:</w:t>
      </w:r>
      <w:r w:rsidR="00884A16">
        <w:t xml:space="preserve">  </w:t>
      </w:r>
      <w:r w:rsidRPr="00874730">
        <w:t>I</w:t>
      </w:r>
      <w:proofErr w:type="gramEnd"/>
      <w:r w:rsidR="00884A16">
        <w:t xml:space="preserve"> </w:t>
      </w:r>
      <w:r w:rsidRPr="00874730">
        <w:t>don't</w:t>
      </w:r>
      <w:r w:rsidR="00884A16">
        <w:t xml:space="preserve"> </w:t>
      </w:r>
      <w:r w:rsidRPr="00874730">
        <w:t>have</w:t>
      </w:r>
      <w:r w:rsidR="00884A16">
        <w:t xml:space="preserve"> </w:t>
      </w:r>
      <w:r w:rsidRPr="00874730">
        <w:t>any</w:t>
      </w:r>
      <w:r w:rsidR="00884A16">
        <w:t xml:space="preserve"> </w:t>
      </w:r>
      <w:r w:rsidRPr="00874730">
        <w:t>evidence</w:t>
      </w:r>
      <w:r w:rsidR="00884A16">
        <w:t xml:space="preserve"> </w:t>
      </w:r>
      <w:r w:rsidRPr="00874730">
        <w:t>that</w:t>
      </w:r>
      <w:r w:rsidR="00884A16">
        <w:t xml:space="preserve"> </w:t>
      </w:r>
      <w:r w:rsidRPr="00874730">
        <w:t>has</w:t>
      </w:r>
      <w:r w:rsidR="00884A16">
        <w:t xml:space="preserve"> </w:t>
      </w:r>
      <w:r w:rsidRPr="00874730">
        <w:lastRenderedPageBreak/>
        <w:t>been</w:t>
      </w:r>
      <w:r w:rsidR="00884A16">
        <w:t xml:space="preserve"> </w:t>
      </w:r>
      <w:r w:rsidRPr="00874730">
        <w:t>filed</w:t>
      </w:r>
      <w:r w:rsidR="00884A16">
        <w:t xml:space="preserve"> </w:t>
      </w:r>
      <w:r w:rsidRPr="00874730">
        <w:t>to</w:t>
      </w:r>
      <w:r w:rsidR="00884A16">
        <w:t xml:space="preserve"> </w:t>
      </w:r>
      <w:r w:rsidRPr="00874730">
        <w:t>show</w:t>
      </w:r>
      <w:r w:rsidR="00884A16">
        <w:t xml:space="preserve"> </w:t>
      </w:r>
      <w:r w:rsidRPr="00874730">
        <w:t>that.</w:t>
      </w:r>
    </w:p>
    <w:p w14:paraId="0749548A" w14:textId="5EA3FDF4"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I</w:t>
      </w:r>
      <w:proofErr w:type="gramEnd"/>
      <w:r w:rsidR="00884A16">
        <w:t xml:space="preserve"> </w:t>
      </w:r>
      <w:r w:rsidRPr="00874730">
        <w:t>understand</w:t>
      </w:r>
      <w:r w:rsidR="00884A16">
        <w:t xml:space="preserve"> </w:t>
      </w:r>
      <w:r w:rsidRPr="00874730">
        <w:t>you</w:t>
      </w:r>
      <w:r w:rsidR="00884A16">
        <w:t xml:space="preserve"> </w:t>
      </w:r>
      <w:r w:rsidRPr="00874730">
        <w:t>don't</w:t>
      </w:r>
      <w:r w:rsidR="00884A16">
        <w:t xml:space="preserve"> </w:t>
      </w:r>
      <w:r w:rsidRPr="00874730">
        <w:t>have</w:t>
      </w:r>
      <w:r w:rsidR="00884A16">
        <w:t xml:space="preserve"> </w:t>
      </w:r>
      <w:r w:rsidRPr="00874730">
        <w:t>any</w:t>
      </w:r>
      <w:r w:rsidR="00884A16">
        <w:t xml:space="preserve"> </w:t>
      </w:r>
      <w:r w:rsidRPr="00874730">
        <w:t>evidence,</w:t>
      </w:r>
      <w:r w:rsidR="00884A16">
        <w:t xml:space="preserve"> </w:t>
      </w:r>
      <w:r w:rsidRPr="00874730">
        <w:t>which</w:t>
      </w:r>
      <w:r w:rsidR="00884A16">
        <w:t xml:space="preserve"> </w:t>
      </w:r>
      <w:r w:rsidRPr="00874730">
        <w:t>is</w:t>
      </w:r>
      <w:r w:rsidR="00884A16">
        <w:t xml:space="preserve"> </w:t>
      </w:r>
      <w:r w:rsidRPr="00874730">
        <w:t>why</w:t>
      </w:r>
      <w:r w:rsidR="00884A16">
        <w:t xml:space="preserve"> </w:t>
      </w:r>
      <w:r w:rsidRPr="00874730">
        <w:t>I</w:t>
      </w:r>
      <w:r w:rsidR="00884A16">
        <w:t xml:space="preserve"> </w:t>
      </w:r>
      <w:r w:rsidRPr="00874730">
        <w:t>am</w:t>
      </w:r>
      <w:r w:rsidR="00884A16">
        <w:t xml:space="preserve"> </w:t>
      </w:r>
      <w:r w:rsidRPr="00874730">
        <w:t>asking.</w:t>
      </w:r>
    </w:p>
    <w:p w14:paraId="233CEC34" w14:textId="1D899D18" w:rsidR="00874730" w:rsidRPr="00874730" w:rsidRDefault="00874730" w:rsidP="00874730">
      <w:pPr>
        <w:pStyle w:val="OEBColloquy"/>
      </w:pPr>
      <w:r w:rsidRPr="00874730">
        <w:t>Would</w:t>
      </w:r>
      <w:r w:rsidR="00884A16">
        <w:t xml:space="preserve"> </w:t>
      </w:r>
      <w:r w:rsidRPr="00874730">
        <w:t>you</w:t>
      </w:r>
      <w:r w:rsidR="00884A16">
        <w:t xml:space="preserve"> </w:t>
      </w:r>
      <w:r w:rsidRPr="00874730">
        <w:t>expect</w:t>
      </w:r>
      <w:r w:rsidR="00884A16">
        <w:t xml:space="preserve"> </w:t>
      </w:r>
      <w:r w:rsidRPr="00874730">
        <w:t>the</w:t>
      </w:r>
      <w:r w:rsidR="00884A16">
        <w:t xml:space="preserve"> </w:t>
      </w:r>
      <w:r w:rsidRPr="00874730">
        <w:t>load</w:t>
      </w:r>
      <w:r w:rsidR="00884A16">
        <w:t xml:space="preserve"> </w:t>
      </w:r>
      <w:r w:rsidRPr="00874730">
        <w:t>to</w:t>
      </w:r>
      <w:r w:rsidR="00884A16">
        <w:t xml:space="preserve"> </w:t>
      </w:r>
      <w:r w:rsidRPr="00874730">
        <w:t>increase</w:t>
      </w:r>
      <w:r w:rsidR="00884A16">
        <w:t xml:space="preserve"> </w:t>
      </w:r>
      <w:r w:rsidRPr="00874730">
        <w:t>if</w:t>
      </w:r>
      <w:r w:rsidR="00884A16">
        <w:t xml:space="preserve"> </w:t>
      </w:r>
      <w:r w:rsidRPr="00874730">
        <w:t>people</w:t>
      </w:r>
      <w:r w:rsidR="00884A16">
        <w:t xml:space="preserve"> </w:t>
      </w:r>
      <w:r w:rsidRPr="00874730">
        <w:t>got</w:t>
      </w:r>
      <w:r w:rsidR="00884A16">
        <w:t xml:space="preserve"> </w:t>
      </w:r>
      <w:r w:rsidRPr="00874730">
        <w:t>their</w:t>
      </w:r>
      <w:r w:rsidR="00884A16">
        <w:t xml:space="preserve"> </w:t>
      </w:r>
      <w:r w:rsidRPr="00874730">
        <w:t>own</w:t>
      </w:r>
      <w:r w:rsidR="00884A16">
        <w:t xml:space="preserve"> </w:t>
      </w:r>
      <w:r w:rsidRPr="00874730">
        <w:t>meters?</w:t>
      </w:r>
    </w:p>
    <w:p w14:paraId="733E57F6" w14:textId="1588045B" w:rsidR="00874730" w:rsidRPr="00874730" w:rsidRDefault="00874730" w:rsidP="00874730">
      <w:pPr>
        <w:pStyle w:val="OEBColloquy"/>
      </w:pPr>
      <w:r w:rsidRPr="00874730">
        <w:t>K.</w:t>
      </w:r>
      <w:r w:rsidR="00884A16">
        <w:t xml:space="preserve"> </w:t>
      </w:r>
      <w:r w:rsidRPr="00874730">
        <w:t>LELLIOTT</w:t>
      </w:r>
      <w:proofErr w:type="gramStart"/>
      <w:r w:rsidRPr="00874730">
        <w:t>:</w:t>
      </w:r>
      <w:r w:rsidR="00884A16">
        <w:t xml:space="preserve">  </w:t>
      </w:r>
      <w:r w:rsidRPr="00874730">
        <w:t>I</w:t>
      </w:r>
      <w:proofErr w:type="gramEnd"/>
      <w:r w:rsidR="00884A16">
        <w:t xml:space="preserve"> </w:t>
      </w:r>
      <w:r w:rsidRPr="00874730">
        <w:t>am</w:t>
      </w:r>
      <w:r w:rsidR="00884A16">
        <w:t xml:space="preserve"> </w:t>
      </w:r>
      <w:r w:rsidRPr="00874730">
        <w:t>not</w:t>
      </w:r>
      <w:r w:rsidR="00884A16">
        <w:t xml:space="preserve"> </w:t>
      </w:r>
      <w:r w:rsidRPr="00874730">
        <w:t>sure</w:t>
      </w:r>
      <w:r w:rsidR="00884A16">
        <w:t xml:space="preserve"> </w:t>
      </w:r>
      <w:r w:rsidRPr="00874730">
        <w:t>how</w:t>
      </w:r>
      <w:r w:rsidR="00884A16">
        <w:t xml:space="preserve"> </w:t>
      </w:r>
      <w:r w:rsidRPr="00874730">
        <w:t>I</w:t>
      </w:r>
      <w:r w:rsidR="00884A16">
        <w:t xml:space="preserve"> </w:t>
      </w:r>
      <w:r w:rsidRPr="00874730">
        <w:t>can</w:t>
      </w:r>
      <w:r w:rsidR="00884A16">
        <w:t xml:space="preserve"> </w:t>
      </w:r>
      <w:r w:rsidRPr="00874730">
        <w:t>answer</w:t>
      </w:r>
      <w:r w:rsidR="00884A16">
        <w:t xml:space="preserve"> </w:t>
      </w:r>
      <w:r w:rsidRPr="00874730">
        <w:t>something</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what</w:t>
      </w:r>
      <w:r w:rsidR="00884A16">
        <w:t xml:space="preserve"> </w:t>
      </w:r>
      <w:r w:rsidRPr="00874730">
        <w:t>my</w:t>
      </w:r>
      <w:r w:rsidR="00884A16">
        <w:t xml:space="preserve"> </w:t>
      </w:r>
      <w:proofErr w:type="gramStart"/>
      <w:r w:rsidRPr="00874730">
        <w:t>thought</w:t>
      </w:r>
      <w:proofErr w:type="gramEnd"/>
      <w:r w:rsidR="00884A16">
        <w:t xml:space="preserve"> </w:t>
      </w:r>
      <w:r w:rsidRPr="00874730">
        <w:t>would</w:t>
      </w:r>
      <w:r w:rsidR="00884A16">
        <w:t xml:space="preserve"> </w:t>
      </w:r>
      <w:r w:rsidRPr="00874730">
        <w:t>be,</w:t>
      </w:r>
      <w:r w:rsidR="00884A16">
        <w:t xml:space="preserve"> </w:t>
      </w:r>
      <w:r w:rsidRPr="00874730">
        <w:t>but</w:t>
      </w:r>
      <w:r w:rsidR="00884A16">
        <w:t xml:space="preserve"> </w:t>
      </w:r>
      <w:r w:rsidRPr="00874730">
        <w:t>I</w:t>
      </w:r>
      <w:r w:rsidR="00884A16">
        <w:t xml:space="preserve"> </w:t>
      </w:r>
      <w:r w:rsidRPr="00874730">
        <w:t>can</w:t>
      </w:r>
      <w:r w:rsidR="00884A16">
        <w:t xml:space="preserve"> </w:t>
      </w:r>
      <w:r w:rsidRPr="00874730">
        <w:t>take</w:t>
      </w:r>
      <w:r w:rsidR="00884A16">
        <w:t xml:space="preserve"> </w:t>
      </w:r>
      <w:r w:rsidRPr="00874730">
        <w:t>a</w:t>
      </w:r>
      <w:r w:rsidR="00884A16">
        <w:t xml:space="preserve"> </w:t>
      </w:r>
      <w:r w:rsidRPr="00874730">
        <w:t>crack</w:t>
      </w:r>
      <w:r w:rsidR="00884A16">
        <w:t xml:space="preserve"> </w:t>
      </w:r>
      <w:r w:rsidRPr="00874730">
        <w:t>at</w:t>
      </w:r>
      <w:r w:rsidR="00884A16">
        <w:t xml:space="preserve"> </w:t>
      </w:r>
      <w:r w:rsidRPr="00874730">
        <w:t>it</w:t>
      </w:r>
      <w:r w:rsidR="00884A16">
        <w:t xml:space="preserve"> </w:t>
      </w:r>
      <w:r w:rsidRPr="00874730">
        <w:t>if</w:t>
      </w:r>
      <w:r w:rsidR="00884A16">
        <w:t xml:space="preserve"> </w:t>
      </w:r>
      <w:r w:rsidRPr="00874730">
        <w:t>you</w:t>
      </w:r>
      <w:r w:rsidR="00884A16">
        <w:t xml:space="preserve"> </w:t>
      </w:r>
      <w:r w:rsidRPr="00874730">
        <w:t>would</w:t>
      </w:r>
      <w:r w:rsidR="00884A16">
        <w:t xml:space="preserve"> </w:t>
      </w:r>
      <w:r w:rsidRPr="00874730">
        <w:t>like.</w:t>
      </w:r>
    </w:p>
    <w:p w14:paraId="39C166BD" w14:textId="563F8225"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Sure</w:t>
      </w:r>
      <w:proofErr w:type="gramEnd"/>
      <w:r w:rsidRPr="00874730">
        <w:t>,</w:t>
      </w:r>
      <w:r w:rsidR="00884A16">
        <w:t xml:space="preserve"> </w:t>
      </w:r>
      <w:r w:rsidRPr="00874730">
        <w:t>thank</w:t>
      </w:r>
      <w:r w:rsidR="00884A16">
        <w:t xml:space="preserve"> </w:t>
      </w:r>
      <w:r w:rsidRPr="00874730">
        <w:t>you.</w:t>
      </w:r>
    </w:p>
    <w:p w14:paraId="4B8F2991" w14:textId="4401C1FF" w:rsidR="00874730" w:rsidRPr="00874730" w:rsidRDefault="00874730" w:rsidP="00874730">
      <w:pPr>
        <w:pStyle w:val="OEBColloquy"/>
      </w:pPr>
      <w:r w:rsidRPr="00874730">
        <w:t>K.</w:t>
      </w:r>
      <w:r w:rsidR="00884A16">
        <w:t xml:space="preserve"> </w:t>
      </w:r>
      <w:r w:rsidRPr="00874730">
        <w:t>LELLIOTT</w:t>
      </w:r>
      <w:proofErr w:type="gramStart"/>
      <w:r w:rsidRPr="00874730">
        <w:t>:</w:t>
      </w:r>
      <w:r w:rsidR="00884A16">
        <w:t xml:space="preserve">  </w:t>
      </w:r>
      <w:r w:rsidRPr="00874730">
        <w:t>I</w:t>
      </w:r>
      <w:proofErr w:type="gramEnd"/>
      <w:r w:rsidR="00884A16">
        <w:t xml:space="preserve"> </w:t>
      </w:r>
      <w:r w:rsidRPr="00874730">
        <w:t>would</w:t>
      </w:r>
      <w:r w:rsidR="00884A16">
        <w:t xml:space="preserve"> </w:t>
      </w:r>
      <w:r w:rsidRPr="00874730">
        <w:t>say</w:t>
      </w:r>
      <w:r w:rsidR="00884A16">
        <w:t xml:space="preserve"> </w:t>
      </w:r>
      <w:r w:rsidRPr="00874730">
        <w:t>if</w:t>
      </w:r>
      <w:r w:rsidR="00884A16">
        <w:t xml:space="preserve"> </w:t>
      </w:r>
      <w:r w:rsidRPr="00874730">
        <w:t>you</w:t>
      </w:r>
      <w:r w:rsidR="00884A16">
        <w:t xml:space="preserve"> </w:t>
      </w:r>
      <w:r w:rsidRPr="00874730">
        <w:t>received</w:t>
      </w:r>
      <w:r w:rsidR="00884A16">
        <w:t xml:space="preserve"> </w:t>
      </w:r>
      <w:r w:rsidRPr="00874730">
        <w:t>your</w:t>
      </w:r>
      <w:r w:rsidR="00884A16">
        <w:t xml:space="preserve"> </w:t>
      </w:r>
      <w:r w:rsidRPr="00874730">
        <w:t>individual</w:t>
      </w:r>
      <w:r w:rsidR="00884A16">
        <w:t xml:space="preserve"> </w:t>
      </w:r>
      <w:r w:rsidRPr="00874730">
        <w:t>bill,</w:t>
      </w:r>
      <w:r w:rsidR="00884A16">
        <w:t xml:space="preserve"> </w:t>
      </w:r>
      <w:r w:rsidRPr="00874730">
        <w:t>you</w:t>
      </w:r>
      <w:r w:rsidR="00884A16">
        <w:t xml:space="preserve"> </w:t>
      </w:r>
      <w:r w:rsidRPr="00874730">
        <w:t>would</w:t>
      </w:r>
      <w:r w:rsidR="00884A16">
        <w:t xml:space="preserve"> </w:t>
      </w:r>
      <w:r w:rsidRPr="00874730">
        <w:t>be</w:t>
      </w:r>
      <w:r w:rsidR="00884A16">
        <w:t xml:space="preserve"> </w:t>
      </w:r>
      <w:r w:rsidRPr="00874730">
        <w:t>more</w:t>
      </w:r>
      <w:r w:rsidR="00884A16">
        <w:t xml:space="preserve"> </w:t>
      </w:r>
      <w:r w:rsidRPr="00874730">
        <w:t>visible</w:t>
      </w:r>
      <w:r w:rsidR="00884A16">
        <w:t xml:space="preserve"> </w:t>
      </w:r>
      <w:r w:rsidRPr="00874730">
        <w:t>to</w:t>
      </w:r>
      <w:r w:rsidR="00884A16">
        <w:t xml:space="preserve"> </w:t>
      </w:r>
      <w:r w:rsidRPr="00874730">
        <w:t>your</w:t>
      </w:r>
      <w:r w:rsidR="00884A16">
        <w:t xml:space="preserve"> </w:t>
      </w:r>
      <w:r w:rsidRPr="00874730">
        <w:t>consumption</w:t>
      </w:r>
      <w:r w:rsidR="00884A16">
        <w:t xml:space="preserve"> </w:t>
      </w:r>
      <w:r w:rsidRPr="00874730">
        <w:t>and</w:t>
      </w:r>
      <w:r w:rsidR="00884A16">
        <w:t xml:space="preserve"> </w:t>
      </w:r>
      <w:r w:rsidRPr="00874730">
        <w:t>that</w:t>
      </w:r>
      <w:r w:rsidR="00884A16">
        <w:t xml:space="preserve"> </w:t>
      </w:r>
      <w:r w:rsidRPr="00874730">
        <w:t>might</w:t>
      </w:r>
      <w:r w:rsidR="00884A16">
        <w:t xml:space="preserve"> </w:t>
      </w:r>
      <w:r w:rsidRPr="00874730">
        <w:t>change</w:t>
      </w:r>
      <w:r w:rsidR="00884A16">
        <w:t xml:space="preserve"> </w:t>
      </w:r>
      <w:r w:rsidRPr="00874730">
        <w:t>your</w:t>
      </w:r>
      <w:r w:rsidR="00884A16">
        <w:t xml:space="preserve"> </w:t>
      </w:r>
      <w:r w:rsidRPr="00874730">
        <w:t>habits.</w:t>
      </w:r>
    </w:p>
    <w:p w14:paraId="4E3A6F66" w14:textId="75406580"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Would</w:t>
      </w:r>
      <w:r w:rsidR="00884A16">
        <w:t xml:space="preserve"> </w:t>
      </w:r>
      <w:r w:rsidRPr="00874730">
        <w:t>converting</w:t>
      </w:r>
      <w:r w:rsidR="00884A16">
        <w:t xml:space="preserve"> </w:t>
      </w:r>
      <w:r w:rsidRPr="00874730">
        <w:t>the</w:t>
      </w:r>
      <w:r w:rsidR="00884A16">
        <w:t xml:space="preserve"> </w:t>
      </w:r>
      <w:r w:rsidRPr="00874730">
        <w:t>metering</w:t>
      </w:r>
      <w:r w:rsidR="00884A16">
        <w:t xml:space="preserve"> </w:t>
      </w:r>
      <w:r w:rsidRPr="00874730">
        <w:t>of</w:t>
      </w:r>
      <w:r w:rsidR="00884A16">
        <w:t xml:space="preserve"> </w:t>
      </w:r>
      <w:r w:rsidRPr="00874730">
        <w:t>these</w:t>
      </w:r>
      <w:r w:rsidR="00884A16">
        <w:t xml:space="preserve"> </w:t>
      </w:r>
      <w:r w:rsidRPr="00874730">
        <w:t>buildings</w:t>
      </w:r>
      <w:r w:rsidR="00884A16">
        <w:t xml:space="preserve"> </w:t>
      </w:r>
      <w:r w:rsidRPr="00874730">
        <w:t>result</w:t>
      </w:r>
      <w:r w:rsidR="00884A16">
        <w:t xml:space="preserve"> </w:t>
      </w:r>
      <w:r w:rsidRPr="00874730">
        <w:t>in</w:t>
      </w:r>
      <w:r w:rsidR="00884A16">
        <w:t xml:space="preserve"> </w:t>
      </w:r>
      <w:proofErr w:type="gramStart"/>
      <w:r w:rsidRPr="00874730">
        <w:t>more</w:t>
      </w:r>
      <w:r w:rsidR="00884A16">
        <w:t xml:space="preserve"> </w:t>
      </w:r>
      <w:r w:rsidRPr="00874730">
        <w:t>or</w:t>
      </w:r>
      <w:r w:rsidR="00884A16">
        <w:t xml:space="preserve"> </w:t>
      </w:r>
      <w:r w:rsidRPr="00874730">
        <w:t>less</w:t>
      </w:r>
      <w:r w:rsidR="00884A16">
        <w:t xml:space="preserve"> </w:t>
      </w:r>
      <w:r w:rsidRPr="00874730">
        <w:t>OM&amp;A</w:t>
      </w:r>
      <w:proofErr w:type="gramEnd"/>
      <w:r w:rsidR="00884A16">
        <w:t xml:space="preserve"> </w:t>
      </w:r>
      <w:r w:rsidRPr="00874730">
        <w:t>expense</w:t>
      </w:r>
      <w:r w:rsidR="00884A16">
        <w:t xml:space="preserve"> </w:t>
      </w:r>
      <w:r w:rsidRPr="00874730">
        <w:t>for</w:t>
      </w:r>
      <w:r w:rsidR="00884A16">
        <w:t xml:space="preserve"> </w:t>
      </w:r>
      <w:r w:rsidRPr="00874730">
        <w:t>Hydro</w:t>
      </w:r>
      <w:r w:rsidR="00884A16">
        <w:t xml:space="preserve"> </w:t>
      </w:r>
      <w:r w:rsidRPr="00874730">
        <w:t>Ottawa?</w:t>
      </w:r>
    </w:p>
    <w:p w14:paraId="32D08016" w14:textId="2B669380" w:rsidR="00874730" w:rsidRPr="00874730" w:rsidRDefault="00874730" w:rsidP="00874730">
      <w:pPr>
        <w:pStyle w:val="OEBColloquy"/>
      </w:pPr>
      <w:r w:rsidRPr="00874730">
        <w:t>K.</w:t>
      </w:r>
      <w:r w:rsidR="00884A16">
        <w:t xml:space="preserve"> </w:t>
      </w:r>
      <w:r w:rsidRPr="00874730">
        <w:t>LELLIOTT</w:t>
      </w:r>
      <w:proofErr w:type="gramStart"/>
      <w:r w:rsidRPr="00874730">
        <w:t>:</w:t>
      </w:r>
      <w:r w:rsidR="00884A16">
        <w:t xml:space="preserve">  </w:t>
      </w:r>
      <w:r w:rsidRPr="00874730">
        <w:t>Let</w:t>
      </w:r>
      <w:proofErr w:type="gramEnd"/>
      <w:r w:rsidR="00884A16">
        <w:t xml:space="preserve"> </w:t>
      </w:r>
      <w:r w:rsidRPr="00874730">
        <w:t>me</w:t>
      </w:r>
      <w:r w:rsidR="00884A16">
        <w:t xml:space="preserve"> </w:t>
      </w:r>
      <w:r w:rsidRPr="00874730">
        <w:t>confer,</w:t>
      </w:r>
      <w:r w:rsidR="00884A16">
        <w:t xml:space="preserve"> </w:t>
      </w:r>
      <w:r w:rsidRPr="00874730">
        <w:t>please.</w:t>
      </w:r>
    </w:p>
    <w:p w14:paraId="03CE9247" w14:textId="047B7624"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And</w:t>
      </w:r>
      <w:proofErr w:type="gramEnd"/>
      <w:r w:rsidR="00884A16">
        <w:t xml:space="preserve"> </w:t>
      </w:r>
      <w:r w:rsidRPr="00874730">
        <w:t>Ms.</w:t>
      </w:r>
      <w:r w:rsidR="00884A16">
        <w:t xml:space="preserve"> </w:t>
      </w:r>
      <w:r w:rsidRPr="00874730">
        <w:t>De</w:t>
      </w:r>
      <w:r w:rsidR="001466C1">
        <w:t>F</w:t>
      </w:r>
      <w:r w:rsidRPr="00874730">
        <w:t>azio,</w:t>
      </w:r>
      <w:r w:rsidR="00884A16">
        <w:t xml:space="preserve"> </w:t>
      </w:r>
      <w:r w:rsidRPr="00874730">
        <w:t>just</w:t>
      </w:r>
      <w:r w:rsidR="00884A16">
        <w:t xml:space="preserve"> </w:t>
      </w:r>
      <w:r w:rsidRPr="00874730">
        <w:t>a</w:t>
      </w:r>
      <w:r w:rsidR="00884A16">
        <w:t xml:space="preserve"> </w:t>
      </w:r>
      <w:r w:rsidRPr="00874730">
        <w:t>clarification</w:t>
      </w:r>
      <w:r w:rsidR="00884A16">
        <w:t xml:space="preserve"> </w:t>
      </w:r>
      <w:r w:rsidRPr="00874730">
        <w:t>that</w:t>
      </w:r>
      <w:r w:rsidR="00884A16">
        <w:t xml:space="preserve"> </w:t>
      </w:r>
      <w:r w:rsidRPr="00874730">
        <w:t>when</w:t>
      </w:r>
      <w:r w:rsidR="00884A16">
        <w:t xml:space="preserve"> </w:t>
      </w:r>
      <w:r w:rsidRPr="00874730">
        <w:t>it</w:t>
      </w:r>
      <w:r w:rsidR="00884A16">
        <w:t xml:space="preserve"> </w:t>
      </w:r>
      <w:r w:rsidRPr="00874730">
        <w:t>comes</w:t>
      </w:r>
      <w:r w:rsidR="00884A16">
        <w:t xml:space="preserve"> </w:t>
      </w:r>
      <w:r w:rsidRPr="00874730">
        <w:t>to</w:t>
      </w:r>
      <w:r w:rsidR="00884A16">
        <w:t xml:space="preserve"> </w:t>
      </w:r>
      <w:r w:rsidRPr="00874730">
        <w:t>OM&amp;A,</w:t>
      </w:r>
      <w:r w:rsidR="00884A16">
        <w:t xml:space="preserve"> </w:t>
      </w:r>
      <w:r w:rsidRPr="00874730">
        <w:t>the</w:t>
      </w:r>
      <w:r w:rsidR="00884A16">
        <w:t xml:space="preserve"> </w:t>
      </w:r>
      <w:r w:rsidRPr="00874730">
        <w:t>witnesses</w:t>
      </w:r>
      <w:r w:rsidR="00884A16">
        <w:t xml:space="preserve"> </w:t>
      </w:r>
      <w:r w:rsidRPr="00874730">
        <w:t>on</w:t>
      </w:r>
      <w:r w:rsidR="00884A16">
        <w:t xml:space="preserve"> </w:t>
      </w:r>
      <w:r w:rsidRPr="00874730">
        <w:t>this</w:t>
      </w:r>
      <w:r w:rsidR="00884A16">
        <w:t xml:space="preserve"> </w:t>
      </w:r>
      <w:r w:rsidRPr="00874730">
        <w:t>panel</w:t>
      </w:r>
      <w:r w:rsidR="00884A16">
        <w:t xml:space="preserve"> </w:t>
      </w:r>
      <w:r w:rsidRPr="00874730">
        <w:t>can</w:t>
      </w:r>
      <w:r w:rsidR="00884A16">
        <w:t xml:space="preserve"> </w:t>
      </w:r>
      <w:proofErr w:type="gramStart"/>
      <w:r w:rsidRPr="00874730">
        <w:t>really</w:t>
      </w:r>
      <w:r w:rsidR="00884A16">
        <w:t xml:space="preserve"> </w:t>
      </w:r>
      <w:r w:rsidRPr="00874730">
        <w:t>only</w:t>
      </w:r>
      <w:proofErr w:type="gramEnd"/>
      <w:r w:rsidR="00884A16">
        <w:t xml:space="preserve"> </w:t>
      </w:r>
      <w:r w:rsidRPr="00874730">
        <w:t>speak</w:t>
      </w:r>
      <w:r w:rsidR="00884A16">
        <w:t xml:space="preserve"> </w:t>
      </w:r>
      <w:r w:rsidRPr="00874730">
        <w:t>to</w:t>
      </w:r>
      <w:r w:rsidR="00884A16">
        <w:t xml:space="preserve"> </w:t>
      </w:r>
      <w:r w:rsidRPr="00874730">
        <w:t>a</w:t>
      </w:r>
      <w:r w:rsidR="00884A16">
        <w:t xml:space="preserve"> </w:t>
      </w:r>
      <w:r w:rsidRPr="00874730">
        <w:t>subset</w:t>
      </w:r>
      <w:r w:rsidR="00884A16">
        <w:t xml:space="preserve"> </w:t>
      </w:r>
      <w:r w:rsidRPr="00874730">
        <w:t>of</w:t>
      </w:r>
      <w:r w:rsidR="00884A16">
        <w:t xml:space="preserve"> </w:t>
      </w:r>
      <w:r w:rsidRPr="00874730">
        <w:t>OM&amp;A.</w:t>
      </w:r>
      <w:r w:rsidR="00884A16">
        <w:t xml:space="preserve">  </w:t>
      </w:r>
      <w:r w:rsidRPr="00874730">
        <w:t>If</w:t>
      </w:r>
      <w:r w:rsidR="00884A16">
        <w:t xml:space="preserve"> </w:t>
      </w:r>
      <w:r w:rsidRPr="00874730">
        <w:t>you</w:t>
      </w:r>
      <w:r w:rsidR="00884A16">
        <w:t xml:space="preserve"> </w:t>
      </w:r>
      <w:r w:rsidRPr="00874730">
        <w:t>are</w:t>
      </w:r>
      <w:r w:rsidR="00884A16">
        <w:t xml:space="preserve"> </w:t>
      </w:r>
      <w:r w:rsidRPr="00874730">
        <w:t>looking</w:t>
      </w:r>
      <w:r w:rsidR="00884A16">
        <w:t xml:space="preserve"> </w:t>
      </w:r>
      <w:r w:rsidRPr="00874730">
        <w:t>at</w:t>
      </w:r>
      <w:r w:rsidR="00884A16">
        <w:t xml:space="preserve"> </w:t>
      </w:r>
      <w:r w:rsidRPr="00874730">
        <w:t>a</w:t>
      </w:r>
      <w:r w:rsidR="00884A16">
        <w:t xml:space="preserve"> </w:t>
      </w:r>
      <w:r w:rsidRPr="00874730">
        <w:t>broader</w:t>
      </w:r>
      <w:r w:rsidR="00884A16">
        <w:t xml:space="preserve"> </w:t>
      </w:r>
      <w:r w:rsidRPr="00874730">
        <w:t>understanding</w:t>
      </w:r>
      <w:r w:rsidR="00884A16">
        <w:t xml:space="preserve"> </w:t>
      </w:r>
      <w:r w:rsidRPr="00874730">
        <w:t>of</w:t>
      </w:r>
      <w:r w:rsidR="00884A16">
        <w:t xml:space="preserve"> </w:t>
      </w:r>
      <w:r w:rsidRPr="00874730">
        <w:t>OM&amp;A</w:t>
      </w:r>
      <w:r w:rsidR="00884A16">
        <w:t xml:space="preserve"> </w:t>
      </w:r>
      <w:r w:rsidRPr="00874730">
        <w:t>costs</w:t>
      </w:r>
      <w:r w:rsidR="00884A16">
        <w:t xml:space="preserve"> </w:t>
      </w:r>
      <w:r w:rsidRPr="00874730">
        <w:t>as</w:t>
      </w:r>
      <w:r w:rsidR="00884A16">
        <w:t xml:space="preserve"> </w:t>
      </w:r>
      <w:r w:rsidRPr="00874730">
        <w:t>they</w:t>
      </w:r>
      <w:r w:rsidR="00884A16">
        <w:t xml:space="preserve"> </w:t>
      </w:r>
      <w:r w:rsidRPr="00874730">
        <w:t>relate</w:t>
      </w:r>
      <w:r w:rsidR="00884A16">
        <w:t xml:space="preserve"> </w:t>
      </w:r>
      <w:r w:rsidRPr="00874730">
        <w:t>to</w:t>
      </w:r>
      <w:r w:rsidR="00884A16">
        <w:t xml:space="preserve"> </w:t>
      </w:r>
      <w:r w:rsidRPr="00874730">
        <w:t>serving</w:t>
      </w:r>
      <w:r w:rsidR="00884A16">
        <w:t xml:space="preserve"> </w:t>
      </w:r>
      <w:r w:rsidRPr="00874730">
        <w:t>these</w:t>
      </w:r>
      <w:r w:rsidR="00884A16">
        <w:t xml:space="preserve"> </w:t>
      </w:r>
      <w:r w:rsidRPr="00874730">
        <w:t>customers,</w:t>
      </w:r>
      <w:r w:rsidR="00884A16">
        <w:t xml:space="preserve"> </w:t>
      </w:r>
      <w:r w:rsidRPr="00874730">
        <w:t>maybe</w:t>
      </w:r>
      <w:r w:rsidR="00884A16">
        <w:t xml:space="preserve"> </w:t>
      </w:r>
      <w:r w:rsidRPr="00874730">
        <w:t>that's</w:t>
      </w:r>
      <w:r w:rsidR="00884A16">
        <w:t xml:space="preserve"> </w:t>
      </w:r>
      <w:r w:rsidRPr="00874730">
        <w:t>a</w:t>
      </w:r>
      <w:r w:rsidR="00884A16">
        <w:t xml:space="preserve"> </w:t>
      </w:r>
      <w:r w:rsidRPr="00874730">
        <w:t>question</w:t>
      </w:r>
      <w:r w:rsidR="00884A16">
        <w:t xml:space="preserve"> </w:t>
      </w:r>
      <w:r w:rsidRPr="00874730">
        <w:t>for</w:t>
      </w:r>
      <w:r w:rsidR="00884A16">
        <w:t xml:space="preserve"> </w:t>
      </w:r>
      <w:r w:rsidRPr="00874730">
        <w:t>panel</w:t>
      </w:r>
      <w:r w:rsidR="00884A16">
        <w:t xml:space="preserve"> </w:t>
      </w:r>
      <w:r w:rsidRPr="00874730">
        <w:t>3.</w:t>
      </w:r>
    </w:p>
    <w:p w14:paraId="26CE6FCF" w14:textId="5E018CD0"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w:t>
      </w:r>
      <w:r w:rsidR="00884A16">
        <w:t xml:space="preserve"> </w:t>
      </w:r>
      <w:r w:rsidRPr="00874730">
        <w:t>will</w:t>
      </w:r>
      <w:r w:rsidR="00884A16">
        <w:t xml:space="preserve"> </w:t>
      </w:r>
      <w:r w:rsidRPr="00874730">
        <w:t>mark</w:t>
      </w:r>
      <w:r w:rsidR="00884A16">
        <w:t xml:space="preserve"> </w:t>
      </w:r>
      <w:r w:rsidRPr="00874730">
        <w:t>that.</w:t>
      </w:r>
    </w:p>
    <w:p w14:paraId="58A40CA6" w14:textId="5571E421" w:rsidR="00874730" w:rsidRPr="00874730" w:rsidRDefault="00874730" w:rsidP="00874730">
      <w:pPr>
        <w:pStyle w:val="OEBColloquy"/>
      </w:pPr>
      <w:r w:rsidRPr="00874730">
        <w:t>I</w:t>
      </w:r>
      <w:r w:rsidR="00884A16">
        <w:t xml:space="preserve"> </w:t>
      </w:r>
      <w:r w:rsidRPr="00874730">
        <w:t>am</w:t>
      </w:r>
      <w:r w:rsidR="00884A16">
        <w:t xml:space="preserve"> </w:t>
      </w:r>
      <w:r w:rsidRPr="00874730">
        <w:t>good</w:t>
      </w:r>
      <w:r w:rsidR="00884A16">
        <w:t xml:space="preserve"> </w:t>
      </w:r>
      <w:r w:rsidRPr="00874730">
        <w:t>to</w:t>
      </w:r>
      <w:r w:rsidR="00884A16">
        <w:t xml:space="preserve"> </w:t>
      </w:r>
      <w:r w:rsidRPr="00874730">
        <w:t>go</w:t>
      </w:r>
      <w:r w:rsidR="00884A16">
        <w:t xml:space="preserve"> </w:t>
      </w:r>
      <w:r w:rsidRPr="00874730">
        <w:t>to</w:t>
      </w:r>
      <w:r w:rsidR="00884A16">
        <w:t xml:space="preserve"> </w:t>
      </w:r>
      <w:r w:rsidRPr="00874730">
        <w:t>the</w:t>
      </w:r>
      <w:r w:rsidR="00884A16">
        <w:t xml:space="preserve"> </w:t>
      </w:r>
      <w:r w:rsidRPr="00874730">
        <w:t>next</w:t>
      </w:r>
      <w:r w:rsidR="00884A16">
        <w:t xml:space="preserve"> </w:t>
      </w:r>
      <w:r w:rsidRPr="00874730">
        <w:t>question?</w:t>
      </w:r>
      <w:r w:rsidR="00884A16">
        <w:t xml:space="preserve">  </w:t>
      </w:r>
      <w:r w:rsidRPr="00874730">
        <w:t>Or</w:t>
      </w:r>
      <w:r w:rsidR="00884A16">
        <w:t xml:space="preserve"> </w:t>
      </w:r>
      <w:r w:rsidRPr="00874730">
        <w:t>are</w:t>
      </w:r>
      <w:r w:rsidR="00884A16">
        <w:t xml:space="preserve"> </w:t>
      </w:r>
      <w:r w:rsidRPr="00874730">
        <w:t>you</w:t>
      </w:r>
      <w:r w:rsidR="00884A16">
        <w:t xml:space="preserve"> </w:t>
      </w:r>
      <w:r w:rsidRPr="00874730">
        <w:t>still</w:t>
      </w:r>
      <w:r w:rsidR="00884A16">
        <w:t xml:space="preserve"> </w:t>
      </w:r>
      <w:r w:rsidRPr="00874730">
        <w:t>conferring?</w:t>
      </w:r>
    </w:p>
    <w:p w14:paraId="28861BD7" w14:textId="00959DE8" w:rsidR="00874730" w:rsidRPr="00874730" w:rsidRDefault="00874730" w:rsidP="00874730">
      <w:pPr>
        <w:pStyle w:val="OEBColloquy"/>
      </w:pPr>
      <w:r w:rsidRPr="00874730">
        <w:t>K.</w:t>
      </w:r>
      <w:r w:rsidR="00884A16">
        <w:t xml:space="preserve"> </w:t>
      </w:r>
      <w:r w:rsidRPr="00874730">
        <w:t>LELLIOTT</w:t>
      </w:r>
      <w:proofErr w:type="gramStart"/>
      <w:r w:rsidRPr="00874730">
        <w:t>:</w:t>
      </w:r>
      <w:r w:rsidR="00884A16">
        <w:t xml:space="preserve">  </w:t>
      </w:r>
      <w:r w:rsidRPr="00874730">
        <w:t>No</w:t>
      </w:r>
      <w:proofErr w:type="gramEnd"/>
      <w:r w:rsidRPr="00874730">
        <w:t>,</w:t>
      </w:r>
      <w:r w:rsidR="00884A16">
        <w:t xml:space="preserve"> </w:t>
      </w:r>
      <w:r w:rsidRPr="00874730">
        <w:t>you</w:t>
      </w:r>
      <w:r w:rsidR="00884A16">
        <w:t xml:space="preserve"> </w:t>
      </w:r>
      <w:r w:rsidRPr="00874730">
        <w:t>are</w:t>
      </w:r>
      <w:r w:rsidR="00884A16">
        <w:t xml:space="preserve"> </w:t>
      </w:r>
      <w:r w:rsidRPr="00874730">
        <w:t>good</w:t>
      </w:r>
      <w:r w:rsidR="00884A16">
        <w:t xml:space="preserve"> </w:t>
      </w:r>
      <w:r w:rsidRPr="00874730">
        <w:t>to</w:t>
      </w:r>
      <w:r w:rsidR="00884A16">
        <w:t xml:space="preserve"> </w:t>
      </w:r>
      <w:r w:rsidRPr="00874730">
        <w:t>go</w:t>
      </w:r>
      <w:r w:rsidR="00884A16">
        <w:t xml:space="preserve"> </w:t>
      </w:r>
      <w:r w:rsidRPr="00874730">
        <w:t>to</w:t>
      </w:r>
      <w:r w:rsidR="00884A16">
        <w:t xml:space="preserve"> </w:t>
      </w:r>
      <w:r w:rsidRPr="00874730">
        <w:t>the</w:t>
      </w:r>
      <w:r w:rsidR="00884A16">
        <w:t xml:space="preserve"> </w:t>
      </w:r>
      <w:r w:rsidRPr="00874730">
        <w:t>next</w:t>
      </w:r>
      <w:r w:rsidR="00884A16">
        <w:t xml:space="preserve"> </w:t>
      </w:r>
      <w:r w:rsidRPr="00874730">
        <w:t>question.</w:t>
      </w:r>
      <w:r w:rsidR="00884A16">
        <w:t xml:space="preserve">  </w:t>
      </w:r>
      <w:r w:rsidRPr="00874730">
        <w:t>Thank</w:t>
      </w:r>
      <w:r w:rsidR="00884A16">
        <w:t xml:space="preserve"> </w:t>
      </w:r>
      <w:r w:rsidRPr="00874730">
        <w:t>you.</w:t>
      </w:r>
    </w:p>
    <w:p w14:paraId="3BE6D149" w14:textId="71497656"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proofErr w:type="gramStart"/>
      <w:r w:rsidRPr="00874730">
        <w:t>If</w:t>
      </w:r>
      <w:r w:rsidR="00884A16">
        <w:t xml:space="preserve"> </w:t>
      </w:r>
      <w:r w:rsidRPr="00874730">
        <w:t>we</w:t>
      </w:r>
      <w:r w:rsidR="00884A16">
        <w:t xml:space="preserve"> </w:t>
      </w:r>
      <w:r w:rsidRPr="00874730">
        <w:t>could</w:t>
      </w:r>
      <w:proofErr w:type="gramEnd"/>
      <w:r w:rsidR="00884A16">
        <w:t xml:space="preserve"> </w:t>
      </w:r>
      <w:r w:rsidRPr="00874730">
        <w:t>go</w:t>
      </w:r>
      <w:r w:rsidR="00884A16">
        <w:t xml:space="preserve"> </w:t>
      </w:r>
      <w:r w:rsidRPr="00874730">
        <w:t>to</w:t>
      </w:r>
      <w:r w:rsidR="00884A16">
        <w:t xml:space="preserve"> </w:t>
      </w:r>
      <w:r w:rsidRPr="00874730">
        <w:lastRenderedPageBreak/>
        <w:t>Staff</w:t>
      </w:r>
      <w:r w:rsidR="00884A16">
        <w:t xml:space="preserve"> </w:t>
      </w:r>
      <w:r w:rsidRPr="00874730">
        <w:t>287,</w:t>
      </w:r>
      <w:r w:rsidR="00884A16">
        <w:t xml:space="preserve"> </w:t>
      </w:r>
      <w:r w:rsidRPr="00874730">
        <w:t>please?</w:t>
      </w:r>
      <w:r w:rsidR="00884A16">
        <w:t xml:space="preserve">  </w:t>
      </w:r>
      <w:r w:rsidRPr="00874730">
        <w:t>Okay.</w:t>
      </w:r>
      <w:r w:rsidR="00884A16">
        <w:t xml:space="preserve">  </w:t>
      </w:r>
      <w:r w:rsidRPr="00874730">
        <w:t>This</w:t>
      </w:r>
      <w:r w:rsidR="00884A16">
        <w:t xml:space="preserve"> </w:t>
      </w:r>
      <w:r w:rsidRPr="00874730">
        <w:t>question,</w:t>
      </w:r>
      <w:r w:rsidR="00884A16">
        <w:t xml:space="preserve"> </w:t>
      </w:r>
      <w:r w:rsidRPr="00874730">
        <w:t>we</w:t>
      </w:r>
      <w:r w:rsidR="00884A16">
        <w:t xml:space="preserve"> </w:t>
      </w:r>
      <w:r w:rsidRPr="00874730">
        <w:t>asked</w:t>
      </w:r>
      <w:r w:rsidR="00884A16">
        <w:t xml:space="preserve"> </w:t>
      </w:r>
      <w:r w:rsidRPr="00874730">
        <w:t>for</w:t>
      </w:r>
      <w:r w:rsidR="00884A16">
        <w:t xml:space="preserve"> </w:t>
      </w:r>
      <w:r w:rsidRPr="00874730">
        <w:t>a</w:t>
      </w:r>
      <w:r w:rsidR="00884A16">
        <w:t xml:space="preserve"> </w:t>
      </w:r>
      <w:r w:rsidRPr="00874730">
        <w:t>bunch</w:t>
      </w:r>
      <w:r w:rsidR="00884A16">
        <w:t xml:space="preserve"> </w:t>
      </w:r>
      <w:r w:rsidRPr="00874730">
        <w:t>of</w:t>
      </w:r>
      <w:r w:rsidR="00884A16">
        <w:t xml:space="preserve"> </w:t>
      </w:r>
      <w:r w:rsidRPr="00874730">
        <w:t>information</w:t>
      </w:r>
      <w:r w:rsidR="00884A16">
        <w:t xml:space="preserve"> </w:t>
      </w:r>
      <w:r w:rsidRPr="00874730">
        <w:t>on</w:t>
      </w:r>
      <w:r w:rsidR="00884A16">
        <w:t xml:space="preserve"> </w:t>
      </w:r>
      <w:r w:rsidRPr="00874730">
        <w:t>the</w:t>
      </w:r>
      <w:r w:rsidR="00884A16">
        <w:t xml:space="preserve"> </w:t>
      </w:r>
      <w:r w:rsidRPr="00874730">
        <w:t>CCRA</w:t>
      </w:r>
      <w:r w:rsidR="00884A16">
        <w:t xml:space="preserve"> </w:t>
      </w:r>
      <w:r w:rsidRPr="00874730">
        <w:t>contracts</w:t>
      </w:r>
      <w:r w:rsidR="00884A16">
        <w:t xml:space="preserve"> </w:t>
      </w:r>
      <w:r w:rsidRPr="00874730">
        <w:t>and</w:t>
      </w:r>
      <w:r w:rsidR="00884A16">
        <w:t xml:space="preserve"> </w:t>
      </w:r>
      <w:r w:rsidRPr="00874730">
        <w:t>invoices</w:t>
      </w:r>
      <w:r w:rsidR="00884A16">
        <w:t xml:space="preserve"> </w:t>
      </w:r>
      <w:r w:rsidRPr="00874730">
        <w:t>which</w:t>
      </w:r>
      <w:r w:rsidR="00884A16">
        <w:t xml:space="preserve"> </w:t>
      </w:r>
      <w:r w:rsidRPr="00874730">
        <w:t>you</w:t>
      </w:r>
      <w:r w:rsidR="00884A16">
        <w:t xml:space="preserve"> </w:t>
      </w:r>
      <w:r w:rsidRPr="00874730">
        <w:t>provided.</w:t>
      </w:r>
      <w:r w:rsidR="00884A16">
        <w:t xml:space="preserve">  </w:t>
      </w:r>
      <w:r w:rsidRPr="00874730">
        <w:t>And</w:t>
      </w:r>
      <w:r w:rsidR="00884A16">
        <w:t xml:space="preserve"> </w:t>
      </w:r>
      <w:r w:rsidRPr="00874730">
        <w:t>we</w:t>
      </w:r>
      <w:r w:rsidR="00884A16">
        <w:t xml:space="preserve"> </w:t>
      </w:r>
      <w:r w:rsidRPr="00874730">
        <w:t>attempted</w:t>
      </w:r>
      <w:r w:rsidR="00884A16">
        <w:t xml:space="preserve"> </w:t>
      </w:r>
      <w:r w:rsidRPr="00874730">
        <w:t>to</w:t>
      </w:r>
      <w:r w:rsidR="00884A16">
        <w:t xml:space="preserve"> </w:t>
      </w:r>
      <w:r w:rsidRPr="00874730">
        <w:t>reconcile</w:t>
      </w:r>
      <w:r w:rsidR="00884A16">
        <w:t xml:space="preserve"> </w:t>
      </w:r>
      <w:r w:rsidRPr="00874730">
        <w:t>the</w:t>
      </w:r>
      <w:r w:rsidR="00884A16">
        <w:t xml:space="preserve"> </w:t>
      </w:r>
      <w:r w:rsidRPr="00874730">
        <w:t>invoices</w:t>
      </w:r>
      <w:r w:rsidR="00884A16">
        <w:t xml:space="preserve"> </w:t>
      </w:r>
      <w:r w:rsidRPr="00874730">
        <w:t>provided</w:t>
      </w:r>
      <w:r w:rsidR="00884A16">
        <w:t xml:space="preserve"> </w:t>
      </w:r>
      <w:r w:rsidRPr="00874730">
        <w:t>in</w:t>
      </w:r>
      <w:r w:rsidR="00884A16">
        <w:t xml:space="preserve"> </w:t>
      </w:r>
      <w:r w:rsidRPr="00874730">
        <w:t>2</w:t>
      </w:r>
      <w:r w:rsidR="00884A16">
        <w:t>-</w:t>
      </w:r>
      <w:r w:rsidRPr="00874730">
        <w:t>STAFF</w:t>
      </w:r>
      <w:r w:rsidR="00884A16">
        <w:t>-</w:t>
      </w:r>
      <w:r w:rsidRPr="00874730">
        <w:t>87</w:t>
      </w:r>
      <w:r w:rsidR="00884A16">
        <w:t xml:space="preserve"> </w:t>
      </w:r>
      <w:r w:rsidRPr="00874730">
        <w:t>with</w:t>
      </w:r>
      <w:r w:rsidR="00884A16">
        <w:t xml:space="preserve"> </w:t>
      </w:r>
      <w:r w:rsidRPr="00874730">
        <w:t>the</w:t>
      </w:r>
      <w:r w:rsidR="00884A16">
        <w:t xml:space="preserve"> </w:t>
      </w:r>
      <w:r w:rsidRPr="00874730">
        <w:t>historic</w:t>
      </w:r>
      <w:r w:rsidR="00884A16">
        <w:t xml:space="preserve"> </w:t>
      </w:r>
      <w:r w:rsidRPr="00874730">
        <w:t>values</w:t>
      </w:r>
      <w:r w:rsidR="00884A16">
        <w:t xml:space="preserve"> </w:t>
      </w:r>
      <w:r w:rsidRPr="00874730">
        <w:t>in</w:t>
      </w:r>
      <w:r w:rsidR="00884A16">
        <w:t xml:space="preserve"> </w:t>
      </w:r>
      <w:r w:rsidRPr="00874730">
        <w:t>2</w:t>
      </w:r>
      <w:r w:rsidR="00884A16">
        <w:t>-</w:t>
      </w:r>
      <w:r w:rsidRPr="00874730">
        <w:t>OEB,</w:t>
      </w:r>
      <w:r w:rsidR="00884A16">
        <w:t xml:space="preserve"> </w:t>
      </w:r>
      <w:r w:rsidRPr="00874730">
        <w:t>chapter</w:t>
      </w:r>
      <w:r w:rsidR="00884A16">
        <w:t xml:space="preserve"> </w:t>
      </w:r>
      <w:r w:rsidRPr="00874730">
        <w:t>2</w:t>
      </w:r>
      <w:r w:rsidR="00884A16">
        <w:t xml:space="preserve"> </w:t>
      </w:r>
      <w:r w:rsidRPr="00874730">
        <w:t>appendices,</w:t>
      </w:r>
      <w:r w:rsidR="00884A16">
        <w:t xml:space="preserve"> </w:t>
      </w:r>
      <w:r w:rsidRPr="00874730">
        <w:t>tab</w:t>
      </w:r>
      <w:r w:rsidR="00884A16">
        <w:t xml:space="preserve"> </w:t>
      </w:r>
      <w:r w:rsidRPr="00874730">
        <w:t>2AA.</w:t>
      </w:r>
      <w:r w:rsidR="00884A16">
        <w:t xml:space="preserve">  </w:t>
      </w:r>
      <w:r w:rsidRPr="00874730">
        <w:t>And</w:t>
      </w:r>
      <w:r w:rsidR="00884A16">
        <w:t xml:space="preserve"> </w:t>
      </w:r>
      <w:r w:rsidRPr="00874730">
        <w:t>we</w:t>
      </w:r>
      <w:r w:rsidR="00884A16">
        <w:t xml:space="preserve"> </w:t>
      </w:r>
      <w:r w:rsidRPr="00874730">
        <w:t>couldn't</w:t>
      </w:r>
      <w:r w:rsidR="00884A16">
        <w:t xml:space="preserve"> </w:t>
      </w:r>
      <w:r w:rsidRPr="00874730">
        <w:t>get</w:t>
      </w:r>
      <w:r w:rsidR="00884A16">
        <w:t xml:space="preserve"> </w:t>
      </w:r>
      <w:r w:rsidRPr="00874730">
        <w:t>close.</w:t>
      </w:r>
      <w:r w:rsidR="00884A16">
        <w:t xml:space="preserve">  </w:t>
      </w:r>
      <w:r w:rsidRPr="00874730">
        <w:t>I</w:t>
      </w:r>
      <w:r w:rsidR="00884A16">
        <w:t xml:space="preserve"> </w:t>
      </w:r>
      <w:r w:rsidRPr="00874730">
        <w:t>don't</w:t>
      </w:r>
      <w:r w:rsidR="00884A16">
        <w:t xml:space="preserve"> </w:t>
      </w:r>
      <w:r w:rsidRPr="00874730">
        <w:t>know</w:t>
      </w:r>
      <w:r w:rsidR="00884A16">
        <w:t xml:space="preserve"> </w:t>
      </w:r>
      <w:r w:rsidRPr="00874730">
        <w:t>what</w:t>
      </w:r>
      <w:r w:rsidR="00884A16">
        <w:t xml:space="preserve"> </w:t>
      </w:r>
      <w:r w:rsidRPr="00874730">
        <w:t>we</w:t>
      </w:r>
      <w:r w:rsidR="00884A16">
        <w:t xml:space="preserve"> </w:t>
      </w:r>
      <w:r w:rsidRPr="00874730">
        <w:t>are</w:t>
      </w:r>
      <w:r w:rsidR="00884A16">
        <w:t xml:space="preserve"> </w:t>
      </w:r>
      <w:r w:rsidRPr="00874730">
        <w:t>missing.</w:t>
      </w:r>
    </w:p>
    <w:p w14:paraId="20F7B09E" w14:textId="473E68DF" w:rsidR="00874730" w:rsidRPr="00874730" w:rsidRDefault="00884A16" w:rsidP="00874730">
      <w:pPr>
        <w:pStyle w:val="OEBColloquy"/>
      </w:pPr>
      <w:r>
        <w:t xml:space="preserve">       </w:t>
      </w:r>
      <w:r w:rsidR="00874730" w:rsidRPr="00874730">
        <w:t>I</w:t>
      </w:r>
      <w:r>
        <w:t xml:space="preserve"> </w:t>
      </w:r>
      <w:r w:rsidR="00874730" w:rsidRPr="00874730">
        <w:t>was</w:t>
      </w:r>
      <w:r>
        <w:t xml:space="preserve"> </w:t>
      </w:r>
      <w:r w:rsidR="00874730" w:rsidRPr="00874730">
        <w:t>wondering,</w:t>
      </w:r>
      <w:r>
        <w:t xml:space="preserve"> </w:t>
      </w:r>
      <w:r w:rsidR="00874730" w:rsidRPr="00874730">
        <w:t>could</w:t>
      </w:r>
      <w:r>
        <w:t xml:space="preserve"> </w:t>
      </w:r>
      <w:r w:rsidR="00874730" w:rsidRPr="00874730">
        <w:t>you</w:t>
      </w:r>
      <w:r>
        <w:t xml:space="preserve"> </w:t>
      </w:r>
      <w:r w:rsidR="00874730" w:rsidRPr="00874730">
        <w:t>maybe</w:t>
      </w:r>
      <w:r>
        <w:t xml:space="preserve"> </w:t>
      </w:r>
      <w:r w:rsidR="00874730" w:rsidRPr="00874730">
        <w:t>explain</w:t>
      </w:r>
      <w:r>
        <w:t xml:space="preserve"> </w:t>
      </w:r>
      <w:r w:rsidR="00874730" w:rsidRPr="00874730">
        <w:t>why</w:t>
      </w:r>
      <w:r>
        <w:t xml:space="preserve"> </w:t>
      </w:r>
      <w:r w:rsidR="00874730" w:rsidRPr="00874730">
        <w:t>the</w:t>
      </w:r>
      <w:r>
        <w:t xml:space="preserve"> </w:t>
      </w:r>
      <w:r w:rsidR="00874730" w:rsidRPr="00874730">
        <w:t>invoices</w:t>
      </w:r>
      <w:r>
        <w:t xml:space="preserve"> </w:t>
      </w:r>
      <w:r w:rsidR="00874730" w:rsidRPr="00874730">
        <w:t>didn't</w:t>
      </w:r>
      <w:r>
        <w:t xml:space="preserve"> </w:t>
      </w:r>
      <w:r w:rsidR="00874730" w:rsidRPr="00874730">
        <w:t>match</w:t>
      </w:r>
      <w:r>
        <w:t xml:space="preserve"> </w:t>
      </w:r>
      <w:r w:rsidR="00874730" w:rsidRPr="00874730">
        <w:t>with</w:t>
      </w:r>
      <w:r>
        <w:t xml:space="preserve"> </w:t>
      </w:r>
      <w:r w:rsidR="00874730" w:rsidRPr="00874730">
        <w:t>2AA,</w:t>
      </w:r>
      <w:r>
        <w:t xml:space="preserve"> </w:t>
      </w:r>
      <w:r w:rsidR="00874730" w:rsidRPr="00874730">
        <w:t>or</w:t>
      </w:r>
      <w:r>
        <w:t xml:space="preserve"> </w:t>
      </w:r>
      <w:r w:rsidR="00874730" w:rsidRPr="00874730">
        <w:t>perhaps</w:t>
      </w:r>
      <w:r>
        <w:t xml:space="preserve"> </w:t>
      </w:r>
      <w:r w:rsidR="00874730" w:rsidRPr="00874730">
        <w:t>file</w:t>
      </w:r>
      <w:r>
        <w:t xml:space="preserve"> </w:t>
      </w:r>
      <w:r w:rsidR="00874730" w:rsidRPr="00874730">
        <w:t>something</w:t>
      </w:r>
      <w:r>
        <w:t xml:space="preserve"> </w:t>
      </w:r>
      <w:r w:rsidR="00874730" w:rsidRPr="00874730">
        <w:t>that</w:t>
      </w:r>
      <w:r>
        <w:t xml:space="preserve"> </w:t>
      </w:r>
      <w:r w:rsidR="00874730" w:rsidRPr="00874730">
        <w:t>would</w:t>
      </w:r>
      <w:r>
        <w:t xml:space="preserve"> </w:t>
      </w:r>
      <w:r w:rsidR="00874730" w:rsidRPr="00874730">
        <w:t>link</w:t>
      </w:r>
      <w:r>
        <w:t xml:space="preserve"> </w:t>
      </w:r>
      <w:r w:rsidR="00874730" w:rsidRPr="00874730">
        <w:t>the</w:t>
      </w:r>
      <w:r>
        <w:t xml:space="preserve"> </w:t>
      </w:r>
      <w:r w:rsidR="00874730" w:rsidRPr="00874730">
        <w:t>invoices</w:t>
      </w:r>
      <w:r>
        <w:t xml:space="preserve"> </w:t>
      </w:r>
      <w:r w:rsidR="00874730" w:rsidRPr="00874730">
        <w:t>to</w:t>
      </w:r>
      <w:r>
        <w:t xml:space="preserve"> </w:t>
      </w:r>
      <w:r w:rsidR="00874730" w:rsidRPr="00874730">
        <w:t>2AA?</w:t>
      </w:r>
    </w:p>
    <w:p w14:paraId="593F61BB" w14:textId="0D12D572" w:rsidR="00874730" w:rsidRPr="00874730" w:rsidRDefault="00884A16" w:rsidP="00874730">
      <w:pPr>
        <w:pStyle w:val="OEBColloquy"/>
      </w:pPr>
      <w:r>
        <w:t xml:space="preserve">       </w:t>
      </w:r>
      <w:r w:rsidR="00874730" w:rsidRPr="00874730">
        <w:t>L.</w:t>
      </w:r>
      <w:r>
        <w:t xml:space="preserve"> </w:t>
      </w:r>
      <w:r w:rsidR="00874730" w:rsidRPr="00874730">
        <w:t>HEUFF</w:t>
      </w:r>
      <w:proofErr w:type="gramStart"/>
      <w:r w:rsidR="00874730" w:rsidRPr="00874730">
        <w:t>:</w:t>
      </w:r>
      <w:r>
        <w:t xml:space="preserve">  </w:t>
      </w:r>
      <w:r w:rsidR="00874730" w:rsidRPr="00874730">
        <w:t>I</w:t>
      </w:r>
      <w:proofErr w:type="gramEnd"/>
      <w:r>
        <w:t xml:space="preserve"> </w:t>
      </w:r>
      <w:r w:rsidR="00874730" w:rsidRPr="00874730">
        <w:t>believe</w:t>
      </w:r>
      <w:r>
        <w:t xml:space="preserve"> </w:t>
      </w:r>
      <w:r w:rsidR="00874730" w:rsidRPr="00874730">
        <w:t>the</w:t>
      </w:r>
      <w:r>
        <w:t xml:space="preserve"> </w:t>
      </w:r>
      <w:r w:rsidR="00874730" w:rsidRPr="00874730">
        <w:t>reconciliation</w:t>
      </w:r>
      <w:r>
        <w:t xml:space="preserve"> </w:t>
      </w:r>
      <w:r w:rsidR="00874730" w:rsidRPr="00874730">
        <w:t>question,</w:t>
      </w:r>
      <w:r>
        <w:t xml:space="preserve"> </w:t>
      </w:r>
      <w:r w:rsidR="00874730" w:rsidRPr="00874730">
        <w:t>Ms.</w:t>
      </w:r>
      <w:r>
        <w:t xml:space="preserve"> </w:t>
      </w:r>
      <w:r w:rsidR="00874730" w:rsidRPr="00874730">
        <w:t>De</w:t>
      </w:r>
      <w:r w:rsidR="00ED6E45">
        <w:t>F</w:t>
      </w:r>
      <w:r w:rsidR="00874730" w:rsidRPr="00874730">
        <w:t>azio,</w:t>
      </w:r>
      <w:r>
        <w:t xml:space="preserve"> </w:t>
      </w:r>
      <w:r w:rsidR="00874730" w:rsidRPr="00874730">
        <w:t>would</w:t>
      </w:r>
      <w:r>
        <w:t xml:space="preserve"> </w:t>
      </w:r>
      <w:r w:rsidR="00874730" w:rsidRPr="00874730">
        <w:t>likely</w:t>
      </w:r>
      <w:r>
        <w:t xml:space="preserve"> </w:t>
      </w:r>
      <w:r w:rsidR="00874730" w:rsidRPr="00874730">
        <w:t>be</w:t>
      </w:r>
      <w:r>
        <w:t xml:space="preserve"> </w:t>
      </w:r>
      <w:r w:rsidR="00874730" w:rsidRPr="00874730">
        <w:t>better</w:t>
      </w:r>
      <w:r>
        <w:t xml:space="preserve"> </w:t>
      </w:r>
      <w:r w:rsidR="00874730" w:rsidRPr="00874730">
        <w:t>suited</w:t>
      </w:r>
      <w:r>
        <w:t xml:space="preserve"> </w:t>
      </w:r>
      <w:r w:rsidR="00874730" w:rsidRPr="00874730">
        <w:t>for</w:t>
      </w:r>
      <w:r>
        <w:t xml:space="preserve"> </w:t>
      </w:r>
      <w:r w:rsidR="00874730" w:rsidRPr="00874730">
        <w:t>Panel</w:t>
      </w:r>
      <w:r>
        <w:t xml:space="preserve"> </w:t>
      </w:r>
      <w:r w:rsidR="00874730" w:rsidRPr="00874730">
        <w:t>2.</w:t>
      </w:r>
    </w:p>
    <w:p w14:paraId="6F9535F2" w14:textId="28887890"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p>
    <w:p w14:paraId="4A437E26" w14:textId="573B4ABF"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If</w:t>
      </w:r>
      <w:proofErr w:type="gramEnd"/>
      <w:r w:rsidR="00884A16">
        <w:t xml:space="preserve"> </w:t>
      </w:r>
      <w:r w:rsidRPr="00874730">
        <w:t>you</w:t>
      </w:r>
      <w:r w:rsidR="00884A16">
        <w:t xml:space="preserve"> </w:t>
      </w:r>
      <w:r w:rsidRPr="00874730">
        <w:t>have</w:t>
      </w:r>
      <w:r w:rsidR="00884A16">
        <w:t xml:space="preserve"> </w:t>
      </w:r>
      <w:r w:rsidRPr="00874730">
        <w:t>questions</w:t>
      </w:r>
      <w:r w:rsidR="00884A16">
        <w:t xml:space="preserve"> </w:t>
      </w:r>
      <w:r w:rsidRPr="00874730">
        <w:t>on</w:t>
      </w:r>
      <w:r w:rsidR="00884A16">
        <w:t xml:space="preserve"> </w:t>
      </w:r>
      <w:r w:rsidRPr="00874730">
        <w:t>the</w:t>
      </w:r>
      <w:r w:rsidR="00884A16">
        <w:t xml:space="preserve"> </w:t>
      </w:r>
      <w:r w:rsidRPr="00874730">
        <w:t>specifics</w:t>
      </w:r>
      <w:r w:rsidR="00884A16">
        <w:t xml:space="preserve"> </w:t>
      </w:r>
      <w:r w:rsidRPr="00874730">
        <w:t>of</w:t>
      </w:r>
      <w:r w:rsidR="00884A16">
        <w:t xml:space="preserve"> </w:t>
      </w:r>
      <w:r w:rsidRPr="00874730">
        <w:t>any</w:t>
      </w:r>
      <w:r w:rsidR="00884A16">
        <w:t xml:space="preserve"> </w:t>
      </w:r>
      <w:r w:rsidRPr="00874730">
        <w:t>one</w:t>
      </w:r>
      <w:r w:rsidR="00884A16">
        <w:t xml:space="preserve"> </w:t>
      </w:r>
      <w:r w:rsidRPr="00874730">
        <w:t>of</w:t>
      </w:r>
      <w:r w:rsidR="00884A16">
        <w:t xml:space="preserve"> </w:t>
      </w:r>
      <w:r w:rsidRPr="00874730">
        <w:t>the</w:t>
      </w:r>
      <w:r w:rsidR="00884A16">
        <w:t xml:space="preserve"> </w:t>
      </w:r>
      <w:r w:rsidRPr="00874730">
        <w:t>individual</w:t>
      </w:r>
      <w:r w:rsidR="00884A16">
        <w:t xml:space="preserve"> </w:t>
      </w:r>
      <w:r w:rsidRPr="00874730">
        <w:t>CCRAs,</w:t>
      </w:r>
      <w:r w:rsidR="00884A16">
        <w:t xml:space="preserve"> </w:t>
      </w:r>
      <w:r w:rsidRPr="00874730">
        <w:t>what</w:t>
      </w:r>
      <w:r w:rsidR="00884A16">
        <w:t xml:space="preserve"> </w:t>
      </w:r>
      <w:r w:rsidRPr="00874730">
        <w:t>cost</w:t>
      </w:r>
      <w:r w:rsidR="00884A16">
        <w:t xml:space="preserve"> </w:t>
      </w:r>
      <w:r w:rsidRPr="00874730">
        <w:t>basis</w:t>
      </w:r>
      <w:r w:rsidR="00884A16">
        <w:t xml:space="preserve"> </w:t>
      </w:r>
      <w:r w:rsidRPr="00874730">
        <w:t>was</w:t>
      </w:r>
      <w:r w:rsidR="00884A16">
        <w:t xml:space="preserve"> </w:t>
      </w:r>
      <w:r w:rsidRPr="00874730">
        <w:t>provided</w:t>
      </w:r>
      <w:r w:rsidR="00884A16">
        <w:t xml:space="preserve"> </w:t>
      </w:r>
      <w:r w:rsidRPr="00874730">
        <w:t>within</w:t>
      </w:r>
      <w:r w:rsidR="00884A16">
        <w:t xml:space="preserve"> </w:t>
      </w:r>
      <w:r w:rsidRPr="00874730">
        <w:t>them,</w:t>
      </w:r>
      <w:r w:rsidR="00884A16">
        <w:t xml:space="preserve"> </w:t>
      </w:r>
      <w:r w:rsidRPr="00874730">
        <w:t>what</w:t>
      </w:r>
      <w:r w:rsidR="00884A16">
        <w:t xml:space="preserve"> </w:t>
      </w:r>
      <w:r w:rsidRPr="00874730">
        <w:t>the</w:t>
      </w:r>
      <w:r w:rsidR="00884A16">
        <w:t xml:space="preserve"> </w:t>
      </w:r>
      <w:r w:rsidRPr="00874730">
        <w:t>projects</w:t>
      </w:r>
      <w:r w:rsidR="00884A16">
        <w:t xml:space="preserve"> </w:t>
      </w:r>
      <w:r w:rsidRPr="00874730">
        <w:t>were</w:t>
      </w:r>
      <w:r w:rsidR="00884A16">
        <w:t xml:space="preserve"> </w:t>
      </w:r>
      <w:r w:rsidRPr="00874730">
        <w:t>related</w:t>
      </w:r>
      <w:r w:rsidR="00884A16">
        <w:t xml:space="preserve"> </w:t>
      </w:r>
      <w:r w:rsidRPr="00874730">
        <w:t>to,</w:t>
      </w:r>
      <w:r w:rsidR="00884A16">
        <w:t xml:space="preserve"> </w:t>
      </w:r>
      <w:r w:rsidRPr="00874730">
        <w:t>panel</w:t>
      </w:r>
      <w:r w:rsidR="00884A16">
        <w:t xml:space="preserve"> </w:t>
      </w:r>
      <w:r w:rsidRPr="00874730">
        <w:t>1</w:t>
      </w:r>
      <w:r w:rsidR="00884A16">
        <w:t xml:space="preserve"> </w:t>
      </w:r>
      <w:r w:rsidRPr="00874730">
        <w:t>would</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support.</w:t>
      </w:r>
      <w:r w:rsidR="00884A16">
        <w:t xml:space="preserve">  </w:t>
      </w:r>
      <w:r w:rsidRPr="00874730">
        <w:t>However,</w:t>
      </w:r>
      <w:r w:rsidR="00884A16">
        <w:t xml:space="preserve"> </w:t>
      </w:r>
      <w:r w:rsidRPr="00874730">
        <w:t>anything</w:t>
      </w:r>
      <w:r w:rsidR="00884A16">
        <w:t xml:space="preserve"> </w:t>
      </w:r>
      <w:r w:rsidRPr="00874730">
        <w:t>to</w:t>
      </w:r>
      <w:r w:rsidR="00884A16">
        <w:t xml:space="preserve"> </w:t>
      </w:r>
      <w:r w:rsidRPr="00874730">
        <w:t>do</w:t>
      </w:r>
      <w:r w:rsidR="00884A16">
        <w:t xml:space="preserve"> </w:t>
      </w:r>
      <w:r w:rsidRPr="00874730">
        <w:t>with</w:t>
      </w:r>
      <w:r w:rsidR="00884A16">
        <w:t xml:space="preserve"> </w:t>
      </w:r>
      <w:r w:rsidRPr="00874730">
        <w:t>reconciliation</w:t>
      </w:r>
      <w:r w:rsidR="00884A16">
        <w:t xml:space="preserve"> </w:t>
      </w:r>
      <w:r w:rsidRPr="00874730">
        <w:t>of</w:t>
      </w:r>
      <w:r w:rsidR="00884A16">
        <w:t xml:space="preserve"> </w:t>
      </w:r>
      <w:r w:rsidRPr="00874730">
        <w:t>costs</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for</w:t>
      </w:r>
      <w:r w:rsidR="00884A16">
        <w:t xml:space="preserve"> </w:t>
      </w:r>
      <w:r w:rsidRPr="00874730">
        <w:t>panel</w:t>
      </w:r>
      <w:r w:rsidR="00884A16">
        <w:t xml:space="preserve"> </w:t>
      </w:r>
      <w:r w:rsidRPr="00874730">
        <w:t>2.</w:t>
      </w:r>
    </w:p>
    <w:p w14:paraId="1A4B4DC0" w14:textId="5AAA3A67"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I</w:t>
      </w:r>
      <w:r w:rsidR="00884A16">
        <w:t xml:space="preserve"> </w:t>
      </w:r>
      <w:r w:rsidRPr="00874730">
        <w:t>will</w:t>
      </w:r>
      <w:r w:rsidR="00884A16">
        <w:t xml:space="preserve"> </w:t>
      </w:r>
      <w:r w:rsidRPr="00874730">
        <w:t>give</w:t>
      </w:r>
      <w:r w:rsidR="00884A16">
        <w:t xml:space="preserve"> </w:t>
      </w:r>
      <w:r w:rsidRPr="00874730">
        <w:t>this</w:t>
      </w:r>
      <w:r w:rsidR="00884A16">
        <w:t xml:space="preserve"> </w:t>
      </w:r>
      <w:r w:rsidRPr="00874730">
        <w:t>one</w:t>
      </w:r>
      <w:r w:rsidR="00884A16">
        <w:t xml:space="preserve"> </w:t>
      </w:r>
      <w:r w:rsidRPr="00874730">
        <w:t>just</w:t>
      </w:r>
      <w:r w:rsidR="00884A16">
        <w:t xml:space="preserve"> </w:t>
      </w:r>
      <w:r w:rsidRPr="00874730">
        <w:t>a</w:t>
      </w:r>
      <w:r w:rsidR="00884A16">
        <w:t xml:space="preserve"> </w:t>
      </w:r>
      <w:r w:rsidRPr="00874730">
        <w:t>shot</w:t>
      </w:r>
      <w:r w:rsidR="00884A16">
        <w:t xml:space="preserve"> </w:t>
      </w:r>
      <w:r w:rsidRPr="00874730">
        <w:t>here</w:t>
      </w:r>
      <w:r w:rsidR="00884A16">
        <w:t xml:space="preserve"> </w:t>
      </w:r>
      <w:r w:rsidRPr="00874730">
        <w:t>and,</w:t>
      </w:r>
      <w:r w:rsidR="00884A16">
        <w:t xml:space="preserve"> </w:t>
      </w:r>
      <w:r w:rsidRPr="00874730">
        <w:t>if</w:t>
      </w:r>
      <w:r w:rsidR="00884A16">
        <w:t xml:space="preserve"> </w:t>
      </w:r>
      <w:r w:rsidRPr="00874730">
        <w:t>not,</w:t>
      </w:r>
      <w:r w:rsidR="00884A16">
        <w:t xml:space="preserve"> </w:t>
      </w:r>
      <w:r w:rsidRPr="00874730">
        <w:t>I</w:t>
      </w:r>
      <w:r w:rsidR="00884A16">
        <w:t xml:space="preserve"> </w:t>
      </w:r>
      <w:r w:rsidRPr="00874730">
        <w:t>will</w:t>
      </w:r>
      <w:r w:rsidR="00884A16">
        <w:t xml:space="preserve"> </w:t>
      </w:r>
      <w:r w:rsidRPr="00874730">
        <w:t>ask</w:t>
      </w:r>
      <w:r w:rsidR="00884A16">
        <w:t xml:space="preserve"> </w:t>
      </w:r>
      <w:r w:rsidRPr="00874730">
        <w:t>it</w:t>
      </w:r>
      <w:r w:rsidR="00884A16">
        <w:t xml:space="preserve"> </w:t>
      </w:r>
      <w:r w:rsidRPr="00874730">
        <w:t>to</w:t>
      </w:r>
      <w:r w:rsidR="00884A16">
        <w:t xml:space="preserve"> </w:t>
      </w:r>
      <w:r w:rsidRPr="00874730">
        <w:t>panel</w:t>
      </w:r>
      <w:r w:rsidR="00884A16">
        <w:t xml:space="preserve"> </w:t>
      </w:r>
      <w:r w:rsidRPr="00874730">
        <w:t>2:</w:t>
      </w:r>
      <w:r w:rsidR="00884A16">
        <w:t xml:space="preserve">  </w:t>
      </w:r>
      <w:r w:rsidRPr="00874730">
        <w:t>Do</w:t>
      </w:r>
      <w:r w:rsidR="00884A16">
        <w:t xml:space="preserve"> </w:t>
      </w:r>
      <w:r w:rsidRPr="00874730">
        <w:t>you</w:t>
      </w:r>
      <w:r w:rsidR="00884A16">
        <w:t xml:space="preserve"> </w:t>
      </w:r>
      <w:r w:rsidRPr="00874730">
        <w:t>make</w:t>
      </w:r>
      <w:r w:rsidR="00884A16">
        <w:t xml:space="preserve"> </w:t>
      </w:r>
      <w:r w:rsidRPr="00874730">
        <w:t>payments</w:t>
      </w:r>
      <w:r w:rsidR="00884A16">
        <w:t xml:space="preserve"> </w:t>
      </w:r>
      <w:r w:rsidRPr="00874730">
        <w:t>to</w:t>
      </w:r>
      <w:r w:rsidR="00884A16">
        <w:t xml:space="preserve"> </w:t>
      </w:r>
      <w:r w:rsidRPr="00874730">
        <w:t>Hydro</w:t>
      </w:r>
      <w:r w:rsidR="00884A16">
        <w:t xml:space="preserve"> </w:t>
      </w:r>
      <w:r w:rsidRPr="00874730">
        <w:t>One</w:t>
      </w:r>
      <w:r w:rsidR="00884A16">
        <w:t xml:space="preserve"> </w:t>
      </w:r>
      <w:r w:rsidRPr="00874730">
        <w:t>through</w:t>
      </w:r>
      <w:r w:rsidR="00884A16">
        <w:t xml:space="preserve"> </w:t>
      </w:r>
      <w:r w:rsidRPr="00874730">
        <w:t>a</w:t>
      </w:r>
      <w:r w:rsidR="00884A16">
        <w:t xml:space="preserve"> </w:t>
      </w:r>
      <w:r w:rsidRPr="00874730">
        <w:t>method</w:t>
      </w:r>
      <w:r w:rsidR="00884A16">
        <w:t xml:space="preserve"> </w:t>
      </w:r>
      <w:r w:rsidRPr="00874730">
        <w:t>other</w:t>
      </w:r>
      <w:r w:rsidR="00884A16">
        <w:t xml:space="preserve"> </w:t>
      </w:r>
      <w:r w:rsidRPr="00874730">
        <w:t>than</w:t>
      </w:r>
      <w:r w:rsidR="00884A16">
        <w:t xml:space="preserve"> </w:t>
      </w:r>
      <w:r w:rsidRPr="00874730">
        <w:t>through</w:t>
      </w:r>
      <w:r w:rsidR="00884A16">
        <w:t xml:space="preserve"> </w:t>
      </w:r>
      <w:r w:rsidRPr="00874730">
        <w:t>invoice,</w:t>
      </w:r>
      <w:r w:rsidR="00884A16">
        <w:t xml:space="preserve"> </w:t>
      </w:r>
      <w:r w:rsidRPr="00874730">
        <w:t>perhaps</w:t>
      </w:r>
      <w:r w:rsidR="00884A16">
        <w:t xml:space="preserve"> </w:t>
      </w:r>
      <w:r w:rsidRPr="00874730">
        <w:t>at</w:t>
      </w:r>
      <w:r w:rsidR="00884A16">
        <w:t xml:space="preserve"> </w:t>
      </w:r>
      <w:r w:rsidRPr="00874730">
        <w:t>the</w:t>
      </w:r>
      <w:r w:rsidR="00884A16">
        <w:t xml:space="preserve"> </w:t>
      </w:r>
      <w:r w:rsidRPr="00874730">
        <w:t>start</w:t>
      </w:r>
      <w:r w:rsidR="00884A16">
        <w:t xml:space="preserve"> </w:t>
      </w:r>
      <w:r w:rsidRPr="00874730">
        <w:t>of</w:t>
      </w:r>
      <w:r w:rsidR="00884A16">
        <w:t xml:space="preserve"> </w:t>
      </w:r>
      <w:r w:rsidRPr="00874730">
        <w:t>the</w:t>
      </w:r>
      <w:r w:rsidR="00884A16">
        <w:t xml:space="preserve"> </w:t>
      </w:r>
      <w:r w:rsidRPr="00874730">
        <w:t>project</w:t>
      </w:r>
      <w:r w:rsidR="00884A16">
        <w:t xml:space="preserve"> </w:t>
      </w:r>
      <w:r w:rsidRPr="00874730">
        <w:t>of</w:t>
      </w:r>
      <w:r w:rsidR="00884A16">
        <w:t xml:space="preserve"> </w:t>
      </w:r>
      <w:r w:rsidRPr="00874730">
        <w:t>the</w:t>
      </w:r>
      <w:r w:rsidR="00884A16">
        <w:t xml:space="preserve"> </w:t>
      </w:r>
      <w:r w:rsidRPr="00874730">
        <w:t>CCRA?</w:t>
      </w:r>
      <w:r w:rsidR="00884A16">
        <w:t xml:space="preserve">  </w:t>
      </w:r>
      <w:r w:rsidRPr="00874730">
        <w:t>Or</w:t>
      </w:r>
      <w:r w:rsidR="00884A16">
        <w:t xml:space="preserve"> </w:t>
      </w:r>
      <w:r w:rsidRPr="00874730">
        <w:t>do</w:t>
      </w:r>
      <w:r w:rsidR="00884A16">
        <w:t xml:space="preserve"> </w:t>
      </w:r>
      <w:r w:rsidRPr="00874730">
        <w:t>you</w:t>
      </w:r>
      <w:r w:rsidR="00884A16">
        <w:t xml:space="preserve"> </w:t>
      </w:r>
      <w:r w:rsidRPr="00874730">
        <w:t>always</w:t>
      </w:r>
      <w:r w:rsidR="00884A16">
        <w:t xml:space="preserve"> </w:t>
      </w:r>
      <w:r w:rsidRPr="00874730">
        <w:t>wait</w:t>
      </w:r>
      <w:r w:rsidR="00884A16">
        <w:t xml:space="preserve"> </w:t>
      </w:r>
      <w:r w:rsidRPr="00874730">
        <w:t>for</w:t>
      </w:r>
      <w:r w:rsidR="00884A16">
        <w:t xml:space="preserve"> </w:t>
      </w:r>
      <w:r w:rsidRPr="00874730">
        <w:t>invoices?</w:t>
      </w:r>
      <w:r w:rsidR="00884A16">
        <w:t xml:space="preserve">  </w:t>
      </w:r>
      <w:r w:rsidRPr="00874730">
        <w:t>Or</w:t>
      </w:r>
      <w:r w:rsidR="00884A16">
        <w:t xml:space="preserve"> </w:t>
      </w:r>
      <w:r w:rsidRPr="00874730">
        <w:t>is</w:t>
      </w:r>
      <w:r w:rsidR="00884A16">
        <w:t xml:space="preserve"> </w:t>
      </w:r>
      <w:r w:rsidRPr="00874730">
        <w:t>that</w:t>
      </w:r>
      <w:r w:rsidR="00884A16">
        <w:t xml:space="preserve"> </w:t>
      </w:r>
      <w:proofErr w:type="gramStart"/>
      <w:r w:rsidRPr="00874730">
        <w:t>a</w:t>
      </w:r>
      <w:r w:rsidR="00884A16">
        <w:t xml:space="preserve"> </w:t>
      </w:r>
      <w:r w:rsidRPr="00874730">
        <w:t>panel</w:t>
      </w:r>
      <w:proofErr w:type="gramEnd"/>
      <w:r w:rsidR="00884A16">
        <w:t xml:space="preserve"> </w:t>
      </w:r>
      <w:r w:rsidRPr="00874730">
        <w:t>2</w:t>
      </w:r>
      <w:r w:rsidR="00884A16">
        <w:t xml:space="preserve"> </w:t>
      </w:r>
      <w:r w:rsidRPr="00874730">
        <w:t>question?</w:t>
      </w:r>
    </w:p>
    <w:p w14:paraId="55F27F56" w14:textId="64369A7A" w:rsidR="00874730" w:rsidRPr="00874730" w:rsidRDefault="00874730" w:rsidP="00874730">
      <w:pPr>
        <w:pStyle w:val="OEBColloquy"/>
      </w:pPr>
      <w:r w:rsidRPr="00874730">
        <w:t>K.</w:t>
      </w:r>
      <w:r w:rsidR="00884A16">
        <w:t xml:space="preserve"> </w:t>
      </w:r>
      <w:r w:rsidRPr="00874730">
        <w:t>LELLIOTT</w:t>
      </w:r>
      <w:proofErr w:type="gramStart"/>
      <w:r w:rsidRPr="00874730">
        <w:t>:</w:t>
      </w:r>
      <w:r w:rsidR="00884A16">
        <w:t xml:space="preserve">  </w:t>
      </w:r>
      <w:r w:rsidRPr="00874730">
        <w:t>We</w:t>
      </w:r>
      <w:proofErr w:type="gramEnd"/>
      <w:r w:rsidR="00884A16">
        <w:t xml:space="preserve"> </w:t>
      </w:r>
      <w:r w:rsidRPr="00874730">
        <w:t>typically</w:t>
      </w:r>
      <w:r w:rsidR="00884A16">
        <w:t xml:space="preserve"> </w:t>
      </w:r>
      <w:r w:rsidRPr="00874730">
        <w:t>provide</w:t>
      </w:r>
      <w:r w:rsidR="00884A16">
        <w:t xml:space="preserve"> </w:t>
      </w:r>
      <w:r w:rsidRPr="00874730">
        <w:t>payment</w:t>
      </w:r>
      <w:r w:rsidR="00884A16">
        <w:t xml:space="preserve"> </w:t>
      </w:r>
      <w:r w:rsidRPr="00874730">
        <w:t>to</w:t>
      </w:r>
      <w:r w:rsidR="00884A16">
        <w:t xml:space="preserve"> </w:t>
      </w:r>
      <w:r w:rsidRPr="00874730">
        <w:t>Hydro</w:t>
      </w:r>
      <w:r w:rsidR="00884A16">
        <w:t xml:space="preserve"> </w:t>
      </w:r>
      <w:r w:rsidRPr="00874730">
        <w:t>One</w:t>
      </w:r>
      <w:r w:rsidR="00884A16">
        <w:t xml:space="preserve"> </w:t>
      </w:r>
      <w:r w:rsidRPr="00874730">
        <w:t>via</w:t>
      </w:r>
      <w:r w:rsidR="00884A16">
        <w:t xml:space="preserve"> </w:t>
      </w:r>
      <w:r w:rsidRPr="00874730">
        <w:t>invoice.</w:t>
      </w:r>
      <w:r w:rsidR="00884A16">
        <w:t xml:space="preserve">  </w:t>
      </w:r>
      <w:r w:rsidRPr="00874730">
        <w:t>Yes.</w:t>
      </w:r>
    </w:p>
    <w:p w14:paraId="530BF61C" w14:textId="10F2FC31" w:rsidR="00874730" w:rsidRPr="00874730" w:rsidRDefault="00874730" w:rsidP="00874730">
      <w:pPr>
        <w:pStyle w:val="OEBColloquy"/>
      </w:pPr>
      <w:r w:rsidRPr="00874730">
        <w:lastRenderedPageBreak/>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I</w:t>
      </w:r>
      <w:r w:rsidR="00884A16">
        <w:t xml:space="preserve"> </w:t>
      </w:r>
      <w:r w:rsidRPr="00874730">
        <w:t>think</w:t>
      </w:r>
      <w:r w:rsidR="00884A16">
        <w:t xml:space="preserve"> </w:t>
      </w:r>
      <w:r w:rsidRPr="00874730">
        <w:t>this</w:t>
      </w:r>
      <w:r w:rsidR="00884A16">
        <w:t xml:space="preserve"> </w:t>
      </w:r>
      <w:r w:rsidRPr="00874730">
        <w:t>is</w:t>
      </w:r>
      <w:r w:rsidR="00884A16">
        <w:t xml:space="preserve"> </w:t>
      </w:r>
      <w:r w:rsidRPr="00874730">
        <w:t>a</w:t>
      </w:r>
      <w:r w:rsidR="00884A16">
        <w:t xml:space="preserve"> </w:t>
      </w:r>
      <w:r w:rsidRPr="00874730">
        <w:t>good</w:t>
      </w:r>
      <w:r w:rsidR="00884A16">
        <w:t xml:space="preserve"> </w:t>
      </w:r>
      <w:r w:rsidRPr="00874730">
        <w:t>time</w:t>
      </w:r>
      <w:r w:rsidR="00884A16">
        <w:t xml:space="preserve"> </w:t>
      </w:r>
      <w:r w:rsidRPr="00874730">
        <w:t>for</w:t>
      </w:r>
      <w:r w:rsidR="00884A16">
        <w:t xml:space="preserve"> </w:t>
      </w:r>
      <w:r w:rsidRPr="00874730">
        <w:t>our</w:t>
      </w:r>
      <w:r w:rsidR="00884A16">
        <w:t xml:space="preserve"> </w:t>
      </w:r>
      <w:r w:rsidRPr="00874730">
        <w:t>scheduled</w:t>
      </w:r>
      <w:r w:rsidR="00884A16">
        <w:t xml:space="preserve"> </w:t>
      </w:r>
      <w:proofErr w:type="gramStart"/>
      <w:r w:rsidRPr="00874730">
        <w:t>break?</w:t>
      </w:r>
      <w:proofErr w:type="gramEnd"/>
    </w:p>
    <w:p w14:paraId="0CED7148" w14:textId="299A1286"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We</w:t>
      </w:r>
      <w:r w:rsidR="00884A16">
        <w:t xml:space="preserve"> </w:t>
      </w:r>
      <w:r w:rsidRPr="00874730">
        <w:t>are</w:t>
      </w:r>
      <w:r w:rsidR="00884A16">
        <w:t xml:space="preserve"> </w:t>
      </w:r>
      <w:r w:rsidRPr="00874730">
        <w:t>pretty</w:t>
      </w:r>
      <w:r w:rsidR="00884A16">
        <w:t xml:space="preserve"> </w:t>
      </w:r>
      <w:r w:rsidRPr="00874730">
        <w:t>much</w:t>
      </w:r>
      <w:r w:rsidR="00884A16">
        <w:t xml:space="preserve"> </w:t>
      </w:r>
      <w:r w:rsidRPr="00874730">
        <w:t>right</w:t>
      </w:r>
      <w:r w:rsidR="00884A16">
        <w:t xml:space="preserve"> </w:t>
      </w:r>
      <w:r w:rsidRPr="00874730">
        <w:t>on</w:t>
      </w:r>
      <w:r w:rsidR="00884A16">
        <w:t xml:space="preserve"> </w:t>
      </w:r>
      <w:r w:rsidRPr="00874730">
        <w:t>time,</w:t>
      </w:r>
      <w:r w:rsidR="00884A16">
        <w:t xml:space="preserve"> </w:t>
      </w:r>
      <w:r w:rsidRPr="00874730">
        <w:t>so</w:t>
      </w:r>
      <w:r w:rsidR="00884A16">
        <w:t xml:space="preserve"> </w:t>
      </w:r>
      <w:r w:rsidRPr="00874730">
        <w:t>let's</w:t>
      </w:r>
      <w:r w:rsidR="00884A16">
        <w:t xml:space="preserve"> </w:t>
      </w:r>
      <w:r w:rsidRPr="00874730">
        <w:t>break</w:t>
      </w:r>
      <w:r w:rsidR="00884A16">
        <w:t xml:space="preserve"> </w:t>
      </w:r>
      <w:r w:rsidRPr="00874730">
        <w:t>until</w:t>
      </w:r>
      <w:r w:rsidR="00884A16">
        <w:t xml:space="preserve"> </w:t>
      </w:r>
      <w:r w:rsidRPr="00874730">
        <w:t>11:15.</w:t>
      </w:r>
    </w:p>
    <w:p w14:paraId="0C1F9A38" w14:textId="6321E958" w:rsidR="00874730" w:rsidRPr="00874730" w:rsidRDefault="00884A16" w:rsidP="00874730">
      <w:pPr>
        <w:pStyle w:val="---Events"/>
      </w:pPr>
      <w:bookmarkStart w:id="15" w:name="_Toc209545988"/>
      <w:r>
        <w:t xml:space="preserve">--- </w:t>
      </w:r>
      <w:r w:rsidR="00874730" w:rsidRPr="00874730">
        <w:t>Recessed</w:t>
      </w:r>
      <w:r>
        <w:t xml:space="preserve"> </w:t>
      </w:r>
      <w:r w:rsidR="00874730" w:rsidRPr="00874730">
        <w:t>at</w:t>
      </w:r>
      <w:r>
        <w:t xml:space="preserve"> </w:t>
      </w:r>
      <w:r w:rsidR="00874730" w:rsidRPr="00874730">
        <w:t>11:00</w:t>
      </w:r>
      <w:r>
        <w:t xml:space="preserve"> </w:t>
      </w:r>
      <w:r w:rsidR="00874730" w:rsidRPr="00874730">
        <w:t>a.m.</w:t>
      </w:r>
      <w:bookmarkEnd w:id="15"/>
    </w:p>
    <w:p w14:paraId="4EC4C99D" w14:textId="78E06416" w:rsidR="00874730" w:rsidRDefault="00884A16" w:rsidP="00874730">
      <w:pPr>
        <w:pStyle w:val="---Events"/>
      </w:pPr>
      <w:bookmarkStart w:id="16" w:name="_Toc209545989"/>
      <w:r>
        <w:t xml:space="preserve">--- </w:t>
      </w:r>
      <w:r w:rsidR="00874730" w:rsidRPr="00874730">
        <w:t>On</w:t>
      </w:r>
      <w:r>
        <w:t xml:space="preserve"> </w:t>
      </w:r>
      <w:r w:rsidR="00874730" w:rsidRPr="00874730">
        <w:t>resuming</w:t>
      </w:r>
      <w:r>
        <w:t xml:space="preserve"> </w:t>
      </w:r>
      <w:r w:rsidR="00874730" w:rsidRPr="00874730">
        <w:t>at</w:t>
      </w:r>
      <w:r>
        <w:t xml:space="preserve"> </w:t>
      </w:r>
      <w:r w:rsidR="00874730" w:rsidRPr="00874730">
        <w:t>11:20</w:t>
      </w:r>
      <w:r>
        <w:t xml:space="preserve"> </w:t>
      </w:r>
      <w:r w:rsidR="00874730" w:rsidRPr="00874730">
        <w:t>a.m.</w:t>
      </w:r>
      <w:bookmarkEnd w:id="16"/>
    </w:p>
    <w:p w14:paraId="166C0779" w14:textId="1388F574"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Go</w:t>
      </w:r>
      <w:proofErr w:type="gramEnd"/>
      <w:r w:rsidR="00884A16">
        <w:t xml:space="preserve"> </w:t>
      </w:r>
      <w:r w:rsidRPr="00874730">
        <w:t>ahead,</w:t>
      </w:r>
      <w:r w:rsidR="00884A16">
        <w:t xml:space="preserve"> </w:t>
      </w:r>
      <w:r w:rsidRPr="00874730">
        <w:t>Ms.</w:t>
      </w:r>
      <w:r w:rsidR="00884A16">
        <w:t xml:space="preserve"> </w:t>
      </w:r>
      <w:r w:rsidRPr="00874730">
        <w:t>Coban.</w:t>
      </w:r>
    </w:p>
    <w:p w14:paraId="37DB6E0F" w14:textId="15051328"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Perfect</w:t>
      </w:r>
      <w:proofErr w:type="gramEnd"/>
      <w:r w:rsidRPr="00874730">
        <w:t>.</w:t>
      </w:r>
      <w:r w:rsidR="00884A16">
        <w:t xml:space="preserve">  </w:t>
      </w:r>
      <w:r w:rsidRPr="00874730">
        <w:t>So,</w:t>
      </w:r>
      <w:r w:rsidR="00884A16">
        <w:t xml:space="preserve"> </w:t>
      </w:r>
      <w:r w:rsidRPr="00874730">
        <w:t>we</w:t>
      </w:r>
      <w:r w:rsidR="00884A16">
        <w:t xml:space="preserve"> </w:t>
      </w:r>
      <w:r w:rsidRPr="00874730">
        <w:t>received</w:t>
      </w:r>
      <w:r w:rsidR="00884A16">
        <w:t xml:space="preserve"> </w:t>
      </w:r>
      <w:r w:rsidRPr="00874730">
        <w:t>a</w:t>
      </w:r>
      <w:r w:rsidR="00884A16">
        <w:t xml:space="preserve"> </w:t>
      </w:r>
      <w:r w:rsidRPr="00874730">
        <w:t>letter</w:t>
      </w:r>
      <w:r w:rsidR="00884A16">
        <w:t xml:space="preserve"> </w:t>
      </w:r>
      <w:r w:rsidRPr="00874730">
        <w:t>from</w:t>
      </w:r>
      <w:r w:rsidR="00884A16">
        <w:t xml:space="preserve"> </w:t>
      </w:r>
      <w:r w:rsidRPr="00874730">
        <w:t>Environmental</w:t>
      </w:r>
      <w:r w:rsidR="00884A16">
        <w:t xml:space="preserve"> </w:t>
      </w:r>
      <w:r w:rsidRPr="00874730">
        <w:t>Defence,</w:t>
      </w:r>
      <w:r w:rsidR="00884A16">
        <w:t xml:space="preserve"> </w:t>
      </w:r>
      <w:r w:rsidRPr="00874730">
        <w:t>which</w:t>
      </w:r>
      <w:r w:rsidR="00884A16">
        <w:t xml:space="preserve"> </w:t>
      </w:r>
      <w:r w:rsidRPr="00874730">
        <w:t>was</w:t>
      </w:r>
      <w:r w:rsidR="00884A16">
        <w:t xml:space="preserve"> </w:t>
      </w:r>
      <w:r w:rsidRPr="00874730">
        <w:t>filed</w:t>
      </w:r>
      <w:r w:rsidR="00884A16">
        <w:t xml:space="preserve"> </w:t>
      </w:r>
      <w:r w:rsidRPr="00874730">
        <w:t>with</w:t>
      </w:r>
      <w:r w:rsidR="00884A16">
        <w:t xml:space="preserve"> </w:t>
      </w:r>
      <w:r w:rsidRPr="00874730">
        <w:t>the</w:t>
      </w:r>
      <w:r w:rsidR="00884A16">
        <w:t xml:space="preserve"> </w:t>
      </w:r>
      <w:r w:rsidRPr="00874730">
        <w:t>Board</w:t>
      </w:r>
      <w:r w:rsidR="00884A16">
        <w:t xml:space="preserve"> </w:t>
      </w:r>
      <w:r w:rsidRPr="00874730">
        <w:t>on</w:t>
      </w:r>
      <w:r w:rsidR="00884A16">
        <w:t xml:space="preserve"> </w:t>
      </w:r>
      <w:r w:rsidRPr="00874730">
        <w:t>September</w:t>
      </w:r>
      <w:r w:rsidR="00884A16">
        <w:t xml:space="preserve"> </w:t>
      </w:r>
      <w:r w:rsidRPr="00874730">
        <w:t>10,</w:t>
      </w:r>
      <w:r w:rsidR="00884A16">
        <w:t xml:space="preserve"> </w:t>
      </w:r>
      <w:proofErr w:type="gramStart"/>
      <w:r w:rsidRPr="00874730">
        <w:t>2025</w:t>
      </w:r>
      <w:proofErr w:type="gramEnd"/>
      <w:r w:rsidR="00884A16">
        <w:t xml:space="preserve"> </w:t>
      </w:r>
      <w:r w:rsidRPr="00874730">
        <w:t>that</w:t>
      </w:r>
      <w:r w:rsidR="00884A16">
        <w:t xml:space="preserve"> </w:t>
      </w:r>
      <w:r w:rsidRPr="00874730">
        <w:t>set</w:t>
      </w:r>
      <w:r w:rsidR="00884A16">
        <w:t xml:space="preserve"> </w:t>
      </w:r>
      <w:r w:rsidRPr="00874730">
        <w:t>out</w:t>
      </w:r>
      <w:r w:rsidR="00884A16">
        <w:t xml:space="preserve"> </w:t>
      </w:r>
      <w:proofErr w:type="gramStart"/>
      <w:r w:rsidRPr="00874730">
        <w:t>a</w:t>
      </w:r>
      <w:r w:rsidR="00884A16">
        <w:t xml:space="preserve"> </w:t>
      </w:r>
      <w:r w:rsidRPr="00874730">
        <w:t>number</w:t>
      </w:r>
      <w:r w:rsidR="00884A16">
        <w:t xml:space="preserve"> </w:t>
      </w:r>
      <w:r w:rsidRPr="00874730">
        <w:t>of</w:t>
      </w:r>
      <w:proofErr w:type="gramEnd"/>
      <w:r w:rsidR="00884A16">
        <w:t xml:space="preserve"> </w:t>
      </w:r>
      <w:r w:rsidRPr="00874730">
        <w:t>questions</w:t>
      </w:r>
      <w:r w:rsidR="00884A16">
        <w:t xml:space="preserve"> </w:t>
      </w:r>
      <w:r w:rsidRPr="00874730">
        <w:t>that</w:t>
      </w:r>
      <w:r w:rsidR="00884A16">
        <w:t xml:space="preserve"> </w:t>
      </w:r>
      <w:r w:rsidRPr="00874730">
        <w:t>we</w:t>
      </w:r>
      <w:r w:rsidR="00884A16">
        <w:t xml:space="preserve"> </w:t>
      </w:r>
      <w:r w:rsidRPr="00874730">
        <w:t>have</w:t>
      </w:r>
      <w:r w:rsidR="00884A16">
        <w:t xml:space="preserve"> </w:t>
      </w:r>
      <w:r w:rsidRPr="00874730">
        <w:t>agreed</w:t>
      </w:r>
      <w:r w:rsidR="00884A16">
        <w:t xml:space="preserve"> </w:t>
      </w:r>
      <w:r w:rsidRPr="00874730">
        <w:t>to</w:t>
      </w:r>
      <w:r w:rsidR="00884A16">
        <w:t xml:space="preserve"> </w:t>
      </w:r>
      <w:proofErr w:type="gramStart"/>
      <w:r w:rsidRPr="00874730">
        <w:t>answer</w:t>
      </w:r>
      <w:r w:rsidR="00884A16">
        <w:t xml:space="preserve"> </w:t>
      </w:r>
      <w:r w:rsidRPr="00874730">
        <w:t>to</w:t>
      </w:r>
      <w:proofErr w:type="gramEnd"/>
      <w:r w:rsidR="00884A16">
        <w:t xml:space="preserve"> </w:t>
      </w:r>
      <w:r w:rsidRPr="00874730">
        <w:t>in</w:t>
      </w:r>
      <w:r w:rsidR="00884A16">
        <w:t xml:space="preserve"> </w:t>
      </w:r>
      <w:r w:rsidRPr="00874730">
        <w:t>writing.</w:t>
      </w:r>
      <w:r w:rsidR="00884A16">
        <w:t xml:space="preserve">  </w:t>
      </w:r>
      <w:proofErr w:type="gramStart"/>
      <w:r w:rsidRPr="00874730">
        <w:t>So</w:t>
      </w:r>
      <w:proofErr w:type="gramEnd"/>
      <w:r w:rsidR="00884A16">
        <w:t xml:space="preserve"> </w:t>
      </w:r>
      <w:r w:rsidRPr="00874730">
        <w:t>if</w:t>
      </w:r>
      <w:r w:rsidR="00884A16">
        <w:t xml:space="preserve"> </w:t>
      </w:r>
      <w:r w:rsidRPr="00874730">
        <w:t>we</w:t>
      </w:r>
      <w:r w:rsidR="00884A16">
        <w:t xml:space="preserve"> </w:t>
      </w:r>
      <w:r w:rsidRPr="00874730">
        <w:t>could</w:t>
      </w:r>
      <w:r w:rsidR="00884A16">
        <w:t xml:space="preserve"> </w:t>
      </w:r>
      <w:r w:rsidRPr="00874730">
        <w:t>enter</w:t>
      </w:r>
      <w:r w:rsidR="00884A16">
        <w:t xml:space="preserve"> </w:t>
      </w:r>
      <w:r w:rsidRPr="00874730">
        <w:t>that</w:t>
      </w:r>
      <w:r w:rsidR="00884A16">
        <w:t xml:space="preserve"> </w:t>
      </w:r>
      <w:r w:rsidRPr="00874730">
        <w:t>as</w:t>
      </w:r>
      <w:r w:rsidR="00884A16">
        <w:t xml:space="preserve"> </w:t>
      </w:r>
      <w:r w:rsidRPr="00874730">
        <w:t>an</w:t>
      </w:r>
      <w:r w:rsidR="00884A16">
        <w:t xml:space="preserve"> </w:t>
      </w:r>
      <w:r w:rsidRPr="00874730">
        <w:t>exhibit,</w:t>
      </w:r>
      <w:r w:rsidR="00884A16">
        <w:t xml:space="preserve"> </w:t>
      </w:r>
      <w:r w:rsidRPr="00874730">
        <w:t>and</w:t>
      </w:r>
      <w:r w:rsidR="00884A16">
        <w:t xml:space="preserve"> </w:t>
      </w:r>
      <w:r w:rsidRPr="00874730">
        <w:t>give</w:t>
      </w:r>
      <w:r w:rsidR="00884A16">
        <w:t xml:space="preserve"> </w:t>
      </w:r>
      <w:r w:rsidRPr="00874730">
        <w:t>it</w:t>
      </w:r>
      <w:r w:rsidR="00884A16">
        <w:t xml:space="preserve"> </w:t>
      </w:r>
      <w:r w:rsidRPr="00874730">
        <w:t>an</w:t>
      </w:r>
      <w:r w:rsidR="00884A16">
        <w:t xml:space="preserve"> </w:t>
      </w:r>
      <w:r w:rsidRPr="00874730">
        <w:t>undertaking?</w:t>
      </w:r>
    </w:p>
    <w:p w14:paraId="0B2874CF" w14:textId="54FF8B28" w:rsidR="00874730" w:rsidRDefault="00874730" w:rsidP="00874730">
      <w:pPr>
        <w:pStyle w:val="OEBColloquy"/>
      </w:pPr>
      <w:r w:rsidRPr="00874730">
        <w:t>MR.</w:t>
      </w:r>
      <w:r w:rsidR="00884A16">
        <w:t xml:space="preserve"> </w:t>
      </w:r>
      <w:r w:rsidRPr="00874730">
        <w:t>MYERS</w:t>
      </w:r>
      <w:proofErr w:type="gramStart"/>
      <w:r w:rsidRPr="00874730">
        <w:t>:</w:t>
      </w:r>
      <w:r w:rsidR="00884A16">
        <w:t xml:space="preserve">  </w:t>
      </w:r>
      <w:r w:rsidRPr="00874730">
        <w:t>The</w:t>
      </w:r>
      <w:proofErr w:type="gramEnd"/>
      <w:r w:rsidR="00884A16">
        <w:t xml:space="preserve"> </w:t>
      </w:r>
      <w:r w:rsidRPr="00874730">
        <w:t>exhibit</w:t>
      </w:r>
      <w:r w:rsidR="00884A16">
        <w:t xml:space="preserve"> </w:t>
      </w:r>
      <w:r w:rsidRPr="00874730">
        <w:t>is</w:t>
      </w:r>
      <w:r w:rsidR="00884A16">
        <w:t xml:space="preserve"> </w:t>
      </w:r>
      <w:r w:rsidRPr="00874730">
        <w:t>KT2.1,</w:t>
      </w:r>
      <w:r w:rsidR="00884A16">
        <w:t xml:space="preserve"> </w:t>
      </w:r>
      <w:r w:rsidRPr="00874730">
        <w:t>that's</w:t>
      </w:r>
      <w:r w:rsidR="00884A16">
        <w:t xml:space="preserve"> </w:t>
      </w:r>
      <w:r w:rsidRPr="00874730">
        <w:t>the</w:t>
      </w:r>
      <w:r w:rsidR="00884A16">
        <w:t xml:space="preserve"> </w:t>
      </w:r>
      <w:r w:rsidRPr="00874730">
        <w:t>Environmental</w:t>
      </w:r>
      <w:r w:rsidR="00884A16">
        <w:t xml:space="preserve"> </w:t>
      </w:r>
      <w:r w:rsidRPr="00874730">
        <w:t>Defence</w:t>
      </w:r>
      <w:r w:rsidR="00884A16">
        <w:t xml:space="preserve"> </w:t>
      </w:r>
      <w:r w:rsidRPr="00874730">
        <w:t>letter</w:t>
      </w:r>
      <w:r w:rsidR="00884A16">
        <w:t xml:space="preserve"> </w:t>
      </w:r>
      <w:r w:rsidRPr="00874730">
        <w:t>dated</w:t>
      </w:r>
      <w:r w:rsidR="00884A16">
        <w:t xml:space="preserve"> </w:t>
      </w:r>
      <w:r w:rsidRPr="00874730">
        <w:t>September</w:t>
      </w:r>
      <w:r w:rsidR="00884A16">
        <w:t xml:space="preserve"> </w:t>
      </w:r>
      <w:r w:rsidRPr="00874730">
        <w:t>10</w:t>
      </w:r>
      <w:r w:rsidR="00884A16">
        <w:t xml:space="preserve"> </w:t>
      </w:r>
      <w:r w:rsidRPr="00874730">
        <w:t>and</w:t>
      </w:r>
      <w:r w:rsidR="00884A16">
        <w:t xml:space="preserve"> </w:t>
      </w:r>
      <w:r w:rsidRPr="00874730">
        <w:t>the</w:t>
      </w:r>
      <w:r w:rsidR="00884A16">
        <w:t xml:space="preserve"> </w:t>
      </w:r>
      <w:r w:rsidRPr="00874730">
        <w:t>undertaking</w:t>
      </w:r>
      <w:r w:rsidR="00884A16">
        <w:t xml:space="preserve"> </w:t>
      </w:r>
      <w:r w:rsidRPr="00874730">
        <w:t>to</w:t>
      </w:r>
      <w:r w:rsidR="00884A16">
        <w:t xml:space="preserve"> </w:t>
      </w:r>
      <w:r w:rsidRPr="00874730">
        <w:t>respond</w:t>
      </w:r>
      <w:r w:rsidR="00884A16">
        <w:t xml:space="preserve"> </w:t>
      </w:r>
      <w:r w:rsidRPr="00874730">
        <w:t>to</w:t>
      </w:r>
      <w:r w:rsidR="00884A16">
        <w:t xml:space="preserve"> </w:t>
      </w:r>
      <w:r w:rsidRPr="00874730">
        <w:t>those</w:t>
      </w:r>
      <w:r w:rsidR="00884A16">
        <w:t xml:space="preserve"> </w:t>
      </w:r>
      <w:r w:rsidRPr="00874730">
        <w:t>questions</w:t>
      </w:r>
      <w:r w:rsidR="00884A16">
        <w:t xml:space="preserve"> </w:t>
      </w:r>
      <w:r w:rsidRPr="00874730">
        <w:t>is</w:t>
      </w:r>
      <w:r w:rsidR="00884A16">
        <w:t xml:space="preserve"> </w:t>
      </w:r>
      <w:r w:rsidRPr="00874730">
        <w:t>JT2.6.</w:t>
      </w:r>
    </w:p>
    <w:p w14:paraId="43A87277" w14:textId="39BB4F1A" w:rsidR="00874730" w:rsidRDefault="00874730" w:rsidP="00874730">
      <w:pPr>
        <w:pStyle w:val="EXHIBITS"/>
        <w:rPr>
          <w:bCs/>
        </w:rPr>
      </w:pPr>
      <w:bookmarkStart w:id="17" w:name="_Toc209544468"/>
      <w:r w:rsidRPr="00874730">
        <w:t>EXHIBIT</w:t>
      </w:r>
      <w:r w:rsidR="00884A16">
        <w:t xml:space="preserve"> </w:t>
      </w:r>
      <w:r w:rsidRPr="00874730">
        <w:t>KT2.1</w:t>
      </w:r>
      <w:proofErr w:type="gramStart"/>
      <w:r w:rsidRPr="00874730">
        <w:t>:</w:t>
      </w:r>
      <w:r w:rsidR="00884A16">
        <w:t xml:space="preserve">  </w:t>
      </w:r>
      <w:r w:rsidRPr="00874730">
        <w:t>Environmental</w:t>
      </w:r>
      <w:proofErr w:type="gramEnd"/>
      <w:r w:rsidR="00884A16">
        <w:t xml:space="preserve"> </w:t>
      </w:r>
      <w:r w:rsidRPr="00874730">
        <w:t>Defence</w:t>
      </w:r>
      <w:r w:rsidR="00884A16">
        <w:t xml:space="preserve"> </w:t>
      </w:r>
      <w:r w:rsidRPr="00874730">
        <w:t>letter</w:t>
      </w:r>
      <w:r w:rsidR="00884A16">
        <w:t xml:space="preserve"> </w:t>
      </w:r>
      <w:r w:rsidRPr="00874730">
        <w:t>dated</w:t>
      </w:r>
      <w:r w:rsidR="00884A16">
        <w:t xml:space="preserve"> </w:t>
      </w:r>
      <w:r w:rsidRPr="00874730">
        <w:rPr>
          <w:bCs/>
        </w:rPr>
        <w:t>September</w:t>
      </w:r>
      <w:r w:rsidR="00884A16">
        <w:rPr>
          <w:bCs/>
        </w:rPr>
        <w:t xml:space="preserve"> </w:t>
      </w:r>
      <w:r w:rsidRPr="00874730">
        <w:rPr>
          <w:bCs/>
        </w:rPr>
        <w:t>10,</w:t>
      </w:r>
      <w:r w:rsidR="00884A16">
        <w:rPr>
          <w:bCs/>
        </w:rPr>
        <w:t xml:space="preserve"> </w:t>
      </w:r>
      <w:r w:rsidRPr="00874730">
        <w:rPr>
          <w:bCs/>
        </w:rPr>
        <w:t>2025</w:t>
      </w:r>
      <w:bookmarkEnd w:id="17"/>
    </w:p>
    <w:p w14:paraId="6BC062F5" w14:textId="735236F6" w:rsidR="00874730" w:rsidRPr="00874730" w:rsidRDefault="00874730" w:rsidP="00F35344">
      <w:pPr>
        <w:pStyle w:val="UNDERTAKINGS"/>
      </w:pPr>
      <w:bookmarkStart w:id="18" w:name="_Toc209793236"/>
      <w:r w:rsidRPr="00874730">
        <w:t>UNDERTAKING</w:t>
      </w:r>
      <w:r w:rsidR="00884A16">
        <w:t xml:space="preserve"> </w:t>
      </w:r>
      <w:r w:rsidRPr="00874730">
        <w:t>JT2.6</w:t>
      </w:r>
      <w:proofErr w:type="gramStart"/>
      <w:r w:rsidRPr="00874730">
        <w:t>:</w:t>
      </w:r>
      <w:r w:rsidR="00884A16">
        <w:t xml:space="preserve">  </w:t>
      </w:r>
      <w:r w:rsidRPr="00874730">
        <w:t>Undertaking</w:t>
      </w:r>
      <w:proofErr w:type="gramEnd"/>
      <w:r w:rsidR="00884A16">
        <w:t xml:space="preserve"> </w:t>
      </w:r>
      <w:r w:rsidRPr="00874730">
        <w:t>to</w:t>
      </w:r>
      <w:r w:rsidR="00884A16">
        <w:t xml:space="preserve"> </w:t>
      </w:r>
      <w:r w:rsidRPr="00874730">
        <w:t>respond</w:t>
      </w:r>
      <w:r w:rsidR="00884A16">
        <w:t xml:space="preserve"> </w:t>
      </w:r>
      <w:r w:rsidRPr="00874730">
        <w:t>to</w:t>
      </w:r>
      <w:r w:rsidR="00884A16">
        <w:t xml:space="preserve"> </w:t>
      </w:r>
      <w:r w:rsidRPr="00874730">
        <w:t>Environmental</w:t>
      </w:r>
      <w:r w:rsidR="00884A16">
        <w:t xml:space="preserve"> </w:t>
      </w:r>
      <w:r w:rsidRPr="00874730">
        <w:t>Defence's</w:t>
      </w:r>
      <w:r w:rsidR="00884A16">
        <w:t xml:space="preserve"> </w:t>
      </w:r>
      <w:r w:rsidRPr="00874730">
        <w:t>questions</w:t>
      </w:r>
      <w:r w:rsidR="00884A16">
        <w:t xml:space="preserve"> </w:t>
      </w:r>
      <w:r w:rsidRPr="00874730">
        <w:t>in</w:t>
      </w:r>
      <w:r w:rsidR="00884A16">
        <w:t xml:space="preserve"> </w:t>
      </w:r>
      <w:r w:rsidRPr="00874730">
        <w:t>the</w:t>
      </w:r>
      <w:r w:rsidR="00884A16">
        <w:t xml:space="preserve"> </w:t>
      </w:r>
      <w:r w:rsidRPr="00874730">
        <w:t>letter</w:t>
      </w:r>
      <w:r w:rsidR="00884A16">
        <w:t xml:space="preserve"> </w:t>
      </w:r>
      <w:r w:rsidRPr="00874730">
        <w:t>dated</w:t>
      </w:r>
      <w:r w:rsidR="00884A16">
        <w:rPr>
          <w:b w:val="0"/>
        </w:rPr>
        <w:t xml:space="preserve"> </w:t>
      </w:r>
      <w:r w:rsidRPr="00874730">
        <w:t>September</w:t>
      </w:r>
      <w:r w:rsidR="00884A16">
        <w:t xml:space="preserve"> </w:t>
      </w:r>
      <w:r w:rsidRPr="00874730">
        <w:t>10,</w:t>
      </w:r>
      <w:r w:rsidR="00884A16">
        <w:t xml:space="preserve"> </w:t>
      </w:r>
      <w:r w:rsidRPr="00874730">
        <w:t>2025</w:t>
      </w:r>
      <w:bookmarkEnd w:id="18"/>
    </w:p>
    <w:p w14:paraId="1E9D4A1A" w14:textId="63AFA1C0"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Excellent</w:t>
      </w:r>
      <w:proofErr w:type="gramEnd"/>
      <w:r w:rsidRPr="00874730">
        <w:t>,</w:t>
      </w:r>
      <w:r w:rsidR="00884A16">
        <w:t xml:space="preserve"> </w:t>
      </w:r>
      <w:r w:rsidRPr="00874730">
        <w:t>thank</w:t>
      </w:r>
      <w:r w:rsidR="00884A16">
        <w:t xml:space="preserve"> </w:t>
      </w:r>
      <w:r w:rsidRPr="00874730">
        <w:t>you.</w:t>
      </w:r>
      <w:r w:rsidR="00884A16">
        <w:t xml:space="preserve">  </w:t>
      </w:r>
      <w:r w:rsidRPr="00874730">
        <w:t>And</w:t>
      </w:r>
      <w:r w:rsidR="00884A16">
        <w:t xml:space="preserve"> </w:t>
      </w:r>
      <w:r w:rsidRPr="00874730">
        <w:t>then</w:t>
      </w:r>
      <w:r w:rsidR="00884A16">
        <w:t xml:space="preserve"> </w:t>
      </w:r>
      <w:r w:rsidRPr="00874730">
        <w:t>on</w:t>
      </w:r>
      <w:r w:rsidR="00884A16">
        <w:t xml:space="preserve"> </w:t>
      </w:r>
      <w:r w:rsidRPr="00874730">
        <w:t>September</w:t>
      </w:r>
      <w:r w:rsidR="00884A16">
        <w:t xml:space="preserve"> </w:t>
      </w:r>
      <w:r w:rsidRPr="00874730">
        <w:t>19</w:t>
      </w:r>
      <w:r w:rsidR="00884A16">
        <w:t xml:space="preserve"> </w:t>
      </w:r>
      <w:r w:rsidRPr="00874730">
        <w:t>we</w:t>
      </w:r>
      <w:r w:rsidR="00884A16">
        <w:t xml:space="preserve"> </w:t>
      </w:r>
      <w:r w:rsidRPr="00874730">
        <w:t>received</w:t>
      </w:r>
      <w:r w:rsidR="00884A16">
        <w:t xml:space="preserve"> </w:t>
      </w:r>
      <w:r w:rsidRPr="00874730">
        <w:t>a</w:t>
      </w:r>
      <w:r w:rsidR="00884A16">
        <w:t xml:space="preserve"> </w:t>
      </w:r>
      <w:r w:rsidRPr="00874730">
        <w:t>letter</w:t>
      </w:r>
      <w:r w:rsidR="00884A16">
        <w:t xml:space="preserve"> </w:t>
      </w:r>
      <w:r w:rsidRPr="00874730">
        <w:t>from</w:t>
      </w:r>
      <w:r w:rsidR="00884A16">
        <w:t xml:space="preserve"> </w:t>
      </w:r>
      <w:r w:rsidRPr="00874730">
        <w:t>DRC's</w:t>
      </w:r>
      <w:r w:rsidR="00884A16">
        <w:t xml:space="preserve"> </w:t>
      </w:r>
      <w:r w:rsidRPr="00874730">
        <w:t>counsel,</w:t>
      </w:r>
      <w:r w:rsidR="00884A16">
        <w:t xml:space="preserve"> </w:t>
      </w:r>
      <w:r w:rsidRPr="00874730">
        <w:t>also</w:t>
      </w:r>
      <w:r w:rsidR="00884A16">
        <w:t xml:space="preserve"> </w:t>
      </w:r>
      <w:r w:rsidRPr="00874730">
        <w:t>providing</w:t>
      </w:r>
      <w:r w:rsidR="00884A16">
        <w:t xml:space="preserve"> </w:t>
      </w:r>
      <w:proofErr w:type="gramStart"/>
      <w:r w:rsidRPr="00874730">
        <w:t>a</w:t>
      </w:r>
      <w:r w:rsidR="00884A16">
        <w:t xml:space="preserve"> </w:t>
      </w:r>
      <w:r w:rsidRPr="00874730">
        <w:t>number</w:t>
      </w:r>
      <w:r w:rsidR="00884A16">
        <w:t xml:space="preserve"> </w:t>
      </w:r>
      <w:r w:rsidRPr="00874730">
        <w:t>of</w:t>
      </w:r>
      <w:proofErr w:type="gramEnd"/>
      <w:r w:rsidR="00884A16">
        <w:t xml:space="preserve"> </w:t>
      </w:r>
      <w:r w:rsidRPr="00874730">
        <w:t>questions</w:t>
      </w:r>
      <w:r w:rsidR="00884A16">
        <w:t xml:space="preserve"> </w:t>
      </w:r>
      <w:r w:rsidRPr="00874730">
        <w:t>that</w:t>
      </w:r>
      <w:r w:rsidR="00884A16">
        <w:t xml:space="preserve"> </w:t>
      </w:r>
      <w:r w:rsidRPr="00874730">
        <w:t>we</w:t>
      </w:r>
      <w:r w:rsidR="00884A16">
        <w:t xml:space="preserve"> </w:t>
      </w:r>
      <w:r w:rsidRPr="00874730">
        <w:t>will</w:t>
      </w:r>
      <w:r w:rsidR="00884A16">
        <w:t xml:space="preserve"> </w:t>
      </w:r>
      <w:r w:rsidRPr="00874730">
        <w:t>answer</w:t>
      </w:r>
      <w:r w:rsidR="00884A16">
        <w:t xml:space="preserve"> </w:t>
      </w:r>
      <w:r w:rsidRPr="00874730">
        <w:t>in</w:t>
      </w:r>
      <w:r w:rsidR="00884A16">
        <w:t xml:space="preserve"> </w:t>
      </w:r>
      <w:r w:rsidRPr="00874730">
        <w:t>writing</w:t>
      </w:r>
      <w:r w:rsidR="00884A16">
        <w:t xml:space="preserve"> </w:t>
      </w:r>
      <w:r w:rsidRPr="00874730">
        <w:t>if</w:t>
      </w:r>
      <w:r w:rsidR="00884A16">
        <w:t xml:space="preserve"> </w:t>
      </w:r>
      <w:r w:rsidRPr="00874730">
        <w:t>we</w:t>
      </w:r>
      <w:r w:rsidR="00884A16">
        <w:t xml:space="preserve"> </w:t>
      </w:r>
      <w:r w:rsidRPr="00874730">
        <w:t>could</w:t>
      </w:r>
      <w:r w:rsidR="00884A16">
        <w:t xml:space="preserve"> </w:t>
      </w:r>
      <w:r w:rsidRPr="00874730">
        <w:t>give</w:t>
      </w:r>
      <w:r w:rsidR="00884A16">
        <w:t xml:space="preserve"> </w:t>
      </w:r>
      <w:r w:rsidRPr="00874730">
        <w:t>that</w:t>
      </w:r>
      <w:r w:rsidR="00884A16">
        <w:t xml:space="preserve"> </w:t>
      </w:r>
      <w:r w:rsidRPr="00874730">
        <w:t>an</w:t>
      </w:r>
      <w:r w:rsidR="00884A16">
        <w:t xml:space="preserve"> </w:t>
      </w:r>
      <w:r w:rsidRPr="00874730">
        <w:t>exhibit</w:t>
      </w:r>
      <w:r w:rsidR="00884A16">
        <w:t xml:space="preserve"> </w:t>
      </w:r>
      <w:r w:rsidRPr="00874730">
        <w:t>and</w:t>
      </w:r>
      <w:r w:rsidR="00884A16">
        <w:t xml:space="preserve"> </w:t>
      </w:r>
      <w:r w:rsidRPr="00874730">
        <w:t>an</w:t>
      </w:r>
      <w:r w:rsidR="00884A16">
        <w:t xml:space="preserve"> </w:t>
      </w:r>
      <w:r w:rsidRPr="00874730">
        <w:t>undertaking,</w:t>
      </w:r>
      <w:r w:rsidR="00884A16">
        <w:t xml:space="preserve"> </w:t>
      </w:r>
      <w:r w:rsidRPr="00874730">
        <w:t>please?</w:t>
      </w:r>
    </w:p>
    <w:p w14:paraId="4A0B854B" w14:textId="3010709F"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Yes</w:t>
      </w:r>
      <w:proofErr w:type="gramEnd"/>
      <w:r w:rsidRPr="00874730">
        <w:t>,</w:t>
      </w:r>
      <w:r w:rsidR="00884A16">
        <w:t xml:space="preserve"> </w:t>
      </w:r>
      <w:r w:rsidRPr="00874730">
        <w:t>that</w:t>
      </w:r>
      <w:r w:rsidR="00884A16">
        <w:t xml:space="preserve"> </w:t>
      </w:r>
      <w:r w:rsidRPr="00874730">
        <w:t>will</w:t>
      </w:r>
      <w:r w:rsidR="00884A16">
        <w:t xml:space="preserve"> </w:t>
      </w:r>
      <w:r w:rsidRPr="00874730">
        <w:t>be</w:t>
      </w:r>
      <w:r w:rsidR="00884A16">
        <w:t xml:space="preserve"> </w:t>
      </w:r>
      <w:r w:rsidRPr="00874730">
        <w:t>KT2.2</w:t>
      </w:r>
      <w:r w:rsidR="00884A16">
        <w:t xml:space="preserve"> </w:t>
      </w:r>
      <w:r w:rsidRPr="00874730">
        <w:t>for</w:t>
      </w:r>
      <w:r w:rsidR="00884A16">
        <w:t xml:space="preserve"> </w:t>
      </w:r>
      <w:r w:rsidRPr="00874730">
        <w:t>the</w:t>
      </w:r>
      <w:r w:rsidR="00884A16">
        <w:t xml:space="preserve"> </w:t>
      </w:r>
      <w:r w:rsidRPr="00874730">
        <w:lastRenderedPageBreak/>
        <w:t>letter</w:t>
      </w:r>
      <w:r w:rsidR="00884A16">
        <w:t xml:space="preserve"> </w:t>
      </w:r>
      <w:r w:rsidRPr="00874730">
        <w:t>and</w:t>
      </w:r>
      <w:r w:rsidR="00884A16">
        <w:t xml:space="preserve"> </w:t>
      </w:r>
      <w:r w:rsidRPr="00874730">
        <w:t>JT2.7</w:t>
      </w:r>
      <w:r w:rsidR="00884A16">
        <w:t xml:space="preserve"> </w:t>
      </w:r>
      <w:r w:rsidRPr="00874730">
        <w:t>for</w:t>
      </w:r>
      <w:r w:rsidR="00884A16">
        <w:t xml:space="preserve"> </w:t>
      </w:r>
      <w:r w:rsidRPr="00874730">
        <w:t>the</w:t>
      </w:r>
      <w:r w:rsidR="00884A16">
        <w:t xml:space="preserve"> </w:t>
      </w:r>
      <w:r w:rsidRPr="00874730">
        <w:t>responses.</w:t>
      </w:r>
    </w:p>
    <w:p w14:paraId="00A5A73F" w14:textId="72FE6F42" w:rsidR="00874730" w:rsidRPr="00874730" w:rsidRDefault="00874730" w:rsidP="00874730">
      <w:pPr>
        <w:pStyle w:val="EXHIBITS"/>
      </w:pPr>
      <w:bookmarkStart w:id="19" w:name="_Toc209544469"/>
      <w:r w:rsidRPr="00874730">
        <w:t>EXHIBIT</w:t>
      </w:r>
      <w:r w:rsidR="00884A16">
        <w:t xml:space="preserve"> </w:t>
      </w:r>
      <w:r w:rsidRPr="00874730">
        <w:t>KT2.2</w:t>
      </w:r>
      <w:proofErr w:type="gramStart"/>
      <w:r w:rsidRPr="00874730">
        <w:t>:</w:t>
      </w:r>
      <w:r w:rsidR="00884A16">
        <w:t xml:space="preserve">  </w:t>
      </w:r>
      <w:r w:rsidRPr="00874730">
        <w:t>DRC</w:t>
      </w:r>
      <w:proofErr w:type="gramEnd"/>
      <w:r w:rsidR="00884A16">
        <w:t xml:space="preserve"> </w:t>
      </w:r>
      <w:r w:rsidRPr="00874730">
        <w:t>letter</w:t>
      </w:r>
      <w:r w:rsidR="00884A16">
        <w:t xml:space="preserve"> </w:t>
      </w:r>
      <w:r w:rsidRPr="00874730">
        <w:t>dated</w:t>
      </w:r>
      <w:r w:rsidR="00884A16">
        <w:t xml:space="preserve"> </w:t>
      </w:r>
      <w:r w:rsidRPr="00874730">
        <w:t>September</w:t>
      </w:r>
      <w:r w:rsidR="00884A16">
        <w:t xml:space="preserve"> </w:t>
      </w:r>
      <w:r w:rsidRPr="00874730">
        <w:t>19,</w:t>
      </w:r>
      <w:r w:rsidR="00884A16">
        <w:t xml:space="preserve"> </w:t>
      </w:r>
      <w:r w:rsidRPr="00874730">
        <w:t>2025</w:t>
      </w:r>
      <w:bookmarkEnd w:id="19"/>
    </w:p>
    <w:p w14:paraId="01862C50" w14:textId="1E9623E3" w:rsidR="00874730" w:rsidRDefault="00874730" w:rsidP="00F35344">
      <w:pPr>
        <w:pStyle w:val="UNDERTAKINGS"/>
        <w:rPr>
          <w:b w:val="0"/>
          <w:bCs/>
        </w:rPr>
      </w:pPr>
      <w:bookmarkStart w:id="20" w:name="_Toc209793237"/>
      <w:r w:rsidRPr="00874730">
        <w:t>UNDERTAKING</w:t>
      </w:r>
      <w:r w:rsidR="00884A16">
        <w:t xml:space="preserve"> </w:t>
      </w:r>
      <w:r w:rsidRPr="00874730">
        <w:t>JT2.7</w:t>
      </w:r>
      <w:proofErr w:type="gramStart"/>
      <w:r w:rsidRPr="00874730">
        <w:t>:</w:t>
      </w:r>
      <w:r w:rsidR="00884A16">
        <w:t xml:space="preserve">  </w:t>
      </w:r>
      <w:r w:rsidRPr="00874730">
        <w:t>Undertaking</w:t>
      </w:r>
      <w:proofErr w:type="gramEnd"/>
      <w:r w:rsidR="00884A16">
        <w:t xml:space="preserve"> </w:t>
      </w:r>
      <w:r w:rsidRPr="00874730">
        <w:t>to</w:t>
      </w:r>
      <w:r w:rsidR="00884A16">
        <w:t xml:space="preserve"> </w:t>
      </w:r>
      <w:r w:rsidRPr="00874730">
        <w:t>respond</w:t>
      </w:r>
      <w:r w:rsidR="00884A16">
        <w:t xml:space="preserve"> </w:t>
      </w:r>
      <w:r w:rsidRPr="00874730">
        <w:t>to</w:t>
      </w:r>
      <w:r w:rsidR="00884A16">
        <w:t xml:space="preserve"> </w:t>
      </w:r>
      <w:r w:rsidRPr="00874730">
        <w:t>DRC's</w:t>
      </w:r>
      <w:r w:rsidR="00884A16">
        <w:t xml:space="preserve"> </w:t>
      </w:r>
      <w:r w:rsidRPr="00874730">
        <w:rPr>
          <w:bCs/>
        </w:rPr>
        <w:t>questions</w:t>
      </w:r>
      <w:r w:rsidR="00884A16">
        <w:rPr>
          <w:bCs/>
        </w:rPr>
        <w:t xml:space="preserve"> </w:t>
      </w:r>
      <w:r w:rsidRPr="00874730">
        <w:rPr>
          <w:bCs/>
        </w:rPr>
        <w:t>in</w:t>
      </w:r>
      <w:r w:rsidR="00884A16">
        <w:rPr>
          <w:bCs/>
        </w:rPr>
        <w:t xml:space="preserve"> </w:t>
      </w:r>
      <w:r w:rsidRPr="00874730">
        <w:rPr>
          <w:bCs/>
        </w:rPr>
        <w:t>the</w:t>
      </w:r>
      <w:r w:rsidR="00884A16">
        <w:rPr>
          <w:bCs/>
        </w:rPr>
        <w:t xml:space="preserve"> </w:t>
      </w:r>
      <w:r w:rsidRPr="00874730">
        <w:rPr>
          <w:bCs/>
        </w:rPr>
        <w:t>letter</w:t>
      </w:r>
      <w:r w:rsidR="00884A16">
        <w:rPr>
          <w:bCs/>
        </w:rPr>
        <w:t xml:space="preserve"> </w:t>
      </w:r>
      <w:r w:rsidRPr="00874730">
        <w:rPr>
          <w:bCs/>
        </w:rPr>
        <w:t>dated</w:t>
      </w:r>
      <w:r w:rsidR="00884A16">
        <w:rPr>
          <w:bCs/>
        </w:rPr>
        <w:t xml:space="preserve"> </w:t>
      </w:r>
      <w:r w:rsidRPr="00874730">
        <w:rPr>
          <w:bCs/>
        </w:rPr>
        <w:t>September</w:t>
      </w:r>
      <w:r w:rsidR="00884A16">
        <w:rPr>
          <w:bCs/>
        </w:rPr>
        <w:t xml:space="preserve"> </w:t>
      </w:r>
      <w:r w:rsidRPr="00874730">
        <w:rPr>
          <w:bCs/>
        </w:rPr>
        <w:t>19,</w:t>
      </w:r>
      <w:r w:rsidR="00884A16">
        <w:rPr>
          <w:bCs/>
        </w:rPr>
        <w:t xml:space="preserve"> </w:t>
      </w:r>
      <w:r w:rsidRPr="00874730">
        <w:rPr>
          <w:bCs/>
        </w:rPr>
        <w:t>2025</w:t>
      </w:r>
      <w:bookmarkEnd w:id="20"/>
    </w:p>
    <w:p w14:paraId="664E5E37" w14:textId="045C43CB"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Thank</w:t>
      </w:r>
      <w:proofErr w:type="gramEnd"/>
      <w:r w:rsidR="00884A16">
        <w:t xml:space="preserve"> </w:t>
      </w:r>
      <w:r w:rsidRPr="00874730">
        <w:t>you.</w:t>
      </w:r>
    </w:p>
    <w:p w14:paraId="6406F637" w14:textId="476FED02"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And</w:t>
      </w:r>
      <w:proofErr w:type="gramEnd"/>
      <w:r w:rsidR="00884A16">
        <w:t xml:space="preserve"> </w:t>
      </w:r>
      <w:r w:rsidRPr="00874730">
        <w:t>that's</w:t>
      </w:r>
      <w:r w:rsidR="00884A16">
        <w:t xml:space="preserve"> </w:t>
      </w:r>
      <w:r w:rsidRPr="00874730">
        <w:t>all</w:t>
      </w:r>
      <w:r w:rsidR="00884A16">
        <w:t xml:space="preserve"> </w:t>
      </w:r>
      <w:r w:rsidRPr="00874730">
        <w:t>of</w:t>
      </w:r>
      <w:r w:rsidR="00884A16">
        <w:t xml:space="preserve"> </w:t>
      </w:r>
      <w:r w:rsidRPr="00874730">
        <w:t>them?</w:t>
      </w:r>
    </w:p>
    <w:p w14:paraId="4E935A13" w14:textId="15AB60B5"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Yes</w:t>
      </w:r>
      <w:proofErr w:type="gramEnd"/>
      <w:r w:rsidRPr="00874730">
        <w:t>,</w:t>
      </w:r>
      <w:r w:rsidR="00884A16">
        <w:t xml:space="preserve"> </w:t>
      </w:r>
      <w:r w:rsidRPr="00874730">
        <w:t>that's</w:t>
      </w:r>
      <w:r w:rsidR="00884A16">
        <w:t xml:space="preserve"> </w:t>
      </w:r>
      <w:r w:rsidRPr="00874730">
        <w:t>all.</w:t>
      </w:r>
    </w:p>
    <w:p w14:paraId="67A00558" w14:textId="76C755A3"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Why</w:t>
      </w:r>
      <w:r w:rsidR="00884A16">
        <w:t xml:space="preserve"> </w:t>
      </w:r>
      <w:r w:rsidRPr="00874730">
        <w:t>don't</w:t>
      </w:r>
      <w:r w:rsidR="00884A16">
        <w:t xml:space="preserve"> </w:t>
      </w:r>
      <w:r w:rsidRPr="00874730">
        <w:t>we</w:t>
      </w:r>
      <w:r w:rsidR="00884A16">
        <w:t xml:space="preserve"> </w:t>
      </w:r>
      <w:r w:rsidRPr="00874730">
        <w:t>go</w:t>
      </w:r>
      <w:r w:rsidR="00884A16">
        <w:t xml:space="preserve"> </w:t>
      </w:r>
      <w:r w:rsidRPr="00874730">
        <w:t>back</w:t>
      </w:r>
      <w:r w:rsidR="00884A16">
        <w:t xml:space="preserve"> </w:t>
      </w:r>
      <w:r w:rsidRPr="00874730">
        <w:t>to</w:t>
      </w:r>
      <w:r w:rsidR="00884A16">
        <w:t xml:space="preserve"> </w:t>
      </w:r>
      <w:r w:rsidRPr="00874730">
        <w:t>our</w:t>
      </w:r>
      <w:r w:rsidR="00884A16">
        <w:t xml:space="preserve"> </w:t>
      </w:r>
      <w:r w:rsidRPr="00874730">
        <w:t>regularly</w:t>
      </w:r>
      <w:r w:rsidR="00884A16">
        <w:t xml:space="preserve"> </w:t>
      </w:r>
      <w:r w:rsidRPr="00874730">
        <w:t>scheduled</w:t>
      </w:r>
      <w:r w:rsidR="00884A16">
        <w:t xml:space="preserve"> </w:t>
      </w:r>
      <w:r w:rsidRPr="00874730">
        <w:t>questioning.</w:t>
      </w:r>
      <w:r w:rsidR="00884A16">
        <w:t xml:space="preserve">  </w:t>
      </w:r>
      <w:r w:rsidRPr="00874730">
        <w:t>And</w:t>
      </w:r>
      <w:r w:rsidR="00884A16">
        <w:t xml:space="preserve"> </w:t>
      </w:r>
      <w:r w:rsidRPr="00874730">
        <w:t>I'll</w:t>
      </w:r>
      <w:r w:rsidR="00884A16">
        <w:t xml:space="preserve"> </w:t>
      </w:r>
      <w:r w:rsidRPr="00874730">
        <w:t>turn</w:t>
      </w:r>
      <w:r w:rsidR="00884A16">
        <w:t xml:space="preserve"> </w:t>
      </w:r>
      <w:r w:rsidRPr="00874730">
        <w:t>it</w:t>
      </w:r>
      <w:r w:rsidR="00884A16">
        <w:t xml:space="preserve"> </w:t>
      </w:r>
      <w:r w:rsidRPr="00874730">
        <w:t>back</w:t>
      </w:r>
      <w:r w:rsidR="00884A16">
        <w:t xml:space="preserve"> </w:t>
      </w:r>
      <w:proofErr w:type="gramStart"/>
      <w:r w:rsidRPr="00874730">
        <w:t>to,</w:t>
      </w:r>
      <w:proofErr w:type="gramEnd"/>
      <w:r w:rsidR="00884A16">
        <w:t xml:space="preserve"> </w:t>
      </w:r>
      <w:r w:rsidRPr="00874730">
        <w:t>Ms.</w:t>
      </w:r>
      <w:r w:rsidR="00884A16">
        <w:t xml:space="preserve"> </w:t>
      </w:r>
      <w:r w:rsidRPr="00874730">
        <w:t>DeFazio.</w:t>
      </w:r>
    </w:p>
    <w:p w14:paraId="289E1429" w14:textId="44836471"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please</w:t>
      </w:r>
      <w:r w:rsidR="00884A16">
        <w:t xml:space="preserve"> </w:t>
      </w:r>
      <w:r w:rsidRPr="00874730">
        <w:t>go</w:t>
      </w:r>
      <w:r w:rsidR="00884A16">
        <w:t xml:space="preserve"> </w:t>
      </w:r>
      <w:r w:rsidRPr="00874730">
        <w:t>to</w:t>
      </w:r>
    </w:p>
    <w:p w14:paraId="11AA0B0E" w14:textId="4C03663B" w:rsidR="00874730" w:rsidRDefault="00874730" w:rsidP="00874730">
      <w:pPr>
        <w:pStyle w:val="OEBColloquy"/>
      </w:pPr>
      <w:r w:rsidRPr="00874730">
        <w:t>IR</w:t>
      </w:r>
      <w:r w:rsidR="00884A16">
        <w:t xml:space="preserve"> </w:t>
      </w:r>
      <w:r w:rsidRPr="00874730">
        <w:t>2</w:t>
      </w:r>
      <w:r w:rsidR="00884A16">
        <w:t>-</w:t>
      </w:r>
      <w:r w:rsidRPr="00874730">
        <w:t>STAFF</w:t>
      </w:r>
      <w:r w:rsidR="00884A16">
        <w:t>-</w:t>
      </w:r>
      <w:r w:rsidRPr="00874730">
        <w:t>95?</w:t>
      </w:r>
      <w:r w:rsidR="00884A16">
        <w:t xml:space="preserve">  </w:t>
      </w:r>
      <w:r w:rsidRPr="00874730">
        <w:t>And</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third</w:t>
      </w:r>
      <w:r w:rsidR="00884A16">
        <w:t xml:space="preserve"> </w:t>
      </w:r>
      <w:r w:rsidRPr="00874730">
        <w:t>page</w:t>
      </w:r>
      <w:r w:rsidR="00884A16">
        <w:t xml:space="preserve"> </w:t>
      </w:r>
      <w:r w:rsidRPr="00874730">
        <w:t>to</w:t>
      </w:r>
      <w:r w:rsidR="00884A16">
        <w:t xml:space="preserve"> </w:t>
      </w:r>
      <w:r w:rsidRPr="00874730">
        <w:t>see</w:t>
      </w:r>
      <w:r w:rsidR="00884A16">
        <w:t xml:space="preserve"> </w:t>
      </w:r>
      <w:r w:rsidRPr="00874730">
        <w:t>table</w:t>
      </w:r>
      <w:r w:rsidR="00884A16">
        <w:t xml:space="preserve"> </w:t>
      </w:r>
      <w:r w:rsidRPr="00874730">
        <w:t>A.</w:t>
      </w:r>
      <w:r w:rsidR="00884A16">
        <w:t xml:space="preserve"> </w:t>
      </w:r>
      <w:r w:rsidRPr="00874730">
        <w:t>And</w:t>
      </w:r>
      <w:r w:rsidR="00884A16">
        <w:t xml:space="preserve"> </w:t>
      </w:r>
      <w:r w:rsidRPr="00874730">
        <w:t>so,</w:t>
      </w:r>
      <w:r w:rsidR="00884A16">
        <w:t xml:space="preserve"> </w:t>
      </w:r>
      <w:r w:rsidRPr="00874730">
        <w:t>here</w:t>
      </w:r>
      <w:r w:rsidR="00884A16">
        <w:t xml:space="preserve"> </w:t>
      </w:r>
      <w:r w:rsidRPr="00874730">
        <w:t>we</w:t>
      </w:r>
      <w:r w:rsidR="00884A16">
        <w:t xml:space="preserve"> </w:t>
      </w:r>
      <w:r w:rsidRPr="00874730">
        <w:t>see</w:t>
      </w:r>
      <w:r w:rsidR="00884A16">
        <w:t xml:space="preserve"> </w:t>
      </w:r>
      <w:r w:rsidRPr="00874730">
        <w:t>overhead</w:t>
      </w:r>
      <w:r w:rsidR="00884A16">
        <w:t xml:space="preserve"> </w:t>
      </w:r>
      <w:r w:rsidRPr="00874730">
        <w:t>conductor</w:t>
      </w:r>
      <w:r w:rsidR="00884A16">
        <w:t xml:space="preserve"> </w:t>
      </w:r>
      <w:r w:rsidRPr="00874730">
        <w:t>failure</w:t>
      </w:r>
      <w:r w:rsidR="00884A16">
        <w:t xml:space="preserve"> </w:t>
      </w:r>
      <w:r w:rsidRPr="00874730">
        <w:t>classifications,</w:t>
      </w:r>
      <w:r w:rsidR="00884A16">
        <w:t xml:space="preserve"> </w:t>
      </w:r>
      <w:r w:rsidRPr="00874730">
        <w:t>and</w:t>
      </w:r>
      <w:r w:rsidR="00884A16">
        <w:t xml:space="preserve"> </w:t>
      </w:r>
      <w:r w:rsidRPr="00874730">
        <w:t>there</w:t>
      </w:r>
      <w:r w:rsidR="00884A16">
        <w:t xml:space="preserve"> </w:t>
      </w:r>
      <w:proofErr w:type="gramStart"/>
      <w:r w:rsidRPr="00874730">
        <w:t>is</w:t>
      </w:r>
      <w:proofErr w:type="gramEnd"/>
      <w:r w:rsidR="00884A16">
        <w:t xml:space="preserve"> </w:t>
      </w:r>
      <w:proofErr w:type="gramStart"/>
      <w:r w:rsidRPr="00874730">
        <w:t>a</w:t>
      </w:r>
      <w:r w:rsidR="00884A16">
        <w:t xml:space="preserve"> </w:t>
      </w:r>
      <w:r w:rsidRPr="00874730">
        <w:t>number</w:t>
      </w:r>
      <w:r w:rsidR="00884A16">
        <w:t xml:space="preserve"> </w:t>
      </w:r>
      <w:r w:rsidRPr="00874730">
        <w:t>of</w:t>
      </w:r>
      <w:proofErr w:type="gramEnd"/>
      <w:r w:rsidR="00884A16">
        <w:t xml:space="preserve"> </w:t>
      </w:r>
      <w:r w:rsidRPr="00874730">
        <w:t>failures</w:t>
      </w:r>
      <w:r w:rsidR="00884A16">
        <w:t xml:space="preserve"> </w:t>
      </w:r>
      <w:r w:rsidRPr="00874730">
        <w:t>for</w:t>
      </w:r>
      <w:r w:rsidR="00884A16">
        <w:t xml:space="preserve"> </w:t>
      </w:r>
      <w:r w:rsidRPr="00874730">
        <w:t>overhead</w:t>
      </w:r>
      <w:r w:rsidR="00884A16">
        <w:t xml:space="preserve"> </w:t>
      </w:r>
      <w:r w:rsidRPr="00874730">
        <w:t>conductor.</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explain</w:t>
      </w:r>
      <w:r w:rsidR="00884A16">
        <w:t xml:space="preserve"> </w:t>
      </w:r>
      <w:r w:rsidRPr="00874730">
        <w:t>the</w:t>
      </w:r>
      <w:r w:rsidR="00884A16">
        <w:t xml:space="preserve"> </w:t>
      </w:r>
      <w:r w:rsidRPr="00874730">
        <w:t>failure</w:t>
      </w:r>
      <w:r w:rsidR="00884A16">
        <w:t xml:space="preserve"> </w:t>
      </w:r>
      <w:r w:rsidRPr="00874730">
        <w:t>mode</w:t>
      </w:r>
      <w:r w:rsidR="00884A16">
        <w:t xml:space="preserve"> </w:t>
      </w:r>
      <w:r w:rsidRPr="00874730">
        <w:t>for</w:t>
      </w:r>
      <w:r w:rsidR="00884A16">
        <w:t xml:space="preserve"> </w:t>
      </w:r>
      <w:r w:rsidRPr="00874730">
        <w:t>the</w:t>
      </w:r>
      <w:r w:rsidR="00884A16">
        <w:t xml:space="preserve"> </w:t>
      </w:r>
      <w:r w:rsidRPr="00874730">
        <w:t>actual</w:t>
      </w:r>
      <w:r w:rsidR="00884A16">
        <w:t xml:space="preserve"> </w:t>
      </w:r>
      <w:r w:rsidRPr="00874730">
        <w:t>conductor</w:t>
      </w:r>
      <w:r w:rsidR="00884A16">
        <w:t xml:space="preserve"> </w:t>
      </w:r>
      <w:r w:rsidRPr="00874730">
        <w:t>itself?</w:t>
      </w:r>
    </w:p>
    <w:p w14:paraId="431B0611" w14:textId="759B2ACF"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Yeah</w:t>
      </w:r>
      <w:proofErr w:type="gramEnd"/>
      <w:r w:rsidRPr="00874730">
        <w:t>,</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mainly</w:t>
      </w:r>
      <w:r w:rsidR="00884A16">
        <w:t xml:space="preserve"> </w:t>
      </w:r>
      <w:r w:rsidRPr="00874730">
        <w:t>like</w:t>
      </w:r>
      <w:r w:rsidR="00884A16">
        <w:t xml:space="preserve"> </w:t>
      </w:r>
      <w:proofErr w:type="gramStart"/>
      <w:r w:rsidRPr="00874730">
        <w:t>the</w:t>
      </w:r>
      <w:r w:rsidR="00884A16">
        <w:t xml:space="preserve"> </w:t>
      </w:r>
      <w:r w:rsidRPr="00874730">
        <w:t>cable</w:t>
      </w:r>
      <w:proofErr w:type="gramEnd"/>
      <w:r w:rsidR="00884A16">
        <w:t xml:space="preserve"> </w:t>
      </w:r>
      <w:r w:rsidRPr="00874730">
        <w:t>snapping.</w:t>
      </w:r>
      <w:r w:rsidR="00884A16">
        <w:t xml:space="preserve">  </w:t>
      </w:r>
      <w:r w:rsidRPr="00874730">
        <w:t>I</w:t>
      </w:r>
      <w:r w:rsidR="00884A16">
        <w:t xml:space="preserve"> </w:t>
      </w:r>
      <w:r w:rsidRPr="00874730">
        <w:t>don't</w:t>
      </w:r>
      <w:r w:rsidR="00884A16">
        <w:t xml:space="preserve"> </w:t>
      </w:r>
      <w:r w:rsidRPr="00874730">
        <w:t>have</w:t>
      </w:r>
      <w:r w:rsidR="00884A16">
        <w:t xml:space="preserve"> </w:t>
      </w:r>
      <w:r w:rsidRPr="00874730">
        <w:t>the</w:t>
      </w:r>
      <w:r w:rsidR="00884A16">
        <w:t xml:space="preserve"> </w:t>
      </w:r>
      <w:r w:rsidRPr="00874730">
        <w:t>details</w:t>
      </w:r>
      <w:r w:rsidR="00884A16">
        <w:t xml:space="preserve"> </w:t>
      </w:r>
      <w:r w:rsidRPr="00874730">
        <w:t>on</w:t>
      </w:r>
      <w:r w:rsidR="00884A16">
        <w:t xml:space="preserve"> </w:t>
      </w:r>
      <w:r w:rsidRPr="00874730">
        <w:t>the</w:t>
      </w:r>
      <w:r w:rsidR="00884A16">
        <w:t xml:space="preserve"> </w:t>
      </w:r>
      <w:r w:rsidRPr="00874730">
        <w:t>16</w:t>
      </w:r>
      <w:r w:rsidR="00884A16">
        <w:t xml:space="preserve"> </w:t>
      </w:r>
      <w:r w:rsidRPr="00874730">
        <w:t>that</w:t>
      </w:r>
      <w:r w:rsidR="00884A16">
        <w:t xml:space="preserve"> </w:t>
      </w:r>
      <w:r w:rsidRPr="00874730">
        <w:t>you're</w:t>
      </w:r>
      <w:r w:rsidR="00884A16">
        <w:t xml:space="preserve"> </w:t>
      </w:r>
      <w:r w:rsidRPr="00874730">
        <w:t>mentioning</w:t>
      </w:r>
      <w:r w:rsidR="00884A16">
        <w:t xml:space="preserve"> </w:t>
      </w:r>
      <w:r w:rsidRPr="00874730">
        <w:t>for</w:t>
      </w:r>
      <w:r w:rsidR="00884A16">
        <w:t xml:space="preserve"> </w:t>
      </w:r>
      <w:r w:rsidRPr="00874730">
        <w:t>2023,</w:t>
      </w:r>
      <w:r w:rsidR="00884A16">
        <w:t xml:space="preserve"> </w:t>
      </w:r>
      <w:r w:rsidRPr="00874730">
        <w:t>but</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typically</w:t>
      </w:r>
      <w:r w:rsidR="00884A16">
        <w:t xml:space="preserve"> </w:t>
      </w:r>
      <w:r w:rsidRPr="00874730">
        <w:t>what</w:t>
      </w:r>
      <w:r w:rsidR="00884A16">
        <w:t xml:space="preserve"> </w:t>
      </w:r>
      <w:r w:rsidRPr="00874730">
        <w:t>would</w:t>
      </w:r>
      <w:r w:rsidR="00884A16">
        <w:t xml:space="preserve"> </w:t>
      </w:r>
      <w:r w:rsidRPr="00874730">
        <w:t>happen</w:t>
      </w:r>
      <w:r w:rsidR="00884A16">
        <w:t xml:space="preserve"> </w:t>
      </w:r>
      <w:r w:rsidRPr="00874730">
        <w:t>for</w:t>
      </w:r>
      <w:r w:rsidR="00884A16">
        <w:t xml:space="preserve"> </w:t>
      </w:r>
      <w:r w:rsidRPr="00874730">
        <w:t>overhead</w:t>
      </w:r>
      <w:r w:rsidR="00884A16">
        <w:t xml:space="preserve"> </w:t>
      </w:r>
      <w:r w:rsidRPr="00874730">
        <w:t>conductors.</w:t>
      </w:r>
    </w:p>
    <w:p w14:paraId="76BAFFA0" w14:textId="0DDE7748"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And</w:t>
      </w:r>
      <w:proofErr w:type="gramEnd"/>
      <w:r w:rsidR="00884A16">
        <w:t xml:space="preserve"> </w:t>
      </w:r>
      <w:r w:rsidRPr="00874730">
        <w:t>why</w:t>
      </w:r>
      <w:r w:rsidR="00884A16">
        <w:t xml:space="preserve"> </w:t>
      </w:r>
      <w:r w:rsidRPr="00874730">
        <w:t>would</w:t>
      </w:r>
      <w:r w:rsidR="00884A16">
        <w:t xml:space="preserve"> </w:t>
      </w:r>
      <w:r w:rsidRPr="00874730">
        <w:t>the</w:t>
      </w:r>
      <w:r w:rsidR="00884A16">
        <w:t xml:space="preserve"> </w:t>
      </w:r>
      <w:r w:rsidRPr="00874730">
        <w:t>cable</w:t>
      </w:r>
      <w:r w:rsidR="00884A16">
        <w:t xml:space="preserve"> </w:t>
      </w:r>
      <w:r w:rsidRPr="00874730">
        <w:t>snap;</w:t>
      </w:r>
      <w:r w:rsidR="00884A16">
        <w:t xml:space="preserve"> </w:t>
      </w:r>
      <w:r w:rsidRPr="00874730">
        <w:t>how</w:t>
      </w:r>
      <w:r w:rsidR="00884A16">
        <w:t xml:space="preserve"> </w:t>
      </w:r>
      <w:r w:rsidRPr="00874730">
        <w:t>can</w:t>
      </w:r>
      <w:r w:rsidR="00884A16">
        <w:t xml:space="preserve"> </w:t>
      </w:r>
      <w:r w:rsidRPr="00874730">
        <w:t>you</w:t>
      </w:r>
      <w:r w:rsidR="00884A16">
        <w:t xml:space="preserve"> </w:t>
      </w:r>
      <w:r w:rsidRPr="00874730">
        <w:t>prevent</w:t>
      </w:r>
      <w:r w:rsidR="00884A16">
        <w:t xml:space="preserve"> </w:t>
      </w:r>
      <w:r w:rsidRPr="00874730">
        <w:t>those?</w:t>
      </w:r>
    </w:p>
    <w:p w14:paraId="7AF9056F" w14:textId="1E13E994" w:rsidR="00874730" w:rsidRDefault="00874730" w:rsidP="00874730">
      <w:pPr>
        <w:pStyle w:val="OEBColloquy"/>
      </w:pPr>
      <w:r w:rsidRPr="00874730">
        <w:t>M.</w:t>
      </w:r>
      <w:r w:rsidR="00884A16">
        <w:t xml:space="preserve"> </w:t>
      </w:r>
      <w:r w:rsidRPr="00874730">
        <w:t>FLORES:</w:t>
      </w:r>
      <w:r w:rsidR="00884A16">
        <w:t xml:space="preserve">  </w:t>
      </w:r>
      <w:r w:rsidRPr="00874730">
        <w:t>Overhead</w:t>
      </w:r>
      <w:r w:rsidR="00884A16">
        <w:t xml:space="preserve"> </w:t>
      </w:r>
      <w:r w:rsidRPr="00874730">
        <w:t>conductors</w:t>
      </w:r>
      <w:r w:rsidR="00884A16">
        <w:t xml:space="preserve"> </w:t>
      </w:r>
      <w:proofErr w:type="gramStart"/>
      <w:r w:rsidRPr="00874730">
        <w:t>at</w:t>
      </w:r>
      <w:r w:rsidR="00884A16">
        <w:t xml:space="preserve"> </w:t>
      </w:r>
      <w:r w:rsidRPr="00874730">
        <w:t>this</w:t>
      </w:r>
      <w:r w:rsidR="00884A16">
        <w:t xml:space="preserve"> </w:t>
      </w:r>
      <w:r w:rsidRPr="00874730">
        <w:t>time</w:t>
      </w:r>
      <w:proofErr w:type="gramEnd"/>
      <w:r w:rsidR="00884A16">
        <w:t xml:space="preserve"> </w:t>
      </w:r>
      <w:r w:rsidRPr="00874730">
        <w:t>are</w:t>
      </w:r>
      <w:r w:rsidR="00884A16">
        <w:t xml:space="preserve"> </w:t>
      </w:r>
      <w:r w:rsidRPr="00874730">
        <w:t>replaced</w:t>
      </w:r>
      <w:r w:rsidR="00884A16">
        <w:t xml:space="preserve"> </w:t>
      </w:r>
      <w:r w:rsidRPr="00874730">
        <w:t>at</w:t>
      </w:r>
      <w:r w:rsidR="00884A16">
        <w:t xml:space="preserve"> </w:t>
      </w:r>
      <w:r w:rsidRPr="00874730">
        <w:t>the</w:t>
      </w:r>
      <w:r w:rsidR="00884A16">
        <w:t xml:space="preserve"> </w:t>
      </w:r>
      <w:r w:rsidRPr="00874730">
        <w:t>same</w:t>
      </w:r>
      <w:r w:rsidR="00884A16">
        <w:t xml:space="preserve"> </w:t>
      </w:r>
      <w:r w:rsidRPr="00874730">
        <w:t>time</w:t>
      </w:r>
      <w:r w:rsidR="00884A16">
        <w:t xml:space="preserve"> </w:t>
      </w:r>
      <w:r w:rsidRPr="00874730">
        <w:t>as</w:t>
      </w:r>
      <w:r w:rsidR="00884A16">
        <w:t xml:space="preserve"> </w:t>
      </w:r>
      <w:r w:rsidRPr="00874730">
        <w:t>the</w:t>
      </w:r>
      <w:r w:rsidR="00884A16">
        <w:t xml:space="preserve"> </w:t>
      </w:r>
      <w:r w:rsidRPr="00874730">
        <w:t>poles,</w:t>
      </w:r>
      <w:r w:rsidR="00884A16">
        <w:t xml:space="preserve"> </w:t>
      </w:r>
      <w:r w:rsidRPr="00874730">
        <w:t>so</w:t>
      </w:r>
      <w:r w:rsidR="00884A16">
        <w:t xml:space="preserve"> </w:t>
      </w:r>
      <w:r w:rsidRPr="00874730">
        <w:t>it's</w:t>
      </w:r>
      <w:r w:rsidR="00884A16">
        <w:t xml:space="preserve"> </w:t>
      </w:r>
      <w:r w:rsidRPr="00874730">
        <w:t>part</w:t>
      </w:r>
      <w:r w:rsidR="00884A16">
        <w:t xml:space="preserve"> </w:t>
      </w:r>
      <w:r w:rsidRPr="00874730">
        <w:t>of</w:t>
      </w:r>
      <w:r w:rsidR="00884A16">
        <w:t xml:space="preserve"> </w:t>
      </w:r>
      <w:r w:rsidRPr="00874730">
        <w:t>our</w:t>
      </w:r>
      <w:r w:rsidR="00884A16">
        <w:t xml:space="preserve"> </w:t>
      </w:r>
      <w:r w:rsidRPr="00874730">
        <w:t>pole</w:t>
      </w:r>
      <w:r w:rsidR="00884A16">
        <w:t xml:space="preserve"> </w:t>
      </w:r>
      <w:r w:rsidRPr="00874730">
        <w:t>renewal</w:t>
      </w:r>
      <w:r w:rsidR="00884A16">
        <w:t xml:space="preserve"> </w:t>
      </w:r>
      <w:r w:rsidRPr="00874730">
        <w:t>program.</w:t>
      </w:r>
      <w:r w:rsidR="00884A16">
        <w:t xml:space="preserve">  </w:t>
      </w:r>
      <w:r w:rsidRPr="00874730">
        <w:t>In</w:t>
      </w:r>
      <w:r w:rsidR="00884A16">
        <w:t xml:space="preserve"> </w:t>
      </w:r>
      <w:r w:rsidRPr="00874730">
        <w:t>some</w:t>
      </w:r>
      <w:r w:rsidR="00884A16">
        <w:t xml:space="preserve"> </w:t>
      </w:r>
      <w:proofErr w:type="gramStart"/>
      <w:r w:rsidRPr="00874730">
        <w:t>cases</w:t>
      </w:r>
      <w:proofErr w:type="gramEnd"/>
      <w:r w:rsidR="00884A16">
        <w:t xml:space="preserve"> </w:t>
      </w:r>
      <w:r w:rsidRPr="00874730">
        <w:t>we</w:t>
      </w:r>
      <w:r w:rsidR="00884A16">
        <w:t xml:space="preserve"> </w:t>
      </w:r>
      <w:r w:rsidRPr="00874730">
        <w:t>would</w:t>
      </w:r>
      <w:r w:rsidR="00884A16">
        <w:t xml:space="preserve"> </w:t>
      </w:r>
      <w:r w:rsidRPr="00874730">
        <w:lastRenderedPageBreak/>
        <w:t>have</w:t>
      </w:r>
      <w:r w:rsidR="00884A16">
        <w:t xml:space="preserve"> </w:t>
      </w:r>
      <w:r w:rsidRPr="00874730">
        <w:t>to,</w:t>
      </w:r>
      <w:r w:rsidR="00884A16">
        <w:t xml:space="preserve"> </w:t>
      </w:r>
      <w:r w:rsidRPr="00874730">
        <w:t>if</w:t>
      </w:r>
      <w:r w:rsidR="00884A16">
        <w:t xml:space="preserve"> </w:t>
      </w:r>
      <w:r w:rsidRPr="00874730">
        <w:t>it</w:t>
      </w:r>
      <w:r w:rsidR="00884A16">
        <w:t xml:space="preserve"> </w:t>
      </w:r>
      <w:r w:rsidRPr="00874730">
        <w:t>snaps,</w:t>
      </w:r>
      <w:r w:rsidR="00884A16">
        <w:t xml:space="preserve"> </w:t>
      </w:r>
      <w:r w:rsidRPr="00874730">
        <w:t>we</w:t>
      </w:r>
      <w:r w:rsidR="00884A16">
        <w:t xml:space="preserve"> </w:t>
      </w:r>
      <w:r w:rsidRPr="00874730">
        <w:t>might</w:t>
      </w:r>
      <w:r w:rsidR="00884A16">
        <w:t xml:space="preserve"> </w:t>
      </w:r>
      <w:r w:rsidRPr="00874730">
        <w:t>have</w:t>
      </w:r>
      <w:r w:rsidR="00884A16">
        <w:t xml:space="preserve"> </w:t>
      </w:r>
      <w:r w:rsidRPr="00874730">
        <w:t>to</w:t>
      </w:r>
      <w:r w:rsidR="00884A16">
        <w:t xml:space="preserve"> </w:t>
      </w:r>
      <w:r w:rsidRPr="00874730">
        <w:t>replace</w:t>
      </w:r>
      <w:r w:rsidR="00884A16">
        <w:t xml:space="preserve"> </w:t>
      </w:r>
      <w:r w:rsidRPr="00874730">
        <w:t>a</w:t>
      </w:r>
      <w:r w:rsidR="00884A16">
        <w:t xml:space="preserve"> </w:t>
      </w:r>
      <w:proofErr w:type="gramStart"/>
      <w:r w:rsidRPr="00874730">
        <w:t>section</w:t>
      </w:r>
      <w:proofErr w:type="gramEnd"/>
      <w:r w:rsidR="00884A16">
        <w:t xml:space="preserve"> </w:t>
      </w:r>
      <w:r w:rsidRPr="00874730">
        <w:t>and</w:t>
      </w:r>
      <w:r w:rsidR="00884A16">
        <w:t xml:space="preserve"> </w:t>
      </w:r>
      <w:r w:rsidRPr="00874730">
        <w:t>we</w:t>
      </w:r>
      <w:r w:rsidR="00884A16">
        <w:t xml:space="preserve"> </w:t>
      </w:r>
      <w:r w:rsidRPr="00874730">
        <w:t>would</w:t>
      </w:r>
      <w:r w:rsidR="00884A16">
        <w:t xml:space="preserve"> </w:t>
      </w:r>
      <w:r w:rsidRPr="00874730">
        <w:t>capture</w:t>
      </w:r>
      <w:r w:rsidR="00884A16">
        <w:t xml:space="preserve"> </w:t>
      </w:r>
      <w:r w:rsidRPr="00874730">
        <w:t>any</w:t>
      </w:r>
      <w:r w:rsidR="00884A16">
        <w:t xml:space="preserve"> </w:t>
      </w:r>
      <w:r w:rsidRPr="00874730">
        <w:t>issues</w:t>
      </w:r>
      <w:r w:rsidR="00884A16">
        <w:t xml:space="preserve"> </w:t>
      </w:r>
      <w:r w:rsidRPr="00874730">
        <w:t>with</w:t>
      </w:r>
      <w:r w:rsidR="00884A16">
        <w:t xml:space="preserve"> </w:t>
      </w:r>
      <w:r w:rsidRPr="00874730">
        <w:t>overhead</w:t>
      </w:r>
      <w:r w:rsidR="00884A16">
        <w:t xml:space="preserve"> </w:t>
      </w:r>
      <w:r w:rsidRPr="00874730">
        <w:t>conductors</w:t>
      </w:r>
      <w:r w:rsidR="00884A16">
        <w:t xml:space="preserve"> </w:t>
      </w:r>
      <w:r w:rsidRPr="00874730">
        <w:t>through</w:t>
      </w:r>
      <w:r w:rsidR="00884A16">
        <w:t xml:space="preserve"> </w:t>
      </w:r>
      <w:r w:rsidRPr="00874730">
        <w:t>our</w:t>
      </w:r>
      <w:r w:rsidR="00884A16">
        <w:t xml:space="preserve"> </w:t>
      </w:r>
      <w:r w:rsidRPr="00874730">
        <w:t>IR</w:t>
      </w:r>
      <w:r w:rsidR="00884A16">
        <w:t xml:space="preserve"> </w:t>
      </w:r>
      <w:r w:rsidRPr="00874730">
        <w:t>scanning</w:t>
      </w:r>
      <w:r w:rsidR="00884A16">
        <w:t xml:space="preserve"> </w:t>
      </w:r>
      <w:r w:rsidRPr="00874730">
        <w:t>or</w:t>
      </w:r>
      <w:r w:rsidR="00884A16">
        <w:t xml:space="preserve"> </w:t>
      </w:r>
      <w:r w:rsidRPr="00874730">
        <w:t>our</w:t>
      </w:r>
      <w:r w:rsidR="00884A16">
        <w:t xml:space="preserve"> </w:t>
      </w:r>
      <w:r w:rsidRPr="00874730">
        <w:t>drone</w:t>
      </w:r>
      <w:r w:rsidR="00884A16">
        <w:t xml:space="preserve"> </w:t>
      </w:r>
      <w:r w:rsidRPr="00874730">
        <w:t>inspection</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proposing</w:t>
      </w:r>
      <w:r w:rsidR="00884A16">
        <w:t xml:space="preserve"> </w:t>
      </w:r>
      <w:r w:rsidRPr="00874730">
        <w:t>for</w:t>
      </w:r>
      <w:r w:rsidR="00884A16">
        <w:t xml:space="preserve"> </w:t>
      </w:r>
      <w:r w:rsidRPr="00874730">
        <w:t>our</w:t>
      </w:r>
      <w:r w:rsidR="00884A16">
        <w:t xml:space="preserve"> </w:t>
      </w:r>
      <w:r w:rsidRPr="00874730">
        <w:t>next</w:t>
      </w:r>
      <w:r w:rsidR="00884A16">
        <w:t xml:space="preserve"> </w:t>
      </w:r>
      <w:r w:rsidRPr="00874730">
        <w:t>rate</w:t>
      </w:r>
      <w:r w:rsidR="00884A16">
        <w:t xml:space="preserve"> </w:t>
      </w:r>
      <w:r w:rsidRPr="00874730">
        <w:t>application.</w:t>
      </w:r>
    </w:p>
    <w:p w14:paraId="7BBF5871" w14:textId="6C977E7B"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Can</w:t>
      </w:r>
      <w:r w:rsidR="00884A16">
        <w:t xml:space="preserve"> </w:t>
      </w:r>
      <w:r w:rsidRPr="00874730">
        <w:t>you</w:t>
      </w:r>
      <w:r w:rsidR="00884A16">
        <w:t xml:space="preserve"> </w:t>
      </w:r>
      <w:r w:rsidRPr="00874730">
        <w:t>explain</w:t>
      </w:r>
      <w:r w:rsidR="00884A16">
        <w:t xml:space="preserve"> </w:t>
      </w:r>
      <w:r w:rsidRPr="00874730">
        <w:t>to</w:t>
      </w:r>
      <w:r w:rsidR="00884A16">
        <w:t xml:space="preserve"> </w:t>
      </w:r>
      <w:r w:rsidRPr="00874730">
        <w:t>me</w:t>
      </w:r>
      <w:r w:rsidR="00884A16">
        <w:t xml:space="preserve"> </w:t>
      </w:r>
      <w:r w:rsidRPr="00874730">
        <w:t>what</w:t>
      </w:r>
      <w:r w:rsidR="00884A16">
        <w:t xml:space="preserve"> </w:t>
      </w:r>
      <w:r w:rsidRPr="00874730">
        <w:t>you</w:t>
      </w:r>
      <w:r w:rsidR="00884A16">
        <w:t xml:space="preserve"> </w:t>
      </w:r>
      <w:r w:rsidRPr="00874730">
        <w:t>mean</w:t>
      </w:r>
      <w:r w:rsidR="00884A16">
        <w:t xml:space="preserve"> </w:t>
      </w:r>
      <w:r w:rsidRPr="00874730">
        <w:t>by,</w:t>
      </w:r>
      <w:r w:rsidR="00884A16">
        <w:t xml:space="preserve"> </w:t>
      </w:r>
      <w:r w:rsidRPr="00874730">
        <w:t>just</w:t>
      </w:r>
      <w:r w:rsidR="00884A16">
        <w:t xml:space="preserve"> </w:t>
      </w:r>
      <w:r w:rsidRPr="00874730">
        <w:t>for</w:t>
      </w:r>
      <w:r w:rsidR="00884A16">
        <w:t xml:space="preserve"> </w:t>
      </w:r>
      <w:r w:rsidRPr="00874730">
        <w:t>those</w:t>
      </w:r>
      <w:r w:rsidR="00884A16">
        <w:t xml:space="preserve"> </w:t>
      </w:r>
      <w:r w:rsidRPr="00874730">
        <w:t>people</w:t>
      </w:r>
      <w:r w:rsidR="00884A16">
        <w:t xml:space="preserve"> </w:t>
      </w:r>
      <w:r w:rsidRPr="00874730">
        <w:t>on</w:t>
      </w:r>
      <w:r w:rsidR="00884A16">
        <w:t xml:space="preserve"> </w:t>
      </w:r>
      <w:r w:rsidRPr="00874730">
        <w:t>the</w:t>
      </w:r>
      <w:r w:rsidR="00884A16">
        <w:t xml:space="preserve"> </w:t>
      </w:r>
      <w:r w:rsidRPr="00874730">
        <w:t>case</w:t>
      </w:r>
      <w:r w:rsidR="00884A16">
        <w:t xml:space="preserve"> </w:t>
      </w:r>
      <w:r w:rsidRPr="00874730">
        <w:t>who</w:t>
      </w:r>
      <w:r w:rsidR="00884A16">
        <w:t xml:space="preserve"> </w:t>
      </w:r>
      <w:r w:rsidRPr="00874730">
        <w:t>don't</w:t>
      </w:r>
      <w:r w:rsidR="00884A16">
        <w:t xml:space="preserve"> </w:t>
      </w:r>
      <w:r w:rsidRPr="00874730">
        <w:t>understand</w:t>
      </w:r>
      <w:r w:rsidR="00884A16">
        <w:t xml:space="preserve"> </w:t>
      </w:r>
      <w:r w:rsidRPr="00874730">
        <w:t>the</w:t>
      </w:r>
      <w:r w:rsidR="00884A16">
        <w:t xml:space="preserve"> </w:t>
      </w:r>
      <w:r w:rsidRPr="00874730">
        <w:t>terminology,</w:t>
      </w:r>
      <w:r w:rsidR="00884A16">
        <w:t xml:space="preserve"> </w:t>
      </w:r>
      <w:r w:rsidRPr="00874730">
        <w:t>I</w:t>
      </w:r>
      <w:r w:rsidR="00884A16">
        <w:t xml:space="preserve"> </w:t>
      </w:r>
      <w:r w:rsidRPr="00874730">
        <w:t>guess.</w:t>
      </w:r>
      <w:r w:rsidR="00884A16">
        <w:t xml:space="preserve">  </w:t>
      </w:r>
      <w:r w:rsidRPr="00874730">
        <w:t>So,</w:t>
      </w:r>
      <w:r w:rsidR="00884A16">
        <w:t xml:space="preserve"> </w:t>
      </w:r>
      <w:r w:rsidRPr="00874730">
        <w:t>what</w:t>
      </w:r>
      <w:r w:rsidR="00884A16">
        <w:t xml:space="preserve"> </w:t>
      </w:r>
      <w:r w:rsidRPr="00874730">
        <w:t>do</w:t>
      </w:r>
      <w:r w:rsidR="00884A16">
        <w:t xml:space="preserve"> </w:t>
      </w:r>
      <w:r w:rsidRPr="00874730">
        <w:t>you</w:t>
      </w:r>
      <w:r w:rsidR="00884A16">
        <w:t xml:space="preserve"> </w:t>
      </w:r>
      <w:r w:rsidRPr="00874730">
        <w:t>men</w:t>
      </w:r>
      <w:r w:rsidR="00884A16">
        <w:t xml:space="preserve"> </w:t>
      </w:r>
      <w:r w:rsidRPr="00874730">
        <w:t>when</w:t>
      </w:r>
      <w:r w:rsidR="00884A16">
        <w:t xml:space="preserve"> </w:t>
      </w:r>
      <w:r w:rsidRPr="00874730">
        <w:t>an</w:t>
      </w:r>
      <w:r w:rsidR="00884A16">
        <w:t xml:space="preserve"> </w:t>
      </w:r>
      <w:r w:rsidRPr="00874730">
        <w:t>overhead</w:t>
      </w:r>
      <w:r w:rsidR="00884A16">
        <w:t xml:space="preserve"> </w:t>
      </w:r>
      <w:r w:rsidRPr="00874730">
        <w:t>conductor</w:t>
      </w:r>
      <w:r w:rsidR="00884A16">
        <w:t xml:space="preserve"> </w:t>
      </w:r>
      <w:r w:rsidRPr="00874730">
        <w:t>snaps,</w:t>
      </w:r>
      <w:r w:rsidR="00884A16">
        <w:t xml:space="preserve"> </w:t>
      </w:r>
      <w:r w:rsidRPr="00874730">
        <w:t>like,</w:t>
      </w:r>
      <w:r w:rsidR="00884A16">
        <w:t xml:space="preserve"> </w:t>
      </w:r>
      <w:r w:rsidRPr="00874730">
        <w:t>does</w:t>
      </w:r>
      <w:r w:rsidR="00884A16">
        <w:t xml:space="preserve"> </w:t>
      </w:r>
      <w:r w:rsidRPr="00874730">
        <w:t>it</w:t>
      </w:r>
      <w:r w:rsidR="00884A16">
        <w:t xml:space="preserve"> </w:t>
      </w:r>
      <w:r w:rsidRPr="00874730">
        <w:t>break;</w:t>
      </w:r>
      <w:r w:rsidR="00884A16">
        <w:t xml:space="preserve"> </w:t>
      </w:r>
      <w:r w:rsidRPr="00874730">
        <w:t>does</w:t>
      </w:r>
      <w:r w:rsidR="00884A16">
        <w:t xml:space="preserve"> </w:t>
      </w:r>
      <w:r w:rsidRPr="00874730">
        <w:t>it</w:t>
      </w:r>
      <w:r w:rsidR="00884A16">
        <w:t xml:space="preserve"> </w:t>
      </w:r>
      <w:r w:rsidRPr="00874730">
        <w:t>shrink?</w:t>
      </w:r>
    </w:p>
    <w:p w14:paraId="7BDB17F9" w14:textId="6676B056"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Yeah</w:t>
      </w:r>
      <w:proofErr w:type="gramEnd"/>
      <w:r w:rsidRPr="00874730">
        <w:t>,</w:t>
      </w:r>
      <w:r w:rsidR="00884A16">
        <w:t xml:space="preserve"> </w:t>
      </w:r>
      <w:r w:rsidRPr="00874730">
        <w:t>it</w:t>
      </w:r>
      <w:r w:rsidR="00884A16">
        <w:t xml:space="preserve"> </w:t>
      </w:r>
      <w:r w:rsidRPr="00874730">
        <w:t>would</w:t>
      </w:r>
      <w:r w:rsidR="00884A16">
        <w:t xml:space="preserve"> </w:t>
      </w:r>
      <w:r w:rsidRPr="00874730">
        <w:t>break.</w:t>
      </w:r>
    </w:p>
    <w:p w14:paraId="1E192F74" w14:textId="7F1E4120"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Can</w:t>
      </w:r>
      <w:r w:rsidR="00884A16">
        <w:t xml:space="preserve"> </w:t>
      </w:r>
      <w:r w:rsidRPr="00874730">
        <w:t>we</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2</w:t>
      </w:r>
      <w:r w:rsidR="00884A16">
        <w:t>-</w:t>
      </w:r>
      <w:r w:rsidRPr="00874730">
        <w:t>STAFF</w:t>
      </w:r>
      <w:r w:rsidR="00884A16">
        <w:t>-</w:t>
      </w:r>
      <w:r w:rsidRPr="00874730">
        <w:t>97?</w:t>
      </w:r>
      <w:r w:rsidR="00884A16">
        <w:t xml:space="preserve">  </w:t>
      </w:r>
      <w:r w:rsidRPr="00874730">
        <w:t>And</w:t>
      </w:r>
      <w:r w:rsidR="00884A16">
        <w:t xml:space="preserve"> </w:t>
      </w:r>
      <w:r w:rsidRPr="00874730">
        <w:t>down</w:t>
      </w:r>
      <w:r w:rsidR="00884A16">
        <w:t xml:space="preserve"> </w:t>
      </w:r>
      <w:r w:rsidRPr="00874730">
        <w:t>to</w:t>
      </w:r>
      <w:r w:rsidR="00884A16">
        <w:t xml:space="preserve"> </w:t>
      </w:r>
      <w:r w:rsidRPr="00874730">
        <w:t>part</w:t>
      </w:r>
      <w:r w:rsidR="00884A16">
        <w:t xml:space="preserve"> </w:t>
      </w:r>
      <w:r w:rsidRPr="00874730">
        <w:t>C.</w:t>
      </w:r>
      <w:r w:rsidR="00884A16">
        <w:t xml:space="preserve">  </w:t>
      </w:r>
      <w:r w:rsidRPr="00874730">
        <w:t>So,</w:t>
      </w:r>
      <w:r w:rsidR="00884A16">
        <w:t xml:space="preserve"> </w:t>
      </w:r>
      <w:r w:rsidRPr="00874730">
        <w:t>here</w:t>
      </w:r>
      <w:r w:rsidR="00884A16">
        <w:t xml:space="preserve"> </w:t>
      </w:r>
      <w:r w:rsidRPr="00874730">
        <w:t>we</w:t>
      </w:r>
      <w:r w:rsidR="00884A16">
        <w:t xml:space="preserve"> </w:t>
      </w:r>
      <w:r w:rsidRPr="00874730">
        <w:t>are</w:t>
      </w:r>
      <w:r w:rsidR="00884A16">
        <w:t xml:space="preserve"> </w:t>
      </w:r>
      <w:r w:rsidRPr="00874730">
        <w:t>discussing</w:t>
      </w:r>
      <w:r w:rsidR="00884A16">
        <w:t xml:space="preserve"> </w:t>
      </w:r>
      <w:r w:rsidRPr="00874730">
        <w:t>overhead</w:t>
      </w:r>
      <w:r w:rsidR="00884A16">
        <w:t xml:space="preserve"> </w:t>
      </w:r>
      <w:r w:rsidRPr="00874730">
        <w:t>pole</w:t>
      </w:r>
      <w:r w:rsidR="00884A16">
        <w:t xml:space="preserve"> </w:t>
      </w:r>
      <w:r w:rsidRPr="00874730">
        <w:t>mounted</w:t>
      </w:r>
      <w:r w:rsidR="00884A16">
        <w:t xml:space="preserve"> </w:t>
      </w:r>
      <w:r w:rsidRPr="00874730">
        <w:t>transformers.</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proactively</w:t>
      </w:r>
      <w:r w:rsidR="00884A16">
        <w:t xml:space="preserve"> </w:t>
      </w:r>
      <w:r w:rsidRPr="00874730">
        <w:t>replace</w:t>
      </w:r>
      <w:r w:rsidR="00884A16">
        <w:t xml:space="preserve"> </w:t>
      </w:r>
      <w:r w:rsidRPr="00874730">
        <w:t>pole</w:t>
      </w:r>
      <w:r w:rsidR="00884A16">
        <w:t xml:space="preserve"> </w:t>
      </w:r>
      <w:r w:rsidRPr="00874730">
        <w:t>transformers</w:t>
      </w:r>
      <w:r w:rsidR="00884A16">
        <w:t xml:space="preserve"> </w:t>
      </w:r>
      <w:r w:rsidRPr="00874730">
        <w:t>or</w:t>
      </w:r>
      <w:r w:rsidR="00884A16">
        <w:t xml:space="preserve"> </w:t>
      </w:r>
      <w:r w:rsidRPr="00874730">
        <w:t>operate</w:t>
      </w:r>
      <w:r w:rsidR="00884A16">
        <w:t xml:space="preserve"> </w:t>
      </w:r>
      <w:r w:rsidRPr="00874730">
        <w:t>them</w:t>
      </w:r>
      <w:r w:rsidR="00884A16">
        <w:t xml:space="preserve"> </w:t>
      </w:r>
      <w:r w:rsidRPr="00874730">
        <w:t>as</w:t>
      </w:r>
      <w:r w:rsidR="00884A16">
        <w:t xml:space="preserve"> </w:t>
      </w:r>
      <w:r w:rsidRPr="00874730">
        <w:t>run</w:t>
      </w:r>
      <w:r w:rsidR="00884A16">
        <w:t xml:space="preserve"> </w:t>
      </w:r>
      <w:r w:rsidRPr="00874730">
        <w:t>to</w:t>
      </w:r>
      <w:r w:rsidR="00884A16">
        <w:t xml:space="preserve"> </w:t>
      </w:r>
      <w:r w:rsidRPr="00874730">
        <w:t>failure?</w:t>
      </w:r>
    </w:p>
    <w:p w14:paraId="59E0834A" w14:textId="2A1175D4" w:rsidR="00874730" w:rsidRDefault="00874730" w:rsidP="00874730">
      <w:pPr>
        <w:pStyle w:val="OEBColloquy"/>
      </w:pPr>
      <w:r w:rsidRPr="00874730">
        <w:t>M.</w:t>
      </w:r>
      <w:r w:rsidR="00884A16">
        <w:t xml:space="preserve"> </w:t>
      </w:r>
      <w:r w:rsidRPr="00874730">
        <w:t>FLORES:</w:t>
      </w:r>
      <w:r w:rsidR="00884A16">
        <w:t xml:space="preserve">  </w:t>
      </w:r>
      <w:r w:rsidRPr="00874730">
        <w:t>We</w:t>
      </w:r>
      <w:r w:rsidR="00884A16">
        <w:t xml:space="preserve"> </w:t>
      </w:r>
      <w:r w:rsidRPr="00874730">
        <w:t>replace</w:t>
      </w:r>
      <w:r w:rsidR="00884A16">
        <w:t xml:space="preserve"> </w:t>
      </w:r>
      <w:r w:rsidRPr="00874730">
        <w:t>overhead</w:t>
      </w:r>
      <w:r w:rsidR="00884A16">
        <w:t xml:space="preserve"> </w:t>
      </w:r>
      <w:r w:rsidRPr="00874730">
        <w:t>transformer</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the</w:t>
      </w:r>
      <w:r w:rsidR="00884A16">
        <w:t xml:space="preserve"> </w:t>
      </w:r>
      <w:r w:rsidRPr="00874730">
        <w:t>pole</w:t>
      </w:r>
      <w:r w:rsidR="00884A16">
        <w:t xml:space="preserve"> </w:t>
      </w:r>
      <w:r w:rsidRPr="00874730">
        <w:t>renewal</w:t>
      </w:r>
      <w:r w:rsidR="00884A16">
        <w:t xml:space="preserve"> </w:t>
      </w:r>
      <w:r w:rsidRPr="00874730">
        <w:t>program</w:t>
      </w:r>
      <w:r w:rsidR="00884A16">
        <w:t xml:space="preserve"> </w:t>
      </w:r>
      <w:r w:rsidRPr="00874730">
        <w:t>since</w:t>
      </w:r>
      <w:r w:rsidR="00884A16">
        <w:t xml:space="preserve"> </w:t>
      </w:r>
      <w:r w:rsidRPr="00874730">
        <w:t>both</w:t>
      </w:r>
      <w:r w:rsidR="00884A16">
        <w:t xml:space="preserve"> </w:t>
      </w:r>
      <w:r w:rsidRPr="00874730">
        <w:t>assets</w:t>
      </w:r>
      <w:r w:rsidR="00884A16">
        <w:t xml:space="preserve"> </w:t>
      </w:r>
      <w:r w:rsidRPr="00874730">
        <w:t>have</w:t>
      </w:r>
      <w:r w:rsidR="00884A16">
        <w:t xml:space="preserve"> </w:t>
      </w:r>
      <w:r w:rsidRPr="00874730">
        <w:t>a</w:t>
      </w:r>
      <w:r w:rsidR="00884A16">
        <w:t xml:space="preserve"> </w:t>
      </w:r>
      <w:r w:rsidRPr="00874730">
        <w:t>similar</w:t>
      </w:r>
      <w:r w:rsidR="00884A16">
        <w:t xml:space="preserve"> </w:t>
      </w:r>
      <w:r w:rsidRPr="00874730">
        <w:t>TUL.</w:t>
      </w:r>
    </w:p>
    <w:p w14:paraId="0EAAA4DD" w14:textId="219A6B52"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2</w:t>
      </w:r>
      <w:r w:rsidR="00884A16">
        <w:t>-</w:t>
      </w:r>
      <w:r w:rsidRPr="00874730">
        <w:t>STAFF</w:t>
      </w:r>
      <w:r w:rsidR="00884A16">
        <w:t>-</w:t>
      </w:r>
      <w:r w:rsidRPr="00874730">
        <w:t>102,</w:t>
      </w:r>
      <w:r w:rsidR="00884A16">
        <w:t xml:space="preserve"> </w:t>
      </w:r>
      <w:r w:rsidRPr="00874730">
        <w:t>please?</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answers.</w:t>
      </w:r>
      <w:r w:rsidR="00884A16">
        <w:t xml:space="preserve">  </w:t>
      </w:r>
      <w:r w:rsidRPr="00874730">
        <w:t>The</w:t>
      </w:r>
      <w:r w:rsidR="00884A16">
        <w:t xml:space="preserve"> </w:t>
      </w:r>
      <w:r w:rsidRPr="00874730">
        <w:t>answers</w:t>
      </w:r>
      <w:r w:rsidR="00884A16">
        <w:t xml:space="preserve"> </w:t>
      </w:r>
      <w:r w:rsidRPr="00874730">
        <w:t>state</w:t>
      </w:r>
      <w:r w:rsidR="00884A16">
        <w:t xml:space="preserve"> </w:t>
      </w:r>
      <w:r w:rsidRPr="00874730">
        <w:t>that,</w:t>
      </w:r>
      <w:r w:rsidR="00884A16">
        <w:t xml:space="preserve"> </w:t>
      </w:r>
      <w:r w:rsidRPr="00874730">
        <w:t>if</w:t>
      </w:r>
      <w:r w:rsidR="00884A16">
        <w:t xml:space="preserve"> </w:t>
      </w:r>
      <w:r w:rsidRPr="00874730">
        <w:t>we</w:t>
      </w:r>
      <w:r w:rsidR="00884A16">
        <w:t xml:space="preserve"> </w:t>
      </w:r>
      <w:r w:rsidRPr="00874730">
        <w:t>go</w:t>
      </w:r>
      <w:r w:rsidR="00884A16">
        <w:t xml:space="preserve"> </w:t>
      </w:r>
      <w:r w:rsidRPr="00874730">
        <w:t>down</w:t>
      </w:r>
      <w:r w:rsidR="00884A16">
        <w:t xml:space="preserve"> </w:t>
      </w:r>
      <w:r w:rsidRPr="00874730">
        <w:t>just</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more,</w:t>
      </w:r>
      <w:r w:rsidR="00884A16">
        <w:t xml:space="preserve"> </w:t>
      </w:r>
      <w:r w:rsidRPr="00874730">
        <w:t>I</w:t>
      </w:r>
      <w:r w:rsidR="00884A16">
        <w:t xml:space="preserve"> </w:t>
      </w:r>
      <w:r w:rsidRPr="00874730">
        <w:t>guess</w:t>
      </w:r>
      <w:r w:rsidR="00884A16">
        <w:t xml:space="preserve"> </w:t>
      </w:r>
      <w:r w:rsidRPr="00874730">
        <w:t>to</w:t>
      </w:r>
      <w:r w:rsidR="00884A16">
        <w:t xml:space="preserve"> </w:t>
      </w:r>
      <w:r w:rsidRPr="00874730">
        <w:t>part</w:t>
      </w:r>
      <w:r w:rsidR="00884A16">
        <w:t xml:space="preserve"> </w:t>
      </w:r>
      <w:r w:rsidRPr="00874730">
        <w:t>C,</w:t>
      </w:r>
      <w:r w:rsidR="00884A16">
        <w:t xml:space="preserve"> </w:t>
      </w:r>
      <w:r w:rsidRPr="00874730">
        <w:t>the</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of</w:t>
      </w:r>
      <w:r w:rsidR="00884A16">
        <w:t xml:space="preserve"> </w:t>
      </w:r>
      <w:r w:rsidRPr="00874730">
        <w:t>those</w:t>
      </w:r>
      <w:r w:rsidR="00884A16">
        <w:t xml:space="preserve"> </w:t>
      </w:r>
      <w:r w:rsidRPr="00874730">
        <w:t>in</w:t>
      </w:r>
      <w:r w:rsidR="00884A16">
        <w:t xml:space="preserve"> </w:t>
      </w:r>
      <w:r w:rsidRPr="00874730">
        <w:t>poor</w:t>
      </w:r>
      <w:r w:rsidR="00884A16">
        <w:t xml:space="preserve"> </w:t>
      </w:r>
      <w:r w:rsidRPr="00874730">
        <w:t>condition</w:t>
      </w:r>
      <w:r w:rsidR="00884A16">
        <w:t xml:space="preserve"> </w:t>
      </w:r>
      <w:r w:rsidRPr="00874730">
        <w:t>at</w:t>
      </w:r>
      <w:r w:rsidR="00884A16">
        <w:t xml:space="preserve"> </w:t>
      </w:r>
      <w:r w:rsidRPr="00874730">
        <w:t>6.6</w:t>
      </w:r>
      <w:r w:rsidR="00884A16">
        <w:t xml:space="preserve"> </w:t>
      </w:r>
      <w:r w:rsidRPr="00874730">
        <w:t>percent,</w:t>
      </w:r>
      <w:r w:rsidR="00884A16">
        <w:t xml:space="preserve"> </w:t>
      </w:r>
      <w:r w:rsidRPr="00874730">
        <w:t>and</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of</w:t>
      </w:r>
      <w:r w:rsidR="00884A16">
        <w:t xml:space="preserve"> </w:t>
      </w:r>
      <w:r w:rsidRPr="00874730">
        <w:t>those</w:t>
      </w:r>
      <w:r w:rsidR="00884A16">
        <w:t xml:space="preserve"> </w:t>
      </w:r>
      <w:r w:rsidRPr="00874730">
        <w:t>in</w:t>
      </w:r>
      <w:r w:rsidR="00884A16">
        <w:t xml:space="preserve"> </w:t>
      </w:r>
      <w:r w:rsidRPr="00874730">
        <w:t>very</w:t>
      </w:r>
      <w:r w:rsidR="00884A16">
        <w:t xml:space="preserve"> </w:t>
      </w:r>
      <w:r w:rsidRPr="00874730">
        <w:t>poor</w:t>
      </w:r>
      <w:r w:rsidR="00884A16">
        <w:t xml:space="preserve"> </w:t>
      </w:r>
      <w:r w:rsidRPr="00874730">
        <w:t>condition</w:t>
      </w:r>
      <w:r w:rsidR="00884A16">
        <w:t xml:space="preserve"> </w:t>
      </w:r>
      <w:r w:rsidRPr="00874730">
        <w:t>at</w:t>
      </w:r>
      <w:r w:rsidR="00884A16">
        <w:t xml:space="preserve"> </w:t>
      </w:r>
      <w:r w:rsidRPr="00874730">
        <w:t>8.6</w:t>
      </w:r>
      <w:r w:rsidR="00884A16">
        <w:t xml:space="preserve"> </w:t>
      </w:r>
      <w:r w:rsidRPr="00874730">
        <w:t>percent.</w:t>
      </w:r>
      <w:r w:rsidR="00884A16">
        <w:t xml:space="preserve"> </w:t>
      </w:r>
      <w:r w:rsidRPr="00874730">
        <w:t>Do</w:t>
      </w:r>
      <w:r w:rsidR="00884A16">
        <w:t xml:space="preserve"> </w:t>
      </w:r>
      <w:r w:rsidRPr="00874730">
        <w:t>you</w:t>
      </w:r>
      <w:r w:rsidR="00884A16">
        <w:t xml:space="preserve"> </w:t>
      </w:r>
      <w:r w:rsidRPr="00874730">
        <w:t>know</w:t>
      </w:r>
      <w:r w:rsidR="00884A16">
        <w:t xml:space="preserve"> </w:t>
      </w:r>
      <w:r w:rsidRPr="00874730">
        <w:t>how</w:t>
      </w:r>
      <w:r w:rsidR="00884A16">
        <w:t xml:space="preserve"> </w:t>
      </w:r>
      <w:r w:rsidRPr="00874730">
        <w:t>many</w:t>
      </w:r>
      <w:r w:rsidR="00884A16">
        <w:t xml:space="preserve"> </w:t>
      </w:r>
      <w:r w:rsidRPr="00874730">
        <w:t>pad</w:t>
      </w:r>
      <w:r w:rsidR="00884A16">
        <w:t xml:space="preserve"> </w:t>
      </w:r>
      <w:r w:rsidRPr="00874730">
        <w:t>mount</w:t>
      </w:r>
      <w:r w:rsidR="00884A16">
        <w:t xml:space="preserve"> </w:t>
      </w:r>
      <w:r w:rsidRPr="00874730">
        <w:t>distribution</w:t>
      </w:r>
      <w:r w:rsidR="00884A16">
        <w:t xml:space="preserve"> </w:t>
      </w:r>
      <w:r w:rsidRPr="00874730">
        <w:t>transformers</w:t>
      </w:r>
      <w:r w:rsidR="00884A16">
        <w:t xml:space="preserve"> </w:t>
      </w:r>
      <w:r w:rsidRPr="00874730">
        <w:t>failed</w:t>
      </w:r>
      <w:r w:rsidR="00884A16">
        <w:t xml:space="preserve"> </w:t>
      </w:r>
      <w:r w:rsidRPr="00874730">
        <w:t>in</w:t>
      </w:r>
      <w:r w:rsidR="00884A16">
        <w:t xml:space="preserve"> </w:t>
      </w:r>
      <w:r w:rsidRPr="00874730">
        <w:t>2024</w:t>
      </w:r>
      <w:r w:rsidR="00884A16">
        <w:t xml:space="preserve"> </w:t>
      </w:r>
      <w:r w:rsidRPr="00874730">
        <w:t>or</w:t>
      </w:r>
      <w:r w:rsidR="00884A16">
        <w:t xml:space="preserve"> </w:t>
      </w:r>
      <w:r w:rsidRPr="00874730">
        <w:t>recent</w:t>
      </w:r>
      <w:r w:rsidR="00884A16">
        <w:t xml:space="preserve"> </w:t>
      </w:r>
      <w:r w:rsidRPr="00874730">
        <w:t>years?</w:t>
      </w:r>
    </w:p>
    <w:p w14:paraId="46784671" w14:textId="782F1340"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Give</w:t>
      </w:r>
      <w:proofErr w:type="gramEnd"/>
      <w:r w:rsidR="00884A16">
        <w:t xml:space="preserve"> </w:t>
      </w:r>
      <w:r w:rsidRPr="00874730">
        <w:t>me</w:t>
      </w:r>
      <w:r w:rsidR="00884A16">
        <w:t xml:space="preserve"> </w:t>
      </w:r>
      <w:r w:rsidRPr="00874730">
        <w:t>a</w:t>
      </w:r>
      <w:r w:rsidR="00884A16">
        <w:t xml:space="preserve"> </w:t>
      </w:r>
      <w:r w:rsidRPr="00874730">
        <w:t>second.</w:t>
      </w:r>
      <w:r w:rsidR="00884A16">
        <w:t xml:space="preserve">  </w:t>
      </w:r>
      <w:r w:rsidRPr="00874730">
        <w:t>I</w:t>
      </w:r>
      <w:r w:rsidR="00884A16">
        <w:t xml:space="preserve"> </w:t>
      </w:r>
      <w:r w:rsidRPr="00874730">
        <w:t>believe</w:t>
      </w:r>
      <w:r w:rsidR="00884A16">
        <w:t xml:space="preserve"> </w:t>
      </w:r>
      <w:r w:rsidRPr="00874730">
        <w:t>we</w:t>
      </w:r>
      <w:r w:rsidR="00884A16">
        <w:t xml:space="preserve"> </w:t>
      </w:r>
      <w:r w:rsidRPr="00874730">
        <w:t>have</w:t>
      </w:r>
      <w:r w:rsidR="00884A16">
        <w:t xml:space="preserve"> </w:t>
      </w:r>
      <w:r w:rsidRPr="00874730">
        <w:lastRenderedPageBreak/>
        <w:t>an</w:t>
      </w:r>
      <w:r w:rsidR="00884A16">
        <w:t xml:space="preserve"> </w:t>
      </w:r>
      <w:r w:rsidRPr="00874730">
        <w:t>IR</w:t>
      </w:r>
      <w:r w:rsidR="00884A16">
        <w:t xml:space="preserve"> </w:t>
      </w:r>
      <w:r w:rsidRPr="00874730">
        <w:t>with</w:t>
      </w:r>
      <w:r w:rsidR="00884A16">
        <w:t xml:space="preserve"> </w:t>
      </w:r>
      <w:r w:rsidRPr="00874730">
        <w:t>that</w:t>
      </w:r>
      <w:r w:rsidR="00884A16">
        <w:t xml:space="preserve"> </w:t>
      </w:r>
      <w:r w:rsidRPr="00874730">
        <w:t>information.</w:t>
      </w:r>
      <w:r w:rsidR="00884A16">
        <w:t xml:space="preserve">  </w:t>
      </w:r>
      <w:proofErr w:type="gramStart"/>
      <w:r w:rsidRPr="00874730">
        <w:t>So</w:t>
      </w:r>
      <w:proofErr w:type="gramEnd"/>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the</w:t>
      </w:r>
      <w:r w:rsidR="00884A16">
        <w:t xml:space="preserve"> </w:t>
      </w:r>
      <w:r w:rsidRPr="00874730">
        <w:t>same</w:t>
      </w:r>
      <w:r w:rsidR="00884A16">
        <w:t xml:space="preserve"> </w:t>
      </w:r>
      <w:r w:rsidRPr="00874730">
        <w:t>table</w:t>
      </w:r>
      <w:r w:rsidR="00884A16">
        <w:t xml:space="preserve"> </w:t>
      </w:r>
      <w:r w:rsidRPr="00874730">
        <w:t>that</w:t>
      </w:r>
      <w:r w:rsidR="00884A16">
        <w:t xml:space="preserve"> </w:t>
      </w:r>
      <w:r w:rsidRPr="00874730">
        <w:t>I</w:t>
      </w:r>
      <w:r w:rsidR="00884A16">
        <w:t xml:space="preserve"> </w:t>
      </w:r>
      <w:r w:rsidRPr="00874730">
        <w:t>showed</w:t>
      </w:r>
      <w:r w:rsidR="00884A16">
        <w:t xml:space="preserve"> </w:t>
      </w:r>
      <w:r w:rsidRPr="00874730">
        <w:t>before</w:t>
      </w:r>
      <w:r w:rsidR="00884A16">
        <w:t xml:space="preserve"> </w:t>
      </w:r>
      <w:r w:rsidRPr="00874730">
        <w:t>in</w:t>
      </w:r>
      <w:r w:rsidR="00884A16">
        <w:t xml:space="preserve"> </w:t>
      </w:r>
      <w:r w:rsidRPr="00874730">
        <w:t>253.</w:t>
      </w:r>
      <w:r w:rsidR="00884A16">
        <w:t xml:space="preserve">  </w:t>
      </w:r>
      <w:r w:rsidRPr="00874730">
        <w:t>Give</w:t>
      </w:r>
      <w:r w:rsidR="00884A16">
        <w:t xml:space="preserve"> </w:t>
      </w:r>
      <w:r w:rsidRPr="00874730">
        <w:t>me</w:t>
      </w:r>
      <w:r w:rsidR="00884A16">
        <w:t xml:space="preserve"> </w:t>
      </w:r>
      <w:r w:rsidRPr="00874730">
        <w:t>a</w:t>
      </w:r>
      <w:r w:rsidR="00884A16">
        <w:t xml:space="preserve"> </w:t>
      </w:r>
      <w:r w:rsidRPr="00874730">
        <w:t>second</w:t>
      </w:r>
      <w:r w:rsidR="00884A16">
        <w:t xml:space="preserve"> </w:t>
      </w:r>
      <w:r w:rsidRPr="00874730">
        <w:t>to</w:t>
      </w:r>
      <w:r w:rsidR="00884A16">
        <w:t xml:space="preserve"> </w:t>
      </w:r>
      <w:r w:rsidRPr="00874730">
        <w:t>find</w:t>
      </w:r>
      <w:r w:rsidR="00884A16">
        <w:t xml:space="preserve"> </w:t>
      </w:r>
      <w:r w:rsidRPr="00874730">
        <w:t>the</w:t>
      </w:r>
      <w:r w:rsidR="00884A16">
        <w:t xml:space="preserve"> </w:t>
      </w:r>
      <w:r w:rsidRPr="00874730">
        <w:t>page</w:t>
      </w:r>
      <w:r w:rsidR="00884A16">
        <w:t xml:space="preserve"> </w:t>
      </w:r>
      <w:r w:rsidRPr="00874730">
        <w:t>number.</w:t>
      </w:r>
      <w:r w:rsidR="00884A16">
        <w:t xml:space="preserve">  </w:t>
      </w:r>
      <w:r w:rsidRPr="00874730">
        <w:t>251,</w:t>
      </w:r>
      <w:r w:rsidR="00884A16">
        <w:t xml:space="preserve"> </w:t>
      </w:r>
      <w:r w:rsidRPr="00874730">
        <w:t>apologies,</w:t>
      </w:r>
      <w:r w:rsidR="00884A16">
        <w:t xml:space="preserve"> </w:t>
      </w:r>
      <w:r w:rsidRPr="00874730">
        <w:t>page</w:t>
      </w:r>
      <w:r w:rsidR="00884A16">
        <w:t xml:space="preserve"> </w:t>
      </w:r>
      <w:r w:rsidRPr="00874730">
        <w:t>56.</w:t>
      </w:r>
      <w:r w:rsidR="00884A16">
        <w:t xml:space="preserve">  </w:t>
      </w:r>
      <w:r w:rsidRPr="00874730">
        <w:t>If</w:t>
      </w:r>
      <w:r w:rsidR="00884A16">
        <w:t xml:space="preserve"> </w:t>
      </w:r>
      <w:r w:rsidRPr="00874730">
        <w:t>you</w:t>
      </w:r>
      <w:r w:rsidR="00884A16">
        <w:t xml:space="preserve"> </w:t>
      </w:r>
      <w:r w:rsidRPr="00874730">
        <w:t>go</w:t>
      </w:r>
      <w:r w:rsidR="00884A16">
        <w:t xml:space="preserve"> </w:t>
      </w:r>
      <w:r w:rsidRPr="00874730">
        <w:t>down</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and</w:t>
      </w:r>
      <w:r w:rsidR="00884A16">
        <w:t xml:space="preserve"> </w:t>
      </w:r>
      <w:r w:rsidRPr="00874730">
        <w:t>take</w:t>
      </w:r>
      <w:r w:rsidR="00884A16">
        <w:t xml:space="preserve"> </w:t>
      </w:r>
      <w:r w:rsidRPr="00874730">
        <w:t>a</w:t>
      </w:r>
      <w:r w:rsidR="00884A16">
        <w:t xml:space="preserve"> </w:t>
      </w:r>
      <w:r w:rsidRPr="00874730">
        <w:t>look.</w:t>
      </w:r>
    </w:p>
    <w:p w14:paraId="5A05300F" w14:textId="4AF08AC3"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Yeah</w:t>
      </w:r>
      <w:proofErr w:type="gramEnd"/>
      <w:r w:rsidRPr="00874730">
        <w:t>,</w:t>
      </w:r>
      <w:r w:rsidR="00884A16">
        <w:t xml:space="preserve"> </w:t>
      </w:r>
      <w:r w:rsidRPr="00874730">
        <w:t>okay.</w:t>
      </w:r>
    </w:p>
    <w:p w14:paraId="3ACC2A9A" w14:textId="24D939EB"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So</w:t>
      </w:r>
      <w:proofErr w:type="gramEnd"/>
      <w:r w:rsidR="00884A16">
        <w:t xml:space="preserve"> </w:t>
      </w:r>
      <w:r w:rsidRPr="00874730">
        <w:t>that</w:t>
      </w:r>
      <w:r w:rsidR="00884A16">
        <w:t xml:space="preserve"> </w:t>
      </w:r>
      <w:r w:rsidRPr="00874730">
        <w:t>will</w:t>
      </w:r>
      <w:r w:rsidR="00884A16">
        <w:t xml:space="preserve"> </w:t>
      </w:r>
      <w:proofErr w:type="gramStart"/>
      <w:r w:rsidRPr="00874730">
        <w:t>have</w:t>
      </w:r>
      <w:proofErr w:type="gramEnd"/>
      <w:r w:rsidR="00884A16">
        <w:t xml:space="preserve"> </w:t>
      </w:r>
      <w:r w:rsidRPr="00874730">
        <w:t>the</w:t>
      </w:r>
      <w:r w:rsidR="00884A16">
        <w:t xml:space="preserve"> </w:t>
      </w:r>
      <w:r w:rsidRPr="00874730">
        <w:t>number</w:t>
      </w:r>
      <w:r w:rsidR="00884A16">
        <w:t xml:space="preserve"> </w:t>
      </w:r>
      <w:r w:rsidRPr="00874730">
        <w:t>of</w:t>
      </w:r>
      <w:r w:rsidR="00884A16">
        <w:t xml:space="preserve"> </w:t>
      </w:r>
      <w:r w:rsidRPr="00874730">
        <w:t>failures</w:t>
      </w:r>
      <w:r w:rsidR="00884A16">
        <w:t xml:space="preserve"> </w:t>
      </w:r>
      <w:r w:rsidRPr="00874730">
        <w:t>that</w:t>
      </w:r>
      <w:r w:rsidR="00884A16">
        <w:t xml:space="preserve"> </w:t>
      </w:r>
      <w:r w:rsidRPr="00874730">
        <w:t>we've</w:t>
      </w:r>
      <w:r w:rsidR="00884A16">
        <w:t xml:space="preserve"> </w:t>
      </w:r>
      <w:r w:rsidRPr="00874730">
        <w:t>seen</w:t>
      </w:r>
      <w:r w:rsidR="00884A16">
        <w:t xml:space="preserve"> </w:t>
      </w:r>
      <w:r w:rsidRPr="00874730">
        <w:t>historically.</w:t>
      </w:r>
    </w:p>
    <w:p w14:paraId="19923CEA" w14:textId="4C1A762F"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2024</w:t>
      </w:r>
      <w:proofErr w:type="gramEnd"/>
      <w:r w:rsidRPr="00874730">
        <w:t>.</w:t>
      </w:r>
      <w:r w:rsidR="00884A16">
        <w:t xml:space="preserve">  </w:t>
      </w:r>
      <w:r w:rsidRPr="00874730">
        <w:t>How</w:t>
      </w:r>
      <w:r w:rsidR="00884A16">
        <w:t xml:space="preserve"> </w:t>
      </w:r>
      <w:r w:rsidRPr="00874730">
        <w:t>do</w:t>
      </w:r>
      <w:r w:rsidR="00884A16">
        <w:t xml:space="preserve"> </w:t>
      </w:r>
      <w:r w:rsidRPr="00874730">
        <w:t>you</w:t>
      </w:r>
      <w:r w:rsidR="00884A16">
        <w:t xml:space="preserve"> </w:t>
      </w:r>
      <w:r w:rsidRPr="00874730">
        <w:t>define</w:t>
      </w:r>
      <w:r w:rsidR="00884A16">
        <w:t xml:space="preserve"> </w:t>
      </w:r>
      <w:proofErr w:type="gramStart"/>
      <w:r w:rsidRPr="00874730">
        <w:t>a</w:t>
      </w:r>
      <w:r w:rsidR="00884A16">
        <w:t xml:space="preserve"> </w:t>
      </w:r>
      <w:r w:rsidRPr="00874730">
        <w:t>failure</w:t>
      </w:r>
      <w:proofErr w:type="gramEnd"/>
      <w:r w:rsidR="00884A16">
        <w:t xml:space="preserve"> </w:t>
      </w:r>
      <w:r w:rsidRPr="00874730">
        <w:t>of</w:t>
      </w:r>
      <w:r w:rsidR="00884A16">
        <w:t xml:space="preserve"> </w:t>
      </w:r>
      <w:r w:rsidRPr="00874730">
        <w:t>a</w:t>
      </w:r>
      <w:r w:rsidR="00884A16">
        <w:t xml:space="preserve"> </w:t>
      </w:r>
      <w:r w:rsidRPr="00874730">
        <w:t>transformer?</w:t>
      </w:r>
      <w:r w:rsidR="00884A16">
        <w:t xml:space="preserve">  </w:t>
      </w:r>
      <w:r w:rsidRPr="00874730">
        <w:t>Oh,</w:t>
      </w:r>
      <w:r w:rsidR="00884A16">
        <w:t xml:space="preserve"> </w:t>
      </w:r>
      <w:r w:rsidRPr="00874730">
        <w:t>sorry,</w:t>
      </w:r>
      <w:r w:rsidR="00884A16">
        <w:t xml:space="preserve"> </w:t>
      </w:r>
      <w:r w:rsidRPr="00874730">
        <w:t>we</w:t>
      </w:r>
      <w:r w:rsidR="00884A16">
        <w:t xml:space="preserve"> </w:t>
      </w:r>
      <w:r w:rsidRPr="00874730">
        <w:t>looked</w:t>
      </w:r>
      <w:r w:rsidR="00884A16">
        <w:t xml:space="preserve"> </w:t>
      </w:r>
      <w:r w:rsidRPr="00874730">
        <w:t>at</w:t>
      </w:r>
      <w:r w:rsidR="00884A16">
        <w:t xml:space="preserve"> </w:t>
      </w:r>
      <w:r w:rsidRPr="00874730">
        <w:t>that</w:t>
      </w:r>
      <w:r w:rsidR="00884A16">
        <w:t xml:space="preserve"> </w:t>
      </w:r>
      <w:r w:rsidRPr="00874730">
        <w:t>table</w:t>
      </w:r>
      <w:r w:rsidR="00884A16">
        <w:t xml:space="preserve"> </w:t>
      </w:r>
      <w:r w:rsidRPr="00874730">
        <w:t>earlier.</w:t>
      </w:r>
    </w:p>
    <w:p w14:paraId="10F8B6F7" w14:textId="3E6B8BB1"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on</w:t>
      </w:r>
      <w:r w:rsidR="00884A16">
        <w:t xml:space="preserve"> </w:t>
      </w:r>
      <w:r w:rsidRPr="00874730">
        <w:t>257.</w:t>
      </w:r>
    </w:p>
    <w:p w14:paraId="08787AE7" w14:textId="424F78A4"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Yeah</w:t>
      </w:r>
      <w:proofErr w:type="gramEnd"/>
      <w:r w:rsidRPr="00874730">
        <w:t>.</w:t>
      </w:r>
      <w:r w:rsidR="00884A16">
        <w:t xml:space="preserve">  </w:t>
      </w:r>
      <w:r w:rsidRPr="00874730">
        <w:t>So,</w:t>
      </w:r>
      <w:r w:rsidR="00884A16">
        <w:t xml:space="preserve"> </w:t>
      </w:r>
      <w:r w:rsidRPr="00874730">
        <w:t>these</w:t>
      </w:r>
      <w:r w:rsidR="00884A16">
        <w:t xml:space="preserve"> </w:t>
      </w:r>
      <w:r w:rsidRPr="00874730">
        <w:t>failures,</w:t>
      </w:r>
      <w:r w:rsidR="00884A16">
        <w:t xml:space="preserve"> </w:t>
      </w:r>
      <w:r w:rsidRPr="00874730">
        <w:t>they</w:t>
      </w:r>
      <w:r w:rsidR="00884A16">
        <w:t xml:space="preserve"> </w:t>
      </w:r>
      <w:proofErr w:type="gramStart"/>
      <w:r w:rsidRPr="00874730">
        <w:t>would</w:t>
      </w:r>
      <w:r w:rsidR="00884A16">
        <w:t xml:space="preserve"> </w:t>
      </w:r>
      <w:r w:rsidRPr="00874730">
        <w:t>be</w:t>
      </w:r>
      <w:proofErr w:type="gramEnd"/>
      <w:r w:rsidR="00884A16">
        <w:t xml:space="preserve"> </w:t>
      </w:r>
      <w:r w:rsidRPr="00874730">
        <w:t>not</w:t>
      </w:r>
      <w:r w:rsidR="00884A16">
        <w:t xml:space="preserve"> </w:t>
      </w:r>
      <w:r w:rsidRPr="00874730">
        <w:t>damage</w:t>
      </w:r>
      <w:r w:rsidR="00884A16">
        <w:t xml:space="preserve"> </w:t>
      </w:r>
      <w:proofErr w:type="gramStart"/>
      <w:r w:rsidRPr="00874730">
        <w:t>to</w:t>
      </w:r>
      <w:r w:rsidR="00884A16">
        <w:t xml:space="preserve"> </w:t>
      </w:r>
      <w:r w:rsidRPr="00874730">
        <w:t>plant</w:t>
      </w:r>
      <w:proofErr w:type="gramEnd"/>
      <w:r w:rsidRPr="00874730">
        <w:t>,</w:t>
      </w:r>
      <w:r w:rsidR="00884A16">
        <w:t xml:space="preserve"> </w:t>
      </w:r>
      <w:r w:rsidRPr="00874730">
        <w:t>like</w:t>
      </w:r>
      <w:r w:rsidR="00884A16">
        <w:t xml:space="preserve"> </w:t>
      </w:r>
      <w:r w:rsidRPr="00874730">
        <w:t>a</w:t>
      </w:r>
      <w:r w:rsidR="00884A16">
        <w:t xml:space="preserve"> </w:t>
      </w:r>
      <w:r w:rsidRPr="00874730">
        <w:t>car</w:t>
      </w:r>
      <w:r w:rsidR="00884A16">
        <w:t xml:space="preserve"> </w:t>
      </w:r>
      <w:r w:rsidRPr="00874730">
        <w:t>accident.</w:t>
      </w:r>
      <w:r w:rsidR="00884A16">
        <w:t xml:space="preserve">  </w:t>
      </w:r>
      <w:r w:rsidRPr="00874730">
        <w:t>These</w:t>
      </w:r>
      <w:r w:rsidR="00884A16">
        <w:t xml:space="preserve"> </w:t>
      </w:r>
      <w:r w:rsidRPr="00874730">
        <w:t>would</w:t>
      </w:r>
      <w:r w:rsidR="00884A16">
        <w:t xml:space="preserve"> </w:t>
      </w:r>
      <w:r w:rsidRPr="00874730">
        <w:t>be</w:t>
      </w:r>
      <w:r w:rsidR="00884A16">
        <w:t xml:space="preserve"> </w:t>
      </w:r>
      <w:r w:rsidRPr="00874730">
        <w:t>transformers</w:t>
      </w:r>
      <w:r w:rsidR="00884A16">
        <w:t xml:space="preserve"> </w:t>
      </w:r>
      <w:r w:rsidRPr="00874730">
        <w:t>that</w:t>
      </w:r>
      <w:r w:rsidR="00884A16">
        <w:t xml:space="preserve"> </w:t>
      </w:r>
      <w:r w:rsidRPr="00874730">
        <w:t>upon</w:t>
      </w:r>
      <w:r w:rsidR="00884A16">
        <w:t xml:space="preserve"> </w:t>
      </w:r>
      <w:r w:rsidRPr="00874730">
        <w:t>inspection</w:t>
      </w:r>
      <w:r w:rsidR="00884A16">
        <w:t xml:space="preserve"> </w:t>
      </w:r>
      <w:r w:rsidRPr="00874730">
        <w:t>or</w:t>
      </w:r>
      <w:r w:rsidR="00884A16">
        <w:t xml:space="preserve"> </w:t>
      </w:r>
      <w:r w:rsidRPr="00874730">
        <w:t>some</w:t>
      </w:r>
      <w:r w:rsidR="00884A16">
        <w:t xml:space="preserve"> </w:t>
      </w:r>
      <w:r w:rsidRPr="00874730">
        <w:t>other</w:t>
      </w:r>
      <w:r w:rsidR="00884A16">
        <w:t xml:space="preserve"> </w:t>
      </w:r>
      <w:r w:rsidRPr="00874730">
        <w:t>notification</w:t>
      </w:r>
      <w:r w:rsidR="00884A16">
        <w:t xml:space="preserve"> </w:t>
      </w:r>
      <w:proofErr w:type="gramStart"/>
      <w:r w:rsidRPr="00874730">
        <w:t>failed?</w:t>
      </w:r>
      <w:proofErr w:type="gramEnd"/>
    </w:p>
    <w:p w14:paraId="3D9CE06B" w14:textId="21A8E4CD"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That's</w:t>
      </w:r>
      <w:proofErr w:type="gramEnd"/>
      <w:r w:rsidR="00884A16">
        <w:t xml:space="preserve"> </w:t>
      </w:r>
      <w:r w:rsidRPr="00874730">
        <w:t>correct.</w:t>
      </w:r>
      <w:r w:rsidR="00884A16">
        <w:t xml:space="preserve">  </w:t>
      </w:r>
      <w:r w:rsidRPr="00874730">
        <w:t>These</w:t>
      </w:r>
      <w:r w:rsidR="00884A16">
        <w:t xml:space="preserve"> </w:t>
      </w:r>
      <w:r w:rsidRPr="00874730">
        <w:t>numbers</w:t>
      </w:r>
      <w:r w:rsidR="00884A16">
        <w:t xml:space="preserve"> </w:t>
      </w:r>
      <w:r w:rsidRPr="00874730">
        <w:t>reflect</w:t>
      </w:r>
      <w:r w:rsidR="00884A16">
        <w:t xml:space="preserve"> </w:t>
      </w:r>
      <w:r w:rsidRPr="00874730">
        <w:t>the</w:t>
      </w:r>
      <w:r w:rsidR="00884A16">
        <w:t xml:space="preserve"> </w:t>
      </w:r>
      <w:r w:rsidRPr="00874730">
        <w:t>equipment</w:t>
      </w:r>
      <w:r w:rsidR="00884A16">
        <w:t xml:space="preserve"> </w:t>
      </w:r>
      <w:r w:rsidRPr="00874730">
        <w:t>failure</w:t>
      </w:r>
      <w:r w:rsidR="00884A16">
        <w:t xml:space="preserve"> </w:t>
      </w:r>
      <w:r w:rsidRPr="00874730">
        <w:t>that</w:t>
      </w:r>
      <w:r w:rsidR="00884A16">
        <w:t xml:space="preserve"> </w:t>
      </w:r>
      <w:r w:rsidRPr="00874730">
        <w:t>counts</w:t>
      </w:r>
      <w:r w:rsidR="00884A16">
        <w:t xml:space="preserve"> </w:t>
      </w:r>
      <w:proofErr w:type="gramStart"/>
      <w:r w:rsidRPr="00874730">
        <w:t>in</w:t>
      </w:r>
      <w:proofErr w:type="gramEnd"/>
      <w:r w:rsidR="00884A16">
        <w:t xml:space="preserve"> </w:t>
      </w:r>
      <w:proofErr w:type="gramStart"/>
      <w:r w:rsidRPr="00874730">
        <w:t>average</w:t>
      </w:r>
      <w:proofErr w:type="gramEnd"/>
      <w:r w:rsidR="00884A16">
        <w:t xml:space="preserve"> </w:t>
      </w:r>
      <w:r w:rsidRPr="00874730">
        <w:t>and</w:t>
      </w:r>
      <w:r w:rsidR="00884A16">
        <w:t xml:space="preserve"> </w:t>
      </w:r>
      <w:r w:rsidRPr="00874730">
        <w:t>they</w:t>
      </w:r>
      <w:r w:rsidR="00884A16">
        <w:t xml:space="preserve"> </w:t>
      </w:r>
      <w:r w:rsidRPr="00874730">
        <w:t>are</w:t>
      </w:r>
      <w:r w:rsidR="00884A16">
        <w:t xml:space="preserve"> </w:t>
      </w:r>
      <w:r w:rsidRPr="00874730">
        <w:t>the</w:t>
      </w:r>
      <w:r w:rsidR="00884A16">
        <w:t xml:space="preserve"> </w:t>
      </w:r>
      <w:r w:rsidRPr="00874730">
        <w:t>equipment</w:t>
      </w:r>
      <w:r w:rsidR="00884A16">
        <w:t xml:space="preserve"> </w:t>
      </w:r>
      <w:r w:rsidRPr="00874730">
        <w:t>failure</w:t>
      </w:r>
      <w:r w:rsidR="00884A16">
        <w:t xml:space="preserve"> </w:t>
      </w:r>
      <w:r w:rsidRPr="00874730">
        <w:t>category.</w:t>
      </w:r>
      <w:r w:rsidR="00884A16">
        <w:t xml:space="preserve">  </w:t>
      </w:r>
      <w:proofErr w:type="gramStart"/>
      <w:r w:rsidRPr="00874730">
        <w:t>So</w:t>
      </w:r>
      <w:proofErr w:type="gramEnd"/>
      <w:r w:rsidR="00884A16">
        <w:t xml:space="preserve"> </w:t>
      </w:r>
      <w:r w:rsidRPr="00874730">
        <w:t>if</w:t>
      </w:r>
      <w:r w:rsidR="00884A16">
        <w:t xml:space="preserve"> </w:t>
      </w:r>
      <w:r w:rsidRPr="00874730">
        <w:t>there</w:t>
      </w:r>
      <w:r w:rsidR="00884A16">
        <w:t xml:space="preserve"> </w:t>
      </w:r>
      <w:r w:rsidRPr="00874730">
        <w:t>was</w:t>
      </w:r>
      <w:r w:rsidR="00884A16">
        <w:t xml:space="preserve"> </w:t>
      </w:r>
      <w:r w:rsidRPr="00874730">
        <w:t>an</w:t>
      </w:r>
      <w:r w:rsidR="00884A16">
        <w:t xml:space="preserve"> </w:t>
      </w:r>
      <w:r w:rsidRPr="00874730">
        <w:t>outage</w:t>
      </w:r>
      <w:r w:rsidR="00884A16">
        <w:t xml:space="preserve"> </w:t>
      </w:r>
      <w:proofErr w:type="gramStart"/>
      <w:r w:rsidRPr="00874730">
        <w:t>as</w:t>
      </w:r>
      <w:r w:rsidR="00884A16">
        <w:t xml:space="preserve"> </w:t>
      </w:r>
      <w:r w:rsidRPr="00874730">
        <w:t>a</w:t>
      </w:r>
      <w:r w:rsidR="00884A16">
        <w:t xml:space="preserve"> </w:t>
      </w:r>
      <w:r w:rsidRPr="00874730">
        <w:t>result</w:t>
      </w:r>
      <w:r w:rsidR="00884A16">
        <w:t xml:space="preserve"> </w:t>
      </w:r>
      <w:r w:rsidRPr="00874730">
        <w:t>of</w:t>
      </w:r>
      <w:proofErr w:type="gramEnd"/>
      <w:r w:rsidR="00884A16">
        <w:t xml:space="preserve"> </w:t>
      </w:r>
      <w:r w:rsidRPr="00874730">
        <w:t>a</w:t>
      </w:r>
      <w:r w:rsidR="00884A16">
        <w:t xml:space="preserve"> </w:t>
      </w:r>
      <w:r w:rsidRPr="00874730">
        <w:t>car</w:t>
      </w:r>
      <w:r w:rsidR="00884A16">
        <w:t xml:space="preserve"> </w:t>
      </w:r>
      <w:r w:rsidRPr="00874730">
        <w:t>hitting</w:t>
      </w:r>
      <w:r w:rsidR="00884A16">
        <w:t xml:space="preserve"> </w:t>
      </w:r>
      <w:r w:rsidRPr="00874730">
        <w:t>a</w:t>
      </w:r>
      <w:r w:rsidR="00884A16">
        <w:t xml:space="preserve"> </w:t>
      </w:r>
      <w:r w:rsidRPr="00874730">
        <w:t>transformer</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under</w:t>
      </w:r>
      <w:r w:rsidR="00884A16">
        <w:t xml:space="preserve"> </w:t>
      </w:r>
      <w:r w:rsidRPr="00874730">
        <w:t>foreign</w:t>
      </w:r>
      <w:r w:rsidR="00884A16">
        <w:t xml:space="preserve"> </w:t>
      </w:r>
      <w:r w:rsidRPr="00874730">
        <w:t>inference.</w:t>
      </w:r>
    </w:p>
    <w:p w14:paraId="7D62C36B" w14:textId="430AD5EB"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there</w:t>
      </w:r>
      <w:r w:rsidR="00884A16">
        <w:t xml:space="preserve"> </w:t>
      </w:r>
      <w:r w:rsidRPr="00874730">
        <w:t>is</w:t>
      </w:r>
      <w:r w:rsidR="00884A16">
        <w:t xml:space="preserve"> </w:t>
      </w:r>
      <w:r w:rsidRPr="00874730">
        <w:t>a</w:t>
      </w:r>
      <w:r w:rsidR="00884A16">
        <w:t xml:space="preserve"> </w:t>
      </w:r>
      <w:proofErr w:type="gramStart"/>
      <w:r w:rsidRPr="00874730">
        <w:t>fairly</w:t>
      </w:r>
      <w:r w:rsidR="00884A16">
        <w:t xml:space="preserve"> </w:t>
      </w:r>
      <w:r w:rsidRPr="00874730">
        <w:t>large</w:t>
      </w:r>
      <w:proofErr w:type="gramEnd"/>
      <w:r w:rsidR="00884A16">
        <w:t xml:space="preserve"> -- </w:t>
      </w:r>
      <w:r w:rsidRPr="00874730">
        <w:t>well,</w:t>
      </w:r>
      <w:r w:rsidR="00884A16">
        <w:t xml:space="preserve"> </w:t>
      </w:r>
      <w:r w:rsidRPr="00874730">
        <w:t>sorry.</w:t>
      </w:r>
      <w:r w:rsidR="00884A16">
        <w:t xml:space="preserve">  </w:t>
      </w:r>
      <w:r w:rsidRPr="00874730">
        <w:t>There</w:t>
      </w:r>
      <w:r w:rsidR="00884A16">
        <w:t xml:space="preserve"> </w:t>
      </w:r>
      <w:r w:rsidRPr="00874730">
        <w:t>is</w:t>
      </w:r>
      <w:r w:rsidR="00884A16">
        <w:t xml:space="preserve"> </w:t>
      </w:r>
      <w:r w:rsidRPr="00874730">
        <w:t>a</w:t>
      </w:r>
      <w:r w:rsidR="00884A16">
        <w:t xml:space="preserve"> </w:t>
      </w:r>
      <w:r w:rsidRPr="00874730">
        <w:t>number</w:t>
      </w:r>
      <w:r w:rsidR="00884A16">
        <w:t xml:space="preserve"> </w:t>
      </w:r>
      <w:r w:rsidRPr="00874730">
        <w:t>here</w:t>
      </w:r>
      <w:r w:rsidR="00884A16">
        <w:t xml:space="preserve"> </w:t>
      </w:r>
      <w:r w:rsidRPr="00874730">
        <w:t>of</w:t>
      </w:r>
      <w:r w:rsidR="00884A16">
        <w:t xml:space="preserve"> </w:t>
      </w:r>
      <w:r w:rsidRPr="00874730">
        <w:t>pad</w:t>
      </w:r>
      <w:r w:rsidR="00884A16">
        <w:t xml:space="preserve"> </w:t>
      </w:r>
      <w:r w:rsidRPr="00874730">
        <w:t>mounted</w:t>
      </w:r>
      <w:r w:rsidR="00884A16">
        <w:t xml:space="preserve"> </w:t>
      </w:r>
      <w:r w:rsidRPr="00874730">
        <w:t>transformers</w:t>
      </w:r>
      <w:proofErr w:type="gramStart"/>
      <w:r w:rsidRPr="00874730">
        <w:t>,</w:t>
      </w:r>
      <w:r w:rsidR="00884A16">
        <w:t xml:space="preserve"> </w:t>
      </w:r>
      <w:r w:rsidRPr="00874730">
        <w:t>we</w:t>
      </w:r>
      <w:proofErr w:type="gramEnd"/>
      <w:r w:rsidR="00884A16">
        <w:t xml:space="preserve"> </w:t>
      </w:r>
      <w:r w:rsidRPr="00874730">
        <w:t>are</w:t>
      </w:r>
      <w:r w:rsidR="00884A16">
        <w:t xml:space="preserve"> </w:t>
      </w:r>
      <w:r w:rsidRPr="00874730">
        <w:t>looking</w:t>
      </w:r>
      <w:r w:rsidR="00884A16">
        <w:t xml:space="preserve"> </w:t>
      </w:r>
      <w:r w:rsidRPr="00874730">
        <w:t>at</w:t>
      </w:r>
      <w:r w:rsidR="00884A16">
        <w:t xml:space="preserve"> </w:t>
      </w:r>
      <w:r w:rsidRPr="00874730">
        <w:t>92,</w:t>
      </w:r>
      <w:r w:rsidR="00884A16">
        <w:t xml:space="preserve"> </w:t>
      </w:r>
      <w:r w:rsidRPr="00874730">
        <w:t>49,</w:t>
      </w:r>
      <w:r w:rsidR="00884A16">
        <w:t xml:space="preserve"> </w:t>
      </w:r>
      <w:r w:rsidRPr="00874730">
        <w:t>41</w:t>
      </w:r>
      <w:proofErr w:type="gramStart"/>
      <w:r w:rsidRPr="00874730">
        <w:t>.</w:t>
      </w:r>
      <w:r w:rsidR="00884A16">
        <w:t xml:space="preserve">  </w:t>
      </w:r>
      <w:r w:rsidRPr="00874730">
        <w:t>Could</w:t>
      </w:r>
      <w:proofErr w:type="gramEnd"/>
      <w:r w:rsidR="00884A16">
        <w:t xml:space="preserve"> </w:t>
      </w:r>
      <w:r w:rsidRPr="00874730">
        <w:t>we,</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SEC</w:t>
      </w:r>
      <w:r w:rsidR="00884A16">
        <w:t>-</w:t>
      </w:r>
      <w:r w:rsidRPr="00874730">
        <w:t>44A?</w:t>
      </w:r>
      <w:r w:rsidR="00884A16">
        <w:t xml:space="preserve">  </w:t>
      </w:r>
      <w:r w:rsidRPr="00874730">
        <w:t>Sorry,</w:t>
      </w:r>
      <w:r w:rsidR="00884A16">
        <w:t xml:space="preserve"> </w:t>
      </w:r>
      <w:r w:rsidRPr="00874730">
        <w:t>it's</w:t>
      </w:r>
      <w:r w:rsidR="00884A16">
        <w:t xml:space="preserve"> </w:t>
      </w:r>
      <w:r w:rsidRPr="00874730">
        <w:t>244.</w:t>
      </w:r>
      <w:r w:rsidR="00884A16">
        <w:t xml:space="preserve">  </w:t>
      </w:r>
      <w:r w:rsidRPr="00874730">
        <w:t>Yes.</w:t>
      </w:r>
      <w:r w:rsidR="00884A16">
        <w:t xml:space="preserve">  </w:t>
      </w:r>
      <w:r w:rsidRPr="00874730">
        <w:t>And</w:t>
      </w:r>
      <w:r w:rsidR="00884A16">
        <w:t xml:space="preserve"> </w:t>
      </w:r>
      <w:r w:rsidRPr="00874730">
        <w:t>down</w:t>
      </w:r>
      <w:r w:rsidR="00884A16">
        <w:t xml:space="preserve"> </w:t>
      </w:r>
      <w:r w:rsidRPr="00874730">
        <w:t>to</w:t>
      </w:r>
      <w:r w:rsidR="00884A16">
        <w:t xml:space="preserve"> </w:t>
      </w:r>
      <w:proofErr w:type="gramStart"/>
      <w:r w:rsidRPr="00874730">
        <w:t>the</w:t>
      </w:r>
      <w:r w:rsidR="00884A16">
        <w:t xml:space="preserve"> </w:t>
      </w:r>
      <w:r w:rsidRPr="00874730">
        <w:t>question</w:t>
      </w:r>
      <w:proofErr w:type="gramEnd"/>
      <w:r w:rsidR="00884A16">
        <w:t xml:space="preserve"> </w:t>
      </w:r>
      <w:r w:rsidRPr="00874730">
        <w:t>4A.</w:t>
      </w:r>
      <w:r w:rsidR="00884A16">
        <w:t xml:space="preserve">  </w:t>
      </w:r>
      <w:r w:rsidRPr="00874730">
        <w:t>Sorry,</w:t>
      </w:r>
      <w:r w:rsidR="00884A16">
        <w:t xml:space="preserve"> </w:t>
      </w:r>
      <w:r w:rsidRPr="00874730">
        <w:t>and</w:t>
      </w:r>
      <w:r w:rsidR="00884A16">
        <w:t xml:space="preserve"> </w:t>
      </w:r>
      <w:r w:rsidRPr="00874730">
        <w:t>it's</w:t>
      </w:r>
      <w:r w:rsidR="00884A16">
        <w:t xml:space="preserve"> </w:t>
      </w:r>
      <w:r w:rsidRPr="00874730">
        <w:t>Excel</w:t>
      </w:r>
      <w:r w:rsidR="00884A16">
        <w:t xml:space="preserve"> </w:t>
      </w:r>
      <w:r w:rsidRPr="00874730">
        <w:t>sheet.</w:t>
      </w:r>
      <w:r w:rsidR="00884A16">
        <w:t xml:space="preserve">  </w:t>
      </w:r>
      <w:r w:rsidRPr="00874730">
        <w:t>So,</w:t>
      </w:r>
      <w:r w:rsidR="00884A16">
        <w:t xml:space="preserve"> </w:t>
      </w:r>
      <w:r w:rsidRPr="00874730">
        <w:t>here</w:t>
      </w:r>
      <w:r w:rsidR="00884A16">
        <w:t xml:space="preserve"> </w:t>
      </w:r>
      <w:r w:rsidRPr="00874730">
        <w:t>if</w:t>
      </w:r>
      <w:r w:rsidR="00884A16">
        <w:t xml:space="preserve"> </w:t>
      </w:r>
      <w:r w:rsidRPr="00874730">
        <w:t>we</w:t>
      </w:r>
      <w:r w:rsidR="00884A16">
        <w:t xml:space="preserve"> </w:t>
      </w:r>
      <w:r w:rsidRPr="00874730">
        <w:t>look</w:t>
      </w:r>
      <w:r w:rsidR="00884A16">
        <w:t xml:space="preserve"> </w:t>
      </w:r>
      <w:r w:rsidRPr="00874730">
        <w:t>for</w:t>
      </w:r>
      <w:r w:rsidR="00884A16">
        <w:t xml:space="preserve"> </w:t>
      </w:r>
      <w:r w:rsidRPr="00874730">
        <w:t>underground</w:t>
      </w:r>
      <w:r w:rsidR="00884A16">
        <w:t xml:space="preserve"> </w:t>
      </w:r>
      <w:proofErr w:type="gramStart"/>
      <w:r w:rsidRPr="00874730">
        <w:t>transformer</w:t>
      </w:r>
      <w:proofErr w:type="gramEnd"/>
      <w:r w:rsidRPr="00874730">
        <w:t>,</w:t>
      </w:r>
      <w:r w:rsidR="00884A16">
        <w:t xml:space="preserve"> </w:t>
      </w:r>
      <w:r w:rsidRPr="00874730">
        <w:t>we</w:t>
      </w:r>
      <w:r w:rsidR="00884A16">
        <w:t xml:space="preserve"> </w:t>
      </w:r>
      <w:r w:rsidRPr="00874730">
        <w:t>see</w:t>
      </w:r>
      <w:r w:rsidR="00884A16">
        <w:t xml:space="preserve"> </w:t>
      </w:r>
      <w:r w:rsidRPr="00874730">
        <w:t>this</w:t>
      </w:r>
      <w:r w:rsidR="00884A16">
        <w:t xml:space="preserve"> </w:t>
      </w:r>
      <w:r w:rsidRPr="00874730">
        <w:t>is</w:t>
      </w:r>
      <w:r w:rsidR="00884A16">
        <w:t xml:space="preserve"> </w:t>
      </w:r>
      <w:r w:rsidRPr="00874730">
        <w:t>for</w:t>
      </w:r>
      <w:r w:rsidR="00884A16">
        <w:t xml:space="preserve"> </w:t>
      </w:r>
      <w:r w:rsidRPr="00874730">
        <w:t>2024,</w:t>
      </w:r>
      <w:r w:rsidR="00884A16">
        <w:t xml:space="preserve"> </w:t>
      </w:r>
      <w:r w:rsidRPr="00874730">
        <w:t>so</w:t>
      </w:r>
      <w:r w:rsidR="00884A16">
        <w:t xml:space="preserve"> </w:t>
      </w:r>
      <w:r w:rsidRPr="00874730">
        <w:t>this</w:t>
      </w:r>
      <w:r w:rsidR="00884A16">
        <w:t xml:space="preserve"> </w:t>
      </w:r>
      <w:r w:rsidRPr="00874730">
        <w:t>is</w:t>
      </w:r>
      <w:r w:rsidR="00884A16">
        <w:t xml:space="preserve"> -- </w:t>
      </w:r>
      <w:r w:rsidRPr="00874730">
        <w:t>when</w:t>
      </w:r>
      <w:r w:rsidR="00884A16">
        <w:t xml:space="preserve"> </w:t>
      </w:r>
      <w:r w:rsidRPr="00874730">
        <w:t>would</w:t>
      </w:r>
      <w:r w:rsidR="00884A16">
        <w:t xml:space="preserve"> </w:t>
      </w:r>
      <w:r w:rsidRPr="00874730">
        <w:t>this</w:t>
      </w:r>
      <w:r w:rsidR="00884A16">
        <w:t xml:space="preserve"> </w:t>
      </w:r>
      <w:r w:rsidRPr="00874730">
        <w:t>have</w:t>
      </w:r>
      <w:r w:rsidR="00884A16">
        <w:t xml:space="preserve"> </w:t>
      </w:r>
      <w:r w:rsidRPr="00874730">
        <w:t>been</w:t>
      </w:r>
      <w:r w:rsidR="00884A16">
        <w:t xml:space="preserve"> </w:t>
      </w:r>
      <w:r w:rsidRPr="00874730">
        <w:t>produced,</w:t>
      </w:r>
      <w:r w:rsidR="00884A16">
        <w:t xml:space="preserve"> </w:t>
      </w:r>
      <w:r w:rsidRPr="00874730">
        <w:t>like</w:t>
      </w:r>
      <w:r w:rsidR="00884A16">
        <w:t xml:space="preserve"> </w:t>
      </w:r>
      <w:r w:rsidRPr="00874730">
        <w:t>at</w:t>
      </w:r>
      <w:r w:rsidR="00884A16">
        <w:t xml:space="preserve"> </w:t>
      </w:r>
      <w:r w:rsidRPr="00874730">
        <w:t>the</w:t>
      </w:r>
      <w:r w:rsidR="00884A16">
        <w:t xml:space="preserve"> </w:t>
      </w:r>
      <w:r w:rsidRPr="00874730">
        <w:lastRenderedPageBreak/>
        <w:t>beginning</w:t>
      </w:r>
      <w:r w:rsidR="00884A16">
        <w:t xml:space="preserve"> </w:t>
      </w:r>
      <w:r w:rsidRPr="00874730">
        <w:t>of</w:t>
      </w:r>
      <w:r w:rsidR="00884A16">
        <w:t xml:space="preserve"> </w:t>
      </w:r>
      <w:r w:rsidRPr="00874730">
        <w:t>'24,</w:t>
      </w:r>
      <w:r w:rsidR="00884A16">
        <w:t xml:space="preserve"> </w:t>
      </w:r>
      <w:r w:rsidRPr="00874730">
        <w:t>the</w:t>
      </w:r>
      <w:r w:rsidR="00884A16">
        <w:t xml:space="preserve"> </w:t>
      </w:r>
      <w:r w:rsidRPr="00874730">
        <w:t>end</w:t>
      </w:r>
      <w:r w:rsidR="00884A16">
        <w:t xml:space="preserve"> </w:t>
      </w:r>
      <w:r w:rsidRPr="00874730">
        <w:t>of</w:t>
      </w:r>
      <w:r w:rsidR="00884A16">
        <w:t xml:space="preserve"> </w:t>
      </w:r>
      <w:r w:rsidRPr="00874730">
        <w:t>'24?</w:t>
      </w:r>
    </w:p>
    <w:p w14:paraId="1BF89BB9" w14:textId="7B1A438B"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would</w:t>
      </w:r>
      <w:r w:rsidR="00884A16">
        <w:t xml:space="preserve"> </w:t>
      </w:r>
      <w:r w:rsidRPr="00874730">
        <w:t>have</w:t>
      </w:r>
      <w:r w:rsidR="00884A16">
        <w:t xml:space="preserve"> </w:t>
      </w:r>
      <w:r w:rsidRPr="00874730">
        <w:t>been</w:t>
      </w:r>
      <w:r w:rsidR="00884A16">
        <w:t xml:space="preserve"> </w:t>
      </w:r>
      <w:r w:rsidRPr="00874730">
        <w:t>produced</w:t>
      </w:r>
      <w:r w:rsidR="00884A16">
        <w:t xml:space="preserve"> </w:t>
      </w:r>
      <w:r w:rsidRPr="00874730">
        <w:t>at</w:t>
      </w:r>
      <w:r w:rsidR="00884A16">
        <w:t xml:space="preserve"> </w:t>
      </w:r>
      <w:r w:rsidRPr="00874730">
        <w:t>the</w:t>
      </w:r>
      <w:r w:rsidR="00884A16">
        <w:t xml:space="preserve"> </w:t>
      </w:r>
      <w:r w:rsidRPr="00874730">
        <w:t>beginning</w:t>
      </w:r>
      <w:r w:rsidR="00884A16">
        <w:t xml:space="preserve"> </w:t>
      </w:r>
      <w:r w:rsidRPr="00874730">
        <w:t>of</w:t>
      </w:r>
      <w:r w:rsidR="00884A16">
        <w:t xml:space="preserve"> </w:t>
      </w:r>
      <w:r w:rsidRPr="00874730">
        <w:t>2024</w:t>
      </w:r>
      <w:r w:rsidR="00884A16">
        <w:t xml:space="preserve"> </w:t>
      </w:r>
      <w:r w:rsidRPr="00874730">
        <w:t>with</w:t>
      </w:r>
      <w:r w:rsidR="00884A16">
        <w:t xml:space="preserve"> </w:t>
      </w:r>
      <w:r w:rsidRPr="00874730">
        <w:t>data</w:t>
      </w:r>
      <w:r w:rsidR="00884A16">
        <w:t xml:space="preserve"> </w:t>
      </w:r>
      <w:r w:rsidRPr="00874730">
        <w:t>collected</w:t>
      </w:r>
      <w:r w:rsidR="00884A16">
        <w:t xml:space="preserve"> </w:t>
      </w:r>
      <w:r w:rsidRPr="00874730">
        <w:t>after</w:t>
      </w:r>
      <w:r w:rsidR="00884A16">
        <w:t xml:space="preserve"> </w:t>
      </w:r>
      <w:r w:rsidRPr="00874730">
        <w:t>the</w:t>
      </w:r>
      <w:r w:rsidR="00884A16">
        <w:t xml:space="preserve"> </w:t>
      </w:r>
      <w:r w:rsidRPr="00874730">
        <w:t>end</w:t>
      </w:r>
      <w:r w:rsidR="00884A16">
        <w:t xml:space="preserve"> </w:t>
      </w:r>
      <w:r w:rsidRPr="00874730">
        <w:t>of</w:t>
      </w:r>
      <w:r w:rsidR="00884A16">
        <w:t xml:space="preserve"> </w:t>
      </w:r>
      <w:r w:rsidRPr="00874730">
        <w:t>2023.</w:t>
      </w:r>
    </w:p>
    <w:p w14:paraId="351693BA" w14:textId="7A596071"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I</w:t>
      </w:r>
      <w:r w:rsidR="00884A16">
        <w:t xml:space="preserve"> </w:t>
      </w:r>
      <w:r w:rsidRPr="00874730">
        <w:t>know</w:t>
      </w:r>
      <w:r w:rsidR="00884A16">
        <w:t xml:space="preserve"> </w:t>
      </w:r>
      <w:r w:rsidRPr="00874730">
        <w:t>it's</w:t>
      </w:r>
      <w:r w:rsidR="00884A16">
        <w:t xml:space="preserve"> </w:t>
      </w:r>
      <w:r w:rsidRPr="00874730">
        <w:t>not</w:t>
      </w:r>
      <w:r w:rsidR="00884A16">
        <w:t xml:space="preserve"> </w:t>
      </w:r>
      <w:r w:rsidRPr="00874730">
        <w:t>the</w:t>
      </w:r>
      <w:r w:rsidR="00884A16">
        <w:t xml:space="preserve"> </w:t>
      </w:r>
      <w:r w:rsidRPr="00874730">
        <w:t>same</w:t>
      </w:r>
      <w:r w:rsidR="00884A16">
        <w:t xml:space="preserve"> </w:t>
      </w:r>
      <w:r w:rsidRPr="00874730">
        <w:t>year,</w:t>
      </w:r>
      <w:r w:rsidR="00884A16">
        <w:t xml:space="preserve"> </w:t>
      </w:r>
      <w:r w:rsidRPr="00874730">
        <w:t>'24</w:t>
      </w:r>
      <w:r w:rsidR="00884A16">
        <w:t xml:space="preserve"> </w:t>
      </w:r>
      <w:r w:rsidRPr="00874730">
        <w:t>wasn't</w:t>
      </w:r>
      <w:r w:rsidR="00884A16">
        <w:t xml:space="preserve"> </w:t>
      </w:r>
      <w:r w:rsidRPr="00874730">
        <w:t>shown</w:t>
      </w:r>
      <w:r w:rsidR="00884A16">
        <w:t xml:space="preserve"> </w:t>
      </w:r>
      <w:r w:rsidRPr="00874730">
        <w:t>on</w:t>
      </w:r>
      <w:r w:rsidR="00884A16">
        <w:t xml:space="preserve"> </w:t>
      </w:r>
      <w:r w:rsidRPr="00874730">
        <w:t>that</w:t>
      </w:r>
      <w:r w:rsidR="00884A16">
        <w:t xml:space="preserve"> </w:t>
      </w:r>
      <w:r w:rsidRPr="00874730">
        <w:t>failure</w:t>
      </w:r>
      <w:r w:rsidR="00884A16">
        <w:t xml:space="preserve"> </w:t>
      </w:r>
      <w:r w:rsidRPr="00874730">
        <w:t>table,</w:t>
      </w:r>
      <w:r w:rsidR="00884A16">
        <w:t xml:space="preserve"> </w:t>
      </w:r>
      <w:r w:rsidRPr="00874730">
        <w:t>but</w:t>
      </w:r>
      <w:r w:rsidR="00884A16">
        <w:t xml:space="preserve"> </w:t>
      </w:r>
      <w:r w:rsidRPr="00874730">
        <w:t>here</w:t>
      </w:r>
      <w:r w:rsidR="00884A16">
        <w:t xml:space="preserve"> </w:t>
      </w:r>
      <w:r w:rsidRPr="00874730">
        <w:t>under</w:t>
      </w:r>
      <w:r w:rsidR="00884A16">
        <w:t xml:space="preserve"> </w:t>
      </w:r>
      <w:r w:rsidRPr="00874730">
        <w:t>asset</w:t>
      </w:r>
      <w:r w:rsidR="00884A16">
        <w:t xml:space="preserve"> </w:t>
      </w:r>
      <w:proofErr w:type="gramStart"/>
      <w:r w:rsidRPr="00874730">
        <w:t>condition</w:t>
      </w:r>
      <w:proofErr w:type="gramEnd"/>
      <w:r w:rsidRPr="00874730">
        <w:t>,</w:t>
      </w:r>
      <w:r w:rsidR="00884A16">
        <w:t xml:space="preserve"> </w:t>
      </w:r>
      <w:r w:rsidRPr="00874730">
        <w:t>we</w:t>
      </w:r>
      <w:r w:rsidR="00884A16">
        <w:t xml:space="preserve"> </w:t>
      </w:r>
      <w:r w:rsidRPr="00874730">
        <w:t>have</w:t>
      </w:r>
      <w:r w:rsidR="00884A16">
        <w:t xml:space="preserve"> </w:t>
      </w:r>
      <w:r w:rsidRPr="00874730">
        <w:t>underground</w:t>
      </w:r>
      <w:r w:rsidR="00884A16">
        <w:t xml:space="preserve"> </w:t>
      </w:r>
      <w:r w:rsidRPr="00874730">
        <w:t>distribution</w:t>
      </w:r>
      <w:r w:rsidR="00884A16">
        <w:t xml:space="preserve"> </w:t>
      </w:r>
      <w:r w:rsidRPr="00874730">
        <w:t>transformers</w:t>
      </w:r>
      <w:r w:rsidR="00884A16">
        <w:t xml:space="preserve"> </w:t>
      </w:r>
      <w:r w:rsidRPr="00874730">
        <w:t>in</w:t>
      </w:r>
      <w:r w:rsidR="00884A16">
        <w:t xml:space="preserve"> </w:t>
      </w:r>
      <w:r w:rsidRPr="00874730">
        <w:t>very</w:t>
      </w:r>
      <w:r w:rsidR="00884A16">
        <w:t xml:space="preserve"> </w:t>
      </w:r>
      <w:r w:rsidRPr="00874730">
        <w:t>poor</w:t>
      </w:r>
      <w:r w:rsidR="00884A16">
        <w:t xml:space="preserve"> </w:t>
      </w:r>
      <w:r w:rsidRPr="00874730">
        <w:t>condition,</w:t>
      </w:r>
      <w:r w:rsidR="00884A16">
        <w:t xml:space="preserve"> </w:t>
      </w:r>
      <w:r w:rsidRPr="00874730">
        <w:t>we</w:t>
      </w:r>
      <w:r w:rsidR="00884A16">
        <w:t xml:space="preserve"> </w:t>
      </w:r>
      <w:r w:rsidRPr="00874730">
        <w:t>have</w:t>
      </w:r>
      <w:r w:rsidR="00884A16">
        <w:t xml:space="preserve"> </w:t>
      </w:r>
      <w:r w:rsidRPr="00874730">
        <w:t>1,</w:t>
      </w:r>
      <w:r w:rsidR="00884A16">
        <w:t xml:space="preserve"> </w:t>
      </w:r>
      <w:r w:rsidRPr="00874730">
        <w:t>and</w:t>
      </w:r>
      <w:r w:rsidR="00884A16">
        <w:t xml:space="preserve"> </w:t>
      </w:r>
      <w:r w:rsidRPr="00874730">
        <w:t>in</w:t>
      </w:r>
      <w:r w:rsidR="00884A16">
        <w:t xml:space="preserve"> </w:t>
      </w:r>
      <w:r w:rsidRPr="00874730">
        <w:t>poor</w:t>
      </w:r>
      <w:r w:rsidR="00884A16">
        <w:t xml:space="preserve"> </w:t>
      </w:r>
      <w:r w:rsidRPr="00874730">
        <w:t>condition,</w:t>
      </w:r>
      <w:r w:rsidR="00884A16">
        <w:t xml:space="preserve"> </w:t>
      </w:r>
      <w:r w:rsidRPr="00874730">
        <w:t>we</w:t>
      </w:r>
      <w:r w:rsidR="00884A16">
        <w:t xml:space="preserve"> </w:t>
      </w:r>
      <w:r w:rsidRPr="00874730">
        <w:t>have</w:t>
      </w:r>
      <w:r w:rsidR="00884A16">
        <w:t xml:space="preserve"> </w:t>
      </w:r>
      <w:r w:rsidRPr="00874730">
        <w:t>38.</w:t>
      </w:r>
      <w:r w:rsidR="00884A16">
        <w:t xml:space="preserve">  </w:t>
      </w:r>
      <w:r w:rsidRPr="00874730">
        <w:t>If</w:t>
      </w:r>
      <w:r w:rsidR="00884A16">
        <w:t xml:space="preserve"> </w:t>
      </w:r>
      <w:r w:rsidRPr="00874730">
        <w:t>we</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of</w:t>
      </w:r>
      <w:r w:rsidR="00884A16">
        <w:t xml:space="preserve"> </w:t>
      </w:r>
      <w:r w:rsidRPr="00874730">
        <w:t>those,</w:t>
      </w:r>
      <w:r w:rsidR="00884A16">
        <w:t xml:space="preserve"> </w:t>
      </w:r>
      <w:r w:rsidRPr="00874730">
        <w:t>you</w:t>
      </w:r>
      <w:r w:rsidR="00884A16">
        <w:t xml:space="preserve"> </w:t>
      </w:r>
      <w:r w:rsidRPr="00874730">
        <w:t>know,</w:t>
      </w:r>
      <w:r w:rsidR="00884A16">
        <w:t xml:space="preserve"> </w:t>
      </w:r>
      <w:r w:rsidRPr="00874730">
        <w:t>you</w:t>
      </w:r>
      <w:r w:rsidR="00884A16">
        <w:t xml:space="preserve"> </w:t>
      </w:r>
      <w:r w:rsidRPr="00874730">
        <w:t>were</w:t>
      </w:r>
      <w:r w:rsidR="00884A16">
        <w:t xml:space="preserve"> </w:t>
      </w:r>
      <w:r w:rsidRPr="00874730">
        <w:t>seeing</w:t>
      </w:r>
      <w:r w:rsidR="00884A16">
        <w:t xml:space="preserve"> </w:t>
      </w:r>
      <w:r w:rsidRPr="00874730">
        <w:t>around</w:t>
      </w:r>
      <w:r w:rsidR="00884A16">
        <w:t xml:space="preserve"> </w:t>
      </w:r>
      <w:r w:rsidRPr="00874730">
        <w:t>in</w:t>
      </w:r>
      <w:r w:rsidR="00884A16">
        <w:t xml:space="preserve"> </w:t>
      </w:r>
      <w:r w:rsidRPr="00874730">
        <w:t>the</w:t>
      </w:r>
      <w:r w:rsidR="00884A16">
        <w:t xml:space="preserve"> </w:t>
      </w:r>
      <w:r w:rsidRPr="00874730">
        <w:t>numbers</w:t>
      </w:r>
      <w:r w:rsidR="00884A16">
        <w:t xml:space="preserve"> </w:t>
      </w:r>
      <w:r w:rsidRPr="00874730">
        <w:t>30s</w:t>
      </w:r>
      <w:r w:rsidR="00884A16">
        <w:t xml:space="preserve"> </w:t>
      </w:r>
      <w:r w:rsidRPr="00874730">
        <w:t>and</w:t>
      </w:r>
      <w:r w:rsidR="00884A16">
        <w:t xml:space="preserve"> </w:t>
      </w:r>
      <w:r w:rsidRPr="00874730">
        <w:t>40</w:t>
      </w:r>
      <w:r w:rsidR="00884A16">
        <w:t xml:space="preserve"> </w:t>
      </w:r>
      <w:r w:rsidRPr="00874730">
        <w:t>failures</w:t>
      </w:r>
      <w:r w:rsidR="00884A16">
        <w:t xml:space="preserve"> </w:t>
      </w:r>
      <w:r w:rsidRPr="00874730">
        <w:t>a</w:t>
      </w:r>
      <w:r w:rsidR="00884A16">
        <w:t xml:space="preserve"> </w:t>
      </w:r>
      <w:r w:rsidRPr="00874730">
        <w:t>year,</w:t>
      </w:r>
      <w:r w:rsidR="00884A16">
        <w:t xml:space="preserve"> </w:t>
      </w:r>
      <w:r w:rsidRPr="00874730">
        <w:t>that's</w:t>
      </w:r>
      <w:r w:rsidR="00884A16">
        <w:t xml:space="preserve"> </w:t>
      </w:r>
      <w:r w:rsidRPr="00874730">
        <w:t>more</w:t>
      </w:r>
      <w:r w:rsidR="00884A16">
        <w:t xml:space="preserve"> </w:t>
      </w:r>
      <w:r w:rsidRPr="00874730">
        <w:t>that</w:t>
      </w:r>
      <w:r w:rsidR="00884A16">
        <w:t xml:space="preserve"> </w:t>
      </w:r>
      <w:r w:rsidRPr="00874730">
        <w:t>are</w:t>
      </w:r>
      <w:r w:rsidR="00884A16">
        <w:t xml:space="preserve"> </w:t>
      </w:r>
      <w:r w:rsidRPr="00874730">
        <w:t>assessed</w:t>
      </w:r>
      <w:r w:rsidR="00884A16">
        <w:t xml:space="preserve"> </w:t>
      </w:r>
      <w:r w:rsidRPr="00874730">
        <w:t>in</w:t>
      </w:r>
      <w:r w:rsidR="00884A16">
        <w:t xml:space="preserve"> </w:t>
      </w:r>
      <w:r w:rsidRPr="00874730">
        <w:t>very</w:t>
      </w:r>
      <w:r w:rsidR="00884A16">
        <w:t xml:space="preserve"> </w:t>
      </w:r>
      <w:r w:rsidRPr="00874730">
        <w:t>poor</w:t>
      </w:r>
      <w:r w:rsidR="00884A16">
        <w:t xml:space="preserve"> </w:t>
      </w:r>
      <w:r w:rsidRPr="00874730">
        <w:t>and</w:t>
      </w:r>
      <w:r w:rsidR="00884A16">
        <w:t xml:space="preserve"> </w:t>
      </w:r>
      <w:r w:rsidRPr="00874730">
        <w:t>poor</w:t>
      </w:r>
      <w:r w:rsidR="00884A16">
        <w:t xml:space="preserve"> </w:t>
      </w:r>
      <w:r w:rsidRPr="00874730">
        <w:t>condition.</w:t>
      </w:r>
      <w:r w:rsidR="00884A16">
        <w:t xml:space="preserve">  </w:t>
      </w:r>
      <w:r w:rsidRPr="00874730">
        <w:t>Could</w:t>
      </w:r>
      <w:r w:rsidR="00884A16">
        <w:t xml:space="preserve"> </w:t>
      </w:r>
      <w:r w:rsidRPr="00874730">
        <w:t>you</w:t>
      </w:r>
      <w:r w:rsidR="00884A16">
        <w:t xml:space="preserve"> </w:t>
      </w:r>
      <w:r w:rsidRPr="00874730">
        <w:t>explain</w:t>
      </w:r>
      <w:r w:rsidR="00884A16">
        <w:t xml:space="preserve"> </w:t>
      </w:r>
      <w:r w:rsidRPr="00874730">
        <w:t>that</w:t>
      </w:r>
      <w:r w:rsidR="00884A16">
        <w:t xml:space="preserve"> </w:t>
      </w:r>
      <w:r w:rsidRPr="00874730">
        <w:t>anomaly</w:t>
      </w:r>
      <w:r w:rsidR="00884A16">
        <w:t xml:space="preserve"> </w:t>
      </w:r>
      <w:r w:rsidRPr="00874730">
        <w:t>or</w:t>
      </w:r>
      <w:r w:rsidR="00884A16">
        <w:t xml:space="preserve"> </w:t>
      </w:r>
      <w:r w:rsidRPr="00874730">
        <w:t>how</w:t>
      </w:r>
      <w:r w:rsidR="00884A16">
        <w:t xml:space="preserve"> </w:t>
      </w:r>
      <w:r w:rsidRPr="00874730">
        <w:t>your</w:t>
      </w:r>
      <w:r w:rsidR="00884A16">
        <w:t xml:space="preserve"> </w:t>
      </w:r>
      <w:r w:rsidRPr="00874730">
        <w:t>model</w:t>
      </w:r>
      <w:r w:rsidR="00884A16">
        <w:t xml:space="preserve"> </w:t>
      </w:r>
      <w:r w:rsidRPr="00874730">
        <w:t>supports</w:t>
      </w:r>
      <w:r w:rsidR="00884A16">
        <w:t xml:space="preserve"> </w:t>
      </w:r>
      <w:r w:rsidRPr="00874730">
        <w:t>this?</w:t>
      </w:r>
    </w:p>
    <w:p w14:paraId="542ADB80" w14:textId="4AEA8636"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proofErr w:type="gramStart"/>
      <w:r w:rsidRPr="00874730">
        <w:t>in</w:t>
      </w:r>
      <w:r w:rsidR="00884A16">
        <w:t xml:space="preserve"> </w:t>
      </w:r>
      <w:r w:rsidRPr="00874730">
        <w:t>order</w:t>
      </w:r>
      <w:r w:rsidR="00884A16">
        <w:t xml:space="preserve"> </w:t>
      </w:r>
      <w:r w:rsidRPr="00874730">
        <w:t>to</w:t>
      </w:r>
      <w:proofErr w:type="gramEnd"/>
      <w:r w:rsidR="00884A16">
        <w:t xml:space="preserve"> </w:t>
      </w:r>
      <w:r w:rsidRPr="00874730">
        <w:t>consider</w:t>
      </w:r>
      <w:r w:rsidR="00884A16">
        <w:t xml:space="preserve"> </w:t>
      </w:r>
      <w:r w:rsidRPr="00874730">
        <w:t>the,</w:t>
      </w:r>
      <w:r w:rsidR="00884A16">
        <w:t xml:space="preserve"> </w:t>
      </w:r>
      <w:r w:rsidRPr="00874730">
        <w:t>that</w:t>
      </w:r>
      <w:r w:rsidR="00884A16">
        <w:t xml:space="preserve"> </w:t>
      </w:r>
      <w:r w:rsidRPr="00874730">
        <w:t>number,</w:t>
      </w:r>
      <w:r w:rsidR="00884A16">
        <w:t xml:space="preserve"> </w:t>
      </w:r>
      <w:r w:rsidRPr="00874730">
        <w:t>we</w:t>
      </w:r>
      <w:r w:rsidR="00884A16">
        <w:t xml:space="preserve"> </w:t>
      </w:r>
      <w:r w:rsidRPr="00874730">
        <w:t>also</w:t>
      </w:r>
      <w:r w:rsidR="00884A16">
        <w:t xml:space="preserve"> </w:t>
      </w:r>
      <w:r w:rsidRPr="00874730">
        <w:t>include</w:t>
      </w:r>
      <w:r w:rsidR="00884A16">
        <w:t xml:space="preserve"> </w:t>
      </w:r>
      <w:r w:rsidRPr="00874730">
        <w:t>assets</w:t>
      </w:r>
      <w:r w:rsidR="00884A16">
        <w:t xml:space="preserve"> </w:t>
      </w:r>
      <w:r w:rsidRPr="00874730">
        <w:t>that</w:t>
      </w:r>
      <w:r w:rsidR="00884A16">
        <w:t xml:space="preserve"> -- </w:t>
      </w:r>
      <w:r w:rsidRPr="00874730">
        <w:t>or</w:t>
      </w:r>
      <w:r w:rsidR="00884A16">
        <w:t xml:space="preserve"> </w:t>
      </w:r>
      <w:r w:rsidRPr="00874730">
        <w:t>underground</w:t>
      </w:r>
      <w:r w:rsidR="00884A16">
        <w:t xml:space="preserve"> </w:t>
      </w:r>
      <w:r w:rsidRPr="00874730">
        <w:t>transformers</w:t>
      </w:r>
      <w:r w:rsidR="00884A16">
        <w:t xml:space="preserve"> </w:t>
      </w:r>
      <w:r w:rsidRPr="00874730">
        <w:t>that</w:t>
      </w:r>
      <w:r w:rsidR="00884A16">
        <w:t xml:space="preserve"> </w:t>
      </w:r>
      <w:r w:rsidRPr="00874730">
        <w:t>are</w:t>
      </w:r>
      <w:r w:rsidR="00884A16">
        <w:t xml:space="preserve"> </w:t>
      </w:r>
      <w:r w:rsidRPr="00874730">
        <w:t>in</w:t>
      </w:r>
      <w:r w:rsidR="00884A16">
        <w:t xml:space="preserve"> </w:t>
      </w:r>
      <w:r w:rsidRPr="00874730">
        <w:t>poor</w:t>
      </w:r>
      <w:r w:rsidR="00884A16">
        <w:t xml:space="preserve"> </w:t>
      </w:r>
      <w:r w:rsidRPr="00874730">
        <w:t>condition</w:t>
      </w:r>
      <w:r w:rsidR="00884A16">
        <w:t xml:space="preserve"> </w:t>
      </w:r>
      <w:r w:rsidRPr="00874730">
        <w:t>and</w:t>
      </w:r>
      <w:r w:rsidR="00884A16">
        <w:t xml:space="preserve"> </w:t>
      </w:r>
      <w:r w:rsidRPr="00874730">
        <w:t>some</w:t>
      </w:r>
      <w:r w:rsidR="00884A16">
        <w:t xml:space="preserve"> </w:t>
      </w:r>
      <w:r w:rsidRPr="00874730">
        <w:t>in</w:t>
      </w:r>
      <w:r w:rsidR="00884A16">
        <w:t xml:space="preserve"> </w:t>
      </w:r>
      <w:r w:rsidRPr="00874730">
        <w:t>fair,</w:t>
      </w:r>
      <w:r w:rsidR="00884A16">
        <w:t xml:space="preserve"> </w:t>
      </w:r>
      <w:r w:rsidRPr="00874730">
        <w:t>because</w:t>
      </w:r>
      <w:r w:rsidR="00884A16">
        <w:t xml:space="preserve"> </w:t>
      </w:r>
      <w:r w:rsidRPr="00874730">
        <w:t>we</w:t>
      </w:r>
      <w:r w:rsidR="00884A16">
        <w:t xml:space="preserve"> </w:t>
      </w:r>
      <w:r w:rsidRPr="00874730">
        <w:t>have</w:t>
      </w:r>
      <w:r w:rsidR="00884A16">
        <w:t xml:space="preserve"> </w:t>
      </w:r>
      <w:r w:rsidRPr="00874730">
        <w:t>seen</w:t>
      </w:r>
      <w:r w:rsidR="00884A16">
        <w:t xml:space="preserve"> </w:t>
      </w:r>
      <w:r w:rsidRPr="00874730">
        <w:t>a</w:t>
      </w:r>
      <w:r w:rsidR="00884A16">
        <w:t xml:space="preserve"> </w:t>
      </w:r>
      <w:r w:rsidRPr="00874730">
        <w:t>high</w:t>
      </w:r>
      <w:r w:rsidR="00884A16">
        <w:t xml:space="preserve"> </w:t>
      </w:r>
      <w:r w:rsidRPr="00874730">
        <w:t>number</w:t>
      </w:r>
      <w:r w:rsidR="00884A16">
        <w:t xml:space="preserve"> </w:t>
      </w:r>
      <w:r w:rsidRPr="00874730">
        <w:t>of</w:t>
      </w:r>
      <w:r w:rsidR="00884A16">
        <w:t xml:space="preserve"> </w:t>
      </w:r>
      <w:r w:rsidRPr="00874730">
        <w:t>reactive</w:t>
      </w:r>
      <w:r w:rsidR="00884A16">
        <w:t xml:space="preserve"> </w:t>
      </w:r>
      <w:proofErr w:type="gramStart"/>
      <w:r w:rsidRPr="00874730">
        <w:t>replacement</w:t>
      </w:r>
      <w:proofErr w:type="gramEnd"/>
      <w:r w:rsidR="00884A16">
        <w:t xml:space="preserve"> </w:t>
      </w:r>
      <w:r w:rsidRPr="00874730">
        <w:t>of</w:t>
      </w:r>
      <w:r w:rsidR="00884A16">
        <w:t xml:space="preserve"> </w:t>
      </w:r>
      <w:r w:rsidRPr="00874730">
        <w:t>some</w:t>
      </w:r>
      <w:r w:rsidR="00884A16">
        <w:t xml:space="preserve"> </w:t>
      </w:r>
      <w:r w:rsidRPr="00874730">
        <w:t>of</w:t>
      </w:r>
      <w:r w:rsidR="00884A16">
        <w:t xml:space="preserve"> </w:t>
      </w:r>
      <w:r w:rsidRPr="00874730">
        <w:t>those</w:t>
      </w:r>
      <w:r w:rsidR="00884A16">
        <w:t xml:space="preserve"> </w:t>
      </w:r>
      <w:r w:rsidRPr="00874730">
        <w:t>transformers.</w:t>
      </w:r>
      <w:r w:rsidR="00884A16">
        <w:t xml:space="preserve">  </w:t>
      </w:r>
      <w:r w:rsidRPr="00874730">
        <w:t>That's</w:t>
      </w:r>
      <w:r w:rsidR="00884A16">
        <w:t xml:space="preserve"> </w:t>
      </w:r>
      <w:r w:rsidRPr="00874730">
        <w:t>why</w:t>
      </w:r>
      <w:r w:rsidR="00884A16">
        <w:t xml:space="preserve"> </w:t>
      </w:r>
      <w:r w:rsidRPr="00874730">
        <w:t>we</w:t>
      </w:r>
      <w:r w:rsidR="00884A16">
        <w:t xml:space="preserve"> </w:t>
      </w:r>
      <w:r w:rsidRPr="00874730">
        <w:t>expanded</w:t>
      </w:r>
      <w:r w:rsidR="00884A16">
        <w:t xml:space="preserve"> </w:t>
      </w:r>
      <w:r w:rsidRPr="00874730">
        <w:t>it</w:t>
      </w:r>
      <w:r w:rsidR="00884A16">
        <w:t xml:space="preserve"> </w:t>
      </w:r>
      <w:r w:rsidRPr="00874730">
        <w:t>beyond</w:t>
      </w:r>
      <w:r w:rsidR="00884A16">
        <w:t xml:space="preserve"> </w:t>
      </w:r>
      <w:r w:rsidRPr="00874730">
        <w:t>the</w:t>
      </w:r>
      <w:r w:rsidR="00884A16">
        <w:t xml:space="preserve"> </w:t>
      </w:r>
      <w:r w:rsidRPr="00874730">
        <w:t>very</w:t>
      </w:r>
      <w:r w:rsidR="00884A16">
        <w:t xml:space="preserve"> </w:t>
      </w:r>
      <w:r w:rsidRPr="00874730">
        <w:t>poor</w:t>
      </w:r>
      <w:r w:rsidR="00884A16">
        <w:t xml:space="preserve"> </w:t>
      </w:r>
      <w:r w:rsidRPr="00874730">
        <w:t>number.</w:t>
      </w:r>
    </w:p>
    <w:p w14:paraId="54CEBB73" w14:textId="51F595F7"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Well,</w:t>
      </w:r>
      <w:r w:rsidR="00884A16">
        <w:t xml:space="preserve"> </w:t>
      </w:r>
      <w:r w:rsidRPr="00874730">
        <w:t>can</w:t>
      </w:r>
      <w:r w:rsidR="00884A16">
        <w:t xml:space="preserve"> </w:t>
      </w:r>
      <w:r w:rsidRPr="00874730">
        <w:t>you</w:t>
      </w:r>
      <w:r w:rsidR="00884A16">
        <w:t xml:space="preserve"> </w:t>
      </w:r>
      <w:r w:rsidRPr="00874730">
        <w:t>provide</w:t>
      </w:r>
      <w:r w:rsidR="00884A16">
        <w:t xml:space="preserve"> </w:t>
      </w:r>
      <w:r w:rsidRPr="00874730">
        <w:t>the</w:t>
      </w:r>
      <w:r w:rsidR="00884A16">
        <w:t xml:space="preserve"> </w:t>
      </w:r>
      <w:r w:rsidRPr="00874730">
        <w:t>probability</w:t>
      </w:r>
      <w:r w:rsidR="00884A16">
        <w:t xml:space="preserve"> </w:t>
      </w:r>
      <w:r w:rsidRPr="00874730">
        <w:t>of</w:t>
      </w:r>
      <w:r w:rsidR="00884A16">
        <w:t xml:space="preserve"> </w:t>
      </w:r>
      <w:r w:rsidRPr="00874730">
        <w:t>failure</w:t>
      </w:r>
      <w:r w:rsidR="00884A16">
        <w:t xml:space="preserve"> </w:t>
      </w:r>
      <w:r w:rsidRPr="00874730">
        <w:t>for</w:t>
      </w:r>
      <w:r w:rsidR="00884A16">
        <w:t xml:space="preserve"> </w:t>
      </w:r>
      <w:r w:rsidRPr="00874730">
        <w:t>fair</w:t>
      </w:r>
      <w:r w:rsidR="00884A16">
        <w:t xml:space="preserve"> </w:t>
      </w:r>
      <w:r w:rsidRPr="00874730">
        <w:t>condition</w:t>
      </w:r>
      <w:r w:rsidR="00884A16">
        <w:t xml:space="preserve"> </w:t>
      </w:r>
      <w:r w:rsidRPr="00874730">
        <w:t>transformers?</w:t>
      </w:r>
    </w:p>
    <w:p w14:paraId="2C191D91" w14:textId="3BFEFA7F"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can</w:t>
      </w:r>
      <w:r w:rsidR="00884A16">
        <w:t xml:space="preserve"> </w:t>
      </w:r>
      <w:r w:rsidRPr="00874730">
        <w:t>provide</w:t>
      </w:r>
      <w:r w:rsidR="00884A16">
        <w:t xml:space="preserve"> </w:t>
      </w:r>
      <w:r w:rsidRPr="00874730">
        <w:t>that.</w:t>
      </w:r>
    </w:p>
    <w:p w14:paraId="25F0DA3A" w14:textId="40CE1B37"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That's</w:t>
      </w:r>
      <w:proofErr w:type="gramEnd"/>
      <w:r w:rsidR="00884A16">
        <w:t xml:space="preserve"> </w:t>
      </w:r>
      <w:r w:rsidRPr="00874730">
        <w:t>JT2.8.</w:t>
      </w:r>
    </w:p>
    <w:p w14:paraId="3E00B993" w14:textId="58745A84" w:rsidR="00874730" w:rsidRPr="00874730" w:rsidRDefault="00874730" w:rsidP="00F35344">
      <w:pPr>
        <w:pStyle w:val="UNDERTAKINGS"/>
      </w:pPr>
      <w:bookmarkStart w:id="21" w:name="_Toc209793238"/>
      <w:r w:rsidRPr="00874730">
        <w:t>UNDERTAKING</w:t>
      </w:r>
      <w:r w:rsidR="00884A16">
        <w:t xml:space="preserve"> </w:t>
      </w:r>
      <w:r w:rsidRPr="00874730">
        <w:t>JT</w:t>
      </w:r>
      <w:r w:rsidR="00884A16">
        <w:t xml:space="preserve"> </w:t>
      </w:r>
      <w:r w:rsidRPr="00874730">
        <w:t>2.8</w:t>
      </w:r>
      <w:proofErr w:type="gramStart"/>
      <w:r w:rsidRPr="00874730">
        <w:t>:</w:t>
      </w:r>
      <w:r w:rsidR="00884A16">
        <w:t xml:space="preserve">  </w:t>
      </w:r>
      <w:r w:rsidRPr="00874730">
        <w:t>Provide</w:t>
      </w:r>
      <w:proofErr w:type="gramEnd"/>
      <w:r w:rsidR="00884A16">
        <w:t xml:space="preserve"> </w:t>
      </w:r>
      <w:r w:rsidRPr="00874730">
        <w:t>failure</w:t>
      </w:r>
      <w:r w:rsidR="00884A16">
        <w:t xml:space="preserve"> </w:t>
      </w:r>
      <w:r w:rsidRPr="00874730">
        <w:t>probability</w:t>
      </w:r>
      <w:r w:rsidR="00884A16">
        <w:t xml:space="preserve"> </w:t>
      </w:r>
      <w:r w:rsidRPr="00874730">
        <w:t>for</w:t>
      </w:r>
      <w:r w:rsidR="00884A16">
        <w:t xml:space="preserve"> </w:t>
      </w:r>
      <w:r w:rsidRPr="00874730">
        <w:t>fair</w:t>
      </w:r>
      <w:r w:rsidR="00884A16">
        <w:t xml:space="preserve"> </w:t>
      </w:r>
      <w:r w:rsidRPr="00874730">
        <w:t>condition</w:t>
      </w:r>
      <w:r w:rsidR="00884A16">
        <w:t xml:space="preserve"> </w:t>
      </w:r>
      <w:r w:rsidRPr="00874730">
        <w:t>transformers</w:t>
      </w:r>
      <w:bookmarkEnd w:id="21"/>
    </w:p>
    <w:p w14:paraId="3CDC0B61" w14:textId="1084E1CE"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Could</w:t>
      </w:r>
      <w:proofErr w:type="gramEnd"/>
      <w:r w:rsidR="00884A16">
        <w:t xml:space="preserve"> </w:t>
      </w:r>
      <w:r w:rsidRPr="00874730">
        <w:t>we</w:t>
      </w:r>
      <w:r w:rsidR="00884A16">
        <w:t xml:space="preserve"> </w:t>
      </w:r>
      <w:r w:rsidRPr="00874730">
        <w:t>please</w:t>
      </w:r>
      <w:r w:rsidR="00884A16">
        <w:t xml:space="preserve"> </w:t>
      </w:r>
      <w:r w:rsidRPr="00874730">
        <w:t>pull</w:t>
      </w:r>
      <w:r w:rsidR="00884A16">
        <w:t xml:space="preserve"> </w:t>
      </w:r>
      <w:r w:rsidRPr="00874730">
        <w:t>up</w:t>
      </w:r>
      <w:r w:rsidR="00884A16">
        <w:t xml:space="preserve"> </w:t>
      </w:r>
      <w:r w:rsidRPr="00874730">
        <w:t>Exhibit</w:t>
      </w:r>
      <w:r w:rsidR="00884A16">
        <w:t xml:space="preserve"> </w:t>
      </w:r>
      <w:r w:rsidRPr="00874730">
        <w:t>2,</w:t>
      </w:r>
      <w:r w:rsidR="00884A16">
        <w:t xml:space="preserve"> </w:t>
      </w:r>
      <w:r w:rsidRPr="00874730">
        <w:lastRenderedPageBreak/>
        <w:t>tab</w:t>
      </w:r>
      <w:r w:rsidR="00884A16">
        <w:t xml:space="preserve"> </w:t>
      </w:r>
      <w:r w:rsidRPr="00874730">
        <w:t>5,</w:t>
      </w:r>
      <w:r w:rsidR="00884A16">
        <w:t xml:space="preserve"> </w:t>
      </w:r>
      <w:r w:rsidRPr="00874730">
        <w:t>Section</w:t>
      </w:r>
      <w:r w:rsidR="00884A16">
        <w:t xml:space="preserve"> </w:t>
      </w:r>
      <w:r w:rsidRPr="00874730">
        <w:t>8,</w:t>
      </w:r>
      <w:r w:rsidR="00884A16">
        <w:t xml:space="preserve"> </w:t>
      </w:r>
      <w:r w:rsidRPr="00874730">
        <w:t>please.</w:t>
      </w:r>
      <w:r w:rsidR="00884A16">
        <w:t xml:space="preserve">  </w:t>
      </w:r>
      <w:r w:rsidRPr="00874730">
        <w:t>And</w:t>
      </w:r>
      <w:r w:rsidR="00884A16">
        <w:t xml:space="preserve"> </w:t>
      </w:r>
      <w:r w:rsidRPr="00874730">
        <w:t>page</w:t>
      </w:r>
      <w:r w:rsidR="00884A16">
        <w:t xml:space="preserve"> </w:t>
      </w:r>
      <w:r w:rsidRPr="00874730">
        <w:t>18.</w:t>
      </w:r>
    </w:p>
    <w:p w14:paraId="60AD4CF2" w14:textId="21CFECDF" w:rsidR="00874730" w:rsidRPr="00874730" w:rsidRDefault="00874730" w:rsidP="00874730">
      <w:pPr>
        <w:pStyle w:val="OEBColloquy"/>
      </w:pPr>
      <w:r w:rsidRPr="00874730">
        <w:t>Okay.</w:t>
      </w:r>
      <w:r w:rsidR="00884A16">
        <w:t xml:space="preserve">  </w:t>
      </w:r>
      <w:r w:rsidRPr="00874730">
        <w:t>So</w:t>
      </w:r>
      <w:r w:rsidR="00884A16">
        <w:t xml:space="preserve"> </w:t>
      </w:r>
      <w:r w:rsidRPr="00874730">
        <w:t>here</w:t>
      </w:r>
      <w:r w:rsidR="00884A16">
        <w:t xml:space="preserve"> </w:t>
      </w:r>
      <w:r w:rsidRPr="00874730">
        <w:t>you're</w:t>
      </w:r>
      <w:r w:rsidR="00884A16">
        <w:t xml:space="preserve"> </w:t>
      </w:r>
      <w:r w:rsidRPr="00874730">
        <w:t>talking</w:t>
      </w:r>
      <w:r w:rsidR="00884A16">
        <w:t xml:space="preserve"> </w:t>
      </w:r>
      <w:r w:rsidRPr="00874730">
        <w:t>about</w:t>
      </w:r>
      <w:r w:rsidR="00884A16">
        <w:t xml:space="preserve"> </w:t>
      </w:r>
      <w:r w:rsidRPr="00874730">
        <w:t>the</w:t>
      </w:r>
      <w:r w:rsidR="00884A16">
        <w:t xml:space="preserve"> </w:t>
      </w:r>
      <w:r w:rsidRPr="00874730">
        <w:t>new</w:t>
      </w:r>
      <w:r w:rsidR="00884A16">
        <w:t xml:space="preserve"> </w:t>
      </w:r>
      <w:r w:rsidRPr="00874730">
        <w:t>Kanata</w:t>
      </w:r>
      <w:r w:rsidR="00884A16">
        <w:t xml:space="preserve"> </w:t>
      </w:r>
      <w:r w:rsidRPr="00874730">
        <w:t>North</w:t>
      </w:r>
      <w:r w:rsidR="00884A16">
        <w:t xml:space="preserve"> </w:t>
      </w:r>
      <w:r w:rsidRPr="00874730">
        <w:t>MTS,</w:t>
      </w:r>
      <w:r w:rsidR="00884A16">
        <w:t xml:space="preserve"> </w:t>
      </w:r>
      <w:r w:rsidRPr="00874730">
        <w:t>a</w:t>
      </w:r>
      <w:r w:rsidR="00884A16">
        <w:t xml:space="preserve"> </w:t>
      </w:r>
      <w:r w:rsidRPr="00874730">
        <w:t>proposed</w:t>
      </w:r>
      <w:r w:rsidR="00884A16">
        <w:t xml:space="preserve"> </w:t>
      </w:r>
      <w:r w:rsidRPr="00874730">
        <w:t>station,</w:t>
      </w:r>
      <w:r w:rsidR="00884A16">
        <w:t xml:space="preserve"> </w:t>
      </w:r>
      <w:r w:rsidRPr="00874730">
        <w:t>230</w:t>
      </w:r>
      <w:r w:rsidR="00884A16">
        <w:t xml:space="preserve"> </w:t>
      </w:r>
      <w:r w:rsidRPr="00874730">
        <w:t>kV</w:t>
      </w:r>
      <w:r w:rsidR="00884A16">
        <w:t xml:space="preserve"> </w:t>
      </w:r>
      <w:r w:rsidRPr="00874730">
        <w:t>to</w:t>
      </w:r>
      <w:r w:rsidR="00884A16">
        <w:t xml:space="preserve"> </w:t>
      </w:r>
      <w:r w:rsidRPr="00874730">
        <w:t>28</w:t>
      </w:r>
      <w:r w:rsidR="00884A16">
        <w:t xml:space="preserve"> </w:t>
      </w:r>
      <w:r w:rsidRPr="00874730">
        <w:t>kV,</w:t>
      </w:r>
      <w:r w:rsidR="00884A16">
        <w:t xml:space="preserve"> </w:t>
      </w:r>
      <w:r w:rsidRPr="00874730">
        <w:t>100</w:t>
      </w:r>
      <w:r w:rsidR="00884A16">
        <w:t xml:space="preserve"> </w:t>
      </w:r>
      <w:r w:rsidRPr="00874730">
        <w:t>MVA,</w:t>
      </w:r>
      <w:r w:rsidR="00884A16">
        <w:t xml:space="preserve"> </w:t>
      </w:r>
      <w:r w:rsidRPr="00874730">
        <w:t>eight</w:t>
      </w:r>
      <w:r w:rsidR="00884A16">
        <w:t xml:space="preserve"> </w:t>
      </w:r>
      <w:r w:rsidRPr="00874730">
        <w:t>new</w:t>
      </w:r>
      <w:r w:rsidR="00884A16">
        <w:t xml:space="preserve"> </w:t>
      </w:r>
      <w:r w:rsidRPr="00874730">
        <w:t>feeders.</w:t>
      </w:r>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looking</w:t>
      </w:r>
      <w:r w:rsidR="00884A16">
        <w:t xml:space="preserve"> </w:t>
      </w:r>
      <w:r w:rsidRPr="00874730">
        <w:t>for</w:t>
      </w:r>
      <w:r w:rsidR="00884A16">
        <w:t xml:space="preserve"> </w:t>
      </w:r>
      <w:r w:rsidRPr="00874730">
        <w:t>some</w:t>
      </w:r>
      <w:r w:rsidR="00884A16">
        <w:t xml:space="preserve"> </w:t>
      </w:r>
      <w:r w:rsidRPr="00874730">
        <w:t>additional</w:t>
      </w:r>
      <w:r w:rsidR="00884A16">
        <w:t xml:space="preserve"> </w:t>
      </w:r>
      <w:r w:rsidRPr="00874730">
        <w:t>information</w:t>
      </w:r>
      <w:r w:rsidR="00884A16">
        <w:t xml:space="preserve"> </w:t>
      </w:r>
      <w:r w:rsidRPr="00874730">
        <w:t>on</w:t>
      </w:r>
      <w:r w:rsidR="00884A16">
        <w:t xml:space="preserve"> </w:t>
      </w:r>
      <w:r w:rsidRPr="00874730">
        <w:t>the</w:t>
      </w:r>
      <w:r w:rsidR="00884A16">
        <w:t xml:space="preserve"> </w:t>
      </w:r>
      <w:r w:rsidRPr="00874730">
        <w:t>proposed</w:t>
      </w:r>
      <w:r w:rsidR="00884A16">
        <w:t xml:space="preserve"> </w:t>
      </w:r>
      <w:r w:rsidRPr="00874730">
        <w:t>station.</w:t>
      </w:r>
      <w:r w:rsidR="00884A16">
        <w:t xml:space="preserve">  </w:t>
      </w:r>
      <w:r w:rsidRPr="00874730">
        <w:t>For</w:t>
      </w:r>
      <w:r w:rsidR="00884A16">
        <w:t xml:space="preserve"> </w:t>
      </w:r>
      <w:r w:rsidRPr="00874730">
        <w:t>example,</w:t>
      </w:r>
      <w:r w:rsidR="00884A16">
        <w:t xml:space="preserve"> </w:t>
      </w:r>
      <w:r w:rsidRPr="00874730">
        <w:t>the</w:t>
      </w:r>
      <w:r w:rsidR="00884A16">
        <w:t xml:space="preserve"> </w:t>
      </w:r>
      <w:r w:rsidRPr="00874730">
        <w:t>number</w:t>
      </w:r>
      <w:r w:rsidR="00884A16">
        <w:t xml:space="preserve"> </w:t>
      </w:r>
      <w:r w:rsidRPr="00874730">
        <w:t>of</w:t>
      </w:r>
      <w:r w:rsidR="00884A16">
        <w:t xml:space="preserve"> </w:t>
      </w:r>
      <w:r w:rsidRPr="00874730">
        <w:t>station</w:t>
      </w:r>
      <w:r w:rsidR="00884A16">
        <w:t xml:space="preserve"> </w:t>
      </w:r>
      <w:r w:rsidRPr="00874730">
        <w:t>transformers,</w:t>
      </w:r>
      <w:r w:rsidR="00884A16">
        <w:t xml:space="preserve"> </w:t>
      </w:r>
      <w:r w:rsidRPr="00874730">
        <w:t>would</w:t>
      </w:r>
      <w:r w:rsidR="00884A16">
        <w:t xml:space="preserve"> </w:t>
      </w:r>
      <w:r w:rsidRPr="00874730">
        <w:t>it</w:t>
      </w:r>
      <w:r w:rsidR="00884A16">
        <w:t xml:space="preserve"> </w:t>
      </w:r>
      <w:r w:rsidRPr="00874730">
        <w:t>be</w:t>
      </w:r>
      <w:r w:rsidR="00884A16">
        <w:t xml:space="preserve"> </w:t>
      </w:r>
      <w:r w:rsidRPr="00874730">
        <w:t>two?</w:t>
      </w:r>
      <w:r w:rsidR="00884A16">
        <w:t xml:space="preserve">  </w:t>
      </w:r>
      <w:r w:rsidRPr="00874730">
        <w:t>Or</w:t>
      </w:r>
      <w:r w:rsidR="00884A16">
        <w:t xml:space="preserve"> </w:t>
      </w:r>
      <w:r w:rsidRPr="00874730">
        <w:t>one?</w:t>
      </w:r>
    </w:p>
    <w:p w14:paraId="736DCF68" w14:textId="4FDDBD27" w:rsidR="00874730" w:rsidRPr="00874730" w:rsidRDefault="00874730" w:rsidP="00874730">
      <w:pPr>
        <w:pStyle w:val="OEBColloquy"/>
      </w:pPr>
      <w:r w:rsidRPr="00874730">
        <w:t>J.</w:t>
      </w:r>
      <w:r w:rsidR="00884A16">
        <w:t xml:space="preserve"> </w:t>
      </w:r>
      <w:r w:rsidRPr="00874730">
        <w:t>GILLIS:</w:t>
      </w:r>
      <w:r w:rsidR="00884A16">
        <w:t xml:space="preserve"> </w:t>
      </w:r>
      <w:r w:rsidRPr="00874730">
        <w:t>Yes,</w:t>
      </w:r>
      <w:r w:rsidR="00884A16">
        <w:t xml:space="preserve"> </w:t>
      </w:r>
      <w:r w:rsidRPr="00874730">
        <w:t>that's</w:t>
      </w:r>
      <w:r w:rsidR="00884A16">
        <w:t xml:space="preserve"> </w:t>
      </w:r>
      <w:r w:rsidRPr="00874730">
        <w:t>correct.</w:t>
      </w:r>
      <w:r w:rsidR="00884A16">
        <w:t xml:space="preserve">  </w:t>
      </w:r>
      <w:r w:rsidRPr="00874730">
        <w:t>Two</w:t>
      </w:r>
      <w:r w:rsidR="00884A16">
        <w:t xml:space="preserve"> </w:t>
      </w:r>
      <w:r w:rsidRPr="00874730">
        <w:t>transformers.</w:t>
      </w:r>
    </w:p>
    <w:p w14:paraId="56BAAD69" w14:textId="272C6C3D"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what</w:t>
      </w:r>
      <w:r w:rsidR="00884A16">
        <w:t xml:space="preserve"> </w:t>
      </w:r>
      <w:r w:rsidRPr="00874730">
        <w:t>configuration</w:t>
      </w:r>
      <w:r w:rsidR="00884A16">
        <w:t xml:space="preserve"> </w:t>
      </w:r>
      <w:r w:rsidRPr="00874730">
        <w:t>would</w:t>
      </w:r>
      <w:r w:rsidR="00884A16">
        <w:t xml:space="preserve"> </w:t>
      </w:r>
      <w:r w:rsidRPr="00874730">
        <w:t>the</w:t>
      </w:r>
      <w:r w:rsidR="00884A16">
        <w:t xml:space="preserve"> </w:t>
      </w:r>
      <w:r w:rsidRPr="00874730">
        <w:t>station</w:t>
      </w:r>
      <w:r w:rsidR="00884A16">
        <w:t xml:space="preserve"> </w:t>
      </w:r>
      <w:r w:rsidRPr="00874730">
        <w:t>be</w:t>
      </w:r>
      <w:r w:rsidR="00E36811">
        <w:t>,</w:t>
      </w:r>
      <w:r w:rsidR="00884A16">
        <w:t xml:space="preserve"> </w:t>
      </w:r>
      <w:r w:rsidR="00E36811">
        <w:t>DESN</w:t>
      </w:r>
      <w:r w:rsidRPr="00874730">
        <w:t>,</w:t>
      </w:r>
      <w:r w:rsidR="00884A16">
        <w:t xml:space="preserve"> </w:t>
      </w:r>
      <w:r w:rsidRPr="00874730">
        <w:t>a</w:t>
      </w:r>
      <w:r w:rsidR="00884A16">
        <w:t xml:space="preserve"> </w:t>
      </w:r>
      <w:proofErr w:type="gramStart"/>
      <w:r w:rsidRPr="00874730">
        <w:t>dual</w:t>
      </w:r>
      <w:r w:rsidR="00884A16">
        <w:t>-</w:t>
      </w:r>
      <w:r w:rsidRPr="00874730">
        <w:t>radial</w:t>
      </w:r>
      <w:proofErr w:type="gramEnd"/>
      <w:r w:rsidRPr="00874730">
        <w:t>,</w:t>
      </w:r>
      <w:r w:rsidR="00884A16">
        <w:t xml:space="preserve"> </w:t>
      </w:r>
      <w:r w:rsidRPr="00874730">
        <w:t>et</w:t>
      </w:r>
      <w:r w:rsidR="00884A16">
        <w:t xml:space="preserve"> </w:t>
      </w:r>
      <w:r w:rsidRPr="00874730">
        <w:t>cetera?</w:t>
      </w:r>
    </w:p>
    <w:p w14:paraId="529B6CE2" w14:textId="1CA26F86"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Our</w:t>
      </w:r>
      <w:proofErr w:type="gramEnd"/>
      <w:r w:rsidR="00884A16">
        <w:t xml:space="preserve"> </w:t>
      </w:r>
      <w:r w:rsidRPr="00874730">
        <w:t>standard</w:t>
      </w:r>
      <w:r w:rsidR="00884A16">
        <w:t xml:space="preserve"> </w:t>
      </w:r>
      <w:r w:rsidRPr="00874730">
        <w:t>configuration,</w:t>
      </w:r>
      <w:r w:rsidR="00884A16">
        <w:t xml:space="preserve"> </w:t>
      </w:r>
      <w:r w:rsidRPr="00874730">
        <w:t>I</w:t>
      </w:r>
      <w:r w:rsidR="00884A16">
        <w:t xml:space="preserve"> </w:t>
      </w:r>
      <w:r w:rsidRPr="00874730">
        <w:t>believe,</w:t>
      </w:r>
      <w:r w:rsidR="00884A16">
        <w:t xml:space="preserve"> </w:t>
      </w:r>
      <w:r w:rsidRPr="00874730">
        <w:t>is</w:t>
      </w:r>
      <w:r w:rsidR="00884A16">
        <w:t xml:space="preserve"> </w:t>
      </w:r>
      <w:r w:rsidRPr="00874730">
        <w:t>a</w:t>
      </w:r>
      <w:r w:rsidR="00884A16">
        <w:t xml:space="preserve"> </w:t>
      </w:r>
      <w:r w:rsidR="00E36811">
        <w:t>DESN</w:t>
      </w:r>
      <w:r w:rsidRPr="00874730">
        <w:t>,</w:t>
      </w:r>
      <w:r w:rsidR="00884A16">
        <w:t xml:space="preserve"> </w:t>
      </w:r>
      <w:r w:rsidRPr="00874730">
        <w:t>which</w:t>
      </w:r>
      <w:r w:rsidR="00884A16">
        <w:t xml:space="preserve"> </w:t>
      </w:r>
      <w:r w:rsidRPr="00874730">
        <w:t>is</w:t>
      </w:r>
      <w:r w:rsidR="00884A16">
        <w:t xml:space="preserve"> </w:t>
      </w:r>
      <w:r w:rsidRPr="00874730">
        <w:t>a</w:t>
      </w:r>
      <w:r w:rsidR="00884A16">
        <w:t xml:space="preserve"> </w:t>
      </w:r>
      <w:r w:rsidRPr="00874730">
        <w:t>dual</w:t>
      </w:r>
      <w:r w:rsidR="00884A16">
        <w:t>-</w:t>
      </w:r>
      <w:r w:rsidRPr="00874730">
        <w:t>ended</w:t>
      </w:r>
      <w:r w:rsidR="00884A16">
        <w:t xml:space="preserve"> </w:t>
      </w:r>
      <w:r w:rsidRPr="00874730">
        <w:t>spot</w:t>
      </w:r>
      <w:r w:rsidR="00884A16">
        <w:t xml:space="preserve"> </w:t>
      </w:r>
      <w:r w:rsidRPr="00874730">
        <w:t>network</w:t>
      </w:r>
      <w:r w:rsidR="00884A16">
        <w:t xml:space="preserve"> </w:t>
      </w:r>
      <w:r w:rsidRPr="00874730">
        <w:t>configuration.</w:t>
      </w:r>
    </w:p>
    <w:p w14:paraId="2FAD0ED7" w14:textId="674D9F28"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how</w:t>
      </w:r>
      <w:r w:rsidR="00884A16">
        <w:t xml:space="preserve"> </w:t>
      </w:r>
      <w:r w:rsidRPr="00874730">
        <w:t>will</w:t>
      </w:r>
      <w:r w:rsidR="00884A16">
        <w:t xml:space="preserve"> </w:t>
      </w:r>
      <w:r w:rsidRPr="00874730">
        <w:t>the</w:t>
      </w:r>
      <w:r w:rsidR="00884A16">
        <w:t xml:space="preserve"> </w:t>
      </w:r>
      <w:r w:rsidRPr="00874730">
        <w:t>egress</w:t>
      </w:r>
      <w:r w:rsidR="00884A16">
        <w:t xml:space="preserve"> </w:t>
      </w:r>
      <w:r w:rsidRPr="00874730">
        <w:t>from</w:t>
      </w:r>
      <w:r w:rsidR="00884A16">
        <w:t xml:space="preserve"> </w:t>
      </w:r>
      <w:r w:rsidRPr="00874730">
        <w:t>the</w:t>
      </w:r>
      <w:r w:rsidR="00884A16">
        <w:t xml:space="preserve"> </w:t>
      </w:r>
      <w:r w:rsidRPr="00874730">
        <w:t>station</w:t>
      </w:r>
      <w:r w:rsidR="00884A16">
        <w:t xml:space="preserve"> </w:t>
      </w:r>
      <w:r w:rsidRPr="00874730">
        <w:t>be</w:t>
      </w:r>
      <w:r w:rsidR="00884A16">
        <w:t xml:space="preserve"> </w:t>
      </w:r>
      <w:r w:rsidRPr="00874730">
        <w:t>constructed?</w:t>
      </w:r>
      <w:r w:rsidR="00884A16">
        <w:t xml:space="preserve">  </w:t>
      </w:r>
      <w:r w:rsidRPr="00874730">
        <w:t>Would</w:t>
      </w:r>
      <w:r w:rsidR="00884A16">
        <w:t xml:space="preserve"> </w:t>
      </w:r>
      <w:r w:rsidRPr="00874730">
        <w:t>it</w:t>
      </w:r>
      <w:r w:rsidR="00884A16">
        <w:t xml:space="preserve"> </w:t>
      </w:r>
      <w:r w:rsidRPr="00874730">
        <w:t>be</w:t>
      </w:r>
      <w:r w:rsidR="00884A16">
        <w:t xml:space="preserve"> </w:t>
      </w:r>
      <w:r w:rsidRPr="00874730">
        <w:t>overhead</w:t>
      </w:r>
      <w:r w:rsidR="00884A16">
        <w:t xml:space="preserve"> </w:t>
      </w:r>
      <w:r w:rsidRPr="00874730">
        <w:t>or</w:t>
      </w:r>
      <w:r w:rsidR="00884A16">
        <w:t xml:space="preserve"> </w:t>
      </w:r>
      <w:r w:rsidRPr="00874730">
        <w:t>underground?</w:t>
      </w:r>
    </w:p>
    <w:p w14:paraId="1D1F27CC" w14:textId="373C041C" w:rsidR="00874730" w:rsidRPr="00874730" w:rsidRDefault="00874730" w:rsidP="00874730">
      <w:pPr>
        <w:pStyle w:val="OEBColloquy"/>
      </w:pPr>
      <w:r w:rsidRPr="00874730">
        <w:t>J.</w:t>
      </w:r>
      <w:r w:rsidR="00884A16">
        <w:t xml:space="preserve"> </w:t>
      </w:r>
      <w:r w:rsidRPr="00874730">
        <w:t>GILLIS:</w:t>
      </w:r>
      <w:r w:rsidR="00884A16">
        <w:t xml:space="preserve"> </w:t>
      </w:r>
      <w:r w:rsidRPr="00874730">
        <w:t>Just</w:t>
      </w:r>
      <w:r w:rsidR="00884A16">
        <w:t xml:space="preserve"> </w:t>
      </w:r>
      <w:r w:rsidRPr="00874730">
        <w:t>let</w:t>
      </w:r>
      <w:r w:rsidR="00884A16">
        <w:t xml:space="preserve"> </w:t>
      </w:r>
      <w:r w:rsidRPr="00874730">
        <w:t>me</w:t>
      </w:r>
      <w:r w:rsidR="00884A16">
        <w:t xml:space="preserve"> </w:t>
      </w:r>
      <w:r w:rsidRPr="00874730">
        <w:t>confer</w:t>
      </w:r>
      <w:r w:rsidR="00884A16">
        <w:t xml:space="preserve"> </w:t>
      </w:r>
      <w:r w:rsidRPr="00874730">
        <w:t>for</w:t>
      </w:r>
      <w:r w:rsidR="00884A16">
        <w:t xml:space="preserve"> </w:t>
      </w:r>
      <w:r w:rsidRPr="00874730">
        <w:t>one</w:t>
      </w:r>
      <w:r w:rsidR="00884A16">
        <w:t xml:space="preserve"> </w:t>
      </w:r>
      <w:r w:rsidRPr="00874730">
        <w:t>moment.</w:t>
      </w:r>
    </w:p>
    <w:p w14:paraId="4F4680D8" w14:textId="24860B12"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Hi</w:t>
      </w:r>
      <w:proofErr w:type="gramEnd"/>
      <w:r w:rsidRPr="00874730">
        <w:t>,</w:t>
      </w:r>
      <w:r w:rsidR="00884A16">
        <w:t xml:space="preserve"> </w:t>
      </w:r>
      <w:r w:rsidRPr="00874730">
        <w:t>there,</w:t>
      </w:r>
      <w:r w:rsidR="00884A16">
        <w:t xml:space="preserve"> </w:t>
      </w:r>
      <w:r w:rsidRPr="00874730">
        <w:t>just</w:t>
      </w:r>
      <w:r w:rsidR="00884A16">
        <w:t xml:space="preserve"> </w:t>
      </w:r>
      <w:r w:rsidRPr="00874730">
        <w:t>to</w:t>
      </w:r>
      <w:r w:rsidR="00884A16">
        <w:t xml:space="preserve"> </w:t>
      </w:r>
      <w:r w:rsidRPr="00874730">
        <w:t>provide</w:t>
      </w:r>
      <w:r w:rsidR="00884A16">
        <w:t xml:space="preserve"> </w:t>
      </w:r>
      <w:r w:rsidRPr="00874730">
        <w:t>one</w:t>
      </w:r>
      <w:r w:rsidR="00884A16">
        <w:t xml:space="preserve"> </w:t>
      </w:r>
      <w:r w:rsidRPr="00874730">
        <w:t>clarification</w:t>
      </w:r>
      <w:r w:rsidR="00884A16">
        <w:t xml:space="preserve"> </w:t>
      </w:r>
      <w:r w:rsidRPr="00874730">
        <w:t>on</w:t>
      </w:r>
      <w:r w:rsidR="00884A16">
        <w:t xml:space="preserve"> </w:t>
      </w:r>
      <w:r w:rsidRPr="00874730">
        <w:t>the</w:t>
      </w:r>
      <w:r w:rsidR="00884A16">
        <w:t xml:space="preserve"> </w:t>
      </w:r>
      <w:r w:rsidRPr="00874730">
        <w:t>configuration</w:t>
      </w:r>
      <w:r w:rsidR="00884A16">
        <w:t xml:space="preserve"> </w:t>
      </w:r>
      <w:r w:rsidRPr="00874730">
        <w:t>of</w:t>
      </w:r>
      <w:r w:rsidR="00884A16">
        <w:t xml:space="preserve"> </w:t>
      </w:r>
      <w:r w:rsidRPr="00874730">
        <w:t>the</w:t>
      </w:r>
      <w:r w:rsidR="00884A16">
        <w:t xml:space="preserve"> </w:t>
      </w:r>
      <w:r w:rsidRPr="00874730">
        <w:t>new</w:t>
      </w:r>
      <w:r w:rsidR="00884A16">
        <w:t xml:space="preserve"> </w:t>
      </w:r>
      <w:r w:rsidRPr="00874730">
        <w:t>Kanata</w:t>
      </w:r>
      <w:r w:rsidR="00884A16">
        <w:t xml:space="preserve"> </w:t>
      </w:r>
      <w:r w:rsidRPr="00874730">
        <w:t>North</w:t>
      </w:r>
      <w:r w:rsidR="00884A16">
        <w:t xml:space="preserve"> </w:t>
      </w:r>
      <w:r w:rsidRPr="00874730">
        <w:t>station.</w:t>
      </w:r>
      <w:r w:rsidR="00884A16">
        <w:t xml:space="preserve">  </w:t>
      </w:r>
      <w:r w:rsidRPr="00874730">
        <w:t>It's</w:t>
      </w:r>
      <w:r w:rsidR="00884A16">
        <w:t xml:space="preserve"> </w:t>
      </w:r>
      <w:proofErr w:type="gramStart"/>
      <w:r w:rsidRPr="00874730">
        <w:t>actually</w:t>
      </w:r>
      <w:r w:rsidR="00884A16">
        <w:t xml:space="preserve"> </w:t>
      </w:r>
      <w:r w:rsidRPr="00874730">
        <w:t>a</w:t>
      </w:r>
      <w:proofErr w:type="gramEnd"/>
      <w:r w:rsidR="00884A16">
        <w:t xml:space="preserve"> </w:t>
      </w:r>
      <w:r w:rsidRPr="00874730">
        <w:t>main</w:t>
      </w:r>
      <w:r w:rsidR="00884A16">
        <w:t xml:space="preserve"> </w:t>
      </w:r>
      <w:r w:rsidRPr="00874730">
        <w:t>tie</w:t>
      </w:r>
      <w:r w:rsidR="00884A16">
        <w:t xml:space="preserve"> </w:t>
      </w:r>
      <w:r w:rsidRPr="00874730">
        <w:t>main</w:t>
      </w:r>
      <w:r w:rsidR="00884A16">
        <w:t xml:space="preserve"> </w:t>
      </w:r>
      <w:r w:rsidRPr="00874730">
        <w:t>configuration,</w:t>
      </w:r>
      <w:r w:rsidR="00884A16">
        <w:t xml:space="preserve"> </w:t>
      </w:r>
      <w:r w:rsidRPr="00874730">
        <w:t>and</w:t>
      </w:r>
      <w:r w:rsidR="00884A16">
        <w:t xml:space="preserve"> </w:t>
      </w:r>
      <w:r w:rsidRPr="00874730">
        <w:t>with</w:t>
      </w:r>
      <w:r w:rsidR="00884A16">
        <w:t xml:space="preserve"> </w:t>
      </w:r>
      <w:r w:rsidRPr="00874730">
        <w:t>regards</w:t>
      </w:r>
      <w:r w:rsidR="00884A16">
        <w:t xml:space="preserve"> </w:t>
      </w:r>
      <w:r w:rsidRPr="00874730">
        <w:t>to</w:t>
      </w:r>
      <w:r w:rsidR="00884A16">
        <w:t xml:space="preserve"> </w:t>
      </w:r>
      <w:r w:rsidRPr="00874730">
        <w:t>the</w:t>
      </w:r>
      <w:r w:rsidR="00884A16">
        <w:t xml:space="preserve"> </w:t>
      </w:r>
      <w:r w:rsidRPr="00874730">
        <w:t>egress,</w:t>
      </w:r>
      <w:r w:rsidR="00884A16">
        <w:t xml:space="preserve"> </w:t>
      </w:r>
      <w:r w:rsidRPr="00874730">
        <w:t>the</w:t>
      </w:r>
      <w:r w:rsidR="00884A16">
        <w:t xml:space="preserve"> </w:t>
      </w:r>
      <w:r w:rsidRPr="00874730">
        <w:t>cables</w:t>
      </w:r>
      <w:r w:rsidR="00884A16">
        <w:t xml:space="preserve"> </w:t>
      </w:r>
      <w:r w:rsidRPr="00874730">
        <w:t>exit</w:t>
      </w:r>
      <w:r w:rsidR="00884A16">
        <w:t xml:space="preserve"> </w:t>
      </w:r>
      <w:r w:rsidRPr="00874730">
        <w:t>the</w:t>
      </w:r>
      <w:r w:rsidR="00884A16">
        <w:t xml:space="preserve"> </w:t>
      </w:r>
      <w:r w:rsidRPr="00874730">
        <w:t>substation</w:t>
      </w:r>
      <w:r w:rsidR="00884A16">
        <w:t xml:space="preserve"> </w:t>
      </w:r>
      <w:r w:rsidRPr="00874730">
        <w:t>typically</w:t>
      </w:r>
      <w:r w:rsidR="00884A16">
        <w:t xml:space="preserve"> </w:t>
      </w:r>
      <w:r w:rsidRPr="00874730">
        <w:t>underground</w:t>
      </w:r>
      <w:r w:rsidR="00884A16">
        <w:t xml:space="preserve"> </w:t>
      </w:r>
      <w:r w:rsidRPr="00874730">
        <w:t>out</w:t>
      </w:r>
      <w:r w:rsidR="00884A16">
        <w:t xml:space="preserve"> </w:t>
      </w:r>
      <w:r w:rsidRPr="00874730">
        <w:t>of</w:t>
      </w:r>
      <w:r w:rsidR="00884A16">
        <w:t xml:space="preserve"> </w:t>
      </w:r>
      <w:r w:rsidRPr="00874730">
        <w:t>the</w:t>
      </w:r>
      <w:r w:rsidR="00884A16">
        <w:t xml:space="preserve"> </w:t>
      </w:r>
      <w:r w:rsidRPr="00874730">
        <w:t>switch</w:t>
      </w:r>
      <w:r w:rsidR="00884A16">
        <w:t xml:space="preserve"> </w:t>
      </w:r>
      <w:r w:rsidRPr="00874730">
        <w:t>gear</w:t>
      </w:r>
      <w:r w:rsidR="00884A16">
        <w:t xml:space="preserve"> </w:t>
      </w:r>
      <w:r w:rsidRPr="00874730">
        <w:t>via</w:t>
      </w:r>
      <w:r w:rsidR="00884A16">
        <w:t xml:space="preserve"> </w:t>
      </w:r>
      <w:r w:rsidRPr="00874730">
        <w:t>a</w:t>
      </w:r>
      <w:r w:rsidR="00884A16">
        <w:t xml:space="preserve"> </w:t>
      </w:r>
      <w:r w:rsidRPr="00874730">
        <w:t>duct</w:t>
      </w:r>
      <w:r w:rsidR="00884A16">
        <w:t xml:space="preserve"> </w:t>
      </w:r>
      <w:r w:rsidRPr="00874730">
        <w:t>bank.</w:t>
      </w:r>
      <w:r w:rsidR="00884A16">
        <w:t xml:space="preserve">  </w:t>
      </w:r>
      <w:r w:rsidRPr="00874730">
        <w:t>As</w:t>
      </w:r>
      <w:r w:rsidR="00884A16">
        <w:t xml:space="preserve"> </w:t>
      </w:r>
      <w:r w:rsidRPr="00874730">
        <w:t>for</w:t>
      </w:r>
      <w:r w:rsidR="00884A16">
        <w:t xml:space="preserve"> </w:t>
      </w:r>
      <w:r w:rsidRPr="00874730">
        <w:t>outside</w:t>
      </w:r>
      <w:r w:rsidR="00884A16">
        <w:t xml:space="preserve"> </w:t>
      </w:r>
      <w:r w:rsidRPr="00874730">
        <w:t>of</w:t>
      </w:r>
      <w:r w:rsidR="00884A16">
        <w:t xml:space="preserve"> </w:t>
      </w:r>
      <w:r w:rsidRPr="00874730">
        <w:t>the</w:t>
      </w:r>
      <w:r w:rsidR="00884A16">
        <w:t xml:space="preserve"> </w:t>
      </w:r>
      <w:r w:rsidRPr="00874730">
        <w:t>station</w:t>
      </w:r>
      <w:r w:rsidR="00884A16">
        <w:t xml:space="preserve"> </w:t>
      </w:r>
      <w:r w:rsidRPr="00874730">
        <w:t>fence,</w:t>
      </w:r>
      <w:r w:rsidR="00884A16">
        <w:t xml:space="preserve"> </w:t>
      </w:r>
      <w:r w:rsidRPr="00874730">
        <w:t>particular</w:t>
      </w:r>
      <w:r w:rsidR="00884A16">
        <w:t xml:space="preserve"> </w:t>
      </w:r>
      <w:r w:rsidRPr="00874730">
        <w:t>egress</w:t>
      </w:r>
      <w:r w:rsidR="00884A16">
        <w:t xml:space="preserve"> </w:t>
      </w:r>
      <w:r w:rsidRPr="00874730">
        <w:t>can</w:t>
      </w:r>
      <w:r w:rsidR="00884A16">
        <w:t xml:space="preserve"> </w:t>
      </w:r>
      <w:r w:rsidRPr="00874730">
        <w:t>vary,</w:t>
      </w:r>
      <w:r w:rsidR="00884A16">
        <w:t xml:space="preserve"> </w:t>
      </w:r>
      <w:r w:rsidRPr="00874730">
        <w:t>depending</w:t>
      </w:r>
      <w:r w:rsidR="00884A16">
        <w:t xml:space="preserve"> </w:t>
      </w:r>
      <w:r w:rsidRPr="00874730">
        <w:t>on</w:t>
      </w:r>
      <w:r w:rsidR="00884A16">
        <w:t xml:space="preserve"> </w:t>
      </w:r>
      <w:r w:rsidRPr="00874730">
        <w:t>the</w:t>
      </w:r>
      <w:r w:rsidR="00884A16">
        <w:t xml:space="preserve"> </w:t>
      </w:r>
      <w:r w:rsidRPr="00874730">
        <w:t>feeder</w:t>
      </w:r>
      <w:r w:rsidR="00884A16">
        <w:t xml:space="preserve"> </w:t>
      </w:r>
      <w:r w:rsidRPr="00874730">
        <w:t>and</w:t>
      </w:r>
      <w:r w:rsidR="00884A16">
        <w:t xml:space="preserve"> </w:t>
      </w:r>
      <w:r w:rsidRPr="00874730">
        <w:t>its</w:t>
      </w:r>
      <w:r w:rsidR="00884A16">
        <w:t xml:space="preserve"> </w:t>
      </w:r>
      <w:r w:rsidRPr="00874730">
        <w:t>location</w:t>
      </w:r>
      <w:r w:rsidR="00884A16">
        <w:t xml:space="preserve"> --</w:t>
      </w:r>
    </w:p>
    <w:p w14:paraId="61059C6F" w14:textId="6930BB6F"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Thank</w:t>
      </w:r>
      <w:proofErr w:type="gramEnd"/>
      <w:r w:rsidR="00884A16">
        <w:t xml:space="preserve"> </w:t>
      </w:r>
      <w:r w:rsidRPr="00874730">
        <w:t>you.</w:t>
      </w:r>
    </w:p>
    <w:p w14:paraId="7CDB72EB" w14:textId="3F04BB97"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proofErr w:type="gramEnd"/>
      <w:r w:rsidR="00884A16">
        <w:t xml:space="preserve">- </w:t>
      </w:r>
      <w:r w:rsidRPr="00874730">
        <w:t>either</w:t>
      </w:r>
      <w:r w:rsidR="00884A16">
        <w:t xml:space="preserve"> </w:t>
      </w:r>
      <w:r w:rsidRPr="00874730">
        <w:t>overhead</w:t>
      </w:r>
      <w:r w:rsidR="00884A16">
        <w:t xml:space="preserve"> </w:t>
      </w:r>
      <w:r w:rsidRPr="00874730">
        <w:t>or</w:t>
      </w:r>
      <w:r w:rsidR="00884A16">
        <w:t xml:space="preserve"> </w:t>
      </w:r>
      <w:r w:rsidRPr="00874730">
        <w:lastRenderedPageBreak/>
        <w:t>underground,</w:t>
      </w:r>
      <w:r w:rsidR="00884A16">
        <w:t xml:space="preserve"> </w:t>
      </w:r>
      <w:r w:rsidRPr="00874730">
        <w:t>excuse</w:t>
      </w:r>
      <w:r w:rsidR="00884A16">
        <w:t xml:space="preserve"> </w:t>
      </w:r>
      <w:r w:rsidRPr="00874730">
        <w:t>me.</w:t>
      </w:r>
    </w:p>
    <w:p w14:paraId="09D49A89" w14:textId="5BBC6ED2"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the</w:t>
      </w:r>
      <w:r w:rsidR="00884A16">
        <w:t xml:space="preserve"> </w:t>
      </w:r>
      <w:r w:rsidRPr="00874730">
        <w:t>next</w:t>
      </w:r>
      <w:r w:rsidR="00884A16">
        <w:t xml:space="preserve"> </w:t>
      </w:r>
      <w:r w:rsidRPr="00874730">
        <w:t>page,</w:t>
      </w:r>
      <w:r w:rsidR="00884A16">
        <w:t xml:space="preserve"> </w:t>
      </w:r>
      <w:r w:rsidRPr="00874730">
        <w:t>please,</w:t>
      </w:r>
      <w:r w:rsidR="00884A16">
        <w:t xml:space="preserve"> </w:t>
      </w:r>
      <w:r w:rsidRPr="00874730">
        <w:t>and</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figure?</w:t>
      </w:r>
      <w:r w:rsidR="00884A16">
        <w:t xml:space="preserve">  </w:t>
      </w:r>
      <w:r w:rsidRPr="00874730">
        <w:t>Okay.</w:t>
      </w:r>
      <w:r w:rsidR="00884A16">
        <w:t xml:space="preserve">  </w:t>
      </w:r>
      <w:proofErr w:type="gramStart"/>
      <w:r w:rsidRPr="00874730">
        <w:t>So</w:t>
      </w:r>
      <w:proofErr w:type="gramEnd"/>
      <w:r w:rsidR="00884A16">
        <w:t xml:space="preserve"> </w:t>
      </w:r>
      <w:r w:rsidRPr="00874730">
        <w:t>the</w:t>
      </w:r>
      <w:r w:rsidR="00884A16">
        <w:t xml:space="preserve"> </w:t>
      </w:r>
      <w:r w:rsidRPr="00874730">
        <w:t>grey</w:t>
      </w:r>
      <w:r w:rsidR="00884A16">
        <w:t xml:space="preserve"> </w:t>
      </w:r>
      <w:r w:rsidRPr="00874730">
        <w:t>area,</w:t>
      </w:r>
      <w:r w:rsidR="00884A16">
        <w:t xml:space="preserve"> </w:t>
      </w:r>
      <w:r w:rsidRPr="00874730">
        <w:t>it's</w:t>
      </w:r>
      <w:r w:rsidR="00884A16">
        <w:t xml:space="preserve"> </w:t>
      </w:r>
      <w:r w:rsidRPr="00874730">
        <w:t>kind</w:t>
      </w:r>
      <w:r w:rsidR="00884A16">
        <w:t xml:space="preserve"> </w:t>
      </w:r>
      <w:r w:rsidRPr="00874730">
        <w:t>of</w:t>
      </w:r>
      <w:r w:rsidR="00884A16">
        <w:t xml:space="preserve"> </w:t>
      </w:r>
      <w:r w:rsidRPr="00874730">
        <w:t>got</w:t>
      </w:r>
      <w:r w:rsidR="00884A16">
        <w:t xml:space="preserve"> </w:t>
      </w:r>
      <w:r w:rsidRPr="00874730">
        <w:t>a</w:t>
      </w:r>
      <w:r w:rsidR="00884A16">
        <w:t xml:space="preserve"> </w:t>
      </w:r>
      <w:r w:rsidRPr="00874730">
        <w:t>white</w:t>
      </w:r>
      <w:r w:rsidR="00884A16">
        <w:t xml:space="preserve"> </w:t>
      </w:r>
      <w:r w:rsidRPr="00874730">
        <w:t>line</w:t>
      </w:r>
      <w:r w:rsidR="00884A16">
        <w:t xml:space="preserve"> </w:t>
      </w:r>
      <w:r w:rsidRPr="00874730">
        <w:t>across</w:t>
      </w:r>
      <w:r w:rsidR="00884A16">
        <w:t xml:space="preserve"> </w:t>
      </w:r>
      <w:r w:rsidRPr="00874730">
        <w:t>it,</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the</w:t>
      </w:r>
      <w:r w:rsidR="00884A16">
        <w:t xml:space="preserve"> </w:t>
      </w:r>
      <w:r w:rsidRPr="00874730">
        <w:t>current</w:t>
      </w:r>
      <w:r w:rsidR="00884A16">
        <w:t xml:space="preserve"> </w:t>
      </w:r>
      <w:r w:rsidRPr="00874730">
        <w:t>LTR;</w:t>
      </w:r>
      <w:r w:rsidR="00884A16">
        <w:t xml:space="preserve"> </w:t>
      </w:r>
      <w:r w:rsidRPr="00874730">
        <w:t>is</w:t>
      </w:r>
      <w:r w:rsidR="00884A16">
        <w:t xml:space="preserve"> </w:t>
      </w:r>
      <w:r w:rsidRPr="00874730">
        <w:t>that</w:t>
      </w:r>
      <w:r w:rsidR="00884A16">
        <w:t xml:space="preserve"> </w:t>
      </w:r>
      <w:r w:rsidRPr="00874730">
        <w:t>correct?</w:t>
      </w:r>
    </w:p>
    <w:p w14:paraId="3C39224E" w14:textId="4DCF1C49"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What's</w:t>
      </w:r>
      <w:proofErr w:type="gramEnd"/>
      <w:r w:rsidR="00884A16">
        <w:t xml:space="preserve"> </w:t>
      </w:r>
      <w:r w:rsidRPr="00874730">
        <w:t>shown</w:t>
      </w:r>
      <w:r w:rsidR="00884A16">
        <w:t xml:space="preserve"> </w:t>
      </w:r>
      <w:r w:rsidRPr="00874730">
        <w:t>under</w:t>
      </w:r>
      <w:r w:rsidR="00884A16">
        <w:t xml:space="preserve"> </w:t>
      </w:r>
      <w:r w:rsidRPr="00874730">
        <w:t>the</w:t>
      </w:r>
      <w:r w:rsidR="00884A16">
        <w:t xml:space="preserve"> </w:t>
      </w:r>
      <w:r w:rsidRPr="00874730">
        <w:t>grey</w:t>
      </w:r>
      <w:r w:rsidR="00884A16">
        <w:t xml:space="preserve"> </w:t>
      </w:r>
      <w:r w:rsidRPr="00874730">
        <w:t>shaded</w:t>
      </w:r>
      <w:r w:rsidR="00884A16">
        <w:t xml:space="preserve"> </w:t>
      </w:r>
      <w:r w:rsidRPr="00874730">
        <w:t>area</w:t>
      </w:r>
      <w:r w:rsidR="00884A16">
        <w:t xml:space="preserve"> </w:t>
      </w:r>
      <w:r w:rsidRPr="00874730">
        <w:t>would</w:t>
      </w:r>
      <w:r w:rsidR="00884A16">
        <w:t xml:space="preserve"> </w:t>
      </w:r>
      <w:r w:rsidRPr="00874730">
        <w:t>be</w:t>
      </w:r>
      <w:r w:rsidR="00884A16">
        <w:t xml:space="preserve"> </w:t>
      </w:r>
      <w:r w:rsidRPr="00874730">
        <w:t>the</w:t>
      </w:r>
      <w:r w:rsidR="00884A16">
        <w:t xml:space="preserve"> </w:t>
      </w:r>
      <w:r w:rsidRPr="00874730">
        <w:t>current</w:t>
      </w:r>
      <w:r w:rsidR="00884A16">
        <w:t xml:space="preserve"> </w:t>
      </w:r>
      <w:r w:rsidRPr="00874730">
        <w:t>LTR,</w:t>
      </w:r>
      <w:r w:rsidR="00884A16">
        <w:t xml:space="preserve"> </w:t>
      </w:r>
      <w:r w:rsidRPr="00874730">
        <w:t>plus</w:t>
      </w:r>
      <w:r w:rsidR="00884A16">
        <w:t xml:space="preserve"> </w:t>
      </w:r>
      <w:r w:rsidRPr="00874730">
        <w:t>the</w:t>
      </w:r>
      <w:r w:rsidR="00884A16">
        <w:t xml:space="preserve"> </w:t>
      </w:r>
      <w:r w:rsidRPr="00874730">
        <w:t>additional</w:t>
      </w:r>
      <w:r w:rsidR="00884A16">
        <w:t xml:space="preserve"> </w:t>
      </w:r>
      <w:r w:rsidRPr="00874730">
        <w:t>LTR</w:t>
      </w:r>
      <w:r w:rsidR="00884A16">
        <w:t xml:space="preserve"> </w:t>
      </w:r>
      <w:r w:rsidRPr="00874730">
        <w:t>once</w:t>
      </w:r>
      <w:r w:rsidR="00884A16">
        <w:t xml:space="preserve"> </w:t>
      </w:r>
      <w:r w:rsidRPr="00874730">
        <w:t>the</w:t>
      </w:r>
      <w:r w:rsidR="00884A16">
        <w:t xml:space="preserve"> </w:t>
      </w:r>
      <w:r w:rsidRPr="00874730">
        <w:t>Kanata</w:t>
      </w:r>
      <w:r w:rsidR="00884A16">
        <w:t xml:space="preserve"> </w:t>
      </w:r>
      <w:r w:rsidRPr="00874730">
        <w:t>North</w:t>
      </w:r>
      <w:r w:rsidR="00884A16">
        <w:t xml:space="preserve"> </w:t>
      </w:r>
      <w:r w:rsidRPr="00874730">
        <w:t>is</w:t>
      </w:r>
      <w:r w:rsidR="00884A16">
        <w:t xml:space="preserve"> </w:t>
      </w:r>
      <w:r w:rsidRPr="00874730">
        <w:t>energized,</w:t>
      </w:r>
      <w:r w:rsidR="00884A16">
        <w:t xml:space="preserve"> </w:t>
      </w:r>
      <w:r w:rsidRPr="00874730">
        <w:t>and</w:t>
      </w:r>
      <w:r w:rsidR="00884A16">
        <w:t xml:space="preserve"> </w:t>
      </w:r>
      <w:r w:rsidRPr="00874730">
        <w:t>you</w:t>
      </w:r>
      <w:r w:rsidR="00884A16">
        <w:t xml:space="preserve"> </w:t>
      </w:r>
      <w:r w:rsidRPr="00874730">
        <w:t>can</w:t>
      </w:r>
      <w:r w:rsidR="00884A16">
        <w:t xml:space="preserve"> </w:t>
      </w:r>
      <w:r w:rsidRPr="00874730">
        <w:t>see</w:t>
      </w:r>
      <w:r w:rsidR="00884A16">
        <w:t xml:space="preserve"> </w:t>
      </w:r>
      <w:r w:rsidRPr="00874730">
        <w:t>that</w:t>
      </w:r>
      <w:r w:rsidR="00884A16">
        <w:t xml:space="preserve"> </w:t>
      </w:r>
      <w:r w:rsidRPr="00874730">
        <w:t>jump</w:t>
      </w:r>
      <w:r w:rsidR="00884A16">
        <w:t xml:space="preserve"> </w:t>
      </w:r>
      <w:r w:rsidRPr="00874730">
        <w:t>in</w:t>
      </w:r>
      <w:r w:rsidR="00884A16">
        <w:t xml:space="preserve"> </w:t>
      </w:r>
      <w:r w:rsidRPr="00874730">
        <w:t>2028.</w:t>
      </w:r>
    </w:p>
    <w:p w14:paraId="76E5EE70" w14:textId="491BAF80"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And</w:t>
      </w:r>
      <w:r w:rsidR="00884A16">
        <w:t xml:space="preserve"> </w:t>
      </w:r>
      <w:r w:rsidRPr="00874730">
        <w:t>that</w:t>
      </w:r>
      <w:r w:rsidR="00884A16">
        <w:t xml:space="preserve"> </w:t>
      </w:r>
      <w:r w:rsidRPr="00874730">
        <w:t>jump</w:t>
      </w:r>
      <w:r w:rsidR="00884A16">
        <w:t xml:space="preserve"> </w:t>
      </w:r>
      <w:r w:rsidRPr="00874730">
        <w:t>in</w:t>
      </w:r>
      <w:r w:rsidR="00884A16">
        <w:t xml:space="preserve"> </w:t>
      </w:r>
      <w:r w:rsidRPr="00874730">
        <w:t>'28</w:t>
      </w:r>
      <w:r w:rsidR="00884A16">
        <w:t xml:space="preserve"> </w:t>
      </w:r>
      <w:r w:rsidRPr="00874730">
        <w:t>is</w:t>
      </w:r>
      <w:r w:rsidR="00884A16">
        <w:t xml:space="preserve"> </w:t>
      </w:r>
      <w:r w:rsidRPr="00874730">
        <w:t>more</w:t>
      </w:r>
      <w:r w:rsidR="00884A16">
        <w:t xml:space="preserve"> </w:t>
      </w:r>
      <w:r w:rsidRPr="00874730">
        <w:t>than</w:t>
      </w:r>
      <w:r w:rsidR="00884A16">
        <w:t xml:space="preserve"> </w:t>
      </w:r>
      <w:r w:rsidRPr="00874730">
        <w:t>100</w:t>
      </w:r>
      <w:r w:rsidR="00884A16">
        <w:t xml:space="preserve"> </w:t>
      </w:r>
      <w:r w:rsidRPr="00874730">
        <w:t>MVA.</w:t>
      </w:r>
      <w:r w:rsidR="00884A16">
        <w:t xml:space="preserve">  </w:t>
      </w:r>
      <w:r w:rsidRPr="00874730">
        <w:t>Why</w:t>
      </w:r>
      <w:r w:rsidR="00884A16">
        <w:t xml:space="preserve"> </w:t>
      </w:r>
      <w:r w:rsidRPr="00874730">
        <w:t>is</w:t>
      </w:r>
      <w:r w:rsidR="00884A16">
        <w:t xml:space="preserve"> </w:t>
      </w:r>
      <w:r w:rsidRPr="00874730">
        <w:t>that?</w:t>
      </w:r>
      <w:r w:rsidR="00884A16">
        <w:t xml:space="preserve">  </w:t>
      </w:r>
      <w:r w:rsidRPr="00874730">
        <w:t>Just</w:t>
      </w:r>
      <w:r w:rsidR="00884A16">
        <w:t xml:space="preserve"> </w:t>
      </w:r>
      <w:r w:rsidRPr="00874730">
        <w:t>because</w:t>
      </w:r>
      <w:r w:rsidR="00884A16">
        <w:t xml:space="preserve"> </w:t>
      </w:r>
      <w:r w:rsidRPr="00874730">
        <w:t>the</w:t>
      </w:r>
      <w:r w:rsidR="00884A16">
        <w:t xml:space="preserve"> </w:t>
      </w:r>
      <w:r w:rsidRPr="00874730">
        <w:t>new</w:t>
      </w:r>
      <w:r w:rsidR="00884A16">
        <w:t xml:space="preserve"> </w:t>
      </w:r>
      <w:r w:rsidRPr="00874730">
        <w:t>station</w:t>
      </w:r>
      <w:r w:rsidR="00884A16">
        <w:t xml:space="preserve"> </w:t>
      </w:r>
      <w:r w:rsidRPr="00874730">
        <w:t>is</w:t>
      </w:r>
      <w:r w:rsidR="00884A16">
        <w:t xml:space="preserve"> </w:t>
      </w:r>
      <w:r w:rsidRPr="00874730">
        <w:t>100</w:t>
      </w:r>
      <w:r w:rsidR="00884A16">
        <w:t xml:space="preserve"> </w:t>
      </w:r>
      <w:r w:rsidRPr="00874730">
        <w:t>MVA.</w:t>
      </w:r>
    </w:p>
    <w:p w14:paraId="6DF9324D" w14:textId="1C3188B8"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So,</w:t>
      </w:r>
      <w:r w:rsidR="00884A16">
        <w:t xml:space="preserve"> </w:t>
      </w:r>
      <w:r w:rsidRPr="00874730">
        <w:t>sorry,</w:t>
      </w:r>
      <w:r w:rsidR="00884A16">
        <w:t xml:space="preserve"> </w:t>
      </w:r>
      <w:r w:rsidRPr="00874730">
        <w:t>that's</w:t>
      </w:r>
      <w:r w:rsidR="00884A16">
        <w:t xml:space="preserve"> </w:t>
      </w:r>
      <w:r w:rsidRPr="00874730">
        <w:t>the</w:t>
      </w:r>
      <w:r w:rsidR="00884A16">
        <w:t xml:space="preserve"> </w:t>
      </w:r>
      <w:r w:rsidRPr="00874730">
        <w:t>difference</w:t>
      </w:r>
      <w:r w:rsidR="00884A16">
        <w:t xml:space="preserve"> </w:t>
      </w:r>
      <w:r w:rsidRPr="00874730">
        <w:t>between</w:t>
      </w:r>
      <w:r w:rsidR="00884A16">
        <w:t xml:space="preserve"> </w:t>
      </w:r>
      <w:r w:rsidRPr="00874730">
        <w:t>the</w:t>
      </w:r>
      <w:r w:rsidR="00884A16">
        <w:t xml:space="preserve"> </w:t>
      </w:r>
      <w:r w:rsidRPr="00874730">
        <w:t>LTR</w:t>
      </w:r>
      <w:r w:rsidR="00884A16">
        <w:t xml:space="preserve"> </w:t>
      </w:r>
      <w:r w:rsidRPr="00874730">
        <w:t>and</w:t>
      </w:r>
      <w:r w:rsidR="00884A16">
        <w:t xml:space="preserve"> </w:t>
      </w:r>
      <w:r w:rsidRPr="00874730">
        <w:t>the</w:t>
      </w:r>
      <w:r w:rsidR="00884A16">
        <w:t xml:space="preserve"> </w:t>
      </w:r>
      <w:r w:rsidRPr="00874730">
        <w:t>planning</w:t>
      </w:r>
      <w:r w:rsidR="00884A16">
        <w:t xml:space="preserve"> </w:t>
      </w:r>
      <w:r w:rsidRPr="00874730">
        <w:t>rating,</w:t>
      </w:r>
      <w:r w:rsidR="00884A16">
        <w:t xml:space="preserve"> </w:t>
      </w:r>
      <w:r w:rsidRPr="00874730">
        <w:t>so</w:t>
      </w:r>
      <w:r w:rsidR="00884A16">
        <w:t xml:space="preserve"> </w:t>
      </w:r>
      <w:r w:rsidRPr="00874730">
        <w:t>the</w:t>
      </w:r>
      <w:r w:rsidR="00884A16">
        <w:t xml:space="preserve"> </w:t>
      </w:r>
      <w:r w:rsidRPr="00874730">
        <w:t>planning</w:t>
      </w:r>
      <w:r w:rsidR="00884A16">
        <w:t xml:space="preserve"> </w:t>
      </w:r>
      <w:r w:rsidRPr="00874730">
        <w:t>rating,</w:t>
      </w:r>
      <w:r w:rsidR="00884A16">
        <w:t xml:space="preserve"> </w:t>
      </w:r>
      <w:r w:rsidRPr="00874730">
        <w:t>I</w:t>
      </w:r>
      <w:r w:rsidR="00884A16">
        <w:t xml:space="preserve"> </w:t>
      </w:r>
      <w:r w:rsidRPr="00874730">
        <w:t>believe,</w:t>
      </w:r>
      <w:r w:rsidR="00884A16">
        <w:t xml:space="preserve"> </w:t>
      </w:r>
      <w:r w:rsidRPr="00874730">
        <w:t>for</w:t>
      </w:r>
      <w:r w:rsidR="00884A16">
        <w:t xml:space="preserve"> </w:t>
      </w:r>
      <w:r w:rsidRPr="00874730">
        <w:t>the</w:t>
      </w:r>
      <w:r w:rsidR="00884A16">
        <w:t xml:space="preserve"> </w:t>
      </w:r>
      <w:r w:rsidRPr="00874730">
        <w:t>station</w:t>
      </w:r>
      <w:r w:rsidR="00884A16">
        <w:t xml:space="preserve"> </w:t>
      </w:r>
      <w:r w:rsidRPr="00874730">
        <w:t>would</w:t>
      </w:r>
      <w:r w:rsidR="00884A16">
        <w:t xml:space="preserve"> </w:t>
      </w:r>
      <w:proofErr w:type="gramStart"/>
      <w:r w:rsidRPr="00874730">
        <w:t>actually</w:t>
      </w:r>
      <w:r w:rsidR="00884A16">
        <w:t xml:space="preserve"> </w:t>
      </w:r>
      <w:r w:rsidRPr="00874730">
        <w:t>be</w:t>
      </w:r>
      <w:proofErr w:type="gramEnd"/>
      <w:r w:rsidR="00884A16">
        <w:t xml:space="preserve"> </w:t>
      </w:r>
      <w:r w:rsidRPr="00874730">
        <w:t>120</w:t>
      </w:r>
      <w:r w:rsidR="00884A16">
        <w:t xml:space="preserve"> </w:t>
      </w:r>
      <w:r w:rsidRPr="00874730">
        <w:t>MVA.</w:t>
      </w:r>
    </w:p>
    <w:p w14:paraId="0C0B984E" w14:textId="4FD001D8"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33DEA434" w14:textId="6744AF67" w:rsidR="00874730" w:rsidRPr="00874730" w:rsidRDefault="00874730" w:rsidP="00874730">
      <w:pPr>
        <w:pStyle w:val="OEBColloquy"/>
      </w:pP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page</w:t>
      </w:r>
      <w:r w:rsidR="00884A16">
        <w:t xml:space="preserve"> </w:t>
      </w:r>
      <w:r w:rsidRPr="00874730">
        <w:t>21,</w:t>
      </w:r>
      <w:r w:rsidR="00884A16">
        <w:t xml:space="preserve"> </w:t>
      </w:r>
      <w:r w:rsidRPr="00874730">
        <w:t>please?</w:t>
      </w:r>
      <w:r w:rsidR="00884A16">
        <w:t xml:space="preserve">  </w:t>
      </w:r>
      <w:r w:rsidRPr="00874730">
        <w:t>So</w:t>
      </w:r>
      <w:r w:rsidR="00884A16">
        <w:t xml:space="preserve"> </w:t>
      </w:r>
      <w:r w:rsidRPr="00874730">
        <w:t>here</w:t>
      </w:r>
      <w:r w:rsidR="00884A16">
        <w:t xml:space="preserve"> </w:t>
      </w:r>
      <w:r w:rsidRPr="00874730">
        <w:t>we</w:t>
      </w:r>
      <w:r w:rsidR="00884A16">
        <w:t xml:space="preserve"> </w:t>
      </w:r>
      <w:r w:rsidRPr="00874730">
        <w:t>are</w:t>
      </w:r>
      <w:r w:rsidR="00884A16">
        <w:t xml:space="preserve"> </w:t>
      </w:r>
      <w:r w:rsidRPr="00874730">
        <w:t>talking</w:t>
      </w:r>
      <w:r w:rsidR="00884A16">
        <w:t xml:space="preserve"> </w:t>
      </w:r>
      <w:r w:rsidRPr="00874730">
        <w:t>about</w:t>
      </w:r>
      <w:r w:rsidR="00884A16">
        <w:t xml:space="preserve"> </w:t>
      </w:r>
      <w:proofErr w:type="gramStart"/>
      <w:r w:rsidRPr="00874730">
        <w:t>the</w:t>
      </w:r>
      <w:r w:rsidR="00884A16">
        <w:t xml:space="preserve"> </w:t>
      </w:r>
      <w:r w:rsidRPr="00874730">
        <w:t>Greenbank</w:t>
      </w:r>
      <w:proofErr w:type="gramEnd"/>
      <w:r w:rsidR="00884A16">
        <w:t xml:space="preserve"> </w:t>
      </w:r>
      <w:r w:rsidRPr="00874730">
        <w:t>MTS.</w:t>
      </w:r>
      <w:r w:rsidR="00884A16">
        <w:t xml:space="preserve">  </w:t>
      </w:r>
      <w:r w:rsidRPr="00874730">
        <w:t>I</w:t>
      </w:r>
      <w:r w:rsidR="00884A16">
        <w:t xml:space="preserve"> </w:t>
      </w:r>
      <w:r w:rsidRPr="00874730">
        <w:t>have</w:t>
      </w:r>
      <w:r w:rsidR="00884A16">
        <w:t xml:space="preserve"> </w:t>
      </w:r>
      <w:r w:rsidRPr="00874730">
        <w:t>the</w:t>
      </w:r>
      <w:r w:rsidR="00884A16">
        <w:t xml:space="preserve"> </w:t>
      </w:r>
      <w:r w:rsidRPr="00874730">
        <w:t>exact</w:t>
      </w:r>
      <w:r w:rsidR="00884A16">
        <w:t xml:space="preserve"> </w:t>
      </w:r>
      <w:r w:rsidRPr="00874730">
        <w:t>same</w:t>
      </w:r>
      <w:r w:rsidR="00884A16">
        <w:t xml:space="preserve"> </w:t>
      </w:r>
      <w:r w:rsidRPr="00874730">
        <w:t>questions</w:t>
      </w:r>
      <w:r w:rsidR="00884A16">
        <w:t xml:space="preserve"> </w:t>
      </w:r>
      <w:r w:rsidRPr="00874730">
        <w:t>as</w:t>
      </w:r>
      <w:r w:rsidR="00884A16">
        <w:t xml:space="preserve"> </w:t>
      </w:r>
      <w:r w:rsidRPr="00874730">
        <w:t>for</w:t>
      </w:r>
      <w:r w:rsidR="00884A16">
        <w:t xml:space="preserve"> </w:t>
      </w:r>
      <w:proofErr w:type="gramStart"/>
      <w:r w:rsidRPr="00874730">
        <w:t>the</w:t>
      </w:r>
      <w:r w:rsidR="00884A16">
        <w:t xml:space="preserve"> </w:t>
      </w:r>
      <w:r w:rsidRPr="00874730">
        <w:t>Kanata</w:t>
      </w:r>
      <w:proofErr w:type="gramEnd"/>
      <w:r w:rsidRPr="00874730">
        <w:t>.</w:t>
      </w:r>
      <w:r w:rsidR="00884A16">
        <w:t xml:space="preserve">  </w:t>
      </w:r>
      <w:r w:rsidRPr="00874730">
        <w:t>Would</w:t>
      </w:r>
      <w:r w:rsidR="00884A16">
        <w:t xml:space="preserve"> </w:t>
      </w:r>
      <w:r w:rsidRPr="00874730">
        <w:t>the</w:t>
      </w:r>
      <w:r w:rsidR="00884A16">
        <w:t xml:space="preserve"> </w:t>
      </w:r>
      <w:r w:rsidRPr="00874730">
        <w:t>answers</w:t>
      </w:r>
      <w:r w:rsidR="00884A16">
        <w:t xml:space="preserve"> </w:t>
      </w:r>
      <w:r w:rsidRPr="00874730">
        <w:t>be</w:t>
      </w:r>
      <w:r w:rsidR="00884A16">
        <w:t xml:space="preserve"> </w:t>
      </w:r>
      <w:r w:rsidRPr="00874730">
        <w:t>mostly</w:t>
      </w:r>
      <w:r w:rsidR="00884A16">
        <w:t xml:space="preserve"> </w:t>
      </w:r>
      <w:r w:rsidRPr="00874730">
        <w:t>the</w:t>
      </w:r>
      <w:r w:rsidR="00884A16">
        <w:t xml:space="preserve"> </w:t>
      </w:r>
      <w:r w:rsidRPr="00874730">
        <w:t>same?</w:t>
      </w:r>
      <w:r w:rsidR="00884A16">
        <w:t xml:space="preserve">  </w:t>
      </w:r>
      <w:r w:rsidRPr="00874730">
        <w:t>Two</w:t>
      </w:r>
      <w:r w:rsidR="00884A16">
        <w:t xml:space="preserve"> </w:t>
      </w:r>
      <w:r w:rsidRPr="00874730">
        <w:t>transformers?</w:t>
      </w:r>
      <w:r w:rsidR="00884A16">
        <w:t xml:space="preserve">  </w:t>
      </w:r>
      <w:r w:rsidRPr="00874730">
        <w:t>Underground</w:t>
      </w:r>
      <w:r w:rsidR="00884A16">
        <w:t xml:space="preserve"> </w:t>
      </w:r>
      <w:r w:rsidRPr="00874730">
        <w:t>in</w:t>
      </w:r>
      <w:r w:rsidR="00884A16">
        <w:t xml:space="preserve"> </w:t>
      </w:r>
      <w:r w:rsidRPr="00874730">
        <w:t>the</w:t>
      </w:r>
      <w:r w:rsidR="00884A16">
        <w:t xml:space="preserve"> </w:t>
      </w:r>
      <w:r w:rsidRPr="00874730">
        <w:t>station?</w:t>
      </w:r>
      <w:r w:rsidR="00884A16">
        <w:t xml:space="preserve">  </w:t>
      </w:r>
      <w:r w:rsidRPr="00874730">
        <w:t>Overhead</w:t>
      </w:r>
      <w:r w:rsidR="00884A16">
        <w:t xml:space="preserve"> </w:t>
      </w:r>
      <w:r w:rsidRPr="00874730">
        <w:t>or</w:t>
      </w:r>
      <w:r w:rsidR="00884A16">
        <w:t xml:space="preserve"> </w:t>
      </w:r>
      <w:r w:rsidRPr="00874730">
        <w:t>underground</w:t>
      </w:r>
      <w:r w:rsidR="00884A16">
        <w:t xml:space="preserve"> </w:t>
      </w:r>
      <w:r w:rsidRPr="00874730">
        <w:t>outside</w:t>
      </w:r>
      <w:r w:rsidR="00884A16">
        <w:t xml:space="preserve"> </w:t>
      </w:r>
      <w:r w:rsidRPr="00874730">
        <w:t>the</w:t>
      </w:r>
      <w:r w:rsidR="00884A16">
        <w:t xml:space="preserve"> </w:t>
      </w:r>
      <w:r w:rsidRPr="00874730">
        <w:t>station</w:t>
      </w:r>
      <w:r w:rsidR="00884A16">
        <w:t xml:space="preserve"> </w:t>
      </w:r>
      <w:r w:rsidRPr="00874730">
        <w:t>fence,</w:t>
      </w:r>
      <w:r w:rsidR="00884A16">
        <w:t xml:space="preserve"> </w:t>
      </w:r>
      <w:r w:rsidRPr="00874730">
        <w:t>et</w:t>
      </w:r>
      <w:r w:rsidR="00884A16">
        <w:t xml:space="preserve"> </w:t>
      </w:r>
      <w:r w:rsidRPr="00874730">
        <w:t>cetera?</w:t>
      </w:r>
    </w:p>
    <w:p w14:paraId="7F4E3DBF" w14:textId="3A6AF223"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can</w:t>
      </w:r>
      <w:r w:rsidR="00884A16">
        <w:t xml:space="preserve"> </w:t>
      </w:r>
      <w:r w:rsidRPr="00874730">
        <w:t>confirm</w:t>
      </w:r>
      <w:r w:rsidR="00884A16">
        <w:t xml:space="preserve"> </w:t>
      </w:r>
      <w:r w:rsidRPr="00874730">
        <w:t>that</w:t>
      </w:r>
      <w:r w:rsidR="00884A16">
        <w:t xml:space="preserve"> </w:t>
      </w:r>
      <w:r w:rsidRPr="00874730">
        <w:t>for</w:t>
      </w:r>
      <w:r w:rsidR="00884A16">
        <w:t xml:space="preserve"> </w:t>
      </w:r>
      <w:r w:rsidRPr="00874730">
        <w:t>Greenbank</w:t>
      </w:r>
      <w:r w:rsidR="00884A16">
        <w:t xml:space="preserve"> </w:t>
      </w:r>
      <w:r w:rsidRPr="00874730">
        <w:t>MTS</w:t>
      </w:r>
      <w:r w:rsidR="00884A16">
        <w:t xml:space="preserve"> </w:t>
      </w:r>
      <w:r w:rsidRPr="00874730">
        <w:t>it's</w:t>
      </w:r>
      <w:r w:rsidR="00884A16">
        <w:t xml:space="preserve"> </w:t>
      </w:r>
      <w:r w:rsidRPr="00874730">
        <w:t>a</w:t>
      </w:r>
      <w:r w:rsidR="00884A16">
        <w:t xml:space="preserve"> </w:t>
      </w:r>
      <w:r w:rsidRPr="00874730">
        <w:t>two</w:t>
      </w:r>
      <w:r w:rsidR="00884A16">
        <w:t>-</w:t>
      </w:r>
      <w:r w:rsidRPr="00874730">
        <w:t>transformer</w:t>
      </w:r>
      <w:r w:rsidR="00884A16">
        <w:t xml:space="preserve"> </w:t>
      </w:r>
      <w:r w:rsidRPr="00874730">
        <w:t>station</w:t>
      </w:r>
      <w:r w:rsidR="00884A16">
        <w:t xml:space="preserve"> </w:t>
      </w:r>
      <w:r w:rsidRPr="00874730">
        <w:t>with</w:t>
      </w:r>
      <w:r w:rsidR="00884A16">
        <w:t xml:space="preserve"> </w:t>
      </w:r>
      <w:r w:rsidRPr="00874730">
        <w:t>a</w:t>
      </w:r>
      <w:r w:rsidR="00884A16">
        <w:t xml:space="preserve"> </w:t>
      </w:r>
      <w:r w:rsidRPr="00874730">
        <w:t>main</w:t>
      </w:r>
      <w:r w:rsidR="00884A16">
        <w:t xml:space="preserve"> </w:t>
      </w:r>
      <w:r w:rsidRPr="00874730">
        <w:t>tie</w:t>
      </w:r>
      <w:r w:rsidR="00884A16">
        <w:t xml:space="preserve"> </w:t>
      </w:r>
      <w:r w:rsidRPr="00874730">
        <w:t>main</w:t>
      </w:r>
      <w:r w:rsidR="00884A16">
        <w:t xml:space="preserve"> </w:t>
      </w:r>
      <w:r w:rsidRPr="00874730">
        <w:t>configuration,</w:t>
      </w:r>
      <w:r w:rsidR="00884A16">
        <w:t xml:space="preserve"> </w:t>
      </w:r>
      <w:r w:rsidRPr="00874730">
        <w:t>egress</w:t>
      </w:r>
      <w:r w:rsidR="00884A16">
        <w:t xml:space="preserve"> </w:t>
      </w:r>
      <w:r w:rsidRPr="00874730">
        <w:t>out</w:t>
      </w:r>
      <w:r w:rsidR="00884A16">
        <w:t xml:space="preserve"> </w:t>
      </w:r>
      <w:r w:rsidRPr="00874730">
        <w:t>of</w:t>
      </w:r>
      <w:r w:rsidR="00884A16">
        <w:t xml:space="preserve"> </w:t>
      </w:r>
      <w:r w:rsidRPr="00874730">
        <w:t>the</w:t>
      </w:r>
      <w:r w:rsidR="00884A16">
        <w:t xml:space="preserve"> </w:t>
      </w:r>
      <w:r w:rsidRPr="00874730">
        <w:t>station</w:t>
      </w:r>
      <w:r w:rsidR="00884A16">
        <w:t xml:space="preserve"> </w:t>
      </w:r>
      <w:r w:rsidRPr="00874730">
        <w:t>being</w:t>
      </w:r>
      <w:r w:rsidR="00884A16">
        <w:t xml:space="preserve"> </w:t>
      </w:r>
      <w:r w:rsidRPr="00874730">
        <w:t>underground</w:t>
      </w:r>
      <w:r w:rsidR="00884A16">
        <w:t xml:space="preserve"> </w:t>
      </w:r>
      <w:r w:rsidRPr="00874730">
        <w:t>to</w:t>
      </w:r>
      <w:r w:rsidR="00884A16">
        <w:t xml:space="preserve"> </w:t>
      </w:r>
      <w:r w:rsidRPr="00874730">
        <w:t>the</w:t>
      </w:r>
      <w:r w:rsidR="00884A16">
        <w:t xml:space="preserve"> </w:t>
      </w:r>
      <w:r w:rsidRPr="00874730">
        <w:t>station</w:t>
      </w:r>
      <w:r w:rsidR="00884A16">
        <w:t xml:space="preserve"> </w:t>
      </w:r>
      <w:r w:rsidRPr="00874730">
        <w:t>fence,</w:t>
      </w:r>
      <w:r w:rsidR="00884A16">
        <w:t xml:space="preserve"> </w:t>
      </w:r>
      <w:r w:rsidRPr="00874730">
        <w:t>and</w:t>
      </w:r>
      <w:r w:rsidR="00884A16">
        <w:t xml:space="preserve"> </w:t>
      </w:r>
      <w:r w:rsidRPr="00874730">
        <w:t>then</w:t>
      </w:r>
      <w:r w:rsidR="00884A16">
        <w:t xml:space="preserve"> </w:t>
      </w:r>
      <w:r w:rsidRPr="00874730">
        <w:t>generally</w:t>
      </w:r>
      <w:r w:rsidR="00884A16">
        <w:t xml:space="preserve"> </w:t>
      </w:r>
      <w:r w:rsidRPr="00874730">
        <w:t>either</w:t>
      </w:r>
      <w:r w:rsidR="00884A16">
        <w:t xml:space="preserve"> </w:t>
      </w:r>
      <w:r w:rsidRPr="00874730">
        <w:t>overhead</w:t>
      </w:r>
      <w:r w:rsidR="00884A16">
        <w:t xml:space="preserve"> </w:t>
      </w:r>
      <w:r w:rsidRPr="00874730">
        <w:t>or</w:t>
      </w:r>
      <w:r w:rsidR="00884A16">
        <w:t xml:space="preserve"> </w:t>
      </w:r>
      <w:r w:rsidRPr="00874730">
        <w:t>underground</w:t>
      </w:r>
      <w:r w:rsidR="00884A16">
        <w:t xml:space="preserve"> </w:t>
      </w:r>
      <w:r w:rsidRPr="00874730">
        <w:t>outside</w:t>
      </w:r>
      <w:r w:rsidR="00884A16">
        <w:t xml:space="preserve"> </w:t>
      </w:r>
      <w:r w:rsidRPr="00874730">
        <w:lastRenderedPageBreak/>
        <w:t>the</w:t>
      </w:r>
      <w:r w:rsidR="00884A16">
        <w:t xml:space="preserve"> </w:t>
      </w:r>
      <w:r w:rsidRPr="00874730">
        <w:t>station</w:t>
      </w:r>
      <w:r w:rsidR="00884A16">
        <w:t xml:space="preserve"> </w:t>
      </w:r>
      <w:r w:rsidRPr="00874730">
        <w:t>fence.</w:t>
      </w:r>
    </w:p>
    <w:p w14:paraId="77A3C6F0" w14:textId="00363C04"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6113DD72" w14:textId="3A91040E" w:rsidR="00874730" w:rsidRPr="00874730" w:rsidRDefault="00874730" w:rsidP="00874730">
      <w:pPr>
        <w:pStyle w:val="OEBColloquy"/>
      </w:pPr>
      <w:r w:rsidRPr="00874730">
        <w:t>And</w:t>
      </w:r>
      <w:r w:rsidR="00884A16">
        <w:t xml:space="preserve"> </w:t>
      </w:r>
      <w:r w:rsidRPr="00874730">
        <w:t>if</w:t>
      </w:r>
      <w:r w:rsidR="00884A16">
        <w:t xml:space="preserve"> </w:t>
      </w:r>
      <w:r w:rsidRPr="00874730">
        <w:t>we</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graph</w:t>
      </w:r>
      <w:r w:rsidR="00884A16">
        <w:t xml:space="preserve"> </w:t>
      </w:r>
      <w:r w:rsidRPr="00874730">
        <w:t>on</w:t>
      </w:r>
      <w:r w:rsidR="00884A16">
        <w:t xml:space="preserve"> </w:t>
      </w:r>
      <w:r w:rsidRPr="00874730">
        <w:t>the</w:t>
      </w:r>
      <w:r w:rsidR="00884A16">
        <w:t xml:space="preserve"> </w:t>
      </w:r>
      <w:r w:rsidRPr="00874730">
        <w:t>next</w:t>
      </w:r>
      <w:r w:rsidR="00884A16">
        <w:t xml:space="preserve"> </w:t>
      </w:r>
      <w:r w:rsidRPr="00874730">
        <w:t>page,</w:t>
      </w:r>
      <w:r w:rsidR="00884A16">
        <w:t xml:space="preserve"> </w:t>
      </w:r>
      <w:r w:rsidRPr="00874730">
        <w:t>we</w:t>
      </w:r>
      <w:r w:rsidR="00884A16">
        <w:t xml:space="preserve"> </w:t>
      </w:r>
      <w:r w:rsidRPr="00874730">
        <w:t>noted</w:t>
      </w:r>
      <w:r w:rsidR="00884A16">
        <w:t xml:space="preserve"> </w:t>
      </w:r>
      <w:r w:rsidRPr="00874730">
        <w:t>the</w:t>
      </w:r>
      <w:r w:rsidR="00884A16">
        <w:t xml:space="preserve"> </w:t>
      </w:r>
      <w:r w:rsidRPr="00874730">
        <w:t>same</w:t>
      </w:r>
      <w:r w:rsidR="00884A16">
        <w:t xml:space="preserve"> </w:t>
      </w:r>
      <w:r w:rsidRPr="00874730">
        <w:t>thing.</w:t>
      </w:r>
      <w:r w:rsidR="00884A16">
        <w:t xml:space="preserve">  </w:t>
      </w:r>
      <w:r w:rsidRPr="00874730">
        <w:t>It's</w:t>
      </w:r>
      <w:r w:rsidR="00884A16">
        <w:t xml:space="preserve"> </w:t>
      </w:r>
      <w:r w:rsidRPr="00874730">
        <w:t>more</w:t>
      </w:r>
      <w:r w:rsidR="00884A16">
        <w:t xml:space="preserve"> </w:t>
      </w:r>
      <w:r w:rsidRPr="00874730">
        <w:t>than</w:t>
      </w:r>
      <w:r w:rsidR="00884A16">
        <w:t xml:space="preserve"> </w:t>
      </w:r>
      <w:r w:rsidRPr="00874730">
        <w:t>100</w:t>
      </w:r>
      <w:r w:rsidR="00884A16">
        <w:t xml:space="preserve"> </w:t>
      </w:r>
      <w:r w:rsidRPr="00874730">
        <w:t>MVA,</w:t>
      </w:r>
      <w:r w:rsidR="00884A16">
        <w:t xml:space="preserve"> </w:t>
      </w:r>
      <w:r w:rsidRPr="00874730">
        <w:t>and</w:t>
      </w:r>
      <w:r w:rsidR="00884A16">
        <w:t xml:space="preserve"> </w:t>
      </w:r>
      <w:r w:rsidRPr="00874730">
        <w:t>that's</w:t>
      </w:r>
      <w:r w:rsidR="00884A16">
        <w:t xml:space="preserve"> </w:t>
      </w:r>
      <w:r w:rsidRPr="00874730">
        <w:t>due</w:t>
      </w:r>
      <w:r w:rsidR="00884A16">
        <w:t xml:space="preserve"> </w:t>
      </w:r>
      <w:r w:rsidRPr="00874730">
        <w:t>to</w:t>
      </w:r>
      <w:r w:rsidR="00884A16">
        <w:t xml:space="preserve"> </w:t>
      </w:r>
      <w:r w:rsidRPr="00874730">
        <w:t>the</w:t>
      </w:r>
      <w:r w:rsidR="00884A16">
        <w:t xml:space="preserve"> </w:t>
      </w:r>
      <w:r w:rsidRPr="00874730">
        <w:t>difference</w:t>
      </w:r>
      <w:r w:rsidR="00884A16">
        <w:t xml:space="preserve"> </w:t>
      </w:r>
      <w:r w:rsidRPr="00874730">
        <w:t>between</w:t>
      </w:r>
      <w:r w:rsidR="00884A16">
        <w:t xml:space="preserve"> </w:t>
      </w:r>
      <w:r w:rsidRPr="00874730">
        <w:t>the</w:t>
      </w:r>
      <w:r w:rsidR="00884A16">
        <w:t xml:space="preserve"> </w:t>
      </w:r>
      <w:r w:rsidRPr="00874730">
        <w:t>LTR</w:t>
      </w:r>
      <w:r w:rsidR="00884A16">
        <w:t xml:space="preserve"> </w:t>
      </w:r>
      <w:r w:rsidRPr="00874730">
        <w:t>and</w:t>
      </w:r>
      <w:r w:rsidR="00884A16">
        <w:t xml:space="preserve"> </w:t>
      </w:r>
      <w:r w:rsidRPr="00874730">
        <w:t>the</w:t>
      </w:r>
      <w:r w:rsidR="00884A16">
        <w:t xml:space="preserve"> </w:t>
      </w:r>
      <w:r w:rsidRPr="00874730">
        <w:t>planning,</w:t>
      </w:r>
      <w:r w:rsidR="00884A16">
        <w:t xml:space="preserve"> </w:t>
      </w:r>
      <w:r w:rsidRPr="00874730">
        <w:t>100/120;</w:t>
      </w:r>
      <w:r w:rsidR="00884A16">
        <w:t xml:space="preserve"> </w:t>
      </w:r>
      <w:r w:rsidRPr="00874730">
        <w:t>would</w:t>
      </w:r>
      <w:r w:rsidR="00884A16">
        <w:t xml:space="preserve"> </w:t>
      </w:r>
      <w:r w:rsidRPr="00874730">
        <w:t>that</w:t>
      </w:r>
      <w:r w:rsidR="00884A16">
        <w:t xml:space="preserve"> </w:t>
      </w:r>
      <w:r w:rsidRPr="00874730">
        <w:t>be</w:t>
      </w:r>
      <w:r w:rsidR="00884A16">
        <w:t xml:space="preserve"> </w:t>
      </w:r>
      <w:r w:rsidRPr="00874730">
        <w:t>correct?</w:t>
      </w:r>
    </w:p>
    <w:p w14:paraId="52234CC8" w14:textId="7223A91D"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believe</w:t>
      </w:r>
      <w:r w:rsidR="00884A16">
        <w:t xml:space="preserve"> </w:t>
      </w:r>
      <w:r w:rsidRPr="00874730">
        <w:t>so.</w:t>
      </w:r>
    </w:p>
    <w:p w14:paraId="2F4583DA" w14:textId="3B4374C0"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p>
    <w:p w14:paraId="18E00AF4" w14:textId="279B2CE2" w:rsidR="00874730" w:rsidRPr="00874730" w:rsidRDefault="00874730" w:rsidP="00874730">
      <w:pPr>
        <w:pStyle w:val="OEBColloquy"/>
      </w:pP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page</w:t>
      </w:r>
      <w:r w:rsidR="00884A16">
        <w:t xml:space="preserve"> </w:t>
      </w:r>
      <w:r w:rsidRPr="00874730">
        <w:t>29,</w:t>
      </w:r>
      <w:r w:rsidR="00884A16">
        <w:t xml:space="preserve"> </w:t>
      </w:r>
      <w:r w:rsidRPr="00874730">
        <w:t>please?</w:t>
      </w:r>
      <w:r w:rsidR="00884A16">
        <w:t xml:space="preserve">  </w:t>
      </w:r>
      <w:r w:rsidRPr="00874730">
        <w:t>So</w:t>
      </w:r>
      <w:r w:rsidR="00884A16">
        <w:t xml:space="preserve"> </w:t>
      </w:r>
      <w:proofErr w:type="gramStart"/>
      <w:r w:rsidRPr="00874730">
        <w:t>here</w:t>
      </w:r>
      <w:proofErr w:type="gramEnd"/>
      <w:r w:rsidR="00884A16">
        <w:t xml:space="preserve"> </w:t>
      </w:r>
      <w:r w:rsidRPr="00874730">
        <w:t>talking</w:t>
      </w:r>
      <w:r w:rsidR="00884A16">
        <w:t xml:space="preserve"> </w:t>
      </w:r>
      <w:r w:rsidRPr="00874730">
        <w:t>about</w:t>
      </w:r>
      <w:r w:rsidR="00884A16">
        <w:t xml:space="preserve"> </w:t>
      </w:r>
      <w:r w:rsidRPr="00874730">
        <w:t>the</w:t>
      </w:r>
      <w:r w:rsidR="00884A16">
        <w:t xml:space="preserve"> </w:t>
      </w:r>
      <w:r w:rsidRPr="00874730">
        <w:t>Bronson</w:t>
      </w:r>
      <w:r w:rsidR="00884A16">
        <w:t xml:space="preserve"> </w:t>
      </w:r>
      <w:r w:rsidRPr="00874730">
        <w:t>substation,</w:t>
      </w:r>
      <w:r w:rsidR="00884A16">
        <w:t xml:space="preserve"> </w:t>
      </w:r>
      <w:r w:rsidRPr="00874730">
        <w:t>the</w:t>
      </w:r>
      <w:r w:rsidR="00884A16">
        <w:t xml:space="preserve"> </w:t>
      </w:r>
      <w:r w:rsidRPr="00874730">
        <w:t>new</w:t>
      </w:r>
      <w:r w:rsidR="00884A16">
        <w:t xml:space="preserve"> </w:t>
      </w:r>
      <w:r w:rsidRPr="00874730">
        <w:t>13</w:t>
      </w:r>
      <w:r w:rsidR="00884A16">
        <w:t xml:space="preserve"> </w:t>
      </w:r>
      <w:r w:rsidRPr="00874730">
        <w:t>kV</w:t>
      </w:r>
      <w:r w:rsidR="00884A16">
        <w:t xml:space="preserve"> </w:t>
      </w:r>
      <w:r w:rsidRPr="00874730">
        <w:t>substation,</w:t>
      </w:r>
      <w:r w:rsidR="00884A16">
        <w:t xml:space="preserve"> </w:t>
      </w:r>
      <w:r w:rsidRPr="00874730">
        <w:t>where</w:t>
      </w:r>
      <w:r w:rsidR="00884A16">
        <w:t xml:space="preserve"> </w:t>
      </w:r>
      <w:r w:rsidRPr="00874730">
        <w:t>you're</w:t>
      </w:r>
      <w:r w:rsidR="00884A16">
        <w:t xml:space="preserve"> </w:t>
      </w:r>
      <w:r w:rsidRPr="00874730">
        <w:t>converting</w:t>
      </w:r>
      <w:r w:rsidR="00884A16">
        <w:t xml:space="preserve"> </w:t>
      </w:r>
      <w:r w:rsidRPr="00874730">
        <w:t>the</w:t>
      </w:r>
      <w:r w:rsidR="00884A16">
        <w:t xml:space="preserve"> </w:t>
      </w:r>
      <w:r w:rsidRPr="00874730">
        <w:t>existing</w:t>
      </w:r>
      <w:r w:rsidR="00884A16">
        <w:t xml:space="preserve"> </w:t>
      </w:r>
      <w:r w:rsidRPr="00874730">
        <w:t>or</w:t>
      </w:r>
      <w:r w:rsidR="00884A16">
        <w:t xml:space="preserve"> </w:t>
      </w:r>
      <w:r w:rsidRPr="00874730">
        <w:t>what</w:t>
      </w:r>
      <w:r w:rsidR="00884A16">
        <w:t xml:space="preserve"> </w:t>
      </w:r>
      <w:r w:rsidRPr="00874730">
        <w:t>was</w:t>
      </w:r>
      <w:r w:rsidR="00884A16">
        <w:t xml:space="preserve"> </w:t>
      </w:r>
      <w:r w:rsidRPr="00874730">
        <w:t>the</w:t>
      </w:r>
      <w:r w:rsidR="00884A16">
        <w:t xml:space="preserve"> </w:t>
      </w:r>
      <w:r w:rsidRPr="00874730">
        <w:t>existing</w:t>
      </w:r>
      <w:r w:rsidR="00884A16">
        <w:t xml:space="preserve"> </w:t>
      </w:r>
      <w:r w:rsidRPr="00874730">
        <w:t>4</w:t>
      </w:r>
      <w:r w:rsidR="00884A16">
        <w:t xml:space="preserve"> </w:t>
      </w:r>
      <w:r w:rsidRPr="00874730">
        <w:t>kV</w:t>
      </w:r>
      <w:r w:rsidR="00884A16">
        <w:t xml:space="preserve"> </w:t>
      </w:r>
      <w:r w:rsidRPr="00874730">
        <w:t>station</w:t>
      </w:r>
      <w:r w:rsidR="00884A16">
        <w:t xml:space="preserve"> </w:t>
      </w:r>
      <w:r w:rsidRPr="00874730">
        <w:t>to</w:t>
      </w:r>
      <w:r w:rsidR="00884A16">
        <w:t xml:space="preserve"> </w:t>
      </w:r>
      <w:r w:rsidRPr="00874730">
        <w:t>13</w:t>
      </w:r>
      <w:r w:rsidR="00884A16">
        <w:t xml:space="preserve"> </w:t>
      </w:r>
      <w:r w:rsidRPr="00874730">
        <w:t>kV.</w:t>
      </w:r>
      <w:r w:rsidR="00884A16">
        <w:t xml:space="preserve">  </w:t>
      </w:r>
      <w:r w:rsidRPr="00874730">
        <w:t>Is</w:t>
      </w:r>
      <w:r w:rsidR="00884A16">
        <w:t xml:space="preserve"> </w:t>
      </w:r>
      <w:r w:rsidRPr="00874730">
        <w:t>the</w:t>
      </w:r>
      <w:r w:rsidR="00884A16">
        <w:t xml:space="preserve"> </w:t>
      </w:r>
      <w:r w:rsidRPr="00874730">
        <w:t>4</w:t>
      </w:r>
      <w:r w:rsidR="00884A16">
        <w:t xml:space="preserve"> </w:t>
      </w:r>
      <w:r w:rsidRPr="00874730">
        <w:t>kV</w:t>
      </w:r>
      <w:r w:rsidR="00884A16">
        <w:t xml:space="preserve"> </w:t>
      </w:r>
      <w:r w:rsidRPr="00874730">
        <w:t>station</w:t>
      </w:r>
      <w:r w:rsidR="00884A16">
        <w:t xml:space="preserve"> </w:t>
      </w:r>
      <w:r w:rsidRPr="00874730">
        <w:t>still</w:t>
      </w:r>
      <w:r w:rsidR="00884A16">
        <w:t xml:space="preserve"> </w:t>
      </w:r>
      <w:r w:rsidRPr="00874730">
        <w:t>in</w:t>
      </w:r>
      <w:r w:rsidR="00884A16">
        <w:t xml:space="preserve"> </w:t>
      </w:r>
      <w:r w:rsidRPr="00874730">
        <w:t>use?</w:t>
      </w:r>
    </w:p>
    <w:p w14:paraId="6610F46D" w14:textId="72FE3506"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Currently</w:t>
      </w:r>
      <w:proofErr w:type="gramEnd"/>
      <w:r w:rsidRPr="00874730">
        <w:t>,</w:t>
      </w:r>
      <w:r w:rsidR="00884A16">
        <w:t xml:space="preserve"> </w:t>
      </w:r>
      <w:r w:rsidRPr="00874730">
        <w:t>yes.</w:t>
      </w:r>
    </w:p>
    <w:p w14:paraId="337DE5DF" w14:textId="6C13DBD1"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Yesterday</w:t>
      </w:r>
      <w:proofErr w:type="gramEnd"/>
      <w:r w:rsidR="00884A16">
        <w:t xml:space="preserve"> </w:t>
      </w:r>
      <w:r w:rsidRPr="00874730">
        <w:t>when</w:t>
      </w:r>
      <w:r w:rsidR="00884A16">
        <w:t xml:space="preserve"> -- </w:t>
      </w:r>
      <w:r w:rsidRPr="00874730">
        <w:t>I</w:t>
      </w:r>
      <w:r w:rsidR="00884A16">
        <w:t xml:space="preserve"> </w:t>
      </w:r>
      <w:r w:rsidRPr="00874730">
        <w:t>forget</w:t>
      </w:r>
      <w:r w:rsidR="00884A16">
        <w:t xml:space="preserve"> </w:t>
      </w:r>
      <w:r w:rsidRPr="00874730">
        <w:t>who</w:t>
      </w:r>
      <w:r w:rsidR="00884A16">
        <w:t xml:space="preserve"> </w:t>
      </w:r>
      <w:r w:rsidRPr="00874730">
        <w:t>pulled</w:t>
      </w:r>
      <w:r w:rsidR="00884A16">
        <w:t xml:space="preserve"> </w:t>
      </w:r>
      <w:r w:rsidRPr="00874730">
        <w:t>it</w:t>
      </w:r>
      <w:r w:rsidR="00884A16">
        <w:t xml:space="preserve"> </w:t>
      </w:r>
      <w:r w:rsidRPr="00874730">
        <w:t>up</w:t>
      </w:r>
      <w:r w:rsidR="00884A16">
        <w:t xml:space="preserve"> -- </w:t>
      </w:r>
      <w:r w:rsidRPr="00874730">
        <w:t>it</w:t>
      </w:r>
      <w:r w:rsidR="00884A16">
        <w:t xml:space="preserve"> </w:t>
      </w:r>
      <w:r w:rsidRPr="00874730">
        <w:t>showed</w:t>
      </w:r>
      <w:r w:rsidR="00884A16">
        <w:t xml:space="preserve"> </w:t>
      </w:r>
      <w:r w:rsidRPr="00874730">
        <w:t>the</w:t>
      </w:r>
      <w:r w:rsidR="00884A16">
        <w:t xml:space="preserve"> </w:t>
      </w:r>
      <w:r w:rsidRPr="00874730">
        <w:t>capacities</w:t>
      </w:r>
      <w:r w:rsidR="00884A16">
        <w:t xml:space="preserve"> </w:t>
      </w:r>
      <w:r w:rsidRPr="00874730">
        <w:t>of</w:t>
      </w:r>
      <w:r w:rsidR="00884A16">
        <w:t xml:space="preserve"> </w:t>
      </w:r>
      <w:r w:rsidRPr="00874730">
        <w:t>all</w:t>
      </w:r>
      <w:r w:rsidR="00884A16">
        <w:t xml:space="preserve"> </w:t>
      </w:r>
      <w:r w:rsidRPr="00874730">
        <w:t>the</w:t>
      </w:r>
      <w:r w:rsidR="00884A16">
        <w:t xml:space="preserve"> </w:t>
      </w:r>
      <w:r w:rsidRPr="00874730">
        <w:t>different</w:t>
      </w:r>
      <w:r w:rsidR="00884A16">
        <w:t xml:space="preserve"> </w:t>
      </w:r>
      <w:r w:rsidRPr="00874730">
        <w:t>planning</w:t>
      </w:r>
      <w:r w:rsidR="00884A16">
        <w:t xml:space="preserve"> </w:t>
      </w:r>
      <w:r w:rsidRPr="00874730">
        <w:t>regions,</w:t>
      </w:r>
      <w:r w:rsidR="00884A16">
        <w:t xml:space="preserve"> </w:t>
      </w:r>
      <w:r w:rsidRPr="00874730">
        <w:t>and</w:t>
      </w:r>
      <w:r w:rsidR="00884A16">
        <w:t xml:space="preserve"> </w:t>
      </w:r>
      <w:r w:rsidRPr="00874730">
        <w:t>the</w:t>
      </w:r>
      <w:r w:rsidR="00884A16">
        <w:t xml:space="preserve"> </w:t>
      </w:r>
      <w:r w:rsidRPr="00874730">
        <w:t>core</w:t>
      </w:r>
      <w:r w:rsidR="00884A16">
        <w:t xml:space="preserve"> </w:t>
      </w:r>
      <w:r w:rsidRPr="00874730">
        <w:t>4</w:t>
      </w:r>
      <w:r w:rsidR="00884A16">
        <w:t xml:space="preserve"> </w:t>
      </w:r>
      <w:r w:rsidRPr="00874730">
        <w:t>kV</w:t>
      </w:r>
      <w:r w:rsidR="00884A16">
        <w:t xml:space="preserve"> </w:t>
      </w:r>
      <w:r w:rsidRPr="00874730">
        <w:t>was</w:t>
      </w:r>
      <w:r w:rsidR="00884A16">
        <w:t xml:space="preserve"> </w:t>
      </w:r>
      <w:proofErr w:type="gramStart"/>
      <w:r w:rsidRPr="00874730">
        <w:t>fairly</w:t>
      </w:r>
      <w:r w:rsidR="00884A16">
        <w:t xml:space="preserve"> </w:t>
      </w:r>
      <w:r w:rsidRPr="00874730">
        <w:t>full</w:t>
      </w:r>
      <w:proofErr w:type="gramEnd"/>
      <w:r w:rsidRPr="00874730">
        <w:t>.</w:t>
      </w:r>
      <w:r w:rsidR="00884A16">
        <w:t xml:space="preserve">  </w:t>
      </w:r>
      <w:r w:rsidRPr="00874730">
        <w:t>Do</w:t>
      </w:r>
      <w:r w:rsidR="00884A16">
        <w:t xml:space="preserve"> </w:t>
      </w:r>
      <w:r w:rsidRPr="00874730">
        <w:t>you</w:t>
      </w:r>
      <w:r w:rsidR="00884A16">
        <w:t xml:space="preserve"> </w:t>
      </w:r>
      <w:r w:rsidRPr="00874730">
        <w:t>have</w:t>
      </w:r>
      <w:r w:rsidR="00884A16">
        <w:t xml:space="preserve"> </w:t>
      </w:r>
      <w:r w:rsidRPr="00874730">
        <w:t>capacity</w:t>
      </w:r>
      <w:r w:rsidR="00884A16">
        <w:t xml:space="preserve"> </w:t>
      </w:r>
      <w:r w:rsidRPr="00874730">
        <w:t>to</w:t>
      </w:r>
      <w:r w:rsidR="00884A16">
        <w:t xml:space="preserve"> </w:t>
      </w:r>
      <w:r w:rsidRPr="00874730">
        <w:t>transfer</w:t>
      </w:r>
      <w:r w:rsidR="00884A16">
        <w:t xml:space="preserve"> </w:t>
      </w:r>
      <w:r w:rsidRPr="00874730">
        <w:t>that</w:t>
      </w:r>
      <w:r w:rsidR="00884A16">
        <w:t xml:space="preserve"> </w:t>
      </w:r>
      <w:r w:rsidRPr="00874730">
        <w:t>4</w:t>
      </w:r>
      <w:r w:rsidR="00884A16">
        <w:t xml:space="preserve"> </w:t>
      </w:r>
      <w:r w:rsidRPr="00874730">
        <w:t>kV</w:t>
      </w:r>
      <w:r w:rsidR="00884A16">
        <w:t xml:space="preserve"> </w:t>
      </w:r>
      <w:r w:rsidRPr="00874730">
        <w:t>off</w:t>
      </w:r>
      <w:r w:rsidR="00884A16">
        <w:t xml:space="preserve"> </w:t>
      </w:r>
      <w:r w:rsidRPr="00874730">
        <w:t>the</w:t>
      </w:r>
      <w:r w:rsidR="00884A16">
        <w:t xml:space="preserve"> </w:t>
      </w:r>
      <w:r w:rsidRPr="00874730">
        <w:t>station</w:t>
      </w:r>
      <w:r w:rsidR="00884A16">
        <w:t xml:space="preserve"> </w:t>
      </w:r>
      <w:r w:rsidRPr="00874730">
        <w:t>while</w:t>
      </w:r>
      <w:r w:rsidR="00884A16">
        <w:t xml:space="preserve"> </w:t>
      </w:r>
      <w:r w:rsidRPr="00874730">
        <w:t>you</w:t>
      </w:r>
      <w:r w:rsidR="00884A16">
        <w:t xml:space="preserve"> </w:t>
      </w:r>
      <w:r w:rsidRPr="00874730">
        <w:t>construct</w:t>
      </w:r>
      <w:r w:rsidR="00884A16">
        <w:t xml:space="preserve"> </w:t>
      </w:r>
      <w:r w:rsidRPr="00874730">
        <w:t>the</w:t>
      </w:r>
      <w:r w:rsidR="00884A16">
        <w:t xml:space="preserve"> </w:t>
      </w:r>
      <w:r w:rsidRPr="00874730">
        <w:t>13</w:t>
      </w:r>
      <w:r w:rsidR="00884A16">
        <w:t xml:space="preserve"> </w:t>
      </w:r>
      <w:r w:rsidRPr="00874730">
        <w:t>kV</w:t>
      </w:r>
      <w:r w:rsidR="00884A16">
        <w:t xml:space="preserve"> </w:t>
      </w:r>
      <w:r w:rsidRPr="00874730">
        <w:t>station?</w:t>
      </w:r>
    </w:p>
    <w:p w14:paraId="7FE8618B" w14:textId="7D6ED81F"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the</w:t>
      </w:r>
      <w:r w:rsidR="00884A16">
        <w:t xml:space="preserve"> </w:t>
      </w:r>
      <w:r w:rsidRPr="00874730">
        <w:t>voltage</w:t>
      </w:r>
      <w:r w:rsidR="00884A16">
        <w:t xml:space="preserve"> </w:t>
      </w:r>
      <w:r w:rsidRPr="00874730">
        <w:t>conversion</w:t>
      </w:r>
      <w:r w:rsidR="00884A16">
        <w:t xml:space="preserve"> </w:t>
      </w:r>
      <w:r w:rsidRPr="00874730">
        <w:t>would</w:t>
      </w:r>
      <w:r w:rsidR="00884A16">
        <w:t xml:space="preserve"> </w:t>
      </w:r>
      <w:r w:rsidRPr="00874730">
        <w:t>be</w:t>
      </w:r>
      <w:r w:rsidR="00884A16">
        <w:t xml:space="preserve"> </w:t>
      </w:r>
      <w:r w:rsidRPr="00874730">
        <w:t>done</w:t>
      </w:r>
      <w:r w:rsidR="00884A16">
        <w:t xml:space="preserve"> </w:t>
      </w:r>
      <w:r w:rsidRPr="00874730">
        <w:t>in</w:t>
      </w:r>
      <w:r w:rsidR="00884A16">
        <w:t xml:space="preserve"> </w:t>
      </w:r>
      <w:r w:rsidRPr="00874730">
        <w:t>a</w:t>
      </w:r>
      <w:r w:rsidR="00884A16">
        <w:t xml:space="preserve"> </w:t>
      </w:r>
      <w:r w:rsidRPr="00874730">
        <w:t>phased</w:t>
      </w:r>
      <w:r w:rsidR="00884A16">
        <w:t xml:space="preserve"> </w:t>
      </w:r>
      <w:r w:rsidRPr="00874730">
        <w:t>fashion</w:t>
      </w:r>
      <w:r w:rsidR="00884A16">
        <w:t xml:space="preserve"> </w:t>
      </w:r>
      <w:proofErr w:type="gramStart"/>
      <w:r w:rsidRPr="00874730">
        <w:t>in</w:t>
      </w:r>
      <w:r w:rsidR="00884A16">
        <w:t xml:space="preserve"> </w:t>
      </w:r>
      <w:r w:rsidRPr="00874730">
        <w:t>order</w:t>
      </w:r>
      <w:r w:rsidR="00884A16">
        <w:t xml:space="preserve"> </w:t>
      </w:r>
      <w:r w:rsidRPr="00874730">
        <w:t>to</w:t>
      </w:r>
      <w:proofErr w:type="gramEnd"/>
      <w:r w:rsidR="00884A16">
        <w:t xml:space="preserve"> </w:t>
      </w:r>
      <w:r w:rsidRPr="00874730">
        <w:t>make</w:t>
      </w:r>
      <w:r w:rsidR="00884A16">
        <w:t xml:space="preserve"> </w:t>
      </w:r>
      <w:r w:rsidRPr="00874730">
        <w:t>sure</w:t>
      </w:r>
      <w:r w:rsidR="00884A16">
        <w:t xml:space="preserve"> </w:t>
      </w:r>
      <w:r w:rsidRPr="00874730">
        <w:t>that</w:t>
      </w:r>
      <w:r w:rsidR="00884A16">
        <w:t xml:space="preserve"> </w:t>
      </w:r>
      <w:r w:rsidRPr="00874730">
        <w:t>we</w:t>
      </w:r>
      <w:r w:rsidR="00884A16">
        <w:t xml:space="preserve"> </w:t>
      </w:r>
      <w:r w:rsidRPr="00874730">
        <w:t>had</w:t>
      </w:r>
      <w:r w:rsidR="00884A16">
        <w:t xml:space="preserve"> </w:t>
      </w:r>
      <w:r w:rsidRPr="00874730">
        <w:t>adequate</w:t>
      </w:r>
      <w:r w:rsidR="00884A16">
        <w:t xml:space="preserve"> </w:t>
      </w:r>
      <w:r w:rsidRPr="00874730">
        <w:t>supply.</w:t>
      </w:r>
    </w:p>
    <w:p w14:paraId="10F300EB" w14:textId="2A0B8D9F" w:rsidR="00874730" w:rsidRPr="00874730" w:rsidRDefault="00874730" w:rsidP="00874730">
      <w:pPr>
        <w:pStyle w:val="OEBColloquy"/>
      </w:pPr>
      <w:r w:rsidRPr="00874730">
        <w:t>M.</w:t>
      </w:r>
      <w:r w:rsidR="00884A16">
        <w:t xml:space="preserve"> </w:t>
      </w:r>
      <w:r w:rsidRPr="00874730">
        <w:t>DEFAZIO:</w:t>
      </w:r>
      <w:r w:rsidR="00884A16">
        <w:t xml:space="preserve">  </w:t>
      </w:r>
      <w:proofErr w:type="gramStart"/>
      <w:r w:rsidRPr="00874730">
        <w:t>So</w:t>
      </w:r>
      <w:proofErr w:type="gramEnd"/>
      <w:r w:rsidR="00884A16">
        <w:t xml:space="preserve"> </w:t>
      </w:r>
      <w:r w:rsidRPr="00874730">
        <w:t>when</w:t>
      </w:r>
      <w:r w:rsidR="00884A16">
        <w:t xml:space="preserve"> </w:t>
      </w:r>
      <w:r w:rsidRPr="00874730">
        <w:t>will</w:t>
      </w:r>
      <w:r w:rsidR="00884A16">
        <w:t xml:space="preserve"> </w:t>
      </w:r>
      <w:r w:rsidRPr="00874730">
        <w:t>the</w:t>
      </w:r>
      <w:r w:rsidR="00884A16">
        <w:t xml:space="preserve"> </w:t>
      </w:r>
      <w:r w:rsidRPr="00874730">
        <w:t>voltage</w:t>
      </w:r>
      <w:r w:rsidR="00884A16">
        <w:t xml:space="preserve"> </w:t>
      </w:r>
      <w:r w:rsidRPr="00874730">
        <w:t>conversion</w:t>
      </w:r>
      <w:r w:rsidR="00884A16">
        <w:t xml:space="preserve"> </w:t>
      </w:r>
      <w:r w:rsidRPr="00874730">
        <w:t>be</w:t>
      </w:r>
      <w:r w:rsidR="00884A16">
        <w:t xml:space="preserve"> </w:t>
      </w:r>
      <w:r w:rsidRPr="00874730">
        <w:t>done</w:t>
      </w:r>
      <w:r w:rsidR="00884A16">
        <w:t xml:space="preserve"> </w:t>
      </w:r>
      <w:r w:rsidRPr="00874730">
        <w:t>for</w:t>
      </w:r>
      <w:r w:rsidR="00884A16">
        <w:t xml:space="preserve"> </w:t>
      </w:r>
      <w:r w:rsidRPr="00874730">
        <w:t>the</w:t>
      </w:r>
      <w:r w:rsidR="00884A16">
        <w:t xml:space="preserve"> </w:t>
      </w:r>
      <w:r w:rsidRPr="00874730">
        <w:t>current</w:t>
      </w:r>
      <w:r w:rsidR="00884A16">
        <w:t xml:space="preserve"> </w:t>
      </w:r>
      <w:r w:rsidRPr="00874730">
        <w:t>station?</w:t>
      </w:r>
    </w:p>
    <w:p w14:paraId="5576EEBE" w14:textId="0C18FF0F"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Bronson</w:t>
      </w:r>
      <w:proofErr w:type="gramEnd"/>
      <w:r w:rsidRPr="00874730">
        <w:t>,</w:t>
      </w:r>
      <w:r w:rsidR="00884A16">
        <w:t xml:space="preserve"> </w:t>
      </w:r>
      <w:r w:rsidRPr="00874730">
        <w:t>the</w:t>
      </w:r>
      <w:r w:rsidR="00884A16">
        <w:t xml:space="preserve"> </w:t>
      </w:r>
      <w:r w:rsidRPr="00874730">
        <w:t>expected</w:t>
      </w:r>
      <w:r w:rsidR="00884A16">
        <w:t xml:space="preserve"> </w:t>
      </w:r>
      <w:r w:rsidRPr="00874730">
        <w:t>energization</w:t>
      </w:r>
      <w:r w:rsidR="00884A16">
        <w:t xml:space="preserve"> </w:t>
      </w:r>
      <w:r w:rsidRPr="00874730">
        <w:t>should</w:t>
      </w:r>
      <w:r w:rsidR="00884A16">
        <w:t xml:space="preserve"> </w:t>
      </w:r>
      <w:r w:rsidRPr="00874730">
        <w:t>be</w:t>
      </w:r>
      <w:r w:rsidR="00884A16">
        <w:t xml:space="preserve"> </w:t>
      </w:r>
      <w:r w:rsidRPr="00874730">
        <w:t>shown</w:t>
      </w:r>
      <w:r w:rsidR="00884A16">
        <w:t xml:space="preserve"> </w:t>
      </w:r>
      <w:r w:rsidRPr="00874730">
        <w:t>in</w:t>
      </w:r>
      <w:r w:rsidR="00884A16">
        <w:t xml:space="preserve"> </w:t>
      </w:r>
      <w:r w:rsidRPr="00874730">
        <w:t>the</w:t>
      </w:r>
      <w:r w:rsidR="00884A16">
        <w:t xml:space="preserve"> </w:t>
      </w:r>
      <w:r w:rsidRPr="00874730">
        <w:t>same</w:t>
      </w:r>
      <w:r w:rsidR="00884A16">
        <w:t xml:space="preserve"> </w:t>
      </w:r>
      <w:r w:rsidRPr="00874730">
        <w:t>section</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in,</w:t>
      </w:r>
      <w:r w:rsidR="00884A16">
        <w:t xml:space="preserve"> </w:t>
      </w:r>
      <w:r w:rsidRPr="00874730">
        <w:t>and</w:t>
      </w:r>
      <w:r w:rsidR="00884A16">
        <w:t xml:space="preserve"> </w:t>
      </w:r>
      <w:r w:rsidRPr="00874730">
        <w:t>if</w:t>
      </w:r>
      <w:r w:rsidR="00884A16">
        <w:t xml:space="preserve"> </w:t>
      </w:r>
      <w:r w:rsidRPr="00874730">
        <w:t>you</w:t>
      </w:r>
      <w:r w:rsidR="00884A16">
        <w:t xml:space="preserve"> </w:t>
      </w:r>
      <w:r w:rsidRPr="00874730">
        <w:t>scroll</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top</w:t>
      </w:r>
      <w:r w:rsidR="00884A16">
        <w:t xml:space="preserve"> </w:t>
      </w:r>
      <w:r w:rsidRPr="00874730">
        <w:t>of</w:t>
      </w:r>
      <w:r w:rsidR="00884A16">
        <w:t xml:space="preserve"> </w:t>
      </w:r>
      <w:r w:rsidRPr="00874730">
        <w:t>page</w:t>
      </w:r>
      <w:r w:rsidR="00884A16">
        <w:t xml:space="preserve"> </w:t>
      </w:r>
      <w:r w:rsidRPr="00874730">
        <w:t>30,</w:t>
      </w:r>
      <w:r w:rsidR="00884A16">
        <w:t xml:space="preserve"> </w:t>
      </w:r>
      <w:r w:rsidRPr="00874730">
        <w:t>it's</w:t>
      </w:r>
      <w:r w:rsidR="00884A16">
        <w:t xml:space="preserve"> </w:t>
      </w:r>
      <w:r w:rsidRPr="00874730">
        <w:lastRenderedPageBreak/>
        <w:t>identified</w:t>
      </w:r>
      <w:r w:rsidR="00884A16">
        <w:t xml:space="preserve"> </w:t>
      </w:r>
      <w:r w:rsidRPr="00874730">
        <w:t>as</w:t>
      </w:r>
      <w:r w:rsidR="00884A16">
        <w:t xml:space="preserve"> </w:t>
      </w:r>
      <w:r w:rsidRPr="00874730">
        <w:t>energizing</w:t>
      </w:r>
      <w:r w:rsidR="00884A16">
        <w:t xml:space="preserve"> </w:t>
      </w:r>
      <w:r w:rsidRPr="00874730">
        <w:t>in</w:t>
      </w:r>
      <w:r w:rsidR="00884A16">
        <w:t xml:space="preserve"> </w:t>
      </w:r>
      <w:r w:rsidRPr="00874730">
        <w:t>2032.</w:t>
      </w:r>
    </w:p>
    <w:p w14:paraId="4EB1D1C7" w14:textId="7658AF6C"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I</w:t>
      </w:r>
      <w:r w:rsidR="00884A16">
        <w:t xml:space="preserve"> </w:t>
      </w:r>
      <w:r w:rsidRPr="00874730">
        <w:t>am</w:t>
      </w:r>
      <w:r w:rsidR="00884A16">
        <w:t xml:space="preserve"> </w:t>
      </w:r>
      <w:r w:rsidRPr="00874730">
        <w:t>going</w:t>
      </w:r>
      <w:r w:rsidR="00884A16">
        <w:t xml:space="preserve"> </w:t>
      </w:r>
      <w:r w:rsidRPr="00874730">
        <w:t>to</w:t>
      </w:r>
      <w:r w:rsidR="00884A16">
        <w:t xml:space="preserve"> </w:t>
      </w:r>
      <w:r w:rsidRPr="00874730">
        <w:t>re</w:t>
      </w:r>
      <w:r w:rsidR="00884A16">
        <w:t>-</w:t>
      </w:r>
      <w:r w:rsidRPr="00874730">
        <w:t>ask</w:t>
      </w:r>
      <w:r w:rsidR="00884A16">
        <w:t xml:space="preserve"> </w:t>
      </w:r>
      <w:r w:rsidRPr="00874730">
        <w:t>that</w:t>
      </w:r>
      <w:r w:rsidR="00884A16">
        <w:t xml:space="preserve"> </w:t>
      </w:r>
      <w:r w:rsidRPr="00874730">
        <w:t>in</w:t>
      </w:r>
      <w:r w:rsidR="00884A16">
        <w:t xml:space="preserve"> </w:t>
      </w:r>
      <w:r w:rsidRPr="00874730">
        <w:t>a</w:t>
      </w:r>
      <w:r w:rsidR="00884A16">
        <w:t xml:space="preserve"> </w:t>
      </w:r>
      <w:r w:rsidRPr="00874730">
        <w:t>different</w:t>
      </w:r>
      <w:r w:rsidR="00884A16">
        <w:t xml:space="preserve"> </w:t>
      </w:r>
      <w:r w:rsidRPr="00874730">
        <w:t>way.</w:t>
      </w:r>
      <w:r w:rsidR="00884A16">
        <w:t xml:space="preserve">  </w:t>
      </w:r>
      <w:r w:rsidRPr="00874730">
        <w:t>The</w:t>
      </w:r>
      <w:r w:rsidR="00884A16">
        <w:t xml:space="preserve"> </w:t>
      </w:r>
      <w:r w:rsidRPr="00874730">
        <w:t>existing</w:t>
      </w:r>
      <w:r w:rsidR="00884A16">
        <w:t xml:space="preserve"> </w:t>
      </w:r>
      <w:r w:rsidRPr="00874730">
        <w:t>4</w:t>
      </w:r>
      <w:r w:rsidR="00884A16">
        <w:t xml:space="preserve"> </w:t>
      </w:r>
      <w:r w:rsidRPr="00874730">
        <w:t>kV</w:t>
      </w:r>
      <w:r w:rsidR="00884A16">
        <w:t xml:space="preserve"> </w:t>
      </w:r>
      <w:r w:rsidRPr="00874730">
        <w:t>load</w:t>
      </w:r>
      <w:r w:rsidR="00884A16">
        <w:t xml:space="preserve"> </w:t>
      </w:r>
      <w:r w:rsidRPr="00874730">
        <w:t>that's</w:t>
      </w:r>
      <w:r w:rsidR="00884A16">
        <w:t xml:space="preserve"> </w:t>
      </w:r>
      <w:r w:rsidRPr="00874730">
        <w:t>at</w:t>
      </w:r>
      <w:r w:rsidR="00884A16">
        <w:t xml:space="preserve"> </w:t>
      </w:r>
      <w:r w:rsidRPr="00874730">
        <w:t>the</w:t>
      </w:r>
      <w:r w:rsidR="00884A16">
        <w:t xml:space="preserve"> </w:t>
      </w:r>
      <w:r w:rsidRPr="00874730">
        <w:t>station</w:t>
      </w:r>
      <w:r w:rsidR="00884A16">
        <w:t xml:space="preserve"> </w:t>
      </w:r>
      <w:r w:rsidRPr="00874730">
        <w:t>now,</w:t>
      </w:r>
      <w:r w:rsidR="00884A16">
        <w:t xml:space="preserve"> </w:t>
      </w:r>
      <w:r w:rsidRPr="00874730">
        <w:t>does</w:t>
      </w:r>
      <w:r w:rsidR="00884A16">
        <w:t xml:space="preserve"> </w:t>
      </w:r>
      <w:r w:rsidRPr="00874730">
        <w:t>it</w:t>
      </w:r>
      <w:r w:rsidR="00884A16">
        <w:t xml:space="preserve"> </w:t>
      </w:r>
      <w:r w:rsidRPr="00874730">
        <w:t>need</w:t>
      </w:r>
      <w:r w:rsidR="00884A16">
        <w:t xml:space="preserve"> </w:t>
      </w:r>
      <w:r w:rsidRPr="00874730">
        <w:t>to</w:t>
      </w:r>
      <w:r w:rsidR="00884A16">
        <w:t xml:space="preserve"> </w:t>
      </w:r>
      <w:r w:rsidRPr="00874730">
        <w:t>be</w:t>
      </w:r>
      <w:r w:rsidR="00884A16">
        <w:t xml:space="preserve"> </w:t>
      </w:r>
      <w:r w:rsidRPr="00874730">
        <w:t>supplied</w:t>
      </w:r>
      <w:r w:rsidR="00884A16">
        <w:t xml:space="preserve"> </w:t>
      </w:r>
      <w:r w:rsidRPr="00874730">
        <w:t>by</w:t>
      </w:r>
      <w:r w:rsidR="00884A16">
        <w:t xml:space="preserve"> </w:t>
      </w:r>
      <w:r w:rsidRPr="00874730">
        <w:t>a</w:t>
      </w:r>
      <w:r w:rsidR="00884A16">
        <w:t xml:space="preserve"> </w:t>
      </w:r>
      <w:r w:rsidRPr="00874730">
        <w:t>different</w:t>
      </w:r>
      <w:r w:rsidR="00884A16">
        <w:t xml:space="preserve"> </w:t>
      </w:r>
      <w:r w:rsidRPr="00874730">
        <w:t>source</w:t>
      </w:r>
      <w:r w:rsidR="00884A16">
        <w:t xml:space="preserve"> </w:t>
      </w:r>
      <w:r w:rsidRPr="00874730">
        <w:t>prior</w:t>
      </w:r>
      <w:r w:rsidR="00884A16">
        <w:t xml:space="preserve"> </w:t>
      </w:r>
      <w:r w:rsidRPr="00874730">
        <w:t>to</w:t>
      </w:r>
      <w:r w:rsidR="00884A16">
        <w:t xml:space="preserve"> </w:t>
      </w:r>
      <w:r w:rsidRPr="00874730">
        <w:t>the</w:t>
      </w:r>
      <w:r w:rsidR="00884A16">
        <w:t xml:space="preserve"> </w:t>
      </w:r>
      <w:r w:rsidRPr="00874730">
        <w:t>construction</w:t>
      </w:r>
      <w:r w:rsidR="00884A16">
        <w:t xml:space="preserve"> </w:t>
      </w:r>
      <w:r w:rsidRPr="00874730">
        <w:t>of</w:t>
      </w:r>
      <w:r w:rsidR="00884A16">
        <w:t xml:space="preserve"> </w:t>
      </w:r>
      <w:r w:rsidRPr="00874730">
        <w:t>the</w:t>
      </w:r>
      <w:r w:rsidR="00884A16">
        <w:t xml:space="preserve"> </w:t>
      </w:r>
      <w:r w:rsidRPr="00874730">
        <w:t>13</w:t>
      </w:r>
      <w:r w:rsidR="00884A16">
        <w:t xml:space="preserve"> </w:t>
      </w:r>
      <w:r w:rsidRPr="00874730">
        <w:t>kV</w:t>
      </w:r>
      <w:r w:rsidR="00884A16">
        <w:t xml:space="preserve"> </w:t>
      </w:r>
      <w:r w:rsidRPr="00874730">
        <w:t>station?</w:t>
      </w:r>
      <w:r w:rsidR="00884A16">
        <w:t xml:space="preserve">  </w:t>
      </w:r>
      <w:r w:rsidRPr="00874730">
        <w:t>Like,</w:t>
      </w:r>
      <w:r w:rsidR="00884A16">
        <w:t xml:space="preserve"> </w:t>
      </w:r>
      <w:r w:rsidRPr="00874730">
        <w:t>do</w:t>
      </w:r>
      <w:r w:rsidR="00884A16">
        <w:t xml:space="preserve"> </w:t>
      </w:r>
      <w:r w:rsidRPr="00874730">
        <w:t>you</w:t>
      </w:r>
      <w:r w:rsidR="00884A16">
        <w:t xml:space="preserve"> </w:t>
      </w:r>
      <w:r w:rsidRPr="00874730">
        <w:t>need</w:t>
      </w:r>
      <w:r w:rsidR="00884A16">
        <w:t xml:space="preserve"> </w:t>
      </w:r>
      <w:r w:rsidRPr="00874730">
        <w:t>to</w:t>
      </w:r>
      <w:r w:rsidR="00884A16">
        <w:t xml:space="preserve"> </w:t>
      </w:r>
      <w:r w:rsidRPr="00874730">
        <w:t>demolish</w:t>
      </w:r>
      <w:r w:rsidR="00884A16">
        <w:t xml:space="preserve"> </w:t>
      </w:r>
      <w:r w:rsidRPr="00874730">
        <w:t>the</w:t>
      </w:r>
      <w:r w:rsidR="00884A16">
        <w:t xml:space="preserve"> </w:t>
      </w:r>
      <w:r w:rsidRPr="00874730">
        <w:t>4</w:t>
      </w:r>
      <w:r w:rsidR="00884A16">
        <w:t xml:space="preserve"> </w:t>
      </w:r>
      <w:r w:rsidRPr="00874730">
        <w:t>kV</w:t>
      </w:r>
      <w:r w:rsidR="00884A16">
        <w:t xml:space="preserve"> </w:t>
      </w:r>
      <w:r w:rsidRPr="00874730">
        <w:t>station</w:t>
      </w:r>
      <w:r w:rsidR="00884A16">
        <w:t xml:space="preserve"> </w:t>
      </w:r>
      <w:r w:rsidRPr="00874730">
        <w:t>before</w:t>
      </w:r>
      <w:r w:rsidR="00884A16">
        <w:t xml:space="preserve"> </w:t>
      </w:r>
      <w:r w:rsidRPr="00874730">
        <w:t>you</w:t>
      </w:r>
      <w:r w:rsidR="00884A16">
        <w:t xml:space="preserve"> </w:t>
      </w:r>
      <w:r w:rsidRPr="00874730">
        <w:t>build</w:t>
      </w:r>
      <w:r w:rsidR="00884A16">
        <w:t xml:space="preserve"> </w:t>
      </w:r>
      <w:r w:rsidRPr="00874730">
        <w:t>the</w:t>
      </w:r>
      <w:r w:rsidR="00884A16">
        <w:t xml:space="preserve"> </w:t>
      </w:r>
      <w:r w:rsidRPr="00874730">
        <w:t>13?</w:t>
      </w:r>
      <w:r w:rsidR="00884A16">
        <w:t xml:space="preserve">  </w:t>
      </w:r>
      <w:r w:rsidRPr="00874730">
        <w:t>Or</w:t>
      </w:r>
      <w:r w:rsidR="00884A16">
        <w:t xml:space="preserve"> </w:t>
      </w:r>
      <w:r w:rsidRPr="00874730">
        <w:t>are</w:t>
      </w:r>
      <w:r w:rsidR="00884A16">
        <w:t xml:space="preserve"> </w:t>
      </w:r>
      <w:r w:rsidRPr="00874730">
        <w:t>you</w:t>
      </w:r>
      <w:r w:rsidR="00884A16">
        <w:t xml:space="preserve"> </w:t>
      </w:r>
      <w:r w:rsidRPr="00874730">
        <w:t>able</w:t>
      </w:r>
      <w:r w:rsidR="00884A16">
        <w:t xml:space="preserve"> </w:t>
      </w:r>
      <w:r w:rsidRPr="00874730">
        <w:t>to</w:t>
      </w:r>
      <w:r w:rsidR="00884A16">
        <w:t xml:space="preserve"> </w:t>
      </w:r>
      <w:r w:rsidRPr="00874730">
        <w:t>construct</w:t>
      </w:r>
      <w:r w:rsidR="00884A16">
        <w:t xml:space="preserve"> </w:t>
      </w:r>
      <w:r w:rsidRPr="00874730">
        <w:t>and</w:t>
      </w:r>
      <w:r w:rsidR="00884A16">
        <w:t xml:space="preserve"> </w:t>
      </w:r>
      <w:r w:rsidRPr="00874730">
        <w:t>operate</w:t>
      </w:r>
      <w:r w:rsidR="00884A16">
        <w:t xml:space="preserve"> </w:t>
      </w:r>
      <w:r w:rsidRPr="00874730">
        <w:t>them</w:t>
      </w:r>
      <w:r w:rsidR="00884A16">
        <w:t xml:space="preserve"> </w:t>
      </w:r>
      <w:r w:rsidRPr="00874730">
        <w:t>both</w:t>
      </w:r>
      <w:r w:rsidR="00884A16">
        <w:t xml:space="preserve"> </w:t>
      </w:r>
      <w:r w:rsidRPr="00874730">
        <w:t>on</w:t>
      </w:r>
      <w:r w:rsidR="00884A16">
        <w:t xml:space="preserve"> </w:t>
      </w:r>
      <w:r w:rsidRPr="00874730">
        <w:t>the</w:t>
      </w:r>
      <w:r w:rsidR="00884A16">
        <w:t xml:space="preserve"> </w:t>
      </w:r>
      <w:r w:rsidRPr="00874730">
        <w:t>same</w:t>
      </w:r>
      <w:r w:rsidR="00884A16">
        <w:t xml:space="preserve"> </w:t>
      </w:r>
      <w:r w:rsidRPr="00874730">
        <w:t>property?</w:t>
      </w:r>
    </w:p>
    <w:p w14:paraId="16C9A892" w14:textId="592FAED9"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To</w:t>
      </w:r>
      <w:proofErr w:type="gramEnd"/>
      <w:r w:rsidR="00884A16">
        <w:t xml:space="preserve"> </w:t>
      </w:r>
      <w:r w:rsidRPr="00874730">
        <w:t>construct</w:t>
      </w:r>
      <w:r w:rsidR="00884A16">
        <w:t xml:space="preserve"> </w:t>
      </w:r>
      <w:r w:rsidRPr="00874730">
        <w:t>the</w:t>
      </w:r>
      <w:r w:rsidR="00884A16">
        <w:t xml:space="preserve"> </w:t>
      </w:r>
      <w:r w:rsidRPr="00874730">
        <w:t>upgrades</w:t>
      </w:r>
      <w:r w:rsidR="00884A16">
        <w:t xml:space="preserve"> </w:t>
      </w:r>
      <w:r w:rsidRPr="00874730">
        <w:t>on</w:t>
      </w:r>
      <w:r w:rsidR="00884A16">
        <w:t xml:space="preserve"> </w:t>
      </w:r>
      <w:r w:rsidRPr="00874730">
        <w:t>Bronson</w:t>
      </w:r>
      <w:r w:rsidR="00884A16">
        <w:t xml:space="preserve"> </w:t>
      </w:r>
      <w:r w:rsidRPr="00874730">
        <w:t>DS,</w:t>
      </w:r>
      <w:r w:rsidR="00884A16">
        <w:t xml:space="preserve"> </w:t>
      </w:r>
      <w:r w:rsidRPr="00874730">
        <w:t>we</w:t>
      </w:r>
      <w:r w:rsidR="00884A16">
        <w:t xml:space="preserve"> </w:t>
      </w:r>
      <w:r w:rsidRPr="00874730">
        <w:t>will</w:t>
      </w:r>
      <w:r w:rsidR="00884A16">
        <w:t xml:space="preserve"> </w:t>
      </w:r>
      <w:r w:rsidRPr="00874730">
        <w:t>need</w:t>
      </w:r>
      <w:r w:rsidR="00884A16">
        <w:t xml:space="preserve"> </w:t>
      </w:r>
      <w:r w:rsidRPr="00874730">
        <w:t>to</w:t>
      </w:r>
      <w:r w:rsidR="00884A16">
        <w:t xml:space="preserve"> </w:t>
      </w:r>
      <w:r w:rsidRPr="00874730">
        <w:t>build</w:t>
      </w:r>
      <w:r w:rsidR="00884A16">
        <w:t xml:space="preserve"> </w:t>
      </w:r>
      <w:r w:rsidRPr="00874730">
        <w:t>the</w:t>
      </w:r>
      <w:r w:rsidR="00884A16">
        <w:t xml:space="preserve"> </w:t>
      </w:r>
      <w:r w:rsidRPr="00874730">
        <w:t>additions,</w:t>
      </w:r>
      <w:r w:rsidR="00884A16">
        <w:t xml:space="preserve"> </w:t>
      </w:r>
      <w:r w:rsidRPr="00874730">
        <w:t>net</w:t>
      </w:r>
      <w:r w:rsidR="00884A16">
        <w:t xml:space="preserve"> </w:t>
      </w:r>
      <w:r w:rsidRPr="00874730">
        <w:t>new</w:t>
      </w:r>
      <w:r w:rsidR="00884A16">
        <w:t xml:space="preserve"> </w:t>
      </w:r>
      <w:r w:rsidRPr="00874730">
        <w:t>station,</w:t>
      </w:r>
      <w:r w:rsidR="00884A16">
        <w:t xml:space="preserve"> </w:t>
      </w:r>
      <w:r w:rsidRPr="00874730">
        <w:t>in</w:t>
      </w:r>
      <w:r w:rsidR="00884A16">
        <w:t xml:space="preserve"> </w:t>
      </w:r>
      <w:r w:rsidRPr="00874730">
        <w:t>situ</w:t>
      </w:r>
      <w:r w:rsidR="00884A16">
        <w:t xml:space="preserve"> </w:t>
      </w:r>
      <w:r w:rsidRPr="00874730">
        <w:t>while</w:t>
      </w:r>
      <w:r w:rsidR="00884A16">
        <w:t xml:space="preserve"> </w:t>
      </w:r>
      <w:r w:rsidRPr="00874730">
        <w:t>the</w:t>
      </w:r>
      <w:r w:rsidR="00884A16">
        <w:t xml:space="preserve"> </w:t>
      </w:r>
      <w:r w:rsidRPr="00874730">
        <w:t>4</w:t>
      </w:r>
      <w:r w:rsidR="00884A16">
        <w:t xml:space="preserve"> </w:t>
      </w:r>
      <w:r w:rsidRPr="00874730">
        <w:t>kV</w:t>
      </w:r>
      <w:r w:rsidR="00884A16">
        <w:t xml:space="preserve"> </w:t>
      </w:r>
      <w:r w:rsidRPr="00874730">
        <w:t>station</w:t>
      </w:r>
      <w:r w:rsidR="00884A16">
        <w:t xml:space="preserve"> </w:t>
      </w:r>
      <w:r w:rsidRPr="00874730">
        <w:t>is</w:t>
      </w:r>
      <w:r w:rsidR="00884A16">
        <w:t xml:space="preserve"> </w:t>
      </w:r>
      <w:r w:rsidRPr="00874730">
        <w:t>in</w:t>
      </w:r>
      <w:r w:rsidR="00884A16">
        <w:t xml:space="preserve"> </w:t>
      </w:r>
      <w:r w:rsidRPr="00874730">
        <w:t>operation,</w:t>
      </w:r>
      <w:r w:rsidR="00884A16">
        <w:t xml:space="preserve"> </w:t>
      </w:r>
      <w:r w:rsidRPr="00874730">
        <w:t>and</w:t>
      </w:r>
      <w:r w:rsidR="00884A16">
        <w:t xml:space="preserve"> </w:t>
      </w:r>
      <w:r w:rsidRPr="00874730">
        <w:t>determine</w:t>
      </w:r>
      <w:r w:rsidR="00884A16">
        <w:t xml:space="preserve"> </w:t>
      </w:r>
      <w:r w:rsidRPr="00874730">
        <w:t>a</w:t>
      </w:r>
      <w:r w:rsidR="00884A16">
        <w:t xml:space="preserve"> </w:t>
      </w:r>
      <w:r w:rsidRPr="00874730">
        <w:t>cut</w:t>
      </w:r>
      <w:r w:rsidR="00884A16">
        <w:t>-</w:t>
      </w:r>
      <w:r w:rsidRPr="00874730">
        <w:t>over</w:t>
      </w:r>
      <w:r w:rsidR="00884A16">
        <w:t xml:space="preserve"> </w:t>
      </w:r>
      <w:r w:rsidRPr="00874730">
        <w:t>plan,</w:t>
      </w:r>
      <w:r w:rsidR="00884A16">
        <w:t xml:space="preserve"> </w:t>
      </w:r>
      <w:r w:rsidRPr="00874730">
        <w:t>which</w:t>
      </w:r>
      <w:r w:rsidR="00884A16">
        <w:t xml:space="preserve"> </w:t>
      </w:r>
      <w:r w:rsidRPr="00874730">
        <w:t>will</w:t>
      </w:r>
      <w:r w:rsidR="00884A16">
        <w:t xml:space="preserve"> </w:t>
      </w:r>
      <w:r w:rsidRPr="00874730">
        <w:t>effectively</w:t>
      </w:r>
      <w:r w:rsidR="00884A16">
        <w:t xml:space="preserve"> </w:t>
      </w:r>
      <w:r w:rsidRPr="00874730">
        <w:t>move</w:t>
      </w:r>
      <w:r w:rsidR="00884A16">
        <w:t xml:space="preserve"> </w:t>
      </w:r>
      <w:r w:rsidRPr="00874730">
        <w:t>load</w:t>
      </w:r>
      <w:r w:rsidR="00884A16">
        <w:t xml:space="preserve"> </w:t>
      </w:r>
      <w:r w:rsidRPr="00874730">
        <w:t>from</w:t>
      </w:r>
      <w:r w:rsidR="00884A16">
        <w:t xml:space="preserve"> </w:t>
      </w:r>
      <w:r w:rsidRPr="00874730">
        <w:t>the</w:t>
      </w:r>
      <w:r w:rsidR="00884A16">
        <w:t xml:space="preserve"> </w:t>
      </w:r>
      <w:r w:rsidRPr="00874730">
        <w:t>4</w:t>
      </w:r>
      <w:r w:rsidR="00884A16">
        <w:t xml:space="preserve"> </w:t>
      </w:r>
      <w:r w:rsidRPr="00874730">
        <w:t>kV</w:t>
      </w:r>
      <w:r w:rsidR="00884A16">
        <w:t xml:space="preserve"> </w:t>
      </w:r>
      <w:r w:rsidRPr="00874730">
        <w:t>system</w:t>
      </w:r>
      <w:r w:rsidR="00884A16">
        <w:t xml:space="preserve"> </w:t>
      </w:r>
      <w:r w:rsidRPr="00874730">
        <w:t>to</w:t>
      </w:r>
      <w:r w:rsidR="00884A16">
        <w:t xml:space="preserve"> </w:t>
      </w:r>
      <w:r w:rsidRPr="00874730">
        <w:t>the</w:t>
      </w:r>
      <w:r w:rsidR="00884A16">
        <w:t xml:space="preserve"> </w:t>
      </w:r>
      <w:r w:rsidRPr="00874730">
        <w:t>13</w:t>
      </w:r>
      <w:r w:rsidR="00884A16">
        <w:t xml:space="preserve"> </w:t>
      </w:r>
      <w:r w:rsidRPr="00874730">
        <w:t>kV</w:t>
      </w:r>
      <w:r w:rsidR="00884A16">
        <w:t xml:space="preserve"> </w:t>
      </w:r>
      <w:r w:rsidRPr="00874730">
        <w:t>system,</w:t>
      </w:r>
      <w:r w:rsidR="00884A16">
        <w:t xml:space="preserve"> </w:t>
      </w:r>
      <w:r w:rsidRPr="00874730">
        <w:t>hence</w:t>
      </w:r>
      <w:r w:rsidR="00884A16">
        <w:t xml:space="preserve"> </w:t>
      </w:r>
      <w:r w:rsidRPr="00874730">
        <w:t>the</w:t>
      </w:r>
      <w:r w:rsidR="00884A16">
        <w:t xml:space="preserve"> </w:t>
      </w:r>
      <w:r w:rsidRPr="00874730">
        <w:t>reference</w:t>
      </w:r>
      <w:r w:rsidR="00884A16">
        <w:t xml:space="preserve"> </w:t>
      </w:r>
      <w:r w:rsidRPr="00874730">
        <w:t>to</w:t>
      </w:r>
      <w:r w:rsidR="00884A16">
        <w:t xml:space="preserve"> </w:t>
      </w:r>
      <w:r w:rsidRPr="00874730">
        <w:t>my</w:t>
      </w:r>
      <w:r w:rsidR="00884A16">
        <w:t xml:space="preserve"> </w:t>
      </w:r>
      <w:r w:rsidRPr="00874730">
        <w:t>colleague's</w:t>
      </w:r>
      <w:r w:rsidR="00884A16">
        <w:t xml:space="preserve"> --</w:t>
      </w:r>
    </w:p>
    <w:p w14:paraId="0C5FB271" w14:textId="276B552C"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p>
    <w:p w14:paraId="3733180C" w14:textId="0F7818E1"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proofErr w:type="gramEnd"/>
      <w:r w:rsidR="00884A16">
        <w:t xml:space="preserve">- </w:t>
      </w:r>
      <w:r w:rsidRPr="00874730">
        <w:t>summary</w:t>
      </w:r>
      <w:r w:rsidR="00884A16">
        <w:t xml:space="preserve"> </w:t>
      </w:r>
      <w:r w:rsidRPr="00874730">
        <w:t>of</w:t>
      </w:r>
      <w:r w:rsidR="00884A16">
        <w:t xml:space="preserve"> </w:t>
      </w:r>
      <w:r w:rsidRPr="00874730">
        <w:t>a</w:t>
      </w:r>
      <w:r w:rsidR="00884A16">
        <w:t xml:space="preserve"> </w:t>
      </w:r>
      <w:r w:rsidRPr="00874730">
        <w:t>phased</w:t>
      </w:r>
      <w:r w:rsidR="00884A16">
        <w:t xml:space="preserve"> </w:t>
      </w:r>
      <w:r w:rsidRPr="00874730">
        <w:t>plan.</w:t>
      </w:r>
    </w:p>
    <w:p w14:paraId="3E2E5309" w14:textId="774F21CF"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p>
    <w:p w14:paraId="12344F79" w14:textId="7C95B8B6" w:rsidR="00874730" w:rsidRPr="00874730" w:rsidRDefault="00874730" w:rsidP="00874730">
      <w:pPr>
        <w:pStyle w:val="OEBColloquy"/>
      </w:pPr>
      <w:r w:rsidRPr="00874730">
        <w:t>Again,</w:t>
      </w:r>
      <w:r w:rsidR="00884A16">
        <w:t xml:space="preserve"> </w:t>
      </w:r>
      <w:r w:rsidRPr="00874730">
        <w:t>just</w:t>
      </w:r>
      <w:r w:rsidR="00884A16">
        <w:t xml:space="preserve"> </w:t>
      </w:r>
      <w:r w:rsidRPr="00874730">
        <w:t>looking</w:t>
      </w:r>
      <w:r w:rsidR="00884A16">
        <w:t xml:space="preserve"> </w:t>
      </w:r>
      <w:r w:rsidRPr="00874730">
        <w:t>for</w:t>
      </w:r>
      <w:r w:rsidR="00884A16">
        <w:t xml:space="preserve"> </w:t>
      </w:r>
      <w:r w:rsidRPr="00874730">
        <w:t>a</w:t>
      </w:r>
      <w:r w:rsidR="00884A16">
        <w:t xml:space="preserve"> </w:t>
      </w:r>
      <w:r w:rsidRPr="00874730">
        <w:t>little</w:t>
      </w:r>
      <w:r w:rsidR="00884A16">
        <w:t xml:space="preserve"> </w:t>
      </w:r>
      <w:r w:rsidRPr="00874730">
        <w:t>additional</w:t>
      </w:r>
      <w:r w:rsidR="00884A16">
        <w:t xml:space="preserve"> </w:t>
      </w:r>
      <w:r w:rsidRPr="00874730">
        <w:t>information,</w:t>
      </w:r>
      <w:r w:rsidR="00884A16">
        <w:t xml:space="preserve"> </w:t>
      </w:r>
      <w:r w:rsidRPr="00874730">
        <w:t>the</w:t>
      </w:r>
      <w:r w:rsidR="00884A16">
        <w:t xml:space="preserve"> </w:t>
      </w:r>
      <w:r w:rsidRPr="00874730">
        <w:t>configuration</w:t>
      </w:r>
      <w:r w:rsidR="00884A16">
        <w:t xml:space="preserve"> </w:t>
      </w:r>
      <w:r w:rsidRPr="00874730">
        <w:t>of</w:t>
      </w:r>
      <w:r w:rsidR="00884A16">
        <w:t xml:space="preserve"> </w:t>
      </w:r>
      <w:r w:rsidRPr="00874730">
        <w:t>the</w:t>
      </w:r>
      <w:r w:rsidR="00884A16">
        <w:t xml:space="preserve"> </w:t>
      </w:r>
      <w:r w:rsidRPr="00874730">
        <w:t>station,</w:t>
      </w:r>
      <w:r w:rsidR="00884A16">
        <w:t xml:space="preserve"> </w:t>
      </w:r>
      <w:r w:rsidR="00E36811">
        <w:t>DESN</w:t>
      </w:r>
      <w:r w:rsidRPr="00874730">
        <w:t>,</w:t>
      </w:r>
      <w:r w:rsidR="00884A16">
        <w:t xml:space="preserve"> </w:t>
      </w:r>
      <w:r w:rsidRPr="00874730">
        <w:t>dual</w:t>
      </w:r>
      <w:r w:rsidR="00884A16">
        <w:t xml:space="preserve"> </w:t>
      </w:r>
      <w:r w:rsidRPr="00874730">
        <w:t>radial,</w:t>
      </w:r>
      <w:r w:rsidR="00884A16">
        <w:t xml:space="preserve"> </w:t>
      </w:r>
      <w:r w:rsidRPr="00874730">
        <w:t>et</w:t>
      </w:r>
      <w:r w:rsidR="00884A16">
        <w:t xml:space="preserve"> </w:t>
      </w:r>
      <w:r w:rsidRPr="00874730">
        <w:t>cetera.</w:t>
      </w:r>
      <w:r w:rsidR="00884A16">
        <w:t xml:space="preserve">  </w:t>
      </w:r>
      <w:proofErr w:type="gramStart"/>
      <w:r w:rsidRPr="00874730">
        <w:t>Of</w:t>
      </w:r>
      <w:proofErr w:type="gramEnd"/>
      <w:r w:rsidR="00884A16">
        <w:t xml:space="preserve"> </w:t>
      </w:r>
      <w:r w:rsidRPr="00874730">
        <w:t>the</w:t>
      </w:r>
      <w:r w:rsidR="00884A16">
        <w:t xml:space="preserve"> </w:t>
      </w:r>
      <w:r w:rsidRPr="00874730">
        <w:t>new</w:t>
      </w:r>
      <w:r w:rsidR="00884A16">
        <w:t xml:space="preserve"> </w:t>
      </w:r>
      <w:r w:rsidRPr="00874730">
        <w:t>station.</w:t>
      </w:r>
    </w:p>
    <w:p w14:paraId="7BD98834" w14:textId="5935B8CD"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The</w:t>
      </w:r>
      <w:proofErr w:type="gramEnd"/>
      <w:r w:rsidR="00884A16">
        <w:t xml:space="preserve"> </w:t>
      </w:r>
      <w:r w:rsidRPr="00874730">
        <w:t>final</w:t>
      </w:r>
      <w:r w:rsidR="00884A16">
        <w:t xml:space="preserve"> </w:t>
      </w:r>
      <w:r w:rsidRPr="00874730">
        <w:t>design</w:t>
      </w:r>
      <w:r w:rsidR="00884A16">
        <w:t xml:space="preserve"> </w:t>
      </w:r>
      <w:r w:rsidRPr="00874730">
        <w:t>configuration</w:t>
      </w:r>
      <w:r w:rsidR="00884A16">
        <w:t xml:space="preserve"> </w:t>
      </w:r>
      <w:r w:rsidRPr="00874730">
        <w:t>is</w:t>
      </w:r>
      <w:r w:rsidR="00884A16">
        <w:t xml:space="preserve"> </w:t>
      </w:r>
      <w:r w:rsidRPr="00874730">
        <w:t>not</w:t>
      </w:r>
      <w:r w:rsidR="00884A16">
        <w:t xml:space="preserve"> </w:t>
      </w:r>
      <w:r w:rsidRPr="00874730">
        <w:t>yet</w:t>
      </w:r>
      <w:r w:rsidR="00884A16">
        <w:t xml:space="preserve"> </w:t>
      </w:r>
      <w:r w:rsidRPr="00874730">
        <w:t>determined</w:t>
      </w:r>
      <w:r w:rsidR="00884A16">
        <w:t xml:space="preserve"> </w:t>
      </w:r>
      <w:r w:rsidRPr="00874730">
        <w:t>for</w:t>
      </w:r>
      <w:r w:rsidR="00884A16">
        <w:t xml:space="preserve"> </w:t>
      </w:r>
      <w:r w:rsidRPr="00874730">
        <w:t>Bronson</w:t>
      </w:r>
      <w:r w:rsidR="00884A16">
        <w:t xml:space="preserve"> </w:t>
      </w:r>
      <w:r w:rsidRPr="00874730">
        <w:t>DS.</w:t>
      </w:r>
    </w:p>
    <w:p w14:paraId="634B3C62" w14:textId="6416C48E"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Do</w:t>
      </w:r>
      <w:r w:rsidR="00884A16">
        <w:t xml:space="preserve"> </w:t>
      </w:r>
      <w:r w:rsidRPr="00874730">
        <w:t>you</w:t>
      </w:r>
      <w:r w:rsidR="00884A16">
        <w:t xml:space="preserve"> </w:t>
      </w:r>
      <w:r w:rsidRPr="00874730">
        <w:t>have</w:t>
      </w:r>
      <w:r w:rsidR="00884A16">
        <w:t xml:space="preserve"> </w:t>
      </w:r>
      <w:r w:rsidRPr="00874730">
        <w:t>a</w:t>
      </w:r>
      <w:r w:rsidR="00884A16">
        <w:t xml:space="preserve"> </w:t>
      </w:r>
      <w:r w:rsidRPr="00874730">
        <w:t>transformer</w:t>
      </w:r>
      <w:r w:rsidR="00884A16">
        <w:t xml:space="preserve"> </w:t>
      </w:r>
      <w:r w:rsidRPr="00874730">
        <w:t>size</w:t>
      </w:r>
      <w:r w:rsidR="00884A16">
        <w:t xml:space="preserve"> </w:t>
      </w:r>
      <w:r w:rsidRPr="00874730">
        <w:t>or</w:t>
      </w:r>
      <w:r w:rsidR="00884A16">
        <w:t xml:space="preserve"> </w:t>
      </w:r>
      <w:r w:rsidRPr="00874730">
        <w:t>an</w:t>
      </w:r>
      <w:r w:rsidR="00884A16">
        <w:t xml:space="preserve"> </w:t>
      </w:r>
      <w:r w:rsidRPr="00874730">
        <w:t>LTR</w:t>
      </w:r>
      <w:r w:rsidR="00884A16">
        <w:t xml:space="preserve"> </w:t>
      </w:r>
      <w:r w:rsidRPr="00874730">
        <w:t>for</w:t>
      </w:r>
      <w:r w:rsidR="00884A16">
        <w:t xml:space="preserve"> </w:t>
      </w:r>
      <w:r w:rsidRPr="00874730">
        <w:t>the</w:t>
      </w:r>
      <w:r w:rsidR="00884A16">
        <w:t xml:space="preserve"> </w:t>
      </w:r>
      <w:r w:rsidRPr="00874730">
        <w:t>station?</w:t>
      </w:r>
    </w:p>
    <w:p w14:paraId="5858616E" w14:textId="1885C7BF"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For</w:t>
      </w:r>
      <w:proofErr w:type="gramEnd"/>
      <w:r w:rsidR="00884A16">
        <w:t xml:space="preserve"> </w:t>
      </w:r>
      <w:r w:rsidRPr="00874730">
        <w:t>the</w:t>
      </w:r>
      <w:r w:rsidR="00884A16">
        <w:t xml:space="preserve"> </w:t>
      </w:r>
      <w:r w:rsidRPr="00874730">
        <w:t>new</w:t>
      </w:r>
      <w:r w:rsidR="00884A16">
        <w:t xml:space="preserve"> </w:t>
      </w:r>
      <w:r w:rsidRPr="00874730">
        <w:t>station</w:t>
      </w:r>
      <w:r w:rsidR="00884A16">
        <w:t xml:space="preserve"> </w:t>
      </w:r>
      <w:r w:rsidRPr="00874730">
        <w:t>we</w:t>
      </w:r>
      <w:r w:rsidR="00884A16">
        <w:t xml:space="preserve"> </w:t>
      </w:r>
      <w:r w:rsidRPr="00874730">
        <w:t>would</w:t>
      </w:r>
      <w:r w:rsidR="00884A16">
        <w:t xml:space="preserve"> </w:t>
      </w:r>
      <w:r w:rsidRPr="00874730">
        <w:t>generally</w:t>
      </w:r>
      <w:r w:rsidR="00884A16">
        <w:t xml:space="preserve"> </w:t>
      </w:r>
      <w:r w:rsidRPr="00874730">
        <w:t>design</w:t>
      </w:r>
      <w:r w:rsidR="00884A16">
        <w:t xml:space="preserve"> </w:t>
      </w:r>
      <w:r w:rsidRPr="00874730">
        <w:t>to</w:t>
      </w:r>
      <w:r w:rsidR="00884A16">
        <w:t xml:space="preserve"> </w:t>
      </w:r>
      <w:r w:rsidRPr="00874730">
        <w:t>a</w:t>
      </w:r>
      <w:r w:rsidR="00884A16">
        <w:t xml:space="preserve"> </w:t>
      </w:r>
      <w:r w:rsidRPr="00874730">
        <w:t>top</w:t>
      </w:r>
      <w:r w:rsidR="00884A16">
        <w:t>-</w:t>
      </w:r>
      <w:r w:rsidRPr="00874730">
        <w:t>hand</w:t>
      </w:r>
      <w:r w:rsidR="00884A16">
        <w:t xml:space="preserve"> </w:t>
      </w:r>
      <w:r w:rsidRPr="00874730">
        <w:t>rate</w:t>
      </w:r>
      <w:r w:rsidR="00884A16">
        <w:t xml:space="preserve"> </w:t>
      </w:r>
      <w:r w:rsidRPr="00874730">
        <w:t>of</w:t>
      </w:r>
      <w:r w:rsidR="00884A16">
        <w:t xml:space="preserve"> </w:t>
      </w:r>
      <w:r w:rsidRPr="00874730">
        <w:t>100</w:t>
      </w:r>
      <w:r w:rsidR="00884A16">
        <w:t xml:space="preserve"> </w:t>
      </w:r>
      <w:r w:rsidRPr="00874730">
        <w:t>MVA.</w:t>
      </w:r>
      <w:r w:rsidR="00884A16">
        <w:t xml:space="preserve">  </w:t>
      </w:r>
      <w:r w:rsidRPr="00874730">
        <w:t>However,</w:t>
      </w:r>
      <w:r w:rsidR="00884A16">
        <w:t xml:space="preserve"> </w:t>
      </w:r>
      <w:r w:rsidRPr="00874730">
        <w:t>I</w:t>
      </w:r>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note</w:t>
      </w:r>
      <w:r w:rsidR="00884A16">
        <w:t xml:space="preserve"> </w:t>
      </w:r>
      <w:r w:rsidRPr="00874730">
        <w:t>that,</w:t>
      </w:r>
      <w:r w:rsidR="00884A16">
        <w:t xml:space="preserve"> </w:t>
      </w:r>
      <w:r w:rsidRPr="00874730">
        <w:t>given</w:t>
      </w:r>
      <w:r w:rsidR="00884A16">
        <w:t xml:space="preserve"> </w:t>
      </w:r>
      <w:r w:rsidRPr="00874730">
        <w:t>the</w:t>
      </w:r>
      <w:r w:rsidR="00884A16">
        <w:t xml:space="preserve"> </w:t>
      </w:r>
      <w:r w:rsidRPr="00874730">
        <w:lastRenderedPageBreak/>
        <w:t>preliminary</w:t>
      </w:r>
      <w:r w:rsidR="00884A16">
        <w:t xml:space="preserve"> </w:t>
      </w:r>
      <w:r w:rsidRPr="00874730">
        <w:t>stations</w:t>
      </w:r>
      <w:r w:rsidR="00884A16">
        <w:t xml:space="preserve"> </w:t>
      </w:r>
      <w:r w:rsidRPr="00874730">
        <w:t>of</w:t>
      </w:r>
      <w:r w:rsidR="00884A16">
        <w:t xml:space="preserve"> </w:t>
      </w:r>
      <w:r w:rsidRPr="00874730">
        <w:t>Bronson,</w:t>
      </w:r>
      <w:r w:rsidR="00884A16">
        <w:t xml:space="preserve"> </w:t>
      </w:r>
      <w:r w:rsidRPr="00874730">
        <w:t>that</w:t>
      </w:r>
      <w:r w:rsidR="00884A16">
        <w:t xml:space="preserve"> </w:t>
      </w:r>
      <w:r w:rsidRPr="00874730">
        <w:t>is</w:t>
      </w:r>
      <w:r w:rsidR="00884A16">
        <w:t xml:space="preserve"> </w:t>
      </w:r>
      <w:r w:rsidRPr="00874730">
        <w:t>not</w:t>
      </w:r>
      <w:r w:rsidR="00884A16">
        <w:t xml:space="preserve"> </w:t>
      </w:r>
      <w:r w:rsidRPr="00874730">
        <w:t>yet</w:t>
      </w:r>
      <w:r w:rsidR="00884A16">
        <w:t xml:space="preserve"> </w:t>
      </w:r>
      <w:r w:rsidRPr="00874730">
        <w:t>a</w:t>
      </w:r>
      <w:r w:rsidR="00884A16">
        <w:t xml:space="preserve"> </w:t>
      </w:r>
      <w:r w:rsidRPr="00874730">
        <w:t>final</w:t>
      </w:r>
      <w:r w:rsidR="00884A16">
        <w:t xml:space="preserve"> </w:t>
      </w:r>
      <w:r w:rsidRPr="00874730">
        <w:t>decision.</w:t>
      </w:r>
    </w:p>
    <w:p w14:paraId="519E8D08" w14:textId="657C1799"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4A953E1A" w14:textId="3FB1D945" w:rsidR="00874730" w:rsidRPr="00874730" w:rsidRDefault="00874730" w:rsidP="00874730">
      <w:pPr>
        <w:pStyle w:val="OEBColloquy"/>
      </w:pP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2</w:t>
      </w:r>
      <w:r w:rsidR="00884A16">
        <w:t xml:space="preserve"> </w:t>
      </w:r>
      <w:r w:rsidRPr="00874730">
        <w:t>Staff</w:t>
      </w:r>
      <w:r w:rsidR="00884A16">
        <w:t xml:space="preserve"> </w:t>
      </w:r>
      <w:r w:rsidRPr="00874730">
        <w:t>90,</w:t>
      </w:r>
      <w:r w:rsidR="00884A16">
        <w:t xml:space="preserve"> </w:t>
      </w:r>
      <w:r w:rsidRPr="00874730">
        <w:t>please.</w:t>
      </w:r>
      <w:r w:rsidR="00884A16">
        <w:t xml:space="preserve">  </w:t>
      </w:r>
      <w:proofErr w:type="gramStart"/>
      <w:r w:rsidRPr="00874730">
        <w:t>So</w:t>
      </w:r>
      <w:proofErr w:type="gramEnd"/>
      <w:r w:rsidR="00884A16">
        <w:t xml:space="preserve"> </w:t>
      </w:r>
      <w:r w:rsidRPr="00874730">
        <w:t>in</w:t>
      </w:r>
      <w:r w:rsidR="00884A16">
        <w:t xml:space="preserve"> </w:t>
      </w:r>
      <w:r w:rsidRPr="00874730">
        <w:t>this</w:t>
      </w:r>
      <w:r w:rsidR="00884A16">
        <w:t xml:space="preserve"> </w:t>
      </w:r>
      <w:r w:rsidRPr="00874730">
        <w:t>question,</w:t>
      </w:r>
      <w:r w:rsidR="00884A16">
        <w:t xml:space="preserve"> </w:t>
      </w:r>
      <w:r w:rsidRPr="00874730">
        <w:t>you</w:t>
      </w:r>
      <w:r w:rsidR="00884A16">
        <w:t xml:space="preserve"> </w:t>
      </w:r>
      <w:r w:rsidRPr="00874730">
        <w:t>discuss</w:t>
      </w:r>
      <w:r w:rsidR="00884A16">
        <w:t xml:space="preserve"> </w:t>
      </w:r>
      <w:r w:rsidRPr="00874730">
        <w:t>the</w:t>
      </w:r>
      <w:r w:rsidR="00884A16">
        <w:t xml:space="preserve"> </w:t>
      </w:r>
      <w:r w:rsidRPr="00874730">
        <w:t>replacement</w:t>
      </w:r>
      <w:r w:rsidR="00884A16">
        <w:t xml:space="preserve"> </w:t>
      </w:r>
      <w:r w:rsidRPr="00874730">
        <w:t>of</w:t>
      </w:r>
      <w:r w:rsidR="00884A16">
        <w:t xml:space="preserve"> </w:t>
      </w:r>
      <w:r w:rsidRPr="00874730">
        <w:t>switchgear</w:t>
      </w:r>
      <w:r w:rsidR="00884A16">
        <w:t xml:space="preserve"> </w:t>
      </w:r>
      <w:r w:rsidRPr="00874730">
        <w:t>at</w:t>
      </w:r>
      <w:r w:rsidR="00884A16">
        <w:t xml:space="preserve"> </w:t>
      </w:r>
      <w:r w:rsidRPr="00874730">
        <w:t>four</w:t>
      </w:r>
      <w:r w:rsidR="00884A16">
        <w:t xml:space="preserve"> </w:t>
      </w:r>
      <w:r w:rsidRPr="00874730">
        <w:t>stations</w:t>
      </w:r>
      <w:proofErr w:type="gramStart"/>
      <w:r w:rsidRPr="00874730">
        <w:t>:</w:t>
      </w:r>
      <w:r w:rsidR="00884A16">
        <w:t xml:space="preserve">  </w:t>
      </w:r>
      <w:r w:rsidRPr="00874730">
        <w:t>Rideau</w:t>
      </w:r>
      <w:proofErr w:type="gramEnd"/>
      <w:r w:rsidR="00884A16">
        <w:t xml:space="preserve"> </w:t>
      </w:r>
      <w:r w:rsidRPr="00874730">
        <w:t>Heights,</w:t>
      </w:r>
      <w:r w:rsidR="00884A16">
        <w:t xml:space="preserve"> </w:t>
      </w:r>
      <w:r w:rsidRPr="00874730">
        <w:t>Parkwood</w:t>
      </w:r>
      <w:r w:rsidR="00884A16">
        <w:t xml:space="preserve"> </w:t>
      </w:r>
      <w:r w:rsidRPr="00874730">
        <w:t>Hills,</w:t>
      </w:r>
      <w:r w:rsidR="00884A16">
        <w:t xml:space="preserve"> </w:t>
      </w:r>
      <w:r w:rsidRPr="00874730">
        <w:t>Hinchey,</w:t>
      </w:r>
      <w:r w:rsidR="00884A16">
        <w:t xml:space="preserve"> </w:t>
      </w:r>
      <w:r w:rsidRPr="00874730">
        <w:t>and</w:t>
      </w:r>
      <w:r w:rsidR="00884A16">
        <w:t xml:space="preserve"> </w:t>
      </w:r>
      <w:r w:rsidRPr="00874730">
        <w:t>Russell.</w:t>
      </w:r>
      <w:r w:rsidR="00884A16">
        <w:t xml:space="preserve">  </w:t>
      </w:r>
      <w:r w:rsidRPr="00874730">
        <w:t>It</w:t>
      </w:r>
      <w:r w:rsidR="00884A16">
        <w:t xml:space="preserve"> </w:t>
      </w:r>
      <w:r w:rsidRPr="00874730">
        <w:t>seems</w:t>
      </w:r>
      <w:r w:rsidR="00884A16">
        <w:t xml:space="preserve"> </w:t>
      </w:r>
      <w:r w:rsidRPr="00874730">
        <w:t>like</w:t>
      </w:r>
      <w:r w:rsidR="00884A16">
        <w:t xml:space="preserve"> </w:t>
      </w:r>
      <w:r w:rsidRPr="00874730">
        <w:t>a</w:t>
      </w:r>
      <w:r w:rsidR="00884A16">
        <w:t xml:space="preserve"> </w:t>
      </w:r>
      <w:r w:rsidRPr="00874730">
        <w:t>very</w:t>
      </w:r>
      <w:r w:rsidR="00884A16">
        <w:t xml:space="preserve"> </w:t>
      </w:r>
      <w:r w:rsidRPr="00874730">
        <w:t>comprehensive</w:t>
      </w:r>
      <w:r w:rsidR="00884A16">
        <w:t xml:space="preserve"> </w:t>
      </w:r>
      <w:r w:rsidRPr="00874730">
        <w:t>switchgear</w:t>
      </w:r>
      <w:r w:rsidR="00884A16">
        <w:t xml:space="preserve"> </w:t>
      </w:r>
      <w:r w:rsidRPr="00874730">
        <w:t>replacement.</w:t>
      </w:r>
      <w:r w:rsidR="00884A16">
        <w:t xml:space="preserve">  </w:t>
      </w:r>
      <w:r w:rsidRPr="00874730">
        <w:t>Station</w:t>
      </w:r>
      <w:r w:rsidR="00884A16">
        <w:t xml:space="preserve"> </w:t>
      </w:r>
      <w:r w:rsidRPr="00874730">
        <w:t>transformers</w:t>
      </w:r>
      <w:r w:rsidR="00884A16">
        <w:t xml:space="preserve"> </w:t>
      </w:r>
      <w:r w:rsidRPr="00874730">
        <w:t>and</w:t>
      </w:r>
      <w:r w:rsidR="00884A16">
        <w:t xml:space="preserve"> </w:t>
      </w:r>
      <w:r w:rsidRPr="00874730">
        <w:t>switchgear</w:t>
      </w:r>
      <w:r w:rsidR="00884A16">
        <w:t xml:space="preserve"> </w:t>
      </w:r>
      <w:r w:rsidRPr="00874730">
        <w:t>tend</w:t>
      </w:r>
      <w:r w:rsidR="00884A16">
        <w:t xml:space="preserve"> </w:t>
      </w:r>
      <w:r w:rsidRPr="00874730">
        <w:t>to</w:t>
      </w:r>
      <w:r w:rsidR="00884A16">
        <w:t xml:space="preserve"> </w:t>
      </w:r>
      <w:r w:rsidRPr="00874730">
        <w:t>have</w:t>
      </w:r>
      <w:r w:rsidR="00884A16">
        <w:t xml:space="preserve"> </w:t>
      </w:r>
      <w:r w:rsidRPr="00874730">
        <w:t>similar</w:t>
      </w:r>
      <w:r w:rsidR="00884A16">
        <w:t xml:space="preserve"> </w:t>
      </w:r>
      <w:r w:rsidRPr="00874730">
        <w:t>life</w:t>
      </w:r>
      <w:r w:rsidR="00884A16">
        <w:t xml:space="preserve"> </w:t>
      </w:r>
      <w:r w:rsidRPr="00874730">
        <w:t>spans.</w:t>
      </w:r>
      <w:r w:rsidR="00884A16">
        <w:t xml:space="preserve">  </w:t>
      </w:r>
      <w:r w:rsidRPr="00874730">
        <w:t>Why</w:t>
      </w:r>
      <w:r w:rsidR="00884A16">
        <w:t xml:space="preserve"> </w:t>
      </w:r>
      <w:r w:rsidRPr="00874730">
        <w:t>is</w:t>
      </w:r>
      <w:r w:rsidR="00884A16">
        <w:t xml:space="preserve"> </w:t>
      </w:r>
      <w:r w:rsidRPr="00874730">
        <w:t>Hydro</w:t>
      </w:r>
      <w:r w:rsidR="00884A16">
        <w:t xml:space="preserve"> </w:t>
      </w:r>
      <w:r w:rsidRPr="00874730">
        <w:t>Ottawa</w:t>
      </w:r>
      <w:r w:rsidR="00884A16">
        <w:t xml:space="preserve"> </w:t>
      </w:r>
      <w:r w:rsidRPr="00874730">
        <w:t>not</w:t>
      </w:r>
      <w:r w:rsidR="00884A16">
        <w:t xml:space="preserve"> </w:t>
      </w:r>
      <w:r w:rsidRPr="00874730">
        <w:t>replacing</w:t>
      </w:r>
      <w:r w:rsidR="00884A16">
        <w:t xml:space="preserve"> </w:t>
      </w:r>
      <w:r w:rsidRPr="00874730">
        <w:t>the</w:t>
      </w:r>
      <w:r w:rsidR="00884A16">
        <w:t xml:space="preserve"> </w:t>
      </w:r>
      <w:r w:rsidRPr="00874730">
        <w:t>transformers</w:t>
      </w:r>
      <w:r w:rsidR="00884A16">
        <w:t xml:space="preserve"> </w:t>
      </w:r>
      <w:r w:rsidRPr="00874730">
        <w:t>at</w:t>
      </w:r>
      <w:r w:rsidR="00884A16">
        <w:t xml:space="preserve"> </w:t>
      </w:r>
      <w:r w:rsidRPr="00874730">
        <w:t>these</w:t>
      </w:r>
      <w:r w:rsidR="00884A16">
        <w:t xml:space="preserve"> </w:t>
      </w:r>
      <w:r w:rsidRPr="00874730">
        <w:t>four</w:t>
      </w:r>
      <w:r w:rsidR="00884A16">
        <w:t xml:space="preserve"> </w:t>
      </w:r>
      <w:r w:rsidRPr="00874730">
        <w:t>stations</w:t>
      </w:r>
      <w:r w:rsidR="00884A16">
        <w:t xml:space="preserve"> </w:t>
      </w:r>
      <w:r w:rsidRPr="00874730">
        <w:t>at</w:t>
      </w:r>
      <w:r w:rsidR="00884A16">
        <w:t xml:space="preserve"> </w:t>
      </w:r>
      <w:r w:rsidRPr="00874730">
        <w:t>the</w:t>
      </w:r>
      <w:r w:rsidR="00884A16">
        <w:t xml:space="preserve"> </w:t>
      </w:r>
      <w:r w:rsidRPr="00874730">
        <w:t>same</w:t>
      </w:r>
      <w:r w:rsidR="00884A16">
        <w:t xml:space="preserve"> </w:t>
      </w:r>
      <w:r w:rsidRPr="00874730">
        <w:t>time</w:t>
      </w:r>
      <w:r w:rsidR="00884A16">
        <w:t xml:space="preserve"> </w:t>
      </w:r>
      <w:r w:rsidRPr="00874730">
        <w:t>as</w:t>
      </w:r>
      <w:r w:rsidR="00884A16">
        <w:t xml:space="preserve"> </w:t>
      </w:r>
      <w:r w:rsidRPr="00874730">
        <w:t>the</w:t>
      </w:r>
      <w:r w:rsidR="00884A16">
        <w:t xml:space="preserve"> </w:t>
      </w:r>
      <w:r w:rsidRPr="00874730">
        <w:t>switchgear?</w:t>
      </w:r>
    </w:p>
    <w:p w14:paraId="5A7C4F40" w14:textId="1A266991" w:rsidR="00874730" w:rsidRPr="00874730" w:rsidRDefault="00874730" w:rsidP="00874730">
      <w:pPr>
        <w:pStyle w:val="OEBColloquy"/>
      </w:pPr>
      <w:r w:rsidRPr="00874730">
        <w:t>M.</w:t>
      </w:r>
      <w:r w:rsidR="00884A16">
        <w:t xml:space="preserve"> </w:t>
      </w:r>
      <w:r w:rsidRPr="00874730">
        <w:t>FLORES:</w:t>
      </w:r>
      <w:r w:rsidR="00884A16">
        <w:t xml:space="preserve">  </w:t>
      </w:r>
      <w:proofErr w:type="gramStart"/>
      <w:r w:rsidRPr="00874730">
        <w:t>So</w:t>
      </w:r>
      <w:proofErr w:type="gramEnd"/>
      <w:r w:rsidR="00884A16">
        <w:t xml:space="preserve"> </w:t>
      </w:r>
      <w:r w:rsidRPr="00874730">
        <w:t>we</w:t>
      </w:r>
      <w:r w:rsidR="00884A16">
        <w:t xml:space="preserve"> </w:t>
      </w:r>
      <w:r w:rsidRPr="00874730">
        <w:t>assess</w:t>
      </w:r>
      <w:r w:rsidR="00884A16">
        <w:t xml:space="preserve"> </w:t>
      </w:r>
      <w:r w:rsidRPr="00874730">
        <w:t>the</w:t>
      </w:r>
      <w:r w:rsidR="00884A16">
        <w:t xml:space="preserve"> </w:t>
      </w:r>
      <w:r w:rsidRPr="00874730">
        <w:t>condition</w:t>
      </w:r>
      <w:r w:rsidR="00884A16">
        <w:t xml:space="preserve"> </w:t>
      </w:r>
      <w:r w:rsidRPr="00874730">
        <w:t>of</w:t>
      </w:r>
      <w:r w:rsidR="00884A16">
        <w:t xml:space="preserve"> </w:t>
      </w:r>
      <w:r w:rsidRPr="00874730">
        <w:t>all</w:t>
      </w:r>
      <w:r w:rsidR="00884A16">
        <w:t xml:space="preserve"> </w:t>
      </w:r>
      <w:r w:rsidRPr="00874730">
        <w:t>the</w:t>
      </w:r>
      <w:r w:rsidR="00884A16">
        <w:t xml:space="preserve"> </w:t>
      </w:r>
      <w:r w:rsidRPr="00874730">
        <w:t>assets</w:t>
      </w:r>
      <w:r w:rsidR="00884A16">
        <w:t xml:space="preserve"> </w:t>
      </w:r>
      <w:r w:rsidRPr="00874730">
        <w:t>at</w:t>
      </w:r>
      <w:r w:rsidR="00884A16">
        <w:t xml:space="preserve"> </w:t>
      </w:r>
      <w:r w:rsidRPr="00874730">
        <w:t>the</w:t>
      </w:r>
      <w:r w:rsidR="00884A16">
        <w:t xml:space="preserve"> </w:t>
      </w:r>
      <w:r w:rsidRPr="00874730">
        <w:t>station</w:t>
      </w:r>
      <w:r w:rsidR="00884A16">
        <w:t xml:space="preserve"> </w:t>
      </w:r>
      <w:r w:rsidRPr="00874730">
        <w:t>and</w:t>
      </w:r>
      <w:r w:rsidR="00884A16">
        <w:t xml:space="preserve"> </w:t>
      </w:r>
      <w:r w:rsidRPr="00874730">
        <w:t>determine</w:t>
      </w:r>
      <w:r w:rsidR="00884A16">
        <w:t xml:space="preserve"> </w:t>
      </w:r>
      <w:r w:rsidRPr="00874730">
        <w:t>the</w:t>
      </w:r>
      <w:r w:rsidR="00884A16">
        <w:t xml:space="preserve"> </w:t>
      </w:r>
      <w:r w:rsidRPr="00874730">
        <w:t>ones</w:t>
      </w:r>
      <w:r w:rsidR="00884A16">
        <w:t xml:space="preserve"> </w:t>
      </w:r>
      <w:r w:rsidRPr="00874730">
        <w:t>that</w:t>
      </w:r>
      <w:r w:rsidR="00884A16">
        <w:t xml:space="preserve"> </w:t>
      </w:r>
      <w:r w:rsidRPr="00874730">
        <w:t>will</w:t>
      </w:r>
      <w:r w:rsidR="00884A16">
        <w:t xml:space="preserve"> </w:t>
      </w:r>
      <w:r w:rsidRPr="00874730">
        <w:t>need</w:t>
      </w:r>
      <w:r w:rsidR="00884A16">
        <w:t xml:space="preserve"> </w:t>
      </w:r>
      <w:r w:rsidRPr="00874730">
        <w:t>replacement.</w:t>
      </w:r>
      <w:r w:rsidR="00884A16">
        <w:t xml:space="preserve">  </w:t>
      </w:r>
      <w:r w:rsidRPr="00874730">
        <w:t>For</w:t>
      </w:r>
      <w:r w:rsidR="00884A16">
        <w:t xml:space="preserve"> </w:t>
      </w:r>
      <w:r w:rsidRPr="00874730">
        <w:t>these</w:t>
      </w:r>
      <w:r w:rsidR="00884A16">
        <w:t xml:space="preserve"> </w:t>
      </w:r>
      <w:r w:rsidRPr="00874730">
        <w:t>specific</w:t>
      </w:r>
      <w:r w:rsidR="00884A16">
        <w:t xml:space="preserve"> </w:t>
      </w:r>
      <w:r w:rsidRPr="00874730">
        <w:t>projects</w:t>
      </w:r>
      <w:r w:rsidR="00884A16">
        <w:t xml:space="preserve"> </w:t>
      </w:r>
      <w:r w:rsidRPr="00874730">
        <w:t>only</w:t>
      </w:r>
      <w:r w:rsidR="00884A16">
        <w:t xml:space="preserve"> </w:t>
      </w:r>
      <w:r w:rsidRPr="00874730">
        <w:t>the</w:t>
      </w:r>
      <w:r w:rsidR="00884A16">
        <w:t xml:space="preserve"> </w:t>
      </w:r>
      <w:proofErr w:type="gramStart"/>
      <w:r w:rsidRPr="00874730">
        <w:t>switchgear</w:t>
      </w:r>
      <w:r w:rsidR="00884A16">
        <w:t xml:space="preserve"> -- </w:t>
      </w:r>
      <w:r w:rsidRPr="00874730">
        <w:t>or</w:t>
      </w:r>
      <w:proofErr w:type="gramEnd"/>
      <w:r w:rsidR="00884A16">
        <w:t xml:space="preserve"> </w:t>
      </w:r>
      <w:r w:rsidRPr="00874730">
        <w:t>the</w:t>
      </w:r>
      <w:r w:rsidR="00884A16">
        <w:t xml:space="preserve"> </w:t>
      </w:r>
      <w:proofErr w:type="gramStart"/>
      <w:r w:rsidRPr="00874730">
        <w:t>breakers</w:t>
      </w:r>
      <w:r w:rsidR="00884A16">
        <w:t xml:space="preserve"> </w:t>
      </w:r>
      <w:r w:rsidRPr="00874730">
        <w:t>were</w:t>
      </w:r>
      <w:proofErr w:type="gramEnd"/>
      <w:r w:rsidR="00884A16">
        <w:t xml:space="preserve"> </w:t>
      </w:r>
      <w:r w:rsidRPr="00874730">
        <w:t>required</w:t>
      </w:r>
      <w:r w:rsidR="00884A16">
        <w:t xml:space="preserve"> </w:t>
      </w:r>
      <w:r w:rsidRPr="00874730">
        <w:t>for</w:t>
      </w:r>
      <w:r w:rsidR="00884A16">
        <w:t xml:space="preserve"> </w:t>
      </w:r>
      <w:r w:rsidRPr="00874730">
        <w:t>replacement,</w:t>
      </w:r>
      <w:r w:rsidR="00884A16">
        <w:t xml:space="preserve"> </w:t>
      </w:r>
      <w:r w:rsidRPr="00874730">
        <w:t>not</w:t>
      </w:r>
      <w:r w:rsidR="00884A16">
        <w:t xml:space="preserve"> </w:t>
      </w:r>
      <w:r w:rsidRPr="00874730">
        <w:t>the</w:t>
      </w:r>
      <w:r w:rsidR="00884A16">
        <w:t xml:space="preserve"> </w:t>
      </w:r>
      <w:r w:rsidRPr="00874730">
        <w:t>transformers.</w:t>
      </w:r>
      <w:r w:rsidR="00884A16">
        <w:t xml:space="preserve">  </w:t>
      </w:r>
      <w:r w:rsidRPr="00874730">
        <w:t>They</w:t>
      </w:r>
      <w:r w:rsidR="00884A16">
        <w:t xml:space="preserve"> </w:t>
      </w:r>
      <w:r w:rsidRPr="00874730">
        <w:t>would</w:t>
      </w:r>
      <w:r w:rsidR="00884A16">
        <w:t xml:space="preserve"> </w:t>
      </w:r>
      <w:r w:rsidRPr="00874730">
        <w:t>still</w:t>
      </w:r>
      <w:r w:rsidR="00884A16">
        <w:t xml:space="preserve"> </w:t>
      </w:r>
      <w:r w:rsidRPr="00874730">
        <w:t>have</w:t>
      </w:r>
      <w:r w:rsidR="00884A16">
        <w:t xml:space="preserve"> </w:t>
      </w:r>
      <w:r w:rsidRPr="00874730">
        <w:t>a</w:t>
      </w:r>
      <w:r w:rsidR="00884A16">
        <w:t xml:space="preserve"> </w:t>
      </w:r>
      <w:r w:rsidRPr="00874730">
        <w:t>good</w:t>
      </w:r>
      <w:r w:rsidR="00884A16">
        <w:t xml:space="preserve"> </w:t>
      </w:r>
      <w:r w:rsidRPr="00874730">
        <w:t>condition.</w:t>
      </w:r>
    </w:p>
    <w:p w14:paraId="6DF921FD" w14:textId="7AB6335E"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p>
    <w:p w14:paraId="0999DBA7" w14:textId="572F1D77" w:rsidR="00874730" w:rsidRPr="00874730" w:rsidRDefault="00874730" w:rsidP="00874730">
      <w:pPr>
        <w:pStyle w:val="OEBColloquy"/>
      </w:pPr>
      <w:r w:rsidRPr="00874730">
        <w:t>Can</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9</w:t>
      </w:r>
      <w:r w:rsidR="00884A16">
        <w:t xml:space="preserve"> </w:t>
      </w:r>
      <w:r w:rsidRPr="00874730">
        <w:t>SEC</w:t>
      </w:r>
      <w:r w:rsidR="00884A16">
        <w:t xml:space="preserve"> </w:t>
      </w:r>
      <w:r w:rsidRPr="00874730">
        <w:t>87,</w:t>
      </w:r>
      <w:r w:rsidR="00884A16">
        <w:t xml:space="preserve"> </w:t>
      </w:r>
      <w:r w:rsidRPr="00874730">
        <w:t>please?</w:t>
      </w:r>
      <w:r w:rsidR="00884A16">
        <w:t xml:space="preserve">  </w:t>
      </w:r>
      <w:r w:rsidRPr="00874730">
        <w:t>And</w:t>
      </w:r>
      <w:r w:rsidR="00884A16">
        <w:t xml:space="preserve"> </w:t>
      </w:r>
      <w:r w:rsidRPr="00874730">
        <w:t>this</w:t>
      </w:r>
      <w:r w:rsidR="00884A16">
        <w:t xml:space="preserve"> </w:t>
      </w:r>
      <w:r w:rsidRPr="00874730">
        <w:t>may</w:t>
      </w:r>
      <w:r w:rsidR="00884A16">
        <w:t xml:space="preserve"> </w:t>
      </w:r>
      <w:r w:rsidRPr="00874730">
        <w:t>need</w:t>
      </w:r>
      <w:r w:rsidR="00884A16">
        <w:t xml:space="preserve"> </w:t>
      </w:r>
      <w:r w:rsidRPr="00874730">
        <w:t>to</w:t>
      </w:r>
      <w:r w:rsidR="00884A16">
        <w:t xml:space="preserve"> </w:t>
      </w:r>
      <w:r w:rsidRPr="00874730">
        <w:t>go</w:t>
      </w:r>
      <w:r w:rsidR="00884A16">
        <w:t xml:space="preserve"> </w:t>
      </w:r>
      <w:r w:rsidRPr="00874730">
        <w:t>to</w:t>
      </w:r>
      <w:r w:rsidR="00884A16">
        <w:t xml:space="preserve"> </w:t>
      </w:r>
      <w:r w:rsidRPr="00874730">
        <w:t>another</w:t>
      </w:r>
      <w:r w:rsidR="00884A16">
        <w:t xml:space="preserve"> </w:t>
      </w:r>
      <w:r w:rsidRPr="00874730">
        <w:t>panel,</w:t>
      </w:r>
      <w:r w:rsidR="00884A16">
        <w:t xml:space="preserve"> </w:t>
      </w:r>
      <w:r w:rsidRPr="00874730">
        <w:t>but</w:t>
      </w:r>
      <w:r w:rsidR="00884A16">
        <w:t xml:space="preserve"> </w:t>
      </w:r>
      <w:r w:rsidRPr="00874730">
        <w:t>I</w:t>
      </w:r>
      <w:r w:rsidR="00884A16">
        <w:t xml:space="preserve"> </w:t>
      </w:r>
      <w:r w:rsidRPr="00874730">
        <w:t>thought</w:t>
      </w:r>
      <w:r w:rsidR="00884A16">
        <w:t xml:space="preserve"> </w:t>
      </w:r>
      <w:r w:rsidRPr="00874730">
        <w:t>I'd</w:t>
      </w:r>
      <w:r w:rsidR="00884A16">
        <w:t xml:space="preserve"> </w:t>
      </w:r>
      <w:r w:rsidRPr="00874730">
        <w:t>ask</w:t>
      </w:r>
      <w:r w:rsidR="00884A16">
        <w:t xml:space="preserve"> </w:t>
      </w:r>
      <w:proofErr w:type="gramStart"/>
      <w:r w:rsidRPr="00874730">
        <w:t>in</w:t>
      </w:r>
      <w:r w:rsidR="00884A16">
        <w:t xml:space="preserve"> </w:t>
      </w:r>
      <w:r w:rsidRPr="00874730">
        <w:t>case</w:t>
      </w:r>
      <w:proofErr w:type="gramEnd"/>
      <w:r w:rsidR="00884A16">
        <w:t xml:space="preserve"> </w:t>
      </w:r>
      <w:r w:rsidRPr="00874730">
        <w:t>it</w:t>
      </w:r>
      <w:r w:rsidR="00884A16">
        <w:t xml:space="preserve"> </w:t>
      </w:r>
      <w:r w:rsidRPr="00874730">
        <w:t>was</w:t>
      </w:r>
      <w:r w:rsidR="00884A16">
        <w:t xml:space="preserve"> </w:t>
      </w:r>
      <w:r w:rsidRPr="00874730">
        <w:t>you.</w:t>
      </w:r>
    </w:p>
    <w:p w14:paraId="6E8C4924" w14:textId="02A11292" w:rsidR="00874730" w:rsidRPr="00874730" w:rsidRDefault="00874730" w:rsidP="00874730">
      <w:pPr>
        <w:pStyle w:val="OEBColloquy"/>
      </w:pPr>
      <w:proofErr w:type="gramStart"/>
      <w:r w:rsidRPr="00874730">
        <w:t>So</w:t>
      </w:r>
      <w:proofErr w:type="gramEnd"/>
      <w:r w:rsidR="00884A16">
        <w:t xml:space="preserve"> </w:t>
      </w:r>
      <w:r w:rsidRPr="00874730">
        <w:t>I</w:t>
      </w:r>
      <w:r w:rsidR="00884A16">
        <w:t xml:space="preserve"> </w:t>
      </w:r>
      <w:r w:rsidRPr="00874730">
        <w:t>am</w:t>
      </w:r>
      <w:r w:rsidR="00884A16">
        <w:t xml:space="preserve"> </w:t>
      </w:r>
      <w:r w:rsidRPr="00874730">
        <w:t>looking</w:t>
      </w:r>
      <w:r w:rsidR="00884A16">
        <w:t xml:space="preserve"> </w:t>
      </w:r>
      <w:r w:rsidRPr="00874730">
        <w:t>at</w:t>
      </w:r>
      <w:r w:rsidR="00884A16">
        <w:t xml:space="preserve"> </w:t>
      </w:r>
      <w:r w:rsidRPr="00874730">
        <w:t>the</w:t>
      </w:r>
      <w:r w:rsidR="00884A16">
        <w:t xml:space="preserve"> </w:t>
      </w:r>
      <w:r w:rsidRPr="00874730">
        <w:t>system</w:t>
      </w:r>
      <w:r w:rsidR="00884A16">
        <w:t xml:space="preserve"> </w:t>
      </w:r>
      <w:r w:rsidRPr="00874730">
        <w:t>asset</w:t>
      </w:r>
      <w:r w:rsidR="00884A16">
        <w:t xml:space="preserve"> </w:t>
      </w:r>
      <w:r w:rsidRPr="00874730">
        <w:t>symmetrical</w:t>
      </w:r>
      <w:r w:rsidR="00884A16">
        <w:t xml:space="preserve"> </w:t>
      </w:r>
      <w:r w:rsidRPr="00874730">
        <w:t>account.</w:t>
      </w:r>
      <w:r w:rsidR="00884A16">
        <w:t xml:space="preserve">  </w:t>
      </w:r>
      <w:r w:rsidRPr="00874730">
        <w:t>Sorry,</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4.</w:t>
      </w:r>
      <w:r w:rsidR="00884A16">
        <w:t xml:space="preserve">  </w:t>
      </w:r>
      <w:r w:rsidRPr="00874730">
        <w:t>And</w:t>
      </w:r>
      <w:r w:rsidR="00884A16">
        <w:t xml:space="preserve"> </w:t>
      </w:r>
      <w:r w:rsidRPr="00874730">
        <w:t>I</w:t>
      </w:r>
      <w:r w:rsidR="00884A16">
        <w:t xml:space="preserve"> </w:t>
      </w:r>
      <w:r w:rsidRPr="00874730">
        <w:t>am</w:t>
      </w:r>
      <w:r w:rsidR="00884A16">
        <w:t xml:space="preserve"> </w:t>
      </w:r>
      <w:r w:rsidRPr="00874730">
        <w:t>trying</w:t>
      </w:r>
      <w:r w:rsidR="00884A16">
        <w:t xml:space="preserve"> </w:t>
      </w:r>
      <w:r w:rsidRPr="00874730">
        <w:t>to</w:t>
      </w:r>
      <w:r w:rsidR="00884A16">
        <w:t xml:space="preserve"> </w:t>
      </w:r>
      <w:r w:rsidRPr="00874730">
        <w:t>determine</w:t>
      </w:r>
      <w:r w:rsidR="00884A16">
        <w:t xml:space="preserve"> </w:t>
      </w:r>
      <w:r w:rsidRPr="00874730">
        <w:t>what's</w:t>
      </w:r>
      <w:r w:rsidR="00884A16">
        <w:t xml:space="preserve"> </w:t>
      </w:r>
      <w:r w:rsidRPr="00874730">
        <w:t>in</w:t>
      </w:r>
      <w:r w:rsidR="00884A16">
        <w:t xml:space="preserve"> </w:t>
      </w:r>
      <w:r w:rsidRPr="00874730">
        <w:t>the</w:t>
      </w:r>
      <w:r w:rsidR="00884A16">
        <w:t xml:space="preserve"> </w:t>
      </w:r>
      <w:r w:rsidRPr="00874730">
        <w:t>system</w:t>
      </w:r>
      <w:r w:rsidR="00884A16">
        <w:t xml:space="preserve"> </w:t>
      </w:r>
      <w:r w:rsidRPr="00874730">
        <w:t>access,</w:t>
      </w:r>
      <w:r w:rsidR="00884A16">
        <w:t xml:space="preserve"> </w:t>
      </w:r>
      <w:r w:rsidRPr="00874730">
        <w:t>symmetrical</w:t>
      </w:r>
      <w:r w:rsidR="00884A16">
        <w:t xml:space="preserve"> </w:t>
      </w:r>
      <w:r w:rsidRPr="00874730">
        <w:t>versus</w:t>
      </w:r>
      <w:r w:rsidR="00884A16">
        <w:t xml:space="preserve"> </w:t>
      </w:r>
      <w:r w:rsidRPr="00874730">
        <w:t>asymmetrical</w:t>
      </w:r>
      <w:r w:rsidR="00884A16">
        <w:t xml:space="preserve"> </w:t>
      </w:r>
      <w:r w:rsidRPr="00874730">
        <w:t>account.</w:t>
      </w:r>
      <w:r w:rsidR="00884A16">
        <w:t xml:space="preserve">  </w:t>
      </w:r>
      <w:r w:rsidRPr="00874730">
        <w:t>Should</w:t>
      </w:r>
      <w:r w:rsidR="00884A16">
        <w:t xml:space="preserve"> </w:t>
      </w:r>
      <w:r w:rsidRPr="00874730">
        <w:t>I</w:t>
      </w:r>
      <w:r w:rsidR="00884A16">
        <w:t xml:space="preserve"> </w:t>
      </w:r>
      <w:r w:rsidRPr="00874730">
        <w:t>ask</w:t>
      </w:r>
      <w:r w:rsidR="00884A16">
        <w:t xml:space="preserve"> </w:t>
      </w:r>
      <w:r w:rsidRPr="00874730">
        <w:t>this</w:t>
      </w:r>
      <w:r w:rsidR="00884A16">
        <w:t xml:space="preserve"> </w:t>
      </w:r>
      <w:r w:rsidRPr="00874730">
        <w:t>of</w:t>
      </w:r>
      <w:r w:rsidR="00884A16">
        <w:t xml:space="preserve"> </w:t>
      </w:r>
      <w:r w:rsidRPr="00874730">
        <w:t>this</w:t>
      </w:r>
      <w:r w:rsidR="00884A16">
        <w:t xml:space="preserve"> </w:t>
      </w:r>
      <w:r w:rsidRPr="00874730">
        <w:t>panel,</w:t>
      </w:r>
      <w:r w:rsidR="00884A16">
        <w:t xml:space="preserve"> </w:t>
      </w:r>
      <w:r w:rsidRPr="00874730">
        <w:t>or</w:t>
      </w:r>
      <w:r w:rsidR="00884A16">
        <w:t xml:space="preserve"> </w:t>
      </w:r>
      <w:r w:rsidRPr="00874730">
        <w:t>panel</w:t>
      </w:r>
      <w:r w:rsidR="00884A16">
        <w:t xml:space="preserve"> </w:t>
      </w:r>
      <w:r w:rsidRPr="00874730">
        <w:t>3?</w:t>
      </w:r>
    </w:p>
    <w:p w14:paraId="16DEE21E" w14:textId="128D5AC4"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Well</w:t>
      </w:r>
      <w:proofErr w:type="gramEnd"/>
      <w:r w:rsidRPr="00874730">
        <w:t>,</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for</w:t>
      </w:r>
      <w:r w:rsidR="00884A16">
        <w:t xml:space="preserve"> </w:t>
      </w:r>
      <w:r w:rsidRPr="00874730">
        <w:lastRenderedPageBreak/>
        <w:t>panel</w:t>
      </w:r>
      <w:r w:rsidR="00884A16">
        <w:t xml:space="preserve"> </w:t>
      </w:r>
      <w:r w:rsidRPr="00874730">
        <w:t>3.</w:t>
      </w:r>
    </w:p>
    <w:p w14:paraId="7F954C12" w14:textId="1618796E"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Could</w:t>
      </w:r>
      <w:r w:rsidR="00884A16">
        <w:t xml:space="preserve"> </w:t>
      </w:r>
      <w:r w:rsidRPr="00874730">
        <w:t>we</w:t>
      </w:r>
      <w:r w:rsidR="00884A16">
        <w:t xml:space="preserve"> </w:t>
      </w:r>
      <w:r w:rsidRPr="00874730">
        <w:t>go</w:t>
      </w:r>
      <w:r w:rsidR="00884A16">
        <w:t xml:space="preserve"> </w:t>
      </w:r>
      <w:r w:rsidRPr="00874730">
        <w:t>to</w:t>
      </w:r>
      <w:r w:rsidR="00884A16">
        <w:t xml:space="preserve"> </w:t>
      </w:r>
      <w:r w:rsidRPr="00874730">
        <w:t>exhibit</w:t>
      </w:r>
      <w:r w:rsidR="00884A16">
        <w:t xml:space="preserve"> </w:t>
      </w:r>
      <w:r w:rsidRPr="00874730">
        <w:t>4,</w:t>
      </w:r>
      <w:r w:rsidR="00884A16">
        <w:t xml:space="preserve"> </w:t>
      </w:r>
      <w:r w:rsidRPr="00874730">
        <w:t>tab</w:t>
      </w:r>
      <w:r w:rsidR="00884A16">
        <w:t xml:space="preserve"> </w:t>
      </w:r>
      <w:r w:rsidRPr="00874730">
        <w:t>1,</w:t>
      </w:r>
      <w:r w:rsidR="00884A16">
        <w:t xml:space="preserve"> </w:t>
      </w:r>
      <w:r w:rsidRPr="00874730">
        <w:t>section</w:t>
      </w:r>
      <w:r w:rsidR="00884A16">
        <w:t xml:space="preserve"> </w:t>
      </w:r>
      <w:r w:rsidRPr="00874730">
        <w:t>1,</w:t>
      </w:r>
      <w:r w:rsidR="00884A16">
        <w:t xml:space="preserve"> </w:t>
      </w:r>
      <w:r w:rsidRPr="00874730">
        <w:t>please?</w:t>
      </w:r>
      <w:r w:rsidR="00884A16">
        <w:t xml:space="preserve">  </w:t>
      </w:r>
      <w:r w:rsidRPr="00874730">
        <w:t>I</w:t>
      </w:r>
      <w:r w:rsidR="00884A16">
        <w:t xml:space="preserve"> </w:t>
      </w:r>
      <w:r w:rsidRPr="00874730">
        <w:t>am</w:t>
      </w:r>
      <w:r w:rsidR="00884A16">
        <w:t xml:space="preserve"> </w:t>
      </w:r>
      <w:r w:rsidRPr="00874730">
        <w:t>at</w:t>
      </w:r>
      <w:r w:rsidR="00884A16">
        <w:t xml:space="preserve"> </w:t>
      </w:r>
      <w:r w:rsidRPr="00874730">
        <w:t>attachment</w:t>
      </w:r>
      <w:r w:rsidR="00884A16">
        <w:t xml:space="preserve"> </w:t>
      </w:r>
      <w:r w:rsidRPr="00874730">
        <w:t>A,</w:t>
      </w:r>
      <w:r w:rsidR="00884A16">
        <w:t xml:space="preserve"> </w:t>
      </w:r>
      <w:r w:rsidRPr="00874730">
        <w:t>and</w:t>
      </w:r>
      <w:r w:rsidR="00884A16">
        <w:t xml:space="preserve"> </w:t>
      </w:r>
      <w:r w:rsidRPr="00874730">
        <w:t>page</w:t>
      </w:r>
      <w:r w:rsidR="00884A16">
        <w:t xml:space="preserve"> </w:t>
      </w:r>
      <w:r w:rsidRPr="00874730">
        <w:t>13.</w:t>
      </w:r>
    </w:p>
    <w:p w14:paraId="1D945111" w14:textId="0E0B460F" w:rsidR="00874730" w:rsidRPr="00874730" w:rsidRDefault="00874730" w:rsidP="00874730">
      <w:pPr>
        <w:pStyle w:val="OEBColloquy"/>
      </w:pPr>
      <w:proofErr w:type="gramStart"/>
      <w:r w:rsidRPr="00874730">
        <w:t>So</w:t>
      </w:r>
      <w:proofErr w:type="gramEnd"/>
      <w:r w:rsidR="00884A16">
        <w:t xml:space="preserve"> </w:t>
      </w:r>
      <w:r w:rsidRPr="00874730">
        <w:t>I</w:t>
      </w:r>
      <w:r w:rsidR="00884A16">
        <w:t xml:space="preserve"> </w:t>
      </w:r>
      <w:r w:rsidRPr="00874730">
        <w:t>understand</w:t>
      </w:r>
      <w:r w:rsidR="00884A16">
        <w:t xml:space="preserve"> </w:t>
      </w:r>
      <w:r w:rsidRPr="00874730">
        <w:t>this</w:t>
      </w:r>
      <w:r w:rsidR="00884A16">
        <w:t xml:space="preserve"> </w:t>
      </w:r>
      <w:r w:rsidRPr="00874730">
        <w:t>program</w:t>
      </w:r>
      <w:r w:rsidR="00884A16">
        <w:t xml:space="preserve"> </w:t>
      </w:r>
      <w:r w:rsidRPr="00874730">
        <w:t>is</w:t>
      </w:r>
      <w:r w:rsidR="00884A16">
        <w:t xml:space="preserve"> </w:t>
      </w:r>
      <w:r w:rsidRPr="00874730">
        <w:t>more</w:t>
      </w:r>
      <w:r w:rsidR="00884A16">
        <w:t xml:space="preserve"> </w:t>
      </w:r>
      <w:r w:rsidRPr="00874730">
        <w:t>of</w:t>
      </w:r>
      <w:r w:rsidR="00884A16">
        <w:t xml:space="preserve"> </w:t>
      </w:r>
      <w:r w:rsidRPr="00874730">
        <w:t>a</w:t>
      </w:r>
      <w:r w:rsidR="00884A16">
        <w:t xml:space="preserve"> </w:t>
      </w:r>
      <w:r w:rsidRPr="00874730">
        <w:t>panel</w:t>
      </w:r>
      <w:r w:rsidR="00884A16">
        <w:t xml:space="preserve"> </w:t>
      </w:r>
      <w:r w:rsidRPr="00874730">
        <w:t>2</w:t>
      </w:r>
      <w:r w:rsidR="00884A16">
        <w:t xml:space="preserve"> </w:t>
      </w:r>
      <w:r w:rsidRPr="00874730">
        <w:t>program,</w:t>
      </w:r>
      <w:r w:rsidR="00884A16">
        <w:t xml:space="preserve"> </w:t>
      </w:r>
      <w:r w:rsidRPr="00874730">
        <w:t>but</w:t>
      </w:r>
      <w:r w:rsidR="00884A16">
        <w:t xml:space="preserve"> </w:t>
      </w:r>
      <w:r w:rsidRPr="00874730">
        <w:t>I</w:t>
      </w:r>
      <w:r w:rsidR="00884A16">
        <w:t xml:space="preserve"> </w:t>
      </w:r>
      <w:r w:rsidRPr="00874730">
        <w:t>just</w:t>
      </w:r>
      <w:r w:rsidR="00884A16">
        <w:t xml:space="preserve"> </w:t>
      </w:r>
      <w:r w:rsidRPr="00874730">
        <w:t>want</w:t>
      </w:r>
      <w:r w:rsidR="00884A16">
        <w:t xml:space="preserve"> </w:t>
      </w:r>
      <w:r w:rsidRPr="00874730">
        <w:t>to</w:t>
      </w:r>
      <w:r w:rsidR="00884A16">
        <w:t xml:space="preserve"> </w:t>
      </w:r>
      <w:r w:rsidRPr="00874730">
        <w:t>ask</w:t>
      </w:r>
      <w:r w:rsidR="00884A16">
        <w:t xml:space="preserve"> </w:t>
      </w:r>
      <w:r w:rsidRPr="00874730">
        <w:t>a</w:t>
      </w:r>
      <w:r w:rsidR="00884A16">
        <w:t xml:space="preserve"> </w:t>
      </w:r>
      <w:r w:rsidRPr="00874730">
        <w:t>question</w:t>
      </w:r>
      <w:r w:rsidR="00884A16">
        <w:t xml:space="preserve"> </w:t>
      </w:r>
      <w:proofErr w:type="gramStart"/>
      <w:r w:rsidRPr="00874730">
        <w:t>of</w:t>
      </w:r>
      <w:proofErr w:type="gramEnd"/>
      <w:r w:rsidR="00884A16">
        <w:t xml:space="preserve"> </w:t>
      </w:r>
      <w:r w:rsidRPr="00874730">
        <w:t>panel</w:t>
      </w:r>
      <w:r w:rsidR="00884A16">
        <w:t xml:space="preserve"> </w:t>
      </w:r>
      <w:r w:rsidRPr="00874730">
        <w:t>1.</w:t>
      </w:r>
      <w:r w:rsidR="00884A16">
        <w:t xml:space="preserve">  </w:t>
      </w:r>
      <w:r w:rsidRPr="00874730">
        <w:t>In</w:t>
      </w:r>
      <w:r w:rsidR="00884A16">
        <w:t xml:space="preserve"> </w:t>
      </w:r>
      <w:r w:rsidRPr="00874730">
        <w:t>this</w:t>
      </w:r>
      <w:r w:rsidR="00884A16">
        <w:t xml:space="preserve"> </w:t>
      </w:r>
      <w:r w:rsidRPr="00874730">
        <w:t>program,</w:t>
      </w:r>
      <w:r w:rsidR="00884A16">
        <w:t xml:space="preserve"> </w:t>
      </w:r>
      <w:r w:rsidRPr="00874730">
        <w:t>we</w:t>
      </w:r>
      <w:r w:rsidR="00884A16">
        <w:t xml:space="preserve"> </w:t>
      </w:r>
      <w:r w:rsidRPr="00874730">
        <w:t>see</w:t>
      </w:r>
      <w:r w:rsidR="00884A16">
        <w:t xml:space="preserve"> </w:t>
      </w:r>
      <w:r w:rsidRPr="00874730">
        <w:t>an</w:t>
      </w:r>
      <w:r w:rsidR="00884A16">
        <w:t xml:space="preserve"> </w:t>
      </w:r>
      <w:r w:rsidRPr="00874730">
        <w:t>amount</w:t>
      </w:r>
      <w:r w:rsidR="00884A16">
        <w:t xml:space="preserve"> </w:t>
      </w:r>
      <w:r w:rsidRPr="00874730">
        <w:t>of</w:t>
      </w:r>
      <w:r w:rsidR="00884A16">
        <w:t xml:space="preserve"> </w:t>
      </w:r>
      <w:r w:rsidRPr="00874730">
        <w:t>about</w:t>
      </w:r>
      <w:r w:rsidR="00884A16">
        <w:t xml:space="preserve"> </w:t>
      </w:r>
      <w:r w:rsidRPr="00874730">
        <w:t>$1.2</w:t>
      </w:r>
      <w:r w:rsidR="00884A16">
        <w:t xml:space="preserve"> </w:t>
      </w:r>
      <w:r w:rsidRPr="00874730">
        <w:t>million</w:t>
      </w:r>
      <w:r w:rsidR="00884A16">
        <w:t xml:space="preserve"> </w:t>
      </w:r>
      <w:r w:rsidRPr="00874730">
        <w:t>in</w:t>
      </w:r>
      <w:r w:rsidR="00884A16">
        <w:t xml:space="preserve"> </w:t>
      </w:r>
      <w:r w:rsidRPr="00874730">
        <w:t>2026,</w:t>
      </w:r>
      <w:r w:rsidR="00884A16">
        <w:t xml:space="preserve"> </w:t>
      </w:r>
      <w:r w:rsidRPr="00874730">
        <w:t>which</w:t>
      </w:r>
      <w:r w:rsidR="00884A16">
        <w:t xml:space="preserve"> </w:t>
      </w:r>
      <w:r w:rsidRPr="00874730">
        <w:t>is</w:t>
      </w:r>
      <w:r w:rsidR="00884A16">
        <w:t xml:space="preserve"> </w:t>
      </w:r>
      <w:r w:rsidRPr="00874730">
        <w:t>the</w:t>
      </w:r>
      <w:r w:rsidR="00884A16">
        <w:t xml:space="preserve"> </w:t>
      </w:r>
      <w:r w:rsidRPr="00874730">
        <w:t>test</w:t>
      </w:r>
      <w:r w:rsidR="00884A16">
        <w:t xml:space="preserve"> </w:t>
      </w:r>
      <w:r w:rsidRPr="00874730">
        <w:t>year,</w:t>
      </w:r>
      <w:r w:rsidR="00884A16">
        <w:t xml:space="preserve"> </w:t>
      </w:r>
      <w:r w:rsidRPr="00874730">
        <w:t>and</w:t>
      </w:r>
      <w:r w:rsidR="00884A16">
        <w:t xml:space="preserve"> </w:t>
      </w:r>
      <w:r w:rsidRPr="00874730">
        <w:t>then</w:t>
      </w:r>
      <w:r w:rsidR="00884A16">
        <w:t xml:space="preserve"> </w:t>
      </w:r>
      <w:r w:rsidRPr="00874730">
        <w:t>the</w:t>
      </w:r>
      <w:r w:rsidR="00884A16">
        <w:t xml:space="preserve"> </w:t>
      </w:r>
      <w:r w:rsidRPr="00874730">
        <w:t>amount</w:t>
      </w:r>
      <w:r w:rsidR="00884A16">
        <w:t xml:space="preserve"> </w:t>
      </w:r>
      <w:r w:rsidRPr="00874730">
        <w:t>decreases</w:t>
      </w:r>
      <w:r w:rsidR="00884A16">
        <w:t xml:space="preserve"> </w:t>
      </w:r>
      <w:r w:rsidRPr="00874730">
        <w:t>over</w:t>
      </w:r>
      <w:r w:rsidR="00884A16">
        <w:t xml:space="preserve"> </w:t>
      </w:r>
      <w:r w:rsidRPr="00874730">
        <w:t>the</w:t>
      </w:r>
      <w:r w:rsidR="00884A16">
        <w:t xml:space="preserve"> </w:t>
      </w:r>
      <w:r w:rsidRPr="00874730">
        <w:t>forecast</w:t>
      </w:r>
      <w:r w:rsidR="00884A16">
        <w:t xml:space="preserve"> </w:t>
      </w:r>
      <w:r w:rsidRPr="00874730">
        <w:t>period.</w:t>
      </w:r>
      <w:r w:rsidR="00884A16">
        <w:t xml:space="preserve">  </w:t>
      </w:r>
      <w:r w:rsidRPr="00874730">
        <w:t>I</w:t>
      </w:r>
      <w:r w:rsidR="00884A16">
        <w:t xml:space="preserve"> </w:t>
      </w:r>
      <w:r w:rsidRPr="00874730">
        <w:t>was</w:t>
      </w:r>
      <w:r w:rsidR="00884A16">
        <w:t xml:space="preserve"> </w:t>
      </w:r>
      <w:r w:rsidRPr="00874730">
        <w:t>wondering</w:t>
      </w:r>
      <w:r w:rsidR="00884A16">
        <w:t xml:space="preserve"> </w:t>
      </w:r>
      <w:r w:rsidRPr="00874730">
        <w:t>if</w:t>
      </w:r>
      <w:r w:rsidR="00884A16">
        <w:t xml:space="preserve"> </w:t>
      </w:r>
      <w:r w:rsidRPr="00874730">
        <w:t>there</w:t>
      </w:r>
      <w:r w:rsidR="00884A16">
        <w:t xml:space="preserve"> </w:t>
      </w:r>
      <w:r w:rsidRPr="00874730">
        <w:t>are</w:t>
      </w:r>
      <w:r w:rsidR="00884A16">
        <w:t xml:space="preserve"> </w:t>
      </w:r>
      <w:r w:rsidRPr="00874730">
        <w:t>any</w:t>
      </w:r>
      <w:r w:rsidR="00884A16">
        <w:t xml:space="preserve"> </w:t>
      </w:r>
      <w:r w:rsidRPr="00874730">
        <w:t>other</w:t>
      </w:r>
      <w:r w:rsidR="00884A16">
        <w:t xml:space="preserve"> </w:t>
      </w:r>
      <w:r w:rsidRPr="00874730">
        <w:t>OM&amp;A</w:t>
      </w:r>
      <w:r w:rsidR="00884A16">
        <w:t xml:space="preserve"> </w:t>
      </w:r>
      <w:r w:rsidRPr="00874730">
        <w:t>programs</w:t>
      </w:r>
      <w:r w:rsidR="00884A16">
        <w:t xml:space="preserve"> </w:t>
      </w:r>
      <w:r w:rsidRPr="00874730">
        <w:t>that</w:t>
      </w:r>
      <w:r w:rsidR="00884A16">
        <w:t xml:space="preserve"> </w:t>
      </w:r>
      <w:r w:rsidRPr="00874730">
        <w:t>this</w:t>
      </w:r>
      <w:r w:rsidR="00884A16">
        <w:t xml:space="preserve"> </w:t>
      </w:r>
      <w:r w:rsidRPr="00874730">
        <w:t>panel</w:t>
      </w:r>
      <w:r w:rsidR="00884A16">
        <w:t xml:space="preserve"> </w:t>
      </w:r>
      <w:r w:rsidRPr="00874730">
        <w:t>would</w:t>
      </w:r>
      <w:r w:rsidR="00884A16">
        <w:t xml:space="preserve"> </w:t>
      </w:r>
      <w:r w:rsidRPr="00874730">
        <w:t>be</w:t>
      </w:r>
      <w:r w:rsidR="00884A16">
        <w:t xml:space="preserve"> </w:t>
      </w:r>
      <w:r w:rsidRPr="00874730">
        <w:t>involved</w:t>
      </w:r>
      <w:r w:rsidR="00884A16">
        <w:t xml:space="preserve"> </w:t>
      </w:r>
      <w:r w:rsidRPr="00874730">
        <w:t>in</w:t>
      </w:r>
      <w:r w:rsidR="00884A16">
        <w:t xml:space="preserve"> </w:t>
      </w:r>
      <w:r w:rsidRPr="00874730">
        <w:t>that</w:t>
      </w:r>
      <w:r w:rsidR="00884A16">
        <w:t xml:space="preserve"> </w:t>
      </w:r>
      <w:r w:rsidRPr="00874730">
        <w:t>would</w:t>
      </w:r>
      <w:r w:rsidR="00884A16">
        <w:t xml:space="preserve"> </w:t>
      </w:r>
      <w:r w:rsidRPr="00874730">
        <w:t>have</w:t>
      </w:r>
      <w:r w:rsidR="00884A16">
        <w:t xml:space="preserve"> </w:t>
      </w:r>
      <w:r w:rsidRPr="00874730">
        <w:t>a</w:t>
      </w:r>
      <w:r w:rsidR="00884A16">
        <w:t xml:space="preserve"> </w:t>
      </w:r>
      <w:r w:rsidRPr="00874730">
        <w:t>similar</w:t>
      </w:r>
      <w:r w:rsidR="00884A16">
        <w:t xml:space="preserve"> </w:t>
      </w:r>
      <w:r w:rsidRPr="00874730">
        <w:t>spending</w:t>
      </w:r>
      <w:r w:rsidR="00884A16">
        <w:t xml:space="preserve"> </w:t>
      </w:r>
      <w:r w:rsidRPr="00874730">
        <w:t>pattern,</w:t>
      </w:r>
      <w:r w:rsidR="00884A16">
        <w:t xml:space="preserve"> </w:t>
      </w:r>
      <w:r w:rsidRPr="00874730">
        <w:t>where</w:t>
      </w:r>
      <w:r w:rsidR="00884A16">
        <w:t xml:space="preserve"> </w:t>
      </w:r>
      <w:r w:rsidRPr="00874730">
        <w:t>the</w:t>
      </w:r>
      <w:r w:rsidR="00884A16">
        <w:t xml:space="preserve"> </w:t>
      </w:r>
      <w:r w:rsidRPr="00874730">
        <w:t>expenses</w:t>
      </w:r>
      <w:r w:rsidR="00884A16">
        <w:t xml:space="preserve"> </w:t>
      </w:r>
      <w:r w:rsidRPr="00874730">
        <w:t>were</w:t>
      </w:r>
      <w:r w:rsidR="00884A16">
        <w:t xml:space="preserve"> </w:t>
      </w:r>
      <w:r w:rsidRPr="00874730">
        <w:t>higher</w:t>
      </w:r>
      <w:r w:rsidR="00884A16">
        <w:t xml:space="preserve"> </w:t>
      </w:r>
      <w:r w:rsidRPr="00874730">
        <w:t>in</w:t>
      </w:r>
      <w:r w:rsidR="00884A16">
        <w:t xml:space="preserve"> </w:t>
      </w:r>
      <w:r w:rsidRPr="00874730">
        <w:t>the</w:t>
      </w:r>
      <w:r w:rsidR="00884A16">
        <w:t xml:space="preserve"> </w:t>
      </w:r>
      <w:r w:rsidRPr="00874730">
        <w:t>test</w:t>
      </w:r>
      <w:r w:rsidR="00884A16">
        <w:t xml:space="preserve"> </w:t>
      </w:r>
      <w:r w:rsidRPr="00874730">
        <w:t>year</w:t>
      </w:r>
      <w:r w:rsidR="00884A16">
        <w:t xml:space="preserve"> </w:t>
      </w:r>
      <w:r w:rsidRPr="00874730">
        <w:t>and</w:t>
      </w:r>
      <w:r w:rsidR="00884A16">
        <w:t xml:space="preserve"> </w:t>
      </w:r>
      <w:r w:rsidRPr="00874730">
        <w:t>decreased</w:t>
      </w:r>
      <w:r w:rsidR="00884A16">
        <w:t xml:space="preserve"> </w:t>
      </w:r>
      <w:r w:rsidRPr="00874730">
        <w:t>throughout</w:t>
      </w:r>
      <w:r w:rsidR="00884A16">
        <w:t xml:space="preserve"> </w:t>
      </w:r>
      <w:r w:rsidRPr="00874730">
        <w:t>the</w:t>
      </w:r>
      <w:r w:rsidR="00884A16">
        <w:t xml:space="preserve"> </w:t>
      </w:r>
      <w:r w:rsidRPr="00874730">
        <w:t>forecast</w:t>
      </w:r>
      <w:r w:rsidR="00884A16">
        <w:t xml:space="preserve"> </w:t>
      </w:r>
      <w:r w:rsidRPr="00874730">
        <w:t>period?</w:t>
      </w:r>
    </w:p>
    <w:p w14:paraId="5DF6BCD6" w14:textId="752FAACF"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w:t>
      </w:r>
      <w:proofErr w:type="gramEnd"/>
      <w:r w:rsidR="00884A16">
        <w:t xml:space="preserve"> </w:t>
      </w:r>
      <w:r w:rsidRPr="00874730">
        <w:t>believe</w:t>
      </w:r>
      <w:r w:rsidR="00884A16">
        <w:t xml:space="preserve"> </w:t>
      </w:r>
      <w:r w:rsidRPr="00874730">
        <w:t>these</w:t>
      </w:r>
      <w:r w:rsidR="00884A16">
        <w:t xml:space="preserve"> </w:t>
      </w:r>
      <w:r w:rsidRPr="00874730">
        <w:t>questions</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for</w:t>
      </w:r>
      <w:r w:rsidR="00884A16">
        <w:t xml:space="preserve"> </w:t>
      </w:r>
      <w:r w:rsidRPr="00874730">
        <w:t>panel</w:t>
      </w:r>
      <w:r w:rsidR="00884A16">
        <w:t xml:space="preserve"> </w:t>
      </w:r>
      <w:r w:rsidRPr="00874730">
        <w:t>2,</w:t>
      </w:r>
      <w:r w:rsidR="00884A16">
        <w:t xml:space="preserve"> </w:t>
      </w:r>
      <w:r w:rsidRPr="00874730">
        <w:t>Ms.</w:t>
      </w:r>
      <w:r w:rsidR="00884A16">
        <w:t xml:space="preserve"> </w:t>
      </w:r>
      <w:r w:rsidRPr="00874730">
        <w:t>DeFazio.</w:t>
      </w:r>
    </w:p>
    <w:p w14:paraId="5DB73867" w14:textId="6CEC51B1"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I</w:t>
      </w:r>
      <w:r w:rsidR="00884A16">
        <w:t xml:space="preserve"> </w:t>
      </w:r>
      <w:r w:rsidRPr="00874730">
        <w:t>am</w:t>
      </w:r>
      <w:r w:rsidR="00884A16">
        <w:t xml:space="preserve"> </w:t>
      </w:r>
      <w:r w:rsidRPr="00874730">
        <w:t>going</w:t>
      </w:r>
      <w:r w:rsidR="00884A16">
        <w:t xml:space="preserve"> </w:t>
      </w:r>
      <w:r w:rsidRPr="00874730">
        <w:t>to</w:t>
      </w:r>
      <w:r w:rsidR="00884A16">
        <w:t xml:space="preserve"> </w:t>
      </w:r>
      <w:r w:rsidRPr="00874730">
        <w:t>ask</w:t>
      </w:r>
      <w:r w:rsidR="00884A16">
        <w:t xml:space="preserve"> </w:t>
      </w:r>
      <w:r w:rsidRPr="00874730">
        <w:t>panel</w:t>
      </w:r>
      <w:r w:rsidR="00884A16">
        <w:t xml:space="preserve"> </w:t>
      </w:r>
      <w:r w:rsidRPr="00874730">
        <w:t>2;</w:t>
      </w:r>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curious</w:t>
      </w:r>
      <w:r w:rsidR="00884A16">
        <w:t xml:space="preserve"> </w:t>
      </w:r>
      <w:r w:rsidRPr="00874730">
        <w:t>of</w:t>
      </w:r>
      <w:r w:rsidR="00884A16">
        <w:t xml:space="preserve"> </w:t>
      </w:r>
      <w:r w:rsidRPr="00874730">
        <w:t>any</w:t>
      </w:r>
      <w:r w:rsidR="00884A16">
        <w:t xml:space="preserve"> </w:t>
      </w:r>
      <w:r w:rsidRPr="00874730">
        <w:t>distribution</w:t>
      </w:r>
      <w:r w:rsidR="00884A16">
        <w:t xml:space="preserve"> </w:t>
      </w:r>
      <w:r w:rsidRPr="00874730">
        <w:t>maintenance</w:t>
      </w:r>
      <w:r w:rsidR="00884A16">
        <w:t xml:space="preserve"> </w:t>
      </w:r>
      <w:r w:rsidRPr="00874730">
        <w:t>programs</w:t>
      </w:r>
      <w:r w:rsidR="00884A16">
        <w:t xml:space="preserve"> </w:t>
      </w:r>
      <w:r w:rsidRPr="00874730">
        <w:t>that</w:t>
      </w:r>
      <w:r w:rsidR="00884A16">
        <w:t xml:space="preserve"> </w:t>
      </w:r>
      <w:r w:rsidRPr="00874730">
        <w:t>may</w:t>
      </w:r>
      <w:r w:rsidR="00884A16">
        <w:t xml:space="preserve"> </w:t>
      </w:r>
      <w:r w:rsidRPr="00874730">
        <w:t>follow</w:t>
      </w:r>
      <w:r w:rsidR="00884A16">
        <w:t xml:space="preserve"> </w:t>
      </w:r>
      <w:r w:rsidRPr="00874730">
        <w:t>a</w:t>
      </w:r>
      <w:r w:rsidR="00884A16">
        <w:t xml:space="preserve"> </w:t>
      </w:r>
      <w:r w:rsidRPr="00874730">
        <w:t>similar</w:t>
      </w:r>
      <w:r w:rsidR="00884A16">
        <w:t xml:space="preserve"> </w:t>
      </w:r>
      <w:r w:rsidRPr="00874730">
        <w:t>pattern.</w:t>
      </w:r>
    </w:p>
    <w:p w14:paraId="58FBBF61" w14:textId="0A775072"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w:t>
      </w:r>
      <w:proofErr w:type="gramEnd"/>
      <w:r w:rsidR="00884A16">
        <w:t xml:space="preserve"> </w:t>
      </w:r>
      <w:r w:rsidRPr="00874730">
        <w:t>am</w:t>
      </w:r>
      <w:r w:rsidR="00884A16">
        <w:t xml:space="preserve"> </w:t>
      </w:r>
      <w:r w:rsidRPr="00874730">
        <w:t>not</w:t>
      </w:r>
      <w:r w:rsidR="00884A16">
        <w:t xml:space="preserve"> </w:t>
      </w:r>
      <w:r w:rsidRPr="00874730">
        <w:t>aware</w:t>
      </w:r>
      <w:r w:rsidR="00884A16">
        <w:t xml:space="preserve"> </w:t>
      </w:r>
      <w:r w:rsidRPr="00874730">
        <w:t>of</w:t>
      </w:r>
      <w:r w:rsidR="00884A16">
        <w:t xml:space="preserve"> </w:t>
      </w:r>
      <w:r w:rsidRPr="00874730">
        <w:t>any.</w:t>
      </w:r>
      <w:r w:rsidR="00884A16">
        <w:t xml:space="preserve">  </w:t>
      </w:r>
      <w:r w:rsidRPr="00874730">
        <w:t>We</w:t>
      </w:r>
      <w:r w:rsidR="00884A16">
        <w:t xml:space="preserve"> </w:t>
      </w:r>
      <w:r w:rsidRPr="00874730">
        <w:t>would</w:t>
      </w:r>
      <w:r w:rsidR="00884A16">
        <w:t xml:space="preserve"> </w:t>
      </w:r>
      <w:r w:rsidRPr="00874730">
        <w:t>have</w:t>
      </w:r>
      <w:r w:rsidR="00884A16">
        <w:t xml:space="preserve"> </w:t>
      </w:r>
      <w:r w:rsidRPr="00874730">
        <w:t>to</w:t>
      </w:r>
      <w:r w:rsidR="00884A16">
        <w:t xml:space="preserve"> </w:t>
      </w:r>
      <w:r w:rsidRPr="00874730">
        <w:t>review</w:t>
      </w:r>
      <w:r w:rsidR="00884A16">
        <w:t xml:space="preserve"> </w:t>
      </w:r>
      <w:r w:rsidRPr="00874730">
        <w:t>them</w:t>
      </w:r>
      <w:r w:rsidR="00884A16">
        <w:t xml:space="preserve"> </w:t>
      </w:r>
      <w:r w:rsidRPr="00874730">
        <w:t>individually,</w:t>
      </w:r>
      <w:r w:rsidR="00884A16">
        <w:t xml:space="preserve"> </w:t>
      </w:r>
      <w:r w:rsidRPr="00874730">
        <w:t>for</w:t>
      </w:r>
      <w:r w:rsidR="00884A16">
        <w:t xml:space="preserve"> </w:t>
      </w:r>
      <w:r w:rsidRPr="00874730">
        <w:t>that</w:t>
      </w:r>
      <w:r w:rsidR="00884A16">
        <w:t xml:space="preserve"> </w:t>
      </w:r>
      <w:r w:rsidRPr="00874730">
        <w:t>specific</w:t>
      </w:r>
      <w:r w:rsidR="00884A16">
        <w:t xml:space="preserve"> </w:t>
      </w:r>
      <w:r w:rsidRPr="00874730">
        <w:t>anomaly.</w:t>
      </w:r>
    </w:p>
    <w:p w14:paraId="4CE9BEA9" w14:textId="5537964A" w:rsidR="00874730" w:rsidRP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And</w:t>
      </w:r>
      <w:r w:rsidR="00884A16">
        <w:t xml:space="preserve"> </w:t>
      </w:r>
      <w:r w:rsidRPr="00874730">
        <w:t>that</w:t>
      </w:r>
      <w:r w:rsidR="00884A16">
        <w:t xml:space="preserve"> </w:t>
      </w:r>
      <w:r w:rsidRPr="00874730">
        <w:t>is</w:t>
      </w:r>
      <w:r w:rsidR="00884A16">
        <w:t xml:space="preserve"> </w:t>
      </w:r>
      <w:r w:rsidRPr="00874730">
        <w:t>all</w:t>
      </w:r>
      <w:r w:rsidR="00884A16">
        <w:t xml:space="preserve"> </w:t>
      </w:r>
      <w:r w:rsidRPr="00874730">
        <w:t>my</w:t>
      </w:r>
      <w:r w:rsidR="00884A16">
        <w:t xml:space="preserve"> </w:t>
      </w:r>
      <w:r w:rsidRPr="00874730">
        <w:t>questions</w:t>
      </w:r>
      <w:r w:rsidR="00884A16">
        <w:t xml:space="preserve"> </w:t>
      </w:r>
      <w:r w:rsidRPr="00874730">
        <w:t>for</w:t>
      </w:r>
      <w:r w:rsidR="00884A16">
        <w:t xml:space="preserve"> </w:t>
      </w:r>
      <w:r w:rsidRPr="00874730">
        <w:t>today.</w:t>
      </w:r>
      <w:r w:rsidR="00884A16">
        <w:t xml:space="preserve">  </w:t>
      </w:r>
      <w:r w:rsidRPr="00874730">
        <w:t>Thank</w:t>
      </w:r>
      <w:r w:rsidR="00884A16">
        <w:t xml:space="preserve"> </w:t>
      </w:r>
      <w:proofErr w:type="gramStart"/>
      <w:r w:rsidRPr="00874730">
        <w:t>you,</w:t>
      </w:r>
      <w:proofErr w:type="gramEnd"/>
      <w:r w:rsidR="00884A16">
        <w:t xml:space="preserve"> </w:t>
      </w:r>
      <w:r w:rsidRPr="00874730">
        <w:t>very</w:t>
      </w:r>
      <w:r w:rsidR="00884A16">
        <w:t xml:space="preserve"> </w:t>
      </w:r>
      <w:r w:rsidRPr="00874730">
        <w:t>much.</w:t>
      </w:r>
    </w:p>
    <w:p w14:paraId="3E442BBE" w14:textId="638DD343"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Ms.</w:t>
      </w:r>
      <w:r w:rsidR="00884A16">
        <w:t xml:space="preserve"> </w:t>
      </w:r>
      <w:r w:rsidRPr="00874730">
        <w:t>De</w:t>
      </w:r>
      <w:r w:rsidR="0053399B">
        <w:t>F</w:t>
      </w:r>
      <w:r w:rsidRPr="00874730">
        <w:t>azio.</w:t>
      </w:r>
      <w:r w:rsidR="00884A16">
        <w:t xml:space="preserve">  </w:t>
      </w:r>
      <w:r w:rsidRPr="00874730">
        <w:t>Ms.</w:t>
      </w:r>
      <w:r w:rsidR="00884A16">
        <w:t xml:space="preserve"> </w:t>
      </w:r>
      <w:r w:rsidRPr="00874730">
        <w:t>Coban,</w:t>
      </w:r>
      <w:r w:rsidR="00884A16">
        <w:t xml:space="preserve"> </w:t>
      </w:r>
      <w:r w:rsidRPr="00874730">
        <w:t>did</w:t>
      </w:r>
      <w:r w:rsidR="00884A16">
        <w:t xml:space="preserve"> </w:t>
      </w:r>
      <w:r w:rsidRPr="00874730">
        <w:t>you</w:t>
      </w:r>
      <w:r w:rsidR="00884A16">
        <w:t xml:space="preserve"> </w:t>
      </w:r>
      <w:r w:rsidRPr="00874730">
        <w:t>have</w:t>
      </w:r>
      <w:r w:rsidR="00884A16">
        <w:t xml:space="preserve"> </w:t>
      </w:r>
      <w:r w:rsidRPr="00874730">
        <w:t>something</w:t>
      </w:r>
      <w:r w:rsidR="00884A16">
        <w:t xml:space="preserve"> </w:t>
      </w:r>
      <w:r w:rsidRPr="00874730">
        <w:t>to</w:t>
      </w:r>
      <w:r w:rsidR="00884A16">
        <w:t xml:space="preserve"> </w:t>
      </w:r>
      <w:r w:rsidRPr="00874730">
        <w:t>add?</w:t>
      </w:r>
    </w:p>
    <w:p w14:paraId="584EE366" w14:textId="0DE0A958"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I</w:t>
      </w:r>
      <w:proofErr w:type="gramEnd"/>
      <w:r w:rsidR="00884A16">
        <w:t xml:space="preserve"> </w:t>
      </w:r>
      <w:r w:rsidRPr="00874730">
        <w:t>was</w:t>
      </w:r>
      <w:r w:rsidR="00884A16">
        <w:t xml:space="preserve"> </w:t>
      </w:r>
      <w:r w:rsidRPr="00874730">
        <w:t>just</w:t>
      </w:r>
      <w:r w:rsidR="00884A16">
        <w:t xml:space="preserve"> </w:t>
      </w:r>
      <w:r w:rsidRPr="00874730">
        <w:t>wondering</w:t>
      </w:r>
      <w:r w:rsidR="00884A16">
        <w:t xml:space="preserve"> </w:t>
      </w:r>
      <w:r w:rsidRPr="00874730">
        <w:t>how</w:t>
      </w:r>
      <w:r w:rsidR="00884A16">
        <w:t xml:space="preserve"> </w:t>
      </w:r>
      <w:r w:rsidRPr="00874730">
        <w:t>we</w:t>
      </w:r>
      <w:r w:rsidR="00884A16">
        <w:t xml:space="preserve"> </w:t>
      </w:r>
      <w:r w:rsidRPr="00874730">
        <w:t>are</w:t>
      </w:r>
      <w:r w:rsidR="00884A16">
        <w:t xml:space="preserve"> </w:t>
      </w:r>
      <w:r w:rsidRPr="00874730">
        <w:t>doing,</w:t>
      </w:r>
      <w:r w:rsidR="00884A16">
        <w:t xml:space="preserve"> </w:t>
      </w:r>
      <w:r w:rsidRPr="00874730">
        <w:t>schedule</w:t>
      </w:r>
      <w:r w:rsidR="00884A16">
        <w:t xml:space="preserve"> </w:t>
      </w:r>
      <w:r w:rsidRPr="00874730">
        <w:t>wise,</w:t>
      </w:r>
      <w:r w:rsidR="00884A16">
        <w:t xml:space="preserve"> </w:t>
      </w:r>
      <w:r w:rsidRPr="00874730">
        <w:t>Mr.</w:t>
      </w:r>
      <w:r w:rsidR="00884A16">
        <w:t xml:space="preserve"> </w:t>
      </w:r>
      <w:r w:rsidRPr="00874730">
        <w:t>Millar,</w:t>
      </w:r>
      <w:r w:rsidR="00884A16">
        <w:t xml:space="preserve"> </w:t>
      </w:r>
      <w:r w:rsidRPr="00874730">
        <w:t>overall?</w:t>
      </w:r>
      <w:r w:rsidR="00884A16">
        <w:t xml:space="preserve">  </w:t>
      </w:r>
      <w:r w:rsidRPr="00874730">
        <w:t>I</w:t>
      </w:r>
      <w:r w:rsidR="00884A16">
        <w:t xml:space="preserve"> </w:t>
      </w:r>
      <w:r w:rsidRPr="00874730">
        <w:t>think</w:t>
      </w:r>
      <w:r w:rsidR="00884A16">
        <w:t xml:space="preserve"> </w:t>
      </w:r>
      <w:r w:rsidRPr="00874730">
        <w:lastRenderedPageBreak/>
        <w:t>we</w:t>
      </w:r>
      <w:r w:rsidR="00884A16">
        <w:t xml:space="preserve"> </w:t>
      </w:r>
      <w:r w:rsidRPr="00874730">
        <w:t>are</w:t>
      </w:r>
      <w:r w:rsidR="00884A16">
        <w:t xml:space="preserve"> </w:t>
      </w:r>
      <w:r w:rsidRPr="00874730">
        <w:t>ahead.</w:t>
      </w:r>
    </w:p>
    <w:p w14:paraId="6576B5EA" w14:textId="584C1427"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We</w:t>
      </w:r>
      <w:proofErr w:type="gramEnd"/>
      <w:r w:rsidR="00884A16">
        <w:t xml:space="preserve"> </w:t>
      </w:r>
      <w:r w:rsidRPr="00874730">
        <w:t>are</w:t>
      </w:r>
      <w:r w:rsidR="00884A16">
        <w:t xml:space="preserve"> </w:t>
      </w:r>
      <w:proofErr w:type="gramStart"/>
      <w:r w:rsidRPr="00874730">
        <w:t>more</w:t>
      </w:r>
      <w:r w:rsidR="00884A16">
        <w:t xml:space="preserve"> </w:t>
      </w:r>
      <w:r w:rsidRPr="00874730">
        <w:t>or</w:t>
      </w:r>
      <w:r w:rsidR="00884A16">
        <w:t xml:space="preserve"> </w:t>
      </w:r>
      <w:r w:rsidRPr="00874730">
        <w:t>less</w:t>
      </w:r>
      <w:r w:rsidR="00884A16">
        <w:t xml:space="preserve"> </w:t>
      </w:r>
      <w:r w:rsidRPr="00874730">
        <w:t>on</w:t>
      </w:r>
      <w:proofErr w:type="gramEnd"/>
      <w:r w:rsidR="00884A16">
        <w:t xml:space="preserve"> </w:t>
      </w:r>
      <w:r w:rsidRPr="00874730">
        <w:t>time.</w:t>
      </w:r>
      <w:r w:rsidR="00884A16">
        <w:t xml:space="preserve">  </w:t>
      </w:r>
      <w:r w:rsidRPr="00874730">
        <w:t>Yeah,</w:t>
      </w:r>
      <w:r w:rsidR="00884A16">
        <w:t xml:space="preserve"> </w:t>
      </w:r>
      <w:r w:rsidRPr="00874730">
        <w:t>we</w:t>
      </w:r>
      <w:r w:rsidR="00884A16">
        <w:t xml:space="preserve"> </w:t>
      </w:r>
      <w:r w:rsidRPr="00874730">
        <w:t>lost</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of</w:t>
      </w:r>
      <w:r w:rsidR="00884A16">
        <w:t xml:space="preserve"> </w:t>
      </w:r>
      <w:r w:rsidRPr="00874730">
        <w:t>time</w:t>
      </w:r>
      <w:r w:rsidR="00884A16">
        <w:t xml:space="preserve"> </w:t>
      </w:r>
      <w:r w:rsidRPr="00874730">
        <w:t>with</w:t>
      </w:r>
      <w:r w:rsidR="00884A16">
        <w:t xml:space="preserve"> </w:t>
      </w:r>
      <w:r w:rsidRPr="00874730">
        <w:t>our</w:t>
      </w:r>
      <w:r w:rsidR="00884A16">
        <w:t xml:space="preserve"> </w:t>
      </w:r>
      <w:r w:rsidRPr="00874730">
        <w:t>technical</w:t>
      </w:r>
      <w:r w:rsidR="00884A16">
        <w:t xml:space="preserve"> </w:t>
      </w:r>
      <w:r w:rsidRPr="00874730">
        <w:t>issue.</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are</w:t>
      </w:r>
      <w:r w:rsidR="00884A16">
        <w:t xml:space="preserve"> </w:t>
      </w:r>
      <w:proofErr w:type="gramStart"/>
      <w:r w:rsidRPr="00874730">
        <w:t>more</w:t>
      </w:r>
      <w:r w:rsidR="00884A16">
        <w:t xml:space="preserve"> </w:t>
      </w:r>
      <w:r w:rsidRPr="00874730">
        <w:t>or</w:t>
      </w:r>
      <w:r w:rsidR="00884A16">
        <w:t xml:space="preserve"> </w:t>
      </w:r>
      <w:r w:rsidRPr="00874730">
        <w:t>less</w:t>
      </w:r>
      <w:r w:rsidR="00884A16">
        <w:t xml:space="preserve"> </w:t>
      </w:r>
      <w:r w:rsidRPr="00874730">
        <w:t>on</w:t>
      </w:r>
      <w:proofErr w:type="gramEnd"/>
      <w:r w:rsidR="00884A16">
        <w:t xml:space="preserve"> </w:t>
      </w:r>
      <w:r w:rsidRPr="00874730">
        <w:t>schedule.</w:t>
      </w:r>
      <w:r w:rsidR="00884A16">
        <w:t xml:space="preserve">  </w:t>
      </w:r>
      <w:proofErr w:type="gramStart"/>
      <w:r w:rsidRPr="00874730">
        <w:t>So</w:t>
      </w:r>
      <w:proofErr w:type="gramEnd"/>
      <w:r w:rsidR="00884A16">
        <w:t xml:space="preserve"> </w:t>
      </w:r>
      <w:r w:rsidRPr="00874730">
        <w:t>I</w:t>
      </w:r>
      <w:r w:rsidR="00884A16">
        <w:t xml:space="preserve"> </w:t>
      </w:r>
      <w:r w:rsidRPr="00874730">
        <w:t>am</w:t>
      </w:r>
      <w:r w:rsidR="00884A16">
        <w:t xml:space="preserve"> </w:t>
      </w:r>
      <w:r w:rsidRPr="00874730">
        <w:t>proposing</w:t>
      </w:r>
      <w:r w:rsidR="00884A16">
        <w:t xml:space="preserve"> </w:t>
      </w:r>
      <w:r w:rsidRPr="00874730">
        <w:t>to</w:t>
      </w:r>
      <w:r w:rsidR="00884A16">
        <w:t xml:space="preserve"> </w:t>
      </w:r>
      <w:r w:rsidRPr="00874730">
        <w:t>continue</w:t>
      </w:r>
      <w:r w:rsidR="00884A16">
        <w:t xml:space="preserve"> </w:t>
      </w:r>
      <w:r w:rsidRPr="00874730">
        <w:t>with</w:t>
      </w:r>
      <w:r w:rsidR="00884A16">
        <w:t xml:space="preserve"> </w:t>
      </w:r>
      <w:r w:rsidRPr="00874730">
        <w:t>Staff</w:t>
      </w:r>
      <w:r w:rsidR="00884A16">
        <w:t xml:space="preserve"> </w:t>
      </w:r>
      <w:r w:rsidRPr="00874730">
        <w:t>through</w:t>
      </w:r>
      <w:r w:rsidR="00884A16">
        <w:t xml:space="preserve"> -- </w:t>
      </w:r>
      <w:r w:rsidRPr="00874730">
        <w:t>we</w:t>
      </w:r>
      <w:r w:rsidR="00884A16">
        <w:t xml:space="preserve"> </w:t>
      </w:r>
      <w:r w:rsidRPr="00874730">
        <w:t>will</w:t>
      </w:r>
      <w:r w:rsidR="00884A16">
        <w:t xml:space="preserve"> </w:t>
      </w:r>
      <w:r w:rsidRPr="00874730">
        <w:t>probably</w:t>
      </w:r>
      <w:r w:rsidR="00884A16">
        <w:t xml:space="preserve"> </w:t>
      </w:r>
      <w:r w:rsidRPr="00874730">
        <w:t>be</w:t>
      </w:r>
      <w:r w:rsidR="00884A16">
        <w:t xml:space="preserve"> </w:t>
      </w:r>
      <w:r w:rsidRPr="00874730">
        <w:t>past</w:t>
      </w:r>
      <w:r w:rsidR="00884A16">
        <w:t xml:space="preserve"> </w:t>
      </w:r>
      <w:r w:rsidRPr="00874730">
        <w:t>lunch.</w:t>
      </w:r>
      <w:r w:rsidR="00884A16">
        <w:t xml:space="preserve">  </w:t>
      </w:r>
      <w:proofErr w:type="gramStart"/>
      <w:r w:rsidRPr="00874730">
        <w:t>So</w:t>
      </w:r>
      <w:proofErr w:type="gramEnd"/>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going</w:t>
      </w:r>
      <w:r w:rsidR="00884A16">
        <w:t xml:space="preserve"> </w:t>
      </w:r>
      <w:r w:rsidRPr="00874730">
        <w:t>to</w:t>
      </w:r>
      <w:r w:rsidR="00884A16">
        <w:t xml:space="preserve"> </w:t>
      </w:r>
      <w:r w:rsidRPr="00874730">
        <w:t>propose</w:t>
      </w:r>
      <w:r w:rsidR="00884A16">
        <w:t xml:space="preserve"> </w:t>
      </w:r>
      <w:r w:rsidRPr="00874730">
        <w:t>we</w:t>
      </w:r>
      <w:r w:rsidR="00884A16">
        <w:t xml:space="preserve"> </w:t>
      </w:r>
      <w:r w:rsidRPr="00874730">
        <w:t>continue.</w:t>
      </w:r>
    </w:p>
    <w:p w14:paraId="162DC780" w14:textId="3F87A6EE" w:rsidR="00874730" w:rsidRPr="00874730" w:rsidRDefault="00874730" w:rsidP="00874730">
      <w:pPr>
        <w:pStyle w:val="OEBColloquy"/>
      </w:pPr>
      <w:r w:rsidRPr="00874730">
        <w:t>And</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have</w:t>
      </w:r>
      <w:r w:rsidR="00884A16">
        <w:t xml:space="preserve"> </w:t>
      </w:r>
      <w:r w:rsidRPr="00874730">
        <w:t>Ms.</w:t>
      </w:r>
      <w:r w:rsidR="00884A16">
        <w:t xml:space="preserve"> </w:t>
      </w:r>
      <w:r w:rsidRPr="00874730">
        <w:t>Jotiban</w:t>
      </w:r>
      <w:r w:rsidR="00884A16">
        <w:t xml:space="preserve"> </w:t>
      </w:r>
      <w:r w:rsidRPr="00874730">
        <w:t>next.</w:t>
      </w:r>
      <w:r w:rsidR="00884A16">
        <w:t xml:space="preserve">  </w:t>
      </w:r>
      <w:r w:rsidRPr="00874730">
        <w:t>Are</w:t>
      </w:r>
      <w:r w:rsidR="00884A16">
        <w:t xml:space="preserve"> </w:t>
      </w:r>
      <w:r w:rsidRPr="00874730">
        <w:t>you</w:t>
      </w:r>
      <w:r w:rsidR="00884A16">
        <w:t xml:space="preserve"> </w:t>
      </w:r>
      <w:r w:rsidRPr="00874730">
        <w:t>there,</w:t>
      </w:r>
      <w:r w:rsidR="00884A16">
        <w:t xml:space="preserve"> </w:t>
      </w:r>
      <w:r w:rsidRPr="00874730">
        <w:t>Narisa?</w:t>
      </w:r>
    </w:p>
    <w:p w14:paraId="754B25C8" w14:textId="7AB94D26"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am</w:t>
      </w:r>
      <w:r w:rsidR="00884A16">
        <w:t xml:space="preserve"> </w:t>
      </w:r>
      <w:r w:rsidRPr="00874730">
        <w:t>here.</w:t>
      </w:r>
    </w:p>
    <w:p w14:paraId="5EF550E8" w14:textId="18743DC4"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Sorry</w:t>
      </w:r>
      <w:proofErr w:type="gramEnd"/>
      <w:r w:rsidRPr="00874730">
        <w:t>,</w:t>
      </w:r>
      <w:r w:rsidR="00884A16">
        <w:t xml:space="preserve"> </w:t>
      </w:r>
      <w:r w:rsidRPr="00874730">
        <w:t>could</w:t>
      </w:r>
      <w:r w:rsidR="00884A16">
        <w:t xml:space="preserve"> </w:t>
      </w:r>
      <w:r w:rsidRPr="00874730">
        <w:t>you</w:t>
      </w:r>
      <w:r w:rsidR="00884A16">
        <w:t xml:space="preserve"> </w:t>
      </w:r>
      <w:r w:rsidRPr="00874730">
        <w:t>say</w:t>
      </w:r>
      <w:r w:rsidR="00884A16">
        <w:t xml:space="preserve"> </w:t>
      </w:r>
      <w:r w:rsidRPr="00874730">
        <w:t>again?</w:t>
      </w:r>
      <w:r w:rsidR="00884A16">
        <w:t xml:space="preserve">  </w:t>
      </w:r>
      <w:r w:rsidRPr="00874730">
        <w:t>I</w:t>
      </w:r>
      <w:r w:rsidR="00884A16">
        <w:t xml:space="preserve"> </w:t>
      </w:r>
      <w:r w:rsidRPr="00874730">
        <w:t>lost</w:t>
      </w:r>
      <w:r w:rsidR="00884A16">
        <w:t xml:space="preserve"> </w:t>
      </w:r>
      <w:r w:rsidRPr="00874730">
        <w:t>you</w:t>
      </w:r>
      <w:r w:rsidR="00884A16">
        <w:t xml:space="preserve"> </w:t>
      </w:r>
      <w:r w:rsidRPr="00874730">
        <w:t>just</w:t>
      </w:r>
      <w:r w:rsidR="00884A16">
        <w:t xml:space="preserve"> </w:t>
      </w:r>
      <w:r w:rsidRPr="00874730">
        <w:t>for</w:t>
      </w:r>
      <w:r w:rsidR="00884A16">
        <w:t xml:space="preserve"> </w:t>
      </w:r>
      <w:r w:rsidRPr="00874730">
        <w:t>a</w:t>
      </w:r>
      <w:r w:rsidR="00884A16">
        <w:t xml:space="preserve"> </w:t>
      </w:r>
      <w:r w:rsidRPr="00874730">
        <w:t>second.</w:t>
      </w:r>
    </w:p>
    <w:p w14:paraId="042DB9D0" w14:textId="59472910"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am</w:t>
      </w:r>
      <w:r w:rsidR="00884A16">
        <w:t xml:space="preserve"> </w:t>
      </w:r>
      <w:r w:rsidRPr="00874730">
        <w:t>here.</w:t>
      </w:r>
    </w:p>
    <w:p w14:paraId="693E18C2" w14:textId="1AE4530B"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perfect.</w:t>
      </w:r>
      <w:r w:rsidR="00884A16">
        <w:t xml:space="preserve">  </w:t>
      </w:r>
      <w:r w:rsidRPr="00874730">
        <w:t>I</w:t>
      </w:r>
      <w:r w:rsidR="00884A16">
        <w:t xml:space="preserve"> </w:t>
      </w:r>
      <w:r w:rsidRPr="00874730">
        <w:t>am</w:t>
      </w:r>
      <w:r w:rsidR="00884A16">
        <w:t xml:space="preserve"> </w:t>
      </w:r>
      <w:r w:rsidRPr="00874730">
        <w:t>going</w:t>
      </w:r>
      <w:r w:rsidR="00884A16">
        <w:t xml:space="preserve"> </w:t>
      </w:r>
      <w:r w:rsidRPr="00874730">
        <w:t>to</w:t>
      </w:r>
      <w:r w:rsidR="00884A16">
        <w:t xml:space="preserve"> </w:t>
      </w:r>
      <w:r w:rsidRPr="00874730">
        <w:t>hand</w:t>
      </w:r>
      <w:r w:rsidR="00884A16">
        <w:t xml:space="preserve"> </w:t>
      </w:r>
      <w:r w:rsidRPr="00874730">
        <w:t>it</w:t>
      </w:r>
      <w:r w:rsidR="00884A16">
        <w:t xml:space="preserve"> </w:t>
      </w:r>
      <w:r w:rsidRPr="00874730">
        <w:t>over</w:t>
      </w:r>
      <w:r w:rsidR="00884A16">
        <w:t xml:space="preserve"> </w:t>
      </w:r>
      <w:r w:rsidRPr="00874730">
        <w:t>to</w:t>
      </w:r>
      <w:r w:rsidR="00884A16">
        <w:t xml:space="preserve"> </w:t>
      </w:r>
      <w:r w:rsidRPr="00874730">
        <w:t>you,</w:t>
      </w:r>
      <w:r w:rsidR="00884A16">
        <w:t xml:space="preserve"> </w:t>
      </w:r>
      <w:r w:rsidRPr="00874730">
        <w:t>then.</w:t>
      </w:r>
    </w:p>
    <w:p w14:paraId="0E48AD29" w14:textId="6FE8D169" w:rsidR="00874730" w:rsidRPr="00874730" w:rsidRDefault="00874730" w:rsidP="00874730">
      <w:pPr>
        <w:pStyle w:val="HEADLINE"/>
      </w:pPr>
      <w:bookmarkStart w:id="22" w:name="_Toc209545990"/>
      <w:r w:rsidRPr="00874730">
        <w:t>EXAMINATION</w:t>
      </w:r>
      <w:r w:rsidR="00884A16">
        <w:t xml:space="preserve"> </w:t>
      </w:r>
      <w:r w:rsidRPr="00874730">
        <w:t>BY</w:t>
      </w:r>
      <w:r w:rsidR="00884A16">
        <w:t xml:space="preserve"> </w:t>
      </w:r>
      <w:r w:rsidRPr="00874730">
        <w:t>N.</w:t>
      </w:r>
      <w:r w:rsidR="00884A16">
        <w:t xml:space="preserve"> </w:t>
      </w:r>
      <w:r w:rsidRPr="00874730">
        <w:t>JOTIBAN</w:t>
      </w:r>
      <w:bookmarkEnd w:id="22"/>
    </w:p>
    <w:p w14:paraId="1527B9D7" w14:textId="37C89074"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Hi,</w:t>
      </w:r>
      <w:r w:rsidR="00884A16">
        <w:t xml:space="preserve"> </w:t>
      </w:r>
      <w:r w:rsidRPr="00874730">
        <w:t>everyone.</w:t>
      </w:r>
    </w:p>
    <w:p w14:paraId="30112C92" w14:textId="52C03D2C" w:rsidR="00874730" w:rsidRPr="00874730" w:rsidRDefault="00874730" w:rsidP="00874730">
      <w:pPr>
        <w:pStyle w:val="OEBColloquy"/>
      </w:pPr>
      <w:r w:rsidRPr="00874730">
        <w:t>I</w:t>
      </w:r>
      <w:r w:rsidR="00884A16">
        <w:t xml:space="preserve"> </w:t>
      </w:r>
      <w:r w:rsidRPr="00874730">
        <w:t>am</w:t>
      </w:r>
      <w:r w:rsidR="00884A16">
        <w:t xml:space="preserve"> </w:t>
      </w:r>
      <w:r w:rsidRPr="00874730">
        <w:t>just</w:t>
      </w:r>
      <w:r w:rsidR="00884A16">
        <w:t xml:space="preserve"> </w:t>
      </w:r>
      <w:r w:rsidRPr="00874730">
        <w:t>going</w:t>
      </w:r>
      <w:r w:rsidR="00884A16">
        <w:t xml:space="preserve"> </w:t>
      </w:r>
      <w:r w:rsidRPr="00874730">
        <w:t>to</w:t>
      </w:r>
      <w:r w:rsidR="00884A16">
        <w:t xml:space="preserve"> </w:t>
      </w:r>
      <w:r w:rsidRPr="00874730">
        <w:t>start</w:t>
      </w:r>
      <w:r w:rsidR="00884A16">
        <w:t xml:space="preserve"> </w:t>
      </w:r>
      <w:r w:rsidRPr="00874730">
        <w:t>with</w:t>
      </w:r>
      <w:r w:rsidR="00884A16">
        <w:t xml:space="preserve"> </w:t>
      </w:r>
      <w:r w:rsidRPr="00874730">
        <w:t>response</w:t>
      </w:r>
      <w:r w:rsidR="00884A16">
        <w:t xml:space="preserve"> </w:t>
      </w:r>
      <w:r w:rsidRPr="00874730">
        <w:t>to</w:t>
      </w:r>
      <w:r w:rsidR="00884A16">
        <w:t xml:space="preserve"> </w:t>
      </w:r>
      <w:r w:rsidRPr="00874730">
        <w:t>4</w:t>
      </w:r>
      <w:r w:rsidR="00884A16">
        <w:t>-</w:t>
      </w:r>
      <w:r w:rsidRPr="00874730">
        <w:t>STAFF</w:t>
      </w:r>
      <w:r w:rsidR="00884A16">
        <w:t>-</w:t>
      </w:r>
      <w:r w:rsidRPr="00874730">
        <w:t>131.</w:t>
      </w:r>
      <w:r w:rsidR="00884A16">
        <w:t xml:space="preserve">  </w:t>
      </w:r>
      <w:proofErr w:type="gramStart"/>
      <w:r w:rsidRPr="00874730">
        <w:t>So</w:t>
      </w:r>
      <w:proofErr w:type="gramEnd"/>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pull</w:t>
      </w:r>
      <w:r w:rsidR="00884A16">
        <w:t xml:space="preserve"> </w:t>
      </w:r>
      <w:proofErr w:type="gramStart"/>
      <w:r w:rsidRPr="00874730">
        <w:t>up,</w:t>
      </w:r>
      <w:proofErr w:type="gramEnd"/>
      <w:r w:rsidR="00884A16">
        <w:t xml:space="preserve"> </w:t>
      </w:r>
      <w:r w:rsidRPr="00874730">
        <w:t>in</w:t>
      </w:r>
      <w:r w:rsidR="00884A16">
        <w:t xml:space="preserve"> </w:t>
      </w:r>
      <w:r w:rsidRPr="00874730">
        <w:t>attachment</w:t>
      </w:r>
      <w:r w:rsidR="00884A16">
        <w:t xml:space="preserve"> </w:t>
      </w:r>
      <w:r w:rsidRPr="00874730">
        <w:t>A,</w:t>
      </w:r>
      <w:r w:rsidR="00884A16">
        <w:t xml:space="preserve"> </w:t>
      </w:r>
      <w:r w:rsidRPr="00874730">
        <w:t>4</w:t>
      </w:r>
      <w:r w:rsidR="00884A16">
        <w:t>-</w:t>
      </w:r>
      <w:r w:rsidRPr="00874730">
        <w:t>STAFF</w:t>
      </w:r>
      <w:r w:rsidR="00884A16">
        <w:t>-</w:t>
      </w:r>
      <w:r w:rsidRPr="00874730">
        <w:t>131?</w:t>
      </w:r>
    </w:p>
    <w:p w14:paraId="1DE7B11C" w14:textId="117D8A34" w:rsidR="00874730" w:rsidRPr="00874730" w:rsidRDefault="00874730" w:rsidP="00874730">
      <w:pPr>
        <w:pStyle w:val="OEBColloquy"/>
      </w:pPr>
      <w:r w:rsidRPr="00874730">
        <w:t>On</w:t>
      </w:r>
      <w:r w:rsidR="00884A16">
        <w:t xml:space="preserve"> </w:t>
      </w:r>
      <w:r w:rsidRPr="00874730">
        <w:t>page</w:t>
      </w:r>
      <w:r w:rsidR="00884A16">
        <w:t xml:space="preserve"> </w:t>
      </w:r>
      <w:r w:rsidRPr="00874730">
        <w:t>1,</w:t>
      </w:r>
      <w:r w:rsidR="00884A16">
        <w:t xml:space="preserve"> </w:t>
      </w:r>
      <w:r w:rsidRPr="00874730">
        <w:t>it's</w:t>
      </w:r>
      <w:r w:rsidR="00884A16">
        <w:t xml:space="preserve"> </w:t>
      </w:r>
      <w:proofErr w:type="gramStart"/>
      <w:r w:rsidRPr="00874730">
        <w:t>titled,</w:t>
      </w:r>
      <w:r w:rsidR="00884A16">
        <w:t xml:space="preserve">  </w:t>
      </w:r>
      <w:r w:rsidRPr="00874730">
        <w:t>Ottawa</w:t>
      </w:r>
      <w:proofErr w:type="gramEnd"/>
      <w:r w:rsidR="00884A16">
        <w:t xml:space="preserve"> </w:t>
      </w:r>
      <w:r w:rsidRPr="00874730">
        <w:t>provided</w:t>
      </w:r>
      <w:r w:rsidR="00884A16">
        <w:t xml:space="preserve"> </w:t>
      </w:r>
      <w:r w:rsidRPr="00874730">
        <w:t>the</w:t>
      </w:r>
      <w:r w:rsidR="00884A16">
        <w:t xml:space="preserve"> </w:t>
      </w:r>
      <w:r w:rsidRPr="00874730">
        <w:t>distribution</w:t>
      </w:r>
      <w:r w:rsidR="00884A16">
        <w:t xml:space="preserve"> </w:t>
      </w:r>
      <w:r w:rsidRPr="00874730">
        <w:t>system,</w:t>
      </w:r>
      <w:r w:rsidR="00884A16">
        <w:t xml:space="preserve"> </w:t>
      </w:r>
      <w:r w:rsidRPr="00874730">
        <w:t>time</w:t>
      </w:r>
      <w:r w:rsidR="00884A16">
        <w:t xml:space="preserve"> </w:t>
      </w:r>
      <w:r w:rsidRPr="00874730">
        <w:t>at</w:t>
      </w:r>
      <w:r w:rsidR="00884A16">
        <w:t xml:space="preserve"> </w:t>
      </w:r>
      <w:r w:rsidRPr="00874730">
        <w:t>risk</w:t>
      </w:r>
      <w:r w:rsidR="00884A16">
        <w:t xml:space="preserve"> </w:t>
      </w:r>
      <w:r w:rsidRPr="00874730">
        <w:t>and</w:t>
      </w:r>
      <w:r w:rsidR="00884A16">
        <w:t xml:space="preserve"> </w:t>
      </w:r>
      <w:r w:rsidRPr="00874730">
        <w:t>vulnerability</w:t>
      </w:r>
      <w:r w:rsidR="00884A16">
        <w:t xml:space="preserve"> </w:t>
      </w:r>
      <w:r w:rsidRPr="00874730">
        <w:t>assessment</w:t>
      </w:r>
      <w:r w:rsidR="00884A16">
        <w:t xml:space="preserve"> </w:t>
      </w:r>
      <w:proofErr w:type="gramStart"/>
      <w:r w:rsidRPr="00874730">
        <w:t>report,</w:t>
      </w:r>
      <w:r w:rsidR="00884A16">
        <w:t xml:space="preserve">  </w:t>
      </w:r>
      <w:r w:rsidRPr="00874730">
        <w:t>in</w:t>
      </w:r>
      <w:proofErr w:type="gramEnd"/>
      <w:r w:rsidR="00884A16">
        <w:t xml:space="preserve"> </w:t>
      </w:r>
      <w:proofErr w:type="gramStart"/>
      <w:r w:rsidRPr="00874730">
        <w:t>a</w:t>
      </w:r>
      <w:r w:rsidR="00884A16">
        <w:t xml:space="preserve"> </w:t>
      </w:r>
      <w:r w:rsidRPr="00874730">
        <w:t>response</w:t>
      </w:r>
      <w:proofErr w:type="gramEnd"/>
      <w:r w:rsidR="00884A16">
        <w:t xml:space="preserve"> </w:t>
      </w:r>
      <w:r w:rsidRPr="00874730">
        <w:t>to</w:t>
      </w:r>
      <w:r w:rsidR="00884A16">
        <w:t xml:space="preserve"> </w:t>
      </w:r>
      <w:r w:rsidRPr="00874730">
        <w:t>this</w:t>
      </w:r>
      <w:r w:rsidR="00884A16">
        <w:t xml:space="preserve"> </w:t>
      </w:r>
      <w:r w:rsidRPr="00874730">
        <w:t>question.</w:t>
      </w:r>
      <w:r w:rsidR="00884A16">
        <w:t xml:space="preserve">  </w:t>
      </w:r>
      <w:r w:rsidRPr="00874730">
        <w:t>Please</w:t>
      </w:r>
      <w:r w:rsidR="00884A16">
        <w:t xml:space="preserve"> </w:t>
      </w:r>
      <w:r w:rsidRPr="00874730">
        <w:t>scroll</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4.</w:t>
      </w:r>
      <w:r w:rsidR="00884A16">
        <w:t xml:space="preserve">  </w:t>
      </w:r>
      <w:r w:rsidRPr="00874730">
        <w:t>And</w:t>
      </w:r>
      <w:r w:rsidR="00884A16">
        <w:t xml:space="preserve"> </w:t>
      </w:r>
      <w:r w:rsidRPr="00874730">
        <w:t>this</w:t>
      </w:r>
      <w:r w:rsidR="00884A16">
        <w:t xml:space="preserve"> </w:t>
      </w:r>
      <w:r w:rsidRPr="00874730">
        <w:t>shows</w:t>
      </w:r>
      <w:r w:rsidR="00884A16">
        <w:t xml:space="preserve"> </w:t>
      </w:r>
      <w:r w:rsidRPr="00874730">
        <w:t>the</w:t>
      </w:r>
      <w:r w:rsidR="00884A16">
        <w:t xml:space="preserve"> </w:t>
      </w:r>
      <w:r w:rsidRPr="00874730">
        <w:t>table</w:t>
      </w:r>
      <w:r w:rsidR="00884A16">
        <w:t xml:space="preserve"> </w:t>
      </w:r>
      <w:r w:rsidRPr="00874730">
        <w:t>of</w:t>
      </w:r>
      <w:r w:rsidR="00884A16">
        <w:t xml:space="preserve"> </w:t>
      </w:r>
      <w:r w:rsidRPr="00874730">
        <w:t>contents.</w:t>
      </w:r>
      <w:r w:rsidR="00884A16">
        <w:t xml:space="preserve">  </w:t>
      </w:r>
      <w:r w:rsidRPr="00874730">
        <w:t>And</w:t>
      </w:r>
      <w:r w:rsidR="00884A16">
        <w:t xml:space="preserve"> </w:t>
      </w:r>
      <w:r w:rsidRPr="00874730">
        <w:t>scroll</w:t>
      </w:r>
      <w:r w:rsidR="00884A16">
        <w:t xml:space="preserve"> </w:t>
      </w:r>
      <w:r w:rsidRPr="00874730">
        <w:t>down.</w:t>
      </w:r>
      <w:r w:rsidR="00884A16">
        <w:t xml:space="preserve">  </w:t>
      </w:r>
      <w:r w:rsidRPr="00874730">
        <w:t>Yes.</w:t>
      </w:r>
      <w:r w:rsidR="00884A16">
        <w:t xml:space="preserve">  </w:t>
      </w:r>
      <w:proofErr w:type="gramStart"/>
      <w:r w:rsidRPr="00874730">
        <w:t>So</w:t>
      </w:r>
      <w:proofErr w:type="gramEnd"/>
      <w:r w:rsidR="00884A16">
        <w:t xml:space="preserve"> </w:t>
      </w:r>
      <w:r w:rsidRPr="00874730">
        <w:t>the</w:t>
      </w:r>
      <w:r w:rsidR="00884A16">
        <w:t xml:space="preserve"> </w:t>
      </w:r>
      <w:r w:rsidRPr="00874730">
        <w:t>report</w:t>
      </w:r>
      <w:r w:rsidR="00884A16">
        <w:t xml:space="preserve"> </w:t>
      </w:r>
      <w:r w:rsidRPr="00874730">
        <w:t>has</w:t>
      </w:r>
      <w:r w:rsidR="00884A16">
        <w:t xml:space="preserve"> </w:t>
      </w:r>
      <w:r w:rsidRPr="00874730">
        <w:t>eight</w:t>
      </w:r>
      <w:r w:rsidR="00884A16">
        <w:t xml:space="preserve"> </w:t>
      </w:r>
      <w:r w:rsidRPr="00874730">
        <w:t>sections</w:t>
      </w:r>
      <w:r w:rsidR="00884A16">
        <w:t xml:space="preserve"> </w:t>
      </w:r>
      <w:r w:rsidRPr="00874730">
        <w:t>in</w:t>
      </w:r>
      <w:r w:rsidR="00884A16">
        <w:t xml:space="preserve"> </w:t>
      </w:r>
      <w:r w:rsidRPr="00874730">
        <w:t>total.</w:t>
      </w:r>
      <w:r w:rsidR="00884A16">
        <w:t xml:space="preserve">  </w:t>
      </w:r>
      <w:r w:rsidRPr="00874730">
        <w:t>Now,</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page</w:t>
      </w:r>
      <w:r w:rsidR="00884A16">
        <w:t xml:space="preserve"> </w:t>
      </w:r>
      <w:r w:rsidRPr="00874730">
        <w:t>55</w:t>
      </w:r>
      <w:r w:rsidR="00884A16">
        <w:t xml:space="preserve"> </w:t>
      </w:r>
      <w:r w:rsidRPr="00874730">
        <w:t>of</w:t>
      </w:r>
      <w:r w:rsidR="00884A16">
        <w:t xml:space="preserve"> </w:t>
      </w:r>
      <w:r w:rsidRPr="00874730">
        <w:t>the</w:t>
      </w:r>
      <w:r w:rsidR="00884A16">
        <w:t xml:space="preserve"> </w:t>
      </w:r>
      <w:r w:rsidRPr="00874730">
        <w:t>report?</w:t>
      </w:r>
      <w:r w:rsidR="00884A16">
        <w:t xml:space="preserve">  </w:t>
      </w:r>
      <w:r w:rsidRPr="00874730">
        <w:t>And</w:t>
      </w:r>
      <w:r w:rsidR="00884A16">
        <w:t xml:space="preserve"> </w:t>
      </w:r>
      <w:r w:rsidRPr="00874730">
        <w:t>scroll</w:t>
      </w:r>
      <w:r w:rsidR="00884A16">
        <w:t xml:space="preserve"> </w:t>
      </w:r>
      <w:r w:rsidRPr="00874730">
        <w:t>down</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more.</w:t>
      </w:r>
    </w:p>
    <w:p w14:paraId="5C82515E" w14:textId="69385C30" w:rsidR="00874730" w:rsidRPr="00874730" w:rsidRDefault="00874730" w:rsidP="00874730">
      <w:pPr>
        <w:pStyle w:val="OEBColloquy"/>
      </w:pPr>
      <w:r w:rsidRPr="00874730">
        <w:lastRenderedPageBreak/>
        <w:t>I</w:t>
      </w:r>
      <w:r w:rsidR="00884A16">
        <w:t xml:space="preserve"> </w:t>
      </w:r>
      <w:r w:rsidRPr="00874730">
        <w:t>am</w:t>
      </w:r>
      <w:r w:rsidR="00884A16">
        <w:t xml:space="preserve"> </w:t>
      </w:r>
      <w:r w:rsidRPr="00874730">
        <w:t>not</w:t>
      </w:r>
      <w:r w:rsidR="00884A16">
        <w:t xml:space="preserve"> </w:t>
      </w:r>
      <w:r w:rsidRPr="00874730">
        <w:t>sure</w:t>
      </w:r>
      <w:r w:rsidR="00884A16">
        <w:t xml:space="preserve"> </w:t>
      </w:r>
      <w:r w:rsidRPr="00874730">
        <w:t>why</w:t>
      </w:r>
      <w:r w:rsidR="00884A16">
        <w:t xml:space="preserve"> </w:t>
      </w:r>
      <w:r w:rsidRPr="00874730">
        <w:t>this</w:t>
      </w:r>
      <w:r w:rsidR="00884A16">
        <w:t xml:space="preserve"> </w:t>
      </w:r>
      <w:r w:rsidRPr="00874730">
        <w:t>doesn't</w:t>
      </w:r>
      <w:r w:rsidR="00884A16">
        <w:t xml:space="preserve"> </w:t>
      </w:r>
      <w:r w:rsidRPr="00874730">
        <w:t>contain</w:t>
      </w:r>
      <w:r w:rsidR="00884A16">
        <w:t xml:space="preserve"> </w:t>
      </w:r>
      <w:r w:rsidRPr="00874730">
        <w:t>the</w:t>
      </w:r>
      <w:r w:rsidR="00884A16">
        <w:t xml:space="preserve"> </w:t>
      </w:r>
      <w:r w:rsidRPr="00874730">
        <w:t>section</w:t>
      </w:r>
      <w:r w:rsidR="00884A16">
        <w:t xml:space="preserve"> </w:t>
      </w:r>
      <w:r w:rsidRPr="00874730">
        <w:t>number,</w:t>
      </w:r>
      <w:r w:rsidR="00884A16">
        <w:t xml:space="preserve"> </w:t>
      </w:r>
      <w:r w:rsidRPr="00874730">
        <w:t>but</w:t>
      </w:r>
      <w:r w:rsidR="00884A16">
        <w:t xml:space="preserve"> </w:t>
      </w:r>
      <w:r w:rsidRPr="00874730">
        <w:t>the</w:t>
      </w:r>
      <w:r w:rsidR="00884A16">
        <w:t xml:space="preserve"> </w:t>
      </w:r>
      <w:r w:rsidRPr="00874730">
        <w:t>version</w:t>
      </w:r>
      <w:r w:rsidR="00884A16">
        <w:t xml:space="preserve"> </w:t>
      </w:r>
      <w:r w:rsidRPr="00874730">
        <w:t>that</w:t>
      </w:r>
      <w:r w:rsidR="00884A16">
        <w:t xml:space="preserve"> </w:t>
      </w:r>
      <w:r w:rsidRPr="00874730">
        <w:t>I</w:t>
      </w:r>
      <w:r w:rsidR="00884A16">
        <w:t xml:space="preserve"> </w:t>
      </w:r>
      <w:r w:rsidRPr="00874730">
        <w:t>have,</w:t>
      </w:r>
      <w:r w:rsidR="00884A16">
        <w:t xml:space="preserve"> </w:t>
      </w:r>
      <w:r w:rsidRPr="00874730">
        <w:t>it</w:t>
      </w:r>
      <w:r w:rsidR="00884A16">
        <w:t xml:space="preserve"> </w:t>
      </w:r>
      <w:r w:rsidRPr="00874730">
        <w:t>has</w:t>
      </w:r>
      <w:r w:rsidR="00884A16">
        <w:t xml:space="preserve"> </w:t>
      </w:r>
      <w:r w:rsidRPr="00874730">
        <w:t>up</w:t>
      </w:r>
      <w:r w:rsidR="00884A16">
        <w:t xml:space="preserve"> </w:t>
      </w:r>
      <w:r w:rsidRPr="00874730">
        <w:t>to</w:t>
      </w:r>
      <w:r w:rsidR="00884A16">
        <w:t xml:space="preserve"> </w:t>
      </w:r>
      <w:r w:rsidRPr="00874730">
        <w:t>section</w:t>
      </w:r>
      <w:r w:rsidR="00884A16">
        <w:t xml:space="preserve"> </w:t>
      </w:r>
      <w:r w:rsidRPr="00874730">
        <w:t>5.5,</w:t>
      </w:r>
      <w:r w:rsidR="00884A16">
        <w:t xml:space="preserve"> </w:t>
      </w:r>
      <w:r w:rsidRPr="00874730">
        <w:t>and</w:t>
      </w:r>
      <w:r w:rsidR="00884A16">
        <w:t xml:space="preserve"> </w:t>
      </w:r>
      <w:r w:rsidRPr="00874730">
        <w:t>it</w:t>
      </w:r>
      <w:r w:rsidR="00884A16">
        <w:t xml:space="preserve"> </w:t>
      </w:r>
      <w:r w:rsidRPr="00874730">
        <w:t>is</w:t>
      </w:r>
      <w:r w:rsidR="00884A16">
        <w:t xml:space="preserve"> </w:t>
      </w:r>
      <w:r w:rsidRPr="00874730">
        <w:t>missing</w:t>
      </w:r>
      <w:r w:rsidR="00884A16">
        <w:t xml:space="preserve"> </w:t>
      </w:r>
      <w:r w:rsidRPr="00874730">
        <w:t>from</w:t>
      </w:r>
      <w:r w:rsidR="00884A16">
        <w:t xml:space="preserve"> </w:t>
      </w:r>
      <w:r w:rsidRPr="00874730">
        <w:t>5.5.1</w:t>
      </w:r>
      <w:r w:rsidR="00884A16">
        <w:t xml:space="preserve"> -- </w:t>
      </w:r>
      <w:r w:rsidRPr="00874730">
        <w:t>sorry.</w:t>
      </w:r>
      <w:r w:rsidR="00884A16">
        <w:t xml:space="preserve">  </w:t>
      </w:r>
      <w:r w:rsidRPr="00874730">
        <w:t>It's</w:t>
      </w:r>
      <w:r w:rsidR="00884A16">
        <w:t xml:space="preserve"> </w:t>
      </w:r>
      <w:r w:rsidRPr="00874730">
        <w:t>missing</w:t>
      </w:r>
      <w:r w:rsidR="00884A16">
        <w:t xml:space="preserve"> </w:t>
      </w:r>
      <w:r w:rsidRPr="00874730">
        <w:t>5.5.1.2</w:t>
      </w:r>
      <w:r w:rsidR="00884A16">
        <w:t xml:space="preserve"> </w:t>
      </w:r>
      <w:r w:rsidRPr="00874730">
        <w:t>to</w:t>
      </w:r>
      <w:r w:rsidR="00884A16">
        <w:t xml:space="preserve"> </w:t>
      </w:r>
      <w:r w:rsidRPr="00874730">
        <w:t>section</w:t>
      </w:r>
      <w:r w:rsidR="00884A16">
        <w:t xml:space="preserve"> </w:t>
      </w:r>
      <w:r w:rsidRPr="00874730">
        <w:t>8.</w:t>
      </w:r>
    </w:p>
    <w:p w14:paraId="0E7866F5" w14:textId="15CF4909" w:rsidR="00874730" w:rsidRPr="00874730" w:rsidRDefault="00874730" w:rsidP="00874730">
      <w:pPr>
        <w:pStyle w:val="OEBColloquy"/>
      </w:pPr>
      <w:proofErr w:type="gramStart"/>
      <w:r w:rsidRPr="00874730">
        <w:t>So</w:t>
      </w:r>
      <w:proofErr w:type="gramEnd"/>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wondering</w:t>
      </w:r>
      <w:r w:rsidR="00884A16">
        <w:t xml:space="preserve"> </w:t>
      </w:r>
      <w:r w:rsidRPr="00874730">
        <w:t>if</w:t>
      </w:r>
      <w:r w:rsidR="00884A16">
        <w:t xml:space="preserve"> </w:t>
      </w:r>
      <w:r w:rsidRPr="00874730">
        <w:t>you</w:t>
      </w:r>
      <w:r w:rsidR="00884A16">
        <w:t xml:space="preserve"> </w:t>
      </w:r>
      <w:r w:rsidRPr="00874730">
        <w:t>would</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undertake</w:t>
      </w:r>
      <w:r w:rsidR="00884A16">
        <w:t xml:space="preserve"> </w:t>
      </w:r>
      <w:r w:rsidRPr="00874730">
        <w:t>to</w:t>
      </w:r>
      <w:r w:rsidR="00884A16">
        <w:t xml:space="preserve"> </w:t>
      </w:r>
      <w:r w:rsidRPr="00874730">
        <w:t>file</w:t>
      </w:r>
      <w:r w:rsidR="00884A16">
        <w:t xml:space="preserve"> </w:t>
      </w:r>
      <w:r w:rsidRPr="00874730">
        <w:t>a</w:t>
      </w:r>
      <w:r w:rsidR="00884A16">
        <w:t xml:space="preserve"> </w:t>
      </w:r>
      <w:r w:rsidRPr="00874730">
        <w:t>complete</w:t>
      </w:r>
      <w:r w:rsidR="00884A16">
        <w:t xml:space="preserve"> </w:t>
      </w:r>
      <w:proofErr w:type="gramStart"/>
      <w:r w:rsidRPr="00874730">
        <w:t>report,</w:t>
      </w:r>
      <w:proofErr w:type="gramEnd"/>
      <w:r w:rsidR="00884A16">
        <w:t xml:space="preserve"> </w:t>
      </w:r>
      <w:r w:rsidRPr="00874730">
        <w:t>if</w:t>
      </w:r>
      <w:r w:rsidR="00884A16">
        <w:t xml:space="preserve"> </w:t>
      </w:r>
      <w:r w:rsidRPr="00874730">
        <w:t>there's</w:t>
      </w:r>
      <w:r w:rsidR="00884A16">
        <w:t xml:space="preserve"> </w:t>
      </w:r>
      <w:r w:rsidRPr="00874730">
        <w:t>no</w:t>
      </w:r>
      <w:r w:rsidR="00884A16">
        <w:t xml:space="preserve"> </w:t>
      </w:r>
      <w:r w:rsidRPr="00874730">
        <w:t>more</w:t>
      </w:r>
      <w:r w:rsidR="00884A16">
        <w:t xml:space="preserve"> </w:t>
      </w:r>
      <w:r w:rsidRPr="00874730">
        <w:t>information</w:t>
      </w:r>
      <w:r w:rsidR="00884A16">
        <w:t xml:space="preserve"> </w:t>
      </w:r>
      <w:r w:rsidRPr="00874730">
        <w:t>after</w:t>
      </w:r>
      <w:r w:rsidR="00884A16">
        <w:t xml:space="preserve"> </w:t>
      </w:r>
      <w:r w:rsidRPr="00874730">
        <w:t>this?</w:t>
      </w:r>
      <w:r w:rsidR="00884A16">
        <w:t xml:space="preserve">  </w:t>
      </w:r>
      <w:r w:rsidRPr="00874730">
        <w:t>It</w:t>
      </w:r>
      <w:r w:rsidR="00884A16">
        <w:t xml:space="preserve"> </w:t>
      </w:r>
      <w:r w:rsidRPr="00874730">
        <w:t>appears</w:t>
      </w:r>
      <w:r w:rsidR="00884A16">
        <w:t xml:space="preserve"> </w:t>
      </w:r>
      <w:r w:rsidRPr="00874730">
        <w:t>to</w:t>
      </w:r>
      <w:r w:rsidR="00884A16">
        <w:t xml:space="preserve"> </w:t>
      </w:r>
      <w:r w:rsidRPr="00874730">
        <w:t>be</w:t>
      </w:r>
      <w:r w:rsidR="00884A16">
        <w:t xml:space="preserve"> </w:t>
      </w:r>
      <w:r w:rsidRPr="00874730">
        <w:t>missing,</w:t>
      </w:r>
      <w:r w:rsidR="00884A16">
        <w:t xml:space="preserve"> </w:t>
      </w:r>
      <w:r w:rsidRPr="00874730">
        <w:t>if</w:t>
      </w:r>
      <w:r w:rsidR="00884A16">
        <w:t xml:space="preserve"> </w:t>
      </w:r>
      <w:r w:rsidRPr="00874730">
        <w:t>you</w:t>
      </w:r>
      <w:r w:rsidR="00884A16">
        <w:t xml:space="preserve"> </w:t>
      </w:r>
      <w:r w:rsidRPr="00874730">
        <w:t>scroll</w:t>
      </w:r>
      <w:r w:rsidR="00884A16">
        <w:t xml:space="preserve"> </w:t>
      </w:r>
      <w:r w:rsidRPr="00874730">
        <w:t>down.</w:t>
      </w:r>
    </w:p>
    <w:p w14:paraId="3C127662" w14:textId="34834485"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can</w:t>
      </w:r>
      <w:r w:rsidR="00884A16">
        <w:t xml:space="preserve"> </w:t>
      </w:r>
      <w:r w:rsidRPr="00874730">
        <w:t>undertake</w:t>
      </w:r>
      <w:r w:rsidR="00884A16">
        <w:t xml:space="preserve"> </w:t>
      </w:r>
      <w:r w:rsidRPr="00874730">
        <w:t>to</w:t>
      </w:r>
      <w:r w:rsidR="00884A16">
        <w:t xml:space="preserve"> </w:t>
      </w:r>
      <w:r w:rsidRPr="00874730">
        <w:t>file</w:t>
      </w:r>
      <w:r w:rsidR="00884A16">
        <w:t xml:space="preserve"> </w:t>
      </w:r>
      <w:r w:rsidRPr="00874730">
        <w:t>the</w:t>
      </w:r>
      <w:r w:rsidR="00884A16">
        <w:t xml:space="preserve"> </w:t>
      </w:r>
      <w:r w:rsidRPr="00874730">
        <w:t>full</w:t>
      </w:r>
      <w:r w:rsidR="00884A16">
        <w:t xml:space="preserve"> </w:t>
      </w:r>
      <w:r w:rsidRPr="00874730">
        <w:t>report.</w:t>
      </w:r>
    </w:p>
    <w:p w14:paraId="2B545BFA" w14:textId="45A9B699"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5E595F82" w14:textId="32CDD066"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That's</w:t>
      </w:r>
      <w:proofErr w:type="gramEnd"/>
      <w:r w:rsidR="00884A16">
        <w:t xml:space="preserve"> </w:t>
      </w:r>
      <w:r w:rsidRPr="00874730">
        <w:t>JT2.9.</w:t>
      </w:r>
    </w:p>
    <w:p w14:paraId="352A99C9" w14:textId="1D291375" w:rsidR="00874730" w:rsidRPr="00874730" w:rsidRDefault="00874730" w:rsidP="00F35344">
      <w:pPr>
        <w:pStyle w:val="UNDERTAKINGS"/>
      </w:pPr>
      <w:bookmarkStart w:id="23" w:name="_Toc209793239"/>
      <w:r w:rsidRPr="00874730">
        <w:t>UNDERTAKING</w:t>
      </w:r>
      <w:r w:rsidR="00884A16">
        <w:t xml:space="preserve"> </w:t>
      </w:r>
      <w:r w:rsidRPr="00874730">
        <w:t>JT2.9</w:t>
      </w:r>
      <w:proofErr w:type="gramStart"/>
      <w:r w:rsidRPr="00874730">
        <w:t>:</w:t>
      </w:r>
      <w:r w:rsidR="00884A16">
        <w:t xml:space="preserve">  </w:t>
      </w:r>
      <w:r w:rsidRPr="00874730">
        <w:t>File</w:t>
      </w:r>
      <w:proofErr w:type="gramEnd"/>
      <w:r w:rsidR="00884A16">
        <w:t xml:space="preserve"> </w:t>
      </w:r>
      <w:r w:rsidRPr="00874730">
        <w:t>full</w:t>
      </w:r>
      <w:r w:rsidR="00884A16">
        <w:t xml:space="preserve"> </w:t>
      </w:r>
      <w:r w:rsidR="002E1DF4" w:rsidRPr="002E1DF4">
        <w:rPr>
          <w:lang w:val="en-CA"/>
        </w:rPr>
        <w:t>Distribution System Climate Risk and Vulnerability Assessment</w:t>
      </w:r>
      <w:r w:rsidRPr="00874730">
        <w:t>,</w:t>
      </w:r>
      <w:r w:rsidR="00884A16">
        <w:t xml:space="preserve"> </w:t>
      </w:r>
      <w:r w:rsidRPr="00874730">
        <w:t>report</w:t>
      </w:r>
      <w:bookmarkEnd w:id="23"/>
    </w:p>
    <w:p w14:paraId="3E5A817F" w14:textId="7B4C3DB3"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Will</w:t>
      </w:r>
      <w:proofErr w:type="gramEnd"/>
      <w:r w:rsidR="00884A16">
        <w:t xml:space="preserve"> </w:t>
      </w:r>
      <w:r w:rsidRPr="00874730">
        <w:t>you</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4</w:t>
      </w:r>
      <w:r w:rsidR="00884A16">
        <w:t>-</w:t>
      </w:r>
      <w:r w:rsidRPr="00874730">
        <w:t>STAFF</w:t>
      </w:r>
      <w:r w:rsidR="00884A16">
        <w:t>-</w:t>
      </w:r>
      <w:r w:rsidRPr="00874730">
        <w:t>134,</w:t>
      </w:r>
      <w:r w:rsidR="00884A16">
        <w:t xml:space="preserve"> </w:t>
      </w:r>
      <w:r w:rsidRPr="00874730">
        <w:t>table</w:t>
      </w:r>
      <w:r w:rsidR="00884A16">
        <w:t xml:space="preserve"> </w:t>
      </w:r>
      <w:r w:rsidR="00E36811">
        <w:t>A</w:t>
      </w:r>
      <w:r w:rsidR="00884A16">
        <w:t xml:space="preserve"> </w:t>
      </w:r>
      <w:r w:rsidRPr="00874730">
        <w:t>on</w:t>
      </w:r>
      <w:r w:rsidR="00884A16">
        <w:t xml:space="preserve"> </w:t>
      </w:r>
      <w:r w:rsidRPr="00874730">
        <w:t>page</w:t>
      </w:r>
      <w:r w:rsidR="00884A16">
        <w:t xml:space="preserve"> </w:t>
      </w:r>
      <w:r w:rsidRPr="00874730">
        <w:t>3?</w:t>
      </w:r>
      <w:r w:rsidR="00884A16">
        <w:t xml:space="preserve">  </w:t>
      </w:r>
      <w:r w:rsidRPr="00874730">
        <w:t>If</w:t>
      </w:r>
      <w:r w:rsidR="00884A16">
        <w:t xml:space="preserve"> </w:t>
      </w:r>
      <w:r w:rsidRPr="00874730">
        <w:t>you</w:t>
      </w:r>
      <w:r w:rsidR="00884A16">
        <w:t xml:space="preserve"> </w:t>
      </w:r>
      <w:r w:rsidRPr="00874730">
        <w:t>could</w:t>
      </w:r>
      <w:r w:rsidR="00884A16">
        <w:t xml:space="preserve"> </w:t>
      </w:r>
      <w:r w:rsidRPr="00874730">
        <w:t>scroll</w:t>
      </w:r>
      <w:r w:rsidR="00884A16">
        <w:t xml:space="preserve"> </w:t>
      </w:r>
      <w:r w:rsidRPr="00874730">
        <w:t>to</w:t>
      </w:r>
      <w:r w:rsidR="00884A16">
        <w:t xml:space="preserve"> </w:t>
      </w:r>
      <w:r w:rsidRPr="00874730">
        <w:t>the</w:t>
      </w:r>
      <w:r w:rsidR="00884A16">
        <w:t xml:space="preserve"> </w:t>
      </w:r>
      <w:r w:rsidRPr="00874730">
        <w:t>last</w:t>
      </w:r>
      <w:r w:rsidR="00884A16">
        <w:t xml:space="preserve"> </w:t>
      </w:r>
      <w:r w:rsidRPr="00874730">
        <w:t>item</w:t>
      </w:r>
      <w:r w:rsidR="00884A16">
        <w:t xml:space="preserve"> </w:t>
      </w:r>
      <w:r w:rsidRPr="00874730">
        <w:t>on</w:t>
      </w:r>
      <w:r w:rsidR="00884A16">
        <w:t xml:space="preserve"> </w:t>
      </w:r>
      <w:r w:rsidRPr="00874730">
        <w:t>this</w:t>
      </w:r>
      <w:r w:rsidR="00884A16">
        <w:t xml:space="preserve"> </w:t>
      </w:r>
      <w:r w:rsidRPr="00874730">
        <w:t>table,</w:t>
      </w:r>
      <w:r w:rsidR="00884A16">
        <w:t xml:space="preserve"> </w:t>
      </w:r>
      <w:r w:rsidRPr="00874730">
        <w:t>on</w:t>
      </w:r>
      <w:r w:rsidR="00884A16">
        <w:t xml:space="preserve"> </w:t>
      </w:r>
      <w:r w:rsidRPr="00874730">
        <w:t>this</w:t>
      </w:r>
      <w:r w:rsidR="00884A16">
        <w:t xml:space="preserve"> </w:t>
      </w:r>
      <w:r w:rsidRPr="00874730">
        <w:t>page,</w:t>
      </w:r>
      <w:r w:rsidR="00884A16">
        <w:t xml:space="preserve"> </w:t>
      </w:r>
      <w:r w:rsidRPr="00874730">
        <w:t>the</w:t>
      </w:r>
      <w:r w:rsidR="00884A16">
        <w:t xml:space="preserve"> </w:t>
      </w:r>
      <w:r w:rsidRPr="00874730">
        <w:t>overall</w:t>
      </w:r>
      <w:r w:rsidR="00884A16">
        <w:t xml:space="preserve"> </w:t>
      </w:r>
      <w:r w:rsidRPr="00874730">
        <w:t>distribution?</w:t>
      </w:r>
    </w:p>
    <w:p w14:paraId="3126B7EF" w14:textId="55FC48FB" w:rsidR="00874730" w:rsidRPr="00874730" w:rsidRDefault="00874730" w:rsidP="00874730">
      <w:pPr>
        <w:pStyle w:val="OEBColloquy"/>
      </w:pPr>
      <w:proofErr w:type="gramStart"/>
      <w:r w:rsidRPr="00874730">
        <w:t>So</w:t>
      </w:r>
      <w:proofErr w:type="gramEnd"/>
      <w:r w:rsidR="00884A16">
        <w:t xml:space="preserve"> </w:t>
      </w:r>
      <w:r w:rsidRPr="00874730">
        <w:t>you</w:t>
      </w:r>
      <w:r w:rsidR="00884A16">
        <w:t xml:space="preserve"> </w:t>
      </w:r>
      <w:r w:rsidRPr="00874730">
        <w:t>previously</w:t>
      </w:r>
      <w:r w:rsidR="00884A16">
        <w:t xml:space="preserve"> </w:t>
      </w:r>
      <w:r w:rsidRPr="00874730">
        <w:t>discussed</w:t>
      </w:r>
      <w:r w:rsidR="00884A16">
        <w:t xml:space="preserve"> </w:t>
      </w:r>
      <w:r w:rsidRPr="00874730">
        <w:t>yesterday</w:t>
      </w:r>
      <w:r w:rsidR="00884A16">
        <w:t xml:space="preserve"> </w:t>
      </w:r>
      <w:r w:rsidRPr="00874730">
        <w:t>with</w:t>
      </w:r>
      <w:r w:rsidR="00884A16">
        <w:t xml:space="preserve"> </w:t>
      </w:r>
      <w:r w:rsidRPr="00874730">
        <w:t>Ms.</w:t>
      </w:r>
      <w:r w:rsidR="00884A16">
        <w:t xml:space="preserve"> </w:t>
      </w:r>
      <w:r w:rsidRPr="00874730">
        <w:t>Scott</w:t>
      </w:r>
      <w:r w:rsidR="00884A16">
        <w:t xml:space="preserve"> </w:t>
      </w:r>
      <w:r w:rsidRPr="00874730">
        <w:t>from</w:t>
      </w:r>
      <w:r w:rsidR="00884A16">
        <w:t xml:space="preserve"> </w:t>
      </w:r>
      <w:r w:rsidRPr="00874730">
        <w:t>SEC,</w:t>
      </w:r>
      <w:r w:rsidR="00884A16">
        <w:t xml:space="preserve"> </w:t>
      </w:r>
      <w:r w:rsidRPr="00874730">
        <w:t>table</w:t>
      </w:r>
      <w:r w:rsidR="00884A16">
        <w:t xml:space="preserve"> </w:t>
      </w:r>
      <w:r w:rsidR="00E36811">
        <w:t>A</w:t>
      </w:r>
      <w:r w:rsidR="00884A16">
        <w:t xml:space="preserve"> </w:t>
      </w:r>
      <w:r w:rsidRPr="00874730">
        <w:t>shows</w:t>
      </w:r>
      <w:r w:rsidR="00884A16">
        <w:t xml:space="preserve"> </w:t>
      </w:r>
      <w:r w:rsidRPr="00874730">
        <w:t>program</w:t>
      </w:r>
      <w:r w:rsidR="00884A16">
        <w:t xml:space="preserve"> </w:t>
      </w:r>
      <w:r w:rsidRPr="00874730">
        <w:t>enhancement</w:t>
      </w:r>
      <w:r w:rsidR="00884A16">
        <w:t xml:space="preserve"> </w:t>
      </w:r>
      <w:r w:rsidRPr="00874730">
        <w:t>cost</w:t>
      </w:r>
      <w:r w:rsidR="00884A16">
        <w:t xml:space="preserve"> </w:t>
      </w:r>
      <w:r w:rsidRPr="00874730">
        <w:t>in</w:t>
      </w:r>
      <w:r w:rsidR="00884A16">
        <w:t xml:space="preserve"> </w:t>
      </w:r>
      <w:r w:rsidRPr="00874730">
        <w:t>2026</w:t>
      </w:r>
      <w:r w:rsidR="00884A16">
        <w:t xml:space="preserve"> </w:t>
      </w:r>
      <w:r w:rsidRPr="00874730">
        <w:t>under</w:t>
      </w:r>
      <w:r w:rsidR="00884A16">
        <w:t xml:space="preserve"> </w:t>
      </w:r>
      <w:r w:rsidRPr="00874730">
        <w:t>the</w:t>
      </w:r>
      <w:r w:rsidR="00884A16">
        <w:t xml:space="preserve"> </w:t>
      </w:r>
      <w:r w:rsidRPr="00874730">
        <w:t>testing</w:t>
      </w:r>
      <w:r w:rsidR="00884A16">
        <w:t xml:space="preserve"> </w:t>
      </w:r>
      <w:r w:rsidRPr="00874730">
        <w:t>inspection</w:t>
      </w:r>
      <w:r w:rsidR="00884A16">
        <w:t xml:space="preserve"> </w:t>
      </w:r>
      <w:r w:rsidRPr="00874730">
        <w:t>and</w:t>
      </w:r>
      <w:r w:rsidR="00884A16">
        <w:t xml:space="preserve"> </w:t>
      </w:r>
      <w:r w:rsidRPr="00874730">
        <w:t>maintenance</w:t>
      </w:r>
      <w:r w:rsidR="00884A16">
        <w:t xml:space="preserve"> </w:t>
      </w:r>
      <w:r w:rsidRPr="00874730">
        <w:t>OM&amp;A</w:t>
      </w:r>
      <w:r w:rsidR="00884A16">
        <w:t xml:space="preserve"> </w:t>
      </w:r>
      <w:r w:rsidRPr="00874730">
        <w:t>program.</w:t>
      </w:r>
      <w:r w:rsidR="00884A16">
        <w:t xml:space="preserve">  </w:t>
      </w:r>
      <w:r w:rsidRPr="00874730">
        <w:t>And</w:t>
      </w:r>
      <w:r w:rsidR="00884A16">
        <w:t xml:space="preserve"> </w:t>
      </w:r>
      <w:r w:rsidRPr="00874730">
        <w:t>the</w:t>
      </w:r>
      <w:r w:rsidR="00884A16">
        <w:t xml:space="preserve"> </w:t>
      </w:r>
      <w:r w:rsidRPr="00874730">
        <w:t>program</w:t>
      </w:r>
      <w:r w:rsidR="00884A16">
        <w:t xml:space="preserve"> </w:t>
      </w:r>
      <w:r w:rsidRPr="00874730">
        <w:t>enhancement</w:t>
      </w:r>
      <w:r w:rsidR="00884A16">
        <w:t xml:space="preserve"> </w:t>
      </w:r>
      <w:r w:rsidRPr="00874730">
        <w:t>for</w:t>
      </w:r>
      <w:r w:rsidR="00884A16">
        <w:t xml:space="preserve"> </w:t>
      </w:r>
      <w:r w:rsidRPr="00874730">
        <w:t>overall</w:t>
      </w:r>
      <w:r w:rsidR="00884A16">
        <w:t xml:space="preserve"> </w:t>
      </w:r>
      <w:r w:rsidRPr="00874730">
        <w:t>distribution</w:t>
      </w:r>
      <w:r w:rsidR="00884A16">
        <w:t xml:space="preserve"> </w:t>
      </w:r>
      <w:r w:rsidRPr="00874730">
        <w:t>shows</w:t>
      </w:r>
      <w:r w:rsidR="00884A16">
        <w:t xml:space="preserve"> </w:t>
      </w:r>
      <w:r w:rsidRPr="00874730">
        <w:t>a</w:t>
      </w:r>
      <w:r w:rsidR="00884A16">
        <w:t xml:space="preserve"> </w:t>
      </w:r>
      <w:r w:rsidRPr="00874730">
        <w:t>cost</w:t>
      </w:r>
      <w:r w:rsidR="00884A16">
        <w:t xml:space="preserve"> </w:t>
      </w:r>
      <w:r w:rsidRPr="00874730">
        <w:t>increase</w:t>
      </w:r>
      <w:r w:rsidR="00884A16">
        <w:t xml:space="preserve"> </w:t>
      </w:r>
      <w:r w:rsidRPr="00874730">
        <w:t>of</w:t>
      </w:r>
      <w:r w:rsidR="00884A16">
        <w:t xml:space="preserve"> </w:t>
      </w:r>
      <w:r w:rsidRPr="00874730">
        <w:t>$1.8</w:t>
      </w:r>
      <w:r w:rsidR="00884A16">
        <w:t xml:space="preserve"> </w:t>
      </w:r>
      <w:r w:rsidRPr="00874730">
        <w:t>million</w:t>
      </w:r>
      <w:r w:rsidR="00884A16">
        <w:t xml:space="preserve"> </w:t>
      </w:r>
      <w:r w:rsidRPr="00874730">
        <w:t>in</w:t>
      </w:r>
      <w:r w:rsidR="00884A16">
        <w:t xml:space="preserve"> </w:t>
      </w:r>
      <w:r w:rsidRPr="00874730">
        <w:t>2026.</w:t>
      </w:r>
    </w:p>
    <w:p w14:paraId="356B1AA6" w14:textId="2D98B7AD" w:rsidR="00874730" w:rsidRPr="00874730" w:rsidRDefault="00874730" w:rsidP="00874730">
      <w:pPr>
        <w:pStyle w:val="OEBColloquy"/>
      </w:pPr>
      <w:r w:rsidRPr="00874730">
        <w:t>I</w:t>
      </w:r>
      <w:r w:rsidR="00884A16">
        <w:t xml:space="preserve"> </w:t>
      </w:r>
      <w:r w:rsidRPr="00874730">
        <w:t>am</w:t>
      </w:r>
      <w:r w:rsidR="00884A16">
        <w:t xml:space="preserve"> </w:t>
      </w:r>
      <w:r w:rsidRPr="00874730">
        <w:t>wondering</w:t>
      </w:r>
      <w:r w:rsidR="00884A16">
        <w:t xml:space="preserve"> </w:t>
      </w:r>
      <w:r w:rsidRPr="00874730">
        <w:t>if</w:t>
      </w:r>
      <w:r w:rsidR="00884A16">
        <w:t xml:space="preserve"> </w:t>
      </w:r>
      <w:r w:rsidRPr="00874730">
        <w:t>you</w:t>
      </w:r>
      <w:r w:rsidR="00884A16">
        <w:t xml:space="preserve"> </w:t>
      </w:r>
      <w:r w:rsidRPr="00874730">
        <w:t>would</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explain</w:t>
      </w:r>
      <w:r w:rsidR="00884A16">
        <w:t xml:space="preserve"> </w:t>
      </w:r>
      <w:r w:rsidRPr="00874730">
        <w:t>if</w:t>
      </w:r>
      <w:r w:rsidR="00884A16">
        <w:t xml:space="preserve"> </w:t>
      </w:r>
      <w:r w:rsidRPr="00874730">
        <w:t>the</w:t>
      </w:r>
      <w:r w:rsidR="00884A16">
        <w:t xml:space="preserve"> </w:t>
      </w:r>
      <w:r w:rsidRPr="00874730">
        <w:t>cost</w:t>
      </w:r>
      <w:r w:rsidR="00884A16">
        <w:t xml:space="preserve"> </w:t>
      </w:r>
      <w:r w:rsidRPr="00874730">
        <w:t>increase</w:t>
      </w:r>
      <w:r w:rsidR="00884A16">
        <w:t xml:space="preserve"> </w:t>
      </w:r>
      <w:r w:rsidRPr="00874730">
        <w:t>of</w:t>
      </w:r>
      <w:r w:rsidR="00884A16">
        <w:t xml:space="preserve"> </w:t>
      </w:r>
      <w:r w:rsidRPr="00874730">
        <w:t>$1.8</w:t>
      </w:r>
      <w:r w:rsidR="00884A16">
        <w:t xml:space="preserve"> </w:t>
      </w:r>
      <w:r w:rsidRPr="00874730">
        <w:t>million</w:t>
      </w:r>
      <w:r w:rsidR="00884A16">
        <w:t xml:space="preserve"> </w:t>
      </w:r>
      <w:r w:rsidRPr="00874730">
        <w:t>is</w:t>
      </w:r>
      <w:r w:rsidR="00884A16">
        <w:t xml:space="preserve"> </w:t>
      </w:r>
      <w:r w:rsidRPr="00874730">
        <w:t>a</w:t>
      </w:r>
      <w:r w:rsidR="00884A16">
        <w:t xml:space="preserve"> </w:t>
      </w:r>
      <w:r w:rsidRPr="00874730">
        <w:t>one</w:t>
      </w:r>
      <w:r w:rsidR="00884A16">
        <w:t>-</w:t>
      </w:r>
      <w:r w:rsidRPr="00874730">
        <w:t>time</w:t>
      </w:r>
      <w:r w:rsidR="00884A16">
        <w:t xml:space="preserve"> </w:t>
      </w:r>
      <w:proofErr w:type="gramStart"/>
      <w:r w:rsidRPr="00874730">
        <w:t>increase?</w:t>
      </w:r>
      <w:proofErr w:type="gramEnd"/>
      <w:r w:rsidR="00884A16">
        <w:t xml:space="preserve">  </w:t>
      </w:r>
      <w:r w:rsidRPr="00874730">
        <w:t>Or</w:t>
      </w:r>
      <w:r w:rsidR="00884A16">
        <w:t xml:space="preserve"> </w:t>
      </w:r>
      <w:r w:rsidRPr="00874730">
        <w:t>is</w:t>
      </w:r>
      <w:r w:rsidR="00884A16">
        <w:t xml:space="preserve"> </w:t>
      </w:r>
      <w:r w:rsidRPr="00874730">
        <w:t>this</w:t>
      </w:r>
      <w:r w:rsidR="00884A16">
        <w:t xml:space="preserve"> </w:t>
      </w:r>
      <w:r w:rsidRPr="00874730">
        <w:t>ongoing</w:t>
      </w:r>
      <w:r w:rsidR="00884A16">
        <w:t xml:space="preserve"> </w:t>
      </w:r>
      <w:r w:rsidRPr="00874730">
        <w:t>until</w:t>
      </w:r>
      <w:r w:rsidR="00884A16">
        <w:t xml:space="preserve"> </w:t>
      </w:r>
      <w:r w:rsidRPr="00874730">
        <w:t>2030?</w:t>
      </w:r>
    </w:p>
    <w:p w14:paraId="68EA2F70" w14:textId="3CFD6736" w:rsidR="00874730" w:rsidRPr="00874730" w:rsidRDefault="00874730" w:rsidP="00874730">
      <w:pPr>
        <w:pStyle w:val="OEBColloquy"/>
      </w:pPr>
      <w:r w:rsidRPr="00874730">
        <w:lastRenderedPageBreak/>
        <w:t>S.</w:t>
      </w:r>
      <w:r w:rsidR="00884A16">
        <w:t xml:space="preserve"> </w:t>
      </w:r>
      <w:r w:rsidRPr="00874730">
        <w:t>HAWTHORNE</w:t>
      </w:r>
      <w:proofErr w:type="gramStart"/>
      <w:r w:rsidRPr="00874730">
        <w:t>:</w:t>
      </w:r>
      <w:r w:rsidR="00884A16">
        <w:t xml:space="preserve">  </w:t>
      </w:r>
      <w:r w:rsidRPr="00874730">
        <w:t>This</w:t>
      </w:r>
      <w:proofErr w:type="gramEnd"/>
      <w:r w:rsidR="00884A16">
        <w:t xml:space="preserve"> </w:t>
      </w:r>
      <w:r w:rsidRPr="00874730">
        <w:t>is</w:t>
      </w:r>
      <w:r w:rsidR="00884A16">
        <w:t xml:space="preserve"> </w:t>
      </w:r>
      <w:r w:rsidRPr="00874730">
        <w:t>ongoing</w:t>
      </w:r>
      <w:r w:rsidR="00884A16">
        <w:t xml:space="preserve"> </w:t>
      </w:r>
      <w:r w:rsidRPr="00874730">
        <w:t>until</w:t>
      </w:r>
      <w:r w:rsidR="00884A16">
        <w:t xml:space="preserve"> </w:t>
      </w:r>
      <w:r w:rsidRPr="00874730">
        <w:t>2030,</w:t>
      </w:r>
      <w:r w:rsidR="00884A16">
        <w:t xml:space="preserve"> </w:t>
      </w:r>
      <w:r w:rsidRPr="00874730">
        <w:t>so</w:t>
      </w:r>
      <w:r w:rsidR="00884A16">
        <w:t xml:space="preserve"> </w:t>
      </w:r>
      <w:r w:rsidRPr="00874730">
        <w:t>$1.8</w:t>
      </w:r>
      <w:r w:rsidR="00884A16">
        <w:t xml:space="preserve"> </w:t>
      </w:r>
      <w:r w:rsidRPr="00874730">
        <w:t>million</w:t>
      </w:r>
      <w:r w:rsidR="00884A16">
        <w:t xml:space="preserve"> </w:t>
      </w:r>
      <w:r w:rsidRPr="00874730">
        <w:t>per</w:t>
      </w:r>
      <w:r w:rsidR="00884A16">
        <w:t xml:space="preserve"> </w:t>
      </w:r>
      <w:r w:rsidRPr="00874730">
        <w:t>year.</w:t>
      </w:r>
    </w:p>
    <w:p w14:paraId="7B2AD36B" w14:textId="7ADA615D"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proofErr w:type="gramStart"/>
      <w:r w:rsidRPr="00874730">
        <w:t>It's</w:t>
      </w:r>
      <w:proofErr w:type="gramEnd"/>
      <w:r w:rsidR="00884A16">
        <w:t xml:space="preserve"> </w:t>
      </w:r>
      <w:r w:rsidRPr="00874730">
        <w:t>the</w:t>
      </w:r>
      <w:r w:rsidR="00884A16">
        <w:t xml:space="preserve"> </w:t>
      </w:r>
      <w:r w:rsidRPr="00874730">
        <w:t>same</w:t>
      </w:r>
      <w:r w:rsidR="00884A16">
        <w:t xml:space="preserve"> </w:t>
      </w:r>
      <w:r w:rsidRPr="00874730">
        <w:t>amount</w:t>
      </w:r>
      <w:r w:rsidR="00884A16">
        <w:t xml:space="preserve"> </w:t>
      </w:r>
      <w:r w:rsidRPr="00874730">
        <w:t>every</w:t>
      </w:r>
      <w:r w:rsidR="00884A16">
        <w:t xml:space="preserve"> </w:t>
      </w:r>
      <w:r w:rsidRPr="00874730">
        <w:t>year?</w:t>
      </w:r>
    </w:p>
    <w:p w14:paraId="34FDBA1D" w14:textId="559F20CC" w:rsidR="00874730" w:rsidRP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That's</w:t>
      </w:r>
      <w:proofErr w:type="gramEnd"/>
      <w:r w:rsidR="00884A16">
        <w:t xml:space="preserve"> </w:t>
      </w:r>
      <w:r w:rsidRPr="00874730">
        <w:t>correct.</w:t>
      </w:r>
    </w:p>
    <w:p w14:paraId="04D9C953" w14:textId="6D33E9A0"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My</w:t>
      </w:r>
      <w:r w:rsidR="00884A16">
        <w:t xml:space="preserve"> </w:t>
      </w:r>
      <w:r w:rsidRPr="00874730">
        <w:t>next</w:t>
      </w:r>
      <w:r w:rsidR="00884A16">
        <w:t xml:space="preserve"> </w:t>
      </w:r>
      <w:r w:rsidRPr="00874730">
        <w:t>question,</w:t>
      </w:r>
      <w:r w:rsidR="00884A16">
        <w:t xml:space="preserve"> </w:t>
      </w:r>
      <w:r w:rsidRPr="00874730">
        <w:t>I</w:t>
      </w:r>
      <w:r w:rsidR="00884A16">
        <w:t xml:space="preserve"> </w:t>
      </w:r>
      <w:r w:rsidRPr="00874730">
        <w:t>am</w:t>
      </w:r>
      <w:r w:rsidR="00884A16">
        <w:t xml:space="preserve"> </w:t>
      </w:r>
      <w:r w:rsidRPr="00874730">
        <w:t>not</w:t>
      </w:r>
      <w:r w:rsidR="00884A16">
        <w:t xml:space="preserve"> </w:t>
      </w:r>
      <w:r w:rsidRPr="00874730">
        <w:t>sure</w:t>
      </w:r>
      <w:r w:rsidR="00884A16">
        <w:t xml:space="preserve"> </w:t>
      </w:r>
      <w:r w:rsidRPr="00874730">
        <w:t>if</w:t>
      </w:r>
      <w:r w:rsidR="00884A16">
        <w:t xml:space="preserve"> </w:t>
      </w:r>
      <w:r w:rsidRPr="00874730">
        <w:t>this</w:t>
      </w:r>
      <w:r w:rsidR="00884A16">
        <w:t xml:space="preserve"> </w:t>
      </w:r>
      <w:r w:rsidRPr="00874730">
        <w:t>is</w:t>
      </w:r>
      <w:r w:rsidR="00884A16">
        <w:t xml:space="preserve"> </w:t>
      </w:r>
      <w:r w:rsidRPr="00874730">
        <w:t>for</w:t>
      </w:r>
      <w:r w:rsidR="00884A16">
        <w:t xml:space="preserve"> </w:t>
      </w:r>
      <w:r w:rsidRPr="00874730">
        <w:t>panel</w:t>
      </w:r>
      <w:r w:rsidR="00884A16">
        <w:t xml:space="preserve"> </w:t>
      </w:r>
      <w:r w:rsidRPr="00874730">
        <w:t>1</w:t>
      </w:r>
      <w:r w:rsidR="00884A16">
        <w:t xml:space="preserve"> </w:t>
      </w:r>
      <w:r w:rsidRPr="00874730">
        <w:t>or</w:t>
      </w:r>
      <w:r w:rsidR="00884A16">
        <w:t xml:space="preserve"> </w:t>
      </w:r>
      <w:r w:rsidRPr="00874730">
        <w:t>not,</w:t>
      </w:r>
      <w:r w:rsidR="00884A16">
        <w:t xml:space="preserve"> </w:t>
      </w:r>
      <w:r w:rsidRPr="00874730">
        <w:t>is</w:t>
      </w:r>
      <w:r w:rsidR="00884A16">
        <w:t xml:space="preserve"> </w:t>
      </w:r>
      <w:r w:rsidRPr="00874730">
        <w:t>related</w:t>
      </w:r>
      <w:r w:rsidR="00884A16">
        <w:t xml:space="preserve"> </w:t>
      </w:r>
      <w:r w:rsidRPr="00874730">
        <w:t>to</w:t>
      </w:r>
      <w:r w:rsidR="00884A16">
        <w:t xml:space="preserve"> </w:t>
      </w:r>
      <w:r w:rsidRPr="00874730">
        <w:t>the</w:t>
      </w:r>
      <w:r w:rsidR="00884A16">
        <w:t xml:space="preserve"> </w:t>
      </w:r>
      <w:r w:rsidRPr="00874730">
        <w:t>Overstory</w:t>
      </w:r>
      <w:r w:rsidR="00884A16">
        <w:t xml:space="preserve"> </w:t>
      </w:r>
      <w:r w:rsidRPr="00874730">
        <w:t>efficiency</w:t>
      </w:r>
      <w:r w:rsidR="00884A16">
        <w:t xml:space="preserve"> </w:t>
      </w:r>
      <w:r w:rsidRPr="00874730">
        <w:t>and</w:t>
      </w:r>
      <w:r w:rsidR="00884A16">
        <w:t xml:space="preserve"> </w:t>
      </w:r>
      <w:r w:rsidRPr="00874730">
        <w:t>productivity</w:t>
      </w:r>
      <w:r w:rsidR="00884A16">
        <w:t xml:space="preserve"> </w:t>
      </w:r>
      <w:r w:rsidRPr="00874730">
        <w:t>benefit</w:t>
      </w:r>
      <w:r w:rsidR="00884A16">
        <w:t xml:space="preserve"> </w:t>
      </w:r>
      <w:r w:rsidRPr="00874730">
        <w:t>calculations</w:t>
      </w:r>
      <w:r w:rsidR="00884A16">
        <w:t xml:space="preserve"> </w:t>
      </w:r>
      <w:r w:rsidRPr="00874730">
        <w:t>for</w:t>
      </w:r>
      <w:r w:rsidR="00884A16">
        <w:t xml:space="preserve"> </w:t>
      </w:r>
      <w:r w:rsidRPr="00874730">
        <w:t>the</w:t>
      </w:r>
      <w:r w:rsidR="00884A16">
        <w:t xml:space="preserve"> </w:t>
      </w:r>
      <w:r w:rsidRPr="00874730">
        <w:t>satellite</w:t>
      </w:r>
      <w:r w:rsidR="00884A16">
        <w:t xml:space="preserve"> </w:t>
      </w:r>
      <w:r w:rsidRPr="00874730">
        <w:t>imaging</w:t>
      </w:r>
      <w:r w:rsidR="00884A16">
        <w:t xml:space="preserve"> </w:t>
      </w:r>
      <w:r w:rsidRPr="00874730">
        <w:t>for</w:t>
      </w:r>
      <w:r w:rsidR="00884A16">
        <w:t xml:space="preserve"> </w:t>
      </w:r>
      <w:r w:rsidRPr="00874730">
        <w:t>vegetation</w:t>
      </w:r>
      <w:r w:rsidR="00884A16">
        <w:t xml:space="preserve"> </w:t>
      </w:r>
      <w:r w:rsidRPr="00874730">
        <w:t>management</w:t>
      </w:r>
      <w:r w:rsidR="00884A16">
        <w:t xml:space="preserve"> </w:t>
      </w:r>
      <w:r w:rsidRPr="00874730">
        <w:t>initiative.</w:t>
      </w:r>
    </w:p>
    <w:p w14:paraId="320D2003" w14:textId="06925F9D" w:rsidR="00874730" w:rsidRPr="00874730" w:rsidRDefault="00874730" w:rsidP="00874730">
      <w:pPr>
        <w:pStyle w:val="OEBColloquy"/>
      </w:pPr>
      <w:r w:rsidRPr="00874730">
        <w:t>L.</w:t>
      </w:r>
      <w:r w:rsidR="00884A16">
        <w:t xml:space="preserve"> </w:t>
      </w:r>
      <w:r w:rsidRPr="00874730">
        <w:t>HEUFF:</w:t>
      </w:r>
      <w:r w:rsidR="00884A16">
        <w:t xml:space="preserve">  </w:t>
      </w:r>
      <w:proofErr w:type="gramStart"/>
      <w:r w:rsidRPr="00874730">
        <w:t>So</w:t>
      </w:r>
      <w:proofErr w:type="gramEnd"/>
      <w:r w:rsidR="00884A16">
        <w:t xml:space="preserve"> </w:t>
      </w:r>
      <w:r w:rsidRPr="00874730">
        <w:t>questions</w:t>
      </w:r>
      <w:r w:rsidR="00884A16">
        <w:t xml:space="preserve"> </w:t>
      </w:r>
      <w:r w:rsidRPr="00874730">
        <w:t>related</w:t>
      </w:r>
      <w:r w:rsidR="00884A16">
        <w:t xml:space="preserve"> </w:t>
      </w:r>
      <w:r w:rsidRPr="00874730">
        <w:t>to</w:t>
      </w:r>
      <w:r w:rsidR="00884A16">
        <w:t xml:space="preserve"> </w:t>
      </w:r>
      <w:r w:rsidRPr="00874730">
        <w:t>the</w:t>
      </w:r>
      <w:r w:rsidR="00884A16">
        <w:t xml:space="preserve"> </w:t>
      </w:r>
      <w:r w:rsidRPr="00874730">
        <w:t>specific</w:t>
      </w:r>
      <w:r w:rsidR="00884A16">
        <w:t xml:space="preserve"> </w:t>
      </w:r>
      <w:r w:rsidRPr="00874730">
        <w:t>calculation</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for</w:t>
      </w:r>
      <w:r w:rsidR="00884A16">
        <w:t xml:space="preserve"> </w:t>
      </w:r>
      <w:r w:rsidRPr="00874730">
        <w:t>panel</w:t>
      </w:r>
      <w:r w:rsidR="00884A16">
        <w:t xml:space="preserve"> </w:t>
      </w:r>
      <w:r w:rsidRPr="00874730">
        <w:t>2.</w:t>
      </w:r>
      <w:r w:rsidR="00884A16">
        <w:t xml:space="preserve">  </w:t>
      </w:r>
      <w:r w:rsidRPr="00874730">
        <w:t>However,</w:t>
      </w:r>
      <w:r w:rsidR="00884A16">
        <w:t xml:space="preserve"> </w:t>
      </w:r>
      <w:r w:rsidRPr="00874730">
        <w:t>questions</w:t>
      </w:r>
      <w:r w:rsidR="00884A16">
        <w:t xml:space="preserve"> </w:t>
      </w:r>
      <w:r w:rsidRPr="00874730">
        <w:t>related</w:t>
      </w:r>
      <w:r w:rsidR="00884A16">
        <w:t xml:space="preserve"> </w:t>
      </w:r>
      <w:r w:rsidRPr="00874730">
        <w:t>to</w:t>
      </w:r>
      <w:r w:rsidR="00884A16">
        <w:t xml:space="preserve"> </w:t>
      </w:r>
      <w:r w:rsidRPr="00874730">
        <w:t>the</w:t>
      </w:r>
      <w:r w:rsidR="00884A16">
        <w:t xml:space="preserve"> </w:t>
      </w:r>
      <w:r w:rsidRPr="00874730">
        <w:t>activities</w:t>
      </w:r>
      <w:r w:rsidR="00884A16">
        <w:t xml:space="preserve"> </w:t>
      </w:r>
      <w:r w:rsidRPr="00874730">
        <w:t>that</w:t>
      </w:r>
      <w:r w:rsidR="00884A16">
        <w:t xml:space="preserve"> </w:t>
      </w:r>
      <w:r w:rsidRPr="00874730">
        <w:t>were</w:t>
      </w:r>
      <w:r w:rsidR="00884A16">
        <w:t xml:space="preserve"> </w:t>
      </w:r>
      <w:r w:rsidRPr="00874730">
        <w:t>undertaken</w:t>
      </w:r>
      <w:r w:rsidR="00884A16">
        <w:t xml:space="preserve"> </w:t>
      </w:r>
      <w:r w:rsidRPr="00874730">
        <w:t>would</w:t>
      </w:r>
      <w:r w:rsidR="00884A16">
        <w:t xml:space="preserve"> </w:t>
      </w:r>
      <w:r w:rsidRPr="00874730">
        <w:t>be</w:t>
      </w:r>
      <w:r w:rsidR="00884A16">
        <w:t xml:space="preserve"> </w:t>
      </w:r>
      <w:proofErr w:type="gramStart"/>
      <w:r w:rsidRPr="00874730">
        <w:t>suited</w:t>
      </w:r>
      <w:proofErr w:type="gramEnd"/>
      <w:r w:rsidR="00884A16">
        <w:t xml:space="preserve"> </w:t>
      </w:r>
      <w:r w:rsidRPr="00874730">
        <w:t>for</w:t>
      </w:r>
      <w:r w:rsidR="00884A16">
        <w:t xml:space="preserve"> </w:t>
      </w:r>
      <w:r w:rsidRPr="00874730">
        <w:t>this</w:t>
      </w:r>
      <w:r w:rsidR="00884A16">
        <w:t xml:space="preserve"> </w:t>
      </w:r>
      <w:r w:rsidRPr="00874730">
        <w:t>panel.</w:t>
      </w:r>
    </w:p>
    <w:p w14:paraId="3C91E908" w14:textId="3491252A"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Yeah,</w:t>
      </w:r>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going</w:t>
      </w:r>
      <w:r w:rsidR="00884A16">
        <w:t xml:space="preserve"> </w:t>
      </w:r>
      <w:r w:rsidRPr="00874730">
        <w:t>to</w:t>
      </w:r>
      <w:r w:rsidR="00884A16">
        <w:t xml:space="preserve"> </w:t>
      </w:r>
      <w:r w:rsidRPr="00874730">
        <w:t>try</w:t>
      </w:r>
      <w:r w:rsidR="00884A16">
        <w:t xml:space="preserve"> </w:t>
      </w:r>
      <w:r w:rsidRPr="00874730">
        <w:t>anyway.</w:t>
      </w:r>
      <w:r w:rsidR="00884A16">
        <w:t xml:space="preserve">  </w:t>
      </w:r>
      <w:r w:rsidRPr="00874730">
        <w:t>There</w:t>
      </w:r>
      <w:r w:rsidR="00884A16">
        <w:t xml:space="preserve"> </w:t>
      </w:r>
      <w:r w:rsidRPr="00874730">
        <w:t>is</w:t>
      </w:r>
      <w:r w:rsidR="00884A16">
        <w:t xml:space="preserve"> </w:t>
      </w:r>
      <w:r w:rsidRPr="00874730">
        <w:t>also</w:t>
      </w:r>
      <w:r w:rsidR="00884A16">
        <w:t xml:space="preserve"> </w:t>
      </w:r>
      <w:r w:rsidRPr="00874730">
        <w:t>a</w:t>
      </w:r>
      <w:r w:rsidR="00884A16">
        <w:t xml:space="preserve"> </w:t>
      </w:r>
      <w:r w:rsidRPr="00874730">
        <w:t>question</w:t>
      </w:r>
      <w:r w:rsidR="00884A16">
        <w:t xml:space="preserve"> </w:t>
      </w:r>
      <w:proofErr w:type="gramStart"/>
      <w:r w:rsidRPr="00874730">
        <w:t>on</w:t>
      </w:r>
      <w:proofErr w:type="gramEnd"/>
      <w:r w:rsidR="00884A16">
        <w:t xml:space="preserve"> </w:t>
      </w:r>
      <w:r w:rsidRPr="00874730">
        <w:t>reactive</w:t>
      </w:r>
      <w:r w:rsidR="00884A16">
        <w:t xml:space="preserve"> </w:t>
      </w:r>
      <w:r w:rsidRPr="00874730">
        <w:t>tree</w:t>
      </w:r>
      <w:r w:rsidR="00884A16">
        <w:t xml:space="preserve"> </w:t>
      </w:r>
      <w:r w:rsidRPr="00874730">
        <w:t>trimming</w:t>
      </w:r>
      <w:r w:rsidR="00884A16">
        <w:t xml:space="preserve"> </w:t>
      </w:r>
      <w:r w:rsidRPr="00874730">
        <w:t>costs.</w:t>
      </w:r>
      <w:r w:rsidR="00884A16">
        <w:t xml:space="preserve">  </w:t>
      </w:r>
      <w:proofErr w:type="gramStart"/>
      <w:r w:rsidRPr="00874730">
        <w:t>So</w:t>
      </w:r>
      <w:proofErr w:type="gramEnd"/>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pull</w:t>
      </w:r>
      <w:r w:rsidR="00884A16">
        <w:t xml:space="preserve"> </w:t>
      </w:r>
      <w:r w:rsidRPr="00874730">
        <w:t>up</w:t>
      </w:r>
      <w:r w:rsidR="00884A16">
        <w:t xml:space="preserve"> </w:t>
      </w:r>
      <w:r w:rsidRPr="00874730">
        <w:t>the</w:t>
      </w:r>
      <w:r w:rsidR="00884A16">
        <w:t xml:space="preserve"> </w:t>
      </w:r>
      <w:r w:rsidRPr="00874730">
        <w:t>updated</w:t>
      </w:r>
      <w:r w:rsidR="00884A16">
        <w:t xml:space="preserve"> </w:t>
      </w:r>
      <w:r w:rsidRPr="00874730">
        <w:t>1</w:t>
      </w:r>
      <w:r w:rsidR="00884A16">
        <w:t>-</w:t>
      </w:r>
      <w:r w:rsidRPr="00874730">
        <w:t>SEC</w:t>
      </w:r>
      <w:r w:rsidR="00884A16">
        <w:t>-</w:t>
      </w:r>
      <w:r w:rsidRPr="00874730">
        <w:t>27?</w:t>
      </w:r>
      <w:r w:rsidR="00884A16">
        <w:t xml:space="preserve">  </w:t>
      </w:r>
      <w:r w:rsidRPr="00874730">
        <w:t>It's</w:t>
      </w:r>
      <w:r w:rsidR="00884A16">
        <w:t xml:space="preserve"> </w:t>
      </w:r>
      <w:r w:rsidRPr="00874730">
        <w:t>the</w:t>
      </w:r>
      <w:r w:rsidR="00884A16">
        <w:t xml:space="preserve"> </w:t>
      </w:r>
      <w:r w:rsidRPr="00874730">
        <w:t>response</w:t>
      </w:r>
      <w:r w:rsidR="00884A16">
        <w:t xml:space="preserve"> </w:t>
      </w:r>
      <w:r w:rsidRPr="00874730">
        <w:t>that</w:t>
      </w:r>
      <w:r w:rsidR="00884A16">
        <w:t xml:space="preserve"> </w:t>
      </w:r>
      <w:r w:rsidRPr="00874730">
        <w:t>was</w:t>
      </w:r>
      <w:r w:rsidR="00884A16">
        <w:t xml:space="preserve"> </w:t>
      </w:r>
      <w:r w:rsidRPr="00874730">
        <w:t>filed</w:t>
      </w:r>
      <w:r w:rsidR="00884A16">
        <w:t xml:space="preserve"> </w:t>
      </w:r>
      <w:r w:rsidRPr="00874730">
        <w:t>just</w:t>
      </w:r>
      <w:r w:rsidR="00884A16">
        <w:t xml:space="preserve"> </w:t>
      </w:r>
      <w:r w:rsidRPr="00874730">
        <w:t>yesterday,</w:t>
      </w:r>
      <w:r w:rsidR="00884A16">
        <w:t xml:space="preserve"> </w:t>
      </w:r>
      <w:r w:rsidRPr="00874730">
        <w:t>page</w:t>
      </w:r>
      <w:r w:rsidR="00884A16">
        <w:t xml:space="preserve"> </w:t>
      </w:r>
      <w:r w:rsidRPr="00874730">
        <w:t>11.</w:t>
      </w:r>
    </w:p>
    <w:p w14:paraId="44A5BEDC" w14:textId="12339C26" w:rsidR="00874730" w:rsidRPr="00874730" w:rsidRDefault="00874730" w:rsidP="00874730">
      <w:pPr>
        <w:pStyle w:val="OEBColloquy"/>
      </w:pPr>
      <w:r w:rsidRPr="00874730">
        <w:t>This</w:t>
      </w:r>
      <w:r w:rsidR="00884A16">
        <w:t xml:space="preserve"> </w:t>
      </w:r>
      <w:proofErr w:type="gramStart"/>
      <w:r w:rsidRPr="00874730">
        <w:t>table,</w:t>
      </w:r>
      <w:r w:rsidR="00884A16">
        <w:t xml:space="preserve"> </w:t>
      </w:r>
      <w:r w:rsidRPr="00874730">
        <w:t>it</w:t>
      </w:r>
      <w:proofErr w:type="gramEnd"/>
      <w:r w:rsidR="00884A16">
        <w:t xml:space="preserve"> </w:t>
      </w:r>
      <w:r w:rsidRPr="00874730">
        <w:t>shows</w:t>
      </w:r>
      <w:r w:rsidR="00884A16">
        <w:t xml:space="preserve"> </w:t>
      </w:r>
      <w:r w:rsidRPr="00874730">
        <w:t>a</w:t>
      </w:r>
      <w:r w:rsidR="00884A16">
        <w:t xml:space="preserve"> </w:t>
      </w:r>
      <w:r w:rsidRPr="00874730">
        <w:t>description</w:t>
      </w:r>
      <w:r w:rsidR="00884A16">
        <w:t xml:space="preserve"> </w:t>
      </w:r>
      <w:r w:rsidRPr="00874730">
        <w:t>of</w:t>
      </w:r>
      <w:r w:rsidR="00884A16">
        <w:t xml:space="preserve"> </w:t>
      </w:r>
      <w:r w:rsidRPr="00874730">
        <w:t>each</w:t>
      </w:r>
      <w:r w:rsidR="00884A16">
        <w:t xml:space="preserve"> </w:t>
      </w:r>
      <w:r w:rsidRPr="00874730">
        <w:t>productivity</w:t>
      </w:r>
      <w:r w:rsidR="00884A16">
        <w:t xml:space="preserve"> </w:t>
      </w:r>
      <w:r w:rsidRPr="00874730">
        <w:t>benefits,</w:t>
      </w:r>
      <w:r w:rsidR="00884A16">
        <w:t xml:space="preserve"> </w:t>
      </w:r>
      <w:r w:rsidRPr="00874730">
        <w:t>initiative</w:t>
      </w:r>
      <w:r w:rsidR="00884A16">
        <w:t xml:space="preserve"> </w:t>
      </w:r>
      <w:r w:rsidRPr="00874730">
        <w:t>and</w:t>
      </w:r>
      <w:r w:rsidR="00884A16">
        <w:t xml:space="preserve"> </w:t>
      </w:r>
      <w:r w:rsidRPr="00874730">
        <w:t>methodology</w:t>
      </w:r>
      <w:r w:rsidR="00884A16">
        <w:t xml:space="preserve"> </w:t>
      </w:r>
      <w:r w:rsidRPr="00874730">
        <w:t>that</w:t>
      </w:r>
      <w:r w:rsidR="00884A16">
        <w:t xml:space="preserve"> </w:t>
      </w:r>
      <w:r w:rsidRPr="00874730">
        <w:t>support</w:t>
      </w:r>
      <w:r w:rsidR="00884A16">
        <w:t xml:space="preserve"> </w:t>
      </w:r>
      <w:r w:rsidRPr="00874730">
        <w:t>the</w:t>
      </w:r>
      <w:r w:rsidR="00884A16">
        <w:t xml:space="preserve"> </w:t>
      </w:r>
      <w:r w:rsidRPr="00874730">
        <w:t>calculation.</w:t>
      </w:r>
      <w:r w:rsidR="00884A16">
        <w:t xml:space="preserve">  </w:t>
      </w:r>
      <w:proofErr w:type="gramStart"/>
      <w:r w:rsidRPr="00874730">
        <w:t>So</w:t>
      </w:r>
      <w:proofErr w:type="gramEnd"/>
      <w:r w:rsidR="00884A16">
        <w:t xml:space="preserve"> </w:t>
      </w:r>
      <w:r w:rsidRPr="00874730">
        <w:t>if</w:t>
      </w:r>
      <w:r w:rsidR="00884A16">
        <w:t xml:space="preserve"> </w:t>
      </w:r>
      <w:r w:rsidRPr="00874730">
        <w:t>you</w:t>
      </w:r>
      <w:r w:rsidR="00884A16">
        <w:t xml:space="preserve"> </w:t>
      </w:r>
      <w:r w:rsidRPr="00874730">
        <w:t>could</w:t>
      </w:r>
      <w:r w:rsidR="00884A16">
        <w:t xml:space="preserve"> </w:t>
      </w:r>
      <w:r w:rsidRPr="00874730">
        <w:t>please</w:t>
      </w:r>
      <w:r w:rsidR="00884A16">
        <w:t xml:space="preserve"> </w:t>
      </w:r>
      <w:r w:rsidRPr="00874730">
        <w:t>scroll</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12,</w:t>
      </w:r>
      <w:r w:rsidR="00884A16">
        <w:t xml:space="preserve"> </w:t>
      </w:r>
      <w:r w:rsidRPr="00874730">
        <w:t>initiative</w:t>
      </w:r>
      <w:r w:rsidR="00884A16">
        <w:t xml:space="preserve"> </w:t>
      </w:r>
      <w:r w:rsidRPr="00874730">
        <w:t>3.2.6,</w:t>
      </w:r>
      <w:r w:rsidR="00884A16">
        <w:t xml:space="preserve"> </w:t>
      </w:r>
      <w:r w:rsidRPr="00874730">
        <w:t>the</w:t>
      </w:r>
      <w:r w:rsidR="00884A16">
        <w:t xml:space="preserve"> </w:t>
      </w:r>
      <w:r w:rsidRPr="00874730">
        <w:t>last</w:t>
      </w:r>
      <w:r w:rsidR="00884A16">
        <w:t xml:space="preserve"> </w:t>
      </w:r>
      <w:r w:rsidRPr="00874730">
        <w:t>one.</w:t>
      </w:r>
      <w:r w:rsidR="00884A16">
        <w:t xml:space="preserve">  </w:t>
      </w:r>
      <w:r w:rsidRPr="00874730">
        <w:t>Yes.</w:t>
      </w:r>
      <w:r w:rsidR="00884A16">
        <w:t xml:space="preserve">  </w:t>
      </w:r>
      <w:r w:rsidRPr="00874730">
        <w:t>And</w:t>
      </w:r>
      <w:r w:rsidR="00884A16">
        <w:t xml:space="preserve"> </w:t>
      </w:r>
      <w:r w:rsidRPr="00874730">
        <w:t>can</w:t>
      </w:r>
      <w:r w:rsidR="00884A16">
        <w:t xml:space="preserve"> </w:t>
      </w:r>
      <w:r w:rsidRPr="00874730">
        <w:t>you</w:t>
      </w:r>
      <w:r w:rsidR="00884A16">
        <w:t xml:space="preserve"> </w:t>
      </w:r>
      <w:r w:rsidRPr="00874730">
        <w:t>scroll</w:t>
      </w:r>
      <w:r w:rsidR="00884A16">
        <w:t xml:space="preserve"> </w:t>
      </w:r>
      <w:r w:rsidRPr="00874730">
        <w:t>down</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more,</w:t>
      </w:r>
      <w:r w:rsidR="00884A16">
        <w:t xml:space="preserve"> </w:t>
      </w:r>
      <w:r w:rsidRPr="00874730">
        <w:t>so</w:t>
      </w:r>
      <w:r w:rsidR="00884A16">
        <w:t xml:space="preserve"> </w:t>
      </w:r>
      <w:r w:rsidRPr="00874730">
        <w:t>this</w:t>
      </w:r>
      <w:r w:rsidR="00884A16">
        <w:t xml:space="preserve"> </w:t>
      </w:r>
      <w:r w:rsidRPr="00874730">
        <w:t>initiative</w:t>
      </w:r>
      <w:r w:rsidR="00884A16">
        <w:t xml:space="preserve"> </w:t>
      </w:r>
      <w:r w:rsidRPr="00874730">
        <w:t>is</w:t>
      </w:r>
      <w:r w:rsidR="00884A16">
        <w:t xml:space="preserve"> </w:t>
      </w:r>
      <w:r w:rsidRPr="00874730">
        <w:t>at</w:t>
      </w:r>
      <w:r w:rsidR="00884A16">
        <w:t xml:space="preserve"> </w:t>
      </w:r>
      <w:r w:rsidRPr="00874730">
        <w:t>the</w:t>
      </w:r>
      <w:r w:rsidR="00884A16">
        <w:t xml:space="preserve"> </w:t>
      </w:r>
      <w:r w:rsidRPr="00874730">
        <w:t>top?</w:t>
      </w:r>
      <w:r w:rsidR="00884A16">
        <w:t xml:space="preserve">  </w:t>
      </w:r>
      <w:r w:rsidRPr="00874730">
        <w:t>Okay.</w:t>
      </w:r>
    </w:p>
    <w:p w14:paraId="2597C76E" w14:textId="60ED926E" w:rsidR="00874730" w:rsidRPr="00874730" w:rsidRDefault="00874730" w:rsidP="00874730">
      <w:pPr>
        <w:pStyle w:val="OEBColloquy"/>
      </w:pPr>
      <w:r w:rsidRPr="00874730">
        <w:t>So,</w:t>
      </w:r>
      <w:r w:rsidR="00884A16">
        <w:t xml:space="preserve"> </w:t>
      </w:r>
      <w:r w:rsidRPr="00874730">
        <w:t>for</w:t>
      </w:r>
      <w:r w:rsidR="00884A16">
        <w:t xml:space="preserve"> </w:t>
      </w:r>
      <w:r w:rsidRPr="00874730">
        <w:t>this</w:t>
      </w:r>
      <w:r w:rsidR="00884A16">
        <w:t xml:space="preserve"> </w:t>
      </w:r>
      <w:r w:rsidRPr="00874730">
        <w:t>initiative,</w:t>
      </w:r>
      <w:r w:rsidR="00884A16">
        <w:t xml:space="preserve"> </w:t>
      </w:r>
      <w:r w:rsidRPr="00874730">
        <w:t>in</w:t>
      </w:r>
      <w:r w:rsidR="00884A16">
        <w:t xml:space="preserve"> </w:t>
      </w:r>
      <w:r w:rsidRPr="00874730">
        <w:t>the</w:t>
      </w:r>
      <w:r w:rsidR="00884A16">
        <w:t xml:space="preserve"> </w:t>
      </w:r>
      <w:r w:rsidRPr="00874730">
        <w:t>last</w:t>
      </w:r>
      <w:r w:rsidR="00884A16">
        <w:t xml:space="preserve"> </w:t>
      </w:r>
      <w:r w:rsidRPr="00874730">
        <w:t>two</w:t>
      </w:r>
      <w:r w:rsidR="00884A16">
        <w:t xml:space="preserve"> </w:t>
      </w:r>
      <w:r w:rsidRPr="00874730">
        <w:t>sentences</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scroll</w:t>
      </w:r>
      <w:r w:rsidR="00884A16">
        <w:t xml:space="preserve"> </w:t>
      </w:r>
      <w:r w:rsidRPr="00874730">
        <w:t>down</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more,</w:t>
      </w:r>
      <w:r w:rsidR="00884A16">
        <w:t xml:space="preserve"> </w:t>
      </w:r>
      <w:r w:rsidRPr="00874730">
        <w:t>please?</w:t>
      </w:r>
      <w:r w:rsidR="00884A16">
        <w:t xml:space="preserve">  </w:t>
      </w:r>
      <w:r w:rsidRPr="00874730">
        <w:t>The</w:t>
      </w:r>
      <w:r w:rsidR="00884A16">
        <w:t xml:space="preserve"> </w:t>
      </w:r>
      <w:r w:rsidRPr="00874730">
        <w:t>last</w:t>
      </w:r>
      <w:r w:rsidR="00884A16">
        <w:t xml:space="preserve"> </w:t>
      </w:r>
      <w:r w:rsidRPr="00874730">
        <w:t>two</w:t>
      </w:r>
      <w:r w:rsidR="00884A16">
        <w:t xml:space="preserve"> </w:t>
      </w:r>
      <w:r w:rsidRPr="00874730">
        <w:t>sentences</w:t>
      </w:r>
      <w:r w:rsidR="00884A16">
        <w:t xml:space="preserve"> </w:t>
      </w:r>
      <w:r w:rsidRPr="00874730">
        <w:t>under</w:t>
      </w:r>
      <w:r w:rsidR="00884A16">
        <w:t xml:space="preserve"> </w:t>
      </w:r>
      <w:r w:rsidRPr="00874730">
        <w:t>the</w:t>
      </w:r>
      <w:r w:rsidR="00884A16">
        <w:t xml:space="preserve"> </w:t>
      </w:r>
      <w:r w:rsidRPr="00874730">
        <w:t>methodology</w:t>
      </w:r>
      <w:r w:rsidR="00884A16">
        <w:t xml:space="preserve"> </w:t>
      </w:r>
      <w:r w:rsidRPr="00874730">
        <w:lastRenderedPageBreak/>
        <w:t>column</w:t>
      </w:r>
      <w:r w:rsidR="00884A16">
        <w:t xml:space="preserve"> </w:t>
      </w:r>
      <w:r w:rsidRPr="00874730">
        <w:t>states</w:t>
      </w:r>
      <w:r w:rsidR="00884A16">
        <w:t xml:space="preserve"> </w:t>
      </w:r>
      <w:r w:rsidRPr="00874730">
        <w:t>that:</w:t>
      </w:r>
    </w:p>
    <w:p w14:paraId="4760074B" w14:textId="49190E1A" w:rsidR="00874730" w:rsidRDefault="00874730" w:rsidP="00874730">
      <w:pPr>
        <w:pStyle w:val="OEBColloquy"/>
      </w:pPr>
      <w:r w:rsidRPr="00874730">
        <w:t>Savings</w:t>
      </w:r>
      <w:r w:rsidR="00884A16">
        <w:t xml:space="preserve"> </w:t>
      </w:r>
      <w:r w:rsidRPr="00874730">
        <w:t>are</w:t>
      </w:r>
      <w:r w:rsidR="00884A16">
        <w:t xml:space="preserve"> </w:t>
      </w:r>
      <w:r w:rsidRPr="00874730">
        <w:t>calculated</w:t>
      </w:r>
      <w:r w:rsidR="00884A16">
        <w:t xml:space="preserve"> </w:t>
      </w:r>
      <w:r w:rsidRPr="00874730">
        <w:t>as</w:t>
      </w:r>
      <w:r w:rsidR="00884A16">
        <w:t xml:space="preserve"> </w:t>
      </w:r>
      <w:r w:rsidRPr="00874730">
        <w:t>the</w:t>
      </w:r>
      <w:r w:rsidR="00884A16">
        <w:t xml:space="preserve"> </w:t>
      </w:r>
      <w:r w:rsidRPr="00874730">
        <w:t>difference</w:t>
      </w:r>
      <w:r w:rsidR="00884A16">
        <w:t xml:space="preserve"> </w:t>
      </w:r>
      <w:r w:rsidRPr="00874730">
        <w:t>between</w:t>
      </w:r>
      <w:r w:rsidR="00884A16">
        <w:t xml:space="preserve"> </w:t>
      </w:r>
      <w:r w:rsidR="00E36811">
        <w:t>forestry</w:t>
      </w:r>
      <w:r w:rsidR="00884A16">
        <w:t xml:space="preserve"> </w:t>
      </w:r>
      <w:r w:rsidRPr="00874730">
        <w:t>maintenance</w:t>
      </w:r>
      <w:r w:rsidR="00884A16">
        <w:t xml:space="preserve"> </w:t>
      </w:r>
      <w:r w:rsidRPr="00874730">
        <w:t>budget</w:t>
      </w:r>
      <w:r w:rsidR="00884A16">
        <w:t xml:space="preserve"> </w:t>
      </w:r>
      <w:r w:rsidRPr="00874730">
        <w:t>and</w:t>
      </w:r>
      <w:r w:rsidR="00884A16">
        <w:t xml:space="preserve"> </w:t>
      </w:r>
      <w:r w:rsidRPr="00874730">
        <w:t>what</w:t>
      </w:r>
      <w:r w:rsidR="00884A16">
        <w:t xml:space="preserve"> </w:t>
      </w:r>
      <w:r w:rsidRPr="00874730">
        <w:t>the</w:t>
      </w:r>
      <w:r w:rsidR="00884A16">
        <w:t xml:space="preserve"> </w:t>
      </w:r>
      <w:r w:rsidRPr="00874730">
        <w:t>budget</w:t>
      </w:r>
      <w:r w:rsidR="00884A16">
        <w:t xml:space="preserve"> </w:t>
      </w:r>
      <w:r w:rsidRPr="00874730">
        <w:t>would</w:t>
      </w:r>
      <w:r w:rsidR="00884A16">
        <w:t xml:space="preserve"> </w:t>
      </w:r>
      <w:r w:rsidRPr="00874730">
        <w:t>have</w:t>
      </w:r>
      <w:r w:rsidR="00884A16">
        <w:t xml:space="preserve"> </w:t>
      </w:r>
      <w:r w:rsidRPr="00874730">
        <w:t>been</w:t>
      </w:r>
      <w:r w:rsidR="00884A16">
        <w:t xml:space="preserve"> </w:t>
      </w:r>
      <w:r w:rsidRPr="00874730">
        <w:t>without</w:t>
      </w:r>
      <w:r w:rsidR="00884A16">
        <w:t xml:space="preserve"> </w:t>
      </w:r>
      <w:r w:rsidRPr="00874730">
        <w:t>the</w:t>
      </w:r>
      <w:r w:rsidR="00884A16">
        <w:t xml:space="preserve"> </w:t>
      </w:r>
      <w:r w:rsidRPr="00874730">
        <w:t>Overstory</w:t>
      </w:r>
      <w:r w:rsidR="00884A16">
        <w:t xml:space="preserve"> </w:t>
      </w:r>
      <w:r w:rsidRPr="00874730">
        <w:t>efficiency.</w:t>
      </w:r>
      <w:r w:rsidR="00884A16">
        <w:t xml:space="preserve">  </w:t>
      </w:r>
      <w:r w:rsidRPr="00874730">
        <w:t>Expected</w:t>
      </w:r>
      <w:r w:rsidR="00884A16">
        <w:t xml:space="preserve"> </w:t>
      </w:r>
      <w:r w:rsidRPr="00874730">
        <w:t>efficiency</w:t>
      </w:r>
      <w:r w:rsidR="00884A16">
        <w:t xml:space="preserve"> </w:t>
      </w:r>
      <w:r w:rsidRPr="00874730">
        <w:t>is</w:t>
      </w:r>
      <w:r w:rsidR="00884A16">
        <w:t xml:space="preserve"> </w:t>
      </w:r>
      <w:r w:rsidRPr="00874730">
        <w:t>15</w:t>
      </w:r>
      <w:r w:rsidR="00884A16">
        <w:t xml:space="preserve"> </w:t>
      </w:r>
      <w:r w:rsidRPr="00874730">
        <w:t>per</w:t>
      </w:r>
      <w:r w:rsidR="00884A16">
        <w:t xml:space="preserve"> </w:t>
      </w:r>
      <w:r w:rsidRPr="00874730">
        <w:t>cent</w:t>
      </w:r>
      <w:r w:rsidR="00884A16">
        <w:t xml:space="preserve"> </w:t>
      </w:r>
      <w:r w:rsidRPr="00874730">
        <w:t>in</w:t>
      </w:r>
      <w:r w:rsidR="00884A16">
        <w:t xml:space="preserve"> </w:t>
      </w:r>
      <w:r w:rsidRPr="00874730">
        <w:t>2026</w:t>
      </w:r>
      <w:r w:rsidR="00884A16">
        <w:t xml:space="preserve"> </w:t>
      </w:r>
      <w:r w:rsidRPr="00874730">
        <w:t>and</w:t>
      </w:r>
      <w:r w:rsidR="00884A16">
        <w:t xml:space="preserve"> </w:t>
      </w:r>
      <w:r w:rsidRPr="00874730">
        <w:t>20</w:t>
      </w:r>
      <w:r w:rsidR="00884A16">
        <w:t xml:space="preserve"> </w:t>
      </w:r>
      <w:r w:rsidRPr="00874730">
        <w:t>per</w:t>
      </w:r>
      <w:r w:rsidR="00884A16">
        <w:t xml:space="preserve"> </w:t>
      </w:r>
      <w:r w:rsidRPr="00874730">
        <w:t>cent</w:t>
      </w:r>
      <w:r w:rsidR="00884A16">
        <w:t xml:space="preserve"> </w:t>
      </w:r>
      <w:r w:rsidRPr="00874730">
        <w:t>from</w:t>
      </w:r>
      <w:r w:rsidR="00884A16">
        <w:t xml:space="preserve"> </w:t>
      </w:r>
      <w:r w:rsidRPr="00874730">
        <w:t>2027</w:t>
      </w:r>
      <w:r w:rsidR="00884A16">
        <w:t xml:space="preserve"> </w:t>
      </w:r>
      <w:r w:rsidRPr="00874730">
        <w:t>to</w:t>
      </w:r>
      <w:r w:rsidR="00884A16">
        <w:t xml:space="preserve"> </w:t>
      </w:r>
      <w:r w:rsidRPr="00874730">
        <w:t>2030.</w:t>
      </w:r>
    </w:p>
    <w:p w14:paraId="55DEBFD0" w14:textId="574EBE22" w:rsidR="00874730" w:rsidRPr="00874730" w:rsidRDefault="00874730" w:rsidP="00874730">
      <w:pPr>
        <w:pStyle w:val="OEBColloquy"/>
      </w:pPr>
      <w:r w:rsidRPr="00874730">
        <w:t>My</w:t>
      </w:r>
      <w:r w:rsidR="00884A16">
        <w:t xml:space="preserve"> </w:t>
      </w:r>
      <w:r w:rsidRPr="00874730">
        <w:t>question</w:t>
      </w:r>
      <w:r w:rsidR="00884A16">
        <w:t xml:space="preserve"> </w:t>
      </w:r>
      <w:proofErr w:type="gramStart"/>
      <w:r w:rsidRPr="00874730">
        <w:t>is</w:t>
      </w:r>
      <w:proofErr w:type="gramEnd"/>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explain</w:t>
      </w:r>
      <w:r w:rsidR="00884A16">
        <w:t xml:space="preserve"> </w:t>
      </w:r>
      <w:r w:rsidRPr="00874730">
        <w:t>why</w:t>
      </w:r>
      <w:r w:rsidR="00884A16">
        <w:t xml:space="preserve"> </w:t>
      </w:r>
      <w:r w:rsidRPr="00874730">
        <w:t>the</w:t>
      </w:r>
      <w:r w:rsidR="00884A16">
        <w:t xml:space="preserve"> </w:t>
      </w:r>
      <w:r w:rsidRPr="00874730">
        <w:t>expected</w:t>
      </w:r>
      <w:r w:rsidR="00884A16">
        <w:t xml:space="preserve"> </w:t>
      </w:r>
      <w:r w:rsidRPr="00874730">
        <w:t>efficiency</w:t>
      </w:r>
      <w:r w:rsidR="00884A16">
        <w:t xml:space="preserve"> </w:t>
      </w:r>
      <w:r w:rsidRPr="00874730">
        <w:t>in</w:t>
      </w:r>
      <w:r w:rsidR="00884A16">
        <w:t xml:space="preserve"> </w:t>
      </w:r>
      <w:r w:rsidRPr="00874730">
        <w:t>2026</w:t>
      </w:r>
      <w:r w:rsidR="00884A16">
        <w:t xml:space="preserve"> </w:t>
      </w:r>
      <w:r w:rsidRPr="00874730">
        <w:t>is</w:t>
      </w:r>
      <w:r w:rsidR="00884A16">
        <w:t xml:space="preserve"> </w:t>
      </w:r>
      <w:r w:rsidRPr="00874730">
        <w:t>15</w:t>
      </w:r>
      <w:r w:rsidR="00884A16">
        <w:t xml:space="preserve"> </w:t>
      </w:r>
      <w:r w:rsidRPr="00874730">
        <w:t>per</w:t>
      </w:r>
      <w:r w:rsidR="00884A16">
        <w:t xml:space="preserve"> </w:t>
      </w:r>
      <w:r w:rsidRPr="00874730">
        <w:t>cent,</w:t>
      </w:r>
      <w:r w:rsidR="00884A16">
        <w:t xml:space="preserve"> </w:t>
      </w:r>
      <w:r w:rsidRPr="00874730">
        <w:t>which</w:t>
      </w:r>
      <w:r w:rsidR="00884A16">
        <w:t xml:space="preserve"> </w:t>
      </w:r>
      <w:r w:rsidRPr="00874730">
        <w:t>is</w:t>
      </w:r>
      <w:r w:rsidR="00884A16">
        <w:t xml:space="preserve"> </w:t>
      </w:r>
      <w:r w:rsidRPr="00874730">
        <w:t>5</w:t>
      </w:r>
      <w:r w:rsidR="00884A16">
        <w:t xml:space="preserve"> </w:t>
      </w:r>
      <w:r w:rsidRPr="00874730">
        <w:t>per</w:t>
      </w:r>
      <w:r w:rsidR="00884A16">
        <w:t xml:space="preserve"> </w:t>
      </w:r>
      <w:r w:rsidRPr="00874730">
        <w:t>cent</w:t>
      </w:r>
      <w:r w:rsidR="00884A16">
        <w:t xml:space="preserve"> </w:t>
      </w:r>
      <w:r w:rsidRPr="00874730">
        <w:t>lower</w:t>
      </w:r>
      <w:r w:rsidR="00884A16">
        <w:t xml:space="preserve"> </w:t>
      </w:r>
      <w:r w:rsidRPr="00874730">
        <w:t>than</w:t>
      </w:r>
      <w:r w:rsidR="00884A16">
        <w:t xml:space="preserve"> </w:t>
      </w:r>
      <w:r w:rsidRPr="00874730">
        <w:t>the</w:t>
      </w:r>
      <w:r w:rsidR="00884A16">
        <w:t xml:space="preserve"> </w:t>
      </w:r>
      <w:r w:rsidRPr="00874730">
        <w:t>expected</w:t>
      </w:r>
      <w:r w:rsidR="00884A16">
        <w:t xml:space="preserve"> </w:t>
      </w:r>
      <w:r w:rsidRPr="00874730">
        <w:t>efficiency</w:t>
      </w:r>
      <w:r w:rsidR="00884A16">
        <w:t xml:space="preserve"> </w:t>
      </w:r>
      <w:r w:rsidRPr="00874730">
        <w:t>of</w:t>
      </w:r>
      <w:r w:rsidR="00884A16">
        <w:t xml:space="preserve"> </w:t>
      </w:r>
      <w:r w:rsidRPr="00874730">
        <w:t>20</w:t>
      </w:r>
      <w:r w:rsidR="00884A16">
        <w:t xml:space="preserve"> </w:t>
      </w:r>
      <w:r w:rsidRPr="00874730">
        <w:t>per</w:t>
      </w:r>
      <w:r w:rsidR="00884A16">
        <w:t xml:space="preserve"> </w:t>
      </w:r>
      <w:r w:rsidRPr="00874730">
        <w:t>cent</w:t>
      </w:r>
      <w:r w:rsidR="00884A16">
        <w:t xml:space="preserve"> </w:t>
      </w:r>
      <w:r w:rsidRPr="00874730">
        <w:t>for</w:t>
      </w:r>
      <w:r w:rsidR="00884A16">
        <w:t xml:space="preserve"> </w:t>
      </w:r>
      <w:r w:rsidRPr="00874730">
        <w:t>the</w:t>
      </w:r>
      <w:r w:rsidR="00884A16">
        <w:t xml:space="preserve"> </w:t>
      </w:r>
      <w:r w:rsidRPr="00874730">
        <w:t>rest</w:t>
      </w:r>
      <w:r w:rsidR="00884A16">
        <w:t xml:space="preserve"> </w:t>
      </w:r>
      <w:r w:rsidRPr="00874730">
        <w:t>of</w:t>
      </w:r>
      <w:r w:rsidR="00884A16">
        <w:t xml:space="preserve"> </w:t>
      </w:r>
      <w:r w:rsidRPr="00874730">
        <w:t>the</w:t>
      </w:r>
      <w:r w:rsidR="00884A16">
        <w:t xml:space="preserve"> </w:t>
      </w:r>
      <w:r w:rsidRPr="00874730">
        <w:t>forecast</w:t>
      </w:r>
      <w:r w:rsidR="00884A16">
        <w:t xml:space="preserve"> </w:t>
      </w:r>
      <w:r w:rsidRPr="00874730">
        <w:t>period?</w:t>
      </w:r>
    </w:p>
    <w:p w14:paraId="2A0594F1" w14:textId="32CC8142" w:rsid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Given</w:t>
      </w:r>
      <w:proofErr w:type="gramEnd"/>
      <w:r w:rsidR="00884A16">
        <w:t xml:space="preserve"> </w:t>
      </w:r>
      <w:r w:rsidRPr="00874730">
        <w:t>the</w:t>
      </w:r>
      <w:r w:rsidR="00884A16">
        <w:t xml:space="preserve"> </w:t>
      </w:r>
      <w:r w:rsidRPr="00874730">
        <w:t>relative</w:t>
      </w:r>
      <w:r w:rsidR="00884A16">
        <w:t xml:space="preserve"> </w:t>
      </w:r>
      <w:r w:rsidRPr="00874730">
        <w:t>novel</w:t>
      </w:r>
      <w:r w:rsidR="00884A16">
        <w:t xml:space="preserve"> </w:t>
      </w:r>
      <w:r w:rsidRPr="00874730">
        <w:t>nature</w:t>
      </w:r>
      <w:r w:rsidR="00884A16">
        <w:t xml:space="preserve"> </w:t>
      </w:r>
      <w:r w:rsidRPr="00874730">
        <w:t>of</w:t>
      </w:r>
      <w:r w:rsidR="00884A16">
        <w:t xml:space="preserve"> </w:t>
      </w:r>
      <w:r w:rsidRPr="00874730">
        <w:t>the</w:t>
      </w:r>
      <w:r w:rsidR="00884A16">
        <w:t xml:space="preserve"> </w:t>
      </w:r>
      <w:r w:rsidRPr="00874730">
        <w:t>Overstory</w:t>
      </w:r>
      <w:r w:rsidR="00884A16">
        <w:t xml:space="preserve"> </w:t>
      </w:r>
      <w:r w:rsidRPr="00874730">
        <w:t>product</w:t>
      </w:r>
      <w:r w:rsidR="00884A16">
        <w:t xml:space="preserve"> </w:t>
      </w:r>
      <w:r w:rsidRPr="00874730">
        <w:t>to</w:t>
      </w:r>
      <w:r w:rsidR="00884A16">
        <w:t xml:space="preserve"> </w:t>
      </w:r>
      <w:r w:rsidRPr="00874730">
        <w:t>Hydro</w:t>
      </w:r>
      <w:r w:rsidR="00884A16">
        <w:t xml:space="preserve"> </w:t>
      </w:r>
      <w:r w:rsidRPr="00874730">
        <w:t>Ottawa,</w:t>
      </w:r>
      <w:r w:rsidR="00884A16">
        <w:t xml:space="preserve"> </w:t>
      </w:r>
      <w:r w:rsidRPr="00874730">
        <w:t>we</w:t>
      </w:r>
      <w:r w:rsidR="00884A16">
        <w:t xml:space="preserve"> </w:t>
      </w:r>
      <w:r w:rsidRPr="00874730">
        <w:t>do</w:t>
      </w:r>
      <w:r w:rsidR="00884A16">
        <w:t xml:space="preserve"> </w:t>
      </w:r>
      <w:r w:rsidRPr="00874730">
        <w:t>not</w:t>
      </w:r>
      <w:r w:rsidR="00884A16">
        <w:t xml:space="preserve"> </w:t>
      </w:r>
      <w:r w:rsidRPr="00874730">
        <w:t>expect</w:t>
      </w:r>
      <w:r w:rsidR="00884A16">
        <w:t xml:space="preserve"> </w:t>
      </w:r>
      <w:r w:rsidRPr="00874730">
        <w:t>to</w:t>
      </w:r>
      <w:r w:rsidR="00884A16">
        <w:t xml:space="preserve"> </w:t>
      </w:r>
      <w:r w:rsidRPr="00874730">
        <w:t>achieve</w:t>
      </w:r>
      <w:r w:rsidR="00884A16">
        <w:t xml:space="preserve"> </w:t>
      </w:r>
      <w:r w:rsidRPr="00874730">
        <w:t>full</w:t>
      </w:r>
      <w:r w:rsidR="00884A16">
        <w:t xml:space="preserve"> </w:t>
      </w:r>
      <w:r w:rsidRPr="00874730">
        <w:t>productivity</w:t>
      </w:r>
      <w:r w:rsidR="00884A16">
        <w:t xml:space="preserve"> </w:t>
      </w:r>
      <w:r w:rsidRPr="00874730">
        <w:t>savings</w:t>
      </w:r>
      <w:r w:rsidR="00884A16">
        <w:t xml:space="preserve"> </w:t>
      </w:r>
      <w:r w:rsidRPr="00874730">
        <w:t>until</w:t>
      </w:r>
      <w:r w:rsidR="00884A16">
        <w:t xml:space="preserve"> </w:t>
      </w:r>
      <w:proofErr w:type="gramStart"/>
      <w:r w:rsidRPr="00874730">
        <w:t>2027,</w:t>
      </w:r>
      <w:r w:rsidR="00884A16">
        <w:t xml:space="preserve"> </w:t>
      </w:r>
      <w:r w:rsidRPr="00874730">
        <w:t>and</w:t>
      </w:r>
      <w:proofErr w:type="gramEnd"/>
      <w:r w:rsidR="00884A16">
        <w:t xml:space="preserve"> </w:t>
      </w:r>
      <w:r w:rsidRPr="00874730">
        <w:t>therefore</w:t>
      </w:r>
      <w:r w:rsidR="00884A16">
        <w:t xml:space="preserve"> </w:t>
      </w:r>
      <w:r w:rsidRPr="00874730">
        <w:t>have</w:t>
      </w:r>
      <w:r w:rsidR="00884A16">
        <w:t xml:space="preserve"> </w:t>
      </w:r>
      <w:r w:rsidRPr="00874730">
        <w:t>estimated</w:t>
      </w:r>
      <w:r w:rsidR="00884A16">
        <w:t xml:space="preserve"> </w:t>
      </w:r>
      <w:r w:rsidRPr="00874730">
        <w:t>a</w:t>
      </w:r>
      <w:r w:rsidR="00884A16">
        <w:t xml:space="preserve"> </w:t>
      </w:r>
      <w:r w:rsidRPr="00874730">
        <w:t>cost</w:t>
      </w:r>
      <w:r w:rsidR="00884A16">
        <w:t xml:space="preserve"> </w:t>
      </w:r>
      <w:r w:rsidRPr="00874730">
        <w:t>savings</w:t>
      </w:r>
      <w:r w:rsidR="00884A16">
        <w:t xml:space="preserve"> </w:t>
      </w:r>
      <w:r w:rsidRPr="00874730">
        <w:t>of</w:t>
      </w:r>
      <w:r w:rsidR="00884A16">
        <w:t xml:space="preserve"> </w:t>
      </w:r>
      <w:r w:rsidRPr="00874730">
        <w:t>15</w:t>
      </w:r>
      <w:r w:rsidR="00884A16">
        <w:t xml:space="preserve"> </w:t>
      </w:r>
      <w:r w:rsidRPr="00874730">
        <w:t>per</w:t>
      </w:r>
      <w:r w:rsidR="00884A16">
        <w:t xml:space="preserve"> </w:t>
      </w:r>
      <w:r w:rsidRPr="00874730">
        <w:t>cent</w:t>
      </w:r>
      <w:r w:rsidR="00884A16">
        <w:t xml:space="preserve"> </w:t>
      </w:r>
      <w:r w:rsidRPr="00874730">
        <w:t>in</w:t>
      </w:r>
      <w:r w:rsidR="00884A16">
        <w:t xml:space="preserve"> </w:t>
      </w:r>
      <w:r w:rsidRPr="00874730">
        <w:t>2026,</w:t>
      </w:r>
      <w:r w:rsidR="00884A16">
        <w:t xml:space="preserve"> </w:t>
      </w:r>
      <w:r w:rsidRPr="00874730">
        <w:t>as</w:t>
      </w:r>
      <w:r w:rsidR="00884A16">
        <w:t xml:space="preserve"> </w:t>
      </w:r>
      <w:r w:rsidRPr="00874730">
        <w:t>our</w:t>
      </w:r>
      <w:r w:rsidR="00884A16">
        <w:t xml:space="preserve"> </w:t>
      </w:r>
      <w:proofErr w:type="gramStart"/>
      <w:r w:rsidRPr="00874730">
        <w:t>learnings</w:t>
      </w:r>
      <w:r w:rsidR="00884A16">
        <w:t xml:space="preserve"> </w:t>
      </w:r>
      <w:r w:rsidRPr="00874730">
        <w:t>continue</w:t>
      </w:r>
      <w:proofErr w:type="gramEnd"/>
      <w:r w:rsidRPr="00874730">
        <w:t>,</w:t>
      </w:r>
      <w:r w:rsidR="00884A16">
        <w:t xml:space="preserve"> </w:t>
      </w:r>
      <w:r w:rsidRPr="00874730">
        <w:t>reaching</w:t>
      </w:r>
      <w:r w:rsidR="00884A16">
        <w:t xml:space="preserve"> </w:t>
      </w:r>
      <w:r w:rsidRPr="00874730">
        <w:t>a</w:t>
      </w:r>
      <w:r w:rsidR="00884A16">
        <w:t xml:space="preserve"> </w:t>
      </w:r>
      <w:r w:rsidRPr="00874730">
        <w:t>percentage</w:t>
      </w:r>
      <w:r w:rsidR="00884A16">
        <w:t xml:space="preserve"> </w:t>
      </w:r>
      <w:r w:rsidRPr="00874730">
        <w:t>of</w:t>
      </w:r>
      <w:r w:rsidR="00884A16">
        <w:t xml:space="preserve"> </w:t>
      </w:r>
      <w:r w:rsidRPr="00874730">
        <w:t>20</w:t>
      </w:r>
      <w:r w:rsidR="00884A16">
        <w:t xml:space="preserve"> </w:t>
      </w:r>
      <w:r w:rsidRPr="00874730">
        <w:t>per</w:t>
      </w:r>
      <w:r w:rsidR="00884A16">
        <w:t xml:space="preserve"> </w:t>
      </w:r>
      <w:r w:rsidRPr="00874730">
        <w:t>cent</w:t>
      </w:r>
      <w:r w:rsidR="00884A16">
        <w:t xml:space="preserve"> </w:t>
      </w:r>
      <w:r w:rsidRPr="00874730">
        <w:t>in</w:t>
      </w:r>
      <w:r w:rsidR="00884A16">
        <w:t xml:space="preserve"> </w:t>
      </w:r>
      <w:r w:rsidRPr="00874730">
        <w:t>2027,</w:t>
      </w:r>
      <w:r w:rsidR="00884A16">
        <w:t xml:space="preserve"> </w:t>
      </w:r>
      <w:r w:rsidRPr="00874730">
        <w:t>as</w:t>
      </w:r>
      <w:r w:rsidR="00884A16">
        <w:t xml:space="preserve"> </w:t>
      </w:r>
      <w:r w:rsidRPr="00874730">
        <w:t>noted.</w:t>
      </w:r>
    </w:p>
    <w:p w14:paraId="436A804A" w14:textId="1B9F1AFA" w:rsid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So</w:t>
      </w:r>
      <w:proofErr w:type="gramEnd"/>
      <w:r w:rsidRPr="00874730">
        <w:t>,</w:t>
      </w:r>
      <w:r w:rsidR="00884A16">
        <w:t xml:space="preserve"> </w:t>
      </w:r>
      <w:r w:rsidRPr="00874730">
        <w:t>how</w:t>
      </w:r>
      <w:r w:rsidR="00884A16">
        <w:t xml:space="preserve"> </w:t>
      </w:r>
      <w:r w:rsidRPr="00874730">
        <w:t>do</w:t>
      </w:r>
      <w:r w:rsidR="00884A16">
        <w:t xml:space="preserve"> </w:t>
      </w:r>
      <w:r w:rsidRPr="00874730">
        <w:t>you</w:t>
      </w:r>
      <w:r w:rsidR="00884A16">
        <w:t xml:space="preserve"> </w:t>
      </w:r>
      <w:r w:rsidRPr="00874730">
        <w:t>calculate</w:t>
      </w:r>
      <w:r w:rsidR="00884A16">
        <w:t xml:space="preserve"> </w:t>
      </w:r>
      <w:r w:rsidRPr="00874730">
        <w:t>the</w:t>
      </w:r>
      <w:r w:rsidR="00884A16">
        <w:t xml:space="preserve"> </w:t>
      </w:r>
      <w:r w:rsidRPr="00874730">
        <w:t>cost</w:t>
      </w:r>
      <w:r w:rsidR="00884A16">
        <w:t xml:space="preserve"> </w:t>
      </w:r>
      <w:r w:rsidRPr="00874730">
        <w:t>saving</w:t>
      </w:r>
      <w:r w:rsidR="00884A16">
        <w:t xml:space="preserve"> </w:t>
      </w:r>
      <w:r w:rsidRPr="00874730">
        <w:t>15</w:t>
      </w:r>
      <w:r w:rsidR="00884A16">
        <w:t xml:space="preserve"> </w:t>
      </w:r>
      <w:r w:rsidRPr="00874730">
        <w:t>percent</w:t>
      </w:r>
      <w:r w:rsidR="00884A16">
        <w:t xml:space="preserve"> </w:t>
      </w:r>
      <w:r w:rsidRPr="00874730">
        <w:t>versus</w:t>
      </w:r>
      <w:r w:rsidR="00884A16">
        <w:t xml:space="preserve"> </w:t>
      </w:r>
      <w:r w:rsidRPr="00874730">
        <w:t>20</w:t>
      </w:r>
      <w:r w:rsidR="00884A16">
        <w:t xml:space="preserve"> </w:t>
      </w:r>
      <w:r w:rsidRPr="00874730">
        <w:t>percent;</w:t>
      </w:r>
      <w:r w:rsidR="00884A16">
        <w:t xml:space="preserve"> </w:t>
      </w:r>
      <w:r w:rsidRPr="00874730">
        <w:t>what</w:t>
      </w:r>
      <w:r w:rsidR="00884A16">
        <w:t xml:space="preserve"> </w:t>
      </w:r>
      <w:r w:rsidRPr="00874730">
        <w:t>goes</w:t>
      </w:r>
      <w:r w:rsidR="00884A16">
        <w:t xml:space="preserve"> </w:t>
      </w:r>
      <w:r w:rsidRPr="00874730">
        <w:t>behind</w:t>
      </w:r>
      <w:r w:rsidR="00884A16">
        <w:t xml:space="preserve"> </w:t>
      </w:r>
      <w:r w:rsidRPr="00874730">
        <w:t>calculating</w:t>
      </w:r>
      <w:r w:rsidR="00884A16">
        <w:t xml:space="preserve"> </w:t>
      </w:r>
      <w:r w:rsidRPr="00874730">
        <w:t>for</w:t>
      </w:r>
      <w:r w:rsidR="00884A16">
        <w:t xml:space="preserve"> </w:t>
      </w:r>
      <w:r w:rsidRPr="00874730">
        <w:t>these</w:t>
      </w:r>
      <w:r w:rsidR="00884A16">
        <w:t xml:space="preserve"> </w:t>
      </w:r>
      <w:r w:rsidRPr="00874730">
        <w:t>numbers?</w:t>
      </w:r>
    </w:p>
    <w:p w14:paraId="659506DA" w14:textId="42F52B44" w:rsid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The</w:t>
      </w:r>
      <w:proofErr w:type="gramEnd"/>
      <w:r w:rsidR="00884A16">
        <w:t xml:space="preserve"> </w:t>
      </w:r>
      <w:r w:rsidRPr="00874730">
        <w:t>percentages</w:t>
      </w:r>
      <w:r w:rsidR="00884A16">
        <w:t xml:space="preserve"> </w:t>
      </w:r>
      <w:r w:rsidRPr="00874730">
        <w:t>are</w:t>
      </w:r>
      <w:r w:rsidR="00884A16">
        <w:t xml:space="preserve"> </w:t>
      </w:r>
      <w:r w:rsidRPr="00874730">
        <w:t>generally</w:t>
      </w:r>
      <w:r w:rsidR="00884A16">
        <w:t xml:space="preserve"> </w:t>
      </w:r>
      <w:r w:rsidRPr="00874730">
        <w:t>associated</w:t>
      </w:r>
      <w:r w:rsidR="00884A16">
        <w:t xml:space="preserve"> </w:t>
      </w:r>
      <w:r w:rsidRPr="00874730">
        <w:t>with</w:t>
      </w:r>
      <w:r w:rsidR="00884A16">
        <w:t xml:space="preserve"> </w:t>
      </w:r>
      <w:r w:rsidRPr="00874730">
        <w:t>avoided</w:t>
      </w:r>
      <w:r w:rsidR="00884A16">
        <w:t xml:space="preserve"> </w:t>
      </w:r>
      <w:r w:rsidRPr="00874730">
        <w:t>cost</w:t>
      </w:r>
      <w:r w:rsidR="00884A16">
        <w:t xml:space="preserve"> </w:t>
      </w:r>
      <w:r w:rsidRPr="00874730">
        <w:t>of</w:t>
      </w:r>
      <w:r w:rsidR="00884A16">
        <w:t xml:space="preserve"> </w:t>
      </w:r>
      <w:r w:rsidRPr="00874730">
        <w:t>reactive</w:t>
      </w:r>
      <w:r w:rsidR="00884A16">
        <w:t xml:space="preserve"> </w:t>
      </w:r>
      <w:r w:rsidRPr="00874730">
        <w:t>tree</w:t>
      </w:r>
      <w:r w:rsidR="00884A16">
        <w:t xml:space="preserve"> </w:t>
      </w:r>
      <w:r w:rsidRPr="00874730">
        <w:t>trimming,</w:t>
      </w:r>
      <w:r w:rsidR="00884A16">
        <w:t xml:space="preserve"> </w:t>
      </w:r>
      <w:r w:rsidRPr="00874730">
        <w:t>so</w:t>
      </w:r>
      <w:r w:rsidR="00884A16">
        <w:t xml:space="preserve"> </w:t>
      </w:r>
      <w:r w:rsidRPr="00874730">
        <w:t>one</w:t>
      </w:r>
      <w:r w:rsidR="00884A16">
        <w:t xml:space="preserve"> </w:t>
      </w:r>
      <w:r w:rsidRPr="00874730">
        <w:t>would</w:t>
      </w:r>
      <w:r w:rsidR="00884A16">
        <w:t xml:space="preserve"> </w:t>
      </w:r>
      <w:r w:rsidRPr="00874730">
        <w:t>take</w:t>
      </w:r>
      <w:r w:rsidR="00884A16">
        <w:t xml:space="preserve"> </w:t>
      </w:r>
      <w:r w:rsidRPr="00874730">
        <w:t>the</w:t>
      </w:r>
      <w:r w:rsidR="00884A16">
        <w:t xml:space="preserve"> </w:t>
      </w:r>
      <w:r w:rsidRPr="00874730">
        <w:t>projected</w:t>
      </w:r>
      <w:r w:rsidR="00884A16">
        <w:t xml:space="preserve"> </w:t>
      </w:r>
      <w:r w:rsidRPr="00874730">
        <w:t>reactive</w:t>
      </w:r>
      <w:r w:rsidR="00884A16">
        <w:t xml:space="preserve"> </w:t>
      </w:r>
      <w:r w:rsidRPr="00874730">
        <w:t>tree</w:t>
      </w:r>
      <w:r w:rsidR="00884A16">
        <w:t xml:space="preserve"> </w:t>
      </w:r>
      <w:r w:rsidRPr="00874730">
        <w:t>trimming</w:t>
      </w:r>
      <w:r w:rsidR="00884A16">
        <w:t xml:space="preserve"> </w:t>
      </w:r>
      <w:r w:rsidRPr="00874730">
        <w:t>costs</w:t>
      </w:r>
      <w:r w:rsidR="00884A16">
        <w:t xml:space="preserve"> </w:t>
      </w:r>
      <w:r w:rsidRPr="00874730">
        <w:t>without</w:t>
      </w:r>
      <w:r w:rsidR="00884A16">
        <w:t xml:space="preserve"> </w:t>
      </w:r>
      <w:r w:rsidRPr="00874730">
        <w:t>the</w:t>
      </w:r>
      <w:r w:rsidR="00884A16">
        <w:t xml:space="preserve"> </w:t>
      </w:r>
      <w:r w:rsidRPr="00874730">
        <w:t>implementation</w:t>
      </w:r>
      <w:r w:rsidR="00884A16">
        <w:t xml:space="preserve"> </w:t>
      </w:r>
      <w:r w:rsidRPr="00874730">
        <w:t>of</w:t>
      </w:r>
      <w:r w:rsidR="00884A16">
        <w:t xml:space="preserve"> </w:t>
      </w:r>
      <w:r w:rsidRPr="00874730">
        <w:t>overstory</w:t>
      </w:r>
      <w:r w:rsidR="00884A16">
        <w:t xml:space="preserve"> </w:t>
      </w:r>
      <w:r w:rsidRPr="00874730">
        <w:t>and</w:t>
      </w:r>
      <w:r w:rsidR="00884A16">
        <w:t xml:space="preserve"> </w:t>
      </w:r>
      <w:r w:rsidRPr="00874730">
        <w:t>generally</w:t>
      </w:r>
      <w:r w:rsidR="00884A16">
        <w:t xml:space="preserve"> </w:t>
      </w:r>
      <w:r w:rsidRPr="00874730">
        <w:t>multiply</w:t>
      </w:r>
      <w:r w:rsidR="00884A16">
        <w:t xml:space="preserve"> </w:t>
      </w:r>
      <w:r w:rsidRPr="00874730">
        <w:t>by</w:t>
      </w:r>
      <w:r w:rsidR="00884A16">
        <w:t xml:space="preserve"> </w:t>
      </w:r>
      <w:r w:rsidRPr="00874730">
        <w:t>percentages</w:t>
      </w:r>
      <w:r w:rsidR="00884A16">
        <w:t xml:space="preserve"> </w:t>
      </w:r>
      <w:r w:rsidRPr="00874730">
        <w:t>shown.</w:t>
      </w:r>
      <w:r w:rsidR="00884A16">
        <w:t xml:space="preserve">  </w:t>
      </w:r>
      <w:r w:rsidRPr="00874730">
        <w:t>For</w:t>
      </w:r>
      <w:r w:rsidR="00884A16">
        <w:t xml:space="preserve"> </w:t>
      </w:r>
      <w:r w:rsidRPr="00874730">
        <w:t>further</w:t>
      </w:r>
      <w:r w:rsidR="00884A16">
        <w:t xml:space="preserve"> </w:t>
      </w:r>
      <w:r w:rsidRPr="00874730">
        <w:t>details</w:t>
      </w:r>
      <w:r w:rsidR="00884A16">
        <w:t xml:space="preserve"> </w:t>
      </w:r>
      <w:r w:rsidRPr="00874730">
        <w:t>on</w:t>
      </w:r>
      <w:r w:rsidR="00884A16">
        <w:t xml:space="preserve"> </w:t>
      </w:r>
      <w:r w:rsidRPr="00874730">
        <w:t>those</w:t>
      </w:r>
      <w:r w:rsidR="00884A16">
        <w:t xml:space="preserve"> </w:t>
      </w:r>
      <w:r w:rsidRPr="00874730">
        <w:t>calculations,</w:t>
      </w:r>
      <w:r w:rsidR="00884A16">
        <w:t xml:space="preserve"> </w:t>
      </w:r>
      <w:r w:rsidRPr="00874730">
        <w:t>as</w:t>
      </w:r>
      <w:r w:rsidR="00884A16">
        <w:t xml:space="preserve"> </w:t>
      </w:r>
      <w:r w:rsidRPr="00874730">
        <w:t>we've</w:t>
      </w:r>
      <w:r w:rsidR="00884A16">
        <w:t xml:space="preserve"> </w:t>
      </w:r>
      <w:r w:rsidRPr="00874730">
        <w:t>noted,</w:t>
      </w:r>
      <w:r w:rsidR="00884A16">
        <w:t xml:space="preserve"> </w:t>
      </w:r>
      <w:r w:rsidRPr="00874730">
        <w:t>you</w:t>
      </w:r>
      <w:r w:rsidR="00884A16">
        <w:t xml:space="preserve"> </w:t>
      </w:r>
      <w:r w:rsidRPr="00874730">
        <w:t>can</w:t>
      </w:r>
      <w:r w:rsidR="00884A16">
        <w:t xml:space="preserve"> </w:t>
      </w:r>
      <w:r w:rsidRPr="00874730">
        <w:t>refer</w:t>
      </w:r>
      <w:r w:rsidR="00884A16">
        <w:t xml:space="preserve"> </w:t>
      </w:r>
      <w:r w:rsidRPr="00874730">
        <w:t>to</w:t>
      </w:r>
      <w:r w:rsidR="00884A16">
        <w:t xml:space="preserve"> </w:t>
      </w:r>
      <w:r w:rsidRPr="00874730">
        <w:t>panel</w:t>
      </w:r>
      <w:r w:rsidR="00884A16">
        <w:t xml:space="preserve"> </w:t>
      </w:r>
      <w:r w:rsidRPr="00874730">
        <w:t>3,</w:t>
      </w:r>
      <w:r w:rsidR="00884A16">
        <w:t xml:space="preserve"> </w:t>
      </w:r>
      <w:r w:rsidRPr="00874730">
        <w:t>but</w:t>
      </w:r>
      <w:r w:rsidR="00884A16">
        <w:t xml:space="preserve"> </w:t>
      </w:r>
      <w:r w:rsidRPr="00874730">
        <w:t>that's</w:t>
      </w:r>
      <w:r w:rsidR="00884A16">
        <w:t xml:space="preserve"> </w:t>
      </w:r>
      <w:r w:rsidRPr="00874730">
        <w:t>the</w:t>
      </w:r>
      <w:r w:rsidR="00884A16">
        <w:t xml:space="preserve"> </w:t>
      </w:r>
      <w:r w:rsidRPr="00874730">
        <w:t>general</w:t>
      </w:r>
      <w:r w:rsidR="00884A16">
        <w:t xml:space="preserve"> </w:t>
      </w:r>
      <w:r w:rsidRPr="00874730">
        <w:t>approach.</w:t>
      </w:r>
      <w:r w:rsidR="00884A16">
        <w:t xml:space="preserve">  </w:t>
      </w:r>
      <w:r w:rsidRPr="00874730">
        <w:t>Pardon</w:t>
      </w:r>
      <w:r w:rsidR="00884A16">
        <w:t xml:space="preserve"> </w:t>
      </w:r>
      <w:r w:rsidRPr="00874730">
        <w:t>me,</w:t>
      </w:r>
      <w:r w:rsidR="00884A16">
        <w:t xml:space="preserve"> </w:t>
      </w:r>
      <w:r w:rsidRPr="00874730">
        <w:t>panel</w:t>
      </w:r>
      <w:r w:rsidR="00884A16">
        <w:t xml:space="preserve"> </w:t>
      </w:r>
      <w:r w:rsidRPr="00874730">
        <w:t>2.</w:t>
      </w:r>
    </w:p>
    <w:p w14:paraId="10EC6B9F" w14:textId="47977388" w:rsidR="00874730" w:rsidRDefault="00874730" w:rsidP="00874730">
      <w:pPr>
        <w:pStyle w:val="OEBColloquy"/>
      </w:pPr>
      <w:r w:rsidRPr="00874730">
        <w:lastRenderedPageBreak/>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w:t>
      </w:r>
      <w:r w:rsidR="00884A16">
        <w:t xml:space="preserve"> </w:t>
      </w:r>
      <w:r w:rsidRPr="00874730">
        <w:t>have</w:t>
      </w:r>
      <w:r w:rsidR="00884A16">
        <w:t xml:space="preserve"> </w:t>
      </w:r>
      <w:r w:rsidRPr="00874730">
        <w:t>another</w:t>
      </w:r>
      <w:r w:rsidR="00884A16">
        <w:t xml:space="preserve"> </w:t>
      </w:r>
      <w:r w:rsidRPr="00874730">
        <w:t>question.</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pull</w:t>
      </w:r>
      <w:r w:rsidR="00884A16">
        <w:t xml:space="preserve"> </w:t>
      </w:r>
      <w:r w:rsidRPr="00874730">
        <w:t>up</w:t>
      </w:r>
      <w:r w:rsidR="00884A16">
        <w:t xml:space="preserve"> </w:t>
      </w:r>
      <w:r w:rsidRPr="00874730">
        <w:t>the</w:t>
      </w:r>
      <w:r w:rsidR="00884A16">
        <w:t xml:space="preserve"> </w:t>
      </w:r>
      <w:r w:rsidRPr="00874730">
        <w:t>updated</w:t>
      </w:r>
      <w:r w:rsidR="00884A16">
        <w:t xml:space="preserve"> </w:t>
      </w:r>
      <w:r w:rsidRPr="00874730">
        <w:t>Attachment</w:t>
      </w:r>
      <w:r w:rsidR="00884A16">
        <w:t xml:space="preserve"> </w:t>
      </w:r>
      <w:r w:rsidRPr="00874730">
        <w:t>1,</w:t>
      </w:r>
      <w:r w:rsidR="00884A16">
        <w:t xml:space="preserve"> </w:t>
      </w:r>
      <w:r w:rsidRPr="00874730">
        <w:t>SEC</w:t>
      </w:r>
      <w:r w:rsidR="00884A16">
        <w:t>-</w:t>
      </w:r>
      <w:r w:rsidRPr="00874730">
        <w:t>27A,</w:t>
      </w:r>
      <w:r w:rsidR="00884A16">
        <w:t xml:space="preserve"> </w:t>
      </w:r>
      <w:r w:rsidRPr="00874730">
        <w:t>please.</w:t>
      </w:r>
      <w:r w:rsidR="00884A16">
        <w:t xml:space="preserve">  </w:t>
      </w:r>
      <w:r w:rsidRPr="00874730">
        <w:t>It's</w:t>
      </w:r>
      <w:r w:rsidR="00884A16">
        <w:t xml:space="preserve"> </w:t>
      </w:r>
      <w:r w:rsidRPr="00874730">
        <w:t>1</w:t>
      </w:r>
      <w:r w:rsidR="00884A16">
        <w:t>-</w:t>
      </w:r>
      <w:r w:rsidRPr="00874730">
        <w:t>SEC</w:t>
      </w:r>
      <w:r w:rsidR="00884A16">
        <w:t>-</w:t>
      </w:r>
      <w:r w:rsidRPr="00874730">
        <w:t>27A.</w:t>
      </w:r>
      <w:r w:rsidR="00884A16">
        <w:t xml:space="preserve">  </w:t>
      </w:r>
      <w:r w:rsidRPr="00874730">
        <w:t>And</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scroll</w:t>
      </w:r>
      <w:r w:rsidR="00884A16">
        <w:t xml:space="preserve"> </w:t>
      </w:r>
      <w:r w:rsidRPr="00874730">
        <w:t>down</w:t>
      </w:r>
      <w:r w:rsidR="00884A16">
        <w:t xml:space="preserve"> </w:t>
      </w:r>
      <w:r w:rsidRPr="00874730">
        <w:t>to</w:t>
      </w:r>
      <w:r w:rsidR="00884A16">
        <w:t xml:space="preserve"> </w:t>
      </w:r>
      <w:r w:rsidRPr="00874730">
        <w:t>Row</w:t>
      </w:r>
      <w:r w:rsidR="00884A16">
        <w:t xml:space="preserve"> </w:t>
      </w:r>
      <w:r w:rsidRPr="00874730">
        <w:t>51?</w:t>
      </w:r>
      <w:r w:rsidR="00884A16">
        <w:t xml:space="preserve">  </w:t>
      </w:r>
      <w:r w:rsidRPr="00874730">
        <w:t>So,</w:t>
      </w:r>
      <w:r w:rsidR="00884A16">
        <w:t xml:space="preserve"> </w:t>
      </w:r>
      <w:r w:rsidRPr="00874730">
        <w:t>Row</w:t>
      </w:r>
      <w:r w:rsidR="00884A16">
        <w:t xml:space="preserve"> </w:t>
      </w:r>
      <w:r w:rsidRPr="00874730">
        <w:t>51</w:t>
      </w:r>
      <w:r w:rsidR="00884A16">
        <w:t xml:space="preserve"> </w:t>
      </w:r>
      <w:r w:rsidRPr="00874730">
        <w:t>shows</w:t>
      </w:r>
      <w:r w:rsidR="00884A16">
        <w:t xml:space="preserve"> </w:t>
      </w:r>
      <w:r w:rsidRPr="00874730">
        <w:t>the</w:t>
      </w:r>
      <w:r w:rsidR="00884A16">
        <w:t xml:space="preserve"> </w:t>
      </w:r>
      <w:r w:rsidRPr="00874730">
        <w:t>reactive</w:t>
      </w:r>
      <w:r w:rsidR="00884A16">
        <w:t xml:space="preserve"> </w:t>
      </w:r>
      <w:r w:rsidRPr="00874730">
        <w:t>tree</w:t>
      </w:r>
      <w:r w:rsidR="00884A16">
        <w:t xml:space="preserve"> </w:t>
      </w:r>
      <w:r w:rsidRPr="00874730">
        <w:t>trimming</w:t>
      </w:r>
      <w:r w:rsidR="00884A16">
        <w:t xml:space="preserve"> </w:t>
      </w:r>
      <w:r w:rsidRPr="00874730">
        <w:t>spent</w:t>
      </w:r>
      <w:r w:rsidR="00884A16">
        <w:t xml:space="preserve"> </w:t>
      </w:r>
      <w:r w:rsidRPr="00874730">
        <w:t>under</w:t>
      </w:r>
      <w:r w:rsidR="00884A16">
        <w:t xml:space="preserve"> </w:t>
      </w:r>
      <w:r w:rsidRPr="00874730">
        <w:t>this</w:t>
      </w:r>
      <w:r w:rsidR="00884A16">
        <w:t xml:space="preserve"> </w:t>
      </w:r>
      <w:r w:rsidRPr="00874730">
        <w:t>initiative.</w:t>
      </w:r>
      <w:r w:rsidR="00884A16">
        <w:t xml:space="preserve">  </w:t>
      </w:r>
      <w:proofErr w:type="gramStart"/>
      <w:r w:rsidRPr="00874730">
        <w:t>So</w:t>
      </w:r>
      <w:proofErr w:type="gramEnd"/>
      <w:r w:rsidR="00884A16">
        <w:t xml:space="preserve"> </w:t>
      </w:r>
      <w:r w:rsidRPr="00874730">
        <w:t>I</w:t>
      </w:r>
      <w:r w:rsidR="00884A16">
        <w:t xml:space="preserve"> </w:t>
      </w:r>
      <w:r w:rsidRPr="00874730">
        <w:t>used</w:t>
      </w:r>
      <w:r w:rsidR="00884A16">
        <w:t xml:space="preserve"> </w:t>
      </w:r>
      <w:r w:rsidRPr="00874730">
        <w:t>the</w:t>
      </w:r>
      <w:r w:rsidR="00884A16">
        <w:t xml:space="preserve"> </w:t>
      </w:r>
      <w:r w:rsidRPr="00874730">
        <w:t>data</w:t>
      </w:r>
      <w:r w:rsidR="00884A16">
        <w:t xml:space="preserve"> </w:t>
      </w:r>
      <w:r w:rsidRPr="00874730">
        <w:t>in</w:t>
      </w:r>
      <w:r w:rsidR="00884A16">
        <w:t xml:space="preserve"> </w:t>
      </w:r>
      <w:r w:rsidRPr="00874730">
        <w:t>this</w:t>
      </w:r>
      <w:r w:rsidR="00884A16">
        <w:t xml:space="preserve"> </w:t>
      </w:r>
      <w:r w:rsidRPr="00874730">
        <w:t>row</w:t>
      </w:r>
      <w:r w:rsidR="00884A16">
        <w:t xml:space="preserve"> </w:t>
      </w:r>
      <w:r w:rsidRPr="00874730">
        <w:t>for</w:t>
      </w:r>
      <w:r w:rsidR="00884A16">
        <w:t xml:space="preserve"> </w:t>
      </w:r>
      <w:r w:rsidRPr="00874730">
        <w:t>the</w:t>
      </w:r>
      <w:r w:rsidR="00884A16">
        <w:t xml:space="preserve"> </w:t>
      </w:r>
      <w:r w:rsidRPr="00874730">
        <w:t>forecast</w:t>
      </w:r>
      <w:r w:rsidR="00884A16">
        <w:t xml:space="preserve"> </w:t>
      </w:r>
      <w:r w:rsidRPr="00874730">
        <w:t>period</w:t>
      </w:r>
      <w:r w:rsidR="00884A16">
        <w:t xml:space="preserve"> </w:t>
      </w:r>
      <w:r w:rsidRPr="00874730">
        <w:t>2026</w:t>
      </w:r>
      <w:r w:rsidR="00884A16">
        <w:t xml:space="preserve"> </w:t>
      </w:r>
      <w:r w:rsidRPr="00874730">
        <w:t>to</w:t>
      </w:r>
      <w:r w:rsidR="00884A16">
        <w:t xml:space="preserve"> </w:t>
      </w:r>
      <w:r w:rsidRPr="00874730">
        <w:t>2030</w:t>
      </w:r>
      <w:r w:rsidR="00884A16">
        <w:t xml:space="preserve"> </w:t>
      </w:r>
      <w:r w:rsidRPr="00874730">
        <w:t>to</w:t>
      </w:r>
      <w:r w:rsidR="00884A16">
        <w:t xml:space="preserve"> </w:t>
      </w:r>
      <w:r w:rsidRPr="00874730">
        <w:t>calculate</w:t>
      </w:r>
      <w:r w:rsidR="00884A16">
        <w:t xml:space="preserve"> </w:t>
      </w:r>
      <w:r w:rsidRPr="00874730">
        <w:t>the</w:t>
      </w:r>
      <w:r w:rsidR="00884A16">
        <w:t xml:space="preserve"> </w:t>
      </w:r>
      <w:r w:rsidRPr="00874730">
        <w:t>year</w:t>
      </w:r>
      <w:r w:rsidR="00884A16">
        <w:t xml:space="preserve"> </w:t>
      </w:r>
      <w:r w:rsidRPr="00874730">
        <w:t>over</w:t>
      </w:r>
      <w:r w:rsidR="00884A16">
        <w:t xml:space="preserve"> </w:t>
      </w:r>
      <w:r w:rsidRPr="00874730">
        <w:t>year</w:t>
      </w:r>
      <w:r w:rsidR="00884A16">
        <w:t xml:space="preserve"> </w:t>
      </w:r>
      <w:r w:rsidRPr="00874730">
        <w:t>increase</w:t>
      </w:r>
      <w:r w:rsidR="00884A16">
        <w:t xml:space="preserve"> </w:t>
      </w:r>
      <w:r w:rsidRPr="00874730">
        <w:t>in</w:t>
      </w:r>
      <w:r w:rsidR="00884A16">
        <w:t xml:space="preserve"> </w:t>
      </w:r>
      <w:r w:rsidRPr="00874730">
        <w:t>the</w:t>
      </w:r>
      <w:r w:rsidR="00884A16">
        <w:t xml:space="preserve"> </w:t>
      </w:r>
      <w:r w:rsidRPr="00874730">
        <w:t>reactive</w:t>
      </w:r>
      <w:r w:rsidR="00884A16">
        <w:t xml:space="preserve"> </w:t>
      </w:r>
      <w:r w:rsidRPr="00874730">
        <w:t>tree</w:t>
      </w:r>
      <w:r w:rsidR="00884A16">
        <w:t xml:space="preserve"> </w:t>
      </w:r>
      <w:r w:rsidRPr="00874730">
        <w:t>trimming</w:t>
      </w:r>
      <w:r w:rsidR="00884A16">
        <w:t xml:space="preserve"> </w:t>
      </w:r>
      <w:r w:rsidRPr="00874730">
        <w:t>costs</w:t>
      </w:r>
      <w:r w:rsidR="00884A16">
        <w:t xml:space="preserve"> </w:t>
      </w:r>
      <w:r w:rsidRPr="00874730">
        <w:t>and</w:t>
      </w:r>
      <w:r w:rsidR="00884A16">
        <w:t xml:space="preserve"> </w:t>
      </w:r>
      <w:r w:rsidRPr="00874730">
        <w:t>noticed</w:t>
      </w:r>
      <w:r w:rsidR="00884A16">
        <w:t xml:space="preserve"> </w:t>
      </w:r>
      <w:r w:rsidRPr="00874730">
        <w:t>that</w:t>
      </w:r>
      <w:r w:rsidR="00884A16">
        <w:t xml:space="preserve"> </w:t>
      </w:r>
      <w:r w:rsidRPr="00874730">
        <w:t>the</w:t>
      </w:r>
      <w:r w:rsidR="00884A16">
        <w:t xml:space="preserve"> </w:t>
      </w:r>
      <w:r w:rsidRPr="00874730">
        <w:t>annual</w:t>
      </w:r>
      <w:r w:rsidR="00884A16">
        <w:t xml:space="preserve"> </w:t>
      </w:r>
      <w:r w:rsidRPr="00874730">
        <w:t>increase</w:t>
      </w:r>
      <w:r w:rsidR="00884A16">
        <w:t xml:space="preserve"> </w:t>
      </w:r>
      <w:r w:rsidRPr="00874730">
        <w:t>is</w:t>
      </w:r>
      <w:r w:rsidR="00884A16">
        <w:t xml:space="preserve"> </w:t>
      </w:r>
      <w:r w:rsidRPr="00874730">
        <w:t>quite</w:t>
      </w:r>
      <w:r w:rsidR="00884A16">
        <w:t xml:space="preserve"> </w:t>
      </w:r>
      <w:r w:rsidRPr="00874730">
        <w:t>lumpy.</w:t>
      </w:r>
      <w:r w:rsidR="00884A16">
        <w:t xml:space="preserve">  </w:t>
      </w:r>
      <w:r w:rsidRPr="00874730">
        <w:t>So,</w:t>
      </w:r>
      <w:r w:rsidR="00884A16">
        <w:t xml:space="preserve"> </w:t>
      </w:r>
      <w:r w:rsidRPr="00874730">
        <w:t>the</w:t>
      </w:r>
      <w:r w:rsidR="00884A16">
        <w:t xml:space="preserve"> </w:t>
      </w:r>
      <w:r w:rsidRPr="00874730">
        <w:t>year</w:t>
      </w:r>
      <w:r w:rsidR="00884A16">
        <w:t>-</w:t>
      </w:r>
      <w:r w:rsidRPr="00874730">
        <w:t>over</w:t>
      </w:r>
      <w:r w:rsidR="00884A16">
        <w:t>-</w:t>
      </w:r>
      <w:r w:rsidRPr="00874730">
        <w:t>year</w:t>
      </w:r>
      <w:r w:rsidR="00884A16">
        <w:t xml:space="preserve"> </w:t>
      </w:r>
      <w:r w:rsidRPr="00874730">
        <w:t>increase</w:t>
      </w:r>
      <w:r w:rsidR="00884A16">
        <w:t xml:space="preserve"> </w:t>
      </w:r>
      <w:r w:rsidRPr="00874730">
        <w:t>is</w:t>
      </w:r>
      <w:r w:rsidR="00884A16">
        <w:t xml:space="preserve"> </w:t>
      </w:r>
      <w:r w:rsidRPr="00874730">
        <w:t>14</w:t>
      </w:r>
      <w:r w:rsidR="00884A16">
        <w:t xml:space="preserve"> </w:t>
      </w:r>
      <w:r w:rsidRPr="00874730">
        <w:t>percent</w:t>
      </w:r>
      <w:r w:rsidR="00884A16">
        <w:t xml:space="preserve"> </w:t>
      </w:r>
      <w:r w:rsidRPr="00874730">
        <w:t>in</w:t>
      </w:r>
      <w:r w:rsidR="00884A16">
        <w:t xml:space="preserve"> </w:t>
      </w:r>
      <w:r w:rsidRPr="00874730">
        <w:t>2027</w:t>
      </w:r>
      <w:r w:rsidR="00884A16">
        <w:t xml:space="preserve"> </w:t>
      </w:r>
      <w:r w:rsidRPr="00874730">
        <w:t>and</w:t>
      </w:r>
      <w:r w:rsidR="00884A16">
        <w:t xml:space="preserve"> </w:t>
      </w:r>
      <w:r w:rsidRPr="00874730">
        <w:t>then</w:t>
      </w:r>
      <w:r w:rsidR="00884A16">
        <w:t xml:space="preserve"> </w:t>
      </w:r>
      <w:r w:rsidRPr="00874730">
        <w:t>it</w:t>
      </w:r>
      <w:r w:rsidR="00884A16">
        <w:t xml:space="preserve"> </w:t>
      </w:r>
      <w:r w:rsidRPr="00874730">
        <w:t>comes</w:t>
      </w:r>
      <w:r w:rsidR="00884A16">
        <w:t xml:space="preserve"> </w:t>
      </w:r>
      <w:r w:rsidRPr="00874730">
        <w:t>down</w:t>
      </w:r>
      <w:r w:rsidR="00884A16">
        <w:t xml:space="preserve"> </w:t>
      </w:r>
      <w:r w:rsidRPr="00874730">
        <w:t>to</w:t>
      </w:r>
      <w:r w:rsidR="00884A16">
        <w:t xml:space="preserve"> </w:t>
      </w:r>
      <w:r w:rsidRPr="00874730">
        <w:t>4</w:t>
      </w:r>
      <w:r w:rsidR="00884A16">
        <w:t xml:space="preserve"> </w:t>
      </w:r>
      <w:r w:rsidRPr="00874730">
        <w:t>percent</w:t>
      </w:r>
      <w:r w:rsidR="00884A16">
        <w:t xml:space="preserve"> </w:t>
      </w:r>
      <w:r w:rsidRPr="00874730">
        <w:t>in</w:t>
      </w:r>
      <w:r w:rsidR="00884A16">
        <w:t xml:space="preserve"> </w:t>
      </w:r>
      <w:r w:rsidRPr="00874730">
        <w:t>2028</w:t>
      </w:r>
      <w:r w:rsidR="00884A16">
        <w:t xml:space="preserve"> </w:t>
      </w:r>
      <w:r w:rsidRPr="00874730">
        <w:t>and</w:t>
      </w:r>
      <w:r w:rsidR="00884A16">
        <w:t xml:space="preserve"> </w:t>
      </w:r>
      <w:r w:rsidRPr="00874730">
        <w:t>5</w:t>
      </w:r>
      <w:r w:rsidR="00884A16">
        <w:t xml:space="preserve"> </w:t>
      </w:r>
      <w:r w:rsidRPr="00874730">
        <w:t>percent</w:t>
      </w:r>
      <w:r w:rsidR="00884A16">
        <w:t xml:space="preserve"> </w:t>
      </w:r>
      <w:r w:rsidRPr="00874730">
        <w:t>in</w:t>
      </w:r>
      <w:r w:rsidR="00884A16">
        <w:t xml:space="preserve"> </w:t>
      </w:r>
      <w:r w:rsidRPr="00874730">
        <w:t>2029,</w:t>
      </w:r>
      <w:r w:rsidR="00884A16">
        <w:t xml:space="preserve"> </w:t>
      </w:r>
      <w:r w:rsidRPr="00874730">
        <w:t>and</w:t>
      </w:r>
      <w:r w:rsidR="00884A16">
        <w:t xml:space="preserve"> </w:t>
      </w:r>
      <w:r w:rsidRPr="00874730">
        <w:t>then</w:t>
      </w:r>
      <w:r w:rsidR="00884A16">
        <w:t xml:space="preserve"> </w:t>
      </w:r>
      <w:r w:rsidRPr="00874730">
        <w:t>it</w:t>
      </w:r>
      <w:r w:rsidR="00884A16">
        <w:t xml:space="preserve"> </w:t>
      </w:r>
      <w:r w:rsidRPr="00874730">
        <w:t>increases</w:t>
      </w:r>
      <w:r w:rsidR="00884A16">
        <w:t xml:space="preserve"> </w:t>
      </w:r>
      <w:r w:rsidRPr="00874730">
        <w:t>up</w:t>
      </w:r>
      <w:r w:rsidR="00884A16">
        <w:t xml:space="preserve"> </w:t>
      </w:r>
      <w:r w:rsidRPr="00874730">
        <w:t>to</w:t>
      </w:r>
      <w:r w:rsidR="00884A16">
        <w:t xml:space="preserve"> </w:t>
      </w:r>
      <w:r w:rsidRPr="00874730">
        <w:t>15</w:t>
      </w:r>
      <w:r w:rsidR="00884A16">
        <w:t xml:space="preserve"> </w:t>
      </w:r>
      <w:r w:rsidRPr="00874730">
        <w:t>percent</w:t>
      </w:r>
      <w:r w:rsidR="00884A16">
        <w:t xml:space="preserve"> </w:t>
      </w:r>
      <w:r w:rsidRPr="00874730">
        <w:t>in</w:t>
      </w:r>
      <w:r w:rsidR="00884A16">
        <w:t xml:space="preserve"> </w:t>
      </w:r>
      <w:r w:rsidRPr="00874730">
        <w:t>2030.</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explain</w:t>
      </w:r>
      <w:r w:rsidR="00884A16">
        <w:t xml:space="preserve"> </w:t>
      </w:r>
      <w:r w:rsidRPr="00874730">
        <w:t>how</w:t>
      </w:r>
      <w:r w:rsidR="00884A16">
        <w:t xml:space="preserve"> </w:t>
      </w:r>
      <w:r w:rsidRPr="00874730">
        <w:t>you</w:t>
      </w:r>
      <w:r w:rsidR="00884A16">
        <w:t xml:space="preserve"> </w:t>
      </w:r>
      <w:r w:rsidRPr="00874730">
        <w:t>determined</w:t>
      </w:r>
      <w:r w:rsidR="00884A16">
        <w:t xml:space="preserve"> </w:t>
      </w:r>
      <w:r w:rsidRPr="00874730">
        <w:t>the</w:t>
      </w:r>
      <w:r w:rsidR="00884A16">
        <w:t xml:space="preserve"> </w:t>
      </w:r>
      <w:r w:rsidRPr="00874730">
        <w:t>reactive</w:t>
      </w:r>
      <w:r w:rsidR="00884A16">
        <w:t xml:space="preserve"> </w:t>
      </w:r>
      <w:r w:rsidRPr="00874730">
        <w:t>tree</w:t>
      </w:r>
      <w:r w:rsidR="00884A16">
        <w:t xml:space="preserve"> </w:t>
      </w:r>
      <w:r w:rsidRPr="00874730">
        <w:t>trimming</w:t>
      </w:r>
      <w:r w:rsidR="00884A16">
        <w:t xml:space="preserve"> </w:t>
      </w:r>
      <w:r w:rsidRPr="00874730">
        <w:t>cost</w:t>
      </w:r>
      <w:r w:rsidR="00884A16">
        <w:t xml:space="preserve"> </w:t>
      </w:r>
      <w:proofErr w:type="gramStart"/>
      <w:r w:rsidRPr="00874730">
        <w:t>and</w:t>
      </w:r>
      <w:r w:rsidR="00884A16">
        <w:t xml:space="preserve"> </w:t>
      </w:r>
      <w:r w:rsidRPr="00874730">
        <w:t>also</w:t>
      </w:r>
      <w:proofErr w:type="gramEnd"/>
      <w:r w:rsidR="00884A16">
        <w:t xml:space="preserve"> </w:t>
      </w:r>
      <w:r w:rsidRPr="00874730">
        <w:t>explained</w:t>
      </w:r>
      <w:r w:rsidR="00884A16">
        <w:t xml:space="preserve"> </w:t>
      </w:r>
      <w:r w:rsidRPr="00874730">
        <w:t>the</w:t>
      </w:r>
      <w:r w:rsidR="00884A16">
        <w:t xml:space="preserve"> </w:t>
      </w:r>
      <w:r w:rsidRPr="00874730">
        <w:t>large</w:t>
      </w:r>
      <w:r w:rsidR="00884A16">
        <w:t xml:space="preserve"> </w:t>
      </w:r>
      <w:r w:rsidRPr="00874730">
        <w:t>increases</w:t>
      </w:r>
      <w:r w:rsidR="00884A16">
        <w:t xml:space="preserve"> </w:t>
      </w:r>
      <w:r w:rsidRPr="00874730">
        <w:t>in</w:t>
      </w:r>
      <w:r w:rsidR="00884A16">
        <w:t xml:space="preserve"> </w:t>
      </w:r>
      <w:r w:rsidRPr="00874730">
        <w:t>2027</w:t>
      </w:r>
      <w:r w:rsidR="00884A16">
        <w:t xml:space="preserve"> </w:t>
      </w:r>
      <w:r w:rsidRPr="00874730">
        <w:t>and</w:t>
      </w:r>
      <w:r w:rsidR="00884A16">
        <w:t xml:space="preserve"> </w:t>
      </w:r>
      <w:r w:rsidRPr="00874730">
        <w:t>2030</w:t>
      </w:r>
      <w:r w:rsidR="00884A16">
        <w:t xml:space="preserve"> </w:t>
      </w:r>
      <w:r w:rsidRPr="00874730">
        <w:t>compared</w:t>
      </w:r>
      <w:r w:rsidR="00884A16">
        <w:t xml:space="preserve"> </w:t>
      </w:r>
      <w:r w:rsidRPr="00874730">
        <w:t>to</w:t>
      </w:r>
      <w:r w:rsidR="00884A16">
        <w:t xml:space="preserve"> </w:t>
      </w:r>
      <w:r w:rsidRPr="00874730">
        <w:t>the</w:t>
      </w:r>
      <w:r w:rsidR="00884A16">
        <w:t xml:space="preserve"> </w:t>
      </w:r>
      <w:r w:rsidRPr="00874730">
        <w:t>other</w:t>
      </w:r>
      <w:r w:rsidR="00884A16">
        <w:t xml:space="preserve"> </w:t>
      </w:r>
      <w:r w:rsidRPr="00874730">
        <w:t>forecast</w:t>
      </w:r>
      <w:r w:rsidR="00884A16">
        <w:t xml:space="preserve"> </w:t>
      </w:r>
      <w:r w:rsidRPr="00874730">
        <w:t>years?</w:t>
      </w:r>
      <w:r w:rsidR="00884A16">
        <w:t xml:space="preserve">  </w:t>
      </w:r>
      <w:r w:rsidRPr="00874730">
        <w:t>So,</w:t>
      </w:r>
      <w:r w:rsidR="00884A16">
        <w:t xml:space="preserve"> </w:t>
      </w:r>
      <w:r w:rsidRPr="00874730">
        <w:t>sorry,</w:t>
      </w:r>
      <w:r w:rsidR="00884A16">
        <w:t xml:space="preserve"> </w:t>
      </w:r>
      <w:r w:rsidRPr="00874730">
        <w:t>if</w:t>
      </w:r>
      <w:r w:rsidR="00884A16">
        <w:t xml:space="preserve"> </w:t>
      </w:r>
      <w:r w:rsidRPr="00874730">
        <w:t>could</w:t>
      </w:r>
      <w:r w:rsidR="00884A16">
        <w:t xml:space="preserve"> </w:t>
      </w:r>
      <w:r w:rsidRPr="00874730">
        <w:t>just</w:t>
      </w:r>
      <w:r w:rsidR="00884A16">
        <w:t xml:space="preserve"> </w:t>
      </w:r>
      <w:r w:rsidRPr="00874730">
        <w:t>scroll</w:t>
      </w:r>
      <w:r w:rsidR="00884A16">
        <w:t xml:space="preserve"> </w:t>
      </w:r>
      <w:r w:rsidRPr="00874730">
        <w:t>to</w:t>
      </w:r>
      <w:r w:rsidR="00884A16">
        <w:t xml:space="preserve"> </w:t>
      </w:r>
      <w:r w:rsidRPr="00874730">
        <w:t>the</w:t>
      </w:r>
      <w:r w:rsidR="00884A16">
        <w:t xml:space="preserve"> </w:t>
      </w:r>
      <w:r w:rsidRPr="00874730">
        <w:t>right</w:t>
      </w:r>
      <w:r w:rsidR="00884A16">
        <w:t xml:space="preserve"> </w:t>
      </w:r>
      <w:r w:rsidRPr="00874730">
        <w:t>a</w:t>
      </w:r>
      <w:r w:rsidR="00884A16">
        <w:t xml:space="preserve"> </w:t>
      </w:r>
      <w:r w:rsidRPr="00874730">
        <w:t>little</w:t>
      </w:r>
      <w:r w:rsidR="00884A16">
        <w:t xml:space="preserve"> </w:t>
      </w:r>
      <w:r w:rsidRPr="00874730">
        <w:t>bit</w:t>
      </w:r>
      <w:r w:rsidR="00884A16">
        <w:t xml:space="preserve"> </w:t>
      </w:r>
      <w:r w:rsidRPr="00874730">
        <w:t>more</w:t>
      </w:r>
      <w:r w:rsidR="00884A16">
        <w:t xml:space="preserve"> </w:t>
      </w:r>
      <w:r w:rsidRPr="00874730">
        <w:t>so</w:t>
      </w:r>
      <w:r w:rsidR="00884A16">
        <w:t xml:space="preserve"> </w:t>
      </w:r>
      <w:r w:rsidRPr="00874730">
        <w:t>it's</w:t>
      </w:r>
      <w:r w:rsidR="00884A16">
        <w:t xml:space="preserve"> </w:t>
      </w:r>
      <w:r w:rsidRPr="00874730">
        <w:t>just</w:t>
      </w:r>
      <w:r w:rsidR="00884A16">
        <w:t xml:space="preserve"> </w:t>
      </w:r>
      <w:r w:rsidRPr="00874730">
        <w:t>missing</w:t>
      </w:r>
      <w:r w:rsidR="00884A16">
        <w:t xml:space="preserve"> </w:t>
      </w:r>
      <w:r w:rsidRPr="00874730">
        <w:t>a</w:t>
      </w:r>
      <w:r w:rsidR="00884A16">
        <w:t xml:space="preserve"> </w:t>
      </w:r>
      <w:r w:rsidRPr="00874730">
        <w:t>few</w:t>
      </w:r>
      <w:r w:rsidR="00884A16">
        <w:t xml:space="preserve"> </w:t>
      </w:r>
      <w:r w:rsidRPr="00874730">
        <w:t>more</w:t>
      </w:r>
      <w:r w:rsidR="00884A16">
        <w:t xml:space="preserve"> </w:t>
      </w:r>
      <w:r w:rsidRPr="00874730">
        <w:t>columns.</w:t>
      </w:r>
      <w:r w:rsidR="00884A16">
        <w:t xml:space="preserve">  </w:t>
      </w:r>
      <w:proofErr w:type="gramStart"/>
      <w:r w:rsidRPr="00874730">
        <w:t>So</w:t>
      </w:r>
      <w:proofErr w:type="gramEnd"/>
      <w:r w:rsidR="00884A16">
        <w:t xml:space="preserve"> </w:t>
      </w:r>
      <w:r w:rsidRPr="00874730">
        <w:t>from</w:t>
      </w:r>
      <w:r w:rsidR="00884A16">
        <w:t xml:space="preserve"> </w:t>
      </w:r>
      <w:r w:rsidRPr="00874730">
        <w:t>Column</w:t>
      </w:r>
      <w:r w:rsidR="00884A16">
        <w:t xml:space="preserve"> </w:t>
      </w:r>
      <w:r w:rsidRPr="00874730">
        <w:t>H</w:t>
      </w:r>
      <w:r w:rsidR="00884A16">
        <w:t xml:space="preserve"> -- </w:t>
      </w:r>
      <w:r w:rsidRPr="00874730">
        <w:t>from</w:t>
      </w:r>
      <w:r w:rsidR="00884A16">
        <w:t xml:space="preserve"> </w:t>
      </w:r>
      <w:r w:rsidRPr="00874730">
        <w:t>column</w:t>
      </w:r>
      <w:r w:rsidR="00884A16">
        <w:t xml:space="preserve"> </w:t>
      </w:r>
      <w:r w:rsidRPr="00874730">
        <w:t>M.</w:t>
      </w:r>
      <w:r w:rsidR="00884A16">
        <w:t xml:space="preserve">  -- </w:t>
      </w:r>
      <w:r w:rsidRPr="00874730">
        <w:t>I'm</w:t>
      </w:r>
      <w:r w:rsidR="00884A16">
        <w:t xml:space="preserve"> </w:t>
      </w:r>
      <w:r w:rsidRPr="00874730">
        <w:t>sorry,</w:t>
      </w:r>
      <w:r w:rsidR="00884A16">
        <w:t xml:space="preserve"> </w:t>
      </w:r>
      <w:r w:rsidRPr="00874730">
        <w:t>column</w:t>
      </w:r>
      <w:r w:rsidR="00884A16">
        <w:t xml:space="preserve"> </w:t>
      </w:r>
      <w:r w:rsidRPr="00874730">
        <w:t>I</w:t>
      </w:r>
      <w:r w:rsidR="00884A16">
        <w:t xml:space="preserve"> </w:t>
      </w:r>
      <w:r w:rsidRPr="00874730">
        <w:t>to</w:t>
      </w:r>
      <w:r w:rsidR="00884A16">
        <w:t xml:space="preserve"> </w:t>
      </w:r>
      <w:r w:rsidRPr="00874730">
        <w:t>M.</w:t>
      </w:r>
      <w:r w:rsidR="00884A16">
        <w:t xml:space="preserve">  </w:t>
      </w:r>
      <w:r w:rsidRPr="00874730">
        <w:t>So,</w:t>
      </w:r>
      <w:r w:rsidR="00884A16">
        <w:t xml:space="preserve"> </w:t>
      </w:r>
      <w:r w:rsidRPr="00874730">
        <w:t>those</w:t>
      </w:r>
      <w:r w:rsidR="00884A16">
        <w:t xml:space="preserve"> </w:t>
      </w:r>
      <w:r w:rsidRPr="00874730">
        <w:t>are</w:t>
      </w:r>
      <w:r w:rsidR="00884A16">
        <w:t xml:space="preserve"> </w:t>
      </w:r>
      <w:r w:rsidRPr="00874730">
        <w:t>the</w:t>
      </w:r>
      <w:r w:rsidR="00884A16">
        <w:t xml:space="preserve"> </w:t>
      </w:r>
      <w:proofErr w:type="gramStart"/>
      <w:r w:rsidRPr="00874730">
        <w:t>costs</w:t>
      </w:r>
      <w:proofErr w:type="gramEnd"/>
      <w:r w:rsidR="00884A16">
        <w:t xml:space="preserve"> </w:t>
      </w:r>
      <w:r w:rsidRPr="00874730">
        <w:t>and</w:t>
      </w:r>
      <w:r w:rsidR="00884A16">
        <w:t xml:space="preserve"> </w:t>
      </w:r>
      <w:r w:rsidRPr="00874730">
        <w:t>I</w:t>
      </w:r>
      <w:r w:rsidR="00884A16">
        <w:t xml:space="preserve"> </w:t>
      </w:r>
      <w:r w:rsidRPr="00874730">
        <w:t>just</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year</w:t>
      </w:r>
      <w:r w:rsidR="00884A16">
        <w:t>-</w:t>
      </w:r>
      <w:r w:rsidRPr="00874730">
        <w:t>over</w:t>
      </w:r>
      <w:r w:rsidR="00884A16">
        <w:t>-</w:t>
      </w:r>
      <w:r w:rsidRPr="00874730">
        <w:t>year</w:t>
      </w:r>
      <w:r w:rsidR="00884A16">
        <w:t xml:space="preserve"> </w:t>
      </w:r>
      <w:r w:rsidRPr="00874730">
        <w:t>increase</w:t>
      </w:r>
      <w:r w:rsidR="00884A16">
        <w:t xml:space="preserve"> </w:t>
      </w:r>
      <w:r w:rsidRPr="00874730">
        <w:t>in</w:t>
      </w:r>
      <w:r w:rsidR="00884A16">
        <w:t xml:space="preserve"> </w:t>
      </w:r>
      <w:r w:rsidRPr="00874730">
        <w:t>reactive</w:t>
      </w:r>
      <w:r w:rsidR="00884A16">
        <w:t xml:space="preserve"> </w:t>
      </w:r>
      <w:r w:rsidRPr="00874730">
        <w:t>tree</w:t>
      </w:r>
      <w:r w:rsidR="00884A16">
        <w:t xml:space="preserve"> </w:t>
      </w:r>
      <w:r w:rsidRPr="00874730">
        <w:t>trimming</w:t>
      </w:r>
      <w:r w:rsidR="00884A16">
        <w:t xml:space="preserve"> </w:t>
      </w:r>
      <w:r w:rsidRPr="00874730">
        <w:t>spend.</w:t>
      </w:r>
      <w:r w:rsidR="00884A16">
        <w:t xml:space="preserve">  </w:t>
      </w:r>
      <w:r w:rsidRPr="00874730">
        <w:t>And</w:t>
      </w:r>
      <w:r w:rsidR="00884A16">
        <w:t xml:space="preserve"> </w:t>
      </w:r>
      <w:r w:rsidRPr="00874730">
        <w:t>it</w:t>
      </w:r>
      <w:r w:rsidR="00884A16">
        <w:t xml:space="preserve"> </w:t>
      </w:r>
      <w:r w:rsidRPr="00874730">
        <w:t>seems</w:t>
      </w:r>
      <w:r w:rsidR="00884A16">
        <w:t xml:space="preserve"> </w:t>
      </w:r>
      <w:r w:rsidRPr="00874730">
        <w:t>that</w:t>
      </w:r>
      <w:r w:rsidR="00884A16">
        <w:t xml:space="preserve"> </w:t>
      </w:r>
      <w:r w:rsidRPr="00874730">
        <w:t>2027</w:t>
      </w:r>
      <w:r w:rsidR="00884A16">
        <w:t xml:space="preserve"> </w:t>
      </w:r>
      <w:r w:rsidRPr="00874730">
        <w:t>and</w:t>
      </w:r>
      <w:r w:rsidR="00884A16">
        <w:t xml:space="preserve"> </w:t>
      </w:r>
      <w:r w:rsidRPr="00874730">
        <w:t>2030</w:t>
      </w:r>
      <w:r w:rsidR="00884A16">
        <w:t xml:space="preserve"> </w:t>
      </w:r>
      <w:proofErr w:type="gramStart"/>
      <w:r w:rsidRPr="00874730">
        <w:t>shows</w:t>
      </w:r>
      <w:proofErr w:type="gramEnd"/>
      <w:r w:rsidR="00884A16">
        <w:t xml:space="preserve"> </w:t>
      </w:r>
      <w:r w:rsidRPr="00874730">
        <w:t>much</w:t>
      </w:r>
      <w:r w:rsidR="00884A16">
        <w:t xml:space="preserve"> </w:t>
      </w:r>
      <w:r w:rsidRPr="00874730">
        <w:t>higher</w:t>
      </w:r>
      <w:r w:rsidR="00884A16">
        <w:t xml:space="preserve"> </w:t>
      </w:r>
      <w:r w:rsidRPr="00874730">
        <w:t>increase.</w:t>
      </w:r>
    </w:p>
    <w:p w14:paraId="1834E314" w14:textId="1F0200B5"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We</w:t>
      </w:r>
      <w:proofErr w:type="gramEnd"/>
      <w:r w:rsidR="00884A16">
        <w:t xml:space="preserve"> </w:t>
      </w:r>
      <w:r w:rsidRPr="00874730">
        <w:t>don't</w:t>
      </w:r>
      <w:r w:rsidR="00884A16">
        <w:t xml:space="preserve"> </w:t>
      </w:r>
      <w:r w:rsidRPr="00874730">
        <w:t>have</w:t>
      </w:r>
      <w:r w:rsidR="00884A16">
        <w:t xml:space="preserve"> </w:t>
      </w:r>
      <w:proofErr w:type="gramStart"/>
      <w:r w:rsidRPr="00874730">
        <w:t>the</w:t>
      </w:r>
      <w:r w:rsidR="00884A16">
        <w:t xml:space="preserve"> </w:t>
      </w:r>
      <w:r w:rsidRPr="00874730">
        <w:t>specific</w:t>
      </w:r>
      <w:proofErr w:type="gramEnd"/>
      <w:r w:rsidR="00884A16">
        <w:t xml:space="preserve"> </w:t>
      </w:r>
      <w:r w:rsidRPr="00874730">
        <w:t>details</w:t>
      </w:r>
      <w:r w:rsidR="00884A16">
        <w:t xml:space="preserve"> </w:t>
      </w:r>
      <w:r w:rsidRPr="00874730">
        <w:t>on</w:t>
      </w:r>
      <w:r w:rsidR="00884A16">
        <w:t xml:space="preserve"> </w:t>
      </w:r>
      <w:r w:rsidRPr="00874730">
        <w:t>what</w:t>
      </w:r>
      <w:r w:rsidR="00884A16">
        <w:t xml:space="preserve"> </w:t>
      </w:r>
      <w:r w:rsidRPr="00874730">
        <w:t>was</w:t>
      </w:r>
      <w:r w:rsidR="00884A16">
        <w:t xml:space="preserve"> </w:t>
      </w:r>
      <w:r w:rsidRPr="00874730">
        <w:t>included</w:t>
      </w:r>
      <w:r w:rsidR="00884A16">
        <w:t xml:space="preserve"> </w:t>
      </w:r>
      <w:r w:rsidRPr="00874730">
        <w:t>in</w:t>
      </w:r>
      <w:r w:rsidR="00884A16">
        <w:t xml:space="preserve"> </w:t>
      </w:r>
      <w:r w:rsidRPr="00874730">
        <w:t>that</w:t>
      </w:r>
      <w:r w:rsidR="00884A16">
        <w:t xml:space="preserve"> </w:t>
      </w:r>
      <w:r w:rsidRPr="00874730">
        <w:t>budget</w:t>
      </w:r>
      <w:r w:rsidR="00884A16">
        <w:t xml:space="preserve"> </w:t>
      </w:r>
      <w:r w:rsidRPr="00874730">
        <w:t>readily</w:t>
      </w:r>
      <w:r w:rsidR="00884A16">
        <w:t xml:space="preserve"> </w:t>
      </w:r>
      <w:r w:rsidRPr="00874730">
        <w:t>available</w:t>
      </w:r>
      <w:r w:rsidR="00884A16">
        <w:t xml:space="preserve"> </w:t>
      </w:r>
      <w:proofErr w:type="gramStart"/>
      <w:r w:rsidRPr="00874730">
        <w:t>at</w:t>
      </w:r>
      <w:r w:rsidR="00884A16">
        <w:t xml:space="preserve"> </w:t>
      </w:r>
      <w:r w:rsidRPr="00874730">
        <w:t>this</w:t>
      </w:r>
      <w:r w:rsidR="00884A16">
        <w:t xml:space="preserve"> </w:t>
      </w:r>
      <w:r w:rsidRPr="00874730">
        <w:t>point</w:t>
      </w:r>
      <w:r w:rsidR="00884A16">
        <w:t xml:space="preserve"> </w:t>
      </w:r>
      <w:r w:rsidRPr="00874730">
        <w:t>in</w:t>
      </w:r>
      <w:r w:rsidR="00884A16">
        <w:t xml:space="preserve"> </w:t>
      </w:r>
      <w:r w:rsidRPr="00874730">
        <w:t>time</w:t>
      </w:r>
      <w:proofErr w:type="gramEnd"/>
      <w:r w:rsidRPr="00874730">
        <w:t>.</w:t>
      </w:r>
      <w:r w:rsidR="00884A16">
        <w:t xml:space="preserve">  </w:t>
      </w:r>
      <w:r w:rsidRPr="00874730">
        <w:t>We</w:t>
      </w:r>
      <w:r w:rsidR="00884A16">
        <w:t xml:space="preserve"> </w:t>
      </w:r>
      <w:r w:rsidRPr="00874730">
        <w:t>would</w:t>
      </w:r>
      <w:r w:rsidR="00884A16">
        <w:t xml:space="preserve"> </w:t>
      </w:r>
      <w:r w:rsidRPr="00874730">
        <w:t>have</w:t>
      </w:r>
      <w:r w:rsidR="00884A16">
        <w:t xml:space="preserve"> </w:t>
      </w:r>
      <w:r w:rsidRPr="00874730">
        <w:t>to</w:t>
      </w:r>
      <w:r w:rsidR="00884A16">
        <w:t xml:space="preserve"> </w:t>
      </w:r>
      <w:r w:rsidRPr="00874730">
        <w:t>confer,</w:t>
      </w:r>
      <w:r w:rsidR="00884A16">
        <w:t xml:space="preserve"> </w:t>
      </w:r>
      <w:proofErr w:type="gramStart"/>
      <w:r w:rsidRPr="00874730">
        <w:t>likely</w:t>
      </w:r>
      <w:proofErr w:type="gramEnd"/>
      <w:r w:rsidR="00884A16">
        <w:t xml:space="preserve"> </w:t>
      </w:r>
      <w:r w:rsidRPr="00874730">
        <w:t>with</w:t>
      </w:r>
      <w:r w:rsidR="00884A16">
        <w:t xml:space="preserve"> </w:t>
      </w:r>
      <w:r w:rsidRPr="00874730">
        <w:t>members</w:t>
      </w:r>
      <w:r w:rsidR="00884A16">
        <w:t xml:space="preserve"> </w:t>
      </w:r>
      <w:r w:rsidRPr="00874730">
        <w:t>of</w:t>
      </w:r>
      <w:r w:rsidR="00884A16">
        <w:t xml:space="preserve"> </w:t>
      </w:r>
      <w:r w:rsidRPr="00874730">
        <w:t>panel</w:t>
      </w:r>
      <w:r w:rsidR="00884A16">
        <w:t xml:space="preserve"> </w:t>
      </w:r>
      <w:r w:rsidRPr="00874730">
        <w:t>2,</w:t>
      </w:r>
      <w:r w:rsidR="00884A16">
        <w:t xml:space="preserve"> </w:t>
      </w:r>
      <w:proofErr w:type="gramStart"/>
      <w:r w:rsidRPr="00874730">
        <w:t>in</w:t>
      </w:r>
      <w:r w:rsidR="00884A16">
        <w:t xml:space="preserve"> </w:t>
      </w:r>
      <w:r w:rsidRPr="00874730">
        <w:t>order</w:t>
      </w:r>
      <w:r w:rsidR="00884A16">
        <w:t xml:space="preserve"> </w:t>
      </w:r>
      <w:r w:rsidRPr="00874730">
        <w:t>to</w:t>
      </w:r>
      <w:proofErr w:type="gramEnd"/>
      <w:r w:rsidR="00884A16">
        <w:t xml:space="preserve"> </w:t>
      </w:r>
      <w:r w:rsidRPr="00874730">
        <w:t>identify</w:t>
      </w:r>
      <w:r w:rsidR="00884A16">
        <w:t xml:space="preserve"> </w:t>
      </w:r>
      <w:r w:rsidRPr="00874730">
        <w:t>the</w:t>
      </w:r>
      <w:r w:rsidR="00884A16">
        <w:t xml:space="preserve"> </w:t>
      </w:r>
      <w:r w:rsidRPr="00874730">
        <w:t>specifics.</w:t>
      </w:r>
    </w:p>
    <w:p w14:paraId="1F07DF27" w14:textId="6969671E" w:rsidR="00874730" w:rsidRDefault="00874730" w:rsidP="00874730">
      <w:pPr>
        <w:pStyle w:val="OEBColloquy"/>
      </w:pPr>
      <w:r w:rsidRPr="00874730">
        <w:lastRenderedPageBreak/>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w:t>
      </w:r>
      <w:r w:rsidR="00884A16">
        <w:t xml:space="preserve"> </w:t>
      </w:r>
      <w:r w:rsidRPr="00874730">
        <w:t>will</w:t>
      </w:r>
      <w:r w:rsidR="00884A16">
        <w:t xml:space="preserve"> </w:t>
      </w:r>
      <w:r w:rsidRPr="00874730">
        <w:t>ask</w:t>
      </w:r>
      <w:r w:rsidR="00884A16">
        <w:t xml:space="preserve"> </w:t>
      </w:r>
      <w:r w:rsidRPr="00874730">
        <w:t>this</w:t>
      </w:r>
      <w:r w:rsidR="00884A16">
        <w:t xml:space="preserve"> </w:t>
      </w:r>
      <w:r w:rsidRPr="00874730">
        <w:t>question</w:t>
      </w:r>
      <w:r w:rsidR="00884A16">
        <w:t xml:space="preserve"> </w:t>
      </w:r>
      <w:r w:rsidRPr="00874730">
        <w:t>in</w:t>
      </w:r>
      <w:r w:rsidR="00884A16">
        <w:t xml:space="preserve"> </w:t>
      </w:r>
      <w:r w:rsidRPr="00874730">
        <w:t>panel</w:t>
      </w:r>
      <w:r w:rsidR="00884A16">
        <w:t xml:space="preserve"> </w:t>
      </w:r>
      <w:r w:rsidRPr="00874730">
        <w:t>2.</w:t>
      </w:r>
      <w:r w:rsidR="00884A16">
        <w:t xml:space="preserve">  </w:t>
      </w:r>
      <w:proofErr w:type="gramStart"/>
      <w:r w:rsidRPr="00874730">
        <w:t>So</w:t>
      </w:r>
      <w:proofErr w:type="gramEnd"/>
      <w:r w:rsidR="00884A16">
        <w:t xml:space="preserve"> </w:t>
      </w:r>
      <w:r w:rsidRPr="00874730">
        <w:t>moving</w:t>
      </w:r>
      <w:r w:rsidR="00884A16">
        <w:t xml:space="preserve"> </w:t>
      </w:r>
      <w:r w:rsidRPr="00874730">
        <w:t>on,</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pull</w:t>
      </w:r>
      <w:r w:rsidR="00884A16">
        <w:t xml:space="preserve"> </w:t>
      </w:r>
      <w:r w:rsidRPr="00874730">
        <w:t>up</w:t>
      </w:r>
      <w:r w:rsidR="00884A16">
        <w:t xml:space="preserve"> </w:t>
      </w:r>
      <w:r w:rsidRPr="00874730">
        <w:t>the</w:t>
      </w:r>
      <w:r w:rsidR="00884A16">
        <w:t xml:space="preserve"> </w:t>
      </w:r>
      <w:r w:rsidRPr="00874730">
        <w:t>Excel</w:t>
      </w:r>
      <w:r w:rsidR="00884A16">
        <w:t xml:space="preserve"> </w:t>
      </w:r>
      <w:r w:rsidRPr="00874730">
        <w:t>spreadsheet</w:t>
      </w:r>
      <w:r w:rsidR="00884A16">
        <w:t xml:space="preserve"> </w:t>
      </w:r>
      <w:r w:rsidRPr="00874730">
        <w:t>for</w:t>
      </w:r>
      <w:r w:rsidR="00884A16">
        <w:t xml:space="preserve"> </w:t>
      </w:r>
      <w:r w:rsidRPr="00874730">
        <w:t>SEC</w:t>
      </w:r>
      <w:r w:rsidR="00884A16">
        <w:t>-</w:t>
      </w:r>
      <w:r w:rsidRPr="00874730">
        <w:t>72A?</w:t>
      </w:r>
      <w:r w:rsidR="00884A16">
        <w:t xml:space="preserve">  </w:t>
      </w:r>
      <w:r w:rsidRPr="00874730">
        <w:t>Please</w:t>
      </w:r>
      <w:r w:rsidR="00884A16">
        <w:t xml:space="preserve"> </w:t>
      </w:r>
      <w:r w:rsidRPr="00874730">
        <w:t>refer</w:t>
      </w:r>
      <w:r w:rsidR="00884A16">
        <w:t xml:space="preserve"> </w:t>
      </w:r>
      <w:r w:rsidRPr="00874730">
        <w:t>to</w:t>
      </w:r>
      <w:r w:rsidR="00884A16">
        <w:t xml:space="preserve"> </w:t>
      </w:r>
      <w:r w:rsidRPr="00874730">
        <w:t>Row</w:t>
      </w:r>
      <w:r w:rsidR="00884A16">
        <w:t xml:space="preserve"> </w:t>
      </w:r>
      <w:r w:rsidRPr="00874730">
        <w:t>14,</w:t>
      </w:r>
      <w:r w:rsidR="00884A16">
        <w:t xml:space="preserve"> </w:t>
      </w:r>
      <w:r w:rsidRPr="00874730">
        <w:t>Engineering</w:t>
      </w:r>
      <w:r w:rsidR="00884A16">
        <w:t xml:space="preserve"> </w:t>
      </w:r>
      <w:r w:rsidRPr="00874730">
        <w:t>and</w:t>
      </w:r>
      <w:r w:rsidR="00884A16">
        <w:t xml:space="preserve"> </w:t>
      </w:r>
      <w:r w:rsidRPr="00874730">
        <w:t>Design.</w:t>
      </w:r>
      <w:r w:rsidR="00884A16">
        <w:t xml:space="preserve">  </w:t>
      </w:r>
      <w:r w:rsidRPr="00874730">
        <w:t>So,</w:t>
      </w:r>
      <w:r w:rsidR="00884A16">
        <w:t xml:space="preserve"> </w:t>
      </w:r>
      <w:r w:rsidRPr="00874730">
        <w:t>this</w:t>
      </w:r>
      <w:r w:rsidR="00884A16">
        <w:t xml:space="preserve"> </w:t>
      </w:r>
      <w:r w:rsidRPr="00874730">
        <w:t>is</w:t>
      </w:r>
      <w:r w:rsidR="00884A16">
        <w:t xml:space="preserve"> </w:t>
      </w:r>
      <w:r w:rsidRPr="00874730">
        <w:t>the</w:t>
      </w:r>
      <w:r w:rsidR="00884A16">
        <w:t xml:space="preserve"> </w:t>
      </w:r>
      <w:r w:rsidRPr="00874730">
        <w:t>total</w:t>
      </w:r>
      <w:r w:rsidR="00884A16">
        <w:t xml:space="preserve"> </w:t>
      </w:r>
      <w:r w:rsidRPr="00874730">
        <w:t>cost</w:t>
      </w:r>
      <w:r w:rsidR="00884A16">
        <w:t xml:space="preserve"> </w:t>
      </w:r>
      <w:r w:rsidRPr="00874730">
        <w:t>breakdown</w:t>
      </w:r>
      <w:r w:rsidR="00884A16">
        <w:t xml:space="preserve"> </w:t>
      </w:r>
      <w:r w:rsidRPr="00874730">
        <w:t>for</w:t>
      </w:r>
      <w:r w:rsidR="00884A16">
        <w:t xml:space="preserve"> </w:t>
      </w:r>
      <w:r w:rsidRPr="00874730">
        <w:t>this</w:t>
      </w:r>
      <w:r w:rsidR="00884A16">
        <w:t xml:space="preserve"> </w:t>
      </w:r>
      <w:r w:rsidRPr="00874730">
        <w:t>program,</w:t>
      </w:r>
      <w:r w:rsidR="00884A16">
        <w:t xml:space="preserve"> </w:t>
      </w:r>
      <w:r w:rsidRPr="00874730">
        <w:t>for</w:t>
      </w:r>
      <w:r w:rsidR="00884A16">
        <w:t xml:space="preserve"> </w:t>
      </w:r>
      <w:r w:rsidRPr="00874730">
        <w:t>OM&amp;A,</w:t>
      </w:r>
      <w:r w:rsidR="00884A16">
        <w:t xml:space="preserve"> </w:t>
      </w:r>
      <w:r w:rsidRPr="00874730">
        <w:t>and</w:t>
      </w:r>
      <w:r w:rsidR="00884A16">
        <w:t xml:space="preserve"> </w:t>
      </w:r>
      <w:r w:rsidRPr="00874730">
        <w:t>broken</w:t>
      </w:r>
      <w:r w:rsidR="00884A16">
        <w:t xml:space="preserve"> </w:t>
      </w:r>
      <w:r w:rsidRPr="00874730">
        <w:t>by</w:t>
      </w:r>
      <w:r w:rsidR="00884A16">
        <w:t xml:space="preserve"> </w:t>
      </w:r>
      <w:r w:rsidRPr="00874730">
        <w:t>different</w:t>
      </w:r>
      <w:r w:rsidR="00884A16">
        <w:t xml:space="preserve"> </w:t>
      </w:r>
      <w:r w:rsidRPr="00874730">
        <w:t>categories,</w:t>
      </w:r>
      <w:r w:rsidR="00884A16">
        <w:t xml:space="preserve"> </w:t>
      </w:r>
      <w:r w:rsidRPr="00874730">
        <w:t>inflation,</w:t>
      </w:r>
      <w:r w:rsidR="00884A16">
        <w:t xml:space="preserve"> </w:t>
      </w:r>
      <w:r w:rsidRPr="00874730">
        <w:t>shows</w:t>
      </w:r>
      <w:r w:rsidR="00884A16">
        <w:t xml:space="preserve"> </w:t>
      </w:r>
      <w:r w:rsidRPr="00874730">
        <w:t>0.3</w:t>
      </w:r>
      <w:r w:rsidR="00884A16">
        <w:t xml:space="preserve"> </w:t>
      </w:r>
      <w:r w:rsidRPr="00874730">
        <w:t>million,</w:t>
      </w:r>
      <w:r w:rsidR="00884A16">
        <w:t xml:space="preserve"> </w:t>
      </w:r>
      <w:r w:rsidRPr="00874730">
        <w:t>labour</w:t>
      </w:r>
      <w:r w:rsidR="00884A16">
        <w:t xml:space="preserve"> </w:t>
      </w:r>
      <w:r w:rsidRPr="00874730">
        <w:t>is</w:t>
      </w:r>
      <w:r w:rsidR="00884A16">
        <w:t xml:space="preserve"> </w:t>
      </w:r>
      <w:r w:rsidRPr="00874730">
        <w:t>1.5</w:t>
      </w:r>
      <w:r w:rsidR="00884A16">
        <w:t xml:space="preserve"> </w:t>
      </w:r>
      <w:r w:rsidRPr="00874730">
        <w:t>million,</w:t>
      </w:r>
      <w:r w:rsidR="00884A16">
        <w:t xml:space="preserve"> </w:t>
      </w:r>
      <w:r w:rsidRPr="00874730">
        <w:t>new</w:t>
      </w:r>
      <w:r w:rsidR="00884A16">
        <w:t xml:space="preserve"> </w:t>
      </w:r>
      <w:r w:rsidRPr="00874730">
        <w:t>IT</w:t>
      </w:r>
      <w:r w:rsidR="00884A16">
        <w:t xml:space="preserve"> </w:t>
      </w:r>
      <w:r w:rsidRPr="00874730">
        <w:t>is</w:t>
      </w:r>
      <w:r w:rsidR="00884A16">
        <w:t xml:space="preserve"> </w:t>
      </w:r>
      <w:r w:rsidRPr="00874730">
        <w:t>0.3</w:t>
      </w:r>
      <w:r w:rsidR="00884A16">
        <w:t xml:space="preserve"> </w:t>
      </w:r>
      <w:r w:rsidRPr="00874730">
        <w:t>million,</w:t>
      </w:r>
      <w:r w:rsidR="00884A16">
        <w:t xml:space="preserve"> </w:t>
      </w:r>
      <w:r w:rsidRPr="00874730">
        <w:t>and</w:t>
      </w:r>
      <w:r w:rsidR="00884A16">
        <w:t xml:space="preserve"> </w:t>
      </w:r>
      <w:r w:rsidRPr="00874730">
        <w:t>other</w:t>
      </w:r>
      <w:r w:rsidR="00884A16">
        <w:t xml:space="preserve"> </w:t>
      </w:r>
      <w:r w:rsidRPr="00874730">
        <w:t>is</w:t>
      </w:r>
      <w:r w:rsidR="00884A16">
        <w:t xml:space="preserve"> </w:t>
      </w:r>
      <w:r w:rsidRPr="00874730">
        <w:t>1.6</w:t>
      </w:r>
      <w:r w:rsidR="00884A16">
        <w:t xml:space="preserve"> </w:t>
      </w:r>
      <w:r w:rsidRPr="00874730">
        <w:t>million.</w:t>
      </w:r>
      <w:r w:rsidR="00884A16">
        <w:t xml:space="preserve">  </w:t>
      </w:r>
      <w:r w:rsidRPr="00874730">
        <w:t>And</w:t>
      </w:r>
      <w:r w:rsidR="00884A16">
        <w:t xml:space="preserve"> </w:t>
      </w:r>
      <w:r w:rsidRPr="00874730">
        <w:t>I</w:t>
      </w:r>
      <w:r w:rsidR="00884A16">
        <w:t xml:space="preserve"> </w:t>
      </w:r>
      <w:r w:rsidRPr="00874730">
        <w:t>am</w:t>
      </w:r>
      <w:r w:rsidR="00884A16">
        <w:t xml:space="preserve"> </w:t>
      </w:r>
      <w:r w:rsidRPr="00874730">
        <w:t>trying</w:t>
      </w:r>
      <w:r w:rsidR="00884A16">
        <w:t xml:space="preserve"> </w:t>
      </w:r>
      <w:r w:rsidRPr="00874730">
        <w:t>to</w:t>
      </w:r>
      <w:r w:rsidR="00884A16">
        <w:t xml:space="preserve"> </w:t>
      </w:r>
      <w:r w:rsidRPr="00874730">
        <w:t>cross</w:t>
      </w:r>
      <w:r w:rsidR="00884A16">
        <w:t xml:space="preserve"> </w:t>
      </w:r>
      <w:r w:rsidRPr="00874730">
        <w:t>reference</w:t>
      </w:r>
      <w:r w:rsidR="00884A16">
        <w:t xml:space="preserve"> </w:t>
      </w:r>
      <w:r w:rsidRPr="00874730">
        <w:t>this</w:t>
      </w:r>
      <w:r w:rsidR="00884A16">
        <w:t xml:space="preserve"> </w:t>
      </w:r>
      <w:r w:rsidRPr="00874730">
        <w:t>with</w:t>
      </w:r>
      <w:r w:rsidR="00884A16">
        <w:t xml:space="preserve"> </w:t>
      </w:r>
      <w:r w:rsidRPr="00874730">
        <w:t>the</w:t>
      </w:r>
      <w:r w:rsidR="00884A16">
        <w:t xml:space="preserve"> </w:t>
      </w:r>
      <w:r w:rsidRPr="00874730">
        <w:t>explanation</w:t>
      </w:r>
      <w:r w:rsidR="00884A16">
        <w:t xml:space="preserve"> </w:t>
      </w:r>
      <w:r w:rsidRPr="00874730">
        <w:t>in</w:t>
      </w:r>
      <w:r w:rsidR="00884A16">
        <w:t xml:space="preserve"> </w:t>
      </w:r>
      <w:r w:rsidRPr="00874730">
        <w:t>Exhibit</w:t>
      </w:r>
      <w:r w:rsidR="00884A16">
        <w:t xml:space="preserve"> </w:t>
      </w:r>
      <w:r w:rsidRPr="00874730">
        <w:t>4</w:t>
      </w:r>
      <w:r w:rsidR="00E36811">
        <w:t>-</w:t>
      </w:r>
      <w:r w:rsidRPr="00874730">
        <w:t>1</w:t>
      </w:r>
      <w:r w:rsidR="00E36811">
        <w:t>-</w:t>
      </w:r>
      <w:r w:rsidRPr="00874730">
        <w:t>2.</w:t>
      </w:r>
      <w:r w:rsidR="00884A16">
        <w:t xml:space="preserve">  </w:t>
      </w:r>
      <w:proofErr w:type="gramStart"/>
      <w:r w:rsidRPr="00874730">
        <w:t>So</w:t>
      </w:r>
      <w:proofErr w:type="gramEnd"/>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pull</w:t>
      </w:r>
      <w:r w:rsidR="00884A16">
        <w:t xml:space="preserve"> </w:t>
      </w:r>
      <w:r w:rsidRPr="00874730">
        <w:t>up</w:t>
      </w:r>
      <w:r w:rsidR="00884A16">
        <w:t xml:space="preserve"> </w:t>
      </w:r>
      <w:r w:rsidRPr="00874730">
        <w:t>Exhibit</w:t>
      </w:r>
      <w:r w:rsidR="00884A16">
        <w:t xml:space="preserve"> </w:t>
      </w:r>
      <w:r w:rsidRPr="00874730">
        <w:t>4</w:t>
      </w:r>
      <w:r w:rsidR="00E36811">
        <w:t>-</w:t>
      </w:r>
      <w:r w:rsidRPr="00874730">
        <w:t>1</w:t>
      </w:r>
      <w:r w:rsidR="00E36811">
        <w:t>-</w:t>
      </w:r>
      <w:r w:rsidRPr="00874730">
        <w:t>2?</w:t>
      </w:r>
      <w:r w:rsidR="00884A16">
        <w:t xml:space="preserve">  </w:t>
      </w:r>
      <w:r w:rsidRPr="00874730">
        <w:t>Page</w:t>
      </w:r>
      <w:r w:rsidR="00884A16">
        <w:t xml:space="preserve"> </w:t>
      </w:r>
      <w:r w:rsidRPr="00874730">
        <w:t>39.</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starting</w:t>
      </w:r>
      <w:r w:rsidR="00884A16">
        <w:t xml:space="preserve"> </w:t>
      </w:r>
      <w:r w:rsidRPr="00874730">
        <w:t>from</w:t>
      </w:r>
      <w:r w:rsidR="00884A16">
        <w:t xml:space="preserve"> </w:t>
      </w:r>
      <w:r w:rsidRPr="00874730">
        <w:t>line</w:t>
      </w:r>
      <w:r w:rsidR="00884A16">
        <w:t xml:space="preserve"> </w:t>
      </w:r>
      <w:r w:rsidRPr="00874730">
        <w:t>17.</w:t>
      </w:r>
      <w:r w:rsidR="00884A16">
        <w:t xml:space="preserve">  </w:t>
      </w:r>
      <w:r w:rsidRPr="00874730">
        <w:t>So,</w:t>
      </w:r>
      <w:r w:rsidR="00884A16">
        <w:t xml:space="preserve"> </w:t>
      </w:r>
      <w:r w:rsidRPr="00874730">
        <w:t>there</w:t>
      </w:r>
      <w:r w:rsidR="00884A16">
        <w:t xml:space="preserve"> </w:t>
      </w:r>
      <w:r w:rsidRPr="00874730">
        <w:t>is</w:t>
      </w:r>
      <w:r w:rsidR="00884A16">
        <w:t xml:space="preserve"> </w:t>
      </w:r>
      <w:r w:rsidRPr="00874730">
        <w:t>an</w:t>
      </w:r>
      <w:r w:rsidR="00884A16">
        <w:t xml:space="preserve"> </w:t>
      </w:r>
      <w:r w:rsidRPr="00874730">
        <w:t>explanation</w:t>
      </w:r>
      <w:r w:rsidR="00884A16">
        <w:t xml:space="preserve"> </w:t>
      </w:r>
      <w:r w:rsidRPr="00874730">
        <w:t>for</w:t>
      </w:r>
      <w:r w:rsidR="00884A16">
        <w:t xml:space="preserve"> </w:t>
      </w:r>
      <w:r w:rsidRPr="00874730">
        <w:t>the</w:t>
      </w:r>
      <w:r w:rsidR="00884A16">
        <w:t xml:space="preserve"> </w:t>
      </w:r>
      <w:r w:rsidRPr="00874730">
        <w:t>cost</w:t>
      </w:r>
      <w:r w:rsidR="00884A16">
        <w:t xml:space="preserve"> </w:t>
      </w:r>
      <w:r w:rsidRPr="00874730">
        <w:t>increase</w:t>
      </w:r>
      <w:r w:rsidR="00884A16">
        <w:t xml:space="preserve"> </w:t>
      </w:r>
      <w:r w:rsidRPr="00874730">
        <w:t>of</w:t>
      </w:r>
      <w:r w:rsidR="00884A16">
        <w:t xml:space="preserve"> </w:t>
      </w:r>
      <w:r w:rsidRPr="00874730">
        <w:t>6.3</w:t>
      </w:r>
      <w:r w:rsidR="00884A16">
        <w:t xml:space="preserve"> </w:t>
      </w:r>
      <w:r w:rsidRPr="00874730">
        <w:t>million,</w:t>
      </w:r>
      <w:r w:rsidR="00884A16">
        <w:t xml:space="preserve"> </w:t>
      </w:r>
      <w:r w:rsidRPr="00874730">
        <w:t>and</w:t>
      </w:r>
      <w:r w:rsidR="00884A16">
        <w:t xml:space="preserve"> </w:t>
      </w:r>
      <w:r w:rsidRPr="00874730">
        <w:t>it</w:t>
      </w:r>
      <w:r w:rsidR="00884A16">
        <w:t xml:space="preserve"> </w:t>
      </w:r>
      <w:r w:rsidRPr="00874730">
        <w:t>appears</w:t>
      </w:r>
      <w:r w:rsidR="00884A16">
        <w:t xml:space="preserve"> </w:t>
      </w:r>
      <w:r w:rsidRPr="00874730">
        <w:t>that</w:t>
      </w:r>
      <w:r w:rsidR="00884A16">
        <w:t xml:space="preserve"> </w:t>
      </w:r>
      <w:r w:rsidRPr="00874730">
        <w:t>the</w:t>
      </w:r>
      <w:r w:rsidR="00884A16">
        <w:t xml:space="preserve"> </w:t>
      </w:r>
      <w:r w:rsidRPr="00874730">
        <w:t>explanation</w:t>
      </w:r>
      <w:r w:rsidR="00884A16">
        <w:t xml:space="preserve"> </w:t>
      </w:r>
      <w:r w:rsidRPr="00874730">
        <w:t>is</w:t>
      </w:r>
      <w:r w:rsidR="00884A16">
        <w:t xml:space="preserve"> </w:t>
      </w:r>
      <w:r w:rsidRPr="00874730">
        <w:t>inconsistent</w:t>
      </w:r>
      <w:r w:rsidR="00884A16">
        <w:t xml:space="preserve"> </w:t>
      </w:r>
      <w:r w:rsidRPr="00874730">
        <w:t>with</w:t>
      </w:r>
      <w:r w:rsidR="00884A16">
        <w:t xml:space="preserve"> </w:t>
      </w:r>
      <w:r w:rsidRPr="00874730">
        <w:t>the</w:t>
      </w:r>
      <w:r w:rsidR="00884A16">
        <w:t xml:space="preserve"> </w:t>
      </w:r>
      <w:r w:rsidRPr="00874730">
        <w:t>number</w:t>
      </w:r>
      <w:r w:rsidR="00884A16">
        <w:t xml:space="preserve"> </w:t>
      </w:r>
      <w:r w:rsidRPr="00874730">
        <w:t>from</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SEC</w:t>
      </w:r>
      <w:r w:rsidR="00884A16">
        <w:t xml:space="preserve"> </w:t>
      </w:r>
      <w:r w:rsidRPr="00874730">
        <w:t>in</w:t>
      </w:r>
      <w:r w:rsidR="00884A16">
        <w:t xml:space="preserve"> </w:t>
      </w:r>
      <w:r w:rsidRPr="00874730">
        <w:t>the</w:t>
      </w:r>
      <w:r w:rsidR="00884A16">
        <w:t xml:space="preserve"> </w:t>
      </w:r>
      <w:r w:rsidRPr="00874730">
        <w:t>spreadsheet.</w:t>
      </w:r>
      <w:r w:rsidR="00884A16">
        <w:t xml:space="preserve">  </w:t>
      </w:r>
      <w:r w:rsidRPr="00874730">
        <w:t>For</w:t>
      </w:r>
      <w:r w:rsidR="00884A16">
        <w:t xml:space="preserve"> </w:t>
      </w:r>
      <w:r w:rsidRPr="00874730">
        <w:t>example,</w:t>
      </w:r>
      <w:r w:rsidR="00884A16">
        <w:t xml:space="preserve"> </w:t>
      </w:r>
      <w:r w:rsidRPr="00874730">
        <w:t>in</w:t>
      </w:r>
      <w:r w:rsidR="00884A16">
        <w:t xml:space="preserve"> </w:t>
      </w:r>
      <w:r w:rsidRPr="00874730">
        <w:t>the</w:t>
      </w:r>
      <w:r w:rsidR="00884A16">
        <w:t xml:space="preserve"> </w:t>
      </w:r>
      <w:r w:rsidRPr="00874730">
        <w:t>Excel</w:t>
      </w:r>
      <w:r w:rsidR="00884A16">
        <w:t xml:space="preserve"> </w:t>
      </w:r>
      <w:r w:rsidRPr="00874730">
        <w:t>file</w:t>
      </w:r>
      <w:r w:rsidR="00884A16">
        <w:t xml:space="preserve"> </w:t>
      </w:r>
      <w:r w:rsidRPr="00874730">
        <w:t>for</w:t>
      </w:r>
      <w:r w:rsidR="00884A16">
        <w:t xml:space="preserve"> </w:t>
      </w:r>
      <w:r w:rsidRPr="00874730">
        <w:t>4</w:t>
      </w:r>
      <w:r w:rsidR="00884A16">
        <w:t>-</w:t>
      </w:r>
      <w:r w:rsidRPr="00874730">
        <w:t>SEC</w:t>
      </w:r>
      <w:r w:rsidR="00884A16">
        <w:t>-</w:t>
      </w:r>
      <w:r w:rsidRPr="00874730">
        <w:t>72</w:t>
      </w:r>
      <w:r w:rsidR="00884A16">
        <w:t xml:space="preserve"> </w:t>
      </w:r>
      <w:r w:rsidRPr="00874730">
        <w:t>it</w:t>
      </w:r>
      <w:r w:rsidR="00884A16">
        <w:t xml:space="preserve"> </w:t>
      </w:r>
      <w:r w:rsidRPr="00874730">
        <w:t>shows</w:t>
      </w:r>
      <w:r w:rsidR="00884A16">
        <w:t xml:space="preserve"> </w:t>
      </w:r>
      <w:r w:rsidRPr="00874730">
        <w:t>the</w:t>
      </w:r>
      <w:r w:rsidR="00884A16">
        <w:t xml:space="preserve"> </w:t>
      </w:r>
      <w:r w:rsidRPr="00874730">
        <w:t>labour</w:t>
      </w:r>
      <w:r w:rsidR="00884A16">
        <w:t xml:space="preserve"> </w:t>
      </w:r>
      <w:r w:rsidRPr="00874730">
        <w:t>cost</w:t>
      </w:r>
      <w:r w:rsidR="00884A16">
        <w:t xml:space="preserve"> </w:t>
      </w:r>
      <w:r w:rsidRPr="00874730">
        <w:t>increase</w:t>
      </w:r>
      <w:r w:rsidR="00884A16">
        <w:t xml:space="preserve"> </w:t>
      </w:r>
      <w:r w:rsidRPr="00874730">
        <w:t>of</w:t>
      </w:r>
      <w:r w:rsidR="00884A16">
        <w:t xml:space="preserve"> </w:t>
      </w:r>
      <w:r w:rsidRPr="00874730">
        <w:t>1.5</w:t>
      </w:r>
      <w:r w:rsidR="00884A16">
        <w:t xml:space="preserve"> </w:t>
      </w:r>
      <w:r w:rsidRPr="00874730">
        <w:t>million</w:t>
      </w:r>
      <w:r w:rsidR="00884A16">
        <w:t xml:space="preserve"> </w:t>
      </w:r>
      <w:r w:rsidRPr="00874730">
        <w:t>for</w:t>
      </w:r>
      <w:r w:rsidR="00884A16">
        <w:t xml:space="preserve"> </w:t>
      </w:r>
      <w:r w:rsidRPr="00874730">
        <w:t>2026,</w:t>
      </w:r>
      <w:r w:rsidR="00884A16">
        <w:t xml:space="preserve"> </w:t>
      </w:r>
      <w:r w:rsidRPr="00874730">
        <w:t>but</w:t>
      </w:r>
      <w:r w:rsidR="00884A16">
        <w:t xml:space="preserve"> </w:t>
      </w:r>
      <w:r w:rsidRPr="00874730">
        <w:t>in</w:t>
      </w:r>
      <w:r w:rsidR="00884A16">
        <w:t xml:space="preserve"> </w:t>
      </w:r>
      <w:r w:rsidRPr="00874730">
        <w:t>Exhibit</w:t>
      </w:r>
      <w:r w:rsidR="00884A16">
        <w:t xml:space="preserve"> </w:t>
      </w:r>
      <w:r w:rsidRPr="00874730">
        <w:t>4</w:t>
      </w:r>
      <w:r w:rsidR="00E47747">
        <w:t>-</w:t>
      </w:r>
      <w:r w:rsidRPr="00874730">
        <w:t>1</w:t>
      </w:r>
      <w:r w:rsidR="00E47747">
        <w:t>-</w:t>
      </w:r>
      <w:r w:rsidRPr="00874730">
        <w:t>2,</w:t>
      </w:r>
      <w:r w:rsidR="00884A16">
        <w:t xml:space="preserve"> </w:t>
      </w:r>
      <w:r w:rsidRPr="00874730">
        <w:t>page</w:t>
      </w:r>
      <w:r w:rsidR="00884A16">
        <w:t xml:space="preserve"> -- </w:t>
      </w:r>
      <w:r w:rsidRPr="00874730">
        <w:t>this</w:t>
      </w:r>
      <w:r w:rsidR="00884A16">
        <w:t xml:space="preserve"> </w:t>
      </w:r>
      <w:r w:rsidRPr="00874730">
        <w:t>page</w:t>
      </w:r>
      <w:r w:rsidR="00884A16">
        <w:t xml:space="preserve"> </w:t>
      </w:r>
      <w:r w:rsidRPr="00874730">
        <w:t>on</w:t>
      </w:r>
      <w:r w:rsidR="00884A16">
        <w:t xml:space="preserve"> </w:t>
      </w:r>
      <w:r w:rsidRPr="00874730">
        <w:t>line</w:t>
      </w:r>
      <w:r w:rsidR="00884A16">
        <w:t xml:space="preserve"> </w:t>
      </w:r>
      <w:r w:rsidRPr="00874730">
        <w:t>22,</w:t>
      </w:r>
      <w:r w:rsidR="00884A16">
        <w:t xml:space="preserve"> </w:t>
      </w:r>
      <w:r w:rsidRPr="00874730">
        <w:t>it</w:t>
      </w:r>
      <w:r w:rsidR="00884A16">
        <w:t xml:space="preserve"> </w:t>
      </w:r>
      <w:r w:rsidRPr="00874730">
        <w:t>shows</w:t>
      </w:r>
      <w:r w:rsidR="00884A16">
        <w:t xml:space="preserve"> </w:t>
      </w:r>
      <w:r w:rsidRPr="00874730">
        <w:t>that</w:t>
      </w:r>
      <w:r w:rsidR="00884A16">
        <w:t xml:space="preserve"> </w:t>
      </w:r>
      <w:r w:rsidRPr="00874730">
        <w:t>the</w:t>
      </w:r>
      <w:r w:rsidR="00884A16">
        <w:t xml:space="preserve"> </w:t>
      </w:r>
      <w:r w:rsidRPr="00874730">
        <w:t>compensation</w:t>
      </w:r>
      <w:r w:rsidR="00884A16">
        <w:t xml:space="preserve"> </w:t>
      </w:r>
      <w:r w:rsidRPr="00874730">
        <w:t>cost</w:t>
      </w:r>
      <w:r w:rsidR="00884A16">
        <w:t xml:space="preserve"> </w:t>
      </w:r>
      <w:r w:rsidRPr="00874730">
        <w:t>increase</w:t>
      </w:r>
      <w:r w:rsidR="00884A16">
        <w:t xml:space="preserve"> </w:t>
      </w:r>
      <w:r w:rsidRPr="00874730">
        <w:t>is</w:t>
      </w:r>
      <w:r w:rsidR="00884A16">
        <w:t xml:space="preserve"> </w:t>
      </w:r>
      <w:r w:rsidRPr="00874730">
        <w:t>2.2</w:t>
      </w:r>
      <w:r w:rsidR="00884A16">
        <w:t xml:space="preserve"> </w:t>
      </w:r>
      <w:r w:rsidRPr="00874730">
        <w:t>million.</w:t>
      </w:r>
      <w:r w:rsidR="00884A16">
        <w:t xml:space="preserve">  </w:t>
      </w:r>
      <w:r w:rsidRPr="00874730">
        <w:t>In</w:t>
      </w:r>
      <w:r w:rsidR="00884A16">
        <w:t xml:space="preserve"> </w:t>
      </w:r>
      <w:r w:rsidRPr="00874730">
        <w:t>the</w:t>
      </w:r>
      <w:r w:rsidR="00884A16">
        <w:t xml:space="preserve"> </w:t>
      </w:r>
      <w:r w:rsidRPr="00874730">
        <w:t>Excel</w:t>
      </w:r>
      <w:r w:rsidR="00884A16">
        <w:t xml:space="preserve"> </w:t>
      </w:r>
      <w:r w:rsidRPr="00874730">
        <w:t>file</w:t>
      </w:r>
      <w:r w:rsidR="00884A16">
        <w:t xml:space="preserve"> </w:t>
      </w:r>
      <w:r w:rsidRPr="00874730">
        <w:t>the</w:t>
      </w:r>
      <w:r w:rsidR="00884A16">
        <w:t xml:space="preserve"> </w:t>
      </w:r>
      <w:r w:rsidRPr="00874730">
        <w:t>cost</w:t>
      </w:r>
      <w:r w:rsidR="00884A16">
        <w:t xml:space="preserve"> </w:t>
      </w:r>
      <w:r w:rsidRPr="00874730">
        <w:t>increase</w:t>
      </w:r>
      <w:r w:rsidR="00884A16">
        <w:t xml:space="preserve"> </w:t>
      </w:r>
      <w:r w:rsidRPr="00874730">
        <w:t>due</w:t>
      </w:r>
      <w:r w:rsidR="00884A16">
        <w:t xml:space="preserve"> </w:t>
      </w:r>
      <w:r w:rsidRPr="00874730">
        <w:t>to</w:t>
      </w:r>
      <w:r w:rsidR="00884A16">
        <w:t xml:space="preserve"> </w:t>
      </w:r>
      <w:r w:rsidRPr="00874730">
        <w:t>inflation</w:t>
      </w:r>
      <w:r w:rsidR="00884A16">
        <w:t xml:space="preserve"> </w:t>
      </w:r>
      <w:r w:rsidRPr="00874730">
        <w:t>is</w:t>
      </w:r>
      <w:r w:rsidR="00884A16">
        <w:t xml:space="preserve"> </w:t>
      </w:r>
      <w:r w:rsidRPr="00874730">
        <w:t>0.3</w:t>
      </w:r>
      <w:r w:rsidR="00884A16">
        <w:t xml:space="preserve"> </w:t>
      </w:r>
      <w:r w:rsidRPr="00874730">
        <w:t>million,</w:t>
      </w:r>
      <w:r w:rsidR="00884A16">
        <w:t xml:space="preserve"> </w:t>
      </w:r>
      <w:r w:rsidRPr="00874730">
        <w:t>but</w:t>
      </w:r>
      <w:r w:rsidR="00884A16">
        <w:t xml:space="preserve"> </w:t>
      </w:r>
      <w:r w:rsidRPr="00874730">
        <w:t>Hydro</w:t>
      </w:r>
      <w:r w:rsidR="00884A16">
        <w:t xml:space="preserve"> </w:t>
      </w:r>
      <w:r w:rsidRPr="00874730">
        <w:t>Ottawa</w:t>
      </w:r>
      <w:r w:rsidR="00884A16">
        <w:t xml:space="preserve"> </w:t>
      </w:r>
      <w:r w:rsidRPr="00874730">
        <w:t>stated</w:t>
      </w:r>
      <w:r w:rsidR="00884A16">
        <w:t xml:space="preserve"> </w:t>
      </w:r>
      <w:r w:rsidRPr="00874730">
        <w:t>in</w:t>
      </w:r>
      <w:r w:rsidR="00884A16">
        <w:t xml:space="preserve"> </w:t>
      </w:r>
      <w:r w:rsidRPr="00874730">
        <w:t>this</w:t>
      </w:r>
      <w:r w:rsidR="00884A16">
        <w:t xml:space="preserve"> </w:t>
      </w:r>
      <w:r w:rsidRPr="00874730">
        <w:t>exhibit</w:t>
      </w:r>
      <w:r w:rsidR="00884A16">
        <w:t xml:space="preserve"> </w:t>
      </w:r>
      <w:r w:rsidRPr="00874730">
        <w:t>on</w:t>
      </w:r>
      <w:r w:rsidR="00884A16">
        <w:t xml:space="preserve"> </w:t>
      </w:r>
      <w:r w:rsidRPr="00874730">
        <w:t>the</w:t>
      </w:r>
      <w:r w:rsidR="00884A16">
        <w:t xml:space="preserve"> </w:t>
      </w:r>
      <w:r w:rsidRPr="00874730">
        <w:t>next</w:t>
      </w:r>
      <w:r w:rsidR="00884A16">
        <w:t xml:space="preserve"> </w:t>
      </w:r>
      <w:r w:rsidRPr="00874730">
        <w:t>page,</w:t>
      </w:r>
      <w:r w:rsidR="00884A16">
        <w:t xml:space="preserve"> </w:t>
      </w:r>
      <w:r w:rsidRPr="00874730">
        <w:t>line</w:t>
      </w:r>
      <w:r w:rsidR="00884A16">
        <w:t xml:space="preserve"> </w:t>
      </w:r>
      <w:r w:rsidRPr="00874730">
        <w:t>5</w:t>
      </w:r>
      <w:r w:rsidR="00884A16">
        <w:t xml:space="preserve"> </w:t>
      </w:r>
      <w:r w:rsidRPr="00874730">
        <w:t>to</w:t>
      </w:r>
      <w:r w:rsidR="00884A16">
        <w:t xml:space="preserve"> </w:t>
      </w:r>
      <w:r w:rsidRPr="00874730">
        <w:t>6</w:t>
      </w:r>
      <w:r w:rsidR="00884A16">
        <w:t xml:space="preserve"> -- </w:t>
      </w:r>
      <w:r w:rsidRPr="00874730">
        <w:t>could</w:t>
      </w:r>
      <w:r w:rsidR="00884A16">
        <w:t xml:space="preserve"> </w:t>
      </w:r>
      <w:r w:rsidRPr="00874730">
        <w:t>you</w:t>
      </w:r>
      <w:r w:rsidR="00884A16">
        <w:t xml:space="preserve"> </w:t>
      </w:r>
      <w:r w:rsidRPr="00874730">
        <w:t>please</w:t>
      </w:r>
      <w:r w:rsidR="00884A16">
        <w:t xml:space="preserve"> </w:t>
      </w:r>
      <w:r w:rsidRPr="00874730">
        <w:t>scroll</w:t>
      </w:r>
      <w:r w:rsidR="00884A16">
        <w:t xml:space="preserve"> </w:t>
      </w:r>
      <w:r w:rsidRPr="00874730">
        <w:t>down,</w:t>
      </w:r>
      <w:r w:rsidR="00884A16">
        <w:t xml:space="preserve"> </w:t>
      </w:r>
      <w:r w:rsidRPr="00874730">
        <w:t>please</w:t>
      </w:r>
      <w:r w:rsidR="00884A16">
        <w:t xml:space="preserve"> -- </w:t>
      </w:r>
      <w:r w:rsidRPr="00874730">
        <w:t>it</w:t>
      </w:r>
      <w:r w:rsidR="00884A16">
        <w:t xml:space="preserve"> </w:t>
      </w:r>
      <w:r w:rsidRPr="00874730">
        <w:t>shows</w:t>
      </w:r>
      <w:r w:rsidR="00884A16">
        <w:t xml:space="preserve"> </w:t>
      </w:r>
      <w:r w:rsidRPr="00874730">
        <w:t>1.1</w:t>
      </w:r>
      <w:r w:rsidR="00884A16">
        <w:t xml:space="preserve"> </w:t>
      </w:r>
      <w:r w:rsidRPr="00874730">
        <w:t>million</w:t>
      </w:r>
      <w:r w:rsidR="00884A16">
        <w:t xml:space="preserve"> </w:t>
      </w:r>
      <w:r w:rsidRPr="00874730">
        <w:t>cost</w:t>
      </w:r>
      <w:r w:rsidR="00884A16">
        <w:t xml:space="preserve"> </w:t>
      </w:r>
      <w:r w:rsidRPr="00874730">
        <w:t>increase</w:t>
      </w:r>
      <w:r w:rsidR="00884A16">
        <w:t xml:space="preserve"> </w:t>
      </w:r>
      <w:r w:rsidRPr="00874730">
        <w:t>instead</w:t>
      </w:r>
      <w:r w:rsidR="00884A16">
        <w:t xml:space="preserve"> </w:t>
      </w:r>
      <w:r w:rsidRPr="00874730">
        <w:t>of</w:t>
      </w:r>
      <w:r w:rsidR="00884A16">
        <w:t xml:space="preserve"> </w:t>
      </w:r>
      <w:r w:rsidRPr="00874730">
        <w:t>0.3</w:t>
      </w:r>
      <w:r w:rsidR="00884A16">
        <w:t xml:space="preserve"> </w:t>
      </w:r>
      <w:r w:rsidRPr="00874730">
        <w:t>million</w:t>
      </w:r>
      <w:r w:rsidR="00884A16">
        <w:t xml:space="preserve"> </w:t>
      </w:r>
      <w:r w:rsidRPr="00874730">
        <w:t>in</w:t>
      </w:r>
      <w:r w:rsidR="00884A16">
        <w:t xml:space="preserve"> </w:t>
      </w:r>
      <w:r w:rsidRPr="00874730">
        <w:t>the</w:t>
      </w:r>
      <w:r w:rsidR="00884A16">
        <w:t xml:space="preserve"> </w:t>
      </w:r>
      <w:r w:rsidRPr="00874730">
        <w:t>spreadsheet</w:t>
      </w:r>
      <w:r w:rsidR="00884A16">
        <w:t xml:space="preserve"> </w:t>
      </w:r>
      <w:r w:rsidRPr="00874730">
        <w:t>due</w:t>
      </w:r>
      <w:r w:rsidR="00884A16">
        <w:t xml:space="preserve"> </w:t>
      </w:r>
      <w:r w:rsidRPr="00874730">
        <w:t>to</w:t>
      </w:r>
      <w:r w:rsidR="00884A16">
        <w:t xml:space="preserve"> </w:t>
      </w:r>
      <w:r w:rsidRPr="00874730">
        <w:t>inflation</w:t>
      </w:r>
      <w:r w:rsidR="00884A16">
        <w:t xml:space="preserve"> </w:t>
      </w:r>
      <w:r w:rsidRPr="00874730">
        <w:t>impacts</w:t>
      </w:r>
      <w:r w:rsidR="00884A16">
        <w:t xml:space="preserve"> </w:t>
      </w:r>
      <w:r w:rsidRPr="00874730">
        <w:t>from</w:t>
      </w:r>
      <w:r w:rsidR="00884A16">
        <w:t xml:space="preserve"> </w:t>
      </w:r>
      <w:r w:rsidRPr="00874730">
        <w:t>existing</w:t>
      </w:r>
      <w:r w:rsidR="00884A16">
        <w:t xml:space="preserve"> </w:t>
      </w:r>
      <w:r w:rsidRPr="00874730">
        <w:t>programs</w:t>
      </w:r>
      <w:r w:rsidR="00884A16">
        <w:t xml:space="preserve"> </w:t>
      </w:r>
      <w:r w:rsidRPr="00874730">
        <w:t>and</w:t>
      </w:r>
      <w:r w:rsidR="00884A16">
        <w:t xml:space="preserve"> </w:t>
      </w:r>
      <w:r w:rsidRPr="00874730">
        <w:t>modernization</w:t>
      </w:r>
      <w:r w:rsidR="00884A16">
        <w:t xml:space="preserve"> </w:t>
      </w:r>
      <w:r w:rsidRPr="00874730">
        <w:t>costs.</w:t>
      </w:r>
      <w:r w:rsidR="00884A16">
        <w:t xml:space="preserve">  </w:t>
      </w:r>
      <w:proofErr w:type="gramStart"/>
      <w:r w:rsidRPr="00874730">
        <w:t>Also</w:t>
      </w:r>
      <w:proofErr w:type="gramEnd"/>
      <w:r w:rsidR="00884A16">
        <w:t xml:space="preserve"> </w:t>
      </w:r>
      <w:r w:rsidRPr="00874730">
        <w:t>on</w:t>
      </w:r>
      <w:r w:rsidR="00884A16">
        <w:t xml:space="preserve"> </w:t>
      </w:r>
      <w:r w:rsidRPr="00874730">
        <w:t>the</w:t>
      </w:r>
      <w:r w:rsidR="00884A16">
        <w:t xml:space="preserve"> </w:t>
      </w:r>
      <w:r w:rsidRPr="00874730">
        <w:t>Excel</w:t>
      </w:r>
      <w:r w:rsidR="00884A16">
        <w:t xml:space="preserve"> </w:t>
      </w:r>
      <w:r w:rsidRPr="00874730">
        <w:t>file</w:t>
      </w:r>
      <w:r w:rsidR="00884A16">
        <w:t xml:space="preserve"> </w:t>
      </w:r>
      <w:r w:rsidRPr="00874730">
        <w:t>it</w:t>
      </w:r>
      <w:r w:rsidR="00884A16">
        <w:t xml:space="preserve"> </w:t>
      </w:r>
      <w:r w:rsidRPr="00874730">
        <w:t>shows</w:t>
      </w:r>
      <w:r w:rsidR="00884A16">
        <w:t xml:space="preserve"> </w:t>
      </w:r>
      <w:r w:rsidRPr="00874730">
        <w:t>1.6</w:t>
      </w:r>
      <w:r w:rsidR="00884A16">
        <w:t xml:space="preserve"> </w:t>
      </w:r>
      <w:r w:rsidRPr="00874730">
        <w:t>million</w:t>
      </w:r>
      <w:r w:rsidR="00884A16">
        <w:t xml:space="preserve"> </w:t>
      </w:r>
      <w:r w:rsidRPr="00874730">
        <w:t>in</w:t>
      </w:r>
      <w:r w:rsidR="00884A16">
        <w:t xml:space="preserve"> </w:t>
      </w:r>
      <w:r w:rsidRPr="00874730">
        <w:t>other</w:t>
      </w:r>
      <w:r w:rsidR="00884A16">
        <w:t xml:space="preserve"> </w:t>
      </w:r>
      <w:r w:rsidRPr="00874730">
        <w:t>category</w:t>
      </w:r>
      <w:r w:rsidR="00884A16">
        <w:t xml:space="preserve"> </w:t>
      </w:r>
      <w:r w:rsidRPr="00874730">
        <w:t>and</w:t>
      </w:r>
      <w:r w:rsidR="00884A16">
        <w:t xml:space="preserve"> </w:t>
      </w:r>
      <w:r w:rsidRPr="00874730">
        <w:t>there</w:t>
      </w:r>
      <w:r w:rsidR="00884A16">
        <w:t xml:space="preserve"> </w:t>
      </w:r>
      <w:r w:rsidRPr="00874730">
        <w:t>is</w:t>
      </w:r>
      <w:r w:rsidR="00884A16">
        <w:t xml:space="preserve"> </w:t>
      </w:r>
      <w:r w:rsidRPr="00874730">
        <w:t>no</w:t>
      </w:r>
      <w:r w:rsidR="00884A16">
        <w:t xml:space="preserve"> </w:t>
      </w:r>
      <w:r w:rsidRPr="00874730">
        <w:t>explanation</w:t>
      </w:r>
      <w:r w:rsidR="00884A16">
        <w:t xml:space="preserve"> </w:t>
      </w:r>
      <w:r w:rsidRPr="00874730">
        <w:t>in</w:t>
      </w:r>
      <w:r w:rsidR="00884A16">
        <w:t xml:space="preserve"> </w:t>
      </w:r>
      <w:r w:rsidRPr="00874730">
        <w:t>Exhibit</w:t>
      </w:r>
      <w:r w:rsidR="00884A16">
        <w:t xml:space="preserve"> </w:t>
      </w:r>
      <w:r w:rsidRPr="00874730">
        <w:t>4.</w:t>
      </w:r>
      <w:r w:rsidR="00884A16">
        <w:t xml:space="preserve">  </w:t>
      </w:r>
      <w:proofErr w:type="gramStart"/>
      <w:r w:rsidRPr="00874730">
        <w:t>So</w:t>
      </w:r>
      <w:proofErr w:type="gramEnd"/>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lastRenderedPageBreak/>
        <w:t>explain</w:t>
      </w:r>
      <w:r w:rsidR="00884A16">
        <w:t xml:space="preserve"> </w:t>
      </w:r>
      <w:r w:rsidRPr="00874730">
        <w:t>why</w:t>
      </w:r>
      <w:r w:rsidR="00884A16">
        <w:t xml:space="preserve"> </w:t>
      </w:r>
      <w:r w:rsidRPr="00874730">
        <w:t>the</w:t>
      </w:r>
      <w:r w:rsidR="00884A16">
        <w:t xml:space="preserve"> </w:t>
      </w:r>
      <w:r w:rsidRPr="00874730">
        <w:t>numbers</w:t>
      </w:r>
      <w:r w:rsidR="00884A16">
        <w:t xml:space="preserve"> </w:t>
      </w:r>
      <w:r w:rsidRPr="00874730">
        <w:t>do</w:t>
      </w:r>
      <w:r w:rsidR="00884A16">
        <w:t xml:space="preserve"> </w:t>
      </w:r>
      <w:r w:rsidRPr="00874730">
        <w:t>not</w:t>
      </w:r>
      <w:r w:rsidR="00884A16">
        <w:t xml:space="preserve"> </w:t>
      </w:r>
      <w:proofErr w:type="gramStart"/>
      <w:r w:rsidRPr="00874730">
        <w:t>match</w:t>
      </w:r>
      <w:r w:rsidR="00884A16">
        <w:t xml:space="preserve"> </w:t>
      </w:r>
      <w:r w:rsidRPr="00874730">
        <w:t>with</w:t>
      </w:r>
      <w:proofErr w:type="gramEnd"/>
      <w:r w:rsidR="00884A16">
        <w:t xml:space="preserve"> </w:t>
      </w:r>
      <w:r w:rsidRPr="00874730">
        <w:t>the</w:t>
      </w:r>
      <w:r w:rsidR="00884A16">
        <w:t xml:space="preserve"> </w:t>
      </w:r>
      <w:r w:rsidRPr="00874730">
        <w:t>explanations?</w:t>
      </w:r>
    </w:p>
    <w:p w14:paraId="440F4B2B" w14:textId="56BB4A03"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Questions</w:t>
      </w:r>
      <w:proofErr w:type="gramEnd"/>
      <w:r w:rsidR="00884A16">
        <w:t xml:space="preserve"> </w:t>
      </w:r>
      <w:r w:rsidRPr="00874730">
        <w:t>related</w:t>
      </w:r>
      <w:r w:rsidR="00884A16">
        <w:t xml:space="preserve"> </w:t>
      </w:r>
      <w:r w:rsidRPr="00874730">
        <w:t>to</w:t>
      </w:r>
      <w:r w:rsidR="00884A16">
        <w:t xml:space="preserve"> </w:t>
      </w:r>
      <w:r w:rsidRPr="00874730">
        <w:t>inflation</w:t>
      </w:r>
      <w:r w:rsidR="00884A16">
        <w:t xml:space="preserve"> </w:t>
      </w:r>
      <w:r w:rsidRPr="00874730">
        <w:t>and</w:t>
      </w:r>
      <w:r w:rsidR="00884A16">
        <w:t xml:space="preserve"> </w:t>
      </w:r>
      <w:r w:rsidRPr="00874730">
        <w:t>labour</w:t>
      </w:r>
      <w:r w:rsidR="00884A16">
        <w:t xml:space="preserve"> </w:t>
      </w:r>
      <w:r w:rsidRPr="00874730">
        <w:t>costs</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for</w:t>
      </w:r>
      <w:r w:rsidR="00884A16">
        <w:t xml:space="preserve"> </w:t>
      </w:r>
      <w:r w:rsidRPr="00874730">
        <w:t>panel</w:t>
      </w:r>
      <w:r w:rsidR="00884A16">
        <w:t xml:space="preserve"> </w:t>
      </w:r>
      <w:r w:rsidRPr="00874730">
        <w:t>2,</w:t>
      </w:r>
      <w:r w:rsidR="00884A16">
        <w:t xml:space="preserve"> </w:t>
      </w:r>
      <w:r w:rsidRPr="00874730">
        <w:t>so</w:t>
      </w:r>
      <w:r w:rsidR="00884A16">
        <w:t xml:space="preserve"> </w:t>
      </w:r>
      <w:proofErr w:type="gramStart"/>
      <w:r w:rsidRPr="00874730">
        <w:t>unfortunately</w:t>
      </w:r>
      <w:proofErr w:type="gramEnd"/>
      <w:r w:rsidR="00884A16">
        <w:t xml:space="preserve"> </w:t>
      </w:r>
      <w:r w:rsidRPr="00874730">
        <w:t>we</w:t>
      </w:r>
      <w:r w:rsidR="00884A16">
        <w:t xml:space="preserve"> </w:t>
      </w:r>
      <w:r w:rsidRPr="00874730">
        <w:t>wouldn't</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respond</w:t>
      </w:r>
      <w:r w:rsidR="00884A16">
        <w:t xml:space="preserve"> </w:t>
      </w:r>
      <w:r w:rsidRPr="00874730">
        <w:t>to</w:t>
      </w:r>
      <w:r w:rsidR="00884A16">
        <w:t xml:space="preserve"> </w:t>
      </w:r>
      <w:r w:rsidRPr="00874730">
        <w:t>that.</w:t>
      </w:r>
    </w:p>
    <w:p w14:paraId="73395225" w14:textId="1D57276D" w:rsid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w:t>
      </w:r>
      <w:r w:rsidR="00884A16">
        <w:t xml:space="preserve"> </w:t>
      </w:r>
      <w:r w:rsidRPr="00874730">
        <w:t>will</w:t>
      </w:r>
      <w:r w:rsidR="00884A16">
        <w:t xml:space="preserve"> </w:t>
      </w:r>
      <w:r w:rsidRPr="00874730">
        <w:t>ask</w:t>
      </w:r>
      <w:r w:rsidR="00884A16">
        <w:t xml:space="preserve"> </w:t>
      </w:r>
      <w:r w:rsidRPr="00874730">
        <w:t>panel</w:t>
      </w:r>
      <w:r w:rsidR="00884A16">
        <w:t xml:space="preserve"> </w:t>
      </w:r>
      <w:r w:rsidRPr="00874730">
        <w:t>2.</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4</w:t>
      </w:r>
      <w:r w:rsidR="00884A16">
        <w:t>-</w:t>
      </w:r>
      <w:r w:rsidRPr="00874730">
        <w:t>STAFF</w:t>
      </w:r>
      <w:r w:rsidR="00884A16">
        <w:t>-</w:t>
      </w:r>
      <w:r w:rsidRPr="00874730">
        <w:t>159,</w:t>
      </w:r>
      <w:r w:rsidR="00884A16">
        <w:t xml:space="preserve"> </w:t>
      </w:r>
      <w:r w:rsidRPr="00874730">
        <w:t>page</w:t>
      </w:r>
      <w:r w:rsidR="00884A16">
        <w:t xml:space="preserve"> </w:t>
      </w:r>
      <w:r w:rsidRPr="00874730">
        <w:t>3,</w:t>
      </w:r>
      <w:r w:rsidR="00884A16">
        <w:t xml:space="preserve"> </w:t>
      </w:r>
      <w:r w:rsidRPr="00874730">
        <w:t>table</w:t>
      </w:r>
      <w:r w:rsidR="00884A16">
        <w:t xml:space="preserve"> </w:t>
      </w:r>
      <w:r w:rsidRPr="00874730">
        <w:t>A?</w:t>
      </w:r>
      <w:r w:rsidR="00884A16">
        <w:t xml:space="preserve">  </w:t>
      </w:r>
      <w:r w:rsidRPr="00874730">
        <w:t>Ms.</w:t>
      </w:r>
      <w:r w:rsidR="00884A16">
        <w:t xml:space="preserve"> </w:t>
      </w:r>
      <w:r w:rsidRPr="00874730">
        <w:t>Scott</w:t>
      </w:r>
      <w:r w:rsidR="00884A16">
        <w:t xml:space="preserve"> </w:t>
      </w:r>
      <w:r w:rsidRPr="00874730">
        <w:t>from</w:t>
      </w:r>
      <w:r w:rsidR="00884A16">
        <w:t xml:space="preserve"> </w:t>
      </w:r>
      <w:r w:rsidRPr="00874730">
        <w:t>SEC</w:t>
      </w:r>
      <w:r w:rsidR="00884A16">
        <w:t xml:space="preserve"> </w:t>
      </w:r>
      <w:r w:rsidRPr="00874730">
        <w:t>asked</w:t>
      </w:r>
      <w:r w:rsidR="00884A16">
        <w:t xml:space="preserve"> </w:t>
      </w:r>
      <w:r w:rsidRPr="00874730">
        <w:t>some</w:t>
      </w:r>
      <w:r w:rsidR="00884A16">
        <w:t xml:space="preserve"> </w:t>
      </w:r>
      <w:r w:rsidRPr="00874730">
        <w:t>questions</w:t>
      </w:r>
      <w:r w:rsidR="00884A16">
        <w:t xml:space="preserve"> </w:t>
      </w:r>
      <w:r w:rsidRPr="00874730">
        <w:t>yesterday</w:t>
      </w:r>
      <w:r w:rsidR="00884A16">
        <w:t xml:space="preserve"> </w:t>
      </w:r>
      <w:r w:rsidRPr="00874730">
        <w:t>about</w:t>
      </w:r>
      <w:r w:rsidR="00884A16">
        <w:t xml:space="preserve"> </w:t>
      </w:r>
      <w:r w:rsidRPr="00874730">
        <w:t>this</w:t>
      </w:r>
      <w:r w:rsidR="00884A16">
        <w:t xml:space="preserve"> </w:t>
      </w:r>
      <w:r w:rsidRPr="00874730">
        <w:t>table</w:t>
      </w:r>
      <w:r w:rsidR="00884A16">
        <w:t xml:space="preserve"> </w:t>
      </w:r>
      <w:r w:rsidRPr="00874730">
        <w:t>that</w:t>
      </w:r>
      <w:r w:rsidR="00884A16">
        <w:t xml:space="preserve"> </w:t>
      </w:r>
      <w:r w:rsidRPr="00874730">
        <w:t>shows</w:t>
      </w:r>
      <w:r w:rsidR="00884A16">
        <w:t xml:space="preserve"> </w:t>
      </w:r>
      <w:r w:rsidRPr="00874730">
        <w:t>forecast</w:t>
      </w:r>
      <w:r w:rsidR="00884A16">
        <w:t xml:space="preserve"> </w:t>
      </w:r>
      <w:r w:rsidRPr="00874730">
        <w:t>job</w:t>
      </w:r>
      <w:r w:rsidR="00884A16">
        <w:t xml:space="preserve"> </w:t>
      </w:r>
      <w:r w:rsidRPr="00874730">
        <w:t>titles</w:t>
      </w:r>
      <w:r w:rsidR="00884A16">
        <w:t xml:space="preserve"> </w:t>
      </w:r>
      <w:r w:rsidRPr="00874730">
        <w:t>and</w:t>
      </w:r>
      <w:r w:rsidR="00884A16">
        <w:t xml:space="preserve"> </w:t>
      </w:r>
      <w:proofErr w:type="gramStart"/>
      <w:r w:rsidRPr="00874730">
        <w:t>a</w:t>
      </w:r>
      <w:r w:rsidR="00884A16">
        <w:t xml:space="preserve"> </w:t>
      </w:r>
      <w:r w:rsidRPr="00874730">
        <w:t>number</w:t>
      </w:r>
      <w:r w:rsidR="00884A16">
        <w:t xml:space="preserve"> </w:t>
      </w:r>
      <w:r w:rsidRPr="00874730">
        <w:t>of</w:t>
      </w:r>
      <w:proofErr w:type="gramEnd"/>
      <w:r w:rsidR="00884A16">
        <w:t xml:space="preserve"> </w:t>
      </w:r>
      <w:r w:rsidRPr="00874730">
        <w:t>new</w:t>
      </w:r>
      <w:r w:rsidR="00884A16">
        <w:t xml:space="preserve"> </w:t>
      </w:r>
      <w:r w:rsidRPr="00874730">
        <w:t>positions</w:t>
      </w:r>
      <w:r w:rsidR="00884A16">
        <w:t xml:space="preserve"> </w:t>
      </w:r>
      <w:r w:rsidRPr="00874730">
        <w:t>associated</w:t>
      </w:r>
      <w:r w:rsidR="00884A16">
        <w:t xml:space="preserve"> </w:t>
      </w:r>
      <w:r w:rsidRPr="00874730">
        <w:t>with</w:t>
      </w:r>
      <w:r w:rsidR="00884A16">
        <w:t xml:space="preserve"> </w:t>
      </w:r>
      <w:r w:rsidRPr="00874730">
        <w:t>each</w:t>
      </w:r>
      <w:r w:rsidR="00884A16">
        <w:t xml:space="preserve"> </w:t>
      </w:r>
      <w:r w:rsidRPr="00874730">
        <w:t>title</w:t>
      </w:r>
      <w:r w:rsidR="00884A16">
        <w:t xml:space="preserve"> </w:t>
      </w:r>
      <w:r w:rsidRPr="00874730">
        <w:t>for</w:t>
      </w:r>
      <w:r w:rsidR="00884A16">
        <w:t xml:space="preserve"> </w:t>
      </w:r>
      <w:r w:rsidRPr="00874730">
        <w:t>OM&amp;A</w:t>
      </w:r>
      <w:r w:rsidR="00884A16">
        <w:t xml:space="preserve"> </w:t>
      </w:r>
      <w:r w:rsidRPr="00874730">
        <w:t>programs</w:t>
      </w:r>
      <w:r w:rsidR="00884A16">
        <w:t xml:space="preserve"> </w:t>
      </w:r>
      <w:r w:rsidRPr="00874730">
        <w:t>for</w:t>
      </w:r>
      <w:r w:rsidR="00884A16">
        <w:t xml:space="preserve"> </w:t>
      </w:r>
      <w:r w:rsidRPr="00874730">
        <w:t>2024</w:t>
      </w:r>
      <w:r w:rsidR="00884A16">
        <w:t xml:space="preserve"> </w:t>
      </w:r>
      <w:r w:rsidRPr="00874730">
        <w:t>and</w:t>
      </w:r>
      <w:r w:rsidR="00884A16">
        <w:t xml:space="preserve"> </w:t>
      </w:r>
      <w:r w:rsidRPr="00874730">
        <w:t>for</w:t>
      </w:r>
      <w:r w:rsidR="00884A16">
        <w:t xml:space="preserve"> </w:t>
      </w:r>
      <w:r w:rsidRPr="00874730">
        <w:t>the</w:t>
      </w:r>
      <w:r w:rsidR="00884A16">
        <w:t xml:space="preserve"> </w:t>
      </w:r>
      <w:r w:rsidRPr="00874730">
        <w:t>2026</w:t>
      </w:r>
      <w:r w:rsidR="00884A16">
        <w:t xml:space="preserve"> </w:t>
      </w:r>
      <w:r w:rsidRPr="00874730">
        <w:t>to</w:t>
      </w:r>
      <w:r w:rsidR="00884A16">
        <w:t xml:space="preserve"> </w:t>
      </w:r>
      <w:r w:rsidRPr="00874730">
        <w:t>2030.</w:t>
      </w:r>
      <w:r w:rsidR="00884A16">
        <w:t xml:space="preserve">  </w:t>
      </w:r>
      <w:r w:rsidRPr="00874730">
        <w:t>Since</w:t>
      </w:r>
      <w:r w:rsidR="00884A16">
        <w:t xml:space="preserve"> </w:t>
      </w:r>
      <w:r w:rsidRPr="00874730">
        <w:t>the</w:t>
      </w:r>
      <w:r w:rsidR="00884A16">
        <w:t xml:space="preserve"> </w:t>
      </w:r>
      <w:r w:rsidRPr="00874730">
        <w:t>filing</w:t>
      </w:r>
      <w:r w:rsidR="00884A16">
        <w:t xml:space="preserve"> </w:t>
      </w:r>
      <w:r w:rsidRPr="00874730">
        <w:t>of</w:t>
      </w:r>
      <w:r w:rsidR="00884A16">
        <w:t xml:space="preserve"> </w:t>
      </w:r>
      <w:r w:rsidRPr="00874730">
        <w:t>the</w:t>
      </w:r>
      <w:r w:rsidR="00884A16">
        <w:t xml:space="preserve"> </w:t>
      </w:r>
      <w:r w:rsidRPr="00874730">
        <w:t>application,</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now</w:t>
      </w:r>
      <w:r w:rsidR="00884A16">
        <w:t xml:space="preserve"> </w:t>
      </w:r>
      <w:r w:rsidRPr="00874730">
        <w:t>have</w:t>
      </w:r>
      <w:r w:rsidR="00884A16">
        <w:t xml:space="preserve"> </w:t>
      </w:r>
      <w:r w:rsidRPr="00874730">
        <w:t>updated</w:t>
      </w:r>
      <w:r w:rsidR="00884A16">
        <w:t xml:space="preserve"> </w:t>
      </w:r>
      <w:r w:rsidRPr="00874730">
        <w:t>actual</w:t>
      </w:r>
      <w:r w:rsidR="00884A16">
        <w:t xml:space="preserve"> </w:t>
      </w:r>
      <w:r w:rsidRPr="00874730">
        <w:t>data</w:t>
      </w:r>
      <w:r w:rsidR="00884A16">
        <w:t xml:space="preserve"> </w:t>
      </w:r>
      <w:r w:rsidRPr="00874730">
        <w:t>for</w:t>
      </w:r>
      <w:r w:rsidR="00884A16">
        <w:t xml:space="preserve"> </w:t>
      </w:r>
      <w:r w:rsidRPr="00874730">
        <w:t>2024</w:t>
      </w:r>
      <w:r w:rsidR="00884A16">
        <w:t xml:space="preserve"> </w:t>
      </w:r>
      <w:proofErr w:type="gramStart"/>
      <w:r w:rsidRPr="00874730">
        <w:t>and</w:t>
      </w:r>
      <w:r w:rsidR="00884A16">
        <w:t xml:space="preserve"> </w:t>
      </w:r>
      <w:r w:rsidRPr="00874730">
        <w:t>also</w:t>
      </w:r>
      <w:proofErr w:type="gramEnd"/>
      <w:r w:rsidR="00884A16">
        <w:t xml:space="preserve"> </w:t>
      </w:r>
      <w:r w:rsidRPr="00874730">
        <w:t>have</w:t>
      </w:r>
      <w:r w:rsidR="00884A16">
        <w:t xml:space="preserve"> </w:t>
      </w:r>
      <w:r w:rsidRPr="00874730">
        <w:t>specific</w:t>
      </w:r>
      <w:r w:rsidR="00884A16">
        <w:t xml:space="preserve"> </w:t>
      </w:r>
      <w:r w:rsidRPr="00874730">
        <w:t>titles</w:t>
      </w:r>
      <w:r w:rsidR="00884A16">
        <w:t xml:space="preserve"> </w:t>
      </w:r>
      <w:r w:rsidRPr="00874730">
        <w:t>and</w:t>
      </w:r>
      <w:r w:rsidR="00884A16">
        <w:t xml:space="preserve"> </w:t>
      </w:r>
      <w:r w:rsidRPr="00874730">
        <w:t>number</w:t>
      </w:r>
      <w:r w:rsidR="00884A16">
        <w:t xml:space="preserve"> </w:t>
      </w:r>
      <w:r w:rsidRPr="00874730">
        <w:t>of</w:t>
      </w:r>
      <w:r w:rsidR="00884A16">
        <w:t xml:space="preserve"> </w:t>
      </w:r>
      <w:r w:rsidRPr="00874730">
        <w:t>positions</w:t>
      </w:r>
      <w:r w:rsidR="00884A16">
        <w:t xml:space="preserve"> </w:t>
      </w:r>
      <w:r w:rsidRPr="00874730">
        <w:t>for</w:t>
      </w:r>
      <w:r w:rsidR="00884A16">
        <w:t xml:space="preserve"> </w:t>
      </w:r>
      <w:r w:rsidRPr="00874730">
        <w:t>trade</w:t>
      </w:r>
      <w:r w:rsidR="00884A16">
        <w:t xml:space="preserve"> </w:t>
      </w:r>
      <w:r w:rsidRPr="00874730">
        <w:t>under</w:t>
      </w:r>
      <w:r w:rsidR="00884A16">
        <w:t xml:space="preserve"> </w:t>
      </w:r>
      <w:r w:rsidRPr="00874730">
        <w:t>direct</w:t>
      </w:r>
      <w:r w:rsidR="00884A16">
        <w:t xml:space="preserve"> </w:t>
      </w:r>
      <w:r w:rsidRPr="00874730">
        <w:t>labour</w:t>
      </w:r>
      <w:r w:rsidR="00884A16">
        <w:t xml:space="preserve"> </w:t>
      </w:r>
      <w:r w:rsidRPr="00874730">
        <w:t>for</w:t>
      </w:r>
      <w:r w:rsidR="00884A16">
        <w:t xml:space="preserve"> </w:t>
      </w:r>
      <w:r w:rsidRPr="00874730">
        <w:t>2024?</w:t>
      </w:r>
    </w:p>
    <w:p w14:paraId="671E6317" w14:textId="3693EDD7" w:rsidR="00874730" w:rsidRDefault="00874730" w:rsidP="00874730">
      <w:pPr>
        <w:pStyle w:val="OEBColloquy"/>
      </w:pPr>
      <w:r w:rsidRPr="00874730">
        <w:t>S.</w:t>
      </w:r>
      <w:r w:rsidR="00884A16">
        <w:t xml:space="preserve"> </w:t>
      </w:r>
      <w:r w:rsidRPr="00874730">
        <w:t>HAWTHORN</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do</w:t>
      </w:r>
      <w:r w:rsidR="00884A16">
        <w:t xml:space="preserve"> </w:t>
      </w:r>
      <w:r w:rsidRPr="00874730">
        <w:t>have</w:t>
      </w:r>
      <w:r w:rsidR="00884A16">
        <w:t xml:space="preserve"> </w:t>
      </w:r>
      <w:r w:rsidRPr="00874730">
        <w:t>that</w:t>
      </w:r>
      <w:r w:rsidR="00884A16">
        <w:t xml:space="preserve"> </w:t>
      </w:r>
      <w:r w:rsidRPr="00874730">
        <w:t>information</w:t>
      </w:r>
      <w:r w:rsidR="00884A16">
        <w:t xml:space="preserve"> </w:t>
      </w:r>
      <w:r w:rsidRPr="00874730">
        <w:t>for</w:t>
      </w:r>
      <w:r w:rsidR="00884A16">
        <w:t xml:space="preserve"> </w:t>
      </w:r>
      <w:r w:rsidRPr="00874730">
        <w:t>2024.</w:t>
      </w:r>
    </w:p>
    <w:p w14:paraId="1A95033D" w14:textId="2A77AFC7" w:rsid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Could</w:t>
      </w:r>
      <w:proofErr w:type="gramEnd"/>
      <w:r w:rsidR="00884A16">
        <w:t xml:space="preserve"> </w:t>
      </w:r>
      <w:r w:rsidRPr="00874730">
        <w:t>you</w:t>
      </w:r>
      <w:r w:rsidR="00884A16">
        <w:t xml:space="preserve"> </w:t>
      </w:r>
      <w:r w:rsidRPr="00874730">
        <w:t>please</w:t>
      </w:r>
      <w:r w:rsidR="00884A16">
        <w:t xml:space="preserve"> </w:t>
      </w:r>
      <w:r w:rsidRPr="00874730">
        <w:t>provide</w:t>
      </w:r>
      <w:r w:rsidR="00884A16">
        <w:t xml:space="preserve"> </w:t>
      </w:r>
      <w:r w:rsidRPr="00874730">
        <w:t>updated</w:t>
      </w:r>
      <w:r w:rsidR="00884A16">
        <w:t xml:space="preserve"> </w:t>
      </w:r>
      <w:r w:rsidRPr="00874730">
        <w:t>information</w:t>
      </w:r>
      <w:r w:rsidR="00884A16">
        <w:t xml:space="preserve"> </w:t>
      </w:r>
      <w:r w:rsidRPr="00874730">
        <w:t>that</w:t>
      </w:r>
      <w:r w:rsidR="00884A16">
        <w:t xml:space="preserve"> </w:t>
      </w:r>
      <w:r w:rsidRPr="00874730">
        <w:t>also</w:t>
      </w:r>
      <w:r w:rsidR="00884A16">
        <w:t xml:space="preserve"> </w:t>
      </w:r>
      <w:r w:rsidRPr="00874730">
        <w:t>includes</w:t>
      </w:r>
      <w:r w:rsidR="00884A16">
        <w:t xml:space="preserve"> </w:t>
      </w:r>
      <w:r w:rsidRPr="00874730">
        <w:t>specific</w:t>
      </w:r>
      <w:r w:rsidR="00884A16">
        <w:t xml:space="preserve"> </w:t>
      </w:r>
      <w:r w:rsidRPr="00874730">
        <w:t>trade</w:t>
      </w:r>
      <w:r w:rsidR="00884A16">
        <w:t xml:space="preserve"> </w:t>
      </w:r>
      <w:r w:rsidRPr="00874730">
        <w:t>positions</w:t>
      </w:r>
      <w:r w:rsidR="00884A16">
        <w:t xml:space="preserve"> </w:t>
      </w:r>
      <w:r w:rsidRPr="00874730">
        <w:t>as</w:t>
      </w:r>
      <w:r w:rsidR="00884A16">
        <w:t xml:space="preserve"> </w:t>
      </w:r>
      <w:r w:rsidRPr="00874730">
        <w:t>well?</w:t>
      </w:r>
    </w:p>
    <w:p w14:paraId="71B368A5" w14:textId="16C7F28A" w:rsid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can</w:t>
      </w:r>
      <w:r w:rsidR="00884A16">
        <w:t xml:space="preserve"> </w:t>
      </w:r>
      <w:r w:rsidRPr="00874730">
        <w:t>provide</w:t>
      </w:r>
      <w:r w:rsidR="00884A16">
        <w:t xml:space="preserve"> </w:t>
      </w:r>
      <w:r w:rsidRPr="00874730">
        <w:t>actual</w:t>
      </w:r>
      <w:r w:rsidR="00884A16">
        <w:t xml:space="preserve"> </w:t>
      </w:r>
      <w:r w:rsidRPr="00874730">
        <w:t>data</w:t>
      </w:r>
      <w:r w:rsidR="00884A16">
        <w:t xml:space="preserve"> </w:t>
      </w:r>
      <w:r w:rsidRPr="00874730">
        <w:t>for</w:t>
      </w:r>
      <w:r w:rsidR="00884A16">
        <w:t xml:space="preserve"> </w:t>
      </w:r>
      <w:r w:rsidRPr="00874730">
        <w:t>2024,</w:t>
      </w:r>
      <w:r w:rsidR="00884A16">
        <w:t xml:space="preserve"> </w:t>
      </w:r>
      <w:r w:rsidRPr="00874730">
        <w:t>direct</w:t>
      </w:r>
      <w:r w:rsidR="00884A16">
        <w:t xml:space="preserve"> </w:t>
      </w:r>
      <w:r w:rsidRPr="00874730">
        <w:t>labour</w:t>
      </w:r>
      <w:r w:rsidR="00884A16">
        <w:t xml:space="preserve"> </w:t>
      </w:r>
      <w:r w:rsidRPr="00874730">
        <w:t>inclusive</w:t>
      </w:r>
      <w:r w:rsidR="00884A16">
        <w:t xml:space="preserve"> </w:t>
      </w:r>
      <w:r w:rsidRPr="00874730">
        <w:t>of</w:t>
      </w:r>
      <w:r w:rsidR="00884A16">
        <w:t xml:space="preserve"> </w:t>
      </w:r>
      <w:r w:rsidRPr="00874730">
        <w:t>specific</w:t>
      </w:r>
      <w:r w:rsidR="00884A16">
        <w:t xml:space="preserve"> </w:t>
      </w:r>
      <w:r w:rsidRPr="00874730">
        <w:t>trade</w:t>
      </w:r>
      <w:r w:rsidR="00884A16">
        <w:t xml:space="preserve"> </w:t>
      </w:r>
      <w:r w:rsidRPr="00874730">
        <w:t>positions.</w:t>
      </w:r>
    </w:p>
    <w:p w14:paraId="4EF89178" w14:textId="79CA8220"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That's</w:t>
      </w:r>
      <w:proofErr w:type="gramEnd"/>
      <w:r w:rsidR="00884A16">
        <w:t xml:space="preserve"> </w:t>
      </w:r>
      <w:r w:rsidRPr="00874730">
        <w:t>JT</w:t>
      </w:r>
      <w:r w:rsidR="00884A16">
        <w:t xml:space="preserve"> --</w:t>
      </w:r>
    </w:p>
    <w:p w14:paraId="4EE43882" w14:textId="7C3C730B" w:rsid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Would</w:t>
      </w:r>
      <w:proofErr w:type="gramEnd"/>
      <w:r w:rsidR="00884A16">
        <w:t xml:space="preserve"> </w:t>
      </w:r>
      <w:r w:rsidRPr="00874730">
        <w:t>you</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break</w:t>
      </w:r>
      <w:r w:rsidR="00884A16">
        <w:t xml:space="preserve"> </w:t>
      </w:r>
      <w:r w:rsidRPr="00874730">
        <w:t>it</w:t>
      </w:r>
      <w:r w:rsidR="00884A16">
        <w:t xml:space="preserve"> </w:t>
      </w:r>
      <w:r w:rsidRPr="00874730">
        <w:t>down</w:t>
      </w:r>
      <w:r w:rsidR="00884A16">
        <w:t xml:space="preserve"> </w:t>
      </w:r>
      <w:r w:rsidRPr="00874730">
        <w:t>into</w:t>
      </w:r>
      <w:r w:rsidR="00884A16">
        <w:t xml:space="preserve"> </w:t>
      </w:r>
      <w:r w:rsidRPr="00874730">
        <w:t>different</w:t>
      </w:r>
      <w:r w:rsidR="00884A16">
        <w:t xml:space="preserve"> </w:t>
      </w:r>
      <w:proofErr w:type="gramStart"/>
      <w:r w:rsidRPr="00874730">
        <w:t>type</w:t>
      </w:r>
      <w:proofErr w:type="gramEnd"/>
      <w:r w:rsidR="00884A16">
        <w:t xml:space="preserve"> </w:t>
      </w:r>
      <w:r w:rsidRPr="00874730">
        <w:t>of</w:t>
      </w:r>
      <w:r w:rsidR="00884A16">
        <w:t xml:space="preserve"> </w:t>
      </w:r>
      <w:r w:rsidRPr="00874730">
        <w:t>trade</w:t>
      </w:r>
      <w:r w:rsidR="00884A16">
        <w:t xml:space="preserve"> </w:t>
      </w:r>
      <w:r w:rsidRPr="00874730">
        <w:t>position</w:t>
      </w:r>
      <w:r w:rsidR="00884A16">
        <w:t xml:space="preserve"> </w:t>
      </w:r>
      <w:r w:rsidRPr="00874730">
        <w:t>and</w:t>
      </w:r>
      <w:r w:rsidR="00884A16">
        <w:t xml:space="preserve"> --</w:t>
      </w:r>
    </w:p>
    <w:p w14:paraId="0F15FDFF" w14:textId="578FC441" w:rsidR="00874730" w:rsidRDefault="00874730" w:rsidP="00874730">
      <w:pPr>
        <w:pStyle w:val="OEBColloquy"/>
      </w:pPr>
      <w:r w:rsidRPr="00874730">
        <w:t>S.</w:t>
      </w:r>
      <w:r w:rsidR="00884A16">
        <w:t xml:space="preserve"> </w:t>
      </w:r>
      <w:r w:rsidRPr="00874730">
        <w:t>HAWTHORNE</w:t>
      </w:r>
      <w:proofErr w:type="gramStart"/>
      <w:r w:rsidRPr="00874730">
        <w:t>:</w:t>
      </w:r>
      <w:r w:rsidR="00884A16">
        <w:t xml:space="preserve">  </w:t>
      </w:r>
      <w:r w:rsidRPr="00874730">
        <w:t>Yes</w:t>
      </w:r>
      <w:proofErr w:type="gramEnd"/>
      <w:r w:rsidRPr="00874730">
        <w:t>.</w:t>
      </w:r>
    </w:p>
    <w:p w14:paraId="63C02C8A" w14:textId="3384E010" w:rsid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great.</w:t>
      </w:r>
    </w:p>
    <w:p w14:paraId="754C3763" w14:textId="17AFB7BF" w:rsidR="00874730" w:rsidRDefault="00874730" w:rsidP="00874730">
      <w:pPr>
        <w:pStyle w:val="OEBColloquy"/>
      </w:pPr>
      <w:r w:rsidRPr="00874730">
        <w:lastRenderedPageBreak/>
        <w:t>S.</w:t>
      </w:r>
      <w:r w:rsidR="00884A16">
        <w:t xml:space="preserve"> </w:t>
      </w:r>
      <w:r w:rsidRPr="00874730">
        <w:t>HAWTHORNE</w:t>
      </w:r>
      <w:proofErr w:type="gramStart"/>
      <w:r w:rsidRPr="00874730">
        <w:t>:</w:t>
      </w:r>
      <w:r w:rsidR="00884A16">
        <w:t xml:space="preserve">  </w:t>
      </w:r>
      <w:r w:rsidRPr="00874730">
        <w:t>Yes</w:t>
      </w:r>
      <w:proofErr w:type="gramEnd"/>
      <w:r w:rsidRPr="00874730">
        <w:t>,</w:t>
      </w:r>
      <w:r w:rsidR="00884A16">
        <w:t xml:space="preserve"> </w:t>
      </w:r>
      <w:r w:rsidRPr="00874730">
        <w:t>the</w:t>
      </w:r>
      <w:r w:rsidR="00884A16">
        <w:t xml:space="preserve"> </w:t>
      </w:r>
      <w:r w:rsidRPr="00874730">
        <w:t>direct</w:t>
      </w:r>
      <w:r w:rsidR="00884A16">
        <w:t xml:space="preserve"> </w:t>
      </w:r>
      <w:r w:rsidRPr="00874730">
        <w:t>labour</w:t>
      </w:r>
      <w:r w:rsidR="00884A16">
        <w:t xml:space="preserve"> </w:t>
      </w:r>
      <w:r w:rsidRPr="00874730">
        <w:t>will</w:t>
      </w:r>
      <w:r w:rsidR="00884A16">
        <w:t xml:space="preserve"> </w:t>
      </w:r>
      <w:r w:rsidRPr="00874730">
        <w:t>be</w:t>
      </w:r>
      <w:r w:rsidR="00884A16">
        <w:t xml:space="preserve"> </w:t>
      </w:r>
      <w:r w:rsidRPr="00874730">
        <w:t>broken</w:t>
      </w:r>
      <w:r w:rsidR="00884A16">
        <w:t xml:space="preserve"> </w:t>
      </w:r>
      <w:r w:rsidRPr="00874730">
        <w:t>down</w:t>
      </w:r>
      <w:r w:rsidR="00884A16">
        <w:t xml:space="preserve"> </w:t>
      </w:r>
      <w:r w:rsidRPr="00874730">
        <w:t>into</w:t>
      </w:r>
      <w:r w:rsidR="00884A16">
        <w:t xml:space="preserve"> </w:t>
      </w:r>
      <w:r w:rsidRPr="00874730">
        <w:t>the</w:t>
      </w:r>
      <w:r w:rsidR="00884A16">
        <w:t xml:space="preserve"> </w:t>
      </w:r>
      <w:r w:rsidRPr="00874730">
        <w:t>different</w:t>
      </w:r>
      <w:r w:rsidR="00884A16">
        <w:t xml:space="preserve"> </w:t>
      </w:r>
      <w:r w:rsidRPr="00874730">
        <w:t>trade</w:t>
      </w:r>
      <w:r w:rsidR="00884A16">
        <w:t xml:space="preserve"> </w:t>
      </w:r>
      <w:r w:rsidRPr="00874730">
        <w:t>positions.</w:t>
      </w:r>
    </w:p>
    <w:p w14:paraId="78EE771A" w14:textId="108FD9B0" w:rsid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Okay</w:t>
      </w:r>
      <w:proofErr w:type="gramEnd"/>
      <w:r w:rsidRPr="00874730">
        <w:t>.</w:t>
      </w:r>
    </w:p>
    <w:p w14:paraId="28C4B00D" w14:textId="3AAD0184"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That's</w:t>
      </w:r>
      <w:proofErr w:type="gramEnd"/>
      <w:r w:rsidR="00884A16">
        <w:t xml:space="preserve"> </w:t>
      </w:r>
      <w:r w:rsidRPr="00874730">
        <w:t>JT2.10.</w:t>
      </w:r>
    </w:p>
    <w:p w14:paraId="11944FA9" w14:textId="26F3C13A" w:rsidR="00874730" w:rsidRPr="00874730" w:rsidRDefault="00874730" w:rsidP="00A23C89">
      <w:pPr>
        <w:pStyle w:val="UNDERTAKINGS"/>
      </w:pPr>
      <w:bookmarkStart w:id="24" w:name="_Toc209793240"/>
      <w:r w:rsidRPr="00874730">
        <w:t>UNDERTAKING</w:t>
      </w:r>
      <w:r w:rsidR="00884A16">
        <w:t xml:space="preserve"> </w:t>
      </w:r>
      <w:r w:rsidRPr="00874730">
        <w:t>JT2.10</w:t>
      </w:r>
      <w:proofErr w:type="gramStart"/>
      <w:r w:rsidRPr="00874730">
        <w:t>:</w:t>
      </w:r>
      <w:r w:rsidR="00884A16">
        <w:t xml:space="preserve">  </w:t>
      </w:r>
      <w:r w:rsidRPr="00874730">
        <w:t>Provide</w:t>
      </w:r>
      <w:proofErr w:type="gramEnd"/>
      <w:r w:rsidR="00884A16">
        <w:t xml:space="preserve"> </w:t>
      </w:r>
      <w:r w:rsidRPr="00874730">
        <w:t>actual</w:t>
      </w:r>
      <w:r w:rsidR="00884A16">
        <w:t xml:space="preserve"> </w:t>
      </w:r>
      <w:r w:rsidRPr="00874730">
        <w:t>data</w:t>
      </w:r>
      <w:r w:rsidR="00884A16">
        <w:t xml:space="preserve"> </w:t>
      </w:r>
      <w:r w:rsidRPr="00874730">
        <w:t>for</w:t>
      </w:r>
      <w:r w:rsidR="00A23C89">
        <w:t xml:space="preserve"> </w:t>
      </w:r>
      <w:r w:rsidRPr="00874730">
        <w:rPr>
          <w:bCs/>
        </w:rPr>
        <w:t>2024,</w:t>
      </w:r>
      <w:r w:rsidR="00884A16">
        <w:rPr>
          <w:bCs/>
        </w:rPr>
        <w:t xml:space="preserve"> </w:t>
      </w:r>
      <w:r w:rsidRPr="00874730">
        <w:rPr>
          <w:bCs/>
        </w:rPr>
        <w:t>direct</w:t>
      </w:r>
      <w:r w:rsidR="00884A16">
        <w:rPr>
          <w:bCs/>
        </w:rPr>
        <w:t xml:space="preserve"> </w:t>
      </w:r>
      <w:proofErr w:type="spellStart"/>
      <w:r w:rsidRPr="00874730">
        <w:rPr>
          <w:bCs/>
        </w:rPr>
        <w:t>labour</w:t>
      </w:r>
      <w:proofErr w:type="spellEnd"/>
      <w:r w:rsidR="00884A16">
        <w:rPr>
          <w:bCs/>
        </w:rPr>
        <w:t xml:space="preserve"> </w:t>
      </w:r>
      <w:r w:rsidRPr="00874730">
        <w:rPr>
          <w:bCs/>
        </w:rPr>
        <w:t>inclusive</w:t>
      </w:r>
      <w:r w:rsidR="00884A16">
        <w:rPr>
          <w:bCs/>
        </w:rPr>
        <w:t xml:space="preserve"> </w:t>
      </w:r>
      <w:r w:rsidRPr="00874730">
        <w:rPr>
          <w:bCs/>
        </w:rPr>
        <w:t>of</w:t>
      </w:r>
      <w:r w:rsidR="00884A16">
        <w:rPr>
          <w:bCs/>
        </w:rPr>
        <w:t xml:space="preserve"> </w:t>
      </w:r>
      <w:r w:rsidRPr="00874730">
        <w:rPr>
          <w:bCs/>
        </w:rPr>
        <w:t>specific</w:t>
      </w:r>
      <w:r w:rsidR="00884A16">
        <w:rPr>
          <w:bCs/>
        </w:rPr>
        <w:t xml:space="preserve"> </w:t>
      </w:r>
      <w:r w:rsidRPr="00874730">
        <w:rPr>
          <w:bCs/>
        </w:rPr>
        <w:t>trade</w:t>
      </w:r>
      <w:r w:rsidR="00A23C89">
        <w:rPr>
          <w:bCs/>
        </w:rPr>
        <w:t xml:space="preserve"> </w:t>
      </w:r>
      <w:r w:rsidRPr="00874730">
        <w:rPr>
          <w:bCs/>
        </w:rPr>
        <w:t>positions</w:t>
      </w:r>
      <w:r w:rsidR="00884A16">
        <w:rPr>
          <w:bCs/>
        </w:rPr>
        <w:t xml:space="preserve"> </w:t>
      </w:r>
      <w:r w:rsidRPr="00874730">
        <w:rPr>
          <w:bCs/>
        </w:rPr>
        <w:t>broken</w:t>
      </w:r>
      <w:r w:rsidR="00884A16">
        <w:rPr>
          <w:bCs/>
        </w:rPr>
        <w:t xml:space="preserve"> </w:t>
      </w:r>
      <w:r w:rsidRPr="00874730">
        <w:rPr>
          <w:bCs/>
        </w:rPr>
        <w:t>down</w:t>
      </w:r>
      <w:r w:rsidR="00884A16">
        <w:rPr>
          <w:bCs/>
        </w:rPr>
        <w:t xml:space="preserve"> </w:t>
      </w:r>
      <w:r w:rsidRPr="00874730">
        <w:rPr>
          <w:bCs/>
        </w:rPr>
        <w:t>by</w:t>
      </w:r>
      <w:r w:rsidR="00884A16">
        <w:rPr>
          <w:bCs/>
        </w:rPr>
        <w:t xml:space="preserve"> </w:t>
      </w:r>
      <w:r w:rsidRPr="00874730">
        <w:rPr>
          <w:bCs/>
        </w:rPr>
        <w:t>trade</w:t>
      </w:r>
      <w:r w:rsidR="00884A16">
        <w:rPr>
          <w:bCs/>
        </w:rPr>
        <w:t xml:space="preserve"> </w:t>
      </w:r>
      <w:proofErr w:type="gramStart"/>
      <w:r w:rsidRPr="00874730">
        <w:rPr>
          <w:bCs/>
        </w:rPr>
        <w:t>position</w:t>
      </w:r>
      <w:bookmarkEnd w:id="24"/>
      <w:proofErr w:type="gramEnd"/>
    </w:p>
    <w:p w14:paraId="01C0CF87" w14:textId="069B7BE8" w:rsidR="00874730" w:rsidRPr="00874730" w:rsidRDefault="00874730" w:rsidP="00874730">
      <w:pPr>
        <w:pStyle w:val="OEBColloquy"/>
      </w:pPr>
      <w:r w:rsidRPr="00874730">
        <w:t>N.</w:t>
      </w:r>
      <w:r w:rsidR="00884A16">
        <w:t xml:space="preserve"> </w:t>
      </w:r>
      <w:r w:rsidRPr="00874730">
        <w:t>JOTIBAN</w:t>
      </w:r>
      <w:proofErr w:type="gramStart"/>
      <w:r w:rsidRPr="00874730">
        <w:t>:</w:t>
      </w:r>
      <w:r w:rsidR="00884A16">
        <w:t xml:space="preserve">  </w:t>
      </w:r>
      <w:r w:rsidRPr="00874730">
        <w:t>Great</w:t>
      </w:r>
      <w:proofErr w:type="gramEnd"/>
      <w:r w:rsidRPr="00874730">
        <w:t>,</w:t>
      </w:r>
      <w:r w:rsidR="00884A16">
        <w:t xml:space="preserve"> </w:t>
      </w:r>
      <w:r w:rsidRPr="00874730">
        <w:t>thank</w:t>
      </w:r>
      <w:r w:rsidR="00884A16">
        <w:t xml:space="preserve"> </w:t>
      </w:r>
      <w:r w:rsidRPr="00874730">
        <w:t>you</w:t>
      </w:r>
      <w:r w:rsidR="00884A16">
        <w:t xml:space="preserve"> </w:t>
      </w:r>
      <w:r w:rsidRPr="00874730">
        <w:t>so</w:t>
      </w:r>
      <w:r w:rsidR="00884A16">
        <w:t xml:space="preserve"> </w:t>
      </w:r>
      <w:r w:rsidRPr="00874730">
        <w:t>much.</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pull</w:t>
      </w:r>
      <w:r w:rsidR="00884A16">
        <w:t xml:space="preserve"> </w:t>
      </w:r>
      <w:r w:rsidRPr="00874730">
        <w:t>up</w:t>
      </w:r>
      <w:r w:rsidR="00884A16">
        <w:t xml:space="preserve"> </w:t>
      </w:r>
      <w:r w:rsidRPr="00874730">
        <w:t>exhibit</w:t>
      </w:r>
      <w:r w:rsidR="00884A16">
        <w:t xml:space="preserve"> </w:t>
      </w:r>
      <w:r w:rsidRPr="00874730">
        <w:t>4</w:t>
      </w:r>
      <w:r w:rsidR="00E47747">
        <w:t>-</w:t>
      </w:r>
      <w:r w:rsidRPr="00874730">
        <w:t>1</w:t>
      </w:r>
      <w:r w:rsidR="00E47747">
        <w:t>-</w:t>
      </w:r>
      <w:r w:rsidRPr="00874730">
        <w:t>1,</w:t>
      </w:r>
      <w:r w:rsidR="00884A16">
        <w:t xml:space="preserve"> </w:t>
      </w:r>
      <w:r w:rsidRPr="00874730">
        <w:t>page</w:t>
      </w:r>
      <w:r w:rsidR="00884A16">
        <w:t xml:space="preserve"> </w:t>
      </w:r>
      <w:r w:rsidRPr="00874730">
        <w:t>10?</w:t>
      </w:r>
      <w:r w:rsidR="00884A16">
        <w:t xml:space="preserve">  </w:t>
      </w:r>
      <w:r w:rsidRPr="00874730">
        <w:t>Hydro</w:t>
      </w:r>
      <w:r w:rsidR="00884A16">
        <w:t xml:space="preserve"> </w:t>
      </w:r>
      <w:r w:rsidRPr="00874730">
        <w:t>Ottawa</w:t>
      </w:r>
      <w:r w:rsidR="00884A16">
        <w:t xml:space="preserve"> </w:t>
      </w:r>
      <w:r w:rsidRPr="00874730">
        <w:t>states</w:t>
      </w:r>
      <w:r w:rsidR="00884A16">
        <w:t xml:space="preserve"> </w:t>
      </w:r>
      <w:r w:rsidRPr="00874730">
        <w:t>that</w:t>
      </w:r>
      <w:r w:rsidR="00884A16">
        <w:t xml:space="preserve"> </w:t>
      </w:r>
      <w:r w:rsidRPr="00874730">
        <w:t>population</w:t>
      </w:r>
      <w:r w:rsidR="00884A16">
        <w:t xml:space="preserve"> </w:t>
      </w:r>
      <w:r w:rsidRPr="00874730">
        <w:t>growth</w:t>
      </w:r>
      <w:r w:rsidR="00884A16">
        <w:t xml:space="preserve"> </w:t>
      </w:r>
      <w:r w:rsidRPr="00874730">
        <w:t>and</w:t>
      </w:r>
      <w:r w:rsidR="00884A16">
        <w:t xml:space="preserve"> </w:t>
      </w:r>
      <w:r w:rsidRPr="00874730">
        <w:t>electrification</w:t>
      </w:r>
      <w:r w:rsidR="00884A16">
        <w:t xml:space="preserve"> </w:t>
      </w:r>
      <w:r w:rsidRPr="00874730">
        <w:t>are</w:t>
      </w:r>
      <w:r w:rsidR="00884A16">
        <w:t xml:space="preserve"> </w:t>
      </w:r>
      <w:r w:rsidRPr="00874730">
        <w:t>driving</w:t>
      </w:r>
      <w:r w:rsidR="00884A16">
        <w:t xml:space="preserve"> </w:t>
      </w:r>
      <w:r w:rsidRPr="00874730">
        <w:t>a</w:t>
      </w:r>
      <w:r w:rsidR="00884A16">
        <w:t xml:space="preserve"> </w:t>
      </w:r>
      <w:r w:rsidRPr="00874730">
        <w:t>significant</w:t>
      </w:r>
      <w:r w:rsidR="00884A16">
        <w:t xml:space="preserve"> </w:t>
      </w:r>
      <w:r w:rsidRPr="00874730">
        <w:t>increase</w:t>
      </w:r>
      <w:r w:rsidR="00884A16">
        <w:t xml:space="preserve"> </w:t>
      </w:r>
      <w:r w:rsidRPr="00874730">
        <w:t>in</w:t>
      </w:r>
      <w:r w:rsidR="00884A16">
        <w:t xml:space="preserve"> </w:t>
      </w:r>
      <w:r w:rsidRPr="00874730">
        <w:t>OM&amp;A</w:t>
      </w:r>
      <w:r w:rsidR="00884A16">
        <w:t xml:space="preserve"> </w:t>
      </w:r>
      <w:r w:rsidRPr="00874730">
        <w:t>costs</w:t>
      </w:r>
      <w:r w:rsidR="00884A16">
        <w:t xml:space="preserve"> </w:t>
      </w:r>
      <w:r w:rsidRPr="00874730">
        <w:t>and</w:t>
      </w:r>
      <w:r w:rsidR="00884A16">
        <w:t xml:space="preserve"> </w:t>
      </w:r>
      <w:r w:rsidRPr="00874730">
        <w:t>affected</w:t>
      </w:r>
      <w:r w:rsidR="00884A16">
        <w:t xml:space="preserve"> </w:t>
      </w:r>
      <w:r w:rsidRPr="00874730">
        <w:t>the</w:t>
      </w:r>
      <w:r w:rsidR="00884A16">
        <w:t xml:space="preserve"> </w:t>
      </w:r>
      <w:r w:rsidRPr="00874730">
        <w:t>programs</w:t>
      </w:r>
      <w:r w:rsidR="00884A16">
        <w:t xml:space="preserve"> </w:t>
      </w:r>
      <w:proofErr w:type="gramStart"/>
      <w:r w:rsidRPr="00874730">
        <w:t>showing</w:t>
      </w:r>
      <w:proofErr w:type="gramEnd"/>
      <w:r w:rsidR="00884A16">
        <w:t xml:space="preserve"> </w:t>
      </w:r>
      <w:r w:rsidRPr="00874730">
        <w:t>on</w:t>
      </w:r>
      <w:r w:rsidR="00884A16">
        <w:t xml:space="preserve"> </w:t>
      </w:r>
      <w:r w:rsidRPr="00874730">
        <w:t>this</w:t>
      </w:r>
      <w:r w:rsidR="00884A16">
        <w:t xml:space="preserve"> </w:t>
      </w:r>
      <w:r w:rsidRPr="00874730">
        <w:t>page.</w:t>
      </w:r>
      <w:r w:rsidR="00884A16">
        <w:t xml:space="preserve">  </w:t>
      </w:r>
      <w:proofErr w:type="gramStart"/>
      <w:r w:rsidRPr="00874730">
        <w:t>And,</w:t>
      </w:r>
      <w:proofErr w:type="gramEnd"/>
      <w:r w:rsidR="00884A16">
        <w:t xml:space="preserve"> </w:t>
      </w:r>
      <w:r w:rsidRPr="00874730">
        <w:t>now,</w:t>
      </w:r>
      <w:r w:rsidR="00884A16">
        <w:t xml:space="preserve"> </w:t>
      </w:r>
      <w:r w:rsidRPr="00874730">
        <w:t>could</w:t>
      </w:r>
      <w:r w:rsidR="00884A16">
        <w:t xml:space="preserve"> </w:t>
      </w:r>
      <w:r w:rsidRPr="00874730">
        <w:t>you</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1</w:t>
      </w:r>
      <w:r w:rsidR="00884A16">
        <w:t>-</w:t>
      </w:r>
      <w:r w:rsidRPr="00874730">
        <w:t>DRC</w:t>
      </w:r>
      <w:r w:rsidR="00884A16">
        <w:t>-</w:t>
      </w:r>
      <w:r w:rsidRPr="00874730">
        <w:t>1,</w:t>
      </w:r>
      <w:r w:rsidR="00884A16">
        <w:t xml:space="preserve"> </w:t>
      </w:r>
      <w:r w:rsidRPr="00874730">
        <w:t>page</w:t>
      </w:r>
      <w:r w:rsidR="00884A16">
        <w:t xml:space="preserve"> </w:t>
      </w:r>
      <w:r w:rsidRPr="00874730">
        <w:t>3?</w:t>
      </w:r>
      <w:r w:rsidR="00884A16">
        <w:t xml:space="preserve">  </w:t>
      </w:r>
      <w:r w:rsidRPr="00874730">
        <w:t>So,</w:t>
      </w:r>
      <w:r w:rsidR="00884A16">
        <w:t xml:space="preserve"> </w:t>
      </w:r>
      <w:r w:rsidRPr="00874730">
        <w:t>starting</w:t>
      </w:r>
      <w:r w:rsidR="00884A16">
        <w:t xml:space="preserve"> </w:t>
      </w:r>
      <w:r w:rsidRPr="00874730">
        <w:t>from</w:t>
      </w:r>
      <w:r w:rsidR="00884A16">
        <w:t xml:space="preserve"> </w:t>
      </w:r>
      <w:r w:rsidRPr="00874730">
        <w:t>line</w:t>
      </w:r>
      <w:r w:rsidR="00884A16">
        <w:t xml:space="preserve"> </w:t>
      </w:r>
      <w:r w:rsidRPr="00874730">
        <w:t>7</w:t>
      </w:r>
      <w:r w:rsidR="00884A16">
        <w:t xml:space="preserve"> </w:t>
      </w:r>
      <w:r w:rsidRPr="00874730">
        <w:t>to</w:t>
      </w:r>
      <w:r w:rsidR="00884A16">
        <w:t xml:space="preserve"> </w:t>
      </w:r>
      <w:r w:rsidRPr="00874730">
        <w:t>line</w:t>
      </w:r>
      <w:r w:rsidR="00884A16">
        <w:t xml:space="preserve"> </w:t>
      </w:r>
      <w:r w:rsidRPr="00874730">
        <w:t>12,</w:t>
      </w:r>
      <w:r w:rsidR="00884A16">
        <w:t xml:space="preserve"> </w:t>
      </w:r>
      <w:r w:rsidRPr="00874730">
        <w:t>Hydro</w:t>
      </w:r>
      <w:r w:rsidR="00884A16">
        <w:t xml:space="preserve"> </w:t>
      </w:r>
      <w:r w:rsidRPr="00874730">
        <w:t>Ottawa</w:t>
      </w:r>
      <w:r w:rsidR="00884A16">
        <w:t xml:space="preserve"> </w:t>
      </w:r>
      <w:r w:rsidRPr="00874730">
        <w:t>stated</w:t>
      </w:r>
      <w:r w:rsidR="00884A16">
        <w:t xml:space="preserve"> </w:t>
      </w:r>
      <w:r w:rsidRPr="00874730">
        <w:t>that</w:t>
      </w:r>
      <w:r w:rsidR="00884A16">
        <w:t xml:space="preserve"> </w:t>
      </w:r>
      <w:r w:rsidRPr="00874730">
        <w:t>with</w:t>
      </w:r>
      <w:r w:rsidR="00884A16">
        <w:t xml:space="preserve"> </w:t>
      </w:r>
      <w:r w:rsidRPr="00874730">
        <w:t>an</w:t>
      </w:r>
      <w:r w:rsidR="00884A16">
        <w:t xml:space="preserve"> </w:t>
      </w:r>
      <w:r w:rsidRPr="00874730">
        <w:t>increase</w:t>
      </w:r>
      <w:r w:rsidR="00884A16">
        <w:t xml:space="preserve"> </w:t>
      </w:r>
      <w:r w:rsidRPr="00874730">
        <w:t>in</w:t>
      </w:r>
      <w:r w:rsidR="00884A16">
        <w:t xml:space="preserve"> </w:t>
      </w:r>
      <w:r w:rsidRPr="00874730">
        <w:t>electrification</w:t>
      </w:r>
      <w:r w:rsidR="00884A16">
        <w:t xml:space="preserve"> </w:t>
      </w:r>
      <w:r w:rsidRPr="00874730">
        <w:t>OM&amp;A</w:t>
      </w:r>
      <w:r w:rsidR="00884A16">
        <w:t xml:space="preserve"> </w:t>
      </w:r>
      <w:r w:rsidRPr="00874730">
        <w:t>costs</w:t>
      </w:r>
      <w:r w:rsidR="00884A16">
        <w:t xml:space="preserve"> </w:t>
      </w:r>
      <w:r w:rsidRPr="00874730">
        <w:t>will</w:t>
      </w:r>
      <w:r w:rsidR="00884A16">
        <w:t xml:space="preserve"> </w:t>
      </w:r>
      <w:r w:rsidRPr="00874730">
        <w:t>also</w:t>
      </w:r>
      <w:r w:rsidR="00884A16">
        <w:t xml:space="preserve"> </w:t>
      </w:r>
      <w:r w:rsidRPr="00874730">
        <w:t>increase,</w:t>
      </w:r>
      <w:r w:rsidR="00884A16">
        <w:t xml:space="preserve"> </w:t>
      </w:r>
      <w:r w:rsidRPr="00874730">
        <w:t>and</w:t>
      </w:r>
      <w:r w:rsidR="00884A16">
        <w:t xml:space="preserve"> </w:t>
      </w:r>
      <w:r w:rsidRPr="00874730">
        <w:t>also</w:t>
      </w:r>
      <w:r w:rsidR="00884A16">
        <w:t xml:space="preserve"> </w:t>
      </w:r>
      <w:r w:rsidRPr="00874730">
        <w:t>stated</w:t>
      </w:r>
      <w:r w:rsidR="00884A16">
        <w:t xml:space="preserve"> </w:t>
      </w:r>
      <w:r w:rsidRPr="00874730">
        <w:t>that</w:t>
      </w:r>
      <w:r w:rsidR="00884A16">
        <w:t xml:space="preserve"> </w:t>
      </w:r>
      <w:r w:rsidRPr="00874730">
        <w:t>with</w:t>
      </w:r>
      <w:r w:rsidR="00884A16">
        <w:t xml:space="preserve"> </w:t>
      </w:r>
      <w:r w:rsidRPr="00874730">
        <w:t>increased</w:t>
      </w:r>
      <w:r w:rsidR="00884A16">
        <w:t xml:space="preserve"> </w:t>
      </w:r>
      <w:r w:rsidRPr="00874730">
        <w:t>electrification</w:t>
      </w:r>
      <w:r w:rsidR="00884A16">
        <w:t xml:space="preserve"> </w:t>
      </w:r>
      <w:r w:rsidRPr="00874730">
        <w:t>and</w:t>
      </w:r>
      <w:r w:rsidR="00884A16">
        <w:t xml:space="preserve"> </w:t>
      </w:r>
      <w:r w:rsidRPr="00874730">
        <w:t>EV</w:t>
      </w:r>
      <w:r w:rsidR="00884A16">
        <w:t xml:space="preserve"> </w:t>
      </w:r>
      <w:r w:rsidRPr="00874730">
        <w:t>penetration</w:t>
      </w:r>
      <w:r w:rsidR="00884A16">
        <w:t xml:space="preserve"> </w:t>
      </w:r>
      <w:r w:rsidRPr="00874730">
        <w:t>it</w:t>
      </w:r>
      <w:r w:rsidR="00884A16">
        <w:t xml:space="preserve"> </w:t>
      </w:r>
      <w:r w:rsidRPr="00874730">
        <w:t>will</w:t>
      </w:r>
      <w:r w:rsidR="00884A16">
        <w:t xml:space="preserve"> </w:t>
      </w:r>
      <w:r w:rsidRPr="00874730">
        <w:t>be</w:t>
      </w:r>
      <w:r w:rsidR="00884A16">
        <w:t xml:space="preserve"> </w:t>
      </w:r>
      <w:r w:rsidRPr="00874730">
        <w:t>utilizing</w:t>
      </w:r>
      <w:r w:rsidR="00884A16">
        <w:t xml:space="preserve"> </w:t>
      </w:r>
      <w:r w:rsidRPr="00874730">
        <w:t>a</w:t>
      </w:r>
      <w:r w:rsidR="00884A16">
        <w:t xml:space="preserve"> </w:t>
      </w:r>
      <w:r w:rsidRPr="00874730">
        <w:t>new</w:t>
      </w:r>
      <w:r w:rsidR="00884A16">
        <w:t xml:space="preserve"> </w:t>
      </w:r>
      <w:r w:rsidRPr="00874730">
        <w:t>CRM,</w:t>
      </w:r>
      <w:r w:rsidR="00884A16">
        <w:t xml:space="preserve"> </w:t>
      </w:r>
      <w:r w:rsidRPr="00874730">
        <w:t>or</w:t>
      </w:r>
      <w:r w:rsidR="00884A16">
        <w:t xml:space="preserve"> </w:t>
      </w:r>
      <w:r w:rsidRPr="00874730">
        <w:t>customer</w:t>
      </w:r>
      <w:r w:rsidR="00884A16">
        <w:t xml:space="preserve"> </w:t>
      </w:r>
      <w:r w:rsidRPr="00874730">
        <w:t>relationship</w:t>
      </w:r>
      <w:r w:rsidR="00884A16">
        <w:t xml:space="preserve"> </w:t>
      </w:r>
      <w:r w:rsidRPr="00874730">
        <w:t>management,</w:t>
      </w:r>
      <w:r w:rsidR="00884A16">
        <w:t xml:space="preserve"> </w:t>
      </w:r>
      <w:r w:rsidRPr="00874730">
        <w:t>which</w:t>
      </w:r>
      <w:r w:rsidR="00884A16">
        <w:t xml:space="preserve"> </w:t>
      </w:r>
      <w:r w:rsidRPr="00874730">
        <w:t>will</w:t>
      </w:r>
      <w:r w:rsidR="00884A16">
        <w:t xml:space="preserve"> </w:t>
      </w:r>
      <w:r w:rsidRPr="00874730">
        <w:t>streamline</w:t>
      </w:r>
      <w:r w:rsidR="00884A16">
        <w:t xml:space="preserve"> </w:t>
      </w:r>
      <w:r w:rsidRPr="00874730">
        <w:t>EV</w:t>
      </w:r>
      <w:r w:rsidR="00884A16">
        <w:t xml:space="preserve"> </w:t>
      </w:r>
      <w:r w:rsidRPr="00874730">
        <w:t>connection</w:t>
      </w:r>
      <w:r w:rsidR="00884A16">
        <w:t xml:space="preserve"> </w:t>
      </w:r>
      <w:r w:rsidRPr="00874730">
        <w:t>requests,</w:t>
      </w:r>
      <w:r w:rsidR="00884A16">
        <w:t xml:space="preserve"> </w:t>
      </w:r>
      <w:r w:rsidRPr="00874730">
        <w:t>automate</w:t>
      </w:r>
      <w:r w:rsidR="00884A16">
        <w:t xml:space="preserve"> </w:t>
      </w:r>
      <w:r w:rsidRPr="00874730">
        <w:t>workflows,</w:t>
      </w:r>
      <w:r w:rsidR="00884A16">
        <w:t xml:space="preserve"> </w:t>
      </w:r>
      <w:r w:rsidRPr="00874730">
        <w:t>enhance</w:t>
      </w:r>
      <w:r w:rsidR="00884A16">
        <w:t xml:space="preserve"> </w:t>
      </w:r>
      <w:r w:rsidRPr="00874730">
        <w:t>customer</w:t>
      </w:r>
      <w:r w:rsidR="00884A16">
        <w:t xml:space="preserve"> </w:t>
      </w:r>
      <w:r w:rsidRPr="00874730">
        <w:t>service,</w:t>
      </w:r>
      <w:r w:rsidR="00884A16">
        <w:t xml:space="preserve"> </w:t>
      </w:r>
      <w:r w:rsidRPr="00874730">
        <w:t>improve</w:t>
      </w:r>
      <w:r w:rsidR="00884A16">
        <w:t xml:space="preserve"> </w:t>
      </w:r>
      <w:r w:rsidRPr="00874730">
        <w:t>project</w:t>
      </w:r>
      <w:r w:rsidR="00884A16">
        <w:t xml:space="preserve"> </w:t>
      </w:r>
      <w:r w:rsidRPr="00874730">
        <w:t>intake,</w:t>
      </w:r>
      <w:r w:rsidR="00884A16">
        <w:t xml:space="preserve"> </w:t>
      </w:r>
      <w:r w:rsidRPr="00874730">
        <w:t>boost</w:t>
      </w:r>
      <w:r w:rsidR="00884A16">
        <w:t xml:space="preserve"> </w:t>
      </w:r>
      <w:r w:rsidRPr="00874730">
        <w:t>agent</w:t>
      </w:r>
      <w:r w:rsidR="00884A16">
        <w:t xml:space="preserve"> </w:t>
      </w:r>
      <w:r w:rsidRPr="00874730">
        <w:t>productivity,</w:t>
      </w:r>
      <w:r w:rsidR="00884A16">
        <w:t xml:space="preserve"> </w:t>
      </w:r>
      <w:r w:rsidRPr="00874730">
        <w:t>and</w:t>
      </w:r>
      <w:r w:rsidR="00884A16">
        <w:t xml:space="preserve"> </w:t>
      </w:r>
      <w:r w:rsidRPr="00874730">
        <w:t>track</w:t>
      </w:r>
      <w:r w:rsidR="00884A16">
        <w:t xml:space="preserve"> </w:t>
      </w:r>
      <w:r w:rsidRPr="00874730">
        <w:t>performances.</w:t>
      </w:r>
      <w:r w:rsidR="00884A16">
        <w:t xml:space="preserve">  </w:t>
      </w:r>
      <w:r w:rsidRPr="00874730">
        <w:t>These</w:t>
      </w:r>
      <w:r w:rsidR="00884A16">
        <w:t xml:space="preserve"> </w:t>
      </w:r>
      <w:r w:rsidRPr="00874730">
        <w:t>investments</w:t>
      </w:r>
      <w:r w:rsidR="00884A16">
        <w:t xml:space="preserve"> </w:t>
      </w:r>
      <w:r w:rsidRPr="00874730">
        <w:t>are</w:t>
      </w:r>
      <w:r w:rsidR="00884A16">
        <w:t xml:space="preserve"> </w:t>
      </w:r>
      <w:r w:rsidRPr="00874730">
        <w:t>designed</w:t>
      </w:r>
      <w:r w:rsidR="00884A16">
        <w:t xml:space="preserve"> </w:t>
      </w:r>
      <w:r w:rsidRPr="00874730">
        <w:t>to</w:t>
      </w:r>
      <w:r w:rsidR="00884A16">
        <w:t xml:space="preserve"> </w:t>
      </w:r>
      <w:r w:rsidRPr="00874730">
        <w:t>yield</w:t>
      </w:r>
      <w:r w:rsidR="00884A16">
        <w:t xml:space="preserve"> </w:t>
      </w:r>
      <w:r w:rsidRPr="00874730">
        <w:t>productivity</w:t>
      </w:r>
      <w:r w:rsidR="00884A16">
        <w:t xml:space="preserve"> </w:t>
      </w:r>
      <w:r w:rsidRPr="00874730">
        <w:t>and</w:t>
      </w:r>
      <w:r w:rsidR="00884A16">
        <w:t xml:space="preserve"> </w:t>
      </w:r>
      <w:r w:rsidRPr="00874730">
        <w:t>operational</w:t>
      </w:r>
      <w:r w:rsidR="00884A16">
        <w:t xml:space="preserve"> </w:t>
      </w:r>
      <w:r w:rsidRPr="00874730">
        <w:t>effectiveness</w:t>
      </w:r>
      <w:r w:rsidR="00884A16">
        <w:t xml:space="preserve"> </w:t>
      </w:r>
      <w:r w:rsidRPr="00874730">
        <w:t>gains.</w:t>
      </w:r>
    </w:p>
    <w:p w14:paraId="5CE62C4F" w14:textId="2A86BDC9" w:rsidR="00874730" w:rsidRPr="00874730" w:rsidRDefault="00874730" w:rsidP="00874730">
      <w:pPr>
        <w:pStyle w:val="OEBColloquy"/>
      </w:pPr>
      <w:r w:rsidRPr="00874730">
        <w:t>I</w:t>
      </w:r>
      <w:r w:rsidR="00884A16">
        <w:t xml:space="preserve"> </w:t>
      </w:r>
      <w:r w:rsidRPr="00874730">
        <w:t>am</w:t>
      </w:r>
      <w:r w:rsidR="00884A16">
        <w:t xml:space="preserve"> </w:t>
      </w:r>
      <w:r w:rsidRPr="00874730">
        <w:t>just</w:t>
      </w:r>
      <w:r w:rsidR="00884A16">
        <w:t xml:space="preserve"> </w:t>
      </w:r>
      <w:r w:rsidRPr="00874730">
        <w:t>trying</w:t>
      </w:r>
      <w:r w:rsidR="00884A16">
        <w:t xml:space="preserve"> </w:t>
      </w:r>
      <w:r w:rsidRPr="00874730">
        <w:t>to</w:t>
      </w:r>
      <w:r w:rsidR="00884A16">
        <w:t xml:space="preserve"> </w:t>
      </w:r>
      <w:r w:rsidRPr="00874730">
        <w:t>understand,</w:t>
      </w:r>
      <w:r w:rsidR="00884A16">
        <w:t xml:space="preserve"> </w:t>
      </w:r>
      <w:r w:rsidRPr="00874730">
        <w:t>since</w:t>
      </w:r>
      <w:r w:rsidR="00884A16">
        <w:t xml:space="preserve"> </w:t>
      </w:r>
      <w:r w:rsidRPr="00874730">
        <w:t>increased</w:t>
      </w:r>
      <w:r w:rsidR="00884A16">
        <w:t xml:space="preserve"> </w:t>
      </w:r>
      <w:r w:rsidRPr="00874730">
        <w:t>electrification</w:t>
      </w:r>
      <w:r w:rsidR="00884A16">
        <w:t xml:space="preserve"> </w:t>
      </w:r>
      <w:r w:rsidRPr="00874730">
        <w:t>drives</w:t>
      </w:r>
      <w:r w:rsidR="00884A16">
        <w:t xml:space="preserve"> </w:t>
      </w:r>
      <w:r w:rsidRPr="00874730">
        <w:t>OM&amp;A</w:t>
      </w:r>
      <w:r w:rsidR="00884A16">
        <w:t xml:space="preserve"> </w:t>
      </w:r>
      <w:r w:rsidRPr="00874730">
        <w:t>costs</w:t>
      </w:r>
      <w:r w:rsidR="00884A16">
        <w:t xml:space="preserve"> </w:t>
      </w:r>
      <w:r w:rsidRPr="00874730">
        <w:t>higher,</w:t>
      </w:r>
      <w:r w:rsidR="00884A16">
        <w:t xml:space="preserve"> </w:t>
      </w:r>
      <w:r w:rsidRPr="00874730">
        <w:t>are</w:t>
      </w:r>
      <w:r w:rsidR="00884A16">
        <w:t xml:space="preserve"> </w:t>
      </w:r>
      <w:r w:rsidRPr="00874730">
        <w:t>there</w:t>
      </w:r>
      <w:r w:rsidR="00884A16">
        <w:t xml:space="preserve"> </w:t>
      </w:r>
      <w:r w:rsidRPr="00874730">
        <w:t>any</w:t>
      </w:r>
      <w:r w:rsidR="00884A16">
        <w:t xml:space="preserve"> </w:t>
      </w:r>
      <w:r w:rsidRPr="00874730">
        <w:t>OM&amp;A</w:t>
      </w:r>
      <w:r w:rsidR="00884A16">
        <w:t xml:space="preserve"> </w:t>
      </w:r>
      <w:r w:rsidRPr="00874730">
        <w:t>cost</w:t>
      </w:r>
      <w:r w:rsidR="00884A16">
        <w:t xml:space="preserve"> </w:t>
      </w:r>
      <w:r w:rsidRPr="00874730">
        <w:t>savings</w:t>
      </w:r>
      <w:r w:rsidR="00884A16">
        <w:t xml:space="preserve"> </w:t>
      </w:r>
      <w:r w:rsidRPr="00874730">
        <w:t>that</w:t>
      </w:r>
      <w:r w:rsidR="00884A16">
        <w:t xml:space="preserve"> </w:t>
      </w:r>
      <w:r w:rsidRPr="00874730">
        <w:t>could</w:t>
      </w:r>
      <w:r w:rsidR="00884A16">
        <w:t xml:space="preserve"> </w:t>
      </w:r>
      <w:r w:rsidRPr="00874730">
        <w:t>be</w:t>
      </w:r>
      <w:r w:rsidR="00884A16">
        <w:t xml:space="preserve"> </w:t>
      </w:r>
      <w:r w:rsidRPr="00874730">
        <w:t>realized</w:t>
      </w:r>
      <w:r w:rsidR="00884A16">
        <w:t xml:space="preserve"> </w:t>
      </w:r>
      <w:r w:rsidRPr="00874730">
        <w:t>through</w:t>
      </w:r>
      <w:r w:rsidR="00884A16">
        <w:t xml:space="preserve"> </w:t>
      </w:r>
      <w:r w:rsidRPr="00874730">
        <w:t>efficiency</w:t>
      </w:r>
      <w:r w:rsidR="00884A16">
        <w:t xml:space="preserve"> </w:t>
      </w:r>
      <w:r w:rsidRPr="00874730">
        <w:t>gains</w:t>
      </w:r>
      <w:r w:rsidR="00884A16">
        <w:t xml:space="preserve"> </w:t>
      </w:r>
      <w:r w:rsidRPr="00874730">
        <w:t>from</w:t>
      </w:r>
      <w:r w:rsidR="00884A16">
        <w:t xml:space="preserve"> </w:t>
      </w:r>
      <w:r w:rsidRPr="00874730">
        <w:t>utilizing</w:t>
      </w:r>
      <w:r w:rsidR="00884A16">
        <w:t xml:space="preserve"> </w:t>
      </w:r>
      <w:r w:rsidRPr="00874730">
        <w:t>the</w:t>
      </w:r>
      <w:r w:rsidR="00884A16">
        <w:t xml:space="preserve"> </w:t>
      </w:r>
      <w:r w:rsidRPr="00874730">
        <w:t>new</w:t>
      </w:r>
      <w:r w:rsidR="00884A16">
        <w:t xml:space="preserve"> </w:t>
      </w:r>
      <w:r w:rsidRPr="00874730">
        <w:t>CRM?</w:t>
      </w:r>
    </w:p>
    <w:p w14:paraId="053EAA5F" w14:textId="2BE46A0C" w:rsidR="00874730" w:rsidRPr="00874730" w:rsidRDefault="00874730" w:rsidP="00874730">
      <w:pPr>
        <w:pStyle w:val="OEBColloquy"/>
      </w:pPr>
      <w:r w:rsidRPr="00874730">
        <w:lastRenderedPageBreak/>
        <w:t>L.</w:t>
      </w:r>
      <w:r w:rsidR="00884A16">
        <w:t xml:space="preserve"> </w:t>
      </w:r>
      <w:r w:rsidRPr="00874730">
        <w:t>HEUFF:</w:t>
      </w:r>
      <w:r w:rsidR="00884A16">
        <w:t xml:space="preserve">  </w:t>
      </w:r>
      <w:proofErr w:type="gramStart"/>
      <w:r w:rsidRPr="00874730">
        <w:t>So</w:t>
      </w:r>
      <w:proofErr w:type="gramEnd"/>
      <w:r w:rsidR="00884A16">
        <w:t xml:space="preserve"> </w:t>
      </w:r>
      <w:r w:rsidRPr="00874730">
        <w:t>there</w:t>
      </w:r>
      <w:r w:rsidR="00884A16">
        <w:t xml:space="preserve"> </w:t>
      </w:r>
      <w:r w:rsidRPr="00874730">
        <w:t>are</w:t>
      </w:r>
      <w:r w:rsidR="00884A16">
        <w:t xml:space="preserve"> </w:t>
      </w:r>
      <w:r w:rsidRPr="00874730">
        <w:t>two</w:t>
      </w:r>
      <w:r w:rsidR="00884A16">
        <w:t xml:space="preserve"> </w:t>
      </w:r>
      <w:r w:rsidRPr="00874730">
        <w:t>parts</w:t>
      </w:r>
      <w:r w:rsidR="00884A16">
        <w:t xml:space="preserve"> </w:t>
      </w:r>
      <w:r w:rsidRPr="00874730">
        <w:t>to</w:t>
      </w:r>
      <w:r w:rsidR="00884A16">
        <w:t xml:space="preserve"> </w:t>
      </w:r>
      <w:r w:rsidRPr="00874730">
        <w:t>the</w:t>
      </w:r>
      <w:r w:rsidR="00884A16">
        <w:t xml:space="preserve"> </w:t>
      </w:r>
      <w:r w:rsidRPr="00874730">
        <w:t>CRM</w:t>
      </w:r>
      <w:r w:rsidR="00884A16">
        <w:t xml:space="preserve"> </w:t>
      </w:r>
      <w:r w:rsidRPr="00874730">
        <w:t>platform</w:t>
      </w:r>
      <w:r w:rsidR="00884A16">
        <w:t xml:space="preserve"> </w:t>
      </w:r>
      <w:r w:rsidRPr="00874730">
        <w:t>technology.</w:t>
      </w:r>
      <w:r w:rsidR="00884A16">
        <w:t xml:space="preserve">  </w:t>
      </w:r>
      <w:r w:rsidRPr="00874730">
        <w:t>Both</w:t>
      </w:r>
      <w:r w:rsidR="00884A16">
        <w:t xml:space="preserve"> </w:t>
      </w:r>
      <w:r w:rsidRPr="00874730">
        <w:t>are</w:t>
      </w:r>
      <w:r w:rsidR="00884A16">
        <w:t xml:space="preserve"> </w:t>
      </w:r>
      <w:r w:rsidRPr="00874730">
        <w:t>discussed</w:t>
      </w:r>
      <w:r w:rsidR="00884A16">
        <w:t xml:space="preserve"> </w:t>
      </w:r>
      <w:r w:rsidRPr="00874730">
        <w:t>under</w:t>
      </w:r>
      <w:r w:rsidR="00884A16">
        <w:t xml:space="preserve"> </w:t>
      </w:r>
      <w:r w:rsidRPr="00874730">
        <w:t>Exhibit</w:t>
      </w:r>
      <w:r w:rsidR="00884A16">
        <w:t xml:space="preserve"> </w:t>
      </w:r>
      <w:r w:rsidRPr="00874730">
        <w:t>1,</w:t>
      </w:r>
      <w:r w:rsidR="00884A16">
        <w:t xml:space="preserve"> </w:t>
      </w:r>
      <w:r w:rsidRPr="00874730">
        <w:t>tab</w:t>
      </w:r>
      <w:r w:rsidR="00884A16">
        <w:t xml:space="preserve"> </w:t>
      </w:r>
      <w:r w:rsidRPr="00874730">
        <w:t>3,</w:t>
      </w:r>
      <w:r w:rsidR="00884A16">
        <w:t xml:space="preserve"> </w:t>
      </w:r>
      <w:r w:rsidRPr="00874730">
        <w:t>Schedule</w:t>
      </w:r>
      <w:r w:rsidR="00884A16">
        <w:t xml:space="preserve"> </w:t>
      </w:r>
      <w:r w:rsidRPr="00874730">
        <w:t>4.</w:t>
      </w:r>
      <w:r w:rsidR="00884A16">
        <w:t xml:space="preserve">  </w:t>
      </w:r>
      <w:r w:rsidRPr="00874730">
        <w:t>Specifically,</w:t>
      </w:r>
      <w:r w:rsidR="00884A16">
        <w:t xml:space="preserve"> </w:t>
      </w:r>
      <w:r w:rsidRPr="00874730">
        <w:t>page</w:t>
      </w:r>
      <w:r w:rsidR="00884A16">
        <w:t xml:space="preserve"> </w:t>
      </w:r>
      <w:r w:rsidRPr="00874730">
        <w:t>27</w:t>
      </w:r>
      <w:r w:rsidR="00884A16">
        <w:t xml:space="preserve"> </w:t>
      </w:r>
      <w:r w:rsidRPr="00874730">
        <w:t>is</w:t>
      </w:r>
      <w:r w:rsidR="00884A16">
        <w:t xml:space="preserve"> </w:t>
      </w:r>
      <w:r w:rsidRPr="00874730">
        <w:t>related</w:t>
      </w:r>
      <w:r w:rsidR="00884A16">
        <w:t xml:space="preserve"> </w:t>
      </w:r>
      <w:r w:rsidRPr="00874730">
        <w:t>to</w:t>
      </w:r>
      <w:r w:rsidR="00884A16">
        <w:t xml:space="preserve"> </w:t>
      </w:r>
      <w:r w:rsidRPr="00874730">
        <w:t>the</w:t>
      </w:r>
      <w:r w:rsidR="00884A16">
        <w:t xml:space="preserve"> </w:t>
      </w:r>
      <w:r w:rsidRPr="00874730">
        <w:t>CRM</w:t>
      </w:r>
      <w:r w:rsidR="00884A16">
        <w:t xml:space="preserve"> </w:t>
      </w:r>
      <w:r w:rsidRPr="00874730">
        <w:t>platform</w:t>
      </w:r>
      <w:r w:rsidR="00884A16">
        <w:t xml:space="preserve"> </w:t>
      </w:r>
      <w:r w:rsidRPr="00874730">
        <w:t>implementation.</w:t>
      </w:r>
      <w:r w:rsidR="00884A16">
        <w:t xml:space="preserve">  </w:t>
      </w:r>
      <w:r w:rsidRPr="00874730">
        <w:t>And</w:t>
      </w:r>
      <w:r w:rsidR="00884A16">
        <w:t xml:space="preserve"> </w:t>
      </w:r>
      <w:r w:rsidRPr="00874730">
        <w:t>I</w:t>
      </w:r>
      <w:r w:rsidR="00884A16">
        <w:t xml:space="preserve"> </w:t>
      </w:r>
      <w:r w:rsidRPr="00874730">
        <w:t>will</w:t>
      </w:r>
      <w:r w:rsidR="00884A16">
        <w:t xml:space="preserve"> </w:t>
      </w:r>
      <w:r w:rsidRPr="00874730">
        <w:t>just</w:t>
      </w:r>
      <w:r w:rsidR="00884A16">
        <w:t xml:space="preserve"> </w:t>
      </w:r>
      <w:r w:rsidRPr="00874730">
        <w:t>wait</w:t>
      </w:r>
      <w:r w:rsidR="00884A16">
        <w:t xml:space="preserve"> </w:t>
      </w:r>
      <w:r w:rsidRPr="00874730">
        <w:t>for</w:t>
      </w:r>
      <w:r w:rsidR="00884A16">
        <w:t xml:space="preserve"> </w:t>
      </w:r>
      <w:r w:rsidRPr="00874730">
        <w:t>page</w:t>
      </w:r>
      <w:r w:rsidR="00884A16">
        <w:t xml:space="preserve"> </w:t>
      </w:r>
      <w:r w:rsidRPr="00874730">
        <w:t>24</w:t>
      </w:r>
      <w:r w:rsidR="00884A16">
        <w:t xml:space="preserve"> -- </w:t>
      </w:r>
      <w:r w:rsidRPr="00874730">
        <w:t>or</w:t>
      </w:r>
      <w:r w:rsidR="00884A16">
        <w:t xml:space="preserve"> </w:t>
      </w:r>
      <w:r w:rsidRPr="00874730">
        <w:t>27</w:t>
      </w:r>
      <w:proofErr w:type="gramStart"/>
      <w:r w:rsidRPr="00874730">
        <w:t>.</w:t>
      </w:r>
      <w:r w:rsidR="00884A16">
        <w:t xml:space="preserve">  </w:t>
      </w:r>
      <w:r w:rsidRPr="00874730">
        <w:t>Apologies</w:t>
      </w:r>
      <w:proofErr w:type="gramEnd"/>
      <w:r w:rsidRPr="00874730">
        <w:t>.</w:t>
      </w:r>
    </w:p>
    <w:p w14:paraId="501AB68F" w14:textId="510266A7" w:rsidR="00874730" w:rsidRPr="00874730" w:rsidRDefault="00874730" w:rsidP="00874730">
      <w:pPr>
        <w:pStyle w:val="OEBColloquy"/>
      </w:pPr>
      <w:proofErr w:type="gramStart"/>
      <w:r w:rsidRPr="00874730">
        <w:t>So</w:t>
      </w:r>
      <w:proofErr w:type="gramEnd"/>
      <w:r w:rsidR="00884A16">
        <w:t xml:space="preserve"> </w:t>
      </w:r>
      <w:r w:rsidRPr="00874730">
        <w:t>the</w:t>
      </w:r>
      <w:r w:rsidR="00884A16">
        <w:t xml:space="preserve"> </w:t>
      </w:r>
      <w:r w:rsidRPr="00874730">
        <w:t>CRM</w:t>
      </w:r>
      <w:r w:rsidR="00884A16">
        <w:t xml:space="preserve"> </w:t>
      </w:r>
      <w:r w:rsidRPr="00874730">
        <w:t>platform</w:t>
      </w:r>
      <w:r w:rsidR="00884A16">
        <w:t xml:space="preserve"> </w:t>
      </w:r>
      <w:r w:rsidRPr="00874730">
        <w:t>implementation</w:t>
      </w:r>
      <w:r w:rsidR="00884A16">
        <w:t xml:space="preserve"> </w:t>
      </w:r>
      <w:r w:rsidRPr="00874730">
        <w:t>that</w:t>
      </w:r>
      <w:r w:rsidR="00884A16">
        <w:t xml:space="preserve"> </w:t>
      </w:r>
      <w:r w:rsidRPr="00874730">
        <w:t>is</w:t>
      </w:r>
      <w:r w:rsidR="00884A16">
        <w:t xml:space="preserve"> </w:t>
      </w:r>
      <w:r w:rsidRPr="00874730">
        <w:t>described</w:t>
      </w:r>
      <w:r w:rsidR="00884A16">
        <w:t xml:space="preserve"> </w:t>
      </w:r>
      <w:r w:rsidRPr="00874730">
        <w:t>here</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for</w:t>
      </w:r>
      <w:r w:rsidR="00884A16">
        <w:t xml:space="preserve"> </w:t>
      </w:r>
      <w:r w:rsidRPr="00874730">
        <w:t>panel</w:t>
      </w:r>
      <w:r w:rsidR="00884A16">
        <w:t xml:space="preserve"> </w:t>
      </w:r>
      <w:r w:rsidRPr="00874730">
        <w:t>2.</w:t>
      </w:r>
      <w:r w:rsidR="00884A16">
        <w:t xml:space="preserve">  </w:t>
      </w:r>
      <w:r w:rsidRPr="00874730">
        <w:t>There</w:t>
      </w:r>
      <w:r w:rsidR="00884A16">
        <w:t xml:space="preserve"> </w:t>
      </w:r>
      <w:r w:rsidRPr="00874730">
        <w:t>is</w:t>
      </w:r>
      <w:r w:rsidR="00884A16">
        <w:t xml:space="preserve"> </w:t>
      </w:r>
      <w:r w:rsidRPr="00874730">
        <w:t>also,</w:t>
      </w:r>
      <w:r w:rsidR="00884A16">
        <w:t xml:space="preserve"> </w:t>
      </w:r>
      <w:r w:rsidRPr="00874730">
        <w:t>however,</w:t>
      </w:r>
      <w:r w:rsidR="00884A16">
        <w:t xml:space="preserve"> </w:t>
      </w:r>
      <w:r w:rsidRPr="00874730">
        <w:t>elements</w:t>
      </w:r>
      <w:r w:rsidR="00884A16">
        <w:t xml:space="preserve"> </w:t>
      </w:r>
      <w:r w:rsidRPr="00874730">
        <w:t>that</w:t>
      </w:r>
      <w:r w:rsidR="00884A16">
        <w:t xml:space="preserve"> </w:t>
      </w:r>
      <w:r w:rsidRPr="00874730">
        <w:t>are</w:t>
      </w:r>
      <w:r w:rsidR="00884A16">
        <w:t xml:space="preserve"> </w:t>
      </w:r>
      <w:r w:rsidRPr="00874730">
        <w:t>referred</w:t>
      </w:r>
      <w:r w:rsidR="00884A16">
        <w:t xml:space="preserve"> </w:t>
      </w:r>
      <w:r w:rsidRPr="00874730">
        <w:t>to</w:t>
      </w:r>
      <w:r w:rsidR="00884A16">
        <w:t xml:space="preserve"> </w:t>
      </w:r>
      <w:r w:rsidRPr="00874730">
        <w:t>in</w:t>
      </w:r>
      <w:r w:rsidR="00884A16">
        <w:t xml:space="preserve"> </w:t>
      </w:r>
      <w:r w:rsidRPr="00874730">
        <w:t>the</w:t>
      </w:r>
      <w:r w:rsidR="00884A16">
        <w:t xml:space="preserve"> </w:t>
      </w:r>
      <w:r w:rsidRPr="00874730">
        <w:t>previous</w:t>
      </w:r>
      <w:r w:rsidR="00884A16">
        <w:t xml:space="preserve"> </w:t>
      </w:r>
      <w:r w:rsidRPr="00874730">
        <w:t>IR</w:t>
      </w:r>
      <w:r w:rsidR="00884A16">
        <w:t xml:space="preserve"> </w:t>
      </w:r>
      <w:r w:rsidRPr="00874730">
        <w:t>that</w:t>
      </w:r>
      <w:r w:rsidR="00884A16">
        <w:t xml:space="preserve"> </w:t>
      </w:r>
      <w:r w:rsidRPr="00874730">
        <w:t>are</w:t>
      </w:r>
      <w:r w:rsidR="00884A16">
        <w:t xml:space="preserve"> </w:t>
      </w:r>
      <w:r w:rsidRPr="00874730">
        <w:t>under</w:t>
      </w:r>
      <w:r w:rsidR="00884A16">
        <w:t xml:space="preserve"> </w:t>
      </w:r>
      <w:r w:rsidRPr="00874730">
        <w:t>Section</w:t>
      </w:r>
      <w:r w:rsidR="00884A16">
        <w:t xml:space="preserve"> </w:t>
      </w:r>
      <w:r w:rsidRPr="00874730">
        <w:t>3.2.9,</w:t>
      </w:r>
      <w:r w:rsidR="00884A16">
        <w:t xml:space="preserve"> </w:t>
      </w:r>
      <w:r w:rsidRPr="00874730">
        <w:t>which</w:t>
      </w:r>
      <w:r w:rsidR="00884A16">
        <w:t xml:space="preserve"> </w:t>
      </w:r>
      <w:r w:rsidRPr="00874730">
        <w:t>begins</w:t>
      </w:r>
      <w:r w:rsidR="00884A16">
        <w:t xml:space="preserve"> </w:t>
      </w:r>
      <w:r w:rsidRPr="00874730">
        <w:t>on</w:t>
      </w:r>
      <w:r w:rsidR="00884A16">
        <w:t xml:space="preserve"> </w:t>
      </w:r>
      <w:r w:rsidRPr="00874730">
        <w:t>page</w:t>
      </w:r>
      <w:r w:rsidR="00884A16">
        <w:t xml:space="preserve"> </w:t>
      </w:r>
      <w:r w:rsidRPr="00874730">
        <w:t>30,</w:t>
      </w:r>
      <w:r w:rsidR="00884A16">
        <w:t xml:space="preserve"> </w:t>
      </w:r>
      <w:r w:rsidRPr="00874730">
        <w:t>and</w:t>
      </w:r>
      <w:r w:rsidR="00884A16">
        <w:t xml:space="preserve"> </w:t>
      </w:r>
      <w:r w:rsidRPr="00874730">
        <w:t>this</w:t>
      </w:r>
      <w:r w:rsidR="00884A16">
        <w:t xml:space="preserve"> </w:t>
      </w:r>
      <w:r w:rsidRPr="00874730">
        <w:t>panel</w:t>
      </w:r>
      <w:r w:rsidR="00884A16">
        <w:t xml:space="preserve"> </w:t>
      </w:r>
      <w:r w:rsidRPr="00874730">
        <w:t>could</w:t>
      </w:r>
      <w:r w:rsidR="00884A16">
        <w:t xml:space="preserve"> </w:t>
      </w:r>
      <w:r w:rsidRPr="00874730">
        <w:t>provide</w:t>
      </w:r>
      <w:r w:rsidR="00884A16">
        <w:t xml:space="preserve"> </w:t>
      </w:r>
      <w:r w:rsidRPr="00874730">
        <w:t>some</w:t>
      </w:r>
      <w:r w:rsidR="00884A16">
        <w:t xml:space="preserve"> </w:t>
      </w:r>
      <w:r w:rsidRPr="00874730">
        <w:t>details</w:t>
      </w:r>
      <w:r w:rsidR="00884A16">
        <w:t xml:space="preserve"> </w:t>
      </w:r>
      <w:r w:rsidRPr="00874730">
        <w:t>around</w:t>
      </w:r>
      <w:r w:rsidR="00884A16">
        <w:t xml:space="preserve"> </w:t>
      </w:r>
      <w:r w:rsidRPr="00874730">
        <w:t>the</w:t>
      </w:r>
      <w:r w:rsidR="00884A16">
        <w:t xml:space="preserve"> </w:t>
      </w:r>
      <w:r w:rsidRPr="00874730">
        <w:t>efficiency</w:t>
      </w:r>
      <w:r w:rsidR="00884A16">
        <w:t xml:space="preserve"> </w:t>
      </w:r>
      <w:r w:rsidRPr="00874730">
        <w:t>savings</w:t>
      </w:r>
      <w:r w:rsidR="00884A16">
        <w:t xml:space="preserve"> </w:t>
      </w:r>
      <w:r w:rsidRPr="00874730">
        <w:t>that</w:t>
      </w:r>
      <w:r w:rsidR="00884A16">
        <w:t xml:space="preserve"> </w:t>
      </w:r>
      <w:r w:rsidRPr="00874730">
        <w:t>are</w:t>
      </w:r>
      <w:r w:rsidR="00884A16">
        <w:t xml:space="preserve"> </w:t>
      </w:r>
      <w:r w:rsidRPr="00874730">
        <w:t>expected</w:t>
      </w:r>
      <w:r w:rsidR="00884A16">
        <w:t xml:space="preserve"> </w:t>
      </w:r>
      <w:r w:rsidRPr="00874730">
        <w:t>as</w:t>
      </w:r>
      <w:r w:rsidR="00884A16">
        <w:t xml:space="preserve"> </w:t>
      </w:r>
      <w:r w:rsidRPr="00874730">
        <w:t>a</w:t>
      </w:r>
      <w:r w:rsidR="00884A16">
        <w:t xml:space="preserve"> </w:t>
      </w:r>
      <w:r w:rsidRPr="00874730">
        <w:t>result</w:t>
      </w:r>
      <w:r w:rsidR="00884A16">
        <w:t xml:space="preserve"> </w:t>
      </w:r>
      <w:r w:rsidRPr="00874730">
        <w:t>of</w:t>
      </w:r>
      <w:r w:rsidR="00884A16">
        <w:t xml:space="preserve"> </w:t>
      </w:r>
      <w:r w:rsidRPr="00874730">
        <w:t>the</w:t>
      </w:r>
      <w:r w:rsidR="00884A16">
        <w:t xml:space="preserve"> </w:t>
      </w:r>
      <w:r w:rsidRPr="00874730">
        <w:t>implementation</w:t>
      </w:r>
      <w:r w:rsidR="00884A16">
        <w:t xml:space="preserve"> </w:t>
      </w:r>
      <w:r w:rsidRPr="00874730">
        <w:t>of</w:t>
      </w:r>
      <w:r w:rsidR="00884A16">
        <w:t xml:space="preserve"> </w:t>
      </w:r>
      <w:proofErr w:type="gramStart"/>
      <w:r w:rsidRPr="00874730">
        <w:t>salesforce</w:t>
      </w:r>
      <w:r w:rsidR="00884A16">
        <w:t xml:space="preserve"> </w:t>
      </w:r>
      <w:r w:rsidRPr="00874730">
        <w:t>service</w:t>
      </w:r>
      <w:proofErr w:type="gramEnd"/>
      <w:r w:rsidR="00884A16">
        <w:t xml:space="preserve"> </w:t>
      </w:r>
      <w:r w:rsidRPr="00874730">
        <w:t>for</w:t>
      </w:r>
      <w:r w:rsidR="00884A16">
        <w:t xml:space="preserve"> </w:t>
      </w:r>
      <w:r w:rsidRPr="00874730">
        <w:t>reliability</w:t>
      </w:r>
      <w:r w:rsidR="00884A16">
        <w:t xml:space="preserve"> </w:t>
      </w:r>
      <w:r w:rsidRPr="00874730">
        <w:t>of</w:t>
      </w:r>
      <w:r w:rsidR="00884A16">
        <w:t xml:space="preserve"> </w:t>
      </w:r>
      <w:r w:rsidRPr="00874730">
        <w:t>the</w:t>
      </w:r>
      <w:r w:rsidR="00884A16">
        <w:t xml:space="preserve"> </w:t>
      </w:r>
      <w:r w:rsidRPr="00874730">
        <w:t>operations,</w:t>
      </w:r>
      <w:r w:rsidR="00884A16">
        <w:t xml:space="preserve"> </w:t>
      </w:r>
      <w:r w:rsidRPr="00874730">
        <w:t>which</w:t>
      </w:r>
      <w:r w:rsidR="00884A16">
        <w:t xml:space="preserve"> </w:t>
      </w:r>
      <w:r w:rsidRPr="00874730">
        <w:t>are</w:t>
      </w:r>
      <w:r w:rsidR="00884A16">
        <w:t xml:space="preserve"> </w:t>
      </w:r>
      <w:r w:rsidRPr="00874730">
        <w:t>also</w:t>
      </w:r>
      <w:r w:rsidR="00884A16">
        <w:t xml:space="preserve"> </w:t>
      </w:r>
      <w:r w:rsidRPr="00874730">
        <w:t>under</w:t>
      </w:r>
      <w:r w:rsidR="00884A16">
        <w:t xml:space="preserve"> </w:t>
      </w:r>
      <w:r w:rsidRPr="00874730">
        <w:t>a</w:t>
      </w:r>
      <w:r w:rsidR="00884A16">
        <w:t xml:space="preserve"> </w:t>
      </w:r>
      <w:r w:rsidRPr="00874730">
        <w:t>similar</w:t>
      </w:r>
      <w:r w:rsidR="00884A16">
        <w:t xml:space="preserve"> </w:t>
      </w:r>
      <w:r w:rsidRPr="00874730">
        <w:t>platform.</w:t>
      </w:r>
      <w:r w:rsidR="00884A16">
        <w:t xml:space="preserve">  </w:t>
      </w:r>
      <w:r w:rsidRPr="00874730">
        <w:t>That</w:t>
      </w:r>
      <w:r w:rsidR="00884A16">
        <w:t xml:space="preserve"> </w:t>
      </w:r>
      <w:r w:rsidRPr="00874730">
        <w:t>would</w:t>
      </w:r>
      <w:r w:rsidR="00884A16">
        <w:t xml:space="preserve"> </w:t>
      </w:r>
      <w:r w:rsidRPr="00874730">
        <w:t>be</w:t>
      </w:r>
      <w:r w:rsidR="00884A16">
        <w:t xml:space="preserve"> </w:t>
      </w:r>
      <w:r w:rsidRPr="00874730">
        <w:t>on</w:t>
      </w:r>
      <w:r w:rsidR="00884A16">
        <w:t xml:space="preserve"> </w:t>
      </w:r>
      <w:r w:rsidRPr="00874730">
        <w:t>page</w:t>
      </w:r>
      <w:r w:rsidR="00884A16">
        <w:t xml:space="preserve"> </w:t>
      </w:r>
      <w:r w:rsidRPr="00874730">
        <w:t>30,</w:t>
      </w:r>
      <w:r w:rsidR="00884A16">
        <w:t xml:space="preserve"> </w:t>
      </w:r>
      <w:r w:rsidRPr="00874730">
        <w:t>please.</w:t>
      </w:r>
      <w:r w:rsidR="00884A16">
        <w:t xml:space="preserve">  </w:t>
      </w:r>
      <w:r w:rsidRPr="00874730">
        <w:t>Is</w:t>
      </w:r>
      <w:r w:rsidR="00884A16">
        <w:t xml:space="preserve"> </w:t>
      </w:r>
      <w:r w:rsidRPr="00874730">
        <w:t>there</w:t>
      </w:r>
      <w:r w:rsidR="00884A16">
        <w:t xml:space="preserve"> </w:t>
      </w:r>
      <w:r w:rsidRPr="00874730">
        <w:t>one</w:t>
      </w:r>
      <w:r w:rsidR="00884A16">
        <w:t xml:space="preserve"> </w:t>
      </w:r>
      <w:r w:rsidRPr="00874730">
        <w:t>that</w:t>
      </w:r>
      <w:r w:rsidR="00884A16">
        <w:t xml:space="preserve"> </w:t>
      </w:r>
      <w:r w:rsidRPr="00874730">
        <w:t>you</w:t>
      </w:r>
      <w:r w:rsidR="00884A16">
        <w:t xml:space="preserve"> </w:t>
      </w:r>
      <w:r w:rsidRPr="00874730">
        <w:t>were</w:t>
      </w:r>
      <w:r w:rsidR="00884A16">
        <w:t xml:space="preserve"> </w:t>
      </w:r>
      <w:r w:rsidRPr="00874730">
        <w:t>specifically</w:t>
      </w:r>
      <w:r w:rsidR="00884A16">
        <w:t xml:space="preserve"> </w:t>
      </w:r>
      <w:r w:rsidRPr="00874730">
        <w:t>asking</w:t>
      </w:r>
      <w:r w:rsidR="00884A16">
        <w:t xml:space="preserve"> </w:t>
      </w:r>
      <w:r w:rsidRPr="00874730">
        <w:t>for?</w:t>
      </w:r>
    </w:p>
    <w:p w14:paraId="2BDA60B2" w14:textId="1DFFB514" w:rsidR="00874730" w:rsidRPr="00874730" w:rsidRDefault="00874730" w:rsidP="00874730">
      <w:pPr>
        <w:pStyle w:val="OEBColloquy"/>
      </w:pPr>
      <w:r w:rsidRPr="00874730">
        <w:t>N.</w:t>
      </w:r>
      <w:r w:rsidR="00884A16">
        <w:t xml:space="preserve"> </w:t>
      </w:r>
      <w:r w:rsidRPr="00874730">
        <w:t>JOTIBAN:</w:t>
      </w:r>
      <w:r w:rsidR="00884A16">
        <w:t xml:space="preserve">  </w:t>
      </w:r>
      <w:r w:rsidRPr="00874730">
        <w:t>I</w:t>
      </w:r>
      <w:r w:rsidR="00884A16">
        <w:t xml:space="preserve"> </w:t>
      </w:r>
      <w:r w:rsidRPr="00874730">
        <w:t>just</w:t>
      </w:r>
      <w:r w:rsidR="00884A16">
        <w:t xml:space="preserve"> </w:t>
      </w:r>
      <w:r w:rsidRPr="00874730">
        <w:t>read</w:t>
      </w:r>
      <w:r w:rsidR="00884A16">
        <w:t xml:space="preserve"> </w:t>
      </w:r>
      <w:r w:rsidRPr="00874730">
        <w:t>in</w:t>
      </w:r>
      <w:r w:rsidR="00884A16">
        <w:t xml:space="preserve"> </w:t>
      </w:r>
      <w:r w:rsidRPr="00874730">
        <w:t>the</w:t>
      </w:r>
      <w:r w:rsidR="00884A16">
        <w:t xml:space="preserve"> </w:t>
      </w:r>
      <w:r w:rsidRPr="00874730">
        <w:t>evidence</w:t>
      </w:r>
      <w:r w:rsidR="00884A16">
        <w:t xml:space="preserve"> </w:t>
      </w:r>
      <w:r w:rsidRPr="00874730">
        <w:t>that</w:t>
      </w:r>
      <w:r w:rsidR="00884A16">
        <w:t xml:space="preserve"> </w:t>
      </w:r>
      <w:r w:rsidRPr="00874730">
        <w:t>there</w:t>
      </w:r>
      <w:r w:rsidR="00884A16">
        <w:t xml:space="preserve"> </w:t>
      </w:r>
      <w:r w:rsidRPr="00874730">
        <w:t>is</w:t>
      </w:r>
      <w:r w:rsidR="00884A16">
        <w:t xml:space="preserve"> </w:t>
      </w:r>
      <w:r w:rsidRPr="00874730">
        <w:t>efficiency</w:t>
      </w:r>
      <w:r w:rsidR="00884A16">
        <w:t xml:space="preserve"> </w:t>
      </w:r>
      <w:r w:rsidRPr="00874730">
        <w:t>gains,</w:t>
      </w:r>
      <w:r w:rsidR="00884A16">
        <w:t xml:space="preserve"> </w:t>
      </w:r>
      <w:r w:rsidRPr="00874730">
        <w:t>but</w:t>
      </w:r>
      <w:r w:rsidR="00884A16">
        <w:t xml:space="preserve"> </w:t>
      </w:r>
      <w:r w:rsidRPr="00874730">
        <w:t>it</w:t>
      </w:r>
      <w:r w:rsidR="00884A16">
        <w:t xml:space="preserve"> </w:t>
      </w:r>
      <w:r w:rsidRPr="00874730">
        <w:t>only</w:t>
      </w:r>
      <w:r w:rsidR="00884A16">
        <w:t xml:space="preserve"> </w:t>
      </w:r>
      <w:r w:rsidRPr="00874730">
        <w:t>reflects</w:t>
      </w:r>
      <w:r w:rsidR="00884A16">
        <w:t xml:space="preserve"> </w:t>
      </w:r>
      <w:r w:rsidRPr="00874730">
        <w:t>in</w:t>
      </w:r>
      <w:r w:rsidR="00884A16">
        <w:t xml:space="preserve"> </w:t>
      </w:r>
      <w:r w:rsidRPr="00874730">
        <w:t>capital</w:t>
      </w:r>
      <w:r w:rsidR="00884A16">
        <w:t xml:space="preserve"> </w:t>
      </w:r>
      <w:r w:rsidRPr="00874730">
        <w:t>but</w:t>
      </w:r>
      <w:r w:rsidR="00884A16">
        <w:t xml:space="preserve"> </w:t>
      </w:r>
      <w:r w:rsidRPr="00874730">
        <w:t>no</w:t>
      </w:r>
      <w:r w:rsidR="00884A16">
        <w:t xml:space="preserve"> </w:t>
      </w:r>
      <w:r w:rsidRPr="00874730">
        <w:t>OM&amp;A,</w:t>
      </w:r>
      <w:r w:rsidR="00884A16">
        <w:t xml:space="preserve"> </w:t>
      </w:r>
      <w:r w:rsidRPr="00874730">
        <w:t>and</w:t>
      </w:r>
      <w:r w:rsidR="00884A16">
        <w:t xml:space="preserve"> </w:t>
      </w:r>
      <w:r w:rsidRPr="00874730">
        <w:t>when</w:t>
      </w:r>
      <w:r w:rsidR="00884A16">
        <w:t xml:space="preserve"> </w:t>
      </w:r>
      <w:r w:rsidRPr="00874730">
        <w:t>reading</w:t>
      </w:r>
      <w:r w:rsidR="00884A16">
        <w:t xml:space="preserve"> </w:t>
      </w:r>
      <w:r w:rsidRPr="00874730">
        <w:t>the</w:t>
      </w:r>
      <w:r w:rsidR="00884A16">
        <w:t xml:space="preserve"> </w:t>
      </w:r>
      <w:r w:rsidRPr="00874730">
        <w:t>application</w:t>
      </w:r>
      <w:r w:rsidR="00884A16">
        <w:t xml:space="preserve"> </w:t>
      </w:r>
      <w:r w:rsidRPr="00874730">
        <w:t>and</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IRR,</w:t>
      </w:r>
      <w:r w:rsidR="00884A16">
        <w:t xml:space="preserve"> </w:t>
      </w:r>
      <w:r w:rsidRPr="00874730">
        <w:t>that</w:t>
      </w:r>
      <w:r w:rsidR="00884A16">
        <w:t xml:space="preserve"> </w:t>
      </w:r>
      <w:r w:rsidRPr="00874730">
        <w:t>seems</w:t>
      </w:r>
      <w:r w:rsidR="00884A16">
        <w:t xml:space="preserve"> -- </w:t>
      </w:r>
      <w:r w:rsidRPr="00874730">
        <w:t>it</w:t>
      </w:r>
      <w:r w:rsidR="00884A16">
        <w:t xml:space="preserve"> </w:t>
      </w:r>
      <w:r w:rsidRPr="00874730">
        <w:t>sounds</w:t>
      </w:r>
      <w:r w:rsidR="00884A16">
        <w:t xml:space="preserve"> </w:t>
      </w:r>
      <w:r w:rsidRPr="00874730">
        <w:t>that</w:t>
      </w:r>
      <w:r w:rsidR="00884A16">
        <w:t xml:space="preserve"> </w:t>
      </w:r>
      <w:r w:rsidRPr="00874730">
        <w:t>the</w:t>
      </w:r>
      <w:r w:rsidR="00884A16">
        <w:t xml:space="preserve"> </w:t>
      </w:r>
      <w:r w:rsidRPr="00874730">
        <w:t>new</w:t>
      </w:r>
      <w:r w:rsidR="00884A16">
        <w:t xml:space="preserve"> </w:t>
      </w:r>
      <w:r w:rsidRPr="00874730">
        <w:t>CRM</w:t>
      </w:r>
      <w:r w:rsidR="00884A16">
        <w:t xml:space="preserve"> </w:t>
      </w:r>
      <w:r w:rsidRPr="00874730">
        <w:t>that</w:t>
      </w:r>
      <w:r w:rsidR="00884A16">
        <w:t xml:space="preserve"> </w:t>
      </w:r>
      <w:r w:rsidRPr="00874730">
        <w:t>result</w:t>
      </w:r>
      <w:r w:rsidR="00884A16">
        <w:t xml:space="preserve"> </w:t>
      </w:r>
      <w:r w:rsidRPr="00874730">
        <w:t>in</w:t>
      </w:r>
      <w:r w:rsidR="00884A16">
        <w:t xml:space="preserve"> </w:t>
      </w:r>
      <w:r w:rsidRPr="00874730">
        <w:t>increased</w:t>
      </w:r>
      <w:r w:rsidR="00884A16">
        <w:t xml:space="preserve"> </w:t>
      </w:r>
      <w:r w:rsidRPr="00874730">
        <w:t>efficiency</w:t>
      </w:r>
      <w:r w:rsidR="00884A16">
        <w:t xml:space="preserve"> </w:t>
      </w:r>
      <w:r w:rsidRPr="00874730">
        <w:t>gains</w:t>
      </w:r>
      <w:r w:rsidR="00884A16">
        <w:t xml:space="preserve"> </w:t>
      </w:r>
      <w:r w:rsidRPr="00874730">
        <w:t>might</w:t>
      </w:r>
      <w:r w:rsidR="00884A16">
        <w:t xml:space="preserve"> </w:t>
      </w:r>
      <w:r w:rsidRPr="00874730">
        <w:t>be</w:t>
      </w:r>
      <w:r w:rsidR="00884A16">
        <w:t xml:space="preserve"> </w:t>
      </w:r>
      <w:r w:rsidRPr="00874730">
        <w:t>able</w:t>
      </w:r>
      <w:r w:rsidR="00884A16">
        <w:t xml:space="preserve"> </w:t>
      </w:r>
      <w:r w:rsidRPr="00874730">
        <w:t>to</w:t>
      </w:r>
      <w:r w:rsidR="00884A16">
        <w:t xml:space="preserve"> </w:t>
      </w:r>
      <w:r w:rsidRPr="00874730">
        <w:t>result</w:t>
      </w:r>
      <w:r w:rsidR="00884A16">
        <w:t xml:space="preserve"> </w:t>
      </w:r>
      <w:r w:rsidRPr="00874730">
        <w:t>in</w:t>
      </w:r>
      <w:r w:rsidR="00884A16">
        <w:t xml:space="preserve"> </w:t>
      </w:r>
      <w:r w:rsidRPr="00874730">
        <w:t>OM&amp;A</w:t>
      </w:r>
      <w:r w:rsidR="00884A16">
        <w:t xml:space="preserve"> </w:t>
      </w:r>
      <w:r w:rsidRPr="00874730">
        <w:t>cost</w:t>
      </w:r>
      <w:r w:rsidR="00884A16">
        <w:t xml:space="preserve"> </w:t>
      </w:r>
      <w:r w:rsidRPr="00874730">
        <w:t>savings</w:t>
      </w:r>
      <w:r w:rsidR="00884A16">
        <w:t xml:space="preserve"> </w:t>
      </w:r>
      <w:r w:rsidRPr="00874730">
        <w:t>as</w:t>
      </w:r>
      <w:r w:rsidR="00884A16">
        <w:t xml:space="preserve"> </w:t>
      </w:r>
      <w:r w:rsidRPr="00874730">
        <w:t>more</w:t>
      </w:r>
      <w:r w:rsidR="00884A16">
        <w:t xml:space="preserve"> </w:t>
      </w:r>
      <w:r w:rsidRPr="00874730">
        <w:t>electrification</w:t>
      </w:r>
      <w:r w:rsidR="00884A16">
        <w:t xml:space="preserve"> </w:t>
      </w:r>
      <w:r w:rsidRPr="00874730">
        <w:t>projects</w:t>
      </w:r>
      <w:r w:rsidR="00884A16">
        <w:t xml:space="preserve"> </w:t>
      </w:r>
      <w:r w:rsidRPr="00874730">
        <w:t>are</w:t>
      </w:r>
      <w:r w:rsidR="00884A16">
        <w:t xml:space="preserve"> </w:t>
      </w:r>
      <w:r w:rsidRPr="00874730">
        <w:t>coming</w:t>
      </w:r>
      <w:r w:rsidR="00884A16">
        <w:t xml:space="preserve"> </w:t>
      </w:r>
      <w:r w:rsidRPr="00874730">
        <w:t>on,</w:t>
      </w:r>
      <w:r w:rsidR="00884A16">
        <w:t xml:space="preserve"> </w:t>
      </w:r>
      <w:r w:rsidRPr="00874730">
        <w:t>since</w:t>
      </w:r>
      <w:r w:rsidR="00884A16">
        <w:t xml:space="preserve"> </w:t>
      </w:r>
      <w:r w:rsidRPr="00874730">
        <w:t>that's</w:t>
      </w:r>
      <w:r w:rsidR="00884A16">
        <w:t xml:space="preserve"> </w:t>
      </w:r>
      <w:r w:rsidRPr="00874730">
        <w:t>what</w:t>
      </w:r>
      <w:r w:rsidR="00884A16">
        <w:t xml:space="preserve"> </w:t>
      </w:r>
      <w:r w:rsidRPr="00874730">
        <w:t>drives</w:t>
      </w:r>
      <w:r w:rsidR="00884A16">
        <w:t xml:space="preserve"> </w:t>
      </w:r>
      <w:r w:rsidRPr="00874730">
        <w:t>OM&amp;A</w:t>
      </w:r>
      <w:r w:rsidR="00884A16">
        <w:t xml:space="preserve"> </w:t>
      </w:r>
      <w:r w:rsidRPr="00874730">
        <w:t>costs</w:t>
      </w:r>
      <w:r w:rsidR="00884A16">
        <w:t xml:space="preserve"> </w:t>
      </w:r>
      <w:r w:rsidRPr="00874730">
        <w:t>higher.</w:t>
      </w:r>
    </w:p>
    <w:p w14:paraId="73BC50D9" w14:textId="730657A3"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Right</w:t>
      </w:r>
      <w:proofErr w:type="gramEnd"/>
      <w:r w:rsidRPr="00874730">
        <w:t>.</w:t>
      </w:r>
      <w:r w:rsidR="00884A16">
        <w:t xml:space="preserve">  </w:t>
      </w:r>
      <w:proofErr w:type="gramStart"/>
      <w:r w:rsidRPr="00874730">
        <w:t>So</w:t>
      </w:r>
      <w:proofErr w:type="gramEnd"/>
      <w:r w:rsidR="00884A16">
        <w:t xml:space="preserve"> </w:t>
      </w:r>
      <w:r w:rsidRPr="00874730">
        <w:t>the</w:t>
      </w:r>
      <w:r w:rsidR="00884A16">
        <w:t xml:space="preserve"> </w:t>
      </w:r>
      <w:r w:rsidRPr="00874730">
        <w:t>question's</w:t>
      </w:r>
      <w:r w:rsidR="00884A16">
        <w:t xml:space="preserve"> </w:t>
      </w:r>
      <w:r w:rsidRPr="00874730">
        <w:t>around</w:t>
      </w:r>
      <w:r w:rsidR="00884A16">
        <w:t xml:space="preserve"> -- </w:t>
      </w:r>
      <w:r w:rsidRPr="00874730">
        <w:t>that</w:t>
      </w:r>
      <w:r w:rsidR="00884A16">
        <w:t xml:space="preserve"> </w:t>
      </w:r>
      <w:r w:rsidRPr="00874730">
        <w:t>sounds</w:t>
      </w:r>
      <w:r w:rsidR="00884A16">
        <w:t xml:space="preserve"> </w:t>
      </w:r>
      <w:r w:rsidRPr="00874730">
        <w:t>like</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the</w:t>
      </w:r>
      <w:r w:rsidR="00884A16">
        <w:t xml:space="preserve"> </w:t>
      </w:r>
      <w:r w:rsidRPr="00874730">
        <w:t>3.2.4</w:t>
      </w:r>
      <w:r w:rsidR="00884A16">
        <w:t xml:space="preserve"> </w:t>
      </w:r>
      <w:r w:rsidRPr="00874730">
        <w:t>CRM</w:t>
      </w:r>
      <w:r w:rsidR="00884A16">
        <w:t xml:space="preserve"> </w:t>
      </w:r>
      <w:r w:rsidRPr="00874730">
        <w:t>platform</w:t>
      </w:r>
      <w:r w:rsidR="00884A16">
        <w:t xml:space="preserve"> </w:t>
      </w:r>
      <w:r w:rsidRPr="00874730">
        <w:t>implementation</w:t>
      </w:r>
      <w:r w:rsidR="00884A16">
        <w:t xml:space="preserve"> </w:t>
      </w:r>
      <w:r w:rsidRPr="00874730">
        <w:t>that</w:t>
      </w:r>
      <w:r w:rsidR="00884A16">
        <w:t xml:space="preserve"> </w:t>
      </w:r>
      <w:r w:rsidRPr="00874730">
        <w:t>you're</w:t>
      </w:r>
      <w:r w:rsidR="00884A16">
        <w:t xml:space="preserve"> </w:t>
      </w:r>
      <w:r w:rsidRPr="00874730">
        <w:t>referring</w:t>
      </w:r>
      <w:r w:rsidR="00884A16">
        <w:t xml:space="preserve"> </w:t>
      </w:r>
      <w:r w:rsidRPr="00874730">
        <w:t>to,</w:t>
      </w:r>
      <w:r w:rsidR="00884A16">
        <w:t xml:space="preserve"> </w:t>
      </w:r>
      <w:r w:rsidRPr="00874730">
        <w:t>and</w:t>
      </w:r>
      <w:r w:rsidR="00884A16">
        <w:t xml:space="preserve"> </w:t>
      </w:r>
      <w:r w:rsidRPr="00874730">
        <w:t>those</w:t>
      </w:r>
      <w:r w:rsidR="00884A16">
        <w:t xml:space="preserve"> </w:t>
      </w:r>
      <w:r w:rsidRPr="00874730">
        <w:t>questions</w:t>
      </w:r>
      <w:r w:rsidR="00884A16">
        <w:t xml:space="preserve"> </w:t>
      </w:r>
      <w:r w:rsidRPr="00874730">
        <w:t>would</w:t>
      </w:r>
      <w:r w:rsidR="00884A16">
        <w:t xml:space="preserve"> </w:t>
      </w:r>
      <w:r w:rsidRPr="00874730">
        <w:t>be</w:t>
      </w:r>
      <w:r w:rsidR="00884A16">
        <w:t xml:space="preserve"> </w:t>
      </w:r>
      <w:r w:rsidRPr="00874730">
        <w:t>better</w:t>
      </w:r>
      <w:r w:rsidR="00884A16">
        <w:t xml:space="preserve"> </w:t>
      </w:r>
      <w:r w:rsidRPr="00874730">
        <w:t>suited</w:t>
      </w:r>
      <w:r w:rsidR="00884A16">
        <w:t xml:space="preserve"> </w:t>
      </w:r>
      <w:r w:rsidRPr="00874730">
        <w:t>for</w:t>
      </w:r>
      <w:r w:rsidR="00884A16">
        <w:t xml:space="preserve"> </w:t>
      </w:r>
      <w:r w:rsidRPr="00874730">
        <w:t>panel</w:t>
      </w:r>
      <w:r w:rsidR="00884A16">
        <w:t xml:space="preserve"> </w:t>
      </w:r>
      <w:r w:rsidRPr="00874730">
        <w:t>2.</w:t>
      </w:r>
    </w:p>
    <w:p w14:paraId="1A7679EA" w14:textId="3D1221E3" w:rsidR="00874730" w:rsidRPr="00874730" w:rsidRDefault="00874730" w:rsidP="00874730">
      <w:pPr>
        <w:pStyle w:val="OEBColloquy"/>
      </w:pPr>
      <w:r w:rsidRPr="00874730">
        <w:lastRenderedPageBreak/>
        <w:t>N.</w:t>
      </w:r>
      <w:r w:rsidR="00884A16">
        <w:t xml:space="preserve"> </w:t>
      </w:r>
      <w:r w:rsidRPr="00874730">
        <w:t>JOTIBAN</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proofErr w:type="gramStart"/>
      <w:r w:rsidRPr="00874730">
        <w:t>So</w:t>
      </w:r>
      <w:proofErr w:type="gramEnd"/>
      <w:r w:rsidR="00884A16">
        <w:t xml:space="preserve"> </w:t>
      </w:r>
      <w:r w:rsidRPr="00874730">
        <w:t>I</w:t>
      </w:r>
      <w:r w:rsidR="00884A16">
        <w:t xml:space="preserve"> </w:t>
      </w:r>
      <w:r w:rsidRPr="00874730">
        <w:t>have</w:t>
      </w:r>
      <w:r w:rsidR="00884A16">
        <w:t xml:space="preserve"> </w:t>
      </w:r>
      <w:r w:rsidRPr="00874730">
        <w:t>no</w:t>
      </w:r>
      <w:r w:rsidR="00884A16">
        <w:t xml:space="preserve"> </w:t>
      </w:r>
      <w:r w:rsidRPr="00874730">
        <w:t>further</w:t>
      </w:r>
      <w:r w:rsidR="00884A16">
        <w:t xml:space="preserve"> </w:t>
      </w:r>
      <w:r w:rsidRPr="00874730">
        <w:t>questions</w:t>
      </w:r>
      <w:r w:rsidR="00884A16">
        <w:t xml:space="preserve"> </w:t>
      </w:r>
      <w:r w:rsidRPr="00874730">
        <w:t>for</w:t>
      </w:r>
      <w:r w:rsidR="00884A16">
        <w:t xml:space="preserve"> </w:t>
      </w:r>
      <w:r w:rsidRPr="00874730">
        <w:t>panel</w:t>
      </w:r>
      <w:r w:rsidR="00884A16">
        <w:t xml:space="preserve"> </w:t>
      </w:r>
      <w:r w:rsidRPr="00874730">
        <w:t>1,</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p>
    <w:p w14:paraId="4E2FBAD5" w14:textId="1BAE3A7D"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Ms.</w:t>
      </w:r>
      <w:r w:rsidR="00884A16">
        <w:t xml:space="preserve"> </w:t>
      </w:r>
      <w:r w:rsidRPr="00874730">
        <w:t>Jotiban.</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are</w:t>
      </w:r>
      <w:r w:rsidR="00884A16">
        <w:t xml:space="preserve"> </w:t>
      </w:r>
      <w:r w:rsidRPr="00874730">
        <w:t>moving</w:t>
      </w:r>
      <w:r w:rsidR="00884A16">
        <w:t xml:space="preserve"> </w:t>
      </w:r>
      <w:r w:rsidRPr="00874730">
        <w:t>now</w:t>
      </w:r>
      <w:r w:rsidR="00884A16">
        <w:t xml:space="preserve"> </w:t>
      </w:r>
      <w:r w:rsidRPr="00874730">
        <w:t>to</w:t>
      </w:r>
      <w:r w:rsidR="00884A16">
        <w:t xml:space="preserve"> </w:t>
      </w:r>
      <w:r w:rsidRPr="00874730">
        <w:t>Ms.</w:t>
      </w:r>
      <w:r w:rsidR="00884A16">
        <w:t xml:space="preserve"> </w:t>
      </w:r>
      <w:r w:rsidRPr="00874730">
        <w:t>Cheng,</w:t>
      </w:r>
      <w:r w:rsidR="00884A16">
        <w:t xml:space="preserve"> </w:t>
      </w:r>
      <w:r w:rsidRPr="00874730">
        <w:t>who</w:t>
      </w:r>
      <w:r w:rsidR="00884A16">
        <w:t xml:space="preserve"> </w:t>
      </w:r>
      <w:r w:rsidRPr="00874730">
        <w:t>is</w:t>
      </w:r>
      <w:r w:rsidR="00884A16">
        <w:t xml:space="preserve"> </w:t>
      </w:r>
      <w:r w:rsidRPr="00874730">
        <w:t>here</w:t>
      </w:r>
      <w:r w:rsidR="00884A16">
        <w:t xml:space="preserve"> </w:t>
      </w:r>
      <w:r w:rsidRPr="00874730">
        <w:t>with</w:t>
      </w:r>
      <w:r w:rsidR="00884A16">
        <w:t xml:space="preserve"> </w:t>
      </w:r>
      <w:r w:rsidRPr="00874730">
        <w:t>me</w:t>
      </w:r>
      <w:r w:rsidR="00884A16">
        <w:t xml:space="preserve"> </w:t>
      </w:r>
      <w:r w:rsidRPr="00874730">
        <w:t>in</w:t>
      </w:r>
      <w:r w:rsidR="00884A16">
        <w:t xml:space="preserve"> </w:t>
      </w:r>
      <w:r w:rsidRPr="00874730">
        <w:t>the</w:t>
      </w:r>
      <w:r w:rsidR="00884A16">
        <w:t xml:space="preserve"> </w:t>
      </w:r>
      <w:r w:rsidRPr="00874730">
        <w:t>room.</w:t>
      </w:r>
      <w:r w:rsidR="00884A16">
        <w:t xml:space="preserve">  </w:t>
      </w:r>
      <w:r w:rsidRPr="00874730">
        <w:t>If</w:t>
      </w:r>
      <w:r w:rsidR="00884A16">
        <w:t xml:space="preserve"> </w:t>
      </w:r>
      <w:r w:rsidRPr="00874730">
        <w:t>I</w:t>
      </w:r>
      <w:r w:rsidR="00884A16">
        <w:t xml:space="preserve"> </w:t>
      </w:r>
      <w:r w:rsidRPr="00874730">
        <w:t>can</w:t>
      </w:r>
      <w:r w:rsidR="00884A16">
        <w:t xml:space="preserve"> </w:t>
      </w:r>
      <w:r w:rsidRPr="00874730">
        <w:t>pass</w:t>
      </w:r>
      <w:r w:rsidR="00884A16">
        <w:t xml:space="preserve"> </w:t>
      </w:r>
      <w:r w:rsidRPr="00874730">
        <w:t>it</w:t>
      </w:r>
      <w:r w:rsidR="00884A16">
        <w:t xml:space="preserve"> </w:t>
      </w:r>
      <w:r w:rsidRPr="00874730">
        <w:t>over</w:t>
      </w:r>
      <w:r w:rsidR="00884A16">
        <w:t xml:space="preserve"> </w:t>
      </w:r>
      <w:r w:rsidRPr="00874730">
        <w:t>to</w:t>
      </w:r>
      <w:r w:rsidR="00884A16">
        <w:t xml:space="preserve"> </w:t>
      </w:r>
      <w:r w:rsidRPr="00874730">
        <w:t>you,</w:t>
      </w:r>
      <w:r w:rsidR="00884A16">
        <w:t xml:space="preserve"> </w:t>
      </w:r>
      <w:r w:rsidRPr="00874730">
        <w:t>Stephanie.</w:t>
      </w:r>
    </w:p>
    <w:p w14:paraId="181F5965" w14:textId="155B8E43"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Thanks</w:t>
      </w:r>
      <w:proofErr w:type="gramEnd"/>
      <w:r w:rsidRPr="00874730">
        <w:t>,</w:t>
      </w:r>
      <w:r w:rsidR="00884A16">
        <w:t xml:space="preserve"> </w:t>
      </w:r>
      <w:r w:rsidRPr="00874730">
        <w:t>Mike.</w:t>
      </w:r>
    </w:p>
    <w:p w14:paraId="05B52D45" w14:textId="105EBDD0" w:rsidR="00874730" w:rsidRPr="00874730" w:rsidRDefault="00874730" w:rsidP="00874730">
      <w:pPr>
        <w:pStyle w:val="HEADLINE"/>
      </w:pPr>
      <w:bookmarkStart w:id="25" w:name="_Toc209545991"/>
      <w:r w:rsidRPr="00874730">
        <w:t>EXAMINATION</w:t>
      </w:r>
      <w:r w:rsidR="00884A16">
        <w:t xml:space="preserve"> </w:t>
      </w:r>
      <w:r w:rsidRPr="00874730">
        <w:t>BY</w:t>
      </w:r>
      <w:r w:rsidR="00884A16">
        <w:t xml:space="preserve"> </w:t>
      </w:r>
      <w:r w:rsidRPr="00874730">
        <w:t>S.</w:t>
      </w:r>
      <w:r w:rsidR="00884A16">
        <w:t xml:space="preserve"> </w:t>
      </w:r>
      <w:r w:rsidRPr="00874730">
        <w:t>CHENG</w:t>
      </w:r>
      <w:bookmarkEnd w:id="25"/>
    </w:p>
    <w:p w14:paraId="12965EAD" w14:textId="38633DB0"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Hi</w:t>
      </w:r>
      <w:proofErr w:type="gramEnd"/>
      <w:r w:rsidRPr="00874730">
        <w:t>,</w:t>
      </w:r>
      <w:r w:rsidR="00884A16">
        <w:t xml:space="preserve"> </w:t>
      </w:r>
      <w:r w:rsidRPr="00874730">
        <w:t>everyone.</w:t>
      </w:r>
      <w:r w:rsidR="00884A16">
        <w:t xml:space="preserve">  </w:t>
      </w:r>
      <w:r w:rsidRPr="00874730">
        <w:t>My</w:t>
      </w:r>
      <w:r w:rsidR="00884A16">
        <w:t xml:space="preserve"> </w:t>
      </w:r>
      <w:r w:rsidRPr="00874730">
        <w:t>name</w:t>
      </w:r>
      <w:r w:rsidR="00884A16">
        <w:t xml:space="preserve"> </w:t>
      </w:r>
      <w:r w:rsidRPr="00874730">
        <w:t>is</w:t>
      </w:r>
      <w:r w:rsidR="00884A16">
        <w:t xml:space="preserve"> </w:t>
      </w:r>
      <w:r w:rsidRPr="00874730">
        <w:t>Stephanie</w:t>
      </w:r>
      <w:r w:rsidR="00884A16">
        <w:t xml:space="preserve"> </w:t>
      </w:r>
      <w:r w:rsidRPr="00874730">
        <w:t>Cheng.</w:t>
      </w:r>
      <w:r w:rsidR="00884A16">
        <w:t xml:space="preserve">  </w:t>
      </w:r>
      <w:r w:rsidRPr="00874730">
        <w:t>I'm</w:t>
      </w:r>
      <w:r w:rsidR="00884A16">
        <w:t xml:space="preserve"> </w:t>
      </w:r>
      <w:r w:rsidRPr="00874730">
        <w:t>also</w:t>
      </w:r>
      <w:r w:rsidR="00884A16">
        <w:t xml:space="preserve"> </w:t>
      </w:r>
      <w:r w:rsidRPr="00874730">
        <w:t>with</w:t>
      </w:r>
      <w:r w:rsidR="00884A16">
        <w:t xml:space="preserve"> </w:t>
      </w:r>
      <w:r w:rsidRPr="00874730">
        <w:t>the</w:t>
      </w:r>
      <w:r w:rsidR="00884A16">
        <w:t xml:space="preserve"> </w:t>
      </w:r>
      <w:r w:rsidRPr="00874730">
        <w:t>OEB,</w:t>
      </w:r>
      <w:r w:rsidR="00884A16">
        <w:t xml:space="preserve"> </w:t>
      </w:r>
      <w:r w:rsidRPr="00874730">
        <w:t>and</w:t>
      </w:r>
      <w:r w:rsidR="00884A16">
        <w:t xml:space="preserve"> </w:t>
      </w:r>
      <w:r w:rsidRPr="00874730">
        <w:t>I</w:t>
      </w:r>
      <w:r w:rsidR="00884A16">
        <w:t xml:space="preserve"> </w:t>
      </w:r>
      <w:r w:rsidRPr="00874730">
        <w:t>will</w:t>
      </w:r>
      <w:r w:rsidR="00884A16">
        <w:t xml:space="preserve"> </w:t>
      </w:r>
      <w:r w:rsidRPr="00874730">
        <w:t>be</w:t>
      </w:r>
      <w:r w:rsidR="00884A16">
        <w:t xml:space="preserve"> </w:t>
      </w:r>
      <w:r w:rsidRPr="00874730">
        <w:t>asking</w:t>
      </w:r>
      <w:r w:rsidR="00884A16">
        <w:t xml:space="preserve"> </w:t>
      </w:r>
      <w:r w:rsidRPr="00874730">
        <w:t>some</w:t>
      </w:r>
      <w:r w:rsidR="00884A16">
        <w:t xml:space="preserve"> </w:t>
      </w:r>
      <w:r w:rsidRPr="00874730">
        <w:t>clarification</w:t>
      </w:r>
      <w:r w:rsidR="00884A16">
        <w:t xml:space="preserve"> </w:t>
      </w:r>
      <w:r w:rsidRPr="00874730">
        <w:t>questions</w:t>
      </w:r>
      <w:r w:rsidR="00884A16">
        <w:t xml:space="preserve"> </w:t>
      </w:r>
      <w:r w:rsidRPr="00874730">
        <w:t>regarding</w:t>
      </w:r>
      <w:r w:rsidR="00884A16">
        <w:t xml:space="preserve"> </w:t>
      </w:r>
      <w:r w:rsidRPr="00874730">
        <w:t>non</w:t>
      </w:r>
      <w:r w:rsidR="00884A16">
        <w:t>-</w:t>
      </w:r>
      <w:r w:rsidRPr="00874730">
        <w:t>wire</w:t>
      </w:r>
      <w:r w:rsidR="00884A16">
        <w:t xml:space="preserve"> </w:t>
      </w:r>
      <w:r w:rsidRPr="00874730">
        <w:t>solutions,</w:t>
      </w:r>
      <w:r w:rsidR="00884A16">
        <w:t xml:space="preserve"> </w:t>
      </w:r>
      <w:r w:rsidRPr="00874730">
        <w:t>specifically</w:t>
      </w:r>
      <w:r w:rsidR="00884A16">
        <w:t xml:space="preserve"> </w:t>
      </w:r>
      <w:r w:rsidRPr="00874730">
        <w:t>the</w:t>
      </w:r>
      <w:r w:rsidR="00884A16">
        <w:t xml:space="preserve"> </w:t>
      </w:r>
      <w:r w:rsidRPr="00874730">
        <w:t>linkages</w:t>
      </w:r>
      <w:r w:rsidR="00884A16">
        <w:t xml:space="preserve"> </w:t>
      </w:r>
      <w:r w:rsidRPr="00874730">
        <w:t>between</w:t>
      </w:r>
      <w:r w:rsidR="00884A16">
        <w:t xml:space="preserve"> </w:t>
      </w:r>
      <w:r w:rsidRPr="00874730">
        <w:t>MyGen,</w:t>
      </w:r>
      <w:r w:rsidR="00884A16">
        <w:t xml:space="preserve"> </w:t>
      </w:r>
      <w:r w:rsidRPr="00874730">
        <w:t>EV</w:t>
      </w:r>
      <w:r w:rsidR="00884A16">
        <w:t xml:space="preserve"> </w:t>
      </w:r>
      <w:r w:rsidRPr="00874730">
        <w:t>Everywhere,</w:t>
      </w:r>
      <w:r w:rsidR="00884A16">
        <w:t xml:space="preserve"> </w:t>
      </w:r>
      <w:r w:rsidRPr="00874730">
        <w:t>ODERA,</w:t>
      </w:r>
      <w:r w:rsidR="00884A16">
        <w:t xml:space="preserve"> </w:t>
      </w:r>
      <w:r w:rsidRPr="00874730">
        <w:t>and</w:t>
      </w:r>
      <w:r w:rsidR="00884A16">
        <w:t xml:space="preserve"> </w:t>
      </w:r>
      <w:r w:rsidRPr="00874730">
        <w:t>the</w:t>
      </w:r>
      <w:r w:rsidR="00884A16">
        <w:t xml:space="preserve"> </w:t>
      </w:r>
      <w:r w:rsidRPr="00874730">
        <w:t>four</w:t>
      </w:r>
      <w:r w:rsidR="00884A16">
        <w:t xml:space="preserve"> </w:t>
      </w:r>
      <w:r w:rsidRPr="00874730">
        <w:t>proposed</w:t>
      </w:r>
      <w:r w:rsidR="00884A16">
        <w:t xml:space="preserve"> </w:t>
      </w:r>
      <w:r w:rsidRPr="00874730">
        <w:t>utility</w:t>
      </w:r>
      <w:r w:rsidR="00884A16">
        <w:t>-</w:t>
      </w:r>
      <w:r w:rsidRPr="00874730">
        <w:t>owned</w:t>
      </w:r>
      <w:r w:rsidR="00884A16">
        <w:t xml:space="preserve"> </w:t>
      </w:r>
      <w:r w:rsidRPr="00874730">
        <w:t>BESSes,</w:t>
      </w:r>
      <w:r w:rsidR="00884A16">
        <w:t xml:space="preserve"> </w:t>
      </w:r>
      <w:r w:rsidRPr="00874730">
        <w:t>then</w:t>
      </w:r>
      <w:r w:rsidR="00884A16">
        <w:t xml:space="preserve"> </w:t>
      </w:r>
      <w:r w:rsidRPr="00874730">
        <w:t>I</w:t>
      </w:r>
      <w:r w:rsidR="00884A16">
        <w:t xml:space="preserve"> </w:t>
      </w:r>
      <w:r w:rsidRPr="00874730">
        <w:t>will</w:t>
      </w:r>
      <w:r w:rsidR="00884A16">
        <w:t xml:space="preserve"> </w:t>
      </w:r>
      <w:r w:rsidRPr="00874730">
        <w:t>hand</w:t>
      </w:r>
      <w:r w:rsidR="00884A16">
        <w:t xml:space="preserve"> </w:t>
      </w:r>
      <w:r w:rsidRPr="00874730">
        <w:t>it</w:t>
      </w:r>
      <w:r w:rsidR="00884A16">
        <w:t xml:space="preserve"> </w:t>
      </w:r>
      <w:r w:rsidRPr="00874730">
        <w:t>over</w:t>
      </w:r>
      <w:r w:rsidR="00884A16">
        <w:t xml:space="preserve"> </w:t>
      </w:r>
      <w:r w:rsidRPr="00874730">
        <w:t>to</w:t>
      </w:r>
      <w:r w:rsidR="00884A16">
        <w:t xml:space="preserve"> </w:t>
      </w:r>
      <w:r w:rsidRPr="00874730">
        <w:t>my</w:t>
      </w:r>
      <w:r w:rsidR="00884A16">
        <w:t xml:space="preserve"> </w:t>
      </w:r>
      <w:r w:rsidRPr="00874730">
        <w:t>colleague,</w:t>
      </w:r>
      <w:r w:rsidR="00884A16">
        <w:t xml:space="preserve"> </w:t>
      </w:r>
      <w:r w:rsidRPr="00874730">
        <w:t>Marley</w:t>
      </w:r>
      <w:r w:rsidR="00884A16">
        <w:t xml:space="preserve"> </w:t>
      </w:r>
      <w:r w:rsidRPr="00874730">
        <w:t>Augustine,</w:t>
      </w:r>
      <w:r w:rsidR="00884A16">
        <w:t xml:space="preserve"> </w:t>
      </w:r>
      <w:r w:rsidRPr="00874730">
        <w:t>who</w:t>
      </w:r>
      <w:r w:rsidR="00884A16">
        <w:t xml:space="preserve"> </w:t>
      </w:r>
      <w:r w:rsidRPr="00874730">
        <w:t>will</w:t>
      </w:r>
      <w:r w:rsidR="00884A16">
        <w:t xml:space="preserve"> </w:t>
      </w:r>
      <w:r w:rsidRPr="00874730">
        <w:t>continue</w:t>
      </w:r>
      <w:r w:rsidR="00884A16">
        <w:t xml:space="preserve"> </w:t>
      </w:r>
      <w:r w:rsidRPr="00874730">
        <w:t>our</w:t>
      </w:r>
      <w:r w:rsidR="00884A16">
        <w:t xml:space="preserve"> </w:t>
      </w:r>
      <w:r w:rsidRPr="00874730">
        <w:t>line</w:t>
      </w:r>
      <w:r w:rsidR="00884A16">
        <w:t xml:space="preserve"> </w:t>
      </w:r>
      <w:r w:rsidRPr="00874730">
        <w:t>of</w:t>
      </w:r>
      <w:r w:rsidR="00884A16">
        <w:t xml:space="preserve"> </w:t>
      </w:r>
      <w:r w:rsidRPr="00874730">
        <w:t>questioning</w:t>
      </w:r>
      <w:r w:rsidR="00884A16">
        <w:t xml:space="preserve"> </w:t>
      </w:r>
      <w:r w:rsidRPr="00874730">
        <w:t>regarding</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and</w:t>
      </w:r>
      <w:r w:rsidR="00884A16">
        <w:t xml:space="preserve"> </w:t>
      </w:r>
      <w:r w:rsidRPr="00874730">
        <w:t>OM&amp;A.</w:t>
      </w:r>
    </w:p>
    <w:p w14:paraId="2DBAC593" w14:textId="643E3DA7" w:rsidR="00874730" w:rsidRPr="00874730" w:rsidRDefault="00874730" w:rsidP="00874730">
      <w:pPr>
        <w:pStyle w:val="OEBColloquy"/>
      </w:pPr>
      <w:proofErr w:type="gramStart"/>
      <w:r w:rsidRPr="00874730">
        <w:t>So</w:t>
      </w:r>
      <w:proofErr w:type="gramEnd"/>
      <w:r w:rsidR="00884A16">
        <w:t xml:space="preserve"> </w:t>
      </w:r>
      <w:r w:rsidRPr="00874730">
        <w:t>to</w:t>
      </w:r>
      <w:r w:rsidR="00884A16">
        <w:t xml:space="preserve"> </w:t>
      </w:r>
      <w:r w:rsidRPr="00874730">
        <w:t>get</w:t>
      </w:r>
      <w:r w:rsidR="00884A16">
        <w:t xml:space="preserve"> </w:t>
      </w:r>
      <w:r w:rsidRPr="00874730">
        <w:t>started,</w:t>
      </w:r>
      <w:r w:rsidR="00884A16">
        <w:t xml:space="preserve"> </w:t>
      </w:r>
      <w:r w:rsidRPr="00874730">
        <w:t>the</w:t>
      </w:r>
      <w:r w:rsidR="00884A16">
        <w:t xml:space="preserve"> </w:t>
      </w:r>
      <w:r w:rsidRPr="00874730">
        <w:t>following</w:t>
      </w:r>
      <w:r w:rsidR="00884A16">
        <w:t xml:space="preserve"> </w:t>
      </w:r>
      <w:r w:rsidRPr="00874730">
        <w:t>clarification</w:t>
      </w:r>
      <w:r w:rsidR="00884A16">
        <w:t xml:space="preserve"> </w:t>
      </w:r>
      <w:r w:rsidRPr="00874730">
        <w:t>questions</w:t>
      </w:r>
      <w:r w:rsidR="00884A16">
        <w:t xml:space="preserve"> </w:t>
      </w:r>
      <w:r w:rsidRPr="00874730">
        <w:t>relate</w:t>
      </w:r>
      <w:r w:rsidR="00884A16">
        <w:t xml:space="preserve"> </w:t>
      </w:r>
      <w:r w:rsidRPr="00874730">
        <w:t>to</w:t>
      </w:r>
      <w:r w:rsidR="00884A16">
        <w:t xml:space="preserve"> </w:t>
      </w:r>
      <w:r w:rsidRPr="00874730">
        <w:t>MyGen,</w:t>
      </w:r>
      <w:r w:rsidR="00884A16">
        <w:t xml:space="preserve"> </w:t>
      </w:r>
      <w:r w:rsidRPr="00874730">
        <w:t>EV</w:t>
      </w:r>
      <w:r w:rsidR="00884A16">
        <w:t xml:space="preserve"> </w:t>
      </w:r>
      <w:r w:rsidRPr="00874730">
        <w:t>Everywhere,</w:t>
      </w:r>
      <w:r w:rsidR="00884A16">
        <w:t xml:space="preserve"> </w:t>
      </w:r>
      <w:r w:rsidRPr="00874730">
        <w:t>and</w:t>
      </w:r>
      <w:r w:rsidR="00884A16">
        <w:t xml:space="preserve"> </w:t>
      </w:r>
      <w:r w:rsidRPr="00874730">
        <w:t>ODERA.</w:t>
      </w:r>
      <w:r w:rsidR="00884A16">
        <w:t xml:space="preserve">  </w:t>
      </w:r>
      <w:r w:rsidRPr="00874730">
        <w:t>So</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Hydro</w:t>
      </w:r>
      <w:r w:rsidR="00884A16">
        <w:t xml:space="preserve"> </w:t>
      </w:r>
      <w:r w:rsidRPr="00874730">
        <w:t>Ottawa's</w:t>
      </w:r>
      <w:r w:rsidR="00884A16">
        <w:t xml:space="preserve"> </w:t>
      </w:r>
      <w:r w:rsidRPr="00874730">
        <w:t>last</w:t>
      </w:r>
      <w:r w:rsidR="00884A16">
        <w:t xml:space="preserve"> </w:t>
      </w:r>
      <w:r w:rsidRPr="00874730">
        <w:t>cost</w:t>
      </w:r>
      <w:r w:rsidR="00884A16">
        <w:t>-</w:t>
      </w:r>
      <w:r w:rsidRPr="00874730">
        <w:t>of</w:t>
      </w:r>
      <w:r w:rsidR="00884A16">
        <w:t>-</w:t>
      </w:r>
      <w:r w:rsidRPr="00874730">
        <w:t>service</w:t>
      </w:r>
      <w:r w:rsidR="00884A16">
        <w:t xml:space="preserve"> </w:t>
      </w:r>
      <w:r w:rsidRPr="00874730">
        <w:t>element</w:t>
      </w:r>
      <w:r w:rsidR="00884A16">
        <w:t xml:space="preserve"> </w:t>
      </w:r>
      <w:r w:rsidRPr="00874730">
        <w:t>agreement</w:t>
      </w:r>
      <w:r w:rsidR="00884A16">
        <w:t xml:space="preserve"> </w:t>
      </w:r>
      <w:r w:rsidRPr="00874730">
        <w:t>under</w:t>
      </w:r>
      <w:r w:rsidR="00884A16">
        <w:t xml:space="preserve"> </w:t>
      </w:r>
      <w:r w:rsidRPr="00874730">
        <w:t>EB</w:t>
      </w:r>
      <w:r w:rsidR="00884A16">
        <w:t>-</w:t>
      </w:r>
      <w:r w:rsidRPr="00874730">
        <w:t>2019</w:t>
      </w:r>
      <w:r w:rsidR="00884A16">
        <w:t>-</w:t>
      </w:r>
      <w:r w:rsidRPr="00874730">
        <w:t>0261,</w:t>
      </w:r>
      <w:r w:rsidR="00884A16">
        <w:t xml:space="preserve"> </w:t>
      </w:r>
      <w:r w:rsidRPr="00874730">
        <w:t>MyGen</w:t>
      </w:r>
      <w:r w:rsidR="00884A16">
        <w:t xml:space="preserve"> </w:t>
      </w:r>
      <w:r w:rsidRPr="00874730">
        <w:t>funding</w:t>
      </w:r>
      <w:r w:rsidR="00884A16">
        <w:t xml:space="preserve"> </w:t>
      </w:r>
      <w:r w:rsidRPr="00874730">
        <w:t>of</w:t>
      </w:r>
      <w:r w:rsidR="00884A16">
        <w:t xml:space="preserve"> </w:t>
      </w:r>
      <w:r w:rsidRPr="00874730">
        <w:t>$2.2</w:t>
      </w:r>
      <w:r w:rsidR="00884A16">
        <w:t xml:space="preserve"> </w:t>
      </w:r>
      <w:r w:rsidRPr="00874730">
        <w:t>million</w:t>
      </w:r>
      <w:r w:rsidR="00884A16">
        <w:t xml:space="preserve"> </w:t>
      </w:r>
      <w:r w:rsidRPr="00874730">
        <w:t>was</w:t>
      </w:r>
      <w:r w:rsidR="00884A16">
        <w:t xml:space="preserve"> </w:t>
      </w:r>
      <w:r w:rsidRPr="00874730">
        <w:t>approved</w:t>
      </w:r>
      <w:r w:rsidR="00884A16">
        <w:t xml:space="preserve"> </w:t>
      </w:r>
      <w:r w:rsidRPr="00874730">
        <w:t>from</w:t>
      </w:r>
      <w:r w:rsidR="00884A16">
        <w:t xml:space="preserve"> </w:t>
      </w:r>
      <w:r w:rsidRPr="00874730">
        <w:t>2021</w:t>
      </w:r>
      <w:r w:rsidR="00884A16">
        <w:t xml:space="preserve"> </w:t>
      </w:r>
      <w:r w:rsidRPr="00874730">
        <w:t>to</w:t>
      </w:r>
      <w:r w:rsidR="00884A16">
        <w:t xml:space="preserve"> </w:t>
      </w:r>
      <w:r w:rsidRPr="00874730">
        <w:t>2025</w:t>
      </w:r>
      <w:r w:rsidR="00884A16">
        <w:t xml:space="preserve"> </w:t>
      </w:r>
      <w:r w:rsidRPr="00874730">
        <w:t>under</w:t>
      </w:r>
      <w:r w:rsidR="00884A16">
        <w:t xml:space="preserve"> </w:t>
      </w:r>
      <w:r w:rsidRPr="00874730">
        <w:t>the</w:t>
      </w:r>
      <w:r w:rsidR="00884A16">
        <w:t xml:space="preserve"> </w:t>
      </w:r>
      <w:r w:rsidRPr="00874730">
        <w:t>distribution</w:t>
      </w:r>
      <w:r w:rsidR="00884A16">
        <w:t xml:space="preserve"> </w:t>
      </w:r>
      <w:r w:rsidRPr="00874730">
        <w:t>enhancements</w:t>
      </w:r>
      <w:r w:rsidR="00884A16">
        <w:t xml:space="preserve"> </w:t>
      </w:r>
      <w:r w:rsidRPr="00874730">
        <w:t>capital</w:t>
      </w:r>
      <w:r w:rsidR="00884A16">
        <w:t xml:space="preserve"> </w:t>
      </w:r>
      <w:r w:rsidRPr="00874730">
        <w:t>program</w:t>
      </w:r>
      <w:r w:rsidR="00884A16">
        <w:t xml:space="preserve"> </w:t>
      </w:r>
      <w:r w:rsidRPr="00874730">
        <w:t>within</w:t>
      </w:r>
      <w:r w:rsidR="00884A16">
        <w:t xml:space="preserve"> </w:t>
      </w:r>
      <w:r w:rsidRPr="00874730">
        <w:t>the</w:t>
      </w:r>
      <w:r w:rsidR="00884A16">
        <w:t xml:space="preserve"> </w:t>
      </w:r>
      <w:r w:rsidRPr="00874730">
        <w:t>system</w:t>
      </w:r>
      <w:r w:rsidR="00884A16">
        <w:t xml:space="preserve"> </w:t>
      </w:r>
      <w:r w:rsidRPr="00874730">
        <w:t>service</w:t>
      </w:r>
      <w:r w:rsidR="00884A16">
        <w:t xml:space="preserve"> </w:t>
      </w:r>
      <w:r w:rsidRPr="00874730">
        <w:t>investment</w:t>
      </w:r>
      <w:r w:rsidR="00884A16">
        <w:t xml:space="preserve"> </w:t>
      </w:r>
      <w:r w:rsidRPr="00874730">
        <w:t>category.</w:t>
      </w:r>
      <w:r w:rsidR="00884A16">
        <w:t xml:space="preserve">  </w:t>
      </w:r>
      <w:r w:rsidRPr="00874730">
        <w:t>Hydro</w:t>
      </w:r>
      <w:r w:rsidR="00884A16">
        <w:t xml:space="preserve"> </w:t>
      </w:r>
      <w:r w:rsidRPr="00874730">
        <w:t>Ottawa</w:t>
      </w:r>
      <w:r w:rsidR="00884A16">
        <w:t xml:space="preserve"> </w:t>
      </w:r>
      <w:r w:rsidRPr="00874730">
        <w:t>was</w:t>
      </w:r>
      <w:r w:rsidR="00884A16">
        <w:t xml:space="preserve"> </w:t>
      </w:r>
      <w:r w:rsidRPr="00874730">
        <w:t>instructed</w:t>
      </w:r>
      <w:r w:rsidR="00884A16">
        <w:t xml:space="preserve"> </w:t>
      </w:r>
      <w:r w:rsidRPr="00874730">
        <w:t>to</w:t>
      </w:r>
      <w:r w:rsidR="00884A16">
        <w:t xml:space="preserve"> </w:t>
      </w:r>
      <w:r w:rsidRPr="00874730">
        <w:t>report</w:t>
      </w:r>
      <w:r w:rsidR="00884A16">
        <w:t xml:space="preserve"> </w:t>
      </w:r>
      <w:r w:rsidRPr="00874730">
        <w:t>back</w:t>
      </w:r>
      <w:r w:rsidR="00884A16">
        <w:t xml:space="preserve"> </w:t>
      </w:r>
      <w:r w:rsidRPr="00874730">
        <w:t>on</w:t>
      </w:r>
      <w:r w:rsidR="00884A16">
        <w:t xml:space="preserve"> </w:t>
      </w:r>
      <w:r w:rsidRPr="00874730">
        <w:t>MyGen</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its</w:t>
      </w:r>
      <w:r w:rsidR="00884A16">
        <w:t xml:space="preserve"> </w:t>
      </w:r>
      <w:r w:rsidRPr="00874730">
        <w:t>[inaudible].</w:t>
      </w:r>
    </w:p>
    <w:p w14:paraId="713A711D" w14:textId="1D35B873" w:rsidR="00874730" w:rsidRPr="00874730" w:rsidRDefault="00874730" w:rsidP="00874730">
      <w:pPr>
        <w:pStyle w:val="OEBColloquy"/>
      </w:pP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1</w:t>
      </w:r>
      <w:r w:rsidR="00884A16">
        <w:t>-</w:t>
      </w:r>
      <w:r w:rsidRPr="00874730">
        <w:t>STAFF</w:t>
      </w:r>
      <w:r w:rsidR="00884A16">
        <w:t>-</w:t>
      </w:r>
      <w:r w:rsidRPr="00874730">
        <w:t>4</w:t>
      </w:r>
      <w:r w:rsidR="00884A16">
        <w:t xml:space="preserve"> </w:t>
      </w:r>
      <w:r w:rsidRPr="00874730">
        <w:t>in</w:t>
      </w:r>
      <w:r w:rsidR="00884A16">
        <w:t xml:space="preserve"> </w:t>
      </w:r>
      <w:r w:rsidRPr="00874730">
        <w:t>the</w:t>
      </w:r>
      <w:r w:rsidR="00884A16">
        <w:t xml:space="preserve"> </w:t>
      </w:r>
      <w:r w:rsidRPr="00874730">
        <w:t>current</w:t>
      </w:r>
      <w:r w:rsidR="00884A16">
        <w:t xml:space="preserve"> </w:t>
      </w:r>
      <w:r w:rsidRPr="00874730">
        <w:t>application,</w:t>
      </w:r>
      <w:r w:rsidR="00884A16">
        <w:t xml:space="preserve"> </w:t>
      </w:r>
      <w:r w:rsidRPr="00874730">
        <w:t>it</w:t>
      </w:r>
      <w:r w:rsidR="00884A16">
        <w:t xml:space="preserve"> </w:t>
      </w:r>
      <w:r w:rsidRPr="00874730">
        <w:t>mentions</w:t>
      </w:r>
      <w:r w:rsidR="00884A16">
        <w:t xml:space="preserve"> </w:t>
      </w:r>
      <w:r w:rsidRPr="00874730">
        <w:t>that</w:t>
      </w:r>
      <w:r w:rsidR="00884A16">
        <w:t xml:space="preserve"> </w:t>
      </w:r>
      <w:r w:rsidRPr="00874730">
        <w:t>EV</w:t>
      </w:r>
      <w:r w:rsidR="00884A16">
        <w:t xml:space="preserve"> </w:t>
      </w:r>
      <w:r w:rsidRPr="00874730">
        <w:lastRenderedPageBreak/>
        <w:t>Everywhere</w:t>
      </w:r>
      <w:r w:rsidR="00884A16">
        <w:t xml:space="preserve"> </w:t>
      </w:r>
      <w:r w:rsidRPr="00874730">
        <w:t>pilot</w:t>
      </w:r>
      <w:r w:rsidR="00884A16">
        <w:t xml:space="preserve"> </w:t>
      </w:r>
      <w:r w:rsidRPr="00874730">
        <w:t>falls</w:t>
      </w:r>
      <w:r w:rsidR="00884A16">
        <w:t xml:space="preserve"> </w:t>
      </w:r>
      <w:r w:rsidRPr="00874730">
        <w:t>under</w:t>
      </w:r>
      <w:r w:rsidR="00884A16">
        <w:t xml:space="preserve"> </w:t>
      </w:r>
      <w:r w:rsidRPr="00874730">
        <w:t>MyGen,</w:t>
      </w:r>
      <w:r w:rsidR="00884A16">
        <w:t xml:space="preserve"> </w:t>
      </w:r>
      <w:r w:rsidRPr="00874730">
        <w:t>and</w:t>
      </w:r>
      <w:r w:rsidR="00884A16">
        <w:t xml:space="preserve"> </w:t>
      </w:r>
      <w:r w:rsidRPr="00874730">
        <w:t>that</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is</w:t>
      </w:r>
      <w:r w:rsidR="00884A16">
        <w:t xml:space="preserve"> </w:t>
      </w:r>
      <w:r w:rsidRPr="00874730">
        <w:t>a</w:t>
      </w:r>
      <w:r w:rsidR="00884A16">
        <w:t xml:space="preserve"> </w:t>
      </w:r>
      <w:r w:rsidRPr="00874730">
        <w:t>natural</w:t>
      </w:r>
      <w:r w:rsidR="00884A16">
        <w:t xml:space="preserve"> </w:t>
      </w:r>
      <w:r w:rsidRPr="00874730">
        <w:t>progression</w:t>
      </w:r>
      <w:r w:rsidR="00884A16">
        <w:t xml:space="preserve"> </w:t>
      </w:r>
      <w:r w:rsidRPr="00874730">
        <w:t>of</w:t>
      </w:r>
      <w:r w:rsidR="00884A16">
        <w:t xml:space="preserve"> </w:t>
      </w:r>
      <w:r w:rsidRPr="00874730">
        <w:t>EV</w:t>
      </w:r>
      <w:r w:rsidR="00884A16">
        <w:t xml:space="preserve"> </w:t>
      </w:r>
      <w:r w:rsidRPr="00874730">
        <w:t>Everywhere,</w:t>
      </w:r>
      <w:r w:rsidR="00884A16">
        <w:t xml:space="preserve"> </w:t>
      </w:r>
      <w:r w:rsidRPr="00874730">
        <w:t>aligning</w:t>
      </w:r>
      <w:r w:rsidR="00884A16">
        <w:t xml:space="preserve"> </w:t>
      </w:r>
      <w:r w:rsidRPr="00874730">
        <w:t>with</w:t>
      </w:r>
      <w:r w:rsidR="00884A16">
        <w:t xml:space="preserve"> </w:t>
      </w:r>
      <w:r w:rsidRPr="00874730">
        <w:t>the</w:t>
      </w:r>
      <w:r w:rsidR="00884A16">
        <w:t xml:space="preserve"> </w:t>
      </w:r>
      <w:r w:rsidRPr="00874730">
        <w:t>core</w:t>
      </w:r>
      <w:r w:rsidR="00884A16">
        <w:t xml:space="preserve"> </w:t>
      </w:r>
      <w:r w:rsidRPr="00874730">
        <w:t>intent</w:t>
      </w:r>
      <w:r w:rsidR="00884A16">
        <w:t xml:space="preserve"> </w:t>
      </w:r>
      <w:r w:rsidRPr="00874730">
        <w:t>of</w:t>
      </w:r>
      <w:r w:rsidR="00884A16">
        <w:t xml:space="preserve"> </w:t>
      </w:r>
      <w:r w:rsidRPr="00874730">
        <w:t>the</w:t>
      </w:r>
      <w:r w:rsidR="00884A16">
        <w:t xml:space="preserve"> </w:t>
      </w:r>
      <w:r w:rsidRPr="00874730">
        <w:t>MyGen</w:t>
      </w:r>
      <w:r w:rsidR="00884A16">
        <w:t xml:space="preserve"> </w:t>
      </w:r>
      <w:r w:rsidRPr="00874730">
        <w:t>portfolio.</w:t>
      </w:r>
    </w:p>
    <w:p w14:paraId="6A126822" w14:textId="2A649046" w:rsidR="00874730" w:rsidRPr="00874730" w:rsidRDefault="00874730" w:rsidP="00874730">
      <w:pPr>
        <w:pStyle w:val="OEBColloquy"/>
      </w:pPr>
      <w:r w:rsidRPr="00874730">
        <w:t>Hydro</w:t>
      </w:r>
      <w:r w:rsidR="00884A16">
        <w:t xml:space="preserve"> </w:t>
      </w:r>
      <w:r w:rsidRPr="00874730">
        <w:t>Ottawa</w:t>
      </w:r>
      <w:r w:rsidR="00884A16">
        <w:t xml:space="preserve"> </w:t>
      </w:r>
      <w:r w:rsidRPr="00874730">
        <w:t>confirms</w:t>
      </w:r>
      <w:r w:rsidR="00884A16">
        <w:t xml:space="preserve"> </w:t>
      </w:r>
      <w:r w:rsidRPr="00874730">
        <w:t>that</w:t>
      </w:r>
      <w:r w:rsidR="00884A16">
        <w:t xml:space="preserve"> </w:t>
      </w:r>
      <w:r w:rsidRPr="00874730">
        <w:t>MyGen</w:t>
      </w:r>
      <w:r w:rsidR="00884A16">
        <w:t xml:space="preserve"> </w:t>
      </w:r>
      <w:r w:rsidRPr="00874730">
        <w:t>is</w:t>
      </w:r>
      <w:r w:rsidR="00884A16">
        <w:t xml:space="preserve"> </w:t>
      </w:r>
      <w:proofErr w:type="gramStart"/>
      <w:r w:rsidRPr="00874730">
        <w:t>ongoing,</w:t>
      </w:r>
      <w:r w:rsidR="00884A16">
        <w:t xml:space="preserve"> </w:t>
      </w:r>
      <w:r w:rsidRPr="00874730">
        <w:t>but</w:t>
      </w:r>
      <w:proofErr w:type="gramEnd"/>
      <w:r w:rsidR="00884A16">
        <w:t xml:space="preserve"> </w:t>
      </w:r>
      <w:r w:rsidRPr="00874730">
        <w:t>is</w:t>
      </w:r>
      <w:r w:rsidR="00884A16">
        <w:t xml:space="preserve"> </w:t>
      </w:r>
      <w:r w:rsidRPr="00874730">
        <w:t>contemplating</w:t>
      </w:r>
      <w:r w:rsidR="00884A16">
        <w:t xml:space="preserve"> </w:t>
      </w:r>
      <w:r w:rsidRPr="00874730">
        <w:t>the</w:t>
      </w:r>
      <w:r w:rsidR="00884A16">
        <w:t xml:space="preserve"> </w:t>
      </w:r>
      <w:r w:rsidRPr="00874730">
        <w:t>future</w:t>
      </w:r>
      <w:r w:rsidR="00884A16">
        <w:t xml:space="preserve"> </w:t>
      </w:r>
      <w:r w:rsidRPr="00874730">
        <w:t>use</w:t>
      </w:r>
      <w:r w:rsidR="00884A16">
        <w:t xml:space="preserve"> </w:t>
      </w:r>
      <w:r w:rsidRPr="00874730">
        <w:t>of</w:t>
      </w:r>
      <w:r w:rsidR="00884A16">
        <w:t xml:space="preserve"> </w:t>
      </w:r>
      <w:r w:rsidRPr="00874730">
        <w:t>the</w:t>
      </w:r>
      <w:r w:rsidR="00884A16">
        <w:t xml:space="preserve"> </w:t>
      </w:r>
      <w:r w:rsidRPr="00874730">
        <w:t>MyGen</w:t>
      </w:r>
      <w:r w:rsidR="00884A16">
        <w:t xml:space="preserve"> </w:t>
      </w:r>
      <w:r w:rsidRPr="00874730">
        <w:t>brand.</w:t>
      </w:r>
    </w:p>
    <w:p w14:paraId="5F31D144" w14:textId="581DE22D" w:rsidR="00874730" w:rsidRPr="00874730" w:rsidRDefault="00874730" w:rsidP="00874730">
      <w:pPr>
        <w:pStyle w:val="OEBColloquy"/>
      </w:pPr>
      <w:r w:rsidRPr="00874730">
        <w:t>Can</w:t>
      </w:r>
      <w:r w:rsidR="00884A16">
        <w:t xml:space="preserve"> </w:t>
      </w:r>
      <w:r w:rsidRPr="00874730">
        <w:t>you</w:t>
      </w:r>
      <w:r w:rsidR="00884A16">
        <w:t xml:space="preserve"> </w:t>
      </w:r>
      <w:r w:rsidRPr="00874730">
        <w:t>please</w:t>
      </w:r>
      <w:r w:rsidR="00884A16">
        <w:t xml:space="preserve"> </w:t>
      </w:r>
      <w:r w:rsidRPr="00874730">
        <w:t>provide</w:t>
      </w:r>
      <w:r w:rsidR="00884A16">
        <w:t xml:space="preserve"> </w:t>
      </w:r>
      <w:r w:rsidRPr="00874730">
        <w:t>a</w:t>
      </w:r>
      <w:r w:rsidR="00884A16">
        <w:t xml:space="preserve"> </w:t>
      </w:r>
      <w:r w:rsidRPr="00874730">
        <w:t>list</w:t>
      </w:r>
      <w:r w:rsidR="00884A16">
        <w:t xml:space="preserve"> </w:t>
      </w:r>
      <w:r w:rsidRPr="00874730">
        <w:t>of</w:t>
      </w:r>
      <w:r w:rsidR="00884A16">
        <w:t xml:space="preserve"> </w:t>
      </w:r>
      <w:r w:rsidRPr="00874730">
        <w:t>all</w:t>
      </w:r>
      <w:r w:rsidR="00884A16">
        <w:t xml:space="preserve"> </w:t>
      </w:r>
      <w:r w:rsidRPr="00874730">
        <w:t>pilots</w:t>
      </w:r>
      <w:r w:rsidR="00884A16">
        <w:t xml:space="preserve"> </w:t>
      </w:r>
      <w:r w:rsidRPr="00874730">
        <w:t>and/or</w:t>
      </w:r>
      <w:r w:rsidR="00884A16">
        <w:t xml:space="preserve"> </w:t>
      </w:r>
      <w:r w:rsidRPr="00874730">
        <w:t>programs</w:t>
      </w:r>
      <w:r w:rsidR="00884A16">
        <w:t xml:space="preserve"> </w:t>
      </w:r>
      <w:r w:rsidRPr="00874730">
        <w:t>that</w:t>
      </w:r>
      <w:r w:rsidR="00884A16">
        <w:t xml:space="preserve"> </w:t>
      </w:r>
      <w:r w:rsidRPr="00874730">
        <w:t>fall</w:t>
      </w:r>
      <w:r w:rsidR="00884A16">
        <w:t xml:space="preserve"> </w:t>
      </w:r>
      <w:r w:rsidRPr="00874730">
        <w:t>under</w:t>
      </w:r>
      <w:r w:rsidR="00884A16">
        <w:t xml:space="preserve"> </w:t>
      </w:r>
      <w:r w:rsidRPr="00874730">
        <w:t>the</w:t>
      </w:r>
      <w:r w:rsidR="00884A16">
        <w:t xml:space="preserve"> </w:t>
      </w:r>
      <w:r w:rsidRPr="00874730">
        <w:t>MyGen</w:t>
      </w:r>
      <w:r w:rsidR="00884A16">
        <w:t xml:space="preserve"> </w:t>
      </w:r>
      <w:r w:rsidRPr="00874730">
        <w:t>portfolio</w:t>
      </w:r>
      <w:r w:rsidR="00884A16">
        <w:t xml:space="preserve"> </w:t>
      </w:r>
      <w:r w:rsidRPr="00874730">
        <w:t>that</w:t>
      </w:r>
      <w:r w:rsidR="00884A16">
        <w:t xml:space="preserve"> </w:t>
      </w:r>
      <w:r w:rsidRPr="00874730">
        <w:t>were</w:t>
      </w:r>
      <w:r w:rsidR="00884A16">
        <w:t xml:space="preserve"> </w:t>
      </w:r>
      <w:r w:rsidRPr="00874730">
        <w:t>funded</w:t>
      </w:r>
      <w:r w:rsidR="00884A16">
        <w:t xml:space="preserve"> </w:t>
      </w:r>
      <w:r w:rsidRPr="00874730">
        <w:t>or</w:t>
      </w:r>
      <w:r w:rsidR="00884A16">
        <w:t xml:space="preserve"> </w:t>
      </w:r>
      <w:r w:rsidRPr="00874730">
        <w:t>partially</w:t>
      </w:r>
      <w:r w:rsidR="00884A16">
        <w:t xml:space="preserve"> </w:t>
      </w:r>
      <w:r w:rsidRPr="00874730">
        <w:t>funded</w:t>
      </w:r>
      <w:r w:rsidR="00884A16">
        <w:t xml:space="preserve"> </w:t>
      </w:r>
      <w:r w:rsidRPr="00874730">
        <w:t>through</w:t>
      </w:r>
      <w:r w:rsidR="00884A16">
        <w:t xml:space="preserve"> </w:t>
      </w:r>
      <w:r w:rsidRPr="00874730">
        <w:t>the</w:t>
      </w:r>
      <w:r w:rsidR="00884A16">
        <w:t xml:space="preserve"> </w:t>
      </w:r>
      <w:r w:rsidRPr="00874730">
        <w:t>MyGen</w:t>
      </w:r>
      <w:r w:rsidR="00884A16">
        <w:t xml:space="preserve"> </w:t>
      </w:r>
      <w:r w:rsidRPr="00874730">
        <w:t>budget,</w:t>
      </w:r>
      <w:r w:rsidR="00884A16">
        <w:t xml:space="preserve"> </w:t>
      </w:r>
      <w:r w:rsidRPr="00874730">
        <w:t>including</w:t>
      </w:r>
      <w:r w:rsidR="00884A16">
        <w:t xml:space="preserve"> </w:t>
      </w:r>
      <w:r w:rsidRPr="00874730">
        <w:t>linkages</w:t>
      </w:r>
      <w:r w:rsidR="00884A16">
        <w:t xml:space="preserve"> </w:t>
      </w:r>
      <w:r w:rsidRPr="00874730">
        <w:t>between</w:t>
      </w:r>
      <w:r w:rsidR="00884A16">
        <w:t xml:space="preserve"> </w:t>
      </w:r>
      <w:r w:rsidRPr="00874730">
        <w:t>these</w:t>
      </w:r>
      <w:r w:rsidR="00884A16">
        <w:t xml:space="preserve"> </w:t>
      </w:r>
      <w:r w:rsidRPr="00874730">
        <w:t>projects</w:t>
      </w:r>
      <w:r w:rsidR="00884A16">
        <w:t xml:space="preserve"> </w:t>
      </w:r>
      <w:r w:rsidRPr="00874730">
        <w:t>and/or</w:t>
      </w:r>
      <w:r w:rsidR="00884A16">
        <w:t xml:space="preserve"> </w:t>
      </w:r>
      <w:r w:rsidRPr="00874730">
        <w:t>programs?</w:t>
      </w:r>
    </w:p>
    <w:p w14:paraId="153613A5" w14:textId="399B0B8F"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Yes</w:t>
      </w:r>
      <w:proofErr w:type="gramEnd"/>
      <w:r w:rsidRPr="00874730">
        <w:t>,</w:t>
      </w:r>
      <w:r w:rsidR="00884A16">
        <w:t xml:space="preserve"> </w:t>
      </w:r>
      <w:r w:rsidRPr="00874730">
        <w:t>so</w:t>
      </w:r>
      <w:r w:rsidR="00884A16">
        <w:t xml:space="preserve"> </w:t>
      </w:r>
      <w:r w:rsidRPr="00874730">
        <w:t>the</w:t>
      </w:r>
      <w:r w:rsidR="00884A16">
        <w:t xml:space="preserve"> </w:t>
      </w:r>
      <w:r w:rsidRPr="00874730">
        <w:t>listing</w:t>
      </w:r>
      <w:r w:rsidR="00884A16">
        <w:t xml:space="preserve"> </w:t>
      </w:r>
      <w:r w:rsidRPr="00874730">
        <w:t>is</w:t>
      </w:r>
      <w:r w:rsidR="00884A16">
        <w:t xml:space="preserve"> </w:t>
      </w:r>
      <w:r w:rsidRPr="00874730">
        <w:t>comprehensive</w:t>
      </w:r>
      <w:r w:rsidR="00884A16">
        <w:t xml:space="preserve"> </w:t>
      </w:r>
      <w:r w:rsidRPr="00874730">
        <w:t>as</w:t>
      </w:r>
      <w:r w:rsidR="00884A16">
        <w:t xml:space="preserve"> </w:t>
      </w:r>
      <w:r w:rsidRPr="00874730">
        <w:t>to</w:t>
      </w:r>
      <w:r w:rsidR="00884A16">
        <w:t xml:space="preserve"> </w:t>
      </w:r>
      <w:r w:rsidRPr="00874730">
        <w:t>what</w:t>
      </w:r>
      <w:r w:rsidR="00884A16">
        <w:t xml:space="preserve"> </w:t>
      </w:r>
      <w:r w:rsidRPr="00874730">
        <w:t>is</w:t>
      </w:r>
      <w:r w:rsidR="00884A16">
        <w:t xml:space="preserve"> </w:t>
      </w:r>
      <w:r w:rsidRPr="00874730">
        <w:t>on</w:t>
      </w:r>
      <w:r w:rsidR="00884A16">
        <w:t xml:space="preserve"> </w:t>
      </w:r>
      <w:r w:rsidRPr="00874730">
        <w:t>the</w:t>
      </w:r>
      <w:r w:rsidR="00884A16">
        <w:t xml:space="preserve"> </w:t>
      </w:r>
      <w:r w:rsidRPr="00874730">
        <w:t>page</w:t>
      </w:r>
      <w:r w:rsidR="00884A16">
        <w:t xml:space="preserve"> </w:t>
      </w:r>
      <w:r w:rsidRPr="00874730">
        <w:t>right</w:t>
      </w:r>
      <w:r w:rsidR="00884A16">
        <w:t xml:space="preserve"> </w:t>
      </w:r>
      <w:r w:rsidRPr="00874730">
        <w:t>now.</w:t>
      </w:r>
      <w:r w:rsidR="00884A16">
        <w:t xml:space="preserve">  </w:t>
      </w:r>
      <w:r w:rsidRPr="00874730">
        <w:t>I</w:t>
      </w:r>
      <w:r w:rsidR="00884A16">
        <w:t xml:space="preserve"> </w:t>
      </w:r>
      <w:r w:rsidRPr="00874730">
        <w:t>can</w:t>
      </w:r>
      <w:r w:rsidR="00884A16">
        <w:t xml:space="preserve"> </w:t>
      </w:r>
      <w:r w:rsidRPr="00874730">
        <w:t>confirm</w:t>
      </w:r>
      <w:r w:rsidR="00884A16">
        <w:t xml:space="preserve"> </w:t>
      </w:r>
      <w:r w:rsidRPr="00874730">
        <w:t>that</w:t>
      </w:r>
      <w:r w:rsidR="00884A16">
        <w:t xml:space="preserve"> </w:t>
      </w:r>
      <w:r w:rsidRPr="00874730">
        <w:t>the</w:t>
      </w:r>
      <w:r w:rsidR="00884A16">
        <w:t xml:space="preserve"> </w:t>
      </w:r>
      <w:r w:rsidRPr="00874730">
        <w:t>only</w:t>
      </w:r>
      <w:r w:rsidR="00884A16">
        <w:t xml:space="preserve"> </w:t>
      </w:r>
      <w:r w:rsidRPr="00874730">
        <w:t>projects</w:t>
      </w:r>
      <w:r w:rsidR="00884A16">
        <w:t xml:space="preserve"> </w:t>
      </w:r>
      <w:r w:rsidRPr="00874730">
        <w:t>that</w:t>
      </w:r>
      <w:r w:rsidR="00884A16">
        <w:t xml:space="preserve"> </w:t>
      </w:r>
      <w:r w:rsidRPr="00874730">
        <w:t>were</w:t>
      </w:r>
      <w:r w:rsidR="00884A16">
        <w:t xml:space="preserve"> </w:t>
      </w:r>
      <w:r w:rsidRPr="00874730">
        <w:t>funded</w:t>
      </w:r>
      <w:r w:rsidR="00884A16">
        <w:t xml:space="preserve"> </w:t>
      </w:r>
      <w:r w:rsidRPr="00874730">
        <w:t>under</w:t>
      </w:r>
      <w:r w:rsidR="00884A16">
        <w:t xml:space="preserve"> </w:t>
      </w:r>
      <w:r w:rsidRPr="00874730">
        <w:t>MyGen</w:t>
      </w:r>
      <w:r w:rsidR="00884A16">
        <w:t xml:space="preserve"> </w:t>
      </w:r>
      <w:r w:rsidRPr="00874730">
        <w:t>were</w:t>
      </w:r>
      <w:r w:rsidR="00884A16">
        <w:t xml:space="preserve"> </w:t>
      </w:r>
      <w:r w:rsidRPr="00874730">
        <w:t>the</w:t>
      </w:r>
      <w:r w:rsidR="00884A16">
        <w:t xml:space="preserve"> </w:t>
      </w:r>
      <w:r w:rsidRPr="00874730">
        <w:t>MyGen</w:t>
      </w:r>
      <w:r w:rsidR="00884A16">
        <w:t xml:space="preserve"> </w:t>
      </w:r>
      <w:r w:rsidRPr="00874730">
        <w:t>pilot</w:t>
      </w:r>
      <w:r w:rsidR="00884A16">
        <w:t xml:space="preserve"> </w:t>
      </w:r>
      <w:r w:rsidRPr="00874730">
        <w:t>project,</w:t>
      </w:r>
      <w:r w:rsidR="00884A16">
        <w:t xml:space="preserve"> </w:t>
      </w:r>
      <w:r w:rsidRPr="00874730">
        <w:t>where</w:t>
      </w:r>
      <w:r w:rsidR="00884A16">
        <w:t xml:space="preserve"> </w:t>
      </w:r>
      <w:r w:rsidRPr="00874730">
        <w:t>Attachment</w:t>
      </w:r>
      <w:r w:rsidR="00884A16">
        <w:t xml:space="preserve"> </w:t>
      </w:r>
      <w:r w:rsidRPr="00874730">
        <w:t>1</w:t>
      </w:r>
      <w:r w:rsidR="00884A16">
        <w:t>-</w:t>
      </w:r>
      <w:r w:rsidRPr="00874730">
        <w:t>STAFF</w:t>
      </w:r>
      <w:r w:rsidR="00884A16">
        <w:t>-</w:t>
      </w:r>
      <w:r w:rsidRPr="00874730">
        <w:t>4A</w:t>
      </w:r>
      <w:r w:rsidR="00884A16">
        <w:t xml:space="preserve"> </w:t>
      </w:r>
      <w:r w:rsidRPr="00874730">
        <w:t>was</w:t>
      </w:r>
      <w:r w:rsidR="00884A16">
        <w:t xml:space="preserve"> </w:t>
      </w:r>
      <w:r w:rsidRPr="00874730">
        <w:t>also</w:t>
      </w:r>
      <w:r w:rsidR="00884A16">
        <w:t xml:space="preserve"> </w:t>
      </w:r>
      <w:r w:rsidRPr="00874730">
        <w:t>supplemented</w:t>
      </w:r>
      <w:r w:rsidR="00884A16">
        <w:t xml:space="preserve"> </w:t>
      </w:r>
      <w:r w:rsidRPr="00874730">
        <w:t>on</w:t>
      </w:r>
      <w:r w:rsidR="00884A16">
        <w:t xml:space="preserve"> </w:t>
      </w:r>
      <w:r w:rsidRPr="00874730">
        <w:t>the</w:t>
      </w:r>
      <w:r w:rsidR="00884A16">
        <w:t xml:space="preserve"> </w:t>
      </w:r>
      <w:r w:rsidRPr="00874730">
        <w:t>record</w:t>
      </w:r>
      <w:r w:rsidR="00884A16">
        <w:t xml:space="preserve"> </w:t>
      </w:r>
      <w:r w:rsidRPr="00874730">
        <w:t>for</w:t>
      </w:r>
      <w:r w:rsidR="00884A16">
        <w:t xml:space="preserve"> </w:t>
      </w:r>
      <w:r w:rsidRPr="00874730">
        <w:t>details</w:t>
      </w:r>
      <w:r w:rsidR="00884A16">
        <w:t xml:space="preserve"> </w:t>
      </w:r>
      <w:r w:rsidRPr="00874730">
        <w:t>around</w:t>
      </w:r>
      <w:r w:rsidR="00884A16">
        <w:t xml:space="preserve"> </w:t>
      </w:r>
      <w:r w:rsidRPr="00874730">
        <w:t>project</w:t>
      </w:r>
      <w:r w:rsidR="00884A16">
        <w:t xml:space="preserve"> </w:t>
      </w:r>
      <w:r w:rsidRPr="00874730">
        <w:t>closeout,</w:t>
      </w:r>
      <w:r w:rsidR="00884A16">
        <w:t xml:space="preserve"> </w:t>
      </w:r>
      <w:r w:rsidRPr="00874730">
        <w:t>the</w:t>
      </w:r>
      <w:r w:rsidR="00884A16">
        <w:t xml:space="preserve"> </w:t>
      </w:r>
      <w:r w:rsidRPr="00874730">
        <w:t>EV</w:t>
      </w:r>
      <w:r w:rsidR="00884A16">
        <w:t xml:space="preserve"> </w:t>
      </w:r>
      <w:r w:rsidRPr="00874730">
        <w:t>Everywhere</w:t>
      </w:r>
      <w:r w:rsidR="00884A16">
        <w:t xml:space="preserve"> </w:t>
      </w:r>
      <w:r w:rsidRPr="00874730">
        <w:t>pilot</w:t>
      </w:r>
      <w:r w:rsidR="00884A16">
        <w:t xml:space="preserve"> </w:t>
      </w:r>
      <w:r w:rsidRPr="00874730">
        <w:t>project,</w:t>
      </w:r>
      <w:r w:rsidR="00884A16">
        <w:t xml:space="preserve"> </w:t>
      </w:r>
      <w:r w:rsidRPr="00874730">
        <w:t>and</w:t>
      </w:r>
      <w:r w:rsidR="00884A16">
        <w:t xml:space="preserve"> </w:t>
      </w:r>
      <w:r w:rsidRPr="00874730">
        <w:t>at</w:t>
      </w:r>
      <w:r w:rsidR="00884A16">
        <w:t xml:space="preserve"> </w:t>
      </w:r>
      <w:r w:rsidRPr="00874730">
        <w:t>this</w:t>
      </w:r>
      <w:r w:rsidR="00884A16">
        <w:t xml:space="preserve"> </w:t>
      </w:r>
      <w:r w:rsidRPr="00874730">
        <w:t>point</w:t>
      </w:r>
      <w:r w:rsidR="00884A16">
        <w:t xml:space="preserve"> </w:t>
      </w:r>
      <w:r w:rsidRPr="00874730">
        <w:t>in</w:t>
      </w:r>
      <w:r w:rsidR="00884A16">
        <w:t xml:space="preserve"> </w:t>
      </w:r>
      <w:r w:rsidRPr="00874730">
        <w:t>time,</w:t>
      </w:r>
      <w:r w:rsidR="00884A16">
        <w:t xml:space="preserve"> </w:t>
      </w:r>
      <w:r w:rsidRPr="00874730">
        <w:t>although</w:t>
      </w:r>
      <w:r w:rsidR="00884A16">
        <w:t xml:space="preserve"> </w:t>
      </w:r>
      <w:r w:rsidRPr="00874730">
        <w:t>ODERA</w:t>
      </w:r>
      <w:r w:rsidR="00884A16">
        <w:t xml:space="preserve"> </w:t>
      </w:r>
      <w:r w:rsidRPr="00874730">
        <w:t>is</w:t>
      </w:r>
      <w:r w:rsidR="00884A16">
        <w:t xml:space="preserve"> </w:t>
      </w:r>
      <w:r w:rsidRPr="00874730">
        <w:t>contemplated</w:t>
      </w:r>
      <w:r w:rsidR="00884A16">
        <w:t xml:space="preserve"> </w:t>
      </w:r>
      <w:r w:rsidRPr="00874730">
        <w:t>as</w:t>
      </w:r>
      <w:r w:rsidR="00884A16">
        <w:t xml:space="preserve"> </w:t>
      </w:r>
      <w:r w:rsidRPr="00874730">
        <w:t>a</w:t>
      </w:r>
      <w:r w:rsidR="00884A16">
        <w:t xml:space="preserve"> </w:t>
      </w:r>
      <w:r w:rsidRPr="00874730">
        <w:t>natural</w:t>
      </w:r>
      <w:r w:rsidR="00884A16">
        <w:t xml:space="preserve"> </w:t>
      </w:r>
      <w:r w:rsidRPr="00874730">
        <w:t>extension</w:t>
      </w:r>
      <w:r w:rsidR="00884A16">
        <w:t xml:space="preserve"> </w:t>
      </w:r>
      <w:r w:rsidRPr="00874730">
        <w:t>of</w:t>
      </w:r>
      <w:r w:rsidR="00884A16">
        <w:t xml:space="preserve"> </w:t>
      </w:r>
      <w:r w:rsidRPr="00874730">
        <w:t>the</w:t>
      </w:r>
      <w:r w:rsidR="00884A16">
        <w:t xml:space="preserve"> </w:t>
      </w:r>
      <w:r w:rsidRPr="00874730">
        <w:t>MyGen</w:t>
      </w:r>
      <w:r w:rsidR="00884A16">
        <w:t xml:space="preserve"> </w:t>
      </w:r>
      <w:r w:rsidRPr="00874730">
        <w:t>brand,</w:t>
      </w:r>
      <w:r w:rsidR="00884A16">
        <w:t xml:space="preserve"> </w:t>
      </w:r>
      <w:r w:rsidRPr="00874730">
        <w:t>we</w:t>
      </w:r>
      <w:r w:rsidR="00884A16">
        <w:t xml:space="preserve"> </w:t>
      </w:r>
      <w:r w:rsidRPr="00874730">
        <w:t>are</w:t>
      </w:r>
      <w:r w:rsidR="00884A16">
        <w:t xml:space="preserve"> </w:t>
      </w:r>
      <w:r w:rsidRPr="00874730">
        <w:t>no</w:t>
      </w:r>
      <w:r w:rsidR="00884A16">
        <w:t xml:space="preserve"> </w:t>
      </w:r>
      <w:r w:rsidRPr="00874730">
        <w:t>longer</w:t>
      </w:r>
      <w:r w:rsidR="00884A16">
        <w:t xml:space="preserve"> </w:t>
      </w:r>
      <w:r w:rsidRPr="00874730">
        <w:t>using</w:t>
      </w:r>
      <w:r w:rsidR="00884A16">
        <w:t xml:space="preserve"> </w:t>
      </w:r>
      <w:r w:rsidRPr="00874730">
        <w:t>MyGen</w:t>
      </w:r>
      <w:r w:rsidR="00884A16">
        <w:t xml:space="preserve"> </w:t>
      </w:r>
      <w:r w:rsidRPr="00874730">
        <w:t>as</w:t>
      </w:r>
      <w:r w:rsidR="00884A16">
        <w:t xml:space="preserve"> </w:t>
      </w:r>
      <w:r w:rsidRPr="00874730">
        <w:t>the</w:t>
      </w:r>
      <w:r w:rsidR="00884A16">
        <w:t xml:space="preserve"> </w:t>
      </w:r>
      <w:r w:rsidRPr="00874730">
        <w:t>actual</w:t>
      </w:r>
      <w:r w:rsidR="00884A16">
        <w:t xml:space="preserve"> </w:t>
      </w:r>
      <w:r w:rsidRPr="00874730">
        <w:t>naming</w:t>
      </w:r>
      <w:r w:rsidR="00884A16">
        <w:t xml:space="preserve"> </w:t>
      </w:r>
      <w:r w:rsidRPr="00874730">
        <w:t>of</w:t>
      </w:r>
      <w:r w:rsidR="00884A16">
        <w:t xml:space="preserve"> </w:t>
      </w:r>
      <w:r w:rsidRPr="00874730">
        <w:t>the</w:t>
      </w:r>
      <w:r w:rsidR="00884A16">
        <w:t xml:space="preserve"> </w:t>
      </w:r>
      <w:r w:rsidRPr="00874730">
        <w:t>business</w:t>
      </w:r>
      <w:r w:rsidR="00884A16">
        <w:t xml:space="preserve"> </w:t>
      </w:r>
      <w:r w:rsidRPr="00874730">
        <w:t>unit</w:t>
      </w:r>
      <w:r w:rsidR="00884A16">
        <w:t xml:space="preserve"> </w:t>
      </w:r>
      <w:r w:rsidRPr="00874730">
        <w:t>in</w:t>
      </w:r>
      <w:r w:rsidR="00884A16">
        <w:t xml:space="preserve"> </w:t>
      </w:r>
      <w:r w:rsidRPr="00874730">
        <w:t>which</w:t>
      </w:r>
      <w:r w:rsidR="00884A16">
        <w:t xml:space="preserve"> </w:t>
      </w:r>
      <w:r w:rsidRPr="00874730">
        <w:t>we</w:t>
      </w:r>
      <w:r w:rsidR="00884A16">
        <w:t xml:space="preserve"> </w:t>
      </w:r>
      <w:r w:rsidRPr="00874730">
        <w:t>would</w:t>
      </w:r>
      <w:r w:rsidR="00884A16">
        <w:t xml:space="preserve"> </w:t>
      </w:r>
      <w:r w:rsidRPr="00874730">
        <w:t>be</w:t>
      </w:r>
      <w:r w:rsidR="00884A16">
        <w:t xml:space="preserve"> </w:t>
      </w:r>
      <w:r w:rsidRPr="00874730">
        <w:t>funding</w:t>
      </w:r>
      <w:r w:rsidR="00884A16">
        <w:t xml:space="preserve"> </w:t>
      </w:r>
      <w:r w:rsidRPr="00874730">
        <w:t>the</w:t>
      </w:r>
      <w:r w:rsidR="00884A16">
        <w:t xml:space="preserve"> </w:t>
      </w:r>
      <w:r w:rsidRPr="00874730">
        <w:t>project</w:t>
      </w:r>
      <w:r w:rsidR="00884A16">
        <w:t xml:space="preserve"> </w:t>
      </w:r>
      <w:r w:rsidRPr="00874730">
        <w:t>under.</w:t>
      </w:r>
    </w:p>
    <w:p w14:paraId="569C50AB" w14:textId="38335B5A"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So</w:t>
      </w:r>
      <w:r w:rsidR="00884A16">
        <w:t xml:space="preserve"> </w:t>
      </w:r>
      <w:r w:rsidRPr="00874730">
        <w:t>then</w:t>
      </w:r>
      <w:r w:rsidR="00884A16">
        <w:t xml:space="preserve"> </w:t>
      </w:r>
      <w:r w:rsidRPr="00874730">
        <w:t>how</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anticipate</w:t>
      </w:r>
      <w:r w:rsidR="00884A16">
        <w:t xml:space="preserve"> </w:t>
      </w:r>
      <w:r w:rsidRPr="00874730">
        <w:t>the</w:t>
      </w:r>
      <w:r w:rsidR="00884A16">
        <w:t xml:space="preserve"> </w:t>
      </w:r>
      <w:r w:rsidRPr="00874730">
        <w:t>MyGen</w:t>
      </w:r>
      <w:r w:rsidR="00884A16">
        <w:t xml:space="preserve"> </w:t>
      </w:r>
      <w:r w:rsidRPr="00874730">
        <w:t>brand</w:t>
      </w:r>
      <w:r w:rsidR="00884A16">
        <w:t xml:space="preserve"> </w:t>
      </w:r>
      <w:r w:rsidRPr="00874730">
        <w:t>continuing</w:t>
      </w:r>
      <w:r w:rsidR="00884A16">
        <w:t xml:space="preserve"> </w:t>
      </w:r>
      <w:r w:rsidRPr="00874730">
        <w:t>2026</w:t>
      </w:r>
      <w:r w:rsidR="00884A16">
        <w:t xml:space="preserve"> </w:t>
      </w:r>
      <w:r w:rsidRPr="00874730">
        <w:t>onwards?</w:t>
      </w:r>
      <w:r w:rsidR="00884A16">
        <w:t xml:space="preserve">  </w:t>
      </w:r>
      <w:r w:rsidRPr="00874730">
        <w:t>For</w:t>
      </w:r>
      <w:r w:rsidR="00884A16">
        <w:t xml:space="preserve"> </w:t>
      </w:r>
      <w:r w:rsidRPr="00874730">
        <w:t>example,</w:t>
      </w:r>
      <w:r w:rsidR="00884A16">
        <w:t xml:space="preserve"> </w:t>
      </w:r>
      <w:r w:rsidRPr="00874730">
        <w:t>does</w:t>
      </w:r>
      <w:r w:rsidR="00884A16">
        <w:t xml:space="preserve"> </w:t>
      </w:r>
      <w:r w:rsidRPr="00874730">
        <w:t>it</w:t>
      </w:r>
      <w:r w:rsidR="00884A16">
        <w:t xml:space="preserve"> </w:t>
      </w:r>
      <w:r w:rsidRPr="00874730">
        <w:t>strictly</w:t>
      </w:r>
      <w:r w:rsidR="00884A16">
        <w:t xml:space="preserve"> </w:t>
      </w:r>
      <w:r w:rsidRPr="00874730">
        <w:t>encompass</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or...</w:t>
      </w:r>
    </w:p>
    <w:p w14:paraId="45CFA502" w14:textId="1FD13A07"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The</w:t>
      </w:r>
      <w:proofErr w:type="gramEnd"/>
      <w:r w:rsidR="00884A16">
        <w:t xml:space="preserve"> </w:t>
      </w:r>
      <w:r w:rsidRPr="00874730">
        <w:t>last</w:t>
      </w:r>
      <w:r w:rsidR="00884A16">
        <w:t xml:space="preserve"> </w:t>
      </w:r>
      <w:r w:rsidRPr="00874730">
        <w:t>part</w:t>
      </w:r>
      <w:r w:rsidR="00884A16">
        <w:t xml:space="preserve"> </w:t>
      </w:r>
      <w:r w:rsidRPr="00874730">
        <w:t>of</w:t>
      </w:r>
      <w:r w:rsidR="00884A16">
        <w:t xml:space="preserve"> </w:t>
      </w:r>
      <w:r w:rsidRPr="00874730">
        <w:t>your</w:t>
      </w:r>
      <w:r w:rsidR="00884A16">
        <w:t xml:space="preserve"> </w:t>
      </w:r>
      <w:r w:rsidRPr="00874730">
        <w:t>sentence</w:t>
      </w:r>
      <w:r w:rsidR="00884A16">
        <w:t xml:space="preserve"> </w:t>
      </w:r>
      <w:r w:rsidRPr="00874730">
        <w:t>was</w:t>
      </w:r>
      <w:r w:rsidR="00884A16">
        <w:t xml:space="preserve"> </w:t>
      </w:r>
      <w:r w:rsidRPr="00874730">
        <w:t>cut</w:t>
      </w:r>
      <w:r w:rsidR="00884A16">
        <w:t xml:space="preserve"> </w:t>
      </w:r>
      <w:r w:rsidRPr="00874730">
        <w:t>off.</w:t>
      </w:r>
    </w:p>
    <w:p w14:paraId="49FA255A" w14:textId="26BE4509" w:rsidR="00874730" w:rsidRPr="00874730" w:rsidRDefault="00874730" w:rsidP="00874730">
      <w:pPr>
        <w:pStyle w:val="OEBColloquy"/>
      </w:pPr>
      <w:r w:rsidRPr="00874730">
        <w:lastRenderedPageBreak/>
        <w:t>S.</w:t>
      </w:r>
      <w:r w:rsidR="00884A16">
        <w:t xml:space="preserve"> </w:t>
      </w:r>
      <w:r w:rsidRPr="00874730">
        <w:t>CHENG</w:t>
      </w:r>
      <w:proofErr w:type="gramStart"/>
      <w:r w:rsidRPr="00874730">
        <w:t>:</w:t>
      </w:r>
      <w:r w:rsidR="00884A16">
        <w:t xml:space="preserve">  </w:t>
      </w:r>
      <w:r w:rsidRPr="00874730">
        <w:t>Oh</w:t>
      </w:r>
      <w:proofErr w:type="gramEnd"/>
      <w:r w:rsidRPr="00874730">
        <w:t>,</w:t>
      </w:r>
      <w:r w:rsidR="00884A16">
        <w:t xml:space="preserve"> </w:t>
      </w:r>
      <w:r w:rsidRPr="00874730">
        <w:t>sorry.</w:t>
      </w:r>
      <w:r w:rsidR="00884A16">
        <w:t xml:space="preserve">  </w:t>
      </w:r>
      <w:r w:rsidRPr="00874730">
        <w:t>I</w:t>
      </w:r>
      <w:r w:rsidR="00884A16">
        <w:t xml:space="preserve"> </w:t>
      </w:r>
      <w:r w:rsidRPr="00874730">
        <w:t>said,</w:t>
      </w:r>
      <w:r w:rsidR="00884A16">
        <w:t xml:space="preserve"> </w:t>
      </w:r>
      <w:r w:rsidRPr="00874730">
        <w:t>for</w:t>
      </w:r>
      <w:r w:rsidR="00884A16">
        <w:t xml:space="preserve"> </w:t>
      </w:r>
      <w:r w:rsidRPr="00874730">
        <w:t>example,</w:t>
      </w:r>
      <w:r w:rsidR="00884A16">
        <w:t xml:space="preserve"> </w:t>
      </w:r>
      <w:r w:rsidRPr="00874730">
        <w:t>does</w:t>
      </w:r>
      <w:r w:rsidR="00884A16">
        <w:t xml:space="preserve"> </w:t>
      </w:r>
      <w:proofErr w:type="gramStart"/>
      <w:r w:rsidRPr="00874730">
        <w:t>it</w:t>
      </w:r>
      <w:r w:rsidR="00884A16">
        <w:t xml:space="preserve"> </w:t>
      </w:r>
      <w:r w:rsidRPr="00874730">
        <w:t>strictly</w:t>
      </w:r>
      <w:proofErr w:type="gramEnd"/>
      <w:r w:rsidR="00884A16">
        <w:t xml:space="preserve"> </w:t>
      </w:r>
      <w:r w:rsidRPr="00874730">
        <w:t>encompass</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under</w:t>
      </w:r>
      <w:r w:rsidR="00884A16">
        <w:t xml:space="preserve"> </w:t>
      </w:r>
      <w:r w:rsidRPr="00874730">
        <w:t>the</w:t>
      </w:r>
      <w:r w:rsidR="00884A16">
        <w:t xml:space="preserve"> </w:t>
      </w:r>
      <w:r w:rsidRPr="00874730">
        <w:t>MyGen...</w:t>
      </w:r>
    </w:p>
    <w:p w14:paraId="1C77CF8E" w14:textId="1CC8895B" w:rsidR="00874730" w:rsidRPr="00874730" w:rsidRDefault="00874730" w:rsidP="00874730">
      <w:pPr>
        <w:pStyle w:val="OEBColloquy"/>
      </w:pPr>
      <w:r w:rsidRPr="00874730">
        <w:t>L.</w:t>
      </w:r>
      <w:r w:rsidR="00884A16">
        <w:t xml:space="preserve"> </w:t>
      </w:r>
      <w:r w:rsidRPr="00874730">
        <w:t>HEUFF:</w:t>
      </w:r>
      <w:r w:rsidR="00884A16">
        <w:t xml:space="preserve">  </w:t>
      </w:r>
      <w:r w:rsidRPr="00874730">
        <w:t>At</w:t>
      </w:r>
      <w:r w:rsidR="00884A16">
        <w:t xml:space="preserve"> </w:t>
      </w:r>
      <w:r w:rsidRPr="00874730">
        <w:t>this</w:t>
      </w:r>
      <w:r w:rsidR="00884A16">
        <w:t xml:space="preserve"> </w:t>
      </w:r>
      <w:r w:rsidRPr="00874730">
        <w:t>point</w:t>
      </w:r>
      <w:r w:rsidR="00884A16">
        <w:t xml:space="preserve"> </w:t>
      </w:r>
      <w:r w:rsidRPr="00874730">
        <w:t>in</w:t>
      </w:r>
      <w:r w:rsidR="00884A16">
        <w:t xml:space="preserve"> </w:t>
      </w:r>
      <w:r w:rsidRPr="00874730">
        <w:t>time</w:t>
      </w:r>
      <w:r w:rsidR="00884A16">
        <w:t xml:space="preserve"> </w:t>
      </w:r>
      <w:r w:rsidRPr="00874730">
        <w:t>the</w:t>
      </w:r>
      <w:r w:rsidR="00884A16">
        <w:t xml:space="preserve"> </w:t>
      </w:r>
      <w:r w:rsidRPr="00874730">
        <w:t>only</w:t>
      </w:r>
      <w:r w:rsidR="00884A16">
        <w:t xml:space="preserve"> </w:t>
      </w:r>
      <w:r w:rsidRPr="00874730">
        <w:t>project</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contemplating</w:t>
      </w:r>
      <w:r w:rsidR="00884A16">
        <w:t xml:space="preserve"> </w:t>
      </w:r>
      <w:r w:rsidRPr="00874730">
        <w:t>that</w:t>
      </w:r>
      <w:r w:rsidR="00884A16">
        <w:t xml:space="preserve"> </w:t>
      </w:r>
      <w:r w:rsidRPr="00874730">
        <w:t>may</w:t>
      </w:r>
      <w:r w:rsidR="00884A16">
        <w:t xml:space="preserve"> </w:t>
      </w:r>
      <w:r w:rsidRPr="00874730">
        <w:t>leverage</w:t>
      </w:r>
      <w:r w:rsidR="00884A16">
        <w:t xml:space="preserve"> </w:t>
      </w:r>
      <w:r w:rsidRPr="00874730">
        <w:t>the</w:t>
      </w:r>
      <w:r w:rsidR="00884A16">
        <w:t xml:space="preserve"> </w:t>
      </w:r>
      <w:r w:rsidRPr="00874730">
        <w:t>MyGen</w:t>
      </w:r>
      <w:r w:rsidR="00884A16">
        <w:t xml:space="preserve"> </w:t>
      </w:r>
      <w:r w:rsidRPr="00874730">
        <w:t>brand</w:t>
      </w:r>
      <w:r w:rsidR="00884A16">
        <w:t xml:space="preserve"> </w:t>
      </w:r>
      <w:r w:rsidRPr="00874730">
        <w:t>is</w:t>
      </w:r>
      <w:r w:rsidR="00884A16">
        <w:t xml:space="preserve"> </w:t>
      </w:r>
      <w:r w:rsidRPr="00874730">
        <w:t>ODERA.</w:t>
      </w:r>
      <w:r w:rsidR="00884A16">
        <w:t xml:space="preserve">  </w:t>
      </w:r>
      <w:r w:rsidRPr="00874730">
        <w:t>However,</w:t>
      </w:r>
      <w:r w:rsidR="00884A16">
        <w:t xml:space="preserve"> </w:t>
      </w:r>
      <w:r w:rsidRPr="00874730">
        <w:t>the</w:t>
      </w:r>
      <w:r w:rsidR="00884A16">
        <w:t xml:space="preserve"> </w:t>
      </w:r>
      <w:r w:rsidRPr="00874730">
        <w:t>decision</w:t>
      </w:r>
      <w:r w:rsidR="00884A16">
        <w:t xml:space="preserve"> </w:t>
      </w:r>
      <w:r w:rsidRPr="00874730">
        <w:t>around</w:t>
      </w:r>
      <w:r w:rsidR="00884A16">
        <w:t xml:space="preserve"> </w:t>
      </w:r>
      <w:r w:rsidRPr="00874730">
        <w:t>how</w:t>
      </w:r>
      <w:r w:rsidR="00884A16">
        <w:t xml:space="preserve"> </w:t>
      </w:r>
      <w:r w:rsidRPr="00874730">
        <w:t>we</w:t>
      </w:r>
      <w:r w:rsidR="00884A16">
        <w:t xml:space="preserve"> </w:t>
      </w:r>
      <w:r w:rsidRPr="00874730">
        <w:t>will</w:t>
      </w:r>
      <w:r w:rsidR="00884A16">
        <w:t xml:space="preserve"> </w:t>
      </w:r>
      <w:r w:rsidRPr="00874730">
        <w:t>leverage</w:t>
      </w:r>
      <w:r w:rsidR="00884A16">
        <w:t xml:space="preserve"> </w:t>
      </w:r>
      <w:r w:rsidRPr="00874730">
        <w:t>MyGen</w:t>
      </w:r>
      <w:r w:rsidR="00884A16">
        <w:t xml:space="preserve"> </w:t>
      </w:r>
      <w:r w:rsidRPr="00874730">
        <w:t>going</w:t>
      </w:r>
      <w:r w:rsidR="00884A16">
        <w:t xml:space="preserve"> </w:t>
      </w:r>
      <w:r w:rsidRPr="00874730">
        <w:t>forward</w:t>
      </w:r>
      <w:r w:rsidR="00884A16">
        <w:t xml:space="preserve"> </w:t>
      </w:r>
      <w:r w:rsidRPr="00874730">
        <w:t>is</w:t>
      </w:r>
      <w:r w:rsidR="00884A16">
        <w:t xml:space="preserve"> </w:t>
      </w:r>
      <w:r w:rsidRPr="00874730">
        <w:t>still</w:t>
      </w:r>
      <w:r w:rsidR="00884A16">
        <w:t xml:space="preserve"> </w:t>
      </w:r>
      <w:r w:rsidRPr="00874730">
        <w:t>underway.</w:t>
      </w:r>
    </w:p>
    <w:p w14:paraId="3B62369B" w14:textId="29D0DB9F"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41D59EBE" w14:textId="070C589C" w:rsidR="00874730" w:rsidRPr="00874730" w:rsidRDefault="00874730" w:rsidP="00874730">
      <w:pPr>
        <w:pStyle w:val="OEBColloquy"/>
      </w:pP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2</w:t>
      </w:r>
      <w:r w:rsidR="00884A16">
        <w:t>-</w:t>
      </w:r>
      <w:r w:rsidRPr="00874730">
        <w:t>SEC</w:t>
      </w:r>
      <w:r w:rsidR="00884A16">
        <w:t>-</w:t>
      </w:r>
      <w:r w:rsidRPr="00874730">
        <w:t>54,</w:t>
      </w:r>
      <w:r w:rsidR="00884A16">
        <w:t xml:space="preserve"> </w:t>
      </w:r>
      <w:r w:rsidRPr="00874730">
        <w:t>table</w:t>
      </w:r>
      <w:r w:rsidR="00884A16">
        <w:t xml:space="preserve"> </w:t>
      </w:r>
      <w:r w:rsidRPr="00874730">
        <w:t>A,</w:t>
      </w:r>
      <w:r w:rsidR="00884A16">
        <w:t xml:space="preserve"> </w:t>
      </w:r>
      <w:r w:rsidRPr="00874730">
        <w:t>it</w:t>
      </w:r>
      <w:r w:rsidR="00884A16">
        <w:t xml:space="preserve"> </w:t>
      </w:r>
      <w:r w:rsidRPr="00874730">
        <w:t>identifies</w:t>
      </w:r>
      <w:r w:rsidR="00884A16">
        <w:t xml:space="preserve"> </w:t>
      </w:r>
      <w:r w:rsidRPr="00874730">
        <w:t>the</w:t>
      </w:r>
      <w:r w:rsidR="00884A16">
        <w:t xml:space="preserve"> </w:t>
      </w:r>
      <w:r w:rsidRPr="00874730">
        <w:t>anticipated</w:t>
      </w:r>
      <w:r w:rsidR="00884A16">
        <w:t xml:space="preserve"> </w:t>
      </w:r>
      <w:r w:rsidRPr="00874730">
        <w:t>tasks</w:t>
      </w:r>
      <w:r w:rsidR="00884A16">
        <w:t xml:space="preserve"> </w:t>
      </w:r>
      <w:r w:rsidRPr="00874730">
        <w:t>and</w:t>
      </w:r>
      <w:r w:rsidR="00884A16">
        <w:t xml:space="preserve"> </w:t>
      </w:r>
      <w:r w:rsidRPr="00874730">
        <w:t>timing</w:t>
      </w:r>
      <w:r w:rsidR="00884A16">
        <w:t xml:space="preserve"> </w:t>
      </w:r>
      <w:r w:rsidRPr="00874730">
        <w:t>of</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plan,</w:t>
      </w:r>
      <w:r w:rsidR="00884A16">
        <w:t xml:space="preserve"> </w:t>
      </w:r>
      <w:r w:rsidRPr="00874730">
        <w:t>so</w:t>
      </w:r>
      <w:r w:rsidR="00884A16">
        <w:t xml:space="preserve"> </w:t>
      </w:r>
      <w:r w:rsidRPr="00874730">
        <w:t>is</w:t>
      </w:r>
      <w:r w:rsidR="00884A16">
        <w:t xml:space="preserve"> </w:t>
      </w:r>
      <w:r w:rsidRPr="00874730">
        <w:t>the</w:t>
      </w:r>
      <w:r w:rsidR="00884A16">
        <w:t xml:space="preserve"> </w:t>
      </w:r>
      <w:r w:rsidRPr="00874730">
        <w:t>approved</w:t>
      </w:r>
      <w:r w:rsidR="00884A16">
        <w:t xml:space="preserve"> </w:t>
      </w:r>
      <w:r w:rsidRPr="00874730">
        <w:t>2.2</w:t>
      </w:r>
      <w:r w:rsidR="00884A16">
        <w:t xml:space="preserve"> </w:t>
      </w:r>
      <w:r w:rsidRPr="00874730">
        <w:t>million</w:t>
      </w:r>
      <w:r w:rsidR="00884A16">
        <w:t xml:space="preserve"> </w:t>
      </w:r>
      <w:r w:rsidRPr="00874730">
        <w:t>budget</w:t>
      </w:r>
      <w:r w:rsidR="00884A16">
        <w:t xml:space="preserve"> </w:t>
      </w:r>
      <w:r w:rsidRPr="00874730">
        <w:t>from</w:t>
      </w:r>
      <w:r w:rsidR="00884A16">
        <w:t xml:space="preserve"> </w:t>
      </w:r>
      <w:r w:rsidRPr="00874730">
        <w:t>MyGen</w:t>
      </w:r>
      <w:r w:rsidR="00884A16">
        <w:t xml:space="preserve"> </w:t>
      </w:r>
      <w:r w:rsidRPr="00874730">
        <w:t>from</w:t>
      </w:r>
      <w:r w:rsidR="00884A16">
        <w:t xml:space="preserve"> </w:t>
      </w:r>
      <w:r w:rsidRPr="00874730">
        <w:t>Hydro</w:t>
      </w:r>
      <w:r w:rsidR="00884A16">
        <w:t xml:space="preserve"> </w:t>
      </w:r>
      <w:r w:rsidRPr="00874730">
        <w:t>Ottawa's</w:t>
      </w:r>
      <w:r w:rsidR="00884A16">
        <w:t xml:space="preserve"> </w:t>
      </w:r>
      <w:r w:rsidRPr="00874730">
        <w:t>last</w:t>
      </w:r>
      <w:r w:rsidR="00884A16">
        <w:t xml:space="preserve"> </w:t>
      </w:r>
      <w:r w:rsidRPr="00874730">
        <w:t>cost</w:t>
      </w:r>
      <w:r w:rsidR="00884A16">
        <w:t>-</w:t>
      </w:r>
      <w:r w:rsidRPr="00874730">
        <w:t>of</w:t>
      </w:r>
      <w:r w:rsidR="00884A16">
        <w:t>-</w:t>
      </w:r>
      <w:r w:rsidRPr="00874730">
        <w:t>service</w:t>
      </w:r>
      <w:r w:rsidR="00884A16">
        <w:t xml:space="preserve"> </w:t>
      </w:r>
      <w:r w:rsidRPr="00874730">
        <w:t>settlement</w:t>
      </w:r>
      <w:r w:rsidR="00884A16">
        <w:t xml:space="preserve"> </w:t>
      </w:r>
      <w:r w:rsidRPr="00874730">
        <w:t>agreement</w:t>
      </w:r>
      <w:r w:rsidR="00884A16">
        <w:t xml:space="preserve"> </w:t>
      </w:r>
      <w:r w:rsidRPr="00874730">
        <w:t>being</w:t>
      </w:r>
      <w:r w:rsidR="00884A16">
        <w:t xml:space="preserve"> </w:t>
      </w:r>
      <w:r w:rsidRPr="00874730">
        <w:t>used</w:t>
      </w:r>
      <w:r w:rsidR="00884A16">
        <w:t xml:space="preserve"> </w:t>
      </w:r>
      <w:r w:rsidRPr="00874730">
        <w:t>to</w:t>
      </w:r>
      <w:r w:rsidR="00884A16">
        <w:t xml:space="preserve"> </w:t>
      </w:r>
      <w:r w:rsidRPr="00874730">
        <w:t>finance</w:t>
      </w:r>
      <w:r w:rsidR="00884A16">
        <w:t xml:space="preserve"> </w:t>
      </w:r>
      <w:r w:rsidRPr="00874730">
        <w:t>the</w:t>
      </w:r>
      <w:r w:rsidR="00884A16">
        <w:t xml:space="preserve"> </w:t>
      </w:r>
      <w:r w:rsidRPr="00874730">
        <w:t>ODERA</w:t>
      </w:r>
      <w:r w:rsidR="00884A16">
        <w:t xml:space="preserve"> </w:t>
      </w:r>
      <w:r w:rsidRPr="00874730">
        <w:t>projects</w:t>
      </w:r>
      <w:r w:rsidR="00884A16">
        <w:t xml:space="preserve"> -- </w:t>
      </w:r>
      <w:r w:rsidRPr="00874730">
        <w:t>sorry,</w:t>
      </w:r>
      <w:r w:rsidR="00884A16">
        <w:t xml:space="preserve"> </w:t>
      </w:r>
      <w:r w:rsidRPr="00874730">
        <w:t>the</w:t>
      </w:r>
      <w:r w:rsidR="00884A16">
        <w:t xml:space="preserve"> </w:t>
      </w:r>
      <w:r w:rsidRPr="00874730">
        <w:t>ODERA</w:t>
      </w:r>
      <w:r w:rsidR="00884A16">
        <w:t xml:space="preserve"> </w:t>
      </w:r>
      <w:r w:rsidRPr="00874730">
        <w:t>activities</w:t>
      </w:r>
      <w:r w:rsidR="00884A16">
        <w:t xml:space="preserve"> </w:t>
      </w:r>
      <w:r w:rsidRPr="00874730">
        <w:t>listed</w:t>
      </w:r>
      <w:r w:rsidR="00884A16">
        <w:t xml:space="preserve"> </w:t>
      </w:r>
      <w:r w:rsidRPr="00874730">
        <w:t>from</w:t>
      </w:r>
      <w:r w:rsidR="00884A16">
        <w:t xml:space="preserve"> </w:t>
      </w:r>
      <w:r w:rsidRPr="00874730">
        <w:t>2024</w:t>
      </w:r>
      <w:r w:rsidR="00884A16">
        <w:t xml:space="preserve"> </w:t>
      </w:r>
      <w:r w:rsidRPr="00874730">
        <w:t>to</w:t>
      </w:r>
      <w:r w:rsidR="00884A16">
        <w:t xml:space="preserve"> </w:t>
      </w:r>
      <w:r w:rsidRPr="00874730">
        <w:t>2025?</w:t>
      </w:r>
    </w:p>
    <w:p w14:paraId="3B37AEF9" w14:textId="56BBFE3E"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Yes</w:t>
      </w:r>
      <w:proofErr w:type="gramEnd"/>
      <w:r w:rsidRPr="00874730">
        <w:t>,</w:t>
      </w:r>
      <w:r w:rsidR="00884A16">
        <w:t xml:space="preserve"> </w:t>
      </w:r>
      <w:r w:rsidRPr="00874730">
        <w:t>that</w:t>
      </w:r>
      <w:r w:rsidR="00884A16">
        <w:t xml:space="preserve"> </w:t>
      </w:r>
      <w:r w:rsidRPr="00874730">
        <w:t>is</w:t>
      </w:r>
      <w:r w:rsidR="00884A16">
        <w:t xml:space="preserve"> </w:t>
      </w:r>
      <w:r w:rsidRPr="00874730">
        <w:t>correct.</w:t>
      </w:r>
    </w:p>
    <w:p w14:paraId="62405907" w14:textId="1AD5FECC"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in</w:t>
      </w:r>
      <w:r w:rsidR="00884A16">
        <w:t xml:space="preserve"> </w:t>
      </w:r>
      <w:r w:rsidRPr="00874730">
        <w:t>general,</w:t>
      </w:r>
      <w:r w:rsidR="00884A16">
        <w:t xml:space="preserve"> </w:t>
      </w:r>
      <w:r w:rsidRPr="00874730">
        <w:t>have</w:t>
      </w:r>
      <w:r w:rsidR="00884A16">
        <w:t xml:space="preserve"> </w:t>
      </w:r>
      <w:r w:rsidRPr="00874730">
        <w:t>the</w:t>
      </w:r>
      <w:r w:rsidR="00884A16">
        <w:t xml:space="preserve"> </w:t>
      </w:r>
      <w:r w:rsidRPr="00874730">
        <w:t>goals</w:t>
      </w:r>
      <w:r w:rsidR="00884A16">
        <w:t xml:space="preserve"> </w:t>
      </w:r>
      <w:r w:rsidRPr="00874730">
        <w:t>and</w:t>
      </w:r>
      <w:r w:rsidR="00884A16">
        <w:t xml:space="preserve"> </w:t>
      </w:r>
      <w:r w:rsidRPr="00874730">
        <w:t>objectives</w:t>
      </w:r>
      <w:r w:rsidR="00884A16">
        <w:t xml:space="preserve"> </w:t>
      </w:r>
      <w:r w:rsidRPr="00874730">
        <w:t>of</w:t>
      </w:r>
      <w:r w:rsidR="00884A16">
        <w:t xml:space="preserve"> </w:t>
      </w:r>
      <w:r w:rsidRPr="00874730">
        <w:t>the</w:t>
      </w:r>
      <w:r w:rsidR="00884A16">
        <w:t xml:space="preserve"> </w:t>
      </w:r>
      <w:r w:rsidRPr="00874730">
        <w:t>MyGen</w:t>
      </w:r>
      <w:r w:rsidR="00884A16">
        <w:t xml:space="preserve"> </w:t>
      </w:r>
      <w:r w:rsidRPr="00874730">
        <w:t>brand</w:t>
      </w:r>
      <w:r w:rsidR="00884A16">
        <w:t xml:space="preserve"> </w:t>
      </w:r>
      <w:r w:rsidRPr="00874730">
        <w:t>changed</w:t>
      </w:r>
      <w:r w:rsidR="00884A16">
        <w:t xml:space="preserve"> </w:t>
      </w:r>
      <w:r w:rsidRPr="00874730">
        <w:t>since</w:t>
      </w:r>
      <w:r w:rsidR="00884A16">
        <w:t xml:space="preserve"> </w:t>
      </w:r>
      <w:r w:rsidRPr="00874730">
        <w:t>the</w:t>
      </w:r>
      <w:r w:rsidR="00884A16">
        <w:t xml:space="preserve"> </w:t>
      </w:r>
      <w:r w:rsidRPr="00874730">
        <w:t>last</w:t>
      </w:r>
      <w:r w:rsidR="00884A16">
        <w:t xml:space="preserve"> </w:t>
      </w:r>
      <w:r w:rsidRPr="00874730">
        <w:t>cost</w:t>
      </w:r>
      <w:r w:rsidR="00884A16">
        <w:t>-</w:t>
      </w:r>
      <w:r w:rsidRPr="00874730">
        <w:t>of</w:t>
      </w:r>
      <w:r w:rsidR="00884A16">
        <w:t>-</w:t>
      </w:r>
      <w:r w:rsidRPr="00874730">
        <w:t>service</w:t>
      </w:r>
      <w:r w:rsidR="00884A16">
        <w:t xml:space="preserve"> </w:t>
      </w:r>
      <w:r w:rsidRPr="00874730">
        <w:t>settlement</w:t>
      </w:r>
      <w:r w:rsidR="00884A16">
        <w:t xml:space="preserve"> </w:t>
      </w:r>
      <w:r w:rsidRPr="00874730">
        <w:t>agreement?</w:t>
      </w:r>
    </w:p>
    <w:p w14:paraId="24B557D8" w14:textId="00BDD5C9"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No</w:t>
      </w:r>
      <w:proofErr w:type="gramEnd"/>
      <w:r w:rsidRPr="00874730">
        <w:t>,</w:t>
      </w:r>
      <w:r w:rsidR="00884A16">
        <w:t xml:space="preserve"> </w:t>
      </w:r>
      <w:r w:rsidRPr="00874730">
        <w:t>not</w:t>
      </w:r>
      <w:r w:rsidR="00884A16">
        <w:t xml:space="preserve"> </w:t>
      </w:r>
      <w:proofErr w:type="gramStart"/>
      <w:r w:rsidRPr="00874730">
        <w:t>at</w:t>
      </w:r>
      <w:r w:rsidR="00884A16">
        <w:t xml:space="preserve"> </w:t>
      </w:r>
      <w:r w:rsidRPr="00874730">
        <w:t>this</w:t>
      </w:r>
      <w:r w:rsidR="00884A16">
        <w:t xml:space="preserve"> </w:t>
      </w:r>
      <w:r w:rsidRPr="00874730">
        <w:t>point</w:t>
      </w:r>
      <w:r w:rsidR="00884A16">
        <w:t xml:space="preserve"> </w:t>
      </w:r>
      <w:r w:rsidRPr="00874730">
        <w:t>in</w:t>
      </w:r>
      <w:r w:rsidR="00884A16">
        <w:t xml:space="preserve"> </w:t>
      </w:r>
      <w:r w:rsidRPr="00874730">
        <w:t>time</w:t>
      </w:r>
      <w:proofErr w:type="gramEnd"/>
      <w:r w:rsidRPr="00874730">
        <w:t>.</w:t>
      </w:r>
    </w:p>
    <w:p w14:paraId="0D7E2528" w14:textId="6FE90B31"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Moving</w:t>
      </w:r>
      <w:r w:rsidR="00884A16">
        <w:t xml:space="preserve"> </w:t>
      </w:r>
      <w:r w:rsidRPr="00874730">
        <w:t>on,</w:t>
      </w:r>
      <w:r w:rsidR="00884A16">
        <w:t xml:space="preserve"> </w:t>
      </w:r>
      <w:r w:rsidRPr="00874730">
        <w:t>the</w:t>
      </w:r>
      <w:r w:rsidR="00884A16">
        <w:t xml:space="preserve"> </w:t>
      </w:r>
      <w:r w:rsidRPr="00874730">
        <w:t>MyGen</w:t>
      </w:r>
      <w:r w:rsidR="00884A16">
        <w:t xml:space="preserve"> </w:t>
      </w:r>
      <w:r w:rsidRPr="00874730">
        <w:t>Phase</w:t>
      </w:r>
      <w:r w:rsidR="00884A16">
        <w:t xml:space="preserve"> </w:t>
      </w:r>
      <w:r w:rsidRPr="00874730">
        <w:t>2</w:t>
      </w:r>
      <w:r w:rsidR="00884A16">
        <w:t xml:space="preserve"> </w:t>
      </w:r>
      <w:r w:rsidRPr="00874730">
        <w:t>project</w:t>
      </w:r>
      <w:r w:rsidR="00884A16">
        <w:t xml:space="preserve"> </w:t>
      </w:r>
      <w:r w:rsidRPr="00874730">
        <w:t>closeout</w:t>
      </w:r>
      <w:r w:rsidR="00884A16">
        <w:t xml:space="preserve"> </w:t>
      </w:r>
      <w:r w:rsidRPr="00874730">
        <w:t>report</w:t>
      </w:r>
      <w:r w:rsidR="00884A16">
        <w:t xml:space="preserve"> </w:t>
      </w:r>
      <w:r w:rsidRPr="00874730">
        <w:t>included</w:t>
      </w:r>
      <w:r w:rsidR="00884A16">
        <w:t xml:space="preserve"> </w:t>
      </w:r>
      <w:r w:rsidRPr="00874730">
        <w:t>as</w:t>
      </w:r>
      <w:r w:rsidR="00884A16">
        <w:t xml:space="preserve"> </w:t>
      </w:r>
      <w:r w:rsidRPr="00874730">
        <w:t>an</w:t>
      </w:r>
      <w:r w:rsidR="00884A16">
        <w:t xml:space="preserve"> </w:t>
      </w:r>
      <w:r w:rsidRPr="00874730">
        <w:t>IR</w:t>
      </w:r>
      <w:r w:rsidR="00884A16">
        <w:t xml:space="preserve"> </w:t>
      </w:r>
      <w:r w:rsidRPr="00874730">
        <w:t>attachment</w:t>
      </w:r>
      <w:r w:rsidR="00884A16">
        <w:t xml:space="preserve"> </w:t>
      </w:r>
      <w:r w:rsidRPr="00874730">
        <w:t>to</w:t>
      </w:r>
      <w:r w:rsidR="00884A16">
        <w:t xml:space="preserve"> </w:t>
      </w:r>
      <w:r w:rsidRPr="00874730">
        <w:t>1</w:t>
      </w:r>
      <w:r w:rsidR="00884A16">
        <w:t xml:space="preserve"> </w:t>
      </w:r>
      <w:r w:rsidRPr="00874730">
        <w:t>Staff</w:t>
      </w:r>
      <w:r w:rsidR="00884A16">
        <w:t xml:space="preserve"> </w:t>
      </w:r>
      <w:r w:rsidRPr="00874730">
        <w:t>4A</w:t>
      </w:r>
      <w:r w:rsidR="00884A16">
        <w:t xml:space="preserve"> </w:t>
      </w:r>
      <w:r w:rsidRPr="00874730">
        <w:t>identifies</w:t>
      </w:r>
      <w:r w:rsidR="00884A16">
        <w:t xml:space="preserve"> </w:t>
      </w:r>
      <w:r w:rsidRPr="00874730">
        <w:t>key</w:t>
      </w:r>
      <w:r w:rsidR="00884A16">
        <w:t xml:space="preserve"> </w:t>
      </w:r>
      <w:r w:rsidRPr="00874730">
        <w:t>shortcomings</w:t>
      </w:r>
      <w:r w:rsidR="00884A16">
        <w:t xml:space="preserve"> </w:t>
      </w:r>
      <w:r w:rsidRPr="00874730">
        <w:t>and</w:t>
      </w:r>
      <w:r w:rsidR="00884A16">
        <w:t xml:space="preserve"> </w:t>
      </w:r>
      <w:r w:rsidRPr="00874730">
        <w:t>lessons</w:t>
      </w:r>
      <w:r w:rsidR="00884A16">
        <w:t xml:space="preserve"> </w:t>
      </w:r>
      <w:r w:rsidRPr="00874730">
        <w:t>learned.</w:t>
      </w:r>
      <w:r w:rsidR="00884A16">
        <w:t xml:space="preserve">  </w:t>
      </w:r>
      <w:r w:rsidRPr="00874730">
        <w:t>The</w:t>
      </w:r>
      <w:r w:rsidR="00884A16">
        <w:t xml:space="preserve"> </w:t>
      </w:r>
      <w:r w:rsidRPr="00874730">
        <w:t>report</w:t>
      </w:r>
      <w:r w:rsidR="00884A16">
        <w:t xml:space="preserve"> </w:t>
      </w:r>
      <w:r w:rsidRPr="00874730">
        <w:t>notes</w:t>
      </w:r>
      <w:r w:rsidR="00884A16">
        <w:t xml:space="preserve"> </w:t>
      </w:r>
      <w:r w:rsidRPr="00874730">
        <w:t>that</w:t>
      </w:r>
      <w:r w:rsidR="00884A16">
        <w:t xml:space="preserve"> </w:t>
      </w:r>
      <w:r w:rsidRPr="00874730">
        <w:t>some</w:t>
      </w:r>
      <w:r w:rsidR="00884A16">
        <w:t xml:space="preserve"> </w:t>
      </w:r>
      <w:r w:rsidRPr="00874730">
        <w:t>of</w:t>
      </w:r>
      <w:r w:rsidR="00884A16">
        <w:t xml:space="preserve"> </w:t>
      </w:r>
      <w:r w:rsidRPr="00874730">
        <w:t>MyGen's</w:t>
      </w:r>
      <w:r w:rsidR="00884A16">
        <w:t xml:space="preserve"> </w:t>
      </w:r>
      <w:r w:rsidRPr="00874730">
        <w:t>Phase</w:t>
      </w:r>
      <w:r w:rsidR="00884A16">
        <w:t xml:space="preserve"> </w:t>
      </w:r>
      <w:r w:rsidRPr="00874730">
        <w:t>1</w:t>
      </w:r>
      <w:r w:rsidR="00884A16">
        <w:t xml:space="preserve"> </w:t>
      </w:r>
      <w:r w:rsidRPr="00874730">
        <w:t>anticipated</w:t>
      </w:r>
      <w:r w:rsidR="00884A16">
        <w:t xml:space="preserve"> </w:t>
      </w:r>
      <w:r w:rsidRPr="00874730">
        <w:t>project</w:t>
      </w:r>
      <w:r w:rsidR="00884A16">
        <w:t xml:space="preserve"> </w:t>
      </w:r>
      <w:r w:rsidRPr="00874730">
        <w:t>outcomes</w:t>
      </w:r>
      <w:r w:rsidR="00884A16">
        <w:t xml:space="preserve"> </w:t>
      </w:r>
      <w:r w:rsidRPr="00874730">
        <w:t>did</w:t>
      </w:r>
      <w:r w:rsidR="00884A16">
        <w:t xml:space="preserve"> </w:t>
      </w:r>
      <w:r w:rsidRPr="00874730">
        <w:t>not</w:t>
      </w:r>
      <w:r w:rsidR="00884A16">
        <w:t xml:space="preserve"> </w:t>
      </w:r>
      <w:r w:rsidRPr="00874730">
        <w:t>materialize,</w:t>
      </w:r>
      <w:r w:rsidR="00884A16">
        <w:t xml:space="preserve"> </w:t>
      </w:r>
      <w:r w:rsidRPr="00874730">
        <w:t>which</w:t>
      </w:r>
      <w:r w:rsidR="00884A16">
        <w:t xml:space="preserve"> </w:t>
      </w:r>
      <w:r w:rsidRPr="00874730">
        <w:t>impacted</w:t>
      </w:r>
      <w:r w:rsidR="00884A16">
        <w:t xml:space="preserve"> </w:t>
      </w:r>
      <w:r w:rsidRPr="00874730">
        <w:t>the</w:t>
      </w:r>
      <w:r w:rsidR="00884A16">
        <w:t xml:space="preserve"> </w:t>
      </w:r>
      <w:r w:rsidRPr="00874730">
        <w:t>execution</w:t>
      </w:r>
      <w:r w:rsidR="00884A16">
        <w:t xml:space="preserve"> </w:t>
      </w:r>
      <w:r w:rsidRPr="00874730">
        <w:t>of</w:t>
      </w:r>
      <w:r w:rsidR="00884A16">
        <w:t xml:space="preserve"> </w:t>
      </w:r>
      <w:r w:rsidRPr="00874730">
        <w:t>Phase</w:t>
      </w:r>
      <w:r w:rsidR="00884A16">
        <w:t xml:space="preserve"> </w:t>
      </w:r>
      <w:r w:rsidRPr="00874730">
        <w:t>2</w:t>
      </w:r>
      <w:r w:rsidR="00884A16">
        <w:t xml:space="preserve"> </w:t>
      </w:r>
      <w:r w:rsidRPr="00874730">
        <w:t>proposals.</w:t>
      </w:r>
      <w:r w:rsidR="00884A16">
        <w:t xml:space="preserve">  </w:t>
      </w:r>
      <w:r w:rsidRPr="00874730">
        <w:t>Instead</w:t>
      </w:r>
      <w:r w:rsidR="00884A16">
        <w:t xml:space="preserve"> </w:t>
      </w:r>
      <w:r w:rsidRPr="00874730">
        <w:t>of</w:t>
      </w:r>
      <w:r w:rsidR="00884A16">
        <w:t xml:space="preserve"> </w:t>
      </w:r>
      <w:r w:rsidRPr="00874730">
        <w:t>scope</w:t>
      </w:r>
      <w:r w:rsidR="00884A16">
        <w:t xml:space="preserve"> </w:t>
      </w:r>
      <w:r w:rsidRPr="00874730">
        <w:t>adjustment</w:t>
      </w:r>
      <w:r w:rsidR="00884A16">
        <w:t xml:space="preserve"> </w:t>
      </w:r>
      <w:r w:rsidRPr="00874730">
        <w:t>or</w:t>
      </w:r>
      <w:r w:rsidR="00884A16">
        <w:t xml:space="preserve"> </w:t>
      </w:r>
      <w:r w:rsidRPr="00874730">
        <w:t>project</w:t>
      </w:r>
      <w:r w:rsidR="00884A16">
        <w:t xml:space="preserve"> </w:t>
      </w:r>
      <w:r w:rsidRPr="00874730">
        <w:t>pivoting,</w:t>
      </w:r>
      <w:r w:rsidR="00884A16">
        <w:t xml:space="preserve"> </w:t>
      </w:r>
      <w:r w:rsidRPr="00874730">
        <w:lastRenderedPageBreak/>
        <w:t>Hydro</w:t>
      </w:r>
      <w:r w:rsidR="00884A16">
        <w:t xml:space="preserve"> </w:t>
      </w:r>
      <w:r w:rsidRPr="00874730">
        <w:t>Ottawa</w:t>
      </w:r>
      <w:r w:rsidR="00884A16">
        <w:t xml:space="preserve"> </w:t>
      </w:r>
      <w:r w:rsidRPr="00874730">
        <w:t>and</w:t>
      </w:r>
      <w:r w:rsidR="00884A16">
        <w:t xml:space="preserve"> </w:t>
      </w:r>
      <w:r w:rsidRPr="00874730">
        <w:t>Enercan</w:t>
      </w:r>
      <w:r w:rsidR="00884A16">
        <w:t xml:space="preserve"> </w:t>
      </w:r>
      <w:r w:rsidRPr="00874730">
        <w:t>mutually</w:t>
      </w:r>
      <w:r w:rsidR="00884A16">
        <w:t xml:space="preserve"> </w:t>
      </w:r>
      <w:r w:rsidRPr="00874730">
        <w:t>agreed</w:t>
      </w:r>
      <w:r w:rsidR="00884A16">
        <w:t xml:space="preserve"> </w:t>
      </w:r>
      <w:r w:rsidRPr="00874730">
        <w:t>to</w:t>
      </w:r>
      <w:r w:rsidR="00884A16">
        <w:t xml:space="preserve"> </w:t>
      </w:r>
      <w:r w:rsidRPr="00874730">
        <w:t>terminate</w:t>
      </w:r>
      <w:r w:rsidR="00884A16">
        <w:t xml:space="preserve"> </w:t>
      </w:r>
      <w:r w:rsidRPr="00874730">
        <w:t>the</w:t>
      </w:r>
      <w:r w:rsidR="00884A16">
        <w:t xml:space="preserve"> </w:t>
      </w:r>
      <w:r w:rsidRPr="00874730">
        <w:t>funding</w:t>
      </w:r>
      <w:r w:rsidR="00884A16">
        <w:t xml:space="preserve"> </w:t>
      </w:r>
      <w:r w:rsidRPr="00874730">
        <w:t>agreement</w:t>
      </w:r>
      <w:r w:rsidR="00884A16">
        <w:t xml:space="preserve"> </w:t>
      </w:r>
      <w:r w:rsidRPr="00874730">
        <w:t>and</w:t>
      </w:r>
      <w:r w:rsidR="00884A16">
        <w:t xml:space="preserve"> </w:t>
      </w:r>
      <w:r w:rsidRPr="00874730">
        <w:t>reprioritize</w:t>
      </w:r>
      <w:r w:rsidR="00884A16">
        <w:t xml:space="preserve"> </w:t>
      </w:r>
      <w:r w:rsidRPr="00874730">
        <w:t>resources.</w:t>
      </w:r>
    </w:p>
    <w:p w14:paraId="3B64196B" w14:textId="00473248" w:rsidR="00874730" w:rsidRPr="00874730" w:rsidRDefault="00884A16" w:rsidP="00874730">
      <w:pPr>
        <w:pStyle w:val="OEBColloquy"/>
      </w:pPr>
      <w:r>
        <w:t xml:space="preserve"> </w:t>
      </w:r>
      <w:r w:rsidR="00874730" w:rsidRPr="00874730">
        <w:t>In</w:t>
      </w:r>
      <w:r>
        <w:t xml:space="preserve"> </w:t>
      </w:r>
      <w:r w:rsidR="00874730" w:rsidRPr="00874730">
        <w:t>that</w:t>
      </w:r>
      <w:r>
        <w:t xml:space="preserve"> </w:t>
      </w:r>
      <w:r w:rsidR="00874730" w:rsidRPr="00874730">
        <w:t>closeout</w:t>
      </w:r>
      <w:r>
        <w:t xml:space="preserve"> </w:t>
      </w:r>
      <w:r w:rsidR="00874730" w:rsidRPr="00874730">
        <w:t>report,</w:t>
      </w:r>
      <w:r>
        <w:t xml:space="preserve"> </w:t>
      </w:r>
      <w:r w:rsidR="00874730" w:rsidRPr="00874730">
        <w:t>Hydro</w:t>
      </w:r>
      <w:r>
        <w:t xml:space="preserve"> </w:t>
      </w:r>
      <w:r w:rsidR="00874730" w:rsidRPr="00874730">
        <w:t>Ottawa</w:t>
      </w:r>
      <w:r>
        <w:t xml:space="preserve"> </w:t>
      </w:r>
      <w:r w:rsidR="00874730" w:rsidRPr="00874730">
        <w:t>mentions</w:t>
      </w:r>
      <w:r>
        <w:t xml:space="preserve"> </w:t>
      </w:r>
      <w:r w:rsidR="00874730" w:rsidRPr="00874730">
        <w:t>that</w:t>
      </w:r>
      <w:r>
        <w:t xml:space="preserve"> </w:t>
      </w:r>
      <w:r w:rsidR="00874730" w:rsidRPr="00874730">
        <w:t>EV</w:t>
      </w:r>
      <w:r>
        <w:t xml:space="preserve"> </w:t>
      </w:r>
      <w:r w:rsidR="00874730" w:rsidRPr="00874730">
        <w:t>Everywhere</w:t>
      </w:r>
      <w:r>
        <w:t xml:space="preserve"> </w:t>
      </w:r>
      <w:r w:rsidR="00874730" w:rsidRPr="00874730">
        <w:t>is</w:t>
      </w:r>
      <w:r>
        <w:t xml:space="preserve"> </w:t>
      </w:r>
      <w:r w:rsidR="00874730" w:rsidRPr="00874730">
        <w:t>part</w:t>
      </w:r>
      <w:r>
        <w:t xml:space="preserve"> </w:t>
      </w:r>
      <w:r w:rsidR="00874730" w:rsidRPr="00874730">
        <w:t>of</w:t>
      </w:r>
      <w:r>
        <w:t xml:space="preserve"> </w:t>
      </w:r>
      <w:r w:rsidR="00874730" w:rsidRPr="00874730">
        <w:t>MyGen</w:t>
      </w:r>
      <w:r>
        <w:t xml:space="preserve"> </w:t>
      </w:r>
      <w:r w:rsidR="00874730" w:rsidRPr="00874730">
        <w:t>Phase</w:t>
      </w:r>
      <w:r>
        <w:t xml:space="preserve"> </w:t>
      </w:r>
      <w:r w:rsidR="00874730" w:rsidRPr="00874730">
        <w:t>2,</w:t>
      </w:r>
      <w:r>
        <w:t xml:space="preserve"> </w:t>
      </w:r>
      <w:r w:rsidR="00874730" w:rsidRPr="00874730">
        <w:t>and</w:t>
      </w:r>
      <w:r>
        <w:t xml:space="preserve"> </w:t>
      </w:r>
      <w:r w:rsidR="00874730" w:rsidRPr="00874730">
        <w:t>in</w:t>
      </w:r>
      <w:r>
        <w:t xml:space="preserve"> </w:t>
      </w:r>
      <w:r w:rsidR="00874730" w:rsidRPr="00874730">
        <w:t>the</w:t>
      </w:r>
      <w:r>
        <w:t xml:space="preserve"> </w:t>
      </w:r>
      <w:r w:rsidR="00874730" w:rsidRPr="00874730">
        <w:t>current</w:t>
      </w:r>
      <w:r>
        <w:t xml:space="preserve"> </w:t>
      </w:r>
      <w:r w:rsidR="00874730" w:rsidRPr="00874730">
        <w:t>application</w:t>
      </w:r>
      <w:r>
        <w:t xml:space="preserve"> </w:t>
      </w:r>
      <w:r w:rsidR="00874730" w:rsidRPr="00874730">
        <w:t>ODERA</w:t>
      </w:r>
      <w:r>
        <w:t xml:space="preserve"> </w:t>
      </w:r>
      <w:r w:rsidR="00874730" w:rsidRPr="00874730">
        <w:t>has</w:t>
      </w:r>
      <w:r>
        <w:t xml:space="preserve"> </w:t>
      </w:r>
      <w:r w:rsidR="00874730" w:rsidRPr="00874730">
        <w:t>been</w:t>
      </w:r>
      <w:r>
        <w:t xml:space="preserve"> </w:t>
      </w:r>
      <w:r w:rsidR="00874730" w:rsidRPr="00874730">
        <w:t>described</w:t>
      </w:r>
      <w:r>
        <w:t xml:space="preserve"> </w:t>
      </w:r>
      <w:r w:rsidR="00874730" w:rsidRPr="00874730">
        <w:t>as</w:t>
      </w:r>
      <w:r>
        <w:t xml:space="preserve"> </w:t>
      </w:r>
      <w:r w:rsidR="00874730" w:rsidRPr="00874730">
        <w:t>the</w:t>
      </w:r>
      <w:r>
        <w:t xml:space="preserve"> </w:t>
      </w:r>
      <w:r w:rsidR="00874730" w:rsidRPr="00874730">
        <w:t>logical</w:t>
      </w:r>
      <w:r>
        <w:t xml:space="preserve"> </w:t>
      </w:r>
      <w:r w:rsidR="00874730" w:rsidRPr="00874730">
        <w:t>next</w:t>
      </w:r>
      <w:r>
        <w:t xml:space="preserve"> </w:t>
      </w:r>
      <w:r w:rsidR="00874730" w:rsidRPr="00874730">
        <w:t>step</w:t>
      </w:r>
      <w:r>
        <w:t xml:space="preserve"> </w:t>
      </w:r>
      <w:r w:rsidR="00874730" w:rsidRPr="00874730">
        <w:t>to</w:t>
      </w:r>
      <w:r>
        <w:t xml:space="preserve"> </w:t>
      </w:r>
      <w:r w:rsidR="00874730" w:rsidRPr="00874730">
        <w:t>EV</w:t>
      </w:r>
      <w:r>
        <w:t xml:space="preserve"> </w:t>
      </w:r>
      <w:r w:rsidR="00874730" w:rsidRPr="00874730">
        <w:t>Everywhere.</w:t>
      </w:r>
    </w:p>
    <w:p w14:paraId="0A2FE5F5" w14:textId="2FF53769" w:rsidR="00874730" w:rsidRPr="00874730" w:rsidRDefault="00884A16" w:rsidP="00874730">
      <w:pPr>
        <w:pStyle w:val="OEBColloquy"/>
      </w:pPr>
      <w:r>
        <w:t xml:space="preserve"> </w:t>
      </w:r>
      <w:r w:rsidR="00874730" w:rsidRPr="00874730">
        <w:t>Can</w:t>
      </w:r>
      <w:r>
        <w:t xml:space="preserve"> </w:t>
      </w:r>
      <w:r w:rsidR="00874730" w:rsidRPr="00874730">
        <w:t>you</w:t>
      </w:r>
      <w:r>
        <w:t xml:space="preserve"> </w:t>
      </w:r>
      <w:r w:rsidR="00874730" w:rsidRPr="00874730">
        <w:t>please</w:t>
      </w:r>
      <w:r>
        <w:t xml:space="preserve"> </w:t>
      </w:r>
      <w:r w:rsidR="00874730" w:rsidRPr="00874730">
        <w:t>clarify</w:t>
      </w:r>
      <w:r>
        <w:t xml:space="preserve"> </w:t>
      </w:r>
      <w:r w:rsidR="00874730" w:rsidRPr="00874730">
        <w:t>if</w:t>
      </w:r>
      <w:r>
        <w:t xml:space="preserve"> </w:t>
      </w:r>
      <w:r w:rsidR="00874730" w:rsidRPr="00874730">
        <w:t>and</w:t>
      </w:r>
      <w:r>
        <w:t xml:space="preserve"> </w:t>
      </w:r>
      <w:r w:rsidR="00874730" w:rsidRPr="00874730">
        <w:t>how</w:t>
      </w:r>
      <w:r>
        <w:t xml:space="preserve"> </w:t>
      </w:r>
      <w:r w:rsidR="00874730" w:rsidRPr="00874730">
        <w:t>EV</w:t>
      </w:r>
      <w:r>
        <w:t xml:space="preserve"> </w:t>
      </w:r>
      <w:r w:rsidR="00874730" w:rsidRPr="00874730">
        <w:t>Everywhere</w:t>
      </w:r>
      <w:r>
        <w:t xml:space="preserve"> </w:t>
      </w:r>
      <w:r w:rsidR="00874730" w:rsidRPr="00874730">
        <w:t>was</w:t>
      </w:r>
      <w:r>
        <w:t xml:space="preserve"> </w:t>
      </w:r>
      <w:r w:rsidR="00874730" w:rsidRPr="00874730">
        <w:t>impacted</w:t>
      </w:r>
      <w:r>
        <w:t xml:space="preserve"> </w:t>
      </w:r>
      <w:r w:rsidR="00874730" w:rsidRPr="00874730">
        <w:t>by</w:t>
      </w:r>
      <w:r>
        <w:t xml:space="preserve"> </w:t>
      </w:r>
      <w:r w:rsidR="00874730" w:rsidRPr="00874730">
        <w:t>the</w:t>
      </w:r>
      <w:r>
        <w:t xml:space="preserve"> </w:t>
      </w:r>
      <w:r w:rsidR="00874730" w:rsidRPr="00874730">
        <w:t>shortcomings</w:t>
      </w:r>
      <w:r>
        <w:t xml:space="preserve"> </w:t>
      </w:r>
      <w:r w:rsidR="00874730" w:rsidRPr="00874730">
        <w:t>and</w:t>
      </w:r>
      <w:r>
        <w:t xml:space="preserve"> </w:t>
      </w:r>
      <w:r w:rsidR="00874730" w:rsidRPr="00874730">
        <w:t>eventual</w:t>
      </w:r>
      <w:r>
        <w:t xml:space="preserve"> </w:t>
      </w:r>
      <w:r w:rsidR="00874730" w:rsidRPr="00874730">
        <w:t>termination</w:t>
      </w:r>
      <w:r>
        <w:t xml:space="preserve"> </w:t>
      </w:r>
      <w:r w:rsidR="00874730" w:rsidRPr="00874730">
        <w:t>of</w:t>
      </w:r>
      <w:r>
        <w:t xml:space="preserve"> </w:t>
      </w:r>
      <w:r w:rsidR="00874730" w:rsidRPr="00874730">
        <w:t>MyGen</w:t>
      </w:r>
      <w:r>
        <w:t xml:space="preserve"> </w:t>
      </w:r>
      <w:r w:rsidR="00874730" w:rsidRPr="00874730">
        <w:t>Phase</w:t>
      </w:r>
      <w:r>
        <w:t xml:space="preserve"> </w:t>
      </w:r>
      <w:r w:rsidR="00874730" w:rsidRPr="00874730">
        <w:t>2</w:t>
      </w:r>
      <w:r>
        <w:t xml:space="preserve"> </w:t>
      </w:r>
      <w:r w:rsidR="00874730" w:rsidRPr="00874730">
        <w:t>funding</w:t>
      </w:r>
      <w:r>
        <w:t xml:space="preserve"> </w:t>
      </w:r>
      <w:r w:rsidR="00874730" w:rsidRPr="00874730">
        <w:t>agreement?</w:t>
      </w:r>
    </w:p>
    <w:p w14:paraId="6A959170" w14:textId="1E696F8F"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EV</w:t>
      </w:r>
      <w:proofErr w:type="gramEnd"/>
      <w:r w:rsidR="00884A16">
        <w:t xml:space="preserve"> </w:t>
      </w:r>
      <w:r w:rsidRPr="00874730">
        <w:t>Everywhere</w:t>
      </w:r>
      <w:r w:rsidR="00884A16">
        <w:t xml:space="preserve"> </w:t>
      </w:r>
      <w:r w:rsidRPr="00874730">
        <w:t>was</w:t>
      </w:r>
      <w:r w:rsidR="00884A16">
        <w:t xml:space="preserve"> </w:t>
      </w:r>
      <w:r w:rsidRPr="00874730">
        <w:t>not</w:t>
      </w:r>
      <w:r w:rsidR="00884A16">
        <w:t xml:space="preserve"> </w:t>
      </w:r>
      <w:r w:rsidRPr="00874730">
        <w:t>impacted.</w:t>
      </w:r>
      <w:r w:rsidR="00884A16">
        <w:t xml:space="preserve">  </w:t>
      </w:r>
      <w:r w:rsidRPr="00874730">
        <w:t>It</w:t>
      </w:r>
      <w:r w:rsidR="00884A16">
        <w:t xml:space="preserve"> </w:t>
      </w:r>
      <w:r w:rsidRPr="00874730">
        <w:t>was</w:t>
      </w:r>
      <w:r w:rsidR="00884A16">
        <w:t xml:space="preserve"> </w:t>
      </w:r>
      <w:r w:rsidRPr="00874730">
        <w:t>the</w:t>
      </w:r>
      <w:r w:rsidR="00884A16">
        <w:t xml:space="preserve"> </w:t>
      </w:r>
      <w:r w:rsidRPr="00874730">
        <w:t>learnings</w:t>
      </w:r>
      <w:r w:rsidR="00884A16">
        <w:t xml:space="preserve"> </w:t>
      </w:r>
      <w:r w:rsidRPr="00874730">
        <w:t>from</w:t>
      </w:r>
      <w:r w:rsidR="00884A16">
        <w:t xml:space="preserve"> </w:t>
      </w:r>
      <w:r w:rsidRPr="00874730">
        <w:t>the</w:t>
      </w:r>
      <w:r w:rsidR="00884A16">
        <w:t xml:space="preserve"> </w:t>
      </w:r>
      <w:r w:rsidRPr="00874730">
        <w:t>MyGen</w:t>
      </w:r>
      <w:r w:rsidR="00884A16">
        <w:t xml:space="preserve"> </w:t>
      </w:r>
      <w:proofErr w:type="gramStart"/>
      <w:r w:rsidRPr="00874730">
        <w:t>pilot</w:t>
      </w:r>
      <w:proofErr w:type="gramEnd"/>
      <w:r w:rsidR="00884A16">
        <w:t xml:space="preserve"> </w:t>
      </w:r>
      <w:r w:rsidRPr="00874730">
        <w:t>informs</w:t>
      </w:r>
      <w:r w:rsidR="00884A16">
        <w:t xml:space="preserve"> </w:t>
      </w:r>
      <w:r w:rsidRPr="00874730">
        <w:t>the</w:t>
      </w:r>
      <w:r w:rsidR="00884A16">
        <w:t xml:space="preserve"> </w:t>
      </w:r>
      <w:r w:rsidRPr="00874730">
        <w:t>next</w:t>
      </w:r>
      <w:r w:rsidR="00884A16">
        <w:t xml:space="preserve"> </w:t>
      </w:r>
      <w:r w:rsidRPr="00874730">
        <w:t>steps</w:t>
      </w:r>
      <w:r w:rsidR="00884A16">
        <w:t xml:space="preserve"> </w:t>
      </w:r>
      <w:r w:rsidRPr="00874730">
        <w:t>and</w:t>
      </w:r>
      <w:r w:rsidR="00884A16">
        <w:t xml:space="preserve"> </w:t>
      </w:r>
      <w:r w:rsidRPr="00874730">
        <w:t>the</w:t>
      </w:r>
      <w:r w:rsidR="00884A16">
        <w:t xml:space="preserve"> </w:t>
      </w:r>
      <w:r w:rsidRPr="00874730">
        <w:t>overall</w:t>
      </w:r>
      <w:r w:rsidR="00884A16">
        <w:t xml:space="preserve"> </w:t>
      </w:r>
      <w:r w:rsidRPr="00874730">
        <w:t>scope</w:t>
      </w:r>
      <w:r w:rsidR="00884A16">
        <w:t xml:space="preserve"> </w:t>
      </w:r>
      <w:r w:rsidRPr="00874730">
        <w:t>of</w:t>
      </w:r>
      <w:r w:rsidR="00884A16">
        <w:t xml:space="preserve"> </w:t>
      </w:r>
      <w:r w:rsidRPr="00874730">
        <w:t>the</w:t>
      </w:r>
      <w:r w:rsidR="00884A16">
        <w:t xml:space="preserve"> </w:t>
      </w:r>
      <w:r w:rsidRPr="00874730">
        <w:t>project</w:t>
      </w:r>
      <w:r w:rsidR="00884A16">
        <w:t xml:space="preserve"> </w:t>
      </w:r>
      <w:r w:rsidRPr="00874730">
        <w:t>of</w:t>
      </w:r>
      <w:r w:rsidR="00884A16">
        <w:t xml:space="preserve"> </w:t>
      </w:r>
      <w:r w:rsidRPr="00874730">
        <w:t>EV</w:t>
      </w:r>
      <w:r w:rsidR="00884A16">
        <w:t xml:space="preserve"> </w:t>
      </w:r>
      <w:r w:rsidRPr="00874730">
        <w:t>Everywhere.</w:t>
      </w:r>
      <w:r w:rsidR="00884A16">
        <w:t xml:space="preserve">  </w:t>
      </w:r>
      <w:r w:rsidRPr="00874730">
        <w:t>However,</w:t>
      </w:r>
      <w:r w:rsidR="00884A16">
        <w:t xml:space="preserve"> </w:t>
      </w:r>
      <w:r w:rsidRPr="00874730">
        <w:t>it</w:t>
      </w:r>
      <w:r w:rsidR="00884A16">
        <w:t xml:space="preserve"> </w:t>
      </w:r>
      <w:r w:rsidRPr="00874730">
        <w:t>was</w:t>
      </w:r>
      <w:r w:rsidR="00884A16">
        <w:t xml:space="preserve"> </w:t>
      </w:r>
      <w:r w:rsidRPr="00874730">
        <w:t>not</w:t>
      </w:r>
      <w:r w:rsidR="00884A16">
        <w:t xml:space="preserve"> </w:t>
      </w:r>
      <w:r w:rsidRPr="00874730">
        <w:t>impacted</w:t>
      </w:r>
      <w:r w:rsidR="00884A16">
        <w:t xml:space="preserve"> </w:t>
      </w:r>
      <w:r w:rsidRPr="00874730">
        <w:t>directly</w:t>
      </w:r>
      <w:r w:rsidR="00884A16">
        <w:t xml:space="preserve"> </w:t>
      </w:r>
      <w:proofErr w:type="gramStart"/>
      <w:r w:rsidRPr="00874730">
        <w:t>as</w:t>
      </w:r>
      <w:r w:rsidR="00884A16">
        <w:t xml:space="preserve"> </w:t>
      </w:r>
      <w:r w:rsidRPr="00874730">
        <w:t>a</w:t>
      </w:r>
      <w:r w:rsidR="00884A16">
        <w:t xml:space="preserve"> </w:t>
      </w:r>
      <w:r w:rsidRPr="00874730">
        <w:t>result</w:t>
      </w:r>
      <w:r w:rsidR="00884A16">
        <w:t xml:space="preserve"> </w:t>
      </w:r>
      <w:r w:rsidRPr="00874730">
        <w:t>of</w:t>
      </w:r>
      <w:proofErr w:type="gramEnd"/>
      <w:r w:rsidR="00884A16">
        <w:t xml:space="preserve"> </w:t>
      </w:r>
      <w:r w:rsidRPr="00874730">
        <w:t>the</w:t>
      </w:r>
      <w:r w:rsidR="00884A16">
        <w:t xml:space="preserve"> </w:t>
      </w:r>
      <w:r w:rsidRPr="00874730">
        <w:t>project</w:t>
      </w:r>
      <w:r w:rsidR="00884A16">
        <w:t xml:space="preserve"> </w:t>
      </w:r>
      <w:r w:rsidRPr="00874730">
        <w:t>closeout.</w:t>
      </w:r>
    </w:p>
    <w:p w14:paraId="06F960B0" w14:textId="09C50AB3"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Okay.</w:t>
      </w:r>
      <w:r w:rsidR="00884A16">
        <w:t xml:space="preserve">  </w:t>
      </w:r>
      <w:proofErr w:type="gramStart"/>
      <w:r w:rsidRPr="00874730">
        <w:t>So</w:t>
      </w:r>
      <w:proofErr w:type="gramEnd"/>
      <w:r w:rsidR="00884A16">
        <w:t xml:space="preserve"> </w:t>
      </w: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64,</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charter</w:t>
      </w:r>
      <w:r w:rsidR="00884A16">
        <w:t xml:space="preserve"> </w:t>
      </w:r>
      <w:r w:rsidRPr="00874730">
        <w:t>was</w:t>
      </w:r>
      <w:r w:rsidR="00884A16">
        <w:t xml:space="preserve"> </w:t>
      </w:r>
      <w:r w:rsidRPr="00874730">
        <w:t>provided.</w:t>
      </w:r>
      <w:r w:rsidR="00884A16">
        <w:t xml:space="preserve">  </w:t>
      </w:r>
      <w:r w:rsidRPr="00874730">
        <w:t>The</w:t>
      </w:r>
      <w:r w:rsidR="00884A16">
        <w:t xml:space="preserve"> </w:t>
      </w:r>
      <w:r w:rsidRPr="00874730">
        <w:t>project</w:t>
      </w:r>
      <w:r w:rsidR="00884A16">
        <w:t xml:space="preserve"> </w:t>
      </w:r>
      <w:r w:rsidRPr="00874730">
        <w:t>mentions</w:t>
      </w:r>
      <w:r w:rsidR="00884A16">
        <w:t xml:space="preserve"> -- </w:t>
      </w:r>
      <w:r w:rsidRPr="00874730">
        <w:t>the</w:t>
      </w:r>
      <w:r w:rsidR="00884A16">
        <w:t xml:space="preserve"> </w:t>
      </w:r>
      <w:r w:rsidRPr="00874730">
        <w:t>project</w:t>
      </w:r>
      <w:r w:rsidR="00884A16">
        <w:t xml:space="preserve"> </w:t>
      </w:r>
      <w:r w:rsidRPr="00874730">
        <w:t>charter</w:t>
      </w:r>
      <w:r w:rsidR="00884A16">
        <w:t xml:space="preserve"> </w:t>
      </w:r>
      <w:r w:rsidRPr="00874730">
        <w:t>mentions</w:t>
      </w:r>
      <w:r w:rsidR="00884A16">
        <w:t xml:space="preserve"> </w:t>
      </w:r>
      <w:r w:rsidRPr="00874730">
        <w:t>the</w:t>
      </w:r>
      <w:r w:rsidR="00884A16">
        <w:t xml:space="preserve"> </w:t>
      </w:r>
      <w:r w:rsidRPr="00874730">
        <w:t>risk</w:t>
      </w:r>
      <w:r w:rsidR="00884A16">
        <w:t xml:space="preserve"> </w:t>
      </w:r>
      <w:r w:rsidRPr="00874730">
        <w:t>management</w:t>
      </w:r>
      <w:r w:rsidR="00884A16">
        <w:t xml:space="preserve"> </w:t>
      </w:r>
      <w:r w:rsidRPr="00874730">
        <w:t>plan.</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specify</w:t>
      </w:r>
      <w:r w:rsidR="00884A16">
        <w:t xml:space="preserve"> </w:t>
      </w:r>
      <w:r w:rsidRPr="00874730">
        <w:t>how</w:t>
      </w:r>
      <w:r w:rsidR="00884A16">
        <w:t xml:space="preserve"> </w:t>
      </w:r>
      <w:r w:rsidRPr="00874730">
        <w:t>learnings</w:t>
      </w:r>
      <w:r w:rsidR="00884A16">
        <w:t xml:space="preserve"> </w:t>
      </w:r>
      <w:r w:rsidRPr="00874730">
        <w:t>from</w:t>
      </w:r>
      <w:r w:rsidR="00884A16">
        <w:t xml:space="preserve"> </w:t>
      </w:r>
      <w:r w:rsidRPr="00874730">
        <w:t>MyGen,</w:t>
      </w:r>
      <w:r w:rsidR="00884A16">
        <w:t xml:space="preserve"> </w:t>
      </w:r>
      <w:r w:rsidRPr="00874730">
        <w:t>which</w:t>
      </w:r>
      <w:r w:rsidR="00884A16">
        <w:t xml:space="preserve"> </w:t>
      </w:r>
      <w:r w:rsidRPr="00874730">
        <w:t>includes</w:t>
      </w:r>
      <w:r w:rsidR="00884A16">
        <w:t xml:space="preserve"> </w:t>
      </w:r>
      <w:r w:rsidRPr="00874730">
        <w:t>the</w:t>
      </w:r>
      <w:r w:rsidR="00884A16">
        <w:t xml:space="preserve"> </w:t>
      </w:r>
      <w:r w:rsidRPr="00874730">
        <w:t>EV</w:t>
      </w:r>
      <w:r w:rsidR="00884A16">
        <w:t xml:space="preserve"> </w:t>
      </w:r>
      <w:r w:rsidRPr="00874730">
        <w:t>Everywhere</w:t>
      </w:r>
      <w:r w:rsidR="00884A16">
        <w:t xml:space="preserve"> </w:t>
      </w:r>
      <w:r w:rsidRPr="00874730">
        <w:t>pilot</w:t>
      </w:r>
      <w:r w:rsidR="00884A16">
        <w:t xml:space="preserve"> </w:t>
      </w:r>
      <w:r w:rsidRPr="00874730">
        <w:t>under</w:t>
      </w:r>
      <w:r w:rsidR="00884A16">
        <w:t xml:space="preserve"> </w:t>
      </w:r>
      <w:r w:rsidRPr="00874730">
        <w:t>MyGen</w:t>
      </w:r>
      <w:r w:rsidR="00884A16">
        <w:t xml:space="preserve"> </w:t>
      </w:r>
      <w:r w:rsidRPr="00874730">
        <w:t>Phase</w:t>
      </w:r>
      <w:r w:rsidR="00884A16">
        <w:t xml:space="preserve"> </w:t>
      </w:r>
      <w:r w:rsidRPr="00874730">
        <w:t>2,</w:t>
      </w:r>
      <w:r w:rsidR="00884A16">
        <w:t xml:space="preserve"> </w:t>
      </w:r>
      <w:r w:rsidRPr="00874730">
        <w:t>have</w:t>
      </w:r>
      <w:r w:rsidR="00884A16">
        <w:t xml:space="preserve"> </w:t>
      </w:r>
      <w:r w:rsidRPr="00874730">
        <w:t>been</w:t>
      </w:r>
      <w:r w:rsidR="00884A16">
        <w:t xml:space="preserve"> </w:t>
      </w:r>
      <w:r w:rsidRPr="00874730">
        <w:t>accounted</w:t>
      </w:r>
      <w:r w:rsidR="00884A16">
        <w:t xml:space="preserve"> </w:t>
      </w:r>
      <w:r w:rsidRPr="00874730">
        <w:t>for</w:t>
      </w:r>
      <w:r w:rsidR="00884A16">
        <w:t xml:space="preserve"> </w:t>
      </w:r>
      <w:r w:rsidRPr="00874730">
        <w:t>in</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plan</w:t>
      </w:r>
      <w:r w:rsidR="00884A16">
        <w:t xml:space="preserve"> </w:t>
      </w:r>
      <w:r w:rsidRPr="00874730">
        <w:t>to</w:t>
      </w:r>
      <w:r w:rsidR="00884A16">
        <w:t xml:space="preserve"> </w:t>
      </w:r>
      <w:r w:rsidRPr="00874730">
        <w:t>ensure</w:t>
      </w:r>
      <w:r w:rsidR="00884A16">
        <w:t xml:space="preserve"> </w:t>
      </w:r>
      <w:r w:rsidRPr="00874730">
        <w:t>success</w:t>
      </w:r>
      <w:r w:rsidR="00884A16">
        <w:t xml:space="preserve"> </w:t>
      </w:r>
      <w:r w:rsidRPr="00874730">
        <w:t>and</w:t>
      </w:r>
      <w:r w:rsidR="00884A16">
        <w:t xml:space="preserve"> </w:t>
      </w:r>
      <w:r w:rsidRPr="00874730">
        <w:t>mitigate</w:t>
      </w:r>
      <w:r w:rsidR="00884A16">
        <w:t xml:space="preserve"> </w:t>
      </w:r>
      <w:r w:rsidRPr="00874730">
        <w:t>risks?</w:t>
      </w:r>
    </w:p>
    <w:p w14:paraId="27FF021A" w14:textId="10FC640A"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If</w:t>
      </w:r>
      <w:r w:rsidR="00884A16">
        <w:t xml:space="preserve"> </w:t>
      </w:r>
      <w:r w:rsidRPr="00874730">
        <w:t>you</w:t>
      </w:r>
      <w:r w:rsidR="00884A16">
        <w:t xml:space="preserve"> </w:t>
      </w:r>
      <w:proofErr w:type="gramStart"/>
      <w:r w:rsidRPr="00874730">
        <w:t>take</w:t>
      </w:r>
      <w:r w:rsidR="00884A16">
        <w:t xml:space="preserve"> </w:t>
      </w:r>
      <w:r w:rsidRPr="00874730">
        <w:t>a</w:t>
      </w:r>
      <w:r w:rsidR="00884A16">
        <w:t xml:space="preserve"> </w:t>
      </w:r>
      <w:r w:rsidRPr="00874730">
        <w:t>look</w:t>
      </w:r>
      <w:proofErr w:type="gramEnd"/>
      <w:r w:rsidR="00884A16">
        <w:t xml:space="preserve"> </w:t>
      </w:r>
      <w:r w:rsidRPr="00874730">
        <w:t>at</w:t>
      </w:r>
      <w:r w:rsidR="00884A16">
        <w:t xml:space="preserve"> </w:t>
      </w:r>
      <w:r w:rsidRPr="00874730">
        <w:t>response</w:t>
      </w:r>
      <w:r w:rsidR="00884A16">
        <w:t xml:space="preserve"> </w:t>
      </w:r>
      <w:r w:rsidRPr="00874730">
        <w:t>to</w:t>
      </w:r>
      <w:r w:rsidR="00884A16">
        <w:t xml:space="preserve"> </w:t>
      </w:r>
      <w:r w:rsidRPr="00874730">
        <w:t>2</w:t>
      </w:r>
      <w:r w:rsidR="00884A16">
        <w:t xml:space="preserve"> </w:t>
      </w:r>
      <w:r w:rsidRPr="00874730">
        <w:t>Staff</w:t>
      </w:r>
      <w:r w:rsidR="00884A16">
        <w:t xml:space="preserve"> </w:t>
      </w:r>
      <w:r w:rsidRPr="00874730">
        <w:t>69,</w:t>
      </w:r>
      <w:r w:rsidR="00884A16">
        <w:t xml:space="preserve"> </w:t>
      </w:r>
      <w:r w:rsidRPr="00874730">
        <w:t>part</w:t>
      </w:r>
      <w:r w:rsidR="00884A16">
        <w:t xml:space="preserve"> </w:t>
      </w:r>
      <w:r w:rsidRPr="00874730">
        <w:t>E,</w:t>
      </w:r>
      <w:r w:rsidR="00884A16">
        <w:t xml:space="preserve"> </w:t>
      </w:r>
      <w:r w:rsidRPr="00874730">
        <w:t>here</w:t>
      </w:r>
      <w:r w:rsidR="00884A16">
        <w:t xml:space="preserve"> </w:t>
      </w:r>
      <w:r w:rsidRPr="00874730">
        <w:t>we</w:t>
      </w:r>
      <w:r w:rsidR="00884A16">
        <w:t xml:space="preserve"> </w:t>
      </w:r>
      <w:r w:rsidRPr="00874730">
        <w:t>have</w:t>
      </w:r>
      <w:r w:rsidR="00884A16">
        <w:t xml:space="preserve"> </w:t>
      </w:r>
      <w:proofErr w:type="gramStart"/>
      <w:r w:rsidRPr="00874730">
        <w:t>talked</w:t>
      </w:r>
      <w:r w:rsidR="00884A16">
        <w:t xml:space="preserve">  </w:t>
      </w:r>
      <w:r w:rsidRPr="00874730">
        <w:t>about</w:t>
      </w:r>
      <w:proofErr w:type="gramEnd"/>
      <w:r w:rsidR="00884A16">
        <w:t xml:space="preserve"> </w:t>
      </w:r>
      <w:r w:rsidRPr="00874730">
        <w:t>how</w:t>
      </w:r>
      <w:r w:rsidR="00884A16">
        <w:t xml:space="preserve"> </w:t>
      </w:r>
      <w:r w:rsidRPr="00874730">
        <w:t>the</w:t>
      </w:r>
      <w:r w:rsidR="00884A16">
        <w:t xml:space="preserve"> </w:t>
      </w:r>
      <w:r w:rsidRPr="00874730">
        <w:t>linkages</w:t>
      </w:r>
      <w:r w:rsidR="00884A16">
        <w:t xml:space="preserve"> </w:t>
      </w:r>
      <w:r w:rsidRPr="00874730">
        <w:t>from</w:t>
      </w:r>
      <w:r w:rsidR="00884A16">
        <w:t xml:space="preserve"> </w:t>
      </w:r>
      <w:r w:rsidRPr="00874730">
        <w:t>the</w:t>
      </w:r>
      <w:r w:rsidR="00884A16">
        <w:t xml:space="preserve"> </w:t>
      </w:r>
      <w:r w:rsidRPr="00874730">
        <w:t>learnings</w:t>
      </w:r>
      <w:r w:rsidR="00884A16">
        <w:t xml:space="preserve"> </w:t>
      </w:r>
      <w:r w:rsidRPr="00874730">
        <w:t>that</w:t>
      </w:r>
      <w:r w:rsidR="00884A16">
        <w:t xml:space="preserve"> </w:t>
      </w:r>
      <w:r w:rsidRPr="00874730">
        <w:t>have</w:t>
      </w:r>
      <w:r w:rsidR="00884A16">
        <w:t xml:space="preserve"> </w:t>
      </w:r>
      <w:r w:rsidRPr="00874730">
        <w:t>been</w:t>
      </w:r>
      <w:r w:rsidR="00884A16">
        <w:t xml:space="preserve"> </w:t>
      </w:r>
      <w:r w:rsidRPr="00874730">
        <w:t>incorporated</w:t>
      </w:r>
      <w:r w:rsidR="00884A16">
        <w:t xml:space="preserve"> </w:t>
      </w:r>
      <w:r w:rsidRPr="00874730">
        <w:t>from</w:t>
      </w:r>
      <w:r w:rsidR="00884A16">
        <w:t xml:space="preserve"> </w:t>
      </w:r>
      <w:r w:rsidRPr="00874730">
        <w:t>EV</w:t>
      </w:r>
      <w:r w:rsidR="00884A16">
        <w:t xml:space="preserve"> </w:t>
      </w:r>
      <w:r w:rsidRPr="00874730">
        <w:t>Everywhere</w:t>
      </w:r>
      <w:r w:rsidR="00884A16">
        <w:t xml:space="preserve"> </w:t>
      </w:r>
      <w:proofErr w:type="gramStart"/>
      <w:r w:rsidRPr="00874730">
        <w:t>has</w:t>
      </w:r>
      <w:proofErr w:type="gramEnd"/>
      <w:r w:rsidR="00884A16">
        <w:t xml:space="preserve"> </w:t>
      </w:r>
      <w:r w:rsidRPr="00874730">
        <w:t>continued</w:t>
      </w:r>
      <w:r w:rsidR="00884A16">
        <w:t xml:space="preserve"> </w:t>
      </w:r>
      <w:r w:rsidRPr="00874730">
        <w:t>to</w:t>
      </w:r>
      <w:r w:rsidR="00884A16">
        <w:t xml:space="preserve"> -- </w:t>
      </w:r>
      <w:r w:rsidRPr="00874730">
        <w:t>and</w:t>
      </w:r>
      <w:r w:rsidR="00884A16">
        <w:t xml:space="preserve"> </w:t>
      </w:r>
      <w:r w:rsidRPr="00874730">
        <w:t>support</w:t>
      </w:r>
      <w:r w:rsidR="00884A16">
        <w:t xml:space="preserve"> </w:t>
      </w:r>
      <w:r w:rsidRPr="00874730">
        <w:t>the</w:t>
      </w:r>
      <w:r w:rsidR="00884A16">
        <w:t xml:space="preserve"> </w:t>
      </w:r>
      <w:r w:rsidRPr="00874730">
        <w:t>learnings</w:t>
      </w:r>
      <w:r w:rsidR="00884A16">
        <w:t xml:space="preserve"> </w:t>
      </w:r>
      <w:r w:rsidRPr="00874730">
        <w:t>and</w:t>
      </w:r>
      <w:r w:rsidR="00884A16">
        <w:t xml:space="preserve"> </w:t>
      </w:r>
      <w:r w:rsidRPr="00874730">
        <w:t>the</w:t>
      </w:r>
      <w:r w:rsidR="00884A16">
        <w:t xml:space="preserve"> </w:t>
      </w:r>
      <w:r w:rsidRPr="00874730">
        <w:t>framing</w:t>
      </w:r>
      <w:r w:rsidR="00884A16">
        <w:t xml:space="preserve"> </w:t>
      </w:r>
      <w:r w:rsidRPr="00874730">
        <w:t>of</w:t>
      </w:r>
      <w:r w:rsidR="00884A16">
        <w:t xml:space="preserve"> </w:t>
      </w:r>
      <w:r w:rsidRPr="00874730">
        <w:t>the</w:t>
      </w:r>
      <w:r w:rsidR="00884A16">
        <w:t xml:space="preserve"> </w:t>
      </w:r>
      <w:r w:rsidRPr="00874730">
        <w:t>ODERA</w:t>
      </w:r>
      <w:r w:rsidR="00884A16">
        <w:t xml:space="preserve"> </w:t>
      </w:r>
      <w:r w:rsidRPr="00874730">
        <w:t>project.</w:t>
      </w:r>
    </w:p>
    <w:p w14:paraId="7D0061D4" w14:textId="1B30B7BE" w:rsidR="00874730" w:rsidRPr="00874730" w:rsidRDefault="00874730" w:rsidP="00874730">
      <w:pPr>
        <w:pStyle w:val="OEBColloquy"/>
      </w:pPr>
      <w:r w:rsidRPr="00874730">
        <w:lastRenderedPageBreak/>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thanks.</w:t>
      </w:r>
    </w:p>
    <w:p w14:paraId="12B5FFAC" w14:textId="63FE9F9B" w:rsidR="00874730" w:rsidRPr="00874730" w:rsidRDefault="00884A16" w:rsidP="00874730">
      <w:pPr>
        <w:pStyle w:val="OEBColloquy"/>
      </w:pPr>
      <w:r>
        <w:t xml:space="preserve"> </w:t>
      </w:r>
      <w:r w:rsidR="00874730" w:rsidRPr="00874730">
        <w:t>In</w:t>
      </w:r>
      <w:r>
        <w:t xml:space="preserve"> </w:t>
      </w:r>
      <w:r w:rsidR="00874730" w:rsidRPr="00874730">
        <w:t>Hydro</w:t>
      </w:r>
      <w:r>
        <w:t xml:space="preserve"> </w:t>
      </w:r>
      <w:r w:rsidR="00874730" w:rsidRPr="00874730">
        <w:t>Ottawa's</w:t>
      </w:r>
      <w:r>
        <w:t xml:space="preserve"> </w:t>
      </w:r>
      <w:r w:rsidR="00874730" w:rsidRPr="00874730">
        <w:t>response</w:t>
      </w:r>
      <w:r>
        <w:t xml:space="preserve"> </w:t>
      </w:r>
      <w:r w:rsidR="00874730" w:rsidRPr="00874730">
        <w:t>to</w:t>
      </w:r>
      <w:r>
        <w:t xml:space="preserve"> </w:t>
      </w:r>
      <w:r w:rsidR="00874730" w:rsidRPr="00874730">
        <w:t>IR</w:t>
      </w:r>
      <w:r>
        <w:t xml:space="preserve"> </w:t>
      </w:r>
      <w:r w:rsidR="00874730" w:rsidRPr="00874730">
        <w:t>2</w:t>
      </w:r>
      <w:r>
        <w:t>-</w:t>
      </w:r>
      <w:r w:rsidR="00874730" w:rsidRPr="00874730">
        <w:t>STAFF</w:t>
      </w:r>
      <w:r>
        <w:t>-</w:t>
      </w:r>
      <w:r w:rsidR="00874730" w:rsidRPr="00874730">
        <w:t>68,</w:t>
      </w:r>
      <w:r>
        <w:t xml:space="preserve"> </w:t>
      </w:r>
      <w:r w:rsidR="00874730" w:rsidRPr="00874730">
        <w:t>Hydro</w:t>
      </w:r>
      <w:r>
        <w:t xml:space="preserve"> </w:t>
      </w:r>
      <w:r w:rsidR="00874730" w:rsidRPr="00874730">
        <w:t>Ottawa</w:t>
      </w:r>
      <w:r>
        <w:t xml:space="preserve"> </w:t>
      </w:r>
      <w:r w:rsidR="00874730" w:rsidRPr="00874730">
        <w:t>mentions</w:t>
      </w:r>
      <w:r>
        <w:t xml:space="preserve"> </w:t>
      </w:r>
      <w:r w:rsidR="00874730" w:rsidRPr="00874730">
        <w:t>its</w:t>
      </w:r>
      <w:r>
        <w:t xml:space="preserve"> </w:t>
      </w:r>
      <w:r w:rsidR="00874730" w:rsidRPr="00874730">
        <w:t>contribution</w:t>
      </w:r>
      <w:r>
        <w:t xml:space="preserve"> </w:t>
      </w:r>
      <w:r w:rsidR="00874730" w:rsidRPr="00874730">
        <w:t>of</w:t>
      </w:r>
      <w:r>
        <w:t xml:space="preserve"> </w:t>
      </w:r>
      <w:r w:rsidR="00874730" w:rsidRPr="00874730">
        <w:t>approximately</w:t>
      </w:r>
      <w:r>
        <w:t xml:space="preserve"> </w:t>
      </w:r>
      <w:r w:rsidR="00874730" w:rsidRPr="00874730">
        <w:t>$900,000</w:t>
      </w:r>
      <w:r>
        <w:t xml:space="preserve"> </w:t>
      </w:r>
      <w:r w:rsidR="00874730" w:rsidRPr="00874730">
        <w:t>in</w:t>
      </w:r>
      <w:r>
        <w:t xml:space="preserve"> </w:t>
      </w:r>
      <w:r w:rsidR="00874730" w:rsidRPr="00874730">
        <w:t>gross</w:t>
      </w:r>
      <w:r>
        <w:t xml:space="preserve"> </w:t>
      </w:r>
      <w:r w:rsidR="00874730" w:rsidRPr="00874730">
        <w:t>costs</w:t>
      </w:r>
      <w:r>
        <w:t xml:space="preserve"> </w:t>
      </w:r>
      <w:r w:rsidR="00874730" w:rsidRPr="00874730">
        <w:t>to</w:t>
      </w:r>
      <w:r>
        <w:t xml:space="preserve"> </w:t>
      </w:r>
      <w:r w:rsidR="00874730" w:rsidRPr="00874730">
        <w:t>BluWave</w:t>
      </w:r>
      <w:r>
        <w:t xml:space="preserve"> </w:t>
      </w:r>
      <w:r w:rsidR="00874730" w:rsidRPr="00874730">
        <w:t>AI's</w:t>
      </w:r>
      <w:r>
        <w:t xml:space="preserve"> </w:t>
      </w:r>
      <w:r w:rsidR="00874730" w:rsidRPr="00874730">
        <w:t>EV</w:t>
      </w:r>
      <w:r>
        <w:t xml:space="preserve"> </w:t>
      </w:r>
      <w:r w:rsidR="00874730" w:rsidRPr="00874730">
        <w:t>Everywhere</w:t>
      </w:r>
      <w:r>
        <w:t xml:space="preserve"> </w:t>
      </w:r>
      <w:r w:rsidR="00874730" w:rsidRPr="00874730">
        <w:t>pilot</w:t>
      </w:r>
      <w:r>
        <w:t xml:space="preserve"> </w:t>
      </w:r>
      <w:r w:rsidR="00874730" w:rsidRPr="00874730">
        <w:t>for</w:t>
      </w:r>
      <w:r>
        <w:t xml:space="preserve"> </w:t>
      </w:r>
      <w:r w:rsidR="00874730" w:rsidRPr="00874730">
        <w:t>their</w:t>
      </w:r>
      <w:r>
        <w:t xml:space="preserve"> </w:t>
      </w:r>
      <w:r w:rsidR="00874730" w:rsidRPr="00874730">
        <w:t>approved</w:t>
      </w:r>
      <w:r>
        <w:t xml:space="preserve"> </w:t>
      </w:r>
      <w:r w:rsidR="00874730" w:rsidRPr="00874730">
        <w:t>MyGen</w:t>
      </w:r>
      <w:r>
        <w:t xml:space="preserve"> </w:t>
      </w:r>
      <w:r w:rsidR="00874730" w:rsidRPr="00874730">
        <w:t>funding</w:t>
      </w:r>
      <w:r>
        <w:t xml:space="preserve"> </w:t>
      </w:r>
      <w:r w:rsidR="00874730" w:rsidRPr="00874730">
        <w:t>$2.2</w:t>
      </w:r>
      <w:r>
        <w:t xml:space="preserve"> </w:t>
      </w:r>
      <w:r w:rsidR="00874730" w:rsidRPr="00874730">
        <w:t>million.</w:t>
      </w:r>
    </w:p>
    <w:p w14:paraId="6B1E347C" w14:textId="1BA141EF" w:rsidR="00874730" w:rsidRPr="00874730" w:rsidRDefault="00874730" w:rsidP="00874730">
      <w:pPr>
        <w:pStyle w:val="OEBColloquy"/>
      </w:pPr>
      <w:r w:rsidRPr="00874730">
        <w:t>Can</w:t>
      </w:r>
      <w:r w:rsidR="00884A16">
        <w:t xml:space="preserve"> </w:t>
      </w:r>
      <w:r w:rsidRPr="00874730">
        <w:t>you</w:t>
      </w:r>
      <w:r w:rsidR="00884A16">
        <w:t xml:space="preserve"> </w:t>
      </w:r>
      <w:r w:rsidRPr="00874730">
        <w:t>please</w:t>
      </w:r>
      <w:r w:rsidR="00884A16">
        <w:t xml:space="preserve"> </w:t>
      </w:r>
      <w:r w:rsidRPr="00874730">
        <w:t>specify</w:t>
      </w:r>
      <w:r w:rsidR="00884A16">
        <w:t xml:space="preserve"> </w:t>
      </w:r>
      <w:r w:rsidRPr="00874730">
        <w:t>what</w:t>
      </w:r>
      <w:r w:rsidR="00884A16">
        <w:t xml:space="preserve"> </w:t>
      </w:r>
      <w:r w:rsidRPr="00874730">
        <w:t>Hydro</w:t>
      </w:r>
      <w:r w:rsidR="00884A16">
        <w:t xml:space="preserve"> </w:t>
      </w:r>
      <w:r w:rsidRPr="00874730">
        <w:t>Ottawa’s</w:t>
      </w:r>
      <w:r w:rsidR="00884A16">
        <w:t xml:space="preserve"> </w:t>
      </w:r>
      <w:r w:rsidRPr="00874730">
        <w:t>$900,000</w:t>
      </w:r>
      <w:r w:rsidR="00884A16">
        <w:t xml:space="preserve"> </w:t>
      </w:r>
      <w:r w:rsidRPr="00874730">
        <w:t>contribution</w:t>
      </w:r>
      <w:r w:rsidR="00884A16">
        <w:t xml:space="preserve"> </w:t>
      </w:r>
      <w:r w:rsidRPr="00874730">
        <w:t>was</w:t>
      </w:r>
      <w:r w:rsidR="00884A16">
        <w:t xml:space="preserve"> </w:t>
      </w:r>
      <w:r w:rsidRPr="00874730">
        <w:t>used</w:t>
      </w:r>
      <w:r w:rsidR="00884A16">
        <w:t xml:space="preserve"> </w:t>
      </w:r>
      <w:r w:rsidRPr="00874730">
        <w:t>for</w:t>
      </w:r>
      <w:r w:rsidR="00884A16">
        <w:t xml:space="preserve"> </w:t>
      </w:r>
      <w:r w:rsidRPr="00874730">
        <w:t>under</w:t>
      </w:r>
      <w:r w:rsidR="00884A16">
        <w:t xml:space="preserve"> </w:t>
      </w:r>
      <w:r w:rsidRPr="00874730">
        <w:t>the</w:t>
      </w:r>
      <w:r w:rsidR="00884A16">
        <w:t xml:space="preserve"> </w:t>
      </w:r>
      <w:r w:rsidRPr="00874730">
        <w:t>distribution</w:t>
      </w:r>
      <w:r w:rsidR="00884A16">
        <w:t xml:space="preserve"> </w:t>
      </w:r>
      <w:r w:rsidRPr="00874730">
        <w:t>enhancements</w:t>
      </w:r>
      <w:r w:rsidR="00884A16">
        <w:t xml:space="preserve"> </w:t>
      </w:r>
      <w:r w:rsidRPr="00874730">
        <w:t>capital</w:t>
      </w:r>
      <w:r w:rsidR="00884A16">
        <w:t xml:space="preserve"> </w:t>
      </w:r>
      <w:r w:rsidRPr="00874730">
        <w:t>program</w:t>
      </w:r>
      <w:r w:rsidR="00884A16">
        <w:t xml:space="preserve"> </w:t>
      </w:r>
      <w:r w:rsidRPr="00874730">
        <w:t>within</w:t>
      </w:r>
      <w:r w:rsidR="00884A16">
        <w:t xml:space="preserve"> </w:t>
      </w:r>
      <w:r w:rsidRPr="00874730">
        <w:t>the</w:t>
      </w:r>
      <w:r w:rsidR="00884A16">
        <w:t xml:space="preserve"> </w:t>
      </w:r>
      <w:r w:rsidRPr="00874730">
        <w:t>system</w:t>
      </w:r>
      <w:r w:rsidR="00884A16">
        <w:t xml:space="preserve"> </w:t>
      </w:r>
      <w:r w:rsidRPr="00874730">
        <w:t>service</w:t>
      </w:r>
      <w:r w:rsidR="00884A16">
        <w:t xml:space="preserve"> </w:t>
      </w:r>
      <w:r w:rsidRPr="00874730">
        <w:t>investment</w:t>
      </w:r>
      <w:r w:rsidR="00884A16">
        <w:t xml:space="preserve"> </w:t>
      </w:r>
      <w:r w:rsidRPr="00874730">
        <w:t>category?</w:t>
      </w:r>
    </w:p>
    <w:p w14:paraId="00D0726F" w14:textId="2F497BD1"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w:t>
      </w:r>
      <w:proofErr w:type="gramEnd"/>
      <w:r w:rsidR="00884A16">
        <w:t xml:space="preserve"> </w:t>
      </w:r>
      <w:r w:rsidRPr="00874730">
        <w:t>don't</w:t>
      </w:r>
      <w:r w:rsidR="00884A16">
        <w:t xml:space="preserve"> </w:t>
      </w:r>
      <w:r w:rsidRPr="00874730">
        <w:t>have</w:t>
      </w:r>
      <w:r w:rsidR="00884A16">
        <w:t xml:space="preserve"> </w:t>
      </w:r>
      <w:r w:rsidRPr="00874730">
        <w:t>the</w:t>
      </w:r>
      <w:r w:rsidR="00884A16">
        <w:t xml:space="preserve"> </w:t>
      </w:r>
      <w:r w:rsidRPr="00874730">
        <w:t>specifics</w:t>
      </w:r>
      <w:r w:rsidR="00884A16">
        <w:t xml:space="preserve"> </w:t>
      </w:r>
      <w:r w:rsidRPr="00874730">
        <w:t>of</w:t>
      </w:r>
      <w:r w:rsidR="00884A16">
        <w:t xml:space="preserve"> </w:t>
      </w:r>
      <w:r w:rsidRPr="00874730">
        <w:t>what</w:t>
      </w:r>
      <w:r w:rsidR="00884A16">
        <w:t xml:space="preserve"> </w:t>
      </w:r>
      <w:r w:rsidRPr="00874730">
        <w:t>the</w:t>
      </w:r>
      <w:r w:rsidR="00884A16">
        <w:t xml:space="preserve"> </w:t>
      </w:r>
      <w:r w:rsidRPr="00874730">
        <w:t>project’s</w:t>
      </w:r>
      <w:r w:rsidR="00884A16">
        <w:t xml:space="preserve"> </w:t>
      </w:r>
      <w:r w:rsidRPr="00874730">
        <w:t>details</w:t>
      </w:r>
      <w:r w:rsidR="00884A16">
        <w:t xml:space="preserve"> </w:t>
      </w:r>
      <w:r w:rsidRPr="00874730">
        <w:t>were</w:t>
      </w:r>
      <w:r w:rsidR="00884A16">
        <w:t xml:space="preserve"> </w:t>
      </w:r>
      <w:r w:rsidRPr="00874730">
        <w:t>used</w:t>
      </w:r>
      <w:r w:rsidR="00884A16">
        <w:t xml:space="preserve"> </w:t>
      </w:r>
      <w:r w:rsidRPr="00874730">
        <w:t>for.</w:t>
      </w:r>
      <w:r w:rsidR="00884A16">
        <w:t xml:space="preserve">  </w:t>
      </w:r>
      <w:r w:rsidRPr="00874730">
        <w:t>However</w:t>
      </w:r>
      <w:proofErr w:type="gramStart"/>
      <w:r w:rsidRPr="00874730">
        <w:t>,</w:t>
      </w:r>
      <w:r w:rsidR="00884A16">
        <w:t xml:space="preserve"> </w:t>
      </w:r>
      <w:r w:rsidRPr="00874730">
        <w:t>generally</w:t>
      </w:r>
      <w:r w:rsidR="00884A16">
        <w:t xml:space="preserve"> </w:t>
      </w:r>
      <w:r w:rsidRPr="00874730">
        <w:t>speaking,</w:t>
      </w:r>
      <w:r w:rsidR="00884A16">
        <w:t xml:space="preserve"> </w:t>
      </w:r>
      <w:r w:rsidRPr="00874730">
        <w:t>Hydro</w:t>
      </w:r>
      <w:r w:rsidR="00884A16">
        <w:t xml:space="preserve"> </w:t>
      </w:r>
      <w:r w:rsidRPr="00874730">
        <w:t>Ottawa</w:t>
      </w:r>
      <w:proofErr w:type="gramEnd"/>
      <w:r w:rsidR="00884A16">
        <w:t xml:space="preserve"> </w:t>
      </w:r>
      <w:r w:rsidRPr="00874730">
        <w:t>did</w:t>
      </w:r>
      <w:r w:rsidR="00884A16">
        <w:t xml:space="preserve"> </w:t>
      </w:r>
      <w:r w:rsidRPr="00874730">
        <w:t>fund</w:t>
      </w:r>
      <w:r w:rsidR="00884A16">
        <w:t xml:space="preserve"> </w:t>
      </w:r>
      <w:r w:rsidRPr="00874730">
        <w:t>battery</w:t>
      </w:r>
      <w:r w:rsidR="00884A16">
        <w:t xml:space="preserve"> </w:t>
      </w:r>
      <w:r w:rsidRPr="00874730">
        <w:t>energy</w:t>
      </w:r>
      <w:r w:rsidR="00884A16">
        <w:t xml:space="preserve"> </w:t>
      </w:r>
      <w:r w:rsidRPr="00874730">
        <w:t>storage</w:t>
      </w:r>
      <w:r w:rsidR="00884A16">
        <w:t xml:space="preserve"> </w:t>
      </w:r>
      <w:r w:rsidRPr="00874730">
        <w:t>systems</w:t>
      </w:r>
      <w:r w:rsidR="00884A16">
        <w:t xml:space="preserve"> </w:t>
      </w:r>
      <w:r w:rsidRPr="00874730">
        <w:t>that</w:t>
      </w:r>
      <w:r w:rsidR="00884A16">
        <w:t xml:space="preserve"> </w:t>
      </w:r>
      <w:r w:rsidRPr="00874730">
        <w:t>were</w:t>
      </w:r>
      <w:r w:rsidR="00884A16">
        <w:t xml:space="preserve"> </w:t>
      </w:r>
      <w:r w:rsidRPr="00874730">
        <w:t>installed</w:t>
      </w:r>
      <w:r w:rsidR="00884A16">
        <w:t xml:space="preserve"> </w:t>
      </w:r>
      <w:r w:rsidRPr="00874730">
        <w:t>in</w:t>
      </w:r>
      <w:r w:rsidR="00884A16">
        <w:t xml:space="preserve"> </w:t>
      </w:r>
      <w:r w:rsidRPr="00874730">
        <w:t>front</w:t>
      </w:r>
      <w:r w:rsidR="00884A16">
        <w:t xml:space="preserve"> </w:t>
      </w:r>
      <w:r w:rsidRPr="00874730">
        <w:t>of</w:t>
      </w:r>
      <w:r w:rsidR="00884A16">
        <w:t xml:space="preserve"> </w:t>
      </w:r>
      <w:r w:rsidRPr="00874730">
        <w:t>the</w:t>
      </w:r>
      <w:r w:rsidR="00884A16">
        <w:t xml:space="preserve"> </w:t>
      </w:r>
      <w:r w:rsidRPr="00874730">
        <w:t>meter</w:t>
      </w:r>
      <w:r w:rsidR="00884A16">
        <w:t xml:space="preserve"> </w:t>
      </w:r>
      <w:r w:rsidRPr="00874730">
        <w:t>and</w:t>
      </w:r>
      <w:r w:rsidR="00884A16">
        <w:t xml:space="preserve"> </w:t>
      </w:r>
      <w:r w:rsidRPr="00874730">
        <w:t>behind</w:t>
      </w:r>
      <w:r w:rsidR="00884A16">
        <w:t xml:space="preserve"> </w:t>
      </w:r>
      <w:r w:rsidRPr="00874730">
        <w:t>the</w:t>
      </w:r>
      <w:r w:rsidR="00884A16">
        <w:t xml:space="preserve"> </w:t>
      </w:r>
      <w:r w:rsidRPr="00874730">
        <w:t>meter</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our</w:t>
      </w:r>
      <w:r w:rsidR="00884A16">
        <w:t xml:space="preserve"> </w:t>
      </w:r>
      <w:r w:rsidRPr="00874730">
        <w:t>capital</w:t>
      </w:r>
      <w:r w:rsidR="00884A16">
        <w:t xml:space="preserve"> </w:t>
      </w:r>
      <w:r w:rsidRPr="00874730">
        <w:t>funding</w:t>
      </w:r>
      <w:r w:rsidR="00884A16">
        <w:t xml:space="preserve"> </w:t>
      </w:r>
      <w:r w:rsidRPr="00874730">
        <w:t>contribution.</w:t>
      </w:r>
    </w:p>
    <w:p w14:paraId="57C2C9B0" w14:textId="0ACC0186" w:rsidR="00874730" w:rsidRPr="00874730" w:rsidRDefault="00874730" w:rsidP="00874730">
      <w:pPr>
        <w:pStyle w:val="OEBColloquy"/>
      </w:pPr>
      <w:r w:rsidRPr="00874730">
        <w:t>We</w:t>
      </w:r>
      <w:r w:rsidR="00884A16">
        <w:t xml:space="preserve"> </w:t>
      </w:r>
      <w:r w:rsidRPr="00874730">
        <w:t>also</w:t>
      </w:r>
      <w:r w:rsidR="00884A16">
        <w:t xml:space="preserve"> </w:t>
      </w:r>
      <w:r w:rsidRPr="00874730">
        <w:t>provided</w:t>
      </w:r>
      <w:r w:rsidR="00884A16">
        <w:t xml:space="preserve"> </w:t>
      </w:r>
      <w:r w:rsidRPr="00874730">
        <w:t>in</w:t>
      </w:r>
      <w:r w:rsidR="00884A16">
        <w:t>-</w:t>
      </w:r>
      <w:r w:rsidRPr="00874730">
        <w:t>kind</w:t>
      </w:r>
      <w:r w:rsidR="00884A16">
        <w:t xml:space="preserve"> </w:t>
      </w:r>
      <w:r w:rsidRPr="00874730">
        <w:t>contributions</w:t>
      </w:r>
      <w:r w:rsidR="00884A16">
        <w:t xml:space="preserve"> </w:t>
      </w:r>
      <w:r w:rsidRPr="00874730">
        <w:t>towards</w:t>
      </w:r>
      <w:r w:rsidR="00884A16">
        <w:t xml:space="preserve"> </w:t>
      </w:r>
      <w:r w:rsidRPr="00874730">
        <w:t>Enercan</w:t>
      </w:r>
      <w:r w:rsidR="00884A16">
        <w:t xml:space="preserve"> -- </w:t>
      </w:r>
      <w:r w:rsidRPr="00874730">
        <w:t>or</w:t>
      </w:r>
      <w:r w:rsidR="00884A16">
        <w:t xml:space="preserve"> </w:t>
      </w:r>
      <w:r w:rsidRPr="00874730">
        <w:t>towards</w:t>
      </w:r>
      <w:r w:rsidR="00884A16">
        <w:t xml:space="preserve"> </w:t>
      </w:r>
      <w:r w:rsidRPr="00874730">
        <w:t>EV</w:t>
      </w:r>
      <w:r w:rsidR="00884A16">
        <w:t xml:space="preserve"> </w:t>
      </w:r>
      <w:r w:rsidRPr="00874730">
        <w:t>Everywhere,</w:t>
      </w:r>
      <w:r w:rsidR="00884A16">
        <w:t xml:space="preserve"> </w:t>
      </w:r>
      <w:r w:rsidRPr="00874730">
        <w:t>through</w:t>
      </w:r>
      <w:r w:rsidR="00884A16">
        <w:t xml:space="preserve"> </w:t>
      </w:r>
      <w:r w:rsidRPr="00874730">
        <w:t>to</w:t>
      </w:r>
      <w:r w:rsidR="00884A16">
        <w:t xml:space="preserve"> </w:t>
      </w:r>
      <w:r w:rsidRPr="00874730">
        <w:t>BluWave</w:t>
      </w:r>
      <w:r w:rsidR="00884A16">
        <w:t>-</w:t>
      </w:r>
      <w:r w:rsidRPr="00874730">
        <w:t>ai.</w:t>
      </w:r>
      <w:r w:rsidR="00884A16">
        <w:t xml:space="preserve">  </w:t>
      </w:r>
      <w:r w:rsidRPr="00874730">
        <w:t>We</w:t>
      </w:r>
      <w:r w:rsidR="00884A16">
        <w:t xml:space="preserve"> </w:t>
      </w:r>
      <w:r w:rsidRPr="00874730">
        <w:t>would</w:t>
      </w:r>
      <w:r w:rsidR="00884A16">
        <w:t xml:space="preserve"> </w:t>
      </w:r>
      <w:r w:rsidRPr="00874730">
        <w:t>have</w:t>
      </w:r>
      <w:r w:rsidR="00884A16">
        <w:t xml:space="preserve"> </w:t>
      </w:r>
      <w:r w:rsidRPr="00874730">
        <w:t>to</w:t>
      </w:r>
      <w:r w:rsidR="00884A16">
        <w:t xml:space="preserve"> </w:t>
      </w:r>
      <w:r w:rsidRPr="00874730">
        <w:t>take</w:t>
      </w:r>
      <w:r w:rsidR="00884A16">
        <w:t xml:space="preserve"> </w:t>
      </w:r>
      <w:r w:rsidRPr="00874730">
        <w:t>a</w:t>
      </w:r>
      <w:r w:rsidR="00884A16">
        <w:t xml:space="preserve"> </w:t>
      </w:r>
      <w:r w:rsidRPr="00874730">
        <w:t>look</w:t>
      </w:r>
      <w:r w:rsidR="00884A16">
        <w:t xml:space="preserve"> </w:t>
      </w:r>
      <w:r w:rsidRPr="00874730">
        <w:t>to</w:t>
      </w:r>
      <w:r w:rsidR="00884A16">
        <w:t xml:space="preserve"> </w:t>
      </w:r>
      <w:r w:rsidRPr="00874730">
        <w:t>provide</w:t>
      </w:r>
      <w:r w:rsidR="00884A16">
        <w:t xml:space="preserve"> </w:t>
      </w:r>
      <w:r w:rsidRPr="00874730">
        <w:t>more</w:t>
      </w:r>
      <w:r w:rsidR="00884A16">
        <w:t xml:space="preserve"> </w:t>
      </w:r>
      <w:r w:rsidRPr="00874730">
        <w:t>details</w:t>
      </w:r>
      <w:r w:rsidR="00884A16">
        <w:t xml:space="preserve"> </w:t>
      </w:r>
      <w:r w:rsidRPr="00874730">
        <w:t>and</w:t>
      </w:r>
      <w:r w:rsidR="00884A16">
        <w:t xml:space="preserve"> </w:t>
      </w:r>
      <w:r w:rsidRPr="00874730">
        <w:t>specifics.</w:t>
      </w:r>
      <w:r w:rsidR="00884A16">
        <w:t xml:space="preserve">  </w:t>
      </w:r>
      <w:r w:rsidRPr="00874730">
        <w:t>However,</w:t>
      </w:r>
      <w:r w:rsidR="00884A16">
        <w:t xml:space="preserve"> </w:t>
      </w:r>
      <w:r w:rsidRPr="00874730">
        <w:t>they</w:t>
      </w:r>
      <w:r w:rsidR="00884A16">
        <w:t xml:space="preserve"> </w:t>
      </w:r>
      <w:r w:rsidRPr="00874730">
        <w:t>were</w:t>
      </w:r>
      <w:r w:rsidR="00884A16">
        <w:t xml:space="preserve"> </w:t>
      </w:r>
      <w:r w:rsidRPr="00874730">
        <w:t>generally</w:t>
      </w:r>
      <w:r w:rsidR="00884A16">
        <w:t xml:space="preserve"> - </w:t>
      </w:r>
      <w:r w:rsidRPr="00874730">
        <w:t>the</w:t>
      </w:r>
      <w:r w:rsidR="00884A16">
        <w:t xml:space="preserve"> </w:t>
      </w:r>
      <w:r w:rsidRPr="00874730">
        <w:t>contributions</w:t>
      </w:r>
      <w:r w:rsidR="00884A16">
        <w:t xml:space="preserve"> </w:t>
      </w:r>
      <w:r w:rsidRPr="00874730">
        <w:t>were</w:t>
      </w:r>
      <w:r w:rsidR="00884A16">
        <w:t xml:space="preserve"> </w:t>
      </w:r>
      <w:r w:rsidRPr="00874730">
        <w:t>to</w:t>
      </w:r>
      <w:r w:rsidR="00884A16">
        <w:t xml:space="preserve"> </w:t>
      </w:r>
      <w:r w:rsidRPr="00874730">
        <w:t>support</w:t>
      </w:r>
      <w:r w:rsidR="00884A16">
        <w:t xml:space="preserve"> </w:t>
      </w:r>
      <w:r w:rsidRPr="00874730">
        <w:t>the</w:t>
      </w:r>
      <w:r w:rsidR="00884A16">
        <w:t xml:space="preserve"> </w:t>
      </w:r>
      <w:r w:rsidRPr="00874730">
        <w:t>implementation</w:t>
      </w:r>
      <w:r w:rsidR="00884A16">
        <w:t xml:space="preserve"> </w:t>
      </w:r>
      <w:r w:rsidRPr="00874730">
        <w:t>of</w:t>
      </w:r>
      <w:r w:rsidR="00884A16">
        <w:t xml:space="preserve"> </w:t>
      </w:r>
      <w:r w:rsidRPr="00874730">
        <w:t>the</w:t>
      </w:r>
      <w:r w:rsidR="00884A16">
        <w:t xml:space="preserve"> </w:t>
      </w:r>
      <w:r w:rsidRPr="00874730">
        <w:t>deliverables</w:t>
      </w:r>
      <w:r w:rsidR="00884A16">
        <w:t xml:space="preserve"> </w:t>
      </w:r>
      <w:r w:rsidRPr="00874730">
        <w:t>and</w:t>
      </w:r>
      <w:r w:rsidR="00884A16">
        <w:t xml:space="preserve"> </w:t>
      </w:r>
      <w:r w:rsidRPr="00874730">
        <w:t>scope</w:t>
      </w:r>
      <w:r w:rsidR="00884A16">
        <w:t xml:space="preserve"> </w:t>
      </w:r>
      <w:r w:rsidRPr="00874730">
        <w:t>that</w:t>
      </w:r>
      <w:r w:rsidR="00884A16">
        <w:t xml:space="preserve"> </w:t>
      </w:r>
      <w:r w:rsidRPr="00874730">
        <w:t>are</w:t>
      </w:r>
      <w:r w:rsidR="00884A16">
        <w:t xml:space="preserve"> </w:t>
      </w:r>
      <w:r w:rsidRPr="00874730">
        <w:t>outlined</w:t>
      </w:r>
      <w:r w:rsidR="00884A16">
        <w:t xml:space="preserve"> </w:t>
      </w:r>
      <w:r w:rsidRPr="00874730">
        <w:t>within</w:t>
      </w:r>
      <w:r w:rsidR="00884A16">
        <w:t xml:space="preserve"> </w:t>
      </w:r>
      <w:r w:rsidRPr="00874730">
        <w:t>BluWave's</w:t>
      </w:r>
      <w:r w:rsidR="00884A16">
        <w:t xml:space="preserve"> </w:t>
      </w:r>
      <w:r w:rsidRPr="00874730">
        <w:t>application</w:t>
      </w:r>
      <w:r w:rsidR="00884A16">
        <w:t xml:space="preserve"> </w:t>
      </w:r>
      <w:r w:rsidRPr="00874730">
        <w:t>through</w:t>
      </w:r>
      <w:r w:rsidR="00884A16">
        <w:t xml:space="preserve"> </w:t>
      </w:r>
      <w:r w:rsidRPr="00874730">
        <w:t>the</w:t>
      </w:r>
      <w:r w:rsidR="00884A16">
        <w:t xml:space="preserve"> </w:t>
      </w:r>
      <w:r w:rsidRPr="00874730">
        <w:t>grid</w:t>
      </w:r>
      <w:r w:rsidR="00884A16">
        <w:t xml:space="preserve"> </w:t>
      </w:r>
      <w:r w:rsidRPr="00874730">
        <w:t>innovation</w:t>
      </w:r>
      <w:r w:rsidR="00884A16">
        <w:t xml:space="preserve"> </w:t>
      </w:r>
      <w:r w:rsidRPr="00874730">
        <w:t>fund</w:t>
      </w:r>
      <w:r w:rsidR="00884A16">
        <w:t xml:space="preserve"> </w:t>
      </w:r>
      <w:r w:rsidRPr="00874730">
        <w:t>project.</w:t>
      </w:r>
    </w:p>
    <w:p w14:paraId="66C05C13" w14:textId="296D3EA9"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In</w:t>
      </w:r>
      <w:r w:rsidR="00884A16">
        <w:t xml:space="preserve"> </w:t>
      </w:r>
      <w:r w:rsidRPr="00874730">
        <w:t>exhibit</w:t>
      </w:r>
      <w:r w:rsidR="00884A16">
        <w:t xml:space="preserve"> </w:t>
      </w:r>
      <w:r w:rsidRPr="00874730">
        <w:t>2,</w:t>
      </w:r>
      <w:r w:rsidR="00884A16">
        <w:t xml:space="preserve"> </w:t>
      </w:r>
      <w:r w:rsidRPr="00874730">
        <w:t>tab</w:t>
      </w:r>
      <w:r w:rsidR="00884A16">
        <w:t xml:space="preserve"> </w:t>
      </w:r>
      <w:r w:rsidRPr="00874730">
        <w:t>5,</w:t>
      </w:r>
      <w:r w:rsidR="00884A16">
        <w:t xml:space="preserve"> </w:t>
      </w:r>
      <w:r w:rsidRPr="00874730">
        <w:t>schedule</w:t>
      </w:r>
      <w:r w:rsidR="00884A16">
        <w:t xml:space="preserve"> </w:t>
      </w:r>
      <w:r w:rsidRPr="00874730">
        <w:t>4,</w:t>
      </w:r>
      <w:r w:rsidR="00884A16">
        <w:t xml:space="preserve"> </w:t>
      </w:r>
      <w:r w:rsidRPr="00874730">
        <w:t>starting</w:t>
      </w:r>
      <w:r w:rsidR="00884A16">
        <w:t xml:space="preserve"> </w:t>
      </w:r>
      <w:r w:rsidRPr="00874730">
        <w:t>on</w:t>
      </w:r>
      <w:r w:rsidR="00884A16">
        <w:t xml:space="preserve"> </w:t>
      </w:r>
      <w:r w:rsidRPr="00874730">
        <w:t>page</w:t>
      </w:r>
      <w:r w:rsidR="00884A16">
        <w:t xml:space="preserve"> </w:t>
      </w:r>
      <w:r w:rsidRPr="00874730">
        <w:t>287,</w:t>
      </w:r>
      <w:r w:rsidR="00884A16">
        <w:t xml:space="preserve"> </w:t>
      </w:r>
      <w:r w:rsidRPr="00874730">
        <w:t>Hydro</w:t>
      </w:r>
      <w:r w:rsidR="00884A16">
        <w:t xml:space="preserve"> </w:t>
      </w:r>
      <w:r w:rsidRPr="00874730">
        <w:t>Ottawa</w:t>
      </w:r>
      <w:r w:rsidR="00884A16">
        <w:t xml:space="preserve"> </w:t>
      </w:r>
      <w:r w:rsidRPr="00874730">
        <w:t>mentions</w:t>
      </w:r>
      <w:r w:rsidR="00884A16">
        <w:t xml:space="preserve"> </w:t>
      </w:r>
      <w:r w:rsidRPr="00874730">
        <w:t>that</w:t>
      </w:r>
      <w:r w:rsidR="00884A16">
        <w:t xml:space="preserve"> </w:t>
      </w:r>
      <w:r w:rsidRPr="00874730">
        <w:t>the</w:t>
      </w:r>
      <w:r w:rsidR="00884A16">
        <w:t xml:space="preserve"> </w:t>
      </w:r>
      <w:r w:rsidRPr="00874730">
        <w:t>EV</w:t>
      </w:r>
      <w:r w:rsidR="00884A16">
        <w:t xml:space="preserve"> </w:t>
      </w:r>
      <w:r w:rsidRPr="00874730">
        <w:t>Everywhere</w:t>
      </w:r>
      <w:r w:rsidR="00884A16">
        <w:t xml:space="preserve"> </w:t>
      </w:r>
      <w:r w:rsidRPr="00874730">
        <w:t>pilot</w:t>
      </w:r>
      <w:r w:rsidR="00884A16">
        <w:t xml:space="preserve"> </w:t>
      </w:r>
      <w:r w:rsidRPr="00874730">
        <w:t>is</w:t>
      </w:r>
      <w:r w:rsidR="00884A16">
        <w:t xml:space="preserve"> </w:t>
      </w:r>
      <w:r w:rsidRPr="00874730">
        <w:t>led</w:t>
      </w:r>
      <w:r w:rsidR="00884A16">
        <w:t xml:space="preserve"> </w:t>
      </w:r>
      <w:r w:rsidRPr="00874730">
        <w:t>by</w:t>
      </w:r>
      <w:r w:rsidR="00884A16">
        <w:t xml:space="preserve"> </w:t>
      </w:r>
      <w:r w:rsidRPr="00874730">
        <w:t>BluWave.</w:t>
      </w:r>
      <w:r w:rsidR="00884A16">
        <w:t xml:space="preserve">  </w:t>
      </w:r>
      <w:r w:rsidRPr="00874730">
        <w:t>And,</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the</w:t>
      </w:r>
      <w:r w:rsidR="00884A16">
        <w:t xml:space="preserve"> </w:t>
      </w:r>
      <w:r w:rsidRPr="00874730">
        <w:t>project,</w:t>
      </w:r>
      <w:r w:rsidR="00884A16">
        <w:t xml:space="preserve"> </w:t>
      </w:r>
      <w:r w:rsidRPr="00874730">
        <w:t>two</w:t>
      </w:r>
      <w:r w:rsidR="00884A16">
        <w:t xml:space="preserve"> </w:t>
      </w:r>
      <w:r w:rsidRPr="00874730">
        <w:t>BESSes</w:t>
      </w:r>
      <w:r w:rsidR="00884A16">
        <w:t xml:space="preserve"> </w:t>
      </w:r>
      <w:r w:rsidRPr="00874730">
        <w:lastRenderedPageBreak/>
        <w:t>will</w:t>
      </w:r>
      <w:r w:rsidR="00884A16">
        <w:t xml:space="preserve"> </w:t>
      </w:r>
      <w:r w:rsidRPr="00874730">
        <w:t>be</w:t>
      </w:r>
      <w:r w:rsidR="00884A16">
        <w:t xml:space="preserve"> </w:t>
      </w:r>
      <w:r w:rsidRPr="00874730">
        <w:t>installed</w:t>
      </w:r>
      <w:r w:rsidR="00884A16">
        <w:t xml:space="preserve"> </w:t>
      </w:r>
      <w:r w:rsidRPr="00874730">
        <w:t>in</w:t>
      </w:r>
      <w:r w:rsidR="00884A16">
        <w:t xml:space="preserve"> </w:t>
      </w:r>
      <w:r w:rsidRPr="00874730">
        <w:t>2025,</w:t>
      </w:r>
      <w:r w:rsidR="00884A16">
        <w:t xml:space="preserve"> </w:t>
      </w:r>
      <w:r w:rsidRPr="00874730">
        <w:t>in</w:t>
      </w:r>
      <w:r w:rsidR="00884A16">
        <w:t xml:space="preserve"> </w:t>
      </w:r>
      <w:r w:rsidRPr="00874730">
        <w:t>response</w:t>
      </w:r>
      <w:r w:rsidR="00884A16">
        <w:t xml:space="preserve"> </w:t>
      </w:r>
      <w:r w:rsidRPr="00874730">
        <w:t>to</w:t>
      </w:r>
      <w:r w:rsidR="00884A16">
        <w:t xml:space="preserve"> </w:t>
      </w:r>
      <w:r w:rsidRPr="00874730">
        <w:t>a</w:t>
      </w:r>
      <w:r w:rsidR="00884A16">
        <w:t xml:space="preserve"> </w:t>
      </w:r>
      <w:r w:rsidRPr="00874730">
        <w:t>predicted</w:t>
      </w:r>
      <w:r w:rsidR="00884A16">
        <w:t xml:space="preserve"> </w:t>
      </w:r>
      <w:r w:rsidRPr="00874730">
        <w:t>overload</w:t>
      </w:r>
      <w:r w:rsidR="00884A16">
        <w:t xml:space="preserve"> </w:t>
      </w:r>
      <w:r w:rsidRPr="00874730">
        <w:t>scenario.</w:t>
      </w:r>
    </w:p>
    <w:p w14:paraId="7C9922DC" w14:textId="588CB4DF" w:rsidR="00874730" w:rsidRPr="00874730" w:rsidRDefault="00874730" w:rsidP="00874730">
      <w:pPr>
        <w:pStyle w:val="OEBColloquy"/>
      </w:pP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68,</w:t>
      </w:r>
      <w:r w:rsidR="00884A16">
        <w:t xml:space="preserve"> </w:t>
      </w:r>
      <w:r w:rsidRPr="00874730">
        <w:t>Hydro</w:t>
      </w:r>
      <w:r w:rsidR="00884A16">
        <w:t xml:space="preserve"> </w:t>
      </w:r>
      <w:r w:rsidRPr="00874730">
        <w:t>Ottawa</w:t>
      </w:r>
      <w:r w:rsidR="00884A16">
        <w:t xml:space="preserve"> </w:t>
      </w:r>
      <w:r w:rsidRPr="00874730">
        <w:t>confirms</w:t>
      </w:r>
      <w:r w:rsidR="00884A16">
        <w:t xml:space="preserve"> </w:t>
      </w:r>
      <w:r w:rsidRPr="00874730">
        <w:t>there</w:t>
      </w:r>
      <w:r w:rsidR="00884A16">
        <w:t xml:space="preserve"> </w:t>
      </w:r>
      <w:r w:rsidRPr="00874730">
        <w:t>is</w:t>
      </w:r>
      <w:r w:rsidR="00884A16">
        <w:t xml:space="preserve"> </w:t>
      </w:r>
      <w:r w:rsidRPr="00874730">
        <w:t>no</w:t>
      </w:r>
      <w:r w:rsidR="00884A16">
        <w:t xml:space="preserve"> </w:t>
      </w:r>
      <w:r w:rsidRPr="00874730">
        <w:t>project</w:t>
      </w:r>
      <w:r w:rsidR="00884A16">
        <w:t xml:space="preserve"> </w:t>
      </w:r>
      <w:r w:rsidRPr="00874730">
        <w:t>connections</w:t>
      </w:r>
      <w:r w:rsidR="00884A16">
        <w:t xml:space="preserve"> </w:t>
      </w:r>
      <w:r w:rsidRPr="00874730">
        <w:t>between</w:t>
      </w:r>
      <w:r w:rsidR="00884A16">
        <w:t xml:space="preserve"> </w:t>
      </w:r>
      <w:r w:rsidRPr="00874730">
        <w:t>the</w:t>
      </w:r>
      <w:r w:rsidR="00884A16">
        <w:t xml:space="preserve"> </w:t>
      </w:r>
      <w:r w:rsidRPr="00874730">
        <w:t>two</w:t>
      </w:r>
      <w:r w:rsidR="00884A16">
        <w:t xml:space="preserve"> </w:t>
      </w:r>
      <w:r w:rsidRPr="00874730">
        <w:t>Everywhere</w:t>
      </w:r>
      <w:r w:rsidR="00884A16">
        <w:t xml:space="preserve"> </w:t>
      </w:r>
      <w:r w:rsidRPr="00874730">
        <w:t>BESSes</w:t>
      </w:r>
      <w:r w:rsidR="00884A16">
        <w:t xml:space="preserve"> </w:t>
      </w:r>
      <w:r w:rsidRPr="00874730">
        <w:t>and</w:t>
      </w:r>
      <w:r w:rsidR="00884A16">
        <w:t xml:space="preserve"> </w:t>
      </w:r>
      <w:r w:rsidRPr="00874730">
        <w:t>the</w:t>
      </w:r>
      <w:r w:rsidR="00884A16">
        <w:t xml:space="preserve"> </w:t>
      </w:r>
      <w:r w:rsidRPr="00874730">
        <w:t>four</w:t>
      </w:r>
      <w:r w:rsidR="00884A16">
        <w:t xml:space="preserve"> </w:t>
      </w:r>
      <w:r w:rsidRPr="00874730">
        <w:t>utility</w:t>
      </w:r>
      <w:r w:rsidR="00884A16">
        <w:t>-</w:t>
      </w:r>
      <w:r w:rsidRPr="00874730">
        <w:t>owned</w:t>
      </w:r>
      <w:r w:rsidR="00884A16">
        <w:t xml:space="preserve"> </w:t>
      </w:r>
      <w:r w:rsidRPr="00874730">
        <w:t>BESS</w:t>
      </w:r>
      <w:r w:rsidR="00884A16">
        <w:t xml:space="preserve"> </w:t>
      </w:r>
      <w:r w:rsidRPr="00874730">
        <w:t>proposed</w:t>
      </w:r>
      <w:r w:rsidR="00884A16">
        <w:t xml:space="preserve"> </w:t>
      </w:r>
      <w:r w:rsidRPr="00874730">
        <w:t>in</w:t>
      </w:r>
      <w:r w:rsidR="00884A16">
        <w:t xml:space="preserve"> </w:t>
      </w:r>
      <w:r w:rsidRPr="00874730">
        <w:t>–</w:t>
      </w:r>
      <w:r w:rsidR="00884A16">
        <w:t xml:space="preserve"> </w:t>
      </w:r>
      <w:r w:rsidRPr="00874730">
        <w:t>BESSes</w:t>
      </w:r>
      <w:r w:rsidR="00884A16">
        <w:t xml:space="preserve"> </w:t>
      </w:r>
      <w:r w:rsidRPr="00874730">
        <w:t>proposed</w:t>
      </w:r>
      <w:r w:rsidR="00884A16">
        <w:t xml:space="preserve"> </w:t>
      </w:r>
      <w:r w:rsidRPr="00874730">
        <w:t>in</w:t>
      </w:r>
      <w:r w:rsidR="00884A16">
        <w:t xml:space="preserve"> </w:t>
      </w:r>
      <w:r w:rsidRPr="00874730">
        <w:t>this</w:t>
      </w:r>
      <w:r w:rsidR="00884A16">
        <w:t xml:space="preserve"> </w:t>
      </w:r>
      <w:r w:rsidRPr="00874730">
        <w:t>2026</w:t>
      </w:r>
      <w:r w:rsidR="00884A16">
        <w:t xml:space="preserve"> </w:t>
      </w:r>
      <w:r w:rsidRPr="00874730">
        <w:t>to</w:t>
      </w:r>
      <w:r w:rsidR="00884A16">
        <w:t xml:space="preserve"> </w:t>
      </w:r>
      <w:r w:rsidRPr="00874730">
        <w:t>2030</w:t>
      </w:r>
      <w:r w:rsidR="00884A16">
        <w:t xml:space="preserve"> </w:t>
      </w:r>
      <w:r w:rsidRPr="00874730">
        <w:t>custom</w:t>
      </w:r>
      <w:r w:rsidR="00884A16">
        <w:t xml:space="preserve"> </w:t>
      </w:r>
      <w:r w:rsidRPr="00874730">
        <w:t>IR</w:t>
      </w:r>
      <w:r w:rsidR="00884A16">
        <w:t xml:space="preserve"> </w:t>
      </w:r>
      <w:r w:rsidRPr="00874730">
        <w:t>application.</w:t>
      </w:r>
    </w:p>
    <w:p w14:paraId="19DB4996" w14:textId="67AD4279" w:rsidR="00874730" w:rsidRPr="00874730" w:rsidRDefault="00874730" w:rsidP="00874730">
      <w:pPr>
        <w:pStyle w:val="OEBColloquy"/>
      </w:pPr>
      <w:r w:rsidRPr="00874730">
        <w:t>Can</w:t>
      </w:r>
      <w:r w:rsidR="00884A16">
        <w:t xml:space="preserve"> </w:t>
      </w:r>
      <w:r w:rsidRPr="00874730">
        <w:t>you</w:t>
      </w:r>
      <w:r w:rsidR="00884A16">
        <w:t xml:space="preserve"> </w:t>
      </w:r>
      <w:r w:rsidRPr="00874730">
        <w:t>please</w:t>
      </w:r>
      <w:r w:rsidR="00884A16">
        <w:t xml:space="preserve"> </w:t>
      </w:r>
      <w:r w:rsidRPr="00874730">
        <w:t>clarify</w:t>
      </w:r>
      <w:r w:rsidR="00884A16">
        <w:t xml:space="preserve"> </w:t>
      </w:r>
      <w:r w:rsidRPr="00874730">
        <w:t>which</w:t>
      </w:r>
      <w:r w:rsidR="00884A16">
        <w:t xml:space="preserve"> </w:t>
      </w:r>
      <w:r w:rsidRPr="00874730">
        <w:t>planning</w:t>
      </w:r>
      <w:r w:rsidR="00884A16">
        <w:t xml:space="preserve"> </w:t>
      </w:r>
      <w:r w:rsidRPr="00874730">
        <w:t>regions</w:t>
      </w:r>
      <w:r w:rsidR="00884A16">
        <w:t xml:space="preserve"> </w:t>
      </w:r>
      <w:r w:rsidRPr="00874730">
        <w:t>and</w:t>
      </w:r>
      <w:r w:rsidR="00884A16">
        <w:t xml:space="preserve"> </w:t>
      </w:r>
      <w:r w:rsidRPr="00874730">
        <w:t>system</w:t>
      </w:r>
      <w:r w:rsidR="00884A16">
        <w:t xml:space="preserve"> </w:t>
      </w:r>
      <w:r w:rsidRPr="00874730">
        <w:t>constraint,</w:t>
      </w:r>
      <w:r w:rsidR="00884A16">
        <w:t xml:space="preserve"> </w:t>
      </w:r>
      <w:r w:rsidRPr="00874730">
        <w:t>if</w:t>
      </w:r>
      <w:r w:rsidR="00884A16">
        <w:t xml:space="preserve"> </w:t>
      </w:r>
      <w:r w:rsidRPr="00874730">
        <w:t>any,</w:t>
      </w:r>
      <w:r w:rsidR="00884A16">
        <w:t xml:space="preserve"> </w:t>
      </w:r>
      <w:r w:rsidRPr="00874730">
        <w:t>the</w:t>
      </w:r>
      <w:r w:rsidR="00884A16">
        <w:t xml:space="preserve"> </w:t>
      </w:r>
      <w:r w:rsidRPr="00874730">
        <w:t>two</w:t>
      </w:r>
      <w:r w:rsidR="00884A16">
        <w:t xml:space="preserve"> </w:t>
      </w:r>
      <w:r w:rsidRPr="00874730">
        <w:t>EV</w:t>
      </w:r>
      <w:r w:rsidR="00884A16">
        <w:t xml:space="preserve"> </w:t>
      </w:r>
      <w:r w:rsidRPr="00874730">
        <w:t>Everywhere</w:t>
      </w:r>
      <w:r w:rsidR="00884A16">
        <w:t xml:space="preserve"> </w:t>
      </w:r>
      <w:r w:rsidRPr="00874730">
        <w:t>BESSes</w:t>
      </w:r>
      <w:r w:rsidR="00884A16">
        <w:t xml:space="preserve"> </w:t>
      </w:r>
      <w:r w:rsidRPr="00874730">
        <w:t>are</w:t>
      </w:r>
      <w:r w:rsidR="00884A16">
        <w:t xml:space="preserve"> </w:t>
      </w:r>
      <w:proofErr w:type="gramStart"/>
      <w:r w:rsidRPr="00874730">
        <w:t>addressing</w:t>
      </w:r>
      <w:proofErr w:type="gramEnd"/>
      <w:r w:rsidR="00884A16">
        <w:t xml:space="preserve"> </w:t>
      </w:r>
      <w:r w:rsidRPr="00874730">
        <w:t>or</w:t>
      </w:r>
      <w:r w:rsidR="00884A16">
        <w:t xml:space="preserve"> </w:t>
      </w:r>
      <w:r w:rsidRPr="00874730">
        <w:t>intended</w:t>
      </w:r>
      <w:r w:rsidR="00884A16">
        <w:t xml:space="preserve"> </w:t>
      </w:r>
      <w:r w:rsidRPr="00874730">
        <w:t>to</w:t>
      </w:r>
      <w:r w:rsidR="00884A16">
        <w:t xml:space="preserve"> </w:t>
      </w:r>
      <w:r w:rsidRPr="00874730">
        <w:t>address?</w:t>
      </w:r>
    </w:p>
    <w:p w14:paraId="0CA2B61E" w14:textId="3DEAD896" w:rsidR="00874730" w:rsidRPr="00874730" w:rsidRDefault="00874730" w:rsidP="00874730">
      <w:pPr>
        <w:pStyle w:val="OEBColloquy"/>
      </w:pPr>
      <w:r w:rsidRPr="00874730">
        <w:t>L.</w:t>
      </w:r>
      <w:r w:rsidR="00884A16">
        <w:t xml:space="preserve"> </w:t>
      </w:r>
      <w:r w:rsidRPr="00874730">
        <w:t>HEUFF:</w:t>
      </w:r>
      <w:r w:rsidR="00884A16">
        <w:t xml:space="preserve">  </w:t>
      </w:r>
      <w:r w:rsidRPr="00874730">
        <w:t>I</w:t>
      </w:r>
      <w:r w:rsidR="00884A16">
        <w:t xml:space="preserve"> </w:t>
      </w:r>
      <w:r w:rsidRPr="00874730">
        <w:t>confirm</w:t>
      </w:r>
      <w:r w:rsidR="00884A16">
        <w:t xml:space="preserve"> </w:t>
      </w:r>
      <w:r w:rsidRPr="00874730">
        <w:t>that</w:t>
      </w:r>
      <w:r w:rsidR="00884A16">
        <w:t xml:space="preserve"> </w:t>
      </w:r>
      <w:r w:rsidRPr="00874730">
        <w:t>the</w:t>
      </w:r>
      <w:r w:rsidR="00884A16">
        <w:t xml:space="preserve"> </w:t>
      </w:r>
      <w:r w:rsidRPr="00874730">
        <w:t>two</w:t>
      </w:r>
      <w:r w:rsidR="00884A16">
        <w:t xml:space="preserve"> </w:t>
      </w:r>
      <w:r w:rsidRPr="00874730">
        <w:t>BESSes</w:t>
      </w:r>
      <w:r w:rsidR="00884A16">
        <w:t xml:space="preserve"> </w:t>
      </w:r>
      <w:r w:rsidRPr="00874730">
        <w:t>that</w:t>
      </w:r>
      <w:r w:rsidR="00884A16">
        <w:t xml:space="preserve"> </w:t>
      </w:r>
      <w:r w:rsidRPr="00874730">
        <w:t>are</w:t>
      </w:r>
      <w:r w:rsidR="00884A16">
        <w:t xml:space="preserve"> </w:t>
      </w:r>
      <w:r w:rsidRPr="00874730">
        <w:t>installed</w:t>
      </w:r>
      <w:r w:rsidR="00884A16">
        <w:t xml:space="preserve"> </w:t>
      </w:r>
      <w:r w:rsidRPr="00874730">
        <w:t>under</w:t>
      </w:r>
      <w:r w:rsidR="00884A16">
        <w:t xml:space="preserve"> </w:t>
      </w:r>
      <w:r w:rsidRPr="00874730">
        <w:t>EV</w:t>
      </w:r>
      <w:r w:rsidR="00884A16">
        <w:t xml:space="preserve"> </w:t>
      </w:r>
      <w:r w:rsidRPr="00874730">
        <w:t>Everywhere</w:t>
      </w:r>
      <w:r w:rsidR="00884A16">
        <w:t xml:space="preserve"> </w:t>
      </w:r>
      <w:r w:rsidRPr="00874730">
        <w:t>were</w:t>
      </w:r>
      <w:r w:rsidR="00884A16">
        <w:t xml:space="preserve"> </w:t>
      </w:r>
      <w:r w:rsidRPr="00874730">
        <w:t>not</w:t>
      </w:r>
      <w:r w:rsidR="00884A16">
        <w:t xml:space="preserve"> </w:t>
      </w:r>
      <w:r w:rsidRPr="00874730">
        <w:t>installed</w:t>
      </w:r>
      <w:r w:rsidR="00884A16">
        <w:t xml:space="preserve"> </w:t>
      </w:r>
      <w:r w:rsidRPr="00874730">
        <w:t>with</w:t>
      </w:r>
      <w:r w:rsidR="00884A16">
        <w:t xml:space="preserve"> </w:t>
      </w:r>
      <w:r w:rsidRPr="00874730">
        <w:t>the</w:t>
      </w:r>
      <w:r w:rsidR="00884A16">
        <w:t xml:space="preserve"> </w:t>
      </w:r>
      <w:r w:rsidRPr="00874730">
        <w:t>purpose</w:t>
      </w:r>
      <w:r w:rsidR="00884A16">
        <w:t xml:space="preserve"> </w:t>
      </w:r>
      <w:r w:rsidRPr="00874730">
        <w:t>of</w:t>
      </w:r>
      <w:r w:rsidR="00884A16">
        <w:t xml:space="preserve"> </w:t>
      </w:r>
      <w:r w:rsidRPr="00874730">
        <w:t>providing</w:t>
      </w:r>
      <w:r w:rsidR="00884A16">
        <w:t xml:space="preserve"> </w:t>
      </w:r>
      <w:r w:rsidRPr="00874730">
        <w:t>capacity</w:t>
      </w:r>
      <w:r w:rsidR="00884A16">
        <w:t xml:space="preserve"> </w:t>
      </w:r>
      <w:r w:rsidRPr="00874730">
        <w:t>mitigation</w:t>
      </w:r>
      <w:r w:rsidR="00884A16">
        <w:t xml:space="preserve"> </w:t>
      </w:r>
      <w:r w:rsidRPr="00874730">
        <w:t>in</w:t>
      </w:r>
      <w:r w:rsidR="00884A16">
        <w:t xml:space="preserve"> </w:t>
      </w:r>
      <w:r w:rsidRPr="00874730">
        <w:t>any</w:t>
      </w:r>
      <w:r w:rsidR="00884A16">
        <w:t xml:space="preserve"> </w:t>
      </w:r>
      <w:r w:rsidRPr="00874730">
        <w:t>part</w:t>
      </w:r>
      <w:r w:rsidR="00884A16">
        <w:t xml:space="preserve"> </w:t>
      </w:r>
      <w:r w:rsidRPr="00874730">
        <w:t>of</w:t>
      </w:r>
      <w:r w:rsidR="00884A16">
        <w:t xml:space="preserve"> </w:t>
      </w:r>
      <w:r w:rsidRPr="00874730">
        <w:t>Hydro</w:t>
      </w:r>
      <w:r w:rsidR="00884A16">
        <w:t xml:space="preserve"> </w:t>
      </w:r>
      <w:r w:rsidRPr="00874730">
        <w:t>Ottawa's</w:t>
      </w:r>
      <w:r w:rsidR="00884A16">
        <w:t xml:space="preserve"> </w:t>
      </w:r>
      <w:r w:rsidRPr="00874730">
        <w:t>system.</w:t>
      </w:r>
      <w:r w:rsidR="00884A16">
        <w:t xml:space="preserve">  </w:t>
      </w:r>
      <w:r w:rsidRPr="00874730">
        <w:t>They</w:t>
      </w:r>
      <w:r w:rsidR="00884A16">
        <w:t xml:space="preserve"> </w:t>
      </w:r>
      <w:r w:rsidRPr="00874730">
        <w:t>were</w:t>
      </w:r>
      <w:r w:rsidR="00884A16">
        <w:t xml:space="preserve"> </w:t>
      </w:r>
      <w:r w:rsidRPr="00874730">
        <w:t>designed</w:t>
      </w:r>
      <w:r w:rsidR="00884A16">
        <w:t xml:space="preserve"> </w:t>
      </w:r>
      <w:r w:rsidRPr="00874730">
        <w:t>to</w:t>
      </w:r>
      <w:r w:rsidR="00884A16">
        <w:t xml:space="preserve"> </w:t>
      </w:r>
      <w:r w:rsidRPr="00874730">
        <w:t>provide</w:t>
      </w:r>
      <w:r w:rsidR="00884A16">
        <w:t xml:space="preserve"> </w:t>
      </w:r>
      <w:r w:rsidRPr="00874730">
        <w:t>learnings</w:t>
      </w:r>
      <w:r w:rsidR="00884A16">
        <w:t xml:space="preserve"> </w:t>
      </w:r>
      <w:r w:rsidRPr="00874730">
        <w:t>of</w:t>
      </w:r>
      <w:r w:rsidR="00884A16">
        <w:t xml:space="preserve"> </w:t>
      </w:r>
      <w:r w:rsidRPr="00874730">
        <w:t>how</w:t>
      </w:r>
      <w:r w:rsidR="00884A16">
        <w:t xml:space="preserve"> </w:t>
      </w:r>
      <w:r w:rsidRPr="00874730">
        <w:t>we</w:t>
      </w:r>
      <w:r w:rsidR="00884A16">
        <w:t xml:space="preserve"> </w:t>
      </w:r>
      <w:r w:rsidRPr="00874730">
        <w:t>would</w:t>
      </w:r>
      <w:r w:rsidR="00884A16">
        <w:t xml:space="preserve"> </w:t>
      </w:r>
      <w:r w:rsidRPr="00874730">
        <w:t>coordinate</w:t>
      </w:r>
      <w:r w:rsidR="00884A16">
        <w:t xml:space="preserve"> </w:t>
      </w:r>
      <w:r w:rsidRPr="00874730">
        <w:t>with</w:t>
      </w:r>
      <w:r w:rsidR="00884A16">
        <w:t xml:space="preserve"> </w:t>
      </w:r>
      <w:r w:rsidRPr="00874730">
        <w:t>the</w:t>
      </w:r>
      <w:r w:rsidR="00884A16">
        <w:t xml:space="preserve"> </w:t>
      </w:r>
      <w:r w:rsidRPr="00874730">
        <w:t>IESO</w:t>
      </w:r>
      <w:r w:rsidR="00884A16">
        <w:t xml:space="preserve"> </w:t>
      </w:r>
      <w:r w:rsidRPr="00874730">
        <w:t>and</w:t>
      </w:r>
      <w:r w:rsidR="00884A16">
        <w:t xml:space="preserve"> </w:t>
      </w:r>
      <w:r w:rsidRPr="00874730">
        <w:t>how</w:t>
      </w:r>
      <w:r w:rsidR="00884A16">
        <w:t xml:space="preserve"> </w:t>
      </w:r>
      <w:r w:rsidRPr="00874730">
        <w:t>we</w:t>
      </w:r>
      <w:r w:rsidR="00884A16">
        <w:t xml:space="preserve"> </w:t>
      </w:r>
      <w:r w:rsidRPr="00874730">
        <w:t>could</w:t>
      </w:r>
      <w:r w:rsidR="00884A16">
        <w:t xml:space="preserve"> </w:t>
      </w:r>
      <w:r w:rsidRPr="00874730">
        <w:t>potentially</w:t>
      </w:r>
      <w:r w:rsidR="00884A16">
        <w:t xml:space="preserve"> </w:t>
      </w:r>
      <w:r w:rsidRPr="00874730">
        <w:t>solve</w:t>
      </w:r>
      <w:r w:rsidR="00884A16">
        <w:t xml:space="preserve"> </w:t>
      </w:r>
      <w:r w:rsidRPr="00874730">
        <w:t>overloads</w:t>
      </w:r>
      <w:r w:rsidR="00884A16">
        <w:t xml:space="preserve"> </w:t>
      </w:r>
      <w:r w:rsidRPr="00874730">
        <w:t>at</w:t>
      </w:r>
      <w:r w:rsidR="00884A16">
        <w:t xml:space="preserve"> </w:t>
      </w:r>
      <w:r w:rsidRPr="00874730">
        <w:t>a</w:t>
      </w:r>
      <w:r w:rsidR="00884A16">
        <w:t xml:space="preserve"> </w:t>
      </w:r>
      <w:r w:rsidRPr="00874730">
        <w:t>distribution</w:t>
      </w:r>
      <w:r w:rsidR="00884A16">
        <w:t xml:space="preserve"> </w:t>
      </w:r>
      <w:r w:rsidRPr="00874730">
        <w:t>transformer</w:t>
      </w:r>
      <w:r w:rsidR="00884A16">
        <w:t xml:space="preserve"> </w:t>
      </w:r>
      <w:r w:rsidRPr="00874730">
        <w:t>level.</w:t>
      </w:r>
    </w:p>
    <w:p w14:paraId="59316055" w14:textId="77B77F26" w:rsidR="00874730" w:rsidRPr="00874730" w:rsidRDefault="00874730" w:rsidP="00874730">
      <w:pPr>
        <w:pStyle w:val="OEBColloquy"/>
      </w:pPr>
      <w:r w:rsidRPr="00874730">
        <w:t>It</w:t>
      </w:r>
      <w:r w:rsidR="00884A16">
        <w:t xml:space="preserve"> </w:t>
      </w:r>
      <w:r w:rsidRPr="00874730">
        <w:t>is</w:t>
      </w:r>
      <w:r w:rsidR="00884A16">
        <w:t xml:space="preserve"> </w:t>
      </w:r>
      <w:r w:rsidRPr="00874730">
        <w:t>a</w:t>
      </w:r>
      <w:r w:rsidR="00884A16">
        <w:t xml:space="preserve"> </w:t>
      </w:r>
      <w:r w:rsidRPr="00874730">
        <w:t>pilot</w:t>
      </w:r>
      <w:r w:rsidR="00884A16">
        <w:t xml:space="preserve"> </w:t>
      </w:r>
      <w:r w:rsidRPr="00874730">
        <w:t>project</w:t>
      </w:r>
      <w:r w:rsidR="00884A16">
        <w:t xml:space="preserve"> </w:t>
      </w:r>
      <w:r w:rsidRPr="00874730">
        <w:t>to</w:t>
      </w:r>
      <w:r w:rsidR="00884A16">
        <w:t xml:space="preserve"> </w:t>
      </w:r>
      <w:r w:rsidRPr="00874730">
        <w:t>inform</w:t>
      </w:r>
      <w:r w:rsidR="00884A16">
        <w:t xml:space="preserve"> </w:t>
      </w:r>
      <w:r w:rsidRPr="00874730">
        <w:t>the</w:t>
      </w:r>
      <w:r w:rsidR="00884A16">
        <w:t xml:space="preserve"> </w:t>
      </w:r>
      <w:r w:rsidRPr="00874730">
        <w:t>impacts</w:t>
      </w:r>
      <w:r w:rsidR="00884A16">
        <w:t xml:space="preserve"> </w:t>
      </w:r>
      <w:r w:rsidRPr="00874730">
        <w:t>to</w:t>
      </w:r>
      <w:r w:rsidR="00884A16">
        <w:t xml:space="preserve"> </w:t>
      </w:r>
      <w:r w:rsidRPr="00874730">
        <w:t>the</w:t>
      </w:r>
      <w:r w:rsidR="00884A16">
        <w:t xml:space="preserve"> </w:t>
      </w:r>
      <w:r w:rsidRPr="00874730">
        <w:t>system</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the</w:t>
      </w:r>
      <w:r w:rsidR="00884A16">
        <w:t xml:space="preserve"> </w:t>
      </w:r>
      <w:r w:rsidRPr="00874730">
        <w:t>coordination</w:t>
      </w:r>
      <w:r w:rsidR="00884A16">
        <w:t xml:space="preserve"> </w:t>
      </w:r>
      <w:r w:rsidRPr="00874730">
        <w:t>to</w:t>
      </w:r>
      <w:r w:rsidR="00884A16">
        <w:t xml:space="preserve"> </w:t>
      </w:r>
      <w:r w:rsidRPr="00874730">
        <w:t>the</w:t>
      </w:r>
      <w:r w:rsidR="00884A16">
        <w:t xml:space="preserve"> </w:t>
      </w:r>
      <w:proofErr w:type="gramStart"/>
      <w:r w:rsidRPr="00874730">
        <w:t>IESO,</w:t>
      </w:r>
      <w:r w:rsidR="00884A16">
        <w:t xml:space="preserve"> </w:t>
      </w:r>
      <w:r w:rsidRPr="00874730">
        <w:t>but</w:t>
      </w:r>
      <w:proofErr w:type="gramEnd"/>
      <w:r w:rsidR="00884A16">
        <w:t xml:space="preserve"> </w:t>
      </w:r>
      <w:r w:rsidRPr="00874730">
        <w:t>was</w:t>
      </w:r>
      <w:r w:rsidR="00884A16">
        <w:t xml:space="preserve"> </w:t>
      </w:r>
      <w:r w:rsidRPr="00874730">
        <w:t>not</w:t>
      </w:r>
      <w:r w:rsidR="00884A16">
        <w:t xml:space="preserve"> </w:t>
      </w:r>
      <w:r w:rsidRPr="00874730">
        <w:t>designed</w:t>
      </w:r>
      <w:r w:rsidR="00884A16">
        <w:t xml:space="preserve"> </w:t>
      </w:r>
      <w:r w:rsidRPr="00874730">
        <w:t>as</w:t>
      </w:r>
      <w:r w:rsidR="00884A16">
        <w:t xml:space="preserve"> </w:t>
      </w:r>
      <w:r w:rsidRPr="00874730">
        <w:t>a</w:t>
      </w:r>
      <w:r w:rsidR="00884A16">
        <w:t xml:space="preserve"> </w:t>
      </w:r>
      <w:r w:rsidRPr="00874730">
        <w:t>specific</w:t>
      </w:r>
      <w:r w:rsidR="00884A16">
        <w:t xml:space="preserve"> </w:t>
      </w:r>
      <w:r w:rsidRPr="00874730">
        <w:t>capacity</w:t>
      </w:r>
      <w:r w:rsidR="00884A16">
        <w:t xml:space="preserve"> </w:t>
      </w:r>
      <w:r w:rsidRPr="00874730">
        <w:t>mitigation</w:t>
      </w:r>
      <w:r w:rsidR="00884A16">
        <w:t xml:space="preserve"> </w:t>
      </w:r>
      <w:r w:rsidRPr="00874730">
        <w:t>like</w:t>
      </w:r>
      <w:r w:rsidR="00884A16">
        <w:t xml:space="preserve"> </w:t>
      </w:r>
      <w:r w:rsidRPr="00874730">
        <w:t>the</w:t>
      </w:r>
      <w:r w:rsidR="00884A16">
        <w:t xml:space="preserve"> </w:t>
      </w:r>
      <w:r w:rsidRPr="00874730">
        <w:t>other</w:t>
      </w:r>
      <w:r w:rsidR="00884A16">
        <w:t xml:space="preserve"> </w:t>
      </w:r>
      <w:r w:rsidRPr="00874730">
        <w:t>four</w:t>
      </w:r>
      <w:r w:rsidR="00884A16">
        <w:t xml:space="preserve"> </w:t>
      </w:r>
      <w:r w:rsidRPr="00874730">
        <w:t>BESSes</w:t>
      </w:r>
      <w:r w:rsidR="00884A16">
        <w:t xml:space="preserve"> </w:t>
      </w:r>
      <w:r w:rsidRPr="00874730">
        <w:t>that</w:t>
      </w:r>
      <w:r w:rsidR="00884A16">
        <w:t xml:space="preserve"> </w:t>
      </w:r>
      <w:r w:rsidRPr="00874730">
        <w:t>are</w:t>
      </w:r>
      <w:r w:rsidR="00884A16">
        <w:t xml:space="preserve"> </w:t>
      </w:r>
      <w:r w:rsidRPr="00874730">
        <w:t>currently</w:t>
      </w:r>
      <w:r w:rsidR="00884A16">
        <w:t xml:space="preserve"> </w:t>
      </w:r>
      <w:r w:rsidRPr="00874730">
        <w:t>contemplated</w:t>
      </w:r>
      <w:r w:rsidR="00884A16">
        <w:t xml:space="preserve"> </w:t>
      </w:r>
      <w:r w:rsidRPr="00874730">
        <w:t>in</w:t>
      </w:r>
      <w:r w:rsidR="00884A16">
        <w:t xml:space="preserve"> </w:t>
      </w:r>
      <w:r w:rsidRPr="00874730">
        <w:t>this</w:t>
      </w:r>
      <w:r w:rsidR="00884A16">
        <w:t xml:space="preserve"> </w:t>
      </w:r>
      <w:r w:rsidRPr="00874730">
        <w:t>application.</w:t>
      </w:r>
    </w:p>
    <w:p w14:paraId="56498900" w14:textId="4B34AD7B"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thanks</w:t>
      </w:r>
      <w:r w:rsidR="00884A16">
        <w:t xml:space="preserve"> </w:t>
      </w:r>
      <w:r w:rsidRPr="00874730">
        <w:t>for</w:t>
      </w:r>
      <w:r w:rsidR="00884A16">
        <w:t xml:space="preserve"> </w:t>
      </w:r>
      <w:r w:rsidRPr="00874730">
        <w:t>the</w:t>
      </w:r>
      <w:r w:rsidR="00884A16">
        <w:t xml:space="preserve"> </w:t>
      </w:r>
      <w:r w:rsidRPr="00874730">
        <w:t>clarification.</w:t>
      </w:r>
    </w:p>
    <w:p w14:paraId="5E19A2F5" w14:textId="6B7B377B" w:rsidR="00874730" w:rsidRPr="00874730" w:rsidRDefault="00874730" w:rsidP="00874730">
      <w:pPr>
        <w:pStyle w:val="OEBColloquy"/>
      </w:pPr>
      <w:r w:rsidRPr="00874730">
        <w:t>Can</w:t>
      </w:r>
      <w:r w:rsidR="00884A16">
        <w:t xml:space="preserve"> </w:t>
      </w:r>
      <w:r w:rsidRPr="00874730">
        <w:t>you</w:t>
      </w:r>
      <w:r w:rsidR="00884A16">
        <w:t xml:space="preserve"> </w:t>
      </w:r>
      <w:r w:rsidRPr="00874730">
        <w:t>please</w:t>
      </w:r>
      <w:r w:rsidR="00884A16">
        <w:t xml:space="preserve"> </w:t>
      </w:r>
      <w:r w:rsidRPr="00874730">
        <w:t>confirm</w:t>
      </w:r>
      <w:r w:rsidR="00884A16">
        <w:t xml:space="preserve"> </w:t>
      </w:r>
      <w:r w:rsidRPr="00874730">
        <w:t>whether</w:t>
      </w:r>
      <w:r w:rsidR="00884A16">
        <w:t xml:space="preserve"> </w:t>
      </w:r>
      <w:r w:rsidRPr="00874730">
        <w:t>Hydro</w:t>
      </w:r>
      <w:r w:rsidR="00884A16">
        <w:t xml:space="preserve"> </w:t>
      </w:r>
      <w:r w:rsidRPr="00874730">
        <w:t>Ottawa</w:t>
      </w:r>
      <w:r w:rsidR="00884A16">
        <w:t xml:space="preserve"> </w:t>
      </w:r>
      <w:r w:rsidRPr="00874730">
        <w:t>owns</w:t>
      </w:r>
      <w:r w:rsidR="00884A16">
        <w:t xml:space="preserve"> </w:t>
      </w:r>
      <w:r w:rsidRPr="00874730">
        <w:t>the</w:t>
      </w:r>
      <w:r w:rsidR="00884A16">
        <w:t xml:space="preserve"> </w:t>
      </w:r>
      <w:r w:rsidRPr="00874730">
        <w:t>two</w:t>
      </w:r>
      <w:r w:rsidR="00884A16">
        <w:t xml:space="preserve"> </w:t>
      </w:r>
      <w:r w:rsidRPr="00874730">
        <w:t>BESSes</w:t>
      </w:r>
      <w:r w:rsidR="00884A16">
        <w:t xml:space="preserve"> </w:t>
      </w:r>
      <w:r w:rsidRPr="00874730">
        <w:t>associated</w:t>
      </w:r>
      <w:r w:rsidR="00884A16">
        <w:t xml:space="preserve"> </w:t>
      </w:r>
      <w:r w:rsidRPr="00874730">
        <w:t>with</w:t>
      </w:r>
      <w:r w:rsidR="00884A16">
        <w:t xml:space="preserve"> </w:t>
      </w:r>
      <w:r w:rsidRPr="00874730">
        <w:t>the</w:t>
      </w:r>
      <w:r w:rsidR="00884A16">
        <w:t xml:space="preserve"> </w:t>
      </w:r>
      <w:r w:rsidRPr="00874730">
        <w:t>EV</w:t>
      </w:r>
      <w:r w:rsidR="00884A16">
        <w:t xml:space="preserve"> </w:t>
      </w:r>
      <w:r w:rsidRPr="00874730">
        <w:t>Everywhere</w:t>
      </w:r>
      <w:r w:rsidR="00884A16">
        <w:t xml:space="preserve"> </w:t>
      </w:r>
      <w:r w:rsidRPr="00874730">
        <w:t>pilot</w:t>
      </w:r>
      <w:r w:rsidR="00884A16">
        <w:t xml:space="preserve"> </w:t>
      </w:r>
      <w:r w:rsidRPr="00874730">
        <w:t>that</w:t>
      </w:r>
      <w:r w:rsidR="00884A16">
        <w:t xml:space="preserve"> </w:t>
      </w:r>
      <w:r w:rsidRPr="00874730">
        <w:t>were</w:t>
      </w:r>
      <w:r w:rsidR="00884A16">
        <w:t xml:space="preserve"> </w:t>
      </w:r>
      <w:r w:rsidRPr="00874730">
        <w:t>to</w:t>
      </w:r>
      <w:r w:rsidR="00884A16">
        <w:t xml:space="preserve"> </w:t>
      </w:r>
      <w:r w:rsidRPr="00874730">
        <w:t>be</w:t>
      </w:r>
      <w:r w:rsidR="00884A16">
        <w:t xml:space="preserve"> </w:t>
      </w:r>
      <w:r w:rsidRPr="00874730">
        <w:t>installed</w:t>
      </w:r>
      <w:r w:rsidR="00884A16">
        <w:t xml:space="preserve"> </w:t>
      </w:r>
      <w:r w:rsidRPr="00874730">
        <w:t>within</w:t>
      </w:r>
      <w:r w:rsidR="00884A16">
        <w:t xml:space="preserve"> </w:t>
      </w:r>
      <w:r w:rsidRPr="00874730">
        <w:t>early</w:t>
      </w:r>
      <w:r w:rsidR="00884A16">
        <w:t xml:space="preserve"> </w:t>
      </w:r>
      <w:r w:rsidRPr="00874730">
        <w:t>2025?</w:t>
      </w:r>
    </w:p>
    <w:p w14:paraId="188D88AB" w14:textId="3DE9510E" w:rsidR="00874730" w:rsidRP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w:t>
      </w:r>
      <w:proofErr w:type="gramEnd"/>
      <w:r w:rsidR="00884A16">
        <w:t xml:space="preserve"> </w:t>
      </w:r>
      <w:r w:rsidRPr="00874730">
        <w:t>can</w:t>
      </w:r>
      <w:r w:rsidR="00884A16">
        <w:t xml:space="preserve"> </w:t>
      </w:r>
      <w:r w:rsidRPr="00874730">
        <w:t>confirm</w:t>
      </w:r>
      <w:r w:rsidR="00884A16">
        <w:t xml:space="preserve"> </w:t>
      </w:r>
      <w:r w:rsidRPr="00874730">
        <w:t>Hydro</w:t>
      </w:r>
      <w:r w:rsidR="00884A16">
        <w:t xml:space="preserve"> </w:t>
      </w:r>
      <w:r w:rsidRPr="00874730">
        <w:t>Ottawa</w:t>
      </w:r>
      <w:r w:rsidR="00884A16">
        <w:t xml:space="preserve"> </w:t>
      </w:r>
      <w:r w:rsidRPr="00874730">
        <w:t>owns</w:t>
      </w:r>
      <w:r w:rsidR="00884A16">
        <w:t xml:space="preserve"> </w:t>
      </w:r>
      <w:r w:rsidRPr="00874730">
        <w:t>those</w:t>
      </w:r>
      <w:r w:rsidR="00884A16">
        <w:t xml:space="preserve"> </w:t>
      </w:r>
      <w:r w:rsidRPr="00874730">
        <w:t>two</w:t>
      </w:r>
      <w:r w:rsidR="00884A16">
        <w:t xml:space="preserve"> </w:t>
      </w:r>
      <w:r w:rsidRPr="00874730">
        <w:t>BESSes.</w:t>
      </w:r>
    </w:p>
    <w:p w14:paraId="08C0BEAC" w14:textId="63ED0F02" w:rsidR="00874730" w:rsidRPr="00874730" w:rsidRDefault="00874730" w:rsidP="00874730">
      <w:pPr>
        <w:pStyle w:val="OEBColloquy"/>
      </w:pPr>
      <w:r w:rsidRPr="00874730">
        <w:lastRenderedPageBreak/>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since</w:t>
      </w:r>
      <w:r w:rsidR="00884A16">
        <w:t xml:space="preserve"> </w:t>
      </w:r>
      <w:r w:rsidRPr="00874730">
        <w:t>it's</w:t>
      </w:r>
      <w:r w:rsidR="00884A16">
        <w:t xml:space="preserve"> </w:t>
      </w:r>
      <w:r w:rsidRPr="00874730">
        <w:t>owned</w:t>
      </w:r>
      <w:r w:rsidR="00884A16">
        <w:t xml:space="preserve"> </w:t>
      </w:r>
      <w:r w:rsidRPr="00874730">
        <w:t>by</w:t>
      </w:r>
      <w:r w:rsidR="00884A16">
        <w:t xml:space="preserve"> </w:t>
      </w:r>
      <w:r w:rsidRPr="00874730">
        <w:t>Hydro</w:t>
      </w:r>
      <w:r w:rsidR="00884A16">
        <w:t xml:space="preserve"> </w:t>
      </w:r>
      <w:r w:rsidRPr="00874730">
        <w:t>Ottawa,</w:t>
      </w:r>
      <w:r w:rsidR="00884A16">
        <w:t xml:space="preserve"> </w:t>
      </w:r>
      <w:r w:rsidRPr="00874730">
        <w:t>have</w:t>
      </w:r>
      <w:r w:rsidR="00884A16">
        <w:t xml:space="preserve"> </w:t>
      </w:r>
      <w:r w:rsidRPr="00874730">
        <w:t>you</w:t>
      </w:r>
      <w:r w:rsidR="00884A16">
        <w:t xml:space="preserve"> </w:t>
      </w:r>
      <w:r w:rsidRPr="00874730">
        <w:t>considered</w:t>
      </w:r>
      <w:r w:rsidR="00884A16">
        <w:t xml:space="preserve"> </w:t>
      </w:r>
      <w:r w:rsidRPr="00874730">
        <w:t>and</w:t>
      </w:r>
      <w:r w:rsidR="00884A16">
        <w:t xml:space="preserve"> </w:t>
      </w:r>
      <w:r w:rsidRPr="00874730">
        <w:t>assessed</w:t>
      </w:r>
      <w:r w:rsidR="00884A16">
        <w:t xml:space="preserve"> </w:t>
      </w:r>
      <w:r w:rsidRPr="00874730">
        <w:t>the</w:t>
      </w:r>
      <w:r w:rsidR="00884A16">
        <w:t xml:space="preserve"> </w:t>
      </w:r>
      <w:r w:rsidRPr="00874730">
        <w:t>viability</w:t>
      </w:r>
      <w:r w:rsidR="00884A16">
        <w:t xml:space="preserve"> </w:t>
      </w:r>
      <w:r w:rsidRPr="00874730">
        <w:t>of</w:t>
      </w:r>
      <w:r w:rsidR="00884A16">
        <w:t xml:space="preserve"> </w:t>
      </w:r>
      <w:r w:rsidRPr="00874730">
        <w:t>utility</w:t>
      </w:r>
      <w:r w:rsidR="00884A16">
        <w:t>-</w:t>
      </w:r>
      <w:r w:rsidRPr="00874730">
        <w:t>owned</w:t>
      </w:r>
      <w:r w:rsidR="00884A16">
        <w:t xml:space="preserve"> </w:t>
      </w:r>
      <w:r w:rsidRPr="00874730">
        <w:t>BESSes</w:t>
      </w:r>
      <w:r w:rsidR="00884A16">
        <w:t xml:space="preserve"> </w:t>
      </w:r>
      <w:r w:rsidRPr="00874730">
        <w:t>from</w:t>
      </w:r>
      <w:r w:rsidR="00884A16">
        <w:t xml:space="preserve"> </w:t>
      </w:r>
      <w:r w:rsidRPr="00874730">
        <w:t>EV</w:t>
      </w:r>
      <w:r w:rsidR="00884A16">
        <w:t xml:space="preserve"> </w:t>
      </w:r>
      <w:r w:rsidRPr="00874730">
        <w:t>Everywhere</w:t>
      </w:r>
      <w:r w:rsidR="00884A16">
        <w:t xml:space="preserve"> </w:t>
      </w:r>
      <w:r w:rsidRPr="00874730">
        <w:t>to</w:t>
      </w:r>
      <w:r w:rsidR="00884A16">
        <w:t xml:space="preserve"> </w:t>
      </w:r>
      <w:r w:rsidRPr="00874730">
        <w:t>fulfill</w:t>
      </w:r>
      <w:r w:rsidR="00884A16">
        <w:t xml:space="preserve"> </w:t>
      </w:r>
      <w:r w:rsidRPr="00874730">
        <w:t>any</w:t>
      </w:r>
      <w:r w:rsidR="00884A16">
        <w:t xml:space="preserve"> </w:t>
      </w:r>
      <w:r w:rsidRPr="00874730">
        <w:t>existing</w:t>
      </w:r>
      <w:r w:rsidR="00884A16">
        <w:t xml:space="preserve"> </w:t>
      </w:r>
      <w:r w:rsidRPr="00874730">
        <w:t>e</w:t>
      </w:r>
      <w:r w:rsidR="00884A16">
        <w:t>-</w:t>
      </w:r>
      <w:r w:rsidRPr="00874730">
        <w:t>constraints?</w:t>
      </w:r>
      <w:r w:rsidR="00884A16">
        <w:t xml:space="preserve"> </w:t>
      </w:r>
      <w:r w:rsidRPr="00874730">
        <w:t>For</w:t>
      </w:r>
      <w:r w:rsidR="00884A16">
        <w:t xml:space="preserve"> </w:t>
      </w:r>
      <w:r w:rsidRPr="00874730">
        <w:t>example,</w:t>
      </w:r>
      <w:r w:rsidR="00884A16">
        <w:t xml:space="preserve"> </w:t>
      </w:r>
      <w:r w:rsidRPr="00874730">
        <w:t>maybe</w:t>
      </w:r>
      <w:r w:rsidR="00884A16">
        <w:t xml:space="preserve"> </w:t>
      </w:r>
      <w:r w:rsidRPr="00874730">
        <w:t>the</w:t>
      </w:r>
      <w:r w:rsidR="00884A16">
        <w:t xml:space="preserve"> </w:t>
      </w:r>
      <w:r w:rsidRPr="00874730">
        <w:t>constraints</w:t>
      </w:r>
      <w:r w:rsidR="00884A16">
        <w:t xml:space="preserve"> </w:t>
      </w:r>
      <w:r w:rsidRPr="00874730">
        <w:t>that</w:t>
      </w:r>
      <w:r w:rsidR="00884A16">
        <w:t xml:space="preserve"> </w:t>
      </w:r>
      <w:r w:rsidRPr="00874730">
        <w:t>you</w:t>
      </w:r>
      <w:r w:rsidR="00884A16">
        <w:t xml:space="preserve"> </w:t>
      </w:r>
      <w:r w:rsidRPr="00874730">
        <w:t>identified</w:t>
      </w:r>
      <w:r w:rsidR="00884A16">
        <w:t xml:space="preserve"> </w:t>
      </w:r>
      <w:r w:rsidRPr="00874730">
        <w:t>in</w:t>
      </w:r>
      <w:r w:rsidR="00884A16">
        <w:t xml:space="preserve"> </w:t>
      </w:r>
      <w:r w:rsidRPr="00874730">
        <w:t>Casselman</w:t>
      </w:r>
      <w:r w:rsidR="00884A16">
        <w:t xml:space="preserve"> </w:t>
      </w:r>
      <w:r w:rsidRPr="00874730">
        <w:t>or</w:t>
      </w:r>
      <w:r w:rsidR="00884A16">
        <w:t xml:space="preserve"> </w:t>
      </w:r>
      <w:r w:rsidRPr="00874730">
        <w:t>West</w:t>
      </w:r>
      <w:r w:rsidR="00884A16">
        <w:t xml:space="preserve"> </w:t>
      </w:r>
      <w:r w:rsidRPr="00874730">
        <w:t>28kV?</w:t>
      </w:r>
    </w:p>
    <w:p w14:paraId="655F88F3" w14:textId="10927561" w:rsidR="00874730" w:rsidRPr="00874730" w:rsidRDefault="00874730" w:rsidP="00874730">
      <w:pPr>
        <w:pStyle w:val="OEBColloquy"/>
      </w:pPr>
      <w:r w:rsidRPr="00874730">
        <w:t>L.</w:t>
      </w:r>
      <w:r w:rsidR="00884A16">
        <w:t xml:space="preserve"> </w:t>
      </w:r>
      <w:r w:rsidRPr="00874730">
        <w:t>HEUFF:</w:t>
      </w:r>
      <w:r w:rsidR="00884A16">
        <w:t xml:space="preserve">  </w:t>
      </w:r>
      <w:r w:rsidRPr="00874730">
        <w:t>The</w:t>
      </w:r>
      <w:r w:rsidR="00884A16">
        <w:t xml:space="preserve"> </w:t>
      </w:r>
      <w:r w:rsidRPr="00874730">
        <w:t>size</w:t>
      </w:r>
      <w:r w:rsidR="00884A16">
        <w:t xml:space="preserve"> </w:t>
      </w:r>
      <w:r w:rsidRPr="00874730">
        <w:t>of</w:t>
      </w:r>
      <w:r w:rsidR="00884A16">
        <w:t xml:space="preserve"> </w:t>
      </w:r>
      <w:r w:rsidRPr="00874730">
        <w:t>the</w:t>
      </w:r>
      <w:r w:rsidR="00884A16">
        <w:t xml:space="preserve"> </w:t>
      </w:r>
      <w:r w:rsidRPr="00874730">
        <w:t>batteries</w:t>
      </w:r>
      <w:r w:rsidR="00884A16">
        <w:t xml:space="preserve"> </w:t>
      </w:r>
      <w:r w:rsidRPr="00874730">
        <w:t>that</w:t>
      </w:r>
      <w:r w:rsidR="00884A16">
        <w:t xml:space="preserve"> </w:t>
      </w:r>
      <w:r w:rsidRPr="00874730">
        <w:t>are</w:t>
      </w:r>
      <w:r w:rsidR="00884A16">
        <w:t xml:space="preserve"> </w:t>
      </w:r>
      <w:r w:rsidRPr="00874730">
        <w:t>installed</w:t>
      </w:r>
      <w:r w:rsidR="00884A16">
        <w:t xml:space="preserve"> </w:t>
      </w:r>
      <w:r w:rsidRPr="00874730">
        <w:t>under</w:t>
      </w:r>
      <w:r w:rsidR="00884A16">
        <w:t xml:space="preserve"> </w:t>
      </w:r>
      <w:r w:rsidRPr="00874730">
        <w:t>EV</w:t>
      </w:r>
      <w:r w:rsidR="00884A16">
        <w:t xml:space="preserve"> </w:t>
      </w:r>
      <w:r w:rsidRPr="00874730">
        <w:t>Everywhere</w:t>
      </w:r>
      <w:r w:rsidR="00884A16">
        <w:t xml:space="preserve"> </w:t>
      </w:r>
      <w:r w:rsidRPr="00874730">
        <w:t>are</w:t>
      </w:r>
      <w:r w:rsidR="00884A16">
        <w:t xml:space="preserve"> </w:t>
      </w:r>
      <w:r w:rsidRPr="00874730">
        <w:t>very</w:t>
      </w:r>
      <w:r w:rsidR="00884A16">
        <w:t xml:space="preserve"> </w:t>
      </w:r>
      <w:r w:rsidRPr="00874730">
        <w:t>small,</w:t>
      </w:r>
      <w:r w:rsidR="00884A16">
        <w:t xml:space="preserve"> </w:t>
      </w:r>
      <w:r w:rsidRPr="00874730">
        <w:t>and</w:t>
      </w:r>
      <w:r w:rsidR="00884A16">
        <w:t xml:space="preserve"> </w:t>
      </w:r>
      <w:r w:rsidRPr="00874730">
        <w:t>the</w:t>
      </w:r>
      <w:r w:rsidR="00884A16">
        <w:t xml:space="preserve"> </w:t>
      </w:r>
      <w:r w:rsidRPr="00874730">
        <w:t>capacity</w:t>
      </w:r>
      <w:r w:rsidR="00884A16">
        <w:t xml:space="preserve"> </w:t>
      </w:r>
      <w:r w:rsidRPr="00874730">
        <w:t>is</w:t>
      </w:r>
      <w:r w:rsidR="00884A16">
        <w:t xml:space="preserve"> </w:t>
      </w:r>
      <w:r w:rsidRPr="00874730">
        <w:t>not</w:t>
      </w:r>
      <w:r w:rsidR="00884A16">
        <w:t xml:space="preserve"> </w:t>
      </w:r>
      <w:r w:rsidRPr="00874730">
        <w:t>intended</w:t>
      </w:r>
      <w:r w:rsidR="00884A16">
        <w:t xml:space="preserve"> </w:t>
      </w:r>
      <w:r w:rsidRPr="00874730">
        <w:t>–</w:t>
      </w:r>
      <w:r w:rsidR="00884A16">
        <w:t xml:space="preserve">- </w:t>
      </w:r>
      <w:r w:rsidRPr="00874730">
        <w:t>they</w:t>
      </w:r>
      <w:r w:rsidR="00884A16">
        <w:t xml:space="preserve"> </w:t>
      </w:r>
      <w:r w:rsidRPr="00874730">
        <w:t>are</w:t>
      </w:r>
      <w:r w:rsidR="00884A16">
        <w:t xml:space="preserve"> </w:t>
      </w:r>
      <w:r w:rsidRPr="00874730">
        <w:t>not</w:t>
      </w:r>
      <w:r w:rsidR="00884A16">
        <w:t xml:space="preserve"> </w:t>
      </w:r>
      <w:r w:rsidRPr="00874730">
        <w:t>intended</w:t>
      </w:r>
      <w:r w:rsidR="00884A16">
        <w:t xml:space="preserve"> </w:t>
      </w:r>
      <w:r w:rsidRPr="00874730">
        <w:t>for</w:t>
      </w:r>
      <w:r w:rsidR="00884A16">
        <w:t xml:space="preserve"> </w:t>
      </w:r>
      <w:r w:rsidRPr="00874730">
        <w:t>distribution</w:t>
      </w:r>
      <w:r w:rsidR="00884A16">
        <w:t xml:space="preserve"> </w:t>
      </w:r>
      <w:r w:rsidRPr="00874730">
        <w:t>capacity</w:t>
      </w:r>
      <w:r w:rsidR="00884A16">
        <w:t xml:space="preserve"> </w:t>
      </w:r>
      <w:r w:rsidRPr="00874730">
        <w:t>support.</w:t>
      </w:r>
      <w:r w:rsidR="00884A16">
        <w:t xml:space="preserve">  </w:t>
      </w:r>
      <w:r w:rsidRPr="00874730">
        <w:t>They</w:t>
      </w:r>
      <w:r w:rsidR="00884A16">
        <w:t xml:space="preserve"> </w:t>
      </w:r>
      <w:r w:rsidRPr="00874730">
        <w:t>are</w:t>
      </w:r>
      <w:r w:rsidR="00884A16">
        <w:t xml:space="preserve"> </w:t>
      </w:r>
      <w:r w:rsidRPr="00874730">
        <w:t>simply</w:t>
      </w:r>
      <w:r w:rsidR="00884A16">
        <w:t xml:space="preserve"> </w:t>
      </w:r>
      <w:r w:rsidRPr="00874730">
        <w:t>designed</w:t>
      </w:r>
      <w:r w:rsidR="00884A16">
        <w:t xml:space="preserve"> </w:t>
      </w:r>
      <w:r w:rsidRPr="00874730">
        <w:t>to</w:t>
      </w:r>
      <w:r w:rsidR="00884A16">
        <w:t xml:space="preserve"> </w:t>
      </w:r>
      <w:r w:rsidRPr="00874730">
        <w:t>show</w:t>
      </w:r>
      <w:r w:rsidR="00884A16">
        <w:t xml:space="preserve"> </w:t>
      </w:r>
      <w:r w:rsidRPr="00874730">
        <w:t>what</w:t>
      </w:r>
      <w:r w:rsidR="00884A16">
        <w:t xml:space="preserve"> </w:t>
      </w:r>
      <w:r w:rsidRPr="00874730">
        <w:t>the</w:t>
      </w:r>
      <w:r w:rsidR="00884A16">
        <w:t xml:space="preserve"> </w:t>
      </w:r>
      <w:r w:rsidRPr="00874730">
        <w:t>actual</w:t>
      </w:r>
      <w:r w:rsidR="00884A16">
        <w:t xml:space="preserve"> </w:t>
      </w:r>
      <w:r w:rsidRPr="00874730">
        <w:t>coordination</w:t>
      </w:r>
      <w:r w:rsidR="00884A16">
        <w:t xml:space="preserve"> </w:t>
      </w:r>
      <w:r w:rsidRPr="00874730">
        <w:t>would</w:t>
      </w:r>
      <w:r w:rsidR="00884A16">
        <w:t xml:space="preserve"> </w:t>
      </w:r>
      <w:r w:rsidRPr="00874730">
        <w:t>be</w:t>
      </w:r>
      <w:r w:rsidR="00884A16">
        <w:t xml:space="preserve"> </w:t>
      </w:r>
      <w:r w:rsidRPr="00874730">
        <w:t>with</w:t>
      </w:r>
      <w:r w:rsidR="00884A16">
        <w:t xml:space="preserve"> </w:t>
      </w:r>
      <w:r w:rsidRPr="00874730">
        <w:t>the</w:t>
      </w:r>
      <w:r w:rsidR="00884A16">
        <w:t xml:space="preserve"> </w:t>
      </w:r>
      <w:r w:rsidRPr="00874730">
        <w:t>IESO,</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just</w:t>
      </w:r>
      <w:r w:rsidR="00884A16">
        <w:t xml:space="preserve"> </w:t>
      </w:r>
      <w:r w:rsidRPr="00874730">
        <w:t>to</w:t>
      </w:r>
      <w:r w:rsidR="00884A16">
        <w:t xml:space="preserve"> </w:t>
      </w:r>
      <w:r w:rsidRPr="00874730">
        <w:t>provide</w:t>
      </w:r>
      <w:r w:rsidR="00884A16">
        <w:t xml:space="preserve"> </w:t>
      </w:r>
      <w:r w:rsidRPr="00874730">
        <w:t>indicative</w:t>
      </w:r>
      <w:r w:rsidR="00884A16">
        <w:t xml:space="preserve"> </w:t>
      </w:r>
      <w:r w:rsidRPr="00874730">
        <w:t>solutioning</w:t>
      </w:r>
      <w:r w:rsidR="00884A16">
        <w:t xml:space="preserve"> </w:t>
      </w:r>
      <w:r w:rsidRPr="00874730">
        <w:t>at</w:t>
      </w:r>
      <w:r w:rsidR="00884A16">
        <w:t xml:space="preserve"> </w:t>
      </w:r>
      <w:r w:rsidRPr="00874730">
        <w:t>the</w:t>
      </w:r>
      <w:r w:rsidR="00884A16">
        <w:t xml:space="preserve"> </w:t>
      </w:r>
      <w:r w:rsidRPr="00874730">
        <w:t>distribution</w:t>
      </w:r>
      <w:r w:rsidR="00884A16">
        <w:t xml:space="preserve"> </w:t>
      </w:r>
      <w:r w:rsidRPr="00874730">
        <w:t>transformer</w:t>
      </w:r>
      <w:r w:rsidR="00884A16">
        <w:t xml:space="preserve"> </w:t>
      </w:r>
      <w:r w:rsidRPr="00874730">
        <w:t>level.</w:t>
      </w:r>
    </w:p>
    <w:p w14:paraId="1D15C286" w14:textId="15227856"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Hydro</w:t>
      </w:r>
      <w:r w:rsidR="00884A16">
        <w:t xml:space="preserve"> </w:t>
      </w:r>
      <w:r w:rsidRPr="00874730">
        <w:t>Ottawa</w:t>
      </w:r>
      <w:r w:rsidR="00884A16">
        <w:t xml:space="preserve"> </w:t>
      </w:r>
      <w:r w:rsidRPr="00874730">
        <w:t>mentions</w:t>
      </w:r>
      <w:r w:rsidR="00884A16">
        <w:t xml:space="preserve"> </w:t>
      </w:r>
      <w:r w:rsidRPr="00874730">
        <w:t>linkages</w:t>
      </w:r>
      <w:r w:rsidR="00884A16">
        <w:t xml:space="preserve"> </w:t>
      </w:r>
      <w:r w:rsidRPr="00874730">
        <w:t>between</w:t>
      </w:r>
      <w:r w:rsidR="00884A16">
        <w:t xml:space="preserve"> </w:t>
      </w:r>
      <w:r w:rsidRPr="00874730">
        <w:t>ODERA</w:t>
      </w:r>
      <w:r w:rsidR="00884A16">
        <w:t xml:space="preserve"> </w:t>
      </w:r>
      <w:r w:rsidRPr="00874730">
        <w:t>to</w:t>
      </w:r>
      <w:r w:rsidR="00884A16">
        <w:t xml:space="preserve"> </w:t>
      </w:r>
      <w:r w:rsidRPr="00874730">
        <w:t>the</w:t>
      </w:r>
      <w:r w:rsidR="00884A16">
        <w:t xml:space="preserve"> </w:t>
      </w:r>
      <w:r w:rsidRPr="00874730">
        <w:t>proposed</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programs</w:t>
      </w:r>
      <w:r w:rsidR="00884A16">
        <w:t xml:space="preserve"> </w:t>
      </w:r>
      <w:r w:rsidRPr="00874730">
        <w:t>in</w:t>
      </w:r>
      <w:r w:rsidR="00884A16">
        <w:t xml:space="preserve"> </w:t>
      </w:r>
      <w:r w:rsidRPr="00874730">
        <w:t>the</w:t>
      </w:r>
      <w:r w:rsidR="00884A16">
        <w:t xml:space="preserve"> </w:t>
      </w:r>
      <w:r w:rsidRPr="00874730">
        <w:t>regions</w:t>
      </w:r>
      <w:r w:rsidR="00884A16">
        <w:t xml:space="preserve"> </w:t>
      </w:r>
      <w:r w:rsidRPr="00874730">
        <w:t>of</w:t>
      </w:r>
      <w:r w:rsidR="00884A16">
        <w:t xml:space="preserve"> </w:t>
      </w:r>
      <w:r w:rsidRPr="00874730">
        <w:t>West</w:t>
      </w:r>
      <w:r w:rsidR="00884A16">
        <w:t xml:space="preserve"> </w:t>
      </w:r>
      <w:r w:rsidRPr="00874730">
        <w:t>28kV</w:t>
      </w:r>
      <w:r w:rsidR="00884A16">
        <w:t xml:space="preserve"> </w:t>
      </w:r>
      <w:r w:rsidRPr="00874730">
        <w:t>North,</w:t>
      </w:r>
      <w:r w:rsidR="00884A16">
        <w:t xml:space="preserve"> </w:t>
      </w:r>
      <w:r w:rsidRPr="00874730">
        <w:t>otherwise</w:t>
      </w:r>
      <w:r w:rsidR="00884A16">
        <w:t xml:space="preserve"> </w:t>
      </w:r>
      <w:r w:rsidRPr="00874730">
        <w:t>known</w:t>
      </w:r>
      <w:r w:rsidR="00884A16">
        <w:t xml:space="preserve"> </w:t>
      </w:r>
      <w:r w:rsidRPr="00874730">
        <w:t>as</w:t>
      </w:r>
      <w:r w:rsidR="00884A16">
        <w:t xml:space="preserve"> </w:t>
      </w:r>
      <w:r w:rsidRPr="00874730">
        <w:t>Kanata</w:t>
      </w:r>
      <w:r w:rsidR="00884A16">
        <w:t xml:space="preserve"> </w:t>
      </w:r>
      <w:r w:rsidRPr="00874730">
        <w:t>North,</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West</w:t>
      </w:r>
      <w:r w:rsidR="00884A16">
        <w:t xml:space="preserve"> </w:t>
      </w:r>
      <w:r w:rsidRPr="00874730">
        <w:t>28kV,</w:t>
      </w:r>
      <w:r w:rsidR="00884A16">
        <w:t xml:space="preserve"> </w:t>
      </w:r>
      <w:r w:rsidRPr="00874730">
        <w:t>in</w:t>
      </w:r>
      <w:r w:rsidR="00884A16">
        <w:t xml:space="preserve"> </w:t>
      </w:r>
      <w:r w:rsidRPr="00874730">
        <w:t>its</w:t>
      </w:r>
      <w:r w:rsidR="00884A16">
        <w:t xml:space="preserve"> </w:t>
      </w:r>
      <w:r w:rsidRPr="00874730">
        <w:t>responses</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69</w:t>
      </w:r>
      <w:r w:rsidR="00884A16">
        <w:t xml:space="preserve"> </w:t>
      </w:r>
      <w:r w:rsidRPr="00874730">
        <w:t>and</w:t>
      </w:r>
      <w:r w:rsidR="00884A16">
        <w:t xml:space="preserve"> </w:t>
      </w:r>
      <w:r w:rsidRPr="00874730">
        <w:t>IR</w:t>
      </w:r>
      <w:r w:rsidR="00884A16">
        <w:t xml:space="preserve"> </w:t>
      </w:r>
      <w:r w:rsidRPr="00874730">
        <w:t>2</w:t>
      </w:r>
      <w:r w:rsidR="00884A16">
        <w:t>-</w:t>
      </w:r>
      <w:r w:rsidRPr="00874730">
        <w:t>SEC</w:t>
      </w:r>
      <w:r w:rsidR="00884A16">
        <w:t>-</w:t>
      </w:r>
      <w:r w:rsidRPr="00874730">
        <w:t>54.</w:t>
      </w:r>
    </w:p>
    <w:p w14:paraId="66D445E6" w14:textId="50856651" w:rsidR="00874730" w:rsidRPr="00874730" w:rsidRDefault="00874730" w:rsidP="00874730">
      <w:pPr>
        <w:pStyle w:val="OEBColloquy"/>
      </w:pPr>
      <w:r w:rsidRPr="00874730">
        <w:t>Please</w:t>
      </w:r>
      <w:r w:rsidR="00884A16">
        <w:t xml:space="preserve"> </w:t>
      </w:r>
      <w:r w:rsidRPr="00874730">
        <w:t>confirm</w:t>
      </w:r>
      <w:r w:rsidR="00884A16">
        <w:t xml:space="preserve"> </w:t>
      </w:r>
      <w:r w:rsidRPr="00874730">
        <w:t>if</w:t>
      </w:r>
      <w:r w:rsidR="00884A16">
        <w:t xml:space="preserve"> </w:t>
      </w:r>
      <w:r w:rsidRPr="00874730">
        <w:t>ODERA</w:t>
      </w:r>
      <w:r w:rsidR="00884A16">
        <w:t xml:space="preserve"> </w:t>
      </w:r>
      <w:r w:rsidRPr="00874730">
        <w:t>is</w:t>
      </w:r>
      <w:r w:rsidR="00884A16">
        <w:t xml:space="preserve"> </w:t>
      </w:r>
      <w:r w:rsidRPr="00874730">
        <w:t>essential</w:t>
      </w:r>
      <w:r w:rsidR="00884A16">
        <w:t xml:space="preserve"> </w:t>
      </w:r>
      <w:r w:rsidRPr="00874730">
        <w:t>to</w:t>
      </w:r>
      <w:r w:rsidR="00884A16">
        <w:t xml:space="preserve"> </w:t>
      </w:r>
      <w:r w:rsidRPr="00874730">
        <w:t>the</w:t>
      </w:r>
      <w:r w:rsidR="00884A16">
        <w:t xml:space="preserve"> </w:t>
      </w:r>
      <w:r w:rsidRPr="00874730">
        <w:t>implementation</w:t>
      </w:r>
      <w:r w:rsidR="00884A16">
        <w:t xml:space="preserve"> </w:t>
      </w:r>
      <w:r w:rsidRPr="00874730">
        <w:t>of</w:t>
      </w:r>
      <w:r w:rsidR="00884A16">
        <w:t xml:space="preserve"> </w:t>
      </w:r>
      <w:r w:rsidRPr="00874730">
        <w:t>the</w:t>
      </w:r>
      <w:r w:rsidR="00884A16">
        <w:t xml:space="preserve"> </w:t>
      </w:r>
      <w:r w:rsidRPr="00874730">
        <w:t>non</w:t>
      </w:r>
      <w:r w:rsidR="00884A16">
        <w:t>-</w:t>
      </w:r>
      <w:proofErr w:type="gramStart"/>
      <w:r w:rsidRPr="00874730">
        <w:t>wires</w:t>
      </w:r>
      <w:proofErr w:type="gramEnd"/>
      <w:r w:rsidR="00884A16">
        <w:t xml:space="preserve"> </w:t>
      </w:r>
      <w:r w:rsidRPr="00874730">
        <w:t>customer</w:t>
      </w:r>
      <w:r w:rsidR="00884A16">
        <w:t xml:space="preserve"> </w:t>
      </w:r>
      <w:r w:rsidRPr="00874730">
        <w:t>solution</w:t>
      </w:r>
      <w:r w:rsidR="00884A16">
        <w:t xml:space="preserve"> </w:t>
      </w:r>
      <w:r w:rsidRPr="00874730">
        <w:t>in</w:t>
      </w:r>
      <w:r w:rsidR="00884A16">
        <w:t xml:space="preserve"> </w:t>
      </w:r>
      <w:r w:rsidRPr="00874730">
        <w:t>Kanata</w:t>
      </w:r>
      <w:r w:rsidR="00884A16">
        <w:t xml:space="preserve"> </w:t>
      </w:r>
      <w:r w:rsidRPr="00874730">
        <w:t>North?</w:t>
      </w:r>
    </w:p>
    <w:p w14:paraId="788A83BC" w14:textId="4A5CE652"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proofErr w:type="gramStart"/>
      <w:r w:rsidRPr="00874730">
        <w:t>So</w:t>
      </w:r>
      <w:proofErr w:type="gramEnd"/>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is</w:t>
      </w:r>
      <w:r w:rsidR="00884A16">
        <w:t xml:space="preserve"> </w:t>
      </w:r>
      <w:r w:rsidRPr="00874730">
        <w:t>the</w:t>
      </w:r>
      <w:r w:rsidR="00884A16">
        <w:t xml:space="preserve"> </w:t>
      </w:r>
      <w:r w:rsidRPr="00874730">
        <w:t>foundational</w:t>
      </w:r>
      <w:r w:rsidR="00884A16">
        <w:t xml:space="preserve"> </w:t>
      </w:r>
      <w:r w:rsidRPr="00874730">
        <w:t>technology</w:t>
      </w:r>
      <w:r w:rsidR="00884A16">
        <w:t xml:space="preserve"> </w:t>
      </w:r>
      <w:r w:rsidRPr="00874730">
        <w:t>that</w:t>
      </w:r>
      <w:r w:rsidR="00884A16">
        <w:t xml:space="preserve"> </w:t>
      </w:r>
      <w:r w:rsidRPr="00874730">
        <w:t>will</w:t>
      </w:r>
      <w:r w:rsidR="00884A16">
        <w:t xml:space="preserve"> </w:t>
      </w:r>
      <w:r w:rsidRPr="00874730">
        <w:t>be</w:t>
      </w:r>
      <w:r w:rsidR="00884A16">
        <w:t xml:space="preserve"> </w:t>
      </w:r>
      <w:r w:rsidRPr="00874730">
        <w:t>used</w:t>
      </w:r>
      <w:r w:rsidR="00884A16">
        <w:t xml:space="preserve"> </w:t>
      </w:r>
      <w:r w:rsidRPr="00874730">
        <w:t>to</w:t>
      </w:r>
      <w:r w:rsidR="00884A16">
        <w:t xml:space="preserve"> </w:t>
      </w:r>
      <w:r w:rsidRPr="00874730">
        <w:t>leverage</w:t>
      </w:r>
      <w:r w:rsidR="00884A16">
        <w:t xml:space="preserve"> </w:t>
      </w:r>
      <w:proofErr w:type="gramStart"/>
      <w:r w:rsidRPr="00874730">
        <w:t>the</w:t>
      </w:r>
      <w:r w:rsidR="00884A16">
        <w:t xml:space="preserve"> </w:t>
      </w:r>
      <w:r w:rsidRPr="00874730">
        <w:t>non</w:t>
      </w:r>
      <w:proofErr w:type="gramEnd"/>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programming.</w:t>
      </w:r>
      <w:r w:rsidR="00884A16">
        <w:t xml:space="preserve">  </w:t>
      </w:r>
      <w:r w:rsidRPr="00874730">
        <w:t>And,</w:t>
      </w:r>
      <w:r w:rsidR="00884A16">
        <w:t xml:space="preserve"> </w:t>
      </w:r>
      <w:r w:rsidRPr="00874730">
        <w:t>without</w:t>
      </w:r>
      <w:r w:rsidR="00884A16">
        <w:t xml:space="preserve"> </w:t>
      </w:r>
      <w:r w:rsidRPr="00874730">
        <w:t>that</w:t>
      </w:r>
      <w:r w:rsidR="00884A16">
        <w:t xml:space="preserve"> </w:t>
      </w:r>
      <w:r w:rsidRPr="00874730">
        <w:t>technology,</w:t>
      </w:r>
      <w:r w:rsidR="00884A16">
        <w:t xml:space="preserve"> </w:t>
      </w:r>
      <w:r w:rsidRPr="00874730">
        <w:t>we</w:t>
      </w:r>
      <w:r w:rsidR="00884A16">
        <w:t xml:space="preserve"> </w:t>
      </w:r>
      <w:r w:rsidRPr="00874730">
        <w:t>wouldn't</w:t>
      </w:r>
      <w:r w:rsidR="00884A16">
        <w:t xml:space="preserve"> </w:t>
      </w:r>
      <w:r w:rsidRPr="00874730">
        <w:t>be</w:t>
      </w:r>
      <w:r w:rsidR="00884A16">
        <w:t xml:space="preserve"> </w:t>
      </w:r>
      <w:r w:rsidRPr="00874730">
        <w:t>able</w:t>
      </w:r>
      <w:r w:rsidR="00884A16">
        <w:t xml:space="preserve"> </w:t>
      </w:r>
      <w:proofErr w:type="gramStart"/>
      <w:r w:rsidRPr="00874730">
        <w:t>to</w:t>
      </w:r>
      <w:r w:rsidR="00884A16">
        <w:t xml:space="preserve"> </w:t>
      </w:r>
      <w:r w:rsidRPr="00874730">
        <w:t>as</w:t>
      </w:r>
      <w:proofErr w:type="gramEnd"/>
      <w:r w:rsidR="00884A16">
        <w:t xml:space="preserve"> </w:t>
      </w:r>
      <w:r w:rsidRPr="00874730">
        <w:t>effectively</w:t>
      </w:r>
      <w:r w:rsidR="00884A16">
        <w:t xml:space="preserve"> </w:t>
      </w:r>
      <w:r w:rsidRPr="00874730">
        <w:t>deploy</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solutions.</w:t>
      </w:r>
    </w:p>
    <w:p w14:paraId="74ECB4CF" w14:textId="419EBA81" w:rsidR="00874730" w:rsidRPr="00874730" w:rsidRDefault="00874730" w:rsidP="00874730">
      <w:pPr>
        <w:pStyle w:val="OEBColloquy"/>
      </w:pPr>
      <w:r w:rsidRPr="00874730">
        <w:lastRenderedPageBreak/>
        <w:t>S.</w:t>
      </w:r>
      <w:r w:rsidR="00884A16">
        <w:t xml:space="preserve"> </w:t>
      </w:r>
      <w:r w:rsidRPr="00874730">
        <w:t>CHENG</w:t>
      </w:r>
      <w:proofErr w:type="gramStart"/>
      <w:r w:rsidRPr="00874730">
        <w:t>:</w:t>
      </w:r>
      <w:r w:rsidR="00884A16">
        <w:t xml:space="preserve">  </w:t>
      </w:r>
      <w:r w:rsidRPr="00874730">
        <w:t>Can</w:t>
      </w:r>
      <w:proofErr w:type="gramEnd"/>
      <w:r w:rsidR="00884A16">
        <w:t xml:space="preserve"> </w:t>
      </w:r>
      <w:r w:rsidRPr="00874730">
        <w:t>you</w:t>
      </w:r>
      <w:r w:rsidR="00884A16">
        <w:t xml:space="preserve"> </w:t>
      </w:r>
      <w:r w:rsidRPr="00874730">
        <w:t>please</w:t>
      </w:r>
      <w:r w:rsidR="00884A16">
        <w:t xml:space="preserve"> </w:t>
      </w:r>
      <w:r w:rsidRPr="00874730">
        <w:t>clarify</w:t>
      </w:r>
      <w:r w:rsidR="00884A16">
        <w:t xml:space="preserve"> </w:t>
      </w:r>
      <w:r w:rsidRPr="00874730">
        <w:t>what</w:t>
      </w:r>
      <w:r w:rsidR="00884A16">
        <w:t xml:space="preserve"> </w:t>
      </w:r>
      <w:r w:rsidRPr="00874730">
        <w:t>anticipated</w:t>
      </w:r>
      <w:r w:rsidR="00884A16">
        <w:t xml:space="preserve"> </w:t>
      </w:r>
      <w:r w:rsidRPr="00874730">
        <w:t>ODERA</w:t>
      </w:r>
      <w:r w:rsidR="00884A16">
        <w:t xml:space="preserve"> </w:t>
      </w:r>
      <w:r w:rsidRPr="00874730">
        <w:t>capabilities</w:t>
      </w:r>
      <w:r w:rsidR="00884A16">
        <w:t xml:space="preserve"> </w:t>
      </w:r>
      <w:r w:rsidRPr="00874730">
        <w:t>are</w:t>
      </w:r>
      <w:r w:rsidR="00884A16">
        <w:t xml:space="preserve"> </w:t>
      </w:r>
      <w:r w:rsidRPr="00874730">
        <w:t>required</w:t>
      </w:r>
      <w:r w:rsidR="00884A16">
        <w:t xml:space="preserve"> </w:t>
      </w:r>
      <w:r w:rsidRPr="00874730">
        <w:t>to</w:t>
      </w:r>
      <w:r w:rsidR="00884A16">
        <w:t xml:space="preserve"> </w:t>
      </w:r>
      <w:r w:rsidRPr="00874730">
        <w:t>execute</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programs</w:t>
      </w:r>
      <w:r w:rsidR="00884A16">
        <w:t xml:space="preserve"> </w:t>
      </w:r>
      <w:r w:rsidRPr="00874730">
        <w:t>proposed</w:t>
      </w:r>
      <w:r w:rsidR="00884A16">
        <w:t xml:space="preserve"> </w:t>
      </w:r>
      <w:r w:rsidRPr="00874730">
        <w:t>in</w:t>
      </w:r>
      <w:r w:rsidR="00884A16">
        <w:t xml:space="preserve"> </w:t>
      </w:r>
      <w:r w:rsidRPr="00874730">
        <w:t>Kanata</w:t>
      </w:r>
      <w:r w:rsidR="00884A16">
        <w:t xml:space="preserve"> </w:t>
      </w:r>
      <w:r w:rsidRPr="00874730">
        <w:t>North?</w:t>
      </w:r>
    </w:p>
    <w:p w14:paraId="37E17098" w14:textId="6C8E1726"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Just</w:t>
      </w:r>
      <w:r w:rsidR="00884A16">
        <w:t xml:space="preserve"> </w:t>
      </w:r>
      <w:r w:rsidRPr="00874730">
        <w:t>let</w:t>
      </w:r>
      <w:r w:rsidR="00884A16">
        <w:t xml:space="preserve"> </w:t>
      </w:r>
      <w:r w:rsidRPr="00874730">
        <w:t>me</w:t>
      </w:r>
      <w:r w:rsidR="00884A16">
        <w:t xml:space="preserve"> </w:t>
      </w:r>
      <w:r w:rsidRPr="00874730">
        <w:t>take</w:t>
      </w:r>
      <w:r w:rsidR="00884A16">
        <w:t xml:space="preserve"> </w:t>
      </w:r>
      <w:r w:rsidRPr="00874730">
        <w:t>one</w:t>
      </w:r>
      <w:r w:rsidR="00884A16">
        <w:t xml:space="preserve"> </w:t>
      </w:r>
      <w:r w:rsidRPr="00874730">
        <w:t>second,</w:t>
      </w:r>
      <w:r w:rsidR="00884A16">
        <w:t xml:space="preserve"> </w:t>
      </w:r>
      <w:r w:rsidRPr="00874730">
        <w:t>and</w:t>
      </w:r>
      <w:r w:rsidR="00884A16">
        <w:t xml:space="preserve"> </w:t>
      </w:r>
      <w:r w:rsidRPr="00874730">
        <w:t>I</w:t>
      </w:r>
      <w:r w:rsidR="00884A16">
        <w:t xml:space="preserve"> </w:t>
      </w:r>
      <w:r w:rsidRPr="00874730">
        <w:t>am</w:t>
      </w:r>
      <w:r w:rsidR="00884A16">
        <w:t xml:space="preserve"> </w:t>
      </w:r>
      <w:r w:rsidRPr="00874730">
        <w:t>going</w:t>
      </w:r>
      <w:r w:rsidR="00884A16">
        <w:t xml:space="preserve"> </w:t>
      </w:r>
      <w:r w:rsidRPr="00874730">
        <w:t>to</w:t>
      </w:r>
      <w:r w:rsidR="00884A16">
        <w:t xml:space="preserve"> </w:t>
      </w:r>
      <w:r w:rsidRPr="00874730">
        <w:t>pull</w:t>
      </w:r>
      <w:r w:rsidR="00884A16">
        <w:t xml:space="preserve"> </w:t>
      </w:r>
      <w:r w:rsidRPr="00874730">
        <w:t>up</w:t>
      </w:r>
      <w:r w:rsidR="00884A16">
        <w:t xml:space="preserve"> </w:t>
      </w:r>
      <w:r w:rsidRPr="00874730">
        <w:t>a</w:t>
      </w:r>
      <w:r w:rsidR="00884A16">
        <w:t xml:space="preserve"> </w:t>
      </w:r>
      <w:r w:rsidRPr="00874730">
        <w:t>specific</w:t>
      </w:r>
      <w:r w:rsidR="00884A16">
        <w:t xml:space="preserve"> </w:t>
      </w:r>
      <w:r w:rsidRPr="00874730">
        <w:t>IR.</w:t>
      </w:r>
      <w:r w:rsidR="00884A16">
        <w:t xml:space="preserve">  </w:t>
      </w:r>
      <w:r w:rsidRPr="00874730">
        <w:t>Thank</w:t>
      </w:r>
      <w:r w:rsidR="00884A16">
        <w:t xml:space="preserve"> </w:t>
      </w:r>
      <w:r w:rsidRPr="00874730">
        <w:t>you.</w:t>
      </w:r>
      <w:r w:rsidR="00884A16">
        <w:t xml:space="preserve">  </w:t>
      </w:r>
      <w:proofErr w:type="gramStart"/>
      <w:r w:rsidRPr="00874730">
        <w:t>So</w:t>
      </w:r>
      <w:proofErr w:type="gramEnd"/>
      <w:r w:rsidR="00884A16">
        <w:t xml:space="preserve"> </w:t>
      </w:r>
      <w:r w:rsidRPr="00874730">
        <w:t>if</w:t>
      </w:r>
      <w:r w:rsidR="00884A16">
        <w:t xml:space="preserve"> </w:t>
      </w:r>
      <w:r w:rsidRPr="00874730">
        <w:t>you</w:t>
      </w:r>
      <w:r w:rsidR="00884A16">
        <w:t xml:space="preserve"> </w:t>
      </w:r>
      <w:r w:rsidRPr="00874730">
        <w:t>take</w:t>
      </w:r>
      <w:r w:rsidR="00884A16">
        <w:t xml:space="preserve"> </w:t>
      </w:r>
      <w:proofErr w:type="spellStart"/>
      <w:proofErr w:type="gramStart"/>
      <w:r w:rsidRPr="00874730">
        <w:t>at</w:t>
      </w:r>
      <w:proofErr w:type="spellEnd"/>
      <w:proofErr w:type="gramEnd"/>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2</w:t>
      </w:r>
      <w:r w:rsidR="00884A16">
        <w:t>-</w:t>
      </w:r>
      <w:r w:rsidRPr="00874730">
        <w:t>STAFF</w:t>
      </w:r>
      <w:r w:rsidR="00884A16">
        <w:t>-</w:t>
      </w:r>
      <w:r w:rsidRPr="00874730">
        <w:t>69,</w:t>
      </w:r>
      <w:r w:rsidR="00884A16">
        <w:t xml:space="preserve"> </w:t>
      </w:r>
      <w:r w:rsidRPr="00874730">
        <w:t>part</w:t>
      </w:r>
      <w:r w:rsidR="00884A16">
        <w:t xml:space="preserve"> </w:t>
      </w:r>
      <w:r w:rsidRPr="00874730">
        <w:t>(a),</w:t>
      </w:r>
      <w:r w:rsidR="00884A16">
        <w:t xml:space="preserve"> </w:t>
      </w:r>
      <w:r w:rsidRPr="00874730">
        <w:t>which</w:t>
      </w:r>
      <w:r w:rsidR="00884A16">
        <w:t xml:space="preserve"> </w:t>
      </w:r>
      <w:r w:rsidRPr="00874730">
        <w:t>is</w:t>
      </w:r>
      <w:r w:rsidR="00884A16">
        <w:t xml:space="preserve"> </w:t>
      </w:r>
      <w:r w:rsidRPr="00874730">
        <w:t>on</w:t>
      </w:r>
      <w:r w:rsidR="00884A16">
        <w:t xml:space="preserve"> </w:t>
      </w:r>
      <w:r w:rsidRPr="00874730">
        <w:t>page</w:t>
      </w:r>
      <w:r w:rsidR="00884A16">
        <w:t xml:space="preserve"> </w:t>
      </w:r>
      <w:r w:rsidRPr="00874730">
        <w:t>3?</w:t>
      </w:r>
    </w:p>
    <w:p w14:paraId="5EA959BF" w14:textId="65F10594"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Can</w:t>
      </w:r>
      <w:proofErr w:type="gramEnd"/>
      <w:r w:rsidR="00884A16">
        <w:t xml:space="preserve"> </w:t>
      </w:r>
      <w:r w:rsidRPr="00874730">
        <w:t>we</w:t>
      </w:r>
      <w:r w:rsidR="00884A16">
        <w:t xml:space="preserve"> </w:t>
      </w:r>
      <w:r w:rsidRPr="00874730">
        <w:t>just</w:t>
      </w:r>
      <w:r w:rsidR="00884A16">
        <w:t xml:space="preserve"> </w:t>
      </w:r>
      <w:r w:rsidRPr="00874730">
        <w:t>have</w:t>
      </w:r>
      <w:r w:rsidR="00884A16">
        <w:t xml:space="preserve"> </w:t>
      </w:r>
      <w:r w:rsidRPr="00874730">
        <w:t>that</w:t>
      </w:r>
      <w:r w:rsidR="00884A16">
        <w:t xml:space="preserve"> </w:t>
      </w:r>
      <w:r w:rsidRPr="00874730">
        <w:t>reference</w:t>
      </w:r>
      <w:r w:rsidR="00884A16">
        <w:t xml:space="preserve"> </w:t>
      </w:r>
      <w:r w:rsidRPr="00874730">
        <w:t>again</w:t>
      </w:r>
      <w:r w:rsidR="00884A16">
        <w:t xml:space="preserve"> </w:t>
      </w:r>
      <w:r w:rsidRPr="00874730">
        <w:t>Ms.</w:t>
      </w:r>
      <w:r w:rsidR="00884A16">
        <w:t xml:space="preserve"> </w:t>
      </w:r>
      <w:r w:rsidRPr="00874730">
        <w:t>Gillis,</w:t>
      </w:r>
      <w:r w:rsidR="00884A16">
        <w:t xml:space="preserve"> </w:t>
      </w:r>
      <w:r w:rsidRPr="00874730">
        <w:t>please?</w:t>
      </w:r>
    </w:p>
    <w:p w14:paraId="21E4EF1F" w14:textId="0C39F4A5" w:rsidR="00874730" w:rsidRPr="00874730" w:rsidRDefault="00874730" w:rsidP="00874730">
      <w:pPr>
        <w:pStyle w:val="OEBColloquy"/>
      </w:pPr>
      <w:r w:rsidRPr="00874730">
        <w:t>J.</w:t>
      </w:r>
      <w:r w:rsidR="00884A16">
        <w:t xml:space="preserve"> </w:t>
      </w:r>
      <w:r w:rsidRPr="00874730">
        <w:t>GILLIS:</w:t>
      </w:r>
      <w:r w:rsidR="00884A16">
        <w:t xml:space="preserve"> </w:t>
      </w:r>
      <w:r w:rsidRPr="00874730">
        <w:t>Yes,</w:t>
      </w:r>
      <w:r w:rsidR="00884A16">
        <w:t xml:space="preserve"> </w:t>
      </w:r>
      <w:r w:rsidRPr="00874730">
        <w:t>sorry.</w:t>
      </w:r>
      <w:r w:rsidR="00884A16">
        <w:t xml:space="preserve">  </w:t>
      </w:r>
      <w:r w:rsidRPr="00874730">
        <w:t>That</w:t>
      </w:r>
      <w:r w:rsidR="00884A16">
        <w:t xml:space="preserve"> </w:t>
      </w:r>
      <w:r w:rsidRPr="00874730">
        <w:t>is</w:t>
      </w:r>
      <w:r w:rsidR="00884A16">
        <w:t xml:space="preserve"> </w:t>
      </w:r>
      <w:r w:rsidRPr="00874730">
        <w:t>2</w:t>
      </w:r>
      <w:r w:rsidR="00884A16">
        <w:t>-</w:t>
      </w:r>
      <w:r w:rsidRPr="00874730">
        <w:t>Staff</w:t>
      </w:r>
      <w:r w:rsidR="00884A16">
        <w:t>-</w:t>
      </w:r>
      <w:r w:rsidRPr="00874730">
        <w:t>69,</w:t>
      </w:r>
      <w:r w:rsidR="00884A16">
        <w:t xml:space="preserve"> </w:t>
      </w:r>
      <w:r w:rsidRPr="00874730">
        <w:t>part</w:t>
      </w:r>
      <w:r w:rsidR="00884A16">
        <w:t xml:space="preserve"> </w:t>
      </w:r>
      <w:r w:rsidRPr="00874730">
        <w:t>(a),</w:t>
      </w:r>
      <w:r w:rsidR="00884A16">
        <w:t xml:space="preserve"> </w:t>
      </w:r>
      <w:r w:rsidRPr="00874730">
        <w:t>subpart</w:t>
      </w:r>
      <w:r w:rsidR="00884A16">
        <w:t xml:space="preserve"> </w:t>
      </w:r>
      <w:r w:rsidRPr="00874730">
        <w:t>(ii),</w:t>
      </w:r>
      <w:r w:rsidR="00884A16">
        <w:t xml:space="preserve"> </w:t>
      </w:r>
      <w:r w:rsidRPr="00874730">
        <w:t>which</w:t>
      </w:r>
      <w:r w:rsidR="00884A16">
        <w:t xml:space="preserve"> </w:t>
      </w:r>
      <w:r w:rsidRPr="00874730">
        <w:t>starts</w:t>
      </w:r>
      <w:r w:rsidR="00884A16">
        <w:t xml:space="preserve"> </w:t>
      </w:r>
      <w:r w:rsidRPr="00874730">
        <w:t>on</w:t>
      </w:r>
      <w:r w:rsidR="00884A16">
        <w:t xml:space="preserve"> </w:t>
      </w:r>
      <w:r w:rsidRPr="00874730">
        <w:t>page</w:t>
      </w:r>
      <w:r w:rsidR="00884A16">
        <w:t xml:space="preserve"> </w:t>
      </w:r>
      <w:r w:rsidRPr="00874730">
        <w:t>3.</w:t>
      </w:r>
    </w:p>
    <w:p w14:paraId="66B63FF7" w14:textId="4F529811" w:rsidR="00874730" w:rsidRPr="00874730" w:rsidRDefault="00874730" w:rsidP="00874730">
      <w:pPr>
        <w:pStyle w:val="OEBColloquy"/>
      </w:pPr>
      <w:r w:rsidRPr="00874730">
        <w:t>D.</w:t>
      </w:r>
      <w:r w:rsidR="00884A16">
        <w:t xml:space="preserve"> </w:t>
      </w:r>
      <w:r w:rsidRPr="00874730">
        <w:t>COBAN:</w:t>
      </w:r>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scanning</w:t>
      </w:r>
      <w:r w:rsidR="00884A16">
        <w:t xml:space="preserve"> </w:t>
      </w:r>
      <w:r w:rsidRPr="00874730">
        <w:t>the</w:t>
      </w:r>
      <w:r w:rsidR="00884A16">
        <w:t xml:space="preserve"> </w:t>
      </w:r>
      <w:r w:rsidRPr="00874730">
        <w:t>screen,</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might</w:t>
      </w:r>
      <w:r w:rsidR="00884A16">
        <w:t xml:space="preserve"> </w:t>
      </w:r>
      <w:r w:rsidRPr="00874730">
        <w:t>have</w:t>
      </w:r>
      <w:r w:rsidR="00884A16">
        <w:t xml:space="preserve"> </w:t>
      </w:r>
      <w:r w:rsidRPr="00874730">
        <w:t>lost</w:t>
      </w:r>
      <w:r w:rsidR="00884A16">
        <w:t xml:space="preserve"> </w:t>
      </w:r>
      <w:r w:rsidRPr="00874730">
        <w:t>–</w:t>
      </w:r>
      <w:r w:rsidR="00884A16">
        <w:t xml:space="preserve"> </w:t>
      </w:r>
      <w:r w:rsidRPr="00874730">
        <w:t>no.</w:t>
      </w:r>
      <w:r w:rsidR="00884A16">
        <w:t xml:space="preserve">  </w:t>
      </w:r>
      <w:r w:rsidRPr="00874730">
        <w:t>There</w:t>
      </w:r>
      <w:r w:rsidR="00884A16">
        <w:t xml:space="preserve"> </w:t>
      </w:r>
      <w:r w:rsidRPr="00874730">
        <w:t>you</w:t>
      </w:r>
      <w:r w:rsidR="00884A16">
        <w:t xml:space="preserve"> </w:t>
      </w:r>
      <w:r w:rsidRPr="00874730">
        <w:t>go,</w:t>
      </w:r>
      <w:r w:rsidR="00884A16">
        <w:t xml:space="preserve"> </w:t>
      </w:r>
      <w:r w:rsidRPr="00874730">
        <w:t>thank</w:t>
      </w:r>
      <w:r w:rsidR="00884A16">
        <w:t xml:space="preserve"> </w:t>
      </w:r>
      <w:r w:rsidRPr="00874730">
        <w:t>you.</w:t>
      </w:r>
    </w:p>
    <w:p w14:paraId="78C0E069" w14:textId="3532DA8A"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Perfect</w:t>
      </w:r>
      <w:proofErr w:type="gramEnd"/>
      <w:r w:rsidRPr="00874730">
        <w:t>,</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p>
    <w:p w14:paraId="1A6E1BC0" w14:textId="445AB559" w:rsidR="00874730" w:rsidRPr="00874730" w:rsidRDefault="00874730" w:rsidP="00874730">
      <w:pPr>
        <w:pStyle w:val="OEBColloquy"/>
      </w:pPr>
      <w:r w:rsidRPr="00874730">
        <w:t>This</w:t>
      </w:r>
      <w:r w:rsidR="00884A16">
        <w:t xml:space="preserve"> </w:t>
      </w:r>
      <w:proofErr w:type="gramStart"/>
      <w:r w:rsidRPr="00874730">
        <w:t>part</w:t>
      </w:r>
      <w:r w:rsidR="00884A16">
        <w:t xml:space="preserve"> </w:t>
      </w:r>
      <w:r w:rsidRPr="00874730">
        <w:t>response</w:t>
      </w:r>
      <w:proofErr w:type="gramEnd"/>
      <w:r w:rsidR="00884A16">
        <w:t xml:space="preserve"> </w:t>
      </w:r>
      <w:r w:rsidRPr="00874730">
        <w:t>here</w:t>
      </w:r>
      <w:r w:rsidR="00884A16">
        <w:t xml:space="preserve"> </w:t>
      </w:r>
      <w:r w:rsidRPr="00874730">
        <w:t>outlines</w:t>
      </w:r>
      <w:r w:rsidR="00884A16">
        <w:t xml:space="preserve"> </w:t>
      </w:r>
      <w:r w:rsidRPr="00874730">
        <w:t>the</w:t>
      </w:r>
      <w:r w:rsidR="00884A16">
        <w:t xml:space="preserve"> </w:t>
      </w:r>
      <w:r w:rsidRPr="00874730">
        <w:t>objectives</w:t>
      </w:r>
      <w:r w:rsidR="00884A16">
        <w:t xml:space="preserve"> </w:t>
      </w:r>
      <w:r w:rsidRPr="00874730">
        <w:t>of</w:t>
      </w:r>
      <w:r w:rsidR="00884A16">
        <w:t xml:space="preserve"> </w:t>
      </w:r>
      <w:r w:rsidRPr="00874730">
        <w:t>ODERA.</w:t>
      </w:r>
      <w:r w:rsidR="00884A16">
        <w:t xml:space="preserve">  </w:t>
      </w:r>
      <w:r w:rsidRPr="00874730">
        <w:t>And</w:t>
      </w:r>
      <w:r w:rsidR="00884A16">
        <w:t xml:space="preserve"> </w:t>
      </w:r>
      <w:proofErr w:type="gramStart"/>
      <w:r w:rsidRPr="00874730">
        <w:t>so</w:t>
      </w:r>
      <w:proofErr w:type="gramEnd"/>
      <w:r w:rsidR="00884A16">
        <w:t xml:space="preserve"> </w:t>
      </w:r>
      <w:r w:rsidRPr="00874730">
        <w:t>if</w:t>
      </w:r>
      <w:r w:rsidR="00884A16">
        <w:t xml:space="preserve"> </w:t>
      </w:r>
      <w:r w:rsidRPr="00874730">
        <w:t>you</w:t>
      </w:r>
      <w:r w:rsidR="00884A16">
        <w:t xml:space="preserve"> </w:t>
      </w:r>
      <w:r w:rsidRPr="00874730">
        <w:t>look</w:t>
      </w:r>
      <w:r w:rsidR="00884A16">
        <w:t xml:space="preserve"> </w:t>
      </w:r>
      <w:r w:rsidRPr="00874730">
        <w:t>through</w:t>
      </w:r>
      <w:r w:rsidR="00884A16">
        <w:t xml:space="preserve"> </w:t>
      </w:r>
      <w:r w:rsidRPr="00874730">
        <w:t>the</w:t>
      </w:r>
      <w:r w:rsidR="00884A16">
        <w:t xml:space="preserve"> </w:t>
      </w:r>
      <w:r w:rsidRPr="00874730">
        <w:t>list</w:t>
      </w:r>
      <w:r w:rsidR="00884A16">
        <w:t xml:space="preserve"> </w:t>
      </w:r>
      <w:r w:rsidRPr="00874730">
        <w:t>of</w:t>
      </w:r>
      <w:r w:rsidR="00884A16">
        <w:t xml:space="preserve"> </w:t>
      </w:r>
      <w:r w:rsidRPr="00874730">
        <w:t>bullet</w:t>
      </w:r>
      <w:r w:rsidR="00884A16">
        <w:t xml:space="preserve"> </w:t>
      </w:r>
      <w:r w:rsidRPr="00874730">
        <w:t>points</w:t>
      </w:r>
      <w:r w:rsidR="00884A16">
        <w:t xml:space="preserve"> </w:t>
      </w:r>
      <w:r w:rsidRPr="00874730">
        <w:t>the</w:t>
      </w:r>
      <w:r w:rsidR="00884A16">
        <w:t xml:space="preserve"> </w:t>
      </w:r>
      <w:r w:rsidRPr="00874730">
        <w:t>first</w:t>
      </w:r>
      <w:r w:rsidR="00884A16">
        <w:t xml:space="preserve"> </w:t>
      </w:r>
      <w:r w:rsidRPr="00874730">
        <w:t>one</w:t>
      </w:r>
      <w:r w:rsidR="00884A16">
        <w:t xml:space="preserve"> </w:t>
      </w:r>
      <w:r w:rsidRPr="00874730">
        <w:t>being:</w:t>
      </w:r>
    </w:p>
    <w:p w14:paraId="5F86D79B" w14:textId="7790249F" w:rsidR="00874730" w:rsidRPr="00874730" w:rsidRDefault="00874730" w:rsidP="005239CD">
      <w:pPr>
        <w:pStyle w:val="QUOTES"/>
      </w:pPr>
      <w:r w:rsidRPr="00874730">
        <w:t>“Develop</w:t>
      </w:r>
      <w:r w:rsidR="00884A16">
        <w:t xml:space="preserve"> </w:t>
      </w:r>
      <w:r w:rsidRPr="00874730">
        <w:t>and</w:t>
      </w:r>
      <w:r w:rsidR="00884A16">
        <w:t xml:space="preserve"> </w:t>
      </w:r>
      <w:r w:rsidRPr="00874730">
        <w:t>pilot</w:t>
      </w:r>
      <w:r w:rsidR="00884A16">
        <w:t xml:space="preserve"> </w:t>
      </w:r>
      <w:r w:rsidRPr="00874730">
        <w:t>a</w:t>
      </w:r>
      <w:r w:rsidR="00884A16">
        <w:t xml:space="preserve"> </w:t>
      </w:r>
      <w:r w:rsidRPr="00874730">
        <w:t>system</w:t>
      </w:r>
      <w:r w:rsidR="00884A16">
        <w:t xml:space="preserve"> </w:t>
      </w:r>
      <w:r w:rsidRPr="00874730">
        <w:t>to</w:t>
      </w:r>
      <w:r w:rsidR="00884A16">
        <w:t xml:space="preserve"> </w:t>
      </w:r>
      <w:r w:rsidRPr="00874730">
        <w:t>predict</w:t>
      </w:r>
      <w:r w:rsidR="00884A16">
        <w:t xml:space="preserve"> </w:t>
      </w:r>
      <w:r w:rsidRPr="00874730">
        <w:t>the</w:t>
      </w:r>
      <w:r w:rsidR="00884A16">
        <w:t xml:space="preserve"> </w:t>
      </w:r>
      <w:r w:rsidRPr="00874730">
        <w:t>achievable</w:t>
      </w:r>
      <w:r w:rsidR="00884A16">
        <w:t xml:space="preserve"> </w:t>
      </w:r>
      <w:r w:rsidRPr="00874730">
        <w:t>load</w:t>
      </w:r>
      <w:r w:rsidR="00884A16">
        <w:t xml:space="preserve"> </w:t>
      </w:r>
      <w:r w:rsidRPr="00874730">
        <w:t>curtailment</w:t>
      </w:r>
      <w:r w:rsidR="00884A16">
        <w:t xml:space="preserve"> </w:t>
      </w:r>
      <w:r w:rsidRPr="00874730">
        <w:t>of</w:t>
      </w:r>
      <w:r w:rsidR="00884A16">
        <w:t xml:space="preserve"> </w:t>
      </w:r>
      <w:r w:rsidRPr="00874730">
        <w:t>customer</w:t>
      </w:r>
      <w:r w:rsidR="00884A16">
        <w:t>-</w:t>
      </w:r>
      <w:r w:rsidRPr="00874730">
        <w:t>owned</w:t>
      </w:r>
      <w:r w:rsidR="00884A16">
        <w:t xml:space="preserve"> </w:t>
      </w:r>
      <w:r w:rsidRPr="00874730">
        <w:t>DERs,</w:t>
      </w:r>
      <w:r w:rsidR="00884A16">
        <w:t xml:space="preserve"> </w:t>
      </w:r>
      <w:r w:rsidRPr="00874730">
        <w:t>aggregated</w:t>
      </w:r>
      <w:r w:rsidR="00884A16">
        <w:t xml:space="preserve"> </w:t>
      </w:r>
      <w:r w:rsidRPr="00874730">
        <w:t>at</w:t>
      </w:r>
      <w:r w:rsidR="00884A16">
        <w:t xml:space="preserve"> </w:t>
      </w:r>
      <w:r w:rsidRPr="00874730">
        <w:t>both</w:t>
      </w:r>
      <w:r w:rsidR="00884A16">
        <w:t xml:space="preserve"> </w:t>
      </w:r>
      <w:r w:rsidRPr="00874730">
        <w:t>the</w:t>
      </w:r>
      <w:r w:rsidR="00884A16">
        <w:t xml:space="preserve"> </w:t>
      </w:r>
      <w:r w:rsidRPr="00874730">
        <w:t>transformer</w:t>
      </w:r>
      <w:r w:rsidR="00884A16">
        <w:t xml:space="preserve"> </w:t>
      </w:r>
      <w:r w:rsidRPr="00874730">
        <w:t>and</w:t>
      </w:r>
      <w:r w:rsidR="00884A16">
        <w:t xml:space="preserve"> </w:t>
      </w:r>
      <w:r w:rsidRPr="00874730">
        <w:t>feeder</w:t>
      </w:r>
      <w:r w:rsidR="00884A16">
        <w:t xml:space="preserve"> </w:t>
      </w:r>
      <w:r w:rsidRPr="00874730">
        <w:t>levels</w:t>
      </w:r>
      <w:r w:rsidR="00884A16">
        <w:t xml:space="preserve"> </w:t>
      </w:r>
      <w:r w:rsidRPr="00874730">
        <w:t>within</w:t>
      </w:r>
      <w:r w:rsidR="00884A16">
        <w:t xml:space="preserve"> </w:t>
      </w:r>
      <w:r w:rsidRPr="00874730">
        <w:t>the</w:t>
      </w:r>
      <w:r w:rsidR="00884A16">
        <w:t xml:space="preserve"> </w:t>
      </w:r>
      <w:r w:rsidRPr="00874730">
        <w:t>pilot</w:t>
      </w:r>
      <w:r w:rsidR="00884A16">
        <w:t xml:space="preserve"> </w:t>
      </w:r>
      <w:r w:rsidRPr="00874730">
        <w:t>area.”</w:t>
      </w:r>
    </w:p>
    <w:p w14:paraId="530A4F84" w14:textId="5CC58C77" w:rsidR="00874730" w:rsidRPr="00874730" w:rsidRDefault="001466C1" w:rsidP="00874730">
      <w:pPr>
        <w:pStyle w:val="OEBColloquy"/>
      </w:pPr>
      <w:r>
        <w:t>…w</w:t>
      </w:r>
      <w:r w:rsidR="00874730" w:rsidRPr="00874730">
        <w:t>hich</w:t>
      </w:r>
      <w:r w:rsidR="00884A16">
        <w:t xml:space="preserve"> </w:t>
      </w:r>
      <w:r w:rsidR="00874730" w:rsidRPr="00874730">
        <w:t>aligns</w:t>
      </w:r>
      <w:r w:rsidR="00884A16">
        <w:t xml:space="preserve"> </w:t>
      </w:r>
      <w:r w:rsidR="00874730" w:rsidRPr="00874730">
        <w:t>with</w:t>
      </w:r>
      <w:r w:rsidR="00884A16">
        <w:t xml:space="preserve"> </w:t>
      </w:r>
      <w:r w:rsidR="00874730" w:rsidRPr="00874730">
        <w:t>the</w:t>
      </w:r>
      <w:r w:rsidR="00884A16">
        <w:t xml:space="preserve"> </w:t>
      </w:r>
      <w:r w:rsidR="00874730" w:rsidRPr="00874730">
        <w:t>pilot</w:t>
      </w:r>
      <w:r w:rsidR="00884A16">
        <w:t xml:space="preserve"> </w:t>
      </w:r>
      <w:r w:rsidR="00874730" w:rsidRPr="00874730">
        <w:t>areas</w:t>
      </w:r>
      <w:r w:rsidR="00884A16">
        <w:t xml:space="preserve"> </w:t>
      </w:r>
      <w:r w:rsidR="00874730" w:rsidRPr="00874730">
        <w:t>spoken</w:t>
      </w:r>
      <w:r w:rsidR="00884A16">
        <w:t xml:space="preserve"> </w:t>
      </w:r>
      <w:r w:rsidR="00874730" w:rsidRPr="00874730">
        <w:t>to</w:t>
      </w:r>
      <w:r w:rsidR="00884A16">
        <w:t xml:space="preserve"> </w:t>
      </w:r>
      <w:r w:rsidR="00874730" w:rsidRPr="00874730">
        <w:t>within</w:t>
      </w:r>
      <w:r w:rsidR="00884A16">
        <w:t xml:space="preserve"> </w:t>
      </w:r>
      <w:r w:rsidR="00874730" w:rsidRPr="00874730">
        <w:t>the</w:t>
      </w:r>
      <w:r w:rsidR="00884A16">
        <w:t xml:space="preserve"> </w:t>
      </w:r>
      <w:r w:rsidR="00874730" w:rsidRPr="00874730">
        <w:t>contemplation</w:t>
      </w:r>
      <w:r w:rsidR="00884A16">
        <w:t xml:space="preserve"> </w:t>
      </w:r>
      <w:r w:rsidR="00874730" w:rsidRPr="00874730">
        <w:t>of</w:t>
      </w:r>
      <w:r w:rsidR="00884A16">
        <w:t xml:space="preserve"> </w:t>
      </w:r>
      <w:r w:rsidR="00874730" w:rsidRPr="00874730">
        <w:t>the</w:t>
      </w:r>
      <w:r w:rsidR="00884A16">
        <w:t xml:space="preserve"> </w:t>
      </w:r>
      <w:r w:rsidR="00874730" w:rsidRPr="00874730">
        <w:t>non</w:t>
      </w:r>
      <w:r w:rsidR="00884A16">
        <w:t>-</w:t>
      </w:r>
      <w:proofErr w:type="gramStart"/>
      <w:r w:rsidR="00874730" w:rsidRPr="00874730">
        <w:t>wires</w:t>
      </w:r>
      <w:proofErr w:type="gramEnd"/>
      <w:r w:rsidR="00884A16">
        <w:t xml:space="preserve"> </w:t>
      </w:r>
      <w:r w:rsidR="00874730" w:rsidRPr="00874730">
        <w:t>customer</w:t>
      </w:r>
      <w:r w:rsidR="00884A16">
        <w:t xml:space="preserve"> </w:t>
      </w:r>
      <w:r w:rsidR="00874730" w:rsidRPr="00874730">
        <w:t>solutions</w:t>
      </w:r>
      <w:r w:rsidR="00884A16">
        <w:t xml:space="preserve"> </w:t>
      </w:r>
      <w:r w:rsidR="00874730" w:rsidRPr="00874730">
        <w:t>programs:</w:t>
      </w:r>
    </w:p>
    <w:p w14:paraId="07E2C5B0" w14:textId="5B238390" w:rsidR="00874730" w:rsidRPr="00874730" w:rsidRDefault="00874730" w:rsidP="00F70F92">
      <w:pPr>
        <w:pStyle w:val="QUOTES"/>
      </w:pPr>
      <w:r w:rsidRPr="00874730">
        <w:t>“Develop</w:t>
      </w:r>
      <w:r w:rsidR="00884A16">
        <w:t xml:space="preserve"> </w:t>
      </w:r>
      <w:r w:rsidRPr="00874730">
        <w:t>and</w:t>
      </w:r>
      <w:r w:rsidR="00884A16">
        <w:t xml:space="preserve"> </w:t>
      </w:r>
      <w:r w:rsidRPr="00874730">
        <w:t>pilot</w:t>
      </w:r>
      <w:r w:rsidR="00884A16">
        <w:t xml:space="preserve"> </w:t>
      </w:r>
      <w:r w:rsidRPr="00874730">
        <w:t>a</w:t>
      </w:r>
      <w:r w:rsidR="00884A16">
        <w:t xml:space="preserve"> </w:t>
      </w:r>
      <w:r w:rsidRPr="00874730">
        <w:t>system</w:t>
      </w:r>
      <w:r w:rsidR="00884A16">
        <w:t xml:space="preserve"> </w:t>
      </w:r>
      <w:r w:rsidRPr="00874730">
        <w:t>to</w:t>
      </w:r>
      <w:r w:rsidR="00884A16">
        <w:t xml:space="preserve"> </w:t>
      </w:r>
      <w:r w:rsidRPr="00874730">
        <w:t>localize</w:t>
      </w:r>
      <w:r w:rsidR="00884A16">
        <w:t xml:space="preserve"> </w:t>
      </w:r>
      <w:r w:rsidRPr="00874730">
        <w:t>distribution</w:t>
      </w:r>
      <w:r w:rsidR="00884A16">
        <w:t xml:space="preserve"> </w:t>
      </w:r>
      <w:r w:rsidRPr="00874730">
        <w:t>transformers</w:t>
      </w:r>
      <w:r w:rsidR="00884A16">
        <w:t xml:space="preserve"> </w:t>
      </w:r>
      <w:r w:rsidRPr="00874730">
        <w:t>and</w:t>
      </w:r>
      <w:r w:rsidR="00884A16">
        <w:t xml:space="preserve"> </w:t>
      </w:r>
      <w:r w:rsidRPr="00874730">
        <w:t>feeders</w:t>
      </w:r>
      <w:r w:rsidR="00884A16">
        <w:t xml:space="preserve"> </w:t>
      </w:r>
      <w:r w:rsidRPr="00874730">
        <w:t>at</w:t>
      </w:r>
      <w:r w:rsidR="00884A16">
        <w:t xml:space="preserve"> </w:t>
      </w:r>
      <w:r w:rsidRPr="00874730">
        <w:t>risk</w:t>
      </w:r>
      <w:r w:rsidR="00884A16">
        <w:t xml:space="preserve"> </w:t>
      </w:r>
      <w:r w:rsidRPr="00874730">
        <w:lastRenderedPageBreak/>
        <w:t>of</w:t>
      </w:r>
      <w:r w:rsidR="00884A16">
        <w:t xml:space="preserve"> </w:t>
      </w:r>
      <w:r w:rsidRPr="00874730">
        <w:t>electrical</w:t>
      </w:r>
      <w:r w:rsidR="00884A16">
        <w:t xml:space="preserve"> </w:t>
      </w:r>
      <w:r w:rsidRPr="00874730">
        <w:t>overload</w:t>
      </w:r>
      <w:r w:rsidR="00884A16">
        <w:t xml:space="preserve"> </w:t>
      </w:r>
      <w:r w:rsidRPr="00874730">
        <w:t>within</w:t>
      </w:r>
      <w:r w:rsidR="00884A16">
        <w:t xml:space="preserve"> </w:t>
      </w:r>
      <w:r w:rsidRPr="00874730">
        <w:t>the</w:t>
      </w:r>
      <w:r w:rsidR="00884A16">
        <w:t xml:space="preserve"> </w:t>
      </w:r>
      <w:r w:rsidRPr="00874730">
        <w:t>pilot</w:t>
      </w:r>
      <w:r w:rsidR="00884A16">
        <w:t xml:space="preserve"> </w:t>
      </w:r>
      <w:r w:rsidRPr="00874730">
        <w:t>area.</w:t>
      </w:r>
      <w:r w:rsidR="00884A16">
        <w:t xml:space="preserve">  </w:t>
      </w:r>
      <w:r w:rsidRPr="00874730">
        <w:t>Develop</w:t>
      </w:r>
      <w:r w:rsidR="00884A16">
        <w:t xml:space="preserve"> </w:t>
      </w:r>
      <w:r w:rsidRPr="00874730">
        <w:t>and</w:t>
      </w:r>
      <w:r w:rsidR="00884A16">
        <w:t xml:space="preserve"> </w:t>
      </w:r>
      <w:r w:rsidRPr="00874730">
        <w:t>pilot</w:t>
      </w:r>
      <w:r w:rsidR="00884A16">
        <w:t xml:space="preserve"> </w:t>
      </w:r>
      <w:r w:rsidRPr="00874730">
        <w:t>a</w:t>
      </w:r>
      <w:r w:rsidR="00884A16">
        <w:t xml:space="preserve"> </w:t>
      </w:r>
      <w:r w:rsidRPr="00874730">
        <w:t>system</w:t>
      </w:r>
      <w:r w:rsidR="00884A16">
        <w:t xml:space="preserve"> </w:t>
      </w:r>
      <w:r w:rsidRPr="00874730">
        <w:t>for</w:t>
      </w:r>
      <w:r w:rsidR="00884A16">
        <w:t xml:space="preserve"> </w:t>
      </w:r>
      <w:r w:rsidRPr="00874730">
        <w:t>the</w:t>
      </w:r>
      <w:r w:rsidR="00884A16">
        <w:t xml:space="preserve"> </w:t>
      </w:r>
      <w:r w:rsidRPr="00874730">
        <w:t>intelligent</w:t>
      </w:r>
      <w:r w:rsidR="00884A16">
        <w:t xml:space="preserve"> </w:t>
      </w:r>
      <w:r w:rsidRPr="00874730">
        <w:t>orchestration</w:t>
      </w:r>
      <w:r w:rsidR="00884A16">
        <w:t xml:space="preserve"> </w:t>
      </w:r>
      <w:r w:rsidRPr="00874730">
        <w:t>of</w:t>
      </w:r>
      <w:r w:rsidR="00884A16">
        <w:t xml:space="preserve"> </w:t>
      </w:r>
      <w:r w:rsidRPr="00874730">
        <w:t>customer</w:t>
      </w:r>
      <w:r w:rsidR="00884A16">
        <w:t>-</w:t>
      </w:r>
      <w:r w:rsidRPr="00874730">
        <w:t>owned</w:t>
      </w:r>
      <w:r w:rsidR="00884A16">
        <w:t xml:space="preserve"> </w:t>
      </w:r>
      <w:r w:rsidRPr="00874730">
        <w:t>DERs</w:t>
      </w:r>
      <w:r w:rsidR="00884A16">
        <w:t xml:space="preserve"> </w:t>
      </w:r>
      <w:r w:rsidRPr="00874730">
        <w:t>to</w:t>
      </w:r>
      <w:r w:rsidR="00884A16">
        <w:t xml:space="preserve"> </w:t>
      </w:r>
      <w:r w:rsidRPr="00874730">
        <w:t>effectively</w:t>
      </w:r>
      <w:r w:rsidR="00884A16">
        <w:t xml:space="preserve"> </w:t>
      </w:r>
      <w:r w:rsidRPr="00874730">
        <w:t>mitigate</w:t>
      </w:r>
      <w:r w:rsidR="00884A16">
        <w:t xml:space="preserve"> </w:t>
      </w:r>
      <w:r w:rsidRPr="00874730">
        <w:t>the</w:t>
      </w:r>
      <w:r w:rsidR="00884A16">
        <w:t xml:space="preserve"> </w:t>
      </w:r>
      <w:r w:rsidRPr="00874730">
        <w:t>electrical</w:t>
      </w:r>
      <w:r w:rsidR="00884A16">
        <w:t xml:space="preserve"> </w:t>
      </w:r>
      <w:r w:rsidRPr="00874730">
        <w:t>overloads</w:t>
      </w:r>
      <w:r w:rsidR="00884A16">
        <w:t xml:space="preserve"> </w:t>
      </w:r>
      <w:r w:rsidRPr="00874730">
        <w:t>and</w:t>
      </w:r>
      <w:r w:rsidR="00884A16">
        <w:t xml:space="preserve"> </w:t>
      </w:r>
      <w:r w:rsidRPr="00874730">
        <w:t>support</w:t>
      </w:r>
      <w:r w:rsidR="00884A16">
        <w:t xml:space="preserve"> </w:t>
      </w:r>
      <w:r w:rsidRPr="00874730">
        <w:t>the</w:t>
      </w:r>
      <w:r w:rsidR="00884A16">
        <w:t xml:space="preserve"> </w:t>
      </w:r>
      <w:r w:rsidRPr="00874730">
        <w:t>driving</w:t>
      </w:r>
      <w:r w:rsidR="00884A16">
        <w:t xml:space="preserve"> </w:t>
      </w:r>
      <w:r w:rsidRPr="00874730">
        <w:t>of</w:t>
      </w:r>
      <w:r w:rsidR="00884A16">
        <w:t xml:space="preserve"> </w:t>
      </w:r>
      <w:r w:rsidRPr="00874730">
        <w:t>customer</w:t>
      </w:r>
      <w:r w:rsidR="00884A16">
        <w:t xml:space="preserve"> </w:t>
      </w:r>
      <w:r w:rsidRPr="00874730">
        <w:t>participation.”</w:t>
      </w:r>
    </w:p>
    <w:p w14:paraId="21C6944E" w14:textId="6C069677" w:rsidR="00874730" w:rsidRPr="00874730" w:rsidRDefault="00874730" w:rsidP="00874730">
      <w:pPr>
        <w:pStyle w:val="OEBColloquy"/>
      </w:pPr>
      <w:proofErr w:type="gramStart"/>
      <w:r w:rsidRPr="00874730">
        <w:t>So</w:t>
      </w:r>
      <w:proofErr w:type="gramEnd"/>
      <w:r w:rsidR="00884A16">
        <w:t xml:space="preserve"> </w:t>
      </w:r>
      <w:r w:rsidRPr="00874730">
        <w:t>this</w:t>
      </w:r>
      <w:r w:rsidR="00884A16">
        <w:t xml:space="preserve"> </w:t>
      </w:r>
      <w:r w:rsidRPr="00874730">
        <w:t>is</w:t>
      </w:r>
      <w:r w:rsidR="00884A16">
        <w:t xml:space="preserve"> </w:t>
      </w:r>
      <w:r w:rsidRPr="00874730">
        <w:t>the</w:t>
      </w:r>
      <w:r w:rsidR="00884A16">
        <w:t xml:space="preserve"> </w:t>
      </w:r>
      <w:r w:rsidRPr="00874730">
        <w:t>one</w:t>
      </w:r>
      <w:r w:rsidR="00884A16">
        <w:t xml:space="preserve"> </w:t>
      </w:r>
      <w:r w:rsidRPr="00874730">
        <w:t>that</w:t>
      </w:r>
      <w:r w:rsidR="00884A16">
        <w:t xml:space="preserve"> </w:t>
      </w:r>
      <w:r w:rsidRPr="00874730">
        <w:t>outlines</w:t>
      </w:r>
      <w:r w:rsidR="00884A16">
        <w:t xml:space="preserve"> </w:t>
      </w:r>
      <w:r w:rsidRPr="00874730">
        <w:t>the</w:t>
      </w:r>
      <w:r w:rsidR="00884A16">
        <w:t xml:space="preserve"> </w:t>
      </w:r>
      <w:r w:rsidRPr="00874730">
        <w:t>objectives</w:t>
      </w:r>
      <w:r w:rsidR="00884A16">
        <w:t xml:space="preserve"> </w:t>
      </w:r>
      <w:r w:rsidRPr="00874730">
        <w:t>of</w:t>
      </w:r>
      <w:r w:rsidR="00884A16">
        <w:t xml:space="preserve"> </w:t>
      </w:r>
      <w:r w:rsidRPr="00874730">
        <w:t>ODERA.</w:t>
      </w:r>
    </w:p>
    <w:p w14:paraId="5A3443FC" w14:textId="4181697E"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thanks.</w:t>
      </w:r>
      <w:r w:rsidR="00884A16">
        <w:t xml:space="preserve">  </w:t>
      </w:r>
      <w:proofErr w:type="gramStart"/>
      <w:r w:rsidRPr="00874730">
        <w:t>So</w:t>
      </w:r>
      <w:proofErr w:type="gramEnd"/>
      <w:r w:rsidR="00884A16">
        <w:t xml:space="preserve"> </w:t>
      </w:r>
      <w:r w:rsidRPr="00874730">
        <w:t>you</w:t>
      </w:r>
      <w:r w:rsidR="00884A16">
        <w:t xml:space="preserve"> </w:t>
      </w:r>
      <w:r w:rsidRPr="00874730">
        <w:t>mentioned</w:t>
      </w:r>
      <w:r w:rsidR="00884A16">
        <w:t xml:space="preserve"> </w:t>
      </w:r>
      <w:r w:rsidRPr="00874730">
        <w:t>the</w:t>
      </w:r>
      <w:r w:rsidR="00884A16">
        <w:t xml:space="preserve"> </w:t>
      </w:r>
      <w:r w:rsidRPr="00874730">
        <w:t>importance</w:t>
      </w:r>
      <w:r w:rsidR="00884A16">
        <w:t xml:space="preserve"> </w:t>
      </w:r>
      <w:r w:rsidRPr="00874730">
        <w:t>of</w:t>
      </w:r>
      <w:r w:rsidR="00884A16">
        <w:t xml:space="preserve"> </w:t>
      </w:r>
      <w:r w:rsidRPr="00874730">
        <w:t>ODERA</w:t>
      </w:r>
      <w:r w:rsidR="00884A16">
        <w:t xml:space="preserve"> </w:t>
      </w:r>
      <w:r w:rsidRPr="00874730">
        <w:t>for</w:t>
      </w:r>
      <w:r w:rsidR="00884A16">
        <w:t xml:space="preserve"> </w:t>
      </w:r>
      <w:r w:rsidRPr="00874730">
        <w:t>the</w:t>
      </w:r>
      <w:r w:rsidR="00884A16">
        <w:t xml:space="preserve"> </w:t>
      </w:r>
      <w:r w:rsidRPr="00874730">
        <w:t>non</w:t>
      </w:r>
      <w:r w:rsidR="00884A16">
        <w:t>-</w:t>
      </w:r>
      <w:proofErr w:type="gramStart"/>
      <w:r w:rsidRPr="00874730">
        <w:t>wires</w:t>
      </w:r>
      <w:proofErr w:type="gramEnd"/>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Can</w:t>
      </w:r>
      <w:r w:rsidR="00884A16">
        <w:t xml:space="preserve"> </w:t>
      </w:r>
      <w:r w:rsidRPr="00874730">
        <w:t>you</w:t>
      </w:r>
      <w:r w:rsidR="00884A16">
        <w:t xml:space="preserve"> </w:t>
      </w:r>
      <w:r w:rsidRPr="00874730">
        <w:t>clarify</w:t>
      </w:r>
      <w:r w:rsidR="00884A16">
        <w:t xml:space="preserve"> </w:t>
      </w:r>
      <w:r w:rsidRPr="00874730">
        <w:t>that</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can</w:t>
      </w:r>
      <w:r w:rsidR="00884A16">
        <w:t xml:space="preserve"> </w:t>
      </w:r>
      <w:r w:rsidRPr="00874730">
        <w:t>still</w:t>
      </w:r>
      <w:r w:rsidR="00884A16">
        <w:t xml:space="preserve"> </w:t>
      </w:r>
      <w:r w:rsidRPr="00874730">
        <w:t>be</w:t>
      </w:r>
      <w:r w:rsidR="00884A16">
        <w:t xml:space="preserve"> </w:t>
      </w:r>
      <w:r w:rsidRPr="00874730">
        <w:t>implemented,</w:t>
      </w:r>
      <w:r w:rsidR="00884A16">
        <w:t xml:space="preserve"> </w:t>
      </w:r>
      <w:r w:rsidRPr="00874730">
        <w:t>although</w:t>
      </w:r>
      <w:r w:rsidR="00884A16">
        <w:t xml:space="preserve"> </w:t>
      </w:r>
      <w:r w:rsidRPr="00874730">
        <w:t>maybe</w:t>
      </w:r>
      <w:r w:rsidR="00884A16">
        <w:t xml:space="preserve"> </w:t>
      </w:r>
      <w:r w:rsidRPr="00874730">
        <w:t>less</w:t>
      </w:r>
      <w:r w:rsidR="00884A16">
        <w:t xml:space="preserve"> </w:t>
      </w:r>
      <w:r w:rsidRPr="00874730">
        <w:t>effectively</w:t>
      </w:r>
      <w:r w:rsidR="00884A16">
        <w:t xml:space="preserve"> </w:t>
      </w:r>
      <w:r w:rsidRPr="00874730">
        <w:t>without</w:t>
      </w:r>
      <w:r w:rsidR="00884A16">
        <w:t xml:space="preserve"> </w:t>
      </w:r>
      <w:r w:rsidRPr="00874730">
        <w:t>ODERA?</w:t>
      </w:r>
    </w:p>
    <w:p w14:paraId="2220F79C" w14:textId="0180C383"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proofErr w:type="gramEnd"/>
      <w:r w:rsidRPr="00874730">
        <w:t>,</w:t>
      </w:r>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going</w:t>
      </w:r>
      <w:r w:rsidR="00884A16">
        <w:t xml:space="preserve"> </w:t>
      </w:r>
      <w:r w:rsidRPr="00874730">
        <w:t>to</w:t>
      </w:r>
      <w:r w:rsidR="00884A16">
        <w:t xml:space="preserve"> </w:t>
      </w:r>
      <w:r w:rsidRPr="00874730">
        <w:t>pull</w:t>
      </w:r>
      <w:r w:rsidR="00884A16">
        <w:t xml:space="preserve"> </w:t>
      </w:r>
      <w:r w:rsidRPr="00874730">
        <w:t>up</w:t>
      </w:r>
      <w:r w:rsidR="00884A16">
        <w:t xml:space="preserve"> </w:t>
      </w:r>
      <w:r w:rsidRPr="00874730">
        <w:t>the</w:t>
      </w:r>
      <w:r w:rsidR="00884A16">
        <w:t xml:space="preserve"> </w:t>
      </w:r>
      <w:r w:rsidRPr="00874730">
        <w:t>project</w:t>
      </w:r>
      <w:r w:rsidR="00884A16">
        <w:t xml:space="preserve"> </w:t>
      </w:r>
      <w:r w:rsidRPr="00874730">
        <w:t>scope.</w:t>
      </w:r>
      <w:r w:rsidR="00884A16">
        <w:t xml:space="preserve">  </w:t>
      </w:r>
      <w:r w:rsidRPr="00874730">
        <w:t>Yeah,</w:t>
      </w:r>
      <w:r w:rsidR="00884A16">
        <w:t xml:space="preserve"> </w:t>
      </w:r>
      <w:r w:rsidRPr="00874730">
        <w:t>sorry.</w:t>
      </w:r>
      <w:r w:rsidR="00884A16">
        <w:t xml:space="preserve">  </w:t>
      </w:r>
      <w:r w:rsidRPr="00874730">
        <w:t>I</w:t>
      </w:r>
      <w:r w:rsidR="00884A16">
        <w:t xml:space="preserve"> </w:t>
      </w:r>
      <w:r w:rsidRPr="00874730">
        <w:t>was</w:t>
      </w:r>
      <w:r w:rsidR="00884A16">
        <w:t xml:space="preserve"> </w:t>
      </w:r>
      <w:r w:rsidRPr="00874730">
        <w:t>just</w:t>
      </w:r>
      <w:r w:rsidR="00884A16">
        <w:t xml:space="preserve"> </w:t>
      </w:r>
      <w:r w:rsidRPr="00874730">
        <w:t>pulling</w:t>
      </w:r>
      <w:r w:rsidR="00884A16">
        <w:t xml:space="preserve"> </w:t>
      </w:r>
      <w:r w:rsidRPr="00874730">
        <w:t>up</w:t>
      </w:r>
      <w:r w:rsidR="00884A16">
        <w:t xml:space="preserve"> </w:t>
      </w:r>
      <w:r w:rsidRPr="00874730">
        <w:t>the</w:t>
      </w:r>
      <w:r w:rsidR="00884A16">
        <w:t xml:space="preserve"> </w:t>
      </w:r>
      <w:r w:rsidRPr="00874730">
        <w:t>attachment,</w:t>
      </w:r>
      <w:r w:rsidR="00884A16">
        <w:t xml:space="preserve"> </w:t>
      </w:r>
      <w:r w:rsidRPr="00874730">
        <w:t>2</w:t>
      </w:r>
      <w:r w:rsidR="00884A16">
        <w:t>-</w:t>
      </w:r>
      <w:r w:rsidRPr="00874730">
        <w:t>STAFF</w:t>
      </w:r>
      <w:r w:rsidR="00884A16">
        <w:t>-</w:t>
      </w:r>
      <w:r w:rsidRPr="00874730">
        <w:t>69(a),</w:t>
      </w:r>
      <w:r w:rsidR="00884A16">
        <w:t xml:space="preserve"> </w:t>
      </w:r>
      <w:r w:rsidRPr="00874730">
        <w:t>which</w:t>
      </w:r>
      <w:r w:rsidR="00884A16">
        <w:t xml:space="preserve"> </w:t>
      </w:r>
      <w:r w:rsidRPr="00874730">
        <w:t>is</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charter.</w:t>
      </w:r>
      <w:r w:rsidR="00884A16">
        <w:t xml:space="preserve">  </w:t>
      </w:r>
      <w:r w:rsidRPr="00874730">
        <w:t>And</w:t>
      </w:r>
      <w:r w:rsidR="00884A16">
        <w:t xml:space="preserve"> </w:t>
      </w:r>
      <w:r w:rsidRPr="00874730">
        <w:t>if</w:t>
      </w:r>
      <w:r w:rsidR="00884A16">
        <w:t xml:space="preserve"> </w:t>
      </w:r>
      <w:r w:rsidRPr="00874730">
        <w:t>you</w:t>
      </w:r>
      <w:r w:rsidR="00884A16">
        <w:t xml:space="preserve"> </w:t>
      </w:r>
      <w:r w:rsidRPr="00874730">
        <w:t>go</w:t>
      </w:r>
      <w:r w:rsidR="00884A16">
        <w:t xml:space="preserve"> </w:t>
      </w:r>
      <w:r w:rsidRPr="00874730">
        <w:t>to</w:t>
      </w:r>
      <w:r w:rsidR="00884A16">
        <w:t xml:space="preserve"> </w:t>
      </w:r>
      <w:r w:rsidRPr="00874730">
        <w:t>page</w:t>
      </w:r>
      <w:r w:rsidR="00884A16">
        <w:t xml:space="preserve"> </w:t>
      </w:r>
      <w:r w:rsidRPr="00874730">
        <w:t>5?</w:t>
      </w:r>
      <w:r w:rsidR="00884A16">
        <w:t xml:space="preserve"> -- </w:t>
      </w:r>
      <w:r w:rsidRPr="00874730">
        <w:t>yeah,</w:t>
      </w:r>
      <w:r w:rsidR="00884A16">
        <w:t xml:space="preserve"> </w:t>
      </w:r>
      <w:r w:rsidRPr="00874730">
        <w:t>which</w:t>
      </w:r>
      <w:r w:rsidR="00884A16">
        <w:t xml:space="preserve"> </w:t>
      </w:r>
      <w:r w:rsidRPr="00874730">
        <w:t>is</w:t>
      </w:r>
      <w:r w:rsidR="00884A16">
        <w:t xml:space="preserve"> </w:t>
      </w:r>
      <w:r w:rsidRPr="00874730">
        <w:t>the</w:t>
      </w:r>
      <w:r w:rsidR="00884A16">
        <w:t xml:space="preserve"> </w:t>
      </w:r>
      <w:r w:rsidRPr="00874730">
        <w:t>beginning</w:t>
      </w:r>
      <w:r w:rsidR="00884A16">
        <w:t xml:space="preserve"> </w:t>
      </w:r>
      <w:r w:rsidRPr="00874730">
        <w:t>of</w:t>
      </w:r>
      <w:r w:rsidR="00884A16">
        <w:t xml:space="preserve"> </w:t>
      </w:r>
      <w:r w:rsidRPr="00874730">
        <w:t>section</w:t>
      </w:r>
      <w:r w:rsidR="00884A16">
        <w:t xml:space="preserve"> </w:t>
      </w:r>
      <w:r w:rsidRPr="00874730">
        <w:t>2?</w:t>
      </w:r>
    </w:p>
    <w:p w14:paraId="65C7E613" w14:textId="7AFB56AF" w:rsidR="00874730" w:rsidRPr="00874730" w:rsidRDefault="00884A16" w:rsidP="00874730">
      <w:pPr>
        <w:pStyle w:val="OEBColloquy"/>
      </w:pPr>
      <w:r>
        <w:t xml:space="preserve"> </w:t>
      </w:r>
      <w:r w:rsidR="00874730" w:rsidRPr="00874730">
        <w:t>This</w:t>
      </w:r>
      <w:r>
        <w:t xml:space="preserve"> </w:t>
      </w:r>
      <w:r w:rsidR="00874730" w:rsidRPr="00874730">
        <w:t>is</w:t>
      </w:r>
      <w:r>
        <w:t xml:space="preserve"> </w:t>
      </w:r>
      <w:r w:rsidR="00874730" w:rsidRPr="00874730">
        <w:t>where</w:t>
      </w:r>
      <w:r>
        <w:t xml:space="preserve"> </w:t>
      </w:r>
      <w:r w:rsidR="00874730" w:rsidRPr="00874730">
        <w:t>it</w:t>
      </w:r>
      <w:r>
        <w:t xml:space="preserve"> </w:t>
      </w:r>
      <w:r w:rsidR="00874730" w:rsidRPr="00874730">
        <w:t>outlines</w:t>
      </w:r>
      <w:r>
        <w:t xml:space="preserve"> </w:t>
      </w:r>
      <w:r w:rsidR="00874730" w:rsidRPr="00874730">
        <w:t>the</w:t>
      </w:r>
      <w:r>
        <w:t xml:space="preserve"> </w:t>
      </w:r>
      <w:r w:rsidR="00874730" w:rsidRPr="00874730">
        <w:t>project</w:t>
      </w:r>
      <w:r>
        <w:t xml:space="preserve"> </w:t>
      </w:r>
      <w:r w:rsidR="00874730" w:rsidRPr="00874730">
        <w:t>scope.</w:t>
      </w:r>
      <w:r>
        <w:t xml:space="preserve">  </w:t>
      </w:r>
      <w:r w:rsidR="00874730" w:rsidRPr="00874730">
        <w:t>And</w:t>
      </w:r>
      <w:r>
        <w:t xml:space="preserve"> </w:t>
      </w:r>
      <w:r w:rsidR="00874730" w:rsidRPr="00874730">
        <w:t>if</w:t>
      </w:r>
      <w:r>
        <w:t xml:space="preserve"> </w:t>
      </w:r>
      <w:r w:rsidR="00874730" w:rsidRPr="00874730">
        <w:t>you</w:t>
      </w:r>
      <w:r>
        <w:t xml:space="preserve"> </w:t>
      </w:r>
      <w:r w:rsidR="00874730" w:rsidRPr="00874730">
        <w:t>just</w:t>
      </w:r>
      <w:r>
        <w:t xml:space="preserve"> </w:t>
      </w:r>
      <w:r w:rsidR="00874730" w:rsidRPr="00874730">
        <w:t>scroll</w:t>
      </w:r>
      <w:r>
        <w:t xml:space="preserve"> </w:t>
      </w:r>
      <w:r w:rsidR="00874730" w:rsidRPr="00874730">
        <w:t>down</w:t>
      </w:r>
      <w:r>
        <w:t xml:space="preserve"> </w:t>
      </w:r>
      <w:r w:rsidR="00874730" w:rsidRPr="00874730">
        <w:t>to</w:t>
      </w:r>
      <w:r>
        <w:t xml:space="preserve"> </w:t>
      </w:r>
      <w:r w:rsidR="00874730" w:rsidRPr="00874730">
        <w:t>the</w:t>
      </w:r>
      <w:r>
        <w:t xml:space="preserve"> </w:t>
      </w:r>
      <w:r w:rsidR="00874730" w:rsidRPr="00874730">
        <w:t>image.</w:t>
      </w:r>
      <w:r>
        <w:t xml:space="preserve">  </w:t>
      </w:r>
      <w:proofErr w:type="gramStart"/>
      <w:r w:rsidR="00874730" w:rsidRPr="00874730">
        <w:t>So</w:t>
      </w:r>
      <w:proofErr w:type="gramEnd"/>
      <w:r>
        <w:t xml:space="preserve"> </w:t>
      </w:r>
      <w:proofErr w:type="gramStart"/>
      <w:r w:rsidR="00874730" w:rsidRPr="00874730">
        <w:t>in</w:t>
      </w:r>
      <w:r>
        <w:t xml:space="preserve"> </w:t>
      </w:r>
      <w:r w:rsidR="00874730" w:rsidRPr="00874730">
        <w:t>order</w:t>
      </w:r>
      <w:r>
        <w:t xml:space="preserve"> </w:t>
      </w:r>
      <w:r w:rsidR="00874730" w:rsidRPr="00874730">
        <w:t>for</w:t>
      </w:r>
      <w:proofErr w:type="gramEnd"/>
      <w:r>
        <w:t xml:space="preserve"> </w:t>
      </w:r>
      <w:r w:rsidR="00874730" w:rsidRPr="00874730">
        <w:t>the</w:t>
      </w:r>
      <w:r>
        <w:t xml:space="preserve"> </w:t>
      </w:r>
      <w:r w:rsidR="00874730" w:rsidRPr="00874730">
        <w:t>non</w:t>
      </w:r>
      <w:r>
        <w:t>-</w:t>
      </w:r>
      <w:r w:rsidR="00874730" w:rsidRPr="00874730">
        <w:t>wires</w:t>
      </w:r>
      <w:r>
        <w:t xml:space="preserve"> </w:t>
      </w:r>
      <w:r w:rsidR="00874730" w:rsidRPr="00874730">
        <w:t>customer</w:t>
      </w:r>
      <w:r>
        <w:t xml:space="preserve"> </w:t>
      </w:r>
      <w:r w:rsidR="00874730" w:rsidRPr="00874730">
        <w:t>solutions</w:t>
      </w:r>
      <w:r>
        <w:t xml:space="preserve"> </w:t>
      </w:r>
      <w:r w:rsidR="00874730" w:rsidRPr="00874730">
        <w:t>program</w:t>
      </w:r>
      <w:r>
        <w:t xml:space="preserve"> </w:t>
      </w:r>
      <w:r w:rsidR="00874730" w:rsidRPr="00874730">
        <w:t>to</w:t>
      </w:r>
      <w:r>
        <w:t xml:space="preserve"> </w:t>
      </w:r>
      <w:r w:rsidR="00874730" w:rsidRPr="00874730">
        <w:t>be</w:t>
      </w:r>
      <w:r>
        <w:t xml:space="preserve"> </w:t>
      </w:r>
      <w:r w:rsidR="00874730" w:rsidRPr="00874730">
        <w:t>deployed,</w:t>
      </w:r>
      <w:r>
        <w:t xml:space="preserve"> </w:t>
      </w:r>
      <w:r w:rsidR="00874730" w:rsidRPr="00874730">
        <w:t>we</w:t>
      </w:r>
      <w:r>
        <w:t xml:space="preserve"> </w:t>
      </w:r>
      <w:r w:rsidR="00874730" w:rsidRPr="00874730">
        <w:t>require</w:t>
      </w:r>
      <w:r>
        <w:t xml:space="preserve"> </w:t>
      </w:r>
      <w:r w:rsidR="00874730" w:rsidRPr="00874730">
        <w:t>the</w:t>
      </w:r>
      <w:r>
        <w:t xml:space="preserve"> </w:t>
      </w:r>
      <w:r w:rsidR="00874730" w:rsidRPr="00874730">
        <w:t>aggregator</w:t>
      </w:r>
      <w:r>
        <w:t xml:space="preserve"> </w:t>
      </w:r>
      <w:r w:rsidR="00874730" w:rsidRPr="00874730">
        <w:t>DERMS</w:t>
      </w:r>
      <w:r>
        <w:t xml:space="preserve"> </w:t>
      </w:r>
      <w:r w:rsidR="00874730" w:rsidRPr="00874730">
        <w:t>and</w:t>
      </w:r>
      <w:r>
        <w:t xml:space="preserve"> </w:t>
      </w:r>
      <w:r w:rsidR="00874730" w:rsidRPr="00874730">
        <w:t>the</w:t>
      </w:r>
      <w:r>
        <w:t xml:space="preserve"> </w:t>
      </w:r>
      <w:r w:rsidR="00874730" w:rsidRPr="00874730">
        <w:t>functional</w:t>
      </w:r>
      <w:r>
        <w:t xml:space="preserve"> </w:t>
      </w:r>
      <w:r w:rsidR="00874730" w:rsidRPr="00874730">
        <w:t>connections</w:t>
      </w:r>
      <w:r>
        <w:t xml:space="preserve"> </w:t>
      </w:r>
      <w:r w:rsidR="00874730" w:rsidRPr="00874730">
        <w:t>into</w:t>
      </w:r>
      <w:r>
        <w:t xml:space="preserve"> </w:t>
      </w:r>
      <w:r w:rsidR="00874730" w:rsidRPr="00874730">
        <w:t>the</w:t>
      </w:r>
      <w:r>
        <w:t xml:space="preserve"> </w:t>
      </w:r>
      <w:r w:rsidR="00874730" w:rsidRPr="00874730">
        <w:t>forecasting</w:t>
      </w:r>
      <w:r>
        <w:t xml:space="preserve"> </w:t>
      </w:r>
      <w:r w:rsidR="00874730" w:rsidRPr="00874730">
        <w:t>as</w:t>
      </w:r>
      <w:r>
        <w:t xml:space="preserve"> </w:t>
      </w:r>
      <w:r w:rsidR="00874730" w:rsidRPr="00874730">
        <w:t>dictated</w:t>
      </w:r>
      <w:r>
        <w:t xml:space="preserve"> </w:t>
      </w:r>
      <w:r w:rsidR="00874730" w:rsidRPr="00874730">
        <w:t>in</w:t>
      </w:r>
      <w:r>
        <w:t xml:space="preserve"> </w:t>
      </w:r>
      <w:r w:rsidR="00874730" w:rsidRPr="00874730">
        <w:t>the</w:t>
      </w:r>
      <w:r>
        <w:t xml:space="preserve"> </w:t>
      </w:r>
      <w:r w:rsidR="00874730" w:rsidRPr="00874730">
        <w:t>diagram.</w:t>
      </w:r>
    </w:p>
    <w:p w14:paraId="40D24EE7" w14:textId="44224D85"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Given</w:t>
      </w:r>
      <w:r w:rsidR="00884A16">
        <w:t xml:space="preserve"> </w:t>
      </w:r>
      <w:r w:rsidRPr="00874730">
        <w:t>the</w:t>
      </w:r>
      <w:r w:rsidR="00884A16">
        <w:t xml:space="preserve"> </w:t>
      </w:r>
      <w:r w:rsidRPr="00874730">
        <w:t>importance</w:t>
      </w:r>
      <w:r w:rsidR="00884A16">
        <w:t xml:space="preserve"> </w:t>
      </w:r>
      <w:r w:rsidRPr="00874730">
        <w:t>of</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in</w:t>
      </w:r>
      <w:r w:rsidR="00884A16">
        <w:t xml:space="preserve"> </w:t>
      </w:r>
      <w:r w:rsidRPr="00874730">
        <w:t>table</w:t>
      </w:r>
      <w:r w:rsidR="00884A16">
        <w:t xml:space="preserve"> </w:t>
      </w:r>
      <w:r w:rsidRPr="00874730">
        <w:t>A</w:t>
      </w:r>
      <w:r w:rsidR="00884A16">
        <w:t xml:space="preserve"> </w:t>
      </w:r>
      <w:r w:rsidRPr="00874730">
        <w:t>of</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2</w:t>
      </w:r>
      <w:r w:rsidR="00884A16">
        <w:t>-</w:t>
      </w:r>
      <w:r w:rsidRPr="00874730">
        <w:t>SEC</w:t>
      </w:r>
      <w:r w:rsidR="00884A16">
        <w:t>-</w:t>
      </w:r>
      <w:r w:rsidRPr="00874730">
        <w:t>54,</w:t>
      </w:r>
      <w:r w:rsidR="00884A16">
        <w:t xml:space="preserve"> </w:t>
      </w:r>
      <w:r w:rsidRPr="00874730">
        <w:t>ODERA’s</w:t>
      </w:r>
      <w:r w:rsidR="00884A16">
        <w:t xml:space="preserve"> </w:t>
      </w:r>
      <w:r w:rsidRPr="00874730">
        <w:t>project</w:t>
      </w:r>
      <w:r w:rsidR="00884A16">
        <w:t xml:space="preserve"> </w:t>
      </w:r>
      <w:r w:rsidRPr="00874730">
        <w:lastRenderedPageBreak/>
        <w:t>plan</w:t>
      </w:r>
      <w:r w:rsidR="00884A16">
        <w:t xml:space="preserve"> </w:t>
      </w:r>
      <w:r w:rsidRPr="00874730">
        <w:t>indicates</w:t>
      </w:r>
      <w:r w:rsidR="00884A16">
        <w:t xml:space="preserve"> </w:t>
      </w:r>
      <w:r w:rsidRPr="00874730">
        <w:t>that</w:t>
      </w:r>
      <w:r w:rsidR="00884A16">
        <w:t xml:space="preserve"> </w:t>
      </w:r>
      <w:r w:rsidRPr="00874730">
        <w:t>the</w:t>
      </w:r>
      <w:r w:rsidR="00884A16">
        <w:t xml:space="preserve"> </w:t>
      </w:r>
      <w:r w:rsidRPr="00874730">
        <w:t>design,</w:t>
      </w:r>
      <w:r w:rsidR="00884A16">
        <w:t xml:space="preserve"> </w:t>
      </w:r>
      <w:r w:rsidRPr="00874730">
        <w:t>development</w:t>
      </w:r>
      <w:r w:rsidR="00884A16">
        <w:t xml:space="preserve"> </w:t>
      </w:r>
      <w:r w:rsidRPr="00874730">
        <w:t>and</w:t>
      </w:r>
      <w:r w:rsidR="00884A16">
        <w:t xml:space="preserve"> </w:t>
      </w:r>
      <w:r w:rsidRPr="00874730">
        <w:t>testing</w:t>
      </w:r>
      <w:r w:rsidR="00884A16">
        <w:t xml:space="preserve"> </w:t>
      </w:r>
      <w:r w:rsidRPr="00874730">
        <w:t>will</w:t>
      </w:r>
      <w:r w:rsidR="00884A16">
        <w:t xml:space="preserve"> </w:t>
      </w:r>
      <w:r w:rsidRPr="00874730">
        <w:t>take</w:t>
      </w:r>
      <w:r w:rsidR="00884A16">
        <w:t xml:space="preserve"> </w:t>
      </w:r>
      <w:r w:rsidRPr="00874730">
        <w:t>place</w:t>
      </w:r>
      <w:r w:rsidR="00884A16">
        <w:t xml:space="preserve"> </w:t>
      </w:r>
      <w:r w:rsidRPr="00874730">
        <w:t>in</w:t>
      </w:r>
      <w:r w:rsidR="00884A16">
        <w:t xml:space="preserve"> </w:t>
      </w:r>
      <w:r w:rsidRPr="00874730">
        <w:t>2026</w:t>
      </w:r>
      <w:r w:rsidR="00884A16">
        <w:t xml:space="preserve"> </w:t>
      </w:r>
      <w:r w:rsidRPr="00874730">
        <w:t>and</w:t>
      </w:r>
      <w:r w:rsidR="00884A16">
        <w:t xml:space="preserve"> </w:t>
      </w:r>
      <w:r w:rsidRPr="00874730">
        <w:t>2027,</w:t>
      </w:r>
      <w:r w:rsidR="00884A16">
        <w:t xml:space="preserve"> </w:t>
      </w:r>
      <w:r w:rsidRPr="00874730">
        <w:t>with</w:t>
      </w:r>
      <w:r w:rsidR="00884A16">
        <w:t xml:space="preserve"> </w:t>
      </w:r>
      <w:r w:rsidRPr="00874730">
        <w:t>the</w:t>
      </w:r>
      <w:r w:rsidR="00884A16">
        <w:t xml:space="preserve"> </w:t>
      </w:r>
      <w:r w:rsidRPr="00874730">
        <w:t>technology</w:t>
      </w:r>
      <w:r w:rsidR="00884A16">
        <w:t xml:space="preserve"> </w:t>
      </w:r>
      <w:r w:rsidRPr="00874730">
        <w:t>being</w:t>
      </w:r>
      <w:r w:rsidR="00884A16">
        <w:t xml:space="preserve"> </w:t>
      </w:r>
      <w:r w:rsidRPr="00874730">
        <w:t>deployed</w:t>
      </w:r>
      <w:r w:rsidR="00884A16">
        <w:t xml:space="preserve"> </w:t>
      </w:r>
      <w:r w:rsidRPr="00874730">
        <w:t>between</w:t>
      </w:r>
      <w:r w:rsidR="00884A16">
        <w:t xml:space="preserve"> </w:t>
      </w:r>
      <w:r w:rsidRPr="00874730">
        <w:t>2027</w:t>
      </w:r>
      <w:r w:rsidR="00884A16">
        <w:t xml:space="preserve"> </w:t>
      </w:r>
      <w:r w:rsidRPr="00874730">
        <w:t>to</w:t>
      </w:r>
      <w:r w:rsidR="00884A16">
        <w:t xml:space="preserve"> </w:t>
      </w:r>
      <w:r w:rsidRPr="00874730">
        <w:t>2028.</w:t>
      </w:r>
    </w:p>
    <w:p w14:paraId="5F29D240" w14:textId="16CCCC39" w:rsidR="00874730" w:rsidRPr="00874730" w:rsidRDefault="00884A16" w:rsidP="00874730">
      <w:pPr>
        <w:pStyle w:val="OEBColloquy"/>
      </w:pPr>
      <w:r>
        <w:t xml:space="preserve"> </w:t>
      </w:r>
      <w:r w:rsidR="00874730" w:rsidRPr="00874730">
        <w:t>Can</w:t>
      </w:r>
      <w:r>
        <w:t xml:space="preserve"> </w:t>
      </w:r>
      <w:r w:rsidR="00874730" w:rsidRPr="00874730">
        <w:t>you</w:t>
      </w:r>
      <w:r>
        <w:t xml:space="preserve"> </w:t>
      </w:r>
      <w:r w:rsidR="00874730" w:rsidRPr="00874730">
        <w:t>please</w:t>
      </w:r>
      <w:r>
        <w:t xml:space="preserve"> </w:t>
      </w:r>
      <w:r w:rsidR="00874730" w:rsidRPr="00874730">
        <w:t>clarify</w:t>
      </w:r>
      <w:r>
        <w:t xml:space="preserve"> </w:t>
      </w:r>
      <w:r w:rsidR="00874730" w:rsidRPr="00874730">
        <w:t>how</w:t>
      </w:r>
      <w:r>
        <w:t xml:space="preserve"> </w:t>
      </w:r>
      <w:r w:rsidR="00874730" w:rsidRPr="00874730">
        <w:t>the</w:t>
      </w:r>
      <w:r>
        <w:t xml:space="preserve"> </w:t>
      </w:r>
      <w:r w:rsidR="00874730" w:rsidRPr="00874730">
        <w:t>timelines</w:t>
      </w:r>
      <w:r>
        <w:t xml:space="preserve"> </w:t>
      </w:r>
      <w:r w:rsidR="00874730" w:rsidRPr="00874730">
        <w:t>and</w:t>
      </w:r>
      <w:r>
        <w:t xml:space="preserve"> </w:t>
      </w:r>
      <w:r w:rsidR="00874730" w:rsidRPr="00874730">
        <w:t>interdependencies</w:t>
      </w:r>
      <w:r>
        <w:t xml:space="preserve"> </w:t>
      </w:r>
      <w:r w:rsidR="00874730" w:rsidRPr="00874730">
        <w:t>line</w:t>
      </w:r>
      <w:r>
        <w:t xml:space="preserve"> </w:t>
      </w:r>
      <w:r w:rsidR="00874730" w:rsidRPr="00874730">
        <w:t>up</w:t>
      </w:r>
      <w:r>
        <w:t xml:space="preserve"> </w:t>
      </w:r>
      <w:r w:rsidR="00874730" w:rsidRPr="00874730">
        <w:t>between</w:t>
      </w:r>
      <w:r>
        <w:t xml:space="preserve"> </w:t>
      </w:r>
      <w:r w:rsidR="00874730" w:rsidRPr="00874730">
        <w:t>ODERA</w:t>
      </w:r>
      <w:r>
        <w:t xml:space="preserve"> </w:t>
      </w:r>
      <w:r w:rsidR="00874730" w:rsidRPr="00874730">
        <w:t>and</w:t>
      </w:r>
      <w:r>
        <w:t xml:space="preserve"> </w:t>
      </w:r>
      <w:r w:rsidR="00874730" w:rsidRPr="00874730">
        <w:t>the</w:t>
      </w:r>
      <w:r>
        <w:t xml:space="preserve"> </w:t>
      </w:r>
      <w:r w:rsidR="00874730" w:rsidRPr="00874730">
        <w:t>non</w:t>
      </w:r>
      <w:r>
        <w:t>-</w:t>
      </w:r>
      <w:r w:rsidR="00874730" w:rsidRPr="00874730">
        <w:t>wires</w:t>
      </w:r>
      <w:r>
        <w:t xml:space="preserve"> </w:t>
      </w:r>
      <w:r w:rsidR="00874730" w:rsidRPr="00874730">
        <w:t>solutions</w:t>
      </w:r>
      <w:r>
        <w:t xml:space="preserve"> </w:t>
      </w:r>
      <w:r w:rsidR="00874730" w:rsidRPr="00874730">
        <w:t>program?</w:t>
      </w:r>
      <w:r>
        <w:t xml:space="preserve">  </w:t>
      </w:r>
      <w:r w:rsidR="00874730" w:rsidRPr="00874730">
        <w:t>More</w:t>
      </w:r>
      <w:r>
        <w:t xml:space="preserve"> </w:t>
      </w:r>
      <w:r w:rsidR="00874730" w:rsidRPr="00874730">
        <w:t>specifically,</w:t>
      </w:r>
      <w:r>
        <w:t xml:space="preserve"> </w:t>
      </w:r>
      <w:r w:rsidR="00874730" w:rsidRPr="00874730">
        <w:t>when</w:t>
      </w:r>
      <w:r>
        <w:t xml:space="preserve"> </w:t>
      </w:r>
      <w:r w:rsidR="00874730" w:rsidRPr="00874730">
        <w:t>does</w:t>
      </w:r>
      <w:r>
        <w:t xml:space="preserve"> </w:t>
      </w:r>
      <w:r w:rsidR="00874730" w:rsidRPr="00874730">
        <w:t>Hydro</w:t>
      </w:r>
      <w:r>
        <w:t xml:space="preserve"> </w:t>
      </w:r>
      <w:r w:rsidR="00874730" w:rsidRPr="00874730">
        <w:t>Ottawa</w:t>
      </w:r>
      <w:r>
        <w:t xml:space="preserve"> </w:t>
      </w:r>
      <w:r w:rsidR="00874730" w:rsidRPr="00874730">
        <w:t>expect</w:t>
      </w:r>
      <w:r>
        <w:t xml:space="preserve"> </w:t>
      </w:r>
      <w:r w:rsidR="00874730" w:rsidRPr="00874730">
        <w:t>the</w:t>
      </w:r>
      <w:r>
        <w:t xml:space="preserve"> </w:t>
      </w:r>
      <w:r w:rsidR="00874730" w:rsidRPr="00874730">
        <w:t>required</w:t>
      </w:r>
      <w:r>
        <w:t xml:space="preserve"> </w:t>
      </w:r>
      <w:r w:rsidR="00874730" w:rsidRPr="00874730">
        <w:t>ODERA</w:t>
      </w:r>
      <w:r>
        <w:t xml:space="preserve"> </w:t>
      </w:r>
      <w:r w:rsidR="00874730" w:rsidRPr="00874730">
        <w:t>capabilities</w:t>
      </w:r>
      <w:r>
        <w:t xml:space="preserve"> </w:t>
      </w:r>
      <w:r w:rsidR="00874730" w:rsidRPr="00874730">
        <w:t>you</w:t>
      </w:r>
      <w:r>
        <w:t xml:space="preserve"> </w:t>
      </w:r>
      <w:r w:rsidR="00874730" w:rsidRPr="00874730">
        <w:t>mentioned</w:t>
      </w:r>
      <w:r>
        <w:t xml:space="preserve"> </w:t>
      </w:r>
      <w:r w:rsidR="00874730" w:rsidRPr="00874730">
        <w:t>here</w:t>
      </w:r>
      <w:r>
        <w:t xml:space="preserve"> </w:t>
      </w:r>
      <w:r w:rsidR="00874730" w:rsidRPr="00874730">
        <w:t>to</w:t>
      </w:r>
      <w:r>
        <w:t xml:space="preserve"> </w:t>
      </w:r>
      <w:r w:rsidR="00874730" w:rsidRPr="00874730">
        <w:t>be</w:t>
      </w:r>
      <w:r>
        <w:t xml:space="preserve"> </w:t>
      </w:r>
      <w:r w:rsidR="00874730" w:rsidRPr="00874730">
        <w:t>deployed,</w:t>
      </w:r>
      <w:r>
        <w:t xml:space="preserve"> </w:t>
      </w:r>
      <w:r w:rsidR="00874730" w:rsidRPr="00874730">
        <w:t>and</w:t>
      </w:r>
      <w:r>
        <w:t xml:space="preserve"> </w:t>
      </w:r>
      <w:r w:rsidR="00874730" w:rsidRPr="00874730">
        <w:t>does</w:t>
      </w:r>
      <w:r>
        <w:t xml:space="preserve"> </w:t>
      </w:r>
      <w:r w:rsidR="00874730" w:rsidRPr="00874730">
        <w:t>this</w:t>
      </w:r>
      <w:r>
        <w:t xml:space="preserve"> </w:t>
      </w:r>
      <w:r w:rsidR="00874730" w:rsidRPr="00874730">
        <w:t>line</w:t>
      </w:r>
      <w:r>
        <w:t xml:space="preserve"> </w:t>
      </w:r>
      <w:r w:rsidR="00874730" w:rsidRPr="00874730">
        <w:t>up</w:t>
      </w:r>
      <w:r>
        <w:t xml:space="preserve"> </w:t>
      </w:r>
      <w:r w:rsidR="00874730" w:rsidRPr="00874730">
        <w:t>with</w:t>
      </w:r>
      <w:r>
        <w:t xml:space="preserve"> </w:t>
      </w:r>
      <w:r w:rsidR="00874730" w:rsidRPr="00874730">
        <w:t>expected</w:t>
      </w:r>
      <w:r>
        <w:t xml:space="preserve"> </w:t>
      </w:r>
      <w:r w:rsidR="00874730" w:rsidRPr="00874730">
        <w:t>deployment</w:t>
      </w:r>
      <w:r>
        <w:t xml:space="preserve"> </w:t>
      </w:r>
      <w:r w:rsidR="00874730" w:rsidRPr="00874730">
        <w:t>of</w:t>
      </w:r>
      <w:r>
        <w:t xml:space="preserve"> </w:t>
      </w:r>
      <w:r w:rsidR="00874730" w:rsidRPr="00874730">
        <w:t>the</w:t>
      </w:r>
      <w:r>
        <w:t xml:space="preserve"> </w:t>
      </w:r>
      <w:r w:rsidR="00874730" w:rsidRPr="00874730">
        <w:t>non</w:t>
      </w:r>
      <w:r>
        <w:t>-</w:t>
      </w:r>
      <w:r w:rsidR="00874730" w:rsidRPr="00874730">
        <w:t>wire</w:t>
      </w:r>
      <w:r>
        <w:t xml:space="preserve"> </w:t>
      </w:r>
      <w:r w:rsidR="00874730" w:rsidRPr="00874730">
        <w:t>customer</w:t>
      </w:r>
      <w:r>
        <w:t xml:space="preserve"> </w:t>
      </w:r>
      <w:r w:rsidR="00874730" w:rsidRPr="00874730">
        <w:t>solutions</w:t>
      </w:r>
      <w:r>
        <w:t xml:space="preserve"> </w:t>
      </w:r>
      <w:r w:rsidR="00874730" w:rsidRPr="00874730">
        <w:t>program</w:t>
      </w:r>
      <w:r>
        <w:t xml:space="preserve"> </w:t>
      </w:r>
      <w:r w:rsidR="00874730" w:rsidRPr="00874730">
        <w:t>in</w:t>
      </w:r>
      <w:r>
        <w:t xml:space="preserve"> </w:t>
      </w:r>
      <w:r w:rsidR="00874730" w:rsidRPr="00874730">
        <w:t>Kanata</w:t>
      </w:r>
      <w:r>
        <w:t xml:space="preserve"> </w:t>
      </w:r>
      <w:r w:rsidR="00874730" w:rsidRPr="00874730">
        <w:t>North</w:t>
      </w:r>
      <w:r>
        <w:t xml:space="preserve"> </w:t>
      </w:r>
      <w:r w:rsidR="00874730" w:rsidRPr="00874730">
        <w:t>in</w:t>
      </w:r>
      <w:r>
        <w:t xml:space="preserve"> </w:t>
      </w:r>
      <w:r w:rsidR="00874730" w:rsidRPr="00874730">
        <w:t>2026?</w:t>
      </w:r>
    </w:p>
    <w:p w14:paraId="6273D563" w14:textId="3F4C9905" w:rsidR="00874730" w:rsidRPr="00874730" w:rsidRDefault="00874730" w:rsidP="00874730">
      <w:pPr>
        <w:pStyle w:val="OEBColloquy"/>
      </w:pPr>
      <w:r w:rsidRPr="00874730">
        <w:t>S.</w:t>
      </w:r>
      <w:r w:rsidR="00884A16">
        <w:t xml:space="preserve"> </w:t>
      </w:r>
      <w:r w:rsidRPr="00874730">
        <w:t>CARR</w:t>
      </w:r>
      <w:proofErr w:type="gramStart"/>
      <w:r w:rsidRPr="00874730">
        <w:t>:</w:t>
      </w:r>
      <w:r w:rsidR="00884A16">
        <w:t xml:space="preserve">  </w:t>
      </w:r>
      <w:r w:rsidRPr="00874730">
        <w:t>Hello</w:t>
      </w:r>
      <w:proofErr w:type="gramEnd"/>
      <w:r w:rsidRPr="00874730">
        <w:t>,</w:t>
      </w:r>
      <w:r w:rsidR="00884A16">
        <w:t xml:space="preserve"> </w:t>
      </w:r>
      <w:r w:rsidRPr="00874730">
        <w:t>Ms.</w:t>
      </w:r>
      <w:r w:rsidR="00884A16">
        <w:t xml:space="preserve"> </w:t>
      </w:r>
      <w:r w:rsidRPr="00874730">
        <w:t>Cheng.</w:t>
      </w:r>
      <w:r w:rsidR="00884A16">
        <w:t xml:space="preserve">  </w:t>
      </w:r>
      <w:r w:rsidRPr="00874730">
        <w:t>This</w:t>
      </w:r>
      <w:r w:rsidR="00884A16">
        <w:t xml:space="preserve"> </w:t>
      </w:r>
      <w:r w:rsidRPr="00874730">
        <w:t>is</w:t>
      </w:r>
      <w:r w:rsidR="00884A16">
        <w:t xml:space="preserve"> </w:t>
      </w:r>
      <w:r w:rsidRPr="00874730">
        <w:t>Shawn</w:t>
      </w:r>
      <w:r w:rsidR="00884A16">
        <w:t xml:space="preserve"> </w:t>
      </w:r>
      <w:r w:rsidRPr="00874730">
        <w:t>Carr</w:t>
      </w:r>
      <w:r w:rsidR="00884A16">
        <w:t xml:space="preserve"> </w:t>
      </w:r>
      <w:r w:rsidRPr="00874730">
        <w:t>speaking.</w:t>
      </w:r>
    </w:p>
    <w:p w14:paraId="15B7F990" w14:textId="047A775F" w:rsidR="00874730" w:rsidRDefault="00874730" w:rsidP="00874730">
      <w:pPr>
        <w:pStyle w:val="OEBColloquy"/>
      </w:pPr>
      <w:r w:rsidRPr="00874730">
        <w:t>Just</w:t>
      </w:r>
      <w:r w:rsidR="00884A16">
        <w:t xml:space="preserve"> </w:t>
      </w:r>
      <w:r w:rsidRPr="00874730">
        <w:t>to</w:t>
      </w:r>
      <w:r w:rsidR="00884A16">
        <w:t xml:space="preserve"> </w:t>
      </w:r>
      <w:r w:rsidRPr="00874730">
        <w:t>answer</w:t>
      </w:r>
      <w:r w:rsidR="00884A16">
        <w:t xml:space="preserve"> </w:t>
      </w:r>
      <w:r w:rsidRPr="00874730">
        <w:t>your</w:t>
      </w:r>
      <w:r w:rsidR="00884A16">
        <w:t xml:space="preserve"> </w:t>
      </w:r>
      <w:r w:rsidRPr="00874730">
        <w:t>question,</w:t>
      </w:r>
      <w:r w:rsidR="00884A16">
        <w:t xml:space="preserve"> </w:t>
      </w:r>
      <w:r w:rsidRPr="00874730">
        <w:t>we</w:t>
      </w:r>
      <w:r w:rsidR="00884A16">
        <w:t xml:space="preserve"> </w:t>
      </w:r>
      <w:r w:rsidRPr="00874730">
        <w:t>are</w:t>
      </w:r>
      <w:r w:rsidR="00884A16">
        <w:t xml:space="preserve"> </w:t>
      </w:r>
      <w:r w:rsidRPr="00874730">
        <w:t>intending</w:t>
      </w:r>
      <w:r w:rsidR="00884A16">
        <w:t xml:space="preserve"> </w:t>
      </w:r>
      <w:r w:rsidRPr="00874730">
        <w:t>to</w:t>
      </w:r>
      <w:r w:rsidR="00884A16">
        <w:t xml:space="preserve"> </w:t>
      </w:r>
      <w:r w:rsidRPr="00874730">
        <w:t>deploy</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w:t>
      </w:r>
      <w:r w:rsidR="00884A16">
        <w:t xml:space="preserve"> </w:t>
      </w:r>
      <w:r w:rsidRPr="00874730">
        <w:t>program</w:t>
      </w:r>
      <w:r w:rsidR="00884A16">
        <w:t xml:space="preserve"> </w:t>
      </w:r>
      <w:r w:rsidRPr="00874730">
        <w:t>in</w:t>
      </w:r>
      <w:r w:rsidR="00884A16">
        <w:t xml:space="preserve"> </w:t>
      </w:r>
      <w:r w:rsidRPr="00874730">
        <w:t>2026,</w:t>
      </w:r>
      <w:r w:rsidR="00884A16">
        <w:t xml:space="preserve"> </w:t>
      </w:r>
      <w:r w:rsidRPr="00874730">
        <w:t>at</w:t>
      </w:r>
      <w:r w:rsidR="00884A16">
        <w:t xml:space="preserve"> </w:t>
      </w:r>
      <w:r w:rsidRPr="00874730">
        <w:t>least</w:t>
      </w:r>
      <w:r w:rsidR="00884A16">
        <w:t xml:space="preserve"> </w:t>
      </w:r>
      <w:r w:rsidRPr="00874730">
        <w:t>most</w:t>
      </w:r>
      <w:r w:rsidR="00884A16">
        <w:t xml:space="preserve"> </w:t>
      </w:r>
      <w:r w:rsidRPr="00874730">
        <w:t>of</w:t>
      </w:r>
      <w:r w:rsidR="00884A16">
        <w:t xml:space="preserve"> </w:t>
      </w:r>
      <w:r w:rsidRPr="00874730">
        <w:t>the</w:t>
      </w:r>
      <w:r w:rsidR="00884A16">
        <w:t xml:space="preserve"> </w:t>
      </w:r>
      <w:r w:rsidRPr="00874730">
        <w:t>programs</w:t>
      </w:r>
      <w:r w:rsidR="00884A16">
        <w:t xml:space="preserve"> </w:t>
      </w:r>
      <w:r w:rsidRPr="00874730">
        <w:t>within</w:t>
      </w:r>
      <w:r w:rsidR="00884A16">
        <w:t xml:space="preserve"> </w:t>
      </w:r>
      <w:r w:rsidRPr="00874730">
        <w:t>it.</w:t>
      </w:r>
      <w:r w:rsidR="00884A16">
        <w:t xml:space="preserve">  </w:t>
      </w:r>
      <w:r w:rsidRPr="00874730">
        <w:t>And</w:t>
      </w:r>
      <w:r w:rsidR="00884A16">
        <w:t xml:space="preserve"> </w:t>
      </w:r>
      <w:r w:rsidRPr="00874730">
        <w:t>one</w:t>
      </w:r>
      <w:r w:rsidR="00884A16">
        <w:t xml:space="preserve"> </w:t>
      </w:r>
      <w:r w:rsidRPr="00874730">
        <w:t>of</w:t>
      </w:r>
      <w:r w:rsidR="00884A16">
        <w:t xml:space="preserve"> </w:t>
      </w:r>
      <w:r w:rsidRPr="00874730">
        <w:t>those</w:t>
      </w:r>
      <w:r w:rsidR="00884A16">
        <w:t xml:space="preserve"> </w:t>
      </w:r>
      <w:r w:rsidRPr="00874730">
        <w:t>programs</w:t>
      </w:r>
      <w:r w:rsidR="00884A16">
        <w:t xml:space="preserve"> </w:t>
      </w:r>
      <w:r w:rsidRPr="00874730">
        <w:t>is</w:t>
      </w:r>
      <w:r w:rsidR="00884A16">
        <w:t xml:space="preserve"> </w:t>
      </w:r>
      <w:r w:rsidRPr="00874730">
        <w:t>a</w:t>
      </w:r>
      <w:r w:rsidR="00884A16">
        <w:t xml:space="preserve"> </w:t>
      </w:r>
      <w:r w:rsidRPr="00874730">
        <w:t>residential</w:t>
      </w:r>
      <w:r w:rsidR="00884A16">
        <w:t xml:space="preserve"> </w:t>
      </w:r>
      <w:r w:rsidRPr="00874730">
        <w:t>demand</w:t>
      </w:r>
      <w:r w:rsidR="00884A16">
        <w:t xml:space="preserve"> </w:t>
      </w:r>
      <w:r w:rsidRPr="00874730">
        <w:t>response</w:t>
      </w:r>
      <w:r w:rsidR="00884A16">
        <w:t xml:space="preserve"> </w:t>
      </w:r>
      <w:r w:rsidRPr="00874730">
        <w:t>program</w:t>
      </w:r>
      <w:r w:rsidR="00884A16">
        <w:t xml:space="preserve"> </w:t>
      </w:r>
      <w:r w:rsidRPr="00874730">
        <w:t>which</w:t>
      </w:r>
      <w:r w:rsidR="00884A16">
        <w:t xml:space="preserve"> </w:t>
      </w:r>
      <w:r w:rsidRPr="00874730">
        <w:t>will</w:t>
      </w:r>
      <w:r w:rsidR="00884A16">
        <w:t xml:space="preserve"> </w:t>
      </w:r>
      <w:r w:rsidRPr="00874730">
        <w:t>rely</w:t>
      </w:r>
      <w:r w:rsidR="00884A16">
        <w:t xml:space="preserve"> </w:t>
      </w:r>
      <w:r w:rsidRPr="00874730">
        <w:t>on</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from</w:t>
      </w:r>
      <w:r w:rsidR="00884A16">
        <w:t xml:space="preserve"> </w:t>
      </w:r>
      <w:r w:rsidRPr="00874730">
        <w:t>a</w:t>
      </w:r>
      <w:r w:rsidR="00884A16">
        <w:t xml:space="preserve"> </w:t>
      </w:r>
      <w:r w:rsidRPr="00874730">
        <w:t>technology</w:t>
      </w:r>
      <w:r w:rsidR="00884A16">
        <w:t xml:space="preserve"> </w:t>
      </w:r>
      <w:r w:rsidRPr="00874730">
        <w:t>standpoint.</w:t>
      </w:r>
      <w:r w:rsidR="00884A16">
        <w:t xml:space="preserve">  </w:t>
      </w:r>
      <w:r w:rsidRPr="00874730">
        <w:t>And</w:t>
      </w:r>
      <w:r w:rsidR="00884A16">
        <w:t xml:space="preserve"> </w:t>
      </w:r>
      <w:r w:rsidRPr="00874730">
        <w:t>so,</w:t>
      </w:r>
      <w:r w:rsidR="00884A16">
        <w:t xml:space="preserve"> </w:t>
      </w:r>
      <w:r w:rsidRPr="00874730">
        <w:t>that</w:t>
      </w:r>
      <w:r w:rsidR="00884A16">
        <w:t xml:space="preserve"> </w:t>
      </w:r>
      <w:r w:rsidRPr="00874730">
        <w:t>is</w:t>
      </w:r>
      <w:r w:rsidR="00884A16">
        <w:t xml:space="preserve"> </w:t>
      </w:r>
      <w:r w:rsidRPr="00874730">
        <w:t>the</w:t>
      </w:r>
      <w:r w:rsidR="00884A16">
        <w:t xml:space="preserve"> </w:t>
      </w:r>
      <w:r w:rsidRPr="00874730">
        <w:t>main</w:t>
      </w:r>
      <w:r w:rsidR="00884A16">
        <w:t xml:space="preserve"> </w:t>
      </w:r>
      <w:r w:rsidRPr="00874730">
        <w:t>component</w:t>
      </w:r>
      <w:r w:rsidR="00884A16">
        <w:t xml:space="preserve"> </w:t>
      </w:r>
      <w:r w:rsidRPr="00874730">
        <w:t>of</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that</w:t>
      </w:r>
      <w:r w:rsidR="00884A16">
        <w:t xml:space="preserve"> </w:t>
      </w:r>
      <w:r w:rsidRPr="00874730">
        <w:t>will</w:t>
      </w:r>
      <w:r w:rsidR="00884A16">
        <w:t xml:space="preserve"> </w:t>
      </w:r>
      <w:r w:rsidRPr="00874730">
        <w:t>be</w:t>
      </w:r>
      <w:r w:rsidR="00884A16">
        <w:t xml:space="preserve"> </w:t>
      </w:r>
      <w:r w:rsidRPr="00874730">
        <w:t>enabled</w:t>
      </w:r>
      <w:r w:rsidR="00884A16">
        <w:t xml:space="preserve"> </w:t>
      </w:r>
      <w:r w:rsidRPr="00874730">
        <w:t>by</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in</w:t>
      </w:r>
      <w:r w:rsidR="00884A16">
        <w:t xml:space="preserve"> </w:t>
      </w:r>
      <w:r w:rsidRPr="00874730">
        <w:t>2026.</w:t>
      </w:r>
    </w:p>
    <w:p w14:paraId="593784E9" w14:textId="54CF2235"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confirm</w:t>
      </w:r>
      <w:r w:rsidR="00884A16">
        <w:t xml:space="preserve"> </w:t>
      </w:r>
      <w:r w:rsidRPr="00874730">
        <w:t>if</w:t>
      </w:r>
      <w:r w:rsidR="00884A16">
        <w:t xml:space="preserve"> </w:t>
      </w:r>
      <w:r w:rsidRPr="00874730">
        <w:t>the</w:t>
      </w:r>
      <w:r w:rsidR="00884A16">
        <w:t xml:space="preserve"> </w:t>
      </w:r>
      <w:r w:rsidRPr="00874730">
        <w:t>anticipated</w:t>
      </w:r>
      <w:r w:rsidR="00884A16">
        <w:t xml:space="preserve"> </w:t>
      </w:r>
      <w:r w:rsidRPr="00874730">
        <w:t>$2</w:t>
      </w:r>
      <w:r w:rsidR="00884A16">
        <w:t xml:space="preserve"> </w:t>
      </w:r>
      <w:r w:rsidRPr="00874730">
        <w:t>million</w:t>
      </w:r>
      <w:r w:rsidR="00884A16">
        <w:t xml:space="preserve"> </w:t>
      </w:r>
      <w:r w:rsidRPr="00874730">
        <w:t>annual</w:t>
      </w:r>
      <w:r w:rsidR="00884A16">
        <w:t xml:space="preserve"> </w:t>
      </w:r>
      <w:r w:rsidRPr="00874730">
        <w:t>cost</w:t>
      </w:r>
      <w:r w:rsidR="00884A16">
        <w:t xml:space="preserve"> </w:t>
      </w:r>
      <w:r w:rsidRPr="00874730">
        <w:t>for</w:t>
      </w:r>
      <w:r w:rsidR="00884A16">
        <w:t xml:space="preserve"> </w:t>
      </w:r>
      <w:r w:rsidRPr="00874730">
        <w:t>the</w:t>
      </w:r>
      <w:r w:rsidR="00884A16">
        <w:t xml:space="preserve"> </w:t>
      </w:r>
      <w:r w:rsidRPr="00874730">
        <w:t>non</w:t>
      </w:r>
      <w:r w:rsidR="00884A16">
        <w:t>-</w:t>
      </w:r>
      <w:proofErr w:type="gramStart"/>
      <w:r w:rsidRPr="00874730">
        <w:t>wires</w:t>
      </w:r>
      <w:proofErr w:type="gramEnd"/>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includes</w:t>
      </w:r>
      <w:r w:rsidR="00884A16">
        <w:t xml:space="preserve"> </w:t>
      </w:r>
      <w:r w:rsidRPr="00874730">
        <w:t>any</w:t>
      </w:r>
      <w:r w:rsidR="00884A16">
        <w:t xml:space="preserve"> </w:t>
      </w:r>
      <w:r w:rsidRPr="00874730">
        <w:t>ODERA</w:t>
      </w:r>
      <w:r w:rsidR="00884A16">
        <w:t>-</w:t>
      </w:r>
      <w:r w:rsidRPr="00874730">
        <w:t>related</w:t>
      </w:r>
      <w:r w:rsidR="00884A16">
        <w:t xml:space="preserve"> </w:t>
      </w:r>
      <w:r w:rsidRPr="00874730">
        <w:t>expenses?</w:t>
      </w:r>
    </w:p>
    <w:p w14:paraId="72976DB0" w14:textId="3BC8B876" w:rsidR="00874730" w:rsidRDefault="00874730" w:rsidP="00874730">
      <w:pPr>
        <w:pStyle w:val="OEBColloquy"/>
      </w:pPr>
      <w:r w:rsidRPr="00874730">
        <w:t>S.</w:t>
      </w:r>
      <w:r w:rsidR="00884A16">
        <w:t xml:space="preserve"> </w:t>
      </w:r>
      <w:r w:rsidRPr="00874730">
        <w:t>CARR</w:t>
      </w:r>
      <w:proofErr w:type="gramStart"/>
      <w:r w:rsidRPr="00874730">
        <w:t>:</w:t>
      </w:r>
      <w:r w:rsidR="00884A16">
        <w:t xml:space="preserve">  </w:t>
      </w:r>
      <w:r w:rsidRPr="00874730">
        <w:t>I</w:t>
      </w:r>
      <w:proofErr w:type="gramEnd"/>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clarify</w:t>
      </w:r>
      <w:r w:rsidR="00884A16">
        <w:t xml:space="preserve"> </w:t>
      </w:r>
      <w:r w:rsidRPr="00874730">
        <w:t>that</w:t>
      </w:r>
      <w:r w:rsidR="00884A16">
        <w:t xml:space="preserve"> </w:t>
      </w:r>
      <w:r w:rsidRPr="00874730">
        <w:t>there</w:t>
      </w:r>
      <w:r w:rsidR="00884A16">
        <w:t xml:space="preserve"> </w:t>
      </w:r>
      <w:proofErr w:type="gramStart"/>
      <w:r w:rsidRPr="00874730">
        <w:t>is</w:t>
      </w:r>
      <w:proofErr w:type="gramEnd"/>
      <w:r w:rsidR="00884A16">
        <w:t xml:space="preserve"> </w:t>
      </w:r>
      <w:r w:rsidRPr="00874730">
        <w:t>no</w:t>
      </w:r>
      <w:r w:rsidR="00884A16">
        <w:t xml:space="preserve"> </w:t>
      </w:r>
      <w:r w:rsidRPr="00874730">
        <w:t>ODERA</w:t>
      </w:r>
      <w:r w:rsidR="00884A16">
        <w:t>-</w:t>
      </w:r>
      <w:r w:rsidRPr="00874730">
        <w:t>related</w:t>
      </w:r>
      <w:r w:rsidR="00884A16">
        <w:t xml:space="preserve"> </w:t>
      </w:r>
      <w:r w:rsidRPr="00874730">
        <w:t>expenses</w:t>
      </w:r>
      <w:r w:rsidR="00884A16">
        <w:t xml:space="preserve"> </w:t>
      </w:r>
      <w:r w:rsidRPr="00874730">
        <w:t>within</w:t>
      </w:r>
      <w:r w:rsidR="00884A16">
        <w:t xml:space="preserve"> </w:t>
      </w:r>
      <w:r w:rsidRPr="00874730">
        <w:t>the</w:t>
      </w:r>
      <w:r w:rsidR="00884A16">
        <w:t xml:space="preserve"> </w:t>
      </w:r>
      <w:r w:rsidRPr="00874730">
        <w:t>$2</w:t>
      </w:r>
      <w:r w:rsidR="00884A16">
        <w:t xml:space="preserve"> </w:t>
      </w:r>
      <w:r w:rsidRPr="00874730">
        <w:t>million</w:t>
      </w:r>
      <w:r w:rsidR="00884A16">
        <w:t xml:space="preserve"> </w:t>
      </w:r>
      <w:r w:rsidRPr="00874730">
        <w:lastRenderedPageBreak/>
        <w:t>annual</w:t>
      </w:r>
      <w:r w:rsidR="00884A16">
        <w:t xml:space="preserve"> </w:t>
      </w:r>
      <w:r w:rsidRPr="00874730">
        <w:t>budget</w:t>
      </w:r>
      <w:r w:rsidR="00884A16">
        <w:t xml:space="preserve"> </w:t>
      </w:r>
      <w:r w:rsidRPr="00874730">
        <w:t>associated</w:t>
      </w:r>
      <w:r w:rsidR="00884A16">
        <w:t xml:space="preserve"> </w:t>
      </w:r>
      <w:r w:rsidRPr="00874730">
        <w:t>with</w:t>
      </w:r>
      <w:r w:rsidR="00884A16">
        <w:t xml:space="preserve"> </w:t>
      </w:r>
      <w:r w:rsidRPr="00874730">
        <w:t>the</w:t>
      </w:r>
      <w:r w:rsidR="00884A16">
        <w:t xml:space="preserve"> </w:t>
      </w:r>
      <w:r w:rsidRPr="00874730">
        <w:t>non</w:t>
      </w:r>
      <w:r w:rsidR="00884A16">
        <w:t>-</w:t>
      </w:r>
      <w:proofErr w:type="gramStart"/>
      <w:r w:rsidRPr="00874730">
        <w:t>wires</w:t>
      </w:r>
      <w:proofErr w:type="gramEnd"/>
      <w:r w:rsidR="00884A16">
        <w:t xml:space="preserve"> </w:t>
      </w:r>
      <w:r w:rsidRPr="00874730">
        <w:t>customer</w:t>
      </w:r>
      <w:r w:rsidR="00884A16">
        <w:t xml:space="preserve"> </w:t>
      </w:r>
      <w:r w:rsidRPr="00874730">
        <w:t>solutions</w:t>
      </w:r>
      <w:r w:rsidR="00884A16">
        <w:t xml:space="preserve"> </w:t>
      </w:r>
      <w:r w:rsidRPr="00874730">
        <w:t>program.</w:t>
      </w:r>
    </w:p>
    <w:p w14:paraId="67EC6C99" w14:textId="48447FF3"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Okay.</w:t>
      </w:r>
      <w:r w:rsidR="00884A16">
        <w:t xml:space="preserve">  </w:t>
      </w:r>
      <w:r w:rsidRPr="00874730">
        <w:t>So,</w:t>
      </w:r>
      <w:r w:rsidR="00884A16">
        <w:t xml:space="preserve"> </w:t>
      </w: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69,</w:t>
      </w:r>
      <w:r w:rsidR="00884A16">
        <w:t xml:space="preserve"> </w:t>
      </w:r>
      <w:r w:rsidRPr="00874730">
        <w:t>Hydro</w:t>
      </w:r>
      <w:r w:rsidR="00884A16">
        <w:t xml:space="preserve"> </w:t>
      </w:r>
      <w:r w:rsidRPr="00874730">
        <w:t>Ottawa</w:t>
      </w:r>
      <w:r w:rsidR="00884A16">
        <w:t xml:space="preserve"> </w:t>
      </w:r>
      <w:r w:rsidRPr="00874730">
        <w:t>mentions</w:t>
      </w:r>
      <w:r w:rsidR="00884A16">
        <w:t xml:space="preserve"> </w:t>
      </w:r>
      <w:r w:rsidRPr="00874730">
        <w:t>that</w:t>
      </w:r>
      <w:r w:rsidR="00884A16">
        <w:t xml:space="preserve"> </w:t>
      </w:r>
      <w:r w:rsidRPr="00874730">
        <w:t>ODERA</w:t>
      </w:r>
      <w:r w:rsidR="00884A16">
        <w:t xml:space="preserve"> </w:t>
      </w:r>
      <w:r w:rsidRPr="00874730">
        <w:t>builds</w:t>
      </w:r>
      <w:r w:rsidR="00884A16">
        <w:t xml:space="preserve"> </w:t>
      </w:r>
      <w:r w:rsidRPr="00874730">
        <w:t>upon</w:t>
      </w:r>
      <w:r w:rsidR="00884A16">
        <w:t xml:space="preserve"> </w:t>
      </w:r>
      <w:r w:rsidRPr="00874730">
        <w:t>EV</w:t>
      </w:r>
      <w:r w:rsidR="00884A16">
        <w:t xml:space="preserve"> </w:t>
      </w:r>
      <w:r w:rsidRPr="00874730">
        <w:t>Everywhere</w:t>
      </w:r>
      <w:r w:rsidR="00884A16">
        <w:t xml:space="preserve"> </w:t>
      </w:r>
      <w:r w:rsidRPr="00874730">
        <w:t>learnings,</w:t>
      </w:r>
      <w:r w:rsidR="00884A16">
        <w:t xml:space="preserve"> </w:t>
      </w:r>
      <w:r w:rsidRPr="00874730">
        <w:t>which</w:t>
      </w:r>
      <w:r w:rsidR="00884A16">
        <w:t xml:space="preserve"> </w:t>
      </w:r>
      <w:r w:rsidRPr="00874730">
        <w:t>includes</w:t>
      </w:r>
      <w:r w:rsidR="00884A16">
        <w:t xml:space="preserve"> </w:t>
      </w:r>
      <w:r w:rsidRPr="00874730">
        <w:t>support</w:t>
      </w:r>
      <w:r w:rsidR="00884A16">
        <w:t xml:space="preserve"> </w:t>
      </w:r>
      <w:r w:rsidRPr="00874730">
        <w:t>for</w:t>
      </w:r>
      <w:r w:rsidR="00884A16">
        <w:t xml:space="preserve"> </w:t>
      </w:r>
      <w:r w:rsidRPr="00874730">
        <w:t>best</w:t>
      </w:r>
      <w:r w:rsidR="00884A16">
        <w:t xml:space="preserve"> </w:t>
      </w:r>
      <w:r w:rsidRPr="00874730">
        <w:t>integration.</w:t>
      </w:r>
      <w:r w:rsidR="00884A16">
        <w:t xml:space="preserve">  </w:t>
      </w:r>
      <w:r w:rsidRPr="00874730">
        <w:t>Can</w:t>
      </w:r>
      <w:r w:rsidR="00884A16">
        <w:t xml:space="preserve"> </w:t>
      </w:r>
      <w:r w:rsidRPr="00874730">
        <w:t>you</w:t>
      </w:r>
      <w:r w:rsidR="00884A16">
        <w:t xml:space="preserve"> </w:t>
      </w:r>
      <w:r w:rsidRPr="00874730">
        <w:t>explain</w:t>
      </w:r>
      <w:r w:rsidR="00884A16">
        <w:t xml:space="preserve"> </w:t>
      </w:r>
      <w:r w:rsidRPr="00874730">
        <w:t>any</w:t>
      </w:r>
      <w:r w:rsidR="00884A16">
        <w:t xml:space="preserve"> </w:t>
      </w:r>
      <w:r w:rsidRPr="00874730">
        <w:t>inter</w:t>
      </w:r>
      <w:r w:rsidR="00884A16">
        <w:t>-</w:t>
      </w:r>
      <w:r w:rsidRPr="00874730">
        <w:t>dependencies</w:t>
      </w:r>
      <w:r w:rsidR="00884A16">
        <w:t xml:space="preserve"> </w:t>
      </w:r>
      <w:r w:rsidRPr="00874730">
        <w:t>or</w:t>
      </w:r>
      <w:r w:rsidR="00884A16">
        <w:t xml:space="preserve"> </w:t>
      </w:r>
      <w:r w:rsidRPr="00874730">
        <w:t>linkages</w:t>
      </w:r>
      <w:r w:rsidR="00884A16">
        <w:t xml:space="preserve"> </w:t>
      </w:r>
      <w:r w:rsidRPr="00874730">
        <w:t>between</w:t>
      </w:r>
      <w:r w:rsidR="00884A16">
        <w:t xml:space="preserve"> </w:t>
      </w:r>
      <w:proofErr w:type="gramStart"/>
      <w:r w:rsidRPr="00874730">
        <w:t>ODERA</w:t>
      </w:r>
      <w:r w:rsidR="00884A16">
        <w:t xml:space="preserve">  </w:t>
      </w:r>
      <w:r w:rsidRPr="00874730">
        <w:t>and</w:t>
      </w:r>
      <w:proofErr w:type="gramEnd"/>
      <w:r w:rsidR="00884A16">
        <w:t xml:space="preserve"> </w:t>
      </w:r>
      <w:r w:rsidRPr="00874730">
        <w:t>the</w:t>
      </w:r>
      <w:r w:rsidR="00884A16">
        <w:t xml:space="preserve"> </w:t>
      </w:r>
      <w:r w:rsidRPr="00874730">
        <w:t>four</w:t>
      </w:r>
      <w:r w:rsidR="00884A16">
        <w:t xml:space="preserve"> </w:t>
      </w:r>
      <w:r w:rsidRPr="00874730">
        <w:t>proposed</w:t>
      </w:r>
      <w:r w:rsidR="00884A16">
        <w:t xml:space="preserve"> </w:t>
      </w:r>
      <w:r w:rsidRPr="00874730">
        <w:t>utility</w:t>
      </w:r>
      <w:r w:rsidR="00884A16">
        <w:t>-</w:t>
      </w:r>
      <w:r w:rsidRPr="00874730">
        <w:t>owned</w:t>
      </w:r>
      <w:r w:rsidR="00884A16">
        <w:t xml:space="preserve"> </w:t>
      </w:r>
      <w:r w:rsidRPr="00874730">
        <w:t>BESSes?</w:t>
      </w:r>
    </w:p>
    <w:p w14:paraId="03B1C1FB" w14:textId="5B6069AA"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w:t>
      </w:r>
      <w:proofErr w:type="gramEnd"/>
      <w:r w:rsidRPr="00874730">
        <w:t>,</w:t>
      </w:r>
      <w:r w:rsidR="00884A16">
        <w:t xml:space="preserve"> </w:t>
      </w:r>
      <w:r w:rsidRPr="00874730">
        <w:t>specifically</w:t>
      </w:r>
      <w:r w:rsidR="00884A16">
        <w:t xml:space="preserve"> </w:t>
      </w:r>
      <w:r w:rsidRPr="00874730">
        <w:t>the</w:t>
      </w:r>
      <w:r w:rsidR="00884A16">
        <w:t xml:space="preserve"> </w:t>
      </w:r>
      <w:r w:rsidRPr="00874730">
        <w:t>four</w:t>
      </w:r>
      <w:r w:rsidR="00884A16">
        <w:t xml:space="preserve"> </w:t>
      </w:r>
      <w:r w:rsidRPr="00874730">
        <w:t>utility</w:t>
      </w:r>
      <w:r w:rsidR="00884A16">
        <w:t>-</w:t>
      </w:r>
      <w:r w:rsidRPr="00874730">
        <w:t>owned</w:t>
      </w:r>
      <w:r w:rsidR="00884A16">
        <w:t xml:space="preserve"> </w:t>
      </w:r>
      <w:r w:rsidRPr="00874730">
        <w:t>BESS</w:t>
      </w:r>
      <w:r w:rsidR="00884A16">
        <w:t xml:space="preserve"> </w:t>
      </w:r>
      <w:r w:rsidRPr="00874730">
        <w:t>that</w:t>
      </w:r>
      <w:r w:rsidR="00884A16">
        <w:t xml:space="preserve"> </w:t>
      </w:r>
      <w:r w:rsidRPr="00874730">
        <w:t>are</w:t>
      </w:r>
      <w:r w:rsidR="00884A16">
        <w:t xml:space="preserve"> </w:t>
      </w:r>
      <w:r w:rsidRPr="00874730">
        <w:t>contemplated</w:t>
      </w:r>
      <w:r w:rsidR="00884A16">
        <w:t xml:space="preserve"> </w:t>
      </w:r>
      <w:r w:rsidRPr="00874730">
        <w:t>are</w:t>
      </w:r>
      <w:r w:rsidR="00884A16">
        <w:t xml:space="preserve"> </w:t>
      </w:r>
      <w:r w:rsidRPr="00874730">
        <w:t>not</w:t>
      </w:r>
      <w:r w:rsidR="00884A16">
        <w:t xml:space="preserve"> </w:t>
      </w:r>
      <w:r w:rsidRPr="00874730">
        <w:t>within</w:t>
      </w:r>
      <w:r w:rsidR="00884A16">
        <w:t xml:space="preserve"> </w:t>
      </w:r>
      <w:r w:rsidRPr="00874730">
        <w:t>the</w:t>
      </w:r>
      <w:r w:rsidR="00884A16">
        <w:t xml:space="preserve"> </w:t>
      </w:r>
      <w:r w:rsidRPr="00874730">
        <w:t>area,</w:t>
      </w:r>
      <w:r w:rsidR="00884A16">
        <w:t xml:space="preserve"> </w:t>
      </w:r>
      <w:r w:rsidRPr="00874730">
        <w:t>the</w:t>
      </w:r>
      <w:r w:rsidR="00884A16">
        <w:t xml:space="preserve"> </w:t>
      </w:r>
      <w:r w:rsidRPr="00874730">
        <w:t>pilot</w:t>
      </w:r>
      <w:r w:rsidR="00884A16">
        <w:t xml:space="preserve"> </w:t>
      </w:r>
      <w:proofErr w:type="gramStart"/>
      <w:r w:rsidRPr="00874730">
        <w:t>area,</w:t>
      </w:r>
      <w:proofErr w:type="gramEnd"/>
      <w:r w:rsidR="00884A16">
        <w:t xml:space="preserve"> </w:t>
      </w:r>
      <w:r w:rsidRPr="00874730">
        <w:t>that's</w:t>
      </w:r>
      <w:r w:rsidR="00884A16">
        <w:t xml:space="preserve"> </w:t>
      </w:r>
      <w:r w:rsidRPr="00874730">
        <w:t>being</w:t>
      </w:r>
      <w:r w:rsidR="00884A16">
        <w:t xml:space="preserve"> </w:t>
      </w:r>
      <w:r w:rsidRPr="00874730">
        <w:t>deployed</w:t>
      </w:r>
      <w:r w:rsidR="00884A16">
        <w:t xml:space="preserve"> </w:t>
      </w:r>
      <w:r w:rsidRPr="00874730">
        <w:t>for</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However,</w:t>
      </w:r>
      <w:r w:rsidR="00884A16">
        <w:t xml:space="preserve"> </w:t>
      </w:r>
      <w:r w:rsidRPr="00874730">
        <w:t>the</w:t>
      </w:r>
      <w:r w:rsidR="00884A16">
        <w:t xml:space="preserve"> </w:t>
      </w:r>
      <w:r w:rsidRPr="00874730">
        <w:t>learnings</w:t>
      </w:r>
      <w:r w:rsidR="00884A16">
        <w:t xml:space="preserve"> </w:t>
      </w:r>
      <w:r w:rsidRPr="00874730">
        <w:t>can</w:t>
      </w:r>
      <w:r w:rsidR="00884A16">
        <w:t xml:space="preserve"> </w:t>
      </w:r>
      <w:r w:rsidRPr="00874730">
        <w:t>be</w:t>
      </w:r>
      <w:r w:rsidR="00884A16">
        <w:t xml:space="preserve"> </w:t>
      </w:r>
      <w:r w:rsidRPr="00874730">
        <w:t>applied</w:t>
      </w:r>
      <w:r w:rsidR="00884A16">
        <w:t xml:space="preserve"> </w:t>
      </w:r>
      <w:r w:rsidRPr="00874730">
        <w:t>from</w:t>
      </w:r>
      <w:r w:rsidR="00884A16">
        <w:t xml:space="preserve"> </w:t>
      </w:r>
      <w:r w:rsidRPr="00874730">
        <w:t>what</w:t>
      </w:r>
      <w:r w:rsidR="00884A16">
        <w:t xml:space="preserve"> </w:t>
      </w:r>
      <w:r w:rsidRPr="00874730">
        <w:t>we</w:t>
      </w:r>
      <w:r w:rsidR="00884A16">
        <w:t xml:space="preserve"> </w:t>
      </w:r>
      <w:r w:rsidRPr="00874730">
        <w:t>understand</w:t>
      </w:r>
      <w:r w:rsidR="00884A16">
        <w:t xml:space="preserve"> </w:t>
      </w:r>
      <w:r w:rsidRPr="00874730">
        <w:t>and</w:t>
      </w:r>
      <w:r w:rsidR="00884A16">
        <w:t xml:space="preserve"> </w:t>
      </w:r>
      <w:r w:rsidRPr="00874730">
        <w:t>unpack</w:t>
      </w:r>
      <w:r w:rsidR="00884A16">
        <w:t xml:space="preserve"> </w:t>
      </w:r>
      <w:r w:rsidRPr="00874730">
        <w:t>with</w:t>
      </w:r>
      <w:r w:rsidR="00884A16">
        <w:t xml:space="preserve"> </w:t>
      </w:r>
      <w:r w:rsidRPr="00874730">
        <w:t>respect</w:t>
      </w:r>
      <w:r w:rsidR="00884A16">
        <w:t xml:space="preserve"> </w:t>
      </w:r>
      <w:r w:rsidRPr="00874730">
        <w:t>to</w:t>
      </w:r>
      <w:r w:rsidR="00884A16">
        <w:t xml:space="preserve"> </w:t>
      </w:r>
      <w:r w:rsidRPr="00874730">
        <w:t>the</w:t>
      </w:r>
      <w:r w:rsidR="00884A16">
        <w:t xml:space="preserve"> </w:t>
      </w:r>
      <w:r w:rsidRPr="00874730">
        <w:t>deployment</w:t>
      </w:r>
      <w:r w:rsidR="00884A16">
        <w:t xml:space="preserve"> </w:t>
      </w:r>
      <w:r w:rsidRPr="00874730">
        <w:t>of</w:t>
      </w:r>
      <w:r w:rsidR="00884A16">
        <w:t xml:space="preserve"> </w:t>
      </w:r>
      <w:r w:rsidRPr="00874730">
        <w:t>the</w:t>
      </w:r>
      <w:r w:rsidR="00884A16">
        <w:t xml:space="preserve"> </w:t>
      </w:r>
      <w:r w:rsidRPr="00874730">
        <w:t>BESS</w:t>
      </w:r>
      <w:r w:rsidR="00884A16">
        <w:t xml:space="preserve"> </w:t>
      </w:r>
      <w:r w:rsidRPr="00874730">
        <w:t>that</w:t>
      </w:r>
      <w:r w:rsidR="00884A16">
        <w:t xml:space="preserve"> </w:t>
      </w:r>
      <w:r w:rsidRPr="00874730">
        <w:t>may</w:t>
      </w:r>
      <w:r w:rsidR="00884A16">
        <w:t xml:space="preserve"> </w:t>
      </w:r>
      <w:r w:rsidRPr="00874730">
        <w:t>inform</w:t>
      </w:r>
      <w:r w:rsidR="00884A16">
        <w:t xml:space="preserve"> </w:t>
      </w:r>
      <w:r w:rsidRPr="00874730">
        <w:t>some</w:t>
      </w:r>
      <w:r w:rsidR="00884A16">
        <w:t xml:space="preserve"> </w:t>
      </w:r>
      <w:r w:rsidRPr="00874730">
        <w:t>of</w:t>
      </w:r>
      <w:r w:rsidR="00884A16">
        <w:t xml:space="preserve"> </w:t>
      </w:r>
      <w:r w:rsidRPr="00874730">
        <w:t>the</w:t>
      </w:r>
      <w:r w:rsidR="00884A16">
        <w:t xml:space="preserve"> </w:t>
      </w:r>
      <w:r w:rsidRPr="00874730">
        <w:t>future</w:t>
      </w:r>
      <w:r w:rsidR="00884A16">
        <w:t xml:space="preserve"> </w:t>
      </w:r>
      <w:r w:rsidRPr="00874730">
        <w:t>programming</w:t>
      </w:r>
      <w:r w:rsidR="00884A16">
        <w:t xml:space="preserve"> </w:t>
      </w:r>
      <w:r w:rsidRPr="00874730">
        <w:t>that</w:t>
      </w:r>
      <w:r w:rsidR="00884A16">
        <w:t xml:space="preserve"> </w:t>
      </w:r>
      <w:r w:rsidRPr="00874730">
        <w:t>is</w:t>
      </w:r>
      <w:r w:rsidR="00884A16">
        <w:t xml:space="preserve"> </w:t>
      </w:r>
      <w:r w:rsidRPr="00874730">
        <w:t>contemplated.</w:t>
      </w:r>
    </w:p>
    <w:p w14:paraId="316504F3" w14:textId="7FB7F71F"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also</w:t>
      </w:r>
      <w:r w:rsidR="00884A16">
        <w:t xml:space="preserve"> </w:t>
      </w:r>
      <w:r w:rsidRPr="00874730">
        <w:t>confirm</w:t>
      </w:r>
      <w:r w:rsidR="00884A16">
        <w:t xml:space="preserve"> </w:t>
      </w:r>
      <w:r w:rsidRPr="00874730">
        <w:t>whether</w:t>
      </w:r>
      <w:r w:rsidR="00884A16">
        <w:t xml:space="preserve"> </w:t>
      </w:r>
      <w:r w:rsidRPr="00874730">
        <w:t>the</w:t>
      </w:r>
      <w:r w:rsidR="00884A16">
        <w:t xml:space="preserve"> </w:t>
      </w:r>
      <w:r w:rsidRPr="00874730">
        <w:t>$61.2</w:t>
      </w:r>
      <w:r w:rsidR="00884A16">
        <w:t xml:space="preserve"> </w:t>
      </w:r>
      <w:r w:rsidRPr="00874730">
        <w:t>million</w:t>
      </w:r>
      <w:r w:rsidR="00884A16">
        <w:t xml:space="preserve"> </w:t>
      </w:r>
      <w:r w:rsidRPr="00874730">
        <w:t>in</w:t>
      </w:r>
      <w:r w:rsidR="00884A16">
        <w:t xml:space="preserve"> </w:t>
      </w:r>
      <w:r w:rsidRPr="00874730">
        <w:t>capital</w:t>
      </w:r>
      <w:r w:rsidR="00884A16">
        <w:t xml:space="preserve"> </w:t>
      </w:r>
      <w:proofErr w:type="gramStart"/>
      <w:r w:rsidRPr="00874730">
        <w:t>expenditures</w:t>
      </w:r>
      <w:proofErr w:type="gramEnd"/>
      <w:r w:rsidR="00884A16">
        <w:t xml:space="preserve"> </w:t>
      </w:r>
      <w:r w:rsidRPr="00874730">
        <w:t>and</w:t>
      </w:r>
      <w:r w:rsidR="00884A16">
        <w:t xml:space="preserve"> </w:t>
      </w:r>
      <w:r w:rsidRPr="00874730">
        <w:t>13.3</w:t>
      </w:r>
      <w:r w:rsidR="00884A16">
        <w:t xml:space="preserve"> </w:t>
      </w:r>
      <w:r w:rsidRPr="00874730">
        <w:t>million</w:t>
      </w:r>
      <w:r w:rsidR="00884A16">
        <w:t xml:space="preserve"> </w:t>
      </w:r>
      <w:r w:rsidRPr="00874730">
        <w:t>in</w:t>
      </w:r>
      <w:r w:rsidR="00884A16">
        <w:t xml:space="preserve"> </w:t>
      </w:r>
      <w:r w:rsidRPr="00874730">
        <w:t>operating</w:t>
      </w:r>
      <w:r w:rsidR="00884A16">
        <w:t xml:space="preserve"> </w:t>
      </w:r>
      <w:r w:rsidRPr="00874730">
        <w:t>expenses</w:t>
      </w:r>
      <w:r w:rsidR="00884A16">
        <w:t xml:space="preserve"> </w:t>
      </w:r>
      <w:r w:rsidRPr="00874730">
        <w:t>related</w:t>
      </w:r>
      <w:r w:rsidR="00884A16">
        <w:t xml:space="preserve"> </w:t>
      </w:r>
      <w:r w:rsidRPr="00874730">
        <w:t>to</w:t>
      </w:r>
      <w:r w:rsidR="00884A16">
        <w:t xml:space="preserve"> </w:t>
      </w:r>
      <w:r w:rsidRPr="00874730">
        <w:t>the</w:t>
      </w:r>
      <w:r w:rsidR="00884A16">
        <w:t xml:space="preserve"> </w:t>
      </w:r>
      <w:r w:rsidRPr="00874730">
        <w:t>non</w:t>
      </w:r>
      <w:r w:rsidR="00884A16">
        <w:t>-</w:t>
      </w:r>
      <w:proofErr w:type="gramStart"/>
      <w:r w:rsidRPr="00874730">
        <w:t>wires</w:t>
      </w:r>
      <w:proofErr w:type="gramEnd"/>
      <w:r w:rsidR="00884A16">
        <w:t xml:space="preserve"> </w:t>
      </w:r>
      <w:r w:rsidRPr="00874730">
        <w:t>solution</w:t>
      </w:r>
      <w:r w:rsidR="00884A16">
        <w:t xml:space="preserve"> </w:t>
      </w:r>
      <w:r w:rsidRPr="00874730">
        <w:t>BESSes</w:t>
      </w:r>
      <w:r w:rsidR="00884A16">
        <w:t xml:space="preserve"> </w:t>
      </w:r>
      <w:r w:rsidRPr="00874730">
        <w:t>are</w:t>
      </w:r>
      <w:r w:rsidR="00884A16">
        <w:t xml:space="preserve"> </w:t>
      </w:r>
      <w:r w:rsidRPr="00874730">
        <w:t>inclusive</w:t>
      </w:r>
      <w:r w:rsidR="00884A16">
        <w:t xml:space="preserve"> </w:t>
      </w:r>
      <w:r w:rsidRPr="00874730">
        <w:t>of</w:t>
      </w:r>
      <w:r w:rsidR="00884A16">
        <w:t xml:space="preserve"> </w:t>
      </w:r>
      <w:r w:rsidRPr="00874730">
        <w:t>any</w:t>
      </w:r>
      <w:r w:rsidR="00884A16">
        <w:t xml:space="preserve"> </w:t>
      </w:r>
      <w:r w:rsidRPr="00874730">
        <w:t>ODERA</w:t>
      </w:r>
      <w:r w:rsidR="00884A16">
        <w:t>-</w:t>
      </w:r>
      <w:r w:rsidRPr="00874730">
        <w:t>related</w:t>
      </w:r>
      <w:r w:rsidR="00884A16">
        <w:t xml:space="preserve"> </w:t>
      </w:r>
      <w:r w:rsidRPr="00874730">
        <w:t>expenses?</w:t>
      </w:r>
    </w:p>
    <w:p w14:paraId="5C3AB1BC" w14:textId="272FF192" w:rsidR="00874730" w:rsidRDefault="00874730" w:rsidP="00874730">
      <w:pPr>
        <w:pStyle w:val="OEBColloquy"/>
      </w:pPr>
      <w:r w:rsidRPr="00874730">
        <w:t>J.</w:t>
      </w:r>
      <w:r w:rsidR="00884A16">
        <w:t xml:space="preserve"> </w:t>
      </w:r>
      <w:r w:rsidRPr="00874730">
        <w:t>GILLIS:</w:t>
      </w:r>
      <w:r w:rsidR="00884A16">
        <w:t xml:space="preserve"> </w:t>
      </w:r>
      <w:r w:rsidRPr="00874730">
        <w:t>No,</w:t>
      </w:r>
      <w:r w:rsidR="00884A16">
        <w:t xml:space="preserve"> </w:t>
      </w:r>
      <w:r w:rsidRPr="00874730">
        <w:t>there</w:t>
      </w:r>
      <w:r w:rsidR="00884A16">
        <w:t xml:space="preserve"> </w:t>
      </w:r>
      <w:r w:rsidRPr="00874730">
        <w:t>is</w:t>
      </w:r>
      <w:r w:rsidR="00884A16">
        <w:t xml:space="preserve"> </w:t>
      </w:r>
      <w:r w:rsidRPr="00874730">
        <w:t>no</w:t>
      </w:r>
      <w:r w:rsidR="00884A16">
        <w:t xml:space="preserve"> </w:t>
      </w:r>
      <w:r w:rsidRPr="00874730">
        <w:t>component</w:t>
      </w:r>
      <w:r w:rsidR="00884A16">
        <w:t xml:space="preserve"> </w:t>
      </w:r>
      <w:r w:rsidRPr="00874730">
        <w:t>of</w:t>
      </w:r>
      <w:r w:rsidR="00884A16">
        <w:t xml:space="preserve"> </w:t>
      </w:r>
      <w:r w:rsidRPr="00874730">
        <w:t>the</w:t>
      </w:r>
      <w:r w:rsidR="00884A16">
        <w:t xml:space="preserve"> </w:t>
      </w:r>
      <w:r w:rsidRPr="00874730">
        <w:t>ODERA</w:t>
      </w:r>
      <w:r w:rsidR="00884A16">
        <w:t xml:space="preserve"> </w:t>
      </w:r>
      <w:r w:rsidRPr="00874730">
        <w:t>project</w:t>
      </w:r>
      <w:r w:rsidR="00884A16">
        <w:t xml:space="preserve"> </w:t>
      </w:r>
      <w:r w:rsidRPr="00874730">
        <w:t>captured</w:t>
      </w:r>
      <w:r w:rsidR="00884A16">
        <w:t xml:space="preserve"> </w:t>
      </w:r>
      <w:r w:rsidRPr="00874730">
        <w:t>within</w:t>
      </w:r>
      <w:r w:rsidR="00884A16">
        <w:t xml:space="preserve"> </w:t>
      </w:r>
      <w:r w:rsidRPr="00874730">
        <w:t>those</w:t>
      </w:r>
      <w:r w:rsidR="00884A16">
        <w:t xml:space="preserve"> </w:t>
      </w:r>
      <w:r w:rsidRPr="00874730">
        <w:t>costs.</w:t>
      </w:r>
    </w:p>
    <w:p w14:paraId="167A3123" w14:textId="1D45F12D"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So,</w:t>
      </w:r>
      <w:r w:rsidR="00884A16">
        <w:t xml:space="preserve"> </w:t>
      </w:r>
      <w:r w:rsidRPr="00874730">
        <w:t>if</w:t>
      </w:r>
      <w:r w:rsidR="00884A16">
        <w:t xml:space="preserve"> </w:t>
      </w:r>
      <w:r w:rsidRPr="00874730">
        <w:t>the</w:t>
      </w:r>
      <w:r w:rsidR="00884A16">
        <w:t xml:space="preserve"> </w:t>
      </w:r>
      <w:r w:rsidRPr="00874730">
        <w:t>$5.1</w:t>
      </w:r>
      <w:r w:rsidR="00884A16">
        <w:t xml:space="preserve"> </w:t>
      </w:r>
      <w:r w:rsidRPr="00874730">
        <w:t>million</w:t>
      </w:r>
      <w:r w:rsidR="00884A16">
        <w:t xml:space="preserve"> </w:t>
      </w:r>
      <w:r w:rsidRPr="00874730">
        <w:t>requested</w:t>
      </w:r>
      <w:r w:rsidR="00884A16">
        <w:t xml:space="preserve"> </w:t>
      </w:r>
      <w:r w:rsidRPr="00874730">
        <w:t>for</w:t>
      </w:r>
      <w:r w:rsidR="00884A16">
        <w:t xml:space="preserve"> </w:t>
      </w:r>
      <w:r w:rsidRPr="00874730">
        <w:t>ODERA</w:t>
      </w:r>
      <w:r w:rsidR="00884A16">
        <w:t xml:space="preserve"> </w:t>
      </w:r>
      <w:r w:rsidRPr="00874730">
        <w:t>is</w:t>
      </w:r>
      <w:r w:rsidR="00884A16">
        <w:t xml:space="preserve"> </w:t>
      </w:r>
      <w:r w:rsidRPr="00874730">
        <w:t>not</w:t>
      </w:r>
      <w:r w:rsidR="00884A16">
        <w:t xml:space="preserve"> </w:t>
      </w:r>
      <w:r w:rsidRPr="00874730">
        <w:t>funded</w:t>
      </w:r>
      <w:r w:rsidR="00884A16">
        <w:t xml:space="preserve"> </w:t>
      </w:r>
      <w:r w:rsidRPr="00874730">
        <w:t>through</w:t>
      </w:r>
      <w:r w:rsidR="00884A16">
        <w:t xml:space="preserve"> </w:t>
      </w:r>
      <w:r w:rsidRPr="00874730">
        <w:t>rates,</w:t>
      </w:r>
      <w:r w:rsidR="00884A16">
        <w:t xml:space="preserve"> </w:t>
      </w:r>
      <w:r w:rsidRPr="00874730">
        <w:t>how</w:t>
      </w:r>
      <w:r w:rsidR="00884A16">
        <w:t xml:space="preserve"> </w:t>
      </w:r>
      <w:r w:rsidRPr="00874730">
        <w:t>will</w:t>
      </w:r>
      <w:r w:rsidR="00884A16">
        <w:t xml:space="preserve"> </w:t>
      </w:r>
      <w:r w:rsidRPr="00874730">
        <w:t>that</w:t>
      </w:r>
      <w:r w:rsidR="00884A16">
        <w:t xml:space="preserve"> </w:t>
      </w:r>
      <w:r w:rsidRPr="00874730">
        <w:t>impact</w:t>
      </w:r>
      <w:r w:rsidR="00884A16">
        <w:t xml:space="preserve"> </w:t>
      </w:r>
      <w:r w:rsidRPr="00874730">
        <w:t>the</w:t>
      </w:r>
      <w:r w:rsidR="00884A16">
        <w:t xml:space="preserve"> </w:t>
      </w:r>
      <w:r w:rsidRPr="00874730">
        <w:t>implementation</w:t>
      </w:r>
      <w:r w:rsidR="00884A16">
        <w:t xml:space="preserve"> </w:t>
      </w:r>
      <w:r w:rsidRPr="00874730">
        <w:t>of</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customers</w:t>
      </w:r>
      <w:r w:rsidR="00884A16">
        <w:t xml:space="preserve"> </w:t>
      </w:r>
      <w:r w:rsidRPr="00874730">
        <w:t>solutions</w:t>
      </w:r>
      <w:r w:rsidR="00884A16">
        <w:t xml:space="preserve"> </w:t>
      </w:r>
      <w:r w:rsidRPr="00874730">
        <w:t>program</w:t>
      </w:r>
      <w:r w:rsidR="00884A16">
        <w:t xml:space="preserve"> </w:t>
      </w:r>
      <w:r w:rsidRPr="00874730">
        <w:t>and/or</w:t>
      </w:r>
      <w:r w:rsidR="00884A16">
        <w:t xml:space="preserve"> </w:t>
      </w:r>
      <w:r w:rsidRPr="00874730">
        <w:t>the</w:t>
      </w:r>
      <w:r w:rsidR="00884A16">
        <w:t xml:space="preserve"> </w:t>
      </w:r>
      <w:r w:rsidRPr="00874730">
        <w:t>four</w:t>
      </w:r>
      <w:r w:rsidR="00884A16">
        <w:t xml:space="preserve"> </w:t>
      </w:r>
      <w:r w:rsidRPr="00874730">
        <w:t>utility</w:t>
      </w:r>
      <w:r w:rsidR="00884A16">
        <w:t>-</w:t>
      </w:r>
      <w:r w:rsidRPr="00874730">
        <w:t>owned</w:t>
      </w:r>
      <w:r w:rsidR="00884A16">
        <w:t xml:space="preserve"> </w:t>
      </w:r>
      <w:r w:rsidRPr="00874730">
        <w:t>BESSes?</w:t>
      </w:r>
    </w:p>
    <w:p w14:paraId="262BE581" w14:textId="7482AD5E" w:rsidR="00874730" w:rsidRDefault="00874730" w:rsidP="00874730">
      <w:pPr>
        <w:pStyle w:val="OEBColloquy"/>
      </w:pPr>
      <w:r w:rsidRPr="00874730">
        <w:lastRenderedPageBreak/>
        <w:t>J.</w:t>
      </w:r>
      <w:r w:rsidR="00884A16">
        <w:t xml:space="preserve"> </w:t>
      </w:r>
      <w:r w:rsidRPr="00874730">
        <w:t>GILLIS</w:t>
      </w:r>
      <w:proofErr w:type="gramStart"/>
      <w:r w:rsidRPr="00874730">
        <w:t>:</w:t>
      </w:r>
      <w:r w:rsidR="00884A16">
        <w:t xml:space="preserve">  </w:t>
      </w:r>
      <w:r w:rsidRPr="00874730">
        <w:t>Sorry</w:t>
      </w:r>
      <w:proofErr w:type="gramEnd"/>
      <w:r w:rsidRPr="00874730">
        <w:t>,</w:t>
      </w:r>
      <w:r w:rsidR="00884A16">
        <w:t xml:space="preserve"> </w:t>
      </w:r>
      <w:r w:rsidRPr="00874730">
        <w:t>just</w:t>
      </w:r>
      <w:r w:rsidR="00884A16">
        <w:t xml:space="preserve"> </w:t>
      </w:r>
      <w:r w:rsidRPr="00874730">
        <w:t>give</w:t>
      </w:r>
      <w:r w:rsidR="00884A16">
        <w:t xml:space="preserve"> </w:t>
      </w:r>
      <w:r w:rsidRPr="00874730">
        <w:t>me</w:t>
      </w:r>
      <w:r w:rsidR="00884A16">
        <w:t xml:space="preserve"> </w:t>
      </w:r>
      <w:r w:rsidRPr="00874730">
        <w:t>a</w:t>
      </w:r>
      <w:r w:rsidR="00884A16">
        <w:t xml:space="preserve"> </w:t>
      </w:r>
      <w:r w:rsidRPr="00874730">
        <w:t>moment.</w:t>
      </w:r>
      <w:r w:rsidR="00884A16">
        <w:t xml:space="preserve">  </w:t>
      </w:r>
      <w:r w:rsidRPr="00874730">
        <w:t>I</w:t>
      </w:r>
      <w:r w:rsidR="00884A16">
        <w:t xml:space="preserve"> </w:t>
      </w:r>
      <w:r w:rsidRPr="00874730">
        <w:t>know</w:t>
      </w:r>
      <w:r w:rsidR="00884A16">
        <w:t xml:space="preserve"> </w:t>
      </w:r>
      <w:r w:rsidRPr="00874730">
        <w:t>that</w:t>
      </w:r>
      <w:r w:rsidR="00884A16">
        <w:t xml:space="preserve"> </w:t>
      </w:r>
      <w:r w:rsidRPr="00874730">
        <w:t>we</w:t>
      </w:r>
      <w:r w:rsidR="00884A16">
        <w:t xml:space="preserve"> </w:t>
      </w:r>
      <w:r w:rsidRPr="00874730">
        <w:t>have</w:t>
      </w:r>
      <w:r w:rsidR="00884A16">
        <w:t xml:space="preserve"> </w:t>
      </w:r>
      <w:r w:rsidRPr="00874730">
        <w:t>answered</w:t>
      </w:r>
      <w:r w:rsidR="00884A16">
        <w:t xml:space="preserve"> </w:t>
      </w:r>
      <w:r w:rsidRPr="00874730">
        <w:t>this</w:t>
      </w:r>
      <w:r w:rsidR="00884A16">
        <w:t xml:space="preserve"> </w:t>
      </w:r>
      <w:r w:rsidRPr="00874730">
        <w:t>question</w:t>
      </w:r>
      <w:r w:rsidR="00884A16">
        <w:t xml:space="preserve"> </w:t>
      </w:r>
      <w:r w:rsidRPr="00874730">
        <w:t>within</w:t>
      </w:r>
      <w:r w:rsidR="00884A16">
        <w:t xml:space="preserve"> </w:t>
      </w:r>
      <w:r w:rsidRPr="00874730">
        <w:t>an</w:t>
      </w:r>
      <w:r w:rsidR="00884A16">
        <w:t xml:space="preserve"> </w:t>
      </w:r>
      <w:r w:rsidRPr="00874730">
        <w:t>IR,</w:t>
      </w:r>
      <w:r w:rsidR="00884A16">
        <w:t xml:space="preserve"> </w:t>
      </w:r>
      <w:r w:rsidRPr="00874730">
        <w:t>I</w:t>
      </w:r>
      <w:r w:rsidR="00884A16">
        <w:t xml:space="preserve"> </w:t>
      </w:r>
      <w:r w:rsidRPr="00874730">
        <w:t>am</w:t>
      </w:r>
      <w:r w:rsidR="00884A16">
        <w:t xml:space="preserve"> </w:t>
      </w:r>
      <w:r w:rsidRPr="00874730">
        <w:t>just</w:t>
      </w:r>
      <w:r w:rsidR="00884A16">
        <w:t xml:space="preserve"> </w:t>
      </w:r>
      <w:r w:rsidRPr="00874730">
        <w:t>looking</w:t>
      </w:r>
      <w:r w:rsidR="00884A16">
        <w:t xml:space="preserve"> </w:t>
      </w:r>
      <w:r w:rsidRPr="00874730">
        <w:t>for</w:t>
      </w:r>
      <w:r w:rsidR="00884A16">
        <w:t xml:space="preserve"> </w:t>
      </w:r>
      <w:r w:rsidRPr="00874730">
        <w:t>that.</w:t>
      </w:r>
      <w:r w:rsidR="00884A16">
        <w:t xml:space="preserve">  </w:t>
      </w:r>
      <w:r w:rsidRPr="00874730">
        <w:t>Okay.</w:t>
      </w:r>
      <w:r w:rsidR="00884A16">
        <w:t xml:space="preserve">  </w:t>
      </w:r>
      <w:r w:rsidRPr="00874730">
        <w:t>So,</w:t>
      </w:r>
      <w:r w:rsidR="00884A16">
        <w:t xml:space="preserve"> </w:t>
      </w:r>
      <w:r w:rsidRPr="00874730">
        <w:t>that</w:t>
      </w:r>
      <w:r w:rsidR="00884A16">
        <w:t xml:space="preserve"> </w:t>
      </w:r>
      <w:r w:rsidRPr="00874730">
        <w:t>can</w:t>
      </w:r>
      <w:r w:rsidR="00884A16">
        <w:t xml:space="preserve"> </w:t>
      </w:r>
      <w:r w:rsidRPr="00874730">
        <w:t>be</w:t>
      </w:r>
      <w:r w:rsidR="00884A16">
        <w:t xml:space="preserve"> </w:t>
      </w:r>
      <w:r w:rsidRPr="00874730">
        <w:t>found</w:t>
      </w:r>
      <w:r w:rsidR="00884A16">
        <w:t xml:space="preserve"> </w:t>
      </w:r>
      <w:r w:rsidRPr="00874730">
        <w:t>in</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2</w:t>
      </w:r>
      <w:r w:rsidR="00884A16">
        <w:t>-</w:t>
      </w:r>
      <w:r w:rsidRPr="00874730">
        <w:t>STAFF</w:t>
      </w:r>
      <w:r w:rsidR="00884A16">
        <w:t>-</w:t>
      </w:r>
      <w:r w:rsidRPr="00874730">
        <w:t>69,</w:t>
      </w:r>
      <w:r w:rsidR="00884A16">
        <w:t xml:space="preserve"> </w:t>
      </w:r>
      <w:r w:rsidRPr="00874730">
        <w:t>part</w:t>
      </w:r>
      <w:r w:rsidR="00884A16">
        <w:t xml:space="preserve"> </w:t>
      </w:r>
      <w:r w:rsidRPr="00874730">
        <w:t>D.</w:t>
      </w:r>
      <w:r w:rsidR="00884A16">
        <w:t xml:space="preserve">  </w:t>
      </w:r>
      <w:r w:rsidRPr="00874730">
        <w:t>And</w:t>
      </w:r>
      <w:r w:rsidR="00884A16">
        <w:t xml:space="preserve"> </w:t>
      </w:r>
      <w:r w:rsidRPr="00874730">
        <w:t>so,</w:t>
      </w:r>
      <w:r w:rsidR="00884A16">
        <w:t xml:space="preserve"> </w:t>
      </w:r>
      <w:r w:rsidRPr="00874730">
        <w:t>as</w:t>
      </w:r>
      <w:r w:rsidR="00884A16">
        <w:t xml:space="preserve"> </w:t>
      </w:r>
      <w:r w:rsidRPr="00874730">
        <w:t>stated</w:t>
      </w:r>
      <w:r w:rsidR="00884A16">
        <w:t xml:space="preserve"> </w:t>
      </w:r>
      <w:proofErr w:type="gramStart"/>
      <w:r w:rsidRPr="00874730">
        <w:t>here</w:t>
      </w:r>
      <w:proofErr w:type="gramEnd"/>
      <w:r w:rsidR="00884A16">
        <w:t xml:space="preserve"> </w:t>
      </w:r>
      <w:r w:rsidRPr="00874730">
        <w:t>Hydro</w:t>
      </w:r>
      <w:r w:rsidR="00884A16">
        <w:t xml:space="preserve"> </w:t>
      </w:r>
      <w:r w:rsidRPr="00874730">
        <w:t>Ottawa</w:t>
      </w:r>
      <w:r w:rsidR="00884A16">
        <w:t xml:space="preserve"> </w:t>
      </w:r>
      <w:r w:rsidRPr="00874730">
        <w:t>is</w:t>
      </w:r>
      <w:r w:rsidR="00884A16">
        <w:t xml:space="preserve"> </w:t>
      </w:r>
      <w:r w:rsidRPr="00874730">
        <w:t>unable</w:t>
      </w:r>
      <w:r w:rsidR="00884A16">
        <w:t xml:space="preserve"> </w:t>
      </w:r>
      <w:r w:rsidRPr="00874730">
        <w:t>to</w:t>
      </w:r>
      <w:r w:rsidR="00884A16">
        <w:t xml:space="preserve"> </w:t>
      </w:r>
      <w:r w:rsidRPr="00874730">
        <w:t>speculate</w:t>
      </w:r>
      <w:r w:rsidR="00884A16">
        <w:t xml:space="preserve"> </w:t>
      </w:r>
      <w:r w:rsidRPr="00874730">
        <w:t>as</w:t>
      </w:r>
      <w:r w:rsidR="00884A16">
        <w:t xml:space="preserve"> </w:t>
      </w:r>
      <w:r w:rsidRPr="00874730">
        <w:t>to</w:t>
      </w:r>
      <w:r w:rsidR="00884A16">
        <w:t xml:space="preserve"> </w:t>
      </w:r>
      <w:r w:rsidRPr="00874730">
        <w:t>how</w:t>
      </w:r>
      <w:r w:rsidR="00884A16">
        <w:t xml:space="preserve"> </w:t>
      </w:r>
      <w:r w:rsidRPr="00874730">
        <w:t>the</w:t>
      </w:r>
      <w:r w:rsidR="00884A16">
        <w:t xml:space="preserve"> </w:t>
      </w:r>
      <w:r w:rsidRPr="00874730">
        <w:t>scope</w:t>
      </w:r>
      <w:r w:rsidR="00884A16">
        <w:t xml:space="preserve"> </w:t>
      </w:r>
      <w:r w:rsidRPr="00874730">
        <w:t>of</w:t>
      </w:r>
      <w:r w:rsidR="00884A16">
        <w:t xml:space="preserve"> </w:t>
      </w:r>
      <w:r w:rsidRPr="00874730">
        <w:t>the</w:t>
      </w:r>
      <w:r w:rsidR="00884A16">
        <w:t xml:space="preserve"> </w:t>
      </w:r>
      <w:r w:rsidRPr="00874730">
        <w:t>project</w:t>
      </w:r>
      <w:r w:rsidR="00884A16">
        <w:t xml:space="preserve"> </w:t>
      </w:r>
      <w:r w:rsidRPr="00874730">
        <w:t>would</w:t>
      </w:r>
      <w:r w:rsidR="00884A16">
        <w:t xml:space="preserve"> </w:t>
      </w:r>
      <w:r w:rsidRPr="00874730">
        <w:t>change</w:t>
      </w:r>
      <w:r w:rsidR="00884A16">
        <w:t xml:space="preserve"> </w:t>
      </w:r>
      <w:r w:rsidRPr="00874730">
        <w:t>in</w:t>
      </w:r>
      <w:r w:rsidR="00884A16">
        <w:t xml:space="preserve"> </w:t>
      </w:r>
      <w:r w:rsidRPr="00874730">
        <w:t>the</w:t>
      </w:r>
      <w:r w:rsidR="00884A16">
        <w:t xml:space="preserve"> </w:t>
      </w:r>
      <w:r w:rsidRPr="00874730">
        <w:t>absence</w:t>
      </w:r>
      <w:r w:rsidR="00884A16">
        <w:t xml:space="preserve"> </w:t>
      </w:r>
      <w:r w:rsidRPr="00874730">
        <w:t>of</w:t>
      </w:r>
      <w:r w:rsidR="00884A16">
        <w:t xml:space="preserve"> </w:t>
      </w:r>
      <w:r w:rsidRPr="00874730">
        <w:t>rate</w:t>
      </w:r>
      <w:r w:rsidR="00884A16">
        <w:t xml:space="preserve"> </w:t>
      </w:r>
      <w:r w:rsidRPr="00874730">
        <w:t>funding</w:t>
      </w:r>
      <w:r w:rsidR="00884A16">
        <w:t xml:space="preserve"> </w:t>
      </w:r>
      <w:r w:rsidRPr="00874730">
        <w:t>and</w:t>
      </w:r>
      <w:r w:rsidR="00884A16">
        <w:t xml:space="preserve"> </w:t>
      </w:r>
      <w:r w:rsidRPr="00874730">
        <w:t>we</w:t>
      </w:r>
      <w:r w:rsidR="00884A16">
        <w:t xml:space="preserve"> </w:t>
      </w:r>
      <w:r w:rsidRPr="00874730">
        <w:t>would</w:t>
      </w:r>
      <w:r w:rsidR="00884A16">
        <w:t xml:space="preserve"> </w:t>
      </w:r>
      <w:r w:rsidRPr="00874730">
        <w:t>consider</w:t>
      </w:r>
      <w:r w:rsidR="00884A16">
        <w:t xml:space="preserve"> </w:t>
      </w:r>
      <w:r w:rsidRPr="00874730">
        <w:t>those</w:t>
      </w:r>
      <w:r w:rsidR="00884A16">
        <w:t xml:space="preserve"> </w:t>
      </w:r>
      <w:r w:rsidRPr="00874730">
        <w:t>implications</w:t>
      </w:r>
      <w:r w:rsidR="00884A16">
        <w:t xml:space="preserve"> </w:t>
      </w:r>
      <w:r w:rsidRPr="00874730">
        <w:t>at</w:t>
      </w:r>
      <w:r w:rsidR="00884A16">
        <w:t xml:space="preserve"> </w:t>
      </w:r>
      <w:r w:rsidRPr="00874730">
        <w:t>the</w:t>
      </w:r>
      <w:r w:rsidR="00884A16">
        <w:t xml:space="preserve"> </w:t>
      </w:r>
      <w:r w:rsidRPr="00874730">
        <w:t>time.</w:t>
      </w:r>
    </w:p>
    <w:p w14:paraId="56F87682" w14:textId="00E13D83"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confirm</w:t>
      </w:r>
      <w:r w:rsidR="00884A16">
        <w:t xml:space="preserve"> </w:t>
      </w:r>
      <w:r w:rsidRPr="00874730">
        <w:t>whether</w:t>
      </w:r>
      <w:r w:rsidR="00884A16">
        <w:t xml:space="preserve"> </w:t>
      </w:r>
      <w:r w:rsidRPr="00874730">
        <w:t>Hydro</w:t>
      </w:r>
      <w:r w:rsidR="00884A16">
        <w:t xml:space="preserve"> </w:t>
      </w:r>
      <w:r w:rsidRPr="00874730">
        <w:t>Ottawa</w:t>
      </w:r>
      <w:r w:rsidR="00884A16">
        <w:t xml:space="preserve"> </w:t>
      </w:r>
      <w:r w:rsidRPr="00874730">
        <w:t>has</w:t>
      </w:r>
      <w:r w:rsidR="00884A16">
        <w:t xml:space="preserve"> </w:t>
      </w:r>
      <w:r w:rsidRPr="00874730">
        <w:t>verified</w:t>
      </w:r>
      <w:r w:rsidR="00884A16">
        <w:t xml:space="preserve"> </w:t>
      </w:r>
      <w:r w:rsidRPr="00874730">
        <w:t>that</w:t>
      </w:r>
      <w:r w:rsidR="00884A16">
        <w:t xml:space="preserve"> </w:t>
      </w:r>
      <w:r w:rsidRPr="00874730">
        <w:t>capacity</w:t>
      </w:r>
      <w:r w:rsidR="00884A16">
        <w:t xml:space="preserve"> </w:t>
      </w:r>
      <w:r w:rsidRPr="00874730">
        <w:t>added</w:t>
      </w:r>
      <w:r w:rsidR="00884A16">
        <w:t xml:space="preserve"> </w:t>
      </w:r>
      <w:r w:rsidRPr="00874730">
        <w:t>through</w:t>
      </w:r>
      <w:r w:rsidR="00884A16">
        <w:t xml:space="preserve"> </w:t>
      </w:r>
      <w:r w:rsidRPr="00874730">
        <w:t>customer</w:t>
      </w:r>
      <w:r w:rsidR="00884A16">
        <w:t xml:space="preserve"> </w:t>
      </w:r>
      <w:r w:rsidRPr="00874730">
        <w:t>owned</w:t>
      </w:r>
      <w:r w:rsidR="00884A16">
        <w:t xml:space="preserve"> </w:t>
      </w:r>
      <w:r w:rsidRPr="00874730">
        <w:t>DERs</w:t>
      </w:r>
      <w:r w:rsidR="00884A16">
        <w:t xml:space="preserve"> </w:t>
      </w:r>
      <w:r w:rsidRPr="00874730">
        <w:t>is</w:t>
      </w:r>
      <w:r w:rsidR="00884A16">
        <w:t xml:space="preserve"> </w:t>
      </w:r>
      <w:r w:rsidRPr="00874730">
        <w:t>neither</w:t>
      </w:r>
      <w:r w:rsidR="00884A16">
        <w:t xml:space="preserve"> </w:t>
      </w:r>
      <w:r w:rsidRPr="00874730">
        <w:t>available</w:t>
      </w:r>
      <w:r w:rsidR="00884A16">
        <w:t xml:space="preserve"> </w:t>
      </w:r>
      <w:r w:rsidRPr="00874730">
        <w:t>nor</w:t>
      </w:r>
      <w:r w:rsidR="00884A16">
        <w:t xml:space="preserve"> </w:t>
      </w:r>
      <w:r w:rsidRPr="00874730">
        <w:t>sufficient</w:t>
      </w:r>
      <w:r w:rsidR="00884A16">
        <w:t xml:space="preserve"> </w:t>
      </w:r>
      <w:r w:rsidRPr="00874730">
        <w:t>to</w:t>
      </w:r>
      <w:r w:rsidR="00884A16">
        <w:t xml:space="preserve"> </w:t>
      </w:r>
      <w:r w:rsidRPr="00874730">
        <w:t>address</w:t>
      </w:r>
      <w:r w:rsidR="00884A16">
        <w:t xml:space="preserve"> </w:t>
      </w:r>
      <w:r w:rsidRPr="00874730">
        <w:t>capacity</w:t>
      </w:r>
      <w:r w:rsidR="00884A16">
        <w:t xml:space="preserve"> </w:t>
      </w:r>
      <w:r w:rsidRPr="00874730">
        <w:t>constraints</w:t>
      </w:r>
      <w:r w:rsidR="00884A16">
        <w:t xml:space="preserve"> </w:t>
      </w:r>
      <w:r w:rsidRPr="00874730">
        <w:t>in</w:t>
      </w:r>
      <w:r w:rsidR="00884A16">
        <w:t xml:space="preserve"> </w:t>
      </w:r>
      <w:r w:rsidRPr="00874730">
        <w:t>West</w:t>
      </w:r>
      <w:r w:rsidR="00884A16">
        <w:t xml:space="preserve"> </w:t>
      </w:r>
      <w:r w:rsidRPr="00874730">
        <w:t>28</w:t>
      </w:r>
      <w:r w:rsidR="00884A16">
        <w:t xml:space="preserve"> </w:t>
      </w:r>
      <w:r w:rsidRPr="00874730">
        <w:t>KV</w:t>
      </w:r>
      <w:r w:rsidR="00884A16">
        <w:t xml:space="preserve"> </w:t>
      </w:r>
      <w:r w:rsidRPr="00874730">
        <w:t>North</w:t>
      </w:r>
      <w:r w:rsidR="00884A16">
        <w:t xml:space="preserve"> </w:t>
      </w:r>
      <w:r w:rsidRPr="00874730">
        <w:t>and</w:t>
      </w:r>
      <w:r w:rsidR="00884A16">
        <w:t xml:space="preserve"> </w:t>
      </w:r>
      <w:r w:rsidRPr="00874730">
        <w:t>West</w:t>
      </w:r>
      <w:r w:rsidR="00884A16">
        <w:t xml:space="preserve"> </w:t>
      </w:r>
      <w:r w:rsidRPr="00874730">
        <w:t>28</w:t>
      </w:r>
      <w:r w:rsidR="00884A16">
        <w:t xml:space="preserve"> </w:t>
      </w:r>
      <w:r w:rsidRPr="00874730">
        <w:t>KV</w:t>
      </w:r>
      <w:r w:rsidR="00884A16">
        <w:t xml:space="preserve"> </w:t>
      </w:r>
      <w:r w:rsidRPr="00874730">
        <w:t>where</w:t>
      </w:r>
      <w:r w:rsidR="00884A16">
        <w:t xml:space="preserve"> </w:t>
      </w:r>
      <w:r w:rsidRPr="00874730">
        <w:t>Hydro</w:t>
      </w:r>
      <w:r w:rsidR="00884A16">
        <w:t xml:space="preserve"> </w:t>
      </w:r>
      <w:r w:rsidRPr="00874730">
        <w:t>Ottawa</w:t>
      </w:r>
      <w:r w:rsidR="00884A16">
        <w:t xml:space="preserve"> </w:t>
      </w:r>
      <w:r w:rsidRPr="00874730">
        <w:t>has</w:t>
      </w:r>
      <w:r w:rsidR="00884A16">
        <w:t xml:space="preserve"> </w:t>
      </w:r>
      <w:r w:rsidRPr="00874730">
        <w:t>proposed</w:t>
      </w:r>
      <w:r w:rsidR="00884A16">
        <w:t xml:space="preserve"> </w:t>
      </w:r>
      <w:r w:rsidRPr="00874730">
        <w:t>a</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a</w:t>
      </w:r>
      <w:r w:rsidR="00884A16">
        <w:t xml:space="preserve"> </w:t>
      </w:r>
      <w:proofErr w:type="gramStart"/>
      <w:r w:rsidRPr="00874730">
        <w:t>2.5</w:t>
      </w:r>
      <w:r w:rsidR="00884A16">
        <w:t xml:space="preserve"> </w:t>
      </w:r>
      <w:r w:rsidRPr="00874730">
        <w:t>megawatt</w:t>
      </w:r>
      <w:proofErr w:type="gramEnd"/>
      <w:r w:rsidR="00884A16">
        <w:t xml:space="preserve"> </w:t>
      </w:r>
      <w:r w:rsidRPr="00874730">
        <w:t>BESS</w:t>
      </w:r>
      <w:r w:rsidR="00884A16">
        <w:t xml:space="preserve"> </w:t>
      </w:r>
      <w:r w:rsidRPr="00874730">
        <w:t>respectively?</w:t>
      </w:r>
    </w:p>
    <w:p w14:paraId="0703294E" w14:textId="6762E02B"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proofErr w:type="gramEnd"/>
      <w:r w:rsidRPr="00874730">
        <w:t>,</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repeat</w:t>
      </w:r>
      <w:r w:rsidR="00884A16">
        <w:t xml:space="preserve"> </w:t>
      </w:r>
      <w:r w:rsidRPr="00874730">
        <w:t>the</w:t>
      </w:r>
      <w:r w:rsidR="00884A16">
        <w:t xml:space="preserve"> </w:t>
      </w:r>
      <w:r w:rsidRPr="00874730">
        <w:t>specific</w:t>
      </w:r>
      <w:r w:rsidR="00884A16">
        <w:t xml:space="preserve"> </w:t>
      </w:r>
      <w:r w:rsidRPr="00874730">
        <w:t>question?</w:t>
      </w:r>
    </w:p>
    <w:p w14:paraId="00183E20" w14:textId="26B43861"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Yes</w:t>
      </w:r>
      <w:proofErr w:type="gramEnd"/>
      <w:r w:rsidRPr="00874730">
        <w:t>.</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confirm</w:t>
      </w:r>
      <w:r w:rsidR="00884A16">
        <w:t xml:space="preserve"> </w:t>
      </w:r>
      <w:r w:rsidRPr="00874730">
        <w:t>if</w:t>
      </w:r>
      <w:r w:rsidR="00884A16">
        <w:t xml:space="preserve"> </w:t>
      </w:r>
      <w:r w:rsidRPr="00874730">
        <w:t>Hydro</w:t>
      </w:r>
      <w:r w:rsidR="00884A16">
        <w:t xml:space="preserve"> </w:t>
      </w:r>
      <w:r w:rsidRPr="00874730">
        <w:t>Ottawa</w:t>
      </w:r>
      <w:r w:rsidR="00884A16">
        <w:t xml:space="preserve"> </w:t>
      </w:r>
      <w:r w:rsidRPr="00874730">
        <w:t>has</w:t>
      </w:r>
      <w:r w:rsidR="00884A16">
        <w:t xml:space="preserve"> </w:t>
      </w:r>
      <w:r w:rsidRPr="00874730">
        <w:t>verified</w:t>
      </w:r>
      <w:r w:rsidR="00884A16">
        <w:t xml:space="preserve"> </w:t>
      </w:r>
      <w:r w:rsidRPr="00874730">
        <w:t>that</w:t>
      </w:r>
      <w:r w:rsidR="00884A16">
        <w:t xml:space="preserve"> </w:t>
      </w:r>
      <w:r w:rsidRPr="00874730">
        <w:t>capacity</w:t>
      </w:r>
      <w:r w:rsidR="00884A16">
        <w:t xml:space="preserve"> </w:t>
      </w:r>
      <w:r w:rsidRPr="00874730">
        <w:t>added</w:t>
      </w:r>
      <w:r w:rsidR="00884A16">
        <w:t xml:space="preserve"> </w:t>
      </w:r>
      <w:r w:rsidRPr="00874730">
        <w:t>through</w:t>
      </w:r>
      <w:r w:rsidR="00884A16">
        <w:t xml:space="preserve"> </w:t>
      </w:r>
      <w:r w:rsidRPr="00874730">
        <w:t>customer</w:t>
      </w:r>
      <w:r w:rsidR="00884A16">
        <w:t>-</w:t>
      </w:r>
      <w:r w:rsidRPr="00874730">
        <w:t>owned</w:t>
      </w:r>
      <w:r w:rsidR="00884A16">
        <w:t xml:space="preserve"> </w:t>
      </w:r>
      <w:r w:rsidRPr="00874730">
        <w:t>DERs</w:t>
      </w:r>
      <w:r w:rsidR="00884A16">
        <w:t xml:space="preserve"> </w:t>
      </w:r>
      <w:r w:rsidRPr="00874730">
        <w:t>is</w:t>
      </w:r>
      <w:r w:rsidR="00884A16">
        <w:t xml:space="preserve"> </w:t>
      </w:r>
      <w:r w:rsidRPr="00874730">
        <w:t>not</w:t>
      </w:r>
      <w:r w:rsidR="00884A16">
        <w:t xml:space="preserve"> </w:t>
      </w:r>
      <w:r w:rsidRPr="00874730">
        <w:t>available</w:t>
      </w:r>
      <w:r w:rsidR="00884A16">
        <w:t xml:space="preserve"> </w:t>
      </w:r>
      <w:r w:rsidRPr="00874730">
        <w:t>or</w:t>
      </w:r>
      <w:r w:rsidR="00884A16">
        <w:t xml:space="preserve"> </w:t>
      </w:r>
      <w:r w:rsidRPr="00874730">
        <w:t>sufficient</w:t>
      </w:r>
      <w:r w:rsidR="00884A16">
        <w:t xml:space="preserve"> </w:t>
      </w:r>
      <w:r w:rsidRPr="00874730">
        <w:t>to</w:t>
      </w:r>
      <w:r w:rsidR="00884A16">
        <w:t xml:space="preserve"> </w:t>
      </w:r>
      <w:r w:rsidRPr="00874730">
        <w:t>address</w:t>
      </w:r>
      <w:r w:rsidR="00884A16">
        <w:t xml:space="preserve"> </w:t>
      </w:r>
      <w:r w:rsidRPr="00874730">
        <w:t>capacity</w:t>
      </w:r>
      <w:r w:rsidR="00884A16">
        <w:t xml:space="preserve"> </w:t>
      </w:r>
      <w:r w:rsidRPr="00874730">
        <w:t>constraints</w:t>
      </w:r>
      <w:r w:rsidR="00884A16">
        <w:t xml:space="preserve"> </w:t>
      </w:r>
      <w:r w:rsidRPr="00874730">
        <w:t>in</w:t>
      </w:r>
      <w:r w:rsidR="00884A16">
        <w:t xml:space="preserve"> </w:t>
      </w:r>
      <w:r w:rsidRPr="00874730">
        <w:t>West</w:t>
      </w:r>
      <w:r w:rsidR="00884A16">
        <w:t xml:space="preserve"> </w:t>
      </w:r>
      <w:r w:rsidRPr="00874730">
        <w:t>28</w:t>
      </w:r>
      <w:r w:rsidR="00884A16">
        <w:t xml:space="preserve"> </w:t>
      </w:r>
      <w:r w:rsidRPr="00874730">
        <w:t>KV</w:t>
      </w:r>
      <w:r w:rsidR="00884A16">
        <w:t xml:space="preserve"> </w:t>
      </w:r>
      <w:r w:rsidRPr="00874730">
        <w:t>North,</w:t>
      </w:r>
      <w:r w:rsidR="00884A16">
        <w:t xml:space="preserve"> </w:t>
      </w:r>
      <w:r w:rsidRPr="00874730">
        <w:t>or</w:t>
      </w:r>
      <w:r w:rsidR="00884A16">
        <w:t xml:space="preserve"> </w:t>
      </w:r>
      <w:r w:rsidRPr="00874730">
        <w:t>Kanata</w:t>
      </w:r>
      <w:r w:rsidR="00884A16">
        <w:t xml:space="preserve"> </w:t>
      </w:r>
      <w:r w:rsidRPr="00874730">
        <w:t>North,</w:t>
      </w:r>
      <w:r w:rsidR="00884A16">
        <w:t xml:space="preserve"> </w:t>
      </w:r>
      <w:r w:rsidRPr="00874730">
        <w:t>and</w:t>
      </w:r>
      <w:r w:rsidR="00884A16">
        <w:t xml:space="preserve"> </w:t>
      </w:r>
      <w:r w:rsidRPr="00874730">
        <w:t>West</w:t>
      </w:r>
      <w:r w:rsidR="00884A16">
        <w:t xml:space="preserve"> </w:t>
      </w:r>
      <w:r w:rsidRPr="00874730">
        <w:t>28</w:t>
      </w:r>
      <w:r w:rsidR="00884A16">
        <w:t xml:space="preserve"> </w:t>
      </w:r>
      <w:r w:rsidRPr="00874730">
        <w:t>KV</w:t>
      </w:r>
      <w:r w:rsidR="00884A16">
        <w:t xml:space="preserve"> </w:t>
      </w:r>
      <w:r w:rsidRPr="00874730">
        <w:t>where</w:t>
      </w:r>
      <w:r w:rsidR="00884A16">
        <w:t xml:space="preserve"> </w:t>
      </w:r>
      <w:r w:rsidRPr="00874730">
        <w:t>you</w:t>
      </w:r>
      <w:r w:rsidR="00884A16">
        <w:t xml:space="preserve"> </w:t>
      </w:r>
      <w:r w:rsidRPr="00874730">
        <w:t>guys</w:t>
      </w:r>
      <w:r w:rsidR="00884A16">
        <w:t xml:space="preserve"> </w:t>
      </w:r>
      <w:r w:rsidRPr="00874730">
        <w:t>are</w:t>
      </w:r>
      <w:r w:rsidR="00884A16">
        <w:t xml:space="preserve"> </w:t>
      </w:r>
      <w:r w:rsidRPr="00874730">
        <w:t>proposing</w:t>
      </w:r>
      <w:r w:rsidR="00884A16">
        <w:t xml:space="preserve"> </w:t>
      </w:r>
      <w:r w:rsidRPr="00874730">
        <w:t>a</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and</w:t>
      </w:r>
      <w:r w:rsidR="00884A16">
        <w:t xml:space="preserve"> </w:t>
      </w:r>
      <w:r w:rsidRPr="00874730">
        <w:t>a</w:t>
      </w:r>
      <w:r w:rsidR="00884A16">
        <w:t xml:space="preserve"> </w:t>
      </w:r>
      <w:proofErr w:type="gramStart"/>
      <w:r w:rsidRPr="00874730">
        <w:t>2.5</w:t>
      </w:r>
      <w:r w:rsidR="00884A16">
        <w:t xml:space="preserve"> </w:t>
      </w:r>
      <w:r w:rsidRPr="00874730">
        <w:t>megawatt</w:t>
      </w:r>
      <w:proofErr w:type="gramEnd"/>
      <w:r w:rsidR="00884A16">
        <w:t xml:space="preserve"> </w:t>
      </w:r>
      <w:r w:rsidRPr="00874730">
        <w:t>BESS?</w:t>
      </w:r>
    </w:p>
    <w:p w14:paraId="42203A68" w14:textId="55711471" w:rsidR="00874730" w:rsidRDefault="00874730" w:rsidP="00874730">
      <w:pPr>
        <w:pStyle w:val="OEBColloquy"/>
      </w:pPr>
      <w:r w:rsidRPr="00874730">
        <w:t>J.</w:t>
      </w:r>
      <w:r w:rsidR="00884A16">
        <w:t xml:space="preserve"> </w:t>
      </w:r>
      <w:r w:rsidRPr="00874730">
        <w:t>GILLIS:</w:t>
      </w:r>
      <w:r w:rsidR="00884A16">
        <w:t xml:space="preserve">  </w:t>
      </w:r>
      <w:r w:rsidRPr="00874730">
        <w:t>So</w:t>
      </w:r>
      <w:r w:rsidR="00884A16">
        <w:t xml:space="preserve"> </w:t>
      </w:r>
      <w:r w:rsidRPr="00874730">
        <w:t>the</w:t>
      </w:r>
      <w:r w:rsidR="00884A16">
        <w:t xml:space="preserve"> </w:t>
      </w:r>
      <w:r w:rsidRPr="00874730">
        <w:t>2.5</w:t>
      </w:r>
      <w:r w:rsidR="00884A16">
        <w:t xml:space="preserve"> </w:t>
      </w:r>
      <w:r w:rsidRPr="00874730">
        <w:t>megawatt</w:t>
      </w:r>
      <w:r w:rsidR="00884A16">
        <w:t xml:space="preserve"> </w:t>
      </w:r>
      <w:r w:rsidRPr="00874730">
        <w:t>BESS</w:t>
      </w:r>
      <w:r w:rsidR="00884A16">
        <w:t xml:space="preserve"> </w:t>
      </w:r>
      <w:r w:rsidRPr="00874730">
        <w:t>is</w:t>
      </w:r>
      <w:r w:rsidR="00884A16">
        <w:t xml:space="preserve"> </w:t>
      </w:r>
      <w:r w:rsidRPr="00874730">
        <w:t>actual</w:t>
      </w:r>
      <w:r w:rsidR="00884A16">
        <w:t xml:space="preserve"> </w:t>
      </w:r>
      <w:r w:rsidRPr="00874730">
        <w:t>contemplated,</w:t>
      </w:r>
      <w:r w:rsidR="00884A16">
        <w:t xml:space="preserve"> </w:t>
      </w:r>
      <w:r w:rsidRPr="00874730">
        <w:t>like</w:t>
      </w:r>
      <w:r w:rsidR="00884A16">
        <w:t xml:space="preserve"> </w:t>
      </w:r>
      <w:r w:rsidRPr="00874730">
        <w:t>you</w:t>
      </w:r>
      <w:r w:rsidR="00884A16">
        <w:t xml:space="preserve"> </w:t>
      </w:r>
      <w:r w:rsidRPr="00874730">
        <w:t>stated,</w:t>
      </w:r>
      <w:r w:rsidR="00884A16">
        <w:t xml:space="preserve"> </w:t>
      </w:r>
      <w:r w:rsidRPr="00874730">
        <w:t>in</w:t>
      </w:r>
      <w:r w:rsidR="00884A16">
        <w:t xml:space="preserve"> </w:t>
      </w:r>
      <w:r w:rsidRPr="00874730">
        <w:t>the</w:t>
      </w:r>
      <w:r w:rsidR="00884A16">
        <w:t xml:space="preserve"> </w:t>
      </w:r>
      <w:r w:rsidRPr="00874730">
        <w:t>West</w:t>
      </w:r>
      <w:r w:rsidR="00884A16">
        <w:t xml:space="preserve"> </w:t>
      </w:r>
      <w:r w:rsidRPr="00874730">
        <w:t>28</w:t>
      </w:r>
      <w:r w:rsidR="00884A16">
        <w:t xml:space="preserve"> </w:t>
      </w:r>
      <w:r w:rsidRPr="00874730">
        <w:t>KV</w:t>
      </w:r>
      <w:r w:rsidR="00884A16">
        <w:t xml:space="preserve"> </w:t>
      </w:r>
      <w:r w:rsidRPr="00874730">
        <w:t>system</w:t>
      </w:r>
      <w:r w:rsidR="00884A16">
        <w:t xml:space="preserve"> </w:t>
      </w:r>
      <w:r w:rsidRPr="00874730">
        <w:t>and</w:t>
      </w:r>
      <w:r w:rsidR="00884A16">
        <w:t xml:space="preserve"> </w:t>
      </w:r>
      <w:r w:rsidRPr="00874730">
        <w:t>that</w:t>
      </w:r>
      <w:r w:rsidR="00884A16">
        <w:t xml:space="preserve"> </w:t>
      </w:r>
      <w:r w:rsidRPr="00874730">
        <w:t>is</w:t>
      </w:r>
      <w:r w:rsidR="00884A16">
        <w:t xml:space="preserve"> </w:t>
      </w:r>
      <w:r w:rsidRPr="00874730">
        <w:t>for</w:t>
      </w:r>
      <w:r w:rsidR="00884A16">
        <w:t xml:space="preserve"> </w:t>
      </w:r>
      <w:r w:rsidRPr="00874730">
        <w:t>a</w:t>
      </w:r>
      <w:r w:rsidR="00884A16">
        <w:t xml:space="preserve"> </w:t>
      </w:r>
      <w:r w:rsidRPr="00874730">
        <w:t>specific</w:t>
      </w:r>
      <w:r w:rsidR="00884A16">
        <w:t xml:space="preserve"> </w:t>
      </w:r>
      <w:r w:rsidRPr="00874730">
        <w:t>need</w:t>
      </w:r>
      <w:r w:rsidR="00884A16">
        <w:t xml:space="preserve"> </w:t>
      </w:r>
      <w:r w:rsidRPr="00874730">
        <w:t>on</w:t>
      </w:r>
      <w:r w:rsidR="00884A16">
        <w:t xml:space="preserve"> </w:t>
      </w:r>
      <w:r w:rsidRPr="00874730">
        <w:t>an</w:t>
      </w:r>
      <w:r w:rsidR="00884A16">
        <w:t xml:space="preserve"> </w:t>
      </w:r>
      <w:r w:rsidRPr="00874730">
        <w:t>isolated</w:t>
      </w:r>
      <w:r w:rsidR="00884A16">
        <w:t xml:space="preserve"> </w:t>
      </w:r>
      <w:r w:rsidRPr="00874730">
        <w:t>feeder</w:t>
      </w:r>
      <w:r w:rsidR="00884A16">
        <w:t xml:space="preserve"> </w:t>
      </w:r>
      <w:r w:rsidRPr="00874730">
        <w:t>fed</w:t>
      </w:r>
      <w:r w:rsidR="00884A16">
        <w:t xml:space="preserve"> </w:t>
      </w:r>
      <w:r w:rsidRPr="00874730">
        <w:t>from</w:t>
      </w:r>
      <w:r w:rsidR="00884A16">
        <w:t xml:space="preserve"> </w:t>
      </w:r>
      <w:r w:rsidRPr="00874730">
        <w:t>the</w:t>
      </w:r>
      <w:r w:rsidR="00884A16">
        <w:t xml:space="preserve"> </w:t>
      </w:r>
      <w:r w:rsidRPr="00874730">
        <w:t>BECC</w:t>
      </w:r>
      <w:r w:rsidR="00884A16">
        <w:t xml:space="preserve"> </w:t>
      </w:r>
      <w:r w:rsidRPr="00874730">
        <w:t>with</w:t>
      </w:r>
      <w:r w:rsidR="00884A16">
        <w:t xml:space="preserve"> </w:t>
      </w:r>
      <w:r w:rsidRPr="00874730">
        <w:t>F2,</w:t>
      </w:r>
      <w:r w:rsidR="00884A16">
        <w:t xml:space="preserve"> </w:t>
      </w:r>
      <w:r w:rsidRPr="00874730">
        <w:t>and</w:t>
      </w:r>
      <w:r w:rsidR="00884A16">
        <w:t xml:space="preserve"> </w:t>
      </w:r>
      <w:r w:rsidRPr="00874730">
        <w:t>so</w:t>
      </w:r>
      <w:r w:rsidR="00884A16">
        <w:t xml:space="preserve"> </w:t>
      </w:r>
      <w:r w:rsidRPr="00874730">
        <w:t>that</w:t>
      </w:r>
      <w:r w:rsidR="00884A16">
        <w:t xml:space="preserve"> </w:t>
      </w:r>
      <w:r w:rsidRPr="00874730">
        <w:t>part</w:t>
      </w:r>
      <w:r w:rsidR="00884A16">
        <w:t xml:space="preserve"> </w:t>
      </w:r>
      <w:r w:rsidRPr="00874730">
        <w:t>of</w:t>
      </w:r>
      <w:r w:rsidR="00884A16">
        <w:t xml:space="preserve"> </w:t>
      </w:r>
      <w:r w:rsidRPr="00874730">
        <w:lastRenderedPageBreak/>
        <w:t>the</w:t>
      </w:r>
      <w:r w:rsidR="00884A16">
        <w:t xml:space="preserve"> </w:t>
      </w:r>
      <w:r w:rsidRPr="00874730">
        <w:t>system</w:t>
      </w:r>
      <w:r w:rsidR="00884A16">
        <w:t xml:space="preserve"> </w:t>
      </w:r>
      <w:r w:rsidRPr="00874730">
        <w:t>in</w:t>
      </w:r>
      <w:r w:rsidR="00884A16">
        <w:t xml:space="preserve"> </w:t>
      </w:r>
      <w:r w:rsidRPr="00874730">
        <w:t>the</w:t>
      </w:r>
      <w:r w:rsidR="00884A16">
        <w:t xml:space="preserve"> </w:t>
      </w:r>
      <w:r w:rsidRPr="00874730">
        <w:t>West</w:t>
      </w:r>
      <w:r w:rsidR="00884A16">
        <w:t xml:space="preserve"> </w:t>
      </w:r>
      <w:r w:rsidRPr="00874730">
        <w:t>28</w:t>
      </w:r>
      <w:r w:rsidR="00884A16">
        <w:t xml:space="preserve"> </w:t>
      </w:r>
      <w:r w:rsidRPr="00874730">
        <w:t>KV</w:t>
      </w:r>
      <w:r w:rsidR="00884A16">
        <w:t xml:space="preserve"> </w:t>
      </w:r>
      <w:r w:rsidRPr="00874730">
        <w:t>is</w:t>
      </w:r>
      <w:r w:rsidR="00884A16">
        <w:t xml:space="preserve"> </w:t>
      </w:r>
      <w:r w:rsidRPr="00874730">
        <w:t>not</w:t>
      </w:r>
      <w:r w:rsidR="00884A16">
        <w:t xml:space="preserve"> </w:t>
      </w:r>
      <w:r w:rsidRPr="00874730">
        <w:t>directly</w:t>
      </w:r>
      <w:r w:rsidR="00884A16">
        <w:t xml:space="preserve"> </w:t>
      </w:r>
      <w:r w:rsidRPr="00874730">
        <w:t>connected</w:t>
      </w:r>
      <w:r w:rsidR="00884A16">
        <w:t xml:space="preserve"> </w:t>
      </w:r>
      <w:r w:rsidRPr="00874730">
        <w:t>to</w:t>
      </w:r>
      <w:r w:rsidR="00884A16">
        <w:t xml:space="preserve"> </w:t>
      </w:r>
      <w:r w:rsidRPr="00874730">
        <w:t>the</w:t>
      </w:r>
      <w:r w:rsidR="00884A16">
        <w:t xml:space="preserve"> </w:t>
      </w:r>
      <w:r w:rsidRPr="00874730">
        <w:t>system</w:t>
      </w:r>
      <w:r w:rsidR="00884A16">
        <w:t xml:space="preserve"> </w:t>
      </w:r>
      <w:r w:rsidRPr="00874730">
        <w:t>in</w:t>
      </w:r>
      <w:r w:rsidR="00884A16">
        <w:t xml:space="preserve"> </w:t>
      </w:r>
      <w:r w:rsidRPr="00874730">
        <w:t>the</w:t>
      </w:r>
      <w:r w:rsidR="00884A16">
        <w:t xml:space="preserve"> </w:t>
      </w:r>
      <w:r w:rsidRPr="00874730">
        <w:t>West</w:t>
      </w:r>
      <w:r w:rsidR="00884A16">
        <w:t xml:space="preserve"> </w:t>
      </w:r>
      <w:r w:rsidRPr="00874730">
        <w:t>North</w:t>
      </w:r>
      <w:r w:rsidR="00884A16">
        <w:t xml:space="preserve"> </w:t>
      </w:r>
      <w:r w:rsidRPr="00874730">
        <w:t>28</w:t>
      </w:r>
      <w:r w:rsidR="00884A16">
        <w:t xml:space="preserve"> </w:t>
      </w:r>
      <w:r w:rsidRPr="00874730">
        <w:t>KV</w:t>
      </w:r>
      <w:r w:rsidR="00884A16">
        <w:t xml:space="preserve"> </w:t>
      </w:r>
      <w:r w:rsidRPr="00874730">
        <w:t>system.</w:t>
      </w:r>
    </w:p>
    <w:p w14:paraId="6C1D2240" w14:textId="348C5D6E"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p>
    <w:p w14:paraId="070CBC2E" w14:textId="7234B958"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w:t>
      </w:r>
      <w:proofErr w:type="gramEnd"/>
      <w:r w:rsidR="00884A16">
        <w:t xml:space="preserve"> </w:t>
      </w:r>
      <w:r w:rsidRPr="00874730">
        <w:t>those</w:t>
      </w:r>
      <w:r w:rsidR="00884A16">
        <w:t xml:space="preserve"> </w:t>
      </w:r>
      <w:r w:rsidRPr="00874730">
        <w:t>two,</w:t>
      </w:r>
      <w:r w:rsidR="00884A16">
        <w:t xml:space="preserve"> </w:t>
      </w:r>
      <w:r w:rsidRPr="00874730">
        <w:t>I</w:t>
      </w:r>
      <w:r w:rsidR="00884A16">
        <w:t xml:space="preserve"> </w:t>
      </w:r>
      <w:r w:rsidRPr="00874730">
        <w:t>would</w:t>
      </w:r>
      <w:r w:rsidR="00884A16">
        <w:t xml:space="preserve"> </w:t>
      </w:r>
      <w:r w:rsidRPr="00874730">
        <w:t>suggest,</w:t>
      </w:r>
      <w:r w:rsidR="00884A16">
        <w:t xml:space="preserve"> </w:t>
      </w:r>
      <w:r w:rsidRPr="00874730">
        <w:t>are</w:t>
      </w:r>
      <w:r w:rsidR="00884A16">
        <w:t xml:space="preserve"> </w:t>
      </w:r>
      <w:r w:rsidRPr="00874730">
        <w:t>not</w:t>
      </w:r>
      <w:r w:rsidR="00884A16">
        <w:t xml:space="preserve"> </w:t>
      </w:r>
      <w:r w:rsidRPr="00874730">
        <w:t>related.</w:t>
      </w:r>
    </w:p>
    <w:p w14:paraId="055C18D5" w14:textId="1C46EE62"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How</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plan</w:t>
      </w:r>
      <w:r w:rsidR="00884A16">
        <w:t xml:space="preserve"> </w:t>
      </w:r>
      <w:r w:rsidRPr="00874730">
        <w:t>to</w:t>
      </w:r>
      <w:r w:rsidR="00884A16">
        <w:t xml:space="preserve"> </w:t>
      </w:r>
      <w:r w:rsidRPr="00874730">
        <w:t>balance</w:t>
      </w:r>
      <w:r w:rsidR="00884A16">
        <w:t xml:space="preserve"> </w:t>
      </w:r>
      <w:r w:rsidRPr="00874730">
        <w:t>its</w:t>
      </w:r>
      <w:r w:rsidR="00884A16">
        <w:t xml:space="preserve"> </w:t>
      </w:r>
      <w:r w:rsidRPr="00874730">
        <w:t>efforts</w:t>
      </w:r>
      <w:r w:rsidR="00884A16">
        <w:t xml:space="preserve"> </w:t>
      </w:r>
      <w:r w:rsidRPr="00874730">
        <w:t>between</w:t>
      </w:r>
      <w:r w:rsidR="00884A16">
        <w:t xml:space="preserve"> </w:t>
      </w:r>
      <w:r w:rsidRPr="00874730">
        <w:t>customer</w:t>
      </w:r>
      <w:r w:rsidR="00884A16">
        <w:t>-</w:t>
      </w:r>
      <w:r w:rsidRPr="00874730">
        <w:t>owned</w:t>
      </w:r>
      <w:r w:rsidR="00884A16">
        <w:t xml:space="preserve"> </w:t>
      </w:r>
      <w:r w:rsidRPr="00874730">
        <w:t>versus</w:t>
      </w:r>
      <w:r w:rsidR="00884A16">
        <w:t xml:space="preserve"> </w:t>
      </w:r>
      <w:r w:rsidRPr="00874730">
        <w:t>utility</w:t>
      </w:r>
      <w:r w:rsidR="00884A16">
        <w:t>-</w:t>
      </w:r>
      <w:r w:rsidRPr="00874730">
        <w:t>owned</w:t>
      </w:r>
      <w:r w:rsidR="00884A16">
        <w:t xml:space="preserve"> </w:t>
      </w:r>
      <w:r w:rsidRPr="00874730">
        <w:t>solutions</w:t>
      </w:r>
      <w:r w:rsidR="00884A16">
        <w:t xml:space="preserve"> </w:t>
      </w:r>
      <w:r w:rsidRPr="00874730">
        <w:t>in</w:t>
      </w:r>
      <w:r w:rsidR="00884A16">
        <w:t xml:space="preserve"> </w:t>
      </w:r>
      <w:r w:rsidRPr="00874730">
        <w:t>the</w:t>
      </w:r>
      <w:r w:rsidR="00884A16">
        <w:t xml:space="preserve"> </w:t>
      </w:r>
      <w:r w:rsidRPr="00874730">
        <w:t>future?</w:t>
      </w:r>
    </w:p>
    <w:p w14:paraId="213FA5E3" w14:textId="09298E36"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w:t>
      </w:r>
      <w:proofErr w:type="gramEnd"/>
      <w:r w:rsidR="00884A16">
        <w:t xml:space="preserve"> </w:t>
      </w:r>
      <w:r w:rsidRPr="00874730">
        <w:t>would</w:t>
      </w:r>
      <w:r w:rsidR="00884A16">
        <w:t xml:space="preserve"> </w:t>
      </w:r>
      <w:r w:rsidRPr="00874730">
        <w:t>suggest</w:t>
      </w:r>
      <w:r w:rsidR="00884A16">
        <w:t xml:space="preserve"> </w:t>
      </w:r>
      <w:r w:rsidRPr="00874730">
        <w:t>that</w:t>
      </w:r>
      <w:r w:rsidR="00884A16">
        <w:t xml:space="preserve"> </w:t>
      </w:r>
      <w:r w:rsidRPr="00874730">
        <w:t>the</w:t>
      </w:r>
      <w:r w:rsidR="00884A16">
        <w:t xml:space="preserve"> </w:t>
      </w:r>
      <w:r w:rsidRPr="00874730">
        <w:t>balance</w:t>
      </w:r>
      <w:r w:rsidR="00884A16">
        <w:t xml:space="preserve"> </w:t>
      </w:r>
      <w:r w:rsidRPr="00874730">
        <w:t>will</w:t>
      </w:r>
      <w:r w:rsidR="00884A16">
        <w:t xml:space="preserve"> </w:t>
      </w:r>
      <w:r w:rsidRPr="00874730">
        <w:t>be</w:t>
      </w:r>
      <w:r w:rsidR="00884A16">
        <w:t xml:space="preserve"> </w:t>
      </w:r>
      <w:proofErr w:type="spellStart"/>
      <w:r w:rsidRPr="00874730">
        <w:t>dependant</w:t>
      </w:r>
      <w:proofErr w:type="spellEnd"/>
      <w:r w:rsidR="00884A16">
        <w:t xml:space="preserve"> </w:t>
      </w:r>
      <w:r w:rsidRPr="00874730">
        <w:t>on</w:t>
      </w:r>
      <w:r w:rsidR="00884A16">
        <w:t xml:space="preserve"> </w:t>
      </w:r>
      <w:r w:rsidRPr="00874730">
        <w:t>the</w:t>
      </w:r>
      <w:r w:rsidR="00884A16">
        <w:t xml:space="preserve"> </w:t>
      </w:r>
      <w:r w:rsidRPr="00874730">
        <w:t>specific</w:t>
      </w:r>
      <w:r w:rsidR="00884A16">
        <w:t xml:space="preserve"> </w:t>
      </w:r>
      <w:r w:rsidRPr="00874730">
        <w:t>need,</w:t>
      </w:r>
      <w:r w:rsidR="00884A16">
        <w:t xml:space="preserve"> </w:t>
      </w:r>
      <w:r w:rsidRPr="00874730">
        <w:t>that's</w:t>
      </w:r>
      <w:r w:rsidR="00884A16">
        <w:t xml:space="preserve"> </w:t>
      </w:r>
      <w:r w:rsidRPr="00874730">
        <w:t>a</w:t>
      </w:r>
      <w:r w:rsidR="00884A16">
        <w:t xml:space="preserve"> </w:t>
      </w:r>
      <w:r w:rsidRPr="00874730">
        <w:t>very</w:t>
      </w:r>
      <w:r w:rsidR="00884A16">
        <w:t xml:space="preserve"> </w:t>
      </w:r>
      <w:r w:rsidRPr="00874730">
        <w:t>broad</w:t>
      </w:r>
      <w:r w:rsidR="00884A16">
        <w:t xml:space="preserve"> </w:t>
      </w:r>
      <w:r w:rsidRPr="00874730">
        <w:t>question.</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very</w:t>
      </w:r>
      <w:r w:rsidR="00884A16">
        <w:t xml:space="preserve"> </w:t>
      </w:r>
      <w:r w:rsidRPr="00874730">
        <w:t>difficult</w:t>
      </w:r>
      <w:r w:rsidR="00884A16">
        <w:t xml:space="preserve"> </w:t>
      </w:r>
      <w:r w:rsidRPr="00874730">
        <w:t>to</w:t>
      </w:r>
      <w:r w:rsidR="00884A16">
        <w:t xml:space="preserve"> </w:t>
      </w:r>
      <w:r w:rsidRPr="00874730">
        <w:t>speculate</w:t>
      </w:r>
      <w:r w:rsidR="00884A16">
        <w:t xml:space="preserve"> </w:t>
      </w:r>
      <w:r w:rsidRPr="00874730">
        <w:t>on</w:t>
      </w:r>
      <w:r w:rsidR="00884A16">
        <w:t xml:space="preserve"> </w:t>
      </w:r>
      <w:r w:rsidRPr="00874730">
        <w:t>the</w:t>
      </w:r>
      <w:r w:rsidR="00884A16">
        <w:t xml:space="preserve"> </w:t>
      </w:r>
      <w:r w:rsidRPr="00874730">
        <w:t>specific</w:t>
      </w:r>
      <w:r w:rsidR="00884A16">
        <w:t xml:space="preserve"> </w:t>
      </w:r>
      <w:r w:rsidRPr="00874730">
        <w:t>investments</w:t>
      </w:r>
      <w:r w:rsidR="00884A16">
        <w:t xml:space="preserve"> </w:t>
      </w:r>
      <w:r w:rsidRPr="00874730">
        <w:t>that's</w:t>
      </w:r>
      <w:r w:rsidR="00884A16">
        <w:t xml:space="preserve"> </w:t>
      </w:r>
      <w:r w:rsidRPr="00874730">
        <w:t>required.</w:t>
      </w:r>
      <w:r w:rsidR="00884A16">
        <w:t xml:space="preserve">  </w:t>
      </w:r>
      <w:r w:rsidRPr="00874730">
        <w:t>However,</w:t>
      </w:r>
      <w:r w:rsidR="00884A16">
        <w:t xml:space="preserve"> </w:t>
      </w:r>
      <w:r w:rsidRPr="00874730">
        <w:t>I</w:t>
      </w:r>
      <w:r w:rsidR="00884A16">
        <w:t xml:space="preserve"> </w:t>
      </w:r>
      <w:r w:rsidRPr="00874730">
        <w:t>would</w:t>
      </w:r>
      <w:r w:rsidR="00884A16">
        <w:t xml:space="preserve"> </w:t>
      </w:r>
      <w:r w:rsidRPr="00874730">
        <w:t>state</w:t>
      </w:r>
      <w:r w:rsidR="00884A16">
        <w:t xml:space="preserve"> </w:t>
      </w:r>
      <w:r w:rsidRPr="00874730">
        <w:t>that</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our</w:t>
      </w:r>
      <w:r w:rsidR="00884A16">
        <w:t xml:space="preserve"> </w:t>
      </w:r>
      <w:r w:rsidRPr="00874730">
        <w:t>regional</w:t>
      </w:r>
      <w:r w:rsidR="00884A16">
        <w:t xml:space="preserve"> </w:t>
      </w:r>
      <w:r w:rsidRPr="00874730">
        <w:t>planning,</w:t>
      </w:r>
      <w:r w:rsidR="00884A16">
        <w:t xml:space="preserve"> </w:t>
      </w:r>
      <w:r w:rsidRPr="00874730">
        <w:t>and</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all</w:t>
      </w:r>
      <w:r w:rsidR="00884A16">
        <w:t xml:space="preserve"> </w:t>
      </w:r>
      <w:r w:rsidRPr="00874730">
        <w:t>of</w:t>
      </w:r>
      <w:r w:rsidR="00884A16">
        <w:t xml:space="preserve"> </w:t>
      </w:r>
      <w:r w:rsidRPr="00874730">
        <w:t>Hydro</w:t>
      </w:r>
      <w:r w:rsidR="00884A16">
        <w:t xml:space="preserve"> </w:t>
      </w:r>
      <w:r w:rsidRPr="00874730">
        <w:t>Ottawa's</w:t>
      </w:r>
      <w:r w:rsidR="00884A16">
        <w:t xml:space="preserve"> </w:t>
      </w:r>
      <w:r w:rsidRPr="00874730">
        <w:t>planning</w:t>
      </w:r>
      <w:r w:rsidR="00884A16">
        <w:t xml:space="preserve"> </w:t>
      </w:r>
      <w:r w:rsidRPr="00874730">
        <w:t>activities,</w:t>
      </w:r>
      <w:r w:rsidR="00884A16">
        <w:t xml:space="preserve"> </w:t>
      </w:r>
      <w:r w:rsidRPr="00874730">
        <w:t>we</w:t>
      </w:r>
      <w:r w:rsidR="00884A16">
        <w:t xml:space="preserve"> </w:t>
      </w:r>
      <w:r w:rsidRPr="00874730">
        <w:t>are</w:t>
      </w:r>
      <w:r w:rsidR="00884A16">
        <w:t xml:space="preserve"> </w:t>
      </w:r>
      <w:r w:rsidRPr="00874730">
        <w:t>contemplating</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through</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assessment</w:t>
      </w:r>
      <w:r w:rsidR="00884A16">
        <w:t xml:space="preserve"> </w:t>
      </w:r>
      <w:r w:rsidRPr="00874730">
        <w:t>and</w:t>
      </w:r>
      <w:r w:rsidR="00884A16">
        <w:t xml:space="preserve"> </w:t>
      </w:r>
      <w:r w:rsidRPr="00874730">
        <w:t>leveraging</w:t>
      </w:r>
      <w:r w:rsidR="00884A16">
        <w:t xml:space="preserve"> </w:t>
      </w:r>
      <w:r w:rsidRPr="00874730">
        <w:t>the</w:t>
      </w:r>
      <w:r w:rsidR="00884A16">
        <w:t xml:space="preserve"> </w:t>
      </w:r>
      <w:r w:rsidRPr="00874730">
        <w:t>benefit</w:t>
      </w:r>
      <w:r w:rsidR="00884A16">
        <w:t xml:space="preserve"> </w:t>
      </w:r>
      <w:r w:rsidRPr="00874730">
        <w:t>cost</w:t>
      </w:r>
      <w:r w:rsidR="00884A16">
        <w:t xml:space="preserve"> </w:t>
      </w:r>
      <w:r w:rsidRPr="00874730">
        <w:t>analysis</w:t>
      </w:r>
      <w:r w:rsidR="00884A16">
        <w:t xml:space="preserve"> </w:t>
      </w:r>
      <w:r w:rsidRPr="00874730">
        <w:t>and</w:t>
      </w:r>
      <w:r w:rsidR="00884A16">
        <w:t xml:space="preserve"> </w:t>
      </w:r>
      <w:r w:rsidRPr="00874730">
        <w:t>we</w:t>
      </w:r>
      <w:r w:rsidR="00884A16">
        <w:t xml:space="preserve"> </w:t>
      </w:r>
      <w:r w:rsidRPr="00874730">
        <w:t>are</w:t>
      </w:r>
      <w:r w:rsidR="00884A16">
        <w:t xml:space="preserve"> </w:t>
      </w:r>
      <w:r w:rsidRPr="00874730">
        <w:t>following</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solution</w:t>
      </w:r>
      <w:r w:rsidR="00884A16">
        <w:t xml:space="preserve"> </w:t>
      </w:r>
      <w:r w:rsidRPr="00874730">
        <w:t>guidelines</w:t>
      </w:r>
      <w:r w:rsidR="00884A16">
        <w:t xml:space="preserve"> </w:t>
      </w:r>
      <w:r w:rsidRPr="00874730">
        <w:t>in</w:t>
      </w:r>
      <w:r w:rsidR="00884A16">
        <w:t xml:space="preserve"> </w:t>
      </w:r>
      <w:r w:rsidRPr="00874730">
        <w:t>order</w:t>
      </w:r>
      <w:r w:rsidR="00884A16">
        <w:t xml:space="preserve"> </w:t>
      </w:r>
      <w:r w:rsidRPr="00874730">
        <w:t>to</w:t>
      </w:r>
      <w:r w:rsidR="00884A16">
        <w:t xml:space="preserve"> </w:t>
      </w:r>
      <w:r w:rsidRPr="00874730">
        <w:t>evaluate</w:t>
      </w:r>
      <w:r w:rsidR="00884A16">
        <w:t xml:space="preserve"> </w:t>
      </w:r>
      <w:r w:rsidRPr="00874730">
        <w:t>the</w:t>
      </w:r>
      <w:r w:rsidR="00884A16">
        <w:t xml:space="preserve"> </w:t>
      </w:r>
      <w:r w:rsidRPr="00874730">
        <w:t>applicability</w:t>
      </w:r>
      <w:r w:rsidR="00884A16">
        <w:t xml:space="preserve"> </w:t>
      </w:r>
      <w:r w:rsidRPr="00874730">
        <w:t>and</w:t>
      </w:r>
      <w:r w:rsidR="00884A16">
        <w:t xml:space="preserve"> </w:t>
      </w:r>
      <w:r w:rsidRPr="00874730">
        <w:t>the</w:t>
      </w:r>
      <w:r w:rsidR="00884A16">
        <w:t xml:space="preserve"> </w:t>
      </w:r>
      <w:r w:rsidRPr="00874730">
        <w:t>effectiveness</w:t>
      </w:r>
      <w:r w:rsidR="00884A16">
        <w:t xml:space="preserve"> </w:t>
      </w:r>
      <w:r w:rsidRPr="00874730">
        <w:t>of</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as</w:t>
      </w:r>
      <w:r w:rsidR="00884A16">
        <w:t xml:space="preserve"> </w:t>
      </w:r>
      <w:r w:rsidRPr="00874730">
        <w:t>opposed</w:t>
      </w:r>
      <w:r w:rsidR="00884A16">
        <w:t xml:space="preserve"> </w:t>
      </w:r>
      <w:r w:rsidRPr="00874730">
        <w:t>to</w:t>
      </w:r>
      <w:r w:rsidR="00884A16">
        <w:t xml:space="preserve"> </w:t>
      </w:r>
      <w:r w:rsidRPr="00874730">
        <w:t>traditional</w:t>
      </w:r>
      <w:r w:rsidR="00884A16">
        <w:t xml:space="preserve"> </w:t>
      </w:r>
      <w:r w:rsidRPr="00874730">
        <w:t>investments.</w:t>
      </w:r>
    </w:p>
    <w:p w14:paraId="29F4F450" w14:textId="06BA6799"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69,</w:t>
      </w:r>
      <w:r w:rsidR="00884A16">
        <w:t xml:space="preserve"> </w:t>
      </w:r>
      <w:r w:rsidRPr="00874730">
        <w:t>Hydro</w:t>
      </w:r>
      <w:r w:rsidR="00884A16">
        <w:t xml:space="preserve"> </w:t>
      </w:r>
      <w:r w:rsidRPr="00874730">
        <w:t>Ottawa</w:t>
      </w:r>
      <w:r w:rsidR="00884A16">
        <w:t xml:space="preserve"> </w:t>
      </w:r>
      <w:r w:rsidRPr="00874730">
        <w:t>mentions</w:t>
      </w:r>
      <w:r w:rsidR="00884A16">
        <w:t xml:space="preserve"> </w:t>
      </w:r>
      <w:r w:rsidRPr="00874730">
        <w:t>that</w:t>
      </w:r>
      <w:r w:rsidR="00884A16">
        <w:t xml:space="preserve"> </w:t>
      </w:r>
      <w:r w:rsidRPr="00874730">
        <w:t>Enercan</w:t>
      </w:r>
      <w:r w:rsidR="00884A16">
        <w:t xml:space="preserve"> </w:t>
      </w:r>
      <w:r w:rsidRPr="00874730">
        <w:t>is</w:t>
      </w:r>
      <w:r w:rsidR="00884A16">
        <w:t xml:space="preserve"> </w:t>
      </w:r>
      <w:r w:rsidRPr="00874730">
        <w:t>providing</w:t>
      </w:r>
      <w:r w:rsidR="00884A16">
        <w:t xml:space="preserve"> </w:t>
      </w:r>
      <w:r w:rsidRPr="00874730">
        <w:t>$6</w:t>
      </w:r>
      <w:r w:rsidR="00884A16">
        <w:t xml:space="preserve"> </w:t>
      </w:r>
      <w:r w:rsidRPr="00874730">
        <w:t>million</w:t>
      </w:r>
      <w:r w:rsidR="00884A16">
        <w:t xml:space="preserve"> </w:t>
      </w:r>
      <w:r w:rsidRPr="00874730">
        <w:t>for</w:t>
      </w:r>
      <w:r w:rsidR="00884A16">
        <w:t xml:space="preserve"> </w:t>
      </w:r>
      <w:r w:rsidRPr="00874730">
        <w:t>ODERA,</w:t>
      </w:r>
      <w:r w:rsidR="00884A16">
        <w:t xml:space="preserve"> </w:t>
      </w:r>
      <w:r w:rsidRPr="00874730">
        <w:t>however</w:t>
      </w:r>
      <w:r w:rsidR="00884A16">
        <w:t xml:space="preserve"> </w:t>
      </w:r>
      <w:r w:rsidRPr="00874730">
        <w:t>Enercan</w:t>
      </w:r>
      <w:r w:rsidR="00884A16">
        <w:t xml:space="preserve"> </w:t>
      </w:r>
      <w:r w:rsidRPr="00874730">
        <w:t>can</w:t>
      </w:r>
      <w:r w:rsidR="00884A16">
        <w:t xml:space="preserve"> </w:t>
      </w:r>
      <w:r w:rsidRPr="00874730">
        <w:t>terminate</w:t>
      </w:r>
      <w:r w:rsidR="00884A16">
        <w:t xml:space="preserve"> </w:t>
      </w:r>
      <w:r w:rsidRPr="00874730">
        <w:t>this</w:t>
      </w:r>
      <w:r w:rsidR="00884A16">
        <w:t xml:space="preserve"> </w:t>
      </w:r>
      <w:r w:rsidRPr="00874730">
        <w:t>funding</w:t>
      </w:r>
      <w:r w:rsidR="00884A16">
        <w:t xml:space="preserve"> </w:t>
      </w:r>
      <w:r w:rsidRPr="00874730">
        <w:t>agreement</w:t>
      </w:r>
      <w:r w:rsidR="00884A16">
        <w:t xml:space="preserve"> </w:t>
      </w:r>
      <w:r w:rsidRPr="00874730">
        <w:t>if</w:t>
      </w:r>
      <w:r w:rsidR="00884A16">
        <w:t xml:space="preserve"> </w:t>
      </w:r>
      <w:r w:rsidRPr="00874730">
        <w:t>Hydro</w:t>
      </w:r>
      <w:r w:rsidR="00884A16">
        <w:t xml:space="preserve"> </w:t>
      </w:r>
      <w:r w:rsidRPr="00874730">
        <w:t>Ottawa</w:t>
      </w:r>
      <w:r w:rsidR="00884A16">
        <w:t xml:space="preserve"> </w:t>
      </w:r>
      <w:r w:rsidRPr="00874730">
        <w:t>is</w:t>
      </w:r>
      <w:r w:rsidR="00884A16">
        <w:t xml:space="preserve"> </w:t>
      </w:r>
      <w:r w:rsidRPr="00874730">
        <w:t>not</w:t>
      </w:r>
      <w:r w:rsidR="00884A16">
        <w:t xml:space="preserve"> </w:t>
      </w:r>
      <w:r w:rsidRPr="00874730">
        <w:t>successful</w:t>
      </w:r>
      <w:r w:rsidR="00884A16">
        <w:t xml:space="preserve"> </w:t>
      </w:r>
      <w:r w:rsidRPr="00874730">
        <w:t>in</w:t>
      </w:r>
      <w:r w:rsidR="00884A16">
        <w:t xml:space="preserve"> </w:t>
      </w:r>
      <w:r w:rsidRPr="00874730">
        <w:t>securing</w:t>
      </w:r>
      <w:r w:rsidR="00884A16">
        <w:t xml:space="preserve"> </w:t>
      </w:r>
      <w:r w:rsidRPr="00874730">
        <w:t>rate</w:t>
      </w:r>
      <w:r w:rsidR="00884A16">
        <w:t xml:space="preserve"> </w:t>
      </w:r>
      <w:r w:rsidRPr="00874730">
        <w:t>funding</w:t>
      </w:r>
      <w:r w:rsidR="00884A16">
        <w:t xml:space="preserve"> </w:t>
      </w:r>
      <w:r w:rsidRPr="00874730">
        <w:t>for</w:t>
      </w:r>
      <w:r w:rsidR="00884A16">
        <w:t xml:space="preserve"> </w:t>
      </w:r>
      <w:r w:rsidRPr="00874730">
        <w:t>ODERA.</w:t>
      </w:r>
      <w:r w:rsidR="00884A16">
        <w:t xml:space="preserve">  </w:t>
      </w:r>
      <w:r w:rsidRPr="00874730">
        <w:t>Hydro</w:t>
      </w:r>
      <w:r w:rsidR="00884A16">
        <w:t xml:space="preserve"> </w:t>
      </w:r>
      <w:r w:rsidRPr="00874730">
        <w:t>Ottawa</w:t>
      </w:r>
      <w:r w:rsidR="00884A16">
        <w:t xml:space="preserve"> </w:t>
      </w:r>
      <w:r w:rsidRPr="00874730">
        <w:t>states</w:t>
      </w:r>
      <w:r w:rsidR="00884A16">
        <w:t xml:space="preserve"> </w:t>
      </w:r>
      <w:r w:rsidRPr="00874730">
        <w:t>that</w:t>
      </w:r>
      <w:r w:rsidR="00884A16">
        <w:t xml:space="preserve"> </w:t>
      </w:r>
      <w:r w:rsidRPr="00874730">
        <w:t>it</w:t>
      </w:r>
      <w:r w:rsidR="00884A16">
        <w:t xml:space="preserve"> </w:t>
      </w:r>
      <w:r w:rsidRPr="00874730">
        <w:t>does</w:t>
      </w:r>
      <w:r w:rsidR="00884A16">
        <w:t xml:space="preserve"> </w:t>
      </w:r>
      <w:r w:rsidRPr="00874730">
        <w:t>not</w:t>
      </w:r>
      <w:r w:rsidR="00884A16">
        <w:t xml:space="preserve"> </w:t>
      </w:r>
      <w:r w:rsidRPr="00874730">
        <w:t>know</w:t>
      </w:r>
      <w:r w:rsidR="00884A16">
        <w:t xml:space="preserve"> </w:t>
      </w:r>
      <w:r w:rsidRPr="00874730">
        <w:t>if</w:t>
      </w:r>
      <w:r w:rsidR="00884A16">
        <w:t xml:space="preserve"> </w:t>
      </w:r>
      <w:r w:rsidRPr="00874730">
        <w:lastRenderedPageBreak/>
        <w:t>the</w:t>
      </w:r>
      <w:r w:rsidR="00884A16">
        <w:t xml:space="preserve"> </w:t>
      </w:r>
      <w:r w:rsidRPr="00874730">
        <w:t>product</w:t>
      </w:r>
      <w:r w:rsidR="00884A16">
        <w:t xml:space="preserve"> </w:t>
      </w:r>
      <w:r w:rsidRPr="00874730">
        <w:t>scope</w:t>
      </w:r>
      <w:r w:rsidR="00884A16">
        <w:t xml:space="preserve"> </w:t>
      </w:r>
      <w:r w:rsidRPr="00874730">
        <w:t>will</w:t>
      </w:r>
      <w:r w:rsidR="00884A16">
        <w:t xml:space="preserve"> </w:t>
      </w:r>
      <w:r w:rsidRPr="00874730">
        <w:t>change</w:t>
      </w:r>
      <w:r w:rsidR="00884A16">
        <w:t xml:space="preserve"> </w:t>
      </w:r>
      <w:r w:rsidRPr="00874730">
        <w:t>if</w:t>
      </w:r>
      <w:r w:rsidR="00884A16">
        <w:t xml:space="preserve"> </w:t>
      </w:r>
      <w:r w:rsidRPr="00874730">
        <w:t>rate</w:t>
      </w:r>
      <w:r w:rsidR="00884A16">
        <w:t xml:space="preserve"> </w:t>
      </w:r>
      <w:r w:rsidRPr="00874730">
        <w:t>payer</w:t>
      </w:r>
      <w:r w:rsidR="00884A16">
        <w:t xml:space="preserve"> </w:t>
      </w:r>
      <w:r w:rsidRPr="00874730">
        <w:t>funding</w:t>
      </w:r>
      <w:r w:rsidR="00884A16">
        <w:t xml:space="preserve"> </w:t>
      </w:r>
      <w:r w:rsidRPr="00874730">
        <w:t>is</w:t>
      </w:r>
      <w:r w:rsidR="00884A16">
        <w:t xml:space="preserve"> </w:t>
      </w:r>
      <w:r w:rsidRPr="00874730">
        <w:t>denied.</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clarify</w:t>
      </w:r>
      <w:r w:rsidR="00884A16">
        <w:t xml:space="preserve"> </w:t>
      </w:r>
      <w:r w:rsidRPr="00874730">
        <w:t>whether</w:t>
      </w:r>
      <w:r w:rsidR="00884A16">
        <w:t xml:space="preserve"> </w:t>
      </w:r>
      <w:r w:rsidRPr="00874730">
        <w:t>the</w:t>
      </w:r>
      <w:r w:rsidR="00884A16">
        <w:t xml:space="preserve"> </w:t>
      </w:r>
      <w:r w:rsidRPr="00874730">
        <w:t>$6</w:t>
      </w:r>
      <w:r w:rsidR="00884A16">
        <w:t xml:space="preserve"> </w:t>
      </w:r>
      <w:r w:rsidRPr="00874730">
        <w:t>million</w:t>
      </w:r>
      <w:r w:rsidR="00884A16">
        <w:t xml:space="preserve"> </w:t>
      </w:r>
      <w:r w:rsidRPr="00874730">
        <w:t>in</w:t>
      </w:r>
      <w:r w:rsidR="00884A16">
        <w:t xml:space="preserve"> </w:t>
      </w:r>
      <w:r w:rsidRPr="00874730">
        <w:t>Enercan</w:t>
      </w:r>
      <w:r w:rsidR="00884A16">
        <w:t xml:space="preserve"> </w:t>
      </w:r>
      <w:r w:rsidRPr="00874730">
        <w:t>funding</w:t>
      </w:r>
      <w:r w:rsidR="00884A16">
        <w:t xml:space="preserve"> </w:t>
      </w:r>
      <w:r w:rsidRPr="00874730">
        <w:t>is</w:t>
      </w:r>
      <w:r w:rsidR="00884A16">
        <w:t xml:space="preserve"> </w:t>
      </w:r>
      <w:r w:rsidRPr="00874730">
        <w:t>contingent</w:t>
      </w:r>
      <w:r w:rsidR="00884A16">
        <w:t xml:space="preserve"> </w:t>
      </w:r>
      <w:r w:rsidRPr="00874730">
        <w:t>on</w:t>
      </w:r>
      <w:r w:rsidR="00884A16">
        <w:t xml:space="preserve"> </w:t>
      </w:r>
      <w:r w:rsidRPr="00874730">
        <w:t>Hydro</w:t>
      </w:r>
      <w:r w:rsidR="00884A16">
        <w:t xml:space="preserve"> </w:t>
      </w:r>
      <w:r w:rsidRPr="00874730">
        <w:t>Ottawa</w:t>
      </w:r>
      <w:r w:rsidR="00884A16">
        <w:t xml:space="preserve"> </w:t>
      </w:r>
      <w:r w:rsidRPr="00874730">
        <w:t>receiving</w:t>
      </w:r>
      <w:r w:rsidR="00884A16">
        <w:t xml:space="preserve"> </w:t>
      </w:r>
      <w:r w:rsidRPr="00874730">
        <w:t>rate</w:t>
      </w:r>
      <w:r w:rsidR="00884A16">
        <w:t xml:space="preserve"> </w:t>
      </w:r>
      <w:r w:rsidRPr="00874730">
        <w:t>payer</w:t>
      </w:r>
      <w:r w:rsidR="00884A16">
        <w:t xml:space="preserve"> </w:t>
      </w:r>
      <w:r w:rsidRPr="00874730">
        <w:t>funding?</w:t>
      </w:r>
    </w:p>
    <w:p w14:paraId="3A36DF95" w14:textId="2D65A3C8" w:rsidR="00874730" w:rsidRDefault="00874730" w:rsidP="00874730">
      <w:pPr>
        <w:pStyle w:val="OEBColloquy"/>
      </w:pPr>
      <w:r w:rsidRPr="00874730">
        <w:t>J.</w:t>
      </w:r>
      <w:r w:rsidR="00884A16">
        <w:t xml:space="preserve"> </w:t>
      </w:r>
      <w:r w:rsidRPr="00874730">
        <w:t>GILLIS:</w:t>
      </w:r>
      <w:r w:rsidR="00884A16">
        <w:t xml:space="preserve">  </w:t>
      </w:r>
      <w:r w:rsidRPr="00874730">
        <w:t>Yes,</w:t>
      </w:r>
      <w:r w:rsidR="00884A16">
        <w:t xml:space="preserve"> </w:t>
      </w:r>
      <w:r w:rsidRPr="00874730">
        <w:t>it</w:t>
      </w:r>
      <w:r w:rsidR="00884A16">
        <w:t xml:space="preserve"> </w:t>
      </w:r>
      <w:r w:rsidRPr="00874730">
        <w:t>is.</w:t>
      </w:r>
    </w:p>
    <w:p w14:paraId="77FDC6C2" w14:textId="582FCD29"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Did</w:t>
      </w:r>
      <w:r w:rsidR="00884A16">
        <w:t xml:space="preserve"> </w:t>
      </w:r>
      <w:r w:rsidRPr="00874730">
        <w:t>Enercan</w:t>
      </w:r>
      <w:r w:rsidR="00884A16">
        <w:t xml:space="preserve"> </w:t>
      </w:r>
      <w:r w:rsidRPr="00874730">
        <w:t>provide</w:t>
      </w:r>
      <w:r w:rsidR="00884A16">
        <w:t xml:space="preserve"> </w:t>
      </w:r>
      <w:r w:rsidRPr="00874730">
        <w:t>any</w:t>
      </w:r>
      <w:r w:rsidR="00884A16">
        <w:t xml:space="preserve"> </w:t>
      </w:r>
      <w:r w:rsidRPr="00874730">
        <w:t>reasonings</w:t>
      </w:r>
      <w:r w:rsidR="00884A16">
        <w:t xml:space="preserve"> </w:t>
      </w:r>
      <w:r w:rsidRPr="00874730">
        <w:t>as</w:t>
      </w:r>
      <w:r w:rsidR="00884A16">
        <w:t xml:space="preserve"> </w:t>
      </w:r>
      <w:r w:rsidRPr="00874730">
        <w:t>to</w:t>
      </w:r>
      <w:r w:rsidR="00884A16">
        <w:t xml:space="preserve"> </w:t>
      </w:r>
      <w:r w:rsidRPr="00874730">
        <w:t>why</w:t>
      </w:r>
      <w:r w:rsidR="00884A16">
        <w:t xml:space="preserve"> </w:t>
      </w:r>
      <w:r w:rsidRPr="00874730">
        <w:t>its</w:t>
      </w:r>
      <w:r w:rsidR="00884A16">
        <w:t xml:space="preserve"> </w:t>
      </w:r>
      <w:r w:rsidRPr="00874730">
        <w:t>funding</w:t>
      </w:r>
      <w:r w:rsidR="00884A16">
        <w:t xml:space="preserve"> </w:t>
      </w:r>
      <w:r w:rsidRPr="00874730">
        <w:t>depends</w:t>
      </w:r>
      <w:r w:rsidR="00884A16">
        <w:t xml:space="preserve"> </w:t>
      </w:r>
      <w:r w:rsidRPr="00874730">
        <w:t>on</w:t>
      </w:r>
      <w:r w:rsidR="00884A16">
        <w:t xml:space="preserve"> </w:t>
      </w:r>
      <w:r w:rsidRPr="00874730">
        <w:t>Hydro</w:t>
      </w:r>
      <w:r w:rsidR="00884A16">
        <w:t xml:space="preserve"> </w:t>
      </w:r>
      <w:r w:rsidRPr="00874730">
        <w:t>Ottawa</w:t>
      </w:r>
      <w:r w:rsidR="00884A16">
        <w:t xml:space="preserve"> </w:t>
      </w:r>
      <w:r w:rsidRPr="00874730">
        <w:t>rate</w:t>
      </w:r>
      <w:r w:rsidR="00884A16">
        <w:t xml:space="preserve"> </w:t>
      </w:r>
      <w:r w:rsidRPr="00874730">
        <w:t>payer</w:t>
      </w:r>
      <w:r w:rsidR="00884A16">
        <w:t xml:space="preserve"> </w:t>
      </w:r>
      <w:r w:rsidRPr="00874730">
        <w:t>funding</w:t>
      </w:r>
      <w:r w:rsidR="00884A16">
        <w:t xml:space="preserve"> </w:t>
      </w:r>
      <w:r w:rsidRPr="00874730">
        <w:t>as</w:t>
      </w:r>
      <w:r w:rsidR="00884A16">
        <w:t xml:space="preserve"> </w:t>
      </w:r>
      <w:r w:rsidRPr="00874730">
        <w:t>well?</w:t>
      </w:r>
    </w:p>
    <w:p w14:paraId="76596B80" w14:textId="016BE031"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I</w:t>
      </w:r>
      <w:proofErr w:type="gramEnd"/>
      <w:r w:rsidR="00884A16">
        <w:t xml:space="preserve"> </w:t>
      </w:r>
      <w:r w:rsidRPr="00874730">
        <w:t>wonder</w:t>
      </w:r>
      <w:r w:rsidR="00884A16">
        <w:t xml:space="preserve"> </w:t>
      </w:r>
      <w:r w:rsidRPr="00874730">
        <w:t>if</w:t>
      </w:r>
      <w:r w:rsidR="00884A16">
        <w:t xml:space="preserve"> </w:t>
      </w:r>
      <w:r w:rsidRPr="00874730">
        <w:t>we</w:t>
      </w:r>
      <w:r w:rsidR="00884A16">
        <w:t xml:space="preserve"> </w:t>
      </w:r>
      <w:r w:rsidRPr="00874730">
        <w:t>are</w:t>
      </w:r>
      <w:r w:rsidR="00884A16">
        <w:t xml:space="preserve"> </w:t>
      </w:r>
      <w:r w:rsidRPr="00874730">
        <w:t>getting</w:t>
      </w:r>
      <w:r w:rsidR="00884A16">
        <w:t xml:space="preserve"> </w:t>
      </w:r>
      <w:r w:rsidRPr="00874730">
        <w:t>into</w:t>
      </w:r>
      <w:r w:rsidR="00884A16">
        <w:t xml:space="preserve"> </w:t>
      </w:r>
      <w:r w:rsidRPr="00874730">
        <w:t>a</w:t>
      </w:r>
      <w:r w:rsidR="00884A16">
        <w:t xml:space="preserve"> </w:t>
      </w:r>
      <w:r w:rsidRPr="00874730">
        <w:t>bit</w:t>
      </w:r>
      <w:r w:rsidR="00884A16">
        <w:t xml:space="preserve"> </w:t>
      </w:r>
      <w:r w:rsidRPr="00874730">
        <w:t>of</w:t>
      </w:r>
      <w:r w:rsidR="00884A16">
        <w:t xml:space="preserve"> </w:t>
      </w:r>
      <w:r w:rsidRPr="00874730">
        <w:t>a</w:t>
      </w:r>
      <w:r w:rsidR="00884A16">
        <w:t xml:space="preserve"> </w:t>
      </w:r>
      <w:r w:rsidRPr="00874730">
        <w:t>challenging</w:t>
      </w:r>
      <w:r w:rsidR="00884A16">
        <w:t xml:space="preserve"> </w:t>
      </w:r>
      <w:r w:rsidRPr="00874730">
        <w:t>area</w:t>
      </w:r>
      <w:r w:rsidR="00884A16">
        <w:t xml:space="preserve"> </w:t>
      </w:r>
      <w:r w:rsidRPr="00874730">
        <w:t>in</w:t>
      </w:r>
      <w:r w:rsidR="00884A16">
        <w:t xml:space="preserve"> </w:t>
      </w:r>
      <w:r w:rsidRPr="00874730">
        <w:t>terms</w:t>
      </w:r>
      <w:r w:rsidR="00884A16">
        <w:t xml:space="preserve"> </w:t>
      </w:r>
      <w:r w:rsidRPr="00874730">
        <w:t>of</w:t>
      </w:r>
      <w:r w:rsidR="00884A16">
        <w:t xml:space="preserve"> </w:t>
      </w:r>
      <w:r w:rsidRPr="00874730">
        <w:t>commenting</w:t>
      </w:r>
      <w:r w:rsidR="00884A16">
        <w:t xml:space="preserve"> </w:t>
      </w:r>
      <w:r w:rsidRPr="00874730">
        <w:t>on</w:t>
      </w:r>
      <w:r w:rsidR="00884A16">
        <w:t xml:space="preserve"> </w:t>
      </w:r>
      <w:r w:rsidRPr="00874730">
        <w:t>behalf</w:t>
      </w:r>
      <w:r w:rsidR="00884A16">
        <w:t xml:space="preserve"> </w:t>
      </w:r>
      <w:r w:rsidRPr="00874730">
        <w:t>of</w:t>
      </w:r>
      <w:r w:rsidR="00884A16">
        <w:t xml:space="preserve"> </w:t>
      </w:r>
      <w:r w:rsidRPr="00874730">
        <w:t>Enercan</w:t>
      </w:r>
      <w:r w:rsidR="00884A16">
        <w:t xml:space="preserve"> </w:t>
      </w:r>
      <w:r w:rsidRPr="00874730">
        <w:t>as</w:t>
      </w:r>
      <w:r w:rsidR="00884A16">
        <w:t xml:space="preserve"> </w:t>
      </w:r>
      <w:r w:rsidRPr="00874730">
        <w:t>to</w:t>
      </w:r>
      <w:r w:rsidR="00884A16">
        <w:t xml:space="preserve"> </w:t>
      </w:r>
      <w:r w:rsidRPr="00874730">
        <w:t>its</w:t>
      </w:r>
      <w:r w:rsidR="00884A16">
        <w:t xml:space="preserve"> </w:t>
      </w:r>
      <w:r w:rsidRPr="00874730">
        <w:t>rationale.</w:t>
      </w:r>
      <w:r w:rsidR="00884A16">
        <w:t xml:space="preserve">  </w:t>
      </w:r>
      <w:r w:rsidRPr="00874730">
        <w:t>I</w:t>
      </w:r>
      <w:r w:rsidR="00884A16">
        <w:t xml:space="preserve"> </w:t>
      </w:r>
      <w:r w:rsidRPr="00874730">
        <w:t>don't</w:t>
      </w:r>
      <w:r w:rsidR="00884A16">
        <w:t xml:space="preserve"> </w:t>
      </w:r>
      <w:r w:rsidRPr="00874730">
        <w:t>think</w:t>
      </w:r>
      <w:r w:rsidR="00884A16">
        <w:t xml:space="preserve"> </w:t>
      </w:r>
      <w:r w:rsidRPr="00874730">
        <w:t>we</w:t>
      </w:r>
      <w:r w:rsidR="00884A16">
        <w:t xml:space="preserve"> </w:t>
      </w:r>
      <w:r w:rsidRPr="00874730">
        <w:t>have</w:t>
      </w:r>
      <w:r w:rsidR="00884A16">
        <w:t xml:space="preserve"> </w:t>
      </w:r>
      <w:r w:rsidRPr="00874730">
        <w:t>them</w:t>
      </w:r>
      <w:r w:rsidR="00884A16">
        <w:t xml:space="preserve"> </w:t>
      </w:r>
      <w:r w:rsidRPr="00874730">
        <w:t>here</w:t>
      </w:r>
      <w:r w:rsidR="00884A16">
        <w:t xml:space="preserve"> </w:t>
      </w:r>
      <w:r w:rsidRPr="00874730">
        <w:t>in</w:t>
      </w:r>
      <w:r w:rsidR="00884A16">
        <w:t xml:space="preserve"> </w:t>
      </w:r>
      <w:r w:rsidRPr="00874730">
        <w:t>the</w:t>
      </w:r>
      <w:r w:rsidR="00884A16">
        <w:t xml:space="preserve"> </w:t>
      </w:r>
      <w:r w:rsidRPr="00874730">
        <w:t>room,</w:t>
      </w:r>
      <w:r w:rsidR="00884A16">
        <w:t xml:space="preserve"> </w:t>
      </w:r>
      <w:r w:rsidRPr="00874730">
        <w:t>and</w:t>
      </w:r>
      <w:r w:rsidR="00884A16">
        <w:t xml:space="preserve"> </w:t>
      </w:r>
      <w:r w:rsidRPr="00874730">
        <w:t>so</w:t>
      </w:r>
      <w:r w:rsidR="00884A16">
        <w:t xml:space="preserve"> </w:t>
      </w:r>
      <w:r w:rsidRPr="00874730">
        <w:t>I</w:t>
      </w:r>
      <w:r w:rsidR="00884A16">
        <w:t xml:space="preserve"> </w:t>
      </w:r>
      <w:r w:rsidRPr="00874730">
        <w:t>would</w:t>
      </w:r>
      <w:r w:rsidR="00884A16">
        <w:t xml:space="preserve"> </w:t>
      </w:r>
      <w:r w:rsidRPr="00874730">
        <w:t>be</w:t>
      </w:r>
      <w:r w:rsidR="00884A16">
        <w:t xml:space="preserve"> </w:t>
      </w:r>
      <w:r w:rsidRPr="00874730">
        <w:t>sort</w:t>
      </w:r>
      <w:r w:rsidR="00884A16">
        <w:t xml:space="preserve"> </w:t>
      </w:r>
      <w:r w:rsidRPr="00874730">
        <w:t>of</w:t>
      </w:r>
      <w:r w:rsidR="00884A16">
        <w:t xml:space="preserve"> </w:t>
      </w:r>
      <w:r w:rsidRPr="00874730">
        <w:t>cautious</w:t>
      </w:r>
      <w:r w:rsidR="00884A16">
        <w:t xml:space="preserve"> </w:t>
      </w:r>
      <w:r w:rsidRPr="00874730">
        <w:t>about</w:t>
      </w:r>
      <w:r w:rsidR="00884A16">
        <w:t xml:space="preserve"> </w:t>
      </w:r>
      <w:r w:rsidRPr="00874730">
        <w:t>us</w:t>
      </w:r>
      <w:r w:rsidR="00884A16">
        <w:t xml:space="preserve"> </w:t>
      </w:r>
      <w:r w:rsidRPr="00874730">
        <w:t>commenting</w:t>
      </w:r>
      <w:r w:rsidR="00884A16">
        <w:t xml:space="preserve"> </w:t>
      </w:r>
      <w:r w:rsidRPr="00874730">
        <w:t>on</w:t>
      </w:r>
      <w:r w:rsidR="00884A16">
        <w:t xml:space="preserve"> </w:t>
      </w:r>
      <w:r w:rsidRPr="00874730">
        <w:t>their</w:t>
      </w:r>
      <w:r w:rsidR="00884A16">
        <w:t xml:space="preserve"> </w:t>
      </w:r>
      <w:r w:rsidRPr="00874730">
        <w:t>decision</w:t>
      </w:r>
      <w:r w:rsidR="00884A16">
        <w:t>-</w:t>
      </w:r>
      <w:r w:rsidRPr="00874730">
        <w:t>making</w:t>
      </w:r>
      <w:r w:rsidR="00884A16">
        <w:t xml:space="preserve"> </w:t>
      </w:r>
      <w:r w:rsidRPr="00874730">
        <w:t>processes.</w:t>
      </w:r>
      <w:r w:rsidR="00884A16">
        <w:t xml:space="preserve">  </w:t>
      </w:r>
      <w:r w:rsidRPr="00874730">
        <w:t>Unless</w:t>
      </w:r>
      <w:r w:rsidR="00884A16">
        <w:t xml:space="preserve"> </w:t>
      </w:r>
      <w:r w:rsidRPr="00874730">
        <w:t>there</w:t>
      </w:r>
      <w:r w:rsidR="00884A16">
        <w:t xml:space="preserve"> </w:t>
      </w:r>
      <w:r w:rsidRPr="00874730">
        <w:t>is</w:t>
      </w:r>
      <w:r w:rsidR="00884A16">
        <w:t xml:space="preserve"> </w:t>
      </w:r>
      <w:r w:rsidRPr="00874730">
        <w:t>something</w:t>
      </w:r>
      <w:r w:rsidR="00884A16">
        <w:t xml:space="preserve"> </w:t>
      </w:r>
      <w:r w:rsidRPr="00874730">
        <w:t>specific</w:t>
      </w:r>
      <w:r w:rsidR="00884A16">
        <w:t xml:space="preserve"> </w:t>
      </w:r>
      <w:r w:rsidRPr="00874730">
        <w:t>that</w:t>
      </w:r>
      <w:r w:rsidR="00884A16">
        <w:t xml:space="preserve"> </w:t>
      </w:r>
      <w:r w:rsidRPr="00874730">
        <w:t>the</w:t>
      </w:r>
      <w:r w:rsidR="00884A16">
        <w:t xml:space="preserve"> </w:t>
      </w:r>
      <w:r w:rsidRPr="00874730">
        <w:t>witness</w:t>
      </w:r>
      <w:r w:rsidR="00884A16">
        <w:t xml:space="preserve"> </w:t>
      </w:r>
      <w:r w:rsidRPr="00874730">
        <w:t>can</w:t>
      </w:r>
      <w:r w:rsidR="00884A16">
        <w:t xml:space="preserve"> </w:t>
      </w:r>
      <w:r w:rsidRPr="00874730">
        <w:t>speak</w:t>
      </w:r>
      <w:r w:rsidR="00884A16">
        <w:t xml:space="preserve"> </w:t>
      </w:r>
      <w:r w:rsidRPr="00874730">
        <w:t>to,</w:t>
      </w:r>
      <w:r w:rsidR="00884A16">
        <w:t xml:space="preserve"> </w:t>
      </w:r>
      <w:r w:rsidRPr="00874730">
        <w:t>but</w:t>
      </w:r>
      <w:r w:rsidR="00884A16">
        <w:t xml:space="preserve"> </w:t>
      </w:r>
      <w:r w:rsidRPr="00874730">
        <w:t>I</w:t>
      </w:r>
      <w:r w:rsidR="00884A16">
        <w:t xml:space="preserve"> </w:t>
      </w:r>
      <w:r w:rsidRPr="00874730">
        <w:t>just</w:t>
      </w:r>
      <w:r w:rsidR="00884A16">
        <w:t xml:space="preserve"> </w:t>
      </w:r>
      <w:r w:rsidRPr="00874730">
        <w:t>caution</w:t>
      </w:r>
      <w:r w:rsidR="00884A16">
        <w:t xml:space="preserve"> </w:t>
      </w:r>
      <w:r w:rsidRPr="00874730">
        <w:t>about</w:t>
      </w:r>
      <w:r w:rsidR="00884A16">
        <w:t xml:space="preserve"> </w:t>
      </w:r>
      <w:r w:rsidRPr="00874730">
        <w:t>that</w:t>
      </w:r>
      <w:r w:rsidR="00884A16">
        <w:t xml:space="preserve"> </w:t>
      </w:r>
      <w:r w:rsidRPr="00874730">
        <w:t>representation.</w:t>
      </w:r>
    </w:p>
    <w:p w14:paraId="0FED1BD9" w14:textId="5B0BA75A"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That's</w:t>
      </w:r>
      <w:r w:rsidR="00884A16">
        <w:t xml:space="preserve"> </w:t>
      </w:r>
      <w:r w:rsidRPr="00874730">
        <w:t>fair,</w:t>
      </w:r>
      <w:r w:rsidR="00884A16">
        <w:t xml:space="preserve"> </w:t>
      </w:r>
      <w:r w:rsidRPr="00874730">
        <w:t>thanks.</w:t>
      </w:r>
      <w:r w:rsidR="00884A16">
        <w:t xml:space="preserve">  </w:t>
      </w:r>
      <w:r w:rsidRPr="00874730">
        <w:t>We</w:t>
      </w:r>
      <w:r w:rsidR="00884A16">
        <w:t xml:space="preserve"> </w:t>
      </w:r>
      <w:r w:rsidRPr="00874730">
        <w:t>can</w:t>
      </w:r>
      <w:r w:rsidR="00884A16">
        <w:t xml:space="preserve"> </w:t>
      </w:r>
      <w:r w:rsidRPr="00874730">
        <w:t>move</w:t>
      </w:r>
      <w:r w:rsidR="00884A16">
        <w:t xml:space="preserve"> </w:t>
      </w:r>
      <w:r w:rsidRPr="00874730">
        <w:t>on.</w:t>
      </w:r>
      <w:r w:rsidR="00884A16">
        <w:t xml:space="preserve">  </w:t>
      </w:r>
      <w:r w:rsidRPr="00874730">
        <w:t>So,</w:t>
      </w:r>
      <w:r w:rsidR="00884A16">
        <w:t xml:space="preserve"> </w:t>
      </w:r>
      <w:r w:rsidRPr="00874730">
        <w:t>the</w:t>
      </w:r>
      <w:r w:rsidR="00884A16">
        <w:t xml:space="preserve"> </w:t>
      </w:r>
      <w:r w:rsidRPr="00874730">
        <w:t>following</w:t>
      </w:r>
      <w:r w:rsidR="00884A16">
        <w:t xml:space="preserve"> </w:t>
      </w:r>
      <w:r w:rsidRPr="00874730">
        <w:t>questions</w:t>
      </w:r>
      <w:r w:rsidR="00884A16">
        <w:t xml:space="preserve"> </w:t>
      </w:r>
      <w:r w:rsidRPr="00874730">
        <w:t>are</w:t>
      </w:r>
      <w:r w:rsidR="00884A16">
        <w:t xml:space="preserve"> </w:t>
      </w:r>
      <w:r w:rsidRPr="00874730">
        <w:t>more</w:t>
      </w:r>
      <w:r w:rsidR="00884A16">
        <w:t xml:space="preserve"> </w:t>
      </w:r>
      <w:r w:rsidRPr="00874730">
        <w:t>general</w:t>
      </w:r>
      <w:r w:rsidR="00884A16">
        <w:t xml:space="preserve"> </w:t>
      </w:r>
      <w:r w:rsidRPr="00874730">
        <w:t>BESS</w:t>
      </w:r>
      <w:r w:rsidR="00884A16">
        <w:t>-</w:t>
      </w:r>
      <w:r w:rsidRPr="00874730">
        <w:t>related</w:t>
      </w:r>
      <w:r w:rsidR="00884A16">
        <w:t xml:space="preserve"> </w:t>
      </w:r>
      <w:r w:rsidRPr="00874730">
        <w:t>questions.</w:t>
      </w:r>
      <w:r w:rsidR="00884A16">
        <w:t xml:space="preserve">  </w:t>
      </w:r>
      <w:r w:rsidRPr="00874730">
        <w:t>If</w:t>
      </w:r>
      <w:r w:rsidR="00884A16">
        <w:t xml:space="preserve"> </w:t>
      </w:r>
      <w:r w:rsidRPr="00874730">
        <w:t>we</w:t>
      </w:r>
      <w:r w:rsidR="00884A16">
        <w:t xml:space="preserve"> </w:t>
      </w:r>
      <w:r w:rsidRPr="00874730">
        <w:t>were</w:t>
      </w:r>
      <w:r w:rsidR="00884A16">
        <w:t xml:space="preserve"> </w:t>
      </w:r>
      <w:r w:rsidRPr="00874730">
        <w:t>to</w:t>
      </w:r>
      <w:r w:rsidR="00884A16">
        <w:t xml:space="preserve"> </w:t>
      </w:r>
      <w:r w:rsidRPr="00874730">
        <w:t>pull</w:t>
      </w:r>
      <w:r w:rsidR="00884A16">
        <w:t xml:space="preserve"> </w:t>
      </w:r>
      <w:r w:rsidRPr="00874730">
        <w:t>up</w:t>
      </w:r>
      <w:r w:rsidR="00884A16">
        <w:t xml:space="preserve"> </w:t>
      </w:r>
      <w:r w:rsidRPr="00874730">
        <w:t>Exhibit</w:t>
      </w:r>
      <w:r w:rsidR="00884A16">
        <w:t xml:space="preserve"> </w:t>
      </w:r>
      <w:r w:rsidRPr="00874730">
        <w:t>2,</w:t>
      </w:r>
      <w:r w:rsidR="00884A16">
        <w:t xml:space="preserve"> </w:t>
      </w:r>
      <w:r w:rsidRPr="00874730">
        <w:t>Tab</w:t>
      </w:r>
      <w:r w:rsidR="00884A16">
        <w:t xml:space="preserve"> </w:t>
      </w:r>
      <w:r w:rsidRPr="00874730">
        <w:t>5,</w:t>
      </w:r>
      <w:r w:rsidR="00884A16">
        <w:t xml:space="preserve"> </w:t>
      </w:r>
      <w:r w:rsidRPr="00874730">
        <w:t>Schedule</w:t>
      </w:r>
      <w:r w:rsidR="00884A16">
        <w:t xml:space="preserve"> </w:t>
      </w:r>
      <w:r w:rsidRPr="00874730">
        <w:t>4,</w:t>
      </w:r>
      <w:r w:rsidR="00884A16">
        <w:t xml:space="preserve"> </w:t>
      </w:r>
      <w:r w:rsidRPr="00874730">
        <w:t>Hydro</w:t>
      </w:r>
      <w:r w:rsidR="00884A16">
        <w:t xml:space="preserve"> </w:t>
      </w:r>
      <w:r w:rsidRPr="00874730">
        <w:t>Ottawa</w:t>
      </w:r>
      <w:r w:rsidR="00884A16">
        <w:t xml:space="preserve"> </w:t>
      </w:r>
      <w:r w:rsidRPr="00874730">
        <w:t>is</w:t>
      </w:r>
      <w:r w:rsidR="00884A16">
        <w:t xml:space="preserve"> </w:t>
      </w:r>
      <w:r w:rsidRPr="00874730">
        <w:t>proposing</w:t>
      </w:r>
      <w:r w:rsidR="00884A16">
        <w:t xml:space="preserve"> </w:t>
      </w:r>
      <w:r w:rsidRPr="00874730">
        <w:t>four</w:t>
      </w:r>
      <w:r w:rsidR="00884A16">
        <w:t xml:space="preserve"> </w:t>
      </w:r>
      <w:r w:rsidRPr="00874730">
        <w:t>utility</w:t>
      </w:r>
      <w:r w:rsidR="00884A16">
        <w:t>-</w:t>
      </w:r>
      <w:r w:rsidRPr="00874730">
        <w:t>owned</w:t>
      </w:r>
      <w:r w:rsidR="00884A16">
        <w:t xml:space="preserve"> </w:t>
      </w:r>
      <w:r w:rsidRPr="00874730">
        <w:t>BESSes</w:t>
      </w:r>
      <w:r w:rsidR="00884A16">
        <w:t xml:space="preserve"> </w:t>
      </w:r>
      <w:r w:rsidRPr="00874730">
        <w:t>in</w:t>
      </w:r>
      <w:r w:rsidR="00884A16">
        <w:t xml:space="preserve"> </w:t>
      </w:r>
      <w:r w:rsidRPr="00874730">
        <w:t>four</w:t>
      </w:r>
      <w:r w:rsidR="00884A16">
        <w:t xml:space="preserve"> </w:t>
      </w:r>
      <w:r w:rsidRPr="00874730">
        <w:t>different</w:t>
      </w:r>
      <w:r w:rsidR="00884A16">
        <w:t xml:space="preserve"> </w:t>
      </w:r>
      <w:r w:rsidRPr="00874730">
        <w:t>sizes</w:t>
      </w:r>
      <w:r w:rsidR="00884A16">
        <w:t xml:space="preserve"> </w:t>
      </w:r>
      <w:r w:rsidRPr="00874730">
        <w:t>and</w:t>
      </w:r>
      <w:r w:rsidR="00884A16">
        <w:t xml:space="preserve"> </w:t>
      </w:r>
      <w:r w:rsidRPr="00874730">
        <w:t>in</w:t>
      </w:r>
      <w:r w:rsidR="00884A16">
        <w:t xml:space="preserve"> </w:t>
      </w:r>
      <w:r w:rsidRPr="00874730">
        <w:t>four</w:t>
      </w:r>
      <w:r w:rsidR="00884A16">
        <w:t xml:space="preserve"> </w:t>
      </w:r>
      <w:r w:rsidRPr="00874730">
        <w:t>different</w:t>
      </w:r>
      <w:r w:rsidR="00884A16">
        <w:t xml:space="preserve"> </w:t>
      </w:r>
      <w:r w:rsidRPr="00874730">
        <w:t>NA</w:t>
      </w:r>
      <w:r w:rsidR="00884A16">
        <w:t xml:space="preserve"> </w:t>
      </w:r>
      <w:r w:rsidRPr="00874730">
        <w:t>regions.</w:t>
      </w:r>
      <w:r w:rsidR="00884A16">
        <w:t xml:space="preserve">  </w:t>
      </w: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111</w:t>
      </w:r>
      <w:r w:rsidR="00884A16">
        <w:t xml:space="preserve"> </w:t>
      </w:r>
      <w:r w:rsidRPr="00874730">
        <w:t>the</w:t>
      </w:r>
      <w:r w:rsidR="00884A16">
        <w:t xml:space="preserve"> </w:t>
      </w:r>
      <w:r w:rsidRPr="00874730">
        <w:t>capital</w:t>
      </w:r>
      <w:r w:rsidR="00884A16">
        <w:t xml:space="preserve"> </w:t>
      </w:r>
      <w:r w:rsidRPr="00874730">
        <w:t>cost</w:t>
      </w:r>
      <w:r w:rsidR="00884A16">
        <w:t xml:space="preserve"> </w:t>
      </w:r>
      <w:r w:rsidRPr="00874730">
        <w:t>is</w:t>
      </w:r>
      <w:r w:rsidR="00884A16">
        <w:t xml:space="preserve"> </w:t>
      </w:r>
      <w:r w:rsidRPr="00874730">
        <w:t>estimated</w:t>
      </w:r>
      <w:r w:rsidR="00884A16">
        <w:t xml:space="preserve"> </w:t>
      </w:r>
      <w:r w:rsidRPr="00874730">
        <w:t>to</w:t>
      </w:r>
      <w:r w:rsidR="00884A16">
        <w:t xml:space="preserve"> </w:t>
      </w:r>
      <w:r w:rsidRPr="00874730">
        <w:t>be</w:t>
      </w:r>
      <w:r w:rsidR="00884A16">
        <w:t xml:space="preserve"> </w:t>
      </w:r>
      <w:r w:rsidRPr="00874730">
        <w:t>proportional</w:t>
      </w:r>
      <w:r w:rsidR="00884A16">
        <w:t xml:space="preserve"> </w:t>
      </w:r>
      <w:r w:rsidRPr="00874730">
        <w:t>to</w:t>
      </w:r>
      <w:r w:rsidR="00884A16">
        <w:t xml:space="preserve"> </w:t>
      </w:r>
      <w:r w:rsidRPr="00874730">
        <w:t>the</w:t>
      </w:r>
      <w:r w:rsidR="00884A16">
        <w:t xml:space="preserve"> </w:t>
      </w:r>
      <w:r w:rsidRPr="00874730">
        <w:t>size</w:t>
      </w:r>
      <w:r w:rsidR="00884A16">
        <w:t xml:space="preserve"> </w:t>
      </w:r>
      <w:r w:rsidRPr="00874730">
        <w:t>of</w:t>
      </w:r>
      <w:r w:rsidR="00884A16">
        <w:t xml:space="preserve"> </w:t>
      </w:r>
      <w:r w:rsidRPr="00874730">
        <w:t>the</w:t>
      </w:r>
      <w:r w:rsidR="00884A16">
        <w:t xml:space="preserve"> </w:t>
      </w:r>
      <w:r w:rsidRPr="00874730">
        <w:t>BESS</w:t>
      </w:r>
      <w:r w:rsidR="00884A16">
        <w:t xml:space="preserve"> </w:t>
      </w:r>
      <w:r w:rsidRPr="00874730">
        <w:t>at</w:t>
      </w:r>
      <w:r w:rsidR="00884A16">
        <w:t xml:space="preserve"> </w:t>
      </w:r>
      <w:r w:rsidRPr="00874730">
        <w:t>approximately</w:t>
      </w:r>
      <w:r w:rsidR="00884A16">
        <w:t xml:space="preserve"> </w:t>
      </w:r>
      <w:r w:rsidRPr="00874730">
        <w:t>2.5</w:t>
      </w:r>
      <w:r w:rsidR="00884A16">
        <w:t xml:space="preserve"> </w:t>
      </w:r>
      <w:r w:rsidRPr="00874730">
        <w:t>million</w:t>
      </w:r>
      <w:r w:rsidR="00884A16">
        <w:t xml:space="preserve"> </w:t>
      </w:r>
      <w:r w:rsidRPr="00874730">
        <w:t>per</w:t>
      </w:r>
      <w:r w:rsidR="00884A16">
        <w:t xml:space="preserve"> </w:t>
      </w:r>
      <w:r w:rsidRPr="00874730">
        <w:t>1</w:t>
      </w:r>
      <w:r w:rsidR="00884A16">
        <w:t xml:space="preserve"> </w:t>
      </w:r>
      <w:r w:rsidRPr="00874730">
        <w:t>megawatt.</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explain</w:t>
      </w:r>
      <w:r w:rsidR="00884A16">
        <w:t xml:space="preserve"> </w:t>
      </w:r>
      <w:r w:rsidRPr="00874730">
        <w:t>what</w:t>
      </w:r>
      <w:r w:rsidR="00884A16">
        <w:t xml:space="preserve"> </w:t>
      </w:r>
      <w:r w:rsidRPr="00874730">
        <w:t>is</w:t>
      </w:r>
      <w:r w:rsidR="00884A16">
        <w:t xml:space="preserve"> </w:t>
      </w:r>
      <w:r w:rsidRPr="00874730">
        <w:t>the</w:t>
      </w:r>
      <w:r w:rsidR="00884A16">
        <w:t xml:space="preserve"> -- </w:t>
      </w:r>
      <w:r w:rsidRPr="00874730">
        <w:t>can</w:t>
      </w:r>
      <w:r w:rsidR="00884A16">
        <w:t xml:space="preserve"> </w:t>
      </w:r>
      <w:r w:rsidRPr="00874730">
        <w:t>you</w:t>
      </w:r>
      <w:r w:rsidR="00884A16">
        <w:t xml:space="preserve"> </w:t>
      </w:r>
      <w:r w:rsidRPr="00874730">
        <w:t>please</w:t>
      </w:r>
      <w:r w:rsidR="00884A16">
        <w:t xml:space="preserve"> </w:t>
      </w:r>
      <w:r w:rsidRPr="00874730">
        <w:t>let</w:t>
      </w:r>
      <w:r w:rsidR="00884A16">
        <w:t xml:space="preserve"> </w:t>
      </w:r>
      <w:r w:rsidRPr="00874730">
        <w:t>me</w:t>
      </w:r>
      <w:r w:rsidR="00884A16">
        <w:t xml:space="preserve"> </w:t>
      </w:r>
      <w:r w:rsidRPr="00874730">
        <w:t>know</w:t>
      </w:r>
      <w:r w:rsidR="00884A16">
        <w:t xml:space="preserve"> </w:t>
      </w:r>
      <w:r w:rsidRPr="00874730">
        <w:t>what</w:t>
      </w:r>
      <w:r w:rsidR="00884A16">
        <w:t xml:space="preserve"> </w:t>
      </w:r>
      <w:r w:rsidRPr="00874730">
        <w:t>is</w:t>
      </w:r>
      <w:r w:rsidR="00884A16">
        <w:t xml:space="preserve"> </w:t>
      </w:r>
      <w:r w:rsidRPr="00874730">
        <w:t>the</w:t>
      </w:r>
      <w:r w:rsidR="00884A16">
        <w:t xml:space="preserve"> </w:t>
      </w:r>
      <w:r w:rsidRPr="00874730">
        <w:t>expected</w:t>
      </w:r>
      <w:r w:rsidR="00884A16">
        <w:t xml:space="preserve"> </w:t>
      </w:r>
      <w:r w:rsidRPr="00874730">
        <w:t>useful</w:t>
      </w:r>
      <w:r w:rsidR="00884A16">
        <w:t xml:space="preserve"> </w:t>
      </w:r>
      <w:r w:rsidRPr="00874730">
        <w:t>life</w:t>
      </w:r>
      <w:r w:rsidR="00884A16">
        <w:t xml:space="preserve"> </w:t>
      </w:r>
      <w:r w:rsidRPr="00874730">
        <w:t>of</w:t>
      </w:r>
      <w:r w:rsidR="00884A16">
        <w:t xml:space="preserve"> </w:t>
      </w:r>
      <w:r w:rsidRPr="00874730">
        <w:t>a</w:t>
      </w:r>
      <w:r w:rsidR="00884A16">
        <w:t xml:space="preserve"> </w:t>
      </w:r>
      <w:r w:rsidRPr="00874730">
        <w:t>BESS?</w:t>
      </w:r>
      <w:r w:rsidR="00884A16">
        <w:t xml:space="preserve">  </w:t>
      </w:r>
      <w:r w:rsidRPr="00874730">
        <w:t>Does</w:t>
      </w:r>
      <w:r w:rsidR="00884A16">
        <w:t xml:space="preserve"> </w:t>
      </w:r>
      <w:r w:rsidRPr="00874730">
        <w:t>this</w:t>
      </w:r>
      <w:r w:rsidR="00884A16">
        <w:t xml:space="preserve"> </w:t>
      </w:r>
      <w:r w:rsidRPr="00874730">
        <w:t>useful</w:t>
      </w:r>
      <w:r w:rsidR="00884A16">
        <w:t xml:space="preserve"> </w:t>
      </w:r>
      <w:r w:rsidRPr="00874730">
        <w:t>life</w:t>
      </w:r>
      <w:r w:rsidR="00884A16">
        <w:t xml:space="preserve"> </w:t>
      </w:r>
      <w:r w:rsidRPr="00874730">
        <w:t>vary</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size</w:t>
      </w:r>
      <w:r w:rsidR="00884A16">
        <w:t xml:space="preserve"> </w:t>
      </w:r>
      <w:r w:rsidRPr="00874730">
        <w:lastRenderedPageBreak/>
        <w:t>or</w:t>
      </w:r>
      <w:r w:rsidR="00884A16">
        <w:t xml:space="preserve"> </w:t>
      </w:r>
      <w:r w:rsidRPr="00874730">
        <w:t>capacity</w:t>
      </w:r>
      <w:r w:rsidR="00884A16">
        <w:t xml:space="preserve"> </w:t>
      </w:r>
      <w:r w:rsidRPr="00874730">
        <w:t>of</w:t>
      </w:r>
      <w:r w:rsidR="00884A16">
        <w:t xml:space="preserve"> </w:t>
      </w:r>
      <w:r w:rsidRPr="00874730">
        <w:t>the</w:t>
      </w:r>
      <w:r w:rsidR="00884A16">
        <w:t xml:space="preserve"> </w:t>
      </w:r>
      <w:r w:rsidRPr="00874730">
        <w:t>BESS</w:t>
      </w:r>
      <w:r w:rsidR="00884A16">
        <w:t xml:space="preserve"> </w:t>
      </w:r>
      <w:r w:rsidRPr="00874730">
        <w:t>asset?</w:t>
      </w:r>
    </w:p>
    <w:p w14:paraId="3A209213" w14:textId="0E7718F5" w:rsidR="00874730" w:rsidRDefault="00874730" w:rsidP="00874730">
      <w:pPr>
        <w:pStyle w:val="OEBColloquy"/>
      </w:pPr>
      <w:r w:rsidRPr="00874730">
        <w:t>J.</w:t>
      </w:r>
      <w:r w:rsidR="00884A16">
        <w:t xml:space="preserve"> </w:t>
      </w:r>
      <w:r w:rsidRPr="00874730">
        <w:t>GILLIS:</w:t>
      </w:r>
      <w:r w:rsidR="00884A16">
        <w:t xml:space="preserve"> </w:t>
      </w:r>
      <w:r w:rsidRPr="00874730">
        <w:t>Subject</w:t>
      </w:r>
      <w:r w:rsidR="00884A16">
        <w:t xml:space="preserve"> </w:t>
      </w:r>
      <w:r w:rsidRPr="00874730">
        <w:t>to</w:t>
      </w:r>
      <w:r w:rsidR="00884A16">
        <w:t xml:space="preserve"> </w:t>
      </w:r>
      <w:r w:rsidRPr="00874730">
        <w:t>check,</w:t>
      </w:r>
      <w:r w:rsidR="00884A16">
        <w:t xml:space="preserve"> </w:t>
      </w:r>
      <w:r w:rsidRPr="00874730">
        <w:t>we</w:t>
      </w:r>
      <w:r w:rsidR="00884A16">
        <w:t xml:space="preserve"> </w:t>
      </w:r>
      <w:r w:rsidRPr="00874730">
        <w:t>have</w:t>
      </w:r>
      <w:r w:rsidR="00884A16">
        <w:t xml:space="preserve"> </w:t>
      </w:r>
      <w:r w:rsidRPr="00874730">
        <w:t>used</w:t>
      </w:r>
      <w:r w:rsidR="00884A16">
        <w:t xml:space="preserve"> </w:t>
      </w:r>
      <w:r w:rsidRPr="00874730">
        <w:t>a</w:t>
      </w:r>
      <w:r w:rsidR="00884A16">
        <w:t xml:space="preserve"> </w:t>
      </w:r>
      <w:r w:rsidRPr="00874730">
        <w:t>20</w:t>
      </w:r>
      <w:r w:rsidR="00884A16">
        <w:t>-</w:t>
      </w:r>
      <w:r w:rsidRPr="00874730">
        <w:t>year</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for</w:t>
      </w:r>
      <w:r w:rsidR="00884A16">
        <w:t xml:space="preserve"> </w:t>
      </w:r>
      <w:r w:rsidRPr="00874730">
        <w:t>these</w:t>
      </w:r>
      <w:r w:rsidR="00884A16">
        <w:t xml:space="preserve"> </w:t>
      </w:r>
      <w:r w:rsidRPr="00874730">
        <w:t>assets.</w:t>
      </w:r>
    </w:p>
    <w:p w14:paraId="5EBFF80F" w14:textId="4AC22A2E" w:rsidR="00874730" w:rsidRDefault="00874730" w:rsidP="00874730">
      <w:pPr>
        <w:pStyle w:val="OEBColloquy"/>
      </w:pPr>
      <w:r w:rsidRPr="00874730">
        <w:t>S.</w:t>
      </w:r>
      <w:r w:rsidR="00884A16">
        <w:t xml:space="preserve"> </w:t>
      </w:r>
      <w:r w:rsidRPr="00874730">
        <w:t>CHENG:</w:t>
      </w:r>
      <w:r w:rsidR="00884A16">
        <w:t xml:space="preserve">  </w:t>
      </w:r>
      <w:proofErr w:type="gramStart"/>
      <w:r w:rsidRPr="00874730">
        <w:t>So</w:t>
      </w:r>
      <w:proofErr w:type="gramEnd"/>
      <w:r w:rsidR="00884A16">
        <w:t xml:space="preserve"> </w:t>
      </w:r>
      <w:r w:rsidRPr="00874730">
        <w:t>although</w:t>
      </w:r>
      <w:r w:rsidR="00884A16">
        <w:t xml:space="preserve"> </w:t>
      </w:r>
      <w:r w:rsidRPr="00874730">
        <w:t>they</w:t>
      </w:r>
      <w:r w:rsidR="00884A16">
        <w:t xml:space="preserve"> </w:t>
      </w:r>
      <w:r w:rsidRPr="00874730">
        <w:t>vary</w:t>
      </w:r>
      <w:r w:rsidR="00884A16">
        <w:t xml:space="preserve"> </w:t>
      </w:r>
      <w:r w:rsidRPr="00874730">
        <w:t>in</w:t>
      </w:r>
      <w:r w:rsidR="00884A16">
        <w:t xml:space="preserve"> </w:t>
      </w:r>
      <w:r w:rsidRPr="00874730">
        <w:t>sizes,</w:t>
      </w:r>
      <w:r w:rsidR="00884A16">
        <w:t xml:space="preserve"> </w:t>
      </w:r>
      <w:r w:rsidRPr="00874730">
        <w:t>you</w:t>
      </w:r>
      <w:r w:rsidR="00884A16">
        <w:t xml:space="preserve"> </w:t>
      </w:r>
      <w:r w:rsidRPr="00874730">
        <w:t>don't</w:t>
      </w:r>
      <w:r w:rsidR="00884A16">
        <w:t xml:space="preserve"> </w:t>
      </w:r>
      <w:r w:rsidRPr="00874730">
        <w:t>expect</w:t>
      </w:r>
      <w:r w:rsidR="00884A16">
        <w:t xml:space="preserve"> </w:t>
      </w:r>
      <w:r w:rsidRPr="00874730">
        <w:t>that</w:t>
      </w:r>
      <w:r w:rsidR="00884A16">
        <w:t xml:space="preserve"> </w:t>
      </w:r>
      <w:r w:rsidRPr="00874730">
        <w:t>their</w:t>
      </w:r>
      <w:r w:rsidR="00884A16">
        <w:t xml:space="preserve"> </w:t>
      </w:r>
      <w:r w:rsidRPr="00874730">
        <w:t>useful</w:t>
      </w:r>
      <w:r w:rsidR="00884A16">
        <w:t xml:space="preserve"> </w:t>
      </w:r>
      <w:r w:rsidRPr="00874730">
        <w:t>life</w:t>
      </w:r>
      <w:r w:rsidR="00884A16">
        <w:t xml:space="preserve"> </w:t>
      </w:r>
      <w:r w:rsidRPr="00874730">
        <w:t>varies</w:t>
      </w:r>
      <w:r w:rsidR="00884A16">
        <w:t xml:space="preserve"> </w:t>
      </w:r>
      <w:r w:rsidRPr="00874730">
        <w:t>between</w:t>
      </w:r>
      <w:r w:rsidR="00884A16">
        <w:t xml:space="preserve"> </w:t>
      </w:r>
      <w:r w:rsidRPr="00874730">
        <w:t>the</w:t>
      </w:r>
      <w:r w:rsidR="00884A16">
        <w:t xml:space="preserve"> </w:t>
      </w:r>
      <w:r w:rsidRPr="00874730">
        <w:t>assets?</w:t>
      </w:r>
    </w:p>
    <w:p w14:paraId="561A477D" w14:textId="1A2F13AA"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As</w:t>
      </w:r>
      <w:proofErr w:type="gramEnd"/>
      <w:r w:rsidR="00884A16">
        <w:t xml:space="preserve"> </w:t>
      </w:r>
      <w:r w:rsidRPr="00874730">
        <w:t>of</w:t>
      </w:r>
      <w:r w:rsidR="00884A16">
        <w:t xml:space="preserve"> </w:t>
      </w:r>
      <w:r w:rsidRPr="00874730">
        <w:t>right</w:t>
      </w:r>
      <w:r w:rsidR="00884A16">
        <w:t xml:space="preserve"> </w:t>
      </w:r>
      <w:r w:rsidRPr="00874730">
        <w:t>now,</w:t>
      </w:r>
      <w:r w:rsidR="00884A16">
        <w:t xml:space="preserve"> </w:t>
      </w:r>
      <w:r w:rsidRPr="00874730">
        <w:t>again</w:t>
      </w:r>
      <w:r w:rsidR="00884A16">
        <w:t xml:space="preserve"> </w:t>
      </w:r>
      <w:r w:rsidRPr="00874730">
        <w:t>subject</w:t>
      </w:r>
      <w:r w:rsidR="00884A16">
        <w:t xml:space="preserve"> </w:t>
      </w:r>
      <w:r w:rsidRPr="00874730">
        <w:t>to</w:t>
      </w:r>
      <w:r w:rsidR="00884A16">
        <w:t xml:space="preserve"> </w:t>
      </w:r>
      <w:r w:rsidRPr="00874730">
        <w:t>check,</w:t>
      </w:r>
      <w:r w:rsidR="00884A16">
        <w:t xml:space="preserve"> </w:t>
      </w:r>
      <w:r w:rsidRPr="00874730">
        <w:t>I</w:t>
      </w:r>
      <w:r w:rsidR="00884A16">
        <w:t xml:space="preserve"> </w:t>
      </w:r>
      <w:r w:rsidRPr="00874730">
        <w:t>believe</w:t>
      </w:r>
      <w:r w:rsidR="00884A16">
        <w:t xml:space="preserve"> </w:t>
      </w:r>
      <w:r w:rsidRPr="00874730">
        <w:t>we</w:t>
      </w:r>
      <w:r w:rsidR="00884A16">
        <w:t xml:space="preserve"> </w:t>
      </w:r>
      <w:r w:rsidRPr="00874730">
        <w:t>have</w:t>
      </w:r>
      <w:r w:rsidR="00884A16">
        <w:t xml:space="preserve"> </w:t>
      </w:r>
      <w:r w:rsidRPr="00874730">
        <w:t>used</w:t>
      </w:r>
      <w:r w:rsidR="00884A16">
        <w:t xml:space="preserve"> </w:t>
      </w:r>
      <w:r w:rsidRPr="00874730">
        <w:t>20</w:t>
      </w:r>
      <w:r w:rsidR="00884A16">
        <w:t xml:space="preserve"> </w:t>
      </w:r>
      <w:r w:rsidRPr="00874730">
        <w:t>years</w:t>
      </w:r>
      <w:r w:rsidR="00884A16">
        <w:t xml:space="preserve"> </w:t>
      </w:r>
      <w:r w:rsidRPr="00874730">
        <w:t>for</w:t>
      </w:r>
      <w:r w:rsidR="00884A16">
        <w:t xml:space="preserve"> </w:t>
      </w:r>
      <w:proofErr w:type="gramStart"/>
      <w:r w:rsidRPr="00874730">
        <w:t>all</w:t>
      </w:r>
      <w:r w:rsidR="00884A16">
        <w:t xml:space="preserve"> </w:t>
      </w:r>
      <w:r w:rsidRPr="00874730">
        <w:t>of</w:t>
      </w:r>
      <w:proofErr w:type="gramEnd"/>
      <w:r w:rsidR="00884A16">
        <w:t xml:space="preserve"> </w:t>
      </w:r>
      <w:r w:rsidRPr="00874730">
        <w:t>these</w:t>
      </w:r>
      <w:r w:rsidR="00884A16">
        <w:t xml:space="preserve"> </w:t>
      </w:r>
      <w:r w:rsidRPr="00874730">
        <w:t>assets.</w:t>
      </w:r>
    </w:p>
    <w:p w14:paraId="00FA8E7D" w14:textId="77E18741"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thanks.</w:t>
      </w:r>
      <w:r w:rsidR="00884A16">
        <w:t xml:space="preserve">  </w:t>
      </w:r>
      <w:r w:rsidRPr="00874730">
        <w:t>From</w:t>
      </w:r>
      <w:r w:rsidR="00884A16">
        <w:t xml:space="preserve"> </w:t>
      </w:r>
      <w:r w:rsidRPr="00874730">
        <w:t>a</w:t>
      </w:r>
      <w:r w:rsidR="00884A16">
        <w:t xml:space="preserve"> </w:t>
      </w:r>
      <w:r w:rsidRPr="00874730">
        <w:t>technical</w:t>
      </w:r>
      <w:r w:rsidR="00884A16">
        <w:t xml:space="preserve"> </w:t>
      </w:r>
      <w:r w:rsidRPr="00874730">
        <w:t>feasibility</w:t>
      </w:r>
      <w:r w:rsidR="00884A16">
        <w:t xml:space="preserve"> </w:t>
      </w:r>
      <w:r w:rsidRPr="00874730">
        <w:t>perspective,</w:t>
      </w:r>
      <w:r w:rsidR="00884A16">
        <w:t xml:space="preserve"> </w:t>
      </w:r>
      <w:r w:rsidRPr="00874730">
        <w:t>is</w:t>
      </w:r>
      <w:r w:rsidR="00884A16">
        <w:t xml:space="preserve"> </w:t>
      </w:r>
      <w:r w:rsidRPr="00874730">
        <w:t>it</w:t>
      </w:r>
      <w:r w:rsidR="00884A16">
        <w:t xml:space="preserve"> </w:t>
      </w:r>
      <w:r w:rsidRPr="00874730">
        <w:t>possible</w:t>
      </w:r>
      <w:r w:rsidR="00884A16">
        <w:t xml:space="preserve"> </w:t>
      </w:r>
      <w:r w:rsidRPr="00874730">
        <w:t>to</w:t>
      </w:r>
      <w:r w:rsidR="00884A16">
        <w:t xml:space="preserve"> </w:t>
      </w:r>
      <w:r w:rsidRPr="00874730">
        <w:t>purchase</w:t>
      </w:r>
      <w:r w:rsidR="00884A16">
        <w:t xml:space="preserve"> </w:t>
      </w:r>
      <w:r w:rsidRPr="00874730">
        <w:t>a</w:t>
      </w:r>
      <w:r w:rsidR="00884A16">
        <w:t xml:space="preserve"> </w:t>
      </w:r>
      <w:r w:rsidRPr="00874730">
        <w:t>larger</w:t>
      </w:r>
      <w:r w:rsidR="00884A16">
        <w:t xml:space="preserve"> </w:t>
      </w:r>
      <w:r w:rsidRPr="00874730">
        <w:t>BESS</w:t>
      </w:r>
      <w:r w:rsidR="00884A16">
        <w:t xml:space="preserve"> </w:t>
      </w:r>
      <w:r w:rsidRPr="00874730">
        <w:t>than</w:t>
      </w:r>
      <w:r w:rsidR="00884A16">
        <w:t xml:space="preserve"> </w:t>
      </w:r>
      <w:r w:rsidRPr="00874730">
        <w:t>the</w:t>
      </w:r>
      <w:r w:rsidR="00884A16">
        <w:t xml:space="preserve"> </w:t>
      </w:r>
      <w:r w:rsidRPr="00874730">
        <w:t>system</w:t>
      </w:r>
      <w:r w:rsidR="00884A16">
        <w:t xml:space="preserve"> </w:t>
      </w:r>
      <w:proofErr w:type="gramStart"/>
      <w:r w:rsidRPr="00874730">
        <w:t>need</w:t>
      </w:r>
      <w:proofErr w:type="gramEnd"/>
      <w:r w:rsidRPr="00874730">
        <w:t>,</w:t>
      </w:r>
      <w:r w:rsidR="00884A16">
        <w:t xml:space="preserve"> </w:t>
      </w:r>
      <w:r w:rsidRPr="00874730">
        <w:t>for</w:t>
      </w:r>
      <w:r w:rsidR="00884A16">
        <w:t xml:space="preserve"> </w:t>
      </w:r>
      <w:r w:rsidRPr="00874730">
        <w:t>example,</w:t>
      </w:r>
      <w:r w:rsidR="00884A16">
        <w:t xml:space="preserve"> </w:t>
      </w:r>
      <w:r w:rsidRPr="00874730">
        <w:t>purchasing</w:t>
      </w:r>
      <w:r w:rsidR="00884A16">
        <w:t xml:space="preserve"> </w:t>
      </w:r>
      <w:r w:rsidRPr="00874730">
        <w:t>a</w:t>
      </w:r>
      <w:r w:rsidR="00884A16">
        <w:t xml:space="preserve"> </w:t>
      </w:r>
      <w:proofErr w:type="gramStart"/>
      <w:r w:rsidRPr="00874730">
        <w:t>10</w:t>
      </w:r>
      <w:r w:rsidR="00884A16">
        <w:t xml:space="preserve"> </w:t>
      </w:r>
      <w:r w:rsidRPr="00874730">
        <w:t>megawatt</w:t>
      </w:r>
      <w:proofErr w:type="gramEnd"/>
      <w:r w:rsidR="00884A16">
        <w:t xml:space="preserve"> </w:t>
      </w:r>
      <w:r w:rsidRPr="00874730">
        <w:t>BESS</w:t>
      </w:r>
      <w:r w:rsidR="00884A16">
        <w:t xml:space="preserve"> </w:t>
      </w:r>
      <w:r w:rsidRPr="00874730">
        <w:t>to</w:t>
      </w:r>
      <w:r w:rsidR="00884A16">
        <w:t xml:space="preserve"> </w:t>
      </w:r>
      <w:r w:rsidRPr="00874730">
        <w:t>address</w:t>
      </w:r>
      <w:r w:rsidR="00884A16">
        <w:t xml:space="preserve"> </w:t>
      </w:r>
      <w:r w:rsidRPr="00874730">
        <w:t>a</w:t>
      </w:r>
      <w:r w:rsidR="00884A16">
        <w:t xml:space="preserve"> </w:t>
      </w:r>
      <w:proofErr w:type="gramStart"/>
      <w:r w:rsidRPr="00874730">
        <w:t>5</w:t>
      </w:r>
      <w:r w:rsidR="00884A16">
        <w:t xml:space="preserve"> </w:t>
      </w:r>
      <w:r w:rsidRPr="00874730">
        <w:t>megawatt</w:t>
      </w:r>
      <w:proofErr w:type="gramEnd"/>
      <w:r w:rsidR="00884A16">
        <w:t xml:space="preserve"> </w:t>
      </w:r>
      <w:r w:rsidRPr="00874730">
        <w:t>system</w:t>
      </w:r>
      <w:r w:rsidR="00884A16">
        <w:t xml:space="preserve"> </w:t>
      </w:r>
      <w:r w:rsidRPr="00874730">
        <w:t>need</w:t>
      </w:r>
      <w:r w:rsidR="00884A16">
        <w:t xml:space="preserve"> </w:t>
      </w:r>
      <w:r w:rsidRPr="00874730">
        <w:t>so</w:t>
      </w:r>
      <w:r w:rsidR="00884A16">
        <w:t xml:space="preserve"> </w:t>
      </w:r>
      <w:r w:rsidRPr="00874730">
        <w:t>that</w:t>
      </w:r>
      <w:r w:rsidR="00884A16">
        <w:t xml:space="preserve"> </w:t>
      </w:r>
      <w:r w:rsidRPr="00874730">
        <w:t>the</w:t>
      </w:r>
      <w:r w:rsidR="00884A16">
        <w:t xml:space="preserve"> </w:t>
      </w:r>
      <w:r w:rsidRPr="00874730">
        <w:t>BESS</w:t>
      </w:r>
      <w:r w:rsidR="00884A16">
        <w:t xml:space="preserve"> </w:t>
      </w:r>
      <w:r w:rsidRPr="00874730">
        <w:t>can</w:t>
      </w:r>
      <w:r w:rsidR="00884A16">
        <w:t xml:space="preserve"> </w:t>
      </w:r>
      <w:r w:rsidRPr="00874730">
        <w:t>be</w:t>
      </w:r>
      <w:r w:rsidR="00884A16">
        <w:t xml:space="preserve"> </w:t>
      </w:r>
      <w:r w:rsidRPr="00874730">
        <w:t>used</w:t>
      </w:r>
      <w:r w:rsidR="00884A16">
        <w:t xml:space="preserve"> </w:t>
      </w:r>
      <w:r w:rsidRPr="00874730">
        <w:t>to</w:t>
      </w:r>
      <w:r w:rsidR="00884A16">
        <w:t xml:space="preserve"> </w:t>
      </w:r>
      <w:r w:rsidRPr="00874730">
        <w:t>address</w:t>
      </w:r>
      <w:r w:rsidR="00884A16">
        <w:t xml:space="preserve"> </w:t>
      </w:r>
      <w:r w:rsidRPr="00874730">
        <w:t>different</w:t>
      </w:r>
      <w:r w:rsidR="00884A16">
        <w:t xml:space="preserve"> </w:t>
      </w:r>
      <w:r w:rsidRPr="00874730">
        <w:t>system</w:t>
      </w:r>
      <w:r w:rsidR="00884A16">
        <w:t xml:space="preserve"> </w:t>
      </w:r>
      <w:r w:rsidRPr="00874730">
        <w:t>constraints,</w:t>
      </w:r>
      <w:r w:rsidR="00884A16">
        <w:t xml:space="preserve"> </w:t>
      </w:r>
      <w:r w:rsidRPr="00874730">
        <w:t>perhaps</w:t>
      </w:r>
      <w:r w:rsidR="00884A16">
        <w:t xml:space="preserve"> </w:t>
      </w:r>
      <w:r w:rsidRPr="00874730">
        <w:t>in</w:t>
      </w:r>
      <w:r w:rsidR="00884A16">
        <w:t xml:space="preserve"> </w:t>
      </w:r>
      <w:r w:rsidRPr="00874730">
        <w:t>different</w:t>
      </w:r>
      <w:r w:rsidR="00884A16">
        <w:t xml:space="preserve"> </w:t>
      </w:r>
      <w:r w:rsidRPr="00874730">
        <w:t>regions?</w:t>
      </w:r>
    </w:p>
    <w:p w14:paraId="67DB94A3" w14:textId="72E08098"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proofErr w:type="gramEnd"/>
      <w:r w:rsidRPr="00874730">
        <w:t>,</w:t>
      </w:r>
      <w:r w:rsidR="00884A16">
        <w:t xml:space="preserve"> </w:t>
      </w:r>
      <w:r w:rsidRPr="00874730">
        <w:t>I</w:t>
      </w:r>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clarify</w:t>
      </w:r>
      <w:r w:rsidR="00884A16">
        <w:t xml:space="preserve"> </w:t>
      </w:r>
      <w:r w:rsidRPr="00874730">
        <w:t>your</w:t>
      </w:r>
      <w:r w:rsidR="00884A16">
        <w:t xml:space="preserve"> </w:t>
      </w:r>
      <w:r w:rsidRPr="00874730">
        <w:t>question.</w:t>
      </w:r>
      <w:r w:rsidR="00884A16">
        <w:t xml:space="preserve">  </w:t>
      </w:r>
      <w:r w:rsidRPr="00874730">
        <w:t>You</w:t>
      </w:r>
      <w:r w:rsidR="00884A16">
        <w:t xml:space="preserve"> </w:t>
      </w:r>
      <w:r w:rsidRPr="00874730">
        <w:t>are</w:t>
      </w:r>
      <w:r w:rsidR="00884A16">
        <w:t xml:space="preserve"> </w:t>
      </w:r>
      <w:r w:rsidRPr="00874730">
        <w:t>asking</w:t>
      </w:r>
      <w:r w:rsidR="00884A16">
        <w:t xml:space="preserve"> </w:t>
      </w:r>
      <w:r w:rsidRPr="00874730">
        <w:t>if</w:t>
      </w:r>
      <w:r w:rsidR="00884A16">
        <w:t xml:space="preserve"> </w:t>
      </w:r>
      <w:r w:rsidRPr="00874730">
        <w:t>we</w:t>
      </w:r>
      <w:r w:rsidR="00884A16">
        <w:t xml:space="preserve"> </w:t>
      </w:r>
      <w:r w:rsidRPr="00874730">
        <w:t>could</w:t>
      </w:r>
      <w:r w:rsidR="00884A16">
        <w:t xml:space="preserve"> </w:t>
      </w:r>
      <w:r w:rsidRPr="00874730">
        <w:t>leverage</w:t>
      </w:r>
      <w:r w:rsidR="00884A16">
        <w:t xml:space="preserve"> </w:t>
      </w:r>
      <w:r w:rsidRPr="00874730">
        <w:t>a</w:t>
      </w:r>
      <w:r w:rsidR="00884A16">
        <w:t xml:space="preserve"> </w:t>
      </w:r>
      <w:r w:rsidRPr="00874730">
        <w:t>single</w:t>
      </w:r>
      <w:r w:rsidR="00884A16">
        <w:t xml:space="preserve"> </w:t>
      </w:r>
      <w:r w:rsidRPr="00874730">
        <w:t>BESS</w:t>
      </w:r>
      <w:r w:rsidR="00884A16">
        <w:t xml:space="preserve"> </w:t>
      </w:r>
      <w:r w:rsidRPr="00874730">
        <w:t>to</w:t>
      </w:r>
      <w:r w:rsidR="00884A16">
        <w:t xml:space="preserve"> </w:t>
      </w:r>
      <w:r w:rsidRPr="00874730">
        <w:t>support</w:t>
      </w:r>
      <w:r w:rsidR="00884A16">
        <w:t xml:space="preserve"> </w:t>
      </w:r>
      <w:r w:rsidRPr="00874730">
        <w:t>multiple</w:t>
      </w:r>
      <w:r w:rsidR="00884A16">
        <w:t xml:space="preserve"> </w:t>
      </w:r>
      <w:r w:rsidRPr="00874730">
        <w:t>regions?</w:t>
      </w:r>
    </w:p>
    <w:p w14:paraId="162A8E9A" w14:textId="3042E23C"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No</w:t>
      </w:r>
      <w:proofErr w:type="gramEnd"/>
      <w:r w:rsidRPr="00874730">
        <w:t>.</w:t>
      </w:r>
      <w:r w:rsidR="00884A16">
        <w:t xml:space="preserve">  </w:t>
      </w:r>
      <w:r w:rsidRPr="00874730">
        <w:t>If</w:t>
      </w:r>
      <w:r w:rsidR="00884A16">
        <w:t xml:space="preserve"> </w:t>
      </w:r>
      <w:r w:rsidRPr="00874730">
        <w:t>you</w:t>
      </w:r>
      <w:r w:rsidR="00884A16">
        <w:t xml:space="preserve"> </w:t>
      </w:r>
      <w:proofErr w:type="gramStart"/>
      <w:r w:rsidRPr="00874730">
        <w:t>are</w:t>
      </w:r>
      <w:r w:rsidR="00884A16">
        <w:t xml:space="preserve"> </w:t>
      </w:r>
      <w:r w:rsidRPr="00874730">
        <w:t>able</w:t>
      </w:r>
      <w:r w:rsidR="00884A16">
        <w:t xml:space="preserve"> </w:t>
      </w:r>
      <w:r w:rsidRPr="00874730">
        <w:t>to</w:t>
      </w:r>
      <w:proofErr w:type="gramEnd"/>
      <w:r w:rsidR="00884A16">
        <w:t xml:space="preserve"> </w:t>
      </w:r>
      <w:r w:rsidRPr="00874730">
        <w:t>purchase</w:t>
      </w:r>
      <w:r w:rsidR="00884A16">
        <w:t xml:space="preserve"> </w:t>
      </w:r>
      <w:r w:rsidRPr="00874730">
        <w:t>a</w:t>
      </w:r>
      <w:r w:rsidR="00884A16">
        <w:t xml:space="preserve"> </w:t>
      </w:r>
      <w:r w:rsidRPr="00874730">
        <w:t>larger</w:t>
      </w:r>
      <w:r w:rsidR="00884A16">
        <w:t xml:space="preserve"> </w:t>
      </w:r>
      <w:r w:rsidRPr="00874730">
        <w:t>BESS</w:t>
      </w:r>
      <w:r w:rsidR="00884A16">
        <w:t xml:space="preserve"> </w:t>
      </w:r>
      <w:r w:rsidRPr="00874730">
        <w:t>than</w:t>
      </w:r>
      <w:r w:rsidR="00884A16">
        <w:t xml:space="preserve"> </w:t>
      </w:r>
      <w:r w:rsidRPr="00874730">
        <w:t>what</w:t>
      </w:r>
      <w:r w:rsidR="00884A16">
        <w:t xml:space="preserve"> </w:t>
      </w:r>
      <w:r w:rsidRPr="00874730">
        <w:t>the</w:t>
      </w:r>
      <w:r w:rsidR="00884A16">
        <w:t xml:space="preserve"> </w:t>
      </w:r>
      <w:r w:rsidRPr="00874730">
        <w:t>system</w:t>
      </w:r>
      <w:r w:rsidR="00884A16">
        <w:t xml:space="preserve"> </w:t>
      </w:r>
      <w:proofErr w:type="gramStart"/>
      <w:r w:rsidRPr="00874730">
        <w:t>actually</w:t>
      </w:r>
      <w:r w:rsidR="00884A16">
        <w:t xml:space="preserve"> </w:t>
      </w:r>
      <w:r w:rsidRPr="00874730">
        <w:t>needs</w:t>
      </w:r>
      <w:proofErr w:type="gramEnd"/>
      <w:r w:rsidRPr="00874730">
        <w:t>?</w:t>
      </w:r>
    </w:p>
    <w:p w14:paraId="60E65DCC" w14:textId="5FC786DE" w:rsid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proofErr w:type="gramEnd"/>
      <w:r w:rsidRPr="00874730">
        <w:t>,</w:t>
      </w:r>
      <w:r w:rsidR="00884A16">
        <w:t xml:space="preserve"> </w:t>
      </w:r>
      <w:r w:rsidRPr="00874730">
        <w:t>I</w:t>
      </w:r>
      <w:r w:rsidR="00884A16">
        <w:t xml:space="preserve"> </w:t>
      </w:r>
      <w:proofErr w:type="gramStart"/>
      <w:r w:rsidRPr="00874730">
        <w:t>am</w:t>
      </w:r>
      <w:r w:rsidR="00884A16">
        <w:t xml:space="preserve"> </w:t>
      </w:r>
      <w:r w:rsidRPr="00874730">
        <w:t>not</w:t>
      </w:r>
      <w:r w:rsidR="00884A16">
        <w:t xml:space="preserve"> </w:t>
      </w:r>
      <w:r w:rsidRPr="00874730">
        <w:t>understanding</w:t>
      </w:r>
      <w:proofErr w:type="gramEnd"/>
      <w:r w:rsidR="00884A16">
        <w:t xml:space="preserve"> </w:t>
      </w:r>
      <w:r w:rsidRPr="00874730">
        <w:t>the</w:t>
      </w:r>
      <w:r w:rsidR="00884A16">
        <w:t xml:space="preserve"> </w:t>
      </w:r>
      <w:r w:rsidRPr="00874730">
        <w:t>question.</w:t>
      </w:r>
      <w:r w:rsidR="00884A16">
        <w:t xml:space="preserve">  </w:t>
      </w:r>
      <w:r w:rsidRPr="00874730">
        <w:t>Can</w:t>
      </w:r>
      <w:r w:rsidR="00884A16">
        <w:t xml:space="preserve"> </w:t>
      </w:r>
      <w:r w:rsidRPr="00874730">
        <w:t>we</w:t>
      </w:r>
      <w:r w:rsidR="00884A16">
        <w:t xml:space="preserve"> </w:t>
      </w:r>
      <w:r w:rsidRPr="00874730">
        <w:t>purchase</w:t>
      </w:r>
      <w:r w:rsidR="00884A16">
        <w:t xml:space="preserve"> </w:t>
      </w:r>
      <w:r w:rsidRPr="00874730">
        <w:t>a</w:t>
      </w:r>
      <w:r w:rsidR="00884A16">
        <w:t xml:space="preserve"> </w:t>
      </w:r>
      <w:r w:rsidRPr="00874730">
        <w:t>larger</w:t>
      </w:r>
      <w:r w:rsidR="00884A16">
        <w:t xml:space="preserve"> </w:t>
      </w:r>
      <w:r w:rsidRPr="00874730">
        <w:t>BESS</w:t>
      </w:r>
      <w:r w:rsidR="00884A16">
        <w:t xml:space="preserve"> </w:t>
      </w:r>
      <w:r w:rsidRPr="00874730">
        <w:t>than</w:t>
      </w:r>
      <w:r w:rsidR="00884A16">
        <w:t xml:space="preserve"> </w:t>
      </w:r>
      <w:r w:rsidRPr="00874730">
        <w:t>what</w:t>
      </w:r>
      <w:r w:rsidR="00884A16">
        <w:t xml:space="preserve"> </w:t>
      </w:r>
      <w:r w:rsidRPr="00874730">
        <w:t>the</w:t>
      </w:r>
      <w:r w:rsidR="00884A16">
        <w:t xml:space="preserve"> </w:t>
      </w:r>
      <w:r w:rsidRPr="00874730">
        <w:t>system</w:t>
      </w:r>
      <w:r w:rsidR="00884A16">
        <w:t xml:space="preserve"> </w:t>
      </w:r>
      <w:r w:rsidRPr="00874730">
        <w:t>requires?</w:t>
      </w:r>
    </w:p>
    <w:p w14:paraId="0D5E2D75" w14:textId="748BF64A"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Yeah</w:t>
      </w:r>
      <w:proofErr w:type="gramEnd"/>
      <w:r w:rsidRPr="00874730">
        <w:t>.</w:t>
      </w:r>
      <w:r w:rsidR="00884A16">
        <w:t xml:space="preserve">  </w:t>
      </w:r>
      <w:r w:rsidRPr="00874730">
        <w:t>So,</w:t>
      </w:r>
      <w:r w:rsidR="00884A16">
        <w:t xml:space="preserve"> </w:t>
      </w:r>
      <w:r w:rsidRPr="00874730">
        <w:t>if</w:t>
      </w:r>
      <w:r w:rsidR="00884A16">
        <w:t xml:space="preserve"> </w:t>
      </w:r>
      <w:r w:rsidRPr="00874730">
        <w:t>you</w:t>
      </w:r>
      <w:r w:rsidR="00884A16">
        <w:t xml:space="preserve"> </w:t>
      </w:r>
      <w:r w:rsidRPr="00874730">
        <w:t>were</w:t>
      </w:r>
      <w:r w:rsidR="00884A16">
        <w:t xml:space="preserve"> </w:t>
      </w:r>
      <w:r w:rsidRPr="00874730">
        <w:t>to</w:t>
      </w:r>
      <w:r w:rsidR="00884A16">
        <w:t xml:space="preserve"> </w:t>
      </w:r>
      <w:r w:rsidRPr="00874730">
        <w:t>purchase</w:t>
      </w:r>
      <w:r w:rsidR="00884A16">
        <w:t xml:space="preserve"> </w:t>
      </w:r>
      <w:r w:rsidRPr="00874730">
        <w:t>a</w:t>
      </w:r>
      <w:r w:rsidR="00884A16">
        <w:t xml:space="preserve"> </w:t>
      </w:r>
      <w:proofErr w:type="gramStart"/>
      <w:r w:rsidRPr="00874730">
        <w:t>10</w:t>
      </w:r>
      <w:r w:rsidR="00884A16">
        <w:t xml:space="preserve"> </w:t>
      </w:r>
      <w:r w:rsidRPr="00874730">
        <w:t>megawatt</w:t>
      </w:r>
      <w:proofErr w:type="gramEnd"/>
      <w:r w:rsidR="00884A16">
        <w:t xml:space="preserve"> </w:t>
      </w:r>
      <w:r w:rsidRPr="00874730">
        <w:t>BESS,</w:t>
      </w:r>
      <w:r w:rsidR="00884A16">
        <w:t xml:space="preserve"> </w:t>
      </w:r>
      <w:proofErr w:type="gramStart"/>
      <w:r w:rsidRPr="00874730">
        <w:t>when</w:t>
      </w:r>
      <w:proofErr w:type="gramEnd"/>
      <w:r w:rsidR="00884A16">
        <w:t xml:space="preserve"> </w:t>
      </w:r>
      <w:r w:rsidRPr="00874730">
        <w:t>really</w:t>
      </w:r>
      <w:r w:rsidR="00884A16">
        <w:t xml:space="preserve"> </w:t>
      </w:r>
      <w:r w:rsidRPr="00874730">
        <w:t>the</w:t>
      </w:r>
      <w:r w:rsidR="00884A16">
        <w:t xml:space="preserve"> </w:t>
      </w:r>
      <w:r w:rsidRPr="00874730">
        <w:t>system</w:t>
      </w:r>
      <w:r w:rsidR="00884A16">
        <w:t xml:space="preserve"> </w:t>
      </w:r>
      <w:r w:rsidRPr="00874730">
        <w:t>only</w:t>
      </w:r>
      <w:r w:rsidR="00884A16">
        <w:t xml:space="preserve"> </w:t>
      </w:r>
      <w:r w:rsidRPr="00874730">
        <w:t>needs</w:t>
      </w:r>
      <w:r w:rsidR="00884A16">
        <w:t xml:space="preserve"> </w:t>
      </w:r>
      <w:r w:rsidRPr="00874730">
        <w:t>5</w:t>
      </w:r>
      <w:r w:rsidR="00884A16">
        <w:t xml:space="preserve"> </w:t>
      </w:r>
      <w:r w:rsidRPr="00874730">
        <w:t>megawatts?</w:t>
      </w:r>
    </w:p>
    <w:p w14:paraId="07CAD9E4" w14:textId="6B96EBA5"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r w:rsidR="00884A16">
        <w:t xml:space="preserve"> </w:t>
      </w:r>
      <w:r w:rsidRPr="00874730">
        <w:t>I</w:t>
      </w:r>
      <w:r w:rsidR="00884A16">
        <w:t xml:space="preserve"> </w:t>
      </w:r>
      <w:r w:rsidRPr="00874730">
        <w:t>am</w:t>
      </w:r>
      <w:proofErr w:type="gramEnd"/>
      <w:r w:rsidR="00884A16">
        <w:t xml:space="preserve"> </w:t>
      </w:r>
      <w:r w:rsidRPr="00874730">
        <w:t>I</w:t>
      </w:r>
      <w:r w:rsidR="00884A16">
        <w:t xml:space="preserve"> </w:t>
      </w:r>
      <w:r w:rsidRPr="00874730">
        <w:t>am</w:t>
      </w:r>
      <w:r w:rsidR="00884A16">
        <w:t xml:space="preserve"> </w:t>
      </w:r>
      <w:r w:rsidRPr="00874730">
        <w:t>still</w:t>
      </w:r>
      <w:r w:rsidR="00884A16">
        <w:t xml:space="preserve"> </w:t>
      </w:r>
      <w:r w:rsidRPr="00874730">
        <w:t>not</w:t>
      </w:r>
      <w:r w:rsidR="00884A16">
        <w:t xml:space="preserve"> </w:t>
      </w:r>
      <w:r w:rsidRPr="00874730">
        <w:t>clear</w:t>
      </w:r>
      <w:r w:rsidR="00884A16">
        <w:t xml:space="preserve"> </w:t>
      </w:r>
      <w:r w:rsidRPr="00874730">
        <w:t>on</w:t>
      </w:r>
      <w:r w:rsidR="00884A16">
        <w:t xml:space="preserve"> </w:t>
      </w:r>
      <w:r w:rsidRPr="00874730">
        <w:lastRenderedPageBreak/>
        <w:t>what</w:t>
      </w:r>
      <w:r w:rsidR="00884A16">
        <w:t xml:space="preserve"> </w:t>
      </w:r>
      <w:r w:rsidRPr="00874730">
        <w:t>the</w:t>
      </w:r>
      <w:r w:rsidR="00884A16">
        <w:t xml:space="preserve"> </w:t>
      </w:r>
      <w:r w:rsidRPr="00874730">
        <w:t>question</w:t>
      </w:r>
      <w:r w:rsidR="00884A16">
        <w:t xml:space="preserve"> </w:t>
      </w:r>
      <w:r w:rsidRPr="00874730">
        <w:t>is.</w:t>
      </w:r>
      <w:r w:rsidR="00884A16">
        <w:t xml:space="preserve">  </w:t>
      </w:r>
      <w:r w:rsidRPr="00874730">
        <w:t>If</w:t>
      </w:r>
      <w:r w:rsidR="00884A16">
        <w:t xml:space="preserve"> </w:t>
      </w:r>
      <w:r w:rsidRPr="00874730">
        <w:t>we</w:t>
      </w:r>
      <w:r w:rsidR="00884A16">
        <w:t xml:space="preserve"> </w:t>
      </w:r>
      <w:r w:rsidRPr="00874730">
        <w:t>would</w:t>
      </w:r>
      <w:r w:rsidR="00884A16">
        <w:t xml:space="preserve"> </w:t>
      </w:r>
      <w:r w:rsidRPr="00874730">
        <w:t>do</w:t>
      </w:r>
      <w:r w:rsidR="00884A16">
        <w:t xml:space="preserve"> </w:t>
      </w:r>
      <w:r w:rsidRPr="00874730">
        <w:t>that,</w:t>
      </w:r>
      <w:r w:rsidR="00884A16">
        <w:t xml:space="preserve"> </w:t>
      </w:r>
      <w:r w:rsidRPr="00874730">
        <w:t>or</w:t>
      </w:r>
      <w:r w:rsidR="00884A16">
        <w:t xml:space="preserve"> </w:t>
      </w:r>
      <w:r w:rsidRPr="00874730">
        <w:t>is</w:t>
      </w:r>
      <w:r w:rsidR="00884A16">
        <w:t xml:space="preserve"> </w:t>
      </w:r>
      <w:r w:rsidRPr="00874730">
        <w:t>there</w:t>
      </w:r>
      <w:r w:rsidR="00884A16">
        <w:t xml:space="preserve"> </w:t>
      </w:r>
      <w:r w:rsidRPr="00874730">
        <w:t>a</w:t>
      </w:r>
      <w:r w:rsidR="00884A16">
        <w:t xml:space="preserve"> </w:t>
      </w:r>
      <w:r w:rsidRPr="00874730">
        <w:t>question</w:t>
      </w:r>
      <w:r w:rsidR="00884A16">
        <w:t xml:space="preserve"> </w:t>
      </w:r>
      <w:r w:rsidRPr="00874730">
        <w:t>with</w:t>
      </w:r>
      <w:r w:rsidR="00884A16">
        <w:t xml:space="preserve"> </w:t>
      </w:r>
      <w:r w:rsidRPr="00874730">
        <w:t>respect</w:t>
      </w:r>
      <w:r w:rsidR="00884A16">
        <w:t xml:space="preserve"> </w:t>
      </w:r>
      <w:r w:rsidRPr="00874730">
        <w:t>to</w:t>
      </w:r>
      <w:r w:rsidR="00884A16">
        <w:t xml:space="preserve"> </w:t>
      </w:r>
      <w:r w:rsidRPr="00874730">
        <w:t>why</w:t>
      </w:r>
      <w:r w:rsidR="00884A16">
        <w:t xml:space="preserve"> </w:t>
      </w:r>
      <w:r w:rsidRPr="00874730">
        <w:t>we</w:t>
      </w:r>
      <w:r w:rsidR="00884A16">
        <w:t xml:space="preserve"> </w:t>
      </w:r>
      <w:r w:rsidRPr="00874730">
        <w:t>would</w:t>
      </w:r>
      <w:r w:rsidR="00884A16">
        <w:t xml:space="preserve"> </w:t>
      </w:r>
      <w:r w:rsidRPr="00874730">
        <w:t>do</w:t>
      </w:r>
      <w:r w:rsidR="00884A16">
        <w:t xml:space="preserve"> </w:t>
      </w:r>
      <w:r w:rsidRPr="00874730">
        <w:t>that?</w:t>
      </w:r>
    </w:p>
    <w:p w14:paraId="0C15BC86" w14:textId="2E12BF55"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Is</w:t>
      </w:r>
      <w:proofErr w:type="gramEnd"/>
      <w:r w:rsidR="00884A16">
        <w:t xml:space="preserve"> </w:t>
      </w:r>
      <w:r w:rsidRPr="00874730">
        <w:t>it</w:t>
      </w:r>
      <w:r w:rsidR="00884A16">
        <w:t xml:space="preserve"> </w:t>
      </w:r>
      <w:r w:rsidRPr="00874730">
        <w:t>technically</w:t>
      </w:r>
      <w:r w:rsidR="00884A16">
        <w:t xml:space="preserve"> </w:t>
      </w:r>
      <w:r w:rsidRPr="00874730">
        <w:t>feasible?</w:t>
      </w:r>
    </w:p>
    <w:p w14:paraId="38EE191A" w14:textId="43E1545F"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Is</w:t>
      </w:r>
      <w:proofErr w:type="gramEnd"/>
      <w:r w:rsidR="00884A16">
        <w:t xml:space="preserve"> </w:t>
      </w:r>
      <w:r w:rsidRPr="00874730">
        <w:t>it</w:t>
      </w:r>
      <w:r w:rsidR="00884A16">
        <w:t xml:space="preserve"> </w:t>
      </w:r>
      <w:r w:rsidRPr="00874730">
        <w:t>technically</w:t>
      </w:r>
      <w:r w:rsidR="00884A16">
        <w:t xml:space="preserve"> </w:t>
      </w:r>
      <w:r w:rsidRPr="00874730">
        <w:t>feasible</w:t>
      </w:r>
      <w:r w:rsidR="00884A16">
        <w:t xml:space="preserve"> </w:t>
      </w:r>
      <w:r w:rsidRPr="00874730">
        <w:t>to</w:t>
      </w:r>
      <w:r w:rsidR="00884A16">
        <w:t xml:space="preserve"> </w:t>
      </w:r>
      <w:proofErr w:type="gramStart"/>
      <w:r w:rsidRPr="00874730">
        <w:t>connect</w:t>
      </w:r>
      <w:proofErr w:type="gramEnd"/>
      <w:r w:rsidR="00884A16">
        <w:t xml:space="preserve"> </w:t>
      </w:r>
      <w:r w:rsidRPr="00874730">
        <w:t>a</w:t>
      </w:r>
      <w:r w:rsidR="00884A16">
        <w:t xml:space="preserve"> </w:t>
      </w:r>
      <w:r w:rsidRPr="00874730">
        <w:t>larger</w:t>
      </w:r>
      <w:r w:rsidR="00884A16">
        <w:t xml:space="preserve"> </w:t>
      </w:r>
      <w:r w:rsidRPr="00874730">
        <w:t>BESS</w:t>
      </w:r>
      <w:r w:rsidR="00884A16">
        <w:t xml:space="preserve"> </w:t>
      </w:r>
      <w:r w:rsidRPr="00874730">
        <w:t>than</w:t>
      </w:r>
      <w:r w:rsidR="00884A16">
        <w:t xml:space="preserve"> </w:t>
      </w:r>
      <w:r w:rsidRPr="00874730">
        <w:t>what</w:t>
      </w:r>
      <w:r w:rsidR="00884A16">
        <w:t xml:space="preserve"> </w:t>
      </w:r>
      <w:r w:rsidRPr="00874730">
        <w:t>the</w:t>
      </w:r>
      <w:r w:rsidR="00884A16">
        <w:t xml:space="preserve"> </w:t>
      </w:r>
      <w:r w:rsidRPr="00874730">
        <w:t>system</w:t>
      </w:r>
      <w:r w:rsidR="00884A16">
        <w:t xml:space="preserve"> </w:t>
      </w:r>
      <w:r w:rsidRPr="00874730">
        <w:t>requires</w:t>
      </w:r>
      <w:r w:rsidR="00884A16">
        <w:t xml:space="preserve"> </w:t>
      </w:r>
      <w:r w:rsidRPr="00874730">
        <w:t>from</w:t>
      </w:r>
      <w:r w:rsidR="00884A16">
        <w:t xml:space="preserve"> </w:t>
      </w:r>
      <w:r w:rsidRPr="00874730">
        <w:t>a</w:t>
      </w:r>
      <w:r w:rsidR="00884A16">
        <w:t xml:space="preserve"> </w:t>
      </w:r>
      <w:r w:rsidRPr="00874730">
        <w:t>capacity</w:t>
      </w:r>
      <w:r w:rsidR="00884A16">
        <w:t xml:space="preserve"> </w:t>
      </w:r>
      <w:r w:rsidRPr="00874730">
        <w:t>constraint</w:t>
      </w:r>
      <w:r w:rsidR="00884A16">
        <w:t xml:space="preserve"> </w:t>
      </w:r>
      <w:r w:rsidRPr="00874730">
        <w:t>standpoint?</w:t>
      </w:r>
    </w:p>
    <w:p w14:paraId="2145CBAB" w14:textId="10E518E3"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That</w:t>
      </w:r>
      <w:proofErr w:type="gramEnd"/>
      <w:r w:rsidR="00884A16">
        <w:t xml:space="preserve"> </w:t>
      </w:r>
      <w:r w:rsidRPr="00874730">
        <w:t>is</w:t>
      </w:r>
      <w:r w:rsidR="00884A16">
        <w:t xml:space="preserve"> </w:t>
      </w:r>
      <w:r w:rsidRPr="00874730">
        <w:t>correct.</w:t>
      </w:r>
    </w:p>
    <w:p w14:paraId="0DA33511" w14:textId="3D9E1096"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you</w:t>
      </w:r>
      <w:r w:rsidR="00884A16">
        <w:t xml:space="preserve"> </w:t>
      </w:r>
      <w:r w:rsidRPr="00874730">
        <w:t>could</w:t>
      </w:r>
      <w:r w:rsidR="00884A16">
        <w:t xml:space="preserve"> </w:t>
      </w:r>
      <w:r w:rsidRPr="00874730">
        <w:t>technically</w:t>
      </w:r>
      <w:r w:rsidR="00884A16">
        <w:t xml:space="preserve"> </w:t>
      </w:r>
      <w:r w:rsidRPr="00874730">
        <w:t>connect</w:t>
      </w:r>
      <w:r w:rsidR="00884A16">
        <w:t xml:space="preserve"> </w:t>
      </w:r>
      <w:r w:rsidRPr="00874730">
        <w:t>a</w:t>
      </w:r>
      <w:r w:rsidR="00884A16">
        <w:t xml:space="preserve"> </w:t>
      </w:r>
      <w:r w:rsidRPr="00874730">
        <w:t>larger</w:t>
      </w:r>
      <w:r w:rsidR="00884A16">
        <w:t xml:space="preserve"> </w:t>
      </w:r>
      <w:r w:rsidRPr="00874730">
        <w:t>BESS</w:t>
      </w:r>
      <w:r w:rsidR="00884A16">
        <w:t xml:space="preserve"> </w:t>
      </w:r>
      <w:r w:rsidRPr="00874730">
        <w:t>to</w:t>
      </w:r>
      <w:r w:rsidR="00884A16">
        <w:t xml:space="preserve"> </w:t>
      </w:r>
      <w:r w:rsidRPr="00874730">
        <w:t>the</w:t>
      </w:r>
      <w:r w:rsidR="00884A16">
        <w:t xml:space="preserve"> </w:t>
      </w:r>
      <w:r w:rsidRPr="00874730">
        <w:t>system</w:t>
      </w:r>
      <w:r w:rsidR="00884A16">
        <w:t xml:space="preserve"> </w:t>
      </w:r>
      <w:r w:rsidRPr="00874730">
        <w:t>to</w:t>
      </w:r>
      <w:r w:rsidR="00884A16">
        <w:t xml:space="preserve"> </w:t>
      </w:r>
      <w:proofErr w:type="gramStart"/>
      <w:r w:rsidRPr="00874730">
        <w:t>defer</w:t>
      </w:r>
      <w:proofErr w:type="gramEnd"/>
      <w:r w:rsidR="00884A16">
        <w:t xml:space="preserve"> </w:t>
      </w:r>
      <w:proofErr w:type="gramStart"/>
      <w:r w:rsidRPr="00874730">
        <w:t>more</w:t>
      </w:r>
      <w:r w:rsidR="00884A16">
        <w:t xml:space="preserve"> </w:t>
      </w:r>
      <w:r w:rsidRPr="00874730">
        <w:t>of</w:t>
      </w:r>
      <w:r w:rsidR="00884A16">
        <w:t xml:space="preserve"> </w:t>
      </w:r>
      <w:r w:rsidRPr="00874730">
        <w:t>the</w:t>
      </w:r>
      <w:proofErr w:type="gramEnd"/>
      <w:r w:rsidR="00884A16">
        <w:t xml:space="preserve"> </w:t>
      </w:r>
      <w:r w:rsidRPr="00874730">
        <w:t>peak.</w:t>
      </w:r>
    </w:p>
    <w:p w14:paraId="0D4456E3" w14:textId="1C76C98F" w:rsid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proofErr w:type="gramStart"/>
      <w:r w:rsidRPr="00874730">
        <w:t>so</w:t>
      </w:r>
      <w:proofErr w:type="gramEnd"/>
      <w:r w:rsidR="00884A16">
        <w:t xml:space="preserve"> </w:t>
      </w:r>
      <w:r w:rsidRPr="00874730">
        <w:t>has</w:t>
      </w:r>
      <w:r w:rsidR="00884A16">
        <w:t xml:space="preserve"> </w:t>
      </w:r>
      <w:r w:rsidRPr="00874730">
        <w:t>Hydro</w:t>
      </w:r>
      <w:r w:rsidR="00884A16">
        <w:t xml:space="preserve"> </w:t>
      </w:r>
      <w:r w:rsidRPr="00874730">
        <w:t>Ottawa</w:t>
      </w:r>
      <w:r w:rsidR="00884A16">
        <w:t xml:space="preserve"> </w:t>
      </w:r>
      <w:r w:rsidRPr="00874730">
        <w:t>taken</w:t>
      </w:r>
      <w:r w:rsidR="00884A16">
        <w:t xml:space="preserve"> </w:t>
      </w:r>
      <w:r w:rsidRPr="00874730">
        <w:t>this</w:t>
      </w:r>
      <w:r w:rsidR="00884A16">
        <w:t xml:space="preserve"> </w:t>
      </w:r>
      <w:r w:rsidRPr="00874730">
        <w:t>into</w:t>
      </w:r>
      <w:r w:rsidR="00884A16">
        <w:t xml:space="preserve"> </w:t>
      </w:r>
      <w:r w:rsidRPr="00874730">
        <w:t>consideration</w:t>
      </w:r>
      <w:r w:rsidR="00884A16">
        <w:t xml:space="preserve"> </w:t>
      </w:r>
      <w:r w:rsidRPr="00874730">
        <w:t>in</w:t>
      </w:r>
      <w:r w:rsidR="00884A16">
        <w:t xml:space="preserve"> </w:t>
      </w:r>
      <w:r w:rsidRPr="00874730">
        <w:t>its</w:t>
      </w:r>
      <w:r w:rsidR="00884A16">
        <w:t xml:space="preserve"> </w:t>
      </w:r>
      <w:r w:rsidRPr="00874730">
        <w:t>planning?</w:t>
      </w:r>
    </w:p>
    <w:p w14:paraId="734661B4" w14:textId="63683FF7"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No</w:t>
      </w:r>
      <w:proofErr w:type="gramEnd"/>
      <w:r w:rsidRPr="00874730">
        <w:t>,</w:t>
      </w:r>
      <w:r w:rsidR="00884A16">
        <w:t xml:space="preserve"> </w:t>
      </w:r>
      <w:r w:rsidRPr="00874730">
        <w:t>right</w:t>
      </w:r>
      <w:r w:rsidR="00884A16">
        <w:t xml:space="preserve"> </w:t>
      </w:r>
      <w:proofErr w:type="gramStart"/>
      <w:r w:rsidRPr="00874730">
        <w:t>now</w:t>
      </w:r>
      <w:proofErr w:type="gramEnd"/>
      <w:r w:rsidR="00884A16">
        <w:t xml:space="preserve"> </w:t>
      </w:r>
      <w:r w:rsidRPr="00874730">
        <w:t>we</w:t>
      </w:r>
      <w:r w:rsidR="00884A16">
        <w:t xml:space="preserve"> </w:t>
      </w:r>
      <w:r w:rsidRPr="00874730">
        <w:t>have</w:t>
      </w:r>
      <w:r w:rsidR="00884A16">
        <w:t xml:space="preserve"> </w:t>
      </w:r>
      <w:r w:rsidRPr="00874730">
        <w:t>specifically</w:t>
      </w:r>
      <w:r w:rsidR="00884A16">
        <w:t xml:space="preserve"> </w:t>
      </w:r>
      <w:r w:rsidRPr="00874730">
        <w:t>sized</w:t>
      </w:r>
      <w:r w:rsidR="00884A16">
        <w:t xml:space="preserve"> </w:t>
      </w:r>
      <w:r w:rsidRPr="00874730">
        <w:t>the</w:t>
      </w:r>
      <w:r w:rsidR="00884A16">
        <w:t xml:space="preserve"> </w:t>
      </w:r>
      <w:r w:rsidRPr="00874730">
        <w:t>BESS</w:t>
      </w:r>
      <w:r w:rsidR="00884A16">
        <w:t xml:space="preserve"> </w:t>
      </w:r>
      <w:r w:rsidRPr="00874730">
        <w:t>to</w:t>
      </w:r>
      <w:r w:rsidR="00884A16">
        <w:t xml:space="preserve"> </w:t>
      </w:r>
      <w:r w:rsidRPr="00874730">
        <w:t>accommodate</w:t>
      </w:r>
      <w:r w:rsidR="00884A16">
        <w:t xml:space="preserve"> </w:t>
      </w:r>
      <w:r w:rsidRPr="00874730">
        <w:t>the</w:t>
      </w:r>
      <w:r w:rsidR="00884A16">
        <w:t xml:space="preserve"> </w:t>
      </w:r>
      <w:r w:rsidRPr="00874730">
        <w:t>required</w:t>
      </w:r>
      <w:r w:rsidR="00884A16">
        <w:t xml:space="preserve"> </w:t>
      </w:r>
      <w:r w:rsidRPr="00874730">
        <w:t>needs</w:t>
      </w:r>
      <w:r w:rsidR="00884A16">
        <w:t xml:space="preserve"> </w:t>
      </w:r>
      <w:r w:rsidRPr="00874730">
        <w:t>in</w:t>
      </w:r>
      <w:r w:rsidR="00884A16">
        <w:t xml:space="preserve"> </w:t>
      </w:r>
      <w:r w:rsidRPr="00874730">
        <w:t>the</w:t>
      </w:r>
      <w:r w:rsidR="00884A16">
        <w:t xml:space="preserve"> </w:t>
      </w:r>
      <w:r w:rsidRPr="00874730">
        <w:t>system</w:t>
      </w:r>
      <w:r w:rsidR="00884A16">
        <w:t xml:space="preserve"> </w:t>
      </w:r>
      <w:r w:rsidRPr="00874730">
        <w:t>based</w:t>
      </w:r>
      <w:r w:rsidR="00884A16">
        <w:t xml:space="preserve"> </w:t>
      </w:r>
      <w:r w:rsidRPr="00874730">
        <w:t>on</w:t>
      </w:r>
      <w:r w:rsidR="00884A16">
        <w:t xml:space="preserve"> </w:t>
      </w:r>
      <w:r w:rsidRPr="00874730">
        <w:t>a</w:t>
      </w:r>
      <w:r w:rsidR="00884A16">
        <w:t xml:space="preserve"> </w:t>
      </w:r>
      <w:r w:rsidRPr="00874730">
        <w:t>capacity</w:t>
      </w:r>
      <w:r w:rsidR="00884A16">
        <w:t xml:space="preserve"> </w:t>
      </w:r>
      <w:r w:rsidRPr="00874730">
        <w:t>constraint.</w:t>
      </w:r>
    </w:p>
    <w:p w14:paraId="6E1F3DDC" w14:textId="2A4892EE"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Has</w:t>
      </w:r>
      <w:r w:rsidR="00884A16">
        <w:t xml:space="preserve"> </w:t>
      </w:r>
      <w:r w:rsidRPr="00874730">
        <w:t>Hydro</w:t>
      </w:r>
      <w:r w:rsidR="00884A16">
        <w:t xml:space="preserve"> </w:t>
      </w:r>
      <w:r w:rsidRPr="00874730">
        <w:t>Ottawa</w:t>
      </w:r>
      <w:r w:rsidR="00884A16">
        <w:t xml:space="preserve"> </w:t>
      </w:r>
      <w:r w:rsidRPr="00874730">
        <w:t>considered</w:t>
      </w:r>
      <w:r w:rsidR="00884A16">
        <w:t xml:space="preserve"> </w:t>
      </w:r>
      <w:r w:rsidRPr="00874730">
        <w:t>or</w:t>
      </w:r>
      <w:r w:rsidR="00884A16">
        <w:t xml:space="preserve"> </w:t>
      </w:r>
      <w:r w:rsidRPr="00874730">
        <w:t>at</w:t>
      </w:r>
      <w:r w:rsidR="00884A16">
        <w:t xml:space="preserve"> </w:t>
      </w:r>
      <w:r w:rsidRPr="00874730">
        <w:t>least</w:t>
      </w:r>
      <w:r w:rsidR="00884A16">
        <w:t xml:space="preserve"> </w:t>
      </w:r>
      <w:proofErr w:type="gramStart"/>
      <w:r w:rsidRPr="00874730">
        <w:t>plan</w:t>
      </w:r>
      <w:proofErr w:type="gramEnd"/>
      <w:r w:rsidR="00884A16">
        <w:t xml:space="preserve"> </w:t>
      </w:r>
      <w:r w:rsidRPr="00874730">
        <w:t>on</w:t>
      </w:r>
      <w:r w:rsidR="00884A16">
        <w:t xml:space="preserve"> </w:t>
      </w:r>
      <w:r w:rsidRPr="00874730">
        <w:t>considering</w:t>
      </w:r>
      <w:r w:rsidR="00884A16">
        <w:t xml:space="preserve"> </w:t>
      </w:r>
      <w:r w:rsidRPr="00874730">
        <w:t>the</w:t>
      </w:r>
      <w:r w:rsidR="00884A16">
        <w:t xml:space="preserve"> </w:t>
      </w:r>
      <w:r w:rsidRPr="00874730">
        <w:t>time</w:t>
      </w:r>
      <w:r w:rsidR="00884A16">
        <w:t xml:space="preserve"> </w:t>
      </w:r>
      <w:r w:rsidRPr="00874730">
        <w:t>and</w:t>
      </w:r>
      <w:r w:rsidR="00884A16">
        <w:t xml:space="preserve"> </w:t>
      </w:r>
      <w:r w:rsidRPr="00874730">
        <w:t>effort</w:t>
      </w:r>
      <w:r w:rsidR="00884A16">
        <w:t xml:space="preserve"> </w:t>
      </w:r>
      <w:r w:rsidRPr="00874730">
        <w:t>it</w:t>
      </w:r>
      <w:r w:rsidR="00884A16">
        <w:t xml:space="preserve"> </w:t>
      </w:r>
      <w:r w:rsidRPr="00874730">
        <w:t>would</w:t>
      </w:r>
      <w:r w:rsidR="00884A16">
        <w:t xml:space="preserve"> </w:t>
      </w:r>
      <w:r w:rsidRPr="00874730">
        <w:t>take</w:t>
      </w:r>
      <w:r w:rsidR="00884A16">
        <w:t xml:space="preserve"> </w:t>
      </w:r>
      <w:r w:rsidRPr="00874730">
        <w:t>to</w:t>
      </w:r>
      <w:r w:rsidR="00884A16">
        <w:t xml:space="preserve"> </w:t>
      </w:r>
      <w:r w:rsidRPr="00874730">
        <w:t>prepare</w:t>
      </w:r>
      <w:r w:rsidR="00884A16">
        <w:t xml:space="preserve"> </w:t>
      </w:r>
      <w:r w:rsidRPr="00874730">
        <w:t>and</w:t>
      </w:r>
      <w:r w:rsidR="00884A16">
        <w:t xml:space="preserve"> </w:t>
      </w:r>
      <w:r w:rsidRPr="00874730">
        <w:t>reconfigure</w:t>
      </w:r>
      <w:r w:rsidR="00884A16">
        <w:t xml:space="preserve"> </w:t>
      </w:r>
      <w:r w:rsidRPr="00874730">
        <w:t>a</w:t>
      </w:r>
      <w:r w:rsidR="00884A16">
        <w:t xml:space="preserve"> </w:t>
      </w:r>
      <w:r w:rsidRPr="00874730">
        <w:t>BESS</w:t>
      </w:r>
      <w:r w:rsidR="00884A16">
        <w:t xml:space="preserve"> </w:t>
      </w:r>
      <w:r w:rsidRPr="00874730">
        <w:t>to</w:t>
      </w:r>
      <w:r w:rsidR="00884A16">
        <w:t xml:space="preserve"> </w:t>
      </w:r>
      <w:r w:rsidRPr="00874730">
        <w:t>potentially</w:t>
      </w:r>
      <w:r w:rsidR="00884A16">
        <w:t xml:space="preserve"> </w:t>
      </w:r>
      <w:r w:rsidRPr="00874730">
        <w:t>alleviate</w:t>
      </w:r>
      <w:r w:rsidR="00884A16">
        <w:t xml:space="preserve"> </w:t>
      </w:r>
      <w:r w:rsidRPr="00874730">
        <w:t>constraints</w:t>
      </w:r>
      <w:r w:rsidR="00884A16">
        <w:t xml:space="preserve"> </w:t>
      </w:r>
      <w:r w:rsidRPr="00874730">
        <w:t>in</w:t>
      </w:r>
      <w:r w:rsidR="00884A16">
        <w:t xml:space="preserve"> </w:t>
      </w:r>
      <w:r w:rsidRPr="00874730">
        <w:t>other</w:t>
      </w:r>
      <w:r w:rsidR="00884A16">
        <w:t xml:space="preserve"> </w:t>
      </w:r>
      <w:r w:rsidRPr="00874730">
        <w:t>regions</w:t>
      </w:r>
      <w:r w:rsidR="00884A16">
        <w:t xml:space="preserve"> </w:t>
      </w:r>
      <w:r w:rsidRPr="00874730">
        <w:t>as</w:t>
      </w:r>
      <w:r w:rsidR="00884A16">
        <w:t xml:space="preserve"> </w:t>
      </w:r>
      <w:r w:rsidRPr="00874730">
        <w:t>they</w:t>
      </w:r>
      <w:r w:rsidR="00884A16">
        <w:t xml:space="preserve"> </w:t>
      </w:r>
      <w:r w:rsidRPr="00874730">
        <w:t>arise?</w:t>
      </w:r>
    </w:p>
    <w:p w14:paraId="3F950A59" w14:textId="69A2A833"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r w:rsidR="00884A16">
        <w:t xml:space="preserve"> </w:t>
      </w:r>
      <w:proofErr w:type="gramEnd"/>
      <w:r w:rsidRPr="00874730">
        <w:t>can</w:t>
      </w:r>
      <w:r w:rsidR="00884A16">
        <w:t xml:space="preserve"> </w:t>
      </w:r>
      <w:r w:rsidRPr="00874730">
        <w:t>you</w:t>
      </w:r>
      <w:r w:rsidR="00884A16">
        <w:t xml:space="preserve"> </w:t>
      </w:r>
      <w:proofErr w:type="gramStart"/>
      <w:r w:rsidRPr="00874730">
        <w:t>restate</w:t>
      </w:r>
      <w:proofErr w:type="gramEnd"/>
      <w:r w:rsidR="00884A16">
        <w:t xml:space="preserve"> </w:t>
      </w:r>
      <w:r w:rsidRPr="00874730">
        <w:t>the</w:t>
      </w:r>
      <w:r w:rsidR="00884A16">
        <w:t xml:space="preserve"> </w:t>
      </w:r>
      <w:r w:rsidRPr="00874730">
        <w:t>question?</w:t>
      </w:r>
      <w:r w:rsidR="00884A16">
        <w:t xml:space="preserve">  </w:t>
      </w:r>
      <w:r w:rsidRPr="00874730">
        <w:t>I</w:t>
      </w:r>
      <w:r w:rsidR="00884A16">
        <w:t xml:space="preserve"> </w:t>
      </w:r>
      <w:r w:rsidRPr="00874730">
        <w:t>just</w:t>
      </w:r>
      <w:r w:rsidR="00884A16">
        <w:t xml:space="preserve"> </w:t>
      </w:r>
      <w:r w:rsidRPr="00874730">
        <w:t>missed</w:t>
      </w:r>
      <w:r w:rsidR="00884A16">
        <w:t xml:space="preserve"> </w:t>
      </w:r>
      <w:r w:rsidRPr="00874730">
        <w:t>the</w:t>
      </w:r>
      <w:r w:rsidR="00884A16">
        <w:t xml:space="preserve"> </w:t>
      </w:r>
      <w:r w:rsidRPr="00874730">
        <w:t>beginning.</w:t>
      </w:r>
    </w:p>
    <w:p w14:paraId="53BAC1B0" w14:textId="34F678F2"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Sorry</w:t>
      </w:r>
      <w:proofErr w:type="gramEnd"/>
      <w:r w:rsidRPr="00874730">
        <w:t>.</w:t>
      </w:r>
      <w:r w:rsidR="00884A16">
        <w:t xml:space="preserve">  </w:t>
      </w:r>
      <w:r w:rsidRPr="00874730">
        <w:t>Has</w:t>
      </w:r>
      <w:r w:rsidR="00884A16">
        <w:t xml:space="preserve"> </w:t>
      </w:r>
      <w:r w:rsidRPr="00874730">
        <w:t>Hydro</w:t>
      </w:r>
      <w:r w:rsidR="00884A16">
        <w:t xml:space="preserve"> </w:t>
      </w:r>
      <w:r w:rsidRPr="00874730">
        <w:t>Ottawa</w:t>
      </w:r>
      <w:r w:rsidR="00884A16">
        <w:t xml:space="preserve"> </w:t>
      </w:r>
      <w:r w:rsidRPr="00874730">
        <w:t>considered</w:t>
      </w:r>
      <w:r w:rsidR="00884A16">
        <w:t xml:space="preserve"> </w:t>
      </w:r>
      <w:r w:rsidRPr="00874730">
        <w:t>or</w:t>
      </w:r>
      <w:r w:rsidR="00884A16">
        <w:t xml:space="preserve"> </w:t>
      </w:r>
      <w:r w:rsidRPr="00874730">
        <w:t>plan</w:t>
      </w:r>
      <w:r w:rsidR="00884A16">
        <w:t xml:space="preserve"> </w:t>
      </w:r>
      <w:r w:rsidRPr="00874730">
        <w:t>on</w:t>
      </w:r>
      <w:r w:rsidR="00884A16">
        <w:t xml:space="preserve"> </w:t>
      </w:r>
      <w:r w:rsidRPr="00874730">
        <w:t>considering</w:t>
      </w:r>
      <w:r w:rsidR="00884A16">
        <w:t xml:space="preserve"> </w:t>
      </w:r>
      <w:r w:rsidRPr="00874730">
        <w:t>the</w:t>
      </w:r>
      <w:r w:rsidR="00884A16">
        <w:t xml:space="preserve"> </w:t>
      </w:r>
      <w:r w:rsidRPr="00874730">
        <w:t>time</w:t>
      </w:r>
      <w:r w:rsidR="00884A16">
        <w:t xml:space="preserve"> </w:t>
      </w:r>
      <w:r w:rsidRPr="00874730">
        <w:t>and</w:t>
      </w:r>
      <w:r w:rsidR="00884A16">
        <w:t xml:space="preserve"> </w:t>
      </w:r>
      <w:r w:rsidRPr="00874730">
        <w:t>effort</w:t>
      </w:r>
      <w:r w:rsidR="00884A16">
        <w:t xml:space="preserve"> </w:t>
      </w:r>
      <w:r w:rsidRPr="00874730">
        <w:t>it</w:t>
      </w:r>
      <w:r w:rsidR="00884A16">
        <w:t xml:space="preserve"> </w:t>
      </w:r>
      <w:r w:rsidRPr="00874730">
        <w:t>would</w:t>
      </w:r>
      <w:r w:rsidR="00884A16">
        <w:t xml:space="preserve"> </w:t>
      </w:r>
      <w:r w:rsidRPr="00874730">
        <w:t>take</w:t>
      </w:r>
      <w:r w:rsidR="00884A16">
        <w:t xml:space="preserve"> </w:t>
      </w:r>
      <w:r w:rsidRPr="00874730">
        <w:t>to</w:t>
      </w:r>
      <w:r w:rsidR="00884A16">
        <w:t xml:space="preserve"> </w:t>
      </w:r>
      <w:r w:rsidRPr="00874730">
        <w:t>prepare</w:t>
      </w:r>
      <w:r w:rsidR="00884A16">
        <w:t xml:space="preserve"> </w:t>
      </w:r>
      <w:r w:rsidRPr="00874730">
        <w:t>and</w:t>
      </w:r>
      <w:r w:rsidR="00884A16">
        <w:t xml:space="preserve"> </w:t>
      </w:r>
      <w:r w:rsidRPr="00874730">
        <w:t>reconfigure</w:t>
      </w:r>
      <w:r w:rsidR="00884A16">
        <w:t xml:space="preserve"> </w:t>
      </w:r>
      <w:r w:rsidRPr="00874730">
        <w:t>a</w:t>
      </w:r>
      <w:r w:rsidR="00884A16">
        <w:t xml:space="preserve"> </w:t>
      </w:r>
      <w:r w:rsidRPr="00874730">
        <w:t>BESS</w:t>
      </w:r>
      <w:r w:rsidR="00884A16">
        <w:t xml:space="preserve"> </w:t>
      </w:r>
      <w:r w:rsidRPr="00874730">
        <w:t>to</w:t>
      </w:r>
      <w:r w:rsidR="00884A16">
        <w:t xml:space="preserve"> </w:t>
      </w:r>
      <w:r w:rsidRPr="00874730">
        <w:t>potentially</w:t>
      </w:r>
      <w:r w:rsidR="00884A16">
        <w:t xml:space="preserve"> </w:t>
      </w:r>
      <w:r w:rsidRPr="00874730">
        <w:t>alleviate</w:t>
      </w:r>
      <w:r w:rsidR="00884A16">
        <w:t xml:space="preserve"> </w:t>
      </w:r>
      <w:r w:rsidRPr="00874730">
        <w:t>constraints</w:t>
      </w:r>
      <w:r w:rsidR="00884A16">
        <w:t xml:space="preserve"> </w:t>
      </w:r>
      <w:r w:rsidRPr="00874730">
        <w:t>in</w:t>
      </w:r>
      <w:r w:rsidR="00884A16">
        <w:t xml:space="preserve"> </w:t>
      </w:r>
      <w:r w:rsidRPr="00874730">
        <w:t>other</w:t>
      </w:r>
      <w:r w:rsidR="00884A16">
        <w:t xml:space="preserve"> </w:t>
      </w:r>
      <w:r w:rsidRPr="00874730">
        <w:t>regions</w:t>
      </w:r>
      <w:r w:rsidR="00884A16">
        <w:t xml:space="preserve"> </w:t>
      </w:r>
      <w:r w:rsidRPr="00874730">
        <w:t>as</w:t>
      </w:r>
      <w:r w:rsidR="00884A16">
        <w:t xml:space="preserve"> </w:t>
      </w:r>
      <w:r w:rsidRPr="00874730">
        <w:t>they</w:t>
      </w:r>
      <w:r w:rsidR="00884A16">
        <w:t xml:space="preserve"> </w:t>
      </w:r>
      <w:r w:rsidRPr="00874730">
        <w:t>arise?</w:t>
      </w:r>
    </w:p>
    <w:p w14:paraId="3EA5501C" w14:textId="3CFBC253"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so</w:t>
      </w:r>
      <w:r w:rsidR="00884A16">
        <w:t xml:space="preserve"> </w:t>
      </w:r>
      <w:r w:rsidRPr="00874730">
        <w:t>we</w:t>
      </w:r>
      <w:r w:rsidR="00884A16">
        <w:t xml:space="preserve"> </w:t>
      </w:r>
      <w:r w:rsidRPr="00874730">
        <w:t>would</w:t>
      </w:r>
      <w:r w:rsidR="00884A16">
        <w:t xml:space="preserve"> </w:t>
      </w:r>
      <w:r w:rsidRPr="00874730">
        <w:t>continue</w:t>
      </w:r>
      <w:r w:rsidR="00884A16">
        <w:t xml:space="preserve"> </w:t>
      </w:r>
      <w:r w:rsidRPr="00874730">
        <w:t>to</w:t>
      </w:r>
      <w:r w:rsidR="00884A16">
        <w:t xml:space="preserve"> </w:t>
      </w:r>
      <w:r w:rsidRPr="00874730">
        <w:t>evaluate</w:t>
      </w:r>
      <w:r w:rsidR="00884A16">
        <w:t xml:space="preserve"> </w:t>
      </w:r>
      <w:r w:rsidRPr="00874730">
        <w:t>the</w:t>
      </w:r>
      <w:r w:rsidR="00884A16">
        <w:t xml:space="preserve"> </w:t>
      </w:r>
      <w:r w:rsidRPr="00874730">
        <w:t>needs</w:t>
      </w:r>
      <w:r w:rsidR="00884A16">
        <w:t xml:space="preserve"> </w:t>
      </w:r>
      <w:r w:rsidRPr="00874730">
        <w:t>of</w:t>
      </w:r>
      <w:r w:rsidR="00884A16">
        <w:t xml:space="preserve"> </w:t>
      </w:r>
      <w:r w:rsidRPr="00874730">
        <w:t>the</w:t>
      </w:r>
      <w:r w:rsidR="00884A16">
        <w:t xml:space="preserve"> </w:t>
      </w:r>
      <w:r w:rsidRPr="00874730">
        <w:t>system,</w:t>
      </w:r>
      <w:r w:rsidR="00884A16">
        <w:t xml:space="preserve"> </w:t>
      </w:r>
      <w:r w:rsidRPr="00874730">
        <w:t>the</w:t>
      </w:r>
      <w:r w:rsidR="00884A16">
        <w:t xml:space="preserve"> </w:t>
      </w:r>
      <w:r w:rsidRPr="00874730">
        <w:t>use</w:t>
      </w:r>
      <w:r w:rsidR="00884A16">
        <w:t xml:space="preserve"> </w:t>
      </w:r>
      <w:r w:rsidRPr="00874730">
        <w:t>case</w:t>
      </w:r>
      <w:r w:rsidR="00884A16">
        <w:t xml:space="preserve"> </w:t>
      </w:r>
      <w:r w:rsidRPr="00874730">
        <w:t>of</w:t>
      </w:r>
      <w:r w:rsidR="00884A16">
        <w:t xml:space="preserve"> </w:t>
      </w:r>
      <w:r w:rsidRPr="00874730">
        <w:t>the</w:t>
      </w:r>
      <w:r w:rsidR="00884A16">
        <w:t xml:space="preserve"> </w:t>
      </w:r>
      <w:r w:rsidRPr="00874730">
        <w:lastRenderedPageBreak/>
        <w:t>BESS,</w:t>
      </w:r>
      <w:r w:rsidR="00884A16">
        <w:t xml:space="preserve"> </w:t>
      </w:r>
      <w:r w:rsidRPr="00874730">
        <w:t>and</w:t>
      </w:r>
      <w:r w:rsidR="00884A16">
        <w:t xml:space="preserve"> </w:t>
      </w:r>
      <w:r w:rsidRPr="00874730">
        <w:t>would</w:t>
      </w:r>
      <w:r w:rsidR="00884A16">
        <w:t xml:space="preserve"> </w:t>
      </w:r>
      <w:r w:rsidRPr="00874730">
        <w:t>evaluate</w:t>
      </w:r>
      <w:r w:rsidR="00884A16">
        <w:t xml:space="preserve"> </w:t>
      </w:r>
      <w:r w:rsidRPr="00874730">
        <w:t>the</w:t>
      </w:r>
      <w:r w:rsidR="00884A16">
        <w:t xml:space="preserve"> </w:t>
      </w:r>
      <w:r w:rsidRPr="00874730">
        <w:t>business</w:t>
      </w:r>
      <w:r w:rsidR="00884A16">
        <w:t xml:space="preserve"> </w:t>
      </w:r>
      <w:r w:rsidRPr="00874730">
        <w:t>case</w:t>
      </w:r>
      <w:r w:rsidR="00884A16">
        <w:t xml:space="preserve"> </w:t>
      </w:r>
      <w:r w:rsidRPr="00874730">
        <w:t>and</w:t>
      </w:r>
      <w:r w:rsidR="00884A16">
        <w:t xml:space="preserve"> </w:t>
      </w:r>
      <w:r w:rsidRPr="00874730">
        <w:t>the</w:t>
      </w:r>
      <w:r w:rsidR="00884A16">
        <w:t xml:space="preserve"> </w:t>
      </w:r>
      <w:r w:rsidRPr="00874730">
        <w:t>pros</w:t>
      </w:r>
      <w:r w:rsidR="00884A16">
        <w:t xml:space="preserve"> </w:t>
      </w:r>
      <w:r w:rsidRPr="00874730">
        <w:t>and</w:t>
      </w:r>
      <w:r w:rsidR="00884A16">
        <w:t xml:space="preserve"> </w:t>
      </w:r>
      <w:r w:rsidRPr="00874730">
        <w:t>cons</w:t>
      </w:r>
      <w:r w:rsidR="00884A16">
        <w:t xml:space="preserve"> </w:t>
      </w:r>
      <w:r w:rsidRPr="00874730">
        <w:t>of</w:t>
      </w:r>
      <w:r w:rsidR="00884A16">
        <w:t xml:space="preserve"> </w:t>
      </w:r>
      <w:r w:rsidRPr="00874730">
        <w:t>either</w:t>
      </w:r>
      <w:r w:rsidR="00884A16">
        <w:t xml:space="preserve"> </w:t>
      </w:r>
      <w:r w:rsidRPr="00874730">
        <w:t>purchasing</w:t>
      </w:r>
      <w:r w:rsidR="00884A16">
        <w:t xml:space="preserve"> </w:t>
      </w:r>
      <w:r w:rsidRPr="00874730">
        <w:t>a</w:t>
      </w:r>
      <w:r w:rsidR="00884A16">
        <w:t xml:space="preserve"> </w:t>
      </w:r>
      <w:r w:rsidRPr="00874730">
        <w:t>new</w:t>
      </w:r>
      <w:r w:rsidR="00884A16">
        <w:t xml:space="preserve"> </w:t>
      </w:r>
      <w:r w:rsidRPr="00874730">
        <w:t>BESS</w:t>
      </w:r>
      <w:r w:rsidR="00884A16">
        <w:t xml:space="preserve"> </w:t>
      </w:r>
      <w:r w:rsidRPr="00874730">
        <w:t>for</w:t>
      </w:r>
      <w:r w:rsidR="00884A16">
        <w:t xml:space="preserve"> </w:t>
      </w:r>
      <w:r w:rsidRPr="00874730">
        <w:t>the</w:t>
      </w:r>
      <w:r w:rsidR="00884A16">
        <w:t xml:space="preserve"> </w:t>
      </w:r>
      <w:r w:rsidRPr="00874730">
        <w:t>location,</w:t>
      </w:r>
      <w:r w:rsidR="00884A16">
        <w:t xml:space="preserve"> </w:t>
      </w:r>
      <w:r w:rsidRPr="00874730">
        <w:t>or</w:t>
      </w:r>
      <w:r w:rsidR="00884A16">
        <w:t xml:space="preserve"> </w:t>
      </w:r>
      <w:r w:rsidRPr="00874730">
        <w:t>if</w:t>
      </w:r>
      <w:r w:rsidR="00884A16">
        <w:t xml:space="preserve"> </w:t>
      </w:r>
      <w:r w:rsidRPr="00874730">
        <w:t>we</w:t>
      </w:r>
      <w:r w:rsidR="00884A16">
        <w:t xml:space="preserve"> </w:t>
      </w:r>
      <w:proofErr w:type="gramStart"/>
      <w:r w:rsidRPr="00874730">
        <w:t>have</w:t>
      </w:r>
      <w:r w:rsidR="00884A16">
        <w:t xml:space="preserve"> </w:t>
      </w:r>
      <w:r w:rsidRPr="00874730">
        <w:t>the</w:t>
      </w:r>
      <w:r w:rsidR="00884A16">
        <w:t xml:space="preserve"> </w:t>
      </w:r>
      <w:r w:rsidRPr="00874730">
        <w:t>ability</w:t>
      </w:r>
      <w:r w:rsidR="00884A16">
        <w:t xml:space="preserve"> </w:t>
      </w:r>
      <w:r w:rsidRPr="00874730">
        <w:t>to</w:t>
      </w:r>
      <w:proofErr w:type="gramEnd"/>
      <w:r w:rsidR="00884A16">
        <w:t xml:space="preserve"> </w:t>
      </w:r>
      <w:r w:rsidRPr="00874730">
        <w:t>relocate</w:t>
      </w:r>
      <w:r w:rsidR="00884A16">
        <w:t xml:space="preserve"> </w:t>
      </w:r>
      <w:r w:rsidRPr="00874730">
        <w:t>one.</w:t>
      </w:r>
    </w:p>
    <w:p w14:paraId="66FF0D79" w14:textId="004F9382"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thanks.</w:t>
      </w:r>
      <w:r w:rsidR="00884A16">
        <w:t xml:space="preserve">  </w:t>
      </w:r>
      <w:proofErr w:type="gramStart"/>
      <w:r w:rsidRPr="00874730">
        <w:t>So</w:t>
      </w:r>
      <w:proofErr w:type="gramEnd"/>
      <w:r w:rsidR="00884A16">
        <w:t xml:space="preserve"> </w:t>
      </w:r>
      <w:r w:rsidRPr="00874730">
        <w:t>the</w:t>
      </w:r>
      <w:r w:rsidR="00884A16">
        <w:t xml:space="preserve"> </w:t>
      </w:r>
      <w:r w:rsidRPr="00874730">
        <w:t>following</w:t>
      </w:r>
      <w:r w:rsidR="00884A16">
        <w:t xml:space="preserve"> </w:t>
      </w:r>
      <w:r w:rsidRPr="00874730">
        <w:t>questions</w:t>
      </w:r>
      <w:r w:rsidR="00884A16">
        <w:t xml:space="preserve"> </w:t>
      </w:r>
      <w:r w:rsidRPr="00874730">
        <w:t>relate</w:t>
      </w:r>
      <w:r w:rsidR="00884A16">
        <w:t xml:space="preserve"> </w:t>
      </w:r>
      <w:r w:rsidRPr="00874730">
        <w:t>to</w:t>
      </w:r>
      <w:r w:rsidR="00884A16">
        <w:t xml:space="preserve"> </w:t>
      </w:r>
      <w:r w:rsidRPr="00874730">
        <w:t>the</w:t>
      </w:r>
      <w:r w:rsidR="00884A16">
        <w:t xml:space="preserve"> </w:t>
      </w:r>
      <w:r w:rsidRPr="00874730">
        <w:t>proposed</w:t>
      </w:r>
      <w:r w:rsidR="00884A16">
        <w:t xml:space="preserve"> </w:t>
      </w:r>
      <w:proofErr w:type="gramStart"/>
      <w:r w:rsidRPr="00874730">
        <w:t>2.5</w:t>
      </w:r>
      <w:r w:rsidR="00884A16">
        <w:t xml:space="preserve"> </w:t>
      </w:r>
      <w:r w:rsidRPr="00874730">
        <w:t>megawatt</w:t>
      </w:r>
      <w:proofErr w:type="gramEnd"/>
      <w:r w:rsidR="00884A16">
        <w:t xml:space="preserve"> </w:t>
      </w:r>
      <w:r w:rsidRPr="00874730">
        <w:t>BESS</w:t>
      </w:r>
      <w:r w:rsidR="00884A16">
        <w:t xml:space="preserve"> </w:t>
      </w:r>
      <w:r w:rsidRPr="00874730">
        <w:t>for</w:t>
      </w:r>
      <w:r w:rsidR="00884A16">
        <w:t xml:space="preserve"> </w:t>
      </w:r>
      <w:r w:rsidRPr="00874730">
        <w:t>the</w:t>
      </w:r>
      <w:r w:rsidR="00884A16">
        <w:t xml:space="preserve"> </w:t>
      </w:r>
      <w:r w:rsidRPr="00874730">
        <w:t>West</w:t>
      </w:r>
      <w:r w:rsidR="00884A16">
        <w:t xml:space="preserve"> </w:t>
      </w:r>
      <w:r w:rsidRPr="00874730">
        <w:t>28th</w:t>
      </w:r>
      <w:r w:rsidR="00884A16">
        <w:t xml:space="preserve"> </w:t>
      </w:r>
      <w:r w:rsidRPr="00874730">
        <w:t>kV</w:t>
      </w:r>
      <w:r w:rsidR="00884A16">
        <w:t xml:space="preserve"> </w:t>
      </w:r>
      <w:r w:rsidRPr="00874730">
        <w:t>[inaudible].</w:t>
      </w:r>
      <w:r w:rsidR="00884A16">
        <w:t xml:space="preserve">  </w:t>
      </w:r>
      <w:r w:rsidRPr="00874730">
        <w:t>In</w:t>
      </w:r>
      <w:r w:rsidR="00884A16">
        <w:t xml:space="preserve"> </w:t>
      </w:r>
      <w:r w:rsidRPr="00874730">
        <w:t>Hydro</w:t>
      </w:r>
      <w:r w:rsidR="00884A16">
        <w:t xml:space="preserve"> </w:t>
      </w:r>
      <w:r w:rsidRPr="00874730">
        <w:t>Ottawa's</w:t>
      </w:r>
      <w:r w:rsidR="00884A16">
        <w:t xml:space="preserve"> </w:t>
      </w:r>
      <w:r w:rsidRPr="00874730">
        <w:t>response</w:t>
      </w:r>
      <w:r w:rsidR="00884A16">
        <w:t xml:space="preserve"> </w:t>
      </w:r>
      <w:r w:rsidRPr="00874730">
        <w:t>to</w:t>
      </w:r>
      <w:r w:rsidR="00884A16">
        <w:t xml:space="preserve"> </w:t>
      </w:r>
      <w:r w:rsidRPr="00874730">
        <w:t>IR</w:t>
      </w:r>
      <w:r w:rsidR="00884A16">
        <w:t xml:space="preserve"> </w:t>
      </w:r>
      <w:r w:rsidRPr="00874730">
        <w:t>2</w:t>
      </w:r>
      <w:r w:rsidR="00884A16">
        <w:t>-</w:t>
      </w:r>
      <w:r w:rsidRPr="00874730">
        <w:t>STAFF</w:t>
      </w:r>
      <w:r w:rsidR="00884A16">
        <w:t>-</w:t>
      </w:r>
      <w:r w:rsidRPr="00874730">
        <w:t>111,</w:t>
      </w:r>
      <w:r w:rsidR="00884A16">
        <w:t xml:space="preserve"> </w:t>
      </w:r>
      <w:r w:rsidRPr="00874730">
        <w:t>Hydro</w:t>
      </w:r>
      <w:r w:rsidR="00884A16">
        <w:t xml:space="preserve"> </w:t>
      </w:r>
      <w:r w:rsidRPr="00874730">
        <w:t>Ottawa</w:t>
      </w:r>
      <w:r w:rsidR="00884A16">
        <w:t xml:space="preserve"> </w:t>
      </w:r>
      <w:r w:rsidRPr="00874730">
        <w:t>notes</w:t>
      </w:r>
      <w:r w:rsidR="00884A16">
        <w:t xml:space="preserve"> </w:t>
      </w:r>
      <w:r w:rsidRPr="00874730">
        <w:t>there</w:t>
      </w:r>
      <w:r w:rsidR="00884A16">
        <w:t xml:space="preserve"> </w:t>
      </w:r>
      <w:r w:rsidRPr="00874730">
        <w:t>is</w:t>
      </w:r>
      <w:r w:rsidR="00884A16">
        <w:t xml:space="preserve"> </w:t>
      </w:r>
      <w:r w:rsidRPr="00874730">
        <w:t>a</w:t>
      </w:r>
      <w:r w:rsidR="00884A16">
        <w:t xml:space="preserve"> </w:t>
      </w:r>
      <w:r w:rsidRPr="00874730">
        <w:t>capacity</w:t>
      </w:r>
      <w:r w:rsidR="00884A16">
        <w:t xml:space="preserve"> </w:t>
      </w:r>
      <w:r w:rsidRPr="00874730">
        <w:t>constraint</w:t>
      </w:r>
      <w:r w:rsidR="00884A16">
        <w:t xml:space="preserve"> </w:t>
      </w:r>
      <w:r w:rsidRPr="00874730">
        <w:t>with</w:t>
      </w:r>
      <w:r w:rsidR="00884A16">
        <w:t xml:space="preserve"> </w:t>
      </w:r>
      <w:r w:rsidRPr="00874730">
        <w:t>the</w:t>
      </w:r>
      <w:r w:rsidR="00884A16">
        <w:t xml:space="preserve"> </w:t>
      </w:r>
      <w:r w:rsidRPr="00874730">
        <w:t>Beck</w:t>
      </w:r>
      <w:r w:rsidR="00884A16">
        <w:t xml:space="preserve"> </w:t>
      </w:r>
      <w:r w:rsidRPr="00874730">
        <w:t>F2</w:t>
      </w:r>
      <w:r w:rsidR="00884A16">
        <w:t xml:space="preserve"> </w:t>
      </w:r>
      <w:r w:rsidRPr="00874730">
        <w:t>feeder</w:t>
      </w:r>
      <w:r w:rsidR="00884A16">
        <w:t xml:space="preserve"> </w:t>
      </w:r>
      <w:r w:rsidRPr="00874730">
        <w:t>at</w:t>
      </w:r>
      <w:r w:rsidR="00884A16">
        <w:t xml:space="preserve"> </w:t>
      </w:r>
      <w:r w:rsidRPr="00874730">
        <w:t>Beckwith</w:t>
      </w:r>
      <w:r w:rsidR="00884A16">
        <w:t xml:space="preserve"> </w:t>
      </w:r>
      <w:r w:rsidRPr="00874730">
        <w:t>DS,</w:t>
      </w:r>
      <w:r w:rsidR="00884A16">
        <w:t xml:space="preserve"> </w:t>
      </w:r>
      <w:r w:rsidRPr="00874730">
        <w:t>as</w:t>
      </w:r>
      <w:r w:rsidR="00884A16">
        <w:t xml:space="preserve"> </w:t>
      </w:r>
      <w:r w:rsidRPr="00874730">
        <w:t>it</w:t>
      </w:r>
      <w:r w:rsidR="00884A16">
        <w:t xml:space="preserve"> </w:t>
      </w:r>
      <w:r w:rsidRPr="00874730">
        <w:t>is</w:t>
      </w:r>
      <w:r w:rsidR="00884A16">
        <w:t xml:space="preserve"> </w:t>
      </w:r>
      <w:r w:rsidRPr="00874730">
        <w:t>currently</w:t>
      </w:r>
      <w:r w:rsidR="00884A16">
        <w:t xml:space="preserve"> </w:t>
      </w:r>
      <w:r w:rsidRPr="00874730">
        <w:t>running</w:t>
      </w:r>
      <w:r w:rsidR="00884A16">
        <w:t xml:space="preserve"> </w:t>
      </w:r>
      <w:r w:rsidRPr="00874730">
        <w:t>above</w:t>
      </w:r>
      <w:r w:rsidR="00884A16">
        <w:t xml:space="preserve"> </w:t>
      </w:r>
      <w:r w:rsidRPr="00874730">
        <w:t>its</w:t>
      </w:r>
      <w:r w:rsidR="00884A16">
        <w:t xml:space="preserve"> </w:t>
      </w:r>
      <w:r w:rsidRPr="00874730">
        <w:t>planning</w:t>
      </w:r>
      <w:r w:rsidR="00884A16">
        <w:t xml:space="preserve"> </w:t>
      </w:r>
      <w:r w:rsidRPr="00874730">
        <w:t>capacity.</w:t>
      </w:r>
      <w:r w:rsidR="00884A16">
        <w:t xml:space="preserve">  </w:t>
      </w:r>
      <w:r w:rsidRPr="00874730">
        <w:t>The</w:t>
      </w:r>
      <w:r w:rsidR="00884A16">
        <w:t xml:space="preserve"> </w:t>
      </w:r>
      <w:r w:rsidRPr="00874730">
        <w:t>proposed</w:t>
      </w:r>
      <w:r w:rsidR="00884A16">
        <w:t xml:space="preserve"> </w:t>
      </w:r>
      <w:r w:rsidRPr="00874730">
        <w:t>BESS</w:t>
      </w:r>
      <w:r w:rsidR="00884A16">
        <w:t xml:space="preserve"> </w:t>
      </w:r>
      <w:r w:rsidRPr="00874730">
        <w:t>in</w:t>
      </w:r>
      <w:r w:rsidR="00884A16">
        <w:t xml:space="preserve"> </w:t>
      </w:r>
      <w:r w:rsidRPr="00874730">
        <w:t>West</w:t>
      </w:r>
      <w:r w:rsidR="00884A16">
        <w:t xml:space="preserve"> </w:t>
      </w:r>
      <w:r w:rsidRPr="00874730">
        <w:t>28th</w:t>
      </w:r>
      <w:r w:rsidR="00884A16">
        <w:t xml:space="preserve"> </w:t>
      </w:r>
      <w:r w:rsidRPr="00874730">
        <w:t>kV</w:t>
      </w:r>
      <w:r w:rsidR="00884A16">
        <w:t xml:space="preserve"> </w:t>
      </w:r>
      <w:r w:rsidRPr="00874730">
        <w:t>would</w:t>
      </w:r>
      <w:r w:rsidR="00884A16">
        <w:t xml:space="preserve"> </w:t>
      </w:r>
      <w:r w:rsidRPr="00874730">
        <w:t>not</w:t>
      </w:r>
      <w:r w:rsidR="00884A16">
        <w:t xml:space="preserve"> </w:t>
      </w:r>
      <w:r w:rsidRPr="00874730">
        <w:t>energize</w:t>
      </w:r>
      <w:r w:rsidR="00884A16">
        <w:t xml:space="preserve"> </w:t>
      </w:r>
      <w:r w:rsidRPr="00874730">
        <w:t>until</w:t>
      </w:r>
      <w:r w:rsidR="00884A16">
        <w:t xml:space="preserve"> </w:t>
      </w:r>
      <w:r w:rsidRPr="00874730">
        <w:t>two</w:t>
      </w:r>
      <w:r w:rsidR="00884A16">
        <w:t xml:space="preserve"> </w:t>
      </w:r>
      <w:r w:rsidRPr="00874730">
        <w:t>years</w:t>
      </w:r>
      <w:r w:rsidR="00884A16">
        <w:t xml:space="preserve"> </w:t>
      </w:r>
      <w:r w:rsidRPr="00874730">
        <w:t>later</w:t>
      </w:r>
      <w:r w:rsidR="00884A16">
        <w:t xml:space="preserve"> </w:t>
      </w:r>
      <w:r w:rsidRPr="00874730">
        <w:t>in</w:t>
      </w:r>
      <w:r w:rsidR="00884A16">
        <w:t xml:space="preserve"> </w:t>
      </w:r>
      <w:r w:rsidRPr="00874730">
        <w:t>2028,</w:t>
      </w:r>
      <w:r w:rsidR="00884A16">
        <w:t xml:space="preserve"> </w:t>
      </w:r>
      <w:r w:rsidRPr="00874730">
        <w:t>at</w:t>
      </w:r>
      <w:r w:rsidR="00884A16">
        <w:t xml:space="preserve"> </w:t>
      </w:r>
      <w:r w:rsidRPr="00874730">
        <w:t>which</w:t>
      </w:r>
      <w:r w:rsidR="00884A16">
        <w:t xml:space="preserve"> </w:t>
      </w:r>
      <w:r w:rsidRPr="00874730">
        <w:t>time</w:t>
      </w:r>
      <w:r w:rsidR="00884A16">
        <w:t xml:space="preserve"> </w:t>
      </w:r>
      <w:r w:rsidRPr="00874730">
        <w:t>the</w:t>
      </w:r>
      <w:r w:rsidR="00884A16">
        <w:t xml:space="preserve"> </w:t>
      </w:r>
      <w:r w:rsidRPr="00874730">
        <w:t>Richmond</w:t>
      </w:r>
      <w:r w:rsidR="00884A16">
        <w:t xml:space="preserve"> </w:t>
      </w:r>
      <w:r w:rsidRPr="00874730">
        <w:t>Sound</w:t>
      </w:r>
      <w:r w:rsidR="00884A16">
        <w:t xml:space="preserve"> </w:t>
      </w:r>
      <w:r w:rsidRPr="00874730">
        <w:t>MTS</w:t>
      </w:r>
      <w:r w:rsidR="00884A16">
        <w:t xml:space="preserve"> </w:t>
      </w:r>
      <w:r w:rsidRPr="00874730">
        <w:t>will</w:t>
      </w:r>
      <w:r w:rsidR="00884A16">
        <w:t xml:space="preserve"> </w:t>
      </w:r>
      <w:r w:rsidRPr="00874730">
        <w:t>also</w:t>
      </w:r>
      <w:r w:rsidR="00884A16">
        <w:t xml:space="preserve"> </w:t>
      </w:r>
      <w:r w:rsidRPr="00874730">
        <w:t>help</w:t>
      </w:r>
      <w:r w:rsidR="00884A16">
        <w:t xml:space="preserve"> </w:t>
      </w:r>
      <w:r w:rsidRPr="00874730">
        <w:t>to</w:t>
      </w:r>
      <w:r w:rsidR="00884A16">
        <w:t xml:space="preserve"> </w:t>
      </w:r>
      <w:r w:rsidRPr="00874730">
        <w:t>alleviate</w:t>
      </w:r>
      <w:r w:rsidR="00884A16">
        <w:t xml:space="preserve"> </w:t>
      </w:r>
      <w:r w:rsidRPr="00874730">
        <w:t>some</w:t>
      </w:r>
      <w:r w:rsidR="00884A16">
        <w:t xml:space="preserve"> </w:t>
      </w:r>
      <w:r w:rsidRPr="00874730">
        <w:t>load.</w:t>
      </w:r>
      <w:r w:rsidR="00884A16">
        <w:t xml:space="preserve">  </w:t>
      </w:r>
      <w:r w:rsidRPr="00874730">
        <w:t>Hydro</w:t>
      </w:r>
      <w:r w:rsidR="00884A16">
        <w:t xml:space="preserve"> </w:t>
      </w:r>
      <w:r w:rsidRPr="00874730">
        <w:t>Ottawa</w:t>
      </w:r>
      <w:r w:rsidR="00884A16">
        <w:t xml:space="preserve"> </w:t>
      </w:r>
      <w:r w:rsidRPr="00874730">
        <w:t>notes</w:t>
      </w:r>
      <w:r w:rsidR="00884A16">
        <w:t xml:space="preserve"> </w:t>
      </w:r>
      <w:r w:rsidRPr="00874730">
        <w:t>that</w:t>
      </w:r>
      <w:r w:rsidR="00884A16">
        <w:t xml:space="preserve"> </w:t>
      </w:r>
      <w:r w:rsidRPr="00874730">
        <w:t>the</w:t>
      </w:r>
      <w:r w:rsidR="00884A16">
        <w:t xml:space="preserve"> </w:t>
      </w:r>
      <w:r w:rsidRPr="00874730">
        <w:t>proposed</w:t>
      </w:r>
      <w:r w:rsidR="00884A16">
        <w:t xml:space="preserve"> </w:t>
      </w:r>
      <w:proofErr w:type="gramStart"/>
      <w:r w:rsidRPr="00874730">
        <w:t>2.5</w:t>
      </w:r>
      <w:r w:rsidR="00884A16">
        <w:t xml:space="preserve"> </w:t>
      </w:r>
      <w:r w:rsidRPr="00874730">
        <w:t>megawatt</w:t>
      </w:r>
      <w:proofErr w:type="gramEnd"/>
      <w:r w:rsidR="00884A16">
        <w:t xml:space="preserve"> </w:t>
      </w:r>
      <w:r w:rsidRPr="00874730">
        <w:t>BESS</w:t>
      </w:r>
      <w:r w:rsidR="00884A16">
        <w:t xml:space="preserve"> </w:t>
      </w:r>
      <w:r w:rsidRPr="00874730">
        <w:t>has</w:t>
      </w:r>
      <w:r w:rsidR="00884A16">
        <w:t xml:space="preserve"> </w:t>
      </w:r>
      <w:r w:rsidRPr="00874730">
        <w:t>the</w:t>
      </w:r>
      <w:r w:rsidR="00884A16">
        <w:t xml:space="preserve"> </w:t>
      </w:r>
      <w:r w:rsidRPr="00874730">
        <w:t>possibility</w:t>
      </w:r>
      <w:r w:rsidR="00884A16">
        <w:t xml:space="preserve"> </w:t>
      </w:r>
      <w:r w:rsidRPr="00874730">
        <w:t>of</w:t>
      </w:r>
      <w:r w:rsidR="00884A16">
        <w:t xml:space="preserve"> </w:t>
      </w:r>
      <w:r w:rsidRPr="00874730">
        <w:t>extension</w:t>
      </w:r>
      <w:r w:rsidR="00884A16">
        <w:t xml:space="preserve"> </w:t>
      </w:r>
      <w:r w:rsidRPr="00874730">
        <w:t>beyond</w:t>
      </w:r>
      <w:r w:rsidR="00884A16">
        <w:t xml:space="preserve"> </w:t>
      </w:r>
      <w:r w:rsidRPr="00874730">
        <w:t>2030.</w:t>
      </w:r>
    </w:p>
    <w:p w14:paraId="61B4C9D9" w14:textId="6F5FBA9F" w:rsidR="00874730" w:rsidRPr="00874730" w:rsidRDefault="00874730" w:rsidP="00874730">
      <w:pPr>
        <w:pStyle w:val="OEBColloquy"/>
      </w:pPr>
      <w:r w:rsidRPr="00874730">
        <w:t>How</w:t>
      </w:r>
      <w:r w:rsidR="00884A16">
        <w:t xml:space="preserve"> </w:t>
      </w:r>
      <w:r w:rsidRPr="00874730">
        <w:t>is</w:t>
      </w:r>
      <w:r w:rsidR="00884A16">
        <w:t xml:space="preserve"> </w:t>
      </w:r>
      <w:r w:rsidRPr="00874730">
        <w:t>Hydro</w:t>
      </w:r>
      <w:r w:rsidR="00884A16">
        <w:t xml:space="preserve"> </w:t>
      </w:r>
      <w:r w:rsidRPr="00874730">
        <w:t>Ottawa</w:t>
      </w:r>
      <w:r w:rsidR="00884A16">
        <w:t xml:space="preserve"> </w:t>
      </w:r>
      <w:r w:rsidRPr="00874730">
        <w:t>planning</w:t>
      </w:r>
      <w:r w:rsidR="00884A16">
        <w:t xml:space="preserve"> </w:t>
      </w:r>
      <w:r w:rsidRPr="00874730">
        <w:t>to</w:t>
      </w:r>
      <w:r w:rsidR="00884A16">
        <w:t xml:space="preserve"> </w:t>
      </w:r>
      <w:r w:rsidRPr="00874730">
        <w:t>manage</w:t>
      </w:r>
      <w:r w:rsidR="00884A16">
        <w:t xml:space="preserve"> </w:t>
      </w:r>
      <w:r w:rsidRPr="00874730">
        <w:t>the</w:t>
      </w:r>
      <w:r w:rsidR="00884A16">
        <w:t xml:space="preserve"> </w:t>
      </w:r>
      <w:r w:rsidRPr="00874730">
        <w:t>existing</w:t>
      </w:r>
      <w:r w:rsidR="00884A16">
        <w:t xml:space="preserve"> </w:t>
      </w:r>
      <w:r w:rsidRPr="00874730">
        <w:t>capacity</w:t>
      </w:r>
      <w:r w:rsidR="00884A16">
        <w:t xml:space="preserve"> </w:t>
      </w:r>
      <w:r w:rsidRPr="00874730">
        <w:t>constraint</w:t>
      </w:r>
      <w:r w:rsidR="00884A16">
        <w:t xml:space="preserve"> </w:t>
      </w:r>
      <w:r w:rsidRPr="00874730">
        <w:t>from</w:t>
      </w:r>
      <w:r w:rsidR="00884A16">
        <w:t xml:space="preserve"> </w:t>
      </w:r>
      <w:r w:rsidRPr="00874730">
        <w:t>2026</w:t>
      </w:r>
      <w:r w:rsidR="00884A16">
        <w:t xml:space="preserve"> </w:t>
      </w:r>
      <w:r w:rsidRPr="00874730">
        <w:t>to</w:t>
      </w:r>
      <w:r w:rsidR="00884A16">
        <w:t xml:space="preserve"> </w:t>
      </w:r>
      <w:r w:rsidRPr="00874730">
        <w:t>2028</w:t>
      </w:r>
      <w:r w:rsidR="00884A16">
        <w:t xml:space="preserve"> </w:t>
      </w:r>
      <w:r w:rsidRPr="00874730">
        <w:t>in</w:t>
      </w:r>
      <w:r w:rsidR="00884A16">
        <w:t xml:space="preserve"> </w:t>
      </w:r>
      <w:r w:rsidRPr="00874730">
        <w:t>West</w:t>
      </w:r>
      <w:r w:rsidR="00884A16">
        <w:t xml:space="preserve"> </w:t>
      </w:r>
      <w:r w:rsidRPr="00874730">
        <w:t>28th</w:t>
      </w:r>
      <w:r w:rsidR="00884A16">
        <w:t xml:space="preserve"> </w:t>
      </w:r>
      <w:r w:rsidRPr="00874730">
        <w:t>kV,</w:t>
      </w:r>
      <w:r w:rsidR="00884A16">
        <w:t xml:space="preserve"> </w:t>
      </w:r>
      <w:r w:rsidRPr="00874730">
        <w:t>as</w:t>
      </w:r>
      <w:r w:rsidR="00884A16">
        <w:t xml:space="preserve"> </w:t>
      </w:r>
      <w:r w:rsidRPr="00874730">
        <w:t>Beckwith</w:t>
      </w:r>
      <w:r w:rsidR="00884A16">
        <w:t xml:space="preserve"> </w:t>
      </w:r>
      <w:r w:rsidRPr="00874730">
        <w:t>DS</w:t>
      </w:r>
      <w:r w:rsidR="00884A16">
        <w:t xml:space="preserve"> </w:t>
      </w:r>
      <w:r w:rsidRPr="00874730">
        <w:t>is</w:t>
      </w:r>
      <w:r w:rsidR="00884A16">
        <w:t xml:space="preserve"> </w:t>
      </w:r>
      <w:r w:rsidRPr="00874730">
        <w:t>already</w:t>
      </w:r>
      <w:r w:rsidR="00884A16">
        <w:t xml:space="preserve"> </w:t>
      </w:r>
      <w:r w:rsidRPr="00874730">
        <w:t>operating</w:t>
      </w:r>
      <w:r w:rsidR="00884A16">
        <w:t xml:space="preserve"> </w:t>
      </w:r>
      <w:r w:rsidRPr="00874730">
        <w:t>beyond</w:t>
      </w:r>
      <w:r w:rsidR="00884A16">
        <w:t xml:space="preserve"> </w:t>
      </w:r>
      <w:r w:rsidRPr="00874730">
        <w:t>its</w:t>
      </w:r>
      <w:r w:rsidR="00884A16">
        <w:t xml:space="preserve"> </w:t>
      </w:r>
      <w:r w:rsidRPr="00874730">
        <w:t>capacity?</w:t>
      </w:r>
    </w:p>
    <w:p w14:paraId="6FB08370" w14:textId="4C9F5CBA"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we</w:t>
      </w:r>
      <w:r w:rsidR="00884A16">
        <w:t xml:space="preserve"> </w:t>
      </w:r>
      <w:r w:rsidRPr="00874730">
        <w:t>will</w:t>
      </w:r>
      <w:r w:rsidR="00884A16">
        <w:t xml:space="preserve"> </w:t>
      </w:r>
      <w:r w:rsidRPr="00874730">
        <w:t>be</w:t>
      </w:r>
      <w:r w:rsidR="00884A16">
        <w:t xml:space="preserve"> </w:t>
      </w:r>
      <w:r w:rsidRPr="00874730">
        <w:t>managing</w:t>
      </w:r>
      <w:r w:rsidR="00884A16">
        <w:t xml:space="preserve"> </w:t>
      </w:r>
      <w:r w:rsidRPr="00874730">
        <w:t>that</w:t>
      </w:r>
      <w:r w:rsidR="00884A16">
        <w:t xml:space="preserve"> </w:t>
      </w:r>
      <w:proofErr w:type="gramStart"/>
      <w:r w:rsidRPr="00874730">
        <w:t>time</w:t>
      </w:r>
      <w:r w:rsidR="00884A16">
        <w:t xml:space="preserve"> </w:t>
      </w:r>
      <w:r w:rsidRPr="00874730">
        <w:t>period</w:t>
      </w:r>
      <w:proofErr w:type="gramEnd"/>
      <w:r w:rsidR="00884A16">
        <w:t xml:space="preserve"> </w:t>
      </w:r>
      <w:r w:rsidRPr="00874730">
        <w:t>through</w:t>
      </w:r>
      <w:r w:rsidR="00884A16">
        <w:t xml:space="preserve"> </w:t>
      </w:r>
      <w:r w:rsidRPr="00874730">
        <w:t>transfers</w:t>
      </w:r>
      <w:r w:rsidR="00884A16">
        <w:t xml:space="preserve"> </w:t>
      </w:r>
      <w:r w:rsidRPr="00874730">
        <w:t>to</w:t>
      </w:r>
      <w:r w:rsidR="00884A16">
        <w:t xml:space="preserve"> </w:t>
      </w:r>
      <w:r w:rsidRPr="00874730">
        <w:t>other</w:t>
      </w:r>
      <w:r w:rsidR="00884A16">
        <w:t xml:space="preserve"> </w:t>
      </w:r>
      <w:r w:rsidRPr="00874730">
        <w:t>adjacent</w:t>
      </w:r>
      <w:r w:rsidR="00884A16">
        <w:t xml:space="preserve"> </w:t>
      </w:r>
      <w:r w:rsidRPr="00874730">
        <w:t>stations,</w:t>
      </w:r>
      <w:r w:rsidR="00884A16">
        <w:t xml:space="preserve"> </w:t>
      </w:r>
      <w:proofErr w:type="gramStart"/>
      <w:r w:rsidRPr="00874730">
        <w:t>like</w:t>
      </w:r>
      <w:proofErr w:type="gramEnd"/>
      <w:r w:rsidR="00884A16">
        <w:t xml:space="preserve"> </w:t>
      </w:r>
      <w:r w:rsidRPr="00874730">
        <w:t>we</w:t>
      </w:r>
      <w:r w:rsidR="00884A16">
        <w:t xml:space="preserve"> </w:t>
      </w:r>
      <w:r w:rsidRPr="00874730">
        <w:t>mentioned,</w:t>
      </w:r>
      <w:r w:rsidR="00884A16">
        <w:t xml:space="preserve"> </w:t>
      </w:r>
      <w:r w:rsidRPr="00874730">
        <w:t>from</w:t>
      </w:r>
      <w:r w:rsidR="00884A16">
        <w:t xml:space="preserve"> </w:t>
      </w:r>
      <w:r w:rsidRPr="00874730">
        <w:t>Janet</w:t>
      </w:r>
      <w:r w:rsidR="00884A16">
        <w:t xml:space="preserve"> </w:t>
      </w:r>
      <w:r w:rsidRPr="00874730">
        <w:t>KF4,</w:t>
      </w:r>
      <w:r w:rsidR="00884A16">
        <w:t xml:space="preserve"> </w:t>
      </w:r>
      <w:r w:rsidRPr="00874730">
        <w:t>so</w:t>
      </w:r>
      <w:r w:rsidR="00884A16">
        <w:t xml:space="preserve"> </w:t>
      </w:r>
      <w:r w:rsidRPr="00874730">
        <w:t>we</w:t>
      </w:r>
      <w:r w:rsidR="00884A16">
        <w:t xml:space="preserve"> </w:t>
      </w:r>
      <w:r w:rsidRPr="00874730">
        <w:t>do</w:t>
      </w:r>
      <w:r w:rsidR="00884A16">
        <w:t xml:space="preserve"> </w:t>
      </w:r>
      <w:r w:rsidRPr="00874730">
        <w:t>have</w:t>
      </w:r>
      <w:r w:rsidR="00884A16">
        <w:t xml:space="preserve"> </w:t>
      </w:r>
      <w:r w:rsidRPr="00874730">
        <w:t>the</w:t>
      </w:r>
      <w:r w:rsidR="00884A16">
        <w:t xml:space="preserve"> </w:t>
      </w:r>
      <w:r w:rsidRPr="00874730">
        <w:t>flexibility</w:t>
      </w:r>
      <w:r w:rsidR="00884A16">
        <w:t xml:space="preserve"> </w:t>
      </w:r>
      <w:r w:rsidRPr="00874730">
        <w:t>within</w:t>
      </w:r>
      <w:r w:rsidR="00884A16">
        <w:t xml:space="preserve"> </w:t>
      </w:r>
      <w:r w:rsidRPr="00874730">
        <w:t>those</w:t>
      </w:r>
      <w:r w:rsidR="00884A16">
        <w:t xml:space="preserve"> </w:t>
      </w:r>
      <w:r w:rsidRPr="00874730">
        <w:t>two</w:t>
      </w:r>
      <w:r w:rsidR="00884A16">
        <w:t xml:space="preserve"> </w:t>
      </w:r>
      <w:r w:rsidRPr="00874730">
        <w:t>years</w:t>
      </w:r>
      <w:r w:rsidR="00884A16">
        <w:t xml:space="preserve"> </w:t>
      </w:r>
      <w:r w:rsidRPr="00874730">
        <w:t>to</w:t>
      </w:r>
      <w:r w:rsidR="00884A16">
        <w:t xml:space="preserve"> </w:t>
      </w:r>
      <w:r w:rsidRPr="00874730">
        <w:t>continue</w:t>
      </w:r>
      <w:r w:rsidR="00884A16">
        <w:t xml:space="preserve"> </w:t>
      </w:r>
      <w:r w:rsidRPr="00874730">
        <w:t>to</w:t>
      </w:r>
      <w:r w:rsidR="00884A16">
        <w:t xml:space="preserve"> </w:t>
      </w:r>
      <w:r w:rsidRPr="00874730">
        <w:t>leverage</w:t>
      </w:r>
      <w:r w:rsidR="00884A16">
        <w:t xml:space="preserve"> </w:t>
      </w:r>
      <w:r w:rsidRPr="00874730">
        <w:t>the</w:t>
      </w:r>
      <w:r w:rsidR="00884A16">
        <w:t xml:space="preserve"> </w:t>
      </w:r>
      <w:r w:rsidRPr="00874730">
        <w:t>distribution</w:t>
      </w:r>
      <w:r w:rsidR="00884A16">
        <w:t xml:space="preserve"> </w:t>
      </w:r>
      <w:r w:rsidRPr="00874730">
        <w:t>backups.</w:t>
      </w:r>
    </w:p>
    <w:p w14:paraId="61AF5852" w14:textId="44F7375B"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Can</w:t>
      </w:r>
      <w:proofErr w:type="gramEnd"/>
      <w:r w:rsidR="00884A16">
        <w:t xml:space="preserve"> </w:t>
      </w:r>
      <w:r w:rsidRPr="00874730">
        <w:t>you</w:t>
      </w:r>
      <w:r w:rsidR="00884A16">
        <w:t xml:space="preserve"> </w:t>
      </w:r>
      <w:r w:rsidRPr="00874730">
        <w:t>please</w:t>
      </w:r>
      <w:r w:rsidR="00884A16">
        <w:t xml:space="preserve"> </w:t>
      </w:r>
      <w:r w:rsidRPr="00874730">
        <w:t>clarify</w:t>
      </w:r>
      <w:r w:rsidR="00884A16">
        <w:t xml:space="preserve"> </w:t>
      </w:r>
      <w:r w:rsidRPr="00874730">
        <w:t>the</w:t>
      </w:r>
      <w:r w:rsidR="00884A16">
        <w:t xml:space="preserve"> </w:t>
      </w:r>
      <w:r w:rsidRPr="00874730">
        <w:t>total</w:t>
      </w:r>
      <w:r w:rsidR="00884A16">
        <w:t xml:space="preserve"> </w:t>
      </w:r>
      <w:r w:rsidRPr="00874730">
        <w:t>duration</w:t>
      </w:r>
      <w:r w:rsidR="00884A16">
        <w:t xml:space="preserve"> </w:t>
      </w:r>
      <w:r w:rsidRPr="00874730">
        <w:t>Hydro</w:t>
      </w:r>
      <w:r w:rsidR="00884A16">
        <w:t xml:space="preserve"> </w:t>
      </w:r>
      <w:r w:rsidRPr="00874730">
        <w:t>Ottawa</w:t>
      </w:r>
      <w:r w:rsidR="00884A16">
        <w:t xml:space="preserve"> </w:t>
      </w:r>
      <w:r w:rsidRPr="00874730">
        <w:t>plans</w:t>
      </w:r>
      <w:r w:rsidR="00884A16">
        <w:t xml:space="preserve"> </w:t>
      </w:r>
      <w:r w:rsidRPr="00874730">
        <w:t>to</w:t>
      </w:r>
      <w:r w:rsidR="00884A16">
        <w:t xml:space="preserve"> </w:t>
      </w:r>
      <w:r w:rsidRPr="00874730">
        <w:t>deploy</w:t>
      </w:r>
      <w:r w:rsidR="00884A16">
        <w:t xml:space="preserve"> </w:t>
      </w:r>
      <w:r w:rsidRPr="00874730">
        <w:t>the</w:t>
      </w:r>
      <w:r w:rsidR="00884A16">
        <w:t xml:space="preserve"> </w:t>
      </w:r>
      <w:r w:rsidRPr="00874730">
        <w:t>2.5</w:t>
      </w:r>
      <w:r w:rsidR="00884A16">
        <w:t xml:space="preserve"> </w:t>
      </w:r>
      <w:r w:rsidRPr="00874730">
        <w:t>BESS</w:t>
      </w:r>
      <w:r w:rsidR="00884A16">
        <w:t xml:space="preserve"> </w:t>
      </w:r>
      <w:r w:rsidRPr="00874730">
        <w:t>after</w:t>
      </w:r>
      <w:r w:rsidR="00884A16">
        <w:t xml:space="preserve"> </w:t>
      </w:r>
      <w:r w:rsidRPr="00874730">
        <w:t>energization</w:t>
      </w:r>
      <w:r w:rsidR="00884A16">
        <w:t xml:space="preserve"> </w:t>
      </w:r>
      <w:r w:rsidRPr="00874730">
        <w:t>in</w:t>
      </w:r>
      <w:r w:rsidR="00884A16">
        <w:t xml:space="preserve"> </w:t>
      </w:r>
      <w:r w:rsidRPr="00874730">
        <w:t>2028</w:t>
      </w:r>
      <w:r w:rsidR="00884A16">
        <w:t xml:space="preserve"> </w:t>
      </w:r>
      <w:r w:rsidRPr="00874730">
        <w:t>in</w:t>
      </w:r>
      <w:r w:rsidR="00884A16">
        <w:t xml:space="preserve"> </w:t>
      </w:r>
      <w:r w:rsidRPr="00874730">
        <w:t>this</w:t>
      </w:r>
      <w:r w:rsidR="00884A16">
        <w:t xml:space="preserve"> </w:t>
      </w:r>
      <w:r w:rsidRPr="00874730">
        <w:t>region?</w:t>
      </w:r>
    </w:p>
    <w:p w14:paraId="1EDC2CB7" w14:textId="4C7BFF44"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I</w:t>
      </w:r>
      <w:proofErr w:type="gramEnd"/>
      <w:r w:rsidR="00884A16">
        <w:t xml:space="preserve"> </w:t>
      </w:r>
      <w:r w:rsidRPr="00874730">
        <w:t>don't</w:t>
      </w:r>
      <w:r w:rsidR="00884A16">
        <w:t xml:space="preserve"> </w:t>
      </w:r>
      <w:r w:rsidRPr="00874730">
        <w:t>believe</w:t>
      </w:r>
      <w:r w:rsidR="00884A16">
        <w:t xml:space="preserve"> </w:t>
      </w:r>
      <w:r w:rsidRPr="00874730">
        <w:t>we</w:t>
      </w:r>
      <w:r w:rsidR="00884A16">
        <w:t xml:space="preserve"> </w:t>
      </w:r>
      <w:r w:rsidRPr="00874730">
        <w:t>have</w:t>
      </w:r>
      <w:r w:rsidR="00884A16">
        <w:t xml:space="preserve"> </w:t>
      </w:r>
      <w:r w:rsidRPr="00874730">
        <w:t>set</w:t>
      </w:r>
      <w:r w:rsidR="00884A16">
        <w:t xml:space="preserve"> </w:t>
      </w:r>
      <w:r w:rsidRPr="00874730">
        <w:t>a</w:t>
      </w:r>
      <w:r w:rsidR="00884A16">
        <w:t xml:space="preserve"> </w:t>
      </w:r>
      <w:r w:rsidRPr="00874730">
        <w:lastRenderedPageBreak/>
        <w:t>specific</w:t>
      </w:r>
      <w:r w:rsidR="00884A16">
        <w:t xml:space="preserve"> </w:t>
      </w:r>
      <w:r w:rsidRPr="00874730">
        <w:t>time</w:t>
      </w:r>
      <w:r w:rsidR="00884A16">
        <w:t xml:space="preserve"> </w:t>
      </w:r>
      <w:r w:rsidRPr="00874730">
        <w:t>frame.</w:t>
      </w:r>
      <w:r w:rsidR="00884A16">
        <w:t xml:space="preserve">  </w:t>
      </w:r>
      <w:r w:rsidRPr="00874730">
        <w:t>We</w:t>
      </w:r>
      <w:r w:rsidR="00884A16">
        <w:t xml:space="preserve"> </w:t>
      </w:r>
      <w:r w:rsidRPr="00874730">
        <w:t>will</w:t>
      </w:r>
      <w:r w:rsidR="00884A16">
        <w:t xml:space="preserve"> </w:t>
      </w:r>
      <w:r w:rsidRPr="00874730">
        <w:t>continue</w:t>
      </w:r>
      <w:r w:rsidR="00884A16">
        <w:t xml:space="preserve"> </w:t>
      </w:r>
      <w:r w:rsidRPr="00874730">
        <w:t>to</w:t>
      </w:r>
      <w:r w:rsidR="00884A16">
        <w:t xml:space="preserve"> </w:t>
      </w:r>
      <w:r w:rsidRPr="00874730">
        <w:t>operate</w:t>
      </w:r>
      <w:r w:rsidR="00884A16">
        <w:t xml:space="preserve"> </w:t>
      </w:r>
      <w:r w:rsidRPr="00874730">
        <w:t>the</w:t>
      </w:r>
      <w:r w:rsidR="00884A16">
        <w:t xml:space="preserve"> </w:t>
      </w:r>
      <w:r w:rsidRPr="00874730">
        <w:t>BESS</w:t>
      </w:r>
      <w:r w:rsidR="00884A16">
        <w:t xml:space="preserve"> </w:t>
      </w:r>
      <w:r w:rsidRPr="00874730">
        <w:t>as</w:t>
      </w:r>
      <w:r w:rsidR="00884A16">
        <w:t xml:space="preserve"> </w:t>
      </w:r>
      <w:r w:rsidRPr="00874730">
        <w:t>we</w:t>
      </w:r>
      <w:r w:rsidR="00884A16">
        <w:t xml:space="preserve"> </w:t>
      </w:r>
      <w:r w:rsidRPr="00874730">
        <w:t>see</w:t>
      </w:r>
      <w:r w:rsidR="00884A16">
        <w:t xml:space="preserve"> </w:t>
      </w:r>
      <w:r w:rsidRPr="00874730">
        <w:t>the</w:t>
      </w:r>
      <w:r w:rsidR="00884A16">
        <w:t xml:space="preserve"> </w:t>
      </w:r>
      <w:r w:rsidRPr="00874730">
        <w:t>value.</w:t>
      </w:r>
    </w:p>
    <w:p w14:paraId="7FAC23AC" w14:textId="5042BD9D"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p>
    <w:p w14:paraId="09E16A5C" w14:textId="697F971C" w:rsidR="00874730" w:rsidRPr="00874730" w:rsidRDefault="00874730" w:rsidP="00874730">
      <w:pPr>
        <w:pStyle w:val="OEBColloquy"/>
      </w:pPr>
      <w:r w:rsidRPr="00874730">
        <w:t>J.</w:t>
      </w:r>
      <w:r w:rsidR="00884A16">
        <w:t xml:space="preserve"> </w:t>
      </w:r>
      <w:r w:rsidRPr="00874730">
        <w:t>GILLIS:</w:t>
      </w:r>
      <w:r w:rsidR="00884A16">
        <w:t xml:space="preserve">  </w:t>
      </w:r>
      <w:proofErr w:type="gramStart"/>
      <w:r w:rsidRPr="00874730">
        <w:t>So</w:t>
      </w:r>
      <w:proofErr w:type="gramEnd"/>
      <w:r w:rsidR="00884A16">
        <w:t xml:space="preserve"> </w:t>
      </w:r>
      <w:r w:rsidRPr="00874730">
        <w:t>at</w:t>
      </w:r>
      <w:r w:rsidR="00884A16">
        <w:t xml:space="preserve"> </w:t>
      </w:r>
      <w:r w:rsidRPr="00874730">
        <w:t>this</w:t>
      </w:r>
      <w:r w:rsidR="00884A16">
        <w:t xml:space="preserve"> </w:t>
      </w:r>
      <w:r w:rsidRPr="00874730">
        <w:t>point</w:t>
      </w:r>
      <w:r w:rsidR="00884A16">
        <w:t xml:space="preserve"> </w:t>
      </w:r>
      <w:r w:rsidRPr="00874730">
        <w:t>we</w:t>
      </w:r>
      <w:r w:rsidR="00884A16">
        <w:t xml:space="preserve"> </w:t>
      </w:r>
      <w:r w:rsidRPr="00874730">
        <w:t>would</w:t>
      </w:r>
      <w:r w:rsidR="00884A16">
        <w:t xml:space="preserve"> </w:t>
      </w:r>
      <w:r w:rsidRPr="00874730">
        <w:t>consider</w:t>
      </w:r>
      <w:r w:rsidR="00884A16">
        <w:t xml:space="preserve"> </w:t>
      </w:r>
      <w:r w:rsidRPr="00874730">
        <w:t>running</w:t>
      </w:r>
      <w:r w:rsidR="00884A16">
        <w:t xml:space="preserve"> </w:t>
      </w:r>
      <w:r w:rsidRPr="00874730">
        <w:t>it</w:t>
      </w:r>
      <w:r w:rsidR="00884A16">
        <w:t xml:space="preserve"> </w:t>
      </w:r>
      <w:r w:rsidRPr="00874730">
        <w:t>for</w:t>
      </w:r>
      <w:r w:rsidR="00884A16">
        <w:t xml:space="preserve"> </w:t>
      </w:r>
      <w:r w:rsidRPr="00874730">
        <w:t>the</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until</w:t>
      </w:r>
      <w:r w:rsidR="00884A16">
        <w:t xml:space="preserve"> </w:t>
      </w:r>
      <w:r w:rsidRPr="00874730">
        <w:t>there</w:t>
      </w:r>
      <w:r w:rsidR="00884A16">
        <w:t xml:space="preserve"> </w:t>
      </w:r>
      <w:r w:rsidRPr="00874730">
        <w:t>became</w:t>
      </w:r>
      <w:r w:rsidR="00884A16">
        <w:t xml:space="preserve"> </w:t>
      </w:r>
      <w:r w:rsidRPr="00874730">
        <w:t>potentially</w:t>
      </w:r>
      <w:r w:rsidR="00884A16">
        <w:t xml:space="preserve"> </w:t>
      </w:r>
      <w:proofErr w:type="gramStart"/>
      <w:r w:rsidRPr="00874730">
        <w:t>another</w:t>
      </w:r>
      <w:proofErr w:type="gramEnd"/>
      <w:r w:rsidR="00884A16">
        <w:t xml:space="preserve"> </w:t>
      </w:r>
      <w:r w:rsidRPr="00874730">
        <w:t>change</w:t>
      </w:r>
      <w:r w:rsidR="00884A16">
        <w:t xml:space="preserve"> </w:t>
      </w:r>
      <w:r w:rsidRPr="00874730">
        <w:t>in</w:t>
      </w:r>
      <w:r w:rsidR="00884A16">
        <w:t xml:space="preserve"> </w:t>
      </w:r>
      <w:r w:rsidRPr="00874730">
        <w:t>the</w:t>
      </w:r>
      <w:r w:rsidR="00884A16">
        <w:t xml:space="preserve"> </w:t>
      </w:r>
      <w:r w:rsidRPr="00874730">
        <w:t>system</w:t>
      </w:r>
      <w:r w:rsidR="00884A16">
        <w:t xml:space="preserve"> </w:t>
      </w:r>
      <w:r w:rsidRPr="00874730">
        <w:t>that</w:t>
      </w:r>
      <w:r w:rsidR="00884A16">
        <w:t xml:space="preserve"> </w:t>
      </w:r>
      <w:r w:rsidRPr="00874730">
        <w:t>would</w:t>
      </w:r>
      <w:r w:rsidR="00884A16">
        <w:t xml:space="preserve"> </w:t>
      </w:r>
      <w:r w:rsidRPr="00874730">
        <w:t>require</w:t>
      </w:r>
      <w:r w:rsidR="00884A16">
        <w:t xml:space="preserve"> </w:t>
      </w:r>
      <w:r w:rsidRPr="00874730">
        <w:t>a</w:t>
      </w:r>
      <w:r w:rsidR="00884A16">
        <w:t xml:space="preserve"> </w:t>
      </w:r>
      <w:r w:rsidRPr="00874730">
        <w:t>re</w:t>
      </w:r>
      <w:r w:rsidR="00884A16">
        <w:t>-</w:t>
      </w:r>
      <w:r w:rsidRPr="00874730">
        <w:t>evaluation.</w:t>
      </w:r>
    </w:p>
    <w:p w14:paraId="27B9FC0D" w14:textId="6D2F48AF"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Can</w:t>
      </w:r>
      <w:r w:rsidR="00884A16">
        <w:t xml:space="preserve"> </w:t>
      </w:r>
      <w:r w:rsidRPr="00874730">
        <w:t>you</w:t>
      </w:r>
      <w:r w:rsidR="00884A16">
        <w:t xml:space="preserve"> </w:t>
      </w:r>
      <w:r w:rsidRPr="00874730">
        <w:t>please</w:t>
      </w:r>
      <w:r w:rsidR="00884A16">
        <w:t xml:space="preserve"> </w:t>
      </w:r>
      <w:r w:rsidRPr="00874730">
        <w:t>confirm</w:t>
      </w:r>
      <w:r w:rsidR="00884A16">
        <w:t xml:space="preserve"> </w:t>
      </w:r>
      <w:r w:rsidRPr="00874730">
        <w:t>whether</w:t>
      </w:r>
      <w:r w:rsidR="00884A16">
        <w:t xml:space="preserve"> </w:t>
      </w:r>
      <w:r w:rsidRPr="00874730">
        <w:t>Hydro</w:t>
      </w:r>
      <w:r w:rsidR="00884A16">
        <w:t xml:space="preserve"> </w:t>
      </w:r>
      <w:r w:rsidRPr="00874730">
        <w:t>Ottawa</w:t>
      </w:r>
      <w:r w:rsidR="00884A16">
        <w:t xml:space="preserve"> </w:t>
      </w:r>
      <w:r w:rsidRPr="00874730">
        <w:t>has</w:t>
      </w:r>
      <w:r w:rsidR="00884A16">
        <w:t xml:space="preserve"> </w:t>
      </w:r>
      <w:r w:rsidRPr="00874730">
        <w:t>considered</w:t>
      </w:r>
      <w:r w:rsidR="00884A16">
        <w:t xml:space="preserve"> </w:t>
      </w:r>
      <w:r w:rsidRPr="00874730">
        <w:t>the</w:t>
      </w:r>
      <w:r w:rsidR="00884A16">
        <w:t xml:space="preserve"> </w:t>
      </w:r>
      <w:r w:rsidRPr="00874730">
        <w:t>feasibility</w:t>
      </w:r>
      <w:r w:rsidR="00884A16">
        <w:t xml:space="preserve"> </w:t>
      </w:r>
      <w:r w:rsidRPr="00874730">
        <w:t>of</w:t>
      </w:r>
      <w:r w:rsidR="00884A16">
        <w:t xml:space="preserve"> </w:t>
      </w:r>
      <w:r w:rsidRPr="00874730">
        <w:t>any</w:t>
      </w:r>
      <w:r w:rsidR="00884A16">
        <w:t xml:space="preserve"> </w:t>
      </w:r>
      <w:r w:rsidRPr="00874730">
        <w:t>other</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perhaps</w:t>
      </w:r>
      <w:r w:rsidR="00884A16">
        <w:t xml:space="preserve"> </w:t>
      </w:r>
      <w:r w:rsidRPr="00874730">
        <w:t>a</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for</w:t>
      </w:r>
      <w:r w:rsidR="00884A16">
        <w:t xml:space="preserve"> </w:t>
      </w:r>
      <w:r w:rsidRPr="00874730">
        <w:t>this</w:t>
      </w:r>
      <w:r w:rsidR="00884A16">
        <w:t xml:space="preserve"> </w:t>
      </w:r>
      <w:r w:rsidRPr="00874730">
        <w:t>region?</w:t>
      </w:r>
      <w:r w:rsidR="00884A16">
        <w:t xml:space="preserve">  </w:t>
      </w:r>
      <w:r w:rsidRPr="00874730">
        <w:t>And</w:t>
      </w:r>
      <w:r w:rsidR="00884A16">
        <w:t xml:space="preserve"> </w:t>
      </w:r>
      <w:r w:rsidRPr="00874730">
        <w:t>the</w:t>
      </w:r>
      <w:r w:rsidR="00884A16">
        <w:t xml:space="preserve"> </w:t>
      </w:r>
      <w:r w:rsidRPr="00874730">
        <w:t>outcome</w:t>
      </w:r>
      <w:r w:rsidR="00884A16">
        <w:t xml:space="preserve"> </w:t>
      </w:r>
      <w:r w:rsidRPr="00874730">
        <w:t>of</w:t>
      </w:r>
      <w:r w:rsidR="00884A16">
        <w:t xml:space="preserve"> </w:t>
      </w:r>
      <w:r w:rsidRPr="00874730">
        <w:t>your</w:t>
      </w:r>
      <w:r w:rsidR="00884A16">
        <w:t xml:space="preserve"> </w:t>
      </w:r>
      <w:r w:rsidRPr="00874730">
        <w:t>analysis,</w:t>
      </w:r>
      <w:r w:rsidR="00884A16">
        <w:t xml:space="preserve"> </w:t>
      </w:r>
      <w:r w:rsidRPr="00874730">
        <w:t>if</w:t>
      </w:r>
      <w:r w:rsidR="00884A16">
        <w:t xml:space="preserve"> </w:t>
      </w:r>
      <w:r w:rsidRPr="00874730">
        <w:t>any?</w:t>
      </w:r>
    </w:p>
    <w:p w14:paraId="25075425" w14:textId="1A0E100A"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so</w:t>
      </w:r>
      <w:r w:rsidR="00884A16">
        <w:t xml:space="preserve"> </w:t>
      </w:r>
      <w:r w:rsidRPr="00874730">
        <w:t>for</w:t>
      </w:r>
      <w:r w:rsidR="00884A16">
        <w:t xml:space="preserve"> </w:t>
      </w:r>
      <w:r w:rsidRPr="00874730">
        <w:t>any</w:t>
      </w:r>
      <w:r w:rsidR="00884A16">
        <w:t xml:space="preserve"> </w:t>
      </w:r>
      <w:r w:rsidRPr="00874730">
        <w:t>of</w:t>
      </w:r>
      <w:r w:rsidR="00884A16">
        <w:t xml:space="preserve"> </w:t>
      </w:r>
      <w:r w:rsidRPr="00874730">
        <w:t>the</w:t>
      </w:r>
      <w:r w:rsidR="00884A16">
        <w:t xml:space="preserve"> </w:t>
      </w:r>
      <w:r w:rsidRPr="00874730">
        <w:t>BESS</w:t>
      </w:r>
      <w:r w:rsidR="00884A16">
        <w:t xml:space="preserve"> </w:t>
      </w:r>
      <w:r w:rsidRPr="00874730">
        <w:t>that</w:t>
      </w:r>
      <w:r w:rsidR="00884A16">
        <w:t xml:space="preserve"> </w:t>
      </w:r>
      <w:r w:rsidRPr="00874730">
        <w:t>we</w:t>
      </w:r>
      <w:r w:rsidR="00884A16">
        <w:t xml:space="preserve"> </w:t>
      </w:r>
      <w:r w:rsidRPr="00874730">
        <w:t>have</w:t>
      </w:r>
      <w:r w:rsidR="00884A16">
        <w:t xml:space="preserve"> </w:t>
      </w:r>
      <w:r w:rsidRPr="00874730">
        <w:t>contemplated</w:t>
      </w:r>
      <w:r w:rsidR="00884A16">
        <w:t xml:space="preserve"> </w:t>
      </w:r>
      <w:r w:rsidRPr="00874730">
        <w:t>within</w:t>
      </w:r>
      <w:r w:rsidR="00884A16">
        <w:t xml:space="preserve"> </w:t>
      </w:r>
      <w:r w:rsidRPr="00874730">
        <w:t>the</w:t>
      </w:r>
      <w:r w:rsidR="00884A16">
        <w:t xml:space="preserve"> </w:t>
      </w:r>
      <w:r w:rsidRPr="00874730">
        <w:t>application,</w:t>
      </w:r>
      <w:r w:rsidR="00884A16">
        <w:t xml:space="preserve"> </w:t>
      </w:r>
      <w:r w:rsidRPr="00874730">
        <w:t>we</w:t>
      </w:r>
      <w:r w:rsidR="00884A16">
        <w:t xml:space="preserve"> </w:t>
      </w:r>
      <w:r w:rsidRPr="00874730">
        <w:t>have</w:t>
      </w:r>
      <w:r w:rsidR="00884A16">
        <w:t xml:space="preserve"> </w:t>
      </w:r>
      <w:r w:rsidRPr="00874730">
        <w:t>also</w:t>
      </w:r>
      <w:r w:rsidR="00884A16">
        <w:t xml:space="preserve"> </w:t>
      </w:r>
      <w:proofErr w:type="gramStart"/>
      <w:r w:rsidRPr="00874730">
        <w:t>looked</w:t>
      </w:r>
      <w:r w:rsidR="00884A16">
        <w:t xml:space="preserve"> </w:t>
      </w:r>
      <w:r w:rsidRPr="00874730">
        <w:t>into</w:t>
      </w:r>
      <w:proofErr w:type="gramEnd"/>
      <w:r w:rsidR="00884A16">
        <w:t xml:space="preserve"> </w:t>
      </w:r>
      <w:r w:rsidRPr="00874730">
        <w:t>the</w:t>
      </w:r>
      <w:r w:rsidR="00884A16">
        <w:t xml:space="preserve"> </w:t>
      </w:r>
      <w:r w:rsidRPr="00874730">
        <w:t>options</w:t>
      </w:r>
      <w:r w:rsidR="00884A16">
        <w:t xml:space="preserve"> </w:t>
      </w:r>
      <w:r w:rsidRPr="00874730">
        <w:t>of</w:t>
      </w:r>
      <w:r w:rsidR="00884A16">
        <w:t xml:space="preserve"> </w:t>
      </w:r>
      <w:r w:rsidRPr="00874730">
        <w:t>customer</w:t>
      </w:r>
      <w:r w:rsidR="00884A16">
        <w:t>-</w:t>
      </w:r>
      <w:r w:rsidRPr="00874730">
        <w:t>owned</w:t>
      </w:r>
      <w:r w:rsidR="00884A16">
        <w:t xml:space="preserve"> </w:t>
      </w:r>
      <w:r w:rsidRPr="00874730">
        <w:t>solutions.</w:t>
      </w:r>
      <w:r w:rsidR="00884A16">
        <w:t xml:space="preserve">  </w:t>
      </w:r>
      <w:r w:rsidRPr="00874730">
        <w:t>In</w:t>
      </w:r>
      <w:r w:rsidR="00884A16">
        <w:t xml:space="preserve"> </w:t>
      </w:r>
      <w:r w:rsidRPr="00874730">
        <w:t>this</w:t>
      </w:r>
      <w:r w:rsidR="00884A16">
        <w:t xml:space="preserve"> </w:t>
      </w:r>
      <w:proofErr w:type="gramStart"/>
      <w:r w:rsidRPr="00874730">
        <w:t>particular</w:t>
      </w:r>
      <w:r w:rsidR="00884A16">
        <w:t xml:space="preserve"> </w:t>
      </w:r>
      <w:r w:rsidRPr="00874730">
        <w:t>example</w:t>
      </w:r>
      <w:proofErr w:type="gramEnd"/>
      <w:r w:rsidRPr="00874730">
        <w:t>,</w:t>
      </w:r>
      <w:r w:rsidR="00884A16">
        <w:t xml:space="preserve"> </w:t>
      </w:r>
      <w:r w:rsidRPr="00874730">
        <w:t>this</w:t>
      </w:r>
      <w:r w:rsidR="00884A16">
        <w:t xml:space="preserve"> </w:t>
      </w:r>
      <w:r w:rsidRPr="00874730">
        <w:t>is</w:t>
      </w:r>
      <w:r w:rsidR="00884A16">
        <w:t xml:space="preserve"> </w:t>
      </w:r>
      <w:r w:rsidRPr="00874730">
        <w:t>a</w:t>
      </w:r>
      <w:r w:rsidR="00884A16">
        <w:t xml:space="preserve"> </w:t>
      </w:r>
      <w:r w:rsidRPr="00874730">
        <w:t>small</w:t>
      </w:r>
      <w:r w:rsidR="00884A16">
        <w:t xml:space="preserve"> </w:t>
      </w:r>
      <w:r w:rsidRPr="00874730">
        <w:t>feeder</w:t>
      </w:r>
      <w:r w:rsidR="00884A16">
        <w:t xml:space="preserve"> </w:t>
      </w:r>
      <w:r w:rsidRPr="00874730">
        <w:t>with</w:t>
      </w:r>
      <w:r w:rsidR="00884A16">
        <w:t xml:space="preserve"> </w:t>
      </w:r>
      <w:r w:rsidRPr="00874730">
        <w:t>not</w:t>
      </w:r>
      <w:r w:rsidR="00884A16">
        <w:t xml:space="preserve"> </w:t>
      </w:r>
      <w:r w:rsidRPr="00874730">
        <w:t>that</w:t>
      </w:r>
      <w:r w:rsidR="00884A16">
        <w:t xml:space="preserve"> </w:t>
      </w:r>
      <w:r w:rsidRPr="00874730">
        <w:t>many</w:t>
      </w:r>
      <w:r w:rsidR="00884A16">
        <w:t xml:space="preserve"> </w:t>
      </w:r>
      <w:r w:rsidRPr="00874730">
        <w:t>connected</w:t>
      </w:r>
      <w:r w:rsidR="00884A16">
        <w:t xml:space="preserve"> </w:t>
      </w:r>
      <w:r w:rsidRPr="00874730">
        <w:t>customers,</w:t>
      </w:r>
      <w:r w:rsidR="00884A16">
        <w:t xml:space="preserve"> </w:t>
      </w:r>
      <w:r w:rsidRPr="00874730">
        <w:t>and</w:t>
      </w:r>
      <w:r w:rsidR="00884A16">
        <w:t xml:space="preserve"> </w:t>
      </w:r>
      <w:r w:rsidRPr="00874730">
        <w:t>what</w:t>
      </w:r>
      <w:r w:rsidR="00884A16">
        <w:t xml:space="preserve"> </w:t>
      </w:r>
      <w:r w:rsidRPr="00874730">
        <w:t>we</w:t>
      </w:r>
      <w:r w:rsidR="00884A16">
        <w:t xml:space="preserve"> </w:t>
      </w:r>
      <w:r w:rsidRPr="00874730">
        <w:t>are</w:t>
      </w:r>
      <w:r w:rsidR="00884A16">
        <w:t xml:space="preserve"> </w:t>
      </w:r>
      <w:r w:rsidRPr="00874730">
        <w:t>looking</w:t>
      </w:r>
      <w:r w:rsidR="00884A16">
        <w:t xml:space="preserve"> </w:t>
      </w:r>
      <w:r w:rsidRPr="00874730">
        <w:t>for</w:t>
      </w:r>
      <w:r w:rsidR="00884A16">
        <w:t xml:space="preserve"> </w:t>
      </w:r>
      <w:r w:rsidRPr="00874730">
        <w:t>is</w:t>
      </w:r>
      <w:r w:rsidR="00884A16">
        <w:t xml:space="preserve"> </w:t>
      </w:r>
      <w:r w:rsidRPr="00874730">
        <w:t>a</w:t>
      </w:r>
      <w:r w:rsidR="00884A16">
        <w:t xml:space="preserve"> </w:t>
      </w:r>
      <w:r w:rsidRPr="00874730">
        <w:t>reliable</w:t>
      </w:r>
      <w:r w:rsidR="00884A16">
        <w:t xml:space="preserve"> </w:t>
      </w:r>
      <w:r w:rsidRPr="00874730">
        <w:t>source</w:t>
      </w:r>
      <w:r w:rsidR="00884A16">
        <w:t xml:space="preserve"> </w:t>
      </w:r>
      <w:r w:rsidRPr="00874730">
        <w:t>and</w:t>
      </w:r>
      <w:r w:rsidR="00884A16">
        <w:t xml:space="preserve"> </w:t>
      </w:r>
      <w:r w:rsidRPr="00874730">
        <w:t>supply.</w:t>
      </w:r>
      <w:r w:rsidR="00884A16">
        <w:t xml:space="preserve">  </w:t>
      </w:r>
      <w:r w:rsidRPr="00874730">
        <w:t>And</w:t>
      </w:r>
      <w:r w:rsidR="00884A16">
        <w:t xml:space="preserve"> </w:t>
      </w:r>
      <w:r w:rsidRPr="00874730">
        <w:t>due</w:t>
      </w:r>
      <w:r w:rsidR="00884A16">
        <w:t xml:space="preserve"> </w:t>
      </w:r>
      <w:r w:rsidRPr="00874730">
        <w:t>to</w:t>
      </w:r>
      <w:r w:rsidR="00884A16">
        <w:t xml:space="preserve"> </w:t>
      </w:r>
      <w:r w:rsidRPr="00874730">
        <w:t>our</w:t>
      </w:r>
      <w:r w:rsidR="00884A16">
        <w:t xml:space="preserve"> </w:t>
      </w:r>
      <w:r w:rsidRPr="00874730">
        <w:t>inability</w:t>
      </w:r>
      <w:r w:rsidR="00884A16">
        <w:t xml:space="preserve"> </w:t>
      </w:r>
      <w:r w:rsidRPr="00874730">
        <w:t>to</w:t>
      </w:r>
      <w:r w:rsidR="00884A16">
        <w:t xml:space="preserve"> </w:t>
      </w:r>
      <w:r w:rsidRPr="00874730">
        <w:t>accurately</w:t>
      </w:r>
      <w:r w:rsidR="00884A16">
        <w:t xml:space="preserve"> </w:t>
      </w:r>
      <w:r w:rsidRPr="00874730">
        <w:t>forecast</w:t>
      </w:r>
      <w:r w:rsidR="00884A16">
        <w:t xml:space="preserve"> </w:t>
      </w:r>
      <w:r w:rsidRPr="00874730">
        <w:t>what</w:t>
      </w:r>
      <w:r w:rsidR="00884A16">
        <w:t xml:space="preserve"> </w:t>
      </w:r>
      <w:r w:rsidRPr="00874730">
        <w:t>can</w:t>
      </w:r>
      <w:r w:rsidR="00884A16">
        <w:t xml:space="preserve"> </w:t>
      </w:r>
      <w:r w:rsidRPr="00874730">
        <w:t>be</w:t>
      </w:r>
      <w:r w:rsidR="00884A16">
        <w:t xml:space="preserve"> </w:t>
      </w:r>
      <w:r w:rsidRPr="00874730">
        <w:t>dispatched</w:t>
      </w:r>
      <w:r w:rsidR="00884A16">
        <w:t xml:space="preserve"> </w:t>
      </w:r>
      <w:r w:rsidRPr="00874730">
        <w:t>from</w:t>
      </w:r>
      <w:r w:rsidR="00884A16">
        <w:t xml:space="preserve"> </w:t>
      </w:r>
      <w:r w:rsidRPr="00874730">
        <w:t>customers</w:t>
      </w:r>
      <w:r w:rsidR="00884A16">
        <w:t xml:space="preserve"> </w:t>
      </w:r>
      <w:r w:rsidRPr="00874730">
        <w:t>at</w:t>
      </w:r>
      <w:r w:rsidR="00884A16">
        <w:t xml:space="preserve"> </w:t>
      </w:r>
      <w:r w:rsidRPr="00874730">
        <w:t>this</w:t>
      </w:r>
      <w:r w:rsidR="00884A16">
        <w:t xml:space="preserve"> </w:t>
      </w:r>
      <w:r w:rsidRPr="00874730">
        <w:t>time,</w:t>
      </w:r>
      <w:r w:rsidR="00884A16">
        <w:t xml:space="preserve"> </w:t>
      </w:r>
      <w:r w:rsidRPr="00874730">
        <w:t>we</w:t>
      </w:r>
      <w:r w:rsidR="00884A16">
        <w:t xml:space="preserve"> </w:t>
      </w:r>
      <w:r w:rsidRPr="00874730">
        <w:t>decided</w:t>
      </w:r>
      <w:r w:rsidR="00884A16">
        <w:t xml:space="preserve"> </w:t>
      </w:r>
      <w:r w:rsidRPr="00874730">
        <w:t>to</w:t>
      </w:r>
      <w:r w:rsidR="00884A16">
        <w:t xml:space="preserve"> </w:t>
      </w:r>
      <w:r w:rsidRPr="00874730">
        <w:t>go</w:t>
      </w:r>
      <w:r w:rsidR="00884A16">
        <w:t xml:space="preserve"> </w:t>
      </w:r>
      <w:r w:rsidRPr="00874730">
        <w:t>with</w:t>
      </w:r>
      <w:r w:rsidR="00884A16">
        <w:t xml:space="preserve"> </w:t>
      </w:r>
      <w:r w:rsidRPr="00874730">
        <w:t>a</w:t>
      </w:r>
      <w:r w:rsidR="00884A16">
        <w:t xml:space="preserve"> </w:t>
      </w:r>
      <w:r w:rsidRPr="00874730">
        <w:t>utility</w:t>
      </w:r>
      <w:r w:rsidR="00884A16">
        <w:t>-</w:t>
      </w:r>
      <w:r w:rsidRPr="00874730">
        <w:t>owned</w:t>
      </w:r>
      <w:r w:rsidR="00884A16">
        <w:t xml:space="preserve"> </w:t>
      </w:r>
      <w:r w:rsidRPr="00874730">
        <w:t>solution</w:t>
      </w:r>
      <w:r w:rsidR="00884A16">
        <w:t xml:space="preserve"> </w:t>
      </w:r>
      <w:r w:rsidRPr="00874730">
        <w:t>which</w:t>
      </w:r>
      <w:r w:rsidR="00884A16">
        <w:t xml:space="preserve"> </w:t>
      </w:r>
      <w:r w:rsidRPr="00874730">
        <w:t>is</w:t>
      </w:r>
      <w:r w:rsidR="00884A16">
        <w:t xml:space="preserve"> </w:t>
      </w:r>
      <w:r w:rsidRPr="00874730">
        <w:t>reliable</w:t>
      </w:r>
      <w:r w:rsidR="00884A16">
        <w:t xml:space="preserve"> </w:t>
      </w:r>
      <w:r w:rsidRPr="00874730">
        <w:t>for</w:t>
      </w:r>
      <w:r w:rsidR="00884A16">
        <w:t xml:space="preserve"> </w:t>
      </w:r>
      <w:r w:rsidRPr="00874730">
        <w:t>use</w:t>
      </w:r>
      <w:r w:rsidR="00884A16">
        <w:t xml:space="preserve"> </w:t>
      </w:r>
      <w:r w:rsidRPr="00874730">
        <w:t>in</w:t>
      </w:r>
      <w:r w:rsidR="00884A16">
        <w:t xml:space="preserve"> </w:t>
      </w:r>
      <w:r w:rsidRPr="00874730">
        <w:t>supporting</w:t>
      </w:r>
      <w:r w:rsidR="00884A16">
        <w:t xml:space="preserve"> </w:t>
      </w:r>
      <w:r w:rsidRPr="00874730">
        <w:t>our</w:t>
      </w:r>
      <w:r w:rsidR="00884A16">
        <w:t xml:space="preserve"> </w:t>
      </w:r>
      <w:r w:rsidRPr="00874730">
        <w:t>customers.</w:t>
      </w:r>
    </w:p>
    <w:p w14:paraId="2533C59E" w14:textId="5260113B"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Okay.</w:t>
      </w:r>
      <w:r w:rsidR="00884A16">
        <w:t xml:space="preserve">  </w:t>
      </w:r>
      <w:r w:rsidRPr="00874730">
        <w:t>So</w:t>
      </w:r>
      <w:r w:rsidR="00884A16">
        <w:t xml:space="preserve"> </w:t>
      </w:r>
      <w:r w:rsidRPr="00874730">
        <w:t>I</w:t>
      </w:r>
      <w:r w:rsidR="00884A16">
        <w:t xml:space="preserve"> </w:t>
      </w:r>
      <w:r w:rsidRPr="00874730">
        <w:t>actually</w:t>
      </w:r>
      <w:r w:rsidR="00884A16">
        <w:t xml:space="preserve"> </w:t>
      </w:r>
      <w:r w:rsidRPr="00874730">
        <w:t>have</w:t>
      </w:r>
      <w:r w:rsidR="00884A16">
        <w:t xml:space="preserve"> </w:t>
      </w:r>
      <w:r w:rsidRPr="00874730">
        <w:t>similar</w:t>
      </w:r>
      <w:r w:rsidR="00884A16">
        <w:t xml:space="preserve"> </w:t>
      </w:r>
      <w:r w:rsidRPr="00874730">
        <w:t>questions</w:t>
      </w:r>
      <w:r w:rsidR="00884A16">
        <w:t xml:space="preserve"> </w:t>
      </w:r>
      <w:r w:rsidRPr="00874730">
        <w:t>for</w:t>
      </w:r>
      <w:r w:rsidR="00884A16">
        <w:t xml:space="preserve"> </w:t>
      </w:r>
      <w:r w:rsidRPr="00874730">
        <w:t>all</w:t>
      </w:r>
      <w:r w:rsidR="00884A16">
        <w:t xml:space="preserve"> </w:t>
      </w:r>
      <w:r w:rsidRPr="00874730">
        <w:t>of</w:t>
      </w:r>
      <w:r w:rsidR="00884A16">
        <w:t xml:space="preserve"> </w:t>
      </w:r>
      <w:r w:rsidRPr="00874730">
        <w:t>the</w:t>
      </w:r>
      <w:r w:rsidR="00884A16">
        <w:t xml:space="preserve"> </w:t>
      </w:r>
      <w:r w:rsidRPr="00874730">
        <w:t>utility</w:t>
      </w:r>
      <w:r w:rsidR="00884A16">
        <w:t>-</w:t>
      </w:r>
      <w:r w:rsidRPr="00874730">
        <w:t>owned</w:t>
      </w:r>
      <w:r w:rsidR="00884A16">
        <w:t xml:space="preserve"> </w:t>
      </w:r>
      <w:r w:rsidRPr="00874730">
        <w:t>proposed</w:t>
      </w:r>
      <w:r w:rsidR="00884A16">
        <w:t xml:space="preserve"> </w:t>
      </w:r>
      <w:r w:rsidRPr="00874730">
        <w:t>BESSes,</w:t>
      </w:r>
      <w:r w:rsidR="00884A16">
        <w:t xml:space="preserve"> </w:t>
      </w:r>
      <w:r w:rsidRPr="00874730">
        <w:t>and</w:t>
      </w:r>
      <w:r w:rsidR="00884A16">
        <w:t xml:space="preserve"> </w:t>
      </w:r>
      <w:r w:rsidRPr="00874730">
        <w:t>I</w:t>
      </w:r>
      <w:r w:rsidR="00884A16">
        <w:t xml:space="preserve"> </w:t>
      </w:r>
      <w:r w:rsidRPr="00874730">
        <w:t>am</w:t>
      </w:r>
      <w:r w:rsidR="00884A16">
        <w:t xml:space="preserve"> </w:t>
      </w:r>
      <w:r w:rsidRPr="00874730">
        <w:t>running</w:t>
      </w:r>
      <w:r w:rsidR="00884A16">
        <w:t xml:space="preserve"> </w:t>
      </w:r>
      <w:r w:rsidRPr="00874730">
        <w:t>short</w:t>
      </w:r>
      <w:r w:rsidR="00884A16">
        <w:t xml:space="preserve"> </w:t>
      </w:r>
      <w:r w:rsidRPr="00874730">
        <w:t>on</w:t>
      </w:r>
      <w:r w:rsidR="00884A16">
        <w:t xml:space="preserve"> </w:t>
      </w:r>
      <w:r w:rsidRPr="00874730">
        <w:t>time</w:t>
      </w:r>
      <w:r w:rsidR="00884A16">
        <w:t xml:space="preserve"> </w:t>
      </w:r>
      <w:r w:rsidRPr="00874730">
        <w:t>right</w:t>
      </w:r>
      <w:r w:rsidR="00884A16">
        <w:t xml:space="preserve"> </w:t>
      </w:r>
      <w:r w:rsidRPr="00874730">
        <w:t>now,</w:t>
      </w:r>
      <w:r w:rsidR="00884A16">
        <w:t xml:space="preserve"> </w:t>
      </w:r>
      <w:r w:rsidRPr="00874730">
        <w:t>so</w:t>
      </w:r>
      <w:r w:rsidR="00884A16">
        <w:t xml:space="preserve"> </w:t>
      </w:r>
      <w:r w:rsidRPr="00874730">
        <w:t>just</w:t>
      </w:r>
      <w:r w:rsidR="00884A16">
        <w:t xml:space="preserve"> </w:t>
      </w:r>
      <w:r w:rsidRPr="00874730">
        <w:t>in</w:t>
      </w:r>
      <w:r w:rsidR="00884A16">
        <w:t xml:space="preserve"> </w:t>
      </w:r>
      <w:r w:rsidRPr="00874730">
        <w:t>general,</w:t>
      </w:r>
      <w:r w:rsidR="00884A16">
        <w:t xml:space="preserve"> </w:t>
      </w:r>
      <w:r w:rsidRPr="00874730">
        <w:t>I</w:t>
      </w:r>
      <w:r w:rsidR="00884A16">
        <w:t xml:space="preserve"> </w:t>
      </w:r>
      <w:r w:rsidRPr="00874730">
        <w:t>guess,</w:t>
      </w:r>
      <w:r w:rsidR="00884A16">
        <w:t xml:space="preserve"> </w:t>
      </w:r>
      <w:r w:rsidRPr="00874730">
        <w:t>has</w:t>
      </w:r>
      <w:r w:rsidR="00884A16">
        <w:t xml:space="preserve"> </w:t>
      </w:r>
      <w:r w:rsidRPr="00874730">
        <w:t>Hydro</w:t>
      </w:r>
      <w:r w:rsidR="00884A16">
        <w:t xml:space="preserve"> </w:t>
      </w:r>
      <w:r w:rsidRPr="00874730">
        <w:t>Ottawa</w:t>
      </w:r>
      <w:r w:rsidR="00884A16">
        <w:t xml:space="preserve"> -- </w:t>
      </w:r>
      <w:r w:rsidRPr="00874730">
        <w:t>so</w:t>
      </w:r>
      <w:r w:rsidR="00884A16">
        <w:t xml:space="preserve"> </w:t>
      </w:r>
      <w:r w:rsidRPr="00874730">
        <w:t>for</w:t>
      </w:r>
      <w:r w:rsidR="00884A16">
        <w:t xml:space="preserve"> </w:t>
      </w:r>
      <w:r w:rsidRPr="00874730">
        <w:t>all</w:t>
      </w:r>
      <w:r w:rsidR="00884A16">
        <w:t xml:space="preserve"> </w:t>
      </w:r>
      <w:r w:rsidRPr="00874730">
        <w:t>of</w:t>
      </w:r>
      <w:r w:rsidR="00884A16">
        <w:t xml:space="preserve"> </w:t>
      </w:r>
      <w:r w:rsidRPr="00874730">
        <w:t>the</w:t>
      </w:r>
      <w:r w:rsidR="00884A16">
        <w:t xml:space="preserve"> </w:t>
      </w:r>
      <w:r w:rsidRPr="00874730">
        <w:t>regions</w:t>
      </w:r>
      <w:r w:rsidR="00884A16">
        <w:t xml:space="preserve"> </w:t>
      </w:r>
      <w:r w:rsidRPr="00874730">
        <w:t>you</w:t>
      </w:r>
      <w:r w:rsidR="00884A16">
        <w:t xml:space="preserve"> </w:t>
      </w:r>
      <w:r w:rsidRPr="00874730">
        <w:t>plan</w:t>
      </w:r>
      <w:r w:rsidR="00884A16">
        <w:t xml:space="preserve"> </w:t>
      </w:r>
      <w:r w:rsidRPr="00874730">
        <w:t>on</w:t>
      </w:r>
      <w:r w:rsidR="00884A16">
        <w:t xml:space="preserve"> </w:t>
      </w:r>
      <w:r w:rsidRPr="00874730">
        <w:t>deploying</w:t>
      </w:r>
      <w:r w:rsidR="00884A16">
        <w:t xml:space="preserve"> </w:t>
      </w:r>
      <w:r w:rsidRPr="00874730">
        <w:t>the</w:t>
      </w:r>
      <w:r w:rsidR="00884A16">
        <w:t xml:space="preserve"> </w:t>
      </w:r>
      <w:r w:rsidRPr="00874730">
        <w:lastRenderedPageBreak/>
        <w:t>BESS</w:t>
      </w:r>
      <w:r w:rsidR="00884A16">
        <w:t xml:space="preserve"> </w:t>
      </w:r>
      <w:r w:rsidRPr="00874730">
        <w:t>as</w:t>
      </w:r>
      <w:r w:rsidR="00884A16">
        <w:t xml:space="preserve"> </w:t>
      </w:r>
      <w:r w:rsidRPr="00874730">
        <w:t>stated,</w:t>
      </w:r>
      <w:r w:rsidR="00884A16">
        <w:t xml:space="preserve"> </w:t>
      </w:r>
      <w:r w:rsidRPr="00874730">
        <w:t>but</w:t>
      </w:r>
      <w:r w:rsidR="00884A16">
        <w:t xml:space="preserve"> </w:t>
      </w:r>
      <w:r w:rsidRPr="00874730">
        <w:t>you're</w:t>
      </w:r>
      <w:r w:rsidR="00884A16">
        <w:t xml:space="preserve"> </w:t>
      </w:r>
      <w:r w:rsidRPr="00874730">
        <w:t>unsure</w:t>
      </w:r>
      <w:r w:rsidR="00884A16">
        <w:t xml:space="preserve"> </w:t>
      </w:r>
      <w:r w:rsidRPr="00874730">
        <w:t>as</w:t>
      </w:r>
      <w:r w:rsidR="00884A16">
        <w:t xml:space="preserve"> </w:t>
      </w:r>
      <w:r w:rsidRPr="00874730">
        <w:t>to</w:t>
      </w:r>
      <w:r w:rsidR="00884A16">
        <w:t xml:space="preserve"> </w:t>
      </w:r>
      <w:r w:rsidRPr="00874730">
        <w:t>how</w:t>
      </w:r>
      <w:r w:rsidR="00884A16">
        <w:t xml:space="preserve"> </w:t>
      </w:r>
      <w:r w:rsidRPr="00874730">
        <w:t>long</w:t>
      </w:r>
      <w:r w:rsidR="00884A16">
        <w:t xml:space="preserve"> </w:t>
      </w:r>
      <w:r w:rsidRPr="00874730">
        <w:t>you</w:t>
      </w:r>
      <w:r w:rsidR="00884A16">
        <w:t xml:space="preserve"> </w:t>
      </w:r>
      <w:r w:rsidRPr="00874730">
        <w:t>will</w:t>
      </w:r>
      <w:r w:rsidR="00884A16">
        <w:t xml:space="preserve"> </w:t>
      </w:r>
      <w:r w:rsidRPr="00874730">
        <w:t>actually</w:t>
      </w:r>
      <w:r w:rsidR="00884A16">
        <w:t xml:space="preserve"> </w:t>
      </w:r>
      <w:r w:rsidRPr="00874730">
        <w:t>keep</w:t>
      </w:r>
      <w:r w:rsidR="00884A16">
        <w:t xml:space="preserve"> </w:t>
      </w:r>
      <w:r w:rsidRPr="00874730">
        <w:t>those</w:t>
      </w:r>
      <w:r w:rsidR="00884A16">
        <w:t xml:space="preserve"> </w:t>
      </w:r>
      <w:r w:rsidRPr="00874730">
        <w:t>in</w:t>
      </w:r>
      <w:r w:rsidR="00884A16">
        <w:t xml:space="preserve"> </w:t>
      </w:r>
      <w:r w:rsidRPr="00874730">
        <w:t>place</w:t>
      </w:r>
      <w:r w:rsidR="00884A16">
        <w:t xml:space="preserve"> </w:t>
      </w:r>
      <w:r w:rsidRPr="00874730">
        <w:t>until</w:t>
      </w:r>
      <w:r w:rsidR="00884A16">
        <w:t xml:space="preserve"> </w:t>
      </w:r>
      <w:r w:rsidRPr="00874730">
        <w:t>I</w:t>
      </w:r>
      <w:r w:rsidR="00884A16">
        <w:t xml:space="preserve"> </w:t>
      </w:r>
      <w:r w:rsidRPr="00874730">
        <w:t>guess</w:t>
      </w:r>
      <w:r w:rsidR="00884A16">
        <w:t xml:space="preserve"> </w:t>
      </w:r>
      <w:r w:rsidRPr="00874730">
        <w:t>circumstances</w:t>
      </w:r>
      <w:r w:rsidR="00884A16">
        <w:t xml:space="preserve"> </w:t>
      </w:r>
      <w:r w:rsidRPr="00874730">
        <w:t>change</w:t>
      </w:r>
      <w:r w:rsidR="00884A16">
        <w:t xml:space="preserve"> </w:t>
      </w:r>
      <w:r w:rsidRPr="00874730">
        <w:t>and</w:t>
      </w:r>
      <w:r w:rsidR="00884A16">
        <w:t xml:space="preserve"> </w:t>
      </w:r>
      <w:r w:rsidRPr="00874730">
        <w:t>whatnot;</w:t>
      </w:r>
      <w:r w:rsidR="00884A16">
        <w:t xml:space="preserve"> </w:t>
      </w:r>
      <w:r w:rsidRPr="00874730">
        <w:t>is</w:t>
      </w:r>
      <w:r w:rsidR="00884A16">
        <w:t xml:space="preserve"> </w:t>
      </w:r>
      <w:r w:rsidRPr="00874730">
        <w:t>that</w:t>
      </w:r>
      <w:r w:rsidR="00884A16">
        <w:t xml:space="preserve"> </w:t>
      </w:r>
      <w:r w:rsidRPr="00874730">
        <w:t>correct?</w:t>
      </w:r>
    </w:p>
    <w:p w14:paraId="4E30FE63" w14:textId="74DF8216"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Essentially</w:t>
      </w:r>
      <w:proofErr w:type="gramEnd"/>
      <w:r w:rsidRPr="00874730">
        <w:t>,</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plans</w:t>
      </w:r>
      <w:r w:rsidR="00884A16">
        <w:t xml:space="preserve"> </w:t>
      </w:r>
      <w:r w:rsidRPr="00874730">
        <w:t>and</w:t>
      </w:r>
      <w:r w:rsidR="00884A16">
        <w:t xml:space="preserve"> </w:t>
      </w:r>
      <w:r w:rsidRPr="00874730">
        <w:t>what</w:t>
      </w:r>
      <w:r w:rsidR="00884A16">
        <w:t xml:space="preserve"> </w:t>
      </w:r>
      <w:r w:rsidRPr="00874730">
        <w:t>we</w:t>
      </w:r>
      <w:r w:rsidR="00884A16">
        <w:t xml:space="preserve"> </w:t>
      </w:r>
      <w:r w:rsidRPr="00874730">
        <w:t>know</w:t>
      </w:r>
      <w:r w:rsidR="00884A16">
        <w:t xml:space="preserve"> </w:t>
      </w:r>
      <w:r w:rsidRPr="00874730">
        <w:t>today</w:t>
      </w:r>
      <w:r w:rsidR="00884A16">
        <w:t xml:space="preserve"> </w:t>
      </w:r>
      <w:r w:rsidRPr="00874730">
        <w:t>is</w:t>
      </w:r>
      <w:r w:rsidR="00884A16">
        <w:t xml:space="preserve"> </w:t>
      </w:r>
      <w:r w:rsidRPr="00874730">
        <w:t>that</w:t>
      </w:r>
      <w:r w:rsidR="00884A16">
        <w:t xml:space="preserve"> </w:t>
      </w:r>
      <w:r w:rsidRPr="00874730">
        <w:t>we</w:t>
      </w:r>
      <w:r w:rsidR="00884A16">
        <w:t xml:space="preserve"> </w:t>
      </w:r>
      <w:r w:rsidRPr="00874730">
        <w:t>would</w:t>
      </w:r>
      <w:r w:rsidR="00884A16">
        <w:t xml:space="preserve"> </w:t>
      </w:r>
      <w:r w:rsidRPr="00874730">
        <w:t>be</w:t>
      </w:r>
      <w:r w:rsidR="00884A16">
        <w:t xml:space="preserve"> </w:t>
      </w:r>
      <w:r w:rsidRPr="00874730">
        <w:t>maintaining</w:t>
      </w:r>
      <w:r w:rsidR="00884A16">
        <w:t xml:space="preserve"> </w:t>
      </w:r>
      <w:proofErr w:type="gramStart"/>
      <w:r w:rsidRPr="00874730">
        <w:t>these</w:t>
      </w:r>
      <w:r w:rsidR="00884A16">
        <w:t xml:space="preserve"> </w:t>
      </w:r>
      <w:r w:rsidRPr="00874730">
        <w:t>in</w:t>
      </w:r>
      <w:r w:rsidR="00884A16">
        <w:t>-</w:t>
      </w:r>
      <w:r w:rsidRPr="00874730">
        <w:t>service</w:t>
      </w:r>
      <w:proofErr w:type="gramEnd"/>
      <w:r w:rsidR="00884A16">
        <w:t xml:space="preserve"> </w:t>
      </w:r>
      <w:r w:rsidRPr="00874730">
        <w:t>for</w:t>
      </w:r>
      <w:r w:rsidR="00884A16">
        <w:t xml:space="preserve"> </w:t>
      </w:r>
      <w:r w:rsidRPr="00874730">
        <w:t>their</w:t>
      </w:r>
      <w:r w:rsidR="00884A16">
        <w:t xml:space="preserve"> </w:t>
      </w:r>
      <w:r w:rsidRPr="00874730">
        <w:t>total</w:t>
      </w:r>
      <w:r w:rsidR="00884A16">
        <w:t xml:space="preserve"> </w:t>
      </w:r>
      <w:r w:rsidRPr="00874730">
        <w:t>useful</w:t>
      </w:r>
      <w:r w:rsidR="00884A16">
        <w:t xml:space="preserve"> </w:t>
      </w:r>
      <w:r w:rsidRPr="00874730">
        <w:t>life.</w:t>
      </w:r>
      <w:r w:rsidR="00884A16">
        <w:t xml:space="preserve">  </w:t>
      </w:r>
      <w:r w:rsidRPr="00874730">
        <w:t>However,</w:t>
      </w:r>
      <w:r w:rsidR="00884A16">
        <w:t xml:space="preserve"> </w:t>
      </w:r>
      <w:r w:rsidRPr="00874730">
        <w:t>we</w:t>
      </w:r>
      <w:r w:rsidR="00884A16">
        <w:t xml:space="preserve"> </w:t>
      </w:r>
      <w:r w:rsidRPr="00874730">
        <w:t>do</w:t>
      </w:r>
      <w:r w:rsidR="00884A16">
        <w:t xml:space="preserve"> </w:t>
      </w:r>
      <w:r w:rsidRPr="00874730">
        <w:t>know</w:t>
      </w:r>
      <w:r w:rsidR="00884A16">
        <w:t xml:space="preserve"> </w:t>
      </w:r>
      <w:r w:rsidRPr="00874730">
        <w:t>that</w:t>
      </w:r>
      <w:r w:rsidR="00884A16">
        <w:t xml:space="preserve"> </w:t>
      </w:r>
      <w:r w:rsidRPr="00874730">
        <w:t>there</w:t>
      </w:r>
      <w:r w:rsidR="00884A16">
        <w:t xml:space="preserve"> </w:t>
      </w:r>
      <w:r w:rsidRPr="00874730">
        <w:t>may</w:t>
      </w:r>
      <w:r w:rsidR="00884A16">
        <w:t xml:space="preserve"> </w:t>
      </w:r>
      <w:r w:rsidRPr="00874730">
        <w:t>be</w:t>
      </w:r>
      <w:r w:rsidR="00884A16">
        <w:t xml:space="preserve"> </w:t>
      </w:r>
      <w:r w:rsidRPr="00874730">
        <w:t>circumstances</w:t>
      </w:r>
      <w:r w:rsidR="00884A16">
        <w:t xml:space="preserve"> </w:t>
      </w:r>
      <w:r w:rsidRPr="00874730">
        <w:t>and</w:t>
      </w:r>
      <w:r w:rsidR="00884A16">
        <w:t xml:space="preserve"> </w:t>
      </w:r>
      <w:r w:rsidRPr="00874730">
        <w:t>needs</w:t>
      </w:r>
      <w:r w:rsidR="00884A16">
        <w:t xml:space="preserve"> </w:t>
      </w:r>
      <w:r w:rsidRPr="00874730">
        <w:t>that</w:t>
      </w:r>
      <w:r w:rsidR="00884A16">
        <w:t xml:space="preserve"> </w:t>
      </w:r>
      <w:r w:rsidRPr="00874730">
        <w:t>do</w:t>
      </w:r>
      <w:r w:rsidR="00884A16">
        <w:t xml:space="preserve"> </w:t>
      </w:r>
      <w:r w:rsidRPr="00874730">
        <w:t>develop</w:t>
      </w:r>
      <w:r w:rsidR="00884A16">
        <w:t xml:space="preserve"> </w:t>
      </w:r>
      <w:r w:rsidRPr="00874730">
        <w:t>on</w:t>
      </w:r>
      <w:r w:rsidR="00884A16">
        <w:t xml:space="preserve"> </w:t>
      </w:r>
      <w:r w:rsidRPr="00874730">
        <w:t>the</w:t>
      </w:r>
      <w:r w:rsidR="00884A16">
        <w:t xml:space="preserve"> </w:t>
      </w:r>
      <w:r w:rsidRPr="00874730">
        <w:t>grid</w:t>
      </w:r>
      <w:r w:rsidR="00884A16">
        <w:t xml:space="preserve"> </w:t>
      </w:r>
      <w:r w:rsidRPr="00874730">
        <w:t>that</w:t>
      </w:r>
      <w:r w:rsidR="00884A16">
        <w:t xml:space="preserve"> </w:t>
      </w:r>
      <w:r w:rsidRPr="00874730">
        <w:t>we</w:t>
      </w:r>
      <w:r w:rsidR="00884A16">
        <w:t xml:space="preserve"> </w:t>
      </w:r>
      <w:r w:rsidRPr="00874730">
        <w:t>will</w:t>
      </w:r>
      <w:r w:rsidR="00884A16">
        <w:t xml:space="preserve"> </w:t>
      </w:r>
      <w:r w:rsidRPr="00874730">
        <w:t>continue</w:t>
      </w:r>
      <w:r w:rsidR="00884A16">
        <w:t xml:space="preserve"> </w:t>
      </w:r>
      <w:r w:rsidRPr="00874730">
        <w:t>to</w:t>
      </w:r>
      <w:r w:rsidR="00884A16">
        <w:t xml:space="preserve"> </w:t>
      </w:r>
      <w:r w:rsidRPr="00874730">
        <w:t>monitor</w:t>
      </w:r>
      <w:r w:rsidR="00884A16">
        <w:t xml:space="preserve"> </w:t>
      </w:r>
      <w:r w:rsidRPr="00874730">
        <w:t>to</w:t>
      </w:r>
      <w:r w:rsidR="00884A16">
        <w:t xml:space="preserve"> </w:t>
      </w:r>
      <w:r w:rsidRPr="00874730">
        <w:t>ensure</w:t>
      </w:r>
      <w:r w:rsidR="00884A16">
        <w:t xml:space="preserve"> </w:t>
      </w:r>
      <w:r w:rsidRPr="00874730">
        <w:t>that</w:t>
      </w:r>
      <w:r w:rsidR="00884A16">
        <w:t xml:space="preserve"> </w:t>
      </w:r>
      <w:r w:rsidRPr="00874730">
        <w:t>these</w:t>
      </w:r>
      <w:r w:rsidR="00884A16">
        <w:t xml:space="preserve"> </w:t>
      </w:r>
      <w:r w:rsidRPr="00874730">
        <w:t>are</w:t>
      </w:r>
      <w:r w:rsidR="00884A16">
        <w:t xml:space="preserve"> </w:t>
      </w:r>
      <w:r w:rsidRPr="00874730">
        <w:t>continuing</w:t>
      </w:r>
      <w:r w:rsidR="00884A16">
        <w:t xml:space="preserve"> </w:t>
      </w:r>
      <w:r w:rsidRPr="00874730">
        <w:t>to</w:t>
      </w:r>
      <w:r w:rsidR="00884A16">
        <w:t xml:space="preserve"> </w:t>
      </w:r>
      <w:r w:rsidRPr="00874730">
        <w:t>be</w:t>
      </w:r>
      <w:r w:rsidR="00884A16">
        <w:t xml:space="preserve"> </w:t>
      </w:r>
      <w:r w:rsidRPr="00874730">
        <w:t>effective</w:t>
      </w:r>
      <w:r w:rsidR="00884A16">
        <w:t xml:space="preserve"> </w:t>
      </w:r>
      <w:r w:rsidRPr="00874730">
        <w:t>and,</w:t>
      </w:r>
      <w:r w:rsidR="00884A16">
        <w:t xml:space="preserve"> </w:t>
      </w:r>
      <w:r w:rsidRPr="00874730">
        <w:t>if</w:t>
      </w:r>
      <w:r w:rsidR="00884A16">
        <w:t xml:space="preserve"> </w:t>
      </w:r>
      <w:r w:rsidRPr="00874730">
        <w:t>not,</w:t>
      </w:r>
      <w:r w:rsidR="00884A16">
        <w:t xml:space="preserve"> </w:t>
      </w:r>
      <w:r w:rsidRPr="00874730">
        <w:t>we</w:t>
      </w:r>
      <w:r w:rsidR="00884A16">
        <w:t xml:space="preserve"> </w:t>
      </w:r>
      <w:r w:rsidRPr="00874730">
        <w:t>would</w:t>
      </w:r>
      <w:r w:rsidR="00884A16">
        <w:t xml:space="preserve"> </w:t>
      </w:r>
      <w:r w:rsidRPr="00874730">
        <w:t>evaluate</w:t>
      </w:r>
      <w:r w:rsidR="00884A16">
        <w:t xml:space="preserve"> </w:t>
      </w:r>
      <w:r w:rsidRPr="00874730">
        <w:t>a</w:t>
      </w:r>
      <w:r w:rsidR="00884A16">
        <w:t xml:space="preserve"> </w:t>
      </w:r>
      <w:r w:rsidRPr="00874730">
        <w:t>business</w:t>
      </w:r>
      <w:r w:rsidR="00884A16">
        <w:t xml:space="preserve"> </w:t>
      </w:r>
      <w:r w:rsidRPr="00874730">
        <w:t>case</w:t>
      </w:r>
      <w:r w:rsidR="00884A16">
        <w:t xml:space="preserve"> </w:t>
      </w:r>
      <w:r w:rsidRPr="00874730">
        <w:t>for</w:t>
      </w:r>
      <w:r w:rsidR="00884A16">
        <w:t xml:space="preserve"> </w:t>
      </w:r>
      <w:r w:rsidRPr="00874730">
        <w:t>their</w:t>
      </w:r>
      <w:r w:rsidR="00884A16">
        <w:t xml:space="preserve"> </w:t>
      </w:r>
      <w:r w:rsidRPr="00874730">
        <w:t>potential</w:t>
      </w:r>
      <w:r w:rsidR="00884A16">
        <w:t xml:space="preserve"> </w:t>
      </w:r>
      <w:r w:rsidRPr="00874730">
        <w:t>future</w:t>
      </w:r>
      <w:r w:rsidR="00884A16">
        <w:t xml:space="preserve"> </w:t>
      </w:r>
      <w:r w:rsidRPr="00874730">
        <w:t>deployment</w:t>
      </w:r>
      <w:r w:rsidR="00884A16">
        <w:t xml:space="preserve"> </w:t>
      </w:r>
      <w:r w:rsidRPr="00874730">
        <w:t>somewhere</w:t>
      </w:r>
      <w:r w:rsidR="00884A16">
        <w:t xml:space="preserve"> </w:t>
      </w:r>
      <w:r w:rsidRPr="00874730">
        <w:t>else</w:t>
      </w:r>
      <w:r w:rsidR="00884A16">
        <w:t xml:space="preserve"> </w:t>
      </w:r>
      <w:r w:rsidRPr="00874730">
        <w:t>or</w:t>
      </w:r>
      <w:r w:rsidR="00884A16">
        <w:t xml:space="preserve"> </w:t>
      </w:r>
      <w:r w:rsidRPr="00874730">
        <w:t>decommissioning</w:t>
      </w:r>
      <w:r w:rsidR="00884A16">
        <w:t xml:space="preserve"> </w:t>
      </w:r>
      <w:r w:rsidRPr="00874730">
        <w:t>or</w:t>
      </w:r>
      <w:r w:rsidR="00884A16">
        <w:t xml:space="preserve"> </w:t>
      </w:r>
      <w:r w:rsidRPr="00874730">
        <w:t>otherwise.</w:t>
      </w:r>
    </w:p>
    <w:p w14:paraId="489BFA73" w14:textId="231E8F0F"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for</w:t>
      </w:r>
      <w:r w:rsidR="00884A16">
        <w:t xml:space="preserve"> </w:t>
      </w:r>
      <w:r w:rsidRPr="00874730">
        <w:t>any</w:t>
      </w:r>
      <w:r w:rsidR="00884A16">
        <w:t xml:space="preserve"> </w:t>
      </w:r>
      <w:r w:rsidRPr="00874730">
        <w:t>of</w:t>
      </w:r>
      <w:r w:rsidR="00884A16">
        <w:t xml:space="preserve"> </w:t>
      </w:r>
      <w:r w:rsidRPr="00874730">
        <w:t>the</w:t>
      </w:r>
      <w:r w:rsidR="00884A16">
        <w:t xml:space="preserve"> </w:t>
      </w:r>
      <w:r w:rsidRPr="00874730">
        <w:t>proposed</w:t>
      </w:r>
      <w:r w:rsidR="00884A16">
        <w:t xml:space="preserve"> </w:t>
      </w:r>
      <w:r w:rsidRPr="00874730">
        <w:t>BESSes,</w:t>
      </w:r>
      <w:r w:rsidR="00884A16">
        <w:t xml:space="preserve"> </w:t>
      </w:r>
      <w:r w:rsidRPr="00874730">
        <w:t>can</w:t>
      </w:r>
      <w:r w:rsidR="00884A16">
        <w:t xml:space="preserve"> </w:t>
      </w:r>
      <w:r w:rsidRPr="00874730">
        <w:t>you</w:t>
      </w:r>
      <w:r w:rsidR="00884A16">
        <w:t xml:space="preserve"> </w:t>
      </w:r>
      <w:r w:rsidRPr="00874730">
        <w:t>confirm</w:t>
      </w:r>
      <w:r w:rsidR="00884A16">
        <w:t xml:space="preserve"> </w:t>
      </w:r>
      <w:r w:rsidRPr="00874730">
        <w:t>if</w:t>
      </w:r>
      <w:r w:rsidR="00884A16">
        <w:t xml:space="preserve"> </w:t>
      </w:r>
      <w:r w:rsidRPr="00874730">
        <w:t>Hydro</w:t>
      </w:r>
      <w:r w:rsidR="00884A16">
        <w:t xml:space="preserve"> </w:t>
      </w:r>
      <w:r w:rsidRPr="00874730">
        <w:t>Ottawa</w:t>
      </w:r>
      <w:r w:rsidR="00884A16">
        <w:t xml:space="preserve"> </w:t>
      </w:r>
      <w:r w:rsidRPr="00874730">
        <w:t>has</w:t>
      </w:r>
      <w:r w:rsidR="00884A16">
        <w:t xml:space="preserve"> </w:t>
      </w:r>
      <w:r w:rsidRPr="00874730">
        <w:t>considered</w:t>
      </w:r>
      <w:r w:rsidR="00884A16">
        <w:t xml:space="preserve"> </w:t>
      </w:r>
      <w:r w:rsidRPr="00874730">
        <w:t>the</w:t>
      </w:r>
      <w:r w:rsidR="00884A16">
        <w:t xml:space="preserve"> </w:t>
      </w:r>
      <w:r w:rsidRPr="00874730">
        <w:t>feasibility</w:t>
      </w:r>
      <w:r w:rsidR="00884A16">
        <w:t xml:space="preserve"> -- </w:t>
      </w:r>
      <w:r w:rsidRPr="00874730">
        <w:t>sorry,</w:t>
      </w:r>
      <w:r w:rsidR="00884A16">
        <w:t xml:space="preserve"> </w:t>
      </w:r>
      <w:r w:rsidRPr="00874730">
        <w:t>I</w:t>
      </w:r>
      <w:r w:rsidR="00884A16">
        <w:t xml:space="preserve"> </w:t>
      </w:r>
      <w:r w:rsidRPr="00874730">
        <w:t>already</w:t>
      </w:r>
      <w:r w:rsidR="00884A16">
        <w:t xml:space="preserve"> </w:t>
      </w:r>
      <w:r w:rsidRPr="00874730">
        <w:t>asked</w:t>
      </w:r>
      <w:r w:rsidR="00884A16">
        <w:t xml:space="preserve"> </w:t>
      </w:r>
      <w:r w:rsidRPr="00874730">
        <w:t>that</w:t>
      </w:r>
      <w:r w:rsidR="00884A16">
        <w:t xml:space="preserve"> </w:t>
      </w:r>
      <w:r w:rsidRPr="00874730">
        <w:t>question,</w:t>
      </w:r>
      <w:r w:rsidR="00884A16">
        <w:t xml:space="preserve"> </w:t>
      </w:r>
      <w:r w:rsidRPr="00874730">
        <w:t>my</w:t>
      </w:r>
      <w:r w:rsidR="00884A16">
        <w:t xml:space="preserve"> </w:t>
      </w:r>
      <w:r w:rsidRPr="00874730">
        <w:t>mistake.</w:t>
      </w:r>
    </w:p>
    <w:p w14:paraId="22E3E97E" w14:textId="528A1BD1" w:rsidR="00874730" w:rsidRPr="00874730" w:rsidRDefault="00874730" w:rsidP="00874730">
      <w:pPr>
        <w:pStyle w:val="OEBColloquy"/>
      </w:pPr>
      <w:proofErr w:type="gramStart"/>
      <w:r w:rsidRPr="00874730">
        <w:t>So</w:t>
      </w:r>
      <w:proofErr w:type="gramEnd"/>
      <w:r w:rsidR="00884A16">
        <w:t xml:space="preserve"> </w:t>
      </w:r>
      <w:r w:rsidRPr="00874730">
        <w:t>for</w:t>
      </w:r>
      <w:r w:rsidR="00884A16">
        <w:t xml:space="preserve"> </w:t>
      </w:r>
      <w:r w:rsidRPr="00874730">
        <w:t>any</w:t>
      </w:r>
      <w:r w:rsidR="00884A16">
        <w:t xml:space="preserve"> </w:t>
      </w:r>
      <w:r w:rsidRPr="00874730">
        <w:t>of</w:t>
      </w:r>
      <w:r w:rsidR="00884A16">
        <w:t xml:space="preserve"> </w:t>
      </w:r>
      <w:r w:rsidRPr="00874730">
        <w:t>the</w:t>
      </w:r>
      <w:r w:rsidR="00884A16">
        <w:t xml:space="preserve"> </w:t>
      </w:r>
      <w:r w:rsidRPr="00874730">
        <w:t>proposed</w:t>
      </w:r>
      <w:r w:rsidR="00884A16">
        <w:t xml:space="preserve"> </w:t>
      </w:r>
      <w:r w:rsidRPr="00874730">
        <w:t>BESSes,</w:t>
      </w:r>
      <w:r w:rsidR="00884A16">
        <w:t xml:space="preserve"> </w:t>
      </w:r>
      <w:r w:rsidRPr="00874730">
        <w:t>if</w:t>
      </w:r>
      <w:r w:rsidR="00884A16">
        <w:t xml:space="preserve"> </w:t>
      </w:r>
      <w:r w:rsidRPr="00874730">
        <w:t>they</w:t>
      </w:r>
      <w:r w:rsidR="00884A16">
        <w:t xml:space="preserve"> </w:t>
      </w:r>
      <w:r w:rsidRPr="00874730">
        <w:t>were</w:t>
      </w:r>
      <w:r w:rsidR="00884A16">
        <w:t xml:space="preserve"> </w:t>
      </w:r>
      <w:r w:rsidRPr="00874730">
        <w:t>approved,</w:t>
      </w:r>
      <w:r w:rsidR="00884A16">
        <w:t xml:space="preserve"> </w:t>
      </w:r>
      <w:r w:rsidRPr="00874730">
        <w:t>does</w:t>
      </w:r>
      <w:r w:rsidR="00884A16">
        <w:t xml:space="preserve"> </w:t>
      </w:r>
      <w:r w:rsidRPr="00874730">
        <w:t>Hydro</w:t>
      </w:r>
      <w:r w:rsidR="00884A16">
        <w:t xml:space="preserve"> </w:t>
      </w:r>
      <w:r w:rsidRPr="00874730">
        <w:t>Ottawa</w:t>
      </w:r>
      <w:r w:rsidR="00884A16">
        <w:t xml:space="preserve"> </w:t>
      </w:r>
      <w:r w:rsidRPr="00874730">
        <w:t>still</w:t>
      </w:r>
      <w:r w:rsidR="00884A16">
        <w:t xml:space="preserve"> </w:t>
      </w:r>
      <w:r w:rsidRPr="00874730">
        <w:t>foresee</w:t>
      </w:r>
      <w:r w:rsidR="00884A16">
        <w:t xml:space="preserve"> </w:t>
      </w:r>
      <w:r w:rsidRPr="00874730">
        <w:t>requiring</w:t>
      </w:r>
      <w:r w:rsidR="00884A16">
        <w:t xml:space="preserve"> </w:t>
      </w:r>
      <w:r w:rsidRPr="00874730">
        <w:t>the</w:t>
      </w:r>
      <w:r w:rsidR="00884A16">
        <w:t xml:space="preserve"> </w:t>
      </w:r>
      <w:r w:rsidRPr="00874730">
        <w:t>traditional</w:t>
      </w:r>
      <w:r w:rsidR="00884A16">
        <w:t xml:space="preserve"> </w:t>
      </w:r>
      <w:r w:rsidRPr="00874730">
        <w:t>avoided</w:t>
      </w:r>
      <w:r w:rsidR="00884A16">
        <w:t xml:space="preserve"> </w:t>
      </w:r>
      <w:r w:rsidRPr="00874730">
        <w:t>solution</w:t>
      </w:r>
      <w:r w:rsidR="00884A16">
        <w:t xml:space="preserve"> </w:t>
      </w:r>
      <w:r w:rsidRPr="00874730">
        <w:t>that</w:t>
      </w:r>
      <w:r w:rsidR="00884A16">
        <w:t xml:space="preserve"> </w:t>
      </w:r>
      <w:r w:rsidRPr="00874730">
        <w:t>they</w:t>
      </w:r>
      <w:r w:rsidR="00884A16">
        <w:t xml:space="preserve"> </w:t>
      </w:r>
      <w:r w:rsidRPr="00874730">
        <w:t>need</w:t>
      </w:r>
      <w:r w:rsidR="00884A16">
        <w:t xml:space="preserve"> </w:t>
      </w:r>
      <w:r w:rsidRPr="00874730">
        <w:t>in</w:t>
      </w:r>
      <w:r w:rsidR="00884A16">
        <w:t xml:space="preserve"> </w:t>
      </w:r>
      <w:r w:rsidRPr="00874730">
        <w:t>the</w:t>
      </w:r>
      <w:r w:rsidR="00884A16">
        <w:t xml:space="preserve"> </w:t>
      </w:r>
      <w:r w:rsidRPr="00874730">
        <w:t>next</w:t>
      </w:r>
      <w:r w:rsidR="00884A16">
        <w:t xml:space="preserve"> </w:t>
      </w:r>
      <w:r w:rsidRPr="00874730">
        <w:t>period</w:t>
      </w:r>
      <w:r w:rsidR="00884A16">
        <w:t xml:space="preserve"> </w:t>
      </w:r>
      <w:r w:rsidRPr="00874730">
        <w:t>or</w:t>
      </w:r>
      <w:r w:rsidR="00884A16">
        <w:t xml:space="preserve"> </w:t>
      </w:r>
      <w:r w:rsidRPr="00874730">
        <w:t>within</w:t>
      </w:r>
      <w:r w:rsidR="00884A16">
        <w:t xml:space="preserve"> </w:t>
      </w:r>
      <w:r w:rsidRPr="00874730">
        <w:t>the</w:t>
      </w:r>
      <w:r w:rsidR="00884A16">
        <w:t xml:space="preserve"> </w:t>
      </w:r>
      <w:r w:rsidRPr="00874730">
        <w:t>useful</w:t>
      </w:r>
      <w:r w:rsidR="00884A16">
        <w:t xml:space="preserve"> </w:t>
      </w:r>
      <w:r w:rsidRPr="00874730">
        <w:t>life</w:t>
      </w:r>
      <w:r w:rsidR="00884A16">
        <w:t xml:space="preserve"> </w:t>
      </w:r>
      <w:r w:rsidRPr="00874730">
        <w:t>of</w:t>
      </w:r>
      <w:r w:rsidR="00884A16">
        <w:t xml:space="preserve"> </w:t>
      </w:r>
      <w:r w:rsidRPr="00874730">
        <w:t>the</w:t>
      </w:r>
      <w:r w:rsidR="00884A16">
        <w:t xml:space="preserve"> </w:t>
      </w:r>
      <w:r w:rsidRPr="00874730">
        <w:t>BESS?</w:t>
      </w:r>
      <w:r w:rsidR="00884A16">
        <w:t xml:space="preserve">  </w:t>
      </w:r>
      <w:r w:rsidRPr="00874730">
        <w:t>Because</w:t>
      </w:r>
      <w:r w:rsidR="00884A16">
        <w:t xml:space="preserve"> </w:t>
      </w:r>
      <w:r w:rsidRPr="00874730">
        <w:t>I</w:t>
      </w:r>
      <w:r w:rsidR="00884A16">
        <w:t xml:space="preserve"> </w:t>
      </w:r>
      <w:r w:rsidRPr="00874730">
        <w:t>think</w:t>
      </w:r>
      <w:r w:rsidR="00884A16">
        <w:t xml:space="preserve"> </w:t>
      </w:r>
      <w:r w:rsidRPr="00874730">
        <w:t>you</w:t>
      </w:r>
      <w:r w:rsidR="00884A16">
        <w:t xml:space="preserve"> </w:t>
      </w:r>
      <w:r w:rsidRPr="00874730">
        <w:t>guys</w:t>
      </w:r>
      <w:r w:rsidR="00884A16">
        <w:t xml:space="preserve"> </w:t>
      </w:r>
      <w:r w:rsidRPr="00874730">
        <w:t>mentioned</w:t>
      </w:r>
      <w:r w:rsidR="00884A16">
        <w:t xml:space="preserve"> </w:t>
      </w:r>
      <w:r w:rsidRPr="00874730">
        <w:t>in</w:t>
      </w:r>
      <w:r w:rsidR="00884A16">
        <w:t xml:space="preserve"> </w:t>
      </w:r>
      <w:r w:rsidRPr="00874730">
        <w:t>the</w:t>
      </w:r>
      <w:r w:rsidR="00884A16">
        <w:t xml:space="preserve"> </w:t>
      </w:r>
      <w:r w:rsidRPr="00874730">
        <w:t>application</w:t>
      </w:r>
      <w:r w:rsidR="00884A16">
        <w:t xml:space="preserve"> </w:t>
      </w:r>
      <w:r w:rsidRPr="00874730">
        <w:t>that</w:t>
      </w:r>
      <w:r w:rsidR="00884A16">
        <w:t xml:space="preserve"> </w:t>
      </w:r>
      <w:r w:rsidRPr="00874730">
        <w:t>this</w:t>
      </w:r>
      <w:r w:rsidR="00884A16">
        <w:t xml:space="preserve"> </w:t>
      </w:r>
      <w:r w:rsidRPr="00874730">
        <w:t>might</w:t>
      </w:r>
      <w:r w:rsidR="00884A16">
        <w:t xml:space="preserve"> </w:t>
      </w:r>
      <w:r w:rsidRPr="00874730">
        <w:t>avoid</w:t>
      </w:r>
      <w:r w:rsidR="00884A16">
        <w:t xml:space="preserve"> </w:t>
      </w:r>
      <w:r w:rsidRPr="00874730">
        <w:t>or</w:t>
      </w:r>
      <w:r w:rsidR="00884A16">
        <w:t xml:space="preserve"> </w:t>
      </w:r>
      <w:r w:rsidRPr="00874730">
        <w:t>defer</w:t>
      </w:r>
      <w:r w:rsidR="00884A16">
        <w:t xml:space="preserve"> </w:t>
      </w:r>
      <w:r w:rsidRPr="00874730">
        <w:t>the</w:t>
      </w:r>
      <w:r w:rsidR="00884A16">
        <w:t xml:space="preserve"> </w:t>
      </w:r>
      <w:r w:rsidRPr="00874730">
        <w:t>need,</w:t>
      </w:r>
      <w:r w:rsidR="00884A16">
        <w:t xml:space="preserve"> </w:t>
      </w:r>
      <w:r w:rsidRPr="00874730">
        <w:t>but</w:t>
      </w:r>
      <w:r w:rsidR="00884A16">
        <w:t xml:space="preserve"> </w:t>
      </w:r>
      <w:r w:rsidRPr="00874730">
        <w:t>you</w:t>
      </w:r>
      <w:r w:rsidR="00884A16">
        <w:t xml:space="preserve"> </w:t>
      </w:r>
      <w:r w:rsidRPr="00874730">
        <w:t>still</w:t>
      </w:r>
      <w:r w:rsidR="00884A16">
        <w:t xml:space="preserve"> </w:t>
      </w:r>
      <w:r w:rsidRPr="00874730">
        <w:t>expect</w:t>
      </w:r>
      <w:r w:rsidR="00884A16">
        <w:t xml:space="preserve"> </w:t>
      </w:r>
      <w:r w:rsidRPr="00874730">
        <w:t>that</w:t>
      </w:r>
      <w:r w:rsidR="00884A16">
        <w:t xml:space="preserve"> </w:t>
      </w:r>
      <w:r w:rsidRPr="00874730">
        <w:t>the</w:t>
      </w:r>
      <w:r w:rsidR="00884A16">
        <w:t xml:space="preserve"> </w:t>
      </w:r>
      <w:r w:rsidRPr="00874730">
        <w:t>capital,</w:t>
      </w:r>
      <w:r w:rsidR="00884A16">
        <w:t xml:space="preserve"> </w:t>
      </w:r>
      <w:r w:rsidRPr="00874730">
        <w:t>the</w:t>
      </w:r>
      <w:r w:rsidR="00884A16">
        <w:t xml:space="preserve"> </w:t>
      </w:r>
      <w:r w:rsidRPr="00874730">
        <w:t>traditional</w:t>
      </w:r>
      <w:r w:rsidR="00884A16">
        <w:t xml:space="preserve"> </w:t>
      </w:r>
      <w:r w:rsidRPr="00874730">
        <w:t>solution</w:t>
      </w:r>
      <w:r w:rsidR="00884A16">
        <w:t xml:space="preserve"> </w:t>
      </w:r>
      <w:r w:rsidRPr="00874730">
        <w:t>would</w:t>
      </w:r>
      <w:r w:rsidR="00884A16">
        <w:t xml:space="preserve"> </w:t>
      </w:r>
      <w:r w:rsidRPr="00874730">
        <w:t>still</w:t>
      </w:r>
      <w:r w:rsidR="00884A16">
        <w:t xml:space="preserve"> </w:t>
      </w:r>
      <w:r w:rsidRPr="00874730">
        <w:t>be</w:t>
      </w:r>
      <w:r w:rsidR="00884A16">
        <w:t xml:space="preserve"> </w:t>
      </w:r>
      <w:r w:rsidRPr="00874730">
        <w:t>required</w:t>
      </w:r>
      <w:r w:rsidR="00884A16">
        <w:t xml:space="preserve"> </w:t>
      </w:r>
      <w:proofErr w:type="gramStart"/>
      <w:r w:rsidRPr="00874730">
        <w:t>in</w:t>
      </w:r>
      <w:r w:rsidR="00884A16">
        <w:t xml:space="preserve"> </w:t>
      </w:r>
      <w:r w:rsidRPr="00874730">
        <w:t>the</w:t>
      </w:r>
      <w:r w:rsidR="00884A16">
        <w:t xml:space="preserve"> </w:t>
      </w:r>
      <w:r w:rsidRPr="00874730">
        <w:t>near</w:t>
      </w:r>
      <w:r w:rsidR="00884A16">
        <w:t xml:space="preserve"> </w:t>
      </w:r>
      <w:r w:rsidRPr="00874730">
        <w:t>future</w:t>
      </w:r>
      <w:proofErr w:type="gramEnd"/>
      <w:r w:rsidRPr="00874730">
        <w:t>?</w:t>
      </w:r>
    </w:p>
    <w:p w14:paraId="1C8146D7" w14:textId="446DE3E7"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Sorry</w:t>
      </w:r>
      <w:proofErr w:type="gramEnd"/>
      <w:r w:rsidRPr="00874730">
        <w:t>,</w:t>
      </w:r>
      <w:r w:rsidR="00884A16">
        <w:t xml:space="preserve"> </w:t>
      </w:r>
      <w:r w:rsidRPr="00874730">
        <w:t>I</w:t>
      </w:r>
      <w:r w:rsidR="00884A16">
        <w:t xml:space="preserve"> </w:t>
      </w:r>
      <w:r w:rsidRPr="00874730">
        <w:t>think</w:t>
      </w:r>
      <w:r w:rsidR="00884A16">
        <w:t xml:space="preserve"> </w:t>
      </w:r>
      <w:r w:rsidRPr="00874730">
        <w:t>I</w:t>
      </w:r>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clarify</w:t>
      </w:r>
      <w:r w:rsidR="00884A16">
        <w:t xml:space="preserve"> </w:t>
      </w:r>
      <w:r w:rsidRPr="00874730">
        <w:t>what</w:t>
      </w:r>
      <w:r w:rsidR="00884A16">
        <w:t xml:space="preserve"> </w:t>
      </w:r>
      <w:r w:rsidRPr="00874730">
        <w:t>you</w:t>
      </w:r>
      <w:r w:rsidR="00884A16">
        <w:t xml:space="preserve"> </w:t>
      </w:r>
      <w:r w:rsidRPr="00874730">
        <w:t>are</w:t>
      </w:r>
      <w:r w:rsidR="00884A16">
        <w:t xml:space="preserve"> </w:t>
      </w:r>
      <w:r w:rsidRPr="00874730">
        <w:t>asking.</w:t>
      </w:r>
      <w:r w:rsidR="00884A16">
        <w:t xml:space="preserve">  </w:t>
      </w:r>
      <w:r w:rsidRPr="00874730">
        <w:t>So</w:t>
      </w:r>
      <w:r w:rsidR="00884A16">
        <w:t xml:space="preserve"> </w:t>
      </w:r>
      <w:r w:rsidRPr="00874730">
        <w:t>right</w:t>
      </w:r>
      <w:r w:rsidR="00884A16">
        <w:t xml:space="preserve"> </w:t>
      </w:r>
      <w:proofErr w:type="gramStart"/>
      <w:r w:rsidRPr="00874730">
        <w:t>now</w:t>
      </w:r>
      <w:proofErr w:type="gramEnd"/>
      <w:r w:rsidR="00884A16">
        <w:t xml:space="preserve"> </w:t>
      </w:r>
      <w:r w:rsidRPr="00874730">
        <w:t>we</w:t>
      </w:r>
      <w:r w:rsidR="00884A16">
        <w:t xml:space="preserve"> </w:t>
      </w:r>
      <w:r w:rsidRPr="00874730">
        <w:t>say</w:t>
      </w:r>
      <w:r w:rsidR="00884A16">
        <w:t xml:space="preserve"> </w:t>
      </w:r>
      <w:r w:rsidRPr="00874730">
        <w:lastRenderedPageBreak/>
        <w:t>that</w:t>
      </w:r>
      <w:r w:rsidR="00884A16">
        <w:t xml:space="preserve"> </w:t>
      </w:r>
      <w:r w:rsidRPr="00874730">
        <w:t>any</w:t>
      </w:r>
      <w:r w:rsidR="00884A16">
        <w:t xml:space="preserve"> </w:t>
      </w:r>
      <w:r w:rsidRPr="00874730">
        <w:t>of</w:t>
      </w:r>
      <w:r w:rsidR="00884A16">
        <w:t xml:space="preserve"> </w:t>
      </w:r>
      <w:r w:rsidRPr="00874730">
        <w:t>the</w:t>
      </w:r>
      <w:r w:rsidR="00884A16">
        <w:t xml:space="preserve"> </w:t>
      </w:r>
      <w:r w:rsidRPr="00874730">
        <w:t>proposed</w:t>
      </w:r>
      <w:r w:rsidR="00884A16">
        <w:t xml:space="preserve"> </w:t>
      </w:r>
      <w:r w:rsidRPr="00874730">
        <w:t>investments</w:t>
      </w:r>
      <w:r w:rsidR="00884A16">
        <w:t xml:space="preserve"> </w:t>
      </w:r>
      <w:r w:rsidRPr="00874730">
        <w:t>during</w:t>
      </w:r>
      <w:r w:rsidR="00884A16">
        <w:t xml:space="preserve"> </w:t>
      </w:r>
      <w:r w:rsidRPr="00874730">
        <w:t>this</w:t>
      </w:r>
      <w:r w:rsidR="00884A16">
        <w:t xml:space="preserve"> </w:t>
      </w:r>
      <w:r w:rsidRPr="00874730">
        <w:t>rate</w:t>
      </w:r>
      <w:r w:rsidR="00884A16">
        <w:t xml:space="preserve"> </w:t>
      </w:r>
      <w:r w:rsidRPr="00874730">
        <w:t>term</w:t>
      </w:r>
      <w:r w:rsidR="00884A16">
        <w:t xml:space="preserve"> </w:t>
      </w:r>
      <w:r w:rsidRPr="00874730">
        <w:t>are</w:t>
      </w:r>
      <w:r w:rsidR="00884A16">
        <w:t xml:space="preserve"> </w:t>
      </w:r>
      <w:r w:rsidRPr="00874730">
        <w:t>still</w:t>
      </w:r>
      <w:r w:rsidR="00884A16">
        <w:t xml:space="preserve"> </w:t>
      </w:r>
      <w:r w:rsidRPr="00874730">
        <w:t>required</w:t>
      </w:r>
      <w:r w:rsidR="00884A16">
        <w:t xml:space="preserve"> </w:t>
      </w:r>
      <w:r w:rsidRPr="00874730">
        <w:t>and</w:t>
      </w:r>
      <w:r w:rsidR="00884A16">
        <w:t xml:space="preserve"> </w:t>
      </w:r>
      <w:r w:rsidRPr="00874730">
        <w:t>that</w:t>
      </w:r>
      <w:r w:rsidR="00884A16">
        <w:t xml:space="preserve"> </w:t>
      </w:r>
      <w:r w:rsidRPr="00874730">
        <w:t>any</w:t>
      </w:r>
      <w:r w:rsidR="00884A16">
        <w:t xml:space="preserve"> </w:t>
      </w:r>
      <w:r w:rsidRPr="00874730">
        <w:t>of</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solutions</w:t>
      </w:r>
      <w:r w:rsidR="00884A16">
        <w:t xml:space="preserve"> </w:t>
      </w:r>
      <w:proofErr w:type="gramStart"/>
      <w:r w:rsidRPr="00874730">
        <w:t>are</w:t>
      </w:r>
      <w:r w:rsidR="00884A16">
        <w:t xml:space="preserve"> </w:t>
      </w:r>
      <w:r w:rsidRPr="00874730">
        <w:t>not</w:t>
      </w:r>
      <w:proofErr w:type="gramEnd"/>
      <w:r w:rsidR="00884A16">
        <w:t xml:space="preserve"> </w:t>
      </w:r>
      <w:r w:rsidRPr="00874730">
        <w:t>deferring</w:t>
      </w:r>
      <w:r w:rsidR="00884A16">
        <w:t xml:space="preserve"> </w:t>
      </w:r>
      <w:r w:rsidRPr="00874730">
        <w:t>or</w:t>
      </w:r>
      <w:r w:rsidR="00884A16">
        <w:t xml:space="preserve"> </w:t>
      </w:r>
      <w:r w:rsidRPr="00874730">
        <w:t>avoiding</w:t>
      </w:r>
      <w:r w:rsidR="00884A16">
        <w:t xml:space="preserve"> </w:t>
      </w:r>
      <w:r w:rsidRPr="00874730">
        <w:t>those.</w:t>
      </w:r>
      <w:r w:rsidR="00884A16">
        <w:t xml:space="preserve">  </w:t>
      </w:r>
      <w:r w:rsidRPr="00874730">
        <w:t>And</w:t>
      </w:r>
      <w:r w:rsidR="00884A16">
        <w:t xml:space="preserve"> </w:t>
      </w:r>
      <w:r w:rsidRPr="00874730">
        <w:t>perhaps</w:t>
      </w:r>
      <w:r w:rsidR="00884A16">
        <w:t xml:space="preserve"> </w:t>
      </w:r>
      <w:r w:rsidRPr="00874730">
        <w:t>you</w:t>
      </w:r>
      <w:r w:rsidR="00884A16">
        <w:t xml:space="preserve"> </w:t>
      </w:r>
      <w:r w:rsidRPr="00874730">
        <w:t>are</w:t>
      </w:r>
      <w:r w:rsidR="00884A16">
        <w:t xml:space="preserve"> </w:t>
      </w:r>
      <w:r w:rsidRPr="00874730">
        <w:t>talking</w:t>
      </w:r>
      <w:r w:rsidR="00884A16">
        <w:t xml:space="preserve"> </w:t>
      </w:r>
      <w:r w:rsidRPr="00874730">
        <w:t>about</w:t>
      </w:r>
      <w:r w:rsidR="00884A16">
        <w:t xml:space="preserve"> </w:t>
      </w:r>
      <w:r w:rsidRPr="00874730">
        <w:t>in</w:t>
      </w:r>
      <w:r w:rsidR="00884A16">
        <w:t xml:space="preserve"> </w:t>
      </w:r>
      <w:r w:rsidRPr="00874730">
        <w:t>the</w:t>
      </w:r>
      <w:r w:rsidR="00884A16">
        <w:t xml:space="preserve"> </w:t>
      </w:r>
      <w:r w:rsidRPr="00874730">
        <w:t>future</w:t>
      </w:r>
      <w:r w:rsidR="00884A16">
        <w:t xml:space="preserve"> </w:t>
      </w:r>
      <w:r w:rsidRPr="00874730">
        <w:t>we</w:t>
      </w:r>
      <w:r w:rsidR="00884A16">
        <w:t xml:space="preserve"> </w:t>
      </w:r>
      <w:r w:rsidRPr="00874730">
        <w:t>do</w:t>
      </w:r>
      <w:r w:rsidR="00884A16">
        <w:t xml:space="preserve"> </w:t>
      </w:r>
      <w:r w:rsidRPr="00874730">
        <w:t>see</w:t>
      </w:r>
      <w:r w:rsidR="00884A16">
        <w:t xml:space="preserve"> </w:t>
      </w:r>
      <w:r w:rsidRPr="00874730">
        <w:t>that</w:t>
      </w:r>
      <w:r w:rsidR="00884A16">
        <w:t xml:space="preserve"> </w:t>
      </w:r>
      <w:r w:rsidRPr="00874730">
        <w:t>there</w:t>
      </w:r>
      <w:r w:rsidR="00884A16">
        <w:t xml:space="preserve"> </w:t>
      </w:r>
      <w:r w:rsidRPr="00874730">
        <w:t>is</w:t>
      </w:r>
      <w:r w:rsidR="00884A16">
        <w:t xml:space="preserve"> </w:t>
      </w:r>
      <w:r w:rsidRPr="00874730">
        <w:t>the</w:t>
      </w:r>
      <w:r w:rsidR="00884A16">
        <w:t xml:space="preserve"> </w:t>
      </w:r>
      <w:r w:rsidRPr="00874730">
        <w:t>potential</w:t>
      </w:r>
      <w:r w:rsidR="00884A16">
        <w:t xml:space="preserve"> </w:t>
      </w:r>
      <w:r w:rsidRPr="00874730">
        <w:t>for</w:t>
      </w:r>
      <w:r w:rsidR="00884A16">
        <w:t xml:space="preserve"> </w:t>
      </w:r>
      <w:r w:rsidRPr="00874730">
        <w:t>these</w:t>
      </w:r>
      <w:r w:rsidR="00884A16">
        <w:t xml:space="preserve"> </w:t>
      </w:r>
      <w:r w:rsidRPr="00874730">
        <w:t>BESSes</w:t>
      </w:r>
      <w:r w:rsidR="00884A16">
        <w:t xml:space="preserve"> </w:t>
      </w:r>
      <w:r w:rsidRPr="00874730">
        <w:t>to</w:t>
      </w:r>
      <w:r w:rsidR="00884A16">
        <w:t xml:space="preserve"> </w:t>
      </w:r>
      <w:r w:rsidRPr="00874730">
        <w:t>continue</w:t>
      </w:r>
      <w:r w:rsidR="00884A16">
        <w:t xml:space="preserve"> </w:t>
      </w:r>
      <w:r w:rsidRPr="00874730">
        <w:t>to</w:t>
      </w:r>
      <w:r w:rsidR="00884A16">
        <w:t xml:space="preserve"> </w:t>
      </w:r>
      <w:r w:rsidRPr="00874730">
        <w:t>operate</w:t>
      </w:r>
      <w:r w:rsidR="00884A16">
        <w:t xml:space="preserve"> </w:t>
      </w:r>
      <w:r w:rsidRPr="00874730">
        <w:t>and</w:t>
      </w:r>
      <w:r w:rsidR="00884A16">
        <w:t xml:space="preserve"> </w:t>
      </w:r>
      <w:r w:rsidRPr="00874730">
        <w:t>potentially</w:t>
      </w:r>
      <w:r w:rsidR="00884A16">
        <w:t xml:space="preserve"> </w:t>
      </w:r>
      <w:r w:rsidRPr="00874730">
        <w:t>defer</w:t>
      </w:r>
      <w:r w:rsidR="00884A16">
        <w:t xml:space="preserve"> </w:t>
      </w:r>
      <w:r w:rsidRPr="00874730">
        <w:t>the</w:t>
      </w:r>
      <w:r w:rsidR="00884A16">
        <w:t xml:space="preserve"> </w:t>
      </w:r>
      <w:r w:rsidRPr="00874730">
        <w:t>future</w:t>
      </w:r>
      <w:r w:rsidR="00884A16">
        <w:t xml:space="preserve"> </w:t>
      </w:r>
      <w:r w:rsidRPr="00874730">
        <w:t>needs</w:t>
      </w:r>
      <w:r w:rsidR="00884A16">
        <w:t xml:space="preserve"> </w:t>
      </w:r>
      <w:r w:rsidRPr="00874730">
        <w:t>in</w:t>
      </w:r>
      <w:r w:rsidR="00884A16">
        <w:t xml:space="preserve"> </w:t>
      </w:r>
      <w:r w:rsidRPr="00874730">
        <w:t>the</w:t>
      </w:r>
      <w:r w:rsidR="00884A16">
        <w:t xml:space="preserve"> </w:t>
      </w:r>
      <w:r w:rsidRPr="00874730">
        <w:t>mid</w:t>
      </w:r>
      <w:r w:rsidR="00884A16">
        <w:t xml:space="preserve">- </w:t>
      </w:r>
      <w:r w:rsidRPr="00874730">
        <w:t>to</w:t>
      </w:r>
      <w:r w:rsidR="00884A16">
        <w:t xml:space="preserve"> </w:t>
      </w:r>
      <w:r w:rsidRPr="00874730">
        <w:t>long</w:t>
      </w:r>
      <w:r w:rsidR="00884A16">
        <w:t>-</w:t>
      </w:r>
      <w:r w:rsidRPr="00874730">
        <w:t>term.</w:t>
      </w:r>
    </w:p>
    <w:p w14:paraId="26876532" w14:textId="3D459E5D" w:rsidR="00874730" w:rsidRPr="00874730" w:rsidRDefault="00874730" w:rsidP="00874730">
      <w:pPr>
        <w:pStyle w:val="OEBColloquy"/>
      </w:pPr>
      <w:r w:rsidRPr="00874730">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So</w:t>
      </w:r>
      <w:r w:rsidR="00884A16">
        <w:t xml:space="preserve"> </w:t>
      </w:r>
      <w:r w:rsidRPr="00874730">
        <w:t>then</w:t>
      </w:r>
      <w:r w:rsidR="00884A16">
        <w:t xml:space="preserve"> </w:t>
      </w:r>
      <w:r w:rsidRPr="00874730">
        <w:t>in</w:t>
      </w:r>
      <w:r w:rsidR="00884A16">
        <w:t xml:space="preserve"> </w:t>
      </w:r>
      <w:r w:rsidRPr="00874730">
        <w:t>general,</w:t>
      </w:r>
      <w:r w:rsidR="00884A16">
        <w:t xml:space="preserve"> </w:t>
      </w:r>
      <w:r w:rsidRPr="00874730">
        <w:t>what</w:t>
      </w:r>
      <w:r w:rsidR="00884A16">
        <w:t xml:space="preserve"> </w:t>
      </w:r>
      <w:r w:rsidRPr="00874730">
        <w:t>will</w:t>
      </w:r>
      <w:r w:rsidR="00884A16">
        <w:t xml:space="preserve"> </w:t>
      </w:r>
      <w:r w:rsidRPr="00874730">
        <w:t>the</w:t>
      </w:r>
      <w:r w:rsidR="00884A16">
        <w:t xml:space="preserve"> </w:t>
      </w:r>
      <w:r w:rsidRPr="00874730">
        <w:t>impact</w:t>
      </w:r>
      <w:r w:rsidR="00884A16">
        <w:t xml:space="preserve"> </w:t>
      </w:r>
      <w:r w:rsidRPr="00874730">
        <w:t>be</w:t>
      </w:r>
      <w:r w:rsidR="00884A16">
        <w:t xml:space="preserve"> </w:t>
      </w:r>
      <w:r w:rsidRPr="00874730">
        <w:t>for</w:t>
      </w:r>
      <w:r w:rsidR="00884A16">
        <w:t xml:space="preserve"> </w:t>
      </w:r>
      <w:r w:rsidRPr="00874730">
        <w:t>customers</w:t>
      </w:r>
      <w:r w:rsidR="00884A16">
        <w:t xml:space="preserve"> </w:t>
      </w:r>
      <w:r w:rsidRPr="00874730">
        <w:t>and/or</w:t>
      </w:r>
      <w:r w:rsidR="00884A16">
        <w:t xml:space="preserve"> </w:t>
      </w:r>
      <w:r w:rsidRPr="00874730">
        <w:t>the</w:t>
      </w:r>
      <w:r w:rsidR="00884A16">
        <w:t xml:space="preserve"> </w:t>
      </w:r>
      <w:r w:rsidRPr="00874730">
        <w:t>distribution</w:t>
      </w:r>
      <w:r w:rsidR="00884A16">
        <w:t xml:space="preserve"> </w:t>
      </w:r>
      <w:r w:rsidRPr="00874730">
        <w:t>system</w:t>
      </w:r>
      <w:r w:rsidR="00884A16">
        <w:t xml:space="preserve"> </w:t>
      </w:r>
      <w:r w:rsidRPr="00874730">
        <w:t>in</w:t>
      </w:r>
      <w:r w:rsidR="00884A16">
        <w:t xml:space="preserve"> </w:t>
      </w:r>
      <w:r w:rsidRPr="00874730">
        <w:t>these</w:t>
      </w:r>
      <w:r w:rsidR="00884A16">
        <w:t xml:space="preserve"> </w:t>
      </w:r>
      <w:r w:rsidRPr="00874730">
        <w:t>regions</w:t>
      </w:r>
      <w:r w:rsidR="00884A16">
        <w:t xml:space="preserve"> </w:t>
      </w:r>
      <w:r w:rsidRPr="00874730">
        <w:t>if</w:t>
      </w:r>
      <w:r w:rsidR="00884A16">
        <w:t xml:space="preserve"> </w:t>
      </w:r>
      <w:r w:rsidRPr="00874730">
        <w:t>the</w:t>
      </w:r>
      <w:r w:rsidR="00884A16">
        <w:t xml:space="preserve"> </w:t>
      </w:r>
      <w:r w:rsidRPr="00874730">
        <w:t>funding</w:t>
      </w:r>
      <w:r w:rsidR="00884A16">
        <w:t xml:space="preserve"> </w:t>
      </w:r>
      <w:r w:rsidRPr="00874730">
        <w:t>for</w:t>
      </w:r>
      <w:r w:rsidR="00884A16">
        <w:t xml:space="preserve"> </w:t>
      </w:r>
      <w:r w:rsidRPr="00874730">
        <w:t>the</w:t>
      </w:r>
      <w:r w:rsidR="00884A16">
        <w:t xml:space="preserve"> </w:t>
      </w:r>
      <w:r w:rsidRPr="00874730">
        <w:t>BESSes</w:t>
      </w:r>
      <w:r w:rsidR="00884A16">
        <w:t xml:space="preserve"> </w:t>
      </w:r>
      <w:r w:rsidRPr="00874730">
        <w:t>cannot</w:t>
      </w:r>
      <w:r w:rsidR="00884A16">
        <w:t xml:space="preserve"> </w:t>
      </w:r>
      <w:r w:rsidRPr="00874730">
        <w:t>be</w:t>
      </w:r>
      <w:r w:rsidR="00884A16">
        <w:t xml:space="preserve"> </w:t>
      </w:r>
      <w:r w:rsidRPr="00874730">
        <w:t>obtained?</w:t>
      </w:r>
    </w:p>
    <w:p w14:paraId="334206C2" w14:textId="5F38E808"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I</w:t>
      </w:r>
      <w:proofErr w:type="gramEnd"/>
      <w:r w:rsidR="00884A16">
        <w:t xml:space="preserve"> </w:t>
      </w:r>
      <w:r w:rsidRPr="00874730">
        <w:t>think</w:t>
      </w:r>
      <w:r w:rsidR="00884A16">
        <w:t xml:space="preserve"> </w:t>
      </w:r>
      <w:r w:rsidRPr="00874730">
        <w:t>for</w:t>
      </w:r>
      <w:r w:rsidR="00884A16">
        <w:t xml:space="preserve"> </w:t>
      </w:r>
      <w:r w:rsidRPr="00874730">
        <w:t>that</w:t>
      </w:r>
      <w:r w:rsidR="00884A16">
        <w:t xml:space="preserve"> </w:t>
      </w:r>
      <w:r w:rsidRPr="00874730">
        <w:t>specific</w:t>
      </w:r>
      <w:r w:rsidR="00884A16">
        <w:t xml:space="preserve"> </w:t>
      </w:r>
      <w:r w:rsidRPr="00874730">
        <w:t>reference</w:t>
      </w:r>
      <w:r w:rsidR="00884A16">
        <w:t xml:space="preserve"> </w:t>
      </w:r>
      <w:proofErr w:type="gramStart"/>
      <w:r w:rsidRPr="00874730">
        <w:t>you</w:t>
      </w:r>
      <w:r w:rsidR="00884A16">
        <w:t xml:space="preserve"> </w:t>
      </w:r>
      <w:r w:rsidRPr="00874730">
        <w:t>would</w:t>
      </w:r>
      <w:proofErr w:type="gramEnd"/>
      <w:r w:rsidR="00884A16">
        <w:t xml:space="preserve"> </w:t>
      </w:r>
      <w:r w:rsidRPr="00874730">
        <w:t>need</w:t>
      </w:r>
      <w:r w:rsidR="00884A16">
        <w:t xml:space="preserve"> </w:t>
      </w:r>
      <w:r w:rsidRPr="00874730">
        <w:t>to</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details</w:t>
      </w:r>
      <w:r w:rsidR="00884A16">
        <w:t xml:space="preserve"> </w:t>
      </w:r>
      <w:r w:rsidRPr="00874730">
        <w:t>for</w:t>
      </w:r>
      <w:r w:rsidR="00884A16">
        <w:t xml:space="preserve"> </w:t>
      </w:r>
      <w:r w:rsidRPr="00874730">
        <w:t>the</w:t>
      </w:r>
      <w:r w:rsidR="00884A16">
        <w:t xml:space="preserve"> </w:t>
      </w:r>
      <w:r w:rsidRPr="00874730">
        <w:t>individual</w:t>
      </w:r>
      <w:r w:rsidR="00884A16">
        <w:t xml:space="preserve"> </w:t>
      </w:r>
      <w:r w:rsidRPr="00874730">
        <w:t>reliability</w:t>
      </w:r>
      <w:r w:rsidR="00884A16">
        <w:t xml:space="preserve"> -- </w:t>
      </w:r>
      <w:r w:rsidRPr="00874730">
        <w:t>sorry,</w:t>
      </w:r>
      <w:r w:rsidR="00884A16">
        <w:t xml:space="preserve"> </w:t>
      </w:r>
      <w:r w:rsidRPr="00874730">
        <w:t>individual</w:t>
      </w:r>
      <w:r w:rsidR="00884A16">
        <w:t xml:space="preserve"> </w:t>
      </w:r>
      <w:r w:rsidRPr="00874730">
        <w:t>capacity</w:t>
      </w:r>
      <w:r w:rsidR="00884A16">
        <w:t xml:space="preserve"> </w:t>
      </w:r>
      <w:r w:rsidRPr="00874730">
        <w:t>plans</w:t>
      </w:r>
      <w:r w:rsidR="00884A16">
        <w:t xml:space="preserve"> </w:t>
      </w:r>
      <w:r w:rsidRPr="00874730">
        <w:t>that's</w:t>
      </w:r>
      <w:r w:rsidR="00884A16">
        <w:t xml:space="preserve"> </w:t>
      </w:r>
      <w:r w:rsidRPr="00874730">
        <w:t>outlined</w:t>
      </w:r>
      <w:r w:rsidR="00884A16">
        <w:t xml:space="preserve"> </w:t>
      </w:r>
      <w:r w:rsidRPr="00874730">
        <w:t>in</w:t>
      </w:r>
      <w:r w:rsidR="00884A16">
        <w:t xml:space="preserve"> </w:t>
      </w:r>
      <w:r w:rsidRPr="00874730">
        <w:t>Schedule</w:t>
      </w:r>
      <w:r w:rsidR="00884A16">
        <w:t xml:space="preserve"> </w:t>
      </w:r>
      <w:r w:rsidRPr="00874730">
        <w:t>2</w:t>
      </w:r>
      <w:r w:rsidR="00884A16">
        <w:t>-</w:t>
      </w:r>
      <w:r w:rsidRPr="00874730">
        <w:t>5</w:t>
      </w:r>
      <w:r w:rsidR="00884A16">
        <w:t>-</w:t>
      </w:r>
      <w:r w:rsidRPr="00874730">
        <w:t>8,</w:t>
      </w:r>
      <w:r w:rsidR="00884A16">
        <w:t xml:space="preserve"> </w:t>
      </w:r>
      <w:r w:rsidRPr="00874730">
        <w:t>underneath</w:t>
      </w:r>
      <w:r w:rsidR="00884A16">
        <w:t xml:space="preserve"> </w:t>
      </w:r>
      <w:r w:rsidRPr="00874730">
        <w:t>Section</w:t>
      </w:r>
      <w:r w:rsidR="00884A16">
        <w:t xml:space="preserve"> </w:t>
      </w:r>
      <w:r w:rsidRPr="00874730">
        <w:t>2</w:t>
      </w:r>
      <w:r w:rsidR="00884A16">
        <w:t xml:space="preserve"> </w:t>
      </w:r>
      <w:r w:rsidRPr="00874730">
        <w:t>capacity</w:t>
      </w:r>
      <w:r w:rsidR="00884A16">
        <w:t xml:space="preserve"> </w:t>
      </w:r>
      <w:r w:rsidRPr="00874730">
        <w:t>upgrades.</w:t>
      </w:r>
      <w:r w:rsidR="00884A16">
        <w:t xml:space="preserve">  </w:t>
      </w:r>
      <w:r w:rsidRPr="00874730">
        <w:t>And</w:t>
      </w:r>
      <w:r w:rsidR="00884A16">
        <w:t xml:space="preserve"> </w:t>
      </w:r>
      <w:r w:rsidRPr="00874730">
        <w:t>if</w:t>
      </w:r>
      <w:r w:rsidR="00884A16">
        <w:t xml:space="preserve"> </w:t>
      </w:r>
      <w:r w:rsidRPr="00874730">
        <w:t>you</w:t>
      </w:r>
      <w:r w:rsidR="00884A16">
        <w:t xml:space="preserve"> </w:t>
      </w:r>
      <w:r w:rsidRPr="00874730">
        <w:t>go</w:t>
      </w:r>
      <w:r w:rsidR="00884A16">
        <w:t xml:space="preserve"> </w:t>
      </w:r>
      <w:r w:rsidRPr="00874730">
        <w:t>through</w:t>
      </w:r>
      <w:r w:rsidR="00884A16">
        <w:t xml:space="preserve"> -- </w:t>
      </w:r>
      <w:r w:rsidRPr="00874730">
        <w:t>I</w:t>
      </w:r>
      <w:r w:rsidR="00884A16">
        <w:t xml:space="preserve"> </w:t>
      </w:r>
      <w:r w:rsidRPr="00874730">
        <w:t>will</w:t>
      </w:r>
      <w:r w:rsidR="00884A16">
        <w:t xml:space="preserve"> </w:t>
      </w:r>
      <w:r w:rsidRPr="00874730">
        <w:t>find</w:t>
      </w:r>
      <w:r w:rsidR="00884A16">
        <w:t xml:space="preserve"> </w:t>
      </w:r>
      <w:r w:rsidRPr="00874730">
        <w:t>the</w:t>
      </w:r>
      <w:r w:rsidR="00884A16">
        <w:t xml:space="preserve"> </w:t>
      </w:r>
      <w:r w:rsidRPr="00874730">
        <w:t>specific</w:t>
      </w:r>
      <w:r w:rsidR="00884A16">
        <w:t xml:space="preserve"> </w:t>
      </w:r>
      <w:r w:rsidRPr="00874730">
        <w:t>section</w:t>
      </w:r>
      <w:r w:rsidR="00884A16">
        <w:t xml:space="preserve"> </w:t>
      </w:r>
      <w:r w:rsidRPr="00874730">
        <w:t>where</w:t>
      </w:r>
      <w:r w:rsidR="00884A16">
        <w:t xml:space="preserve"> </w:t>
      </w:r>
      <w:r w:rsidRPr="00874730">
        <w:t>we</w:t>
      </w:r>
      <w:r w:rsidR="00884A16">
        <w:t xml:space="preserve"> </w:t>
      </w:r>
      <w:r w:rsidRPr="00874730">
        <w:t>outline</w:t>
      </w:r>
      <w:r w:rsidR="00884A16">
        <w:t xml:space="preserve"> </w:t>
      </w:r>
      <w:proofErr w:type="gramStart"/>
      <w:r w:rsidRPr="00874730">
        <w:t>all</w:t>
      </w:r>
      <w:r w:rsidR="00884A16">
        <w:t xml:space="preserve"> </w:t>
      </w:r>
      <w:r w:rsidRPr="00874730">
        <w:t>of</w:t>
      </w:r>
      <w:proofErr w:type="gramEnd"/>
      <w:r w:rsidR="00884A16">
        <w:t xml:space="preserve"> </w:t>
      </w:r>
      <w:r w:rsidRPr="00874730">
        <w:t>the</w:t>
      </w:r>
      <w:r w:rsidR="00884A16">
        <w:t xml:space="preserve"> </w:t>
      </w:r>
      <w:r w:rsidRPr="00874730">
        <w:t>various</w:t>
      </w:r>
      <w:r w:rsidR="00884A16">
        <w:t xml:space="preserve"> </w:t>
      </w:r>
      <w:r w:rsidRPr="00874730">
        <w:t>needs</w:t>
      </w:r>
      <w:r w:rsidR="00884A16">
        <w:t xml:space="preserve"> </w:t>
      </w:r>
      <w:r w:rsidRPr="00874730">
        <w:t>that</w:t>
      </w:r>
      <w:r w:rsidR="00884A16">
        <w:t xml:space="preserve"> </w:t>
      </w:r>
      <w:r w:rsidRPr="00874730">
        <w:t>these</w:t>
      </w:r>
      <w:r w:rsidR="00884A16">
        <w:t xml:space="preserve"> </w:t>
      </w:r>
      <w:r w:rsidRPr="00874730">
        <w:t>solutions</w:t>
      </w:r>
      <w:r w:rsidR="00884A16">
        <w:t xml:space="preserve"> </w:t>
      </w:r>
      <w:r w:rsidRPr="00874730">
        <w:t>are</w:t>
      </w:r>
      <w:r w:rsidR="00884A16">
        <w:t xml:space="preserve"> </w:t>
      </w:r>
      <w:r w:rsidRPr="00874730">
        <w:t>addressing.</w:t>
      </w:r>
      <w:r w:rsidR="00884A16">
        <w:t xml:space="preserve">  </w:t>
      </w:r>
      <w:r w:rsidRPr="00874730">
        <w:t>Let</w:t>
      </w:r>
      <w:r w:rsidR="00884A16">
        <w:t xml:space="preserve"> </w:t>
      </w:r>
      <w:r w:rsidRPr="00874730">
        <w:t>me</w:t>
      </w:r>
      <w:r w:rsidR="00884A16">
        <w:t xml:space="preserve"> </w:t>
      </w:r>
      <w:r w:rsidRPr="00874730">
        <w:t>just</w:t>
      </w:r>
      <w:r w:rsidR="00884A16">
        <w:t xml:space="preserve"> </w:t>
      </w:r>
      <w:r w:rsidRPr="00874730">
        <w:t>find</w:t>
      </w:r>
      <w:r w:rsidR="00884A16">
        <w:t xml:space="preserve"> </w:t>
      </w:r>
      <w:r w:rsidRPr="00874730">
        <w:t>that</w:t>
      </w:r>
      <w:r w:rsidR="00884A16">
        <w:t xml:space="preserve"> </w:t>
      </w:r>
      <w:r w:rsidRPr="00874730">
        <w:t>specific</w:t>
      </w:r>
      <w:r w:rsidR="00884A16">
        <w:t xml:space="preserve"> </w:t>
      </w:r>
      <w:r w:rsidRPr="00874730">
        <w:t>section.</w:t>
      </w:r>
    </w:p>
    <w:p w14:paraId="070A00EB" w14:textId="134A55A8" w:rsidR="00874730" w:rsidRPr="00874730" w:rsidRDefault="00874730" w:rsidP="00874730">
      <w:pPr>
        <w:pStyle w:val="OEBColloquy"/>
      </w:pPr>
      <w:r w:rsidRPr="00874730">
        <w:t>Okay.</w:t>
      </w:r>
      <w:r w:rsidR="00884A16">
        <w:t xml:space="preserve">  </w:t>
      </w:r>
      <w:r w:rsidRPr="00874730">
        <w:t>That's</w:t>
      </w:r>
      <w:r w:rsidR="00884A16">
        <w:t xml:space="preserve"> </w:t>
      </w:r>
      <w:r w:rsidRPr="00874730">
        <w:t>starting</w:t>
      </w:r>
      <w:r w:rsidR="00884A16">
        <w:t xml:space="preserve"> </w:t>
      </w:r>
      <w:r w:rsidRPr="00874730">
        <w:t>on</w:t>
      </w:r>
      <w:r w:rsidR="00884A16">
        <w:t xml:space="preserve"> </w:t>
      </w:r>
      <w:r w:rsidRPr="00874730">
        <w:t>page</w:t>
      </w:r>
      <w:r w:rsidR="00884A16">
        <w:t xml:space="preserve"> </w:t>
      </w:r>
      <w:r w:rsidRPr="00874730">
        <w:t>33</w:t>
      </w:r>
      <w:r w:rsidR="00884A16">
        <w:t xml:space="preserve"> </w:t>
      </w:r>
      <w:r w:rsidRPr="00874730">
        <w:t>in</w:t>
      </w:r>
      <w:r w:rsidR="00884A16">
        <w:t xml:space="preserve"> </w:t>
      </w:r>
      <w:r w:rsidRPr="00874730">
        <w:t>Schedule</w:t>
      </w:r>
      <w:r w:rsidR="00884A16">
        <w:t xml:space="preserve"> </w:t>
      </w:r>
      <w:r w:rsidRPr="00874730">
        <w:t>2.5.8,</w:t>
      </w:r>
      <w:r w:rsidR="00884A16">
        <w:t xml:space="preserve"> </w:t>
      </w:r>
      <w:r w:rsidRPr="00874730">
        <w:t>under</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program</w:t>
      </w:r>
      <w:r w:rsidR="00884A16">
        <w:t xml:space="preserve"> </w:t>
      </w:r>
      <w:r w:rsidRPr="00874730">
        <w:t>needs,</w:t>
      </w:r>
      <w:r w:rsidR="00884A16">
        <w:t xml:space="preserve"> </w:t>
      </w:r>
      <w:r w:rsidRPr="00874730">
        <w:t>and</w:t>
      </w:r>
      <w:r w:rsidR="00884A16">
        <w:t xml:space="preserve"> </w:t>
      </w:r>
      <w:r w:rsidRPr="00874730">
        <w:t>this</w:t>
      </w:r>
      <w:r w:rsidR="00884A16">
        <w:t xml:space="preserve"> </w:t>
      </w:r>
      <w:r w:rsidRPr="00874730">
        <w:t>guess</w:t>
      </w:r>
      <w:r w:rsidR="00884A16">
        <w:t xml:space="preserve"> </w:t>
      </w:r>
      <w:r w:rsidRPr="00874730">
        <w:t>through</w:t>
      </w:r>
      <w:r w:rsidR="00884A16">
        <w:t xml:space="preserve"> </w:t>
      </w:r>
      <w:r w:rsidRPr="00874730">
        <w:t>each</w:t>
      </w:r>
      <w:r w:rsidR="00884A16">
        <w:t xml:space="preserve"> </w:t>
      </w:r>
      <w:r w:rsidRPr="00874730">
        <w:t>of</w:t>
      </w:r>
      <w:r w:rsidR="00884A16">
        <w:t xml:space="preserve"> </w:t>
      </w:r>
      <w:r w:rsidRPr="00874730">
        <w:t>the</w:t>
      </w:r>
      <w:r w:rsidR="00884A16">
        <w:t xml:space="preserve"> </w:t>
      </w:r>
      <w:r w:rsidRPr="00874730">
        <w:t>different</w:t>
      </w:r>
      <w:r w:rsidR="00884A16">
        <w:t xml:space="preserve"> </w:t>
      </w:r>
      <w:r w:rsidRPr="00874730">
        <w:t>regions</w:t>
      </w:r>
      <w:r w:rsidR="00884A16">
        <w:t xml:space="preserve"> </w:t>
      </w:r>
      <w:r w:rsidRPr="00874730">
        <w:t>in</w:t>
      </w:r>
      <w:r w:rsidR="00884A16">
        <w:t xml:space="preserve"> </w:t>
      </w:r>
      <w:r w:rsidRPr="00874730">
        <w:t>which</w:t>
      </w:r>
      <w:r w:rsidR="00884A16">
        <w:t xml:space="preserve"> </w:t>
      </w:r>
      <w:r w:rsidRPr="00874730">
        <w:t>we</w:t>
      </w:r>
      <w:r w:rsidR="00884A16">
        <w:t xml:space="preserve"> </w:t>
      </w:r>
      <w:r w:rsidRPr="00874730">
        <w:t>are</w:t>
      </w:r>
      <w:r w:rsidR="00884A16">
        <w:t xml:space="preserve"> </w:t>
      </w:r>
      <w:r w:rsidRPr="00874730">
        <w:t>proposing</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including</w:t>
      </w:r>
      <w:r w:rsidR="00884A16">
        <w:t xml:space="preserve"> </w:t>
      </w:r>
      <w:r w:rsidRPr="00874730">
        <w:t>the</w:t>
      </w:r>
      <w:r w:rsidR="00884A16">
        <w:t xml:space="preserve"> </w:t>
      </w:r>
      <w:r w:rsidRPr="00874730">
        <w:t>BESS,</w:t>
      </w:r>
      <w:r w:rsidR="00884A16">
        <w:t xml:space="preserve"> </w:t>
      </w:r>
      <w:r w:rsidRPr="00874730">
        <w:t>and</w:t>
      </w:r>
      <w:r w:rsidR="00884A16">
        <w:t xml:space="preserve"> </w:t>
      </w:r>
      <w:r w:rsidRPr="00874730">
        <w:t>it</w:t>
      </w:r>
      <w:r w:rsidR="00884A16">
        <w:t xml:space="preserve"> </w:t>
      </w:r>
      <w:r w:rsidRPr="00874730">
        <w:t>outlines</w:t>
      </w:r>
      <w:r w:rsidR="00884A16">
        <w:t xml:space="preserve"> </w:t>
      </w:r>
      <w:r w:rsidRPr="00874730">
        <w:t>the</w:t>
      </w:r>
      <w:r w:rsidR="00884A16">
        <w:t xml:space="preserve"> </w:t>
      </w:r>
      <w:r w:rsidRPr="00874730">
        <w:t>needs</w:t>
      </w:r>
      <w:r w:rsidR="00884A16">
        <w:t xml:space="preserve"> </w:t>
      </w:r>
      <w:r w:rsidRPr="00874730">
        <w:t>within</w:t>
      </w:r>
      <w:r w:rsidR="00884A16">
        <w:t xml:space="preserve"> </w:t>
      </w:r>
      <w:r w:rsidRPr="00874730">
        <w:t>the</w:t>
      </w:r>
      <w:r w:rsidR="00884A16">
        <w:t xml:space="preserve"> </w:t>
      </w:r>
      <w:r w:rsidRPr="00874730">
        <w:t>regions</w:t>
      </w:r>
      <w:r w:rsidR="00884A16">
        <w:t xml:space="preserve"> </w:t>
      </w:r>
      <w:r w:rsidRPr="00874730">
        <w:t>that</w:t>
      </w:r>
      <w:r w:rsidR="00884A16">
        <w:t xml:space="preserve"> </w:t>
      </w:r>
      <w:r w:rsidRPr="00874730">
        <w:t>the</w:t>
      </w:r>
      <w:r w:rsidR="00884A16">
        <w:t xml:space="preserve"> </w:t>
      </w:r>
      <w:r w:rsidRPr="00874730">
        <w:t>BESS</w:t>
      </w:r>
      <w:r w:rsidR="00884A16">
        <w:t xml:space="preserve"> </w:t>
      </w:r>
      <w:r w:rsidRPr="00874730">
        <w:t>would</w:t>
      </w:r>
      <w:r w:rsidR="00884A16">
        <w:t xml:space="preserve"> </w:t>
      </w:r>
      <w:r w:rsidRPr="00874730">
        <w:t>be</w:t>
      </w:r>
      <w:r w:rsidR="00884A16">
        <w:t xml:space="preserve"> </w:t>
      </w:r>
      <w:r w:rsidRPr="00874730">
        <w:t>supporting,</w:t>
      </w:r>
      <w:r w:rsidR="00884A16">
        <w:t xml:space="preserve"> </w:t>
      </w:r>
      <w:r w:rsidRPr="00874730">
        <w:t>and</w:t>
      </w:r>
      <w:r w:rsidR="00884A16">
        <w:t xml:space="preserve"> </w:t>
      </w:r>
      <w:r w:rsidRPr="00874730">
        <w:t>so</w:t>
      </w:r>
      <w:r w:rsidR="00884A16">
        <w:t xml:space="preserve"> </w:t>
      </w:r>
      <w:r w:rsidRPr="00874730">
        <w:t>I</w:t>
      </w:r>
      <w:r w:rsidR="00884A16">
        <w:t xml:space="preserve"> </w:t>
      </w:r>
      <w:r w:rsidRPr="00874730">
        <w:t>would</w:t>
      </w:r>
      <w:r w:rsidR="00884A16">
        <w:t xml:space="preserve"> </w:t>
      </w:r>
      <w:r w:rsidRPr="00874730">
        <w:t>suggest</w:t>
      </w:r>
      <w:r w:rsidR="00884A16">
        <w:t xml:space="preserve"> </w:t>
      </w:r>
      <w:r w:rsidRPr="00874730">
        <w:t>that</w:t>
      </w:r>
      <w:r w:rsidR="00884A16">
        <w:t xml:space="preserve"> </w:t>
      </w:r>
      <w:r w:rsidRPr="00874730">
        <w:t>it</w:t>
      </w:r>
      <w:r w:rsidR="00884A16">
        <w:t xml:space="preserve"> </w:t>
      </w:r>
      <w:r w:rsidRPr="00874730">
        <w:t>would</w:t>
      </w:r>
      <w:r w:rsidR="00884A16">
        <w:t xml:space="preserve"> </w:t>
      </w:r>
      <w:r w:rsidRPr="00874730">
        <w:t>need</w:t>
      </w:r>
      <w:r w:rsidR="00884A16">
        <w:t xml:space="preserve"> </w:t>
      </w:r>
      <w:r w:rsidRPr="00874730">
        <w:t>to</w:t>
      </w:r>
      <w:r w:rsidR="00884A16">
        <w:t xml:space="preserve"> </w:t>
      </w:r>
      <w:r w:rsidRPr="00874730">
        <w:t>look</w:t>
      </w:r>
      <w:r w:rsidR="00884A16">
        <w:t xml:space="preserve"> </w:t>
      </w:r>
      <w:r w:rsidRPr="00874730">
        <w:t>through</w:t>
      </w:r>
      <w:r w:rsidR="00884A16">
        <w:t xml:space="preserve"> </w:t>
      </w:r>
      <w:r w:rsidRPr="00874730">
        <w:t>each</w:t>
      </w:r>
      <w:r w:rsidR="00884A16">
        <w:t xml:space="preserve"> </w:t>
      </w:r>
      <w:r w:rsidRPr="00874730">
        <w:t>of</w:t>
      </w:r>
      <w:r w:rsidR="00884A16">
        <w:t xml:space="preserve"> </w:t>
      </w:r>
      <w:r w:rsidRPr="00874730">
        <w:t>those</w:t>
      </w:r>
      <w:r w:rsidR="00884A16">
        <w:t xml:space="preserve"> </w:t>
      </w:r>
      <w:r w:rsidRPr="00874730">
        <w:t>individual</w:t>
      </w:r>
      <w:r w:rsidR="00884A16">
        <w:t xml:space="preserve"> </w:t>
      </w:r>
      <w:r w:rsidRPr="00874730">
        <w:t>ones</w:t>
      </w:r>
      <w:r w:rsidR="00884A16">
        <w:t xml:space="preserve"> </w:t>
      </w:r>
      <w:r w:rsidRPr="00874730">
        <w:t>to</w:t>
      </w:r>
      <w:r w:rsidR="00884A16">
        <w:t xml:space="preserve"> </w:t>
      </w:r>
      <w:r w:rsidRPr="00874730">
        <w:t>talk</w:t>
      </w:r>
      <w:r w:rsidR="00884A16">
        <w:t xml:space="preserve"> </w:t>
      </w:r>
      <w:r w:rsidRPr="00874730">
        <w:t>about</w:t>
      </w:r>
      <w:r w:rsidR="00884A16">
        <w:t xml:space="preserve"> </w:t>
      </w:r>
      <w:r w:rsidRPr="00874730">
        <w:t>the</w:t>
      </w:r>
      <w:r w:rsidR="00884A16">
        <w:t xml:space="preserve"> </w:t>
      </w:r>
      <w:r w:rsidRPr="00874730">
        <w:t>outcomes</w:t>
      </w:r>
      <w:r w:rsidR="00884A16">
        <w:t xml:space="preserve"> </w:t>
      </w:r>
      <w:r w:rsidRPr="00874730">
        <w:t>should</w:t>
      </w:r>
      <w:r w:rsidR="00884A16">
        <w:t xml:space="preserve"> </w:t>
      </w:r>
      <w:r w:rsidRPr="00874730">
        <w:t>the</w:t>
      </w:r>
      <w:r w:rsidR="00884A16">
        <w:t xml:space="preserve"> </w:t>
      </w:r>
      <w:r w:rsidRPr="00874730">
        <w:t>BESS</w:t>
      </w:r>
      <w:r w:rsidR="00884A16">
        <w:t xml:space="preserve"> </w:t>
      </w:r>
      <w:r w:rsidRPr="00874730">
        <w:t>not</w:t>
      </w:r>
      <w:r w:rsidR="00884A16">
        <w:t xml:space="preserve"> </w:t>
      </w:r>
      <w:r w:rsidRPr="00874730">
        <w:t>be</w:t>
      </w:r>
      <w:r w:rsidR="00884A16">
        <w:t xml:space="preserve"> </w:t>
      </w:r>
      <w:r w:rsidRPr="00874730">
        <w:t>installed.</w:t>
      </w:r>
    </w:p>
    <w:p w14:paraId="25D1F2F1" w14:textId="7D9855B0" w:rsidR="00874730" w:rsidRPr="00874730" w:rsidRDefault="00874730" w:rsidP="00874730">
      <w:pPr>
        <w:pStyle w:val="OEBColloquy"/>
      </w:pPr>
      <w:r w:rsidRPr="00874730">
        <w:lastRenderedPageBreak/>
        <w:t>S.</w:t>
      </w:r>
      <w:r w:rsidR="00884A16">
        <w:t xml:space="preserve"> </w:t>
      </w:r>
      <w:r w:rsidRPr="00874730">
        <w:t>CHENG</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That's</w:t>
      </w:r>
      <w:r w:rsidR="00884A16">
        <w:t xml:space="preserve"> </w:t>
      </w:r>
      <w:r w:rsidRPr="00874730">
        <w:t>all</w:t>
      </w:r>
      <w:r w:rsidR="00884A16">
        <w:t xml:space="preserve"> </w:t>
      </w:r>
      <w:r w:rsidRPr="00874730">
        <w:t>the</w:t>
      </w:r>
      <w:r w:rsidR="00884A16">
        <w:t xml:space="preserve"> </w:t>
      </w:r>
      <w:r w:rsidRPr="00874730">
        <w:t>questions</w:t>
      </w:r>
      <w:r w:rsidR="00884A16">
        <w:t xml:space="preserve"> </w:t>
      </w:r>
      <w:r w:rsidRPr="00874730">
        <w:t>I</w:t>
      </w:r>
      <w:r w:rsidR="00884A16">
        <w:t xml:space="preserve"> </w:t>
      </w:r>
      <w:r w:rsidRPr="00874730">
        <w:t>have.</w:t>
      </w:r>
    </w:p>
    <w:p w14:paraId="0261CA8A" w14:textId="029D6BE3"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Ms.</w:t>
      </w:r>
      <w:r w:rsidR="00884A16">
        <w:t xml:space="preserve"> </w:t>
      </w:r>
      <w:r w:rsidRPr="00874730">
        <w:t>Cheng.</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will</w:t>
      </w:r>
      <w:r w:rsidR="00884A16">
        <w:t xml:space="preserve"> </w:t>
      </w:r>
      <w:r w:rsidRPr="00874730">
        <w:t>move</w:t>
      </w:r>
      <w:r w:rsidR="00884A16">
        <w:t xml:space="preserve"> </w:t>
      </w:r>
      <w:r w:rsidRPr="00874730">
        <w:t>now</w:t>
      </w:r>
      <w:r w:rsidR="00884A16">
        <w:t xml:space="preserve"> </w:t>
      </w:r>
      <w:r w:rsidRPr="00874730">
        <w:t>to</w:t>
      </w:r>
      <w:r w:rsidR="00884A16">
        <w:t xml:space="preserve"> </w:t>
      </w:r>
      <w:r w:rsidRPr="00874730">
        <w:t>Ms.</w:t>
      </w:r>
      <w:r w:rsidR="00884A16">
        <w:t xml:space="preserve"> </w:t>
      </w:r>
      <w:r w:rsidRPr="00874730">
        <w:t>Augustine.</w:t>
      </w:r>
    </w:p>
    <w:p w14:paraId="7CA3D271" w14:textId="7FAA37D9" w:rsidR="00874730" w:rsidRPr="00874730" w:rsidRDefault="00874730" w:rsidP="00874730">
      <w:pPr>
        <w:pStyle w:val="HEADLINE"/>
      </w:pPr>
      <w:bookmarkStart w:id="26" w:name="_Toc209545992"/>
      <w:r w:rsidRPr="00874730">
        <w:t>EXAMINATION</w:t>
      </w:r>
      <w:r w:rsidR="00884A16">
        <w:t xml:space="preserve"> </w:t>
      </w:r>
      <w:r w:rsidRPr="00874730">
        <w:t>BY</w:t>
      </w:r>
      <w:r w:rsidR="00884A16">
        <w:t xml:space="preserve"> </w:t>
      </w:r>
      <w:r w:rsidRPr="00874730">
        <w:t>M.</w:t>
      </w:r>
      <w:r w:rsidR="00884A16">
        <w:t xml:space="preserve"> </w:t>
      </w:r>
      <w:r w:rsidRPr="00874730">
        <w:t>AUGUSTINE</w:t>
      </w:r>
      <w:bookmarkEnd w:id="26"/>
    </w:p>
    <w:p w14:paraId="33CD2FBE" w14:textId="4485C0A0"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Good</w:t>
      </w:r>
      <w:proofErr w:type="gramEnd"/>
      <w:r w:rsidR="00884A16">
        <w:t xml:space="preserve"> </w:t>
      </w:r>
      <w:r w:rsidRPr="00874730">
        <w:t>morning,</w:t>
      </w:r>
      <w:r w:rsidR="00884A16">
        <w:t xml:space="preserve"> </w:t>
      </w:r>
      <w:r w:rsidRPr="00874730">
        <w:t>everyone.</w:t>
      </w:r>
      <w:r w:rsidR="00884A16">
        <w:t xml:space="preserve">  </w:t>
      </w:r>
      <w:r w:rsidRPr="00874730">
        <w:t>I</w:t>
      </w:r>
      <w:r w:rsidR="00884A16">
        <w:t xml:space="preserve"> </w:t>
      </w:r>
      <w:r w:rsidRPr="00874730">
        <w:t>am</w:t>
      </w:r>
      <w:r w:rsidR="00884A16">
        <w:t xml:space="preserve"> </w:t>
      </w:r>
      <w:r w:rsidRPr="00874730">
        <w:t>going</w:t>
      </w:r>
      <w:r w:rsidR="00884A16">
        <w:t xml:space="preserve"> </w:t>
      </w:r>
      <w:r w:rsidRPr="00874730">
        <w:t>to</w:t>
      </w:r>
      <w:r w:rsidR="00884A16">
        <w:t xml:space="preserve"> </w:t>
      </w:r>
      <w:r w:rsidRPr="00874730">
        <w:t>continue</w:t>
      </w:r>
      <w:r w:rsidR="00884A16">
        <w:t xml:space="preserve"> </w:t>
      </w:r>
      <w:r w:rsidRPr="00874730">
        <w:t>with</w:t>
      </w:r>
      <w:r w:rsidR="00884A16">
        <w:t xml:space="preserve"> </w:t>
      </w:r>
      <w:r w:rsidRPr="00874730">
        <w:t>the</w:t>
      </w:r>
      <w:r w:rsidR="00884A16">
        <w:t xml:space="preserve"> </w:t>
      </w:r>
      <w:r w:rsidRPr="00874730">
        <w:t>line</w:t>
      </w:r>
      <w:r w:rsidR="00884A16">
        <w:t xml:space="preserve"> </w:t>
      </w:r>
      <w:r w:rsidRPr="00874730">
        <w:t>of</w:t>
      </w:r>
      <w:r w:rsidR="00884A16">
        <w:t xml:space="preserve"> </w:t>
      </w:r>
      <w:r w:rsidRPr="00874730">
        <w:t>questioning</w:t>
      </w:r>
      <w:r w:rsidR="00884A16">
        <w:t xml:space="preserve"> </w:t>
      </w:r>
      <w:r w:rsidRPr="00874730">
        <w:t>for</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programs</w:t>
      </w:r>
      <w:r w:rsidR="00884A16">
        <w:t xml:space="preserve"> </w:t>
      </w:r>
      <w:r w:rsidRPr="00874730">
        <w:t>that</w:t>
      </w:r>
      <w:r w:rsidR="00884A16">
        <w:t xml:space="preserve"> </w:t>
      </w:r>
      <w:r w:rsidRPr="00874730">
        <w:t>have</w:t>
      </w:r>
      <w:r w:rsidR="00884A16">
        <w:t xml:space="preserve"> </w:t>
      </w:r>
      <w:r w:rsidRPr="00874730">
        <w:t>been</w:t>
      </w:r>
      <w:r w:rsidR="00884A16">
        <w:t xml:space="preserve"> </w:t>
      </w:r>
      <w:r w:rsidRPr="00874730">
        <w:t>proposed.</w:t>
      </w:r>
      <w:r w:rsidR="00884A16">
        <w:t xml:space="preserve">  </w:t>
      </w:r>
      <w:proofErr w:type="gramStart"/>
      <w:r w:rsidRPr="00874730">
        <w:t>So</w:t>
      </w:r>
      <w:proofErr w:type="gramEnd"/>
      <w:r w:rsidR="00884A16">
        <w:t xml:space="preserve"> </w:t>
      </w:r>
      <w:r w:rsidRPr="00874730">
        <w:t>a</w:t>
      </w:r>
      <w:r w:rsidR="00884A16">
        <w:t xml:space="preserve"> </w:t>
      </w:r>
      <w:r w:rsidRPr="00874730">
        <w:t>lot</w:t>
      </w:r>
      <w:r w:rsidR="00884A16">
        <w:t xml:space="preserve"> </w:t>
      </w:r>
      <w:r w:rsidRPr="00874730">
        <w:t>of</w:t>
      </w:r>
      <w:r w:rsidR="00884A16">
        <w:t xml:space="preserve"> </w:t>
      </w:r>
      <w:r w:rsidRPr="00874730">
        <w:t>these</w:t>
      </w:r>
      <w:r w:rsidR="00884A16">
        <w:t xml:space="preserve"> </w:t>
      </w:r>
      <w:r w:rsidRPr="00874730">
        <w:t>questions</w:t>
      </w:r>
      <w:r w:rsidR="00884A16">
        <w:t xml:space="preserve"> </w:t>
      </w:r>
      <w:r w:rsidRPr="00874730">
        <w:t>are</w:t>
      </w:r>
      <w:r w:rsidR="00884A16">
        <w:t xml:space="preserve"> </w:t>
      </w:r>
      <w:r w:rsidRPr="00874730">
        <w:t>to</w:t>
      </w:r>
      <w:r w:rsidR="00884A16">
        <w:t xml:space="preserve"> </w:t>
      </w:r>
      <w:r w:rsidRPr="00874730">
        <w:t>clarify</w:t>
      </w:r>
      <w:r w:rsidR="00884A16">
        <w:t xml:space="preserve"> </w:t>
      </w:r>
      <w:r w:rsidRPr="00874730">
        <w:t>our</w:t>
      </w:r>
      <w:r w:rsidR="00884A16">
        <w:t xml:space="preserve"> </w:t>
      </w:r>
      <w:r w:rsidRPr="00874730">
        <w:t>understanding</w:t>
      </w:r>
      <w:r w:rsidR="00884A16">
        <w:t xml:space="preserve"> </w:t>
      </w:r>
      <w:r w:rsidRPr="00874730">
        <w:t>of</w:t>
      </w:r>
      <w:r w:rsidR="00884A16">
        <w:t xml:space="preserve"> </w:t>
      </w:r>
      <w:r w:rsidRPr="00874730">
        <w:t>the</w:t>
      </w:r>
      <w:r w:rsidR="00884A16">
        <w:t xml:space="preserve"> </w:t>
      </w:r>
      <w:r w:rsidRPr="00874730">
        <w:t>program.</w:t>
      </w:r>
      <w:r w:rsidR="00884A16">
        <w:t xml:space="preserve">  </w:t>
      </w:r>
      <w:proofErr w:type="gramStart"/>
      <w:r w:rsidRPr="00874730">
        <w:t>So</w:t>
      </w:r>
      <w:proofErr w:type="gramEnd"/>
      <w:r w:rsidR="00884A16">
        <w:t xml:space="preserve"> </w:t>
      </w:r>
      <w:r w:rsidRPr="00874730">
        <w:t>moving</w:t>
      </w:r>
      <w:r w:rsidR="00884A16">
        <w:t xml:space="preserve"> </w:t>
      </w:r>
      <w:r w:rsidRPr="00874730">
        <w:t>to</w:t>
      </w:r>
      <w:r w:rsidR="00884A16">
        <w:t xml:space="preserve"> </w:t>
      </w:r>
      <w:r w:rsidRPr="00874730">
        <w:t>the</w:t>
      </w:r>
      <w:r w:rsidR="00884A16">
        <w:t xml:space="preserve"> </w:t>
      </w:r>
      <w:r w:rsidRPr="00874730">
        <w:t>core</w:t>
      </w:r>
      <w:r w:rsidR="00884A16">
        <w:t xml:space="preserve"> </w:t>
      </w:r>
      <w:r w:rsidRPr="00874730">
        <w:t>and</w:t>
      </w:r>
      <w:r w:rsidR="00884A16">
        <w:t xml:space="preserve"> </w:t>
      </w:r>
      <w:r w:rsidRPr="00874730">
        <w:t>West</w:t>
      </w:r>
      <w:r w:rsidR="00884A16">
        <w:t xml:space="preserve"> </w:t>
      </w:r>
      <w:r w:rsidRPr="00874730">
        <w:t>13th</w:t>
      </w:r>
      <w:r w:rsidR="00884A16">
        <w:t xml:space="preserve"> </w:t>
      </w:r>
      <w:r w:rsidRPr="00874730">
        <w:t>kV</w:t>
      </w:r>
      <w:r w:rsidR="00884A16">
        <w:t xml:space="preserve"> </w:t>
      </w:r>
      <w:r w:rsidRPr="00874730">
        <w:t>region,</w:t>
      </w:r>
      <w:r w:rsidR="00884A16">
        <w:t xml:space="preserve"> </w:t>
      </w:r>
      <w:r w:rsidRPr="00874730">
        <w:t>from</w:t>
      </w:r>
      <w:r w:rsidR="00884A16">
        <w:t xml:space="preserve"> </w:t>
      </w:r>
      <w:r w:rsidRPr="00874730">
        <w:t>what</w:t>
      </w:r>
      <w:r w:rsidR="00884A16">
        <w:t xml:space="preserve"> </w:t>
      </w:r>
      <w:r w:rsidRPr="00874730">
        <w:t>we</w:t>
      </w:r>
      <w:r w:rsidR="00884A16">
        <w:t xml:space="preserve"> </w:t>
      </w:r>
      <w:r w:rsidRPr="00874730">
        <w:t>are</w:t>
      </w:r>
      <w:r w:rsidR="00884A16">
        <w:t xml:space="preserve"> </w:t>
      </w:r>
      <w:r w:rsidRPr="00874730">
        <w:t>understanding</w:t>
      </w:r>
      <w:r w:rsidR="00884A16">
        <w:t xml:space="preserve"> </w:t>
      </w:r>
      <w:r w:rsidRPr="00874730">
        <w:t>from</w:t>
      </w:r>
      <w:r w:rsidR="00884A16">
        <w:t xml:space="preserve"> </w:t>
      </w:r>
      <w:r w:rsidRPr="00874730">
        <w:t>your</w:t>
      </w:r>
      <w:r w:rsidR="00884A16">
        <w:t xml:space="preserve"> </w:t>
      </w:r>
      <w:r w:rsidRPr="00874730">
        <w:t>previous</w:t>
      </w:r>
      <w:r w:rsidR="00884A16">
        <w:t xml:space="preserve"> </w:t>
      </w:r>
      <w:r w:rsidRPr="00874730">
        <w:t>responses,</w:t>
      </w:r>
      <w:r w:rsidR="00884A16">
        <w:t xml:space="preserve"> </w:t>
      </w:r>
      <w:r w:rsidRPr="00874730">
        <w:t>the</w:t>
      </w:r>
      <w:r w:rsidR="00884A16">
        <w:t xml:space="preserve"> -- </w:t>
      </w:r>
      <w:r w:rsidRPr="00874730">
        <w:t>there</w:t>
      </w:r>
      <w:r w:rsidR="00884A16">
        <w:t xml:space="preserve"> </w:t>
      </w:r>
      <w:r w:rsidRPr="00874730">
        <w:t>is</w:t>
      </w:r>
      <w:r w:rsidR="00884A16">
        <w:t xml:space="preserve"> </w:t>
      </w:r>
      <w:r w:rsidRPr="00874730">
        <w:t>a</w:t>
      </w:r>
      <w:r w:rsidR="00884A16">
        <w:t xml:space="preserve"> </w:t>
      </w:r>
      <w:proofErr w:type="gramStart"/>
      <w:r w:rsidRPr="00874730">
        <w:t>10</w:t>
      </w:r>
      <w:r w:rsidR="00884A16">
        <w:t xml:space="preserve"> </w:t>
      </w:r>
      <w:r w:rsidRPr="00874730">
        <w:t>megawatt</w:t>
      </w:r>
      <w:proofErr w:type="gramEnd"/>
      <w:r w:rsidR="00884A16">
        <w:t xml:space="preserve"> </w:t>
      </w:r>
      <w:r w:rsidRPr="00874730">
        <w:t>BESS</w:t>
      </w:r>
      <w:r w:rsidR="00884A16">
        <w:t xml:space="preserve"> </w:t>
      </w:r>
      <w:r w:rsidRPr="00874730">
        <w:t>that</w:t>
      </w:r>
      <w:r w:rsidR="00884A16">
        <w:t xml:space="preserve"> </w:t>
      </w:r>
      <w:r w:rsidRPr="00874730">
        <w:t>is</w:t>
      </w:r>
      <w:r w:rsidR="00884A16">
        <w:t xml:space="preserve"> </w:t>
      </w:r>
      <w:r w:rsidRPr="00874730">
        <w:t>supposed</w:t>
      </w:r>
      <w:r w:rsidR="00884A16">
        <w:t xml:space="preserve"> </w:t>
      </w:r>
      <w:r w:rsidRPr="00874730">
        <w:t>to</w:t>
      </w:r>
      <w:r w:rsidR="00884A16">
        <w:t xml:space="preserve"> </w:t>
      </w:r>
      <w:r w:rsidRPr="00874730">
        <w:t>be</w:t>
      </w:r>
      <w:r w:rsidR="00884A16">
        <w:t xml:space="preserve"> </w:t>
      </w:r>
      <w:r w:rsidRPr="00874730">
        <w:t>energized</w:t>
      </w:r>
      <w:r w:rsidR="00884A16">
        <w:t xml:space="preserve"> </w:t>
      </w:r>
      <w:r w:rsidRPr="00874730">
        <w:t>in</w:t>
      </w:r>
      <w:r w:rsidR="00884A16">
        <w:t xml:space="preserve"> </w:t>
      </w:r>
      <w:r w:rsidRPr="00874730">
        <w:t>2030.</w:t>
      </w:r>
    </w:p>
    <w:p w14:paraId="61AD4BC9" w14:textId="2630FE10" w:rsidR="00874730" w:rsidRPr="00874730" w:rsidRDefault="00874730" w:rsidP="00874730">
      <w:pPr>
        <w:pStyle w:val="OEBColloquy"/>
      </w:pPr>
      <w:r w:rsidRPr="00874730">
        <w:t>Are</w:t>
      </w:r>
      <w:r w:rsidR="00884A16">
        <w:t xml:space="preserve"> </w:t>
      </w:r>
      <w:r w:rsidRPr="00874730">
        <w:t>we</w:t>
      </w:r>
      <w:r w:rsidR="00884A16">
        <w:t xml:space="preserve"> </w:t>
      </w:r>
      <w:r w:rsidRPr="00874730">
        <w:t>correct</w:t>
      </w:r>
      <w:r w:rsidR="00884A16">
        <w:t xml:space="preserve"> </w:t>
      </w:r>
      <w:r w:rsidRPr="00874730">
        <w:t>in</w:t>
      </w:r>
      <w:r w:rsidR="00884A16">
        <w:t xml:space="preserve"> </w:t>
      </w:r>
      <w:r w:rsidRPr="00874730">
        <w:t>understanding</w:t>
      </w:r>
      <w:r w:rsidR="00884A16">
        <w:t xml:space="preserve"> </w:t>
      </w:r>
      <w:r w:rsidRPr="00874730">
        <w:t>that</w:t>
      </w:r>
      <w:r w:rsidR="00884A16">
        <w:t xml:space="preserve"> </w:t>
      </w:r>
      <w:r w:rsidRPr="00874730">
        <w:t>there</w:t>
      </w:r>
      <w:r w:rsidR="00884A16">
        <w:t xml:space="preserve"> </w:t>
      </w:r>
      <w:r w:rsidRPr="00874730">
        <w:t>isn't</w:t>
      </w:r>
      <w:r w:rsidR="00884A16">
        <w:t xml:space="preserve"> </w:t>
      </w:r>
      <w:r w:rsidRPr="00874730">
        <w:t>necessarily</w:t>
      </w:r>
      <w:r w:rsidR="00884A16">
        <w:t xml:space="preserve"> </w:t>
      </w:r>
      <w:r w:rsidRPr="00874730">
        <w:t>an</w:t>
      </w:r>
      <w:r w:rsidR="00884A16">
        <w:t xml:space="preserve"> </w:t>
      </w:r>
      <w:r w:rsidRPr="00874730">
        <w:t>end</w:t>
      </w:r>
      <w:r w:rsidR="00884A16">
        <w:t xml:space="preserve"> </w:t>
      </w:r>
      <w:r w:rsidRPr="00874730">
        <w:t>date</w:t>
      </w:r>
      <w:r w:rsidR="00884A16">
        <w:t xml:space="preserve"> </w:t>
      </w:r>
      <w:r w:rsidRPr="00874730">
        <w:t>for</w:t>
      </w:r>
      <w:r w:rsidR="00884A16">
        <w:t xml:space="preserve"> </w:t>
      </w:r>
      <w:r w:rsidRPr="00874730">
        <w:t>the</w:t>
      </w:r>
      <w:r w:rsidR="00884A16">
        <w:t xml:space="preserve"> </w:t>
      </w:r>
      <w:r w:rsidRPr="00874730">
        <w:t>use</w:t>
      </w:r>
      <w:r w:rsidR="00884A16">
        <w:t xml:space="preserve"> </w:t>
      </w:r>
      <w:r w:rsidRPr="00874730">
        <w:t>of</w:t>
      </w:r>
      <w:r w:rsidR="00884A16">
        <w:t xml:space="preserve"> </w:t>
      </w:r>
      <w:r w:rsidRPr="00874730">
        <w:t>the</w:t>
      </w:r>
      <w:r w:rsidR="00884A16">
        <w:t xml:space="preserve"> </w:t>
      </w:r>
      <w:r w:rsidRPr="00874730">
        <w:t>BESS</w:t>
      </w:r>
      <w:r w:rsidR="00884A16">
        <w:t xml:space="preserve"> </w:t>
      </w:r>
      <w:r w:rsidRPr="00874730">
        <w:t>in</w:t>
      </w:r>
      <w:r w:rsidR="00884A16">
        <w:t xml:space="preserve"> </w:t>
      </w:r>
      <w:r w:rsidRPr="00874730">
        <w:t>this</w:t>
      </w:r>
      <w:r w:rsidR="00884A16">
        <w:t xml:space="preserve"> </w:t>
      </w:r>
      <w:r w:rsidRPr="00874730">
        <w:t>region?</w:t>
      </w:r>
    </w:p>
    <w:p w14:paraId="50414DF6" w14:textId="3EA21F6A"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That</w:t>
      </w:r>
      <w:proofErr w:type="gramEnd"/>
      <w:r w:rsidR="00884A16">
        <w:t xml:space="preserve"> </w:t>
      </w:r>
      <w:r w:rsidRPr="00874730">
        <w:t>is</w:t>
      </w:r>
      <w:r w:rsidR="00884A16">
        <w:t xml:space="preserve"> </w:t>
      </w:r>
      <w:r w:rsidRPr="00874730">
        <w:t>correct.</w:t>
      </w:r>
      <w:r w:rsidR="00884A16">
        <w:t xml:space="preserve">  </w:t>
      </w:r>
      <w:r w:rsidRPr="00874730">
        <w:t>At</w:t>
      </w:r>
      <w:r w:rsidR="00884A16">
        <w:t xml:space="preserve"> </w:t>
      </w:r>
      <w:r w:rsidRPr="00874730">
        <w:t>this</w:t>
      </w:r>
      <w:r w:rsidR="00884A16">
        <w:t xml:space="preserve"> </w:t>
      </w:r>
      <w:proofErr w:type="gramStart"/>
      <w:r w:rsidRPr="00874730">
        <w:t>time</w:t>
      </w:r>
      <w:proofErr w:type="gramEnd"/>
      <w:r w:rsidR="00884A16">
        <w:t xml:space="preserve"> </w:t>
      </w:r>
      <w:r w:rsidRPr="00874730">
        <w:t>we</w:t>
      </w:r>
      <w:r w:rsidR="00884A16">
        <w:t xml:space="preserve"> </w:t>
      </w:r>
      <w:r w:rsidRPr="00874730">
        <w:t>are</w:t>
      </w:r>
      <w:r w:rsidR="00884A16">
        <w:t xml:space="preserve"> </w:t>
      </w:r>
      <w:r w:rsidRPr="00874730">
        <w:t>projecting</w:t>
      </w:r>
      <w:r w:rsidR="00884A16">
        <w:t xml:space="preserve"> </w:t>
      </w:r>
      <w:r w:rsidRPr="00874730">
        <w:t>that</w:t>
      </w:r>
      <w:r w:rsidR="00884A16">
        <w:t xml:space="preserve"> </w:t>
      </w:r>
      <w:r w:rsidRPr="00874730">
        <w:t>we</w:t>
      </w:r>
      <w:r w:rsidR="00884A16">
        <w:t xml:space="preserve"> </w:t>
      </w:r>
      <w:proofErr w:type="gramStart"/>
      <w:r w:rsidRPr="00874730">
        <w:t>would</w:t>
      </w:r>
      <w:proofErr w:type="gramEnd"/>
      <w:r w:rsidR="00884A16">
        <w:t xml:space="preserve"> </w:t>
      </w:r>
      <w:r w:rsidRPr="00874730">
        <w:t>continue</w:t>
      </w:r>
      <w:r w:rsidR="00884A16">
        <w:t xml:space="preserve"> </w:t>
      </w:r>
      <w:r w:rsidRPr="00874730">
        <w:t>to</w:t>
      </w:r>
      <w:r w:rsidR="00884A16">
        <w:t xml:space="preserve"> </w:t>
      </w:r>
      <w:r w:rsidRPr="00874730">
        <w:t>use</w:t>
      </w:r>
      <w:r w:rsidR="00884A16">
        <w:t xml:space="preserve"> </w:t>
      </w:r>
      <w:r w:rsidRPr="00874730">
        <w:t>it.</w:t>
      </w:r>
    </w:p>
    <w:p w14:paraId="7458BE71" w14:textId="6662E005"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for</w:t>
      </w:r>
      <w:r w:rsidR="00884A16">
        <w:t xml:space="preserve"> </w:t>
      </w:r>
      <w:r w:rsidRPr="00874730">
        <w:t>this</w:t>
      </w:r>
      <w:r w:rsidR="00884A16">
        <w:t xml:space="preserve"> </w:t>
      </w:r>
      <w:r w:rsidRPr="00874730">
        <w:t>region,</w:t>
      </w:r>
      <w:r w:rsidR="00884A16">
        <w:t xml:space="preserve"> </w:t>
      </w:r>
      <w:r w:rsidRPr="00874730">
        <w:t>Hydro</w:t>
      </w:r>
      <w:r w:rsidR="00884A16">
        <w:t xml:space="preserve"> </w:t>
      </w:r>
      <w:r w:rsidRPr="00874730">
        <w:t>Ottawa</w:t>
      </w:r>
      <w:r w:rsidR="00884A16">
        <w:t xml:space="preserve"> </w:t>
      </w:r>
      <w:r w:rsidRPr="00874730">
        <w:t>is</w:t>
      </w:r>
      <w:r w:rsidR="00884A16">
        <w:t xml:space="preserve"> </w:t>
      </w:r>
      <w:r w:rsidRPr="00874730">
        <w:t>also</w:t>
      </w:r>
      <w:r w:rsidR="00884A16">
        <w:t xml:space="preserve"> </w:t>
      </w:r>
      <w:r w:rsidRPr="00874730">
        <w:t>proposing</w:t>
      </w:r>
      <w:r w:rsidR="00884A16">
        <w:t xml:space="preserve"> </w:t>
      </w:r>
      <w:proofErr w:type="gramStart"/>
      <w:r w:rsidRPr="00874730">
        <w:t>the</w:t>
      </w:r>
      <w:proofErr w:type="gramEnd"/>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When</w:t>
      </w:r>
      <w:r w:rsidR="00884A16">
        <w:t xml:space="preserve"> </w:t>
      </w:r>
      <w:r w:rsidRPr="00874730">
        <w:t>is</w:t>
      </w:r>
      <w:r w:rsidR="00884A16">
        <w:t xml:space="preserve"> </w:t>
      </w:r>
      <w:r w:rsidRPr="00874730">
        <w:t>the</w:t>
      </w:r>
      <w:r w:rsidR="00884A16">
        <w:t xml:space="preserve"> </w:t>
      </w:r>
      <w:r w:rsidRPr="00874730">
        <w:t>earliest</w:t>
      </w:r>
      <w:r w:rsidR="00884A16">
        <w:t xml:space="preserve"> </w:t>
      </w:r>
      <w:r w:rsidRPr="00874730">
        <w:t>that</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would</w:t>
      </w:r>
      <w:r w:rsidR="00884A16">
        <w:t xml:space="preserve"> </w:t>
      </w:r>
      <w:r w:rsidRPr="00874730">
        <w:t>go</w:t>
      </w:r>
      <w:r w:rsidR="00884A16">
        <w:t xml:space="preserve"> </w:t>
      </w:r>
      <w:r w:rsidRPr="00874730">
        <w:t>into</w:t>
      </w:r>
      <w:r w:rsidR="00884A16">
        <w:t xml:space="preserve"> </w:t>
      </w:r>
      <w:r w:rsidRPr="00874730">
        <w:t>effect</w:t>
      </w:r>
      <w:r w:rsidR="00884A16">
        <w:t xml:space="preserve"> </w:t>
      </w:r>
      <w:r w:rsidRPr="00874730">
        <w:t>for</w:t>
      </w:r>
      <w:r w:rsidR="00884A16">
        <w:t xml:space="preserve"> </w:t>
      </w:r>
      <w:r w:rsidRPr="00874730">
        <w:t>the</w:t>
      </w:r>
      <w:r w:rsidR="00884A16">
        <w:t xml:space="preserve"> </w:t>
      </w:r>
      <w:r w:rsidRPr="00874730">
        <w:t>13</w:t>
      </w:r>
      <w:r w:rsidR="00884A16">
        <w:t xml:space="preserve"> </w:t>
      </w:r>
      <w:r w:rsidRPr="00874730">
        <w:t>kV</w:t>
      </w:r>
      <w:r w:rsidR="00884A16">
        <w:t xml:space="preserve"> </w:t>
      </w:r>
      <w:r w:rsidRPr="00874730">
        <w:t>sub</w:t>
      </w:r>
      <w:r w:rsidR="00884A16">
        <w:t>-</w:t>
      </w:r>
      <w:r w:rsidRPr="00874730">
        <w:t>regions?</w:t>
      </w:r>
    </w:p>
    <w:p w14:paraId="0B8EDA5B" w14:textId="79144D71"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That</w:t>
      </w:r>
      <w:proofErr w:type="gramEnd"/>
      <w:r w:rsidR="00884A16">
        <w:t xml:space="preserve"> </w:t>
      </w:r>
      <w:r w:rsidRPr="00874730">
        <w:t>timeline</w:t>
      </w:r>
      <w:r w:rsidR="00884A16">
        <w:t xml:space="preserve"> </w:t>
      </w:r>
      <w:r w:rsidRPr="00874730">
        <w:t>is</w:t>
      </w:r>
      <w:r w:rsidR="00884A16">
        <w:t xml:space="preserve"> </w:t>
      </w:r>
      <w:r w:rsidRPr="00874730">
        <w:t>not</w:t>
      </w:r>
      <w:r w:rsidR="00884A16">
        <w:t xml:space="preserve"> </w:t>
      </w:r>
      <w:r w:rsidRPr="00874730">
        <w:t>yet</w:t>
      </w:r>
      <w:r w:rsidR="00884A16">
        <w:t xml:space="preserve"> </w:t>
      </w:r>
      <w:r w:rsidRPr="00874730">
        <w:t>contemplated.</w:t>
      </w:r>
    </w:p>
    <w:p w14:paraId="025B9EB8" w14:textId="7C99B0F8"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could</w:t>
      </w:r>
      <w:r w:rsidR="00884A16">
        <w:t xml:space="preserve"> </w:t>
      </w:r>
      <w:r w:rsidRPr="00874730">
        <w:t>you</w:t>
      </w:r>
      <w:r w:rsidR="00884A16">
        <w:t xml:space="preserve"> </w:t>
      </w:r>
      <w:r w:rsidRPr="00874730">
        <w:t>clarify</w:t>
      </w:r>
      <w:r w:rsidR="00884A16">
        <w:t xml:space="preserve"> </w:t>
      </w:r>
      <w:r w:rsidRPr="00874730">
        <w:t>the</w:t>
      </w:r>
      <w:r w:rsidR="00884A16">
        <w:t xml:space="preserve"> </w:t>
      </w:r>
      <w:r w:rsidRPr="00874730">
        <w:t>potential</w:t>
      </w:r>
      <w:r w:rsidR="00884A16">
        <w:t xml:space="preserve"> </w:t>
      </w:r>
      <w:r w:rsidRPr="00874730">
        <w:t>added</w:t>
      </w:r>
      <w:r w:rsidR="00884A16">
        <w:t xml:space="preserve"> </w:t>
      </w:r>
      <w:r w:rsidRPr="00874730">
        <w:t>capacity</w:t>
      </w:r>
      <w:r w:rsidR="00884A16">
        <w:t xml:space="preserve"> </w:t>
      </w:r>
      <w:r w:rsidRPr="00874730">
        <w:t>you</w:t>
      </w:r>
      <w:r w:rsidR="00884A16">
        <w:t xml:space="preserve"> </w:t>
      </w:r>
      <w:r w:rsidRPr="00874730">
        <w:t>would</w:t>
      </w:r>
      <w:r w:rsidR="00884A16">
        <w:t xml:space="preserve"> </w:t>
      </w:r>
      <w:r w:rsidRPr="00874730">
        <w:t>expect</w:t>
      </w:r>
      <w:r w:rsidR="00884A16">
        <w:t xml:space="preserve"> </w:t>
      </w:r>
      <w:r w:rsidRPr="00874730">
        <w:t>from</w:t>
      </w:r>
      <w:r w:rsidR="00884A16">
        <w:t xml:space="preserve"> </w:t>
      </w:r>
      <w:r w:rsidRPr="00874730">
        <w:t>the</w:t>
      </w:r>
      <w:r w:rsidR="00884A16">
        <w:t xml:space="preserve"> </w:t>
      </w:r>
      <w:r w:rsidRPr="00874730">
        <w:lastRenderedPageBreak/>
        <w:t>non</w:t>
      </w:r>
      <w:r w:rsidR="00884A16">
        <w:t>-</w:t>
      </w:r>
      <w:r w:rsidRPr="00874730">
        <w:t>wired</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for</w:t>
      </w:r>
      <w:r w:rsidR="00884A16">
        <w:t xml:space="preserve"> </w:t>
      </w:r>
      <w:r w:rsidRPr="00874730">
        <w:t>this</w:t>
      </w:r>
      <w:r w:rsidR="00884A16">
        <w:t xml:space="preserve"> </w:t>
      </w:r>
      <w:r w:rsidRPr="00874730">
        <w:t>region?</w:t>
      </w:r>
    </w:p>
    <w:p w14:paraId="0FE49B2A" w14:textId="14AD69B1" w:rsidR="00874730" w:rsidRPr="00874730" w:rsidRDefault="00874730" w:rsidP="00874730">
      <w:pPr>
        <w:pStyle w:val="OEBColloquy"/>
      </w:pPr>
      <w:r w:rsidRPr="00874730">
        <w:t>In</w:t>
      </w:r>
      <w:r w:rsidR="00884A16">
        <w:t xml:space="preserve"> </w:t>
      </w:r>
      <w:r w:rsidRPr="00874730">
        <w:t>the</w:t>
      </w:r>
      <w:r w:rsidR="00884A16">
        <w:t xml:space="preserve"> </w:t>
      </w:r>
      <w:r w:rsidRPr="00874730">
        <w:t>application,</w:t>
      </w:r>
      <w:r w:rsidR="00884A16">
        <w:t xml:space="preserve"> </w:t>
      </w:r>
      <w:r w:rsidRPr="00874730">
        <w:t>it</w:t>
      </w:r>
      <w:r w:rsidR="00884A16">
        <w:t xml:space="preserve"> </w:t>
      </w:r>
      <w:r w:rsidRPr="00874730">
        <w:t>does</w:t>
      </w:r>
      <w:r w:rsidR="00884A16">
        <w:t xml:space="preserve"> </w:t>
      </w:r>
      <w:r w:rsidRPr="00874730">
        <w:t>say</w:t>
      </w:r>
      <w:r w:rsidR="00884A16">
        <w:t xml:space="preserve"> </w:t>
      </w:r>
      <w:r w:rsidRPr="00874730">
        <w:t>10</w:t>
      </w:r>
      <w:r w:rsidR="00884A16">
        <w:t xml:space="preserve"> </w:t>
      </w:r>
      <w:r w:rsidRPr="00874730">
        <w:t>to</w:t>
      </w:r>
      <w:r w:rsidR="00884A16">
        <w:t xml:space="preserve"> </w:t>
      </w:r>
      <w:r w:rsidRPr="00874730">
        <w:t>15</w:t>
      </w:r>
      <w:r w:rsidR="00884A16">
        <w:t xml:space="preserve"> </w:t>
      </w:r>
      <w:r w:rsidRPr="00874730">
        <w:t>megawatts,</w:t>
      </w:r>
      <w:r w:rsidR="00884A16">
        <w:t xml:space="preserve"> </w:t>
      </w:r>
      <w:r w:rsidRPr="00874730">
        <w:t>but</w:t>
      </w:r>
      <w:r w:rsidR="00884A16">
        <w:t xml:space="preserve"> </w:t>
      </w:r>
      <w:r w:rsidRPr="00874730">
        <w:t>it's</w:t>
      </w:r>
      <w:r w:rsidR="00884A16">
        <w:t xml:space="preserve"> </w:t>
      </w:r>
      <w:r w:rsidRPr="00874730">
        <w:t>not</w:t>
      </w:r>
      <w:r w:rsidR="00884A16">
        <w:t xml:space="preserve"> </w:t>
      </w:r>
      <w:r w:rsidRPr="00874730">
        <w:t>clear</w:t>
      </w:r>
      <w:r w:rsidR="00884A16">
        <w:t xml:space="preserve"> </w:t>
      </w:r>
      <w:r w:rsidRPr="00874730">
        <w:t>if</w:t>
      </w:r>
      <w:r w:rsidR="00884A16">
        <w:t xml:space="preserve"> </w:t>
      </w:r>
      <w:r w:rsidRPr="00874730">
        <w:t>it's</w:t>
      </w:r>
      <w:r w:rsidR="00884A16">
        <w:t xml:space="preserve"> </w:t>
      </w:r>
      <w:r w:rsidRPr="00874730">
        <w:t>10</w:t>
      </w:r>
      <w:r w:rsidR="00884A16">
        <w:t xml:space="preserve"> </w:t>
      </w:r>
      <w:r w:rsidRPr="00874730">
        <w:t>to</w:t>
      </w:r>
      <w:r w:rsidR="00884A16">
        <w:t xml:space="preserve"> </w:t>
      </w:r>
      <w:r w:rsidRPr="00874730">
        <w:t>15</w:t>
      </w:r>
      <w:r w:rsidR="00884A16">
        <w:t xml:space="preserve"> </w:t>
      </w:r>
      <w:r w:rsidRPr="00874730">
        <w:t>megawatts</w:t>
      </w:r>
      <w:r w:rsidR="00884A16">
        <w:t xml:space="preserve"> </w:t>
      </w:r>
      <w:r w:rsidRPr="00874730">
        <w:t>from</w:t>
      </w:r>
      <w:r w:rsidR="00884A16">
        <w:t xml:space="preserve"> </w:t>
      </w:r>
      <w:r w:rsidRPr="00874730">
        <w:t>both</w:t>
      </w:r>
      <w:r w:rsidR="00884A16">
        <w:t xml:space="preserve"> </w:t>
      </w:r>
      <w:r w:rsidRPr="00874730">
        <w:t>the</w:t>
      </w:r>
      <w:r w:rsidR="00884A16">
        <w:t xml:space="preserve"> </w:t>
      </w:r>
      <w:r w:rsidRPr="00874730">
        <w:t>10</w:t>
      </w:r>
      <w:r w:rsidR="00884A16">
        <w:t>-</w:t>
      </w:r>
      <w:r w:rsidRPr="00874730">
        <w:t>megawatt</w:t>
      </w:r>
      <w:r w:rsidR="00884A16">
        <w:t xml:space="preserve"> </w:t>
      </w:r>
      <w:r w:rsidRPr="00874730">
        <w:t>BESS</w:t>
      </w:r>
      <w:r w:rsidR="00884A16">
        <w:t xml:space="preserve"> </w:t>
      </w:r>
      <w:r w:rsidRPr="00874730">
        <w:t>and</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or</w:t>
      </w:r>
      <w:r w:rsidR="00884A16">
        <w:t xml:space="preserve"> </w:t>
      </w:r>
      <w:r w:rsidRPr="00874730">
        <w:t>just</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p>
    <w:p w14:paraId="50215514" w14:textId="3B9CB646"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That</w:t>
      </w:r>
      <w:proofErr w:type="gramEnd"/>
      <w:r w:rsidR="00884A16">
        <w:t xml:space="preserve"> </w:t>
      </w:r>
      <w:r w:rsidRPr="00874730">
        <w:t>would</w:t>
      </w:r>
      <w:r w:rsidR="00884A16">
        <w:t xml:space="preserve"> </w:t>
      </w:r>
      <w:r w:rsidRPr="00874730">
        <w:t>be</w:t>
      </w:r>
      <w:r w:rsidR="00884A16">
        <w:t xml:space="preserve"> </w:t>
      </w:r>
      <w:r w:rsidRPr="00874730">
        <w:t>just</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proofErr w:type="gramStart"/>
      <w:r w:rsidRPr="00874730">
        <w:t>So</w:t>
      </w:r>
      <w:proofErr w:type="gramEnd"/>
      <w:r w:rsidR="00884A16">
        <w:t xml:space="preserve"> </w:t>
      </w:r>
      <w:r w:rsidRPr="00874730">
        <w:t>the</w:t>
      </w:r>
      <w:r w:rsidR="00884A16">
        <w:t xml:space="preserve"> </w:t>
      </w:r>
      <w:r w:rsidRPr="00874730">
        <w:t>10</w:t>
      </w:r>
      <w:r w:rsidR="00884A16">
        <w:t>-</w:t>
      </w:r>
      <w:r w:rsidRPr="00874730">
        <w:t>megawatt</w:t>
      </w:r>
      <w:r w:rsidR="00884A16">
        <w:t xml:space="preserve"> </w:t>
      </w:r>
      <w:r w:rsidRPr="00874730">
        <w:t>BESS,</w:t>
      </w:r>
      <w:r w:rsidR="00884A16">
        <w:t xml:space="preserve"> </w:t>
      </w:r>
      <w:r w:rsidRPr="00874730">
        <w:t>plus</w:t>
      </w:r>
      <w:r w:rsidR="00884A16">
        <w:t xml:space="preserve"> </w:t>
      </w:r>
      <w:r w:rsidRPr="00874730">
        <w:t>the</w:t>
      </w:r>
      <w:r w:rsidR="00884A16">
        <w:t xml:space="preserve"> </w:t>
      </w:r>
      <w:r w:rsidRPr="00874730">
        <w:t>10</w:t>
      </w:r>
      <w:r w:rsidR="00884A16">
        <w:t xml:space="preserve"> </w:t>
      </w:r>
      <w:r w:rsidRPr="00874730">
        <w:t>to</w:t>
      </w:r>
      <w:r w:rsidR="00884A16">
        <w:t xml:space="preserve"> </w:t>
      </w:r>
      <w:r w:rsidRPr="00874730">
        <w:t>15,</w:t>
      </w:r>
      <w:r w:rsidR="00884A16">
        <w:t xml:space="preserve"> </w:t>
      </w:r>
      <w:r w:rsidRPr="00874730">
        <w:t>is</w:t>
      </w:r>
      <w:r w:rsidR="00884A16">
        <w:t xml:space="preserve"> </w:t>
      </w:r>
      <w:r w:rsidRPr="00874730">
        <w:t>our</w:t>
      </w:r>
      <w:r w:rsidR="00884A16">
        <w:t xml:space="preserve"> </w:t>
      </w:r>
      <w:r w:rsidRPr="00874730">
        <w:t>current</w:t>
      </w:r>
      <w:r w:rsidR="00884A16">
        <w:t xml:space="preserve"> </w:t>
      </w:r>
      <w:r w:rsidRPr="00874730">
        <w:t>projection</w:t>
      </w:r>
      <w:r w:rsidR="00884A16">
        <w:t xml:space="preserve"> </w:t>
      </w:r>
      <w:r w:rsidRPr="00874730">
        <w:t>for</w:t>
      </w:r>
      <w:r w:rsidR="00884A16">
        <w:t xml:space="preserve"> </w:t>
      </w:r>
      <w:r w:rsidRPr="00874730">
        <w:t>the</w:t>
      </w:r>
      <w:r w:rsidR="00884A16">
        <w:t xml:space="preserve"> </w:t>
      </w:r>
      <w:r w:rsidRPr="00874730">
        <w:t>non</w:t>
      </w:r>
      <w:r w:rsidR="00884A16">
        <w:t>-</w:t>
      </w:r>
      <w:proofErr w:type="gramStart"/>
      <w:r w:rsidRPr="00874730">
        <w:t>wires</w:t>
      </w:r>
      <w:proofErr w:type="gramEnd"/>
      <w:r w:rsidR="00884A16">
        <w:t xml:space="preserve"> </w:t>
      </w:r>
      <w:r w:rsidRPr="00874730">
        <w:t>customer</w:t>
      </w:r>
      <w:r w:rsidR="00884A16">
        <w:t xml:space="preserve"> </w:t>
      </w:r>
      <w:r w:rsidRPr="00874730">
        <w:t>solutions.</w:t>
      </w:r>
    </w:p>
    <w:p w14:paraId="29C9C14D" w14:textId="335D8FD1"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to</w:t>
      </w:r>
      <w:r w:rsidR="00884A16">
        <w:t xml:space="preserve"> </w:t>
      </w:r>
      <w:r w:rsidRPr="00874730">
        <w:t>summarize</w:t>
      </w:r>
      <w:r w:rsidR="00884A16">
        <w:t xml:space="preserve"> </w:t>
      </w:r>
      <w:r w:rsidRPr="00874730">
        <w:t>for</w:t>
      </w:r>
      <w:r w:rsidR="00884A16">
        <w:t xml:space="preserve"> </w:t>
      </w:r>
      <w:r w:rsidRPr="00874730">
        <w:t>this</w:t>
      </w:r>
      <w:r w:rsidR="00884A16">
        <w:t xml:space="preserve"> </w:t>
      </w:r>
      <w:r w:rsidRPr="00874730">
        <w:t>region,</w:t>
      </w:r>
      <w:r w:rsidR="00884A16">
        <w:t xml:space="preserve"> </w:t>
      </w:r>
      <w:r w:rsidRPr="00874730">
        <w:t>it's</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will</w:t>
      </w:r>
      <w:r w:rsidR="00884A16">
        <w:t xml:space="preserve"> </w:t>
      </w:r>
      <w:r w:rsidRPr="00874730">
        <w:t>be</w:t>
      </w:r>
      <w:r w:rsidR="00884A16">
        <w:t xml:space="preserve"> </w:t>
      </w:r>
      <w:r w:rsidRPr="00874730">
        <w:t>launched,</w:t>
      </w:r>
      <w:r w:rsidR="00884A16">
        <w:t xml:space="preserve"> </w:t>
      </w:r>
      <w:r w:rsidRPr="00874730">
        <w:t>but</w:t>
      </w:r>
      <w:r w:rsidR="00884A16">
        <w:t xml:space="preserve"> </w:t>
      </w:r>
      <w:r w:rsidRPr="00874730">
        <w:t>we</w:t>
      </w:r>
      <w:r w:rsidR="00884A16">
        <w:t xml:space="preserve"> </w:t>
      </w:r>
      <w:r w:rsidRPr="00874730">
        <w:t>are</w:t>
      </w:r>
      <w:r w:rsidR="00884A16">
        <w:t xml:space="preserve"> </w:t>
      </w:r>
      <w:r w:rsidRPr="00874730">
        <w:t>not</w:t>
      </w:r>
      <w:r w:rsidR="00884A16">
        <w:t xml:space="preserve"> </w:t>
      </w:r>
      <w:r w:rsidRPr="00874730">
        <w:t>sure</w:t>
      </w:r>
      <w:r w:rsidR="00884A16">
        <w:t xml:space="preserve"> </w:t>
      </w:r>
      <w:r w:rsidRPr="00874730">
        <w:t>when.</w:t>
      </w:r>
      <w:r w:rsidR="00884A16">
        <w:t xml:space="preserve">  </w:t>
      </w:r>
      <w:r w:rsidRPr="00874730">
        <w:t>The</w:t>
      </w:r>
      <w:r w:rsidR="00884A16">
        <w:t xml:space="preserve"> </w:t>
      </w:r>
      <w:r w:rsidRPr="00874730">
        <w:t>BESS</w:t>
      </w:r>
      <w:r w:rsidR="00884A16">
        <w:t xml:space="preserve"> </w:t>
      </w:r>
      <w:r w:rsidRPr="00874730">
        <w:t>will</w:t>
      </w:r>
      <w:r w:rsidR="00884A16">
        <w:t xml:space="preserve"> </w:t>
      </w:r>
      <w:r w:rsidRPr="00874730">
        <w:t>be</w:t>
      </w:r>
      <w:r w:rsidR="00884A16">
        <w:t xml:space="preserve"> </w:t>
      </w:r>
      <w:r w:rsidRPr="00874730">
        <w:t>energized</w:t>
      </w:r>
      <w:r w:rsidR="00884A16">
        <w:t xml:space="preserve"> </w:t>
      </w:r>
      <w:r w:rsidRPr="00874730">
        <w:t>in</w:t>
      </w:r>
      <w:r w:rsidR="00884A16">
        <w:t xml:space="preserve"> </w:t>
      </w:r>
      <w:r w:rsidRPr="00874730">
        <w:t>2030,</w:t>
      </w:r>
      <w:r w:rsidR="00884A16">
        <w:t xml:space="preserve"> </w:t>
      </w:r>
      <w:r w:rsidRPr="00874730">
        <w:t>and</w:t>
      </w:r>
      <w:r w:rsidR="00884A16">
        <w:t xml:space="preserve"> </w:t>
      </w:r>
      <w:r w:rsidRPr="00874730">
        <w:t>then</w:t>
      </w:r>
      <w:r w:rsidR="00884A16">
        <w:t xml:space="preserve"> </w:t>
      </w:r>
      <w:r w:rsidRPr="00874730">
        <w:t>the</w:t>
      </w:r>
      <w:r w:rsidR="00884A16">
        <w:t xml:space="preserve"> </w:t>
      </w:r>
      <w:r w:rsidRPr="00874730">
        <w:t>upgraded</w:t>
      </w:r>
      <w:r w:rsidR="00884A16">
        <w:t xml:space="preserve"> </w:t>
      </w:r>
      <w:r w:rsidRPr="00874730">
        <w:t>Bronson</w:t>
      </w:r>
      <w:r w:rsidR="00884A16">
        <w:t xml:space="preserve"> </w:t>
      </w:r>
      <w:r w:rsidRPr="00874730">
        <w:t>station</w:t>
      </w:r>
      <w:r w:rsidR="00884A16">
        <w:t xml:space="preserve"> </w:t>
      </w:r>
      <w:r w:rsidRPr="00874730">
        <w:t>will</w:t>
      </w:r>
      <w:r w:rsidR="00884A16">
        <w:t xml:space="preserve"> </w:t>
      </w:r>
      <w:r w:rsidRPr="00874730">
        <w:t>be</w:t>
      </w:r>
      <w:r w:rsidR="00884A16">
        <w:t xml:space="preserve"> </w:t>
      </w:r>
      <w:r w:rsidRPr="00874730">
        <w:t>coming</w:t>
      </w:r>
      <w:r w:rsidR="00884A16">
        <w:t xml:space="preserve"> </w:t>
      </w:r>
      <w:r w:rsidRPr="00874730">
        <w:t>online</w:t>
      </w:r>
      <w:r w:rsidR="00884A16">
        <w:t xml:space="preserve"> </w:t>
      </w:r>
      <w:r w:rsidRPr="00874730">
        <w:t>in</w:t>
      </w:r>
      <w:r w:rsidR="00884A16">
        <w:t xml:space="preserve"> </w:t>
      </w:r>
      <w:r w:rsidRPr="00874730">
        <w:t>2032.</w:t>
      </w:r>
      <w:r w:rsidR="00884A16">
        <w:t xml:space="preserve">  </w:t>
      </w:r>
      <w:r w:rsidRPr="00874730">
        <w:t>Correct?</w:t>
      </w:r>
    </w:p>
    <w:p w14:paraId="3C096311" w14:textId="7E9A202F"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proofErr w:type="gramStart"/>
      <w:r w:rsidRPr="00874730">
        <w:t>So</w:t>
      </w:r>
      <w:proofErr w:type="gramEnd"/>
      <w:r w:rsidR="00884A16">
        <w:t xml:space="preserve"> </w:t>
      </w:r>
      <w:r w:rsidRPr="00874730">
        <w:t>what</w:t>
      </w:r>
      <w:r w:rsidR="00884A16">
        <w:t xml:space="preserve"> </w:t>
      </w:r>
      <w:r w:rsidRPr="00874730">
        <w:t>I</w:t>
      </w:r>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clarify</w:t>
      </w:r>
      <w:r w:rsidR="00884A16">
        <w:t xml:space="preserve"> </w:t>
      </w:r>
      <w:r w:rsidRPr="00874730">
        <w:t>is</w:t>
      </w:r>
      <w:r w:rsidR="00884A16">
        <w:t xml:space="preserve"> </w:t>
      </w:r>
      <w:r w:rsidRPr="00874730">
        <w:t>that</w:t>
      </w:r>
      <w:r w:rsidR="00884A16">
        <w:t xml:space="preserve"> </w:t>
      </w:r>
      <w:r w:rsidRPr="00874730">
        <w:t>as</w:t>
      </w:r>
      <w:r w:rsidR="00884A16">
        <w:t xml:space="preserve"> </w:t>
      </w:r>
      <w:r w:rsidRPr="00874730">
        <w:t>stated</w:t>
      </w:r>
      <w:r w:rsidR="00884A16">
        <w:t xml:space="preserve"> </w:t>
      </w:r>
      <w:r w:rsidRPr="00874730">
        <w:t>in</w:t>
      </w:r>
      <w:r w:rsidR="00884A16">
        <w:t xml:space="preserve"> </w:t>
      </w:r>
      <w:r w:rsidRPr="00874730">
        <w:t>other</w:t>
      </w:r>
      <w:r w:rsidR="00884A16">
        <w:t xml:space="preserve"> </w:t>
      </w:r>
      <w:r w:rsidRPr="00874730">
        <w:t>locations</w:t>
      </w:r>
      <w:r w:rsidR="00884A16">
        <w:t xml:space="preserve"> </w:t>
      </w:r>
      <w:r w:rsidRPr="00874730">
        <w:t>where</w:t>
      </w:r>
      <w:r w:rsidR="00884A16">
        <w:t xml:space="preserve"> </w:t>
      </w:r>
      <w:r w:rsidRPr="00874730">
        <w:t>we</w:t>
      </w:r>
      <w:r w:rsidR="00884A16">
        <w:t xml:space="preserve"> </w:t>
      </w:r>
      <w:r w:rsidRPr="00874730">
        <w:t>talk</w:t>
      </w:r>
      <w:r w:rsidR="00884A16">
        <w:t xml:space="preserve"> </w:t>
      </w:r>
      <w:r w:rsidRPr="00874730">
        <w:t>about</w:t>
      </w:r>
      <w:r w:rsidR="00884A16">
        <w:t xml:space="preserve"> </w:t>
      </w:r>
      <w:r w:rsidRPr="00874730">
        <w:t>the</w:t>
      </w:r>
      <w:r w:rsidR="00884A16">
        <w:t xml:space="preserve"> </w:t>
      </w:r>
      <w:r w:rsidRPr="00874730">
        <w:t>use</w:t>
      </w:r>
      <w:r w:rsidR="00884A16">
        <w:t xml:space="preserve"> </w:t>
      </w:r>
      <w:r w:rsidRPr="00874730">
        <w:t>of</w:t>
      </w:r>
      <w:r w:rsidR="00884A16">
        <w:t xml:space="preserve"> </w:t>
      </w:r>
      <w:r w:rsidRPr="00874730">
        <w:t>the</w:t>
      </w:r>
      <w:r w:rsidR="00884A16">
        <w:t xml:space="preserve"> </w:t>
      </w:r>
      <w:r w:rsidRPr="00874730">
        <w:t>BCA</w:t>
      </w:r>
      <w:r w:rsidR="00884A16">
        <w:t xml:space="preserve"> </w:t>
      </w:r>
      <w:r w:rsidRPr="00874730">
        <w:t>analysis,</w:t>
      </w:r>
      <w:r w:rsidR="00884A16">
        <w:t xml:space="preserve"> </w:t>
      </w:r>
      <w:r w:rsidRPr="00874730">
        <w:t>we</w:t>
      </w:r>
      <w:r w:rsidR="00884A16">
        <w:t xml:space="preserve"> </w:t>
      </w:r>
      <w:r w:rsidRPr="00874730">
        <w:t>have</w:t>
      </w:r>
      <w:r w:rsidR="00884A16">
        <w:t xml:space="preserve"> </w:t>
      </w:r>
      <w:r w:rsidRPr="00874730">
        <w:t>not</w:t>
      </w:r>
      <w:r w:rsidR="00884A16">
        <w:t xml:space="preserve"> </w:t>
      </w:r>
      <w:r w:rsidRPr="00874730">
        <w:t>yet</w:t>
      </w:r>
      <w:r w:rsidR="00884A16">
        <w:t xml:space="preserve"> </w:t>
      </w:r>
      <w:r w:rsidRPr="00874730">
        <w:t>conducted</w:t>
      </w:r>
      <w:r w:rsidR="00884A16">
        <w:t xml:space="preserve"> </w:t>
      </w:r>
      <w:r w:rsidRPr="00874730">
        <w:t>that</w:t>
      </w:r>
      <w:r w:rsidR="00884A16">
        <w:t xml:space="preserve"> </w:t>
      </w:r>
      <w:r w:rsidRPr="00874730">
        <w:t>within</w:t>
      </w:r>
      <w:r w:rsidR="00884A16">
        <w:t xml:space="preserve"> </w:t>
      </w:r>
      <w:r w:rsidRPr="00874730">
        <w:t>this</w:t>
      </w:r>
      <w:r w:rsidR="00884A16">
        <w:t xml:space="preserve"> </w:t>
      </w:r>
      <w:r w:rsidRPr="00874730">
        <w:t>region,</w:t>
      </w:r>
      <w:r w:rsidR="00884A16">
        <w:t xml:space="preserve"> </w:t>
      </w:r>
      <w:r w:rsidRPr="00874730">
        <w:t>and</w:t>
      </w:r>
      <w:r w:rsidR="00884A16">
        <w:t xml:space="preserve"> </w:t>
      </w:r>
      <w:r w:rsidRPr="00874730">
        <w:t>we</w:t>
      </w:r>
      <w:r w:rsidR="00884A16">
        <w:t xml:space="preserve"> </w:t>
      </w:r>
      <w:r w:rsidRPr="00874730">
        <w:t>plan</w:t>
      </w:r>
      <w:r w:rsidR="00884A16">
        <w:t xml:space="preserve"> </w:t>
      </w:r>
      <w:r w:rsidRPr="00874730">
        <w:t>to</w:t>
      </w:r>
      <w:r w:rsidR="00884A16">
        <w:t xml:space="preserve"> </w:t>
      </w:r>
      <w:r w:rsidRPr="00874730">
        <w:t>do</w:t>
      </w:r>
      <w:r w:rsidR="00884A16">
        <w:t xml:space="preserve"> </w:t>
      </w:r>
      <w:r w:rsidRPr="00874730">
        <w:t>so.</w:t>
      </w:r>
      <w:r w:rsidR="00884A16">
        <w:t xml:space="preserve">  </w:t>
      </w:r>
      <w:r w:rsidRPr="00874730">
        <w:t>And</w:t>
      </w:r>
      <w:r w:rsidR="00884A16">
        <w:t xml:space="preserve"> </w:t>
      </w:r>
      <w:r w:rsidRPr="00874730">
        <w:t>through</w:t>
      </w:r>
      <w:r w:rsidR="00884A16">
        <w:t xml:space="preserve"> </w:t>
      </w:r>
      <w:r w:rsidRPr="00874730">
        <w:t>that</w:t>
      </w:r>
      <w:r w:rsidR="00884A16">
        <w:t xml:space="preserve"> </w:t>
      </w:r>
      <w:proofErr w:type="gramStart"/>
      <w:r w:rsidRPr="00874730">
        <w:t>analysis</w:t>
      </w:r>
      <w:proofErr w:type="gramEnd"/>
      <w:r w:rsidR="00884A16">
        <w:t xml:space="preserve"> </w:t>
      </w:r>
      <w:r w:rsidRPr="00874730">
        <w:t>would</w:t>
      </w:r>
      <w:r w:rsidR="00884A16">
        <w:t xml:space="preserve"> </w:t>
      </w:r>
      <w:r w:rsidRPr="00874730">
        <w:t>be</w:t>
      </w:r>
      <w:r w:rsidR="00884A16">
        <w:t xml:space="preserve"> </w:t>
      </w:r>
      <w:r w:rsidRPr="00874730">
        <w:t>our</w:t>
      </w:r>
      <w:r w:rsidR="00884A16">
        <w:t xml:space="preserve"> </w:t>
      </w:r>
      <w:r w:rsidRPr="00874730">
        <w:t>determination</w:t>
      </w:r>
      <w:r w:rsidR="00884A16">
        <w:t xml:space="preserve"> </w:t>
      </w:r>
      <w:r w:rsidRPr="00874730">
        <w:t>of</w:t>
      </w:r>
      <w:r w:rsidR="00884A16">
        <w:t xml:space="preserve"> </w:t>
      </w:r>
      <w:r w:rsidRPr="00874730">
        <w:t>the</w:t>
      </w:r>
      <w:r w:rsidR="00884A16">
        <w:t xml:space="preserve"> </w:t>
      </w:r>
      <w:r w:rsidRPr="00874730">
        <w:t>timelines</w:t>
      </w:r>
      <w:r w:rsidR="00884A16">
        <w:t xml:space="preserve"> </w:t>
      </w:r>
      <w:r w:rsidRPr="00874730">
        <w:t>for</w:t>
      </w:r>
      <w:r w:rsidR="00884A16">
        <w:t xml:space="preserve"> </w:t>
      </w:r>
      <w:r w:rsidRPr="00874730">
        <w:t>the</w:t>
      </w:r>
      <w:r w:rsidR="00884A16">
        <w:t xml:space="preserve"> </w:t>
      </w:r>
      <w:r w:rsidRPr="00874730">
        <w:t>deployment</w:t>
      </w:r>
      <w:r w:rsidR="00884A16">
        <w:t xml:space="preserve"> </w:t>
      </w:r>
      <w:r w:rsidRPr="00874730">
        <w:t>of</w:t>
      </w:r>
      <w:r w:rsidR="00884A16">
        <w:t xml:space="preserve"> </w:t>
      </w:r>
      <w:r w:rsidRPr="00874730">
        <w:t>the</w:t>
      </w:r>
      <w:r w:rsidR="00884A16">
        <w:t xml:space="preserve"> </w:t>
      </w:r>
      <w:r w:rsidRPr="00874730">
        <w:t>programming.</w:t>
      </w:r>
    </w:p>
    <w:p w14:paraId="4F2A5093" w14:textId="555BE948"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Thank</w:t>
      </w:r>
      <w:r w:rsidR="00884A16">
        <w:t xml:space="preserve"> </w:t>
      </w:r>
      <w:r w:rsidRPr="00874730">
        <w:t>you.</w:t>
      </w:r>
      <w:r w:rsidR="00884A16">
        <w:t xml:space="preserve">  </w:t>
      </w:r>
      <w:r w:rsidRPr="00874730">
        <w:t>In</w:t>
      </w:r>
      <w:r w:rsidR="00884A16">
        <w:t xml:space="preserve"> </w:t>
      </w:r>
      <w:r w:rsidRPr="00874730">
        <w:t>the</w:t>
      </w:r>
      <w:r w:rsidR="00884A16">
        <w:t xml:space="preserve"> </w:t>
      </w:r>
      <w:r w:rsidRPr="00874730">
        <w:t>response</w:t>
      </w:r>
      <w:r w:rsidR="00884A16">
        <w:t xml:space="preserve"> </w:t>
      </w:r>
      <w:r w:rsidRPr="00874730">
        <w:t>to</w:t>
      </w:r>
      <w:r w:rsidR="00884A16">
        <w:t xml:space="preserve"> </w:t>
      </w:r>
      <w:r w:rsidRPr="00874730">
        <w:t>2</w:t>
      </w:r>
      <w:r w:rsidR="00884A16">
        <w:t>-</w:t>
      </w:r>
      <w:r w:rsidRPr="00874730">
        <w:t>STAFF</w:t>
      </w:r>
      <w:r w:rsidR="00884A16">
        <w:t>-</w:t>
      </w:r>
      <w:r w:rsidRPr="00874730">
        <w:t>111,</w:t>
      </w:r>
      <w:r w:rsidR="00884A16">
        <w:t xml:space="preserve"> </w:t>
      </w:r>
      <w:r w:rsidRPr="00874730">
        <w:t>section</w:t>
      </w:r>
      <w:r w:rsidR="00884A16">
        <w:t xml:space="preserve"> </w:t>
      </w:r>
      <w:r w:rsidRPr="00874730">
        <w:t>(d),</w:t>
      </w:r>
      <w:r w:rsidR="00884A16">
        <w:t xml:space="preserve"> </w:t>
      </w:r>
      <w:r w:rsidRPr="00874730">
        <w:t>the</w:t>
      </w:r>
      <w:r w:rsidR="00884A16">
        <w:t xml:space="preserve"> </w:t>
      </w:r>
      <w:r w:rsidRPr="00874730">
        <w:t>proposed</w:t>
      </w:r>
      <w:r w:rsidR="00884A16">
        <w:t xml:space="preserve"> </w:t>
      </w:r>
      <w:r w:rsidRPr="00874730">
        <w:t>BESSes</w:t>
      </w:r>
      <w:r w:rsidR="00884A16">
        <w:t xml:space="preserve"> </w:t>
      </w:r>
      <w:r w:rsidRPr="00874730">
        <w:t>are</w:t>
      </w:r>
      <w:r w:rsidR="00884A16">
        <w:t xml:space="preserve"> </w:t>
      </w:r>
      <w:r w:rsidRPr="00874730">
        <w:t>referred</w:t>
      </w:r>
      <w:r w:rsidR="00884A16">
        <w:t xml:space="preserve"> </w:t>
      </w:r>
      <w:r w:rsidRPr="00874730">
        <w:t>to</w:t>
      </w:r>
      <w:r w:rsidR="00884A16">
        <w:t xml:space="preserve"> </w:t>
      </w:r>
      <w:r w:rsidRPr="00874730">
        <w:t>as</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meaning</w:t>
      </w:r>
      <w:r w:rsidR="00884A16">
        <w:t xml:space="preserve"> </w:t>
      </w:r>
      <w:r w:rsidRPr="00874730">
        <w:t>a</w:t>
      </w:r>
      <w:r w:rsidR="00884A16">
        <w:t xml:space="preserve"> </w:t>
      </w:r>
      <w:r w:rsidRPr="00874730">
        <w:t>BCA</w:t>
      </w:r>
      <w:r w:rsidR="00884A16">
        <w:t xml:space="preserve"> </w:t>
      </w:r>
      <w:r w:rsidRPr="00874730">
        <w:t>is</w:t>
      </w:r>
      <w:r w:rsidR="00884A16">
        <w:t xml:space="preserve"> </w:t>
      </w:r>
      <w:r w:rsidRPr="00874730">
        <w:t>not</w:t>
      </w:r>
      <w:r w:rsidR="00884A16">
        <w:t xml:space="preserve"> </w:t>
      </w:r>
      <w:r w:rsidRPr="00874730">
        <w:t>required</w:t>
      </w:r>
      <w:r w:rsidR="00884A16">
        <w:t xml:space="preserve"> </w:t>
      </w:r>
      <w:r w:rsidRPr="00874730">
        <w:t>since</w:t>
      </w:r>
      <w:r w:rsidR="00884A16">
        <w:t xml:space="preserve"> </w:t>
      </w:r>
      <w:r w:rsidRPr="00874730">
        <w:t>it's</w:t>
      </w:r>
      <w:r w:rsidR="00884A16">
        <w:t xml:space="preserve"> </w:t>
      </w:r>
      <w:r w:rsidRPr="00874730">
        <w:t>the</w:t>
      </w:r>
      <w:r w:rsidR="00884A16">
        <w:t xml:space="preserve"> </w:t>
      </w:r>
      <w:r w:rsidRPr="00874730">
        <w:t>only</w:t>
      </w:r>
      <w:r w:rsidR="00884A16">
        <w:t xml:space="preserve"> </w:t>
      </w:r>
      <w:r w:rsidRPr="00874730">
        <w:t>plausible</w:t>
      </w:r>
      <w:r w:rsidR="00884A16">
        <w:t xml:space="preserve"> </w:t>
      </w:r>
      <w:r w:rsidRPr="00874730">
        <w:t>solution</w:t>
      </w:r>
      <w:r w:rsidR="00884A16">
        <w:t xml:space="preserve"> </w:t>
      </w:r>
      <w:r w:rsidRPr="00874730">
        <w:t>based</w:t>
      </w:r>
      <w:r w:rsidR="00884A16">
        <w:t xml:space="preserve"> </w:t>
      </w:r>
      <w:r w:rsidRPr="00874730">
        <w:t>on</w:t>
      </w:r>
      <w:r w:rsidR="00884A16">
        <w:t xml:space="preserve"> </w:t>
      </w:r>
      <w:r w:rsidRPr="00874730">
        <w:t>timing</w:t>
      </w:r>
      <w:r w:rsidR="00884A16">
        <w:t xml:space="preserve"> </w:t>
      </w:r>
      <w:r w:rsidRPr="00874730">
        <w:t>and</w:t>
      </w:r>
      <w:r w:rsidR="00884A16">
        <w:t xml:space="preserve"> </w:t>
      </w:r>
      <w:r w:rsidRPr="00874730">
        <w:t>magnitude</w:t>
      </w:r>
      <w:r w:rsidR="00884A16">
        <w:t xml:space="preserve"> </w:t>
      </w:r>
      <w:r w:rsidRPr="00874730">
        <w:t>of</w:t>
      </w:r>
      <w:r w:rsidR="00884A16">
        <w:t xml:space="preserve"> </w:t>
      </w:r>
      <w:r w:rsidRPr="00874730">
        <w:lastRenderedPageBreak/>
        <w:t>capacity</w:t>
      </w:r>
      <w:r w:rsidR="00884A16">
        <w:t xml:space="preserve"> </w:t>
      </w:r>
      <w:r w:rsidRPr="00874730">
        <w:t>requirements.</w:t>
      </w:r>
    </w:p>
    <w:p w14:paraId="25620998" w14:textId="03BA0507" w:rsidR="00874730" w:rsidRPr="00874730" w:rsidRDefault="00874730" w:rsidP="00874730">
      <w:pPr>
        <w:pStyle w:val="OEBColloquy"/>
      </w:pPr>
      <w:proofErr w:type="gramStart"/>
      <w:r w:rsidRPr="00874730">
        <w:t>So</w:t>
      </w:r>
      <w:proofErr w:type="gramEnd"/>
      <w:r w:rsidR="00884A16">
        <w:t xml:space="preserve"> </w:t>
      </w:r>
      <w:r w:rsidRPr="00874730">
        <w:t>could</w:t>
      </w:r>
      <w:r w:rsidR="00884A16">
        <w:t xml:space="preserve"> </w:t>
      </w:r>
      <w:r w:rsidRPr="00874730">
        <w:t>you</w:t>
      </w:r>
      <w:r w:rsidR="00884A16">
        <w:t xml:space="preserve"> </w:t>
      </w:r>
      <w:r w:rsidRPr="00874730">
        <w:t>clarify</w:t>
      </w:r>
      <w:r w:rsidR="00884A16">
        <w:t xml:space="preserve"> </w:t>
      </w:r>
      <w:r w:rsidRPr="00874730">
        <w:t>why,</w:t>
      </w:r>
      <w:r w:rsidR="00884A16">
        <w:t xml:space="preserve"> </w:t>
      </w:r>
      <w:r w:rsidRPr="00874730">
        <w:t>for</w:t>
      </w:r>
      <w:r w:rsidR="00884A16">
        <w:t xml:space="preserve"> </w:t>
      </w:r>
      <w:r w:rsidRPr="00874730">
        <w:t>example,</w:t>
      </w:r>
      <w:r w:rsidR="00884A16">
        <w:t xml:space="preserve"> </w:t>
      </w:r>
      <w:r w:rsidRPr="00874730">
        <w:t>the</w:t>
      </w:r>
      <w:r w:rsidR="00884A16">
        <w:t xml:space="preserve"> </w:t>
      </w:r>
      <w:r w:rsidRPr="00874730">
        <w:t>10</w:t>
      </w:r>
      <w:r w:rsidR="00884A16">
        <w:t>-</w:t>
      </w:r>
      <w:r w:rsidRPr="00874730">
        <w:t>megawatt</w:t>
      </w:r>
      <w:r w:rsidR="00884A16">
        <w:t xml:space="preserve"> </w:t>
      </w:r>
      <w:r w:rsidRPr="00874730">
        <w:t>BESS</w:t>
      </w:r>
      <w:r w:rsidR="00884A16">
        <w:t xml:space="preserve"> </w:t>
      </w:r>
      <w:r w:rsidRPr="00874730">
        <w:t>is</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from</w:t>
      </w:r>
      <w:r w:rsidR="00884A16">
        <w:t xml:space="preserve"> </w:t>
      </w:r>
      <w:r w:rsidRPr="00874730">
        <w:t>2030</w:t>
      </w:r>
      <w:r w:rsidR="00884A16">
        <w:t xml:space="preserve"> </w:t>
      </w:r>
      <w:r w:rsidRPr="00874730">
        <w:t>onwards,</w:t>
      </w:r>
      <w:r w:rsidR="00884A16">
        <w:t xml:space="preserve"> </w:t>
      </w:r>
      <w:r w:rsidRPr="00874730">
        <w:t>if</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w:t>
      </w:r>
      <w:r w:rsidR="00884A16">
        <w:t xml:space="preserve"> </w:t>
      </w:r>
      <w:r w:rsidRPr="00874730">
        <w:t>program</w:t>
      </w:r>
      <w:r w:rsidR="00884A16">
        <w:t xml:space="preserve"> </w:t>
      </w:r>
      <w:r w:rsidRPr="00874730">
        <w:t>is</w:t>
      </w:r>
      <w:r w:rsidR="00884A16">
        <w:t xml:space="preserve"> </w:t>
      </w:r>
      <w:r w:rsidRPr="00874730">
        <w:t>also</w:t>
      </w:r>
      <w:r w:rsidR="00884A16">
        <w:t xml:space="preserve"> </w:t>
      </w:r>
      <w:r w:rsidRPr="00874730">
        <w:t>proposed</w:t>
      </w:r>
      <w:r w:rsidR="00884A16">
        <w:t xml:space="preserve"> </w:t>
      </w:r>
      <w:r w:rsidRPr="00874730">
        <w:t>for</w:t>
      </w:r>
      <w:r w:rsidR="00884A16">
        <w:t xml:space="preserve"> </w:t>
      </w:r>
      <w:r w:rsidRPr="00874730">
        <w:t>this</w:t>
      </w:r>
      <w:r w:rsidR="00884A16">
        <w:t xml:space="preserve"> </w:t>
      </w:r>
      <w:r w:rsidRPr="00874730">
        <w:t>region?</w:t>
      </w:r>
    </w:p>
    <w:p w14:paraId="3D16DF2A" w14:textId="3E11FBA6" w:rsidR="00874730" w:rsidRPr="00874730" w:rsidRDefault="00874730" w:rsidP="00874730">
      <w:pPr>
        <w:pStyle w:val="OEBColloquy"/>
      </w:pPr>
      <w:r w:rsidRPr="00874730">
        <w:t>J.</w:t>
      </w:r>
      <w:r w:rsidR="00884A16">
        <w:t xml:space="preserve"> </w:t>
      </w:r>
      <w:r w:rsidRPr="00874730">
        <w:t>GILLIS:</w:t>
      </w:r>
      <w:r w:rsidR="00884A16">
        <w:t xml:space="preserve">  </w:t>
      </w:r>
      <w:proofErr w:type="gramStart"/>
      <w:r w:rsidRPr="00874730">
        <w:t>So</w:t>
      </w:r>
      <w:proofErr w:type="gramEnd"/>
      <w:r w:rsidR="00884A16">
        <w:t xml:space="preserve"> </w:t>
      </w:r>
      <w:r w:rsidRPr="00874730">
        <w:t>the</w:t>
      </w:r>
      <w:r w:rsidR="00884A16">
        <w:t xml:space="preserve"> </w:t>
      </w:r>
      <w:r w:rsidRPr="00874730">
        <w:t>reason</w:t>
      </w:r>
      <w:r w:rsidR="00884A16">
        <w:t xml:space="preserve"> </w:t>
      </w:r>
      <w:r w:rsidRPr="00874730">
        <w:t>is</w:t>
      </w:r>
      <w:r w:rsidR="00884A16">
        <w:t xml:space="preserve"> </w:t>
      </w:r>
      <w:r w:rsidRPr="00874730">
        <w:t>that</w:t>
      </w:r>
      <w:r w:rsidR="00884A16">
        <w:t xml:space="preserve"> </w:t>
      </w:r>
      <w:r w:rsidRPr="00874730">
        <w:t>we</w:t>
      </w:r>
      <w:r w:rsidR="00884A16">
        <w:t xml:space="preserve"> </w:t>
      </w:r>
      <w:r w:rsidRPr="00874730">
        <w:t>have</w:t>
      </w:r>
      <w:r w:rsidR="00884A16">
        <w:t xml:space="preserve"> </w:t>
      </w:r>
      <w:r w:rsidRPr="00874730">
        <w:t>looked</w:t>
      </w:r>
      <w:r w:rsidR="00884A16">
        <w:t xml:space="preserve"> </w:t>
      </w:r>
      <w:r w:rsidRPr="00874730">
        <w:t>at</w:t>
      </w:r>
      <w:r w:rsidR="00884A16">
        <w:t xml:space="preserve"> </w:t>
      </w:r>
      <w:proofErr w:type="gramStart"/>
      <w:r w:rsidRPr="00874730">
        <w:t>both</w:t>
      </w:r>
      <w:r w:rsidR="00884A16">
        <w:t xml:space="preserve"> </w:t>
      </w:r>
      <w:r w:rsidRPr="00874730">
        <w:t>of</w:t>
      </w:r>
      <w:r w:rsidR="00884A16">
        <w:t xml:space="preserve"> </w:t>
      </w:r>
      <w:r w:rsidRPr="00874730">
        <w:t>these</w:t>
      </w:r>
      <w:proofErr w:type="gramEnd"/>
      <w:r w:rsidR="00884A16">
        <w:t xml:space="preserve"> </w:t>
      </w:r>
      <w:r w:rsidRPr="00874730">
        <w:t>through</w:t>
      </w:r>
      <w:r w:rsidR="00884A16">
        <w:t xml:space="preserve"> </w:t>
      </w:r>
      <w:r w:rsidRPr="00874730">
        <w:t>our</w:t>
      </w:r>
      <w:r w:rsidR="00884A16">
        <w:t xml:space="preserve"> </w:t>
      </w:r>
      <w:r w:rsidRPr="00874730">
        <w:t>assessment</w:t>
      </w:r>
      <w:r w:rsidR="00884A16">
        <w:t xml:space="preserve"> </w:t>
      </w:r>
      <w:r w:rsidRPr="00874730">
        <w:t>process</w:t>
      </w:r>
      <w:r w:rsidR="00884A16">
        <w:t xml:space="preserve"> </w:t>
      </w:r>
      <w:r w:rsidRPr="00874730">
        <w:t>from</w:t>
      </w:r>
      <w:r w:rsidR="00884A16">
        <w:t xml:space="preserve"> </w:t>
      </w:r>
      <w:r w:rsidRPr="00874730">
        <w:t>different</w:t>
      </w:r>
      <w:r w:rsidR="00884A16">
        <w:t xml:space="preserve"> </w:t>
      </w:r>
      <w:r w:rsidRPr="00874730">
        <w:t>lenses</w:t>
      </w:r>
      <w:r w:rsidR="00884A16">
        <w:t xml:space="preserve"> </w:t>
      </w:r>
      <w:r w:rsidRPr="00874730">
        <w:t>in</w:t>
      </w:r>
      <w:r w:rsidR="00884A16">
        <w:t xml:space="preserve"> </w:t>
      </w:r>
      <w:r w:rsidRPr="00874730">
        <w:t>terms</w:t>
      </w:r>
      <w:r w:rsidR="00884A16">
        <w:t xml:space="preserve"> </w:t>
      </w:r>
      <w:r w:rsidRPr="00874730">
        <w:t>of</w:t>
      </w:r>
      <w:r w:rsidR="00884A16">
        <w:t xml:space="preserve"> </w:t>
      </w:r>
      <w:r w:rsidRPr="00874730">
        <w:t>the</w:t>
      </w:r>
      <w:r w:rsidR="00884A16">
        <w:t xml:space="preserve"> </w:t>
      </w:r>
      <w:r w:rsidRPr="00874730">
        <w:t>benefits</w:t>
      </w:r>
      <w:r w:rsidR="00884A16">
        <w:t xml:space="preserve"> </w:t>
      </w:r>
      <w:r w:rsidRPr="00874730">
        <w:t>and</w:t>
      </w:r>
      <w:r w:rsidR="00884A16">
        <w:t xml:space="preserve"> </w:t>
      </w:r>
      <w:r w:rsidRPr="00874730">
        <w:t>the</w:t>
      </w:r>
      <w:r w:rsidR="00884A16">
        <w:t xml:space="preserve"> </w:t>
      </w:r>
      <w:r w:rsidRPr="00874730">
        <w:t>objectives</w:t>
      </w:r>
      <w:r w:rsidR="00884A16">
        <w:t xml:space="preserve"> </w:t>
      </w:r>
      <w:r w:rsidRPr="00874730">
        <w:t>and</w:t>
      </w:r>
      <w:r w:rsidR="00884A16">
        <w:t xml:space="preserve"> </w:t>
      </w:r>
      <w:r w:rsidRPr="00874730">
        <w:t>essentially</w:t>
      </w:r>
      <w:r w:rsidR="00884A16">
        <w:t xml:space="preserve"> </w:t>
      </w:r>
      <w:r w:rsidRPr="00874730">
        <w:t>what</w:t>
      </w:r>
      <w:r w:rsidR="00884A16">
        <w:t xml:space="preserve"> </w:t>
      </w:r>
      <w:r w:rsidRPr="00874730">
        <w:t>their</w:t>
      </w:r>
      <w:r w:rsidR="00884A16">
        <w:t xml:space="preserve"> </w:t>
      </w:r>
      <w:r w:rsidRPr="00874730">
        <w:t>use</w:t>
      </w:r>
      <w:r w:rsidR="00884A16">
        <w:t xml:space="preserve"> </w:t>
      </w:r>
      <w:r w:rsidRPr="00874730">
        <w:t>cases</w:t>
      </w:r>
      <w:r w:rsidR="00884A16">
        <w:t xml:space="preserve"> </w:t>
      </w:r>
      <w:r w:rsidRPr="00874730">
        <w:t>are.</w:t>
      </w:r>
    </w:p>
    <w:p w14:paraId="317C2B05" w14:textId="612ADA16" w:rsidR="00874730" w:rsidRPr="00874730" w:rsidRDefault="00874730" w:rsidP="00874730">
      <w:pPr>
        <w:pStyle w:val="OEBColloquy"/>
      </w:pPr>
      <w:r w:rsidRPr="00874730">
        <w:t>So</w:t>
      </w:r>
      <w:r w:rsidR="00884A16">
        <w:t xml:space="preserve"> </w:t>
      </w:r>
      <w:r w:rsidRPr="00874730">
        <w:t>specifically,</w:t>
      </w:r>
      <w:r w:rsidR="00884A16">
        <w:t xml:space="preserve"> </w:t>
      </w:r>
      <w:r w:rsidRPr="00874730">
        <w:t>when</w:t>
      </w:r>
      <w:r w:rsidR="00884A16">
        <w:t xml:space="preserve"> </w:t>
      </w:r>
      <w:r w:rsidRPr="00874730">
        <w:t>we</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BESS</w:t>
      </w:r>
      <w:r w:rsidR="00884A16">
        <w:t>-</w:t>
      </w:r>
      <w:r w:rsidRPr="00874730">
        <w:t>use</w:t>
      </w:r>
      <w:r w:rsidR="00884A16">
        <w:t xml:space="preserve"> </w:t>
      </w:r>
      <w:r w:rsidRPr="00874730">
        <w:t>case,</w:t>
      </w:r>
      <w:r w:rsidR="00884A16">
        <w:t xml:space="preserve"> </w:t>
      </w:r>
      <w:r w:rsidRPr="00874730">
        <w:t>we</w:t>
      </w:r>
      <w:r w:rsidR="00884A16">
        <w:t xml:space="preserve"> </w:t>
      </w:r>
      <w:r w:rsidRPr="00874730">
        <w:t>are</w:t>
      </w:r>
      <w:r w:rsidR="00884A16">
        <w:t xml:space="preserve"> </w:t>
      </w:r>
      <w:r w:rsidRPr="00874730">
        <w:t>looking</w:t>
      </w:r>
      <w:r w:rsidR="00884A16">
        <w:t xml:space="preserve"> </w:t>
      </w:r>
      <w:r w:rsidRPr="00874730">
        <w:t>for</w:t>
      </w:r>
      <w:r w:rsidR="00884A16">
        <w:t xml:space="preserve"> </w:t>
      </w:r>
      <w:r w:rsidRPr="00874730">
        <w:t>reliable,</w:t>
      </w:r>
      <w:r w:rsidR="00884A16">
        <w:t xml:space="preserve"> </w:t>
      </w:r>
      <w:r w:rsidRPr="00874730">
        <w:t>dependable,</w:t>
      </w:r>
      <w:r w:rsidR="00884A16">
        <w:t xml:space="preserve"> </w:t>
      </w:r>
      <w:r w:rsidRPr="00874730">
        <w:t>dispatchable</w:t>
      </w:r>
      <w:r w:rsidR="00884A16">
        <w:t xml:space="preserve"> </w:t>
      </w:r>
      <w:r w:rsidRPr="00874730">
        <w:t>capacity,</w:t>
      </w:r>
      <w:r w:rsidR="00884A16">
        <w:t xml:space="preserve"> </w:t>
      </w:r>
      <w:r w:rsidRPr="00874730">
        <w:t>and</w:t>
      </w:r>
      <w:r w:rsidR="00884A16">
        <w:t xml:space="preserve"> </w:t>
      </w:r>
      <w:r w:rsidRPr="00874730">
        <w:t>so</w:t>
      </w:r>
      <w:r w:rsidR="00884A16">
        <w:t xml:space="preserve"> </w:t>
      </w:r>
      <w:r w:rsidRPr="00874730">
        <w:t>that</w:t>
      </w:r>
      <w:r w:rsidR="00884A16">
        <w:t xml:space="preserve"> </w:t>
      </w:r>
      <w:r w:rsidRPr="00874730">
        <w:t>is</w:t>
      </w:r>
      <w:r w:rsidR="00884A16">
        <w:t xml:space="preserve"> </w:t>
      </w:r>
      <w:r w:rsidRPr="00874730">
        <w:t>mostly</w:t>
      </w:r>
      <w:r w:rsidR="00884A16">
        <w:t xml:space="preserve"> </w:t>
      </w:r>
      <w:r w:rsidRPr="00874730">
        <w:t>the</w:t>
      </w:r>
      <w:r w:rsidR="00884A16">
        <w:t xml:space="preserve"> </w:t>
      </w:r>
      <w:r w:rsidRPr="00874730">
        <w:t>reason</w:t>
      </w:r>
      <w:r w:rsidR="00884A16">
        <w:t xml:space="preserve"> </w:t>
      </w:r>
      <w:r w:rsidRPr="00874730">
        <w:t>why</w:t>
      </w:r>
      <w:r w:rsidR="00884A16">
        <w:t xml:space="preserve"> </w:t>
      </w:r>
      <w:r w:rsidRPr="00874730">
        <w:t>we</w:t>
      </w:r>
      <w:r w:rsidR="00884A16">
        <w:t xml:space="preserve"> </w:t>
      </w:r>
      <w:r w:rsidRPr="00874730">
        <w:t>are</w:t>
      </w:r>
      <w:r w:rsidR="00884A16">
        <w:t xml:space="preserve"> </w:t>
      </w:r>
      <w:r w:rsidRPr="00874730">
        <w:t>looking</w:t>
      </w:r>
      <w:r w:rsidR="00884A16">
        <w:t xml:space="preserve"> </w:t>
      </w:r>
      <w:r w:rsidRPr="00874730">
        <w:t>at</w:t>
      </w:r>
      <w:r w:rsidR="00884A16">
        <w:t xml:space="preserve"> </w:t>
      </w:r>
      <w:r w:rsidRPr="00874730">
        <w:t>these</w:t>
      </w:r>
      <w:r w:rsidR="00884A16">
        <w:t xml:space="preserve"> </w:t>
      </w:r>
      <w:r w:rsidRPr="00874730">
        <w:t>as</w:t>
      </w:r>
      <w:r w:rsidR="00884A16">
        <w:t xml:space="preserve"> </w:t>
      </w:r>
      <w:r w:rsidRPr="00874730">
        <w:t>an</w:t>
      </w:r>
      <w:r w:rsidR="00884A16">
        <w:t xml:space="preserve"> </w:t>
      </w:r>
      <w:r w:rsidRPr="00874730">
        <w:t>alternative</w:t>
      </w:r>
      <w:r w:rsidR="00884A16">
        <w:t xml:space="preserve"> </w:t>
      </w:r>
      <w:r w:rsidRPr="00874730">
        <w:t>to</w:t>
      </w:r>
      <w:r w:rsidR="00884A16">
        <w:t xml:space="preserve"> </w:t>
      </w:r>
      <w:r w:rsidRPr="00874730">
        <w:t>the</w:t>
      </w:r>
      <w:r w:rsidR="00884A16">
        <w:t xml:space="preserve"> </w:t>
      </w:r>
      <w:r w:rsidRPr="00874730">
        <w:t>traditional</w:t>
      </w:r>
      <w:r w:rsidR="00884A16">
        <w:t xml:space="preserve"> </w:t>
      </w:r>
      <w:r w:rsidRPr="00874730">
        <w:t>wired</w:t>
      </w:r>
      <w:r w:rsidR="00884A16">
        <w:t xml:space="preserve"> </w:t>
      </w:r>
      <w:r w:rsidRPr="00874730">
        <w:t>infrastructure.</w:t>
      </w:r>
      <w:r w:rsidR="00884A16">
        <w:t xml:space="preserve">  </w:t>
      </w:r>
      <w:r w:rsidRPr="00874730">
        <w:t>And</w:t>
      </w:r>
      <w:r w:rsidR="00884A16">
        <w:t xml:space="preserve"> </w:t>
      </w:r>
      <w:proofErr w:type="gramStart"/>
      <w:r w:rsidRPr="00874730">
        <w:t>so</w:t>
      </w:r>
      <w:proofErr w:type="gramEnd"/>
      <w:r w:rsidR="00884A16">
        <w:t xml:space="preserve"> </w:t>
      </w:r>
      <w:r w:rsidRPr="00874730">
        <w:t>if</w:t>
      </w:r>
      <w:r w:rsidR="00884A16">
        <w:t xml:space="preserve"> </w:t>
      </w:r>
      <w:r w:rsidRPr="00874730">
        <w:t>you</w:t>
      </w:r>
      <w:r w:rsidR="00884A16">
        <w:t xml:space="preserve"> </w:t>
      </w:r>
      <w:r w:rsidRPr="00874730">
        <w:t>do</w:t>
      </w:r>
      <w:r w:rsidR="00884A16">
        <w:t xml:space="preserve"> </w:t>
      </w:r>
      <w:proofErr w:type="gramStart"/>
      <w:r w:rsidRPr="00874730">
        <w:t>take</w:t>
      </w:r>
      <w:r w:rsidR="00884A16">
        <w:t xml:space="preserve"> </w:t>
      </w:r>
      <w:r w:rsidRPr="00874730">
        <w:t>a</w:t>
      </w:r>
      <w:r w:rsidR="00884A16">
        <w:t xml:space="preserve"> </w:t>
      </w:r>
      <w:r w:rsidRPr="00874730">
        <w:t>look</w:t>
      </w:r>
      <w:proofErr w:type="gramEnd"/>
      <w:r w:rsidR="00884A16">
        <w:t xml:space="preserve"> </w:t>
      </w:r>
      <w:r w:rsidRPr="00874730">
        <w:t>at</w:t>
      </w:r>
      <w:r w:rsidR="00884A16">
        <w:t xml:space="preserve"> </w:t>
      </w:r>
      <w:r w:rsidRPr="00874730">
        <w:t>table</w:t>
      </w:r>
      <w:r w:rsidR="00884A16">
        <w:t xml:space="preserve"> </w:t>
      </w:r>
      <w:r w:rsidRPr="00874730">
        <w:t>C,</w:t>
      </w:r>
      <w:r w:rsidR="00884A16">
        <w:t xml:space="preserve"> </w:t>
      </w:r>
      <w:r w:rsidRPr="00874730">
        <w:t>which</w:t>
      </w:r>
      <w:r w:rsidR="00884A16">
        <w:t xml:space="preserve"> </w:t>
      </w:r>
      <w:r w:rsidRPr="00874730">
        <w:t>is</w:t>
      </w:r>
      <w:r w:rsidR="00884A16">
        <w:t xml:space="preserve"> </w:t>
      </w:r>
      <w:r w:rsidRPr="00874730">
        <w:t>listed</w:t>
      </w:r>
      <w:r w:rsidR="00884A16">
        <w:t xml:space="preserve"> </w:t>
      </w:r>
      <w:r w:rsidRPr="00874730">
        <w:t>in</w:t>
      </w:r>
      <w:r w:rsidR="00884A16">
        <w:t xml:space="preserve"> </w:t>
      </w:r>
      <w:r w:rsidRPr="00874730">
        <w:t>the</w:t>
      </w:r>
      <w:r w:rsidR="00884A16">
        <w:t xml:space="preserve"> </w:t>
      </w:r>
      <w:r w:rsidRPr="00874730">
        <w:t>referenced</w:t>
      </w:r>
      <w:r w:rsidR="00884A16">
        <w:t xml:space="preserve"> </w:t>
      </w:r>
      <w:r w:rsidRPr="00874730">
        <w:t>IR,</w:t>
      </w:r>
      <w:r w:rsidR="00884A16">
        <w:t xml:space="preserve"> </w:t>
      </w:r>
      <w:r w:rsidRPr="00874730">
        <w:t>2</w:t>
      </w:r>
      <w:r w:rsidR="00884A16">
        <w:t>-</w:t>
      </w:r>
      <w:r w:rsidRPr="00874730">
        <w:t>STAFF</w:t>
      </w:r>
      <w:r w:rsidR="00884A16">
        <w:t>-</w:t>
      </w:r>
      <w:r w:rsidRPr="00874730">
        <w:t>111</w:t>
      </w:r>
      <w:r w:rsidR="00884A16">
        <w:t xml:space="preserve"> </w:t>
      </w:r>
      <w:r w:rsidRPr="00874730">
        <w:t>which</w:t>
      </w:r>
      <w:r w:rsidR="00884A16">
        <w:t xml:space="preserve"> </w:t>
      </w:r>
      <w:r w:rsidRPr="00874730">
        <w:t>is</w:t>
      </w:r>
      <w:r w:rsidR="00884A16">
        <w:t xml:space="preserve"> </w:t>
      </w:r>
      <w:r w:rsidRPr="00874730">
        <w:t>on</w:t>
      </w:r>
      <w:r w:rsidR="00884A16">
        <w:t xml:space="preserve"> </w:t>
      </w:r>
      <w:r w:rsidRPr="00874730">
        <w:t>page</w:t>
      </w:r>
      <w:r w:rsidR="00884A16">
        <w:t xml:space="preserve"> </w:t>
      </w:r>
      <w:r w:rsidRPr="00874730">
        <w:t>6?</w:t>
      </w:r>
    </w:p>
    <w:p w14:paraId="038B33B7" w14:textId="6F7B245A" w:rsidR="00874730" w:rsidRPr="00874730" w:rsidRDefault="00874730" w:rsidP="00874730">
      <w:pPr>
        <w:pStyle w:val="OEBColloquy"/>
      </w:pPr>
      <w:proofErr w:type="gramStart"/>
      <w:r w:rsidRPr="00874730">
        <w:t>So</w:t>
      </w:r>
      <w:proofErr w:type="gramEnd"/>
      <w:r w:rsidR="00884A16">
        <w:t xml:space="preserve"> </w:t>
      </w:r>
      <w:r w:rsidRPr="00874730">
        <w:t>without</w:t>
      </w:r>
      <w:r w:rsidR="00884A16">
        <w:t xml:space="preserve"> </w:t>
      </w:r>
      <w:r w:rsidRPr="00874730">
        <w:t>going</w:t>
      </w:r>
      <w:r w:rsidR="00884A16">
        <w:t xml:space="preserve"> </w:t>
      </w:r>
      <w:r w:rsidRPr="00874730">
        <w:t>through</w:t>
      </w:r>
      <w:r w:rsidR="00884A16">
        <w:t xml:space="preserve"> </w:t>
      </w:r>
      <w:proofErr w:type="gramStart"/>
      <w:r w:rsidRPr="00874730">
        <w:t>all</w:t>
      </w:r>
      <w:r w:rsidR="00884A16">
        <w:t xml:space="preserve"> </w:t>
      </w:r>
      <w:r w:rsidRPr="00874730">
        <w:t>of</w:t>
      </w:r>
      <w:proofErr w:type="gramEnd"/>
      <w:r w:rsidR="00884A16">
        <w:t xml:space="preserve"> </w:t>
      </w:r>
      <w:r w:rsidRPr="00874730">
        <w:t>the</w:t>
      </w:r>
      <w:r w:rsidR="00884A16">
        <w:t xml:space="preserve"> </w:t>
      </w:r>
      <w:r w:rsidRPr="00874730">
        <w:t>specific</w:t>
      </w:r>
      <w:r w:rsidR="00884A16">
        <w:t xml:space="preserve"> </w:t>
      </w:r>
      <w:r w:rsidRPr="00874730">
        <w:t>details</w:t>
      </w:r>
      <w:r w:rsidR="00884A16">
        <w:t xml:space="preserve"> </w:t>
      </w:r>
      <w:r w:rsidRPr="00874730">
        <w:t>in</w:t>
      </w:r>
      <w:r w:rsidR="00884A16">
        <w:t xml:space="preserve"> </w:t>
      </w:r>
      <w:r w:rsidRPr="00874730">
        <w:t>that</w:t>
      </w:r>
      <w:r w:rsidR="00884A16">
        <w:t xml:space="preserve"> </w:t>
      </w:r>
      <w:r w:rsidRPr="00874730">
        <w:t>table,</w:t>
      </w:r>
      <w:r w:rsidR="00884A16">
        <w:t xml:space="preserve"> </w:t>
      </w:r>
      <w:r w:rsidRPr="00874730">
        <w:t>we</w:t>
      </w:r>
      <w:r w:rsidR="00884A16">
        <w:t xml:space="preserve"> </w:t>
      </w:r>
      <w:r w:rsidRPr="00874730">
        <w:t>outlined</w:t>
      </w:r>
      <w:r w:rsidR="00884A16">
        <w:t xml:space="preserve"> </w:t>
      </w:r>
      <w:r w:rsidRPr="00874730">
        <w:t>why</w:t>
      </w:r>
      <w:r w:rsidR="00884A16">
        <w:t xml:space="preserve"> </w:t>
      </w:r>
      <w:r w:rsidRPr="00874730">
        <w:t>we</w:t>
      </w:r>
      <w:r w:rsidR="00884A16">
        <w:t xml:space="preserve"> </w:t>
      </w:r>
      <w:r w:rsidRPr="00874730">
        <w:t>have</w:t>
      </w:r>
      <w:r w:rsidR="00884A16">
        <w:t xml:space="preserve"> </w:t>
      </w:r>
      <w:r w:rsidRPr="00874730">
        <w:t>considered</w:t>
      </w:r>
      <w:r w:rsidR="00884A16">
        <w:t xml:space="preserve"> </w:t>
      </w:r>
      <w:r w:rsidRPr="00874730">
        <w:t>the</w:t>
      </w:r>
      <w:r w:rsidR="00884A16">
        <w:t xml:space="preserve"> </w:t>
      </w:r>
      <w:proofErr w:type="gramStart"/>
      <w:r w:rsidRPr="00874730">
        <w:t>BESS</w:t>
      </w:r>
      <w:r w:rsidR="00884A16">
        <w:t xml:space="preserve"> </w:t>
      </w:r>
      <w:r w:rsidRPr="00874730">
        <w:t>the</w:t>
      </w:r>
      <w:r w:rsidR="00884A16">
        <w:t xml:space="preserve"> </w:t>
      </w:r>
      <w:r w:rsidRPr="00874730">
        <w:t>reference</w:t>
      </w:r>
      <w:r w:rsidR="00884A16">
        <w:t xml:space="preserve"> </w:t>
      </w:r>
      <w:r w:rsidRPr="00874730">
        <w:t>scenario</w:t>
      </w:r>
      <w:proofErr w:type="gramEnd"/>
      <w:r w:rsidR="00884A16">
        <w:t xml:space="preserve"> </w:t>
      </w:r>
      <w:r w:rsidRPr="00874730">
        <w:t>in</w:t>
      </w:r>
      <w:r w:rsidR="00884A16">
        <w:t xml:space="preserve"> </w:t>
      </w:r>
      <w:r w:rsidRPr="00874730">
        <w:t>terms</w:t>
      </w:r>
      <w:r w:rsidR="00884A16">
        <w:t xml:space="preserve"> </w:t>
      </w:r>
      <w:r w:rsidRPr="00874730">
        <w:t>of</w:t>
      </w:r>
      <w:r w:rsidR="00884A16">
        <w:t xml:space="preserve"> </w:t>
      </w:r>
      <w:r w:rsidRPr="00874730">
        <w:t>the</w:t>
      </w:r>
      <w:r w:rsidR="00884A16">
        <w:t xml:space="preserve"> </w:t>
      </w:r>
      <w:r w:rsidRPr="00874730">
        <w:t>costs</w:t>
      </w:r>
      <w:r w:rsidR="00884A16">
        <w:t xml:space="preserve"> </w:t>
      </w:r>
      <w:r w:rsidRPr="00874730">
        <w:t>and</w:t>
      </w:r>
      <w:r w:rsidR="00884A16">
        <w:t xml:space="preserve"> </w:t>
      </w:r>
      <w:r w:rsidRPr="00874730">
        <w:t>benefits</w:t>
      </w:r>
      <w:r w:rsidR="00884A16">
        <w:t xml:space="preserve"> </w:t>
      </w:r>
      <w:r w:rsidRPr="00874730">
        <w:t>enabled</w:t>
      </w:r>
      <w:r w:rsidR="00884A16">
        <w:t xml:space="preserve"> </w:t>
      </w:r>
      <w:r w:rsidRPr="00874730">
        <w:t>through</w:t>
      </w:r>
      <w:r w:rsidR="00884A16">
        <w:t xml:space="preserve"> </w:t>
      </w:r>
      <w:r w:rsidRPr="00874730">
        <w:t>the</w:t>
      </w:r>
      <w:r w:rsidR="00884A16">
        <w:t xml:space="preserve"> </w:t>
      </w:r>
      <w:r w:rsidRPr="00874730">
        <w:t>avoided</w:t>
      </w:r>
      <w:r w:rsidR="00884A16">
        <w:t xml:space="preserve"> </w:t>
      </w:r>
      <w:r w:rsidRPr="00874730">
        <w:t>traditional</w:t>
      </w:r>
      <w:r w:rsidR="00884A16">
        <w:t xml:space="preserve"> </w:t>
      </w:r>
      <w:r w:rsidRPr="00874730">
        <w:t>infrastructure</w:t>
      </w:r>
      <w:r w:rsidR="00884A16">
        <w:t xml:space="preserve"> </w:t>
      </w:r>
      <w:r w:rsidRPr="00874730">
        <w:t>requirements.</w:t>
      </w:r>
    </w:p>
    <w:p w14:paraId="0E4B9F3E" w14:textId="6DCE021F"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Just</w:t>
      </w:r>
      <w:proofErr w:type="gramEnd"/>
      <w:r w:rsidR="00884A16">
        <w:t xml:space="preserve"> </w:t>
      </w:r>
      <w:r w:rsidRPr="00874730">
        <w:t>to</w:t>
      </w:r>
      <w:r w:rsidR="00884A16">
        <w:t xml:space="preserve"> </w:t>
      </w:r>
      <w:r w:rsidRPr="00874730">
        <w:t>elaborate</w:t>
      </w:r>
      <w:r w:rsidR="00884A16">
        <w:t xml:space="preserve"> </w:t>
      </w:r>
      <w:r w:rsidRPr="00874730">
        <w:t>on</w:t>
      </w:r>
      <w:r w:rsidR="00884A16">
        <w:t xml:space="preserve"> </w:t>
      </w:r>
      <w:r w:rsidRPr="00874730">
        <w:t>that,</w:t>
      </w:r>
      <w:r w:rsidR="00884A16">
        <w:t xml:space="preserve"> </w:t>
      </w:r>
      <w:r w:rsidRPr="00874730">
        <w:t>we</w:t>
      </w:r>
      <w:r w:rsidR="00884A16">
        <w:t xml:space="preserve"> </w:t>
      </w:r>
      <w:r w:rsidRPr="00874730">
        <w:t>don't</w:t>
      </w:r>
      <w:r w:rsidR="00884A16">
        <w:t xml:space="preserve"> </w:t>
      </w:r>
      <w:r w:rsidRPr="00874730">
        <w:t>think</w:t>
      </w:r>
      <w:r w:rsidR="00884A16">
        <w:t xml:space="preserve"> </w:t>
      </w:r>
      <w:r w:rsidRPr="00874730">
        <w:t>that</w:t>
      </w:r>
      <w:r w:rsidR="00884A16">
        <w:t xml:space="preserve"> </w:t>
      </w:r>
      <w:r w:rsidRPr="00874730">
        <w:t>we</w:t>
      </w:r>
      <w:r w:rsidR="00884A16">
        <w:t xml:space="preserve"> </w:t>
      </w:r>
      <w:r w:rsidRPr="00874730">
        <w:t>can</w:t>
      </w:r>
      <w:r w:rsidR="00884A16">
        <w:t xml:space="preserve"> </w:t>
      </w:r>
      <w:r w:rsidRPr="00874730">
        <w:t>get</w:t>
      </w:r>
      <w:r w:rsidR="00884A16">
        <w:t xml:space="preserve"> </w:t>
      </w:r>
      <w:r w:rsidRPr="00874730">
        <w:t>the</w:t>
      </w:r>
      <w:r w:rsidR="00884A16">
        <w:t xml:space="preserve"> </w:t>
      </w:r>
      <w:r w:rsidRPr="00874730">
        <w:t>necessary</w:t>
      </w:r>
      <w:r w:rsidR="00884A16">
        <w:t xml:space="preserve"> </w:t>
      </w:r>
      <w:r w:rsidRPr="00874730">
        <w:t>added</w:t>
      </w:r>
      <w:r w:rsidR="00884A16">
        <w:t xml:space="preserve"> </w:t>
      </w:r>
      <w:r w:rsidRPr="00874730">
        <w:t>capacity</w:t>
      </w:r>
      <w:r w:rsidR="00884A16">
        <w:t xml:space="preserve"> </w:t>
      </w:r>
      <w:r w:rsidRPr="00874730">
        <w:t>through</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in</w:t>
      </w:r>
      <w:r w:rsidR="00884A16">
        <w:t xml:space="preserve"> </w:t>
      </w:r>
      <w:r w:rsidRPr="00874730">
        <w:t>this</w:t>
      </w:r>
      <w:r w:rsidR="00884A16">
        <w:t xml:space="preserve"> </w:t>
      </w:r>
      <w:r w:rsidRPr="00874730">
        <w:t>area.</w:t>
      </w:r>
      <w:r w:rsidR="00884A16">
        <w:t xml:space="preserve">  </w:t>
      </w:r>
      <w:r w:rsidRPr="00874730">
        <w:t>Is</w:t>
      </w:r>
      <w:r w:rsidR="00884A16">
        <w:t xml:space="preserve"> </w:t>
      </w:r>
      <w:r w:rsidRPr="00874730">
        <w:t>that</w:t>
      </w:r>
      <w:r w:rsidR="00884A16">
        <w:t xml:space="preserve"> </w:t>
      </w:r>
      <w:r w:rsidRPr="00874730">
        <w:t>what</w:t>
      </w:r>
      <w:r w:rsidR="00884A16">
        <w:t xml:space="preserve"> </w:t>
      </w:r>
      <w:r w:rsidRPr="00874730">
        <w:t>you</w:t>
      </w:r>
      <w:r w:rsidR="00884A16">
        <w:t xml:space="preserve"> </w:t>
      </w:r>
      <w:r w:rsidRPr="00874730">
        <w:t>are</w:t>
      </w:r>
      <w:r w:rsidR="00884A16">
        <w:t xml:space="preserve"> </w:t>
      </w:r>
      <w:r w:rsidRPr="00874730">
        <w:t>saying?</w:t>
      </w:r>
    </w:p>
    <w:p w14:paraId="0628C400" w14:textId="569BFF76"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Based</w:t>
      </w:r>
      <w:proofErr w:type="gramEnd"/>
      <w:r w:rsidR="00884A16">
        <w:t xml:space="preserve"> </w:t>
      </w:r>
      <w:r w:rsidRPr="00874730">
        <w:t>on</w:t>
      </w:r>
      <w:r w:rsidR="00884A16">
        <w:t xml:space="preserve"> </w:t>
      </w:r>
      <w:r w:rsidRPr="00874730">
        <w:t>our</w:t>
      </w:r>
      <w:r w:rsidR="00884A16">
        <w:t xml:space="preserve"> </w:t>
      </w:r>
      <w:r w:rsidRPr="00874730">
        <w:t>current</w:t>
      </w:r>
      <w:r w:rsidR="00884A16">
        <w:t xml:space="preserve"> </w:t>
      </w:r>
      <w:r w:rsidRPr="00874730">
        <w:t>experience</w:t>
      </w:r>
      <w:r w:rsidR="00884A16">
        <w:t xml:space="preserve"> </w:t>
      </w:r>
      <w:r w:rsidRPr="00874730">
        <w:t>and</w:t>
      </w:r>
      <w:r w:rsidR="00884A16">
        <w:t xml:space="preserve"> </w:t>
      </w:r>
      <w:r w:rsidRPr="00874730">
        <w:t>understanding</w:t>
      </w:r>
      <w:r w:rsidR="00884A16">
        <w:t xml:space="preserve"> </w:t>
      </w:r>
      <w:r w:rsidRPr="00874730">
        <w:t>and</w:t>
      </w:r>
      <w:r w:rsidR="00884A16">
        <w:t xml:space="preserve"> </w:t>
      </w:r>
      <w:r w:rsidRPr="00874730">
        <w:t>the</w:t>
      </w:r>
      <w:r w:rsidR="00884A16">
        <w:t xml:space="preserve"> </w:t>
      </w:r>
      <w:r w:rsidRPr="00874730">
        <w:t>fact</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looking</w:t>
      </w:r>
      <w:r w:rsidR="00884A16">
        <w:t xml:space="preserve"> </w:t>
      </w:r>
      <w:r w:rsidRPr="00874730">
        <w:t>to</w:t>
      </w:r>
      <w:r w:rsidR="00884A16">
        <w:t xml:space="preserve"> </w:t>
      </w:r>
      <w:r w:rsidRPr="00874730">
        <w:t>continue</w:t>
      </w:r>
      <w:r w:rsidR="00884A16">
        <w:t xml:space="preserve"> </w:t>
      </w:r>
      <w:r w:rsidRPr="00874730">
        <w:t>to</w:t>
      </w:r>
      <w:r w:rsidR="00884A16">
        <w:t xml:space="preserve"> </w:t>
      </w:r>
      <w:r w:rsidRPr="00874730">
        <w:t>learn</w:t>
      </w:r>
      <w:r w:rsidR="00884A16">
        <w:t xml:space="preserve"> </w:t>
      </w:r>
      <w:r w:rsidRPr="00874730">
        <w:t>and</w:t>
      </w:r>
      <w:r w:rsidR="00884A16">
        <w:t xml:space="preserve"> </w:t>
      </w:r>
      <w:r w:rsidRPr="00874730">
        <w:t>grow</w:t>
      </w:r>
      <w:r w:rsidR="00884A16">
        <w:t xml:space="preserve"> </w:t>
      </w:r>
      <w:r w:rsidRPr="00874730">
        <w:t>our</w:t>
      </w:r>
      <w:r w:rsidR="00884A16">
        <w:t xml:space="preserve"> </w:t>
      </w:r>
      <w:r w:rsidRPr="00874730">
        <w:t>portfolio</w:t>
      </w:r>
      <w:r w:rsidR="00884A16">
        <w:t xml:space="preserve"> </w:t>
      </w:r>
      <w:r w:rsidRPr="00874730">
        <w:t>of</w:t>
      </w:r>
      <w:r w:rsidR="00884A16">
        <w:t xml:space="preserve"> </w:t>
      </w:r>
      <w:proofErr w:type="gramStart"/>
      <w:r w:rsidRPr="00874730">
        <w:t>the</w:t>
      </w:r>
      <w:r w:rsidR="00884A16">
        <w:t xml:space="preserve"> </w:t>
      </w:r>
      <w:r w:rsidRPr="00874730">
        <w:t>non</w:t>
      </w:r>
      <w:proofErr w:type="gramEnd"/>
      <w:r w:rsidR="00884A16">
        <w:t>-</w:t>
      </w:r>
      <w:proofErr w:type="gramStart"/>
      <w:r w:rsidRPr="00874730">
        <w:lastRenderedPageBreak/>
        <w:t>wires</w:t>
      </w:r>
      <w:proofErr w:type="gramEnd"/>
      <w:r w:rsidR="00884A16">
        <w:t xml:space="preserve"> </w:t>
      </w:r>
      <w:r w:rsidRPr="00874730">
        <w:t>customer</w:t>
      </w:r>
      <w:r w:rsidR="00884A16">
        <w:t xml:space="preserve"> </w:t>
      </w:r>
      <w:r w:rsidRPr="00874730">
        <w:t>solutions,</w:t>
      </w:r>
      <w:r w:rsidR="00884A16">
        <w:t xml:space="preserve"> </w:t>
      </w:r>
      <w:r w:rsidRPr="00874730">
        <w:t>the</w:t>
      </w:r>
      <w:r w:rsidR="00884A16">
        <w:t xml:space="preserve"> </w:t>
      </w:r>
      <w:r w:rsidRPr="00874730">
        <w:t>timing</w:t>
      </w:r>
      <w:r w:rsidR="00884A16">
        <w:t xml:space="preserve"> </w:t>
      </w:r>
      <w:r w:rsidRPr="00874730">
        <w:t>and</w:t>
      </w:r>
      <w:r w:rsidR="00884A16">
        <w:t xml:space="preserve"> </w:t>
      </w:r>
      <w:r w:rsidRPr="00874730">
        <w:t>the</w:t>
      </w:r>
      <w:r w:rsidR="00884A16">
        <w:t xml:space="preserve"> </w:t>
      </w:r>
      <w:r w:rsidRPr="00874730">
        <w:t>magnitude</w:t>
      </w:r>
      <w:r w:rsidR="00884A16">
        <w:t xml:space="preserve"> </w:t>
      </w:r>
      <w:r w:rsidRPr="00874730">
        <w:t>of</w:t>
      </w:r>
      <w:r w:rsidR="00884A16">
        <w:t xml:space="preserve"> </w:t>
      </w:r>
      <w:r w:rsidRPr="00874730">
        <w:t>the</w:t>
      </w:r>
      <w:r w:rsidR="00884A16">
        <w:t xml:space="preserve"> </w:t>
      </w:r>
      <w:r w:rsidRPr="00874730">
        <w:t>need</w:t>
      </w:r>
      <w:r w:rsidR="00884A16">
        <w:t xml:space="preserve"> </w:t>
      </w:r>
      <w:r w:rsidRPr="00874730">
        <w:t>within</w:t>
      </w:r>
      <w:r w:rsidR="00884A16">
        <w:t xml:space="preserve"> </w:t>
      </w:r>
      <w:r w:rsidRPr="00874730">
        <w:t>the</w:t>
      </w:r>
      <w:r w:rsidR="00884A16">
        <w:t xml:space="preserve"> </w:t>
      </w:r>
      <w:r w:rsidRPr="00874730">
        <w:t>region,</w:t>
      </w:r>
      <w:r w:rsidR="00884A16">
        <w:t xml:space="preserve"> </w:t>
      </w:r>
      <w:r w:rsidRPr="00874730">
        <w:t>we</w:t>
      </w:r>
      <w:r w:rsidR="00884A16">
        <w:t xml:space="preserve"> </w:t>
      </w:r>
      <w:r w:rsidRPr="00874730">
        <w:t>didn't</w:t>
      </w:r>
      <w:r w:rsidR="00884A16">
        <w:t xml:space="preserve"> </w:t>
      </w:r>
      <w:r w:rsidRPr="00874730">
        <w:t>have</w:t>
      </w:r>
      <w:r w:rsidR="00884A16">
        <w:t xml:space="preserve"> </w:t>
      </w:r>
      <w:r w:rsidRPr="00874730">
        <w:t>the</w:t>
      </w:r>
      <w:r w:rsidR="00884A16">
        <w:t xml:space="preserve"> </w:t>
      </w:r>
      <w:r w:rsidRPr="00874730">
        <w:t>ability</w:t>
      </w:r>
      <w:r w:rsidR="00884A16">
        <w:t xml:space="preserve"> </w:t>
      </w:r>
      <w:r w:rsidRPr="00874730">
        <w:t>to</w:t>
      </w:r>
      <w:r w:rsidR="00884A16">
        <w:t xml:space="preserve"> </w:t>
      </w:r>
      <w:r w:rsidRPr="00874730">
        <w:t>rely</w:t>
      </w:r>
      <w:r w:rsidR="00884A16">
        <w:t xml:space="preserve"> </w:t>
      </w:r>
      <w:r w:rsidRPr="00874730">
        <w:t>heavily</w:t>
      </w:r>
      <w:r w:rsidR="00884A16">
        <w:t xml:space="preserve"> </w:t>
      </w:r>
      <w:r w:rsidRPr="00874730">
        <w:t>on</w:t>
      </w:r>
      <w:r w:rsidR="00884A16">
        <w:t xml:space="preserve"> </w:t>
      </w:r>
      <w:proofErr w:type="gramStart"/>
      <w:r w:rsidRPr="00874730">
        <w:t>the</w:t>
      </w:r>
      <w:r w:rsidR="00884A16">
        <w:t xml:space="preserve"> </w:t>
      </w:r>
      <w:r w:rsidRPr="00874730">
        <w:t>customer</w:t>
      </w:r>
      <w:proofErr w:type="gramEnd"/>
      <w:r w:rsidR="00884A16">
        <w:t xml:space="preserve"> </w:t>
      </w:r>
      <w:r w:rsidRPr="00874730">
        <w:t>solutions</w:t>
      </w:r>
      <w:r w:rsidR="00884A16">
        <w:t xml:space="preserve"> </w:t>
      </w:r>
      <w:r w:rsidRPr="00874730">
        <w:t>programming.</w:t>
      </w:r>
      <w:r w:rsidR="00884A16">
        <w:t xml:space="preserve">  </w:t>
      </w:r>
      <w:r w:rsidRPr="00874730">
        <w:t>And</w:t>
      </w:r>
      <w:r w:rsidR="00884A16">
        <w:t xml:space="preserve"> </w:t>
      </w:r>
      <w:r w:rsidRPr="00874730">
        <w:t>that's</w:t>
      </w:r>
      <w:r w:rsidR="00884A16">
        <w:t xml:space="preserve"> </w:t>
      </w:r>
      <w:r w:rsidRPr="00874730">
        <w:t>part</w:t>
      </w:r>
      <w:r w:rsidR="00884A16">
        <w:t xml:space="preserve"> </w:t>
      </w:r>
      <w:r w:rsidRPr="00874730">
        <w:t>of</w:t>
      </w:r>
      <w:r w:rsidR="00884A16">
        <w:t xml:space="preserve"> </w:t>
      </w:r>
      <w:r w:rsidRPr="00874730">
        <w:t>the</w:t>
      </w:r>
      <w:r w:rsidR="00884A16">
        <w:t xml:space="preserve"> </w:t>
      </w:r>
      <w:r w:rsidRPr="00874730">
        <w:t>reason</w:t>
      </w:r>
      <w:r w:rsidR="00884A16">
        <w:t xml:space="preserve"> </w:t>
      </w:r>
      <w:r w:rsidRPr="00874730">
        <w:t>why</w:t>
      </w:r>
      <w:r w:rsidR="00884A16">
        <w:t xml:space="preserve"> </w:t>
      </w:r>
      <w:r w:rsidRPr="00874730">
        <w:t>we</w:t>
      </w:r>
      <w:r w:rsidR="00884A16">
        <w:t xml:space="preserve"> </w:t>
      </w:r>
      <w:r w:rsidRPr="00874730">
        <w:t>are</w:t>
      </w:r>
      <w:r w:rsidR="00884A16">
        <w:t xml:space="preserve"> </w:t>
      </w:r>
      <w:r w:rsidRPr="00874730">
        <w:t>looking</w:t>
      </w:r>
      <w:r w:rsidR="00884A16">
        <w:t xml:space="preserve"> </w:t>
      </w:r>
      <w:r w:rsidRPr="00874730">
        <w:t>to</w:t>
      </w:r>
      <w:r w:rsidR="00884A16">
        <w:t xml:space="preserve"> </w:t>
      </w:r>
      <w:r w:rsidRPr="00874730">
        <w:t>expand</w:t>
      </w:r>
      <w:r w:rsidR="00884A16">
        <w:t xml:space="preserve"> </w:t>
      </w:r>
      <w:r w:rsidRPr="00874730">
        <w:t>these</w:t>
      </w:r>
      <w:r w:rsidR="00884A16">
        <w:t xml:space="preserve"> </w:t>
      </w:r>
      <w:r w:rsidRPr="00874730">
        <w:t>and</w:t>
      </w:r>
      <w:r w:rsidR="00884A16">
        <w:t xml:space="preserve"> </w:t>
      </w:r>
      <w:r w:rsidRPr="00874730">
        <w:t>learn</w:t>
      </w:r>
      <w:r w:rsidR="00884A16">
        <w:t xml:space="preserve"> </w:t>
      </w:r>
      <w:r w:rsidRPr="00874730">
        <w:t>and</w:t>
      </w:r>
      <w:r w:rsidR="00884A16">
        <w:t xml:space="preserve"> </w:t>
      </w:r>
      <w:r w:rsidRPr="00874730">
        <w:t>grow</w:t>
      </w:r>
      <w:r w:rsidR="00884A16">
        <w:t xml:space="preserve"> </w:t>
      </w:r>
      <w:r w:rsidRPr="00874730">
        <w:t>from</w:t>
      </w:r>
      <w:r w:rsidR="00884A16">
        <w:t xml:space="preserve"> </w:t>
      </w:r>
      <w:r w:rsidRPr="00874730">
        <w:t>them</w:t>
      </w:r>
      <w:r w:rsidR="00884A16">
        <w:t xml:space="preserve"> </w:t>
      </w:r>
      <w:r w:rsidRPr="00874730">
        <w:t>as</w:t>
      </w:r>
      <w:r w:rsidR="00884A16">
        <w:t xml:space="preserve"> </w:t>
      </w:r>
      <w:r w:rsidRPr="00874730">
        <w:t>well.</w:t>
      </w:r>
    </w:p>
    <w:p w14:paraId="64F3E97F" w14:textId="6E4C80F6" w:rsidR="00874730" w:rsidRPr="00874730" w:rsidRDefault="00874730" w:rsidP="00874730">
      <w:pPr>
        <w:pStyle w:val="OEBColloquy"/>
      </w:pPr>
      <w:proofErr w:type="gramStart"/>
      <w:r w:rsidRPr="00874730">
        <w:t>So</w:t>
      </w:r>
      <w:proofErr w:type="gramEnd"/>
      <w:r w:rsidR="00884A16">
        <w:t xml:space="preserve"> </w:t>
      </w:r>
      <w:r w:rsidRPr="00874730">
        <w:t>it's</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timing</w:t>
      </w:r>
      <w:r w:rsidR="00884A16">
        <w:t xml:space="preserve"> </w:t>
      </w:r>
      <w:r w:rsidRPr="00874730">
        <w:t>and</w:t>
      </w:r>
      <w:r w:rsidR="00884A16">
        <w:t xml:space="preserve"> </w:t>
      </w:r>
      <w:r w:rsidRPr="00874730">
        <w:t>the</w:t>
      </w:r>
      <w:r w:rsidR="00884A16">
        <w:t xml:space="preserve"> </w:t>
      </w:r>
      <w:r w:rsidRPr="00874730">
        <w:t>size</w:t>
      </w:r>
      <w:r w:rsidR="00884A16">
        <w:t xml:space="preserve"> </w:t>
      </w:r>
      <w:r w:rsidRPr="00874730">
        <w:t>of</w:t>
      </w:r>
      <w:r w:rsidR="00884A16">
        <w:t xml:space="preserve"> </w:t>
      </w:r>
      <w:r w:rsidRPr="00874730">
        <w:t>the</w:t>
      </w:r>
      <w:r w:rsidR="00884A16">
        <w:t xml:space="preserve"> </w:t>
      </w:r>
      <w:r w:rsidRPr="00874730">
        <w:t>requirements</w:t>
      </w:r>
      <w:r w:rsidR="00884A16">
        <w:t xml:space="preserve"> </w:t>
      </w:r>
      <w:r w:rsidRPr="00874730">
        <w:t>and</w:t>
      </w:r>
      <w:r w:rsidR="00884A16">
        <w:t xml:space="preserve"> </w:t>
      </w:r>
      <w:r w:rsidRPr="00874730">
        <w:t>our</w:t>
      </w:r>
      <w:r w:rsidR="00884A16">
        <w:t xml:space="preserve"> </w:t>
      </w:r>
      <w:r w:rsidRPr="00874730">
        <w:t>technical</w:t>
      </w:r>
      <w:r w:rsidR="00884A16">
        <w:t xml:space="preserve"> </w:t>
      </w:r>
      <w:r w:rsidRPr="00874730">
        <w:t>abilities</w:t>
      </w:r>
      <w:r w:rsidR="00884A16">
        <w:t xml:space="preserve"> </w:t>
      </w:r>
      <w:r w:rsidRPr="00874730">
        <w:t>to</w:t>
      </w:r>
      <w:r w:rsidR="00884A16">
        <w:t xml:space="preserve"> </w:t>
      </w:r>
      <w:r w:rsidRPr="00874730">
        <w:t>use</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solutions.</w:t>
      </w:r>
    </w:p>
    <w:p w14:paraId="7C51A17F" w14:textId="3F114263"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In</w:t>
      </w:r>
      <w:r w:rsidR="00884A16">
        <w:t xml:space="preserve"> </w:t>
      </w:r>
      <w:r w:rsidRPr="00874730">
        <w:t>this</w:t>
      </w:r>
      <w:r w:rsidR="00884A16">
        <w:t xml:space="preserve"> </w:t>
      </w:r>
      <w:r w:rsidRPr="00874730">
        <w:t>same</w:t>
      </w:r>
      <w:r w:rsidR="00884A16">
        <w:t xml:space="preserve"> </w:t>
      </w:r>
      <w:r w:rsidRPr="00874730">
        <w:t>table,</w:t>
      </w:r>
      <w:r w:rsidR="00884A16">
        <w:t xml:space="preserve"> </w:t>
      </w:r>
      <w:r w:rsidRPr="00874730">
        <w:t>table</w:t>
      </w:r>
      <w:r w:rsidR="00884A16">
        <w:t xml:space="preserve"> </w:t>
      </w:r>
      <w:r w:rsidRPr="00874730">
        <w:t>C,</w:t>
      </w:r>
      <w:r w:rsidR="00884A16">
        <w:t xml:space="preserve"> </w:t>
      </w:r>
      <w:r w:rsidRPr="00874730">
        <w:t>for</w:t>
      </w:r>
      <w:r w:rsidR="00884A16">
        <w:t xml:space="preserve"> </w:t>
      </w:r>
      <w:r w:rsidRPr="00874730">
        <w:t>this</w:t>
      </w:r>
      <w:r w:rsidR="00884A16">
        <w:t xml:space="preserve"> </w:t>
      </w:r>
      <w:r w:rsidRPr="00874730">
        <w:t>region</w:t>
      </w:r>
      <w:r w:rsidR="00884A16">
        <w:t xml:space="preserve"> </w:t>
      </w:r>
      <w:r w:rsidRPr="00874730">
        <w:t>the</w:t>
      </w:r>
      <w:r w:rsidR="00884A16">
        <w:t xml:space="preserve"> </w:t>
      </w:r>
      <w:r w:rsidRPr="00874730">
        <w:t>alternative,</w:t>
      </w:r>
      <w:r w:rsidR="00884A16">
        <w:t xml:space="preserve"> </w:t>
      </w:r>
      <w:r w:rsidRPr="00874730">
        <w:t>the</w:t>
      </w:r>
      <w:r w:rsidR="00884A16">
        <w:t xml:space="preserve"> </w:t>
      </w:r>
      <w:r w:rsidRPr="00874730">
        <w:t>traditional</w:t>
      </w:r>
      <w:r w:rsidR="00884A16">
        <w:t xml:space="preserve"> </w:t>
      </w:r>
      <w:r w:rsidRPr="00874730">
        <w:t>solution</w:t>
      </w:r>
      <w:r w:rsidR="00884A16">
        <w:t xml:space="preserve"> </w:t>
      </w:r>
      <w:r w:rsidRPr="00874730">
        <w:t>would</w:t>
      </w:r>
      <w:r w:rsidR="00884A16">
        <w:t xml:space="preserve"> </w:t>
      </w:r>
      <w:r w:rsidRPr="00874730">
        <w:t>have</w:t>
      </w:r>
      <w:r w:rsidR="00884A16">
        <w:t xml:space="preserve"> </w:t>
      </w:r>
      <w:r w:rsidRPr="00874730">
        <w:t>been</w:t>
      </w:r>
      <w:r w:rsidR="00884A16">
        <w:t xml:space="preserve"> </w:t>
      </w:r>
      <w:r w:rsidRPr="00874730">
        <w:t>a</w:t>
      </w:r>
      <w:r w:rsidR="00884A16">
        <w:t xml:space="preserve"> </w:t>
      </w:r>
      <w:r w:rsidRPr="00874730">
        <w:t>new</w:t>
      </w:r>
      <w:r w:rsidR="00884A16">
        <w:t xml:space="preserve"> </w:t>
      </w:r>
      <w:r w:rsidRPr="00874730">
        <w:t>and</w:t>
      </w:r>
      <w:r w:rsidR="00884A16">
        <w:t xml:space="preserve"> </w:t>
      </w:r>
      <w:r w:rsidRPr="00874730">
        <w:t>second</w:t>
      </w:r>
      <w:r w:rsidR="00884A16">
        <w:t xml:space="preserve"> </w:t>
      </w:r>
      <w:r w:rsidRPr="00874730">
        <w:t>13kV</w:t>
      </w:r>
      <w:r w:rsidR="00884A16">
        <w:t xml:space="preserve"> </w:t>
      </w:r>
      <w:r w:rsidRPr="00874730">
        <w:t>station</w:t>
      </w:r>
      <w:r w:rsidR="00884A16">
        <w:t xml:space="preserve"> </w:t>
      </w:r>
      <w:r w:rsidRPr="00874730">
        <w:t>alongside</w:t>
      </w:r>
      <w:r w:rsidR="00884A16">
        <w:t xml:space="preserve"> </w:t>
      </w:r>
      <w:r w:rsidRPr="00874730">
        <w:t>some</w:t>
      </w:r>
      <w:r w:rsidR="00884A16">
        <w:t xml:space="preserve"> </w:t>
      </w:r>
      <w:r w:rsidRPr="00874730">
        <w:t>transmission</w:t>
      </w:r>
      <w:r w:rsidR="00884A16">
        <w:t xml:space="preserve"> </w:t>
      </w:r>
      <w:r w:rsidRPr="00874730">
        <w:t>upgrades.</w:t>
      </w:r>
      <w:r w:rsidR="00884A16">
        <w:t xml:space="preserve">  </w:t>
      </w:r>
      <w:proofErr w:type="gramStart"/>
      <w:r w:rsidRPr="00874730">
        <w:t>So</w:t>
      </w:r>
      <w:proofErr w:type="gramEnd"/>
      <w:r w:rsidR="00884A16">
        <w:t xml:space="preserve"> </w:t>
      </w:r>
      <w:r w:rsidRPr="00874730">
        <w:t>this</w:t>
      </w:r>
      <w:r w:rsidR="00884A16">
        <w:t xml:space="preserve"> </w:t>
      </w:r>
      <w:r w:rsidRPr="00874730">
        <w:t>is</w:t>
      </w:r>
      <w:r w:rsidR="00884A16">
        <w:t xml:space="preserve"> </w:t>
      </w:r>
      <w:r w:rsidRPr="00874730">
        <w:t>in</w:t>
      </w:r>
      <w:r w:rsidR="00884A16">
        <w:t xml:space="preserve"> </w:t>
      </w:r>
      <w:r w:rsidRPr="00874730">
        <w:t>addition</w:t>
      </w:r>
      <w:r w:rsidR="00884A16">
        <w:t xml:space="preserve"> </w:t>
      </w:r>
      <w:r w:rsidRPr="00874730">
        <w:t>to</w:t>
      </w:r>
      <w:r w:rsidR="00884A16">
        <w:t xml:space="preserve"> </w:t>
      </w:r>
      <w:r w:rsidRPr="00874730">
        <w:t>the</w:t>
      </w:r>
      <w:r w:rsidR="00884A16">
        <w:t xml:space="preserve"> </w:t>
      </w:r>
      <w:r w:rsidRPr="00874730">
        <w:t>upgraded</w:t>
      </w:r>
      <w:r w:rsidR="00884A16">
        <w:t xml:space="preserve"> </w:t>
      </w:r>
      <w:r w:rsidRPr="00874730">
        <w:t>Bronson</w:t>
      </w:r>
      <w:r w:rsidR="00884A16">
        <w:t xml:space="preserve"> </w:t>
      </w:r>
      <w:r w:rsidRPr="00874730">
        <w:t>station</w:t>
      </w:r>
      <w:r w:rsidR="00884A16">
        <w:t xml:space="preserve"> </w:t>
      </w:r>
      <w:r w:rsidRPr="00874730">
        <w:t>to</w:t>
      </w:r>
      <w:r w:rsidR="00884A16">
        <w:t xml:space="preserve"> </w:t>
      </w:r>
      <w:r w:rsidRPr="00874730">
        <w:t>meet</w:t>
      </w:r>
      <w:r w:rsidR="00884A16">
        <w:t xml:space="preserve"> </w:t>
      </w:r>
      <w:r w:rsidRPr="00874730">
        <w:t>incremental</w:t>
      </w:r>
      <w:r w:rsidR="00884A16">
        <w:t xml:space="preserve"> </w:t>
      </w:r>
      <w:r w:rsidRPr="00874730">
        <w:t>load</w:t>
      </w:r>
      <w:r w:rsidR="00884A16">
        <w:t xml:space="preserve"> </w:t>
      </w:r>
      <w:r w:rsidRPr="00874730">
        <w:t>by</w:t>
      </w:r>
      <w:r w:rsidR="00884A16">
        <w:t xml:space="preserve"> </w:t>
      </w:r>
      <w:r w:rsidRPr="00874730">
        <w:t>2035.</w:t>
      </w:r>
      <w:r w:rsidR="00884A16">
        <w:t xml:space="preserve">  </w:t>
      </w:r>
      <w:r w:rsidRPr="00874730">
        <w:t>If</w:t>
      </w:r>
      <w:r w:rsidR="00884A16">
        <w:t xml:space="preserve"> </w:t>
      </w:r>
      <w:r w:rsidRPr="00874730">
        <w:t>the</w:t>
      </w:r>
      <w:r w:rsidR="00884A16">
        <w:t xml:space="preserve"> </w:t>
      </w:r>
      <w:r w:rsidRPr="00874730">
        <w:t>10</w:t>
      </w:r>
      <w:r w:rsidR="00884A16">
        <w:t>-</w:t>
      </w:r>
      <w:r w:rsidRPr="00874730">
        <w:t>megawatt</w:t>
      </w:r>
      <w:r w:rsidR="00884A16">
        <w:t xml:space="preserve"> </w:t>
      </w:r>
      <w:r w:rsidRPr="00874730">
        <w:t>BESS</w:t>
      </w:r>
      <w:r w:rsidR="00884A16">
        <w:t xml:space="preserve"> </w:t>
      </w:r>
      <w:r w:rsidRPr="00874730">
        <w:t>is</w:t>
      </w:r>
      <w:r w:rsidR="00884A16">
        <w:t xml:space="preserve"> </w:t>
      </w:r>
      <w:r w:rsidRPr="00874730">
        <w:t>approved,</w:t>
      </w:r>
      <w:r w:rsidR="00884A16">
        <w:t xml:space="preserve"> </w:t>
      </w:r>
      <w:r w:rsidRPr="00874730">
        <w:t>do</w:t>
      </w:r>
      <w:r w:rsidR="00884A16">
        <w:t xml:space="preserve"> </w:t>
      </w:r>
      <w:r w:rsidRPr="00874730">
        <w:t>you</w:t>
      </w:r>
      <w:r w:rsidR="00884A16">
        <w:t xml:space="preserve"> </w:t>
      </w:r>
      <w:r w:rsidRPr="00874730">
        <w:t>foresee</w:t>
      </w:r>
      <w:r w:rsidR="00884A16">
        <w:t xml:space="preserve"> </w:t>
      </w:r>
      <w:r w:rsidRPr="00874730">
        <w:t>still</w:t>
      </w:r>
      <w:r w:rsidR="00884A16">
        <w:t xml:space="preserve"> </w:t>
      </w:r>
      <w:r w:rsidRPr="00874730">
        <w:t>requiring</w:t>
      </w:r>
      <w:r w:rsidR="00884A16">
        <w:t xml:space="preserve"> </w:t>
      </w:r>
      <w:r w:rsidRPr="00874730">
        <w:t>a</w:t>
      </w:r>
      <w:r w:rsidR="00884A16">
        <w:t xml:space="preserve"> </w:t>
      </w:r>
      <w:r w:rsidRPr="00874730">
        <w:t>new</w:t>
      </w:r>
      <w:r w:rsidR="00884A16">
        <w:t xml:space="preserve"> </w:t>
      </w:r>
      <w:r w:rsidRPr="00874730">
        <w:t>13kV</w:t>
      </w:r>
      <w:r w:rsidR="00884A16">
        <w:t xml:space="preserve"> </w:t>
      </w:r>
      <w:r w:rsidRPr="00874730">
        <w:t>station</w:t>
      </w:r>
      <w:r w:rsidR="00884A16">
        <w:t xml:space="preserve"> </w:t>
      </w:r>
      <w:r w:rsidRPr="00874730">
        <w:t>and</w:t>
      </w:r>
      <w:r w:rsidR="00884A16">
        <w:t xml:space="preserve"> </w:t>
      </w:r>
      <w:r w:rsidRPr="00874730">
        <w:t>transmission</w:t>
      </w:r>
      <w:r w:rsidR="00884A16">
        <w:t xml:space="preserve"> </w:t>
      </w:r>
      <w:r w:rsidRPr="00874730">
        <w:t>upgrades</w:t>
      </w:r>
      <w:r w:rsidR="00884A16">
        <w:t xml:space="preserve"> </w:t>
      </w:r>
      <w:r w:rsidRPr="00874730">
        <w:t>either</w:t>
      </w:r>
      <w:r w:rsidR="00884A16">
        <w:t xml:space="preserve"> </w:t>
      </w:r>
      <w:r w:rsidRPr="00874730">
        <w:t>in</w:t>
      </w:r>
      <w:r w:rsidR="00884A16">
        <w:t xml:space="preserve"> </w:t>
      </w:r>
      <w:r w:rsidRPr="00874730">
        <w:t>the</w:t>
      </w:r>
      <w:r w:rsidR="00884A16">
        <w:t xml:space="preserve"> </w:t>
      </w:r>
      <w:r w:rsidRPr="00874730">
        <w:t>next</w:t>
      </w:r>
      <w:r w:rsidR="00884A16">
        <w:t xml:space="preserve"> </w:t>
      </w:r>
      <w:r w:rsidRPr="00874730">
        <w:t>rate</w:t>
      </w:r>
      <w:r w:rsidR="00884A16">
        <w:t xml:space="preserve"> </w:t>
      </w:r>
      <w:r w:rsidRPr="00874730">
        <w:t>period</w:t>
      </w:r>
      <w:r w:rsidR="00884A16">
        <w:t xml:space="preserve"> </w:t>
      </w:r>
      <w:r w:rsidRPr="00874730">
        <w:t>or</w:t>
      </w:r>
      <w:r w:rsidR="00884A16">
        <w:t xml:space="preserve"> </w:t>
      </w:r>
      <w:r w:rsidRPr="00874730">
        <w:t>within</w:t>
      </w:r>
      <w:r w:rsidR="00884A16">
        <w:t xml:space="preserve"> </w:t>
      </w:r>
      <w:r w:rsidRPr="00874730">
        <w:t>the</w:t>
      </w:r>
      <w:r w:rsidR="00884A16">
        <w:t xml:space="preserve"> </w:t>
      </w:r>
      <w:r w:rsidRPr="00874730">
        <w:t>useful</w:t>
      </w:r>
      <w:r w:rsidR="00884A16">
        <w:t xml:space="preserve"> </w:t>
      </w:r>
      <w:r w:rsidRPr="00874730">
        <w:t>life</w:t>
      </w:r>
      <w:r w:rsidR="00884A16">
        <w:t xml:space="preserve"> </w:t>
      </w:r>
      <w:r w:rsidRPr="00874730">
        <w:t>of</w:t>
      </w:r>
      <w:r w:rsidR="00884A16">
        <w:t xml:space="preserve"> </w:t>
      </w:r>
      <w:r w:rsidRPr="00874730">
        <w:t>this</w:t>
      </w:r>
      <w:r w:rsidR="00884A16">
        <w:t xml:space="preserve"> </w:t>
      </w:r>
      <w:r w:rsidRPr="00874730">
        <w:t>10</w:t>
      </w:r>
      <w:r w:rsidR="00884A16">
        <w:t>-</w:t>
      </w:r>
      <w:r w:rsidRPr="00874730">
        <w:t>megawatt</w:t>
      </w:r>
      <w:r w:rsidR="00884A16">
        <w:t xml:space="preserve"> </w:t>
      </w:r>
      <w:r w:rsidRPr="00874730">
        <w:t>BESS?</w:t>
      </w:r>
    </w:p>
    <w:p w14:paraId="62AD88B6" w14:textId="76C3F479" w:rsidR="00874730" w:rsidRPr="00874730" w:rsidRDefault="00874730" w:rsidP="00874730">
      <w:pPr>
        <w:pStyle w:val="OEBColloquy"/>
      </w:pPr>
      <w:r w:rsidRPr="00874730">
        <w:t>J.</w:t>
      </w:r>
      <w:r w:rsidR="00884A16">
        <w:t xml:space="preserve"> </w:t>
      </w:r>
      <w:r w:rsidRPr="00874730">
        <w:t>GILLIS:</w:t>
      </w:r>
      <w:r w:rsidR="00884A16">
        <w:t xml:space="preserve"> </w:t>
      </w:r>
      <w:proofErr w:type="gramStart"/>
      <w:r w:rsidRPr="00874730">
        <w:t>So</w:t>
      </w:r>
      <w:proofErr w:type="gramEnd"/>
      <w:r w:rsidR="00884A16">
        <w:t xml:space="preserve"> </w:t>
      </w:r>
      <w:r w:rsidRPr="00874730">
        <w:t>I</w:t>
      </w:r>
      <w:r w:rsidR="00884A16">
        <w:t xml:space="preserve"> </w:t>
      </w:r>
      <w:r w:rsidRPr="00874730">
        <w:t>am</w:t>
      </w:r>
      <w:r w:rsidR="00884A16">
        <w:t xml:space="preserve"> </w:t>
      </w:r>
      <w:r w:rsidRPr="00874730">
        <w:t>going</w:t>
      </w:r>
      <w:r w:rsidR="00884A16">
        <w:t xml:space="preserve"> </w:t>
      </w:r>
      <w:r w:rsidRPr="00874730">
        <w:t>to</w:t>
      </w:r>
      <w:r w:rsidR="00884A16">
        <w:t xml:space="preserve"> </w:t>
      </w:r>
      <w:r w:rsidRPr="00874730">
        <w:t>take</w:t>
      </w:r>
      <w:r w:rsidR="00884A16">
        <w:t xml:space="preserve"> </w:t>
      </w:r>
      <w:r w:rsidRPr="00874730">
        <w:t>you</w:t>
      </w:r>
      <w:r w:rsidR="00884A16">
        <w:t xml:space="preserve"> </w:t>
      </w:r>
      <w:r w:rsidRPr="00874730">
        <w:t>to</w:t>
      </w:r>
      <w:r w:rsidR="00884A16">
        <w:t xml:space="preserve"> </w:t>
      </w:r>
      <w:r w:rsidRPr="00874730">
        <w:t>schedule</w:t>
      </w:r>
      <w:r w:rsidR="00884A16">
        <w:t xml:space="preserve"> </w:t>
      </w:r>
      <w:r w:rsidRPr="00874730">
        <w:t>258,</w:t>
      </w:r>
      <w:r w:rsidR="00884A16">
        <w:t xml:space="preserve"> </w:t>
      </w:r>
      <w:r w:rsidRPr="00874730">
        <w:t>and</w:t>
      </w:r>
      <w:r w:rsidR="00884A16">
        <w:t xml:space="preserve"> </w:t>
      </w:r>
      <w:r w:rsidRPr="00874730">
        <w:t>I</w:t>
      </w:r>
      <w:r w:rsidR="00884A16">
        <w:t xml:space="preserve"> </w:t>
      </w:r>
      <w:r w:rsidRPr="00874730">
        <w:t>will</w:t>
      </w:r>
      <w:r w:rsidR="00884A16">
        <w:t xml:space="preserve"> </w:t>
      </w:r>
      <w:r w:rsidRPr="00874730">
        <w:t>find</w:t>
      </w:r>
      <w:r w:rsidR="00884A16">
        <w:t xml:space="preserve"> </w:t>
      </w:r>
      <w:r w:rsidRPr="00874730">
        <w:t>the</w:t>
      </w:r>
      <w:r w:rsidR="00884A16">
        <w:t xml:space="preserve"> </w:t>
      </w:r>
      <w:r w:rsidRPr="00874730">
        <w:t>specific</w:t>
      </w:r>
      <w:r w:rsidR="00884A16">
        <w:t xml:space="preserve"> </w:t>
      </w:r>
      <w:r w:rsidRPr="00874730">
        <w:t>page</w:t>
      </w:r>
      <w:r w:rsidR="00884A16">
        <w:t xml:space="preserve"> </w:t>
      </w:r>
      <w:r w:rsidRPr="00874730">
        <w:t>number,</w:t>
      </w:r>
      <w:r w:rsidR="00884A16">
        <w:t xml:space="preserve"> </w:t>
      </w:r>
      <w:r w:rsidRPr="00874730">
        <w:t>where</w:t>
      </w:r>
      <w:r w:rsidR="00884A16">
        <w:t xml:space="preserve"> </w:t>
      </w:r>
      <w:r w:rsidRPr="00874730">
        <w:t>we</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needs</w:t>
      </w:r>
      <w:r w:rsidR="00884A16">
        <w:t xml:space="preserve"> </w:t>
      </w:r>
      <w:r w:rsidRPr="00874730">
        <w:t>in</w:t>
      </w:r>
      <w:r w:rsidR="00884A16">
        <w:t xml:space="preserve"> </w:t>
      </w:r>
      <w:r w:rsidRPr="00874730">
        <w:t>the</w:t>
      </w:r>
      <w:r w:rsidR="00884A16">
        <w:t xml:space="preserve"> </w:t>
      </w:r>
      <w:r w:rsidRPr="00874730">
        <w:t>area</w:t>
      </w:r>
      <w:r w:rsidR="00884A16">
        <w:t xml:space="preserve"> </w:t>
      </w:r>
      <w:r w:rsidRPr="00874730">
        <w:t>which</w:t>
      </w:r>
      <w:r w:rsidR="00884A16">
        <w:t xml:space="preserve"> </w:t>
      </w:r>
      <w:r w:rsidRPr="00874730">
        <w:t>starts</w:t>
      </w:r>
      <w:r w:rsidR="00884A16">
        <w:t xml:space="preserve"> </w:t>
      </w:r>
      <w:r w:rsidRPr="00874730">
        <w:t>on</w:t>
      </w:r>
      <w:r w:rsidR="00884A16">
        <w:t xml:space="preserve"> </w:t>
      </w:r>
      <w:r w:rsidRPr="00874730">
        <w:t>page</w:t>
      </w:r>
      <w:r w:rsidR="00884A16">
        <w:t xml:space="preserve"> </w:t>
      </w:r>
      <w:r w:rsidRPr="00874730">
        <w:t>44.</w:t>
      </w:r>
      <w:r w:rsidR="00884A16">
        <w:t xml:space="preserve">  </w:t>
      </w:r>
      <w:r w:rsidRPr="00874730">
        <w:t>Yeah,</w:t>
      </w:r>
      <w:r w:rsidR="00884A16">
        <w:t xml:space="preserve"> </w:t>
      </w:r>
      <w:r w:rsidRPr="00874730">
        <w:t>sorry.</w:t>
      </w:r>
      <w:r w:rsidR="00884A16">
        <w:t xml:space="preserve">  </w:t>
      </w:r>
      <w:r w:rsidRPr="00874730">
        <w:t>So</w:t>
      </w:r>
      <w:r w:rsidR="00884A16">
        <w:t xml:space="preserve"> </w:t>
      </w:r>
      <w:r w:rsidRPr="00874730">
        <w:t>can</w:t>
      </w:r>
      <w:r w:rsidR="00884A16">
        <w:t xml:space="preserve"> </w:t>
      </w:r>
      <w:r w:rsidRPr="00874730">
        <w:t>you</w:t>
      </w:r>
      <w:r w:rsidR="00884A16">
        <w:t xml:space="preserve"> </w:t>
      </w:r>
      <w:r w:rsidRPr="00874730">
        <w:t>just</w:t>
      </w:r>
      <w:r w:rsidR="00884A16">
        <w:t xml:space="preserve"> </w:t>
      </w:r>
      <w:r w:rsidRPr="00874730">
        <w:t>scroll</w:t>
      </w:r>
      <w:r w:rsidR="00884A16">
        <w:t xml:space="preserve"> </w:t>
      </w:r>
      <w:r w:rsidRPr="00874730">
        <w:t>down</w:t>
      </w:r>
      <w:r w:rsidR="00884A16">
        <w:t xml:space="preserve"> </w:t>
      </w:r>
      <w:r w:rsidRPr="00874730">
        <w:t>actually</w:t>
      </w:r>
      <w:r w:rsidR="00884A16">
        <w:t xml:space="preserve"> </w:t>
      </w:r>
      <w:r w:rsidRPr="00874730">
        <w:t>to</w:t>
      </w:r>
      <w:r w:rsidR="00884A16">
        <w:t xml:space="preserve"> </w:t>
      </w:r>
      <w:r w:rsidRPr="00874730">
        <w:t>the</w:t>
      </w:r>
      <w:r w:rsidR="00884A16">
        <w:t xml:space="preserve"> </w:t>
      </w:r>
      <w:r w:rsidRPr="00874730">
        <w:t>start</w:t>
      </w:r>
      <w:r w:rsidR="00884A16">
        <w:t xml:space="preserve"> </w:t>
      </w:r>
      <w:r w:rsidRPr="00874730">
        <w:t>of</w:t>
      </w:r>
      <w:r w:rsidR="00884A16">
        <w:t xml:space="preserve"> </w:t>
      </w:r>
      <w:r w:rsidRPr="00874730">
        <w:t>page</w:t>
      </w:r>
      <w:r w:rsidR="00884A16">
        <w:t xml:space="preserve"> </w:t>
      </w:r>
      <w:r w:rsidRPr="00874730">
        <w:t>45,</w:t>
      </w:r>
      <w:r w:rsidR="00884A16">
        <w:t xml:space="preserve"> </w:t>
      </w:r>
      <w:r w:rsidRPr="00874730">
        <w:t>and</w:t>
      </w:r>
      <w:r w:rsidR="00884A16">
        <w:t xml:space="preserve"> </w:t>
      </w:r>
      <w:r w:rsidRPr="00874730">
        <w:t>we</w:t>
      </w:r>
      <w:r w:rsidR="00884A16">
        <w:t xml:space="preserve"> </w:t>
      </w:r>
      <w:r w:rsidRPr="00874730">
        <w:t>will</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load</w:t>
      </w:r>
      <w:r w:rsidR="00884A16">
        <w:t xml:space="preserve"> </w:t>
      </w:r>
      <w:r w:rsidRPr="00874730">
        <w:t>forecast.</w:t>
      </w:r>
    </w:p>
    <w:p w14:paraId="36628675" w14:textId="0D6A58D1" w:rsidR="00874730" w:rsidRPr="00874730" w:rsidRDefault="00874730" w:rsidP="00874730">
      <w:pPr>
        <w:pStyle w:val="OEBColloquy"/>
      </w:pPr>
      <w:r w:rsidRPr="00874730">
        <w:t>So</w:t>
      </w:r>
      <w:r w:rsidR="00884A16">
        <w:t xml:space="preserve"> </w:t>
      </w:r>
      <w:r w:rsidRPr="00874730">
        <w:t>right</w:t>
      </w:r>
      <w:r w:rsidR="00884A16">
        <w:t xml:space="preserve"> </w:t>
      </w:r>
      <w:r w:rsidRPr="00874730">
        <w:t>now,</w:t>
      </w:r>
      <w:r w:rsidR="00884A16">
        <w:t xml:space="preserve"> </w:t>
      </w:r>
      <w:r w:rsidRPr="00874730">
        <w:t>based</w:t>
      </w:r>
      <w:r w:rsidR="00884A16">
        <w:t xml:space="preserve"> </w:t>
      </w:r>
      <w:r w:rsidRPr="00874730">
        <w:t>on</w:t>
      </w:r>
      <w:r w:rsidR="00884A16">
        <w:t xml:space="preserve"> </w:t>
      </w:r>
      <w:r w:rsidRPr="00874730">
        <w:t>our</w:t>
      </w:r>
      <w:r w:rsidR="00884A16">
        <w:t xml:space="preserve"> </w:t>
      </w:r>
      <w:r w:rsidRPr="00874730">
        <w:t>forecast,</w:t>
      </w:r>
      <w:r w:rsidR="00884A16">
        <w:t xml:space="preserve"> </w:t>
      </w:r>
      <w:r w:rsidRPr="00874730">
        <w:t>you</w:t>
      </w:r>
      <w:r w:rsidR="00884A16">
        <w:t xml:space="preserve"> </w:t>
      </w:r>
      <w:r w:rsidRPr="00874730">
        <w:t>can</w:t>
      </w:r>
      <w:r w:rsidR="00884A16">
        <w:t xml:space="preserve"> </w:t>
      </w:r>
      <w:r w:rsidRPr="00874730">
        <w:t>see</w:t>
      </w:r>
      <w:r w:rsidR="00884A16">
        <w:t xml:space="preserve"> </w:t>
      </w:r>
      <w:r w:rsidRPr="00874730">
        <w:t>that</w:t>
      </w:r>
      <w:r w:rsidR="00884A16">
        <w:t xml:space="preserve"> </w:t>
      </w:r>
      <w:r w:rsidRPr="00874730">
        <w:t>the</w:t>
      </w:r>
      <w:r w:rsidR="00884A16">
        <w:t xml:space="preserve"> </w:t>
      </w:r>
      <w:r w:rsidRPr="00874730">
        <w:t>additional</w:t>
      </w:r>
      <w:r w:rsidR="00884A16">
        <w:t xml:space="preserve"> </w:t>
      </w:r>
      <w:r w:rsidRPr="00874730">
        <w:t>capacity</w:t>
      </w:r>
      <w:r w:rsidR="00884A16">
        <w:t xml:space="preserve"> </w:t>
      </w:r>
      <w:r w:rsidRPr="00874730">
        <w:t>does</w:t>
      </w:r>
      <w:r w:rsidR="00884A16">
        <w:t xml:space="preserve"> </w:t>
      </w:r>
      <w:r w:rsidRPr="00874730">
        <w:t>take</w:t>
      </w:r>
      <w:r w:rsidR="00884A16">
        <w:t xml:space="preserve"> </w:t>
      </w:r>
      <w:r w:rsidRPr="00874730">
        <w:t>us</w:t>
      </w:r>
      <w:r w:rsidR="00884A16">
        <w:t xml:space="preserve"> </w:t>
      </w:r>
      <w:r w:rsidRPr="00874730">
        <w:t>out</w:t>
      </w:r>
      <w:r w:rsidR="00884A16">
        <w:t xml:space="preserve"> </w:t>
      </w:r>
      <w:r w:rsidRPr="00874730">
        <w:t>to</w:t>
      </w:r>
      <w:r w:rsidR="00884A16">
        <w:t xml:space="preserve"> </w:t>
      </w:r>
      <w:r w:rsidRPr="00874730">
        <w:t>2035,</w:t>
      </w:r>
      <w:r w:rsidR="00884A16">
        <w:t xml:space="preserve"> </w:t>
      </w:r>
      <w:r w:rsidRPr="00874730">
        <w:t>when</w:t>
      </w:r>
      <w:r w:rsidR="00884A16">
        <w:t xml:space="preserve"> </w:t>
      </w:r>
      <w:r w:rsidRPr="00874730">
        <w:t>you</w:t>
      </w:r>
      <w:r w:rsidR="00884A16">
        <w:t xml:space="preserve"> </w:t>
      </w:r>
      <w:r w:rsidRPr="00874730">
        <w:t>look</w:t>
      </w:r>
      <w:r w:rsidR="00884A16">
        <w:t xml:space="preserve"> </w:t>
      </w:r>
      <w:r w:rsidRPr="00874730">
        <w:t>at</w:t>
      </w:r>
      <w:r w:rsidR="00884A16">
        <w:t xml:space="preserve"> </w:t>
      </w:r>
      <w:r w:rsidRPr="00874730">
        <w:t>our</w:t>
      </w:r>
      <w:r w:rsidR="00884A16">
        <w:t xml:space="preserve"> </w:t>
      </w:r>
      <w:r w:rsidRPr="00874730">
        <w:t>planning</w:t>
      </w:r>
      <w:r w:rsidR="00884A16">
        <w:t xml:space="preserve"> </w:t>
      </w:r>
      <w:r w:rsidRPr="00874730">
        <w:t>forecast.</w:t>
      </w:r>
      <w:r w:rsidR="00884A16">
        <w:t xml:space="preserve">  </w:t>
      </w:r>
      <w:r w:rsidRPr="00874730">
        <w:lastRenderedPageBreak/>
        <w:t>However,</w:t>
      </w:r>
      <w:r w:rsidR="00884A16">
        <w:t xml:space="preserve"> </w:t>
      </w:r>
      <w:r w:rsidRPr="00874730">
        <w:t>with</w:t>
      </w:r>
      <w:r w:rsidR="00884A16">
        <w:t xml:space="preserve"> </w:t>
      </w:r>
      <w:r w:rsidRPr="00874730">
        <w:t>the</w:t>
      </w:r>
      <w:r w:rsidR="00884A16">
        <w:t xml:space="preserve"> </w:t>
      </w:r>
      <w:r w:rsidRPr="00874730">
        <w:t>uncertainty</w:t>
      </w:r>
      <w:r w:rsidR="00884A16">
        <w:t xml:space="preserve"> </w:t>
      </w:r>
      <w:r w:rsidRPr="00874730">
        <w:t>of</w:t>
      </w:r>
      <w:r w:rsidR="00884A16">
        <w:t xml:space="preserve"> </w:t>
      </w:r>
      <w:r w:rsidRPr="00874730">
        <w:t>the</w:t>
      </w:r>
      <w:r w:rsidR="00884A16">
        <w:t xml:space="preserve"> </w:t>
      </w:r>
      <w:r w:rsidRPr="00874730">
        <w:t>load</w:t>
      </w:r>
      <w:r w:rsidR="00884A16">
        <w:t xml:space="preserve"> </w:t>
      </w:r>
      <w:r w:rsidRPr="00874730">
        <w:t>growth</w:t>
      </w:r>
      <w:r w:rsidR="00884A16">
        <w:t xml:space="preserve"> </w:t>
      </w:r>
      <w:r w:rsidRPr="00874730">
        <w:t>with</w:t>
      </w:r>
      <w:r w:rsidR="00884A16">
        <w:t xml:space="preserve"> </w:t>
      </w:r>
      <w:r w:rsidRPr="00874730">
        <w:t>respect</w:t>
      </w:r>
      <w:r w:rsidR="00884A16">
        <w:t xml:space="preserve"> </w:t>
      </w:r>
      <w:r w:rsidRPr="00874730">
        <w:t>to</w:t>
      </w:r>
      <w:r w:rsidR="00884A16">
        <w:t xml:space="preserve"> </w:t>
      </w:r>
      <w:r w:rsidRPr="00874730">
        <w:t>what's</w:t>
      </w:r>
      <w:r w:rsidR="00884A16">
        <w:t xml:space="preserve"> </w:t>
      </w:r>
      <w:r w:rsidRPr="00874730">
        <w:t>shown</w:t>
      </w:r>
      <w:r w:rsidR="00884A16">
        <w:t xml:space="preserve"> </w:t>
      </w:r>
      <w:r w:rsidRPr="00874730">
        <w:t>in</w:t>
      </w:r>
      <w:r w:rsidR="00884A16">
        <w:t xml:space="preserve"> </w:t>
      </w:r>
      <w:r w:rsidRPr="00874730">
        <w:t>orange</w:t>
      </w:r>
      <w:r w:rsidR="00884A16">
        <w:t xml:space="preserve"> </w:t>
      </w:r>
      <w:r w:rsidRPr="00874730">
        <w:t>in</w:t>
      </w:r>
      <w:r w:rsidR="00884A16">
        <w:t xml:space="preserve"> </w:t>
      </w:r>
      <w:r w:rsidRPr="00874730">
        <w:t>the</w:t>
      </w:r>
      <w:r w:rsidR="00884A16">
        <w:t xml:space="preserve"> </w:t>
      </w:r>
      <w:r w:rsidRPr="00874730">
        <w:t>IRP</w:t>
      </w:r>
      <w:r w:rsidR="00884A16">
        <w:t xml:space="preserve"> </w:t>
      </w:r>
      <w:r w:rsidRPr="00874730">
        <w:t>forecast,</w:t>
      </w:r>
      <w:r w:rsidR="00884A16">
        <w:t xml:space="preserve"> </w:t>
      </w:r>
      <w:r w:rsidRPr="00874730">
        <w:t>which</w:t>
      </w:r>
      <w:r w:rsidR="00884A16">
        <w:t xml:space="preserve"> </w:t>
      </w:r>
      <w:r w:rsidRPr="00874730">
        <w:t>is</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of</w:t>
      </w:r>
      <w:r w:rsidR="00884A16">
        <w:t xml:space="preserve"> </w:t>
      </w:r>
      <w:r w:rsidRPr="00874730">
        <w:t>the</w:t>
      </w:r>
      <w:r w:rsidR="00884A16">
        <w:t xml:space="preserve"> </w:t>
      </w:r>
      <w:r w:rsidRPr="00874730">
        <w:t>decarbonization</w:t>
      </w:r>
      <w:r w:rsidR="00884A16">
        <w:t xml:space="preserve"> </w:t>
      </w:r>
      <w:r w:rsidRPr="00874730">
        <w:t>forecast,</w:t>
      </w:r>
      <w:r w:rsidR="00884A16">
        <w:t xml:space="preserve"> </w:t>
      </w:r>
      <w:r w:rsidRPr="00874730">
        <w:t>we</w:t>
      </w:r>
      <w:r w:rsidR="00884A16">
        <w:t xml:space="preserve"> </w:t>
      </w:r>
      <w:r w:rsidRPr="00874730">
        <w:t>will</w:t>
      </w:r>
      <w:r w:rsidR="00884A16">
        <w:t xml:space="preserve"> </w:t>
      </w:r>
      <w:r w:rsidRPr="00874730">
        <w:t>have</w:t>
      </w:r>
      <w:r w:rsidR="00884A16">
        <w:t xml:space="preserve"> </w:t>
      </w:r>
      <w:r w:rsidRPr="00874730">
        <w:t>to</w:t>
      </w:r>
      <w:r w:rsidR="00884A16">
        <w:t xml:space="preserve"> </w:t>
      </w:r>
      <w:r w:rsidRPr="00874730">
        <w:t>continue</w:t>
      </w:r>
      <w:r w:rsidR="00884A16">
        <w:t xml:space="preserve"> </w:t>
      </w:r>
      <w:r w:rsidRPr="00874730">
        <w:t>to</w:t>
      </w:r>
      <w:r w:rsidR="00884A16">
        <w:t xml:space="preserve"> </w:t>
      </w:r>
      <w:r w:rsidRPr="00874730">
        <w:t>monitor</w:t>
      </w:r>
      <w:r w:rsidR="00884A16">
        <w:t xml:space="preserve"> </w:t>
      </w:r>
      <w:r w:rsidRPr="00874730">
        <w:t>to</w:t>
      </w:r>
      <w:r w:rsidR="00884A16">
        <w:t xml:space="preserve"> </w:t>
      </w:r>
      <w:r w:rsidRPr="00874730">
        <w:t>determine</w:t>
      </w:r>
      <w:r w:rsidR="00884A16">
        <w:t xml:space="preserve"> </w:t>
      </w:r>
      <w:r w:rsidRPr="00874730">
        <w:t>whether</w:t>
      </w:r>
      <w:r w:rsidR="00884A16">
        <w:t xml:space="preserve"> </w:t>
      </w:r>
      <w:r w:rsidRPr="00874730">
        <w:t>or</w:t>
      </w:r>
      <w:r w:rsidR="00884A16">
        <w:t xml:space="preserve"> </w:t>
      </w:r>
      <w:r w:rsidRPr="00874730">
        <w:t>not</w:t>
      </w:r>
      <w:r w:rsidR="00884A16">
        <w:t xml:space="preserve"> </w:t>
      </w:r>
      <w:r w:rsidRPr="00874730">
        <w:t>a</w:t>
      </w:r>
      <w:r w:rsidR="00884A16">
        <w:t xml:space="preserve"> </w:t>
      </w:r>
      <w:r w:rsidRPr="00874730">
        <w:t>second</w:t>
      </w:r>
      <w:r w:rsidR="00884A16">
        <w:t xml:space="preserve"> </w:t>
      </w:r>
      <w:r w:rsidRPr="00874730">
        <w:t>station</w:t>
      </w:r>
      <w:r w:rsidR="00884A16">
        <w:t xml:space="preserve"> </w:t>
      </w:r>
      <w:r w:rsidRPr="00874730">
        <w:t>will</w:t>
      </w:r>
      <w:r w:rsidR="00884A16">
        <w:t xml:space="preserve"> </w:t>
      </w:r>
      <w:r w:rsidRPr="00874730">
        <w:t>still</w:t>
      </w:r>
      <w:r w:rsidR="00884A16">
        <w:t xml:space="preserve"> </w:t>
      </w:r>
      <w:r w:rsidRPr="00874730">
        <w:t>be</w:t>
      </w:r>
      <w:r w:rsidR="00884A16">
        <w:t xml:space="preserve"> </w:t>
      </w:r>
      <w:r w:rsidRPr="00874730">
        <w:t>required</w:t>
      </w:r>
      <w:r w:rsidR="00884A16">
        <w:t xml:space="preserve"> </w:t>
      </w:r>
      <w:r w:rsidRPr="00874730">
        <w:t>based</w:t>
      </w:r>
      <w:r w:rsidR="00884A16">
        <w:t xml:space="preserve"> </w:t>
      </w:r>
      <w:r w:rsidRPr="00874730">
        <w:t>on</w:t>
      </w:r>
      <w:r w:rsidR="00884A16">
        <w:t xml:space="preserve"> </w:t>
      </w:r>
      <w:r w:rsidRPr="00874730">
        <w:t>the</w:t>
      </w:r>
      <w:r w:rsidR="00884A16">
        <w:t xml:space="preserve"> </w:t>
      </w:r>
      <w:r w:rsidRPr="00874730">
        <w:t>output</w:t>
      </w:r>
      <w:r w:rsidR="00884A16">
        <w:t xml:space="preserve"> </w:t>
      </w:r>
      <w:r w:rsidRPr="00874730">
        <w:t>of</w:t>
      </w:r>
      <w:r w:rsidR="00884A16">
        <w:t xml:space="preserve"> </w:t>
      </w:r>
      <w:r w:rsidRPr="00874730">
        <w:t>both</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programs</w:t>
      </w:r>
      <w:r w:rsidR="00884A16">
        <w:t xml:space="preserve"> </w:t>
      </w:r>
      <w:r w:rsidRPr="00874730">
        <w:t>as</w:t>
      </w:r>
      <w:r w:rsidR="00884A16">
        <w:t xml:space="preserve"> </w:t>
      </w:r>
      <w:r w:rsidRPr="00874730">
        <w:t>well</w:t>
      </w:r>
      <w:r w:rsidR="00884A16">
        <w:t xml:space="preserve"> </w:t>
      </w:r>
      <w:r w:rsidRPr="00874730">
        <w:t>as</w:t>
      </w:r>
      <w:r w:rsidR="00884A16">
        <w:t xml:space="preserve"> </w:t>
      </w:r>
      <w:r w:rsidRPr="00874730">
        <w:t>the</w:t>
      </w:r>
      <w:r w:rsidR="00884A16">
        <w:t xml:space="preserve"> </w:t>
      </w:r>
      <w:r w:rsidRPr="00874730">
        <w:t>BESS</w:t>
      </w:r>
      <w:r w:rsidR="00884A16">
        <w:t xml:space="preserve"> </w:t>
      </w:r>
      <w:r w:rsidRPr="00874730">
        <w:t>that</w:t>
      </w:r>
      <w:r w:rsidR="00884A16">
        <w:t xml:space="preserve"> </w:t>
      </w:r>
      <w:r w:rsidRPr="00874730">
        <w:t>we</w:t>
      </w:r>
      <w:r w:rsidR="00884A16">
        <w:t xml:space="preserve"> </w:t>
      </w:r>
      <w:r w:rsidRPr="00874730">
        <w:t>intend</w:t>
      </w:r>
      <w:r w:rsidR="00884A16">
        <w:t xml:space="preserve"> </w:t>
      </w:r>
      <w:r w:rsidRPr="00874730">
        <w:t>to</w:t>
      </w:r>
      <w:r w:rsidR="00884A16">
        <w:t xml:space="preserve"> </w:t>
      </w:r>
      <w:r w:rsidRPr="00874730">
        <w:t>install.</w:t>
      </w:r>
    </w:p>
    <w:p w14:paraId="7CCD1642" w14:textId="66A05C4C"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p>
    <w:p w14:paraId="62DBE76C" w14:textId="5700D0AD" w:rsidR="00874730" w:rsidRPr="00874730" w:rsidRDefault="00874730" w:rsidP="00874730">
      <w:pPr>
        <w:pStyle w:val="OEBColloquy"/>
      </w:pPr>
      <w:r w:rsidRPr="00874730">
        <w:t>Moving</w:t>
      </w:r>
      <w:r w:rsidR="00884A16">
        <w:t xml:space="preserve"> </w:t>
      </w:r>
      <w:r w:rsidRPr="00874730">
        <w:t>on</w:t>
      </w:r>
      <w:r w:rsidR="00884A16">
        <w:t xml:space="preserve"> </w:t>
      </w:r>
      <w:r w:rsidRPr="00874730">
        <w:t>to</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w:t>
      </w:r>
      <w:r w:rsidR="00884A16">
        <w:t xml:space="preserve"> </w:t>
      </w:r>
      <w:r w:rsidRPr="00874730">
        <w:t>program</w:t>
      </w:r>
      <w:r w:rsidR="00884A16">
        <w:t xml:space="preserve"> </w:t>
      </w:r>
      <w:r w:rsidRPr="00874730">
        <w:t>in</w:t>
      </w:r>
      <w:r w:rsidR="00884A16">
        <w:t xml:space="preserve"> </w:t>
      </w:r>
      <w:r w:rsidRPr="00874730">
        <w:t>Kanata</w:t>
      </w:r>
      <w:r w:rsidR="00884A16">
        <w:t xml:space="preserve"> </w:t>
      </w:r>
      <w:r w:rsidRPr="00874730">
        <w:t>North,</w:t>
      </w:r>
      <w:r w:rsidR="00884A16">
        <w:t xml:space="preserve"> </w:t>
      </w:r>
      <w:r w:rsidRPr="00874730">
        <w:t>in</w:t>
      </w:r>
      <w:r w:rsidR="00884A16">
        <w:t xml:space="preserve"> </w:t>
      </w:r>
      <w:r w:rsidRPr="00874730">
        <w:t>response</w:t>
      </w:r>
      <w:r w:rsidR="00884A16">
        <w:t xml:space="preserve"> </w:t>
      </w:r>
      <w:r w:rsidRPr="00874730">
        <w:t>to</w:t>
      </w:r>
      <w:r w:rsidR="00884A16">
        <w:t xml:space="preserve"> </w:t>
      </w:r>
      <w:r w:rsidRPr="00874730">
        <w:t>a</w:t>
      </w:r>
      <w:r w:rsidR="00884A16">
        <w:t xml:space="preserve"> </w:t>
      </w:r>
      <w:r w:rsidRPr="00874730">
        <w:t>previous</w:t>
      </w:r>
      <w:r w:rsidR="00884A16">
        <w:t xml:space="preserve"> </w:t>
      </w:r>
      <w:r w:rsidRPr="00874730">
        <w:t>question,</w:t>
      </w:r>
      <w:r w:rsidR="00884A16">
        <w:t xml:space="preserve"> </w:t>
      </w:r>
      <w:r w:rsidRPr="00874730">
        <w:t>it</w:t>
      </w:r>
      <w:r w:rsidR="00884A16">
        <w:t xml:space="preserve"> </w:t>
      </w:r>
      <w:r w:rsidRPr="00874730">
        <w:t>was</w:t>
      </w:r>
      <w:r w:rsidR="00884A16">
        <w:t xml:space="preserve"> </w:t>
      </w:r>
      <w:r w:rsidRPr="00874730">
        <w:t>stated</w:t>
      </w:r>
      <w:r w:rsidR="00884A16">
        <w:t xml:space="preserve"> </w:t>
      </w:r>
      <w:r w:rsidRPr="00874730">
        <w:t>that</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for</w:t>
      </w:r>
      <w:r w:rsidR="00884A16">
        <w:t xml:space="preserve"> </w:t>
      </w:r>
      <w:r w:rsidRPr="00874730">
        <w:t>this</w:t>
      </w:r>
      <w:r w:rsidR="00884A16">
        <w:t xml:space="preserve"> </w:t>
      </w:r>
      <w:r w:rsidRPr="00874730">
        <w:t>region</w:t>
      </w:r>
      <w:r w:rsidR="00884A16">
        <w:t xml:space="preserve"> </w:t>
      </w:r>
      <w:r w:rsidRPr="00874730">
        <w:t>may</w:t>
      </w:r>
      <w:r w:rsidR="00884A16">
        <w:t xml:space="preserve"> -- </w:t>
      </w:r>
      <w:r w:rsidRPr="00874730">
        <w:t>could</w:t>
      </w:r>
      <w:r w:rsidR="00884A16">
        <w:t xml:space="preserve"> </w:t>
      </w:r>
      <w:r w:rsidRPr="00874730">
        <w:t>be</w:t>
      </w:r>
      <w:r w:rsidR="00884A16">
        <w:t xml:space="preserve"> </w:t>
      </w:r>
      <w:r w:rsidRPr="00874730">
        <w:t>implemented</w:t>
      </w:r>
      <w:r w:rsidR="00884A16">
        <w:t xml:space="preserve"> </w:t>
      </w:r>
      <w:r w:rsidRPr="00874730">
        <w:t>as</w:t>
      </w:r>
      <w:r w:rsidR="00884A16">
        <w:t xml:space="preserve"> </w:t>
      </w:r>
      <w:r w:rsidRPr="00874730">
        <w:t>early</w:t>
      </w:r>
      <w:r w:rsidR="00884A16">
        <w:t xml:space="preserve"> </w:t>
      </w:r>
      <w:r w:rsidRPr="00874730">
        <w:t>as</w:t>
      </w:r>
      <w:r w:rsidR="00884A16">
        <w:t xml:space="preserve"> </w:t>
      </w:r>
      <w:r w:rsidRPr="00874730">
        <w:t>2026.</w:t>
      </w:r>
      <w:r w:rsidR="00884A16">
        <w:t xml:space="preserve">  </w:t>
      </w:r>
      <w:r w:rsidRPr="00874730">
        <w:t>Correct?</w:t>
      </w:r>
    </w:p>
    <w:p w14:paraId="294A0768" w14:textId="5547136A" w:rsidR="00874730" w:rsidRPr="00874730" w:rsidRDefault="00874730" w:rsidP="00874730">
      <w:pPr>
        <w:pStyle w:val="OEBColloquy"/>
      </w:pPr>
      <w:r w:rsidRPr="00874730">
        <w:t>S.</w:t>
      </w:r>
      <w:r w:rsidR="00884A16">
        <w:t xml:space="preserve"> </w:t>
      </w:r>
      <w:r w:rsidRPr="00874730">
        <w:t>CARR</w:t>
      </w:r>
      <w:proofErr w:type="gramStart"/>
      <w:r w:rsidRPr="00874730">
        <w:t>:</w:t>
      </w:r>
      <w:r w:rsidR="00884A16">
        <w:t xml:space="preserve">  </w:t>
      </w:r>
      <w:r w:rsidRPr="00874730">
        <w:t>Good</w:t>
      </w:r>
      <w:proofErr w:type="gramEnd"/>
      <w:r w:rsidR="00884A16">
        <w:t xml:space="preserve"> </w:t>
      </w:r>
      <w:r w:rsidRPr="00874730">
        <w:t>morning,</w:t>
      </w:r>
      <w:r w:rsidR="00884A16">
        <w:t xml:space="preserve"> </w:t>
      </w:r>
      <w:r w:rsidRPr="00874730">
        <w:t>this</w:t>
      </w:r>
      <w:r w:rsidR="00884A16">
        <w:t xml:space="preserve"> </w:t>
      </w:r>
      <w:r w:rsidRPr="00874730">
        <w:t>is</w:t>
      </w:r>
      <w:r w:rsidR="00884A16">
        <w:t xml:space="preserve"> </w:t>
      </w:r>
      <w:r w:rsidRPr="00874730">
        <w:t>Shawn</w:t>
      </w:r>
      <w:r w:rsidR="00884A16">
        <w:t xml:space="preserve"> </w:t>
      </w:r>
      <w:r w:rsidRPr="00874730">
        <w:t>Carr</w:t>
      </w:r>
      <w:r w:rsidR="00884A16">
        <w:t xml:space="preserve"> </w:t>
      </w:r>
      <w:r w:rsidRPr="00874730">
        <w:t>speaking.</w:t>
      </w:r>
      <w:r w:rsidR="00884A16">
        <w:t xml:space="preserve">  </w:t>
      </w:r>
      <w:r w:rsidRPr="00874730">
        <w:t>Yes,</w:t>
      </w:r>
      <w:r w:rsidR="00884A16">
        <w:t xml:space="preserve"> </w:t>
      </w:r>
      <w:r w:rsidRPr="00874730">
        <w:t>that's</w:t>
      </w:r>
      <w:r w:rsidR="00884A16">
        <w:t xml:space="preserve"> </w:t>
      </w:r>
      <w:r w:rsidRPr="00874730">
        <w:t>correct.</w:t>
      </w:r>
      <w:r w:rsidR="00884A16">
        <w:t xml:space="preserve">  </w:t>
      </w:r>
      <w:r w:rsidRPr="00874730">
        <w:t>The</w:t>
      </w:r>
      <w:r w:rsidR="00884A16">
        <w:t xml:space="preserve"> </w:t>
      </w:r>
      <w:r w:rsidRPr="00874730">
        <w:t>timing</w:t>
      </w:r>
      <w:r w:rsidR="00884A16">
        <w:t xml:space="preserve"> </w:t>
      </w:r>
      <w:r w:rsidRPr="00874730">
        <w:t>for</w:t>
      </w:r>
      <w:r w:rsidR="00884A16">
        <w:t xml:space="preserve"> </w:t>
      </w:r>
      <w:r w:rsidRPr="00874730">
        <w:t>the</w:t>
      </w:r>
      <w:r w:rsidR="00884A16">
        <w:t xml:space="preserve"> </w:t>
      </w:r>
      <w:r w:rsidRPr="00874730">
        <w:t>deployment</w:t>
      </w:r>
      <w:r w:rsidR="00884A16">
        <w:t xml:space="preserve"> </w:t>
      </w:r>
      <w:r w:rsidRPr="00874730">
        <w:t>for</w:t>
      </w:r>
      <w:r w:rsidR="00884A16">
        <w:t xml:space="preserve"> </w:t>
      </w:r>
      <w:r w:rsidRPr="00874730">
        <w:t>the</w:t>
      </w:r>
      <w:r w:rsidR="00884A16">
        <w:t xml:space="preserve"> </w:t>
      </w:r>
      <w:r w:rsidRPr="00874730">
        <w:t>non</w:t>
      </w:r>
      <w:r w:rsidR="00884A16">
        <w:t>-</w:t>
      </w:r>
      <w:proofErr w:type="gramStart"/>
      <w:r w:rsidRPr="00874730">
        <w:t>wires</w:t>
      </w:r>
      <w:proofErr w:type="gramEnd"/>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is</w:t>
      </w:r>
      <w:r w:rsidR="00884A16">
        <w:t xml:space="preserve"> </w:t>
      </w:r>
      <w:r w:rsidRPr="00874730">
        <w:t>in</w:t>
      </w:r>
      <w:r w:rsidR="00884A16">
        <w:t xml:space="preserve"> </w:t>
      </w:r>
      <w:r w:rsidRPr="00874730">
        <w:t>2026,</w:t>
      </w:r>
      <w:r w:rsidR="00884A16">
        <w:t xml:space="preserve"> </w:t>
      </w:r>
      <w:r w:rsidRPr="00874730">
        <w:t>in</w:t>
      </w:r>
      <w:r w:rsidR="00884A16">
        <w:t xml:space="preserve"> </w:t>
      </w:r>
      <w:r w:rsidRPr="00874730">
        <w:t>Kanata</w:t>
      </w:r>
      <w:r w:rsidR="00884A16">
        <w:t xml:space="preserve"> </w:t>
      </w:r>
      <w:r w:rsidRPr="00874730">
        <w:t>North.</w:t>
      </w:r>
    </w:p>
    <w:p w14:paraId="180AED36" w14:textId="568EB93D"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Yes</w:t>
      </w:r>
      <w:proofErr w:type="gramEnd"/>
      <w:r w:rsidRPr="00874730">
        <w:t>.</w:t>
      </w:r>
      <w:r w:rsidR="00884A16">
        <w:t xml:space="preserve">  </w:t>
      </w:r>
      <w:r w:rsidRPr="00874730">
        <w:t>And</w:t>
      </w:r>
      <w:r w:rsidR="00884A16">
        <w:t xml:space="preserve"> </w:t>
      </w:r>
      <w:r w:rsidRPr="00874730">
        <w:t>then</w:t>
      </w:r>
      <w:r w:rsidR="00884A16">
        <w:t xml:space="preserve"> </w:t>
      </w:r>
      <w:r w:rsidRPr="00874730">
        <w:t>in</w:t>
      </w:r>
      <w:r w:rsidR="00884A16">
        <w:t xml:space="preserve"> </w:t>
      </w:r>
      <w:r w:rsidRPr="00874730">
        <w:t>Kanata</w:t>
      </w:r>
      <w:r w:rsidR="00884A16">
        <w:t xml:space="preserve"> </w:t>
      </w:r>
      <w:r w:rsidRPr="00874730">
        <w:t>North,</w:t>
      </w:r>
      <w:r w:rsidR="00884A16">
        <w:t xml:space="preserve"> </w:t>
      </w:r>
      <w:r w:rsidRPr="00874730">
        <w:t>there</w:t>
      </w:r>
      <w:r w:rsidR="00884A16">
        <w:t xml:space="preserve"> </w:t>
      </w:r>
      <w:r w:rsidRPr="00874730">
        <w:t>is</w:t>
      </w:r>
      <w:r w:rsidR="00884A16">
        <w:t xml:space="preserve"> </w:t>
      </w:r>
      <w:r w:rsidRPr="00874730">
        <w:t>a</w:t>
      </w:r>
      <w:r w:rsidR="00884A16">
        <w:t xml:space="preserve"> </w:t>
      </w:r>
      <w:r w:rsidRPr="00874730">
        <w:t>new</w:t>
      </w:r>
      <w:r w:rsidR="00884A16">
        <w:t xml:space="preserve"> </w:t>
      </w:r>
      <w:r w:rsidRPr="00874730">
        <w:t>Kanata</w:t>
      </w:r>
      <w:r w:rsidR="00884A16">
        <w:t xml:space="preserve"> </w:t>
      </w:r>
      <w:r w:rsidRPr="00874730">
        <w:t>North</w:t>
      </w:r>
      <w:r w:rsidR="00884A16">
        <w:t xml:space="preserve"> </w:t>
      </w:r>
      <w:r w:rsidRPr="00874730">
        <w:t>station</w:t>
      </w:r>
      <w:r w:rsidR="00884A16">
        <w:t xml:space="preserve"> </w:t>
      </w:r>
      <w:r w:rsidRPr="00874730">
        <w:t>that</w:t>
      </w:r>
      <w:r w:rsidR="00884A16">
        <w:t xml:space="preserve"> </w:t>
      </w:r>
      <w:r w:rsidRPr="00874730">
        <w:t>is</w:t>
      </w:r>
      <w:r w:rsidR="00884A16">
        <w:t xml:space="preserve"> </w:t>
      </w:r>
      <w:r w:rsidRPr="00874730">
        <w:t>expected</w:t>
      </w:r>
      <w:r w:rsidR="00884A16">
        <w:t xml:space="preserve"> </w:t>
      </w:r>
      <w:r w:rsidRPr="00874730">
        <w:t>to</w:t>
      </w:r>
      <w:r w:rsidR="00884A16">
        <w:t xml:space="preserve"> </w:t>
      </w:r>
      <w:r w:rsidRPr="00874730">
        <w:t>be</w:t>
      </w:r>
      <w:r w:rsidR="00884A16">
        <w:t xml:space="preserve"> </w:t>
      </w:r>
      <w:r w:rsidRPr="00874730">
        <w:t>energized</w:t>
      </w:r>
      <w:r w:rsidR="00884A16">
        <w:t xml:space="preserve"> </w:t>
      </w:r>
      <w:r w:rsidRPr="00874730">
        <w:t>in</w:t>
      </w:r>
      <w:r w:rsidR="00884A16">
        <w:t xml:space="preserve"> </w:t>
      </w:r>
      <w:r w:rsidRPr="00874730">
        <w:t>2028.</w:t>
      </w:r>
      <w:r w:rsidR="00884A16">
        <w:t xml:space="preserve">  </w:t>
      </w:r>
      <w:r w:rsidRPr="00874730">
        <w:t>Would</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continue</w:t>
      </w:r>
      <w:r w:rsidR="00884A16">
        <w:t xml:space="preserve"> </w:t>
      </w:r>
      <w:r w:rsidRPr="00874730">
        <w:t>past</w:t>
      </w:r>
      <w:r w:rsidR="00884A16">
        <w:t xml:space="preserve"> </w:t>
      </w:r>
      <w:r w:rsidRPr="00874730">
        <w:t>the</w:t>
      </w:r>
      <w:r w:rsidR="00884A16">
        <w:t xml:space="preserve"> </w:t>
      </w:r>
      <w:r w:rsidRPr="00874730">
        <w:t>point</w:t>
      </w:r>
      <w:r w:rsidR="00884A16">
        <w:t xml:space="preserve"> </w:t>
      </w:r>
      <w:r w:rsidRPr="00874730">
        <w:t>at</w:t>
      </w:r>
      <w:r w:rsidR="00884A16">
        <w:t xml:space="preserve"> </w:t>
      </w:r>
      <w:r w:rsidRPr="00874730">
        <w:t>which</w:t>
      </w:r>
      <w:r w:rsidR="00884A16">
        <w:t xml:space="preserve"> </w:t>
      </w:r>
      <w:r w:rsidRPr="00874730">
        <w:t>this</w:t>
      </w:r>
      <w:r w:rsidR="00884A16">
        <w:t xml:space="preserve"> </w:t>
      </w:r>
      <w:r w:rsidRPr="00874730">
        <w:t>station</w:t>
      </w:r>
      <w:r w:rsidR="00884A16">
        <w:t xml:space="preserve"> </w:t>
      </w:r>
      <w:r w:rsidRPr="00874730">
        <w:t>is</w:t>
      </w:r>
      <w:r w:rsidR="00884A16">
        <w:t xml:space="preserve"> </w:t>
      </w:r>
      <w:r w:rsidRPr="00874730">
        <w:t>energized?</w:t>
      </w:r>
    </w:p>
    <w:p w14:paraId="763AEE94" w14:textId="35CADB15" w:rsidR="00874730" w:rsidRPr="00874730" w:rsidRDefault="00874730" w:rsidP="00874730">
      <w:pPr>
        <w:pStyle w:val="OEBColloquy"/>
      </w:pPr>
      <w:r w:rsidRPr="00874730">
        <w:t>S.</w:t>
      </w:r>
      <w:r w:rsidR="00884A16">
        <w:t xml:space="preserve"> </w:t>
      </w:r>
      <w:r w:rsidRPr="00874730">
        <w:t>CARR:</w:t>
      </w:r>
      <w:r w:rsidR="00884A16">
        <w:t xml:space="preserve">  </w:t>
      </w:r>
      <w:proofErr w:type="gramStart"/>
      <w:r w:rsidRPr="00874730">
        <w:t>So</w:t>
      </w:r>
      <w:proofErr w:type="gramEnd"/>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is</w:t>
      </w:r>
      <w:r w:rsidR="00884A16">
        <w:t xml:space="preserve"> </w:t>
      </w:r>
      <w:r w:rsidRPr="00874730">
        <w:t>intended</w:t>
      </w:r>
      <w:r w:rsidR="00884A16">
        <w:t xml:space="preserve"> </w:t>
      </w:r>
      <w:r w:rsidRPr="00874730">
        <w:t>to</w:t>
      </w:r>
      <w:r w:rsidR="00884A16">
        <w:t xml:space="preserve"> </w:t>
      </w:r>
      <w:r w:rsidRPr="00874730">
        <w:t>bridge</w:t>
      </w:r>
      <w:r w:rsidR="00884A16">
        <w:t xml:space="preserve"> </w:t>
      </w:r>
      <w:r w:rsidRPr="00874730">
        <w:t>the</w:t>
      </w:r>
      <w:r w:rsidR="00884A16">
        <w:t xml:space="preserve"> </w:t>
      </w:r>
      <w:r w:rsidRPr="00874730">
        <w:t>gap</w:t>
      </w:r>
      <w:r w:rsidR="00884A16">
        <w:t xml:space="preserve"> </w:t>
      </w:r>
      <w:r w:rsidRPr="00874730">
        <w:t>between</w:t>
      </w:r>
      <w:r w:rsidR="00884A16">
        <w:t xml:space="preserve"> </w:t>
      </w:r>
      <w:r w:rsidRPr="00874730">
        <w:t>now</w:t>
      </w:r>
      <w:r w:rsidR="00884A16">
        <w:t xml:space="preserve"> </w:t>
      </w:r>
      <w:r w:rsidRPr="00874730">
        <w:t>and</w:t>
      </w:r>
      <w:r w:rsidR="00884A16">
        <w:t xml:space="preserve"> </w:t>
      </w:r>
      <w:r w:rsidRPr="00874730">
        <w:t>when</w:t>
      </w:r>
      <w:r w:rsidR="00884A16">
        <w:t xml:space="preserve"> </w:t>
      </w:r>
      <w:r w:rsidRPr="00874730">
        <w:t>the</w:t>
      </w:r>
      <w:r w:rsidR="00884A16">
        <w:t xml:space="preserve"> </w:t>
      </w:r>
      <w:r w:rsidRPr="00874730">
        <w:t>new</w:t>
      </w:r>
      <w:r w:rsidR="00884A16">
        <w:t xml:space="preserve"> </w:t>
      </w:r>
      <w:r w:rsidRPr="00874730">
        <w:t>station</w:t>
      </w:r>
      <w:r w:rsidR="00884A16">
        <w:t xml:space="preserve"> </w:t>
      </w:r>
      <w:r w:rsidRPr="00874730">
        <w:t>comes</w:t>
      </w:r>
      <w:r w:rsidR="00884A16">
        <w:t xml:space="preserve"> </w:t>
      </w:r>
      <w:r w:rsidRPr="00874730">
        <w:t>online.</w:t>
      </w:r>
      <w:r w:rsidR="00884A16">
        <w:t xml:space="preserve">  </w:t>
      </w:r>
      <w:r w:rsidRPr="00874730">
        <w:t>However,</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the</w:t>
      </w:r>
      <w:r w:rsidR="00884A16">
        <w:t xml:space="preserve"> </w:t>
      </w:r>
      <w:r w:rsidRPr="00874730">
        <w:t>analysis</w:t>
      </w:r>
      <w:r w:rsidR="00884A16">
        <w:t xml:space="preserve"> </w:t>
      </w:r>
      <w:r w:rsidRPr="00874730">
        <w:t>that</w:t>
      </w:r>
      <w:r w:rsidR="00884A16">
        <w:t xml:space="preserve"> </w:t>
      </w:r>
      <w:r w:rsidRPr="00874730">
        <w:lastRenderedPageBreak/>
        <w:t>was</w:t>
      </w:r>
      <w:r w:rsidR="00884A16">
        <w:t xml:space="preserve"> </w:t>
      </w:r>
      <w:r w:rsidRPr="00874730">
        <w:t>done</w:t>
      </w:r>
      <w:r w:rsidR="00884A16">
        <w:t xml:space="preserve"> </w:t>
      </w:r>
      <w:r w:rsidRPr="00874730">
        <w:t>by</w:t>
      </w:r>
      <w:r w:rsidR="00884A16">
        <w:t xml:space="preserve"> </w:t>
      </w:r>
      <w:r w:rsidRPr="00874730">
        <w:t>the</w:t>
      </w:r>
      <w:r w:rsidR="00884A16">
        <w:t xml:space="preserve"> </w:t>
      </w:r>
      <w:r w:rsidRPr="00874730">
        <w:t>BCA,</w:t>
      </w:r>
      <w:r w:rsidR="00884A16">
        <w:t xml:space="preserve"> </w:t>
      </w:r>
      <w:r w:rsidRPr="00874730">
        <w:t>you</w:t>
      </w:r>
      <w:r w:rsidR="00884A16">
        <w:t xml:space="preserve"> </w:t>
      </w:r>
      <w:r w:rsidRPr="00874730">
        <w:t>will</w:t>
      </w:r>
      <w:r w:rsidR="00884A16">
        <w:t xml:space="preserve"> </w:t>
      </w:r>
      <w:r w:rsidRPr="00874730">
        <w:t>see</w:t>
      </w:r>
      <w:r w:rsidR="00884A16">
        <w:t xml:space="preserve"> </w:t>
      </w:r>
      <w:r w:rsidRPr="00874730">
        <w:t>looks</w:t>
      </w:r>
      <w:r w:rsidR="00884A16">
        <w:t xml:space="preserve"> </w:t>
      </w:r>
      <w:r w:rsidRPr="00874730">
        <w:t>at</w:t>
      </w:r>
      <w:r w:rsidR="00884A16">
        <w:t xml:space="preserve"> </w:t>
      </w:r>
      <w:r w:rsidRPr="00874730">
        <w:t>the</w:t>
      </w:r>
      <w:r w:rsidR="00884A16">
        <w:t xml:space="preserve"> </w:t>
      </w:r>
      <w:r w:rsidRPr="00874730">
        <w:t>2026</w:t>
      </w:r>
      <w:r w:rsidR="00884A16">
        <w:t xml:space="preserve"> </w:t>
      </w:r>
      <w:r w:rsidRPr="00874730">
        <w:t>to</w:t>
      </w:r>
      <w:r w:rsidR="00884A16">
        <w:t xml:space="preserve"> </w:t>
      </w:r>
      <w:r w:rsidRPr="00874730">
        <w:t>2030</w:t>
      </w:r>
      <w:r w:rsidR="00884A16">
        <w:t xml:space="preserve"> </w:t>
      </w:r>
      <w:r w:rsidRPr="00874730">
        <w:t>period,</w:t>
      </w:r>
      <w:r w:rsidR="00884A16">
        <w:t xml:space="preserve"> </w:t>
      </w:r>
      <w:r w:rsidRPr="00874730">
        <w:t>with</w:t>
      </w:r>
      <w:r w:rsidR="00884A16">
        <w:t xml:space="preserve"> </w:t>
      </w:r>
      <w:proofErr w:type="gramStart"/>
      <w:r w:rsidRPr="00874730">
        <w:t>the</w:t>
      </w:r>
      <w:r w:rsidR="00884A16">
        <w:t xml:space="preserve"> </w:t>
      </w:r>
      <w:r w:rsidRPr="00874730">
        <w:t>majority</w:t>
      </w:r>
      <w:r w:rsidR="00884A16">
        <w:t xml:space="preserve"> </w:t>
      </w:r>
      <w:r w:rsidRPr="00874730">
        <w:t>of</w:t>
      </w:r>
      <w:proofErr w:type="gramEnd"/>
      <w:r w:rsidR="00884A16">
        <w:t xml:space="preserve"> </w:t>
      </w:r>
      <w:r w:rsidRPr="00874730">
        <w:t>those</w:t>
      </w:r>
      <w:r w:rsidR="00884A16">
        <w:t xml:space="preserve"> </w:t>
      </w:r>
      <w:r w:rsidRPr="00874730">
        <w:t>programs</w:t>
      </w:r>
      <w:r w:rsidR="00884A16">
        <w:t xml:space="preserve"> </w:t>
      </w:r>
      <w:r w:rsidRPr="00874730">
        <w:t>running</w:t>
      </w:r>
      <w:r w:rsidR="00884A16">
        <w:t xml:space="preserve"> </w:t>
      </w:r>
      <w:r w:rsidRPr="00874730">
        <w:t>between</w:t>
      </w:r>
      <w:r w:rsidR="00884A16">
        <w:t xml:space="preserve"> </w:t>
      </w:r>
      <w:r w:rsidRPr="00874730">
        <w:t>2026</w:t>
      </w:r>
      <w:r w:rsidR="00884A16">
        <w:t xml:space="preserve"> </w:t>
      </w:r>
      <w:r w:rsidRPr="00874730">
        <w:t>and</w:t>
      </w:r>
      <w:r w:rsidR="00884A16">
        <w:t xml:space="preserve"> </w:t>
      </w:r>
      <w:r w:rsidRPr="00874730">
        <w:t>2028.</w:t>
      </w:r>
    </w:p>
    <w:p w14:paraId="4DDFAC49" w14:textId="73B19CF6"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proofErr w:type="gramStart"/>
      <w:r w:rsidRPr="00874730">
        <w:t>So</w:t>
      </w:r>
      <w:proofErr w:type="gramEnd"/>
      <w:r w:rsidR="00884A16">
        <w:t xml:space="preserve"> </w:t>
      </w:r>
      <w:r w:rsidRPr="00874730">
        <w:t>for</w:t>
      </w:r>
      <w:r w:rsidR="00884A16">
        <w:t xml:space="preserve"> </w:t>
      </w:r>
      <w:r w:rsidRPr="00874730">
        <w:t>after</w:t>
      </w:r>
      <w:r w:rsidR="00884A16">
        <w:t xml:space="preserve"> </w:t>
      </w:r>
      <w:r w:rsidRPr="00874730">
        <w:t>2028,</w:t>
      </w:r>
      <w:r w:rsidR="00884A16">
        <w:t xml:space="preserve"> </w:t>
      </w:r>
      <w:r w:rsidRPr="00874730">
        <w:t>it</w:t>
      </w:r>
      <w:r w:rsidR="00884A16">
        <w:t xml:space="preserve"> </w:t>
      </w:r>
      <w:r w:rsidRPr="00874730">
        <w:t>is</w:t>
      </w:r>
      <w:r w:rsidR="00884A16">
        <w:t xml:space="preserve"> </w:t>
      </w:r>
      <w:r w:rsidRPr="00874730">
        <w:t>continuing,</w:t>
      </w:r>
      <w:r w:rsidR="00884A16">
        <w:t xml:space="preserve"> </w:t>
      </w:r>
      <w:r w:rsidRPr="00874730">
        <w:t>but</w:t>
      </w:r>
      <w:r w:rsidR="00884A16">
        <w:t xml:space="preserve"> </w:t>
      </w:r>
      <w:r w:rsidRPr="00874730">
        <w:t>to</w:t>
      </w:r>
      <w:r w:rsidR="00884A16">
        <w:t xml:space="preserve"> </w:t>
      </w:r>
      <w:r w:rsidRPr="00874730">
        <w:t>a</w:t>
      </w:r>
      <w:r w:rsidR="00884A16">
        <w:t xml:space="preserve"> </w:t>
      </w:r>
      <w:r w:rsidRPr="00874730">
        <w:t>lesser</w:t>
      </w:r>
      <w:r w:rsidR="00884A16">
        <w:t xml:space="preserve"> </w:t>
      </w:r>
      <w:r w:rsidRPr="00874730">
        <w:t>extent?</w:t>
      </w:r>
    </w:p>
    <w:p w14:paraId="18E14490" w14:textId="4D7F0210" w:rsidR="00874730" w:rsidRPr="00874730" w:rsidRDefault="00874730" w:rsidP="00874730">
      <w:pPr>
        <w:pStyle w:val="OEBColloquy"/>
      </w:pPr>
      <w:r w:rsidRPr="00874730">
        <w:t>S.</w:t>
      </w:r>
      <w:r w:rsidR="00884A16">
        <w:t xml:space="preserve"> </w:t>
      </w:r>
      <w:r w:rsidRPr="00874730">
        <w:t>CARR</w:t>
      </w:r>
      <w:proofErr w:type="gramStart"/>
      <w:r w:rsidRPr="00874730">
        <w:t>:</w:t>
      </w:r>
      <w:r w:rsidR="00884A16">
        <w:t xml:space="preserve">  </w:t>
      </w:r>
      <w:r w:rsidRPr="00874730">
        <w:t>There</w:t>
      </w:r>
      <w:proofErr w:type="gramEnd"/>
      <w:r w:rsidR="00884A16">
        <w:t xml:space="preserve"> </w:t>
      </w:r>
      <w:r w:rsidRPr="00874730">
        <w:t>is</w:t>
      </w:r>
      <w:r w:rsidR="00884A16">
        <w:t xml:space="preserve"> </w:t>
      </w:r>
      <w:proofErr w:type="gramStart"/>
      <w:r w:rsidRPr="00874730">
        <w:t>actually</w:t>
      </w:r>
      <w:r w:rsidR="00884A16">
        <w:t xml:space="preserve"> </w:t>
      </w:r>
      <w:r w:rsidRPr="00874730">
        <w:t>only</w:t>
      </w:r>
      <w:proofErr w:type="gramEnd"/>
      <w:r w:rsidR="00884A16">
        <w:t xml:space="preserve"> </w:t>
      </w:r>
      <w:r w:rsidRPr="00874730">
        <w:t>one</w:t>
      </w:r>
      <w:r w:rsidR="00884A16">
        <w:t xml:space="preserve"> </w:t>
      </w:r>
      <w:r w:rsidRPr="00874730">
        <w:t>program</w:t>
      </w:r>
      <w:r w:rsidR="00884A16">
        <w:t xml:space="preserve"> </w:t>
      </w:r>
      <w:r w:rsidRPr="00874730">
        <w:t>within</w:t>
      </w:r>
      <w:r w:rsidR="00884A16">
        <w:t xml:space="preserve"> </w:t>
      </w:r>
      <w:r w:rsidRPr="00874730">
        <w:t>the</w:t>
      </w:r>
      <w:r w:rsidR="00884A16">
        <w:t xml:space="preserve"> </w:t>
      </w:r>
      <w:r w:rsidRPr="00874730">
        <w:t>proposed</w:t>
      </w:r>
      <w:r w:rsidR="00884A16">
        <w:t xml:space="preserve"> </w:t>
      </w:r>
      <w:r w:rsidRPr="00874730">
        <w:t>six</w:t>
      </w:r>
      <w:r w:rsidR="00884A16">
        <w:t xml:space="preserve"> </w:t>
      </w:r>
      <w:r w:rsidRPr="00874730">
        <w:t>that</w:t>
      </w:r>
      <w:r w:rsidR="00884A16">
        <w:t xml:space="preserve"> </w:t>
      </w:r>
      <w:r w:rsidRPr="00874730">
        <w:t>is</w:t>
      </w:r>
      <w:r w:rsidR="00884A16">
        <w:t xml:space="preserve"> </w:t>
      </w:r>
      <w:r w:rsidRPr="00874730">
        <w:t>running,</w:t>
      </w:r>
      <w:r w:rsidR="00884A16">
        <w:t xml:space="preserve"> </w:t>
      </w:r>
      <w:r w:rsidRPr="00874730">
        <w:t>being</w:t>
      </w:r>
      <w:r w:rsidR="00884A16">
        <w:t xml:space="preserve"> </w:t>
      </w:r>
      <w:r w:rsidRPr="00874730">
        <w:t>proposed</w:t>
      </w:r>
      <w:r w:rsidR="00884A16">
        <w:t xml:space="preserve"> </w:t>
      </w:r>
      <w:r w:rsidRPr="00874730">
        <w:t>to</w:t>
      </w:r>
      <w:r w:rsidR="00884A16">
        <w:t xml:space="preserve"> </w:t>
      </w:r>
      <w:r w:rsidRPr="00874730">
        <w:t>run</w:t>
      </w:r>
      <w:r w:rsidR="00884A16">
        <w:t xml:space="preserve"> </w:t>
      </w:r>
      <w:r w:rsidRPr="00874730">
        <w:t>beyond</w:t>
      </w:r>
      <w:r w:rsidR="00884A16">
        <w:t xml:space="preserve"> </w:t>
      </w:r>
      <w:r w:rsidRPr="00874730">
        <w:t>2028.</w:t>
      </w:r>
      <w:r w:rsidR="00884A16">
        <w:t xml:space="preserve">  </w:t>
      </w:r>
      <w:r w:rsidRPr="00874730">
        <w:t>The</w:t>
      </w:r>
      <w:r w:rsidR="00884A16">
        <w:t xml:space="preserve"> </w:t>
      </w:r>
      <w:r w:rsidRPr="00874730">
        <w:t>other</w:t>
      </w:r>
      <w:r w:rsidR="00884A16">
        <w:t xml:space="preserve"> </w:t>
      </w:r>
      <w:r w:rsidRPr="00874730">
        <w:t>five</w:t>
      </w:r>
      <w:r w:rsidR="00884A16">
        <w:t xml:space="preserve"> </w:t>
      </w:r>
      <w:r w:rsidRPr="00874730">
        <w:t>are</w:t>
      </w:r>
      <w:r w:rsidR="00884A16">
        <w:t xml:space="preserve"> </w:t>
      </w:r>
      <w:r w:rsidRPr="00874730">
        <w:t>being</w:t>
      </w:r>
      <w:r w:rsidR="00884A16">
        <w:t xml:space="preserve"> </w:t>
      </w:r>
      <w:r w:rsidRPr="00874730">
        <w:t>proposed</w:t>
      </w:r>
      <w:r w:rsidR="00884A16">
        <w:t xml:space="preserve"> </w:t>
      </w:r>
      <w:r w:rsidRPr="00874730">
        <w:t>to</w:t>
      </w:r>
      <w:r w:rsidR="00884A16">
        <w:t xml:space="preserve"> </w:t>
      </w:r>
      <w:r w:rsidRPr="00874730">
        <w:t>run</w:t>
      </w:r>
      <w:r w:rsidR="00884A16">
        <w:t xml:space="preserve"> </w:t>
      </w:r>
      <w:r w:rsidRPr="00874730">
        <w:t>from</w:t>
      </w:r>
      <w:r w:rsidR="00884A16">
        <w:t xml:space="preserve"> </w:t>
      </w:r>
      <w:r w:rsidRPr="00874730">
        <w:t>2026</w:t>
      </w:r>
      <w:r w:rsidR="00884A16">
        <w:t xml:space="preserve"> </w:t>
      </w:r>
      <w:r w:rsidRPr="00874730">
        <w:t>to</w:t>
      </w:r>
      <w:r w:rsidR="00884A16">
        <w:t xml:space="preserve"> </w:t>
      </w:r>
      <w:r w:rsidRPr="00874730">
        <w:t>2028.</w:t>
      </w:r>
      <w:r w:rsidR="00884A16">
        <w:t xml:space="preserve">  </w:t>
      </w:r>
      <w:r w:rsidRPr="00874730">
        <w:t>That's</w:t>
      </w:r>
      <w:r w:rsidR="00884A16">
        <w:t xml:space="preserve"> </w:t>
      </w:r>
      <w:r w:rsidRPr="00874730">
        <w:t>the</w:t>
      </w:r>
      <w:r w:rsidR="00884A16">
        <w:t xml:space="preserve"> </w:t>
      </w:r>
      <w:r w:rsidRPr="00874730">
        <w:t>timelines</w:t>
      </w:r>
      <w:r w:rsidR="00884A16">
        <w:t xml:space="preserve"> </w:t>
      </w:r>
      <w:r w:rsidRPr="00874730">
        <w:t>that</w:t>
      </w:r>
      <w:r w:rsidR="00884A16">
        <w:t xml:space="preserve"> </w:t>
      </w:r>
      <w:r w:rsidRPr="00874730">
        <w:t>were</w:t>
      </w:r>
      <w:r w:rsidR="00884A16">
        <w:t xml:space="preserve"> </w:t>
      </w:r>
      <w:r w:rsidRPr="00874730">
        <w:t>assumed</w:t>
      </w:r>
      <w:r w:rsidR="00884A16">
        <w:t xml:space="preserve"> </w:t>
      </w:r>
      <w:r w:rsidRPr="00874730">
        <w:t>in</w:t>
      </w:r>
      <w:r w:rsidR="00884A16">
        <w:t xml:space="preserve"> </w:t>
      </w:r>
      <w:r w:rsidRPr="00874730">
        <w:t>the</w:t>
      </w:r>
      <w:r w:rsidR="00884A16">
        <w:t xml:space="preserve"> </w:t>
      </w:r>
      <w:r w:rsidRPr="00874730">
        <w:t>BCA</w:t>
      </w:r>
      <w:r w:rsidR="00884A16">
        <w:t xml:space="preserve"> </w:t>
      </w:r>
      <w:r w:rsidRPr="00874730">
        <w:t>analysis</w:t>
      </w:r>
      <w:r w:rsidR="00884A16">
        <w:t xml:space="preserve"> </w:t>
      </w:r>
      <w:r w:rsidRPr="00874730">
        <w:t>that</w:t>
      </w:r>
      <w:r w:rsidR="00884A16">
        <w:t xml:space="preserve"> </w:t>
      </w:r>
      <w:r w:rsidRPr="00874730">
        <w:t>was</w:t>
      </w:r>
      <w:r w:rsidR="00884A16">
        <w:t xml:space="preserve"> </w:t>
      </w:r>
      <w:r w:rsidRPr="00874730">
        <w:t>completed.</w:t>
      </w:r>
    </w:p>
    <w:p w14:paraId="15100C33" w14:textId="52C49BAB"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thank</w:t>
      </w:r>
      <w:r w:rsidR="00884A16">
        <w:t xml:space="preserve"> </w:t>
      </w:r>
      <w:r w:rsidRPr="00874730">
        <w:t>you.</w:t>
      </w:r>
      <w:r w:rsidR="00884A16">
        <w:t xml:space="preserve"> </w:t>
      </w:r>
      <w:r w:rsidRPr="00874730">
        <w:t>And</w:t>
      </w:r>
      <w:r w:rsidR="00884A16">
        <w:t xml:space="preserve"> </w:t>
      </w:r>
      <w:r w:rsidRPr="00874730">
        <w:t>then</w:t>
      </w:r>
      <w:r w:rsidR="00884A16">
        <w:t xml:space="preserve"> </w:t>
      </w:r>
      <w:r w:rsidRPr="00874730">
        <w:t>for</w:t>
      </w:r>
      <w:r w:rsidR="00884A16">
        <w:t xml:space="preserve"> </w:t>
      </w:r>
      <w:r w:rsidRPr="00874730">
        <w:t>the</w:t>
      </w:r>
      <w:r w:rsidR="00884A16">
        <w:t xml:space="preserve"> </w:t>
      </w:r>
      <w:r w:rsidRPr="00874730">
        <w:t>2026</w:t>
      </w:r>
      <w:r w:rsidR="00884A16">
        <w:t xml:space="preserve"> </w:t>
      </w:r>
      <w:r w:rsidRPr="00874730">
        <w:t>to</w:t>
      </w:r>
      <w:r w:rsidR="00884A16">
        <w:t xml:space="preserve"> </w:t>
      </w:r>
      <w:r w:rsidRPr="00874730">
        <w:t>2028</w:t>
      </w:r>
      <w:r w:rsidR="00884A16">
        <w:t xml:space="preserve"> </w:t>
      </w:r>
      <w:r w:rsidRPr="00874730">
        <w:t>period,</w:t>
      </w:r>
      <w:r w:rsidR="00884A16">
        <w:t xml:space="preserve"> </w:t>
      </w:r>
      <w:r w:rsidRPr="00874730">
        <w:t>were</w:t>
      </w:r>
      <w:r w:rsidR="00884A16">
        <w:t xml:space="preserve"> </w:t>
      </w:r>
      <w:r w:rsidRPr="00874730">
        <w:t>there</w:t>
      </w:r>
      <w:r w:rsidR="00884A16">
        <w:t xml:space="preserve"> </w:t>
      </w:r>
      <w:r w:rsidRPr="00874730">
        <w:t>any</w:t>
      </w:r>
      <w:r w:rsidR="00884A16">
        <w:t xml:space="preserve"> </w:t>
      </w:r>
      <w:r w:rsidRPr="00874730">
        <w:t>other</w:t>
      </w:r>
      <w:r w:rsidR="00884A16">
        <w:t xml:space="preserve"> </w:t>
      </w:r>
      <w:r w:rsidRPr="00874730">
        <w:t>alternative</w:t>
      </w:r>
      <w:r w:rsidR="00884A16">
        <w:t xml:space="preserve"> </w:t>
      </w:r>
      <w:r w:rsidRPr="00874730">
        <w:t>solutions</w:t>
      </w:r>
      <w:r w:rsidR="00884A16">
        <w:t xml:space="preserve"> </w:t>
      </w:r>
      <w:r w:rsidRPr="00874730">
        <w:t>that</w:t>
      </w:r>
      <w:r w:rsidR="00884A16">
        <w:t xml:space="preserve"> </w:t>
      </w:r>
      <w:r w:rsidRPr="00874730">
        <w:t>were</w:t>
      </w:r>
      <w:r w:rsidR="00884A16">
        <w:t xml:space="preserve"> </w:t>
      </w:r>
      <w:r w:rsidRPr="00874730">
        <w:t>considered</w:t>
      </w:r>
      <w:r w:rsidR="00884A16">
        <w:t xml:space="preserve"> </w:t>
      </w:r>
      <w:r w:rsidRPr="00874730">
        <w:t>to</w:t>
      </w:r>
      <w:r w:rsidR="00884A16">
        <w:t xml:space="preserve"> </w:t>
      </w:r>
      <w:r w:rsidRPr="00874730">
        <w:t>meet</w:t>
      </w:r>
      <w:r w:rsidR="00884A16">
        <w:t xml:space="preserve"> </w:t>
      </w:r>
      <w:r w:rsidRPr="00874730">
        <w:t>this</w:t>
      </w:r>
      <w:r w:rsidR="00884A16">
        <w:t xml:space="preserve"> </w:t>
      </w:r>
      <w:r w:rsidRPr="00874730">
        <w:t>capacity</w:t>
      </w:r>
      <w:r w:rsidR="00884A16">
        <w:t xml:space="preserve"> </w:t>
      </w:r>
      <w:r w:rsidRPr="00874730">
        <w:t>constraint?</w:t>
      </w:r>
    </w:p>
    <w:p w14:paraId="23B0C9BC" w14:textId="318756A4" w:rsidR="00874730" w:rsidRPr="00874730" w:rsidRDefault="00874730" w:rsidP="00874730">
      <w:pPr>
        <w:pStyle w:val="OEBColloquy"/>
      </w:pPr>
      <w:r w:rsidRPr="00874730">
        <w:t>J.</w:t>
      </w:r>
      <w:r w:rsidR="00884A16">
        <w:t xml:space="preserve"> </w:t>
      </w:r>
      <w:r w:rsidRPr="00874730">
        <w:t>GILLIS:</w:t>
      </w:r>
      <w:r w:rsidR="00884A16">
        <w:t xml:space="preserve">  </w:t>
      </w:r>
      <w:r w:rsidRPr="00874730">
        <w:t>Within</w:t>
      </w:r>
      <w:r w:rsidR="00884A16">
        <w:t xml:space="preserve"> </w:t>
      </w:r>
      <w:r w:rsidRPr="00874730">
        <w:t>this</w:t>
      </w:r>
      <w:r w:rsidR="00884A16">
        <w:t xml:space="preserve"> </w:t>
      </w:r>
      <w:r w:rsidRPr="00874730">
        <w:t>area,</w:t>
      </w:r>
      <w:r w:rsidR="00884A16">
        <w:t xml:space="preserve"> </w:t>
      </w:r>
      <w:r w:rsidRPr="00874730">
        <w:t>we</w:t>
      </w:r>
      <w:r w:rsidR="00884A16">
        <w:t xml:space="preserve"> </w:t>
      </w:r>
      <w:r w:rsidRPr="00874730">
        <w:t>have</w:t>
      </w:r>
      <w:r w:rsidR="00884A16">
        <w:t xml:space="preserve"> </w:t>
      </w:r>
      <w:r w:rsidRPr="00874730">
        <w:t>considered</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customer</w:t>
      </w:r>
      <w:r w:rsidR="00884A16">
        <w:t xml:space="preserve"> </w:t>
      </w:r>
      <w:r w:rsidRPr="00874730">
        <w:t>solutions</w:t>
      </w:r>
      <w:r w:rsidR="00884A16">
        <w:t xml:space="preserve"> </w:t>
      </w:r>
      <w:r w:rsidRPr="00874730">
        <w:t>the</w:t>
      </w:r>
      <w:r w:rsidR="00884A16">
        <w:t xml:space="preserve"> </w:t>
      </w:r>
      <w:r w:rsidRPr="00874730">
        <w:t>only</w:t>
      </w:r>
      <w:r w:rsidR="00884A16">
        <w:t xml:space="preserve"> </w:t>
      </w:r>
      <w:r w:rsidRPr="00874730">
        <w:t>viable</w:t>
      </w:r>
      <w:r w:rsidR="00884A16">
        <w:t xml:space="preserve"> </w:t>
      </w:r>
      <w:r w:rsidRPr="00874730">
        <w:t>option</w:t>
      </w:r>
      <w:r w:rsidR="00884A16">
        <w:t xml:space="preserve"> </w:t>
      </w:r>
      <w:r w:rsidRPr="00874730">
        <w:t>given</w:t>
      </w:r>
      <w:r w:rsidR="00884A16">
        <w:t xml:space="preserve"> </w:t>
      </w:r>
      <w:r w:rsidRPr="00874730">
        <w:t>the</w:t>
      </w:r>
      <w:r w:rsidR="00884A16">
        <w:t xml:space="preserve"> </w:t>
      </w:r>
      <w:r w:rsidRPr="00874730">
        <w:t>short</w:t>
      </w:r>
      <w:r w:rsidR="00884A16">
        <w:t xml:space="preserve"> </w:t>
      </w:r>
      <w:r w:rsidRPr="00874730">
        <w:t>timeline</w:t>
      </w:r>
      <w:r w:rsidR="00884A16">
        <w:t xml:space="preserve"> </w:t>
      </w:r>
      <w:r w:rsidRPr="00874730">
        <w:t>that</w:t>
      </w:r>
      <w:r w:rsidR="00884A16">
        <w:t xml:space="preserve"> </w:t>
      </w:r>
      <w:r w:rsidRPr="00874730">
        <w:t>we</w:t>
      </w:r>
      <w:r w:rsidR="00884A16">
        <w:t xml:space="preserve"> </w:t>
      </w:r>
      <w:r w:rsidRPr="00874730">
        <w:t>have</w:t>
      </w:r>
      <w:r w:rsidR="00884A16">
        <w:t xml:space="preserve"> </w:t>
      </w:r>
      <w:r w:rsidRPr="00874730">
        <w:t>to</w:t>
      </w:r>
      <w:r w:rsidR="00884A16">
        <w:t xml:space="preserve"> </w:t>
      </w:r>
      <w:r w:rsidRPr="00874730">
        <w:t>bridge</w:t>
      </w:r>
      <w:r w:rsidR="00884A16">
        <w:t xml:space="preserve"> </w:t>
      </w:r>
      <w:r w:rsidRPr="00874730">
        <w:t>the</w:t>
      </w:r>
      <w:r w:rsidR="00884A16">
        <w:t xml:space="preserve"> </w:t>
      </w:r>
      <w:r w:rsidRPr="00874730">
        <w:t>gap</w:t>
      </w:r>
      <w:r w:rsidR="00884A16">
        <w:t xml:space="preserve"> </w:t>
      </w:r>
      <w:r w:rsidRPr="00874730">
        <w:t>in</w:t>
      </w:r>
      <w:r w:rsidR="00884A16">
        <w:t xml:space="preserve"> </w:t>
      </w:r>
      <w:r w:rsidRPr="00874730">
        <w:t>the</w:t>
      </w:r>
      <w:r w:rsidR="00884A16">
        <w:t xml:space="preserve"> </w:t>
      </w:r>
      <w:r w:rsidRPr="00874730">
        <w:t>area</w:t>
      </w:r>
      <w:r w:rsidR="00884A16">
        <w:t xml:space="preserve"> </w:t>
      </w:r>
      <w:r w:rsidRPr="00874730">
        <w:t>and</w:t>
      </w:r>
      <w:r w:rsidR="00884A16">
        <w:t xml:space="preserve"> </w:t>
      </w:r>
      <w:r w:rsidRPr="00874730">
        <w:t>the</w:t>
      </w:r>
      <w:r w:rsidR="00884A16">
        <w:t xml:space="preserve"> </w:t>
      </w:r>
      <w:r w:rsidRPr="00874730">
        <w:t>amount</w:t>
      </w:r>
      <w:r w:rsidR="00884A16">
        <w:t xml:space="preserve"> </w:t>
      </w:r>
      <w:r w:rsidRPr="00874730">
        <w:t>of</w:t>
      </w:r>
      <w:r w:rsidR="00884A16">
        <w:t xml:space="preserve"> </w:t>
      </w:r>
      <w:r w:rsidRPr="00874730">
        <w:t>time</w:t>
      </w:r>
      <w:r w:rsidR="00884A16">
        <w:t xml:space="preserve"> </w:t>
      </w:r>
      <w:r w:rsidRPr="00874730">
        <w:t>that</w:t>
      </w:r>
      <w:r w:rsidR="00884A16">
        <w:t xml:space="preserve"> </w:t>
      </w:r>
      <w:r w:rsidRPr="00874730">
        <w:t>it</w:t>
      </w:r>
      <w:r w:rsidR="00884A16">
        <w:t xml:space="preserve"> </w:t>
      </w:r>
      <w:r w:rsidRPr="00874730">
        <w:t>would</w:t>
      </w:r>
      <w:r w:rsidR="00884A16">
        <w:t xml:space="preserve"> </w:t>
      </w:r>
      <w:r w:rsidRPr="00874730">
        <w:t>take</w:t>
      </w:r>
      <w:r w:rsidR="00884A16">
        <w:t xml:space="preserve"> </w:t>
      </w:r>
      <w:r w:rsidRPr="00874730">
        <w:t>to</w:t>
      </w:r>
      <w:r w:rsidR="00884A16">
        <w:t xml:space="preserve"> </w:t>
      </w:r>
      <w:r w:rsidRPr="00874730">
        <w:t>plan</w:t>
      </w:r>
      <w:r w:rsidR="00884A16">
        <w:t xml:space="preserve"> </w:t>
      </w:r>
      <w:r w:rsidRPr="00874730">
        <w:t>and</w:t>
      </w:r>
      <w:r w:rsidR="00884A16">
        <w:t xml:space="preserve"> </w:t>
      </w:r>
      <w:r w:rsidRPr="00874730">
        <w:t>construct</w:t>
      </w:r>
      <w:r w:rsidR="00884A16">
        <w:t xml:space="preserve"> </w:t>
      </w:r>
      <w:r w:rsidRPr="00874730">
        <w:t>any</w:t>
      </w:r>
      <w:r w:rsidR="00884A16">
        <w:t xml:space="preserve"> </w:t>
      </w:r>
      <w:r w:rsidRPr="00874730">
        <w:t>other</w:t>
      </w:r>
      <w:r w:rsidR="00884A16">
        <w:t xml:space="preserve"> </w:t>
      </w:r>
      <w:r w:rsidRPr="00874730">
        <w:t>wired</w:t>
      </w:r>
      <w:r w:rsidR="00884A16">
        <w:t xml:space="preserve"> </w:t>
      </w:r>
      <w:r w:rsidRPr="00874730">
        <w:t>alternatives.</w:t>
      </w:r>
      <w:r w:rsidR="00884A16">
        <w:t xml:space="preserve">  </w:t>
      </w:r>
      <w:r w:rsidRPr="00874730">
        <w:t>And</w:t>
      </w:r>
      <w:r w:rsidR="00884A16">
        <w:t xml:space="preserve"> </w:t>
      </w:r>
      <w:proofErr w:type="gramStart"/>
      <w:r w:rsidRPr="00874730">
        <w:t>so</w:t>
      </w:r>
      <w:proofErr w:type="gramEnd"/>
      <w:r w:rsidR="00884A16">
        <w:t xml:space="preserve"> </w:t>
      </w:r>
      <w:r w:rsidRPr="00874730">
        <w:t>this</w:t>
      </w:r>
      <w:r w:rsidR="00884A16">
        <w:t xml:space="preserve"> </w:t>
      </w:r>
      <w:r w:rsidRPr="00874730">
        <w:t>becomes</w:t>
      </w:r>
      <w:r w:rsidR="00884A16">
        <w:t xml:space="preserve"> </w:t>
      </w:r>
      <w:r w:rsidRPr="00874730">
        <w:t>the</w:t>
      </w:r>
      <w:r w:rsidR="00884A16">
        <w:t xml:space="preserve"> </w:t>
      </w:r>
      <w:r w:rsidRPr="00874730">
        <w:t>reference</w:t>
      </w:r>
      <w:r w:rsidR="00884A16">
        <w:t xml:space="preserve"> </w:t>
      </w:r>
      <w:r w:rsidRPr="00874730">
        <w:t>scenario,</w:t>
      </w:r>
      <w:r w:rsidR="00884A16">
        <w:t xml:space="preserve"> </w:t>
      </w:r>
      <w:r w:rsidRPr="00874730">
        <w:t>because</w:t>
      </w:r>
      <w:r w:rsidR="00884A16">
        <w:t xml:space="preserve"> </w:t>
      </w:r>
      <w:r w:rsidRPr="00874730">
        <w:t>there</w:t>
      </w:r>
      <w:r w:rsidR="00884A16">
        <w:t xml:space="preserve"> </w:t>
      </w:r>
      <w:r w:rsidRPr="00874730">
        <w:t>were</w:t>
      </w:r>
      <w:r w:rsidR="00884A16">
        <w:t xml:space="preserve"> </w:t>
      </w:r>
      <w:r w:rsidRPr="00874730">
        <w:t>no</w:t>
      </w:r>
      <w:r w:rsidR="00884A16">
        <w:t xml:space="preserve"> </w:t>
      </w:r>
      <w:r w:rsidRPr="00874730">
        <w:t>other</w:t>
      </w:r>
      <w:r w:rsidR="00884A16">
        <w:t xml:space="preserve"> </w:t>
      </w:r>
      <w:r w:rsidRPr="00874730">
        <w:t>opportunities</w:t>
      </w:r>
      <w:r w:rsidR="00884A16">
        <w:t xml:space="preserve"> </w:t>
      </w:r>
      <w:r w:rsidRPr="00874730">
        <w:t>in</w:t>
      </w:r>
      <w:r w:rsidR="00884A16">
        <w:t xml:space="preserve"> </w:t>
      </w:r>
      <w:r w:rsidRPr="00874730">
        <w:t>this</w:t>
      </w:r>
      <w:r w:rsidR="00884A16">
        <w:t xml:space="preserve"> </w:t>
      </w:r>
      <w:r w:rsidRPr="00874730">
        <w:t>area.</w:t>
      </w:r>
    </w:p>
    <w:p w14:paraId="5037F688" w14:textId="78C53CC9"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Thank</w:t>
      </w:r>
      <w:r w:rsidR="00884A16">
        <w:t xml:space="preserve"> </w:t>
      </w:r>
      <w:r w:rsidRPr="00874730">
        <w:t>you,</w:t>
      </w:r>
      <w:r w:rsidR="00884A16">
        <w:t xml:space="preserve"> </w:t>
      </w:r>
      <w:r w:rsidRPr="00874730">
        <w:t>that's</w:t>
      </w:r>
      <w:r w:rsidR="00884A16">
        <w:t xml:space="preserve"> </w:t>
      </w:r>
      <w:r w:rsidRPr="00874730">
        <w:t>clear.</w:t>
      </w:r>
      <w:r w:rsidR="00884A16">
        <w:t xml:space="preserve">  </w:t>
      </w:r>
      <w:r w:rsidRPr="00874730">
        <w:t>For</w:t>
      </w:r>
      <w:r w:rsidR="00884A16">
        <w:t xml:space="preserve"> </w:t>
      </w:r>
      <w:r w:rsidRPr="00874730">
        <w:t>the</w:t>
      </w:r>
      <w:r w:rsidR="00884A16">
        <w:t xml:space="preserve"> </w:t>
      </w:r>
      <w:r w:rsidRPr="00874730">
        <w:t>last</w:t>
      </w:r>
      <w:r w:rsidR="00884A16">
        <w:t xml:space="preserve"> </w:t>
      </w:r>
      <w:r w:rsidRPr="00874730">
        <w:t>set</w:t>
      </w:r>
      <w:r w:rsidR="00884A16">
        <w:t xml:space="preserve"> </w:t>
      </w:r>
      <w:r w:rsidRPr="00874730">
        <w:t>of</w:t>
      </w:r>
      <w:r w:rsidR="00884A16">
        <w:t xml:space="preserve"> </w:t>
      </w:r>
      <w:r w:rsidRPr="00874730">
        <w:t>questions,</w:t>
      </w:r>
      <w:r w:rsidR="00884A16">
        <w:t xml:space="preserve"> </w:t>
      </w:r>
      <w:r w:rsidRPr="00874730">
        <w:t>we</w:t>
      </w:r>
      <w:r w:rsidR="00884A16">
        <w:t xml:space="preserve"> </w:t>
      </w:r>
      <w:r w:rsidRPr="00874730">
        <w:t>wanted</w:t>
      </w:r>
      <w:r w:rsidR="00884A16">
        <w:t xml:space="preserve"> </w:t>
      </w:r>
      <w:r w:rsidRPr="00874730">
        <w:t>to</w:t>
      </w:r>
      <w:r w:rsidR="00884A16">
        <w:t xml:space="preserve"> </w:t>
      </w:r>
      <w:r w:rsidRPr="00874730">
        <w:t>ask</w:t>
      </w:r>
      <w:r w:rsidR="00884A16">
        <w:t xml:space="preserve"> </w:t>
      </w:r>
      <w:r w:rsidRPr="00874730">
        <w:t>some</w:t>
      </w:r>
      <w:r w:rsidR="00884A16">
        <w:t xml:space="preserve"> </w:t>
      </w:r>
      <w:r w:rsidRPr="00874730">
        <w:t>clarification</w:t>
      </w:r>
      <w:r w:rsidR="00884A16">
        <w:t xml:space="preserve"> </w:t>
      </w:r>
      <w:r w:rsidRPr="00874730">
        <w:t>questions</w:t>
      </w:r>
      <w:r w:rsidR="00884A16">
        <w:t xml:space="preserve"> </w:t>
      </w:r>
      <w:proofErr w:type="gramStart"/>
      <w:r w:rsidRPr="00874730">
        <w:t>around</w:t>
      </w:r>
      <w:proofErr w:type="gramEnd"/>
      <w:r w:rsidR="00884A16">
        <w:t xml:space="preserve"> </w:t>
      </w:r>
      <w:r w:rsidRPr="00874730">
        <w:t>the</w:t>
      </w:r>
      <w:r w:rsidR="00884A16">
        <w:t xml:space="preserve"> </w:t>
      </w:r>
      <w:r w:rsidRPr="00874730">
        <w:t>non</w:t>
      </w:r>
      <w:r w:rsidR="00884A16">
        <w:t>-</w:t>
      </w:r>
      <w:r w:rsidRPr="00874730">
        <w:t>wires</w:t>
      </w:r>
      <w:r w:rsidR="00884A16">
        <w:t xml:space="preserve"> </w:t>
      </w:r>
      <w:r w:rsidRPr="00874730">
        <w:t>OM&amp;A</w:t>
      </w:r>
      <w:r w:rsidR="00884A16">
        <w:t xml:space="preserve"> </w:t>
      </w:r>
      <w:r w:rsidRPr="00874730">
        <w:t>spending.</w:t>
      </w:r>
      <w:r w:rsidR="00884A16">
        <w:t xml:space="preserve">  </w:t>
      </w:r>
      <w:r w:rsidRPr="00874730">
        <w:t>I</w:t>
      </w:r>
      <w:r w:rsidR="00884A16">
        <w:t xml:space="preserve"> </w:t>
      </w:r>
      <w:r w:rsidRPr="00874730">
        <w:t>think</w:t>
      </w:r>
      <w:r w:rsidR="00884A16">
        <w:t xml:space="preserve"> </w:t>
      </w:r>
      <w:r w:rsidRPr="00874730">
        <w:t>as</w:t>
      </w:r>
      <w:r w:rsidR="00884A16">
        <w:t xml:space="preserve"> </w:t>
      </w:r>
      <w:r w:rsidRPr="00874730">
        <w:t>a</w:t>
      </w:r>
      <w:r w:rsidR="00884A16">
        <w:t xml:space="preserve"> -- </w:t>
      </w:r>
      <w:r w:rsidRPr="00874730">
        <w:t>it</w:t>
      </w:r>
      <w:r w:rsidR="00884A16">
        <w:t xml:space="preserve"> </w:t>
      </w:r>
      <w:r w:rsidRPr="00874730">
        <w:t>would</w:t>
      </w:r>
      <w:r w:rsidR="00884A16">
        <w:t xml:space="preserve"> </w:t>
      </w:r>
      <w:r w:rsidRPr="00874730">
        <w:t>be</w:t>
      </w:r>
      <w:r w:rsidR="00884A16">
        <w:t xml:space="preserve"> </w:t>
      </w:r>
      <w:r w:rsidRPr="00874730">
        <w:t>useful</w:t>
      </w:r>
      <w:r w:rsidR="00884A16">
        <w:t xml:space="preserve"> </w:t>
      </w:r>
      <w:r w:rsidRPr="00874730">
        <w:t>to</w:t>
      </w:r>
      <w:r w:rsidR="00884A16">
        <w:t xml:space="preserve"> </w:t>
      </w:r>
      <w:r w:rsidRPr="00874730">
        <w:t>draw</w:t>
      </w:r>
      <w:r w:rsidR="00884A16">
        <w:t xml:space="preserve"> </w:t>
      </w:r>
      <w:r w:rsidRPr="00874730">
        <w:t>up</w:t>
      </w:r>
      <w:r w:rsidR="00884A16">
        <w:t xml:space="preserve"> </w:t>
      </w:r>
      <w:r w:rsidRPr="00874730">
        <w:t>exhibit</w:t>
      </w:r>
      <w:r w:rsidR="00884A16">
        <w:t xml:space="preserve"> </w:t>
      </w:r>
      <w:r w:rsidRPr="00874730">
        <w:t>2,</w:t>
      </w:r>
      <w:r w:rsidR="00884A16">
        <w:t xml:space="preserve"> </w:t>
      </w:r>
      <w:r w:rsidRPr="00874730">
        <w:t>tab</w:t>
      </w:r>
      <w:r w:rsidR="00884A16">
        <w:t xml:space="preserve"> </w:t>
      </w:r>
      <w:r w:rsidRPr="00874730">
        <w:t>5,</w:t>
      </w:r>
      <w:r w:rsidR="00884A16">
        <w:t xml:space="preserve"> </w:t>
      </w:r>
      <w:r w:rsidRPr="00874730">
        <w:t>schedule</w:t>
      </w:r>
      <w:r w:rsidR="00884A16">
        <w:t xml:space="preserve"> </w:t>
      </w:r>
      <w:r w:rsidRPr="00874730">
        <w:t>8,</w:t>
      </w:r>
      <w:r w:rsidR="00884A16">
        <w:t xml:space="preserve"> </w:t>
      </w:r>
      <w:r w:rsidRPr="00874730">
        <w:t>page</w:t>
      </w:r>
      <w:r w:rsidR="00884A16">
        <w:t xml:space="preserve"> </w:t>
      </w:r>
      <w:r w:rsidRPr="00874730">
        <w:t>49.</w:t>
      </w:r>
      <w:r w:rsidR="00884A16">
        <w:t xml:space="preserve">  </w:t>
      </w:r>
      <w:proofErr w:type="gramStart"/>
      <w:r w:rsidRPr="00874730">
        <w:t>There</w:t>
      </w:r>
      <w:r w:rsidR="00884A16">
        <w:t xml:space="preserve"> </w:t>
      </w:r>
      <w:r w:rsidRPr="00874730">
        <w:lastRenderedPageBreak/>
        <w:t>is</w:t>
      </w:r>
      <w:proofErr w:type="gramEnd"/>
      <w:r w:rsidR="00884A16">
        <w:t xml:space="preserve"> </w:t>
      </w:r>
      <w:proofErr w:type="gramStart"/>
      <w:r w:rsidRPr="00874730">
        <w:t>a</w:t>
      </w:r>
      <w:r w:rsidR="00884A16">
        <w:t xml:space="preserve"> </w:t>
      </w:r>
      <w:r w:rsidRPr="00874730">
        <w:t>table</w:t>
      </w:r>
      <w:proofErr w:type="gramEnd"/>
      <w:r w:rsidR="00884A16">
        <w:t xml:space="preserve"> </w:t>
      </w:r>
      <w:proofErr w:type="gramStart"/>
      <w:r w:rsidRPr="00874730">
        <w:t>2?</w:t>
      </w:r>
      <w:proofErr w:type="gramEnd"/>
      <w:r w:rsidR="00884A16">
        <w:t xml:space="preserve">  </w:t>
      </w:r>
      <w:r w:rsidRPr="00874730">
        <w:t>Yes.</w:t>
      </w:r>
    </w:p>
    <w:p w14:paraId="0DF992F4" w14:textId="7FA283A0" w:rsidR="00874730" w:rsidRPr="00874730" w:rsidRDefault="00884A16" w:rsidP="00874730">
      <w:pPr>
        <w:pStyle w:val="OEBColloquy"/>
      </w:pPr>
      <w:r>
        <w:t xml:space="preserve">       </w:t>
      </w:r>
      <w:proofErr w:type="gramStart"/>
      <w:r w:rsidR="00874730" w:rsidRPr="00874730">
        <w:t>So</w:t>
      </w:r>
      <w:proofErr w:type="gramEnd"/>
      <w:r>
        <w:t xml:space="preserve"> </w:t>
      </w:r>
      <w:r w:rsidR="00874730" w:rsidRPr="00874730">
        <w:t>the</w:t>
      </w:r>
      <w:r>
        <w:t xml:space="preserve"> </w:t>
      </w:r>
      <w:r w:rsidR="00874730" w:rsidRPr="00874730">
        <w:t>first</w:t>
      </w:r>
      <w:r>
        <w:t xml:space="preserve"> </w:t>
      </w:r>
      <w:r w:rsidR="00874730" w:rsidRPr="00874730">
        <w:t>thing</w:t>
      </w:r>
      <w:r>
        <w:t xml:space="preserve"> </w:t>
      </w:r>
      <w:r w:rsidR="00874730" w:rsidRPr="00874730">
        <w:t>refers</w:t>
      </w:r>
      <w:r>
        <w:t xml:space="preserve"> </w:t>
      </w:r>
      <w:r w:rsidR="00874730" w:rsidRPr="00874730">
        <w:t>to</w:t>
      </w:r>
      <w:r>
        <w:t xml:space="preserve"> </w:t>
      </w:r>
      <w:r w:rsidR="00874730" w:rsidRPr="00874730">
        <w:t>Hydro</w:t>
      </w:r>
      <w:r>
        <w:t xml:space="preserve"> </w:t>
      </w:r>
      <w:r w:rsidR="00874730" w:rsidRPr="00874730">
        <w:t>Ottawa's</w:t>
      </w:r>
      <w:r>
        <w:t xml:space="preserve"> </w:t>
      </w:r>
      <w:r w:rsidR="00874730" w:rsidRPr="00874730">
        <w:t>response</w:t>
      </w:r>
      <w:r>
        <w:t xml:space="preserve"> </w:t>
      </w:r>
      <w:r w:rsidR="00874730" w:rsidRPr="00874730">
        <w:t>to</w:t>
      </w:r>
      <w:r>
        <w:t xml:space="preserve"> </w:t>
      </w:r>
      <w:r w:rsidR="00874730" w:rsidRPr="00874730">
        <w:t>2</w:t>
      </w:r>
      <w:r>
        <w:t>-</w:t>
      </w:r>
      <w:r w:rsidR="00874730" w:rsidRPr="00874730">
        <w:t>SEC</w:t>
      </w:r>
      <w:r>
        <w:t>-</w:t>
      </w:r>
      <w:r w:rsidR="00874730" w:rsidRPr="00874730">
        <w:t>53.</w:t>
      </w:r>
      <w:r>
        <w:t xml:space="preserve">  </w:t>
      </w:r>
      <w:r w:rsidR="00874730" w:rsidRPr="00874730">
        <w:t>It</w:t>
      </w:r>
      <w:r>
        <w:t xml:space="preserve"> </w:t>
      </w:r>
      <w:r w:rsidR="00874730" w:rsidRPr="00874730">
        <w:t>mentions</w:t>
      </w:r>
      <w:r>
        <w:t xml:space="preserve"> </w:t>
      </w:r>
      <w:r w:rsidR="00874730" w:rsidRPr="00874730">
        <w:t>that</w:t>
      </w:r>
      <w:r>
        <w:t xml:space="preserve"> </w:t>
      </w:r>
      <w:r w:rsidR="00874730" w:rsidRPr="00874730">
        <w:t>there</w:t>
      </w:r>
      <w:r>
        <w:t xml:space="preserve"> </w:t>
      </w:r>
      <w:r w:rsidR="00874730" w:rsidRPr="00874730">
        <w:t>is</w:t>
      </w:r>
      <w:r>
        <w:t xml:space="preserve"> </w:t>
      </w:r>
      <w:r w:rsidR="00874730" w:rsidRPr="00874730">
        <w:t>a</w:t>
      </w:r>
      <w:r>
        <w:t xml:space="preserve"> </w:t>
      </w:r>
      <w:r w:rsidR="00874730" w:rsidRPr="00874730">
        <w:t>$10</w:t>
      </w:r>
      <w:r>
        <w:t xml:space="preserve"> </w:t>
      </w:r>
      <w:r w:rsidR="00874730" w:rsidRPr="00874730">
        <w:t>million</w:t>
      </w:r>
      <w:r>
        <w:t xml:space="preserve"> </w:t>
      </w:r>
      <w:r w:rsidR="00874730" w:rsidRPr="00874730">
        <w:t>funding</w:t>
      </w:r>
      <w:r>
        <w:t xml:space="preserve"> </w:t>
      </w:r>
      <w:r w:rsidR="00874730" w:rsidRPr="00874730">
        <w:t>request</w:t>
      </w:r>
      <w:r>
        <w:t xml:space="preserve"> </w:t>
      </w:r>
      <w:r w:rsidR="00874730" w:rsidRPr="00874730">
        <w:t>for</w:t>
      </w:r>
      <w:r>
        <w:t xml:space="preserve"> </w:t>
      </w:r>
      <w:r w:rsidR="00874730" w:rsidRPr="00874730">
        <w:t>customer</w:t>
      </w:r>
      <w:r>
        <w:t xml:space="preserve"> </w:t>
      </w:r>
      <w:r w:rsidR="00874730" w:rsidRPr="00874730">
        <w:t>incentives</w:t>
      </w:r>
      <w:r>
        <w:t xml:space="preserve"> </w:t>
      </w:r>
      <w:r w:rsidR="00874730" w:rsidRPr="00874730">
        <w:t>for</w:t>
      </w:r>
      <w:r>
        <w:t xml:space="preserve"> </w:t>
      </w:r>
      <w:r w:rsidR="00874730" w:rsidRPr="00874730">
        <w:t>the</w:t>
      </w:r>
      <w:r>
        <w:t xml:space="preserve"> </w:t>
      </w:r>
      <w:r w:rsidR="00874730" w:rsidRPr="00874730">
        <w:t>non</w:t>
      </w:r>
      <w:r>
        <w:t>-</w:t>
      </w:r>
      <w:r w:rsidR="00874730" w:rsidRPr="00874730">
        <w:t>wire</w:t>
      </w:r>
      <w:r>
        <w:t xml:space="preserve"> </w:t>
      </w:r>
      <w:r w:rsidR="00874730" w:rsidRPr="00874730">
        <w:t>customer</w:t>
      </w:r>
      <w:r>
        <w:t xml:space="preserve"> </w:t>
      </w:r>
      <w:r w:rsidR="00874730" w:rsidRPr="00874730">
        <w:t>solutions</w:t>
      </w:r>
      <w:r>
        <w:t xml:space="preserve"> </w:t>
      </w:r>
      <w:r w:rsidR="00874730" w:rsidRPr="00874730">
        <w:t>program.</w:t>
      </w:r>
      <w:r>
        <w:t xml:space="preserve">  </w:t>
      </w:r>
      <w:r w:rsidR="00874730" w:rsidRPr="00874730">
        <w:t>So</w:t>
      </w:r>
      <w:r>
        <w:t xml:space="preserve"> </w:t>
      </w:r>
      <w:r w:rsidR="00874730" w:rsidRPr="00874730">
        <w:t>could</w:t>
      </w:r>
      <w:r>
        <w:t xml:space="preserve"> </w:t>
      </w:r>
      <w:r w:rsidR="00874730" w:rsidRPr="00874730">
        <w:t>you</w:t>
      </w:r>
      <w:r>
        <w:t xml:space="preserve"> </w:t>
      </w:r>
      <w:r w:rsidR="00874730" w:rsidRPr="00874730">
        <w:t>confirm</w:t>
      </w:r>
      <w:r>
        <w:t xml:space="preserve"> </w:t>
      </w:r>
      <w:r w:rsidR="00874730" w:rsidRPr="00874730">
        <w:t>that</w:t>
      </w:r>
      <w:r>
        <w:t xml:space="preserve"> </w:t>
      </w:r>
      <w:r w:rsidR="00874730" w:rsidRPr="00874730">
        <w:t>that</w:t>
      </w:r>
      <w:r>
        <w:t xml:space="preserve"> </w:t>
      </w:r>
      <w:r w:rsidR="00874730" w:rsidRPr="00874730">
        <w:t>$10</w:t>
      </w:r>
      <w:r>
        <w:t xml:space="preserve"> </w:t>
      </w:r>
      <w:r w:rsidR="00874730" w:rsidRPr="00874730">
        <w:t>million</w:t>
      </w:r>
      <w:r>
        <w:t xml:space="preserve"> </w:t>
      </w:r>
      <w:r w:rsidR="00874730" w:rsidRPr="00874730">
        <w:t>specifically</w:t>
      </w:r>
      <w:r>
        <w:t xml:space="preserve"> </w:t>
      </w:r>
      <w:r w:rsidR="00874730" w:rsidRPr="00874730">
        <w:t>refers</w:t>
      </w:r>
      <w:r>
        <w:t xml:space="preserve"> </w:t>
      </w:r>
      <w:r w:rsidR="00874730" w:rsidRPr="00874730">
        <w:t>to</w:t>
      </w:r>
      <w:r>
        <w:t xml:space="preserve"> </w:t>
      </w:r>
      <w:r w:rsidR="00874730" w:rsidRPr="00874730">
        <w:t>the</w:t>
      </w:r>
      <w:r>
        <w:t xml:space="preserve"> </w:t>
      </w:r>
      <w:r w:rsidR="00874730" w:rsidRPr="00874730">
        <w:t>line</w:t>
      </w:r>
      <w:r>
        <w:t xml:space="preserve"> </w:t>
      </w:r>
      <w:r w:rsidR="00874730" w:rsidRPr="00874730">
        <w:t>that's</w:t>
      </w:r>
      <w:r>
        <w:t xml:space="preserve"> </w:t>
      </w:r>
      <w:r w:rsidR="00874730" w:rsidRPr="00874730">
        <w:t>written:</w:t>
      </w:r>
    </w:p>
    <w:p w14:paraId="3A87626C" w14:textId="6175C689" w:rsidR="00874730" w:rsidRPr="00874730" w:rsidRDefault="00874730" w:rsidP="00075BFD">
      <w:pPr>
        <w:pStyle w:val="QUOTES"/>
      </w:pPr>
      <w:r w:rsidRPr="00874730">
        <w:t>“Other</w:t>
      </w:r>
      <w:r w:rsidR="00884A16">
        <w:t xml:space="preserve"> </w:t>
      </w:r>
      <w:r w:rsidRPr="00874730">
        <w:t>revenue</w:t>
      </w:r>
      <w:r w:rsidR="00884A16">
        <w:t xml:space="preserve"> </w:t>
      </w:r>
      <w:r w:rsidRPr="00874730">
        <w:t>expense,</w:t>
      </w:r>
      <w:r w:rsidR="00884A16">
        <w:t xml:space="preserve"> </w:t>
      </w:r>
      <w:r w:rsidRPr="00874730">
        <w:t>non</w:t>
      </w:r>
      <w:r w:rsidR="00884A16">
        <w:t>-</w:t>
      </w:r>
      <w:r w:rsidRPr="00874730">
        <w:t>wire</w:t>
      </w:r>
      <w:r w:rsidR="00884A16">
        <w:t xml:space="preserve"> </w:t>
      </w:r>
      <w:r w:rsidRPr="00874730">
        <w:t>solutions”?</w:t>
      </w:r>
    </w:p>
    <w:p w14:paraId="76D7A385" w14:textId="3DC10470" w:rsidR="00874730" w:rsidRPr="00874730" w:rsidRDefault="00874730" w:rsidP="00874730">
      <w:pPr>
        <w:pStyle w:val="OEBColloquy"/>
      </w:pPr>
      <w:r w:rsidRPr="00874730">
        <w:t>J.</w:t>
      </w:r>
      <w:r w:rsidR="00884A16">
        <w:t xml:space="preserve"> </w:t>
      </w:r>
      <w:r w:rsidRPr="00874730">
        <w:t>GILLIS</w:t>
      </w:r>
      <w:proofErr w:type="gramStart"/>
      <w:r w:rsidRPr="00874730">
        <w:t>:</w:t>
      </w:r>
      <w:r w:rsidR="00884A16">
        <w:t xml:space="preserve">  </w:t>
      </w:r>
      <w:r w:rsidRPr="00874730">
        <w:t>Yes</w:t>
      </w:r>
      <w:proofErr w:type="gramEnd"/>
      <w:r w:rsidRPr="00874730">
        <w:t>,</w:t>
      </w:r>
      <w:r w:rsidR="00884A16">
        <w:t xml:space="preserve"> </w:t>
      </w:r>
      <w:r w:rsidRPr="00874730">
        <w:t>that</w:t>
      </w:r>
      <w:r w:rsidR="00884A16">
        <w:t xml:space="preserve"> </w:t>
      </w:r>
      <w:r w:rsidRPr="00874730">
        <w:t>is</w:t>
      </w:r>
      <w:r w:rsidR="00884A16">
        <w:t xml:space="preserve"> </w:t>
      </w:r>
      <w:r w:rsidRPr="00874730">
        <w:t>correct.</w:t>
      </w:r>
    </w:p>
    <w:p w14:paraId="49A920CC" w14:textId="1FF7FBD3"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then</w:t>
      </w:r>
      <w:r w:rsidR="00884A16">
        <w:t xml:space="preserve"> </w:t>
      </w:r>
      <w:r w:rsidRPr="00874730">
        <w:t>in</w:t>
      </w:r>
      <w:r w:rsidR="00884A16">
        <w:t xml:space="preserve"> </w:t>
      </w:r>
      <w:r w:rsidRPr="00874730">
        <w:t>the</w:t>
      </w:r>
      <w:r w:rsidR="00884A16">
        <w:t xml:space="preserve"> </w:t>
      </w:r>
      <w:r w:rsidRPr="00874730">
        <w:t>same</w:t>
      </w:r>
      <w:r w:rsidR="00884A16">
        <w:t xml:space="preserve"> </w:t>
      </w:r>
      <w:r w:rsidRPr="00874730">
        <w:t>response</w:t>
      </w:r>
      <w:r w:rsidR="00884A16">
        <w:t xml:space="preserve"> </w:t>
      </w:r>
      <w:r w:rsidRPr="00874730">
        <w:t>for</w:t>
      </w:r>
      <w:r w:rsidR="00884A16">
        <w:t xml:space="preserve"> </w:t>
      </w:r>
      <w:r w:rsidRPr="00874730">
        <w:t>2</w:t>
      </w:r>
      <w:r w:rsidR="00884A16">
        <w:t>-</w:t>
      </w:r>
      <w:r w:rsidRPr="00874730">
        <w:t>SEC</w:t>
      </w:r>
      <w:r w:rsidR="00884A16">
        <w:t>-</w:t>
      </w:r>
      <w:r w:rsidRPr="00874730">
        <w:t>53,</w:t>
      </w:r>
      <w:r w:rsidR="00884A16">
        <w:t xml:space="preserve"> </w:t>
      </w:r>
      <w:r w:rsidRPr="00874730">
        <w:t>it</w:t>
      </w:r>
      <w:r w:rsidR="00884A16">
        <w:t xml:space="preserve"> </w:t>
      </w:r>
      <w:r w:rsidRPr="00874730">
        <w:t>mentions</w:t>
      </w:r>
      <w:r w:rsidR="00884A16">
        <w:t xml:space="preserve"> </w:t>
      </w:r>
      <w:r w:rsidRPr="00874730">
        <w:t>customer</w:t>
      </w:r>
      <w:r w:rsidR="00884A16">
        <w:t xml:space="preserve"> </w:t>
      </w:r>
      <w:r w:rsidRPr="00874730">
        <w:t>incentives,</w:t>
      </w:r>
      <w:r w:rsidR="00884A16">
        <w:t xml:space="preserve"> </w:t>
      </w:r>
      <w:r w:rsidRPr="00874730">
        <w:t>and</w:t>
      </w:r>
      <w:r w:rsidR="00884A16">
        <w:t xml:space="preserve"> </w:t>
      </w:r>
      <w:r w:rsidRPr="00874730">
        <w:t>then</w:t>
      </w:r>
      <w:r w:rsidR="00884A16">
        <w:t xml:space="preserve"> </w:t>
      </w:r>
      <w:r w:rsidRPr="00874730">
        <w:t>also</w:t>
      </w:r>
      <w:r w:rsidR="00884A16">
        <w:t xml:space="preserve"> </w:t>
      </w:r>
      <w:r w:rsidRPr="00874730">
        <w:t>incentives</w:t>
      </w:r>
      <w:r w:rsidR="00884A16">
        <w:t xml:space="preserve"> </w:t>
      </w:r>
      <w:r w:rsidRPr="00874730">
        <w:t>for</w:t>
      </w:r>
      <w:r w:rsidR="00884A16">
        <w:t xml:space="preserve"> </w:t>
      </w:r>
      <w:r w:rsidRPr="00874730">
        <w:t>third</w:t>
      </w:r>
      <w:r w:rsidR="00884A16">
        <w:t xml:space="preserve"> </w:t>
      </w:r>
      <w:r w:rsidRPr="00874730">
        <w:t>parties</w:t>
      </w:r>
      <w:r w:rsidR="00884A16">
        <w:t xml:space="preserve"> </w:t>
      </w:r>
      <w:r w:rsidRPr="00874730">
        <w:t>and</w:t>
      </w:r>
      <w:r w:rsidR="00884A16">
        <w:t xml:space="preserve"> </w:t>
      </w:r>
      <w:r w:rsidRPr="00874730">
        <w:t>incentive</w:t>
      </w:r>
      <w:r w:rsidR="00884A16">
        <w:t xml:space="preserve"> </w:t>
      </w:r>
      <w:r w:rsidRPr="00874730">
        <w:t>payments</w:t>
      </w:r>
      <w:r w:rsidR="00884A16">
        <w:t xml:space="preserve"> </w:t>
      </w:r>
      <w:r w:rsidRPr="00874730">
        <w:t>in</w:t>
      </w:r>
      <w:r w:rsidR="00884A16">
        <w:t xml:space="preserve"> </w:t>
      </w:r>
      <w:r w:rsidRPr="00874730">
        <w:t>reference</w:t>
      </w:r>
      <w:r w:rsidR="00884A16">
        <w:t xml:space="preserve"> </w:t>
      </w:r>
      <w:r w:rsidRPr="00874730">
        <w:t>to</w:t>
      </w:r>
      <w:r w:rsidR="00884A16">
        <w:t xml:space="preserve"> </w:t>
      </w:r>
      <w:r w:rsidRPr="00874730">
        <w:t>this</w:t>
      </w:r>
      <w:r w:rsidR="00884A16">
        <w:t xml:space="preserve"> </w:t>
      </w:r>
      <w:r w:rsidRPr="00874730">
        <w:t>$10</w:t>
      </w:r>
      <w:r w:rsidR="00884A16">
        <w:t xml:space="preserve"> </w:t>
      </w:r>
      <w:r w:rsidRPr="00874730">
        <w:t>million</w:t>
      </w:r>
      <w:r w:rsidR="00884A16">
        <w:t xml:space="preserve"> </w:t>
      </w:r>
      <w:r w:rsidRPr="00874730">
        <w:t>budget.</w:t>
      </w:r>
    </w:p>
    <w:p w14:paraId="785C1922" w14:textId="7113941E" w:rsidR="00874730" w:rsidRPr="00874730" w:rsidRDefault="00884A16" w:rsidP="00874730">
      <w:pPr>
        <w:pStyle w:val="OEBColloquy"/>
      </w:pPr>
      <w:r>
        <w:t xml:space="preserve">       </w:t>
      </w:r>
      <w:r w:rsidR="00874730" w:rsidRPr="00874730">
        <w:t>Could</w:t>
      </w:r>
      <w:r>
        <w:t xml:space="preserve"> </w:t>
      </w:r>
      <w:r w:rsidR="00874730" w:rsidRPr="00874730">
        <w:t>you</w:t>
      </w:r>
      <w:r>
        <w:t xml:space="preserve"> </w:t>
      </w:r>
      <w:r w:rsidR="00874730" w:rsidRPr="00874730">
        <w:t>confirm</w:t>
      </w:r>
      <w:r>
        <w:t xml:space="preserve"> </w:t>
      </w:r>
      <w:r w:rsidR="00874730" w:rsidRPr="00874730">
        <w:t>whether</w:t>
      </w:r>
      <w:r>
        <w:t xml:space="preserve"> </w:t>
      </w:r>
      <w:r w:rsidR="00874730" w:rsidRPr="00874730">
        <w:t>the</w:t>
      </w:r>
      <w:r>
        <w:t xml:space="preserve"> </w:t>
      </w:r>
      <w:r w:rsidR="00874730" w:rsidRPr="00874730">
        <w:t>$10</w:t>
      </w:r>
      <w:r>
        <w:t xml:space="preserve"> </w:t>
      </w:r>
      <w:r w:rsidR="00874730" w:rsidRPr="00874730">
        <w:t>million</w:t>
      </w:r>
      <w:r>
        <w:t xml:space="preserve"> </w:t>
      </w:r>
      <w:r w:rsidR="00874730" w:rsidRPr="00874730">
        <w:t>or</w:t>
      </w:r>
      <w:r>
        <w:t xml:space="preserve"> </w:t>
      </w:r>
      <w:r w:rsidR="00874730" w:rsidRPr="00874730">
        <w:t>the</w:t>
      </w:r>
      <w:r>
        <w:t xml:space="preserve"> </w:t>
      </w:r>
      <w:r w:rsidR="00874730" w:rsidRPr="00874730">
        <w:t>$2</w:t>
      </w:r>
      <w:r>
        <w:t xml:space="preserve"> </w:t>
      </w:r>
      <w:r w:rsidR="00874730" w:rsidRPr="00874730">
        <w:t>million</w:t>
      </w:r>
      <w:r>
        <w:t xml:space="preserve"> </w:t>
      </w:r>
      <w:r w:rsidR="00874730" w:rsidRPr="00874730">
        <w:t>annual</w:t>
      </w:r>
      <w:r>
        <w:t xml:space="preserve"> </w:t>
      </w:r>
      <w:r w:rsidR="00874730" w:rsidRPr="00874730">
        <w:t>is</w:t>
      </w:r>
      <w:r>
        <w:t xml:space="preserve"> </w:t>
      </w:r>
      <w:r w:rsidR="00874730" w:rsidRPr="00874730">
        <w:t>inclusive</w:t>
      </w:r>
      <w:r>
        <w:t xml:space="preserve"> </w:t>
      </w:r>
      <w:r w:rsidR="00874730" w:rsidRPr="00874730">
        <w:t>of</w:t>
      </w:r>
      <w:r>
        <w:t xml:space="preserve"> </w:t>
      </w:r>
      <w:r w:rsidR="00874730" w:rsidRPr="00874730">
        <w:t>any</w:t>
      </w:r>
      <w:r>
        <w:t xml:space="preserve"> </w:t>
      </w:r>
      <w:r w:rsidR="00874730" w:rsidRPr="00874730">
        <w:t>incentive</w:t>
      </w:r>
      <w:r>
        <w:t xml:space="preserve"> </w:t>
      </w:r>
      <w:r w:rsidR="00874730" w:rsidRPr="00874730">
        <w:t>payments</w:t>
      </w:r>
      <w:r>
        <w:t xml:space="preserve"> </w:t>
      </w:r>
      <w:r w:rsidR="00874730" w:rsidRPr="00874730">
        <w:t>to</w:t>
      </w:r>
      <w:r>
        <w:t xml:space="preserve"> </w:t>
      </w:r>
      <w:r w:rsidR="00874730" w:rsidRPr="00874730">
        <w:t>Hydro</w:t>
      </w:r>
      <w:r>
        <w:t xml:space="preserve"> </w:t>
      </w:r>
      <w:r w:rsidR="00874730" w:rsidRPr="00874730">
        <w:t>Ottawa,</w:t>
      </w:r>
      <w:r>
        <w:t xml:space="preserve"> </w:t>
      </w:r>
      <w:r w:rsidR="00874730" w:rsidRPr="00874730">
        <w:t>such</w:t>
      </w:r>
      <w:r>
        <w:t xml:space="preserve"> </w:t>
      </w:r>
      <w:r w:rsidR="00874730" w:rsidRPr="00874730">
        <w:t>as</w:t>
      </w:r>
      <w:r>
        <w:t xml:space="preserve"> </w:t>
      </w:r>
      <w:r w:rsidR="00874730" w:rsidRPr="00874730">
        <w:t>a</w:t>
      </w:r>
      <w:r>
        <w:t xml:space="preserve"> </w:t>
      </w:r>
      <w:r w:rsidR="00874730" w:rsidRPr="00874730">
        <w:t>margin</w:t>
      </w:r>
      <w:r>
        <w:t>-</w:t>
      </w:r>
      <w:r w:rsidR="00874730" w:rsidRPr="00874730">
        <w:t>on</w:t>
      </w:r>
      <w:r>
        <w:t>-</w:t>
      </w:r>
      <w:r w:rsidR="00874730" w:rsidRPr="00874730">
        <w:t>payments</w:t>
      </w:r>
      <w:r>
        <w:t xml:space="preserve"> </w:t>
      </w:r>
      <w:r w:rsidR="00874730" w:rsidRPr="00874730">
        <w:t>incentive</w:t>
      </w:r>
      <w:r>
        <w:t xml:space="preserve"> </w:t>
      </w:r>
      <w:r w:rsidR="00874730" w:rsidRPr="00874730">
        <w:t>for</w:t>
      </w:r>
      <w:r>
        <w:t xml:space="preserve"> </w:t>
      </w:r>
      <w:r w:rsidR="00874730" w:rsidRPr="00874730">
        <w:t>the</w:t>
      </w:r>
      <w:r>
        <w:t xml:space="preserve"> </w:t>
      </w:r>
      <w:r w:rsidR="00874730" w:rsidRPr="00874730">
        <w:t>use</w:t>
      </w:r>
      <w:r>
        <w:t xml:space="preserve"> </w:t>
      </w:r>
      <w:r w:rsidR="00874730" w:rsidRPr="00874730">
        <w:t>of</w:t>
      </w:r>
      <w:r>
        <w:t xml:space="preserve"> </w:t>
      </w:r>
      <w:r w:rsidR="00874730" w:rsidRPr="00874730">
        <w:t>third</w:t>
      </w:r>
      <w:r>
        <w:t>-</w:t>
      </w:r>
      <w:r w:rsidR="00874730" w:rsidRPr="00874730">
        <w:t>party</w:t>
      </w:r>
      <w:r>
        <w:t xml:space="preserve"> </w:t>
      </w:r>
      <w:r w:rsidR="00874730" w:rsidRPr="00874730">
        <w:t>DERs</w:t>
      </w:r>
      <w:r>
        <w:t xml:space="preserve"> </w:t>
      </w:r>
      <w:r w:rsidR="00874730" w:rsidRPr="00874730">
        <w:t>or</w:t>
      </w:r>
      <w:r>
        <w:t xml:space="preserve"> </w:t>
      </w:r>
      <w:r w:rsidR="00874730" w:rsidRPr="00874730">
        <w:t>non</w:t>
      </w:r>
      <w:r>
        <w:t>-</w:t>
      </w:r>
      <w:r w:rsidR="00874730" w:rsidRPr="00874730">
        <w:t>wire</w:t>
      </w:r>
      <w:r>
        <w:t xml:space="preserve"> </w:t>
      </w:r>
      <w:r w:rsidR="00874730" w:rsidRPr="00874730">
        <w:t>solutions?</w:t>
      </w:r>
    </w:p>
    <w:p w14:paraId="003D2431" w14:textId="3C4768B0"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I</w:t>
      </w:r>
      <w:proofErr w:type="gramEnd"/>
      <w:r w:rsidR="00884A16">
        <w:t xml:space="preserve"> </w:t>
      </w:r>
      <w:r w:rsidRPr="00874730">
        <w:t>think</w:t>
      </w:r>
      <w:r w:rsidR="00884A16">
        <w:t xml:space="preserve"> </w:t>
      </w:r>
      <w:r w:rsidRPr="00874730">
        <w:t>that</w:t>
      </w:r>
      <w:r w:rsidR="00884A16">
        <w:t xml:space="preserve"> </w:t>
      </w:r>
      <w:r w:rsidRPr="00874730">
        <w:t>question</w:t>
      </w:r>
      <w:r w:rsidR="00884A16">
        <w:t xml:space="preserve"> </w:t>
      </w:r>
      <w:r w:rsidRPr="00874730">
        <w:t>might</w:t>
      </w:r>
      <w:r w:rsidR="00884A16">
        <w:t xml:space="preserve"> </w:t>
      </w:r>
      <w:r w:rsidRPr="00874730">
        <w:t>be</w:t>
      </w:r>
      <w:r w:rsidR="00884A16">
        <w:t xml:space="preserve"> </w:t>
      </w:r>
      <w:r w:rsidRPr="00874730">
        <w:t>better</w:t>
      </w:r>
      <w:r w:rsidR="00884A16">
        <w:t xml:space="preserve"> </w:t>
      </w:r>
      <w:r w:rsidRPr="00874730">
        <w:t>directed</w:t>
      </w:r>
      <w:r w:rsidR="00884A16">
        <w:t xml:space="preserve"> </w:t>
      </w:r>
      <w:r w:rsidRPr="00874730">
        <w:t>towards</w:t>
      </w:r>
      <w:r w:rsidR="00884A16">
        <w:t xml:space="preserve"> </w:t>
      </w:r>
      <w:r w:rsidRPr="00874730">
        <w:t>panel</w:t>
      </w:r>
      <w:r w:rsidR="00884A16">
        <w:t xml:space="preserve"> </w:t>
      </w:r>
      <w:r w:rsidRPr="00874730">
        <w:t>3,</w:t>
      </w:r>
      <w:r w:rsidR="00884A16">
        <w:t xml:space="preserve"> </w:t>
      </w:r>
      <w:r w:rsidRPr="00874730">
        <w:t>which</w:t>
      </w:r>
      <w:r w:rsidR="00884A16">
        <w:t xml:space="preserve"> </w:t>
      </w:r>
      <w:r w:rsidRPr="00874730">
        <w:t>is</w:t>
      </w:r>
      <w:r w:rsidR="00884A16">
        <w:t xml:space="preserve"> </w:t>
      </w:r>
      <w:r w:rsidRPr="00874730">
        <w:t>dealing</w:t>
      </w:r>
      <w:r w:rsidR="00884A16">
        <w:t xml:space="preserve"> </w:t>
      </w:r>
      <w:r w:rsidRPr="00874730">
        <w:t>with</w:t>
      </w:r>
      <w:r w:rsidR="00884A16">
        <w:t xml:space="preserve"> </w:t>
      </w:r>
      <w:r w:rsidRPr="00874730">
        <w:t>regulatory</w:t>
      </w:r>
      <w:r w:rsidR="00884A16">
        <w:t xml:space="preserve"> </w:t>
      </w:r>
      <w:r w:rsidRPr="00874730">
        <w:t>matters</w:t>
      </w:r>
      <w:r w:rsidR="00884A16">
        <w:t xml:space="preserve"> </w:t>
      </w:r>
      <w:r w:rsidRPr="00874730">
        <w:t>related</w:t>
      </w:r>
      <w:r w:rsidR="00884A16">
        <w:t xml:space="preserve"> </w:t>
      </w:r>
      <w:r w:rsidRPr="00874730">
        <w:t>to</w:t>
      </w:r>
      <w:r w:rsidR="00884A16">
        <w:t xml:space="preserve"> </w:t>
      </w:r>
      <w:r w:rsidRPr="00874730">
        <w:t>this</w:t>
      </w:r>
      <w:r w:rsidR="00884A16">
        <w:t xml:space="preserve"> </w:t>
      </w:r>
      <w:r w:rsidRPr="00874730">
        <w:t>proposal.</w:t>
      </w:r>
    </w:p>
    <w:p w14:paraId="44A22293" w14:textId="1E3DECE0" w:rsidR="00874730" w:rsidRP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proofErr w:type="gramStart"/>
      <w:r w:rsidRPr="00874730">
        <w:t>That</w:t>
      </w:r>
      <w:r w:rsidR="00884A16">
        <w:t xml:space="preserve"> </w:t>
      </w:r>
      <w:proofErr w:type="spellStart"/>
      <w:r w:rsidRPr="00874730">
        <w:t>s</w:t>
      </w:r>
      <w:proofErr w:type="spellEnd"/>
      <w:proofErr w:type="gramEnd"/>
      <w:r w:rsidR="00884A16">
        <w:t xml:space="preserve"> </w:t>
      </w:r>
      <w:r w:rsidRPr="00874730">
        <w:t>fine.</w:t>
      </w:r>
    </w:p>
    <w:p w14:paraId="7CAA2B42" w14:textId="59190114" w:rsidR="00874730" w:rsidRDefault="00874730" w:rsidP="00874730">
      <w:pPr>
        <w:pStyle w:val="OEBColloquy"/>
      </w:pPr>
      <w:r w:rsidRPr="00874730">
        <w:t>For</w:t>
      </w:r>
      <w:r w:rsidR="00884A16">
        <w:t xml:space="preserve"> </w:t>
      </w:r>
      <w:r w:rsidRPr="00874730">
        <w:t>the</w:t>
      </w:r>
      <w:r w:rsidR="00884A16">
        <w:t xml:space="preserve"> </w:t>
      </w:r>
      <w:r w:rsidRPr="00874730">
        <w:t>next</w:t>
      </w:r>
      <w:r w:rsidR="00884A16">
        <w:t xml:space="preserve"> </w:t>
      </w:r>
      <w:r w:rsidRPr="00874730">
        <w:t>piece,</w:t>
      </w:r>
      <w:r w:rsidR="00884A16">
        <w:t xml:space="preserve"> </w:t>
      </w:r>
      <w:r w:rsidRPr="00874730">
        <w:t>there</w:t>
      </w:r>
      <w:r w:rsidR="00884A16">
        <w:t xml:space="preserve"> </w:t>
      </w:r>
      <w:r w:rsidRPr="00874730">
        <w:t>is</w:t>
      </w:r>
      <w:r w:rsidR="00884A16">
        <w:t xml:space="preserve"> </w:t>
      </w:r>
      <w:r w:rsidRPr="00874730">
        <w:t>an</w:t>
      </w:r>
      <w:r w:rsidR="00884A16">
        <w:t xml:space="preserve"> </w:t>
      </w:r>
      <w:r w:rsidRPr="00874730">
        <w:t>annual</w:t>
      </w:r>
      <w:r w:rsidR="00884A16">
        <w:t xml:space="preserve"> </w:t>
      </w:r>
      <w:r w:rsidRPr="00874730">
        <w:t>$2.8</w:t>
      </w:r>
      <w:r w:rsidR="00884A16">
        <w:t xml:space="preserve"> </w:t>
      </w:r>
      <w:r w:rsidRPr="00874730">
        <w:t>million</w:t>
      </w:r>
      <w:r w:rsidR="00884A16">
        <w:t xml:space="preserve"> </w:t>
      </w:r>
      <w:r w:rsidRPr="00874730">
        <w:t>budget</w:t>
      </w:r>
      <w:r w:rsidR="00884A16">
        <w:t xml:space="preserve"> </w:t>
      </w:r>
      <w:r w:rsidRPr="00874730">
        <w:t>mentioned</w:t>
      </w:r>
      <w:r w:rsidR="00884A16">
        <w:t xml:space="preserve"> </w:t>
      </w:r>
      <w:r w:rsidRPr="00874730">
        <w:t>for</w:t>
      </w:r>
      <w:r w:rsidR="00884A16">
        <w:t xml:space="preserve"> </w:t>
      </w:r>
      <w:r w:rsidRPr="00874730">
        <w:t>non</w:t>
      </w:r>
      <w:r w:rsidR="00884A16">
        <w:t>-</w:t>
      </w:r>
      <w:r w:rsidRPr="00874730">
        <w:t>wire</w:t>
      </w:r>
      <w:r w:rsidR="00884A16">
        <w:t xml:space="preserve"> </w:t>
      </w:r>
      <w:r w:rsidRPr="00874730">
        <w:t>solutions</w:t>
      </w:r>
      <w:r w:rsidR="00884A16">
        <w:t xml:space="preserve"> </w:t>
      </w:r>
      <w:r w:rsidRPr="00874730">
        <w:t>OM&amp;A</w:t>
      </w:r>
      <w:r w:rsidR="00884A16">
        <w:t xml:space="preserve"> </w:t>
      </w:r>
      <w:r w:rsidRPr="00874730">
        <w:t>in</w:t>
      </w:r>
      <w:r w:rsidR="00884A16">
        <w:t xml:space="preserve"> </w:t>
      </w:r>
      <w:r w:rsidRPr="00874730">
        <w:t>different</w:t>
      </w:r>
      <w:r w:rsidR="00884A16">
        <w:t xml:space="preserve"> </w:t>
      </w:r>
      <w:r w:rsidRPr="00874730">
        <w:t>parts</w:t>
      </w:r>
      <w:r w:rsidR="00884A16">
        <w:t xml:space="preserve"> </w:t>
      </w:r>
      <w:r w:rsidRPr="00874730">
        <w:t>of</w:t>
      </w:r>
      <w:r w:rsidR="00884A16">
        <w:t xml:space="preserve"> </w:t>
      </w:r>
      <w:r w:rsidRPr="00874730">
        <w:t>the</w:t>
      </w:r>
      <w:r w:rsidR="00884A16">
        <w:t xml:space="preserve"> </w:t>
      </w:r>
      <w:r w:rsidRPr="00874730">
        <w:t>application,</w:t>
      </w:r>
      <w:r w:rsidR="00884A16">
        <w:t xml:space="preserve"> </w:t>
      </w:r>
      <w:r w:rsidRPr="00874730">
        <w:t>and</w:t>
      </w:r>
      <w:r w:rsidR="00884A16">
        <w:t xml:space="preserve"> </w:t>
      </w:r>
      <w:r w:rsidRPr="00874730">
        <w:t>in</w:t>
      </w:r>
      <w:r w:rsidR="00884A16">
        <w:t xml:space="preserve"> </w:t>
      </w:r>
      <w:r w:rsidRPr="00874730">
        <w:t>Hydro</w:t>
      </w:r>
      <w:r w:rsidR="00884A16">
        <w:t xml:space="preserve"> </w:t>
      </w:r>
      <w:r w:rsidRPr="00874730">
        <w:t>Ottawa's</w:t>
      </w:r>
      <w:r w:rsidR="00884A16">
        <w:t xml:space="preserve"> </w:t>
      </w:r>
      <w:r w:rsidRPr="00874730">
        <w:t>responses</w:t>
      </w:r>
      <w:r w:rsidR="00884A16">
        <w:t xml:space="preserve"> </w:t>
      </w:r>
      <w:r w:rsidRPr="00874730">
        <w:t>to</w:t>
      </w:r>
      <w:r w:rsidR="00884A16">
        <w:t xml:space="preserve"> </w:t>
      </w:r>
      <w:r w:rsidRPr="00874730">
        <w:t>the</w:t>
      </w:r>
      <w:r w:rsidR="00884A16">
        <w:t xml:space="preserve"> </w:t>
      </w:r>
      <w:r w:rsidRPr="00874730">
        <w:t>interrogatories.</w:t>
      </w:r>
      <w:r w:rsidR="00884A16">
        <w:t xml:space="preserve">  </w:t>
      </w:r>
      <w:proofErr w:type="gramStart"/>
      <w:r w:rsidRPr="00874730">
        <w:t>So</w:t>
      </w:r>
      <w:proofErr w:type="gramEnd"/>
      <w:r w:rsidR="00884A16">
        <w:t xml:space="preserve"> </w:t>
      </w:r>
      <w:r w:rsidRPr="00874730">
        <w:t>I</w:t>
      </w:r>
      <w:r w:rsidR="00884A16">
        <w:t xml:space="preserve"> </w:t>
      </w:r>
      <w:r w:rsidRPr="00874730">
        <w:t>just</w:t>
      </w:r>
      <w:r w:rsidR="00884A16">
        <w:t xml:space="preserve"> </w:t>
      </w:r>
      <w:r w:rsidRPr="00874730">
        <w:t>wanted</w:t>
      </w:r>
      <w:r w:rsidR="00884A16">
        <w:t xml:space="preserve"> </w:t>
      </w:r>
      <w:r w:rsidRPr="00874730">
        <w:t>to</w:t>
      </w:r>
      <w:r w:rsidR="00884A16">
        <w:t xml:space="preserve"> </w:t>
      </w:r>
      <w:r w:rsidRPr="00874730">
        <w:t>confirm</w:t>
      </w:r>
      <w:r w:rsidR="00884A16">
        <w:t xml:space="preserve"> </w:t>
      </w:r>
      <w:r w:rsidRPr="00874730">
        <w:t>that</w:t>
      </w:r>
      <w:r w:rsidR="00884A16">
        <w:t xml:space="preserve"> </w:t>
      </w:r>
      <w:r w:rsidRPr="00874730">
        <w:t>there</w:t>
      </w:r>
      <w:r w:rsidR="00884A16">
        <w:t xml:space="preserve"> </w:t>
      </w:r>
      <w:r w:rsidRPr="00874730">
        <w:t>is</w:t>
      </w:r>
      <w:r w:rsidR="00884A16">
        <w:t xml:space="preserve"> -- </w:t>
      </w:r>
      <w:r w:rsidRPr="00874730">
        <w:t>they</w:t>
      </w:r>
      <w:r w:rsidR="00884A16">
        <w:t xml:space="preserve"> </w:t>
      </w:r>
      <w:r w:rsidRPr="00874730">
        <w:t>are</w:t>
      </w:r>
      <w:r w:rsidR="00884A16">
        <w:t xml:space="preserve"> </w:t>
      </w:r>
      <w:r w:rsidRPr="00874730">
        <w:t>mentioned</w:t>
      </w:r>
      <w:r w:rsidR="00884A16">
        <w:t xml:space="preserve"> </w:t>
      </w:r>
      <w:r w:rsidRPr="00874730">
        <w:lastRenderedPageBreak/>
        <w:t>under</w:t>
      </w:r>
      <w:r w:rsidR="00884A16">
        <w:t xml:space="preserve"> </w:t>
      </w:r>
      <w:r w:rsidRPr="00874730">
        <w:t>different</w:t>
      </w:r>
      <w:r w:rsidR="00884A16">
        <w:t xml:space="preserve"> </w:t>
      </w:r>
      <w:r w:rsidRPr="00874730">
        <w:t>names,</w:t>
      </w:r>
      <w:r w:rsidR="00884A16">
        <w:t xml:space="preserve"> </w:t>
      </w:r>
      <w:r w:rsidRPr="00874730">
        <w:t>that</w:t>
      </w:r>
      <w:r w:rsidR="00884A16">
        <w:t xml:space="preserve"> </w:t>
      </w:r>
      <w:r w:rsidRPr="00874730">
        <w:t>there</w:t>
      </w:r>
      <w:r w:rsidR="00884A16">
        <w:t xml:space="preserve"> </w:t>
      </w:r>
      <w:r w:rsidRPr="00874730">
        <w:t>is</w:t>
      </w:r>
      <w:r w:rsidR="00884A16">
        <w:t xml:space="preserve"> </w:t>
      </w:r>
      <w:r w:rsidRPr="00874730">
        <w:t>only</w:t>
      </w:r>
      <w:r w:rsidR="00884A16">
        <w:t xml:space="preserve"> </w:t>
      </w:r>
      <w:r w:rsidRPr="00874730">
        <w:t>one</w:t>
      </w:r>
      <w:r w:rsidR="00884A16">
        <w:t xml:space="preserve"> </w:t>
      </w:r>
      <w:r w:rsidRPr="00874730">
        <w:t>2.8</w:t>
      </w:r>
      <w:r w:rsidR="00884A16">
        <w:t xml:space="preserve"> -- </w:t>
      </w:r>
      <w:r w:rsidRPr="00874730">
        <w:t>$2.6</w:t>
      </w:r>
      <w:r w:rsidR="00884A16">
        <w:t xml:space="preserve"> </w:t>
      </w:r>
      <w:r w:rsidRPr="00874730">
        <w:t>to</w:t>
      </w:r>
      <w:r w:rsidR="00884A16">
        <w:t xml:space="preserve"> </w:t>
      </w:r>
      <w:r w:rsidRPr="00874730">
        <w:t>$2.8</w:t>
      </w:r>
      <w:r w:rsidR="00884A16">
        <w:t xml:space="preserve"> </w:t>
      </w:r>
      <w:r w:rsidRPr="00874730">
        <w:t>million</w:t>
      </w:r>
      <w:r w:rsidR="00884A16">
        <w:t xml:space="preserve"> </w:t>
      </w:r>
      <w:r w:rsidRPr="00874730">
        <w:t>budget</w:t>
      </w:r>
      <w:r w:rsidR="00884A16">
        <w:t xml:space="preserve"> </w:t>
      </w:r>
      <w:r w:rsidRPr="00874730">
        <w:t>under</w:t>
      </w:r>
      <w:r w:rsidR="00884A16">
        <w:t xml:space="preserve"> </w:t>
      </w:r>
      <w:r w:rsidRPr="00874730">
        <w:t>for</w:t>
      </w:r>
      <w:r w:rsidR="00884A16">
        <w:t xml:space="preserve"> </w:t>
      </w:r>
      <w:r w:rsidRPr="00874730">
        <w:t>non</w:t>
      </w:r>
      <w:r w:rsidR="00884A16">
        <w:t>-</w:t>
      </w:r>
      <w:r w:rsidRPr="00874730">
        <w:t>wired</w:t>
      </w:r>
      <w:r w:rsidR="00884A16">
        <w:t xml:space="preserve"> </w:t>
      </w:r>
      <w:r w:rsidRPr="00874730">
        <w:t>solutions</w:t>
      </w:r>
      <w:r w:rsidR="00884A16">
        <w:t xml:space="preserve"> </w:t>
      </w:r>
      <w:r w:rsidRPr="00874730">
        <w:t>OM&amp;A.</w:t>
      </w:r>
      <w:r w:rsidR="00884A16">
        <w:t xml:space="preserve">  </w:t>
      </w:r>
      <w:r w:rsidRPr="00874730">
        <w:t>So</w:t>
      </w:r>
      <w:r w:rsidR="00884A16">
        <w:t xml:space="preserve"> </w:t>
      </w:r>
      <w:r w:rsidRPr="00874730">
        <w:t>in</w:t>
      </w:r>
      <w:r w:rsidR="00884A16">
        <w:t xml:space="preserve"> </w:t>
      </w:r>
      <w:r w:rsidRPr="00874730">
        <w:t>this</w:t>
      </w:r>
      <w:r w:rsidR="00884A16">
        <w:t xml:space="preserve"> </w:t>
      </w:r>
      <w:r w:rsidRPr="00874730">
        <w:t>table</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maintenance</w:t>
      </w:r>
      <w:r w:rsidR="00884A16">
        <w:t xml:space="preserve"> </w:t>
      </w:r>
      <w:r w:rsidRPr="00874730">
        <w:t>account,</w:t>
      </w:r>
      <w:r w:rsidR="00884A16">
        <w:t xml:space="preserve"> </w:t>
      </w:r>
      <w:r w:rsidRPr="00874730">
        <w:t>the</w:t>
      </w:r>
      <w:r w:rsidR="00884A16">
        <w:t xml:space="preserve"> </w:t>
      </w:r>
      <w:r w:rsidRPr="00874730">
        <w:t>line,</w:t>
      </w:r>
      <w:r w:rsidR="00884A16">
        <w:t xml:space="preserve"> </w:t>
      </w:r>
      <w:r w:rsidRPr="00874730">
        <w:t>and</w:t>
      </w:r>
      <w:r w:rsidR="00884A16">
        <w:t xml:space="preserve"> </w:t>
      </w:r>
      <w:r w:rsidRPr="00874730">
        <w:t>for</w:t>
      </w:r>
      <w:r w:rsidR="00884A16">
        <w:t xml:space="preserve"> </w:t>
      </w:r>
      <w:r w:rsidRPr="00874730">
        <w:t>in</w:t>
      </w:r>
      <w:r w:rsidR="00884A16">
        <w:t xml:space="preserve"> </w:t>
      </w:r>
      <w:r w:rsidRPr="00874730">
        <w:t>Schedule</w:t>
      </w:r>
      <w:r w:rsidR="00884A16">
        <w:t xml:space="preserve"> </w:t>
      </w:r>
      <w:r w:rsidRPr="00874730">
        <w:t>4,</w:t>
      </w:r>
      <w:r w:rsidR="00884A16">
        <w:t xml:space="preserve"> </w:t>
      </w:r>
      <w:r w:rsidRPr="00874730">
        <w:t>Tab</w:t>
      </w:r>
      <w:r w:rsidR="00884A16">
        <w:t xml:space="preserve"> </w:t>
      </w:r>
      <w:r w:rsidRPr="00874730">
        <w:t>1,</w:t>
      </w:r>
      <w:r w:rsidR="00884A16">
        <w:t xml:space="preserve"> </w:t>
      </w:r>
      <w:r w:rsidRPr="00874730">
        <w:t>Schedule</w:t>
      </w:r>
      <w:r w:rsidR="00884A16">
        <w:t xml:space="preserve"> </w:t>
      </w:r>
      <w:r w:rsidRPr="00874730">
        <w:t>2,</w:t>
      </w:r>
      <w:r w:rsidR="00884A16">
        <w:t xml:space="preserve"> </w:t>
      </w:r>
      <w:r w:rsidRPr="00874730">
        <w:t>that</w:t>
      </w:r>
      <w:r w:rsidR="00884A16">
        <w:t xml:space="preserve"> </w:t>
      </w:r>
      <w:r w:rsidRPr="00874730">
        <w:t>it's</w:t>
      </w:r>
      <w:r w:rsidR="00884A16">
        <w:t xml:space="preserve"> </w:t>
      </w:r>
      <w:r w:rsidRPr="00874730">
        <w:t>referred</w:t>
      </w:r>
      <w:r w:rsidR="00884A16">
        <w:t xml:space="preserve"> </w:t>
      </w:r>
      <w:r w:rsidRPr="00874730">
        <w:t>to</w:t>
      </w:r>
      <w:r w:rsidR="00884A16">
        <w:t xml:space="preserve"> </w:t>
      </w:r>
      <w:r w:rsidRPr="00874730">
        <w:t>non</w:t>
      </w:r>
      <w:r w:rsidR="00884A16">
        <w:t>-</w:t>
      </w:r>
      <w:r w:rsidRPr="00874730">
        <w:t>wires</w:t>
      </w:r>
      <w:r w:rsidR="00884A16">
        <w:t xml:space="preserve"> </w:t>
      </w:r>
      <w:r w:rsidRPr="00874730">
        <w:t>programming</w:t>
      </w:r>
      <w:r w:rsidR="00884A16">
        <w:t xml:space="preserve"> </w:t>
      </w:r>
      <w:r w:rsidRPr="00874730">
        <w:t>and</w:t>
      </w:r>
      <w:r w:rsidR="00884A16">
        <w:t xml:space="preserve"> </w:t>
      </w:r>
      <w:r w:rsidRPr="00874730">
        <w:t>system</w:t>
      </w:r>
      <w:r w:rsidR="00884A16">
        <w:t xml:space="preserve"> </w:t>
      </w:r>
      <w:r w:rsidRPr="00874730">
        <w:t>integration,</w:t>
      </w:r>
      <w:r w:rsidR="00884A16">
        <w:t xml:space="preserve"> </w:t>
      </w:r>
      <w:r w:rsidRPr="00874730">
        <w:t>and</w:t>
      </w:r>
      <w:r w:rsidR="00884A16">
        <w:t xml:space="preserve"> </w:t>
      </w:r>
      <w:r w:rsidRPr="00874730">
        <w:t>in</w:t>
      </w:r>
      <w:r w:rsidR="00884A16">
        <w:t xml:space="preserve"> </w:t>
      </w:r>
      <w:r w:rsidRPr="00874730">
        <w:t>the</w:t>
      </w:r>
      <w:r w:rsidR="00884A16">
        <w:t xml:space="preserve"> </w:t>
      </w:r>
      <w:r w:rsidRPr="00874730">
        <w:t>IR</w:t>
      </w:r>
      <w:r w:rsidR="00884A16">
        <w:t xml:space="preserve"> </w:t>
      </w:r>
      <w:r w:rsidRPr="00874730">
        <w:t>4</w:t>
      </w:r>
      <w:r w:rsidR="00884A16">
        <w:t>-</w:t>
      </w:r>
      <w:r w:rsidRPr="00874730">
        <w:t>STAFF</w:t>
      </w:r>
      <w:r w:rsidR="00884A16">
        <w:t>-</w:t>
      </w:r>
      <w:r w:rsidRPr="00874730">
        <w:t>134</w:t>
      </w:r>
      <w:r w:rsidR="00884A16">
        <w:t xml:space="preserve"> </w:t>
      </w:r>
      <w:r w:rsidRPr="00874730">
        <w:t>it's</w:t>
      </w:r>
      <w:r w:rsidR="00884A16">
        <w:t xml:space="preserve"> </w:t>
      </w:r>
      <w:r w:rsidRPr="00874730">
        <w:t>referred</w:t>
      </w:r>
      <w:r w:rsidR="00884A16">
        <w:t xml:space="preserve"> </w:t>
      </w:r>
      <w:r w:rsidRPr="00874730">
        <w:t>to</w:t>
      </w:r>
      <w:r w:rsidR="00884A16">
        <w:t xml:space="preserve"> </w:t>
      </w:r>
      <w:r w:rsidRPr="00874730">
        <w:t>as</w:t>
      </w:r>
      <w:r w:rsidR="00884A16">
        <w:t xml:space="preserve"> </w:t>
      </w:r>
      <w:r w:rsidRPr="00874730">
        <w:t>third</w:t>
      </w:r>
      <w:r w:rsidR="00884A16">
        <w:t xml:space="preserve"> </w:t>
      </w:r>
      <w:r w:rsidRPr="00874730">
        <w:t>party</w:t>
      </w:r>
      <w:r w:rsidR="00884A16">
        <w:t xml:space="preserve"> </w:t>
      </w:r>
      <w:r w:rsidRPr="00874730">
        <w:t>non</w:t>
      </w:r>
      <w:r w:rsidR="00884A16">
        <w:t>-</w:t>
      </w:r>
      <w:r w:rsidRPr="00874730">
        <w:t>wire</w:t>
      </w:r>
      <w:r w:rsidR="00884A16">
        <w:t xml:space="preserve"> </w:t>
      </w:r>
      <w:r w:rsidRPr="00874730">
        <w:t>alternative;</w:t>
      </w:r>
      <w:r w:rsidR="00884A16">
        <w:t xml:space="preserve"> </w:t>
      </w:r>
      <w:r w:rsidRPr="00874730">
        <w:t>that</w:t>
      </w:r>
      <w:r w:rsidR="00884A16">
        <w:t xml:space="preserve"> </w:t>
      </w:r>
      <w:r w:rsidRPr="00874730">
        <w:t>all</w:t>
      </w:r>
      <w:r w:rsidR="00884A16">
        <w:t xml:space="preserve"> </w:t>
      </w:r>
      <w:r w:rsidRPr="00874730">
        <w:t>three</w:t>
      </w:r>
      <w:r w:rsidR="00884A16">
        <w:t xml:space="preserve"> </w:t>
      </w:r>
      <w:r w:rsidRPr="00874730">
        <w:t>of</w:t>
      </w:r>
      <w:r w:rsidR="00884A16">
        <w:t xml:space="preserve"> </w:t>
      </w:r>
      <w:r w:rsidRPr="00874730">
        <w:t>these</w:t>
      </w:r>
      <w:r w:rsidR="00884A16">
        <w:t xml:space="preserve"> </w:t>
      </w:r>
      <w:r w:rsidRPr="00874730">
        <w:t>are</w:t>
      </w:r>
      <w:r w:rsidR="00884A16">
        <w:t xml:space="preserve"> </w:t>
      </w:r>
      <w:r w:rsidRPr="00874730">
        <w:t>the</w:t>
      </w:r>
      <w:r w:rsidR="00884A16">
        <w:t xml:space="preserve"> </w:t>
      </w:r>
      <w:r w:rsidRPr="00874730">
        <w:t>same,</w:t>
      </w:r>
      <w:r w:rsidR="00884A16">
        <w:t xml:space="preserve"> </w:t>
      </w:r>
      <w:r w:rsidRPr="00874730">
        <w:t>$2.8</w:t>
      </w:r>
      <w:r w:rsidR="00884A16">
        <w:t xml:space="preserve"> </w:t>
      </w:r>
      <w:r w:rsidRPr="00874730">
        <w:t>million?</w:t>
      </w:r>
    </w:p>
    <w:p w14:paraId="71E4BE74" w14:textId="2AF69126"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I</w:t>
      </w:r>
      <w:proofErr w:type="gramEnd"/>
      <w:r w:rsidR="00884A16">
        <w:t xml:space="preserve"> </w:t>
      </w:r>
      <w:r w:rsidRPr="00874730">
        <w:t>am</w:t>
      </w:r>
      <w:r w:rsidR="00884A16">
        <w:t xml:space="preserve"> </w:t>
      </w:r>
      <w:r w:rsidRPr="00874730">
        <w:t>just</w:t>
      </w:r>
      <w:r w:rsidR="00884A16">
        <w:t xml:space="preserve"> </w:t>
      </w:r>
      <w:r w:rsidRPr="00874730">
        <w:t>confirming</w:t>
      </w:r>
      <w:r w:rsidR="00884A16">
        <w:t xml:space="preserve"> </w:t>
      </w:r>
      <w:r w:rsidRPr="00874730">
        <w:t>all</w:t>
      </w:r>
      <w:r w:rsidR="00884A16">
        <w:t xml:space="preserve"> </w:t>
      </w:r>
      <w:r w:rsidRPr="00874730">
        <w:t>three</w:t>
      </w:r>
      <w:r w:rsidR="00884A16">
        <w:t xml:space="preserve"> </w:t>
      </w:r>
      <w:r w:rsidRPr="00874730">
        <w:t>are</w:t>
      </w:r>
      <w:r w:rsidR="00884A16">
        <w:t xml:space="preserve"> </w:t>
      </w:r>
      <w:r w:rsidRPr="00874730">
        <w:t>the</w:t>
      </w:r>
      <w:r w:rsidR="00884A16">
        <w:t xml:space="preserve"> </w:t>
      </w:r>
      <w:r w:rsidRPr="00874730">
        <w:t>same.</w:t>
      </w:r>
    </w:p>
    <w:p w14:paraId="04E27D10" w14:textId="76D43F7F" w:rsid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Thank</w:t>
      </w:r>
      <w:r w:rsidR="00884A16">
        <w:t xml:space="preserve"> </w:t>
      </w:r>
      <w:r w:rsidRPr="00874730">
        <w:t>you.</w:t>
      </w:r>
      <w:r w:rsidR="00884A16">
        <w:t xml:space="preserve">  </w:t>
      </w:r>
      <w:r w:rsidRPr="00874730">
        <w:t>Could</w:t>
      </w:r>
      <w:r w:rsidR="00884A16">
        <w:t xml:space="preserve"> </w:t>
      </w:r>
      <w:r w:rsidRPr="00874730">
        <w:t>you</w:t>
      </w:r>
      <w:r w:rsidR="00884A16">
        <w:t xml:space="preserve"> </w:t>
      </w:r>
      <w:r w:rsidRPr="00874730">
        <w:t>clarify</w:t>
      </w:r>
      <w:r w:rsidR="00884A16">
        <w:t xml:space="preserve"> </w:t>
      </w:r>
      <w:r w:rsidRPr="00874730">
        <w:t>whether</w:t>
      </w:r>
      <w:r w:rsidR="00884A16">
        <w:t xml:space="preserve"> </w:t>
      </w:r>
      <w:r w:rsidRPr="00874730">
        <w:t>the</w:t>
      </w:r>
      <w:r w:rsidR="00884A16">
        <w:t xml:space="preserve"> </w:t>
      </w:r>
      <w:r w:rsidRPr="00874730">
        <w:t>$2.8</w:t>
      </w:r>
      <w:r w:rsidR="00884A16">
        <w:t xml:space="preserve"> </w:t>
      </w:r>
      <w:r w:rsidRPr="00874730">
        <w:t>million</w:t>
      </w:r>
      <w:r w:rsidR="00884A16">
        <w:t xml:space="preserve"> </w:t>
      </w:r>
      <w:r w:rsidRPr="00874730">
        <w:t>only</w:t>
      </w:r>
      <w:r w:rsidR="00884A16">
        <w:t xml:space="preserve"> </w:t>
      </w:r>
      <w:r w:rsidRPr="00874730">
        <w:t>relates</w:t>
      </w:r>
      <w:r w:rsidR="00884A16">
        <w:t xml:space="preserve"> </w:t>
      </w:r>
      <w:r w:rsidRPr="00874730">
        <w:t>to</w:t>
      </w:r>
      <w:r w:rsidR="00884A16">
        <w:t xml:space="preserve"> </w:t>
      </w:r>
      <w:r w:rsidRPr="00874730">
        <w:t>expenses</w:t>
      </w:r>
      <w:r w:rsidR="00884A16">
        <w:t xml:space="preserve"> </w:t>
      </w:r>
      <w:r w:rsidRPr="00874730">
        <w:t>related</w:t>
      </w:r>
      <w:r w:rsidR="00884A16">
        <w:t xml:space="preserve"> </w:t>
      </w:r>
      <w:r w:rsidRPr="00874730">
        <w:t>to</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customer</w:t>
      </w:r>
      <w:r w:rsidR="00884A16">
        <w:t xml:space="preserve"> </w:t>
      </w:r>
      <w:r w:rsidRPr="00874730">
        <w:t>solutions</w:t>
      </w:r>
      <w:r w:rsidR="00884A16">
        <w:t xml:space="preserve"> </w:t>
      </w:r>
      <w:r w:rsidRPr="00874730">
        <w:t>program,</w:t>
      </w:r>
      <w:r w:rsidR="00884A16">
        <w:t xml:space="preserve"> </w:t>
      </w:r>
      <w:r w:rsidRPr="00874730">
        <w:t>including</w:t>
      </w:r>
      <w:r w:rsidR="00884A16">
        <w:t xml:space="preserve"> </w:t>
      </w:r>
      <w:r w:rsidRPr="00874730">
        <w:t>staffing?</w:t>
      </w:r>
    </w:p>
    <w:p w14:paraId="307A8862" w14:textId="372C3952"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No</w:t>
      </w:r>
      <w:proofErr w:type="gramEnd"/>
      <w:r w:rsidRPr="00874730">
        <w:t>,</w:t>
      </w:r>
      <w:r w:rsidR="00884A16">
        <w:t xml:space="preserve"> </w:t>
      </w:r>
      <w:r w:rsidRPr="00874730">
        <w:t>it</w:t>
      </w:r>
      <w:r w:rsidR="00884A16">
        <w:t xml:space="preserve"> </w:t>
      </w:r>
      <w:r w:rsidRPr="00874730">
        <w:t>does</w:t>
      </w:r>
      <w:r w:rsidR="00884A16">
        <w:t xml:space="preserve"> </w:t>
      </w:r>
      <w:r w:rsidRPr="00874730">
        <w:t>not.</w:t>
      </w:r>
      <w:r w:rsidR="00884A16">
        <w:t xml:space="preserve">  </w:t>
      </w:r>
      <w:r w:rsidRPr="00874730">
        <w:t>It</w:t>
      </w:r>
      <w:r w:rsidR="00884A16">
        <w:t xml:space="preserve"> </w:t>
      </w:r>
      <w:r w:rsidRPr="00874730">
        <w:t>also</w:t>
      </w:r>
      <w:r w:rsidR="00884A16">
        <w:t xml:space="preserve"> </w:t>
      </w:r>
      <w:r w:rsidRPr="00874730">
        <w:t>includes</w:t>
      </w:r>
      <w:r w:rsidR="00884A16">
        <w:t xml:space="preserve"> </w:t>
      </w:r>
      <w:proofErr w:type="gramStart"/>
      <w:r w:rsidRPr="00874730">
        <w:t>others,</w:t>
      </w:r>
      <w:proofErr w:type="gramEnd"/>
      <w:r w:rsidR="00884A16">
        <w:t xml:space="preserve"> </w:t>
      </w:r>
      <w:r w:rsidRPr="00874730">
        <w:t>it</w:t>
      </w:r>
      <w:r w:rsidR="00884A16">
        <w:t xml:space="preserve"> </w:t>
      </w:r>
      <w:r w:rsidRPr="00874730">
        <w:t>is</w:t>
      </w:r>
      <w:r w:rsidR="00884A16">
        <w:t xml:space="preserve"> </w:t>
      </w:r>
      <w:r w:rsidRPr="00874730">
        <w:t>also</w:t>
      </w:r>
      <w:r w:rsidR="00884A16">
        <w:t xml:space="preserve"> </w:t>
      </w:r>
      <w:r w:rsidRPr="00874730">
        <w:t>contemplating</w:t>
      </w:r>
      <w:r w:rsidR="00884A16">
        <w:t xml:space="preserve"> </w:t>
      </w:r>
      <w:r w:rsidRPr="00874730">
        <w:t>other</w:t>
      </w:r>
      <w:r w:rsidR="00884A16">
        <w:t xml:space="preserve"> </w:t>
      </w:r>
      <w:r w:rsidRPr="00874730">
        <w:t>expenditures</w:t>
      </w:r>
      <w:r w:rsidR="00884A16">
        <w:t xml:space="preserve"> </w:t>
      </w:r>
      <w:r w:rsidRPr="00874730">
        <w:t>related</w:t>
      </w:r>
      <w:r w:rsidR="00884A16">
        <w:t xml:space="preserve"> </w:t>
      </w:r>
      <w:r w:rsidRPr="00874730">
        <w:t>to</w:t>
      </w:r>
      <w:r w:rsidR="00884A16">
        <w:t xml:space="preserve"> </w:t>
      </w:r>
      <w:r w:rsidRPr="00874730">
        <w:t>management</w:t>
      </w:r>
      <w:r w:rsidR="00884A16">
        <w:t xml:space="preserve"> </w:t>
      </w:r>
      <w:r w:rsidRPr="00874730">
        <w:t>of</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such</w:t>
      </w:r>
      <w:r w:rsidR="00884A16">
        <w:t xml:space="preserve"> </w:t>
      </w:r>
      <w:r w:rsidRPr="00874730">
        <w:t>as</w:t>
      </w:r>
      <w:r w:rsidR="00884A16">
        <w:t xml:space="preserve"> </w:t>
      </w:r>
      <w:r w:rsidRPr="00874730">
        <w:t>battery</w:t>
      </w:r>
      <w:r w:rsidR="00884A16">
        <w:t xml:space="preserve"> </w:t>
      </w:r>
      <w:r w:rsidRPr="00874730">
        <w:t>energy</w:t>
      </w:r>
      <w:r w:rsidR="00884A16">
        <w:t xml:space="preserve"> </w:t>
      </w:r>
      <w:r w:rsidRPr="00874730">
        <w:t>storage</w:t>
      </w:r>
      <w:r w:rsidR="00884A16">
        <w:t xml:space="preserve"> </w:t>
      </w:r>
      <w:r w:rsidRPr="00874730">
        <w:t>systems.</w:t>
      </w:r>
    </w:p>
    <w:p w14:paraId="09FFE2FE" w14:textId="45157FF6" w:rsid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So,</w:t>
      </w:r>
      <w:r w:rsidR="00884A16">
        <w:t xml:space="preserve"> </w:t>
      </w:r>
      <w:r w:rsidRPr="00874730">
        <w:t>for</w:t>
      </w:r>
      <w:r w:rsidR="00884A16">
        <w:t xml:space="preserve"> </w:t>
      </w:r>
      <w:r w:rsidRPr="00874730">
        <w:t>example,</w:t>
      </w:r>
      <w:r w:rsidR="00884A16">
        <w:t xml:space="preserve"> </w:t>
      </w:r>
      <w:r w:rsidRPr="00874730">
        <w:t>this</w:t>
      </w:r>
      <w:r w:rsidR="00884A16">
        <w:t xml:space="preserve"> </w:t>
      </w:r>
      <w:r w:rsidRPr="00874730">
        <w:t>budget</w:t>
      </w:r>
      <w:r w:rsidR="00884A16">
        <w:t xml:space="preserve"> </w:t>
      </w:r>
      <w:r w:rsidRPr="00874730">
        <w:t>would</w:t>
      </w:r>
      <w:r w:rsidR="00884A16">
        <w:t xml:space="preserve"> </w:t>
      </w:r>
      <w:r w:rsidRPr="00874730">
        <w:t>include</w:t>
      </w:r>
      <w:r w:rsidR="00884A16">
        <w:t xml:space="preserve"> -- </w:t>
      </w:r>
      <w:r w:rsidRPr="00874730">
        <w:t>so</w:t>
      </w:r>
      <w:r w:rsidR="00884A16">
        <w:t xml:space="preserve"> </w:t>
      </w:r>
      <w:r w:rsidRPr="00874730">
        <w:t>$20,000</w:t>
      </w:r>
      <w:r w:rsidR="00884A16">
        <w:t xml:space="preserve"> </w:t>
      </w:r>
      <w:r w:rsidRPr="00874730">
        <w:t>is</w:t>
      </w:r>
      <w:r w:rsidR="00884A16">
        <w:t xml:space="preserve"> </w:t>
      </w:r>
      <w:r w:rsidRPr="00874730">
        <w:t>mentioned</w:t>
      </w:r>
      <w:r w:rsidR="00884A16">
        <w:t xml:space="preserve"> </w:t>
      </w:r>
      <w:r w:rsidRPr="00874730">
        <w:t>for</w:t>
      </w:r>
      <w:r w:rsidR="00884A16">
        <w:t xml:space="preserve"> </w:t>
      </w:r>
      <w:r w:rsidRPr="00874730">
        <w:t>maintenance</w:t>
      </w:r>
      <w:r w:rsidR="00884A16">
        <w:t xml:space="preserve"> </w:t>
      </w:r>
      <w:r w:rsidRPr="00874730">
        <w:t>in</w:t>
      </w:r>
      <w:r w:rsidR="00884A16">
        <w:t xml:space="preserve"> </w:t>
      </w:r>
      <w:r w:rsidRPr="00874730">
        <w:t>response</w:t>
      </w:r>
      <w:r w:rsidR="00884A16">
        <w:t xml:space="preserve"> </w:t>
      </w:r>
      <w:r w:rsidRPr="00874730">
        <w:t>to</w:t>
      </w:r>
      <w:r w:rsidR="00884A16">
        <w:t xml:space="preserve"> </w:t>
      </w:r>
      <w:r w:rsidRPr="00874730">
        <w:t>2</w:t>
      </w:r>
      <w:r w:rsidR="00884A16">
        <w:t>-</w:t>
      </w:r>
      <w:r w:rsidRPr="00874730">
        <w:t>STAFF</w:t>
      </w:r>
      <w:r w:rsidR="00884A16">
        <w:t>-</w:t>
      </w:r>
      <w:r w:rsidRPr="00874730">
        <w:t>111</w:t>
      </w:r>
      <w:r w:rsidR="00884A16">
        <w:t xml:space="preserve"> </w:t>
      </w:r>
      <w:r w:rsidRPr="00874730">
        <w:t>for</w:t>
      </w:r>
      <w:r w:rsidR="00884A16">
        <w:t xml:space="preserve"> </w:t>
      </w:r>
      <w:r w:rsidRPr="00874730">
        <w:t>each</w:t>
      </w:r>
      <w:r w:rsidR="00884A16">
        <w:t xml:space="preserve"> </w:t>
      </w:r>
      <w:r w:rsidRPr="00874730">
        <w:t>of</w:t>
      </w:r>
      <w:r w:rsidR="00884A16">
        <w:t xml:space="preserve"> </w:t>
      </w:r>
      <w:r w:rsidRPr="00874730">
        <w:t>the</w:t>
      </w:r>
      <w:r w:rsidR="00884A16">
        <w:t xml:space="preserve"> </w:t>
      </w:r>
      <w:r w:rsidRPr="00874730">
        <w:t>battery</w:t>
      </w:r>
      <w:r w:rsidR="00884A16">
        <w:t xml:space="preserve"> </w:t>
      </w:r>
      <w:r w:rsidRPr="00874730">
        <w:t>units,</w:t>
      </w:r>
      <w:r w:rsidR="00884A16">
        <w:t xml:space="preserve"> </w:t>
      </w:r>
      <w:proofErr w:type="gramStart"/>
      <w:r w:rsidRPr="00874730">
        <w:t>so</w:t>
      </w:r>
      <w:r w:rsidR="00884A16">
        <w:t xml:space="preserve"> </w:t>
      </w:r>
      <w:r w:rsidRPr="00874730">
        <w:t>this,</w:t>
      </w:r>
      <w:proofErr w:type="gramEnd"/>
      <w:r w:rsidR="00884A16">
        <w:t xml:space="preserve"> </w:t>
      </w:r>
      <w:r w:rsidRPr="00874730">
        <w:t>this</w:t>
      </w:r>
      <w:r w:rsidR="00884A16">
        <w:t xml:space="preserve"> </w:t>
      </w:r>
      <w:r w:rsidRPr="00874730">
        <w:t>line</w:t>
      </w:r>
      <w:r w:rsidR="00884A16">
        <w:t xml:space="preserve"> </w:t>
      </w:r>
      <w:r w:rsidRPr="00874730">
        <w:t>would</w:t>
      </w:r>
      <w:r w:rsidR="00884A16">
        <w:t xml:space="preserve"> </w:t>
      </w:r>
      <w:r w:rsidRPr="00874730">
        <w:t>be</w:t>
      </w:r>
      <w:r w:rsidR="00884A16">
        <w:t xml:space="preserve"> </w:t>
      </w:r>
      <w:r w:rsidRPr="00874730">
        <w:t>included</w:t>
      </w:r>
      <w:r w:rsidR="00884A16">
        <w:t xml:space="preserve"> </w:t>
      </w:r>
      <w:r w:rsidRPr="00874730">
        <w:t>in</w:t>
      </w:r>
      <w:r w:rsidR="00884A16">
        <w:t xml:space="preserve"> </w:t>
      </w:r>
      <w:r w:rsidRPr="00874730">
        <w:t>the</w:t>
      </w:r>
      <w:r w:rsidR="00884A16">
        <w:t xml:space="preserve"> </w:t>
      </w:r>
      <w:r w:rsidRPr="00874730">
        <w:t>2.8</w:t>
      </w:r>
      <w:r w:rsidR="00884A16">
        <w:t xml:space="preserve"> </w:t>
      </w:r>
      <w:r w:rsidRPr="00874730">
        <w:t>million,</w:t>
      </w:r>
      <w:r w:rsidR="00884A16">
        <w:t xml:space="preserve"> </w:t>
      </w:r>
      <w:r w:rsidRPr="00874730">
        <w:t>staffing,</w:t>
      </w:r>
      <w:r w:rsidR="00884A16">
        <w:t xml:space="preserve"> </w:t>
      </w:r>
      <w:r w:rsidRPr="00874730">
        <w:t>management,</w:t>
      </w:r>
      <w:r w:rsidR="00884A16">
        <w:t xml:space="preserve"> </w:t>
      </w:r>
      <w:r w:rsidRPr="00874730">
        <w:t>maintenance?</w:t>
      </w:r>
    </w:p>
    <w:p w14:paraId="29612144" w14:textId="6EDD2FCD" w:rsidR="00874730" w:rsidRDefault="00874730" w:rsidP="00874730">
      <w:pPr>
        <w:pStyle w:val="OEBColloquy"/>
      </w:pPr>
      <w:r w:rsidRPr="00874730">
        <w:t>L.</w:t>
      </w:r>
      <w:r w:rsidR="00884A16">
        <w:t xml:space="preserve"> </w:t>
      </w:r>
      <w:r w:rsidRPr="00874730">
        <w:t>HEUFF</w:t>
      </w:r>
      <w:proofErr w:type="gramStart"/>
      <w:r w:rsidRPr="00874730">
        <w:t>:</w:t>
      </w:r>
      <w:r w:rsidR="00884A16">
        <w:t xml:space="preserve">  </w:t>
      </w:r>
      <w:r w:rsidRPr="00874730">
        <w:t>Can</w:t>
      </w:r>
      <w:proofErr w:type="gramEnd"/>
      <w:r w:rsidR="00884A16">
        <w:t xml:space="preserve"> </w:t>
      </w:r>
      <w:r w:rsidRPr="00874730">
        <w:t>you</w:t>
      </w:r>
      <w:r w:rsidR="00884A16">
        <w:t xml:space="preserve"> </w:t>
      </w:r>
      <w:r w:rsidRPr="00874730">
        <w:t>repeat</w:t>
      </w:r>
      <w:r w:rsidR="00884A16">
        <w:t xml:space="preserve"> </w:t>
      </w:r>
      <w:r w:rsidRPr="00874730">
        <w:t>the</w:t>
      </w:r>
      <w:r w:rsidR="00884A16">
        <w:t xml:space="preserve"> </w:t>
      </w:r>
      <w:r w:rsidRPr="00874730">
        <w:t>reference,</w:t>
      </w:r>
      <w:r w:rsidR="00884A16">
        <w:t xml:space="preserve"> </w:t>
      </w:r>
      <w:r w:rsidRPr="00874730">
        <w:t>please?</w:t>
      </w:r>
    </w:p>
    <w:p w14:paraId="363627DA" w14:textId="39C70260" w:rsid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Sorry</w:t>
      </w:r>
      <w:proofErr w:type="gramEnd"/>
      <w:r w:rsidRPr="00874730">
        <w:t>.</w:t>
      </w:r>
      <w:r w:rsidR="00884A16">
        <w:t xml:space="preserve">  </w:t>
      </w:r>
      <w:r w:rsidRPr="00874730">
        <w:t>There</w:t>
      </w:r>
      <w:r w:rsidR="00884A16">
        <w:t xml:space="preserve"> </w:t>
      </w:r>
      <w:r w:rsidRPr="00874730">
        <w:t>is</w:t>
      </w:r>
      <w:r w:rsidR="00884A16">
        <w:t xml:space="preserve"> </w:t>
      </w:r>
      <w:r w:rsidRPr="00874730">
        <w:t>a</w:t>
      </w:r>
      <w:r w:rsidR="00884A16">
        <w:t xml:space="preserve"> </w:t>
      </w:r>
      <w:r w:rsidRPr="00874730">
        <w:t>budget,</w:t>
      </w:r>
      <w:r w:rsidR="00884A16">
        <w:t xml:space="preserve"> </w:t>
      </w:r>
      <w:r w:rsidRPr="00874730">
        <w:t>there</w:t>
      </w:r>
      <w:r w:rsidR="00884A16">
        <w:t xml:space="preserve"> </w:t>
      </w:r>
      <w:r w:rsidRPr="00874730">
        <w:t>is</w:t>
      </w:r>
      <w:r w:rsidR="00884A16">
        <w:t xml:space="preserve"> </w:t>
      </w:r>
      <w:r w:rsidRPr="00874730">
        <w:t>a</w:t>
      </w:r>
      <w:r w:rsidR="00884A16">
        <w:t xml:space="preserve"> </w:t>
      </w:r>
      <w:r w:rsidRPr="00874730">
        <w:t>budget</w:t>
      </w:r>
      <w:r w:rsidR="00884A16">
        <w:t xml:space="preserve"> </w:t>
      </w:r>
      <w:r w:rsidRPr="00874730">
        <w:t>table,</w:t>
      </w:r>
      <w:r w:rsidR="00884A16">
        <w:t xml:space="preserve"> </w:t>
      </w:r>
      <w:r w:rsidRPr="00874730">
        <w:t>if</w:t>
      </w:r>
      <w:r w:rsidR="00884A16">
        <w:t xml:space="preserve"> </w:t>
      </w:r>
      <w:r w:rsidRPr="00874730">
        <w:t>you</w:t>
      </w:r>
      <w:r w:rsidR="00884A16">
        <w:t xml:space="preserve"> </w:t>
      </w:r>
      <w:r w:rsidRPr="00874730">
        <w:t>go</w:t>
      </w:r>
      <w:r w:rsidR="00884A16">
        <w:t xml:space="preserve"> </w:t>
      </w:r>
      <w:r w:rsidRPr="00874730">
        <w:t>further</w:t>
      </w:r>
      <w:r w:rsidR="00884A16">
        <w:t xml:space="preserve"> </w:t>
      </w:r>
      <w:r w:rsidRPr="00874730">
        <w:t>up</w:t>
      </w:r>
      <w:r w:rsidR="00884A16">
        <w:t xml:space="preserve"> </w:t>
      </w:r>
      <w:r w:rsidRPr="00874730">
        <w:t>here</w:t>
      </w:r>
      <w:r w:rsidR="00884A16">
        <w:t xml:space="preserve"> </w:t>
      </w:r>
      <w:r w:rsidRPr="00874730">
        <w:t>that</w:t>
      </w:r>
      <w:r w:rsidR="00884A16">
        <w:t xml:space="preserve"> </w:t>
      </w:r>
      <w:r w:rsidRPr="00874730">
        <w:lastRenderedPageBreak/>
        <w:t>mentions</w:t>
      </w:r>
      <w:r w:rsidR="00884A16">
        <w:t xml:space="preserve"> </w:t>
      </w:r>
      <w:r w:rsidRPr="00874730">
        <w:t>things</w:t>
      </w:r>
      <w:r w:rsidR="00884A16">
        <w:t xml:space="preserve"> </w:t>
      </w:r>
      <w:r w:rsidRPr="00874730">
        <w:t>like</w:t>
      </w:r>
      <w:r w:rsidR="00884A16">
        <w:t xml:space="preserve"> </w:t>
      </w:r>
      <w:r w:rsidRPr="00874730">
        <w:t>$20,000</w:t>
      </w:r>
      <w:r w:rsidR="00884A16">
        <w:t xml:space="preserve"> </w:t>
      </w:r>
      <w:r w:rsidRPr="00874730">
        <w:t>for</w:t>
      </w:r>
      <w:r w:rsidR="00884A16">
        <w:t xml:space="preserve"> </w:t>
      </w:r>
      <w:r w:rsidRPr="00874730">
        <w:t>each</w:t>
      </w:r>
      <w:r w:rsidR="00884A16">
        <w:t xml:space="preserve"> </w:t>
      </w:r>
      <w:r w:rsidRPr="00874730">
        <w:t>year</w:t>
      </w:r>
      <w:r w:rsidR="00884A16">
        <w:t xml:space="preserve"> </w:t>
      </w:r>
      <w:r w:rsidRPr="00874730">
        <w:t>for</w:t>
      </w:r>
      <w:r w:rsidR="00884A16">
        <w:t xml:space="preserve"> </w:t>
      </w:r>
      <w:r w:rsidRPr="00874730">
        <w:t>the</w:t>
      </w:r>
      <w:r w:rsidR="00884A16">
        <w:t xml:space="preserve"> </w:t>
      </w:r>
      <w:r w:rsidRPr="00874730">
        <w:t>BESS</w:t>
      </w:r>
      <w:r w:rsidR="00884A16">
        <w:t xml:space="preserve"> </w:t>
      </w:r>
      <w:r w:rsidRPr="00874730">
        <w:t>units.</w:t>
      </w:r>
      <w:r w:rsidR="00884A16">
        <w:t xml:space="preserve">  </w:t>
      </w:r>
      <w:proofErr w:type="gramStart"/>
      <w:r w:rsidRPr="00874730">
        <w:t>So</w:t>
      </w:r>
      <w:proofErr w:type="gramEnd"/>
      <w:r w:rsidR="00884A16">
        <w:t xml:space="preserve"> </w:t>
      </w:r>
      <w:r w:rsidRPr="00874730">
        <w:t>this</w:t>
      </w:r>
      <w:r w:rsidR="00884A16">
        <w:t xml:space="preserve"> </w:t>
      </w:r>
      <w:r w:rsidRPr="00874730">
        <w:t>would</w:t>
      </w:r>
      <w:r w:rsidR="00884A16">
        <w:t xml:space="preserve"> </w:t>
      </w:r>
      <w:r w:rsidRPr="00874730">
        <w:t>be</w:t>
      </w:r>
      <w:r w:rsidR="00884A16">
        <w:t xml:space="preserve"> </w:t>
      </w:r>
      <w:r w:rsidRPr="00874730">
        <w:t>included</w:t>
      </w:r>
      <w:r w:rsidR="00884A16">
        <w:t xml:space="preserve"> </w:t>
      </w:r>
      <w:r w:rsidRPr="00874730">
        <w:t>under</w:t>
      </w:r>
      <w:r w:rsidR="00884A16">
        <w:t xml:space="preserve"> </w:t>
      </w:r>
      <w:r w:rsidRPr="00874730">
        <w:t>the</w:t>
      </w:r>
      <w:r w:rsidR="00884A16">
        <w:t xml:space="preserve"> </w:t>
      </w:r>
      <w:r w:rsidRPr="00874730">
        <w:t>non</w:t>
      </w:r>
      <w:r w:rsidR="00884A16">
        <w:t>-</w:t>
      </w:r>
      <w:r w:rsidRPr="00874730">
        <w:t>wire</w:t>
      </w:r>
      <w:r w:rsidR="00884A16">
        <w:t xml:space="preserve"> </w:t>
      </w:r>
      <w:r w:rsidRPr="00874730">
        <w:t>solutions</w:t>
      </w:r>
      <w:r w:rsidR="00884A16">
        <w:t xml:space="preserve"> </w:t>
      </w:r>
      <w:r w:rsidRPr="00874730">
        <w:t>OM&amp;A</w:t>
      </w:r>
      <w:r w:rsidR="00884A16">
        <w:t xml:space="preserve"> </w:t>
      </w:r>
      <w:r w:rsidRPr="00874730">
        <w:t>budget</w:t>
      </w:r>
      <w:r w:rsidR="00884A16">
        <w:t xml:space="preserve"> </w:t>
      </w:r>
      <w:r w:rsidRPr="00874730">
        <w:t>line,</w:t>
      </w:r>
      <w:r w:rsidR="00884A16">
        <w:t xml:space="preserve"> </w:t>
      </w:r>
      <w:r w:rsidRPr="00874730">
        <w:t>correct;</w:t>
      </w:r>
      <w:r w:rsidR="00884A16">
        <w:t xml:space="preserve"> </w:t>
      </w:r>
      <w:r w:rsidRPr="00874730">
        <w:t>out</w:t>
      </w:r>
      <w:r w:rsidR="00884A16">
        <w:t xml:space="preserve"> </w:t>
      </w:r>
      <w:r w:rsidRPr="00874730">
        <w:t>of</w:t>
      </w:r>
      <w:r w:rsidR="00884A16">
        <w:t xml:space="preserve"> </w:t>
      </w:r>
      <w:r w:rsidRPr="00874730">
        <w:t>this</w:t>
      </w:r>
      <w:r w:rsidR="00884A16">
        <w:t xml:space="preserve"> </w:t>
      </w:r>
      <w:r w:rsidRPr="00874730">
        <w:t>2.8</w:t>
      </w:r>
      <w:r w:rsidR="00884A16">
        <w:t xml:space="preserve"> </w:t>
      </w:r>
      <w:r w:rsidRPr="00874730">
        <w:t>million?</w:t>
      </w:r>
    </w:p>
    <w:p w14:paraId="6200EB4B" w14:textId="51C5EF1B" w:rsidR="00874730" w:rsidRDefault="00874730" w:rsidP="00874730">
      <w:pPr>
        <w:pStyle w:val="OEBColloquy"/>
      </w:pPr>
      <w:r w:rsidRPr="00874730">
        <w:t>J.</w:t>
      </w:r>
      <w:r w:rsidR="00884A16">
        <w:t xml:space="preserve"> </w:t>
      </w:r>
      <w:r w:rsidRPr="00874730">
        <w:t>GILLIS:</w:t>
      </w:r>
      <w:r w:rsidR="00884A16">
        <w:t xml:space="preserve"> </w:t>
      </w:r>
      <w:r w:rsidRPr="00874730">
        <w:t>Subject</w:t>
      </w:r>
      <w:r w:rsidR="00884A16">
        <w:t xml:space="preserve"> </w:t>
      </w:r>
      <w:r w:rsidRPr="00874730">
        <w:t>to</w:t>
      </w:r>
      <w:r w:rsidR="00884A16">
        <w:t xml:space="preserve"> </w:t>
      </w:r>
      <w:r w:rsidRPr="00874730">
        <w:t>check,</w:t>
      </w:r>
      <w:r w:rsidR="00884A16">
        <w:t xml:space="preserve"> </w:t>
      </w:r>
      <w:r w:rsidRPr="00874730">
        <w:t>I</w:t>
      </w:r>
      <w:r w:rsidR="00884A16">
        <w:t xml:space="preserve"> </w:t>
      </w:r>
      <w:r w:rsidRPr="00874730">
        <w:t>don't</w:t>
      </w:r>
      <w:r w:rsidR="00884A16">
        <w:t xml:space="preserve"> </w:t>
      </w:r>
      <w:r w:rsidRPr="00874730">
        <w:t>believe</w:t>
      </w:r>
      <w:r w:rsidR="00884A16">
        <w:t xml:space="preserve"> </w:t>
      </w:r>
      <w:r w:rsidRPr="00874730">
        <w:t>it</w:t>
      </w:r>
      <w:r w:rsidR="00884A16">
        <w:t xml:space="preserve"> </w:t>
      </w:r>
      <w:r w:rsidRPr="00874730">
        <w:t>is.</w:t>
      </w:r>
      <w:r w:rsidR="00884A16">
        <w:t xml:space="preserve">  </w:t>
      </w:r>
      <w:r w:rsidRPr="00874730">
        <w:t>I</w:t>
      </w:r>
      <w:r w:rsidR="00884A16">
        <w:t xml:space="preserve"> </w:t>
      </w:r>
      <w:r w:rsidRPr="00874730">
        <w:t>believe</w:t>
      </w:r>
      <w:r w:rsidR="00884A16">
        <w:t xml:space="preserve"> </w:t>
      </w:r>
      <w:r w:rsidRPr="00874730">
        <w:t>that</w:t>
      </w:r>
      <w:r w:rsidR="00884A16">
        <w:t xml:space="preserve"> </w:t>
      </w:r>
      <w:r w:rsidRPr="00874730">
        <w:t>that's</w:t>
      </w:r>
      <w:r w:rsidR="00884A16">
        <w:t xml:space="preserve"> </w:t>
      </w:r>
      <w:r w:rsidRPr="00874730">
        <w:t>captured</w:t>
      </w:r>
      <w:r w:rsidR="00884A16">
        <w:t xml:space="preserve"> </w:t>
      </w:r>
      <w:r w:rsidRPr="00874730">
        <w:t>under</w:t>
      </w:r>
      <w:r w:rsidR="00884A16">
        <w:t xml:space="preserve"> </w:t>
      </w:r>
      <w:r w:rsidRPr="00874730">
        <w:t>the</w:t>
      </w:r>
      <w:r w:rsidR="00884A16">
        <w:t xml:space="preserve"> </w:t>
      </w:r>
      <w:r w:rsidRPr="00874730">
        <w:t>battery</w:t>
      </w:r>
      <w:r w:rsidR="00884A16">
        <w:t xml:space="preserve"> </w:t>
      </w:r>
      <w:r w:rsidRPr="00874730">
        <w:t>energy</w:t>
      </w:r>
      <w:r w:rsidR="00884A16">
        <w:t xml:space="preserve"> </w:t>
      </w:r>
      <w:r w:rsidRPr="00874730">
        <w:t>storage</w:t>
      </w:r>
      <w:r w:rsidR="00884A16">
        <w:t xml:space="preserve"> </w:t>
      </w:r>
      <w:r w:rsidRPr="00874730">
        <w:t>system</w:t>
      </w:r>
      <w:r w:rsidR="00884A16">
        <w:t xml:space="preserve"> </w:t>
      </w:r>
      <w:r w:rsidRPr="00874730">
        <w:t>line</w:t>
      </w:r>
      <w:r w:rsidR="00884A16">
        <w:t xml:space="preserve"> </w:t>
      </w:r>
      <w:r w:rsidRPr="00874730">
        <w:t>item</w:t>
      </w:r>
      <w:r w:rsidR="00884A16">
        <w:t xml:space="preserve"> </w:t>
      </w:r>
      <w:r w:rsidRPr="00874730">
        <w:t>that's</w:t>
      </w:r>
      <w:r w:rsidR="00884A16">
        <w:t xml:space="preserve"> </w:t>
      </w:r>
      <w:r w:rsidRPr="00874730">
        <w:t>contemplated</w:t>
      </w:r>
      <w:r w:rsidR="00884A16">
        <w:t xml:space="preserve"> </w:t>
      </w:r>
      <w:r w:rsidRPr="00874730">
        <w:t>under</w:t>
      </w:r>
      <w:r w:rsidR="00884A16">
        <w:t xml:space="preserve"> </w:t>
      </w:r>
      <w:r w:rsidRPr="00874730">
        <w:t>our</w:t>
      </w:r>
      <w:r w:rsidR="00884A16">
        <w:t xml:space="preserve"> </w:t>
      </w:r>
      <w:r w:rsidRPr="00874730">
        <w:t>operating</w:t>
      </w:r>
      <w:r w:rsidR="00884A16">
        <w:t xml:space="preserve"> </w:t>
      </w:r>
      <w:r w:rsidRPr="00874730">
        <w:t>and</w:t>
      </w:r>
      <w:r w:rsidR="00884A16">
        <w:t xml:space="preserve"> </w:t>
      </w:r>
      <w:r w:rsidRPr="00874730">
        <w:t>maintenance</w:t>
      </w:r>
      <w:r w:rsidR="00884A16">
        <w:t xml:space="preserve"> </w:t>
      </w:r>
      <w:r w:rsidRPr="00874730">
        <w:t>program</w:t>
      </w:r>
      <w:r w:rsidR="00884A16">
        <w:t xml:space="preserve"> </w:t>
      </w:r>
      <w:r w:rsidRPr="00874730">
        <w:t>for</w:t>
      </w:r>
      <w:r w:rsidR="00884A16">
        <w:t xml:space="preserve"> </w:t>
      </w:r>
      <w:r w:rsidRPr="00874730">
        <w:t>the</w:t>
      </w:r>
      <w:r w:rsidR="00884A16">
        <w:t xml:space="preserve"> </w:t>
      </w:r>
      <w:r w:rsidRPr="00874730">
        <w:t>testing,</w:t>
      </w:r>
      <w:r w:rsidR="00884A16">
        <w:t xml:space="preserve"> </w:t>
      </w:r>
      <w:r w:rsidRPr="00874730">
        <w:t>inspection</w:t>
      </w:r>
      <w:r w:rsidR="00884A16">
        <w:t xml:space="preserve"> </w:t>
      </w:r>
      <w:r w:rsidRPr="00874730">
        <w:t>and</w:t>
      </w:r>
      <w:r w:rsidR="00884A16">
        <w:t xml:space="preserve"> </w:t>
      </w:r>
      <w:r w:rsidRPr="00874730">
        <w:t>maintenance</w:t>
      </w:r>
      <w:r w:rsidR="00884A16">
        <w:t xml:space="preserve"> </w:t>
      </w:r>
      <w:r w:rsidRPr="00874730">
        <w:t>programs,</w:t>
      </w:r>
      <w:r w:rsidR="00884A16">
        <w:t xml:space="preserve"> </w:t>
      </w:r>
      <w:r w:rsidRPr="00874730">
        <w:t>which</w:t>
      </w:r>
      <w:r w:rsidR="00884A16">
        <w:t xml:space="preserve"> </w:t>
      </w:r>
      <w:r w:rsidRPr="00874730">
        <w:t>you</w:t>
      </w:r>
      <w:r w:rsidR="00884A16">
        <w:t xml:space="preserve"> </w:t>
      </w:r>
      <w:r w:rsidRPr="00874730">
        <w:t>can</w:t>
      </w:r>
      <w:r w:rsidR="00884A16">
        <w:t xml:space="preserve"> </w:t>
      </w:r>
      <w:r w:rsidRPr="00874730">
        <w:t>find</w:t>
      </w:r>
      <w:r w:rsidR="00884A16">
        <w:t xml:space="preserve"> </w:t>
      </w:r>
      <w:r w:rsidRPr="00874730">
        <w:t>in</w:t>
      </w:r>
      <w:r w:rsidR="00884A16">
        <w:t xml:space="preserve"> </w:t>
      </w:r>
      <w:r w:rsidRPr="00874730">
        <w:t>Schedule</w:t>
      </w:r>
      <w:r w:rsidR="00884A16">
        <w:t xml:space="preserve"> </w:t>
      </w:r>
      <w:r w:rsidRPr="00874730">
        <w:t>412.</w:t>
      </w:r>
    </w:p>
    <w:p w14:paraId="7D5EA18D" w14:textId="2246471D" w:rsid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Okay,</w:t>
      </w:r>
      <w:r w:rsidR="00884A16">
        <w:t xml:space="preserve"> </w:t>
      </w:r>
      <w:r w:rsidRPr="00874730">
        <w:t>then</w:t>
      </w:r>
      <w:r w:rsidR="00884A16">
        <w:t xml:space="preserve"> </w:t>
      </w:r>
      <w:r w:rsidRPr="00874730">
        <w:t>moving</w:t>
      </w:r>
      <w:r w:rsidR="00884A16">
        <w:t xml:space="preserve"> </w:t>
      </w:r>
      <w:r w:rsidRPr="00874730">
        <w:t>on.</w:t>
      </w:r>
      <w:r w:rsidR="00884A16">
        <w:t xml:space="preserve">  </w:t>
      </w:r>
      <w:r w:rsidRPr="00874730">
        <w:t>In</w:t>
      </w:r>
      <w:r w:rsidR="00884A16">
        <w:t xml:space="preserve"> </w:t>
      </w:r>
      <w:r w:rsidRPr="00874730">
        <w:t>response</w:t>
      </w:r>
      <w:r w:rsidR="00884A16">
        <w:t xml:space="preserve"> </w:t>
      </w:r>
      <w:r w:rsidRPr="00874730">
        <w:t>to</w:t>
      </w:r>
      <w:r w:rsidR="00884A16">
        <w:t xml:space="preserve"> </w:t>
      </w:r>
      <w:r w:rsidRPr="00874730">
        <w:t>2</w:t>
      </w:r>
      <w:r w:rsidR="00884A16">
        <w:t>-</w:t>
      </w:r>
      <w:r w:rsidRPr="00874730">
        <w:t>STAFF</w:t>
      </w:r>
      <w:r w:rsidR="00884A16">
        <w:t>-</w:t>
      </w:r>
      <w:r w:rsidRPr="00874730">
        <w:t>70,</w:t>
      </w:r>
      <w:r w:rsidR="00884A16">
        <w:t xml:space="preserve"> </w:t>
      </w:r>
      <w:r w:rsidRPr="00874730">
        <w:t>Part</w:t>
      </w:r>
      <w:r w:rsidR="00884A16">
        <w:t xml:space="preserve"> </w:t>
      </w:r>
      <w:r w:rsidRPr="00874730">
        <w:t>A,</w:t>
      </w:r>
      <w:r w:rsidR="00884A16">
        <w:t xml:space="preserve"> </w:t>
      </w:r>
      <w:r w:rsidRPr="00874730">
        <w:t>Hydro</w:t>
      </w:r>
      <w:r w:rsidR="00884A16">
        <w:t xml:space="preserve"> </w:t>
      </w:r>
      <w:r w:rsidRPr="00874730">
        <w:t>Ottawa</w:t>
      </w:r>
      <w:r w:rsidR="00884A16">
        <w:t xml:space="preserve"> </w:t>
      </w:r>
      <w:r w:rsidRPr="00874730">
        <w:t>mentions</w:t>
      </w:r>
      <w:r w:rsidR="00884A16">
        <w:t xml:space="preserve"> </w:t>
      </w:r>
      <w:r w:rsidRPr="00874730">
        <w:t>investigating</w:t>
      </w:r>
      <w:r w:rsidR="00884A16">
        <w:t xml:space="preserve"> </w:t>
      </w:r>
      <w:r w:rsidRPr="00874730">
        <w:t>opportunities</w:t>
      </w:r>
      <w:r w:rsidR="00884A16">
        <w:t xml:space="preserve"> </w:t>
      </w:r>
      <w:r w:rsidRPr="00874730">
        <w:t>to</w:t>
      </w:r>
      <w:r w:rsidR="00884A16">
        <w:t xml:space="preserve"> </w:t>
      </w:r>
      <w:r w:rsidRPr="00874730">
        <w:t>develop</w:t>
      </w:r>
      <w:r w:rsidR="00884A16">
        <w:t xml:space="preserve"> </w:t>
      </w:r>
      <w:r w:rsidRPr="00874730">
        <w:t>shared</w:t>
      </w:r>
      <w:r w:rsidR="00884A16">
        <w:t xml:space="preserve"> </w:t>
      </w:r>
      <w:r w:rsidRPr="00874730">
        <w:t>capabilities</w:t>
      </w:r>
      <w:r w:rsidR="00884A16">
        <w:t xml:space="preserve"> </w:t>
      </w:r>
      <w:r w:rsidRPr="00874730">
        <w:t>and</w:t>
      </w:r>
      <w:r w:rsidR="00884A16">
        <w:t xml:space="preserve"> </w:t>
      </w:r>
      <w:r w:rsidRPr="00874730">
        <w:t>tools</w:t>
      </w:r>
      <w:r w:rsidR="00884A16">
        <w:t xml:space="preserve"> </w:t>
      </w:r>
      <w:r w:rsidRPr="00874730">
        <w:t>to</w:t>
      </w:r>
      <w:r w:rsidR="00884A16">
        <w:t xml:space="preserve"> </w:t>
      </w:r>
      <w:r w:rsidRPr="00874730">
        <w:t>administer</w:t>
      </w:r>
      <w:r w:rsidR="00884A16">
        <w:t xml:space="preserve"> </w:t>
      </w:r>
      <w:r w:rsidRPr="00874730">
        <w:t>a</w:t>
      </w:r>
      <w:r w:rsidR="00884A16">
        <w:t xml:space="preserve"> </w:t>
      </w:r>
      <w:r w:rsidRPr="00874730">
        <w:t>local</w:t>
      </w:r>
      <w:r w:rsidR="00884A16">
        <w:t xml:space="preserve"> </w:t>
      </w:r>
      <w:r w:rsidRPr="00874730">
        <w:t>flexibility</w:t>
      </w:r>
      <w:r w:rsidR="00884A16">
        <w:t xml:space="preserve"> </w:t>
      </w:r>
      <w:r w:rsidRPr="00874730">
        <w:t>market</w:t>
      </w:r>
      <w:r w:rsidR="00884A16">
        <w:t xml:space="preserve"> </w:t>
      </w:r>
      <w:r w:rsidRPr="00874730">
        <w:t>for</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programs</w:t>
      </w:r>
      <w:r w:rsidR="00884A16">
        <w:t xml:space="preserve"> </w:t>
      </w:r>
      <w:r w:rsidRPr="00874730">
        <w:t>which</w:t>
      </w:r>
      <w:r w:rsidR="00884A16">
        <w:t xml:space="preserve"> </w:t>
      </w:r>
      <w:r w:rsidRPr="00874730">
        <w:t>would</w:t>
      </w:r>
      <w:r w:rsidR="00884A16">
        <w:t xml:space="preserve"> </w:t>
      </w:r>
      <w:r w:rsidRPr="00874730">
        <w:t>be</w:t>
      </w:r>
      <w:r w:rsidR="00884A16">
        <w:t xml:space="preserve"> </w:t>
      </w:r>
      <w:r w:rsidRPr="00874730">
        <w:t>funded</w:t>
      </w:r>
      <w:r w:rsidR="00884A16">
        <w:t xml:space="preserve"> </w:t>
      </w:r>
      <w:r w:rsidRPr="00874730">
        <w:t>through</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programming</w:t>
      </w:r>
      <w:r w:rsidR="00884A16">
        <w:t xml:space="preserve"> </w:t>
      </w:r>
      <w:r w:rsidRPr="00874730">
        <w:t>and</w:t>
      </w:r>
      <w:r w:rsidR="00884A16">
        <w:t xml:space="preserve"> </w:t>
      </w:r>
      <w:r w:rsidRPr="00874730">
        <w:t>system</w:t>
      </w:r>
      <w:r w:rsidR="00884A16">
        <w:t xml:space="preserve"> </w:t>
      </w:r>
      <w:r w:rsidRPr="00874730">
        <w:t>integration</w:t>
      </w:r>
      <w:r w:rsidR="00884A16">
        <w:t xml:space="preserve"> </w:t>
      </w:r>
      <w:r w:rsidRPr="00874730">
        <w:t>OM&amp;A</w:t>
      </w:r>
      <w:r w:rsidR="00884A16">
        <w:t xml:space="preserve"> </w:t>
      </w:r>
      <w:r w:rsidRPr="00874730">
        <w:t>budget.</w:t>
      </w:r>
      <w:r w:rsidR="00884A16">
        <w:t xml:space="preserve">  </w:t>
      </w:r>
      <w:r w:rsidRPr="00874730">
        <w:t>So,</w:t>
      </w:r>
      <w:r w:rsidR="00884A16">
        <w:t xml:space="preserve"> </w:t>
      </w:r>
      <w:r w:rsidRPr="00874730">
        <w:t>could</w:t>
      </w:r>
      <w:r w:rsidR="00884A16">
        <w:t xml:space="preserve"> </w:t>
      </w:r>
      <w:r w:rsidRPr="00874730">
        <w:t>you</w:t>
      </w:r>
      <w:r w:rsidR="00884A16">
        <w:t xml:space="preserve"> </w:t>
      </w:r>
      <w:r w:rsidRPr="00874730">
        <w:t>confirm</w:t>
      </w:r>
      <w:r w:rsidR="00884A16">
        <w:t xml:space="preserve"> </w:t>
      </w:r>
      <w:r w:rsidRPr="00874730">
        <w:t>whether</w:t>
      </w:r>
      <w:r w:rsidR="00884A16">
        <w:t xml:space="preserve"> </w:t>
      </w:r>
      <w:r w:rsidRPr="00874730">
        <w:t>the</w:t>
      </w:r>
      <w:r w:rsidR="00884A16">
        <w:t xml:space="preserve"> </w:t>
      </w:r>
      <w:r w:rsidRPr="00874730">
        <w:t>2.8</w:t>
      </w:r>
      <w:r w:rsidR="00884A16">
        <w:t xml:space="preserve"> </w:t>
      </w:r>
      <w:r w:rsidRPr="00874730">
        <w:t>million</w:t>
      </w:r>
      <w:r w:rsidR="00884A16">
        <w:t xml:space="preserve"> </w:t>
      </w:r>
      <w:r w:rsidRPr="00874730">
        <w:t>already</w:t>
      </w:r>
      <w:r w:rsidR="00884A16">
        <w:t xml:space="preserve"> </w:t>
      </w:r>
      <w:r w:rsidRPr="00874730">
        <w:t>includes</w:t>
      </w:r>
      <w:r w:rsidR="00884A16">
        <w:t xml:space="preserve"> </w:t>
      </w:r>
      <w:r w:rsidRPr="00874730">
        <w:t>some</w:t>
      </w:r>
      <w:r w:rsidR="00884A16">
        <w:t xml:space="preserve"> </w:t>
      </w:r>
      <w:r w:rsidRPr="00874730">
        <w:t>amount</w:t>
      </w:r>
      <w:r w:rsidR="00884A16">
        <w:t xml:space="preserve"> </w:t>
      </w:r>
      <w:r w:rsidRPr="00874730">
        <w:t>for</w:t>
      </w:r>
      <w:r w:rsidR="00884A16">
        <w:t xml:space="preserve"> </w:t>
      </w:r>
      <w:r w:rsidRPr="00874730">
        <w:t>this</w:t>
      </w:r>
      <w:r w:rsidR="00884A16">
        <w:t xml:space="preserve"> </w:t>
      </w:r>
      <w:r w:rsidRPr="00874730">
        <w:t>potential</w:t>
      </w:r>
      <w:r w:rsidR="00884A16">
        <w:t xml:space="preserve"> </w:t>
      </w:r>
      <w:r w:rsidRPr="00874730">
        <w:t>local</w:t>
      </w:r>
      <w:r w:rsidR="00884A16">
        <w:t xml:space="preserve"> </w:t>
      </w:r>
      <w:r w:rsidRPr="00874730">
        <w:t>flexibility</w:t>
      </w:r>
      <w:r w:rsidR="00884A16">
        <w:t xml:space="preserve"> </w:t>
      </w:r>
      <w:r w:rsidRPr="00874730">
        <w:t>market</w:t>
      </w:r>
      <w:r w:rsidR="00884A16">
        <w:t xml:space="preserve"> </w:t>
      </w:r>
      <w:r w:rsidRPr="00874730">
        <w:t>initiative?</w:t>
      </w:r>
    </w:p>
    <w:p w14:paraId="2569677E" w14:textId="24513093" w:rsidR="00874730" w:rsidRDefault="00874730" w:rsidP="00874730">
      <w:pPr>
        <w:pStyle w:val="OEBColloquy"/>
      </w:pPr>
      <w:r w:rsidRPr="00874730">
        <w:t>L.</w:t>
      </w:r>
      <w:r w:rsidR="00884A16">
        <w:t xml:space="preserve"> </w:t>
      </w:r>
      <w:r w:rsidRPr="00874730">
        <w:t>HEUFF:</w:t>
      </w:r>
      <w:r w:rsidR="00884A16">
        <w:t xml:space="preserve">  </w:t>
      </w:r>
      <w:r w:rsidRPr="00874730">
        <w:t>At</w:t>
      </w:r>
      <w:r w:rsidR="00884A16">
        <w:t xml:space="preserve"> </w:t>
      </w:r>
      <w:r w:rsidRPr="00874730">
        <w:t>this</w:t>
      </w:r>
      <w:r w:rsidR="00884A16">
        <w:t xml:space="preserve"> </w:t>
      </w:r>
      <w:r w:rsidRPr="00874730">
        <w:t>point</w:t>
      </w:r>
      <w:r w:rsidR="00884A16">
        <w:t xml:space="preserve"> </w:t>
      </w:r>
      <w:r w:rsidRPr="00874730">
        <w:t>in</w:t>
      </w:r>
      <w:r w:rsidR="00884A16">
        <w:t xml:space="preserve"> </w:t>
      </w:r>
      <w:r w:rsidRPr="00874730">
        <w:t>time</w:t>
      </w:r>
      <w:r w:rsidR="00884A16">
        <w:t xml:space="preserve"> </w:t>
      </w:r>
      <w:r w:rsidRPr="00874730">
        <w:t>there</w:t>
      </w:r>
      <w:r w:rsidR="00884A16">
        <w:t xml:space="preserve"> </w:t>
      </w:r>
      <w:r w:rsidRPr="00874730">
        <w:t>is</w:t>
      </w:r>
      <w:r w:rsidR="00884A16">
        <w:t xml:space="preserve"> </w:t>
      </w:r>
      <w:r w:rsidRPr="00874730">
        <w:t>no</w:t>
      </w:r>
      <w:r w:rsidR="00884A16">
        <w:t xml:space="preserve"> </w:t>
      </w:r>
      <w:r w:rsidRPr="00874730">
        <w:t>funding</w:t>
      </w:r>
      <w:r w:rsidR="00884A16">
        <w:t xml:space="preserve"> </w:t>
      </w:r>
      <w:proofErr w:type="gramStart"/>
      <w:r w:rsidRPr="00874730">
        <w:t>associated</w:t>
      </w:r>
      <w:proofErr w:type="gramEnd"/>
      <w:r w:rsidR="00884A16">
        <w:t xml:space="preserve"> </w:t>
      </w:r>
      <w:r w:rsidRPr="00874730">
        <w:t>or</w:t>
      </w:r>
      <w:r w:rsidR="00884A16">
        <w:t xml:space="preserve"> </w:t>
      </w:r>
      <w:r w:rsidRPr="00874730">
        <w:t>any</w:t>
      </w:r>
      <w:r w:rsidR="00884A16">
        <w:t xml:space="preserve"> </w:t>
      </w:r>
      <w:r w:rsidRPr="00874730">
        <w:t>request</w:t>
      </w:r>
      <w:r w:rsidR="00884A16">
        <w:t xml:space="preserve"> </w:t>
      </w:r>
      <w:r w:rsidRPr="00874730">
        <w:t>associated</w:t>
      </w:r>
      <w:r w:rsidR="00884A16">
        <w:t xml:space="preserve"> </w:t>
      </w:r>
      <w:r w:rsidRPr="00874730">
        <w:t>with</w:t>
      </w:r>
      <w:r w:rsidR="00884A16">
        <w:t xml:space="preserve"> </w:t>
      </w:r>
      <w:proofErr w:type="gramStart"/>
      <w:r w:rsidRPr="00874730">
        <w:t>local</w:t>
      </w:r>
      <w:r w:rsidR="00884A16">
        <w:t xml:space="preserve"> </w:t>
      </w:r>
      <w:r w:rsidRPr="00874730">
        <w:t>flexible</w:t>
      </w:r>
      <w:proofErr w:type="gramEnd"/>
      <w:r w:rsidR="00884A16">
        <w:t xml:space="preserve"> </w:t>
      </w:r>
      <w:r w:rsidRPr="00874730">
        <w:t>markets.</w:t>
      </w:r>
    </w:p>
    <w:p w14:paraId="7DA40C8D" w14:textId="0BBBA3EA" w:rsid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And</w:t>
      </w:r>
      <w:r w:rsidR="00884A16">
        <w:t xml:space="preserve"> </w:t>
      </w:r>
      <w:r w:rsidRPr="00874730">
        <w:t>then</w:t>
      </w:r>
      <w:r w:rsidR="00884A16">
        <w:t xml:space="preserve"> </w:t>
      </w:r>
      <w:r w:rsidRPr="00874730">
        <w:t>could</w:t>
      </w:r>
      <w:r w:rsidR="00884A16">
        <w:t xml:space="preserve"> </w:t>
      </w:r>
      <w:r w:rsidRPr="00874730">
        <w:t>you</w:t>
      </w:r>
      <w:r w:rsidR="00884A16">
        <w:t xml:space="preserve"> </w:t>
      </w:r>
      <w:r w:rsidRPr="00874730">
        <w:t>confirm</w:t>
      </w:r>
      <w:r w:rsidR="00884A16">
        <w:t xml:space="preserve"> </w:t>
      </w:r>
      <w:r w:rsidRPr="00874730">
        <w:t>whether</w:t>
      </w:r>
      <w:r w:rsidR="00884A16">
        <w:t xml:space="preserve"> </w:t>
      </w:r>
      <w:r w:rsidRPr="00874730">
        <w:t>Hydro</w:t>
      </w:r>
      <w:r w:rsidR="00884A16">
        <w:t xml:space="preserve"> </w:t>
      </w:r>
      <w:r w:rsidRPr="00874730">
        <w:t>Ottawa</w:t>
      </w:r>
      <w:r w:rsidR="00884A16">
        <w:t xml:space="preserve"> </w:t>
      </w:r>
      <w:r w:rsidRPr="00874730">
        <w:t>plans</w:t>
      </w:r>
      <w:r w:rsidR="00884A16">
        <w:t xml:space="preserve"> </w:t>
      </w:r>
      <w:r w:rsidRPr="00874730">
        <w:t>to</w:t>
      </w:r>
      <w:r w:rsidR="00884A16">
        <w:t xml:space="preserve"> </w:t>
      </w:r>
      <w:r w:rsidRPr="00874730">
        <w:t>come</w:t>
      </w:r>
      <w:r w:rsidR="00884A16">
        <w:t xml:space="preserve"> </w:t>
      </w:r>
      <w:r w:rsidRPr="00874730">
        <w:t>forward</w:t>
      </w:r>
      <w:r w:rsidR="00884A16">
        <w:t xml:space="preserve"> </w:t>
      </w:r>
      <w:r w:rsidRPr="00874730">
        <w:t>within</w:t>
      </w:r>
      <w:r w:rsidR="00884A16">
        <w:t xml:space="preserve"> </w:t>
      </w:r>
      <w:r w:rsidRPr="00874730">
        <w:t>this</w:t>
      </w:r>
      <w:r w:rsidR="00884A16">
        <w:t xml:space="preserve"> </w:t>
      </w:r>
      <w:r w:rsidRPr="00874730">
        <w:t>rate</w:t>
      </w:r>
      <w:r w:rsidR="00884A16">
        <w:t xml:space="preserve"> </w:t>
      </w:r>
      <w:r w:rsidRPr="00874730">
        <w:t>term</w:t>
      </w:r>
      <w:r w:rsidR="00884A16">
        <w:t xml:space="preserve"> </w:t>
      </w:r>
      <w:r w:rsidRPr="00874730">
        <w:t>with</w:t>
      </w:r>
      <w:r w:rsidR="00884A16">
        <w:t xml:space="preserve"> </w:t>
      </w:r>
      <w:r w:rsidRPr="00874730">
        <w:t>a</w:t>
      </w:r>
      <w:r w:rsidR="00884A16">
        <w:t xml:space="preserve"> </w:t>
      </w:r>
      <w:r w:rsidRPr="00874730">
        <w:t>separate</w:t>
      </w:r>
      <w:r w:rsidR="00884A16">
        <w:t xml:space="preserve"> </w:t>
      </w:r>
      <w:r w:rsidRPr="00874730">
        <w:t>and</w:t>
      </w:r>
      <w:r w:rsidR="00884A16">
        <w:t xml:space="preserve"> </w:t>
      </w:r>
      <w:r w:rsidRPr="00874730">
        <w:t>comprehensive</w:t>
      </w:r>
      <w:r w:rsidR="00884A16">
        <w:t xml:space="preserve"> </w:t>
      </w:r>
      <w:r w:rsidRPr="00874730">
        <w:t>application</w:t>
      </w:r>
      <w:r w:rsidR="00884A16">
        <w:t xml:space="preserve"> </w:t>
      </w:r>
      <w:r w:rsidRPr="00874730">
        <w:t>for</w:t>
      </w:r>
      <w:r w:rsidR="00884A16">
        <w:t xml:space="preserve"> </w:t>
      </w:r>
      <w:r w:rsidRPr="00874730">
        <w:t>the</w:t>
      </w:r>
      <w:r w:rsidR="00884A16">
        <w:t xml:space="preserve"> </w:t>
      </w:r>
      <w:r w:rsidRPr="00874730">
        <w:t>local</w:t>
      </w:r>
      <w:r w:rsidR="00884A16">
        <w:t xml:space="preserve"> </w:t>
      </w:r>
      <w:r w:rsidRPr="00874730">
        <w:t>flexibility</w:t>
      </w:r>
      <w:r w:rsidR="00884A16">
        <w:t xml:space="preserve"> </w:t>
      </w:r>
      <w:r w:rsidRPr="00874730">
        <w:t>market</w:t>
      </w:r>
      <w:r w:rsidR="00884A16">
        <w:t xml:space="preserve"> </w:t>
      </w:r>
      <w:r w:rsidRPr="00874730">
        <w:t>initiative</w:t>
      </w:r>
      <w:r w:rsidR="00884A16">
        <w:t xml:space="preserve"> </w:t>
      </w:r>
      <w:r w:rsidRPr="00874730">
        <w:t>if</w:t>
      </w:r>
      <w:r w:rsidR="00884A16">
        <w:t xml:space="preserve"> </w:t>
      </w:r>
      <w:r w:rsidRPr="00874730">
        <w:t>it</w:t>
      </w:r>
      <w:r w:rsidR="00884A16">
        <w:t xml:space="preserve"> </w:t>
      </w:r>
      <w:r w:rsidRPr="00874730">
        <w:t>materializes?</w:t>
      </w:r>
    </w:p>
    <w:p w14:paraId="3CC51F59" w14:textId="4081F304" w:rsidR="00874730" w:rsidRDefault="00874730" w:rsidP="00874730">
      <w:pPr>
        <w:pStyle w:val="OEBColloquy"/>
      </w:pPr>
      <w:r w:rsidRPr="00874730">
        <w:lastRenderedPageBreak/>
        <w:t>L.</w:t>
      </w:r>
      <w:r w:rsidR="00884A16">
        <w:t xml:space="preserve"> </w:t>
      </w:r>
      <w:r w:rsidRPr="00874730">
        <w:t>HEUFF</w:t>
      </w:r>
      <w:proofErr w:type="gramStart"/>
      <w:r w:rsidRPr="00874730">
        <w:t>:</w:t>
      </w:r>
      <w:r w:rsidR="00884A16">
        <w:t xml:space="preserve">  </w:t>
      </w:r>
      <w:r w:rsidRPr="00874730">
        <w:t>If</w:t>
      </w:r>
      <w:proofErr w:type="gramEnd"/>
      <w:r w:rsidR="00884A16">
        <w:t xml:space="preserve"> </w:t>
      </w:r>
      <w:r w:rsidRPr="00874730">
        <w:t>it</w:t>
      </w:r>
      <w:r w:rsidR="00884A16">
        <w:t xml:space="preserve"> </w:t>
      </w:r>
      <w:r w:rsidRPr="00874730">
        <w:t>materializes,</w:t>
      </w:r>
      <w:r w:rsidR="00884A16">
        <w:t xml:space="preserve"> </w:t>
      </w:r>
      <w:r w:rsidRPr="00874730">
        <w:t>it</w:t>
      </w:r>
      <w:r w:rsidR="00884A16">
        <w:t xml:space="preserve"> </w:t>
      </w:r>
      <w:proofErr w:type="gramStart"/>
      <w:r w:rsidRPr="00874730">
        <w:t>would</w:t>
      </w:r>
      <w:proofErr w:type="gramEnd"/>
      <w:r w:rsidR="00884A16">
        <w:t xml:space="preserve"> </w:t>
      </w:r>
      <w:r w:rsidRPr="00874730">
        <w:t>depend</w:t>
      </w:r>
      <w:r w:rsidR="00884A16">
        <w:t xml:space="preserve"> </w:t>
      </w:r>
      <w:r w:rsidRPr="00874730">
        <w:t>on</w:t>
      </w:r>
      <w:r w:rsidR="00884A16">
        <w:t xml:space="preserve"> </w:t>
      </w:r>
      <w:r w:rsidRPr="00874730">
        <w:t>how</w:t>
      </w:r>
      <w:r w:rsidR="00884A16">
        <w:t xml:space="preserve"> </w:t>
      </w:r>
      <w:r w:rsidRPr="00874730">
        <w:t>the</w:t>
      </w:r>
      <w:r w:rsidR="00884A16">
        <w:t xml:space="preserve"> </w:t>
      </w:r>
      <w:r w:rsidRPr="00874730">
        <w:t>actual</w:t>
      </w:r>
      <w:r w:rsidR="00884A16">
        <w:t xml:space="preserve"> </w:t>
      </w:r>
      <w:r w:rsidRPr="00874730">
        <w:t>funding</w:t>
      </w:r>
      <w:r w:rsidR="00884A16">
        <w:t xml:space="preserve"> </w:t>
      </w:r>
      <w:r w:rsidRPr="00874730">
        <w:t>would</w:t>
      </w:r>
      <w:r w:rsidR="00884A16">
        <w:t xml:space="preserve"> </w:t>
      </w:r>
      <w:r w:rsidRPr="00874730">
        <w:t>be</w:t>
      </w:r>
      <w:r w:rsidR="00884A16">
        <w:t xml:space="preserve"> </w:t>
      </w:r>
      <w:r w:rsidRPr="00874730">
        <w:t>applied.</w:t>
      </w:r>
      <w:r w:rsidR="00884A16">
        <w:t xml:space="preserve">  </w:t>
      </w:r>
      <w:r w:rsidRPr="00874730">
        <w:t>Activities</w:t>
      </w:r>
      <w:r w:rsidR="00884A16">
        <w:t xml:space="preserve"> </w:t>
      </w:r>
      <w:r w:rsidRPr="00874730">
        <w:t>associated</w:t>
      </w:r>
      <w:r w:rsidR="00884A16">
        <w:t xml:space="preserve"> </w:t>
      </w:r>
      <w:r w:rsidRPr="00874730">
        <w:t>with</w:t>
      </w:r>
      <w:r w:rsidR="00884A16">
        <w:t xml:space="preserve"> </w:t>
      </w:r>
      <w:r w:rsidRPr="00874730">
        <w:t>the</w:t>
      </w:r>
      <w:r w:rsidR="00884A16">
        <w:t xml:space="preserve"> </w:t>
      </w:r>
      <w:r w:rsidRPr="00874730">
        <w:t>local</w:t>
      </w:r>
      <w:r w:rsidR="00884A16">
        <w:t xml:space="preserve"> </w:t>
      </w:r>
      <w:r w:rsidRPr="00874730">
        <w:t>flexibility</w:t>
      </w:r>
      <w:r w:rsidR="00884A16">
        <w:t xml:space="preserve"> </w:t>
      </w:r>
      <w:r w:rsidRPr="00874730">
        <w:t>market</w:t>
      </w:r>
      <w:r w:rsidR="00884A16">
        <w:t xml:space="preserve"> </w:t>
      </w:r>
      <w:r w:rsidRPr="00874730">
        <w:t>could</w:t>
      </w:r>
      <w:r w:rsidR="00884A16">
        <w:t xml:space="preserve"> </w:t>
      </w:r>
      <w:r w:rsidRPr="00874730">
        <w:t>be</w:t>
      </w:r>
      <w:r w:rsidR="00884A16">
        <w:t xml:space="preserve"> </w:t>
      </w:r>
      <w:r w:rsidRPr="00874730">
        <w:t>capital</w:t>
      </w:r>
      <w:r w:rsidR="00884A16">
        <w:t xml:space="preserve"> </w:t>
      </w:r>
      <w:r w:rsidRPr="00874730">
        <w:t>or</w:t>
      </w:r>
      <w:r w:rsidR="00884A16">
        <w:t xml:space="preserve"> </w:t>
      </w:r>
      <w:r w:rsidRPr="00874730">
        <w:t>operating</w:t>
      </w:r>
      <w:r w:rsidR="00884A16">
        <w:t xml:space="preserve"> </w:t>
      </w:r>
      <w:r w:rsidRPr="00874730">
        <w:t>in</w:t>
      </w:r>
      <w:r w:rsidR="00884A16">
        <w:t xml:space="preserve"> </w:t>
      </w:r>
      <w:r w:rsidRPr="00874730">
        <w:t>nature.</w:t>
      </w:r>
      <w:r w:rsidR="00884A16">
        <w:t xml:space="preserve">  </w:t>
      </w:r>
      <w:r w:rsidRPr="00874730">
        <w:t>Hydro</w:t>
      </w:r>
      <w:r w:rsidR="00884A16">
        <w:t xml:space="preserve"> </w:t>
      </w:r>
      <w:r w:rsidRPr="00874730">
        <w:t>Ottawa</w:t>
      </w:r>
      <w:r w:rsidR="00884A16">
        <w:t xml:space="preserve"> </w:t>
      </w:r>
      <w:r w:rsidRPr="00874730">
        <w:t>would</w:t>
      </w:r>
      <w:r w:rsidR="00884A16">
        <w:t xml:space="preserve"> </w:t>
      </w:r>
      <w:r w:rsidRPr="00874730">
        <w:t>review</w:t>
      </w:r>
      <w:r w:rsidR="00884A16">
        <w:t xml:space="preserve"> </w:t>
      </w:r>
      <w:r w:rsidRPr="00874730">
        <w:t>the</w:t>
      </w:r>
      <w:r w:rsidR="00884A16">
        <w:t xml:space="preserve"> </w:t>
      </w:r>
      <w:r w:rsidRPr="00874730">
        <w:t>program</w:t>
      </w:r>
      <w:r w:rsidR="00884A16">
        <w:t xml:space="preserve"> </w:t>
      </w:r>
      <w:r w:rsidRPr="00874730">
        <w:t>and</w:t>
      </w:r>
      <w:r w:rsidR="00884A16">
        <w:t xml:space="preserve"> </w:t>
      </w:r>
      <w:r w:rsidRPr="00874730">
        <w:t>the</w:t>
      </w:r>
      <w:r w:rsidR="00884A16">
        <w:t xml:space="preserve"> </w:t>
      </w:r>
      <w:r w:rsidRPr="00874730">
        <w:t>available</w:t>
      </w:r>
      <w:r w:rsidR="00884A16">
        <w:t xml:space="preserve"> </w:t>
      </w:r>
      <w:r w:rsidRPr="00874730">
        <w:t>funds,</w:t>
      </w:r>
      <w:r w:rsidR="00884A16">
        <w:t xml:space="preserve"> </w:t>
      </w:r>
      <w:r w:rsidRPr="00874730">
        <w:t>or</w:t>
      </w:r>
      <w:r w:rsidR="00884A16">
        <w:t xml:space="preserve"> </w:t>
      </w:r>
      <w:r w:rsidRPr="00874730">
        <w:t>the</w:t>
      </w:r>
      <w:r w:rsidR="00884A16">
        <w:t xml:space="preserve"> </w:t>
      </w:r>
      <w:r w:rsidRPr="00874730">
        <w:t>available</w:t>
      </w:r>
      <w:r w:rsidR="00884A16">
        <w:t xml:space="preserve"> </w:t>
      </w:r>
      <w:r w:rsidRPr="00874730">
        <w:t>dollars,</w:t>
      </w:r>
      <w:r w:rsidR="00884A16">
        <w:t xml:space="preserve"> </w:t>
      </w:r>
      <w:r w:rsidRPr="00874730">
        <w:t>to</w:t>
      </w:r>
      <w:r w:rsidR="00884A16">
        <w:t xml:space="preserve"> </w:t>
      </w:r>
      <w:r w:rsidRPr="00874730">
        <w:t>support</w:t>
      </w:r>
      <w:r w:rsidR="00884A16">
        <w:t xml:space="preserve"> </w:t>
      </w:r>
      <w:r w:rsidRPr="00874730">
        <w:t>such</w:t>
      </w:r>
      <w:r w:rsidR="00884A16">
        <w:t xml:space="preserve"> </w:t>
      </w:r>
      <w:r w:rsidRPr="00874730">
        <w:t>an</w:t>
      </w:r>
      <w:r w:rsidR="00884A16">
        <w:t xml:space="preserve"> </w:t>
      </w:r>
      <w:r w:rsidRPr="00874730">
        <w:t>initiative.</w:t>
      </w:r>
      <w:r w:rsidR="00884A16">
        <w:t xml:space="preserve">  </w:t>
      </w:r>
      <w:r w:rsidRPr="00874730">
        <w:t>Should</w:t>
      </w:r>
      <w:r w:rsidR="00884A16">
        <w:t xml:space="preserve"> </w:t>
      </w:r>
      <w:r w:rsidRPr="00874730">
        <w:t>there</w:t>
      </w:r>
      <w:r w:rsidR="00884A16">
        <w:t xml:space="preserve"> </w:t>
      </w:r>
      <w:r w:rsidRPr="00874730">
        <w:t>be</w:t>
      </w:r>
      <w:r w:rsidR="00884A16">
        <w:t xml:space="preserve"> </w:t>
      </w:r>
      <w:r w:rsidRPr="00874730">
        <w:t>operating</w:t>
      </w:r>
      <w:r w:rsidR="00884A16">
        <w:t xml:space="preserve"> </w:t>
      </w:r>
      <w:r w:rsidRPr="00874730">
        <w:t>and</w:t>
      </w:r>
      <w:r w:rsidR="00884A16">
        <w:t xml:space="preserve"> </w:t>
      </w:r>
      <w:r w:rsidRPr="00874730">
        <w:t>maintenance</w:t>
      </w:r>
      <w:r w:rsidR="00884A16">
        <w:t xml:space="preserve"> </w:t>
      </w:r>
      <w:r w:rsidRPr="00874730">
        <w:t>funding</w:t>
      </w:r>
      <w:r w:rsidR="00884A16">
        <w:t xml:space="preserve"> </w:t>
      </w:r>
      <w:r w:rsidRPr="00874730">
        <w:t>that</w:t>
      </w:r>
      <w:r w:rsidR="00884A16">
        <w:t xml:space="preserve"> </w:t>
      </w:r>
      <w:r w:rsidRPr="00874730">
        <w:t>is</w:t>
      </w:r>
      <w:r w:rsidR="00884A16">
        <w:t xml:space="preserve"> </w:t>
      </w:r>
      <w:r w:rsidRPr="00874730">
        <w:t>required</w:t>
      </w:r>
      <w:r w:rsidR="00884A16">
        <w:t xml:space="preserve"> </w:t>
      </w:r>
      <w:r w:rsidRPr="00874730">
        <w:t>in</w:t>
      </w:r>
      <w:r w:rsidR="00884A16">
        <w:t xml:space="preserve"> </w:t>
      </w:r>
      <w:r w:rsidRPr="00874730">
        <w:t>order</w:t>
      </w:r>
      <w:r w:rsidR="00884A16">
        <w:t xml:space="preserve"> </w:t>
      </w:r>
      <w:r w:rsidRPr="00874730">
        <w:t>to</w:t>
      </w:r>
      <w:r w:rsidR="00884A16">
        <w:t xml:space="preserve"> </w:t>
      </w:r>
      <w:r w:rsidRPr="00874730">
        <w:t>support</w:t>
      </w:r>
      <w:r w:rsidR="00884A16">
        <w:t xml:space="preserve"> </w:t>
      </w:r>
      <w:r w:rsidRPr="00874730">
        <w:t>it,</w:t>
      </w:r>
      <w:r w:rsidR="00884A16">
        <w:t xml:space="preserve"> </w:t>
      </w:r>
      <w:r w:rsidRPr="00874730">
        <w:t>you</w:t>
      </w:r>
      <w:r w:rsidR="00884A16">
        <w:t xml:space="preserve"> </w:t>
      </w:r>
      <w:r w:rsidRPr="00874730">
        <w:t>would</w:t>
      </w:r>
      <w:r w:rsidR="00884A16">
        <w:t xml:space="preserve"> </w:t>
      </w:r>
      <w:r w:rsidRPr="00874730">
        <w:t>be</w:t>
      </w:r>
      <w:r w:rsidR="00884A16">
        <w:t xml:space="preserve"> </w:t>
      </w:r>
      <w:r w:rsidRPr="00874730">
        <w:t>correct</w:t>
      </w:r>
      <w:r w:rsidR="00884A16">
        <w:t xml:space="preserve"> </w:t>
      </w:r>
      <w:r w:rsidRPr="00874730">
        <w:t>in</w:t>
      </w:r>
      <w:r w:rsidR="00884A16">
        <w:t xml:space="preserve"> </w:t>
      </w:r>
      <w:r w:rsidRPr="00874730">
        <w:t>assuming</w:t>
      </w:r>
      <w:r w:rsidR="00884A16">
        <w:t xml:space="preserve"> </w:t>
      </w:r>
      <w:r w:rsidRPr="00874730">
        <w:t>that</w:t>
      </w:r>
      <w:r w:rsidR="00884A16">
        <w:t xml:space="preserve"> </w:t>
      </w:r>
      <w:r w:rsidRPr="00874730">
        <w:t>it</w:t>
      </w:r>
      <w:r w:rsidR="00884A16">
        <w:t xml:space="preserve"> </w:t>
      </w:r>
      <w:r w:rsidRPr="00874730">
        <w:t>would</w:t>
      </w:r>
      <w:r w:rsidR="00884A16">
        <w:t xml:space="preserve"> </w:t>
      </w:r>
      <w:r w:rsidRPr="00874730">
        <w:t>come</w:t>
      </w:r>
      <w:r w:rsidR="00884A16">
        <w:t xml:space="preserve"> </w:t>
      </w:r>
      <w:r w:rsidRPr="00874730">
        <w:t>out</w:t>
      </w:r>
      <w:r w:rsidR="00884A16">
        <w:t xml:space="preserve"> </w:t>
      </w:r>
      <w:r w:rsidRPr="00874730">
        <w:t>of</w:t>
      </w:r>
      <w:r w:rsidR="00884A16">
        <w:t xml:space="preserve"> </w:t>
      </w:r>
      <w:r w:rsidRPr="00874730">
        <w:t>the</w:t>
      </w:r>
      <w:r w:rsidR="00884A16">
        <w:t xml:space="preserve"> </w:t>
      </w:r>
      <w:r w:rsidRPr="00874730">
        <w:t>$2.8</w:t>
      </w:r>
      <w:r w:rsidR="00884A16">
        <w:t xml:space="preserve"> </w:t>
      </w:r>
      <w:r w:rsidRPr="00874730">
        <w:t>million</w:t>
      </w:r>
      <w:r w:rsidR="00884A16">
        <w:t xml:space="preserve"> </w:t>
      </w:r>
      <w:r w:rsidRPr="00874730">
        <w:t>that</w:t>
      </w:r>
      <w:r w:rsidR="00884A16">
        <w:t xml:space="preserve"> </w:t>
      </w:r>
      <w:r w:rsidRPr="00874730">
        <w:t>is</w:t>
      </w:r>
      <w:r w:rsidR="00884A16">
        <w:t xml:space="preserve"> </w:t>
      </w:r>
      <w:r w:rsidRPr="00874730">
        <w:t>under</w:t>
      </w:r>
      <w:r w:rsidR="00884A16">
        <w:t xml:space="preserve"> </w:t>
      </w:r>
      <w:r w:rsidRPr="00874730">
        <w:t>the</w:t>
      </w:r>
      <w:r w:rsidR="00884A16">
        <w:t xml:space="preserve"> </w:t>
      </w:r>
      <w:r w:rsidRPr="00874730">
        <w:t>third</w:t>
      </w:r>
      <w:r w:rsidR="00884A16">
        <w:t xml:space="preserve"> </w:t>
      </w:r>
      <w:r w:rsidRPr="00874730">
        <w:t>party</w:t>
      </w:r>
      <w:r w:rsidR="00884A16">
        <w:t xml:space="preserve"> </w:t>
      </w:r>
      <w:r w:rsidRPr="00874730">
        <w:t>costs</w:t>
      </w:r>
      <w:r w:rsidR="00884A16">
        <w:t xml:space="preserve"> </w:t>
      </w:r>
      <w:r w:rsidRPr="00874730">
        <w:t>and</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solutions</w:t>
      </w:r>
      <w:r w:rsidR="00884A16">
        <w:t xml:space="preserve"> </w:t>
      </w:r>
      <w:r w:rsidRPr="00874730">
        <w:t>that</w:t>
      </w:r>
      <w:r w:rsidR="00884A16">
        <w:t xml:space="preserve"> </w:t>
      </w:r>
      <w:r w:rsidRPr="00874730">
        <w:t>are</w:t>
      </w:r>
      <w:r w:rsidR="00884A16">
        <w:t xml:space="preserve"> </w:t>
      </w:r>
      <w:r w:rsidRPr="00874730">
        <w:t>indicated</w:t>
      </w:r>
      <w:r w:rsidR="00884A16">
        <w:t xml:space="preserve"> </w:t>
      </w:r>
      <w:r w:rsidRPr="00874730">
        <w:t>in</w:t>
      </w:r>
      <w:r w:rsidR="00884A16">
        <w:t xml:space="preserve"> </w:t>
      </w:r>
      <w:r w:rsidRPr="00874730">
        <w:t>there,</w:t>
      </w:r>
      <w:r w:rsidR="00884A16">
        <w:t xml:space="preserve"> </w:t>
      </w:r>
      <w:r w:rsidRPr="00874730">
        <w:t>and</w:t>
      </w:r>
      <w:r w:rsidR="00884A16">
        <w:t xml:space="preserve"> </w:t>
      </w:r>
      <w:r w:rsidRPr="00874730">
        <w:t>Hydro</w:t>
      </w:r>
      <w:r w:rsidR="00884A16">
        <w:t xml:space="preserve"> </w:t>
      </w:r>
      <w:r w:rsidRPr="00874730">
        <w:t>Ottawa</w:t>
      </w:r>
      <w:r w:rsidR="00884A16">
        <w:t xml:space="preserve"> </w:t>
      </w:r>
      <w:r w:rsidRPr="00874730">
        <w:t>would</w:t>
      </w:r>
      <w:r w:rsidR="00884A16">
        <w:t xml:space="preserve"> </w:t>
      </w:r>
      <w:r w:rsidRPr="00874730">
        <w:t>be</w:t>
      </w:r>
      <w:r w:rsidR="00884A16">
        <w:t xml:space="preserve"> </w:t>
      </w:r>
      <w:r w:rsidRPr="00874730">
        <w:t>obligated</w:t>
      </w:r>
      <w:r w:rsidR="00884A16">
        <w:t xml:space="preserve"> </w:t>
      </w:r>
      <w:r w:rsidRPr="00874730">
        <w:t>to</w:t>
      </w:r>
      <w:r w:rsidR="00884A16">
        <w:t xml:space="preserve"> </w:t>
      </w:r>
      <w:r w:rsidRPr="00874730">
        <w:t>ensure</w:t>
      </w:r>
      <w:r w:rsidR="00884A16">
        <w:t xml:space="preserve"> </w:t>
      </w:r>
      <w:r w:rsidRPr="00874730">
        <w:t>that</w:t>
      </w:r>
      <w:r w:rsidR="00884A16">
        <w:t xml:space="preserve"> </w:t>
      </w:r>
      <w:r w:rsidRPr="00874730">
        <w:t>it</w:t>
      </w:r>
      <w:r w:rsidR="00884A16">
        <w:t xml:space="preserve"> </w:t>
      </w:r>
      <w:r w:rsidRPr="00874730">
        <w:t>is</w:t>
      </w:r>
      <w:r w:rsidR="00884A16">
        <w:t xml:space="preserve"> </w:t>
      </w:r>
      <w:r w:rsidRPr="00874730">
        <w:t>able</w:t>
      </w:r>
      <w:r w:rsidR="00884A16">
        <w:t xml:space="preserve"> </w:t>
      </w:r>
      <w:r w:rsidRPr="00874730">
        <w:t>to</w:t>
      </w:r>
      <w:r w:rsidR="00884A16">
        <w:t xml:space="preserve"> </w:t>
      </w:r>
      <w:r w:rsidRPr="00874730">
        <w:t>manage</w:t>
      </w:r>
      <w:r w:rsidR="00884A16">
        <w:t xml:space="preserve"> </w:t>
      </w:r>
      <w:r w:rsidRPr="00874730">
        <w:t>within</w:t>
      </w:r>
      <w:r w:rsidR="00884A16">
        <w:t xml:space="preserve"> </w:t>
      </w:r>
      <w:r w:rsidRPr="00874730">
        <w:t>that</w:t>
      </w:r>
      <w:r w:rsidR="00884A16">
        <w:t xml:space="preserve"> </w:t>
      </w:r>
      <w:r w:rsidRPr="00874730">
        <w:t>amount</w:t>
      </w:r>
      <w:r w:rsidR="00884A16">
        <w:t xml:space="preserve"> </w:t>
      </w:r>
      <w:r w:rsidRPr="00874730">
        <w:t>of</w:t>
      </w:r>
      <w:r w:rsidR="00884A16">
        <w:t xml:space="preserve"> </w:t>
      </w:r>
      <w:r w:rsidRPr="00874730">
        <w:t>funding.</w:t>
      </w:r>
      <w:r w:rsidR="00884A16">
        <w:t xml:space="preserve">  </w:t>
      </w:r>
      <w:r w:rsidRPr="00874730">
        <w:t>Should</w:t>
      </w:r>
      <w:r w:rsidR="00884A16">
        <w:t xml:space="preserve"> </w:t>
      </w:r>
      <w:r w:rsidRPr="00874730">
        <w:t>it</w:t>
      </w:r>
      <w:r w:rsidR="00884A16">
        <w:t xml:space="preserve"> </w:t>
      </w:r>
      <w:r w:rsidRPr="00874730">
        <w:t>be</w:t>
      </w:r>
      <w:r w:rsidR="00884A16">
        <w:t xml:space="preserve"> </w:t>
      </w:r>
      <w:r w:rsidRPr="00874730">
        <w:t>required</w:t>
      </w:r>
      <w:r w:rsidR="00884A16">
        <w:t xml:space="preserve"> </w:t>
      </w:r>
      <w:r w:rsidRPr="00874730">
        <w:t>for</w:t>
      </w:r>
      <w:r w:rsidR="00884A16">
        <w:t xml:space="preserve"> </w:t>
      </w:r>
      <w:r w:rsidRPr="00874730">
        <w:t>capital</w:t>
      </w:r>
      <w:r w:rsidR="00884A16">
        <w:t xml:space="preserve"> </w:t>
      </w:r>
      <w:r w:rsidRPr="00874730">
        <w:t>investment,</w:t>
      </w:r>
      <w:r w:rsidR="00884A16">
        <w:t xml:space="preserve"> </w:t>
      </w:r>
      <w:r w:rsidRPr="00874730">
        <w:t>it</w:t>
      </w:r>
      <w:r w:rsidR="00884A16">
        <w:t xml:space="preserve"> </w:t>
      </w:r>
      <w:r w:rsidRPr="00874730">
        <w:t>would</w:t>
      </w:r>
      <w:r w:rsidR="00884A16">
        <w:t xml:space="preserve"> </w:t>
      </w:r>
      <w:r w:rsidRPr="00874730">
        <w:t>come</w:t>
      </w:r>
      <w:r w:rsidR="00884A16">
        <w:t xml:space="preserve"> </w:t>
      </w:r>
      <w:r w:rsidRPr="00874730">
        <w:t>from</w:t>
      </w:r>
      <w:r w:rsidR="00884A16">
        <w:t xml:space="preserve"> </w:t>
      </w:r>
      <w:r w:rsidRPr="00874730">
        <w:t>within</w:t>
      </w:r>
      <w:r w:rsidR="00884A16">
        <w:t xml:space="preserve"> </w:t>
      </w:r>
      <w:r w:rsidRPr="00874730">
        <w:t>our</w:t>
      </w:r>
      <w:r w:rsidR="00884A16">
        <w:t xml:space="preserve"> </w:t>
      </w:r>
      <w:r w:rsidRPr="00874730">
        <w:t>grid</w:t>
      </w:r>
      <w:r w:rsidR="00884A16">
        <w:t xml:space="preserve"> </w:t>
      </w:r>
      <w:r w:rsidRPr="00874730">
        <w:t>modernization</w:t>
      </w:r>
      <w:r w:rsidR="00884A16">
        <w:t xml:space="preserve"> </w:t>
      </w:r>
      <w:r w:rsidRPr="00874730">
        <w:t>portfolio</w:t>
      </w:r>
      <w:r w:rsidR="00884A16">
        <w:t xml:space="preserve"> </w:t>
      </w:r>
      <w:r w:rsidRPr="00874730">
        <w:t>of</w:t>
      </w:r>
      <w:r w:rsidR="00884A16">
        <w:t xml:space="preserve"> </w:t>
      </w:r>
      <w:proofErr w:type="gramStart"/>
      <w:r w:rsidRPr="00874730">
        <w:t>dollars</w:t>
      </w:r>
      <w:proofErr w:type="gramEnd"/>
      <w:r w:rsidR="00884A16">
        <w:t xml:space="preserve"> </w:t>
      </w:r>
      <w:r w:rsidRPr="00874730">
        <w:t>and</w:t>
      </w:r>
      <w:r w:rsidR="00884A16">
        <w:t xml:space="preserve"> </w:t>
      </w:r>
      <w:r w:rsidRPr="00874730">
        <w:t>we</w:t>
      </w:r>
      <w:r w:rsidR="00884A16">
        <w:t xml:space="preserve"> </w:t>
      </w:r>
      <w:r w:rsidRPr="00874730">
        <w:t>would</w:t>
      </w:r>
      <w:r w:rsidR="00884A16">
        <w:t xml:space="preserve"> </w:t>
      </w:r>
      <w:r w:rsidRPr="00874730">
        <w:t>be,</w:t>
      </w:r>
      <w:r w:rsidR="00884A16">
        <w:t xml:space="preserve"> </w:t>
      </w:r>
      <w:r w:rsidRPr="00874730">
        <w:t>again,</w:t>
      </w:r>
      <w:r w:rsidR="00884A16">
        <w:t xml:space="preserve"> </w:t>
      </w:r>
      <w:r w:rsidRPr="00874730">
        <w:t>responsible</w:t>
      </w:r>
      <w:r w:rsidR="00884A16">
        <w:t xml:space="preserve"> </w:t>
      </w:r>
      <w:r w:rsidRPr="00874730">
        <w:t>for</w:t>
      </w:r>
      <w:r w:rsidR="00884A16">
        <w:t xml:space="preserve"> </w:t>
      </w:r>
      <w:r w:rsidRPr="00874730">
        <w:t>ensuring</w:t>
      </w:r>
      <w:r w:rsidR="00884A16">
        <w:t xml:space="preserve"> </w:t>
      </w:r>
      <w:r w:rsidRPr="00874730">
        <w:t>that</w:t>
      </w:r>
      <w:r w:rsidR="00884A16">
        <w:t xml:space="preserve"> </w:t>
      </w:r>
      <w:r w:rsidRPr="00874730">
        <w:t>we</w:t>
      </w:r>
      <w:r w:rsidR="00884A16">
        <w:t xml:space="preserve"> </w:t>
      </w:r>
      <w:r w:rsidRPr="00874730">
        <w:t>are</w:t>
      </w:r>
      <w:r w:rsidR="00884A16">
        <w:t xml:space="preserve"> </w:t>
      </w:r>
      <w:r w:rsidRPr="00874730">
        <w:t>able</w:t>
      </w:r>
      <w:r w:rsidR="00884A16">
        <w:t xml:space="preserve"> </w:t>
      </w:r>
      <w:proofErr w:type="gramStart"/>
      <w:r w:rsidRPr="00874730">
        <w:t>to,</w:t>
      </w:r>
      <w:proofErr w:type="gramEnd"/>
      <w:r w:rsidR="00884A16">
        <w:t xml:space="preserve"> </w:t>
      </w:r>
      <w:r w:rsidRPr="00874730">
        <w:t>effectively</w:t>
      </w:r>
      <w:r w:rsidR="00884A16">
        <w:t xml:space="preserve"> </w:t>
      </w:r>
      <w:r w:rsidRPr="00874730">
        <w:t>manage</w:t>
      </w:r>
      <w:r w:rsidR="00884A16">
        <w:t xml:space="preserve"> </w:t>
      </w:r>
      <w:r w:rsidRPr="00874730">
        <w:t>our</w:t>
      </w:r>
      <w:r w:rsidR="00884A16">
        <w:t xml:space="preserve"> </w:t>
      </w:r>
      <w:r w:rsidRPr="00874730">
        <w:t>budgets.</w:t>
      </w:r>
    </w:p>
    <w:p w14:paraId="3303E02F" w14:textId="50732CD1" w:rsidR="00874730" w:rsidRDefault="00874730" w:rsidP="00874730">
      <w:pPr>
        <w:pStyle w:val="OEBColloquy"/>
      </w:pPr>
      <w:r w:rsidRPr="00874730">
        <w:t>M.</w:t>
      </w:r>
      <w:r w:rsidR="00884A16">
        <w:t xml:space="preserve"> </w:t>
      </w:r>
      <w:r w:rsidRPr="00874730">
        <w:t>AUGUSTINE</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Thank</w:t>
      </w:r>
      <w:r w:rsidR="00884A16">
        <w:t xml:space="preserve"> </w:t>
      </w:r>
      <w:r w:rsidRPr="00874730">
        <w:t>you.</w:t>
      </w:r>
      <w:r w:rsidR="00884A16">
        <w:t xml:space="preserve">  </w:t>
      </w:r>
      <w:r w:rsidRPr="00874730">
        <w:t>We</w:t>
      </w:r>
      <w:r w:rsidR="00884A16">
        <w:t xml:space="preserve"> </w:t>
      </w:r>
      <w:r w:rsidRPr="00874730">
        <w:t>don't</w:t>
      </w:r>
      <w:r w:rsidR="00884A16">
        <w:t xml:space="preserve"> </w:t>
      </w:r>
      <w:r w:rsidRPr="00874730">
        <w:t>have</w:t>
      </w:r>
      <w:r w:rsidR="00884A16">
        <w:t xml:space="preserve"> </w:t>
      </w:r>
      <w:r w:rsidRPr="00874730">
        <w:t>any</w:t>
      </w:r>
      <w:r w:rsidR="00884A16">
        <w:t xml:space="preserve"> </w:t>
      </w:r>
      <w:r w:rsidRPr="00874730">
        <w:t>more</w:t>
      </w:r>
      <w:r w:rsidR="00884A16">
        <w:t xml:space="preserve"> </w:t>
      </w:r>
      <w:r w:rsidRPr="00874730">
        <w:t>questions</w:t>
      </w:r>
      <w:r w:rsidR="00884A16">
        <w:t xml:space="preserve"> </w:t>
      </w:r>
      <w:r w:rsidRPr="00874730">
        <w:t>for</w:t>
      </w:r>
      <w:r w:rsidR="00884A16">
        <w:t xml:space="preserve"> </w:t>
      </w:r>
      <w:r w:rsidRPr="00874730">
        <w:t>the</w:t>
      </w:r>
      <w:r w:rsidR="00884A16">
        <w:t xml:space="preserve"> </w:t>
      </w:r>
      <w:r w:rsidRPr="00874730">
        <w:t>non</w:t>
      </w:r>
      <w:r w:rsidR="00884A16">
        <w:t>-</w:t>
      </w:r>
      <w:r w:rsidRPr="00874730">
        <w:t>wires</w:t>
      </w:r>
      <w:r w:rsidR="00884A16">
        <w:t xml:space="preserve"> </w:t>
      </w:r>
      <w:r w:rsidRPr="00874730">
        <w:t>piece.</w:t>
      </w:r>
    </w:p>
    <w:p w14:paraId="74A98501" w14:textId="71E19CE9"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Ms.</w:t>
      </w:r>
      <w:r w:rsidR="00884A16">
        <w:t xml:space="preserve"> </w:t>
      </w:r>
      <w:r w:rsidRPr="00874730">
        <w:t>Augustine.</w:t>
      </w:r>
      <w:r w:rsidR="00884A16">
        <w:t xml:space="preserve">  </w:t>
      </w:r>
      <w:r w:rsidRPr="00874730">
        <w:t>Panel</w:t>
      </w:r>
      <w:r w:rsidR="00884A16">
        <w:t xml:space="preserve"> </w:t>
      </w:r>
      <w:r w:rsidRPr="00874730">
        <w:t>1,</w:t>
      </w:r>
      <w:r w:rsidR="00884A16">
        <w:t xml:space="preserve"> </w:t>
      </w:r>
      <w:r w:rsidRPr="00874730">
        <w:t>your</w:t>
      </w:r>
      <w:r w:rsidR="00884A16">
        <w:t xml:space="preserve"> </w:t>
      </w:r>
      <w:r w:rsidRPr="00874730">
        <w:t>labours</w:t>
      </w:r>
      <w:r w:rsidR="00884A16">
        <w:t xml:space="preserve"> </w:t>
      </w:r>
      <w:r w:rsidRPr="00874730">
        <w:t>are</w:t>
      </w:r>
      <w:r w:rsidR="00884A16">
        <w:t xml:space="preserve"> </w:t>
      </w:r>
      <w:r w:rsidRPr="00874730">
        <w:t>almost</w:t>
      </w:r>
      <w:r w:rsidR="00884A16">
        <w:t xml:space="preserve"> </w:t>
      </w:r>
      <w:r w:rsidRPr="00874730">
        <w:t>finished,</w:t>
      </w:r>
      <w:r w:rsidR="00884A16">
        <w:t xml:space="preserve"> </w:t>
      </w:r>
      <w:r w:rsidRPr="00874730">
        <w:t>but</w:t>
      </w:r>
      <w:r w:rsidR="00884A16">
        <w:t xml:space="preserve"> </w:t>
      </w:r>
      <w:r w:rsidRPr="00874730">
        <w:t>we</w:t>
      </w:r>
      <w:r w:rsidR="00884A16">
        <w:t xml:space="preserve"> </w:t>
      </w:r>
      <w:proofErr w:type="gramStart"/>
      <w:r w:rsidRPr="00874730">
        <w:t>actually</w:t>
      </w:r>
      <w:r w:rsidR="00884A16">
        <w:t xml:space="preserve"> </w:t>
      </w:r>
      <w:r w:rsidRPr="00874730">
        <w:t>have</w:t>
      </w:r>
      <w:proofErr w:type="gramEnd"/>
      <w:r w:rsidR="00884A16">
        <w:t xml:space="preserve"> </w:t>
      </w:r>
      <w:r w:rsidRPr="00874730">
        <w:t>a</w:t>
      </w:r>
      <w:r w:rsidR="00884A16">
        <w:t xml:space="preserve"> </w:t>
      </w:r>
      <w:r w:rsidRPr="00874730">
        <w:t>couple</w:t>
      </w:r>
      <w:r w:rsidR="00884A16">
        <w:t xml:space="preserve"> -- </w:t>
      </w:r>
      <w:r w:rsidRPr="00874730">
        <w:t>I've</w:t>
      </w:r>
      <w:r w:rsidR="00884A16">
        <w:t xml:space="preserve"> </w:t>
      </w:r>
      <w:r w:rsidRPr="00874730">
        <w:t>got</w:t>
      </w:r>
      <w:r w:rsidR="00884A16">
        <w:t xml:space="preserve"> </w:t>
      </w:r>
      <w:r w:rsidRPr="00874730">
        <w:t>a</w:t>
      </w:r>
      <w:r w:rsidR="00884A16">
        <w:t xml:space="preserve"> </w:t>
      </w:r>
      <w:r w:rsidRPr="00874730">
        <w:t>notification</w:t>
      </w:r>
      <w:r w:rsidR="00884A16">
        <w:t xml:space="preserve"> </w:t>
      </w:r>
      <w:r w:rsidRPr="00874730">
        <w:t>we've</w:t>
      </w:r>
      <w:r w:rsidR="00884A16">
        <w:t xml:space="preserve"> </w:t>
      </w:r>
      <w:r w:rsidRPr="00874730">
        <w:t>got</w:t>
      </w:r>
      <w:r w:rsidR="00884A16">
        <w:t xml:space="preserve"> </w:t>
      </w:r>
      <w:r w:rsidRPr="00874730">
        <w:t>a</w:t>
      </w:r>
      <w:r w:rsidR="00884A16">
        <w:t xml:space="preserve"> </w:t>
      </w:r>
      <w:r w:rsidRPr="00874730">
        <w:t>couple</w:t>
      </w:r>
      <w:r w:rsidR="00884A16">
        <w:t xml:space="preserve"> </w:t>
      </w:r>
      <w:r w:rsidRPr="00874730">
        <w:t>short</w:t>
      </w:r>
      <w:r w:rsidR="00884A16">
        <w:t xml:space="preserve"> </w:t>
      </w:r>
      <w:r w:rsidRPr="00874730">
        <w:t>follow</w:t>
      </w:r>
      <w:r w:rsidR="00884A16">
        <w:t>-</w:t>
      </w:r>
      <w:r w:rsidRPr="00874730">
        <w:t>ups</w:t>
      </w:r>
      <w:r w:rsidR="00884A16">
        <w:t xml:space="preserve"> </w:t>
      </w:r>
      <w:r w:rsidRPr="00874730">
        <w:t>on</w:t>
      </w:r>
      <w:r w:rsidR="00884A16">
        <w:t xml:space="preserve"> </w:t>
      </w:r>
      <w:r w:rsidRPr="00874730">
        <w:t>a</w:t>
      </w:r>
      <w:r w:rsidR="00884A16">
        <w:t xml:space="preserve"> </w:t>
      </w:r>
      <w:r w:rsidRPr="00874730">
        <w:t>couple</w:t>
      </w:r>
      <w:r w:rsidR="00884A16">
        <w:t xml:space="preserve"> </w:t>
      </w:r>
      <w:r w:rsidRPr="00874730">
        <w:t>of</w:t>
      </w:r>
      <w:r w:rsidR="00884A16">
        <w:t xml:space="preserve"> </w:t>
      </w:r>
      <w:r w:rsidRPr="00874730">
        <w:t>matters.</w:t>
      </w:r>
      <w:r w:rsidR="00884A16">
        <w:t xml:space="preserve">  </w:t>
      </w:r>
      <w:r w:rsidRPr="00874730">
        <w:t>So,</w:t>
      </w:r>
      <w:r w:rsidR="00884A16">
        <w:t xml:space="preserve"> </w:t>
      </w:r>
      <w:r w:rsidRPr="00874730">
        <w:t>Ms.</w:t>
      </w:r>
      <w:r w:rsidR="00884A16">
        <w:t xml:space="preserve"> </w:t>
      </w:r>
      <w:r w:rsidRPr="00874730">
        <w:t>Coban,</w:t>
      </w:r>
      <w:r w:rsidR="00884A16">
        <w:t xml:space="preserve"> </w:t>
      </w:r>
      <w:r w:rsidRPr="00874730">
        <w:t>if</w:t>
      </w:r>
      <w:r w:rsidR="00884A16">
        <w:t xml:space="preserve"> </w:t>
      </w:r>
      <w:r w:rsidRPr="00874730">
        <w:t>we</w:t>
      </w:r>
      <w:r w:rsidR="00884A16">
        <w:t xml:space="preserve"> </w:t>
      </w:r>
      <w:r w:rsidRPr="00874730">
        <w:t>could</w:t>
      </w:r>
      <w:r w:rsidR="00884A16">
        <w:t xml:space="preserve"> </w:t>
      </w:r>
      <w:r w:rsidRPr="00874730">
        <w:t>do</w:t>
      </w:r>
      <w:r w:rsidR="00884A16">
        <w:t xml:space="preserve"> </w:t>
      </w:r>
      <w:r w:rsidRPr="00874730">
        <w:t>that,</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can</w:t>
      </w:r>
      <w:r w:rsidR="00884A16">
        <w:t xml:space="preserve"> </w:t>
      </w:r>
      <w:r w:rsidRPr="00874730">
        <w:t>still</w:t>
      </w:r>
      <w:r w:rsidR="00884A16">
        <w:t xml:space="preserve"> </w:t>
      </w:r>
      <w:r w:rsidRPr="00874730">
        <w:t>wrap</w:t>
      </w:r>
      <w:r w:rsidR="00884A16">
        <w:t xml:space="preserve"> </w:t>
      </w:r>
      <w:r w:rsidRPr="00874730">
        <w:t>up</w:t>
      </w:r>
      <w:r w:rsidR="00884A16">
        <w:t xml:space="preserve"> </w:t>
      </w:r>
      <w:r w:rsidRPr="00874730">
        <w:t>by</w:t>
      </w:r>
      <w:r w:rsidR="00884A16">
        <w:t xml:space="preserve"> </w:t>
      </w:r>
      <w:r w:rsidRPr="00874730">
        <w:t>1:00.</w:t>
      </w:r>
      <w:r w:rsidR="00884A16">
        <w:t xml:space="preserve">  </w:t>
      </w:r>
      <w:r w:rsidRPr="00874730">
        <w:t>Subject,</w:t>
      </w:r>
      <w:r w:rsidR="00884A16">
        <w:t xml:space="preserve"> </w:t>
      </w:r>
      <w:r w:rsidRPr="00874730">
        <w:t>of</w:t>
      </w:r>
      <w:r w:rsidR="00884A16">
        <w:t xml:space="preserve"> </w:t>
      </w:r>
      <w:r w:rsidRPr="00874730">
        <w:t>course,</w:t>
      </w:r>
      <w:r w:rsidR="00884A16">
        <w:t xml:space="preserve"> </w:t>
      </w:r>
      <w:r w:rsidRPr="00874730">
        <w:t>to</w:t>
      </w:r>
      <w:r w:rsidR="00884A16">
        <w:t xml:space="preserve"> </w:t>
      </w:r>
      <w:r w:rsidRPr="00874730">
        <w:t>any</w:t>
      </w:r>
      <w:r w:rsidR="00884A16">
        <w:t xml:space="preserve"> -- </w:t>
      </w:r>
      <w:proofErr w:type="gramStart"/>
      <w:r w:rsidRPr="00874730">
        <w:t>actually</w:t>
      </w:r>
      <w:r w:rsidR="00884A16">
        <w:t xml:space="preserve"> </w:t>
      </w:r>
      <w:r w:rsidRPr="00874730">
        <w:t>I</w:t>
      </w:r>
      <w:proofErr w:type="gramEnd"/>
      <w:r w:rsidR="00884A16">
        <w:t xml:space="preserve"> </w:t>
      </w:r>
      <w:r w:rsidRPr="00874730">
        <w:t>forget,</w:t>
      </w:r>
      <w:r w:rsidR="00884A16">
        <w:t xml:space="preserve"> </w:t>
      </w:r>
      <w:r w:rsidRPr="00874730">
        <w:t>do</w:t>
      </w:r>
      <w:r w:rsidR="00884A16">
        <w:t xml:space="preserve"> </w:t>
      </w:r>
      <w:r w:rsidRPr="00874730">
        <w:t>we</w:t>
      </w:r>
      <w:r w:rsidR="00884A16">
        <w:t xml:space="preserve"> -- </w:t>
      </w:r>
      <w:r w:rsidRPr="00874730">
        <w:t>no,</w:t>
      </w:r>
      <w:r w:rsidR="00884A16">
        <w:t xml:space="preserve"> </w:t>
      </w:r>
      <w:r w:rsidRPr="00874730">
        <w:t>sorry.</w:t>
      </w:r>
      <w:r w:rsidR="00884A16">
        <w:t xml:space="preserve">  </w:t>
      </w:r>
      <w:r w:rsidRPr="00874730">
        <w:t>This</w:t>
      </w:r>
      <w:r w:rsidR="00884A16">
        <w:t xml:space="preserve"> </w:t>
      </w:r>
      <w:r w:rsidRPr="00874730">
        <w:lastRenderedPageBreak/>
        <w:t>is</w:t>
      </w:r>
      <w:r w:rsidR="00884A16">
        <w:t xml:space="preserve"> </w:t>
      </w:r>
      <w:r w:rsidRPr="00874730">
        <w:t>not</w:t>
      </w:r>
      <w:r w:rsidR="00884A16">
        <w:t xml:space="preserve"> </w:t>
      </w:r>
      <w:r w:rsidRPr="00874730">
        <w:t>cross</w:t>
      </w:r>
      <w:r w:rsidR="00884A16">
        <w:t>-</w:t>
      </w:r>
      <w:r w:rsidRPr="00874730">
        <w:t>examination,</w:t>
      </w:r>
      <w:r w:rsidR="00884A16">
        <w:t xml:space="preserve"> </w:t>
      </w:r>
      <w:r w:rsidRPr="00874730">
        <w:t>so</w:t>
      </w:r>
      <w:r w:rsidR="00884A16">
        <w:t xml:space="preserve"> </w:t>
      </w:r>
      <w:r w:rsidRPr="00874730">
        <w:t>there</w:t>
      </w:r>
      <w:r w:rsidR="00884A16">
        <w:t xml:space="preserve"> </w:t>
      </w:r>
      <w:r w:rsidRPr="00874730">
        <w:t>is</w:t>
      </w:r>
      <w:r w:rsidR="00884A16">
        <w:t xml:space="preserve"> </w:t>
      </w:r>
      <w:r w:rsidRPr="00874730">
        <w:t>no</w:t>
      </w:r>
      <w:r w:rsidR="00884A16">
        <w:t xml:space="preserve"> </w:t>
      </w:r>
      <w:r w:rsidRPr="00874730">
        <w:t>re</w:t>
      </w:r>
      <w:r w:rsidR="00884A16">
        <w:t>-</w:t>
      </w:r>
      <w:r w:rsidRPr="00874730">
        <w:t>exam.</w:t>
      </w:r>
      <w:r w:rsidR="00884A16">
        <w:t xml:space="preserve">  </w:t>
      </w:r>
      <w:r w:rsidRPr="00874730">
        <w:t>I</w:t>
      </w:r>
      <w:r w:rsidR="00884A16">
        <w:t xml:space="preserve"> </w:t>
      </w:r>
      <w:r w:rsidRPr="00874730">
        <w:t>forgot</w:t>
      </w:r>
      <w:r w:rsidR="00884A16">
        <w:t xml:space="preserve"> </w:t>
      </w:r>
      <w:r w:rsidRPr="00874730">
        <w:t>I</w:t>
      </w:r>
      <w:r w:rsidR="00884A16">
        <w:t xml:space="preserve"> </w:t>
      </w:r>
      <w:r w:rsidRPr="00874730">
        <w:t>am</w:t>
      </w:r>
      <w:r w:rsidR="00884A16">
        <w:t xml:space="preserve"> </w:t>
      </w:r>
      <w:r w:rsidRPr="00874730">
        <w:t>not</w:t>
      </w:r>
      <w:r w:rsidR="00884A16">
        <w:t xml:space="preserve"> </w:t>
      </w:r>
      <w:r w:rsidRPr="00874730">
        <w:t>a</w:t>
      </w:r>
      <w:r w:rsidR="00884A16">
        <w:t xml:space="preserve"> </w:t>
      </w:r>
      <w:r w:rsidRPr="00874730">
        <w:t>commissioner.</w:t>
      </w:r>
    </w:p>
    <w:p w14:paraId="6FA02903" w14:textId="697833AB" w:rsid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I</w:t>
      </w:r>
      <w:proofErr w:type="gramEnd"/>
      <w:r w:rsidR="00884A16">
        <w:t xml:space="preserve"> </w:t>
      </w:r>
      <w:r w:rsidRPr="00874730">
        <w:t>think</w:t>
      </w:r>
      <w:r w:rsidR="00884A16">
        <w:t xml:space="preserve"> </w:t>
      </w:r>
      <w:r w:rsidRPr="00874730">
        <w:t>it</w:t>
      </w:r>
      <w:r w:rsidR="00884A16">
        <w:t xml:space="preserve"> </w:t>
      </w:r>
      <w:r w:rsidRPr="00874730">
        <w:t>would</w:t>
      </w:r>
      <w:r w:rsidR="00884A16">
        <w:t xml:space="preserve"> </w:t>
      </w:r>
      <w:r w:rsidRPr="00874730">
        <w:t>be</w:t>
      </w:r>
      <w:r w:rsidR="00884A16">
        <w:t xml:space="preserve"> </w:t>
      </w:r>
      <w:r w:rsidRPr="00874730">
        <w:t>good</w:t>
      </w:r>
      <w:r w:rsidR="00884A16">
        <w:t xml:space="preserve"> </w:t>
      </w:r>
      <w:r w:rsidRPr="00874730">
        <w:t>to</w:t>
      </w:r>
      <w:r w:rsidR="00884A16">
        <w:t xml:space="preserve"> </w:t>
      </w:r>
      <w:r w:rsidRPr="00874730">
        <w:t>wrap</w:t>
      </w:r>
      <w:r w:rsidR="00884A16">
        <w:t xml:space="preserve"> </w:t>
      </w:r>
      <w:r w:rsidRPr="00874730">
        <w:t>up</w:t>
      </w:r>
      <w:r w:rsidR="00884A16">
        <w:t xml:space="preserve"> </w:t>
      </w:r>
      <w:r w:rsidRPr="00874730">
        <w:t>before</w:t>
      </w:r>
      <w:r w:rsidR="00884A16">
        <w:t xml:space="preserve"> </w:t>
      </w:r>
      <w:r w:rsidRPr="00874730">
        <w:t>the</w:t>
      </w:r>
      <w:r w:rsidR="00884A16">
        <w:t xml:space="preserve"> </w:t>
      </w:r>
      <w:r w:rsidRPr="00874730">
        <w:t>lunch</w:t>
      </w:r>
      <w:r w:rsidR="00884A16">
        <w:t xml:space="preserve"> </w:t>
      </w:r>
      <w:r w:rsidRPr="00874730">
        <w:t>break.</w:t>
      </w:r>
      <w:r w:rsidR="00884A16">
        <w:t xml:space="preserve">  </w:t>
      </w:r>
      <w:r w:rsidRPr="00874730">
        <w:t>That</w:t>
      </w:r>
      <w:r w:rsidR="00884A16">
        <w:t xml:space="preserve"> </w:t>
      </w:r>
      <w:r w:rsidRPr="00874730">
        <w:t>will</w:t>
      </w:r>
      <w:r w:rsidR="00884A16">
        <w:t xml:space="preserve"> </w:t>
      </w:r>
      <w:r w:rsidRPr="00874730">
        <w:t>give</w:t>
      </w:r>
      <w:r w:rsidR="00884A16">
        <w:t xml:space="preserve"> </w:t>
      </w:r>
      <w:r w:rsidRPr="00874730">
        <w:t>us</w:t>
      </w:r>
      <w:r w:rsidR="00884A16">
        <w:t xml:space="preserve"> </w:t>
      </w:r>
      <w:r w:rsidRPr="00874730">
        <w:t>a</w:t>
      </w:r>
      <w:r w:rsidR="00884A16">
        <w:t xml:space="preserve"> </w:t>
      </w:r>
      <w:r w:rsidRPr="00874730">
        <w:t>chance</w:t>
      </w:r>
      <w:r w:rsidR="00884A16">
        <w:t xml:space="preserve"> </w:t>
      </w:r>
      <w:r w:rsidRPr="00874730">
        <w:t>to</w:t>
      </w:r>
      <w:r w:rsidR="00884A16">
        <w:t xml:space="preserve"> </w:t>
      </w:r>
      <w:r w:rsidRPr="00874730">
        <w:t>get</w:t>
      </w:r>
      <w:r w:rsidR="00884A16">
        <w:t xml:space="preserve"> </w:t>
      </w:r>
      <w:r w:rsidRPr="00874730">
        <w:t>the</w:t>
      </w:r>
      <w:r w:rsidR="00884A16">
        <w:t xml:space="preserve"> </w:t>
      </w:r>
      <w:r w:rsidRPr="00874730">
        <w:t>panels</w:t>
      </w:r>
      <w:r w:rsidR="00884A16">
        <w:t xml:space="preserve"> </w:t>
      </w:r>
      <w:r w:rsidRPr="00874730">
        <w:t>switched</w:t>
      </w:r>
      <w:r w:rsidR="00884A16">
        <w:t xml:space="preserve"> </w:t>
      </w:r>
      <w:r w:rsidRPr="00874730">
        <w:t>over</w:t>
      </w:r>
      <w:r w:rsidR="00884A16">
        <w:t xml:space="preserve"> </w:t>
      </w:r>
      <w:r w:rsidRPr="00874730">
        <w:t>and</w:t>
      </w:r>
      <w:r w:rsidR="00884A16">
        <w:t xml:space="preserve"> </w:t>
      </w:r>
      <w:r w:rsidRPr="00874730">
        <w:t>the</w:t>
      </w:r>
      <w:r w:rsidR="00884A16">
        <w:t xml:space="preserve"> </w:t>
      </w:r>
      <w:r w:rsidRPr="00874730">
        <w:t>technology</w:t>
      </w:r>
      <w:r w:rsidR="00884A16">
        <w:t xml:space="preserve"> </w:t>
      </w:r>
      <w:r w:rsidRPr="00874730">
        <w:t>all</w:t>
      </w:r>
      <w:r w:rsidR="00884A16">
        <w:t xml:space="preserve"> </w:t>
      </w:r>
      <w:r w:rsidRPr="00874730">
        <w:t>set</w:t>
      </w:r>
      <w:r w:rsidR="00884A16">
        <w:t xml:space="preserve"> </w:t>
      </w:r>
      <w:r w:rsidRPr="00874730">
        <w:t>up.</w:t>
      </w:r>
    </w:p>
    <w:p w14:paraId="0AF11F06" w14:textId="73C0F5AF"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I</w:t>
      </w:r>
      <w:r w:rsidR="00884A16">
        <w:t xml:space="preserve"> </w:t>
      </w:r>
      <w:r w:rsidRPr="00874730">
        <w:t>still</w:t>
      </w:r>
      <w:r w:rsidR="00884A16">
        <w:t xml:space="preserve"> </w:t>
      </w:r>
      <w:r w:rsidRPr="00874730">
        <w:t>think</w:t>
      </w:r>
      <w:r w:rsidR="00884A16">
        <w:t xml:space="preserve"> </w:t>
      </w:r>
      <w:r w:rsidRPr="00874730">
        <w:t>we</w:t>
      </w:r>
      <w:r w:rsidR="00884A16">
        <w:t xml:space="preserve"> </w:t>
      </w:r>
      <w:r w:rsidRPr="00874730">
        <w:t>will</w:t>
      </w:r>
      <w:r w:rsidR="00884A16">
        <w:t xml:space="preserve"> </w:t>
      </w:r>
      <w:r w:rsidRPr="00874730">
        <w:t>be</w:t>
      </w:r>
      <w:r w:rsidR="00884A16">
        <w:t xml:space="preserve"> </w:t>
      </w:r>
      <w:r w:rsidRPr="00874730">
        <w:t>done</w:t>
      </w:r>
      <w:r w:rsidR="00884A16">
        <w:t xml:space="preserve"> </w:t>
      </w:r>
      <w:r w:rsidRPr="00874730">
        <w:t>by</w:t>
      </w:r>
      <w:r w:rsidR="00884A16">
        <w:t xml:space="preserve"> </w:t>
      </w:r>
      <w:r w:rsidRPr="00874730">
        <w:t>around</w:t>
      </w:r>
      <w:r w:rsidR="00884A16">
        <w:t xml:space="preserve"> </w:t>
      </w:r>
      <w:r w:rsidRPr="00874730">
        <w:t>1:00.</w:t>
      </w:r>
      <w:r w:rsidR="00884A16">
        <w:t xml:space="preserve">  </w:t>
      </w:r>
      <w:r w:rsidRPr="00874730">
        <w:t>Mr.</w:t>
      </w:r>
      <w:r w:rsidR="00884A16">
        <w:t xml:space="preserve"> </w:t>
      </w:r>
      <w:r w:rsidRPr="00874730">
        <w:t>Rubenstein,</w:t>
      </w:r>
      <w:r w:rsidR="00884A16">
        <w:t xml:space="preserve"> </w:t>
      </w:r>
      <w:r w:rsidRPr="00874730">
        <w:t>I</w:t>
      </w:r>
      <w:r w:rsidR="00884A16">
        <w:t xml:space="preserve"> </w:t>
      </w:r>
      <w:r w:rsidRPr="00874730">
        <w:t>know</w:t>
      </w:r>
      <w:r w:rsidR="00884A16">
        <w:t xml:space="preserve"> </w:t>
      </w:r>
      <w:r w:rsidRPr="00874730">
        <w:t>you</w:t>
      </w:r>
      <w:r w:rsidR="00884A16">
        <w:t xml:space="preserve"> </w:t>
      </w:r>
      <w:r w:rsidRPr="00874730">
        <w:t>had</w:t>
      </w:r>
      <w:r w:rsidR="00884A16">
        <w:t xml:space="preserve"> </w:t>
      </w:r>
      <w:proofErr w:type="gramStart"/>
      <w:r w:rsidRPr="00874730">
        <w:t>something</w:t>
      </w:r>
      <w:proofErr w:type="gramEnd"/>
      <w:r w:rsidR="00884A16">
        <w:t xml:space="preserve"> </w:t>
      </w:r>
      <w:r w:rsidRPr="00874730">
        <w:t>but</w:t>
      </w:r>
      <w:r w:rsidR="00884A16">
        <w:t xml:space="preserve"> </w:t>
      </w:r>
      <w:r w:rsidRPr="00874730">
        <w:t>Ms.</w:t>
      </w:r>
      <w:r w:rsidR="00884A16">
        <w:t xml:space="preserve"> </w:t>
      </w:r>
      <w:r w:rsidRPr="00874730">
        <w:t>DeFazio</w:t>
      </w:r>
      <w:r w:rsidR="00884A16">
        <w:t xml:space="preserve"> </w:t>
      </w:r>
      <w:r w:rsidRPr="00874730">
        <w:t>had</w:t>
      </w:r>
      <w:r w:rsidR="00884A16">
        <w:t xml:space="preserve"> </w:t>
      </w:r>
      <w:r w:rsidRPr="00874730">
        <w:t>a</w:t>
      </w:r>
      <w:r w:rsidR="00884A16">
        <w:t xml:space="preserve"> </w:t>
      </w:r>
      <w:r w:rsidRPr="00874730">
        <w:t>quick</w:t>
      </w:r>
      <w:r w:rsidR="00884A16">
        <w:t xml:space="preserve"> </w:t>
      </w:r>
      <w:r w:rsidRPr="00874730">
        <w:t>follow</w:t>
      </w:r>
      <w:r w:rsidR="00884A16">
        <w:t>-</w:t>
      </w:r>
      <w:r w:rsidRPr="00874730">
        <w:t>up</w:t>
      </w:r>
      <w:r w:rsidR="00884A16">
        <w:t xml:space="preserve"> </w:t>
      </w:r>
      <w:r w:rsidRPr="00874730">
        <w:t>on</w:t>
      </w:r>
      <w:r w:rsidR="00884A16">
        <w:t xml:space="preserve"> </w:t>
      </w:r>
      <w:r w:rsidRPr="00874730">
        <w:t>something.</w:t>
      </w:r>
    </w:p>
    <w:p w14:paraId="2C1E3964" w14:textId="5C283052"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Hi</w:t>
      </w:r>
      <w:proofErr w:type="gramEnd"/>
      <w:r w:rsidRPr="00874730">
        <w:t>.</w:t>
      </w:r>
      <w:r w:rsidR="00884A16">
        <w:t xml:space="preserve">  </w:t>
      </w:r>
      <w:r w:rsidRPr="00874730">
        <w:t>I</w:t>
      </w:r>
      <w:r w:rsidR="00884A16">
        <w:t xml:space="preserve"> </w:t>
      </w:r>
      <w:r w:rsidRPr="00874730">
        <w:t>would</w:t>
      </w:r>
      <w:r w:rsidR="00884A16">
        <w:t xml:space="preserve"> </w:t>
      </w:r>
      <w:r w:rsidRPr="00874730">
        <w:t>just</w:t>
      </w:r>
      <w:r w:rsidR="00884A16">
        <w:t xml:space="preserve"> </w:t>
      </w:r>
      <w:r w:rsidRPr="00874730">
        <w:t>like</w:t>
      </w:r>
      <w:r w:rsidR="00884A16">
        <w:t xml:space="preserve"> </w:t>
      </w:r>
      <w:r w:rsidRPr="00874730">
        <w:t>to</w:t>
      </w:r>
      <w:r w:rsidR="00884A16">
        <w:t xml:space="preserve"> </w:t>
      </w:r>
      <w:proofErr w:type="gramStart"/>
      <w:r w:rsidRPr="00874730">
        <w:t>follow</w:t>
      </w:r>
      <w:r w:rsidR="00884A16">
        <w:t>-</w:t>
      </w:r>
      <w:r w:rsidRPr="00874730">
        <w:t>up</w:t>
      </w:r>
      <w:proofErr w:type="gramEnd"/>
      <w:r w:rsidR="00884A16">
        <w:t xml:space="preserve"> </w:t>
      </w:r>
      <w:r w:rsidRPr="00874730">
        <w:t>on</w:t>
      </w:r>
      <w:r w:rsidR="00884A16">
        <w:t xml:space="preserve"> </w:t>
      </w:r>
      <w:r w:rsidRPr="00874730">
        <w:t>a</w:t>
      </w:r>
      <w:r w:rsidR="00884A16">
        <w:t xml:space="preserve"> </w:t>
      </w:r>
      <w:r w:rsidRPr="00874730">
        <w:t>question</w:t>
      </w:r>
      <w:r w:rsidR="00884A16">
        <w:t xml:space="preserve"> </w:t>
      </w:r>
      <w:r w:rsidRPr="00874730">
        <w:t>I</w:t>
      </w:r>
      <w:r w:rsidR="00884A16">
        <w:t xml:space="preserve"> </w:t>
      </w:r>
      <w:r w:rsidRPr="00874730">
        <w:t>had</w:t>
      </w:r>
      <w:r w:rsidR="00884A16">
        <w:t xml:space="preserve"> </w:t>
      </w:r>
      <w:r w:rsidRPr="00874730">
        <w:t>about</w:t>
      </w:r>
      <w:r w:rsidR="00884A16">
        <w:t xml:space="preserve"> </w:t>
      </w:r>
      <w:r w:rsidRPr="00874730">
        <w:t>Hydro</w:t>
      </w:r>
      <w:r w:rsidR="00884A16">
        <w:t xml:space="preserve"> </w:t>
      </w:r>
      <w:r w:rsidRPr="00874730">
        <w:t>Ottawa's</w:t>
      </w:r>
      <w:r w:rsidR="00884A16">
        <w:t xml:space="preserve"> </w:t>
      </w:r>
      <w:r w:rsidRPr="00874730">
        <w:t>maintenance</w:t>
      </w:r>
      <w:r w:rsidR="00884A16">
        <w:t xml:space="preserve"> </w:t>
      </w:r>
      <w:r w:rsidRPr="00874730">
        <w:t>of</w:t>
      </w:r>
      <w:r w:rsidR="00884A16">
        <w:t xml:space="preserve"> </w:t>
      </w:r>
      <w:r w:rsidRPr="00874730">
        <w:t>assets</w:t>
      </w:r>
      <w:r w:rsidR="00884A16">
        <w:t xml:space="preserve"> </w:t>
      </w:r>
      <w:r w:rsidRPr="00874730">
        <w:t>past</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Could</w:t>
      </w:r>
      <w:r w:rsidR="00884A16">
        <w:t xml:space="preserve"> </w:t>
      </w:r>
      <w:r w:rsidRPr="00874730">
        <w:t>we</w:t>
      </w:r>
      <w:r w:rsidR="00884A16">
        <w:t xml:space="preserve"> </w:t>
      </w:r>
      <w:r w:rsidRPr="00874730">
        <w:t>please</w:t>
      </w:r>
      <w:r w:rsidR="00884A16">
        <w:t xml:space="preserve"> </w:t>
      </w:r>
      <w:r w:rsidRPr="00874730">
        <w:t>go</w:t>
      </w:r>
      <w:r w:rsidR="00884A16">
        <w:t xml:space="preserve"> </w:t>
      </w:r>
      <w:r w:rsidRPr="00874730">
        <w:t>to</w:t>
      </w:r>
      <w:r w:rsidR="00884A16">
        <w:t xml:space="preserve"> </w:t>
      </w:r>
      <w:r w:rsidRPr="00874730">
        <w:t>Exhibit</w:t>
      </w:r>
      <w:r w:rsidR="00884A16">
        <w:t xml:space="preserve"> </w:t>
      </w:r>
      <w:r w:rsidRPr="00874730">
        <w:t>4,</w:t>
      </w:r>
      <w:r w:rsidR="00884A16">
        <w:t xml:space="preserve"> </w:t>
      </w:r>
      <w:r w:rsidRPr="00874730">
        <w:t>Tab</w:t>
      </w:r>
      <w:r w:rsidR="00884A16">
        <w:t xml:space="preserve"> </w:t>
      </w:r>
      <w:r w:rsidRPr="00874730">
        <w:t>1,</w:t>
      </w:r>
      <w:r w:rsidR="00884A16">
        <w:t xml:space="preserve"> </w:t>
      </w:r>
      <w:r w:rsidRPr="00874730">
        <w:t>Section</w:t>
      </w:r>
      <w:r w:rsidR="00884A16">
        <w:t xml:space="preserve"> </w:t>
      </w:r>
      <w:r w:rsidRPr="00874730">
        <w:t>2?</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10.</w:t>
      </w:r>
      <w:r w:rsidR="00884A16">
        <w:t xml:space="preserve">  </w:t>
      </w:r>
      <w:r w:rsidRPr="00874730">
        <w:t>Thank</w:t>
      </w:r>
      <w:r w:rsidR="00884A16">
        <w:t xml:space="preserve"> </w:t>
      </w:r>
      <w:r w:rsidRPr="00874730">
        <w:t>you.</w:t>
      </w:r>
      <w:r w:rsidR="00884A16">
        <w:t xml:space="preserve">  </w:t>
      </w:r>
      <w:r w:rsidRPr="00874730">
        <w:t>So,</w:t>
      </w:r>
      <w:r w:rsidR="00884A16">
        <w:t xml:space="preserve"> </w:t>
      </w:r>
      <w:r w:rsidRPr="00874730">
        <w:t>here</w:t>
      </w:r>
      <w:r w:rsidR="00884A16">
        <w:t xml:space="preserve"> </w:t>
      </w:r>
      <w:r w:rsidRPr="00874730">
        <w:t>on</w:t>
      </w:r>
      <w:r w:rsidR="00884A16">
        <w:t xml:space="preserve"> </w:t>
      </w:r>
      <w:r w:rsidRPr="00874730">
        <w:t>line</w:t>
      </w:r>
      <w:r w:rsidR="00884A16">
        <w:t xml:space="preserve"> </w:t>
      </w:r>
      <w:r w:rsidRPr="00874730">
        <w:t>6</w:t>
      </w:r>
      <w:r w:rsidR="00884A16">
        <w:t xml:space="preserve"> </w:t>
      </w:r>
      <w:r w:rsidRPr="00874730">
        <w:t>it</w:t>
      </w:r>
      <w:r w:rsidR="00884A16">
        <w:t xml:space="preserve"> </w:t>
      </w:r>
      <w:r w:rsidRPr="00874730">
        <w:t>explains</w:t>
      </w:r>
      <w:r w:rsidR="00884A16">
        <w:t xml:space="preserve"> </w:t>
      </w:r>
      <w:r w:rsidRPr="00874730">
        <w:t>that</w:t>
      </w:r>
      <w:r w:rsidR="00884A16">
        <w:t xml:space="preserve"> </w:t>
      </w:r>
      <w:r w:rsidRPr="00874730">
        <w:t>maintenance</w:t>
      </w:r>
      <w:r w:rsidR="00884A16">
        <w:t xml:space="preserve"> </w:t>
      </w:r>
      <w:r w:rsidRPr="00874730">
        <w:t>includes</w:t>
      </w:r>
      <w:r w:rsidR="00884A16">
        <w:t xml:space="preserve"> </w:t>
      </w:r>
      <w:r w:rsidRPr="00874730">
        <w:t>insulator</w:t>
      </w:r>
      <w:r w:rsidR="00884A16">
        <w:t xml:space="preserve"> </w:t>
      </w:r>
      <w:r w:rsidRPr="00874730">
        <w:t>washing</w:t>
      </w:r>
      <w:r w:rsidR="00884A16">
        <w:t xml:space="preserve"> </w:t>
      </w:r>
      <w:r w:rsidRPr="00874730">
        <w:t>to</w:t>
      </w:r>
      <w:r w:rsidR="00884A16">
        <w:t xml:space="preserve"> </w:t>
      </w:r>
      <w:r w:rsidRPr="00874730">
        <w:t>prevent</w:t>
      </w:r>
      <w:r w:rsidR="00884A16">
        <w:t xml:space="preserve"> </w:t>
      </w:r>
      <w:r w:rsidRPr="00874730">
        <w:t>contamination</w:t>
      </w:r>
      <w:r w:rsidR="00884A16">
        <w:t>-</w:t>
      </w:r>
      <w:r w:rsidRPr="00874730">
        <w:t>related</w:t>
      </w:r>
      <w:r w:rsidR="00884A16">
        <w:t xml:space="preserve"> </w:t>
      </w:r>
      <w:r w:rsidRPr="00874730">
        <w:t>failures,</w:t>
      </w:r>
      <w:r w:rsidR="00884A16">
        <w:t xml:space="preserve"> </w:t>
      </w:r>
      <w:r w:rsidRPr="00874730">
        <w:t>thermographic</w:t>
      </w:r>
      <w:r w:rsidR="00884A16">
        <w:t xml:space="preserve"> </w:t>
      </w:r>
      <w:r w:rsidRPr="00874730">
        <w:t>scanning</w:t>
      </w:r>
      <w:r w:rsidR="00884A16">
        <w:t xml:space="preserve"> </w:t>
      </w:r>
      <w:r w:rsidRPr="00874730">
        <w:t>for</w:t>
      </w:r>
      <w:r w:rsidR="00884A16">
        <w:t xml:space="preserve"> </w:t>
      </w:r>
      <w:r w:rsidRPr="00874730">
        <w:t>early</w:t>
      </w:r>
      <w:r w:rsidR="00884A16">
        <w:t xml:space="preserve"> </w:t>
      </w:r>
      <w:r w:rsidRPr="00874730">
        <w:t>detection</w:t>
      </w:r>
      <w:r w:rsidR="00884A16">
        <w:t xml:space="preserve"> </w:t>
      </w:r>
      <w:r w:rsidRPr="00874730">
        <w:t>of</w:t>
      </w:r>
      <w:r w:rsidR="00884A16">
        <w:t xml:space="preserve"> </w:t>
      </w:r>
      <w:r w:rsidRPr="00874730">
        <w:t>equipment</w:t>
      </w:r>
      <w:r w:rsidR="00884A16">
        <w:t xml:space="preserve"> </w:t>
      </w:r>
      <w:r w:rsidRPr="00874730">
        <w:t>issues,</w:t>
      </w:r>
      <w:r w:rsidR="00884A16">
        <w:t xml:space="preserve"> </w:t>
      </w:r>
      <w:r w:rsidRPr="00874730">
        <w:t>and</w:t>
      </w:r>
      <w:r w:rsidR="00884A16">
        <w:t xml:space="preserve"> </w:t>
      </w:r>
      <w:r w:rsidRPr="00874730">
        <w:t>switch</w:t>
      </w:r>
      <w:r w:rsidR="00884A16">
        <w:t xml:space="preserve"> </w:t>
      </w:r>
      <w:r w:rsidRPr="00874730">
        <w:t>maintenance</w:t>
      </w:r>
      <w:r w:rsidR="00884A16">
        <w:t xml:space="preserve"> </w:t>
      </w:r>
      <w:r w:rsidRPr="00874730">
        <w:t>to</w:t>
      </w:r>
      <w:r w:rsidR="00884A16">
        <w:t xml:space="preserve"> </w:t>
      </w:r>
      <w:r w:rsidRPr="00874730">
        <w:t>ensure</w:t>
      </w:r>
      <w:r w:rsidR="00884A16">
        <w:t xml:space="preserve"> </w:t>
      </w:r>
      <w:r w:rsidRPr="00874730">
        <w:t>functionality</w:t>
      </w:r>
      <w:r w:rsidR="00884A16">
        <w:t xml:space="preserve"> </w:t>
      </w:r>
      <w:r w:rsidRPr="00874730">
        <w:t>of</w:t>
      </w:r>
      <w:r w:rsidR="00884A16">
        <w:t xml:space="preserve"> </w:t>
      </w:r>
      <w:r w:rsidRPr="00874730">
        <w:t>critical</w:t>
      </w:r>
      <w:r w:rsidR="00884A16">
        <w:t xml:space="preserve"> </w:t>
      </w:r>
      <w:r w:rsidRPr="00874730">
        <w:t>overhead</w:t>
      </w:r>
      <w:r w:rsidR="00884A16">
        <w:t xml:space="preserve"> </w:t>
      </w:r>
      <w:r w:rsidRPr="00874730">
        <w:t>and</w:t>
      </w:r>
      <w:r w:rsidR="00884A16">
        <w:t xml:space="preserve"> </w:t>
      </w:r>
      <w:r w:rsidRPr="00874730">
        <w:t>underground</w:t>
      </w:r>
      <w:r w:rsidR="00884A16">
        <w:t xml:space="preserve"> </w:t>
      </w:r>
      <w:r w:rsidRPr="00874730">
        <w:t>distribution</w:t>
      </w:r>
      <w:r w:rsidR="00884A16">
        <w:t xml:space="preserve"> </w:t>
      </w:r>
      <w:r w:rsidRPr="00874730">
        <w:t>switch</w:t>
      </w:r>
      <w:r w:rsidR="00884A16">
        <w:t xml:space="preserve"> </w:t>
      </w:r>
      <w:r w:rsidRPr="00874730">
        <w:t>gear.</w:t>
      </w:r>
      <w:r w:rsidR="00884A16">
        <w:t xml:space="preserve">  </w:t>
      </w:r>
      <w:r w:rsidRPr="00874730">
        <w:t>That's</w:t>
      </w:r>
      <w:r w:rsidR="00884A16">
        <w:t xml:space="preserve"> </w:t>
      </w:r>
      <w:r w:rsidRPr="00874730">
        <w:t>an</w:t>
      </w:r>
      <w:r w:rsidR="00884A16">
        <w:t xml:space="preserve"> </w:t>
      </w:r>
      <w:r w:rsidRPr="00874730">
        <w:t>example</w:t>
      </w:r>
      <w:r w:rsidR="00884A16">
        <w:t xml:space="preserve"> </w:t>
      </w:r>
      <w:r w:rsidRPr="00874730">
        <w:t>of</w:t>
      </w:r>
      <w:r w:rsidR="00884A16">
        <w:t xml:space="preserve"> </w:t>
      </w:r>
      <w:r w:rsidRPr="00874730">
        <w:t>some</w:t>
      </w:r>
      <w:r w:rsidR="00884A16">
        <w:t xml:space="preserve"> </w:t>
      </w:r>
      <w:r w:rsidRPr="00874730">
        <w:t>maintenance</w:t>
      </w:r>
      <w:r w:rsidR="00884A16">
        <w:t xml:space="preserve"> </w:t>
      </w:r>
      <w:r w:rsidRPr="00874730">
        <w:t>work</w:t>
      </w:r>
      <w:r w:rsidR="00884A16">
        <w:t xml:space="preserve"> </w:t>
      </w:r>
      <w:r w:rsidRPr="00874730">
        <w:t>done</w:t>
      </w:r>
      <w:r w:rsidR="00884A16">
        <w:t xml:space="preserve"> </w:t>
      </w:r>
      <w:r w:rsidRPr="00874730">
        <w:t>on</w:t>
      </w:r>
      <w:r w:rsidR="00884A16">
        <w:t xml:space="preserve"> </w:t>
      </w:r>
      <w:r w:rsidRPr="00874730">
        <w:t>distribution</w:t>
      </w:r>
      <w:r w:rsidR="00884A16">
        <w:t xml:space="preserve"> </w:t>
      </w:r>
      <w:r w:rsidRPr="00874730">
        <w:t>equipment.</w:t>
      </w:r>
      <w:r w:rsidR="00884A16">
        <w:t xml:space="preserve">  </w:t>
      </w:r>
      <w:proofErr w:type="gramStart"/>
      <w:r w:rsidRPr="00874730">
        <w:t>If</w:t>
      </w:r>
      <w:r w:rsidR="00884A16">
        <w:t xml:space="preserve"> </w:t>
      </w:r>
      <w:r w:rsidRPr="00874730">
        <w:t>we</w:t>
      </w:r>
      <w:r w:rsidR="00884A16">
        <w:t xml:space="preserve"> </w:t>
      </w:r>
      <w:r w:rsidRPr="00874730">
        <w:t>could</w:t>
      </w:r>
      <w:proofErr w:type="gramEnd"/>
      <w:r w:rsidR="00884A16">
        <w:t xml:space="preserve"> </w:t>
      </w:r>
      <w:r w:rsidRPr="00874730">
        <w:t>also</w:t>
      </w:r>
      <w:r w:rsidR="00884A16">
        <w:t xml:space="preserve"> </w:t>
      </w:r>
      <w:r w:rsidRPr="00874730">
        <w:t>go</w:t>
      </w:r>
      <w:r w:rsidR="00884A16">
        <w:t xml:space="preserve"> </w:t>
      </w:r>
      <w:r w:rsidRPr="00874730">
        <w:t>down</w:t>
      </w:r>
      <w:r w:rsidR="00884A16">
        <w:t xml:space="preserve"> </w:t>
      </w:r>
      <w:r w:rsidRPr="00874730">
        <w:t>to</w:t>
      </w:r>
      <w:r w:rsidR="00884A16">
        <w:t xml:space="preserve"> </w:t>
      </w:r>
      <w:r w:rsidRPr="00874730">
        <w:t>page</w:t>
      </w:r>
      <w:r w:rsidR="00884A16">
        <w:t xml:space="preserve"> </w:t>
      </w:r>
      <w:r w:rsidRPr="00874730">
        <w:t>28?</w:t>
      </w:r>
      <w:r w:rsidR="00884A16">
        <w:t xml:space="preserve">  </w:t>
      </w:r>
      <w:r w:rsidRPr="00874730">
        <w:t>Okay.</w:t>
      </w:r>
      <w:r w:rsidR="00884A16">
        <w:t xml:space="preserve">  </w:t>
      </w:r>
      <w:r w:rsidRPr="00874730">
        <w:t>So,</w:t>
      </w:r>
      <w:r w:rsidR="00884A16">
        <w:t xml:space="preserve"> </w:t>
      </w:r>
      <w:r w:rsidRPr="00874730">
        <w:t>here</w:t>
      </w:r>
      <w:r w:rsidR="00884A16">
        <w:t xml:space="preserve"> </w:t>
      </w:r>
      <w:r w:rsidRPr="00874730">
        <w:t>under</w:t>
      </w:r>
      <w:r w:rsidR="00884A16">
        <w:t xml:space="preserve"> </w:t>
      </w:r>
      <w:r w:rsidRPr="00874730">
        <w:t>Station</w:t>
      </w:r>
      <w:r w:rsidR="00884A16">
        <w:t xml:space="preserve"> </w:t>
      </w:r>
      <w:r w:rsidRPr="00874730">
        <w:t>Switch</w:t>
      </w:r>
      <w:r w:rsidR="00884A16">
        <w:t xml:space="preserve"> </w:t>
      </w:r>
      <w:r w:rsidRPr="00874730">
        <w:t>Gear</w:t>
      </w:r>
      <w:r w:rsidR="00884A16">
        <w:t xml:space="preserve"> </w:t>
      </w:r>
      <w:r w:rsidRPr="00874730">
        <w:t>it,</w:t>
      </w:r>
      <w:r w:rsidR="00884A16">
        <w:t xml:space="preserve"> </w:t>
      </w:r>
      <w:r w:rsidRPr="00874730">
        <w:t>the</w:t>
      </w:r>
      <w:r w:rsidR="00884A16">
        <w:t xml:space="preserve"> </w:t>
      </w:r>
      <w:proofErr w:type="gramStart"/>
      <w:r w:rsidRPr="00874730">
        <w:t>table,</w:t>
      </w:r>
      <w:proofErr w:type="gramEnd"/>
      <w:r w:rsidR="00884A16">
        <w:t xml:space="preserve"> </w:t>
      </w:r>
      <w:r w:rsidRPr="00874730">
        <w:t>includes</w:t>
      </w:r>
      <w:r w:rsidR="00884A16">
        <w:t xml:space="preserve"> </w:t>
      </w:r>
      <w:r w:rsidRPr="00874730">
        <w:t>information</w:t>
      </w:r>
      <w:r w:rsidR="00884A16">
        <w:t xml:space="preserve"> </w:t>
      </w:r>
      <w:r w:rsidRPr="00874730">
        <w:t>on</w:t>
      </w:r>
      <w:r w:rsidR="00884A16">
        <w:t xml:space="preserve"> </w:t>
      </w:r>
      <w:r w:rsidRPr="00874730">
        <w:t>the</w:t>
      </w:r>
      <w:r w:rsidR="00884A16">
        <w:t xml:space="preserve"> </w:t>
      </w:r>
      <w:r w:rsidRPr="00874730">
        <w:t>type</w:t>
      </w:r>
      <w:r w:rsidR="00884A16">
        <w:t xml:space="preserve"> </w:t>
      </w:r>
      <w:r w:rsidRPr="00874730">
        <w:t>of</w:t>
      </w:r>
      <w:r w:rsidR="00884A16">
        <w:t xml:space="preserve"> </w:t>
      </w:r>
      <w:r w:rsidRPr="00874730">
        <w:t>maintenance</w:t>
      </w:r>
      <w:r w:rsidR="00884A16">
        <w:t xml:space="preserve"> </w:t>
      </w:r>
      <w:r w:rsidRPr="00874730">
        <w:t>that</w:t>
      </w:r>
      <w:r w:rsidR="00884A16">
        <w:t xml:space="preserve"> </w:t>
      </w:r>
      <w:r w:rsidRPr="00874730">
        <w:t>is</w:t>
      </w:r>
      <w:r w:rsidR="00884A16">
        <w:t xml:space="preserve"> </w:t>
      </w:r>
      <w:r w:rsidRPr="00874730">
        <w:t>done,</w:t>
      </w:r>
      <w:r w:rsidR="00884A16">
        <w:t xml:space="preserve"> </w:t>
      </w:r>
      <w:r w:rsidRPr="00874730">
        <w:t>functional</w:t>
      </w:r>
      <w:r w:rsidR="00884A16">
        <w:t xml:space="preserve"> </w:t>
      </w:r>
      <w:r w:rsidRPr="00874730">
        <w:t>testing,</w:t>
      </w:r>
      <w:r w:rsidR="00884A16">
        <w:t xml:space="preserve"> </w:t>
      </w:r>
      <w:r w:rsidRPr="00874730">
        <w:t>contact</w:t>
      </w:r>
      <w:r w:rsidR="00884A16">
        <w:t xml:space="preserve"> </w:t>
      </w:r>
      <w:r w:rsidRPr="00874730">
        <w:t>resistance</w:t>
      </w:r>
      <w:r w:rsidR="00884A16">
        <w:t xml:space="preserve"> </w:t>
      </w:r>
      <w:r w:rsidRPr="00874730">
        <w:t>testing.</w:t>
      </w:r>
      <w:r w:rsidR="00884A16">
        <w:t xml:space="preserve">  </w:t>
      </w:r>
      <w:proofErr w:type="gramStart"/>
      <w:r w:rsidRPr="00874730">
        <w:t>So</w:t>
      </w:r>
      <w:proofErr w:type="gramEnd"/>
      <w:r w:rsidR="00884A16">
        <w:t xml:space="preserve"> </w:t>
      </w:r>
      <w:r w:rsidRPr="00874730">
        <w:t>these</w:t>
      </w:r>
      <w:r w:rsidR="00884A16">
        <w:t xml:space="preserve"> </w:t>
      </w:r>
      <w:r w:rsidRPr="00874730">
        <w:t>two</w:t>
      </w:r>
      <w:r w:rsidR="00884A16">
        <w:t xml:space="preserve"> </w:t>
      </w:r>
      <w:r w:rsidRPr="00874730">
        <w:t>items</w:t>
      </w:r>
      <w:r w:rsidR="00884A16">
        <w:t xml:space="preserve"> </w:t>
      </w:r>
      <w:r w:rsidRPr="00874730">
        <w:t>are</w:t>
      </w:r>
      <w:r w:rsidR="00884A16">
        <w:t xml:space="preserve"> </w:t>
      </w:r>
      <w:r w:rsidRPr="00874730">
        <w:t>just</w:t>
      </w:r>
      <w:r w:rsidR="00884A16">
        <w:t xml:space="preserve"> </w:t>
      </w:r>
      <w:r w:rsidRPr="00874730">
        <w:t>examples</w:t>
      </w:r>
      <w:r w:rsidR="00884A16">
        <w:t xml:space="preserve"> </w:t>
      </w:r>
      <w:r w:rsidRPr="00874730">
        <w:t>of</w:t>
      </w:r>
      <w:r w:rsidR="00884A16">
        <w:t xml:space="preserve"> </w:t>
      </w:r>
      <w:r w:rsidRPr="00874730">
        <w:t>maintenance</w:t>
      </w:r>
      <w:r w:rsidR="00884A16">
        <w:t xml:space="preserve"> </w:t>
      </w:r>
      <w:r w:rsidRPr="00874730">
        <w:t>that's</w:t>
      </w:r>
      <w:r w:rsidR="00884A16">
        <w:t xml:space="preserve"> </w:t>
      </w:r>
      <w:r w:rsidRPr="00874730">
        <w:t>done</w:t>
      </w:r>
      <w:r w:rsidR="00884A16">
        <w:t xml:space="preserve"> </w:t>
      </w:r>
      <w:r w:rsidRPr="00874730">
        <w:t>by</w:t>
      </w:r>
      <w:r w:rsidR="00884A16">
        <w:t xml:space="preserve"> </w:t>
      </w:r>
      <w:r w:rsidRPr="00874730">
        <w:t>Hydro</w:t>
      </w:r>
      <w:r w:rsidR="00884A16">
        <w:t xml:space="preserve"> </w:t>
      </w:r>
      <w:r w:rsidRPr="00874730">
        <w:t>Ottawa</w:t>
      </w:r>
      <w:r w:rsidR="00884A16">
        <w:t xml:space="preserve"> </w:t>
      </w:r>
      <w:r w:rsidRPr="00874730">
        <w:t>on</w:t>
      </w:r>
      <w:r w:rsidR="00884A16">
        <w:t xml:space="preserve"> </w:t>
      </w:r>
      <w:r w:rsidRPr="00874730">
        <w:t>some</w:t>
      </w:r>
      <w:r w:rsidR="00884A16">
        <w:t xml:space="preserve"> </w:t>
      </w:r>
      <w:r w:rsidRPr="00874730">
        <w:t>of</w:t>
      </w:r>
      <w:r w:rsidR="00884A16">
        <w:t xml:space="preserve"> </w:t>
      </w:r>
      <w:r w:rsidRPr="00874730">
        <w:t>its</w:t>
      </w:r>
      <w:r w:rsidR="00884A16">
        <w:t xml:space="preserve"> </w:t>
      </w:r>
      <w:r w:rsidRPr="00874730">
        <w:t>distribution</w:t>
      </w:r>
      <w:r w:rsidR="00884A16">
        <w:t xml:space="preserve"> </w:t>
      </w:r>
      <w:r w:rsidRPr="00874730">
        <w:t>equipment.</w:t>
      </w:r>
      <w:r w:rsidR="00884A16">
        <w:t xml:space="preserve">  </w:t>
      </w:r>
      <w:proofErr w:type="gramStart"/>
      <w:r w:rsidRPr="00874730">
        <w:lastRenderedPageBreak/>
        <w:t>There's</w:t>
      </w:r>
      <w:proofErr w:type="gramEnd"/>
      <w:r w:rsidR="00884A16">
        <w:t xml:space="preserve"> </w:t>
      </w:r>
      <w:r w:rsidRPr="00874730">
        <w:t>others</w:t>
      </w:r>
      <w:r w:rsidR="00884A16">
        <w:t xml:space="preserve"> </w:t>
      </w:r>
      <w:r w:rsidRPr="00874730">
        <w:t>in</w:t>
      </w:r>
      <w:r w:rsidR="00884A16">
        <w:t xml:space="preserve"> </w:t>
      </w:r>
      <w:r w:rsidRPr="00874730">
        <w:t>the</w:t>
      </w:r>
      <w:r w:rsidR="00884A16">
        <w:t xml:space="preserve"> </w:t>
      </w:r>
      <w:r w:rsidRPr="00874730">
        <w:t>exhibit</w:t>
      </w:r>
      <w:r w:rsidR="00884A16">
        <w:t xml:space="preserve"> </w:t>
      </w:r>
      <w:r w:rsidRPr="00874730">
        <w:t>of</w:t>
      </w:r>
      <w:r w:rsidR="00884A16">
        <w:t xml:space="preserve"> </w:t>
      </w:r>
      <w:r w:rsidRPr="00874730">
        <w:t>course.</w:t>
      </w:r>
      <w:r w:rsidR="00884A16">
        <w:t xml:space="preserve">  </w:t>
      </w:r>
      <w:proofErr w:type="gramStart"/>
      <w:r w:rsidRPr="00874730">
        <w:t>If</w:t>
      </w:r>
      <w:r w:rsidR="00884A16">
        <w:t xml:space="preserve"> </w:t>
      </w:r>
      <w:r w:rsidRPr="00874730">
        <w:t>we</w:t>
      </w:r>
      <w:r w:rsidR="00884A16">
        <w:t xml:space="preserve"> </w:t>
      </w:r>
      <w:r w:rsidRPr="00874730">
        <w:t>could</w:t>
      </w:r>
      <w:proofErr w:type="gramEnd"/>
      <w:r w:rsidR="00884A16">
        <w:t xml:space="preserve"> </w:t>
      </w:r>
      <w:r w:rsidRPr="00874730">
        <w:t>go</w:t>
      </w:r>
      <w:r w:rsidR="00884A16">
        <w:t xml:space="preserve"> </w:t>
      </w:r>
      <w:r w:rsidRPr="00874730">
        <w:t>back</w:t>
      </w:r>
      <w:r w:rsidR="00884A16">
        <w:t xml:space="preserve"> </w:t>
      </w:r>
      <w:r w:rsidRPr="00874730">
        <w:t>to</w:t>
      </w:r>
      <w:r w:rsidR="00884A16">
        <w:t xml:space="preserve"> </w:t>
      </w:r>
      <w:r w:rsidRPr="00874730">
        <w:t>2</w:t>
      </w:r>
      <w:r w:rsidR="00884A16">
        <w:t>-</w:t>
      </w:r>
      <w:r w:rsidRPr="00874730">
        <w:t>STAFF</w:t>
      </w:r>
      <w:r w:rsidR="00884A16">
        <w:t>-</w:t>
      </w:r>
      <w:r w:rsidRPr="00874730">
        <w:t>43,</w:t>
      </w:r>
      <w:r w:rsidR="00884A16">
        <w:t xml:space="preserve"> </w:t>
      </w:r>
      <w:r w:rsidRPr="00874730">
        <w:t>please?</w:t>
      </w:r>
      <w:r w:rsidR="00884A16">
        <w:t xml:space="preserve">  </w:t>
      </w:r>
      <w:r w:rsidRPr="00874730">
        <w:t>And</w:t>
      </w:r>
      <w:r w:rsidR="00884A16">
        <w:t xml:space="preserve"> </w:t>
      </w:r>
      <w:r w:rsidRPr="00874730">
        <w:t>down</w:t>
      </w:r>
      <w:r w:rsidR="00884A16">
        <w:t xml:space="preserve"> </w:t>
      </w:r>
      <w:r w:rsidRPr="00874730">
        <w:t>to</w:t>
      </w:r>
      <w:r w:rsidR="00884A16">
        <w:t xml:space="preserve"> </w:t>
      </w:r>
      <w:r w:rsidRPr="00874730">
        <w:t>the</w:t>
      </w:r>
      <w:r w:rsidR="00884A16">
        <w:t xml:space="preserve"> </w:t>
      </w:r>
      <w:r w:rsidRPr="00874730">
        <w:t>answer</w:t>
      </w:r>
      <w:r w:rsidR="00884A16">
        <w:t xml:space="preserve"> </w:t>
      </w:r>
      <w:r w:rsidRPr="00874730">
        <w:t>for</w:t>
      </w:r>
      <w:r w:rsidR="00884A16">
        <w:t xml:space="preserve"> </w:t>
      </w:r>
      <w:r w:rsidRPr="00874730">
        <w:t>part</w:t>
      </w:r>
      <w:r w:rsidR="00884A16">
        <w:t xml:space="preserve"> </w:t>
      </w:r>
      <w:r w:rsidRPr="00874730">
        <w:t>C.</w:t>
      </w:r>
      <w:r w:rsidR="00884A16">
        <w:t xml:space="preserve">  </w:t>
      </w:r>
      <w:r w:rsidRPr="00874730">
        <w:t>So,</w:t>
      </w:r>
      <w:r w:rsidR="00884A16">
        <w:t xml:space="preserve"> </w:t>
      </w:r>
      <w:r w:rsidRPr="00874730">
        <w:t>this</w:t>
      </w:r>
      <w:r w:rsidR="00884A16">
        <w:t xml:space="preserve"> </w:t>
      </w:r>
      <w:r w:rsidRPr="00874730">
        <w:t>is</w:t>
      </w:r>
      <w:r w:rsidR="00884A16">
        <w:t xml:space="preserve"> </w:t>
      </w:r>
      <w:r w:rsidRPr="00874730">
        <w:t>where</w:t>
      </w:r>
      <w:r w:rsidR="00884A16">
        <w:t xml:space="preserve"> </w:t>
      </w:r>
      <w:r w:rsidRPr="00874730">
        <w:t>it</w:t>
      </w:r>
      <w:r w:rsidR="00884A16">
        <w:t xml:space="preserve"> </w:t>
      </w:r>
      <w:r w:rsidRPr="00874730">
        <w:t>says,</w:t>
      </w:r>
      <w:r w:rsidR="00884A16">
        <w:t xml:space="preserve"> </w:t>
      </w:r>
      <w:r w:rsidRPr="00874730">
        <w:t>or</w:t>
      </w:r>
      <w:r w:rsidR="00884A16">
        <w:t xml:space="preserve"> </w:t>
      </w:r>
      <w:r w:rsidRPr="00874730">
        <w:t>Hydro</w:t>
      </w:r>
      <w:r w:rsidR="00884A16">
        <w:t xml:space="preserve"> </w:t>
      </w:r>
      <w:r w:rsidRPr="00874730">
        <w:t>Ottawa</w:t>
      </w:r>
      <w:r w:rsidR="00884A16">
        <w:t xml:space="preserve"> </w:t>
      </w:r>
      <w:r w:rsidRPr="00874730">
        <w:t>states:</w:t>
      </w:r>
    </w:p>
    <w:p w14:paraId="531EA116" w14:textId="288428A9" w:rsidR="00874730" w:rsidRDefault="00874730" w:rsidP="00874730">
      <w:pPr>
        <w:pStyle w:val="QUOTES"/>
      </w:pPr>
      <w:r w:rsidRPr="00874730">
        <w:t>“It</w:t>
      </w:r>
      <w:r w:rsidR="00884A16">
        <w:t xml:space="preserve"> </w:t>
      </w:r>
      <w:r w:rsidRPr="00874730">
        <w:t>has</w:t>
      </w:r>
      <w:r w:rsidR="00884A16">
        <w:t xml:space="preserve"> </w:t>
      </w:r>
      <w:r w:rsidRPr="00874730">
        <w:t>concluded</w:t>
      </w:r>
      <w:r w:rsidR="00884A16">
        <w:t xml:space="preserve"> </w:t>
      </w:r>
      <w:r w:rsidRPr="00874730">
        <w:t>that</w:t>
      </w:r>
      <w:r w:rsidR="00884A16">
        <w:t xml:space="preserve"> </w:t>
      </w:r>
      <w:r w:rsidRPr="00874730">
        <w:t>more</w:t>
      </w:r>
      <w:r w:rsidR="00884A16">
        <w:t xml:space="preserve"> </w:t>
      </w:r>
      <w:r w:rsidRPr="00874730">
        <w:t>frequent</w:t>
      </w:r>
      <w:r w:rsidR="00884A16">
        <w:t xml:space="preserve"> </w:t>
      </w:r>
      <w:r w:rsidRPr="00874730">
        <w:t>inspections</w:t>
      </w:r>
      <w:r w:rsidR="00884A16">
        <w:t xml:space="preserve"> </w:t>
      </w:r>
      <w:r w:rsidRPr="00874730">
        <w:t>are</w:t>
      </w:r>
      <w:r w:rsidR="00884A16">
        <w:t xml:space="preserve"> </w:t>
      </w:r>
      <w:r w:rsidRPr="00874730">
        <w:t>a</w:t>
      </w:r>
      <w:r w:rsidR="00884A16">
        <w:t xml:space="preserve"> </w:t>
      </w:r>
      <w:r w:rsidRPr="00874730">
        <w:t>better</w:t>
      </w:r>
      <w:r w:rsidR="00884A16">
        <w:t xml:space="preserve"> </w:t>
      </w:r>
      <w:r w:rsidRPr="00874730">
        <w:t>investment</w:t>
      </w:r>
      <w:r w:rsidR="00884A16">
        <w:t xml:space="preserve"> </w:t>
      </w:r>
      <w:r w:rsidRPr="00874730">
        <w:t>than</w:t>
      </w:r>
      <w:r w:rsidR="00884A16">
        <w:t xml:space="preserve"> </w:t>
      </w:r>
      <w:r w:rsidRPr="00874730">
        <w:t>immediate</w:t>
      </w:r>
      <w:r w:rsidR="00884A16">
        <w:t xml:space="preserve"> </w:t>
      </w:r>
      <w:r w:rsidRPr="00874730">
        <w:t>rehabilitation</w:t>
      </w:r>
      <w:r w:rsidR="00884A16">
        <w:t xml:space="preserve"> </w:t>
      </w:r>
      <w:r w:rsidRPr="00874730">
        <w:t>or</w:t>
      </w:r>
      <w:r w:rsidR="00884A16">
        <w:t xml:space="preserve"> </w:t>
      </w:r>
      <w:r w:rsidRPr="00874730">
        <w:t>maintenance</w:t>
      </w:r>
      <w:r w:rsidR="00884A16">
        <w:t xml:space="preserve"> </w:t>
      </w:r>
      <w:r w:rsidRPr="00874730">
        <w:t>of</w:t>
      </w:r>
      <w:r w:rsidR="00884A16">
        <w:t xml:space="preserve"> </w:t>
      </w:r>
      <w:r w:rsidRPr="00874730">
        <w:t>assets</w:t>
      </w:r>
      <w:r w:rsidR="00884A16">
        <w:t xml:space="preserve"> </w:t>
      </w:r>
      <w:r w:rsidRPr="00874730">
        <w:t>that</w:t>
      </w:r>
      <w:r w:rsidR="00884A16">
        <w:t xml:space="preserve"> </w:t>
      </w:r>
      <w:r w:rsidRPr="00874730">
        <w:t>are</w:t>
      </w:r>
      <w:r w:rsidR="00884A16">
        <w:t xml:space="preserve"> </w:t>
      </w:r>
      <w:r w:rsidRPr="00874730">
        <w:t>at</w:t>
      </w:r>
      <w:r w:rsidR="00884A16">
        <w:t xml:space="preserve"> </w:t>
      </w:r>
      <w:r w:rsidRPr="00874730">
        <w:t>or</w:t>
      </w:r>
      <w:r w:rsidR="00884A16">
        <w:t xml:space="preserve"> </w:t>
      </w:r>
      <w:r w:rsidRPr="00874730">
        <w:t>beyond</w:t>
      </w:r>
      <w:r w:rsidR="00884A16">
        <w:t xml:space="preserve"> </w:t>
      </w:r>
      <w:r w:rsidRPr="00874730">
        <w:t>their</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but</w:t>
      </w:r>
      <w:r w:rsidR="00884A16">
        <w:t xml:space="preserve"> </w:t>
      </w:r>
      <w:r w:rsidRPr="00874730">
        <w:t>in</w:t>
      </w:r>
      <w:r w:rsidR="00884A16">
        <w:t xml:space="preserve"> </w:t>
      </w:r>
      <w:r w:rsidRPr="00874730">
        <w:t>adequate</w:t>
      </w:r>
      <w:r w:rsidR="00884A16">
        <w:t xml:space="preserve"> </w:t>
      </w:r>
      <w:r w:rsidRPr="00874730">
        <w:t>condition."</w:t>
      </w:r>
      <w:r w:rsidR="00884A16">
        <w:t xml:space="preserve"> </w:t>
      </w:r>
      <w:r w:rsidRPr="00874730">
        <w:t>[As</w:t>
      </w:r>
      <w:r w:rsidR="00884A16">
        <w:t xml:space="preserve"> </w:t>
      </w:r>
      <w:r w:rsidRPr="00874730">
        <w:t>read.]</w:t>
      </w:r>
    </w:p>
    <w:p w14:paraId="3F173F9A" w14:textId="6E6620EB" w:rsidR="00874730" w:rsidRDefault="00874730" w:rsidP="00874730">
      <w:pPr>
        <w:pStyle w:val="OEBColloquy"/>
      </w:pPr>
      <w:r w:rsidRPr="00874730">
        <w:t>What</w:t>
      </w:r>
      <w:r w:rsidR="00884A16">
        <w:t xml:space="preserve"> </w:t>
      </w:r>
      <w:r w:rsidRPr="00874730">
        <w:t>I</w:t>
      </w:r>
      <w:r w:rsidR="00884A16">
        <w:t xml:space="preserve"> </w:t>
      </w:r>
      <w:r w:rsidRPr="00874730">
        <w:t>would</w:t>
      </w:r>
      <w:r w:rsidR="00884A16">
        <w:t xml:space="preserve"> </w:t>
      </w:r>
      <w:r w:rsidRPr="00874730">
        <w:t>like</w:t>
      </w:r>
      <w:r w:rsidR="00884A16">
        <w:t xml:space="preserve"> </w:t>
      </w:r>
      <w:r w:rsidRPr="00874730">
        <w:t>to</w:t>
      </w:r>
      <w:r w:rsidR="00884A16">
        <w:t xml:space="preserve"> </w:t>
      </w:r>
      <w:r w:rsidRPr="00874730">
        <w:t>clarify</w:t>
      </w:r>
      <w:r w:rsidR="00884A16">
        <w:t xml:space="preserve"> </w:t>
      </w:r>
      <w:r w:rsidRPr="00874730">
        <w:t>is</w:t>
      </w:r>
      <w:proofErr w:type="gramStart"/>
      <w:r w:rsidRPr="00874730">
        <w:t>:</w:t>
      </w:r>
      <w:r w:rsidR="00884A16">
        <w:t xml:space="preserve">  </w:t>
      </w:r>
      <w:r w:rsidRPr="00874730">
        <w:t>Does</w:t>
      </w:r>
      <w:proofErr w:type="gramEnd"/>
      <w:r w:rsidR="00884A16">
        <w:t xml:space="preserve"> </w:t>
      </w:r>
      <w:r w:rsidRPr="00874730">
        <w:t>this</w:t>
      </w:r>
      <w:r w:rsidR="00884A16">
        <w:t xml:space="preserve"> </w:t>
      </w:r>
      <w:r w:rsidRPr="00874730">
        <w:t>mean</w:t>
      </w:r>
      <w:r w:rsidR="00884A16">
        <w:t xml:space="preserve"> </w:t>
      </w:r>
      <w:r w:rsidRPr="00874730">
        <w:t>that</w:t>
      </w:r>
      <w:r w:rsidR="00884A16">
        <w:t xml:space="preserve"> </w:t>
      </w:r>
      <w:r w:rsidRPr="00874730">
        <w:t>the</w:t>
      </w:r>
      <w:r w:rsidR="00884A16">
        <w:t xml:space="preserve"> </w:t>
      </w:r>
      <w:r w:rsidRPr="00874730">
        <w:t>examples</w:t>
      </w:r>
      <w:r w:rsidR="00884A16">
        <w:t xml:space="preserve"> </w:t>
      </w:r>
      <w:r w:rsidRPr="00874730">
        <w:t>of</w:t>
      </w:r>
      <w:r w:rsidR="00884A16">
        <w:t xml:space="preserve"> </w:t>
      </w:r>
      <w:r w:rsidRPr="00874730">
        <w:t>maintenance</w:t>
      </w:r>
      <w:r w:rsidR="00884A16">
        <w:t xml:space="preserve"> </w:t>
      </w:r>
      <w:r w:rsidRPr="00874730">
        <w:t>we</w:t>
      </w:r>
      <w:r w:rsidR="00884A16">
        <w:t xml:space="preserve"> </w:t>
      </w:r>
      <w:r w:rsidRPr="00874730">
        <w:t>just</w:t>
      </w:r>
      <w:r w:rsidR="00884A16">
        <w:t xml:space="preserve"> </w:t>
      </w:r>
      <w:proofErr w:type="gramStart"/>
      <w:r w:rsidRPr="00874730">
        <w:t>reviewed,</w:t>
      </w:r>
      <w:proofErr w:type="gramEnd"/>
      <w:r w:rsidR="00884A16">
        <w:t xml:space="preserve"> </w:t>
      </w:r>
      <w:r w:rsidRPr="00874730">
        <w:t>would</w:t>
      </w:r>
      <w:r w:rsidR="00884A16">
        <w:t xml:space="preserve"> </w:t>
      </w:r>
      <w:r w:rsidRPr="00874730">
        <w:t>not</w:t>
      </w:r>
      <w:r w:rsidR="00884A16">
        <w:t xml:space="preserve"> </w:t>
      </w:r>
      <w:r w:rsidRPr="00874730">
        <w:t>happen</w:t>
      </w:r>
      <w:r w:rsidR="00884A16">
        <w:t xml:space="preserve"> </w:t>
      </w:r>
      <w:r w:rsidRPr="00874730">
        <w:t>on</w:t>
      </w:r>
      <w:r w:rsidR="00884A16">
        <w:t xml:space="preserve"> </w:t>
      </w:r>
      <w:r w:rsidRPr="00874730">
        <w:t>equipment</w:t>
      </w:r>
      <w:r w:rsidR="00884A16">
        <w:t xml:space="preserve"> </w:t>
      </w:r>
      <w:r w:rsidRPr="00874730">
        <w:t>that</w:t>
      </w:r>
      <w:r w:rsidR="00884A16">
        <w:t xml:space="preserve"> </w:t>
      </w:r>
      <w:r w:rsidRPr="00874730">
        <w:t>is</w:t>
      </w:r>
      <w:r w:rsidR="00884A16">
        <w:t xml:space="preserve"> </w:t>
      </w:r>
      <w:r w:rsidRPr="00874730">
        <w:t>at</w:t>
      </w:r>
      <w:r w:rsidR="00884A16">
        <w:t xml:space="preserve"> </w:t>
      </w:r>
      <w:r w:rsidRPr="00874730">
        <w:t>or</w:t>
      </w:r>
      <w:r w:rsidR="00884A16">
        <w:t xml:space="preserve"> </w:t>
      </w:r>
      <w:r w:rsidRPr="00874730">
        <w:t>past</w:t>
      </w:r>
      <w:r w:rsidR="00884A16">
        <w:t xml:space="preserve"> </w:t>
      </w:r>
      <w:r w:rsidRPr="00874730">
        <w:t>its</w:t>
      </w:r>
      <w:r w:rsidR="00884A16">
        <w:t xml:space="preserve"> </w:t>
      </w:r>
      <w:r w:rsidRPr="00874730">
        <w:t>typical</w:t>
      </w:r>
      <w:r w:rsidR="00884A16">
        <w:t xml:space="preserve"> </w:t>
      </w:r>
      <w:r w:rsidRPr="00874730">
        <w:t>useful</w:t>
      </w:r>
      <w:r w:rsidR="00884A16">
        <w:t xml:space="preserve"> </w:t>
      </w:r>
      <w:r w:rsidRPr="00874730">
        <w:t>life,</w:t>
      </w:r>
      <w:r w:rsidR="00884A16">
        <w:t xml:space="preserve"> </w:t>
      </w:r>
      <w:r w:rsidRPr="00874730">
        <w:t>or</w:t>
      </w:r>
      <w:r w:rsidR="00884A16">
        <w:t xml:space="preserve"> </w:t>
      </w:r>
      <w:r w:rsidRPr="00874730">
        <w:t>would</w:t>
      </w:r>
      <w:r w:rsidR="00884A16">
        <w:t xml:space="preserve"> </w:t>
      </w:r>
      <w:r w:rsidRPr="00874730">
        <w:t>that</w:t>
      </w:r>
      <w:r w:rsidR="00884A16">
        <w:t xml:space="preserve"> </w:t>
      </w:r>
      <w:r w:rsidRPr="00874730">
        <w:t>equipment</w:t>
      </w:r>
      <w:r w:rsidR="00884A16">
        <w:t xml:space="preserve"> </w:t>
      </w:r>
      <w:r w:rsidRPr="00874730">
        <w:t>also</w:t>
      </w:r>
      <w:r w:rsidR="00884A16">
        <w:t xml:space="preserve"> </w:t>
      </w:r>
      <w:r w:rsidRPr="00874730">
        <w:t>receive</w:t>
      </w:r>
      <w:r w:rsidR="00884A16">
        <w:t xml:space="preserve"> </w:t>
      </w:r>
      <w:r w:rsidRPr="00874730">
        <w:t>the</w:t>
      </w:r>
      <w:r w:rsidR="00884A16">
        <w:t xml:space="preserve"> </w:t>
      </w:r>
      <w:r w:rsidRPr="00874730">
        <w:t>same</w:t>
      </w:r>
      <w:r w:rsidR="00884A16">
        <w:t xml:space="preserve"> </w:t>
      </w:r>
      <w:r w:rsidRPr="00874730">
        <w:t>type</w:t>
      </w:r>
      <w:r w:rsidR="00884A16">
        <w:t xml:space="preserve"> </w:t>
      </w:r>
      <w:r w:rsidRPr="00874730">
        <w:t>of</w:t>
      </w:r>
      <w:r w:rsidR="00884A16">
        <w:t xml:space="preserve"> </w:t>
      </w:r>
      <w:r w:rsidRPr="00874730">
        <w:t>maintenance</w:t>
      </w:r>
      <w:r w:rsidR="00884A16">
        <w:t xml:space="preserve"> </w:t>
      </w:r>
      <w:r w:rsidRPr="00874730">
        <w:t>activities?</w:t>
      </w:r>
    </w:p>
    <w:p w14:paraId="1426FA40" w14:textId="25062823"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It</w:t>
      </w:r>
      <w:proofErr w:type="gramEnd"/>
      <w:r w:rsidR="00884A16">
        <w:t xml:space="preserve"> </w:t>
      </w:r>
      <w:r w:rsidRPr="00874730">
        <w:t>will</w:t>
      </w:r>
      <w:r w:rsidR="00884A16">
        <w:t xml:space="preserve"> </w:t>
      </w:r>
      <w:r w:rsidRPr="00874730">
        <w:t>receive</w:t>
      </w:r>
      <w:r w:rsidR="00884A16">
        <w:t xml:space="preserve"> </w:t>
      </w:r>
      <w:r w:rsidRPr="00874730">
        <w:t>the</w:t>
      </w:r>
      <w:r w:rsidR="00884A16">
        <w:t xml:space="preserve"> </w:t>
      </w:r>
      <w:r w:rsidRPr="00874730">
        <w:t>same</w:t>
      </w:r>
      <w:r w:rsidR="00884A16">
        <w:t xml:space="preserve"> </w:t>
      </w:r>
      <w:r w:rsidRPr="00874730">
        <w:t>maintenance</w:t>
      </w:r>
      <w:r w:rsidR="00884A16">
        <w:t xml:space="preserve"> </w:t>
      </w:r>
      <w:r w:rsidRPr="00874730">
        <w:t>activities.</w:t>
      </w:r>
    </w:p>
    <w:p w14:paraId="7A289725" w14:textId="0E807F3B" w:rsidR="00874730" w:rsidRDefault="00874730" w:rsidP="00874730">
      <w:pPr>
        <w:pStyle w:val="OEBColloquy"/>
      </w:pPr>
      <w:r w:rsidRPr="00874730">
        <w:t>M.</w:t>
      </w:r>
      <w:r w:rsidR="00884A16">
        <w:t xml:space="preserve"> </w:t>
      </w:r>
      <w:r w:rsidRPr="00874730">
        <w:t>DEFAZIO</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That</w:t>
      </w:r>
      <w:r w:rsidR="00884A16">
        <w:t xml:space="preserve"> </w:t>
      </w:r>
      <w:r w:rsidRPr="00874730">
        <w:t>is</w:t>
      </w:r>
      <w:r w:rsidR="00884A16">
        <w:t xml:space="preserve"> </w:t>
      </w:r>
      <w:r w:rsidRPr="00874730">
        <w:t>all</w:t>
      </w:r>
      <w:r w:rsidR="00884A16">
        <w:t xml:space="preserve"> </w:t>
      </w:r>
      <w:r w:rsidRPr="00874730">
        <w:t>I</w:t>
      </w:r>
      <w:r w:rsidR="00884A16">
        <w:t xml:space="preserve"> </w:t>
      </w:r>
      <w:r w:rsidRPr="00874730">
        <w:t>have.</w:t>
      </w:r>
    </w:p>
    <w:p w14:paraId="0D4B8A42" w14:textId="46CF9BC3" w:rsid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Thank</w:t>
      </w:r>
      <w:proofErr w:type="gramEnd"/>
      <w:r w:rsidR="00884A16">
        <w:t xml:space="preserve"> </w:t>
      </w:r>
      <w:r w:rsidRPr="00874730">
        <w:t>you,</w:t>
      </w:r>
      <w:r w:rsidR="00884A16">
        <w:t xml:space="preserve"> </w:t>
      </w:r>
      <w:r w:rsidRPr="00874730">
        <w:t>Ms.</w:t>
      </w:r>
      <w:r w:rsidR="00884A16">
        <w:t xml:space="preserve"> </w:t>
      </w:r>
      <w:r w:rsidRPr="00874730">
        <w:t>DeFazio.</w:t>
      </w:r>
      <w:r w:rsidR="00884A16">
        <w:t xml:space="preserve">  </w:t>
      </w:r>
      <w:r w:rsidRPr="00874730">
        <w:t>Mr.</w:t>
      </w:r>
      <w:r w:rsidR="00884A16">
        <w:t xml:space="preserve"> </w:t>
      </w:r>
      <w:r w:rsidRPr="00874730">
        <w:t>Rubenstein,</w:t>
      </w:r>
      <w:r w:rsidR="00884A16">
        <w:t xml:space="preserve"> </w:t>
      </w:r>
      <w:r w:rsidRPr="00874730">
        <w:t>are</w:t>
      </w:r>
      <w:r w:rsidR="00884A16">
        <w:t xml:space="preserve"> </w:t>
      </w:r>
      <w:r w:rsidRPr="00874730">
        <w:t>you</w:t>
      </w:r>
      <w:r w:rsidR="00884A16">
        <w:t xml:space="preserve"> </w:t>
      </w:r>
      <w:r w:rsidRPr="00874730">
        <w:t>there?</w:t>
      </w:r>
    </w:p>
    <w:p w14:paraId="7EE11328" w14:textId="322D185D" w:rsidR="00874730" w:rsidRDefault="00874730" w:rsidP="00874730">
      <w:pPr>
        <w:pStyle w:val="OEBColloquy"/>
      </w:pPr>
      <w:r w:rsidRPr="00874730">
        <w:t>M.</w:t>
      </w:r>
      <w:r w:rsidR="00884A16">
        <w:t xml:space="preserve"> </w:t>
      </w:r>
      <w:r w:rsidRPr="00874730">
        <w:t>RUBENSTEIN</w:t>
      </w:r>
      <w:proofErr w:type="gramStart"/>
      <w:r w:rsidRPr="00874730">
        <w:t>:</w:t>
      </w:r>
      <w:r w:rsidR="00884A16">
        <w:t xml:space="preserve">  </w:t>
      </w:r>
      <w:r w:rsidRPr="00874730">
        <w:t>Yes</w:t>
      </w:r>
      <w:proofErr w:type="gramEnd"/>
      <w:r w:rsidRPr="00874730">
        <w:t>,</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Panel,</w:t>
      </w:r>
      <w:r w:rsidR="00884A16">
        <w:t xml:space="preserve"> </w:t>
      </w:r>
      <w:r w:rsidRPr="00874730">
        <w:t>if</w:t>
      </w:r>
      <w:r w:rsidR="00884A16">
        <w:t xml:space="preserve"> </w:t>
      </w:r>
      <w:r w:rsidRPr="00874730">
        <w:t>you</w:t>
      </w:r>
      <w:r w:rsidR="00884A16">
        <w:t xml:space="preserve"> </w:t>
      </w:r>
      <w:r w:rsidRPr="00874730">
        <w:t>recall</w:t>
      </w:r>
      <w:r w:rsidR="00884A16">
        <w:t xml:space="preserve"> </w:t>
      </w:r>
      <w:r w:rsidRPr="00874730">
        <w:t>yesterday</w:t>
      </w:r>
      <w:r w:rsidR="00884A16">
        <w:t xml:space="preserve"> </w:t>
      </w:r>
      <w:r w:rsidRPr="00874730">
        <w:t>during</w:t>
      </w:r>
      <w:r w:rsidR="00884A16">
        <w:t xml:space="preserve"> </w:t>
      </w:r>
      <w:r w:rsidRPr="00874730">
        <w:t>my</w:t>
      </w:r>
      <w:r w:rsidR="00884A16">
        <w:t xml:space="preserve"> </w:t>
      </w:r>
      <w:proofErr w:type="gramStart"/>
      <w:r w:rsidRPr="00874730">
        <w:t>questioning</w:t>
      </w:r>
      <w:proofErr w:type="gramEnd"/>
      <w:r w:rsidR="00884A16">
        <w:t xml:space="preserve"> </w:t>
      </w:r>
      <w:r w:rsidRPr="00874730">
        <w:t>we</w:t>
      </w:r>
      <w:r w:rsidR="00884A16">
        <w:t xml:space="preserve"> </w:t>
      </w:r>
      <w:r w:rsidRPr="00874730">
        <w:t>had</w:t>
      </w:r>
      <w:r w:rsidR="00884A16">
        <w:t xml:space="preserve"> </w:t>
      </w:r>
      <w:r w:rsidRPr="00874730">
        <w:t>a</w:t>
      </w:r>
      <w:r w:rsidR="00884A16">
        <w:t xml:space="preserve"> </w:t>
      </w:r>
      <w:r w:rsidRPr="00874730">
        <w:t>question</w:t>
      </w:r>
      <w:r w:rsidR="00884A16">
        <w:t xml:space="preserve"> </w:t>
      </w:r>
      <w:r w:rsidRPr="00874730">
        <w:t>relating</w:t>
      </w:r>
      <w:r w:rsidR="00884A16">
        <w:t xml:space="preserve"> </w:t>
      </w:r>
      <w:r w:rsidRPr="00874730">
        <w:t>to</w:t>
      </w:r>
      <w:r w:rsidR="00884A16">
        <w:t xml:space="preserve"> </w:t>
      </w:r>
      <w:r w:rsidRPr="00874730">
        <w:t>the</w:t>
      </w:r>
      <w:r w:rsidR="00884A16">
        <w:t xml:space="preserve"> </w:t>
      </w:r>
      <w:r w:rsidRPr="00874730">
        <w:t>IRRP</w:t>
      </w:r>
      <w:r w:rsidR="00884A16">
        <w:t xml:space="preserve"> </w:t>
      </w:r>
      <w:r w:rsidRPr="00874730">
        <w:t>forecast</w:t>
      </w:r>
      <w:r w:rsidR="00884A16">
        <w:t xml:space="preserve"> </w:t>
      </w:r>
      <w:r w:rsidRPr="00874730">
        <w:t>that</w:t>
      </w:r>
      <w:r w:rsidR="00884A16">
        <w:t xml:space="preserve"> </w:t>
      </w:r>
      <w:r w:rsidRPr="00874730">
        <w:t>Hydro</w:t>
      </w:r>
      <w:r w:rsidR="00884A16">
        <w:t xml:space="preserve"> </w:t>
      </w:r>
      <w:r w:rsidRPr="00874730">
        <w:t>Ottawa</w:t>
      </w:r>
      <w:r w:rsidR="00884A16">
        <w:t xml:space="preserve"> </w:t>
      </w:r>
      <w:r w:rsidRPr="00874730">
        <w:t>provided</w:t>
      </w:r>
      <w:r w:rsidR="00884A16">
        <w:t xml:space="preserve"> </w:t>
      </w:r>
      <w:r w:rsidRPr="00874730">
        <w:t>to</w:t>
      </w:r>
      <w:r w:rsidR="00884A16">
        <w:t xml:space="preserve"> </w:t>
      </w:r>
      <w:r w:rsidRPr="00874730">
        <w:t>the</w:t>
      </w:r>
      <w:r w:rsidR="00884A16">
        <w:t xml:space="preserve"> </w:t>
      </w:r>
      <w:r w:rsidRPr="00874730">
        <w:t>IESO</w:t>
      </w:r>
      <w:r w:rsidR="00884A16">
        <w:t xml:space="preserve"> </w:t>
      </w:r>
      <w:r w:rsidRPr="00874730">
        <w:t>as</w:t>
      </w:r>
      <w:r w:rsidR="00884A16">
        <w:t xml:space="preserve"> </w:t>
      </w:r>
      <w:r w:rsidRPr="00874730">
        <w:t>part</w:t>
      </w:r>
      <w:r w:rsidR="00884A16">
        <w:t xml:space="preserve"> </w:t>
      </w:r>
      <w:r w:rsidRPr="00874730">
        <w:t>of</w:t>
      </w:r>
      <w:r w:rsidR="00884A16">
        <w:t xml:space="preserve"> </w:t>
      </w:r>
      <w:r w:rsidRPr="00874730">
        <w:t>the</w:t>
      </w:r>
      <w:r w:rsidR="00884A16">
        <w:t xml:space="preserve"> </w:t>
      </w:r>
      <w:r w:rsidRPr="00874730">
        <w:t>process.</w:t>
      </w:r>
      <w:r w:rsidR="00884A16">
        <w:t xml:space="preserve">  </w:t>
      </w:r>
      <w:r w:rsidRPr="00874730">
        <w:t>And</w:t>
      </w:r>
      <w:r w:rsidR="00884A16">
        <w:t xml:space="preserve"> </w:t>
      </w:r>
      <w:r w:rsidRPr="00874730">
        <w:t>we</w:t>
      </w:r>
      <w:r w:rsidR="00884A16">
        <w:t xml:space="preserve"> </w:t>
      </w:r>
      <w:r w:rsidRPr="00874730">
        <w:t>had</w:t>
      </w:r>
      <w:r w:rsidR="00884A16">
        <w:t xml:space="preserve"> </w:t>
      </w:r>
      <w:r w:rsidRPr="00874730">
        <w:t>asked</w:t>
      </w:r>
      <w:r w:rsidR="00884A16">
        <w:t xml:space="preserve"> </w:t>
      </w:r>
      <w:r w:rsidRPr="00874730">
        <w:t>for</w:t>
      </w:r>
      <w:r w:rsidR="00884A16">
        <w:t xml:space="preserve"> </w:t>
      </w:r>
      <w:r w:rsidRPr="00874730">
        <w:t>the</w:t>
      </w:r>
      <w:r w:rsidR="00884A16">
        <w:t xml:space="preserve"> </w:t>
      </w:r>
      <w:r w:rsidRPr="00874730">
        <w:t>load</w:t>
      </w:r>
      <w:r w:rsidR="00884A16">
        <w:t xml:space="preserve"> </w:t>
      </w:r>
      <w:r w:rsidRPr="00874730">
        <w:t>forecasts</w:t>
      </w:r>
      <w:r w:rsidR="00884A16">
        <w:t xml:space="preserve"> </w:t>
      </w:r>
      <w:r w:rsidRPr="00874730">
        <w:t>that</w:t>
      </w:r>
      <w:r w:rsidR="00884A16">
        <w:t xml:space="preserve"> </w:t>
      </w:r>
      <w:r w:rsidRPr="00874730">
        <w:t>you</w:t>
      </w:r>
      <w:r w:rsidR="00884A16">
        <w:t xml:space="preserve"> </w:t>
      </w:r>
      <w:r w:rsidRPr="00874730">
        <w:t>had</w:t>
      </w:r>
      <w:r w:rsidR="00884A16">
        <w:t xml:space="preserve"> </w:t>
      </w:r>
      <w:r w:rsidRPr="00874730">
        <w:t>provided</w:t>
      </w:r>
      <w:r w:rsidR="00884A16">
        <w:t xml:space="preserve"> </w:t>
      </w:r>
      <w:r w:rsidRPr="00874730">
        <w:t>the</w:t>
      </w:r>
      <w:r w:rsidR="00884A16">
        <w:t xml:space="preserve"> </w:t>
      </w:r>
      <w:r w:rsidRPr="00874730">
        <w:t>IESO</w:t>
      </w:r>
      <w:r w:rsidR="00884A16">
        <w:t xml:space="preserve"> </w:t>
      </w:r>
      <w:r w:rsidRPr="00874730">
        <w:t>and</w:t>
      </w:r>
      <w:r w:rsidR="00884A16">
        <w:t xml:space="preserve"> </w:t>
      </w:r>
      <w:r w:rsidRPr="00874730">
        <w:t>you</w:t>
      </w:r>
      <w:r w:rsidR="00884A16">
        <w:t xml:space="preserve"> </w:t>
      </w:r>
      <w:r w:rsidRPr="00874730">
        <w:t>directed</w:t>
      </w:r>
      <w:r w:rsidR="00884A16">
        <w:t xml:space="preserve"> </w:t>
      </w:r>
      <w:r w:rsidRPr="00874730">
        <w:t>me</w:t>
      </w:r>
      <w:r w:rsidR="00884A16">
        <w:t xml:space="preserve"> </w:t>
      </w:r>
      <w:r w:rsidRPr="00874730">
        <w:t>to</w:t>
      </w:r>
      <w:r w:rsidR="00884A16">
        <w:t xml:space="preserve"> </w:t>
      </w:r>
      <w:r w:rsidRPr="00874730">
        <w:t>look</w:t>
      </w:r>
      <w:r w:rsidR="00884A16">
        <w:t xml:space="preserve"> </w:t>
      </w:r>
      <w:r w:rsidRPr="00874730">
        <w:t>at</w:t>
      </w:r>
      <w:r w:rsidR="00884A16">
        <w:t xml:space="preserve"> </w:t>
      </w:r>
      <w:r w:rsidRPr="00874730">
        <w:t>the</w:t>
      </w:r>
      <w:r w:rsidR="00884A16">
        <w:t xml:space="preserve"> </w:t>
      </w:r>
      <w:r w:rsidRPr="00874730">
        <w:t>appendices</w:t>
      </w:r>
      <w:r w:rsidR="00884A16">
        <w:t xml:space="preserve"> </w:t>
      </w:r>
      <w:r w:rsidRPr="00874730">
        <w:t>of</w:t>
      </w:r>
      <w:r w:rsidR="00884A16">
        <w:t xml:space="preserve"> </w:t>
      </w:r>
      <w:r w:rsidRPr="00874730">
        <w:t>the</w:t>
      </w:r>
      <w:r w:rsidR="00884A16">
        <w:t xml:space="preserve"> </w:t>
      </w:r>
      <w:r w:rsidRPr="00874730">
        <w:t>Ottawa</w:t>
      </w:r>
      <w:r w:rsidR="00884A16">
        <w:t xml:space="preserve"> </w:t>
      </w:r>
      <w:r w:rsidRPr="00874730">
        <w:t>subregion</w:t>
      </w:r>
      <w:r w:rsidR="00884A16">
        <w:t xml:space="preserve"> </w:t>
      </w:r>
      <w:r w:rsidRPr="00874730">
        <w:lastRenderedPageBreak/>
        <w:t>report;</w:t>
      </w:r>
      <w:r w:rsidR="00884A16">
        <w:t xml:space="preserve"> </w:t>
      </w:r>
      <w:r w:rsidRPr="00874730">
        <w:t>do</w:t>
      </w:r>
      <w:r w:rsidR="00884A16">
        <w:t xml:space="preserve"> </w:t>
      </w:r>
      <w:r w:rsidRPr="00874730">
        <w:t>you</w:t>
      </w:r>
      <w:r w:rsidR="00884A16">
        <w:t xml:space="preserve"> </w:t>
      </w:r>
      <w:r w:rsidRPr="00874730">
        <w:t>recall</w:t>
      </w:r>
      <w:r w:rsidR="00884A16">
        <w:t xml:space="preserve"> </w:t>
      </w:r>
      <w:r w:rsidRPr="00874730">
        <w:t>that,</w:t>
      </w:r>
      <w:r w:rsidR="00884A16">
        <w:t xml:space="preserve"> </w:t>
      </w:r>
      <w:r w:rsidRPr="00874730">
        <w:t>Ms.</w:t>
      </w:r>
      <w:r w:rsidR="00884A16">
        <w:t xml:space="preserve"> </w:t>
      </w:r>
      <w:r w:rsidRPr="00874730">
        <w:t>Flores?</w:t>
      </w:r>
    </w:p>
    <w:p w14:paraId="385CFC3C" w14:textId="5FC825AF" w:rsid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do.</w:t>
      </w:r>
    </w:p>
    <w:p w14:paraId="7A93E528" w14:textId="7216EEB8" w:rsidR="00874730" w:rsidRPr="00874730" w:rsidRDefault="00874730" w:rsidP="00874730">
      <w:pPr>
        <w:pStyle w:val="OEBColloquy"/>
      </w:pPr>
      <w:r w:rsidRPr="00874730">
        <w:t>M.</w:t>
      </w:r>
      <w:r w:rsidR="00884A16">
        <w:t xml:space="preserve"> </w:t>
      </w:r>
      <w:r w:rsidRPr="00874730">
        <w:t>RUBENSTEIN:</w:t>
      </w:r>
      <w:r w:rsidR="00884A16">
        <w:t xml:space="preserve">  </w:t>
      </w:r>
      <w:proofErr w:type="gramStart"/>
      <w:r w:rsidRPr="00874730">
        <w:t>So</w:t>
      </w:r>
      <w:proofErr w:type="gramEnd"/>
      <w:r w:rsidR="00884A16">
        <w:t xml:space="preserve"> </w:t>
      </w:r>
      <w:r w:rsidRPr="00874730">
        <w:t>I</w:t>
      </w:r>
      <w:r w:rsidR="00884A16">
        <w:t xml:space="preserve"> </w:t>
      </w:r>
      <w:r w:rsidRPr="00874730">
        <w:t>went</w:t>
      </w:r>
      <w:r w:rsidR="00884A16">
        <w:t xml:space="preserve"> </w:t>
      </w:r>
      <w:r w:rsidRPr="00874730">
        <w:t>and</w:t>
      </w:r>
      <w:r w:rsidR="00884A16">
        <w:t xml:space="preserve"> </w:t>
      </w:r>
      <w:r w:rsidRPr="00874730">
        <w:t>looked</w:t>
      </w:r>
      <w:r w:rsidR="00884A16">
        <w:t xml:space="preserve"> </w:t>
      </w:r>
      <w:r w:rsidRPr="00874730">
        <w:t>at</w:t>
      </w:r>
      <w:r w:rsidR="00884A16">
        <w:t xml:space="preserve"> </w:t>
      </w:r>
      <w:r w:rsidRPr="00874730">
        <w:t>that,</w:t>
      </w:r>
      <w:r w:rsidR="00884A16">
        <w:t xml:space="preserve"> </w:t>
      </w:r>
      <w:r w:rsidRPr="00874730">
        <w:t>so</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I</w:t>
      </w:r>
      <w:r w:rsidR="00884A16">
        <w:t xml:space="preserve"> </w:t>
      </w:r>
      <w:r w:rsidRPr="00874730">
        <w:t>think</w:t>
      </w:r>
      <w:r w:rsidR="00884A16">
        <w:t xml:space="preserve"> </w:t>
      </w:r>
      <w:r w:rsidRPr="00874730">
        <w:t>it's</w:t>
      </w:r>
      <w:r w:rsidR="00884A16">
        <w:t xml:space="preserve"> </w:t>
      </w:r>
      <w:r w:rsidRPr="00874730">
        <w:t>not</w:t>
      </w:r>
      <w:r w:rsidR="00884A16">
        <w:t xml:space="preserve"> </w:t>
      </w:r>
      <w:r w:rsidRPr="00874730">
        <w:t>actually</w:t>
      </w:r>
      <w:r w:rsidR="00884A16">
        <w:t xml:space="preserve"> </w:t>
      </w:r>
      <w:r w:rsidRPr="00874730">
        <w:t>contained</w:t>
      </w:r>
      <w:r w:rsidR="00884A16">
        <w:t xml:space="preserve"> </w:t>
      </w:r>
      <w:r w:rsidRPr="00874730">
        <w:t>in</w:t>
      </w:r>
      <w:r w:rsidR="00884A16">
        <w:t xml:space="preserve"> </w:t>
      </w:r>
      <w:r w:rsidRPr="00874730">
        <w:t>the</w:t>
      </w:r>
      <w:r w:rsidR="00884A16">
        <w:t xml:space="preserve"> </w:t>
      </w:r>
      <w:r w:rsidRPr="00874730">
        <w:t>appendices</w:t>
      </w:r>
      <w:r w:rsidR="00884A16">
        <w:t xml:space="preserve"> </w:t>
      </w:r>
      <w:r w:rsidRPr="00874730">
        <w:t>for</w:t>
      </w:r>
      <w:r w:rsidR="00884A16">
        <w:t xml:space="preserve"> </w:t>
      </w:r>
      <w:r w:rsidRPr="00874730">
        <w:t>report,</w:t>
      </w:r>
      <w:r w:rsidR="00884A16">
        <w:t xml:space="preserve"> </w:t>
      </w:r>
      <w:r w:rsidRPr="00874730">
        <w:t>but</w:t>
      </w:r>
      <w:r w:rsidR="00884A16">
        <w:t xml:space="preserve"> </w:t>
      </w:r>
      <w:r w:rsidRPr="00874730">
        <w:t>there's</w:t>
      </w:r>
      <w:r w:rsidR="00884A16">
        <w:t xml:space="preserve"> </w:t>
      </w:r>
      <w:r w:rsidRPr="00874730">
        <w:t>some</w:t>
      </w:r>
      <w:r w:rsidR="00884A16">
        <w:t xml:space="preserve"> </w:t>
      </w:r>
      <w:r w:rsidRPr="00874730">
        <w:t>data</w:t>
      </w:r>
      <w:r w:rsidR="00884A16">
        <w:t xml:space="preserve"> </w:t>
      </w:r>
      <w:r w:rsidRPr="00874730">
        <w:t>tables</w:t>
      </w:r>
      <w:r w:rsidR="00884A16">
        <w:t xml:space="preserve"> </w:t>
      </w:r>
      <w:r w:rsidRPr="00874730">
        <w:t>that</w:t>
      </w:r>
      <w:r w:rsidR="00884A16">
        <w:t xml:space="preserve"> </w:t>
      </w:r>
      <w:r w:rsidRPr="00874730">
        <w:t>were</w:t>
      </w:r>
      <w:r w:rsidR="00884A16">
        <w:t xml:space="preserve"> </w:t>
      </w:r>
      <w:r w:rsidRPr="00874730">
        <w:t>provided</w:t>
      </w:r>
      <w:r w:rsidR="00884A16">
        <w:t xml:space="preserve"> </w:t>
      </w:r>
      <w:r w:rsidRPr="00874730">
        <w:t>during</w:t>
      </w:r>
      <w:r w:rsidR="00884A16">
        <w:t xml:space="preserve"> </w:t>
      </w:r>
      <w:r w:rsidRPr="00874730">
        <w:t>the</w:t>
      </w:r>
      <w:r w:rsidR="00884A16">
        <w:t xml:space="preserve"> </w:t>
      </w:r>
      <w:r w:rsidRPr="00874730">
        <w:t>webinar</w:t>
      </w:r>
      <w:r w:rsidR="00884A16">
        <w:t xml:space="preserve"> </w:t>
      </w:r>
      <w:r w:rsidRPr="00874730">
        <w:t>which</w:t>
      </w:r>
      <w:r w:rsidR="00884A16">
        <w:t xml:space="preserve"> </w:t>
      </w:r>
      <w:r w:rsidRPr="00874730">
        <w:t>provided</w:t>
      </w:r>
      <w:r w:rsidR="00884A16">
        <w:t xml:space="preserve"> </w:t>
      </w:r>
      <w:r w:rsidRPr="00874730">
        <w:t>the</w:t>
      </w:r>
      <w:r w:rsidR="00884A16">
        <w:t xml:space="preserve"> </w:t>
      </w:r>
      <w:r w:rsidRPr="00874730">
        <w:t>consultation.</w:t>
      </w:r>
      <w:r w:rsidR="00884A16">
        <w:t xml:space="preserve">  </w:t>
      </w:r>
      <w:r w:rsidRPr="00874730">
        <w:t>And</w:t>
      </w:r>
      <w:r w:rsidR="00884A16">
        <w:t xml:space="preserve"> </w:t>
      </w:r>
      <w:r w:rsidRPr="00874730">
        <w:t>I've</w:t>
      </w:r>
      <w:r w:rsidR="00884A16">
        <w:t xml:space="preserve"> </w:t>
      </w:r>
      <w:r w:rsidRPr="00874730">
        <w:t>reviewed</w:t>
      </w:r>
      <w:r w:rsidR="00884A16">
        <w:t xml:space="preserve"> </w:t>
      </w:r>
      <w:r w:rsidRPr="00874730">
        <w:t>that</w:t>
      </w:r>
      <w:r w:rsidR="00884A16">
        <w:t xml:space="preserve"> </w:t>
      </w:r>
      <w:r w:rsidRPr="00874730">
        <w:t>document</w:t>
      </w:r>
      <w:r w:rsidR="00884A16">
        <w:t xml:space="preserve"> </w:t>
      </w:r>
      <w:r w:rsidRPr="00874730">
        <w:t>and</w:t>
      </w:r>
      <w:r w:rsidR="00884A16">
        <w:t xml:space="preserve"> </w:t>
      </w:r>
      <w:r w:rsidRPr="00874730">
        <w:t>one</w:t>
      </w:r>
      <w:r w:rsidR="00884A16">
        <w:t xml:space="preserve"> </w:t>
      </w:r>
      <w:r w:rsidRPr="00874730">
        <w:t>of</w:t>
      </w:r>
      <w:r w:rsidR="00884A16">
        <w:t xml:space="preserve"> </w:t>
      </w:r>
      <w:r w:rsidRPr="00874730">
        <w:t>the</w:t>
      </w:r>
      <w:r w:rsidR="00884A16">
        <w:t xml:space="preserve"> </w:t>
      </w:r>
      <w:r w:rsidRPr="00874730">
        <w:t>things</w:t>
      </w:r>
      <w:r w:rsidR="00884A16">
        <w:t xml:space="preserve"> </w:t>
      </w:r>
      <w:r w:rsidRPr="00874730">
        <w:t>which</w:t>
      </w:r>
      <w:r w:rsidR="00884A16">
        <w:t xml:space="preserve"> </w:t>
      </w:r>
      <w:r w:rsidRPr="00874730">
        <w:t>causes</w:t>
      </w:r>
      <w:r w:rsidR="00884A16">
        <w:t xml:space="preserve"> </w:t>
      </w:r>
      <w:r w:rsidRPr="00874730">
        <w:t>confusion</w:t>
      </w:r>
      <w:r w:rsidR="00884A16">
        <w:t xml:space="preserve"> </w:t>
      </w:r>
      <w:r w:rsidRPr="00874730">
        <w:t>to</w:t>
      </w:r>
      <w:r w:rsidR="00884A16">
        <w:t xml:space="preserve"> </w:t>
      </w:r>
      <w:r w:rsidRPr="00874730">
        <w:t>me</w:t>
      </w:r>
      <w:r w:rsidR="00884A16">
        <w:t xml:space="preserve"> </w:t>
      </w:r>
      <w:r w:rsidRPr="00874730">
        <w:t>is</w:t>
      </w:r>
      <w:r w:rsidR="00884A16">
        <w:t xml:space="preserve"> </w:t>
      </w:r>
      <w:r w:rsidRPr="00874730">
        <w:t>that</w:t>
      </w:r>
      <w:r w:rsidR="00884A16">
        <w:t xml:space="preserve"> </w:t>
      </w:r>
      <w:r w:rsidRPr="00874730">
        <w:t>that</w:t>
      </w:r>
      <w:r w:rsidR="00884A16">
        <w:t xml:space="preserve"> </w:t>
      </w:r>
      <w:r w:rsidRPr="00874730">
        <w:t>document</w:t>
      </w:r>
      <w:r w:rsidR="00884A16">
        <w:t xml:space="preserve"> </w:t>
      </w:r>
      <w:r w:rsidRPr="00874730">
        <w:t>obviously</w:t>
      </w:r>
      <w:r w:rsidR="00884A16">
        <w:t xml:space="preserve"> </w:t>
      </w:r>
      <w:r w:rsidRPr="00874730">
        <w:t>includes,</w:t>
      </w:r>
      <w:r w:rsidR="00884A16">
        <w:t xml:space="preserve"> </w:t>
      </w:r>
      <w:r w:rsidRPr="00874730">
        <w:t>not</w:t>
      </w:r>
      <w:r w:rsidR="00884A16">
        <w:t xml:space="preserve"> </w:t>
      </w:r>
      <w:r w:rsidRPr="00874730">
        <w:t>just</w:t>
      </w:r>
      <w:r w:rsidR="00884A16">
        <w:t xml:space="preserve"> </w:t>
      </w:r>
      <w:r w:rsidRPr="00874730">
        <w:t>Hydro</w:t>
      </w:r>
      <w:r w:rsidR="00884A16">
        <w:t xml:space="preserve"> </w:t>
      </w:r>
      <w:r w:rsidRPr="00874730">
        <w:t>Ottawa's</w:t>
      </w:r>
      <w:r w:rsidR="00884A16">
        <w:t xml:space="preserve"> </w:t>
      </w:r>
      <w:r w:rsidRPr="00874730">
        <w:t>stations,</w:t>
      </w:r>
      <w:r w:rsidR="00884A16">
        <w:t xml:space="preserve"> </w:t>
      </w:r>
      <w:r w:rsidRPr="00874730">
        <w:t>but</w:t>
      </w:r>
      <w:r w:rsidR="00884A16">
        <w:t xml:space="preserve"> </w:t>
      </w:r>
      <w:r w:rsidRPr="00874730">
        <w:t>also</w:t>
      </w:r>
      <w:r w:rsidR="00884A16">
        <w:t xml:space="preserve"> </w:t>
      </w:r>
      <w:r w:rsidRPr="00874730">
        <w:t>the</w:t>
      </w:r>
      <w:r w:rsidR="00884A16">
        <w:t xml:space="preserve"> </w:t>
      </w:r>
      <w:r w:rsidRPr="00874730">
        <w:t>Hydro</w:t>
      </w:r>
      <w:r w:rsidR="00884A16">
        <w:t xml:space="preserve"> </w:t>
      </w:r>
      <w:r w:rsidRPr="00874730">
        <w:t>One</w:t>
      </w:r>
      <w:r w:rsidR="00884A16">
        <w:t xml:space="preserve"> </w:t>
      </w:r>
      <w:r w:rsidRPr="00874730">
        <w:t>stations</w:t>
      </w:r>
      <w:r w:rsidR="00884A16">
        <w:t xml:space="preserve"> </w:t>
      </w:r>
      <w:r w:rsidRPr="00874730">
        <w:t>that</w:t>
      </w:r>
      <w:r w:rsidR="00884A16">
        <w:t xml:space="preserve"> </w:t>
      </w:r>
      <w:r w:rsidRPr="00874730">
        <w:t>serve,</w:t>
      </w:r>
      <w:r w:rsidR="00884A16">
        <w:t xml:space="preserve"> </w:t>
      </w:r>
      <w:r w:rsidRPr="00874730">
        <w:t>I</w:t>
      </w:r>
      <w:r w:rsidR="00884A16">
        <w:t xml:space="preserve"> </w:t>
      </w:r>
      <w:r w:rsidRPr="00874730">
        <w:t>guess,</w:t>
      </w:r>
      <w:r w:rsidR="00884A16">
        <w:t xml:space="preserve"> </w:t>
      </w:r>
      <w:r w:rsidRPr="00874730">
        <w:t>the</w:t>
      </w:r>
      <w:r w:rsidR="00884A16">
        <w:t xml:space="preserve"> </w:t>
      </w:r>
      <w:r w:rsidRPr="00874730">
        <w:t>Ottawa</w:t>
      </w:r>
      <w:r w:rsidR="00884A16">
        <w:t xml:space="preserve"> </w:t>
      </w:r>
      <w:r w:rsidRPr="00874730">
        <w:t>subregion.</w:t>
      </w:r>
      <w:r w:rsidR="00884A16">
        <w:t xml:space="preserve">  </w:t>
      </w:r>
      <w:r w:rsidRPr="00874730">
        <w:t>And</w:t>
      </w:r>
      <w:r w:rsidR="00884A16">
        <w:t xml:space="preserve"> </w:t>
      </w:r>
      <w:r w:rsidRPr="00874730">
        <w:t>even</w:t>
      </w:r>
      <w:r w:rsidR="00884A16">
        <w:t xml:space="preserve"> </w:t>
      </w:r>
      <w:r w:rsidRPr="00874730">
        <w:t>when</w:t>
      </w:r>
      <w:r w:rsidR="00884A16">
        <w:t xml:space="preserve"> </w:t>
      </w:r>
      <w:r w:rsidRPr="00874730">
        <w:t>I</w:t>
      </w:r>
      <w:r w:rsidR="00884A16">
        <w:t xml:space="preserve"> </w:t>
      </w:r>
      <w:r w:rsidRPr="00874730">
        <w:t>try</w:t>
      </w:r>
      <w:r w:rsidR="00884A16">
        <w:t xml:space="preserve"> </w:t>
      </w:r>
      <w:r w:rsidRPr="00874730">
        <w:t>to</w:t>
      </w:r>
      <w:r w:rsidR="00884A16">
        <w:t xml:space="preserve"> </w:t>
      </w:r>
      <w:r w:rsidRPr="00874730">
        <w:t>pull</w:t>
      </w:r>
      <w:r w:rsidR="00884A16">
        <w:t xml:space="preserve"> </w:t>
      </w:r>
      <w:r w:rsidRPr="00874730">
        <w:t>those</w:t>
      </w:r>
      <w:r w:rsidR="00884A16">
        <w:t xml:space="preserve"> </w:t>
      </w:r>
      <w:r w:rsidRPr="00874730">
        <w:t>out,</w:t>
      </w:r>
      <w:r w:rsidR="00884A16">
        <w:t xml:space="preserve"> </w:t>
      </w:r>
      <w:r w:rsidRPr="00874730">
        <w:t>or</w:t>
      </w:r>
      <w:r w:rsidR="00884A16">
        <w:t xml:space="preserve"> </w:t>
      </w:r>
      <w:r w:rsidRPr="00874730">
        <w:t>at</w:t>
      </w:r>
      <w:r w:rsidR="00884A16">
        <w:t xml:space="preserve"> </w:t>
      </w:r>
      <w:r w:rsidRPr="00874730">
        <w:t>least</w:t>
      </w:r>
      <w:r w:rsidR="00884A16">
        <w:t xml:space="preserve"> </w:t>
      </w:r>
      <w:r w:rsidRPr="00874730">
        <w:t>the</w:t>
      </w:r>
      <w:r w:rsidR="00884A16">
        <w:t xml:space="preserve"> </w:t>
      </w:r>
      <w:r w:rsidRPr="00874730">
        <w:t>ones</w:t>
      </w:r>
      <w:r w:rsidR="00884A16">
        <w:t xml:space="preserve"> </w:t>
      </w:r>
      <w:r w:rsidRPr="00874730">
        <w:t>I</w:t>
      </w:r>
      <w:r w:rsidR="00884A16">
        <w:t xml:space="preserve"> </w:t>
      </w:r>
      <w:r w:rsidRPr="00874730">
        <w:t>think</w:t>
      </w:r>
      <w:r w:rsidR="00884A16">
        <w:t xml:space="preserve"> </w:t>
      </w:r>
      <w:r w:rsidRPr="00874730">
        <w:t>are</w:t>
      </w:r>
      <w:r w:rsidR="00884A16">
        <w:t xml:space="preserve"> </w:t>
      </w:r>
      <w:r w:rsidRPr="00874730">
        <w:t>because</w:t>
      </w:r>
      <w:r w:rsidR="00884A16">
        <w:t xml:space="preserve"> </w:t>
      </w:r>
      <w:r w:rsidRPr="00874730">
        <w:t>I</w:t>
      </w:r>
      <w:r w:rsidR="00884A16">
        <w:t xml:space="preserve"> </w:t>
      </w:r>
      <w:r w:rsidRPr="00874730">
        <w:t>know</w:t>
      </w:r>
      <w:r w:rsidR="00884A16">
        <w:t xml:space="preserve"> </w:t>
      </w:r>
      <w:r w:rsidRPr="00874730">
        <w:t>some</w:t>
      </w:r>
      <w:r w:rsidR="00884A16">
        <w:t xml:space="preserve"> </w:t>
      </w:r>
      <w:r w:rsidRPr="00874730">
        <w:t>of</w:t>
      </w:r>
      <w:r w:rsidR="00884A16">
        <w:t xml:space="preserve"> </w:t>
      </w:r>
      <w:r w:rsidRPr="00874730">
        <w:t>the</w:t>
      </w:r>
      <w:r w:rsidR="00884A16">
        <w:t xml:space="preserve"> </w:t>
      </w:r>
      <w:r w:rsidRPr="00874730">
        <w:t>stations</w:t>
      </w:r>
      <w:r w:rsidR="00884A16">
        <w:t xml:space="preserve"> </w:t>
      </w:r>
      <w:r w:rsidRPr="00874730">
        <w:t>have</w:t>
      </w:r>
      <w:r w:rsidR="00884A16">
        <w:t xml:space="preserve"> </w:t>
      </w:r>
      <w:r w:rsidRPr="00874730">
        <w:t>joint</w:t>
      </w:r>
      <w:r w:rsidR="00884A16">
        <w:t xml:space="preserve"> </w:t>
      </w:r>
      <w:r w:rsidRPr="00874730">
        <w:t>ownership,</w:t>
      </w:r>
      <w:r w:rsidR="00884A16">
        <w:t xml:space="preserve"> </w:t>
      </w:r>
      <w:r w:rsidRPr="00874730">
        <w:t>I</w:t>
      </w:r>
      <w:r w:rsidR="00884A16">
        <w:t xml:space="preserve"> </w:t>
      </w:r>
      <w:r w:rsidRPr="00874730">
        <w:t>get</w:t>
      </w:r>
      <w:r w:rsidR="00884A16">
        <w:t xml:space="preserve"> </w:t>
      </w:r>
      <w:r w:rsidRPr="00874730">
        <w:t>different</w:t>
      </w:r>
      <w:r w:rsidR="00884A16">
        <w:t xml:space="preserve"> </w:t>
      </w:r>
      <w:r w:rsidRPr="00874730">
        <w:t>numbers</w:t>
      </w:r>
      <w:r w:rsidR="00884A16">
        <w:t xml:space="preserve"> </w:t>
      </w:r>
      <w:r w:rsidRPr="00874730">
        <w:t>than</w:t>
      </w:r>
      <w:r w:rsidR="00884A16">
        <w:t xml:space="preserve"> </w:t>
      </w:r>
      <w:r w:rsidRPr="00874730">
        <w:t>the</w:t>
      </w:r>
      <w:r w:rsidR="00884A16">
        <w:t xml:space="preserve"> </w:t>
      </w:r>
      <w:r w:rsidRPr="00874730">
        <w:t>aggregate</w:t>
      </w:r>
      <w:r w:rsidR="00884A16">
        <w:t xml:space="preserve"> </w:t>
      </w:r>
      <w:r w:rsidRPr="00874730">
        <w:t>numbers</w:t>
      </w:r>
      <w:r w:rsidR="00884A16">
        <w:t xml:space="preserve"> </w:t>
      </w:r>
      <w:r w:rsidRPr="00874730">
        <w:t>that</w:t>
      </w:r>
      <w:r w:rsidR="00884A16">
        <w:t xml:space="preserve"> </w:t>
      </w:r>
      <w:r w:rsidRPr="00874730">
        <w:t>you</w:t>
      </w:r>
      <w:r w:rsidR="00884A16">
        <w:t xml:space="preserve"> </w:t>
      </w:r>
      <w:r w:rsidRPr="00874730">
        <w:t>provided</w:t>
      </w:r>
      <w:r w:rsidR="00884A16">
        <w:t xml:space="preserve"> </w:t>
      </w:r>
      <w:r w:rsidRPr="00874730">
        <w:t>in</w:t>
      </w:r>
      <w:r w:rsidR="00884A16">
        <w:t xml:space="preserve"> </w:t>
      </w:r>
      <w:r w:rsidRPr="00874730">
        <w:t>the</w:t>
      </w:r>
      <w:r w:rsidR="00884A16">
        <w:t xml:space="preserve"> </w:t>
      </w:r>
      <w:r w:rsidRPr="00874730">
        <w:t>context</w:t>
      </w:r>
      <w:r w:rsidR="00884A16">
        <w:t xml:space="preserve"> </w:t>
      </w:r>
      <w:r w:rsidRPr="00874730">
        <w:t>of</w:t>
      </w:r>
      <w:r w:rsidR="00884A16">
        <w:t xml:space="preserve"> </w:t>
      </w:r>
      <w:r w:rsidRPr="00874730">
        <w:t>3</w:t>
      </w:r>
      <w:r w:rsidR="00884A16">
        <w:t>-</w:t>
      </w:r>
      <w:r w:rsidRPr="00874730">
        <w:t>CCC</w:t>
      </w:r>
      <w:r w:rsidR="00884A16">
        <w:t>-</w:t>
      </w:r>
      <w:r w:rsidRPr="00874730">
        <w:t>34,</w:t>
      </w:r>
      <w:r w:rsidR="00884A16">
        <w:t xml:space="preserve"> </w:t>
      </w:r>
      <w:r w:rsidRPr="00874730">
        <w:t>where</w:t>
      </w:r>
      <w:r w:rsidR="00884A16">
        <w:t xml:space="preserve"> </w:t>
      </w:r>
      <w:r w:rsidRPr="00874730">
        <w:t>you</w:t>
      </w:r>
      <w:r w:rsidR="00884A16">
        <w:t xml:space="preserve"> </w:t>
      </w:r>
      <w:r w:rsidRPr="00874730">
        <w:t>provide</w:t>
      </w:r>
      <w:r w:rsidR="00884A16">
        <w:t xml:space="preserve"> </w:t>
      </w:r>
      <w:r w:rsidRPr="00874730">
        <w:t>the</w:t>
      </w:r>
      <w:r w:rsidR="00884A16">
        <w:t xml:space="preserve"> </w:t>
      </w:r>
      <w:r w:rsidRPr="00874730">
        <w:t>2025</w:t>
      </w:r>
      <w:r w:rsidR="00884A16">
        <w:t xml:space="preserve"> </w:t>
      </w:r>
      <w:r w:rsidRPr="00874730">
        <w:t>and</w:t>
      </w:r>
      <w:r w:rsidR="00884A16">
        <w:t xml:space="preserve"> </w:t>
      </w:r>
      <w:r w:rsidRPr="00874730">
        <w:t>2030.</w:t>
      </w:r>
      <w:r w:rsidR="00884A16">
        <w:t xml:space="preserve">  </w:t>
      </w:r>
      <w:proofErr w:type="gramStart"/>
      <w:r w:rsidRPr="00874730">
        <w:t>So</w:t>
      </w:r>
      <w:proofErr w:type="gramEnd"/>
      <w:r w:rsidR="00884A16">
        <w:t xml:space="preserve"> </w:t>
      </w:r>
      <w:r w:rsidRPr="00874730">
        <w:t>I</w:t>
      </w:r>
      <w:r w:rsidR="00884A16">
        <w:t xml:space="preserve"> </w:t>
      </w:r>
      <w:r w:rsidRPr="00874730">
        <w:t>am</w:t>
      </w:r>
      <w:r w:rsidR="00884A16">
        <w:t xml:space="preserve"> </w:t>
      </w:r>
      <w:r w:rsidRPr="00874730">
        <w:t>going</w:t>
      </w:r>
      <w:r w:rsidR="00884A16">
        <w:t xml:space="preserve"> </w:t>
      </w:r>
      <w:r w:rsidRPr="00874730">
        <w:t>to</w:t>
      </w:r>
      <w:r w:rsidR="00884A16">
        <w:t xml:space="preserve"> </w:t>
      </w:r>
      <w:proofErr w:type="gramStart"/>
      <w:r w:rsidRPr="00874730">
        <w:t>actually</w:t>
      </w:r>
      <w:r w:rsidR="00884A16">
        <w:t xml:space="preserve"> </w:t>
      </w:r>
      <w:r w:rsidRPr="00874730">
        <w:t>ask</w:t>
      </w:r>
      <w:proofErr w:type="gramEnd"/>
      <w:r w:rsidR="00884A16">
        <w:t xml:space="preserve"> </w:t>
      </w:r>
      <w:r w:rsidRPr="00874730">
        <w:t>what</w:t>
      </w:r>
      <w:r w:rsidR="00884A16">
        <w:t xml:space="preserve"> </w:t>
      </w:r>
      <w:r w:rsidRPr="00874730">
        <w:t>I</w:t>
      </w:r>
      <w:r w:rsidR="00884A16">
        <w:t xml:space="preserve"> </w:t>
      </w:r>
      <w:r w:rsidRPr="00874730">
        <w:t>had</w:t>
      </w:r>
      <w:r w:rsidR="00884A16">
        <w:t xml:space="preserve"> </w:t>
      </w:r>
      <w:r w:rsidRPr="00874730">
        <w:t>asked</w:t>
      </w:r>
      <w:r w:rsidR="00884A16">
        <w:t xml:space="preserve"> </w:t>
      </w:r>
      <w:r w:rsidRPr="00874730">
        <w:t>originally:</w:t>
      </w:r>
      <w:r w:rsidR="00884A16">
        <w:t xml:space="preserve">  </w:t>
      </w:r>
      <w:r w:rsidRPr="00874730">
        <w:t>If</w:t>
      </w:r>
      <w:r w:rsidR="00884A16">
        <w:t xml:space="preserve"> </w:t>
      </w:r>
      <w:r w:rsidRPr="00874730">
        <w:t>you</w:t>
      </w:r>
      <w:r w:rsidR="00884A16">
        <w:t xml:space="preserve"> </w:t>
      </w:r>
      <w:r w:rsidRPr="00874730">
        <w:t>can</w:t>
      </w:r>
      <w:r w:rsidR="00884A16">
        <w:t xml:space="preserve"> </w:t>
      </w:r>
      <w:r w:rsidRPr="00874730">
        <w:t>provide</w:t>
      </w:r>
      <w:r w:rsidR="00884A16">
        <w:t xml:space="preserve"> </w:t>
      </w:r>
      <w:r w:rsidRPr="00874730">
        <w:t>the</w:t>
      </w:r>
      <w:r w:rsidR="00884A16">
        <w:t xml:space="preserve"> </w:t>
      </w:r>
      <w:r w:rsidRPr="00874730">
        <w:t>information</w:t>
      </w:r>
      <w:r w:rsidR="00884A16">
        <w:t xml:space="preserve"> </w:t>
      </w:r>
      <w:r w:rsidRPr="00874730">
        <w:t>that</w:t>
      </w:r>
      <w:r w:rsidR="00884A16">
        <w:t xml:space="preserve"> </w:t>
      </w:r>
      <w:r w:rsidRPr="00874730">
        <w:t>Hydro</w:t>
      </w:r>
      <w:r w:rsidR="00884A16">
        <w:t xml:space="preserve"> </w:t>
      </w:r>
      <w:r w:rsidRPr="00874730">
        <w:t>Ottawa</w:t>
      </w:r>
      <w:r w:rsidR="00884A16">
        <w:t xml:space="preserve"> </w:t>
      </w:r>
      <w:r w:rsidRPr="00874730">
        <w:t>provided</w:t>
      </w:r>
      <w:r w:rsidR="00884A16">
        <w:t xml:space="preserve"> </w:t>
      </w:r>
      <w:r w:rsidRPr="00874730">
        <w:t>to</w:t>
      </w:r>
      <w:r w:rsidR="00884A16">
        <w:t xml:space="preserve"> </w:t>
      </w:r>
      <w:r w:rsidRPr="00874730">
        <w:t>the</w:t>
      </w:r>
      <w:r w:rsidR="00884A16">
        <w:t xml:space="preserve"> </w:t>
      </w:r>
      <w:r w:rsidRPr="00874730">
        <w:t>IESO</w:t>
      </w:r>
      <w:r w:rsidR="00884A16">
        <w:t xml:space="preserve"> </w:t>
      </w:r>
      <w:r w:rsidRPr="00874730">
        <w:t>and,</w:t>
      </w:r>
      <w:r w:rsidR="00884A16">
        <w:t xml:space="preserve"> </w:t>
      </w:r>
      <w:r w:rsidRPr="00874730">
        <w:t>if</w:t>
      </w:r>
      <w:r w:rsidR="00884A16">
        <w:t xml:space="preserve"> </w:t>
      </w:r>
      <w:r w:rsidRPr="00874730">
        <w:t>there</w:t>
      </w:r>
      <w:r w:rsidR="00884A16">
        <w:t xml:space="preserve"> </w:t>
      </w:r>
      <w:proofErr w:type="gramStart"/>
      <w:r w:rsidRPr="00874730">
        <w:t>is</w:t>
      </w:r>
      <w:proofErr w:type="gramEnd"/>
      <w:r w:rsidR="00884A16">
        <w:t xml:space="preserve"> </w:t>
      </w:r>
      <w:r w:rsidRPr="00874730">
        <w:t>any</w:t>
      </w:r>
      <w:r w:rsidR="00884A16">
        <w:t xml:space="preserve"> </w:t>
      </w:r>
      <w:r w:rsidRPr="00874730">
        <w:t>differences</w:t>
      </w:r>
      <w:r w:rsidR="00884A16">
        <w:t xml:space="preserve"> </w:t>
      </w:r>
      <w:r w:rsidRPr="00874730">
        <w:t>between</w:t>
      </w:r>
      <w:r w:rsidR="00884A16">
        <w:t xml:space="preserve"> </w:t>
      </w:r>
      <w:r w:rsidRPr="00874730">
        <w:t>that</w:t>
      </w:r>
      <w:r w:rsidR="00884A16">
        <w:t xml:space="preserve"> </w:t>
      </w:r>
      <w:r w:rsidRPr="00874730">
        <w:t>information</w:t>
      </w:r>
      <w:r w:rsidR="00884A16">
        <w:t xml:space="preserve"> </w:t>
      </w:r>
      <w:r w:rsidRPr="00874730">
        <w:t>and</w:t>
      </w:r>
      <w:r w:rsidR="00884A16">
        <w:t xml:space="preserve"> </w:t>
      </w:r>
      <w:r w:rsidRPr="00874730">
        <w:t>the</w:t>
      </w:r>
      <w:r w:rsidR="00884A16">
        <w:t xml:space="preserve"> </w:t>
      </w:r>
      <w:r w:rsidRPr="00874730">
        <w:t>forecast</w:t>
      </w:r>
      <w:r w:rsidR="00884A16">
        <w:t xml:space="preserve"> </w:t>
      </w:r>
      <w:r w:rsidRPr="00874730">
        <w:t>load</w:t>
      </w:r>
      <w:r w:rsidR="00884A16">
        <w:t xml:space="preserve"> </w:t>
      </w:r>
      <w:r w:rsidRPr="00874730">
        <w:t>that</w:t>
      </w:r>
      <w:r w:rsidR="00884A16">
        <w:t xml:space="preserve"> </w:t>
      </w:r>
      <w:r w:rsidRPr="00874730">
        <w:t>you're</w:t>
      </w:r>
      <w:r w:rsidR="00884A16">
        <w:t xml:space="preserve"> </w:t>
      </w:r>
      <w:r w:rsidRPr="00874730">
        <w:t>including</w:t>
      </w:r>
      <w:r w:rsidR="00884A16">
        <w:t xml:space="preserve"> </w:t>
      </w:r>
      <w:r w:rsidRPr="00874730">
        <w:t>in</w:t>
      </w:r>
      <w:r w:rsidR="00884A16">
        <w:t xml:space="preserve"> </w:t>
      </w:r>
      <w:r w:rsidRPr="00874730">
        <w:t>3</w:t>
      </w:r>
      <w:r w:rsidR="00884A16">
        <w:t xml:space="preserve"> </w:t>
      </w:r>
      <w:r w:rsidRPr="00874730">
        <w:t>CCC</w:t>
      </w:r>
      <w:r w:rsidR="00884A16">
        <w:t xml:space="preserve"> </w:t>
      </w:r>
      <w:r w:rsidRPr="00874730">
        <w:t>34,</w:t>
      </w:r>
      <w:r w:rsidR="00884A16">
        <w:t xml:space="preserve"> </w:t>
      </w:r>
      <w:r w:rsidRPr="00874730">
        <w:t>if</w:t>
      </w:r>
      <w:r w:rsidR="00884A16">
        <w:t xml:space="preserve"> </w:t>
      </w:r>
      <w:r w:rsidRPr="00874730">
        <w:t>there</w:t>
      </w:r>
      <w:r w:rsidR="00884A16">
        <w:t xml:space="preserve"> </w:t>
      </w:r>
      <w:r w:rsidRPr="00874730">
        <w:t>are</w:t>
      </w:r>
      <w:r w:rsidR="00884A16">
        <w:t xml:space="preserve"> </w:t>
      </w:r>
      <w:r w:rsidRPr="00874730">
        <w:t>any</w:t>
      </w:r>
      <w:r w:rsidR="00884A16">
        <w:t xml:space="preserve"> </w:t>
      </w:r>
      <w:r w:rsidRPr="00874730">
        <w:t>adjustments</w:t>
      </w:r>
      <w:r w:rsidR="00884A16">
        <w:t xml:space="preserve"> </w:t>
      </w:r>
      <w:r w:rsidRPr="00874730">
        <w:t>or</w:t>
      </w:r>
      <w:r w:rsidR="00884A16">
        <w:t xml:space="preserve"> </w:t>
      </w:r>
      <w:r w:rsidRPr="00874730">
        <w:t>anything,</w:t>
      </w:r>
      <w:r w:rsidR="00884A16">
        <w:t xml:space="preserve"> </w:t>
      </w:r>
      <w:r w:rsidRPr="00874730">
        <w:t>you</w:t>
      </w:r>
      <w:r w:rsidR="00884A16">
        <w:t xml:space="preserve"> </w:t>
      </w:r>
      <w:r w:rsidRPr="00874730">
        <w:t>could</w:t>
      </w:r>
      <w:r w:rsidR="00884A16">
        <w:t xml:space="preserve"> </w:t>
      </w:r>
      <w:r w:rsidRPr="00874730">
        <w:t>explain</w:t>
      </w:r>
      <w:r w:rsidR="00884A16">
        <w:t xml:space="preserve"> </w:t>
      </w:r>
      <w:r w:rsidRPr="00874730">
        <w:t>that?</w:t>
      </w:r>
    </w:p>
    <w:p w14:paraId="16CB3BCD" w14:textId="4B03A641"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r w:rsidR="00884A16">
        <w:t xml:space="preserve"> </w:t>
      </w:r>
      <w:r w:rsidRPr="00874730">
        <w:t>I</w:t>
      </w:r>
      <w:r w:rsidR="00884A16">
        <w:t xml:space="preserve"> </w:t>
      </w:r>
      <w:r w:rsidRPr="00874730">
        <w:t>can</w:t>
      </w:r>
      <w:r w:rsidR="00884A16">
        <w:t xml:space="preserve"> </w:t>
      </w:r>
      <w:r w:rsidRPr="00874730">
        <w:t>provide</w:t>
      </w:r>
      <w:r w:rsidR="00884A16">
        <w:t xml:space="preserve"> </w:t>
      </w:r>
      <w:r w:rsidRPr="00874730">
        <w:t>the</w:t>
      </w:r>
      <w:r w:rsidR="00884A16">
        <w:t xml:space="preserve"> </w:t>
      </w:r>
      <w:r w:rsidRPr="00874730">
        <w:t>attachment</w:t>
      </w:r>
      <w:r w:rsidR="00884A16">
        <w:t xml:space="preserve"> </w:t>
      </w:r>
      <w:r w:rsidRPr="00874730">
        <w:t>only</w:t>
      </w:r>
      <w:r w:rsidR="00884A16">
        <w:t xml:space="preserve"> </w:t>
      </w:r>
      <w:r w:rsidRPr="00874730">
        <w:t>with</w:t>
      </w:r>
      <w:r w:rsidR="00884A16">
        <w:t xml:space="preserve"> </w:t>
      </w:r>
      <w:r w:rsidRPr="00874730">
        <w:t>Hydro</w:t>
      </w:r>
      <w:r w:rsidR="00884A16">
        <w:t xml:space="preserve"> </w:t>
      </w:r>
      <w:r w:rsidRPr="00874730">
        <w:t>Ottawa</w:t>
      </w:r>
      <w:r w:rsidR="00884A16">
        <w:t xml:space="preserve"> </w:t>
      </w:r>
      <w:r w:rsidRPr="00874730">
        <w:t>stations</w:t>
      </w:r>
      <w:r w:rsidR="00884A16">
        <w:t xml:space="preserve"> </w:t>
      </w:r>
      <w:r w:rsidRPr="00874730">
        <w:t>load.</w:t>
      </w:r>
    </w:p>
    <w:p w14:paraId="0DC1DC27" w14:textId="607CA7E0" w:rsidR="00874730" w:rsidRPr="00874730" w:rsidRDefault="00874730" w:rsidP="00874730">
      <w:pPr>
        <w:pStyle w:val="OEBColloquy"/>
      </w:pPr>
      <w:r w:rsidRPr="00874730">
        <w:t>M.</w:t>
      </w:r>
      <w:r w:rsidR="00884A16">
        <w:t xml:space="preserve"> </w:t>
      </w:r>
      <w:r w:rsidRPr="00874730">
        <w:t>RUBENSTEIN</w:t>
      </w:r>
      <w:proofErr w:type="gramStart"/>
      <w:r w:rsidRPr="00874730">
        <w:t>:</w:t>
      </w:r>
      <w:r w:rsidR="00884A16">
        <w:t xml:space="preserve">  </w:t>
      </w:r>
      <w:r w:rsidRPr="00874730">
        <w:t>Yes</w:t>
      </w:r>
      <w:proofErr w:type="gramEnd"/>
      <w:r w:rsidRPr="00874730">
        <w:t>,</w:t>
      </w:r>
      <w:r w:rsidR="00884A16">
        <w:t xml:space="preserve"> </w:t>
      </w:r>
      <w:r w:rsidRPr="00874730">
        <w:t>and</w:t>
      </w:r>
      <w:r w:rsidR="00884A16">
        <w:t xml:space="preserve"> </w:t>
      </w:r>
      <w:r w:rsidRPr="00874730">
        <w:t>if</w:t>
      </w:r>
      <w:r w:rsidR="00884A16">
        <w:t xml:space="preserve"> </w:t>
      </w:r>
      <w:r w:rsidRPr="00874730">
        <w:t>there</w:t>
      </w:r>
      <w:r w:rsidR="00884A16">
        <w:t xml:space="preserve"> </w:t>
      </w:r>
      <w:proofErr w:type="gramStart"/>
      <w:r w:rsidRPr="00874730">
        <w:t>is</w:t>
      </w:r>
      <w:proofErr w:type="gramEnd"/>
      <w:r w:rsidR="00884A16">
        <w:t xml:space="preserve"> </w:t>
      </w:r>
      <w:r w:rsidRPr="00874730">
        <w:t>any</w:t>
      </w:r>
      <w:r w:rsidR="00884A16">
        <w:t xml:space="preserve"> </w:t>
      </w:r>
      <w:r w:rsidRPr="00874730">
        <w:t>differences</w:t>
      </w:r>
      <w:r w:rsidR="00884A16">
        <w:t xml:space="preserve"> </w:t>
      </w:r>
      <w:r w:rsidRPr="00874730">
        <w:t>from</w:t>
      </w:r>
      <w:r w:rsidR="00884A16">
        <w:t xml:space="preserve"> </w:t>
      </w:r>
      <w:r w:rsidRPr="00874730">
        <w:t>the</w:t>
      </w:r>
      <w:r w:rsidR="00884A16">
        <w:t xml:space="preserve"> </w:t>
      </w:r>
      <w:r w:rsidRPr="00874730">
        <w:t>information</w:t>
      </w:r>
      <w:r w:rsidR="00884A16">
        <w:t xml:space="preserve"> </w:t>
      </w:r>
      <w:r w:rsidRPr="00874730">
        <w:t>that</w:t>
      </w:r>
      <w:r w:rsidR="00884A16">
        <w:t xml:space="preserve"> </w:t>
      </w:r>
      <w:r w:rsidRPr="00874730">
        <w:t>you're</w:t>
      </w:r>
      <w:r w:rsidR="00884A16">
        <w:t xml:space="preserve"> </w:t>
      </w:r>
      <w:r w:rsidRPr="00874730">
        <w:t>showing</w:t>
      </w:r>
      <w:r w:rsidR="00884A16">
        <w:t xml:space="preserve"> </w:t>
      </w:r>
      <w:r w:rsidRPr="00874730">
        <w:t>or</w:t>
      </w:r>
      <w:r w:rsidR="00884A16">
        <w:t xml:space="preserve"> -- </w:t>
      </w:r>
      <w:r w:rsidRPr="00874730">
        <w:t>or</w:t>
      </w:r>
      <w:r w:rsidR="00884A16">
        <w:t xml:space="preserve"> </w:t>
      </w:r>
      <w:r w:rsidRPr="00874730">
        <w:t>you</w:t>
      </w:r>
      <w:r w:rsidR="00884A16">
        <w:t xml:space="preserve"> </w:t>
      </w:r>
      <w:r w:rsidRPr="00874730">
        <w:t>can</w:t>
      </w:r>
      <w:r w:rsidR="00884A16">
        <w:t xml:space="preserve"> </w:t>
      </w:r>
      <w:r w:rsidRPr="00874730">
        <w:t>draw</w:t>
      </w:r>
      <w:r w:rsidR="00884A16">
        <w:t xml:space="preserve"> </w:t>
      </w:r>
      <w:r w:rsidRPr="00874730">
        <w:t>that</w:t>
      </w:r>
      <w:r w:rsidR="00884A16">
        <w:t xml:space="preserve"> </w:t>
      </w:r>
      <w:r w:rsidRPr="00874730">
        <w:t>parallel</w:t>
      </w:r>
      <w:r w:rsidR="00884A16">
        <w:t xml:space="preserve"> </w:t>
      </w:r>
      <w:r w:rsidRPr="00874730">
        <w:t>where</w:t>
      </w:r>
      <w:r w:rsidR="00884A16">
        <w:t xml:space="preserve"> </w:t>
      </w:r>
      <w:r w:rsidRPr="00874730">
        <w:t>those</w:t>
      </w:r>
      <w:r w:rsidR="00884A16">
        <w:t xml:space="preserve"> </w:t>
      </w:r>
      <w:r w:rsidRPr="00874730">
        <w:lastRenderedPageBreak/>
        <w:t>numbers</w:t>
      </w:r>
      <w:r w:rsidR="00884A16">
        <w:t xml:space="preserve"> </w:t>
      </w:r>
      <w:r w:rsidRPr="00874730">
        <w:t>come</w:t>
      </w:r>
      <w:r w:rsidR="00884A16">
        <w:t xml:space="preserve"> </w:t>
      </w:r>
      <w:r w:rsidRPr="00874730">
        <w:t>from.</w:t>
      </w:r>
    </w:p>
    <w:p w14:paraId="61276BE1" w14:textId="5DEF9A83" w:rsidR="00874730" w:rsidRPr="00874730" w:rsidRDefault="00874730" w:rsidP="00874730">
      <w:pPr>
        <w:pStyle w:val="OEBColloquy"/>
      </w:pPr>
      <w:r w:rsidRPr="00874730">
        <w:t>M.</w:t>
      </w:r>
      <w:r w:rsidR="00884A16">
        <w:t xml:space="preserve"> </w:t>
      </w:r>
      <w:r w:rsidRPr="00874730">
        <w:t>FLORES</w:t>
      </w:r>
      <w:proofErr w:type="gramStart"/>
      <w:r w:rsidRPr="00874730">
        <w:t>:</w:t>
      </w:r>
      <w:r w:rsidR="00884A16">
        <w:t xml:space="preserve">  </w:t>
      </w:r>
      <w:r w:rsidRPr="00874730">
        <w:t>Yes</w:t>
      </w:r>
      <w:proofErr w:type="gramEnd"/>
      <w:r w:rsidRPr="00874730">
        <w:t>.</w:t>
      </w:r>
    </w:p>
    <w:p w14:paraId="40627AEB" w14:textId="724F34E9" w:rsidR="00874730" w:rsidRPr="00874730" w:rsidRDefault="00874730" w:rsidP="00874730">
      <w:pPr>
        <w:pStyle w:val="OEBColloquy"/>
      </w:pPr>
      <w:r w:rsidRPr="00874730">
        <w:t>M.</w:t>
      </w:r>
      <w:r w:rsidR="00884A16">
        <w:t xml:space="preserve"> </w:t>
      </w:r>
      <w:r w:rsidRPr="00874730">
        <w:t>RUBENSTEIN</w:t>
      </w:r>
      <w:proofErr w:type="gramStart"/>
      <w:r w:rsidRPr="00874730">
        <w:t>:</w:t>
      </w:r>
      <w:r w:rsidR="00884A16">
        <w:t xml:space="preserve">  </w:t>
      </w:r>
      <w:r w:rsidRPr="00874730">
        <w:t>That</w:t>
      </w:r>
      <w:proofErr w:type="gramEnd"/>
      <w:r w:rsidR="00884A16">
        <w:t xml:space="preserve"> </w:t>
      </w:r>
      <w:r w:rsidRPr="00874730">
        <w:t>would</w:t>
      </w:r>
      <w:r w:rsidR="00884A16">
        <w:t xml:space="preserve"> </w:t>
      </w:r>
      <w:r w:rsidRPr="00874730">
        <w:t>be</w:t>
      </w:r>
      <w:r w:rsidR="00884A16">
        <w:t xml:space="preserve"> </w:t>
      </w:r>
      <w:r w:rsidRPr="00874730">
        <w:t>helpful,</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p>
    <w:p w14:paraId="1D125D98" w14:textId="12B2BAED"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That's</w:t>
      </w:r>
      <w:r w:rsidR="00884A16">
        <w:t xml:space="preserve"> </w:t>
      </w:r>
      <w:r w:rsidRPr="00874730">
        <w:t>JT2.11.</w:t>
      </w:r>
    </w:p>
    <w:p w14:paraId="36FBE784" w14:textId="5531D1AE" w:rsidR="00874730" w:rsidRPr="00874730" w:rsidRDefault="00874730" w:rsidP="000232A7">
      <w:pPr>
        <w:pStyle w:val="UNDERTAKINGS"/>
      </w:pPr>
      <w:bookmarkStart w:id="27" w:name="_Toc209793241"/>
      <w:r w:rsidRPr="00874730">
        <w:t>UNDERTAKING</w:t>
      </w:r>
      <w:r w:rsidR="00884A16">
        <w:t xml:space="preserve"> </w:t>
      </w:r>
      <w:r w:rsidRPr="00874730">
        <w:t>JT2.11</w:t>
      </w:r>
      <w:proofErr w:type="gramStart"/>
      <w:r w:rsidRPr="00874730">
        <w:t>:</w:t>
      </w:r>
      <w:r w:rsidR="00884A16">
        <w:t xml:space="preserve">  </w:t>
      </w:r>
      <w:r w:rsidRPr="00874730">
        <w:t>Provide</w:t>
      </w:r>
      <w:proofErr w:type="gramEnd"/>
      <w:r w:rsidR="00884A16">
        <w:t xml:space="preserve"> </w:t>
      </w:r>
      <w:r w:rsidRPr="00874730">
        <w:t>the</w:t>
      </w:r>
      <w:r w:rsidR="00884A16">
        <w:t xml:space="preserve"> </w:t>
      </w:r>
      <w:r w:rsidRPr="00874730">
        <w:t>information</w:t>
      </w:r>
      <w:r w:rsidR="00884A16">
        <w:t xml:space="preserve"> </w:t>
      </w:r>
      <w:r w:rsidRPr="00874730">
        <w:t>that</w:t>
      </w:r>
      <w:r w:rsidR="00884A16">
        <w:t xml:space="preserve"> </w:t>
      </w:r>
      <w:r w:rsidRPr="00874730">
        <w:t>Hydro</w:t>
      </w:r>
      <w:r w:rsidR="00884A16">
        <w:t xml:space="preserve"> </w:t>
      </w:r>
      <w:r w:rsidRPr="00874730">
        <w:t>Ottawa</w:t>
      </w:r>
      <w:r w:rsidR="00884A16">
        <w:t xml:space="preserve"> </w:t>
      </w:r>
      <w:r w:rsidRPr="00874730">
        <w:t>provided</w:t>
      </w:r>
      <w:r w:rsidR="00884A16">
        <w:t xml:space="preserve"> </w:t>
      </w:r>
      <w:r w:rsidRPr="00874730">
        <w:t>to</w:t>
      </w:r>
      <w:r w:rsidR="00884A16">
        <w:t xml:space="preserve"> </w:t>
      </w:r>
      <w:r w:rsidRPr="00874730">
        <w:t>the</w:t>
      </w:r>
      <w:r w:rsidR="00884A16">
        <w:t xml:space="preserve"> </w:t>
      </w:r>
      <w:r w:rsidRPr="00874730">
        <w:t>IESO</w:t>
      </w:r>
      <w:r w:rsidR="00884A16">
        <w:t xml:space="preserve"> </w:t>
      </w:r>
      <w:r w:rsidRPr="00874730">
        <w:t>and,</w:t>
      </w:r>
      <w:r w:rsidR="00884A16">
        <w:t xml:space="preserve"> </w:t>
      </w:r>
      <w:r w:rsidRPr="00874730">
        <w:t>if</w:t>
      </w:r>
      <w:r w:rsidR="00884A16">
        <w:t xml:space="preserve"> </w:t>
      </w:r>
      <w:r w:rsidRPr="00874730">
        <w:t>there</w:t>
      </w:r>
      <w:r w:rsidR="00884A16">
        <w:t xml:space="preserve"> </w:t>
      </w:r>
      <w:proofErr w:type="gramStart"/>
      <w:r w:rsidRPr="00874730">
        <w:t>is</w:t>
      </w:r>
      <w:proofErr w:type="gramEnd"/>
      <w:r w:rsidR="00884A16">
        <w:t xml:space="preserve"> </w:t>
      </w:r>
      <w:r w:rsidRPr="00874730">
        <w:t>any</w:t>
      </w:r>
      <w:r w:rsidR="00884A16">
        <w:t xml:space="preserve"> </w:t>
      </w:r>
      <w:proofErr w:type="gramStart"/>
      <w:r w:rsidRPr="00874730">
        <w:t>differences</w:t>
      </w:r>
      <w:proofErr w:type="gramEnd"/>
      <w:r w:rsidR="00884A16">
        <w:t xml:space="preserve"> </w:t>
      </w:r>
      <w:r w:rsidRPr="00874730">
        <w:t>between</w:t>
      </w:r>
      <w:r w:rsidR="00884A16">
        <w:t xml:space="preserve"> </w:t>
      </w:r>
      <w:r w:rsidRPr="00874730">
        <w:t>that</w:t>
      </w:r>
      <w:r w:rsidR="00884A16">
        <w:t xml:space="preserve"> </w:t>
      </w:r>
      <w:r w:rsidRPr="00874730">
        <w:t>information</w:t>
      </w:r>
      <w:r w:rsidR="00884A16">
        <w:t xml:space="preserve"> </w:t>
      </w:r>
      <w:r w:rsidRPr="00874730">
        <w:t>and</w:t>
      </w:r>
      <w:r w:rsidR="00884A16">
        <w:t xml:space="preserve"> </w:t>
      </w:r>
      <w:r w:rsidRPr="00874730">
        <w:t>the</w:t>
      </w:r>
      <w:r w:rsidR="00884A16">
        <w:t xml:space="preserve"> </w:t>
      </w:r>
      <w:r w:rsidRPr="00874730">
        <w:t>forecast</w:t>
      </w:r>
      <w:r w:rsidR="00884A16">
        <w:t xml:space="preserve"> </w:t>
      </w:r>
      <w:r w:rsidRPr="00874730">
        <w:t>load</w:t>
      </w:r>
      <w:r w:rsidR="00884A16">
        <w:t xml:space="preserve"> </w:t>
      </w:r>
      <w:r w:rsidRPr="00874730">
        <w:t>included</w:t>
      </w:r>
      <w:r w:rsidR="00884A16">
        <w:t xml:space="preserve"> </w:t>
      </w:r>
      <w:r w:rsidRPr="00874730">
        <w:t>in</w:t>
      </w:r>
      <w:r w:rsidR="00884A16">
        <w:t xml:space="preserve"> </w:t>
      </w:r>
      <w:r w:rsidRPr="00874730">
        <w:t>3</w:t>
      </w:r>
      <w:r w:rsidR="00884A16">
        <w:t>-</w:t>
      </w:r>
      <w:r w:rsidRPr="00874730">
        <w:t>CCC</w:t>
      </w:r>
      <w:r w:rsidR="00884A16">
        <w:t>-</w:t>
      </w:r>
      <w:r w:rsidRPr="00874730">
        <w:t>34,</w:t>
      </w:r>
      <w:r w:rsidR="00884A16">
        <w:t xml:space="preserve"> </w:t>
      </w:r>
      <w:r w:rsidRPr="00874730">
        <w:t>any</w:t>
      </w:r>
      <w:r w:rsidR="00884A16">
        <w:t xml:space="preserve"> </w:t>
      </w:r>
      <w:r w:rsidRPr="00874730">
        <w:t>adjustments</w:t>
      </w:r>
      <w:r w:rsidR="00884A16">
        <w:t xml:space="preserve"> </w:t>
      </w:r>
      <w:r w:rsidRPr="00874730">
        <w:t>or</w:t>
      </w:r>
      <w:r w:rsidR="00884A16">
        <w:t xml:space="preserve"> </w:t>
      </w:r>
      <w:r w:rsidRPr="00874730">
        <w:t>anything,</w:t>
      </w:r>
      <w:r w:rsidR="00884A16">
        <w:t xml:space="preserve"> </w:t>
      </w:r>
      <w:r w:rsidRPr="00874730">
        <w:t>explain</w:t>
      </w:r>
      <w:r w:rsidR="00884A16">
        <w:t xml:space="preserve"> </w:t>
      </w:r>
      <w:r w:rsidRPr="00874730">
        <w:t>such</w:t>
      </w:r>
      <w:bookmarkEnd w:id="27"/>
    </w:p>
    <w:p w14:paraId="78ED891E" w14:textId="5E8D9492"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Is</w:t>
      </w:r>
      <w:proofErr w:type="gramEnd"/>
      <w:r w:rsidR="00884A16">
        <w:t xml:space="preserve"> </w:t>
      </w:r>
      <w:r w:rsidRPr="00874730">
        <w:t>that</w:t>
      </w:r>
      <w:r w:rsidR="00884A16">
        <w:t xml:space="preserve"> </w:t>
      </w:r>
      <w:r w:rsidRPr="00874730">
        <w:t>all,</w:t>
      </w:r>
      <w:r w:rsidR="00884A16">
        <w:t xml:space="preserve"> </w:t>
      </w:r>
      <w:r w:rsidRPr="00874730">
        <w:t>Mr.</w:t>
      </w:r>
      <w:r w:rsidR="00884A16">
        <w:t xml:space="preserve"> </w:t>
      </w:r>
      <w:r w:rsidRPr="00874730">
        <w:t>Rubenstein?</w:t>
      </w:r>
    </w:p>
    <w:p w14:paraId="4BB23FC1" w14:textId="10F3FB42" w:rsidR="00874730" w:rsidRPr="00874730" w:rsidRDefault="00874730" w:rsidP="00874730">
      <w:pPr>
        <w:pStyle w:val="OEBColloquy"/>
      </w:pPr>
      <w:r w:rsidRPr="00874730">
        <w:t>M.</w:t>
      </w:r>
      <w:r w:rsidR="00884A16">
        <w:t xml:space="preserve"> </w:t>
      </w:r>
      <w:r w:rsidRPr="00874730">
        <w:t>RUBENSTEIN</w:t>
      </w:r>
      <w:proofErr w:type="gramStart"/>
      <w:r w:rsidRPr="00874730">
        <w:t>:</w:t>
      </w:r>
      <w:r w:rsidR="00884A16">
        <w:t xml:space="preserve">  </w:t>
      </w:r>
      <w:r w:rsidRPr="00874730">
        <w:t>Yes</w:t>
      </w:r>
      <w:proofErr w:type="gramEnd"/>
      <w:r w:rsidRPr="00874730">
        <w:t>,</w:t>
      </w:r>
      <w:r w:rsidR="00884A16">
        <w:t xml:space="preserve"> </w:t>
      </w:r>
      <w:r w:rsidRPr="00874730">
        <w:t>it</w:t>
      </w:r>
      <w:r w:rsidR="00884A16">
        <w:t xml:space="preserve"> </w:t>
      </w:r>
      <w:r w:rsidRPr="00874730">
        <w:t>is.</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p>
    <w:p w14:paraId="1044B2B2" w14:textId="31ADB2D4"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Great.</w:t>
      </w:r>
      <w:r w:rsidR="00884A16">
        <w:t xml:space="preserve">  </w:t>
      </w:r>
      <w:r w:rsidRPr="00874730">
        <w:t>I</w:t>
      </w:r>
      <w:r w:rsidR="00884A16">
        <w:t xml:space="preserve"> </w:t>
      </w:r>
      <w:r w:rsidRPr="00874730">
        <w:t>think</w:t>
      </w:r>
      <w:r w:rsidR="00884A16">
        <w:t xml:space="preserve"> </w:t>
      </w:r>
      <w:r w:rsidRPr="00874730">
        <w:t>that</w:t>
      </w:r>
      <w:r w:rsidR="00884A16">
        <w:t xml:space="preserve"> </w:t>
      </w:r>
      <w:r w:rsidRPr="00874730">
        <w:t>concludes</w:t>
      </w:r>
      <w:r w:rsidR="00884A16">
        <w:t xml:space="preserve"> </w:t>
      </w:r>
      <w:r w:rsidRPr="00874730">
        <w:t>panel</w:t>
      </w:r>
      <w:r w:rsidR="00884A16">
        <w:t xml:space="preserve"> </w:t>
      </w:r>
      <w:r w:rsidRPr="00874730">
        <w:t>1,</w:t>
      </w:r>
      <w:r w:rsidR="00884A16">
        <w:t xml:space="preserve"> </w:t>
      </w:r>
      <w:r w:rsidRPr="00874730">
        <w:t>so</w:t>
      </w:r>
      <w:r w:rsidR="00884A16">
        <w:t xml:space="preserve"> </w:t>
      </w:r>
      <w:r w:rsidRPr="00874730">
        <w:t>thank</w:t>
      </w:r>
      <w:r w:rsidR="00884A16">
        <w:t xml:space="preserve"> </w:t>
      </w:r>
      <w:r w:rsidRPr="00874730">
        <w:t>you</w:t>
      </w:r>
      <w:r w:rsidR="00884A16">
        <w:t xml:space="preserve"> </w:t>
      </w:r>
      <w:r w:rsidRPr="00874730">
        <w:t>very</w:t>
      </w:r>
      <w:r w:rsidR="00884A16">
        <w:t xml:space="preserve"> </w:t>
      </w:r>
      <w:r w:rsidRPr="00874730">
        <w:t>much</w:t>
      </w:r>
      <w:r w:rsidR="00884A16">
        <w:t xml:space="preserve"> </w:t>
      </w:r>
      <w:r w:rsidRPr="00874730">
        <w:t>for</w:t>
      </w:r>
      <w:r w:rsidR="00884A16">
        <w:t xml:space="preserve"> </w:t>
      </w:r>
      <w:r w:rsidRPr="00874730">
        <w:t>one</w:t>
      </w:r>
      <w:r w:rsidR="00884A16">
        <w:t xml:space="preserve"> </w:t>
      </w:r>
      <w:r w:rsidRPr="00874730">
        <w:t>and</w:t>
      </w:r>
      <w:r w:rsidR="00884A16">
        <w:t xml:space="preserve"> </w:t>
      </w:r>
      <w:r w:rsidRPr="00874730">
        <w:t>a</w:t>
      </w:r>
      <w:r w:rsidR="00884A16">
        <w:t xml:space="preserve"> </w:t>
      </w:r>
      <w:r w:rsidRPr="00874730">
        <w:t>half,</w:t>
      </w:r>
      <w:r w:rsidR="00884A16">
        <w:t xml:space="preserve"> </w:t>
      </w:r>
      <w:r w:rsidRPr="00874730">
        <w:t>what</w:t>
      </w:r>
      <w:r w:rsidR="00884A16">
        <w:t xml:space="preserve"> </w:t>
      </w:r>
      <w:r w:rsidRPr="00874730">
        <w:t>were</w:t>
      </w:r>
      <w:r w:rsidR="00884A16">
        <w:t xml:space="preserve"> </w:t>
      </w:r>
      <w:r w:rsidRPr="00874730">
        <w:t>long</w:t>
      </w:r>
      <w:r w:rsidR="00884A16">
        <w:t xml:space="preserve"> </w:t>
      </w:r>
      <w:r w:rsidRPr="00874730">
        <w:t>days</w:t>
      </w:r>
      <w:r w:rsidR="00884A16">
        <w:t xml:space="preserve"> </w:t>
      </w:r>
      <w:r w:rsidRPr="00874730">
        <w:t>for</w:t>
      </w:r>
      <w:r w:rsidR="00884A16">
        <w:t xml:space="preserve"> </w:t>
      </w:r>
      <w:r w:rsidRPr="00874730">
        <w:t>you,</w:t>
      </w:r>
      <w:r w:rsidR="00884A16">
        <w:t xml:space="preserve"> </w:t>
      </w:r>
      <w:r w:rsidRPr="00874730">
        <w:t>I</w:t>
      </w:r>
      <w:r w:rsidR="00884A16">
        <w:t xml:space="preserve"> </w:t>
      </w:r>
      <w:r w:rsidRPr="00874730">
        <w:t>am</w:t>
      </w:r>
      <w:r w:rsidR="00884A16">
        <w:t xml:space="preserve"> </w:t>
      </w:r>
      <w:proofErr w:type="gramStart"/>
      <w:r w:rsidRPr="00874730">
        <w:t>certain,</w:t>
      </w:r>
      <w:r w:rsidR="00884A16">
        <w:t xml:space="preserve"> </w:t>
      </w:r>
      <w:r w:rsidRPr="00874730">
        <w:t>but</w:t>
      </w:r>
      <w:proofErr w:type="gramEnd"/>
      <w:r w:rsidR="00884A16">
        <w:t xml:space="preserve"> </w:t>
      </w:r>
      <w:r w:rsidRPr="00874730">
        <w:t>thank</w:t>
      </w:r>
      <w:r w:rsidR="00884A16">
        <w:t xml:space="preserve"> </w:t>
      </w:r>
      <w:r w:rsidRPr="00874730">
        <w:t>you</w:t>
      </w:r>
      <w:r w:rsidR="00884A16">
        <w:t xml:space="preserve"> </w:t>
      </w:r>
      <w:r w:rsidRPr="00874730">
        <w:t>for</w:t>
      </w:r>
      <w:r w:rsidR="00884A16">
        <w:t xml:space="preserve"> </w:t>
      </w:r>
      <w:r w:rsidRPr="00874730">
        <w:t>taking</w:t>
      </w:r>
      <w:r w:rsidR="00884A16">
        <w:t xml:space="preserve"> </w:t>
      </w:r>
      <w:r w:rsidRPr="00874730">
        <w:t>the</w:t>
      </w:r>
      <w:r w:rsidR="00884A16">
        <w:t xml:space="preserve"> </w:t>
      </w:r>
      <w:r w:rsidRPr="00874730">
        <w:t>time</w:t>
      </w:r>
      <w:r w:rsidR="00884A16">
        <w:t xml:space="preserve"> </w:t>
      </w:r>
      <w:r w:rsidRPr="00874730">
        <w:t>to</w:t>
      </w:r>
      <w:r w:rsidR="00884A16">
        <w:t xml:space="preserve"> </w:t>
      </w:r>
      <w:r w:rsidRPr="00874730">
        <w:t>answer</w:t>
      </w:r>
      <w:r w:rsidR="00884A16">
        <w:t xml:space="preserve"> </w:t>
      </w:r>
      <w:r w:rsidRPr="00874730">
        <w:t>our</w:t>
      </w:r>
      <w:r w:rsidR="00884A16">
        <w:t xml:space="preserve"> </w:t>
      </w:r>
      <w:r w:rsidRPr="00874730">
        <w:t>questions.</w:t>
      </w:r>
    </w:p>
    <w:p w14:paraId="36881980" w14:textId="58DF40FF" w:rsidR="00874730" w:rsidRPr="00874730" w:rsidRDefault="00874730" w:rsidP="00874730">
      <w:pPr>
        <w:pStyle w:val="OEBColloquy"/>
      </w:pPr>
      <w:r w:rsidRPr="00874730">
        <w:t>Just</w:t>
      </w:r>
      <w:r w:rsidR="00884A16">
        <w:t xml:space="preserve"> </w:t>
      </w:r>
      <w:r w:rsidRPr="00874730">
        <w:t>one</w:t>
      </w:r>
      <w:r w:rsidR="00884A16">
        <w:t xml:space="preserve"> </w:t>
      </w:r>
      <w:r w:rsidRPr="00874730">
        <w:t>quick</w:t>
      </w:r>
      <w:r w:rsidR="00884A16">
        <w:t xml:space="preserve"> </w:t>
      </w:r>
      <w:r w:rsidRPr="00874730">
        <w:t>administrative</w:t>
      </w:r>
      <w:r w:rsidR="00884A16">
        <w:t xml:space="preserve"> </w:t>
      </w:r>
      <w:r w:rsidRPr="00874730">
        <w:t>note.</w:t>
      </w:r>
      <w:r w:rsidR="00884A16">
        <w:t xml:space="preserve">  </w:t>
      </w:r>
      <w:r w:rsidRPr="00874730">
        <w:t>My</w:t>
      </w:r>
      <w:r w:rsidR="00884A16">
        <w:t xml:space="preserve"> </w:t>
      </w:r>
      <w:r w:rsidRPr="00874730">
        <w:t>co</w:t>
      </w:r>
      <w:r w:rsidR="00884A16">
        <w:t>-</w:t>
      </w:r>
      <w:r w:rsidRPr="00874730">
        <w:t>counsel</w:t>
      </w:r>
      <w:r w:rsidR="00884A16">
        <w:t xml:space="preserve"> </w:t>
      </w:r>
      <w:r w:rsidRPr="00874730">
        <w:t>Ms.</w:t>
      </w:r>
      <w:r w:rsidR="00884A16">
        <w:t xml:space="preserve"> </w:t>
      </w:r>
      <w:r w:rsidRPr="00874730">
        <w:t>Nowicki</w:t>
      </w:r>
      <w:r w:rsidR="00884A16">
        <w:t xml:space="preserve"> </w:t>
      </w:r>
      <w:r w:rsidRPr="00874730">
        <w:t>will</w:t>
      </w:r>
      <w:r w:rsidR="00884A16">
        <w:t xml:space="preserve"> </w:t>
      </w:r>
      <w:r w:rsidRPr="00874730">
        <w:t>be</w:t>
      </w:r>
      <w:r w:rsidR="00884A16">
        <w:t xml:space="preserve"> </w:t>
      </w:r>
      <w:r w:rsidRPr="00874730">
        <w:t>taking</w:t>
      </w:r>
      <w:r w:rsidR="00884A16">
        <w:t xml:space="preserve"> </w:t>
      </w:r>
      <w:r w:rsidRPr="00874730">
        <w:t>my</w:t>
      </w:r>
      <w:r w:rsidR="00884A16">
        <w:t xml:space="preserve"> </w:t>
      </w:r>
      <w:r w:rsidRPr="00874730">
        <w:t>place</w:t>
      </w:r>
      <w:r w:rsidR="00884A16">
        <w:t xml:space="preserve"> </w:t>
      </w:r>
      <w:r w:rsidRPr="00874730">
        <w:t>this</w:t>
      </w:r>
      <w:r w:rsidR="00884A16">
        <w:t xml:space="preserve"> </w:t>
      </w:r>
      <w:r w:rsidRPr="00874730">
        <w:t>afternoon,</w:t>
      </w:r>
      <w:r w:rsidR="00884A16">
        <w:t xml:space="preserve"> </w:t>
      </w:r>
      <w:r w:rsidRPr="00874730">
        <w:t>so</w:t>
      </w:r>
      <w:r w:rsidR="00884A16">
        <w:t xml:space="preserve"> </w:t>
      </w:r>
      <w:r w:rsidRPr="00874730">
        <w:t>you</w:t>
      </w:r>
      <w:r w:rsidR="00884A16">
        <w:t xml:space="preserve"> </w:t>
      </w:r>
      <w:r w:rsidRPr="00874730">
        <w:t>will</w:t>
      </w:r>
      <w:r w:rsidR="00884A16">
        <w:t xml:space="preserve"> </w:t>
      </w:r>
      <w:r w:rsidRPr="00874730">
        <w:t>be</w:t>
      </w:r>
      <w:r w:rsidR="00884A16">
        <w:t xml:space="preserve"> </w:t>
      </w:r>
      <w:proofErr w:type="gramStart"/>
      <w:r w:rsidRPr="00874730">
        <w:t>under</w:t>
      </w:r>
      <w:proofErr w:type="gramEnd"/>
      <w:r w:rsidR="00884A16">
        <w:t xml:space="preserve"> </w:t>
      </w:r>
      <w:r w:rsidRPr="00874730">
        <w:t>her</w:t>
      </w:r>
      <w:r w:rsidR="00884A16">
        <w:t xml:space="preserve"> </w:t>
      </w:r>
      <w:r w:rsidRPr="00874730">
        <w:t>care.</w:t>
      </w:r>
      <w:r w:rsidR="00884A16">
        <w:t xml:space="preserve">  </w:t>
      </w:r>
      <w:r w:rsidRPr="00874730">
        <w:t>Ms.</w:t>
      </w:r>
      <w:r w:rsidR="00884A16">
        <w:t xml:space="preserve"> </w:t>
      </w:r>
      <w:r w:rsidRPr="00874730">
        <w:t>Coban,</w:t>
      </w:r>
      <w:r w:rsidR="00884A16">
        <w:t xml:space="preserve"> </w:t>
      </w:r>
      <w:r w:rsidRPr="00874730">
        <w:t>anything</w:t>
      </w:r>
      <w:r w:rsidR="00884A16">
        <w:t xml:space="preserve"> </w:t>
      </w:r>
      <w:r w:rsidRPr="00874730">
        <w:t>more</w:t>
      </w:r>
      <w:r w:rsidR="00884A16">
        <w:t xml:space="preserve"> </w:t>
      </w:r>
      <w:r w:rsidRPr="00874730">
        <w:t>before</w:t>
      </w:r>
      <w:r w:rsidR="00884A16">
        <w:t xml:space="preserve"> </w:t>
      </w:r>
      <w:r w:rsidRPr="00874730">
        <w:t>we</w:t>
      </w:r>
      <w:r w:rsidR="00884A16">
        <w:t xml:space="preserve"> </w:t>
      </w:r>
      <w:r w:rsidRPr="00874730">
        <w:t>break?</w:t>
      </w:r>
    </w:p>
    <w:p w14:paraId="1E471E3E" w14:textId="28C7AB24" w:rsidR="00874730" w:rsidRPr="00874730" w:rsidRDefault="00874730" w:rsidP="00874730">
      <w:pPr>
        <w:pStyle w:val="OEBColloquy"/>
      </w:pPr>
      <w:r w:rsidRPr="00874730">
        <w:t>D.</w:t>
      </w:r>
      <w:r w:rsidR="00884A16">
        <w:t xml:space="preserve"> </w:t>
      </w:r>
      <w:r w:rsidRPr="00874730">
        <w:t>COBAN</w:t>
      </w:r>
      <w:proofErr w:type="gramStart"/>
      <w:r w:rsidRPr="00874730">
        <w:t>:</w:t>
      </w:r>
      <w:r w:rsidR="00884A16">
        <w:t xml:space="preserve">  </w:t>
      </w:r>
      <w:r w:rsidRPr="00874730">
        <w:t>No</w:t>
      </w:r>
      <w:proofErr w:type="gramEnd"/>
      <w:r w:rsidRPr="00874730">
        <w:t>,</w:t>
      </w:r>
      <w:r w:rsidR="00884A16">
        <w:t xml:space="preserve"> </w:t>
      </w:r>
      <w:r w:rsidRPr="00874730">
        <w:t>I</w:t>
      </w:r>
      <w:r w:rsidR="00884A16">
        <w:t xml:space="preserve"> </w:t>
      </w:r>
      <w:r w:rsidRPr="00874730">
        <w:t>think</w:t>
      </w:r>
      <w:r w:rsidR="00884A16">
        <w:t xml:space="preserve"> </w:t>
      </w:r>
      <w:r w:rsidRPr="00874730">
        <w:t>we</w:t>
      </w:r>
      <w:r w:rsidR="00884A16">
        <w:t xml:space="preserve"> </w:t>
      </w:r>
      <w:r w:rsidRPr="00874730">
        <w:t>are</w:t>
      </w:r>
      <w:r w:rsidR="00884A16">
        <w:t xml:space="preserve"> </w:t>
      </w:r>
      <w:r w:rsidRPr="00874730">
        <w:t>good,</w:t>
      </w:r>
      <w:r w:rsidR="00884A16">
        <w:t xml:space="preserve"> </w:t>
      </w:r>
      <w:r w:rsidRPr="00874730">
        <w:t>thank</w:t>
      </w:r>
      <w:r w:rsidR="00884A16">
        <w:t xml:space="preserve"> </w:t>
      </w:r>
      <w:r w:rsidRPr="00874730">
        <w:t>you.</w:t>
      </w:r>
    </w:p>
    <w:p w14:paraId="295FE2BA" w14:textId="323CF0CA" w:rsidR="00874730" w:rsidRPr="00874730" w:rsidRDefault="00874730" w:rsidP="00874730">
      <w:pPr>
        <w:pStyle w:val="OEBColloquy"/>
      </w:pPr>
      <w:r w:rsidRPr="00874730">
        <w:t>M.</w:t>
      </w:r>
      <w:r w:rsidR="00884A16">
        <w:t xml:space="preserve"> </w:t>
      </w:r>
      <w:r w:rsidRPr="00874730">
        <w:t>MILLAR</w:t>
      </w:r>
      <w:proofErr w:type="gramStart"/>
      <w:r w:rsidRPr="00874730">
        <w:t>:</w:t>
      </w:r>
      <w:r w:rsidR="00884A16">
        <w:t xml:space="preserve">  </w:t>
      </w:r>
      <w:r w:rsidRPr="00874730">
        <w:t>Okay</w:t>
      </w:r>
      <w:proofErr w:type="gramEnd"/>
      <w:r w:rsidRPr="00874730">
        <w:t>.</w:t>
      </w:r>
      <w:r w:rsidR="00884A16">
        <w:t xml:space="preserve">  </w:t>
      </w:r>
      <w:r w:rsidRPr="00874730">
        <w:t>I'll</w:t>
      </w:r>
      <w:r w:rsidR="00884A16">
        <w:t xml:space="preserve"> </w:t>
      </w:r>
      <w:r w:rsidRPr="00874730">
        <w:t>see</w:t>
      </w:r>
      <w:r w:rsidR="00884A16">
        <w:t xml:space="preserve"> </w:t>
      </w:r>
      <w:r w:rsidRPr="00874730">
        <w:t>everybody</w:t>
      </w:r>
      <w:r w:rsidR="00884A16">
        <w:t xml:space="preserve"> </w:t>
      </w:r>
      <w:r w:rsidRPr="00874730">
        <w:t>at</w:t>
      </w:r>
      <w:r w:rsidR="00884A16">
        <w:t xml:space="preserve"> -- </w:t>
      </w:r>
      <w:r w:rsidRPr="00874730">
        <w:t>or</w:t>
      </w:r>
      <w:r w:rsidR="00884A16">
        <w:t xml:space="preserve"> </w:t>
      </w:r>
      <w:r w:rsidRPr="00874730">
        <w:t>Ms.</w:t>
      </w:r>
      <w:r w:rsidR="00884A16">
        <w:t xml:space="preserve"> </w:t>
      </w:r>
      <w:r w:rsidRPr="00874730">
        <w:t>Nowicki</w:t>
      </w:r>
      <w:r w:rsidR="00884A16">
        <w:t xml:space="preserve"> </w:t>
      </w:r>
      <w:r w:rsidRPr="00874730">
        <w:t>will</w:t>
      </w:r>
      <w:r w:rsidR="00884A16">
        <w:t xml:space="preserve"> </w:t>
      </w:r>
      <w:r w:rsidRPr="00874730">
        <w:t>see</w:t>
      </w:r>
      <w:r w:rsidR="00884A16">
        <w:t xml:space="preserve"> </w:t>
      </w:r>
      <w:r w:rsidRPr="00874730">
        <w:t>you</w:t>
      </w:r>
      <w:r w:rsidR="00884A16">
        <w:t xml:space="preserve"> </w:t>
      </w:r>
      <w:r w:rsidRPr="00874730">
        <w:t>all</w:t>
      </w:r>
      <w:r w:rsidR="00884A16">
        <w:t xml:space="preserve"> </w:t>
      </w:r>
      <w:r w:rsidRPr="00874730">
        <w:t>at</w:t>
      </w:r>
      <w:r w:rsidR="00884A16">
        <w:t xml:space="preserve"> </w:t>
      </w:r>
      <w:r w:rsidRPr="00874730">
        <w:t>2:00.</w:t>
      </w:r>
    </w:p>
    <w:p w14:paraId="78441A16" w14:textId="13EC4BEA" w:rsidR="003400CB" w:rsidRDefault="00884A16" w:rsidP="00874730">
      <w:pPr>
        <w:pStyle w:val="---Events"/>
      </w:pPr>
      <w:bookmarkStart w:id="28" w:name="_Toc209545993"/>
      <w:r>
        <w:t xml:space="preserve">--- </w:t>
      </w:r>
      <w:r w:rsidR="00874730" w:rsidRPr="00874730">
        <w:t>Upon</w:t>
      </w:r>
      <w:r>
        <w:t xml:space="preserve"> </w:t>
      </w:r>
      <w:r w:rsidR="00874730" w:rsidRPr="00874730">
        <w:t>luncheon</w:t>
      </w:r>
      <w:r>
        <w:t xml:space="preserve"> </w:t>
      </w:r>
      <w:r w:rsidR="00874730" w:rsidRPr="00874730">
        <w:t>recess</w:t>
      </w:r>
      <w:r>
        <w:t xml:space="preserve"> </w:t>
      </w:r>
      <w:r w:rsidR="00874730" w:rsidRPr="00874730">
        <w:t>at</w:t>
      </w:r>
      <w:r>
        <w:t xml:space="preserve"> </w:t>
      </w:r>
      <w:r w:rsidR="00874730" w:rsidRPr="00874730">
        <w:t>1:01</w:t>
      </w:r>
      <w:r>
        <w:t xml:space="preserve"> </w:t>
      </w:r>
      <w:r w:rsidR="00874730" w:rsidRPr="00874730">
        <w:t>p.m</w:t>
      </w:r>
      <w:r w:rsidR="0097268D" w:rsidRPr="00D15D2E">
        <w:t>.</w:t>
      </w:r>
      <w:bookmarkEnd w:id="3"/>
      <w:bookmarkEnd w:id="28"/>
    </w:p>
    <w:p w14:paraId="57739037" w14:textId="54215C43" w:rsidR="005220F3" w:rsidRDefault="005220F3" w:rsidP="00B93DC7">
      <w:pPr>
        <w:pStyle w:val="---Events"/>
      </w:pPr>
      <w:bookmarkStart w:id="29" w:name="_Toc209545994"/>
      <w:r>
        <w:t>--- Upon resuming at 2:03 p.m.</w:t>
      </w:r>
      <w:bookmarkEnd w:id="29"/>
    </w:p>
    <w:p w14:paraId="077062A7" w14:textId="50E793A6" w:rsidR="005220F3" w:rsidRDefault="005220F3" w:rsidP="005220F3">
      <w:pPr>
        <w:pStyle w:val="PlainText"/>
        <w:ind w:firstLine="709"/>
      </w:pPr>
      <w:r>
        <w:lastRenderedPageBreak/>
        <w:tab/>
        <w:t>J. NOWICKI:  Good afternoon, and welcome back to Day 2 of the technical conference.  As I mentioned before we got started, my name is Julia Nowicki.  I am OEB counsel and I will be taking over hosting for the remainder of this afternoon.</w:t>
      </w:r>
    </w:p>
    <w:p w14:paraId="7D855DE2" w14:textId="35533683" w:rsidR="005220F3" w:rsidRDefault="005220F3" w:rsidP="005220F3">
      <w:pPr>
        <w:pStyle w:val="PlainText"/>
        <w:ind w:firstLine="709"/>
      </w:pPr>
      <w:r>
        <w:tab/>
        <w:t>We will be continuing this afternoon with panel 2, so I will pass it on to Ms. Coban to introduce our panelists.</w:t>
      </w:r>
    </w:p>
    <w:p w14:paraId="006F904E" w14:textId="0941B393" w:rsidR="005220F3" w:rsidRDefault="005220F3" w:rsidP="00A23C89">
      <w:pPr>
        <w:pStyle w:val="HEADLINE"/>
        <w:ind w:left="720" w:firstLine="0"/>
      </w:pPr>
      <w:bookmarkStart w:id="30" w:name="_Toc209471707"/>
      <w:bookmarkStart w:id="31" w:name="_Toc209545995"/>
      <w:r>
        <w:t>HYDRO OTTAWA LIMITED – PANEL 2, GENERAL PLANT DISTRIBUTION SYSTEM AND PLAN</w:t>
      </w:r>
      <w:bookmarkEnd w:id="30"/>
      <w:r>
        <w:t xml:space="preserve"> INVESTMENTS AND RELATED OM&amp;A AND STAFFING WORKFORCE, CUSTOMER ENGAGEMENT, BUSINESS PLANNING, CORPORTAE GOVERNANCE AND OTHER REVENUE</w:t>
      </w:r>
      <w:bookmarkEnd w:id="31"/>
    </w:p>
    <w:p w14:paraId="52FFB4B6" w14:textId="70782E2B" w:rsidR="005220F3" w:rsidRDefault="005220F3" w:rsidP="00A23C89">
      <w:pPr>
        <w:pStyle w:val="HEADLINE"/>
      </w:pPr>
      <w:bookmarkStart w:id="32" w:name="_Toc209545996"/>
      <w:r>
        <w:t>ANGELA Collier</w:t>
      </w:r>
      <w:bookmarkEnd w:id="32"/>
    </w:p>
    <w:p w14:paraId="36C482AF" w14:textId="2B1300E8" w:rsidR="005220F3" w:rsidRDefault="005220F3" w:rsidP="00A23C89">
      <w:pPr>
        <w:pStyle w:val="HEADLINE"/>
      </w:pPr>
      <w:bookmarkStart w:id="33" w:name="_Toc209545997"/>
      <w:r>
        <w:t>ANDREW WILLIS</w:t>
      </w:r>
      <w:bookmarkEnd w:id="33"/>
    </w:p>
    <w:p w14:paraId="2BD64D57" w14:textId="61D769CF" w:rsidR="005220F3" w:rsidRDefault="005220F3" w:rsidP="00A23C89">
      <w:pPr>
        <w:pStyle w:val="HEADLINE"/>
      </w:pPr>
      <w:bookmarkStart w:id="34" w:name="_Toc209545998"/>
      <w:r>
        <w:t>JOSEE LAROCQUE</w:t>
      </w:r>
      <w:bookmarkEnd w:id="34"/>
    </w:p>
    <w:p w14:paraId="5761CD4F" w14:textId="3042D3D9" w:rsidR="005220F3" w:rsidRDefault="005220F3" w:rsidP="00A23C89">
      <w:pPr>
        <w:pStyle w:val="HEADLINE"/>
      </w:pPr>
      <w:bookmarkStart w:id="35" w:name="_Toc209545999"/>
      <w:r>
        <w:t>TREVOR FREEMAN</w:t>
      </w:r>
      <w:bookmarkEnd w:id="35"/>
    </w:p>
    <w:p w14:paraId="5E0E2D35" w14:textId="2DD752A2" w:rsidR="005220F3" w:rsidRDefault="005220F3" w:rsidP="00A23C89">
      <w:pPr>
        <w:pStyle w:val="HEADLINE"/>
      </w:pPr>
      <w:bookmarkStart w:id="36" w:name="_Toc209546000"/>
      <w:r>
        <w:t>DONNA BURNETT VACHON</w:t>
      </w:r>
      <w:bookmarkEnd w:id="36"/>
    </w:p>
    <w:p w14:paraId="60E93E77" w14:textId="1CB5A8B8" w:rsidR="005220F3" w:rsidRPr="00904F05" w:rsidRDefault="005220F3" w:rsidP="00A23C89">
      <w:pPr>
        <w:pStyle w:val="HEADLINE"/>
      </w:pPr>
      <w:bookmarkStart w:id="37" w:name="_Toc209546001"/>
      <w:r>
        <w:t>LOUISA YEUNG</w:t>
      </w:r>
      <w:bookmarkEnd w:id="37"/>
    </w:p>
    <w:p w14:paraId="6F0E50DE" w14:textId="450CBA5A" w:rsidR="005220F3" w:rsidRDefault="005220F3" w:rsidP="005220F3">
      <w:pPr>
        <w:pStyle w:val="PlainText"/>
        <w:ind w:firstLine="709"/>
      </w:pPr>
      <w:r>
        <w:tab/>
        <w:t>D. COBAN:  Good afternoon.  Panel 2 is here to speak to general plant distribution system and plan investments and related OM&amp;A and staffing workforce, customer engagement, business planning, corporate governance and other revenue, as noted in the letter that Hydro Ottawa filed on September 8.</w:t>
      </w:r>
    </w:p>
    <w:p w14:paraId="1341353C" w14:textId="7FC197E0" w:rsidR="005220F3" w:rsidRDefault="005220F3" w:rsidP="005220F3">
      <w:pPr>
        <w:pStyle w:val="PlainText"/>
        <w:ind w:firstLine="709"/>
      </w:pPr>
      <w:r>
        <w:tab/>
        <w:t>And I would now like to just turn it over to the panel members to introduce themselves, starting with Ms. Collier, please.</w:t>
      </w:r>
    </w:p>
    <w:p w14:paraId="47A3F784" w14:textId="0E244907" w:rsidR="005220F3" w:rsidRDefault="005220F3" w:rsidP="005220F3">
      <w:pPr>
        <w:pStyle w:val="PlainText"/>
        <w:ind w:firstLine="709"/>
      </w:pPr>
      <w:r>
        <w:tab/>
        <w:t xml:space="preserve">A. COLLIER:  Good afternoon, panel.  Good afternoon, </w:t>
      </w:r>
      <w:r>
        <w:lastRenderedPageBreak/>
        <w:t>it's Angela Collier, vice president of finance.  I will pass it over to Andrew.</w:t>
      </w:r>
    </w:p>
    <w:p w14:paraId="785B700C" w14:textId="74DFE8F1" w:rsidR="005220F3" w:rsidRDefault="005220F3" w:rsidP="005220F3">
      <w:pPr>
        <w:pStyle w:val="PlainText"/>
        <w:ind w:firstLine="709"/>
      </w:pPr>
      <w:r>
        <w:tab/>
        <w:t>A. WILLIS:  Good afternoon, everyone.  My name is Andrew Willis, and I am representing IT.  I will pass it over.</w:t>
      </w:r>
    </w:p>
    <w:p w14:paraId="66E6682E" w14:textId="3C267CB4" w:rsidR="005220F3" w:rsidRDefault="005220F3" w:rsidP="005220F3">
      <w:pPr>
        <w:pStyle w:val="PlainText"/>
        <w:ind w:firstLine="709"/>
      </w:pPr>
      <w:r>
        <w:tab/>
        <w:t>J. LAROCQUE:  Hello, everyone.  My name is Josee Larocque.  I am the director of communications.  And I will pass it on to my co-worker, Mr. Freeman.</w:t>
      </w:r>
    </w:p>
    <w:p w14:paraId="3037953D" w14:textId="0CBBBC85" w:rsidR="005220F3" w:rsidRDefault="005220F3" w:rsidP="005220F3">
      <w:pPr>
        <w:pStyle w:val="PlainText"/>
        <w:ind w:firstLine="709"/>
      </w:pPr>
      <w:r>
        <w:tab/>
        <w:t>T. FREEMAN:  Good afternoon, everybody.  My name is Trevor Freeman.  I am the manager of commercial accounts and program delivery.  And I will pass it to my colleague, Ms. Burnett Vachon.</w:t>
      </w:r>
    </w:p>
    <w:p w14:paraId="5F65078C" w14:textId="115178AE" w:rsidR="005220F3" w:rsidRDefault="005220F3" w:rsidP="005220F3">
      <w:pPr>
        <w:pStyle w:val="PlainText"/>
        <w:ind w:firstLine="709"/>
      </w:pPr>
      <w:r>
        <w:tab/>
        <w:t>D. BURNETT VACHON:  Good afternoon.  My name is Donna Burnett Vachon.  And I am the director of change and organization development.</w:t>
      </w:r>
    </w:p>
    <w:p w14:paraId="41DF5D27" w14:textId="247B1310" w:rsidR="005220F3" w:rsidRDefault="005220F3" w:rsidP="005220F3">
      <w:pPr>
        <w:pStyle w:val="PlainText"/>
        <w:ind w:firstLine="709"/>
      </w:pPr>
      <w:r>
        <w:tab/>
        <w:t>L. YEUNG:  Good afternoon.  This is Louisa Yeung, director of finance.</w:t>
      </w:r>
    </w:p>
    <w:p w14:paraId="31056C19" w14:textId="52368CB8" w:rsidR="005220F3" w:rsidRDefault="005220F3" w:rsidP="005220F3">
      <w:pPr>
        <w:pStyle w:val="PlainText"/>
        <w:ind w:firstLine="709"/>
      </w:pPr>
      <w:r>
        <w:tab/>
        <w:t>D. COBAN:  Those are all the panelists on panel 2.  So we can get started.</w:t>
      </w:r>
    </w:p>
    <w:p w14:paraId="3810C723" w14:textId="7560386D" w:rsidR="005220F3" w:rsidRDefault="005220F3" w:rsidP="005220F3">
      <w:pPr>
        <w:pStyle w:val="PlainText"/>
        <w:ind w:firstLine="709"/>
      </w:pPr>
      <w:r>
        <w:tab/>
        <w:t>J. NOWICKI:  Thank you.  First up on our schedule, we have VECC.  So Mr. Garner, please proceed.</w:t>
      </w:r>
    </w:p>
    <w:p w14:paraId="76B44B33" w14:textId="6E956E6F" w:rsidR="005220F3" w:rsidRPr="00347C9C" w:rsidRDefault="005220F3" w:rsidP="00701FD0">
      <w:pPr>
        <w:pStyle w:val="HEADLINE"/>
      </w:pPr>
      <w:bookmarkStart w:id="38" w:name="_Toc209546002"/>
      <w:r w:rsidRPr="00347C9C">
        <w:t>EXAMINATION</w:t>
      </w:r>
      <w:r>
        <w:t xml:space="preserve"> </w:t>
      </w:r>
      <w:r w:rsidRPr="00347C9C">
        <w:t>BY</w:t>
      </w:r>
      <w:r>
        <w:t xml:space="preserve"> </w:t>
      </w:r>
      <w:r w:rsidRPr="00347C9C">
        <w:t>M.</w:t>
      </w:r>
      <w:r>
        <w:t xml:space="preserve"> </w:t>
      </w:r>
      <w:r w:rsidRPr="00347C9C">
        <w:t>GARNER</w:t>
      </w:r>
      <w:bookmarkEnd w:id="38"/>
    </w:p>
    <w:p w14:paraId="7DB5DA49" w14:textId="22DD7F95" w:rsidR="005220F3" w:rsidRDefault="005220F3" w:rsidP="005220F3">
      <w:pPr>
        <w:pStyle w:val="PlainText"/>
        <w:ind w:firstLine="709"/>
      </w:pPr>
      <w:r>
        <w:tab/>
        <w:t xml:space="preserve">M. GARNER:  Good afternoon, panel.  My name is Mark Garner.  I represent the Vulnerable Energy Consumers Coalition, or VECC.  I am joined this afternoon by my partner, Bill Harper, who may have some questions.  But I will start it off.  I believe I am allotted an hour; I am hoping that it will be less than an hour if we are all very </w:t>
      </w:r>
      <w:r>
        <w:lastRenderedPageBreak/>
        <w:t>efficient, although there is no prize for being the first panel member to answer a question.</w:t>
      </w:r>
    </w:p>
    <w:p w14:paraId="44841EFA" w14:textId="2D2B1DBF" w:rsidR="005220F3" w:rsidRDefault="005220F3" w:rsidP="005220F3">
      <w:pPr>
        <w:pStyle w:val="PlainText"/>
        <w:ind w:firstLine="709"/>
      </w:pPr>
      <w:r>
        <w:tab/>
        <w:t>I am going to start with VECC 35.  But instead of bringing up VECC 35, I think the place to bring up would be the Excel spreadsheet that was referenced and attached to that interrogatory.  So it's called VECC 35A, USofA accounts.  And I just wanted to go through that document.</w:t>
      </w:r>
    </w:p>
    <w:p w14:paraId="1BA52B6C" w14:textId="444B866D" w:rsidR="005220F3" w:rsidRDefault="005220F3" w:rsidP="005220F3">
      <w:pPr>
        <w:pStyle w:val="PlainText"/>
        <w:ind w:firstLine="709"/>
      </w:pPr>
      <w:r>
        <w:tab/>
        <w:t>And this may be a little bit difficult for our very able help today, but I am also going to reference a couple of interrogatories by the Consumers Council of Canada, and those are 45 and 46, as we just go through this exercise I just want to do.</w:t>
      </w:r>
    </w:p>
    <w:p w14:paraId="2A7F9678" w14:textId="72A45A5A" w:rsidR="005220F3" w:rsidRDefault="005220F3" w:rsidP="005220F3">
      <w:pPr>
        <w:pStyle w:val="PlainText"/>
        <w:ind w:firstLine="709"/>
      </w:pPr>
      <w:r>
        <w:tab/>
        <w:t>So panel, what I am doing is I am just trying to understand a few life anomalies or difficulties between - the different ways the evidence is being presented.  And I suspect it's just a presentation; there are some presentation issues.</w:t>
      </w:r>
    </w:p>
    <w:p w14:paraId="7BBC30F6" w14:textId="365D532C" w:rsidR="005220F3" w:rsidRDefault="005220F3" w:rsidP="005220F3">
      <w:pPr>
        <w:pStyle w:val="PlainText"/>
        <w:ind w:firstLine="709"/>
      </w:pPr>
      <w:r>
        <w:tab/>
        <w:t>But one that I wanted to go through first is with respect to just generally the numbers that you see here in table 2-JC, by these categories here.  If you will notice on the very left, you have the program’s name.  So you have collections, and collections are 5320, right through to basically 5335 accounts.</w:t>
      </w:r>
    </w:p>
    <w:p w14:paraId="7DAF567C" w14:textId="3E6AEFDA" w:rsidR="005220F3" w:rsidRDefault="005220F3" w:rsidP="005220F3">
      <w:pPr>
        <w:pStyle w:val="PlainText"/>
        <w:ind w:firstLine="709"/>
      </w:pPr>
      <w:r>
        <w:tab/>
        <w:t xml:space="preserve">And what I just wanted to make sure, I have done the math myself for one year, but just to confirm with someone on the panel:  If you look at CCC-45 or CCC-46, you will see tables that also deal with collections, or one deals with another category, I think customer and consumer </w:t>
      </w:r>
      <w:r>
        <w:lastRenderedPageBreak/>
        <w:t>relations.  And I believe these are just different representations of the same amounts because when I add them up, they seem to be exactly the same.</w:t>
      </w:r>
    </w:p>
    <w:p w14:paraId="4A95BC78" w14:textId="511A6654" w:rsidR="005220F3" w:rsidRDefault="005220F3" w:rsidP="005220F3">
      <w:pPr>
        <w:pStyle w:val="PlainText"/>
        <w:ind w:firstLine="709"/>
      </w:pPr>
      <w:r>
        <w:tab/>
        <w:t>So as an example, if I take customer billing and I take the three accounts, 5320, 5333, 5335, I am getting the same total as I get in table A of 4-CCC-45.  Now I know those are two documents you have to put side by side, but I wonder if you can just confirm that that is correct, I am doing - the math is correct that way.</w:t>
      </w:r>
    </w:p>
    <w:p w14:paraId="6D6C374F" w14:textId="0EFBB967" w:rsidR="005220F3" w:rsidRDefault="005220F3" w:rsidP="005220F3">
      <w:pPr>
        <w:pStyle w:val="PlainText"/>
        <w:ind w:firstLine="709"/>
      </w:pPr>
      <w:r>
        <w:tab/>
        <w:t>L. YEUNG:  Hi.  This is Louisa Yeung, director of finance.  So the two files that they reconcile each other, the Excel file to show that appendix 2-JC are all the names, broken down by the USofA.  And that is based on the OEB accounting handbook, versus that those costs breakdown provided through the CCC IRs, that we use our internal business unit and object accounts to provide a better understanding of what they are representing.</w:t>
      </w:r>
    </w:p>
    <w:p w14:paraId="6B92CB3B" w14:textId="3652BFD9" w:rsidR="005220F3" w:rsidRDefault="005220F3" w:rsidP="005220F3">
      <w:pPr>
        <w:pStyle w:val="PlainText"/>
        <w:ind w:firstLine="709"/>
      </w:pPr>
      <w:r>
        <w:tab/>
        <w:t>M. GARNER:  Right.  But ultimately what I am driving at Ms. Yeung is the way I saw it is they ultimately reconcile in total.  So the total of customer billing of table A is really the total of customer billing of all the accounts in the USofA.  They are different snapshots, different visions of them.  But their totals are the same.  So I added up all the customer billing or collections line that, you know, let's take customer building; that's in table A of CCC-45.</w:t>
      </w:r>
    </w:p>
    <w:p w14:paraId="798B883F" w14:textId="072A6000" w:rsidR="005220F3" w:rsidRDefault="005220F3" w:rsidP="005220F3">
      <w:pPr>
        <w:pStyle w:val="PlainText"/>
        <w:ind w:firstLine="709"/>
      </w:pPr>
      <w:r>
        <w:t xml:space="preserve">I take all the customer billings in the USofA, I add them up.  And for 2026, I got the exact rounded, you know, </w:t>
      </w:r>
      <w:r>
        <w:lastRenderedPageBreak/>
        <w:t>with rounding error -- the same total as I get for 2026 in table A of the CCC.</w:t>
      </w:r>
    </w:p>
    <w:p w14:paraId="78F6D5CA" w14:textId="3D3AB5E8" w:rsidR="005220F3" w:rsidRDefault="005220F3" w:rsidP="005220F3">
      <w:pPr>
        <w:pStyle w:val="PlainText"/>
        <w:ind w:firstLine="709"/>
      </w:pPr>
      <w:r>
        <w:t>So they reconcile in the totals, don't they?</w:t>
      </w:r>
    </w:p>
    <w:p w14:paraId="30749ECB" w14:textId="5E81F4B1" w:rsidR="005220F3" w:rsidRDefault="005220F3" w:rsidP="005220F3">
      <w:pPr>
        <w:pStyle w:val="PlainText"/>
        <w:ind w:firstLine="709"/>
      </w:pPr>
      <w:r>
        <w:tab/>
        <w:t>L. YEUNG:  Correct, yeah.</w:t>
      </w:r>
    </w:p>
    <w:p w14:paraId="04FCA7B1" w14:textId="0442C498" w:rsidR="005220F3" w:rsidRDefault="005220F3" w:rsidP="005220F3">
      <w:pPr>
        <w:pStyle w:val="PlainText"/>
        <w:ind w:firstLine="709"/>
      </w:pPr>
      <w:r>
        <w:tab/>
        <w:t>M. GARNER:  All right, thank you.  I just wanted to make sure, because there are a few tables they have used, and that's the way I saw it.</w:t>
      </w:r>
    </w:p>
    <w:p w14:paraId="6BB9F1E3" w14:textId="69ED5AE6" w:rsidR="005220F3" w:rsidRDefault="005220F3" w:rsidP="005220F3">
      <w:pPr>
        <w:pStyle w:val="PlainText"/>
        <w:ind w:firstLine="709"/>
      </w:pPr>
      <w:r>
        <w:t>Now, in the USofA account version of customer billing, if you look at line 9 - and in this version, you don't see this meter-reading expense line per se in the table A of CCC’s 45.  So it's within there; it must be within the table because we just established the totals add up.  But it's a separate snapshot of this.</w:t>
      </w:r>
    </w:p>
    <w:p w14:paraId="57818155" w14:textId="0F076CE7" w:rsidR="005220F3" w:rsidRDefault="005220F3" w:rsidP="005220F3">
      <w:pPr>
        <w:pStyle w:val="PlainText"/>
        <w:ind w:firstLine="709"/>
      </w:pPr>
      <w:r>
        <w:t>And what I was curious about is why is the meter-reading column, which is account 5310, why is that almost tripling in the years between 2025 and 2026, from 350 to 952?  You can't see it in the table, because it's not really separated out in the table like that.</w:t>
      </w:r>
    </w:p>
    <w:p w14:paraId="1E4B7B10" w14:textId="04EDE28A" w:rsidR="005220F3" w:rsidRDefault="005220F3" w:rsidP="005220F3">
      <w:pPr>
        <w:pStyle w:val="PlainText"/>
        <w:ind w:firstLine="709"/>
      </w:pPr>
      <w:r>
        <w:t>So can you help me with why that number goes up, not threefold, but close to threefold?</w:t>
      </w:r>
    </w:p>
    <w:p w14:paraId="50BCDED7" w14:textId="02555627" w:rsidR="005220F3" w:rsidRDefault="005220F3" w:rsidP="005220F3">
      <w:pPr>
        <w:pStyle w:val="PlainText"/>
        <w:ind w:firstLine="709"/>
      </w:pPr>
      <w:r>
        <w:t>L. YEUNG:  Subject to check, I believe that increase is to deal with the AMI metering renewal.</w:t>
      </w:r>
    </w:p>
    <w:p w14:paraId="78BDC9A0" w14:textId="04A778F2" w:rsidR="005220F3" w:rsidRDefault="005220F3" w:rsidP="005220F3">
      <w:pPr>
        <w:pStyle w:val="PlainText"/>
        <w:ind w:firstLine="709"/>
      </w:pPr>
      <w:r>
        <w:tab/>
        <w:t>M. GARNER:  Okay.  And I take that, subject to check, and if there needs to be a revision.  Thank you, that would help, that helps.</w:t>
      </w:r>
    </w:p>
    <w:p w14:paraId="23ECF211" w14:textId="25807143" w:rsidR="005220F3" w:rsidRDefault="005220F3" w:rsidP="005220F3">
      <w:pPr>
        <w:pStyle w:val="PlainText"/>
        <w:ind w:firstLine="709"/>
      </w:pPr>
      <w:r>
        <w:t xml:space="preserve">Now here is another number, and let's go back to Appendix 2-JC, USofA.  If you go back to line 20 on property insurance, there seems to be an anomaly with the </w:t>
      </w:r>
      <w:r>
        <w:lastRenderedPageBreak/>
        <w:t>2021 actual, or at least it just seems odd.  There is a $2 million number there, whereas the following numbers of actuals are in the under $200,000 kind of range.  So it just struck me as what's going on with property insurance?  Under the board s actual, there is something, in 2021, that's so different from every other year after it.</w:t>
      </w:r>
    </w:p>
    <w:p w14:paraId="540F423A" w14:textId="47C3101B" w:rsidR="005220F3" w:rsidRDefault="005220F3" w:rsidP="005220F3">
      <w:pPr>
        <w:pStyle w:val="PlainText"/>
        <w:ind w:firstLine="709"/>
      </w:pPr>
      <w:r>
        <w:t>Can you help me with that?</w:t>
      </w:r>
    </w:p>
    <w:p w14:paraId="686C92EB" w14:textId="2E5E58D8" w:rsidR="005220F3" w:rsidRDefault="005220F3" w:rsidP="005220F3">
      <w:pPr>
        <w:pStyle w:val="PlainText"/>
        <w:ind w:firstLine="709"/>
      </w:pPr>
      <w:r>
        <w:t>L. YEUNG:  Right.  The insurance premiums that were allocated between three different JC classes, included corporate calls, facility and distribution operations, and also there are a total of five different USofA that represent a total of insurance.</w:t>
      </w:r>
    </w:p>
    <w:p w14:paraId="284D3822" w14:textId="2EEC9F70" w:rsidR="005220F3" w:rsidRDefault="005220F3" w:rsidP="005220F3">
      <w:pPr>
        <w:pStyle w:val="PlainText"/>
        <w:ind w:firstLine="709"/>
      </w:pPr>
      <w:r>
        <w:t>Now what you are seeing the spike in 2021 is just because of that, we were trying to reallocate them to the proper USofA in the following year.</w:t>
      </w:r>
    </w:p>
    <w:p w14:paraId="356F465F" w14:textId="5CD7A843" w:rsidR="005220F3" w:rsidRDefault="005220F3" w:rsidP="005220F3">
      <w:pPr>
        <w:pStyle w:val="PlainText"/>
        <w:ind w:firstLine="709"/>
      </w:pPr>
      <w:r>
        <w:tab/>
        <w:t>M. GARNER:  Okay.  So that number just is allocated differently, subsequent.  So it's 140, but if I go in other accounts I would see somewhere near the $2 million range again, but just added up in those other accounts.  That's what you are saying to me?</w:t>
      </w:r>
    </w:p>
    <w:p w14:paraId="554302A9" w14:textId="77777777" w:rsidR="005220F3" w:rsidRDefault="005220F3" w:rsidP="005220F3">
      <w:pPr>
        <w:pStyle w:val="PlainText"/>
        <w:ind w:firstLine="709"/>
      </w:pPr>
      <w:r>
        <w:t>L. YEUNG:  Yeah.  So that's why we are providing the other CCC IRs that, in that view.  So that we will have a constant view of what the property insurance represents, instead of here that, you know, sometimes that we are trying to reclass of USoA, in between.</w:t>
      </w:r>
    </w:p>
    <w:p w14:paraId="1CAD14E6" w14:textId="77777777" w:rsidR="005220F3" w:rsidRDefault="005220F3" w:rsidP="005220F3">
      <w:pPr>
        <w:pStyle w:val="PlainText"/>
        <w:ind w:firstLine="709"/>
      </w:pPr>
      <w:r>
        <w:tab/>
        <w:t xml:space="preserve">M. GARNER:  Okay, thank you.  I am not sure you need bring it because, Ms. Yeung, you are helping me through, I understand, sort of accounting issues and this is one I saw </w:t>
      </w:r>
      <w:r>
        <w:lastRenderedPageBreak/>
        <w:t>in a couple of places but we will use this one as an example.  If you go to, in facilities, if you go to line 50 you will see an administrative transfer credit which, as you say, when I go to the CCC IRs and ask, let's say, about facilities I don't see a transfer credit in that table.  Again, the totals all add up, it seems to me anyways, and I think you have confirmed that, but this snapshot in the USoA account is showing me this transfer credit.  Can you help me with what is that transfer credit line that exists here, and it does exist in a few other places I think; what is that?  What is that and how does it relate to, let's say, taking table A at CCC-48, you know like, how does the transfer credit translate to that table?</w:t>
      </w:r>
    </w:p>
    <w:p w14:paraId="37040BFF" w14:textId="77777777" w:rsidR="005220F3" w:rsidRDefault="005220F3" w:rsidP="005220F3">
      <w:pPr>
        <w:pStyle w:val="PlainText"/>
        <w:ind w:firstLine="709"/>
      </w:pPr>
      <w:r>
        <w:t>L. YEUNG:  So this line represent the facility service provided to other affiliate companies and also related to other cost allocation, so that's how facilities get a credit for this line.  And in CCC-48 that would be embedded into one of the line items in there.</w:t>
      </w:r>
    </w:p>
    <w:p w14:paraId="4CEF094F" w14:textId="37078848" w:rsidR="005220F3" w:rsidRDefault="005220F3" w:rsidP="005220F3">
      <w:pPr>
        <w:pStyle w:val="PlainText"/>
        <w:ind w:firstLine="709"/>
      </w:pPr>
      <w:r>
        <w:t>M. GARNER:  It would just be offset to one of the lines that we are looking at in that table; is that what you're saying?</w:t>
      </w:r>
    </w:p>
    <w:p w14:paraId="4A749D11" w14:textId="77777777" w:rsidR="005220F3" w:rsidRDefault="005220F3" w:rsidP="005220F3">
      <w:pPr>
        <w:pStyle w:val="PlainText"/>
        <w:ind w:firstLine="709"/>
      </w:pPr>
      <w:r>
        <w:t>L. YEUNG:  Correct.</w:t>
      </w:r>
    </w:p>
    <w:p w14:paraId="7CD7024C" w14:textId="1AB26FB8" w:rsidR="005220F3" w:rsidRDefault="005220F3" w:rsidP="005220F3">
      <w:pPr>
        <w:pStyle w:val="PlainText"/>
        <w:ind w:firstLine="709"/>
      </w:pPr>
      <w:r>
        <w:t xml:space="preserve">M. GARNER:  Okay, thank you.  Now, can you help me with, and maybe there is an answer, I didn't find a table, another table that was as you have done with the other ones, broken down, so I could compare that table to the US of A.  But maybe you can just help me generally.  If you look at line 61, Human Resources, in this one and you go to </w:t>
      </w:r>
      <w:r>
        <w:lastRenderedPageBreak/>
        <w:t>office supply and expenses, there is I call it an anomalous increase, it is sort of running into the 400 less than 500,000 and then beginning in '24 it jumps quite a lot into the million -- close to the million dollar range.  There seems to be something -- I am not sure if that's actually a cost increase, again, or if that's showing me a snapshot of something that's changing in how one's presenting the information; do you know what I mean?</w:t>
      </w:r>
    </w:p>
    <w:p w14:paraId="6DC02CB0" w14:textId="77777777" w:rsidR="005220F3" w:rsidRDefault="005220F3" w:rsidP="005220F3">
      <w:pPr>
        <w:pStyle w:val="PlainText"/>
        <w:ind w:firstLine="709"/>
      </w:pPr>
      <w:r>
        <w:t>L. YEUNG:  Yeah, I cannot speak to that details.</w:t>
      </w:r>
    </w:p>
    <w:p w14:paraId="4266C068" w14:textId="34BDBB1E" w:rsidR="005220F3" w:rsidRDefault="005220F3" w:rsidP="005220F3">
      <w:pPr>
        <w:pStyle w:val="PlainText"/>
        <w:ind w:firstLine="709"/>
      </w:pPr>
      <w:r>
        <w:t>M. GARNER:  Maybe you could undertake to do this, the simple question would be is:  Is account 5620, office supplies and expenses, is that a true increase each year or is that also a change in allocations between accounts for any of those sums?  So I am just trying to understand, is it clearly an increase each year or is there any allocation changes that are being made; can you undertake to clarify that?</w:t>
      </w:r>
    </w:p>
    <w:p w14:paraId="1E932CC6" w14:textId="436630B1" w:rsidR="005220F3" w:rsidRDefault="005220F3" w:rsidP="005220F3">
      <w:pPr>
        <w:pStyle w:val="PlainText"/>
        <w:ind w:firstLine="709"/>
      </w:pPr>
      <w:r>
        <w:t>L. YEUNG:  Yes, I can.  So, this undertaking -- sorry, this undertaking is to clarify that the US of A 56 -- sorry, 5620 --</w:t>
      </w:r>
    </w:p>
    <w:p w14:paraId="6951B019" w14:textId="77777777" w:rsidR="005220F3" w:rsidRDefault="005220F3" w:rsidP="005220F3">
      <w:pPr>
        <w:pStyle w:val="PlainText"/>
        <w:ind w:firstLine="709"/>
      </w:pPr>
      <w:r>
        <w:t>M. GARNER:  Right.</w:t>
      </w:r>
    </w:p>
    <w:p w14:paraId="3A94EC78" w14:textId="77777777" w:rsidR="005220F3" w:rsidRDefault="005220F3" w:rsidP="005220F3">
      <w:pPr>
        <w:pStyle w:val="PlainText"/>
        <w:ind w:firstLine="709"/>
      </w:pPr>
      <w:r>
        <w:t>L. YEUNG:  -- whether that increase is an increase actual increase or US of A reclass?  So that is the undertaking?</w:t>
      </w:r>
    </w:p>
    <w:p w14:paraId="746CF163" w14:textId="77777777" w:rsidR="005220F3" w:rsidRDefault="005220F3" w:rsidP="005220F3">
      <w:pPr>
        <w:pStyle w:val="PlainText"/>
        <w:ind w:firstLine="709"/>
      </w:pPr>
      <w:r>
        <w:t xml:space="preserve">M. GARNER:  Right.  And I would like to add to that, though, is:  If it is an actual increase, that there be an explanation in the change I am really looking for is between the $398,000 moving up to basically $1,000,047.  </w:t>
      </w:r>
      <w:r>
        <w:lastRenderedPageBreak/>
        <w:t>That seems to be quite a big leap, so I am assuming there is a singular explanation for that leap and maybe somebody could provide, along with that clarification you are making, if it is, in fact, an increase what it relates to?</w:t>
      </w:r>
    </w:p>
    <w:p w14:paraId="3AC2AC2F" w14:textId="3A053271" w:rsidR="005220F3" w:rsidRDefault="005220F3" w:rsidP="005220F3">
      <w:pPr>
        <w:pStyle w:val="PlainText"/>
        <w:ind w:firstLine="709"/>
      </w:pPr>
      <w:r>
        <w:t>L. YEUNG:  May I take you to Schedule -- Exhibit 4-1-2, so it is Exhibit 4, Tab 1, Schedule 2.  There was a Table 23.</w:t>
      </w:r>
    </w:p>
    <w:p w14:paraId="12D5B2E2" w14:textId="77777777" w:rsidR="005220F3" w:rsidRDefault="005220F3" w:rsidP="005220F3">
      <w:pPr>
        <w:pStyle w:val="PlainText"/>
        <w:ind w:firstLine="709"/>
      </w:pPr>
      <w:r>
        <w:t>M. GARNER:  And does that have it?</w:t>
      </w:r>
    </w:p>
    <w:p w14:paraId="16460087" w14:textId="69CDAF94" w:rsidR="005220F3" w:rsidRDefault="005220F3" w:rsidP="005220F3">
      <w:pPr>
        <w:pStyle w:val="PlainText"/>
        <w:ind w:firstLine="709"/>
      </w:pPr>
      <w:r>
        <w:t>L. YEUNG:  I just wanted to point out that the total program cost increase is increased by $334,000 in 2026 compared to 2025.  So the total is $300,000 increase.</w:t>
      </w:r>
    </w:p>
    <w:p w14:paraId="6696FB9F" w14:textId="77777777" w:rsidR="005220F3" w:rsidRDefault="005220F3" w:rsidP="005220F3">
      <w:pPr>
        <w:pStyle w:val="PlainText"/>
        <w:ind w:firstLine="709"/>
      </w:pPr>
      <w:r>
        <w:t xml:space="preserve">M. GARNER:  Well, that's kind of why I was going there.  And if you notice, again, there is in this one, Ms. Yeung, there is one of these transfer credits that are happening in this account, you can see it just below it, right?  Which is doing some offsetting of that increase.  Now, leaving that aside, that is what I am trying to understand is:  Is that, what I'd call office supplies, are office supplies actually going up from 400,000 to a million dollars, or is somehow something getting mixed up with these transfer credits and things?  Because, as you say, when you total everything it comes out to a different number.  And it's much like why I brought you to the metering, the customer billing thing, is when you total that number it's quite different than taking one line, which is like on meter-reading expense and that one goes up quite a lot.  So, again, I am trying to understand in a similar fashion for this one, is that a real increase and </w:t>
      </w:r>
      <w:r>
        <w:lastRenderedPageBreak/>
        <w:t>if it is a real increase what's it relate to?</w:t>
      </w:r>
    </w:p>
    <w:p w14:paraId="523C6C7D" w14:textId="7DE573C3" w:rsidR="005220F3" w:rsidRDefault="005220F3" w:rsidP="005220F3">
      <w:pPr>
        <w:pStyle w:val="PlainText"/>
        <w:ind w:firstLine="709"/>
      </w:pPr>
      <w:r>
        <w:t>L. YEUNG:  So I can take this undertaking.</w:t>
      </w:r>
    </w:p>
    <w:p w14:paraId="5902A0F5" w14:textId="77777777" w:rsidR="005220F3" w:rsidRDefault="005220F3" w:rsidP="005220F3">
      <w:pPr>
        <w:pStyle w:val="PlainText"/>
        <w:ind w:firstLine="709"/>
      </w:pPr>
      <w:r>
        <w:t>J. NOWICKI:  So that will be JT2.12.</w:t>
      </w:r>
    </w:p>
    <w:p w14:paraId="3ADAB172" w14:textId="465F81C8" w:rsidR="005220F3" w:rsidRPr="00E40055" w:rsidRDefault="005220F3" w:rsidP="00B93DC7">
      <w:pPr>
        <w:pStyle w:val="UNDERTAKINGS"/>
      </w:pPr>
      <w:bookmarkStart w:id="39" w:name="_Toc209793242"/>
      <w:r w:rsidRPr="00E40055">
        <w:t>UNDERTAKING</w:t>
      </w:r>
      <w:r>
        <w:t xml:space="preserve"> </w:t>
      </w:r>
      <w:r w:rsidRPr="00E40055">
        <w:t>JT2.12</w:t>
      </w:r>
      <w:proofErr w:type="gramStart"/>
      <w:r w:rsidRPr="00E40055">
        <w:t>:</w:t>
      </w:r>
      <w:r>
        <w:t xml:space="preserve">  </w:t>
      </w:r>
      <w:r w:rsidRPr="00E40055">
        <w:t>Provide</w:t>
      </w:r>
      <w:proofErr w:type="gramEnd"/>
      <w:r>
        <w:t xml:space="preserve"> </w:t>
      </w:r>
      <w:r w:rsidRPr="00E40055">
        <w:t>a</w:t>
      </w:r>
      <w:r>
        <w:t xml:space="preserve"> </w:t>
      </w:r>
      <w:r w:rsidRPr="00E40055">
        <w:t>greater</w:t>
      </w:r>
      <w:r>
        <w:t xml:space="preserve"> </w:t>
      </w:r>
      <w:r w:rsidRPr="00E40055">
        <w:t>explanation</w:t>
      </w:r>
      <w:bookmarkEnd w:id="39"/>
    </w:p>
    <w:p w14:paraId="77979AE2" w14:textId="77777777" w:rsidR="005220F3" w:rsidRDefault="005220F3" w:rsidP="005220F3">
      <w:pPr>
        <w:pStyle w:val="PlainText"/>
        <w:ind w:firstLine="709"/>
      </w:pPr>
      <w:r>
        <w:t>M. GARNER:  Thank you.  Thank you for that.  I think I want to move on to another area.  And it is to do with -- I want to make sure I have the right interrogatory.  I believe it's 2-VECC-12 and it's about the number of vehicles.  And in the response just before this on the second page, it's just before Table A, this is Table A in there, right there.  Just above that, in the paragraph where the answer is, above that table.  It says, basically, as such Ottawa -- you can't see it, you have to scroll downward I guess, it's -- no, the other way, sorry.  Upwards, I guess.  There, that paragraph. You will see it says:</w:t>
      </w:r>
    </w:p>
    <w:p w14:paraId="7E5C77CB" w14:textId="3E319B27" w:rsidR="005220F3" w:rsidRDefault="005220F3" w:rsidP="00B93DC7">
      <w:pPr>
        <w:pStyle w:val="QUOTES"/>
      </w:pPr>
      <w:r>
        <w:t>“As such, Ottawa will purchase 21 fewer vehicles</w:t>
      </w:r>
      <w:r w:rsidR="00B93DC7">
        <w:t xml:space="preserve"> </w:t>
      </w:r>
      <w:r>
        <w:t>reducing the needed for additional head count from 55</w:t>
      </w:r>
      <w:r w:rsidR="00B93DC7">
        <w:t xml:space="preserve"> </w:t>
      </w:r>
      <w:r>
        <w:t>34.” [As read.]</w:t>
      </w:r>
    </w:p>
    <w:p w14:paraId="4C89B035" w14:textId="7378DA52" w:rsidR="005220F3" w:rsidRDefault="005220F3" w:rsidP="005220F3">
      <w:pPr>
        <w:pStyle w:val="PlainText"/>
        <w:ind w:firstLine="709"/>
      </w:pPr>
      <w:r>
        <w:t>Sorry, I am a little confused here.  Are you making a change to the application?  Did you have in the application 55 and then in responding to this interrogatory you have said we are changing it to 34; can you clarify?</w:t>
      </w:r>
    </w:p>
    <w:p w14:paraId="16751D46" w14:textId="77777777" w:rsidR="005220F3" w:rsidRDefault="005220F3" w:rsidP="005220F3">
      <w:pPr>
        <w:pStyle w:val="PlainText"/>
        <w:ind w:firstLine="709"/>
      </w:pPr>
      <w:r>
        <w:t xml:space="preserve">A. COLLIER:  Certainly.  It's Angela Collier.  No, in the application we have only put in the budget for 34, we just wanted to show that the original request was 55 vehicles, but through our pooling initiative that's </w:t>
      </w:r>
      <w:r>
        <w:lastRenderedPageBreak/>
        <w:t>described in Schedule 134 we are reducing the ask by 21.  But our application only has costs for 34.</w:t>
      </w:r>
    </w:p>
    <w:p w14:paraId="1267F635" w14:textId="5939B8D8" w:rsidR="005220F3" w:rsidRDefault="005220F3" w:rsidP="005220F3">
      <w:pPr>
        <w:pStyle w:val="PlainText"/>
        <w:ind w:firstLine="709"/>
      </w:pPr>
      <w:r>
        <w:t>M. GARNER:  Thank you, Ms. Collier.  Okay.  My next place -- okay, I'm sorry.  Okay, my next place is -- oh, the next one is VECC -- 4-VECC-39.  Excuse me.  And we asked you for some membership fees here.  And we asked you for the premiums you paid to MEARIE and you've redacted it and I am not debating the redaction, I understand why.  But we, we -- I don't look at redacted work, I take some umbrage to it.  But, nonetheless, what I wonder if you could help me with instead, because this is redacted.  Is it possible, without any issues happening, instead of giving me the actual premiums you could give me, for this table, using 2021 as your starting point the percentage increase or decrease in premiums over the years?  Again, what I am testing here is because they are a related company I want to have some comfort, I'm looking for some comfort, that the transactions seem reasonable.  And it seems to be one way to do that would be to look at the percentage increases over the years from '21 -- using '21 as your base and then so '22 you would say it's a 5 percent increase or whatever, '23,  you know, et cetera, et cetera, et cetera; could you do that without violating any of the principles that you had for redacting this?</w:t>
      </w:r>
    </w:p>
    <w:p w14:paraId="24137115" w14:textId="2E5F2054" w:rsidR="005220F3" w:rsidRDefault="005220F3" w:rsidP="005220F3">
      <w:pPr>
        <w:pStyle w:val="PlainText"/>
        <w:ind w:firstLine="709"/>
      </w:pPr>
      <w:r>
        <w:t>D. COBAN:  Mr. Garner, this question is for panel 3, they are equipped to deal with insurance premiums.  But --</w:t>
      </w:r>
    </w:p>
    <w:p w14:paraId="2D1A2360" w14:textId="77777777" w:rsidR="005220F3" w:rsidRDefault="005220F3" w:rsidP="005220F3">
      <w:pPr>
        <w:pStyle w:val="PlainText"/>
        <w:ind w:firstLine="709"/>
      </w:pPr>
      <w:r>
        <w:t>M. GARNER:  Oh, okay.</w:t>
      </w:r>
    </w:p>
    <w:p w14:paraId="6B247839" w14:textId="3C6C9843" w:rsidR="005220F3" w:rsidRDefault="005220F3" w:rsidP="005220F3">
      <w:pPr>
        <w:pStyle w:val="PlainText"/>
        <w:ind w:firstLine="709"/>
      </w:pPr>
      <w:r>
        <w:t xml:space="preserve">D. COBAN:  -- just looking at it on its face your </w:t>
      </w:r>
      <w:r>
        <w:lastRenderedPageBreak/>
        <w:t>request, I think, we would still want to look into whether that raises any issues of confidentiality, since we would be sort of disclosing price escalations that have been agreed to under this contract with MEARIE.</w:t>
      </w:r>
    </w:p>
    <w:p w14:paraId="2387F308" w14:textId="77777777" w:rsidR="005220F3" w:rsidRDefault="005220F3" w:rsidP="005220F3">
      <w:pPr>
        <w:pStyle w:val="PlainText"/>
        <w:ind w:firstLine="709"/>
      </w:pPr>
      <w:r>
        <w:t>M. GARNER:  Maybe it would or maybe it wouldn't.  And, yeah, you are right.  It says panel 2 or 3.  Maybe I could leave it like this, Ms. Coban, I won't raise it again, you have heard my request and you can take it back with you, and maybe tomorrow once they have listened to this you could respond to whether that's a possibility to do; would that be okay with you?</w:t>
      </w:r>
    </w:p>
    <w:p w14:paraId="45500FC5" w14:textId="1AE37839" w:rsidR="005220F3" w:rsidRDefault="005220F3" w:rsidP="005220F3">
      <w:pPr>
        <w:pStyle w:val="PlainText"/>
        <w:ind w:firstLine="709"/>
      </w:pPr>
      <w:r>
        <w:t>D. COBAN:  How about we just give it an undertaking and set out in writing.  If we can give you something we understand what you are looking for, we will; if not, we will just note that providing that information you requested would result in confidentiality concerns.</w:t>
      </w:r>
    </w:p>
    <w:p w14:paraId="2B79C7EB" w14:textId="286A9C52" w:rsidR="005220F3" w:rsidRDefault="005220F3" w:rsidP="005220F3">
      <w:pPr>
        <w:pStyle w:val="PlainText"/>
        <w:ind w:firstLine="709"/>
      </w:pPr>
      <w:r>
        <w:tab/>
        <w:t>M. GARNER:  That sounds good then.  There is a pin in it.  At least we know where it is going or not.</w:t>
      </w:r>
    </w:p>
    <w:p w14:paraId="79F7438E" w14:textId="459D8BF7" w:rsidR="005220F3" w:rsidRDefault="005220F3" w:rsidP="005220F3">
      <w:pPr>
        <w:pStyle w:val="PlainText"/>
        <w:ind w:firstLine="709"/>
      </w:pPr>
      <w:r>
        <w:tab/>
        <w:t>J. NOWICKI:  That will be JT2.13.</w:t>
      </w:r>
    </w:p>
    <w:p w14:paraId="59EBBB51" w14:textId="17497EC5" w:rsidR="005220F3" w:rsidRPr="002965C8" w:rsidRDefault="00B93DC7" w:rsidP="00B93DC7">
      <w:pPr>
        <w:pStyle w:val="UNDERTAKINGS"/>
        <w:rPr>
          <w:b w:val="0"/>
          <w:bCs/>
        </w:rPr>
      </w:pPr>
      <w:bookmarkStart w:id="40" w:name="_Toc209793243"/>
      <w:r>
        <w:t>U</w:t>
      </w:r>
      <w:r w:rsidR="005220F3" w:rsidRPr="002965C8">
        <w:t>NDERTAKING</w:t>
      </w:r>
      <w:r w:rsidR="005220F3">
        <w:t xml:space="preserve"> </w:t>
      </w:r>
      <w:r w:rsidR="005220F3" w:rsidRPr="002965C8">
        <w:t>JT2.13</w:t>
      </w:r>
      <w:proofErr w:type="gramStart"/>
      <w:r w:rsidR="005220F3" w:rsidRPr="002965C8">
        <w:t>:</w:t>
      </w:r>
      <w:r w:rsidR="005220F3">
        <w:t xml:space="preserve">  </w:t>
      </w:r>
      <w:r w:rsidR="005220F3" w:rsidRPr="002965C8">
        <w:t>Provide</w:t>
      </w:r>
      <w:proofErr w:type="gramEnd"/>
      <w:r w:rsidR="005220F3">
        <w:t xml:space="preserve"> </w:t>
      </w:r>
      <w:r w:rsidR="005220F3" w:rsidRPr="002965C8">
        <w:t>the</w:t>
      </w:r>
      <w:r w:rsidR="005220F3">
        <w:t xml:space="preserve"> </w:t>
      </w:r>
      <w:r w:rsidR="005220F3" w:rsidRPr="002965C8">
        <w:t>percentage</w:t>
      </w:r>
      <w:r w:rsidR="005220F3">
        <w:t xml:space="preserve"> </w:t>
      </w:r>
      <w:r w:rsidR="005220F3" w:rsidRPr="002965C8">
        <w:t>increase</w:t>
      </w:r>
      <w:r>
        <w:t xml:space="preserve"> </w:t>
      </w:r>
      <w:r w:rsidR="005220F3" w:rsidRPr="002965C8">
        <w:rPr>
          <w:bCs/>
        </w:rPr>
        <w:t>or</w:t>
      </w:r>
      <w:r w:rsidR="005220F3">
        <w:rPr>
          <w:b w:val="0"/>
          <w:bCs/>
        </w:rPr>
        <w:t xml:space="preserve"> </w:t>
      </w:r>
      <w:r w:rsidR="005220F3" w:rsidRPr="002965C8">
        <w:rPr>
          <w:bCs/>
        </w:rPr>
        <w:t>decrease</w:t>
      </w:r>
      <w:r w:rsidR="005220F3">
        <w:rPr>
          <w:b w:val="0"/>
          <w:bCs/>
        </w:rPr>
        <w:t xml:space="preserve"> </w:t>
      </w:r>
      <w:r w:rsidR="005220F3" w:rsidRPr="002965C8">
        <w:rPr>
          <w:bCs/>
        </w:rPr>
        <w:t>in</w:t>
      </w:r>
      <w:r w:rsidR="005220F3">
        <w:rPr>
          <w:b w:val="0"/>
          <w:bCs/>
        </w:rPr>
        <w:t xml:space="preserve"> </w:t>
      </w:r>
      <w:r w:rsidR="005220F3" w:rsidRPr="002965C8">
        <w:rPr>
          <w:bCs/>
        </w:rPr>
        <w:t>premiums</w:t>
      </w:r>
      <w:r w:rsidR="005220F3">
        <w:rPr>
          <w:b w:val="0"/>
          <w:bCs/>
        </w:rPr>
        <w:t xml:space="preserve"> </w:t>
      </w:r>
      <w:r w:rsidR="005220F3" w:rsidRPr="002965C8">
        <w:rPr>
          <w:bCs/>
        </w:rPr>
        <w:t>over</w:t>
      </w:r>
      <w:r w:rsidR="005220F3">
        <w:rPr>
          <w:b w:val="0"/>
          <w:bCs/>
        </w:rPr>
        <w:t xml:space="preserve"> </w:t>
      </w:r>
      <w:r w:rsidR="005220F3" w:rsidRPr="002965C8">
        <w:rPr>
          <w:bCs/>
        </w:rPr>
        <w:t>the</w:t>
      </w:r>
      <w:r w:rsidR="005220F3">
        <w:rPr>
          <w:b w:val="0"/>
          <w:bCs/>
        </w:rPr>
        <w:t xml:space="preserve"> </w:t>
      </w:r>
      <w:r w:rsidR="005220F3" w:rsidRPr="002965C8">
        <w:rPr>
          <w:bCs/>
        </w:rPr>
        <w:t>years</w:t>
      </w:r>
      <w:r w:rsidR="005220F3">
        <w:rPr>
          <w:b w:val="0"/>
          <w:bCs/>
        </w:rPr>
        <w:t xml:space="preserve"> </w:t>
      </w:r>
      <w:r w:rsidR="005220F3" w:rsidRPr="002965C8">
        <w:rPr>
          <w:bCs/>
        </w:rPr>
        <w:t>starting</w:t>
      </w:r>
      <w:r w:rsidR="005220F3">
        <w:rPr>
          <w:b w:val="0"/>
          <w:bCs/>
        </w:rPr>
        <w:t xml:space="preserve"> </w:t>
      </w:r>
      <w:r w:rsidR="005220F3" w:rsidRPr="002965C8">
        <w:rPr>
          <w:bCs/>
        </w:rPr>
        <w:t>2021</w:t>
      </w:r>
      <w:bookmarkEnd w:id="40"/>
    </w:p>
    <w:p w14:paraId="437E05D1" w14:textId="7D28D15F" w:rsidR="005220F3" w:rsidRDefault="005220F3" w:rsidP="005220F3">
      <w:pPr>
        <w:pStyle w:val="PlainText"/>
        <w:ind w:firstLine="709"/>
      </w:pPr>
      <w:r>
        <w:tab/>
        <w:t xml:space="preserve">M. GARNER:  Thank you.  The next place I wanted to go is -- sorry, I am just looking at -- I'm sorry, just looking at my sheets here next to this thing where I have lost where I was.  And if I go to 2-VECC-42, I believe is the one I am looking at.  If you -- in 2 VECC -- sorry, 4-VECC-42, pardon me, 4-VECC-42.  That doesn't look like my </w:t>
      </w:r>
      <w:r>
        <w:lastRenderedPageBreak/>
        <w:t>4-VECC-42.  Why does mine look different than yours?  No.  Mine has a number of full-time positions.  Is there more than one -- page 2 of 3, sorry, pardon me, I didn't realize -- I only have page 2 of 3 up.  Yes, this one.  It's the -- the number for 2024 of the FTEs hired in this table confused me, I believe, because when I went to -- when I go to Appendix 2K and I look at the difference between '23 and '24 in FTEs, I thought I got a number of either 134 or 132, I think, depending on one of the updates, and not 101.</w:t>
      </w:r>
    </w:p>
    <w:p w14:paraId="54B1F246" w14:textId="7E0C6D41" w:rsidR="005220F3" w:rsidRDefault="005220F3" w:rsidP="005220F3">
      <w:pPr>
        <w:pStyle w:val="PlainText"/>
        <w:ind w:firstLine="709"/>
      </w:pPr>
      <w:r>
        <w:tab/>
        <w:t>And so this number is smaller than the number that seems to come out of Appendix 2K.  Am I just doing my math wrong, or is there something different about this than what's in Appendix 2K?</w:t>
      </w:r>
    </w:p>
    <w:p w14:paraId="49A84EFB" w14:textId="2B5E7DC0" w:rsidR="005220F3" w:rsidRDefault="005220F3" w:rsidP="005220F3">
      <w:pPr>
        <w:pStyle w:val="PlainText"/>
        <w:ind w:firstLine="709"/>
      </w:pPr>
      <w:r>
        <w:tab/>
        <w:t>D. BURNETT VACHON:  Can I just ask you to repeat your question?  We are comparing --</w:t>
      </w:r>
    </w:p>
    <w:p w14:paraId="58EACE12" w14:textId="19171838" w:rsidR="005220F3" w:rsidRDefault="005220F3" w:rsidP="005220F3">
      <w:pPr>
        <w:pStyle w:val="PlainText"/>
        <w:ind w:firstLine="709"/>
      </w:pPr>
      <w:r>
        <w:tab/>
        <w:t>M. GARNER:  So what you are comparing is -- sorry, I will let you finish.</w:t>
      </w:r>
    </w:p>
    <w:p w14:paraId="42F06F0B" w14:textId="297F0F10" w:rsidR="005220F3" w:rsidRDefault="005220F3" w:rsidP="005220F3">
      <w:pPr>
        <w:pStyle w:val="PlainText"/>
        <w:ind w:firstLine="709"/>
      </w:pPr>
      <w:r>
        <w:tab/>
        <w:t>D. BURNETT VACHON:  No, go ahead.</w:t>
      </w:r>
    </w:p>
    <w:p w14:paraId="1CE0BF0E" w14:textId="67200A24" w:rsidR="005220F3" w:rsidRDefault="005220F3" w:rsidP="005220F3">
      <w:pPr>
        <w:pStyle w:val="PlainText"/>
        <w:ind w:firstLine="709"/>
      </w:pPr>
      <w:r>
        <w:tab/>
        <w:t>M. GARNER:  Yeah, Ms. Vachon, what I am comparing is, I went to Appendix 2K and I looked at the difference between 2023 actual FTEs and 2024, and that's 495 versus 624 in actuals.  It was 628, and in actuals it came in at 624.  That difference is not the difference -- I am trying to figure out -- that doesn't seem a difference of 101 people, that seems to be a difference of 130 people.  And so it looked to me like you hired more than that, or maybe I am supposed to add up both years.  It's 137, and I am adding up 2023 and 2024 to get that difference?</w:t>
      </w:r>
    </w:p>
    <w:p w14:paraId="750E4F8E" w14:textId="00C902D8" w:rsidR="005220F3" w:rsidRDefault="005220F3" w:rsidP="005220F3">
      <w:pPr>
        <w:pStyle w:val="PlainText"/>
        <w:ind w:firstLine="709"/>
      </w:pPr>
      <w:r>
        <w:lastRenderedPageBreak/>
        <w:tab/>
        <w:t>D. BURNETT VACHON:  No, I think the difference is because you're looking at FTEs --</w:t>
      </w:r>
    </w:p>
    <w:p w14:paraId="4D478E36" w14:textId="77777777" w:rsidR="005220F3" w:rsidRDefault="005220F3" w:rsidP="005220F3">
      <w:pPr>
        <w:pStyle w:val="PlainText"/>
        <w:ind w:firstLine="709"/>
      </w:pPr>
      <w:r>
        <w:tab/>
        <w:t>M. GARNER:  Right.</w:t>
      </w:r>
    </w:p>
    <w:p w14:paraId="72F7D452" w14:textId="65A6DBB5" w:rsidR="005220F3" w:rsidRDefault="005220F3" w:rsidP="005220F3">
      <w:pPr>
        <w:pStyle w:val="PlainText"/>
        <w:ind w:firstLine="709"/>
      </w:pPr>
      <w:r>
        <w:tab/>
        <w:t>D. BURNETT VACHON:  -- 2023 is lower based on our 84-day strike, so the hours for our unionized employees would have been pulled out of that number, so it reduces the 2023 number.</w:t>
      </w:r>
    </w:p>
    <w:p w14:paraId="28994FDE" w14:textId="06D69285" w:rsidR="005220F3" w:rsidRDefault="005220F3" w:rsidP="005220F3">
      <w:pPr>
        <w:pStyle w:val="PlainText"/>
        <w:ind w:firstLine="709"/>
      </w:pPr>
      <w:r>
        <w:tab/>
        <w:t>M. GARNER:  Oh, okay, okay, thank you.</w:t>
      </w:r>
    </w:p>
    <w:p w14:paraId="1C99B7B7" w14:textId="5ED2BD05" w:rsidR="005220F3" w:rsidRDefault="005220F3" w:rsidP="005220F3">
      <w:pPr>
        <w:pStyle w:val="PlainText"/>
        <w:ind w:firstLine="709"/>
      </w:pPr>
      <w:r>
        <w:tab/>
        <w:t>D. COBAN:  Mr. Garner, I am sorry to interrupt.  I have just been advised that Ms. Yeung is having some technical issues.  She has actually lost the connection through her laptop.  So I think maybe we can ask to give her a moment to reset, just to make sure that the panel is all available to answer your questions.</w:t>
      </w:r>
    </w:p>
    <w:p w14:paraId="5029A692" w14:textId="31D2A313" w:rsidR="005220F3" w:rsidRDefault="005220F3" w:rsidP="005220F3">
      <w:pPr>
        <w:pStyle w:val="PlainText"/>
        <w:ind w:firstLine="709"/>
      </w:pPr>
      <w:r>
        <w:tab/>
        <w:t>M. GARNER:  I am in your hands if that is how you would like to proceed.  You know best.  Maybe I can...</w:t>
      </w:r>
    </w:p>
    <w:p w14:paraId="68E806A1" w14:textId="0117E0A7" w:rsidR="005220F3" w:rsidRDefault="005220F3" w:rsidP="005220F3">
      <w:pPr>
        <w:pStyle w:val="PlainText"/>
        <w:ind w:firstLine="709"/>
      </w:pPr>
      <w:r>
        <w:tab/>
        <w:t>D. COBAN:  Ms. Nowicki, is that okay?  I think we are just looking to reboot, and she will be back online.  I apologize for the difficulties.</w:t>
      </w:r>
    </w:p>
    <w:p w14:paraId="2853354B" w14:textId="11968DDD" w:rsidR="005220F3" w:rsidRDefault="005220F3" w:rsidP="005220F3">
      <w:pPr>
        <w:pStyle w:val="PlainText"/>
        <w:ind w:firstLine="709"/>
      </w:pPr>
      <w:r>
        <w:tab/>
        <w:t>J. NOWICKI:  Yes, that's okay.  We can take a few minutes --</w:t>
      </w:r>
    </w:p>
    <w:p w14:paraId="02E00A05" w14:textId="77777777" w:rsidR="005220F3" w:rsidRDefault="005220F3" w:rsidP="005220F3">
      <w:pPr>
        <w:pStyle w:val="PlainText"/>
        <w:ind w:firstLine="709"/>
      </w:pPr>
      <w:r>
        <w:tab/>
        <w:t>D. COBAN:  Thank you.</w:t>
      </w:r>
    </w:p>
    <w:p w14:paraId="2426C9EA" w14:textId="4D279731" w:rsidR="005220F3" w:rsidRDefault="005220F3" w:rsidP="005220F3">
      <w:pPr>
        <w:pStyle w:val="PlainText"/>
        <w:ind w:firstLine="709"/>
      </w:pPr>
      <w:r>
        <w:tab/>
        <w:t>J. NOWICKI:  -- wait for her to return.</w:t>
      </w:r>
    </w:p>
    <w:p w14:paraId="7F1CD851" w14:textId="4E23B7CA" w:rsidR="005220F3" w:rsidRDefault="005220F3" w:rsidP="005220F3">
      <w:pPr>
        <w:pStyle w:val="PlainText"/>
        <w:ind w:firstLine="709"/>
      </w:pPr>
      <w:r>
        <w:tab/>
        <w:t>M. GARNER:  I will try and use my time constructively to eliminate some things here.</w:t>
      </w:r>
    </w:p>
    <w:p w14:paraId="10A3921E" w14:textId="6475341F" w:rsidR="005220F3" w:rsidRDefault="005220F3" w:rsidP="005220F3">
      <w:pPr>
        <w:pStyle w:val="PlainText"/>
        <w:ind w:firstLine="709"/>
      </w:pPr>
      <w:r>
        <w:tab/>
        <w:t>D. COBAN:  Okay.  It looks like she is back online.</w:t>
      </w:r>
    </w:p>
    <w:p w14:paraId="6E293195" w14:textId="1D1DBC12" w:rsidR="005220F3" w:rsidRDefault="005220F3" w:rsidP="005220F3">
      <w:pPr>
        <w:pStyle w:val="PlainText"/>
        <w:ind w:firstLine="709"/>
      </w:pPr>
      <w:r>
        <w:tab/>
        <w:t>J. NOWICKI:  Okay.  Great.  Thank you.</w:t>
      </w:r>
    </w:p>
    <w:p w14:paraId="0FCF1379" w14:textId="77777777" w:rsidR="005220F3" w:rsidRDefault="005220F3" w:rsidP="005220F3">
      <w:pPr>
        <w:pStyle w:val="PlainText"/>
        <w:ind w:firstLine="709"/>
      </w:pPr>
      <w:r>
        <w:tab/>
        <w:t>D. COBAN:  Thank you.</w:t>
      </w:r>
    </w:p>
    <w:p w14:paraId="29CC4425" w14:textId="67ED25C6" w:rsidR="005220F3" w:rsidRDefault="005220F3" w:rsidP="005220F3">
      <w:pPr>
        <w:pStyle w:val="PlainText"/>
        <w:ind w:firstLine="709"/>
      </w:pPr>
      <w:r>
        <w:lastRenderedPageBreak/>
        <w:tab/>
        <w:t>M. GARNER:  The next place I would like to go is to 4-VECC-40, and this was a question about shared services with the affiliates of Hydro Ottawa.  And what I wanted to ask you was, in this -- for this, again, I was looking at two pieces of this evidence or answers to interrogatories just to kind of make sure I am understanding how they match.  If you go to CCC 57, they asked for a percentage of corporate costs allocated between HOHI and HOL, and you have given them that table.  It's called Table A.  And what I am trying to understand is, I asked -- we asked kind of a similar type of question, and if you look at that question, that's at page 3 of 3 of 4-VECC-40, and what I am trying to understand is, the percentages allocated, I think even in the response to the CCC one, it references 4-VECC-40, and it says for an overall percentage of the FTEs allocated.</w:t>
      </w:r>
    </w:p>
    <w:p w14:paraId="1C5F0C05" w14:textId="79C77992" w:rsidR="005220F3" w:rsidRDefault="005220F3" w:rsidP="005220F3">
      <w:pPr>
        <w:pStyle w:val="PlainText"/>
        <w:ind w:firstLine="709"/>
      </w:pPr>
      <w:r>
        <w:tab/>
        <w:t>So I just want to make sure that what I am looking at when I look at Table A -- I believe it would be Table A -- in 4-VECC-40, is a, I guess I would call it a weighted percentage of what I am seeing when I look at Table A of CCC 57.  So the way maybe to make it a little less unclear is, if I took 2021 in CCC 57, it's full of different percentages for the different units, 50 per cent, 75, 80, 46, 38, 53, and 0.  What I think I am looking at for 2021 for the same year when I go to VECC 40, which is a number of, I think 54 percent, is what I call a weighted average of those same numbers, and that gives me 54 per cent?  Is that -- am I correctly interpreting that?</w:t>
      </w:r>
    </w:p>
    <w:p w14:paraId="055CE7B9" w14:textId="710F495F" w:rsidR="005220F3" w:rsidRDefault="005220F3" w:rsidP="005220F3">
      <w:pPr>
        <w:pStyle w:val="PlainText"/>
        <w:ind w:firstLine="709"/>
      </w:pPr>
      <w:r>
        <w:tab/>
        <w:t xml:space="preserve">A. COLLIER:  Let me just confer with the panel for a </w:t>
      </w:r>
      <w:r>
        <w:lastRenderedPageBreak/>
        <w:t>second.</w:t>
      </w:r>
    </w:p>
    <w:p w14:paraId="583257C2" w14:textId="5AED5CD7" w:rsidR="005220F3" w:rsidRDefault="005220F3" w:rsidP="005220F3">
      <w:pPr>
        <w:pStyle w:val="PlainText"/>
        <w:ind w:firstLine="709"/>
      </w:pPr>
      <w:r>
        <w:tab/>
        <w:t>M. GARNER:  And I am sorry, I know you are conferring, but I think it might be Table B, 81 percent that is the table that is the -- in VECC, that's the one that is equating.</w:t>
      </w:r>
    </w:p>
    <w:p w14:paraId="1E5D861E" w14:textId="00BDCDFC" w:rsidR="005220F3" w:rsidRDefault="005220F3" w:rsidP="005220F3">
      <w:pPr>
        <w:pStyle w:val="PlainText"/>
        <w:ind w:firstLine="709"/>
      </w:pPr>
      <w:r>
        <w:tab/>
        <w:t>A. COLLIER:  Sorry, Mr. Garner, could you just repeat your question just to make sure I have understood it well?</w:t>
      </w:r>
    </w:p>
    <w:p w14:paraId="04EF022C" w14:textId="6CAE54C2" w:rsidR="005220F3" w:rsidRDefault="005220F3" w:rsidP="005220F3">
      <w:pPr>
        <w:pStyle w:val="PlainText"/>
        <w:ind w:firstLine="709"/>
      </w:pPr>
      <w:r>
        <w:tab/>
        <w:t>M. GARNER:  Yeah.  I am not sure I understand it well, so I will repeat it and see if I can understand it.</w:t>
      </w:r>
    </w:p>
    <w:p w14:paraId="6032FA38" w14:textId="1A33E7F2" w:rsidR="005220F3" w:rsidRDefault="005220F3" w:rsidP="005220F3">
      <w:pPr>
        <w:pStyle w:val="PlainText"/>
        <w:ind w:firstLine="709"/>
      </w:pPr>
      <w:r>
        <w:tab/>
        <w:t>A. COLLIER:  Okay.</w:t>
      </w:r>
    </w:p>
    <w:p w14:paraId="1EB624F1" w14:textId="4108B1F4" w:rsidR="005220F3" w:rsidRDefault="005220F3" w:rsidP="005220F3">
      <w:pPr>
        <w:pStyle w:val="PlainText"/>
        <w:ind w:firstLine="709"/>
      </w:pPr>
      <w:r>
        <w:tab/>
        <w:t>M. GARNER:  So what I was trying to understand is, again, you do reference the two IRs to each other in a way, and so it makes sense to me, but I just wasn't quite sure I would have this right.  So you -- I think it's Table B, and Table B, I have got the labour costs allocated between the two affiliates, Ottawa Hydro and the holding company, and in 2021 you have got a number of 81 per cent there; right?  If you are looking at that table.</w:t>
      </w:r>
    </w:p>
    <w:p w14:paraId="4CB3E8EC" w14:textId="4E55790D" w:rsidR="005220F3" w:rsidRDefault="005220F3" w:rsidP="005220F3">
      <w:pPr>
        <w:pStyle w:val="PlainText"/>
        <w:ind w:firstLine="709"/>
      </w:pPr>
      <w:r>
        <w:t>Now, if I go to 2021 and the table at CCC 57, I don't get a single number of allocations, I get -- I get columns of allocations, right, of different allocations.  But somehow what I thought I was reading was, if you weighted these somehow you would get to 81?  Again, that doesn't make sense to me, because none of the numbers there are as high as 181, but --</w:t>
      </w:r>
    </w:p>
    <w:p w14:paraId="2CFB887E" w14:textId="6648E9B5" w:rsidR="005220F3" w:rsidRDefault="005220F3" w:rsidP="005220F3">
      <w:pPr>
        <w:pStyle w:val="PlainText"/>
        <w:ind w:firstLine="709"/>
      </w:pPr>
      <w:r>
        <w:tab/>
        <w:t>A. COLLIER:  So, no --</w:t>
      </w:r>
    </w:p>
    <w:p w14:paraId="48B00CAF" w14:textId="56F3F6A8" w:rsidR="005220F3" w:rsidRDefault="005220F3" w:rsidP="005220F3">
      <w:pPr>
        <w:pStyle w:val="PlainText"/>
        <w:ind w:firstLine="709"/>
      </w:pPr>
      <w:r>
        <w:tab/>
        <w:t xml:space="preserve">M. GARNER:  That is why I say, you explain to me how the Tables A and 57 and the tables you gave me, the two </w:t>
      </w:r>
      <w:r>
        <w:lastRenderedPageBreak/>
        <w:t>tables in 40, how they relate to each other.</w:t>
      </w:r>
    </w:p>
    <w:p w14:paraId="0049A2FA" w14:textId="77777777" w:rsidR="005220F3" w:rsidRDefault="005220F3" w:rsidP="005220F3">
      <w:pPr>
        <w:pStyle w:val="PlainText"/>
        <w:ind w:firstLine="709"/>
      </w:pPr>
      <w:r>
        <w:tab/>
        <w:t>A. COLLIER:  Sure.  So if we start with VECC 40.</w:t>
      </w:r>
    </w:p>
    <w:p w14:paraId="4563D99A" w14:textId="162ABAB6" w:rsidR="005220F3" w:rsidRDefault="005220F3" w:rsidP="005220F3">
      <w:pPr>
        <w:pStyle w:val="PlainText"/>
        <w:ind w:firstLine="709"/>
      </w:pPr>
      <w:r>
        <w:t>Table B, first of all, doesn't really relate to the percentages at all in CCC-57, as you have referenced.  This is what proportion of labour costs is allocated versus other costs that are part of the corporate allocation, like IT costs or facility costs or IT.  So that's just the proportion of labour.</w:t>
      </w:r>
    </w:p>
    <w:p w14:paraId="229FB79F" w14:textId="26879635" w:rsidR="005220F3" w:rsidRDefault="005220F3" w:rsidP="005220F3">
      <w:pPr>
        <w:pStyle w:val="PlainText"/>
        <w:ind w:firstLine="709"/>
      </w:pPr>
      <w:r>
        <w:tab/>
        <w:t>M. GARNER:  Right, right.</w:t>
      </w:r>
    </w:p>
    <w:p w14:paraId="64541DF6" w14:textId="36ED2D4D" w:rsidR="005220F3" w:rsidRDefault="005220F3" w:rsidP="005220F3">
      <w:pPr>
        <w:pStyle w:val="PlainText"/>
        <w:ind w:firstLine="709"/>
      </w:pPr>
      <w:r>
        <w:tab/>
        <w:t>A. COLLIER:  And it is mostly people, so it is a higher proportion.  Table A, if we understood your question correctly, we were trying to calculate how many - if we take those allocations on CCC-57 in each of those areas, how many employees are part of the corporate allocation from the holding company to HOL.  So basically it is saying the holding company has 38 employees in total, if we look at the test year of 2026, and 23 of those employees end up being allocated to HOL using that percentage in the other IR in CCC-57.</w:t>
      </w:r>
    </w:p>
    <w:p w14:paraId="0A0E3FFC" w14:textId="6A566B2A" w:rsidR="005220F3" w:rsidRDefault="005220F3" w:rsidP="005220F3">
      <w:pPr>
        <w:pStyle w:val="PlainText"/>
        <w:ind w:firstLine="709"/>
      </w:pPr>
      <w:r>
        <w:tab/>
        <w:t>M. GARNER:  I see.</w:t>
      </w:r>
    </w:p>
    <w:p w14:paraId="5FB96350" w14:textId="7A51F89D" w:rsidR="005220F3" w:rsidRDefault="005220F3" w:rsidP="005220F3">
      <w:pPr>
        <w:pStyle w:val="PlainText"/>
        <w:ind w:firstLine="709"/>
      </w:pPr>
      <w:r>
        <w:tab/>
        <w:t>A. COLLIER:  But it's trying to approximate how many employees in total.</w:t>
      </w:r>
    </w:p>
    <w:p w14:paraId="6623D9D0" w14:textId="5939B455" w:rsidR="005220F3" w:rsidRDefault="005220F3" w:rsidP="005220F3">
      <w:pPr>
        <w:pStyle w:val="PlainText"/>
        <w:ind w:firstLine="709"/>
      </w:pPr>
      <w:r>
        <w:tab/>
        <w:t>M. GARNER:  Okay, I think I see.  So in table A of VECC 40, what you are saying or demonstrating is that if you are looking at an FTE allocation of labour, that has increased from 17 to 23, just on the way that labour is being allocated.  And that's what that is showing, from 54 to 61.  Right?</w:t>
      </w:r>
    </w:p>
    <w:p w14:paraId="0867F408" w14:textId="6AC0E88F" w:rsidR="005220F3" w:rsidRDefault="005220F3" w:rsidP="005220F3">
      <w:pPr>
        <w:pStyle w:val="PlainText"/>
        <w:ind w:firstLine="709"/>
      </w:pPr>
      <w:r>
        <w:lastRenderedPageBreak/>
        <w:tab/>
        <w:t>A. COLLIER:  Yes.  The corporate allocation from the holding company from 2021 to 2026 changed from an approximation of 17 people to 23.</w:t>
      </w:r>
    </w:p>
    <w:p w14:paraId="170986DD" w14:textId="74E088B6" w:rsidR="005220F3" w:rsidRDefault="005220F3" w:rsidP="005220F3">
      <w:pPr>
        <w:pStyle w:val="PlainText"/>
        <w:ind w:firstLine="709"/>
      </w:pPr>
      <w:r>
        <w:tab/>
        <w:t>M. GARNER:  Now just to be clear, Ms. Collier, that number, that increase, that never shows up like in appendix 2K as an FTE number, right?  That just shows up as a costing number in something; there's no FTE.  This is a notional thing in the sense of FTEs, because it doesn't show up in your appendix 2K, does it?</w:t>
      </w:r>
    </w:p>
    <w:p w14:paraId="6387895A" w14:textId="7F5AE3A3" w:rsidR="005220F3" w:rsidRDefault="005220F3" w:rsidP="005220F3">
      <w:pPr>
        <w:pStyle w:val="PlainText"/>
        <w:ind w:firstLine="709"/>
      </w:pPr>
      <w:r>
        <w:tab/>
        <w:t>A. COLLIER:  That's correct.  It does not show up in appendix 2K.  It is part of the OM&amp;A costs under corporate costs.</w:t>
      </w:r>
    </w:p>
    <w:p w14:paraId="61AD1CF5" w14:textId="107FE283" w:rsidR="005220F3" w:rsidRDefault="005220F3" w:rsidP="005220F3">
      <w:pPr>
        <w:pStyle w:val="PlainText"/>
        <w:ind w:firstLine="709"/>
      </w:pPr>
      <w:r>
        <w:tab/>
        <w:t>M. GARNER:  Right.  Now one of the things that - well, I guess my question is this:  Can the reverse be done?  So if you looked at the originals of the shared services with, now Hydro Ottawa, with the holding company, the capital core, energy services, and maybe I guess the conservation and framework, although it seems negligible, could you do a table A in the reverse of that that would actually show the other way around, how many FTEs Hydro Ottawa has in a sense allocated over those same years to those three or four different affiliates?</w:t>
      </w:r>
    </w:p>
    <w:p w14:paraId="493CC5FC" w14:textId="11847596" w:rsidR="005220F3" w:rsidRDefault="005220F3" w:rsidP="005220F3">
      <w:pPr>
        <w:pStyle w:val="PlainText"/>
        <w:ind w:firstLine="709"/>
      </w:pPr>
      <w:r>
        <w:tab/>
        <w:t>A. COLLIER:  It would be much more difficult to do this in the reverse, mainly because when we are allocating in table A, when we are allocating from the holding company to Hydro Ottawa through the corporate allocation, it is primarily people cost that we are allocating.</w:t>
      </w:r>
    </w:p>
    <w:p w14:paraId="3B842C5D" w14:textId="6A7A4776" w:rsidR="005220F3" w:rsidRDefault="005220F3" w:rsidP="005220F3">
      <w:pPr>
        <w:pStyle w:val="PlainText"/>
        <w:ind w:firstLine="709"/>
      </w:pPr>
      <w:r>
        <w:tab/>
        <w:t xml:space="preserve">However, when we are doing it in the reverse and HOL </w:t>
      </w:r>
      <w:r>
        <w:lastRenderedPageBreak/>
        <w:t>is allocating to the affiliates, there are many, many costs, right?  There are system costs, there are space costs, there is people cost.  And each business unit, you know, has kind of its own mix.</w:t>
      </w:r>
    </w:p>
    <w:p w14:paraId="58A6C121" w14:textId="1FC93ECA" w:rsidR="005220F3" w:rsidRDefault="005220F3" w:rsidP="005220F3">
      <w:pPr>
        <w:pStyle w:val="PlainText"/>
        <w:ind w:firstLine="709"/>
      </w:pPr>
      <w:r>
        <w:tab/>
        <w:t>So it would be, you know, quite an undertaking to unravel all that and calculate it on a per FTE basis.</w:t>
      </w:r>
    </w:p>
    <w:p w14:paraId="104BE48F" w14:textId="04E61D3D" w:rsidR="005220F3" w:rsidRDefault="005220F3" w:rsidP="005220F3">
      <w:pPr>
        <w:pStyle w:val="PlainText"/>
        <w:ind w:firstLine="709"/>
      </w:pPr>
      <w:r>
        <w:tab/>
        <w:t>M. GARNER:  Would that be the same as - would you have the same problem doing it, like in table B, the labour-related costs?  Just saying is what all the labour costs that Hydro Ottawa has provided, percentage wise, to each one of the individual affiliates?</w:t>
      </w:r>
    </w:p>
    <w:p w14:paraId="4A8C060F" w14:textId="33F67E2A" w:rsidR="005220F3" w:rsidRDefault="005220F3" w:rsidP="005220F3">
      <w:pPr>
        <w:pStyle w:val="PlainText"/>
        <w:ind w:firstLine="709"/>
      </w:pPr>
      <w:r>
        <w:tab/>
        <w:t>A. COLLIER:  I think the same amount of work would be the same.</w:t>
      </w:r>
    </w:p>
    <w:p w14:paraId="78D14B8E" w14:textId="33DD6987" w:rsidR="005220F3" w:rsidRDefault="005220F3" w:rsidP="005220F3">
      <w:pPr>
        <w:pStyle w:val="PlainText"/>
        <w:ind w:firstLine="709"/>
      </w:pPr>
      <w:r>
        <w:tab/>
        <w:t>M. GARNER:  It would be the same.</w:t>
      </w:r>
    </w:p>
    <w:p w14:paraId="104C8C30" w14:textId="5D25C56A" w:rsidR="005220F3" w:rsidRDefault="005220F3" w:rsidP="005220F3">
      <w:pPr>
        <w:pStyle w:val="PlainText"/>
        <w:ind w:firstLine="709"/>
      </w:pPr>
      <w:r>
        <w:tab/>
        <w:t>A. COLLIER:  Because it would be going, like BU by BU – like, I try, just think about my own finance team.  You know, the A/P team has different costs allocated to it than the billing team and whatnot.  So we would have to go through every BU to do either table A or B.</w:t>
      </w:r>
    </w:p>
    <w:p w14:paraId="63AABBD1" w14:textId="042A682D" w:rsidR="005220F3" w:rsidRDefault="005220F3" w:rsidP="005220F3">
      <w:pPr>
        <w:pStyle w:val="PlainText"/>
        <w:ind w:firstLine="709"/>
      </w:pPr>
      <w:r>
        <w:tab/>
        <w:t>M. GARNER:  Yeah, fair enough.  I don't think I need to torture you that badly --</w:t>
      </w:r>
    </w:p>
    <w:p w14:paraId="27F42B7A" w14:textId="49271338" w:rsidR="005220F3" w:rsidRDefault="005220F3" w:rsidP="005220F3">
      <w:pPr>
        <w:pStyle w:val="PlainText"/>
        <w:ind w:firstLine="709"/>
      </w:pPr>
      <w:r>
        <w:tab/>
        <w:t>A. COLLIER:  Thank you, I appreciate that.</w:t>
      </w:r>
    </w:p>
    <w:p w14:paraId="5D34A609" w14:textId="45E453D9" w:rsidR="005220F3" w:rsidRDefault="005220F3" w:rsidP="005220F3">
      <w:pPr>
        <w:pStyle w:val="PlainText"/>
        <w:ind w:firstLine="709"/>
      </w:pPr>
      <w:r>
        <w:tab/>
        <w:t>M. GARNER:  I am just trying to understand that, okay, thank you.</w:t>
      </w:r>
    </w:p>
    <w:p w14:paraId="47D28262" w14:textId="2823299C" w:rsidR="005220F3" w:rsidRDefault="005220F3" w:rsidP="005220F3">
      <w:pPr>
        <w:pStyle w:val="PlainText"/>
        <w:ind w:firstLine="709"/>
      </w:pPr>
      <w:r>
        <w:tab/>
        <w:t xml:space="preserve">Let's see, the next section.  This is 1-VECC-6.  And again, it's relating another piece of information again from CCC.  And I just want to be clear as to what I am looking at.  So we asked you about third-party engagement </w:t>
      </w:r>
      <w:r>
        <w:lastRenderedPageBreak/>
        <w:t>costs.</w:t>
      </w:r>
    </w:p>
    <w:p w14:paraId="71E0BEA4" w14:textId="5DC6DA11" w:rsidR="005220F3" w:rsidRDefault="005220F3" w:rsidP="005220F3">
      <w:pPr>
        <w:pStyle w:val="PlainText"/>
        <w:ind w:firstLine="709"/>
      </w:pPr>
      <w:r>
        <w:tab/>
        <w:t>In CCC-9, 1-CCC-9, they asked you about engagement activities per se, like holus bolus, I suppose.  I just want to be clear that when I look at the table we asked for, table A - and I will just take 2024.  The engagement costs, third party, were $302,300.  When I look at CCC 9’s table A, at 2024, I see various different amounts in there.</w:t>
      </w:r>
    </w:p>
    <w:p w14:paraId="55FEA000" w14:textId="682A2D19" w:rsidR="005220F3" w:rsidRDefault="005220F3" w:rsidP="005220F3">
      <w:pPr>
        <w:pStyle w:val="PlainText"/>
        <w:ind w:firstLine="709"/>
      </w:pPr>
      <w:r>
        <w:tab/>
        <w:t>That $302,300, that will be embedded somewhere in 2024 as one of those, in that column somewhere?  Is that correct?</w:t>
      </w:r>
    </w:p>
    <w:p w14:paraId="244CF4BF" w14:textId="45310264" w:rsidR="005220F3" w:rsidRDefault="005220F3" w:rsidP="005220F3">
      <w:pPr>
        <w:pStyle w:val="PlainText"/>
        <w:ind w:firstLine="709"/>
      </w:pPr>
      <w:r>
        <w:tab/>
        <w:t>T. FREEMAN:  Hi, Mr. Garner, it's Trevor Freeman.  So the question that you asked in VECC-6 was specific about our customer engagement survey costs, I believe.</w:t>
      </w:r>
    </w:p>
    <w:p w14:paraId="37560793" w14:textId="38ED804E" w:rsidR="005220F3" w:rsidRDefault="005220F3" w:rsidP="005220F3">
      <w:pPr>
        <w:pStyle w:val="PlainText"/>
        <w:ind w:firstLine="709"/>
      </w:pPr>
      <w:r>
        <w:tab/>
        <w:t>M. GARNER:  Right.</w:t>
      </w:r>
    </w:p>
    <w:p w14:paraId="7A6D511D" w14:textId="55F1CC77" w:rsidR="005220F3" w:rsidRDefault="005220F3" w:rsidP="005220F3">
      <w:pPr>
        <w:pStyle w:val="PlainText"/>
        <w:ind w:firstLine="709"/>
      </w:pPr>
      <w:r>
        <w:tab/>
        <w:t>T. FREEMAN:  So the $302,000 also includes our rate application survey engagement that we did in 2024.</w:t>
      </w:r>
    </w:p>
    <w:p w14:paraId="4ECDC703" w14:textId="71D96EE3" w:rsidR="005220F3" w:rsidRDefault="005220F3" w:rsidP="005220F3">
      <w:pPr>
        <w:pStyle w:val="PlainText"/>
        <w:ind w:firstLine="709"/>
      </w:pPr>
      <w:r>
        <w:tab/>
        <w:t>M. GARNER:  Right.  And that, though, what I am trying to get at, that $302,000 shows up, although it's not showing up specifically, it shows up in the 2024 column of table A in CCC-9, does it not?  Just I don't see it, but it's embedded in one of the descriptors in there?  Or is it not?</w:t>
      </w:r>
    </w:p>
    <w:p w14:paraId="47589322" w14:textId="0509B76C" w:rsidR="005220F3" w:rsidRDefault="005220F3" w:rsidP="005220F3">
      <w:pPr>
        <w:pStyle w:val="PlainText"/>
        <w:ind w:firstLine="709"/>
      </w:pPr>
      <w:r>
        <w:t>It is a separate cost, or is it somehow part of the cost that you see here, in that team?</w:t>
      </w:r>
    </w:p>
    <w:p w14:paraId="2C115F69" w14:textId="3E304A87" w:rsidR="005220F3" w:rsidRDefault="005220F3" w:rsidP="005220F3">
      <w:pPr>
        <w:pStyle w:val="PlainText"/>
        <w:ind w:firstLine="709"/>
      </w:pPr>
      <w:r>
        <w:tab/>
        <w:t>T. FREEMAN:  I am just going to confer with my colleagues for one moment.  I am just going to pass you to my colleague, Ms. Yeung.</w:t>
      </w:r>
    </w:p>
    <w:p w14:paraId="318613BD" w14:textId="03B3C966" w:rsidR="005220F3" w:rsidRDefault="005220F3" w:rsidP="005220F3">
      <w:pPr>
        <w:pStyle w:val="PlainText"/>
        <w:ind w:firstLine="709"/>
      </w:pPr>
      <w:r>
        <w:tab/>
        <w:t xml:space="preserve">L. YEUNG:  So, in VECC-6, the rate application </w:t>
      </w:r>
      <w:r>
        <w:lastRenderedPageBreak/>
        <w:t>customer engagement survey calls, that is actually deferred to the next five year, 2026 to 2030, as part of the rate-up calls included in appendix 2N.  So that is why it is not in the other IR, CCC-9.</w:t>
      </w:r>
    </w:p>
    <w:p w14:paraId="7FB01645" w14:textId="1278DE87" w:rsidR="005220F3" w:rsidRDefault="005220F3" w:rsidP="005220F3">
      <w:pPr>
        <w:pStyle w:val="PlainText"/>
        <w:ind w:firstLine="709"/>
      </w:pPr>
      <w:r>
        <w:tab/>
        <w:t>M. GARNER:  It is not in that table, then, you are saying?</w:t>
      </w:r>
    </w:p>
    <w:p w14:paraId="21534264" w14:textId="0B9C587E" w:rsidR="005220F3" w:rsidRDefault="005220F3" w:rsidP="005220F3">
      <w:pPr>
        <w:pStyle w:val="PlainText"/>
        <w:ind w:firstLine="709"/>
      </w:pPr>
      <w:r>
        <w:tab/>
        <w:t>L. YEUNG:  It is not.</w:t>
      </w:r>
    </w:p>
    <w:p w14:paraId="1226AA68" w14:textId="703E4399" w:rsidR="005220F3" w:rsidRDefault="005220F3" w:rsidP="005220F3">
      <w:pPr>
        <w:pStyle w:val="PlainText"/>
        <w:ind w:firstLine="709"/>
      </w:pPr>
      <w:r>
        <w:tab/>
        <w:t>M. GARNER:  Okay, thank you, and I will thank you for that clarification.</w:t>
      </w:r>
    </w:p>
    <w:p w14:paraId="70641478" w14:textId="7E9A6B05" w:rsidR="005220F3" w:rsidRDefault="005220F3" w:rsidP="005220F3">
      <w:pPr>
        <w:pStyle w:val="PlainText"/>
        <w:ind w:firstLine="709"/>
      </w:pPr>
      <w:r>
        <w:t>And I think my final question - Mr. Harper may have a question or two - my final question relates to CCC-35.  This is about labour costs for contracted labour.  And, you know, each one of the areas has an internal and a contracted labour amount; it's table A on page 2 of 4-CCC-35.  And, again, I have a feeling I know what the answer of this is but I will ask it anyways.</w:t>
      </w:r>
    </w:p>
    <w:p w14:paraId="4A7244BE" w14:textId="479BD1CF" w:rsidR="005220F3" w:rsidRDefault="005220F3" w:rsidP="005220F3">
      <w:pPr>
        <w:pStyle w:val="PlainText"/>
        <w:ind w:firstLine="709"/>
      </w:pPr>
      <w:r>
        <w:t>If I was trying to - when you put down the contracted labour costs here, summary of labour costs by JC, are you able to, because you are able to say these are the labour costs, are you able to ascertain the FTE and/or employee number that goes along with that cost?  Do you know what I mean?</w:t>
      </w:r>
    </w:p>
    <w:p w14:paraId="1CC3FE53" w14:textId="264B0E43" w:rsidR="005220F3" w:rsidRDefault="005220F3" w:rsidP="005220F3">
      <w:pPr>
        <w:pStyle w:val="PlainText"/>
        <w:ind w:firstLine="709"/>
      </w:pPr>
      <w:r>
        <w:tab/>
        <w:t>L. YEUNG:  I believe the internal FTE has already been included in one of the IRs.  Let me just pull this up.</w:t>
      </w:r>
    </w:p>
    <w:p w14:paraId="26006CB4" w14:textId="6381299C" w:rsidR="005220F3" w:rsidRDefault="005220F3" w:rsidP="005220F3">
      <w:pPr>
        <w:pStyle w:val="PlainText"/>
        <w:ind w:firstLine="709"/>
      </w:pPr>
      <w:r>
        <w:tab/>
        <w:t>M. GARNER:  Oh, okay, I didn't see that.  That would be helpful.</w:t>
      </w:r>
    </w:p>
    <w:p w14:paraId="7956F1DB" w14:textId="122DF4F6" w:rsidR="005220F3" w:rsidRDefault="005220F3" w:rsidP="005220F3">
      <w:pPr>
        <w:pStyle w:val="PlainText"/>
        <w:ind w:firstLine="709"/>
      </w:pPr>
      <w:r>
        <w:tab/>
        <w:t xml:space="preserve">So you are saying that somewhere there is a schedule that matches those numbers to FTE numbers, those dollar </w:t>
      </w:r>
      <w:r>
        <w:lastRenderedPageBreak/>
        <w:t>numbers to FTE?</w:t>
      </w:r>
    </w:p>
    <w:p w14:paraId="17894ECE" w14:textId="4D202F8B" w:rsidR="005220F3" w:rsidRDefault="005220F3" w:rsidP="005220F3">
      <w:pPr>
        <w:pStyle w:val="PlainText"/>
        <w:ind w:firstLine="709"/>
      </w:pPr>
      <w:r>
        <w:tab/>
        <w:t>L. YEUNG:  So that should be in CCC-50.</w:t>
      </w:r>
    </w:p>
    <w:p w14:paraId="09A0EC36" w14:textId="1FDA5F5E" w:rsidR="005220F3" w:rsidRDefault="005220F3" w:rsidP="005220F3">
      <w:pPr>
        <w:pStyle w:val="PlainText"/>
        <w:ind w:firstLine="709"/>
      </w:pPr>
      <w:r>
        <w:tab/>
        <w:t>M. GARNER:  Okay.  If I may, maybe we can just bring it up?</w:t>
      </w:r>
    </w:p>
    <w:p w14:paraId="7D929002" w14:textId="40611356" w:rsidR="005220F3" w:rsidRDefault="005220F3" w:rsidP="005220F3">
      <w:pPr>
        <w:pStyle w:val="PlainText"/>
        <w:ind w:firstLine="709"/>
      </w:pPr>
      <w:r>
        <w:tab/>
        <w:t>L. YEUNG:  In table C.</w:t>
      </w:r>
    </w:p>
    <w:p w14:paraId="7AAB85FF" w14:textId="7799FF6C" w:rsidR="005220F3" w:rsidRDefault="005220F3" w:rsidP="005220F3">
      <w:pPr>
        <w:pStyle w:val="PlainText"/>
        <w:ind w:firstLine="709"/>
      </w:pPr>
      <w:r>
        <w:tab/>
        <w:t>M. GARNER:  Now these are third-party consultants?  These are third party; these are internal, aren't they.</w:t>
      </w:r>
    </w:p>
    <w:p w14:paraId="21408FC9" w14:textId="480179C8" w:rsidR="005220F3" w:rsidRDefault="005220F3" w:rsidP="005220F3">
      <w:pPr>
        <w:pStyle w:val="PlainText"/>
        <w:ind w:firstLine="709"/>
      </w:pPr>
      <w:r>
        <w:tab/>
        <w:t>L. YEUNG:  This is our internal, this is our internal.</w:t>
      </w:r>
    </w:p>
    <w:p w14:paraId="439F5918" w14:textId="77777777" w:rsidR="005220F3" w:rsidRDefault="005220F3" w:rsidP="005220F3">
      <w:pPr>
        <w:pStyle w:val="PlainText"/>
        <w:ind w:firstLine="709"/>
      </w:pPr>
      <w:r>
        <w:tab/>
        <w:t>M. GARNER:  Yeah.  No, what I was trying to do was I was trying to attach a number to the contracted version.  Because I was thinking this to myself, I was just trying to figure out how much in FTEs as opposed to dollars.  And because you could extract the labour costs of your contractors, I was wondering is, since you can extract the labour component, do you also have that information that told you what the FTE labour is?  Or is it just a labour cost?  Like, when you are invoiced do you just have a labour cost, there is no way for you to tell whether it was three people or one person, it's just a labour line in your invoice?</w:t>
      </w:r>
    </w:p>
    <w:p w14:paraId="072F6FBA" w14:textId="77777777" w:rsidR="005220F3" w:rsidRDefault="005220F3" w:rsidP="005220F3">
      <w:pPr>
        <w:pStyle w:val="PlainText"/>
        <w:ind w:firstLine="709"/>
      </w:pPr>
      <w:r>
        <w:t xml:space="preserve">  L. YEUNG:  You are correct, we only have the labour cost but not the FTE from the contract services.</w:t>
      </w:r>
    </w:p>
    <w:p w14:paraId="14EE6116" w14:textId="5329D724" w:rsidR="005220F3" w:rsidRDefault="005220F3" w:rsidP="005220F3">
      <w:pPr>
        <w:pStyle w:val="PlainText"/>
        <w:ind w:firstLine="709"/>
      </w:pPr>
      <w:r>
        <w:t xml:space="preserve">  M. GARNER:  So you have no way to do that.  Okay.  That's kind of what I expected, but I thought it was worth asking about.  Thank you very much, Panel.  Those are my questions.  Mr. Harper is here, he may have questions of his own, maybe I will just check.</w:t>
      </w:r>
    </w:p>
    <w:p w14:paraId="76C40391" w14:textId="77777777" w:rsidR="005220F3" w:rsidRDefault="005220F3" w:rsidP="00701FD0">
      <w:pPr>
        <w:pStyle w:val="HEADLINE"/>
      </w:pPr>
      <w:bookmarkStart w:id="41" w:name="_Toc209546003"/>
      <w:r w:rsidRPr="00A027E4">
        <w:t>EXAMINATION</w:t>
      </w:r>
      <w:r>
        <w:t xml:space="preserve"> </w:t>
      </w:r>
      <w:r w:rsidRPr="00A027E4">
        <w:t>BY</w:t>
      </w:r>
      <w:r>
        <w:t xml:space="preserve"> </w:t>
      </w:r>
      <w:r w:rsidRPr="00A027E4">
        <w:t>B.</w:t>
      </w:r>
      <w:r>
        <w:t xml:space="preserve"> </w:t>
      </w:r>
      <w:r w:rsidRPr="00A027E4">
        <w:t>HARPER</w:t>
      </w:r>
      <w:bookmarkEnd w:id="41"/>
    </w:p>
    <w:p w14:paraId="4CDC587F" w14:textId="77777777" w:rsidR="005220F3" w:rsidRDefault="005220F3" w:rsidP="005220F3">
      <w:pPr>
        <w:pStyle w:val="PlainText"/>
        <w:ind w:firstLine="709"/>
      </w:pPr>
      <w:r>
        <w:lastRenderedPageBreak/>
        <w:t>B. HARPER:  Yes.  My name is Bill Harper, I am also a consultant for VECC.  And I don't have a lot of questions so I anticipate being finished before the 3 o'clock break.  If we can maybe go to VECC-69.  This deals with net metering.  Now, this interrogatory was assigned to both panels 2 and 3, so I will leave it to you to tell me if my question is best answered by the next panel as opposed to yourselves.  And if we scroll down to part D.  Here we asked if there were any incremental costs associated with net metering customers as opposed to customers without net metering, in the response you indicated that:</w:t>
      </w:r>
    </w:p>
    <w:p w14:paraId="2A759709" w14:textId="452F9EFD" w:rsidR="005220F3" w:rsidRDefault="005220F3" w:rsidP="00B93DC7">
      <w:pPr>
        <w:pStyle w:val="QUOTES"/>
      </w:pPr>
      <w:r>
        <w:t>“With the automation of the billing process the</w:t>
      </w:r>
      <w:r w:rsidR="00B93DC7">
        <w:t xml:space="preserve"> </w:t>
      </w:r>
      <w:r>
        <w:t>incremental costs were minimal.” [As read.]</w:t>
      </w:r>
    </w:p>
    <w:p w14:paraId="5685802C" w14:textId="5F35B535" w:rsidR="005220F3" w:rsidRDefault="005220F3" w:rsidP="005220F3">
      <w:pPr>
        <w:pStyle w:val="PlainText"/>
        <w:ind w:firstLine="709"/>
      </w:pPr>
      <w:r>
        <w:t>Now, as I understand net metering customers are injecting electricity into the Hydro Ottawa system and therefore require a bidirectional meter as opposed a normal meter which regular customers would require; is that correct?</w:t>
      </w:r>
    </w:p>
    <w:p w14:paraId="51FDC134" w14:textId="77777777" w:rsidR="005220F3" w:rsidRDefault="005220F3" w:rsidP="005220F3">
      <w:pPr>
        <w:pStyle w:val="PlainText"/>
        <w:ind w:firstLine="709"/>
      </w:pPr>
      <w:r>
        <w:t>T. FREEMAN:  Yes, that is correct.</w:t>
      </w:r>
    </w:p>
    <w:p w14:paraId="39F066A4" w14:textId="77777777" w:rsidR="005220F3" w:rsidRDefault="005220F3" w:rsidP="005220F3">
      <w:pPr>
        <w:pStyle w:val="PlainText"/>
        <w:ind w:firstLine="709"/>
      </w:pPr>
      <w:r>
        <w:t>B. HARPER:  And does this bidirectional meter -- I assume since it measures both ways costs more than a regular meter?</w:t>
      </w:r>
    </w:p>
    <w:p w14:paraId="4B71A505" w14:textId="0EE9C9D3" w:rsidR="005220F3" w:rsidRDefault="005220F3" w:rsidP="005220F3">
      <w:pPr>
        <w:pStyle w:val="PlainText"/>
        <w:ind w:firstLine="709"/>
      </w:pPr>
      <w:r>
        <w:t>T. FREEMAN:  That is a question that would have been better placed to our operational team on panel 1, unfortunately.</w:t>
      </w:r>
    </w:p>
    <w:p w14:paraId="06AAF923" w14:textId="77777777" w:rsidR="005220F3" w:rsidRDefault="005220F3" w:rsidP="005220F3">
      <w:pPr>
        <w:pStyle w:val="PlainText"/>
        <w:ind w:firstLine="709"/>
      </w:pPr>
      <w:r>
        <w:t xml:space="preserve">B. HARPER:  Okay.  Okay.  Well, would you know whether -- okay.  Maybe we will have to leave it there, because I was just wondering if it did cost more, whether it was the </w:t>
      </w:r>
      <w:r>
        <w:lastRenderedPageBreak/>
        <w:t>customer that paid for the cost or whether it was Hydro One that paid for the cost.  That was my -- that was where I was going at the end of the day.  And if that is something, Ms. Coban, you would feel comfortable sort of responding to as an undertaking, I leave it to yourselves.</w:t>
      </w:r>
    </w:p>
    <w:p w14:paraId="2C670A0A" w14:textId="59AAC095" w:rsidR="005220F3" w:rsidRDefault="005220F3" w:rsidP="005220F3">
      <w:pPr>
        <w:pStyle w:val="PlainText"/>
        <w:ind w:firstLine="709"/>
      </w:pPr>
      <w:r>
        <w:t>D. COBAN:  I think that would be best since we have missed the opportunity to ask panel 1 so we will just clarify.</w:t>
      </w:r>
    </w:p>
    <w:p w14:paraId="519221F0" w14:textId="793975BF" w:rsidR="005220F3" w:rsidRDefault="005220F3" w:rsidP="005220F3">
      <w:pPr>
        <w:pStyle w:val="PlainText"/>
        <w:ind w:firstLine="709"/>
      </w:pPr>
      <w:r>
        <w:t>B. HARPER:  Sorry, panel assignments and stuff, it's hard to figure out which way you should be going.</w:t>
      </w:r>
    </w:p>
    <w:p w14:paraId="5D0C95AD" w14:textId="77777777" w:rsidR="005220F3" w:rsidRDefault="005220F3" w:rsidP="005220F3">
      <w:pPr>
        <w:pStyle w:val="PlainText"/>
        <w:ind w:firstLine="709"/>
      </w:pPr>
      <w:r>
        <w:t>D. COBAN:  That's okay.  That is why we have undertakings we can deal with that, thank you.</w:t>
      </w:r>
    </w:p>
    <w:p w14:paraId="03A48C12" w14:textId="3C3BCBF7" w:rsidR="005220F3" w:rsidRDefault="005220F3" w:rsidP="005220F3">
      <w:pPr>
        <w:pStyle w:val="PlainText"/>
        <w:ind w:firstLine="709"/>
      </w:pPr>
      <w:r>
        <w:t>B. HARPER:  And I guess -- unfortunately my next question is related -- is probably going to give me the same answer --</w:t>
      </w:r>
    </w:p>
    <w:p w14:paraId="6C7C2604" w14:textId="77777777" w:rsidR="005220F3" w:rsidRDefault="005220F3" w:rsidP="005220F3">
      <w:pPr>
        <w:pStyle w:val="PlainText"/>
        <w:ind w:firstLine="709"/>
      </w:pPr>
      <w:r>
        <w:t>J. NOWICKI:  Sorry, Mr. Harper.  Before --</w:t>
      </w:r>
    </w:p>
    <w:p w14:paraId="480852A5" w14:textId="77777777" w:rsidR="005220F3" w:rsidRDefault="005220F3" w:rsidP="005220F3">
      <w:pPr>
        <w:pStyle w:val="PlainText"/>
        <w:ind w:firstLine="709"/>
      </w:pPr>
      <w:r>
        <w:t>B. HARPER:  If you could roll it in.</w:t>
      </w:r>
    </w:p>
    <w:p w14:paraId="207E1164" w14:textId="77777777" w:rsidR="005220F3" w:rsidRDefault="005220F3" w:rsidP="005220F3">
      <w:pPr>
        <w:pStyle w:val="PlainText"/>
        <w:ind w:firstLine="709"/>
      </w:pPr>
      <w:r>
        <w:t>J. NOWICKI:  Sorry, Mr. Harper.  Before we proceed can we just mark that undertaking before we forget?  That's JT2.14.  Thank you.</w:t>
      </w:r>
    </w:p>
    <w:p w14:paraId="2C06DE4A" w14:textId="31EE5D4D" w:rsidR="005220F3" w:rsidRDefault="005220F3" w:rsidP="005220F3">
      <w:pPr>
        <w:pStyle w:val="PlainText"/>
        <w:ind w:firstLine="709"/>
      </w:pPr>
      <w:r>
        <w:t>T. FREEMAN:  To clarify that undertaking, we will provide you with the cost difference between a non-bidirectional meter and a bidirectional meter; is that correct?</w:t>
      </w:r>
    </w:p>
    <w:p w14:paraId="46158542" w14:textId="77777777" w:rsidR="005220F3" w:rsidRDefault="005220F3" w:rsidP="005220F3">
      <w:pPr>
        <w:pStyle w:val="PlainText"/>
        <w:ind w:firstLine="709"/>
      </w:pPr>
      <w:r>
        <w:t>B. HARPER:  Right.  And, if there is a cost, who pays for the cost?</w:t>
      </w:r>
    </w:p>
    <w:p w14:paraId="3BAEC479" w14:textId="1E8A98D2" w:rsidR="005220F3" w:rsidRDefault="005220F3" w:rsidP="005220F3">
      <w:pPr>
        <w:pStyle w:val="PlainText"/>
        <w:ind w:firstLine="709"/>
      </w:pPr>
      <w:r>
        <w:t>T. FREEMAN:  Got you, okay.  Thank you.</w:t>
      </w:r>
    </w:p>
    <w:p w14:paraId="6EFAD510" w14:textId="55A090F6" w:rsidR="005220F3" w:rsidRDefault="005220F3" w:rsidP="00B93DC7">
      <w:pPr>
        <w:pStyle w:val="UNDERTAKINGS"/>
      </w:pPr>
      <w:bookmarkStart w:id="42" w:name="_Toc209793244"/>
      <w:r w:rsidRPr="00D738D2">
        <w:t>UNDERTAKING</w:t>
      </w:r>
      <w:r>
        <w:t xml:space="preserve"> </w:t>
      </w:r>
      <w:r w:rsidRPr="00D738D2">
        <w:t>JT2.14</w:t>
      </w:r>
      <w:proofErr w:type="gramStart"/>
      <w:r w:rsidRPr="00D738D2">
        <w:t>:</w:t>
      </w:r>
      <w:r>
        <w:t xml:space="preserve">  </w:t>
      </w:r>
      <w:r w:rsidRPr="00D738D2">
        <w:t>Provide</w:t>
      </w:r>
      <w:proofErr w:type="gramEnd"/>
      <w:r>
        <w:t xml:space="preserve"> </w:t>
      </w:r>
      <w:r w:rsidRPr="00D738D2">
        <w:t>the</w:t>
      </w:r>
      <w:r>
        <w:t xml:space="preserve"> </w:t>
      </w:r>
      <w:r w:rsidRPr="00D738D2">
        <w:t>cost</w:t>
      </w:r>
      <w:r>
        <w:t xml:space="preserve"> </w:t>
      </w:r>
      <w:r w:rsidRPr="00D738D2">
        <w:t>difference</w:t>
      </w:r>
      <w:r w:rsidR="00B93DC7">
        <w:t xml:space="preserve"> </w:t>
      </w:r>
      <w:r w:rsidRPr="00D738D2">
        <w:rPr>
          <w:bCs/>
        </w:rPr>
        <w:lastRenderedPageBreak/>
        <w:t>between</w:t>
      </w:r>
      <w:r>
        <w:rPr>
          <w:b w:val="0"/>
          <w:bCs/>
        </w:rPr>
        <w:t xml:space="preserve"> </w:t>
      </w:r>
      <w:r w:rsidRPr="00D738D2">
        <w:rPr>
          <w:bCs/>
        </w:rPr>
        <w:t>non</w:t>
      </w:r>
      <w:r>
        <w:rPr>
          <w:b w:val="0"/>
          <w:bCs/>
        </w:rPr>
        <w:t>-</w:t>
      </w:r>
      <w:r w:rsidRPr="00D738D2">
        <w:rPr>
          <w:bCs/>
        </w:rPr>
        <w:t>bidirectional</w:t>
      </w:r>
      <w:r>
        <w:rPr>
          <w:b w:val="0"/>
          <w:bCs/>
        </w:rPr>
        <w:t xml:space="preserve"> </w:t>
      </w:r>
      <w:r w:rsidRPr="00D738D2">
        <w:rPr>
          <w:bCs/>
        </w:rPr>
        <w:t>and</w:t>
      </w:r>
      <w:r>
        <w:rPr>
          <w:b w:val="0"/>
          <w:bCs/>
        </w:rPr>
        <w:t xml:space="preserve"> </w:t>
      </w:r>
      <w:r w:rsidRPr="00D738D2">
        <w:rPr>
          <w:bCs/>
        </w:rPr>
        <w:t>bidirectional</w:t>
      </w:r>
      <w:r>
        <w:rPr>
          <w:b w:val="0"/>
          <w:bCs/>
        </w:rPr>
        <w:t xml:space="preserve"> </w:t>
      </w:r>
      <w:r w:rsidRPr="00D738D2">
        <w:rPr>
          <w:bCs/>
        </w:rPr>
        <w:t>meters</w:t>
      </w:r>
      <w:r>
        <w:rPr>
          <w:b w:val="0"/>
          <w:bCs/>
        </w:rPr>
        <w:t xml:space="preserve"> </w:t>
      </w:r>
      <w:r w:rsidRPr="00D738D2">
        <w:rPr>
          <w:bCs/>
        </w:rPr>
        <w:t>and</w:t>
      </w:r>
      <w:r w:rsidR="00B93DC7">
        <w:rPr>
          <w:bCs/>
        </w:rPr>
        <w:t xml:space="preserve"> </w:t>
      </w:r>
      <w:r w:rsidRPr="00D738D2">
        <w:rPr>
          <w:bCs/>
        </w:rPr>
        <w:t>who</w:t>
      </w:r>
      <w:r>
        <w:rPr>
          <w:b w:val="0"/>
          <w:bCs/>
        </w:rPr>
        <w:t xml:space="preserve"> </w:t>
      </w:r>
      <w:r w:rsidRPr="00D738D2">
        <w:rPr>
          <w:bCs/>
        </w:rPr>
        <w:t>pays</w:t>
      </w:r>
      <w:r>
        <w:rPr>
          <w:b w:val="0"/>
          <w:bCs/>
        </w:rPr>
        <w:t xml:space="preserve"> </w:t>
      </w:r>
      <w:r w:rsidRPr="00D738D2">
        <w:rPr>
          <w:bCs/>
        </w:rPr>
        <w:t>the</w:t>
      </w:r>
      <w:r>
        <w:rPr>
          <w:b w:val="0"/>
          <w:bCs/>
        </w:rPr>
        <w:t xml:space="preserve"> </w:t>
      </w:r>
      <w:r w:rsidRPr="00D738D2">
        <w:rPr>
          <w:bCs/>
        </w:rPr>
        <w:t>cost</w:t>
      </w:r>
      <w:r>
        <w:rPr>
          <w:b w:val="0"/>
          <w:bCs/>
        </w:rPr>
        <w:t xml:space="preserve"> </w:t>
      </w:r>
      <w:r w:rsidRPr="00D738D2">
        <w:rPr>
          <w:bCs/>
        </w:rPr>
        <w:t>difference</w:t>
      </w:r>
      <w:bookmarkEnd w:id="42"/>
    </w:p>
    <w:p w14:paraId="097C573E" w14:textId="77777777" w:rsidR="005220F3" w:rsidRDefault="005220F3" w:rsidP="005220F3">
      <w:pPr>
        <w:pStyle w:val="PlainText"/>
        <w:ind w:firstLine="709"/>
      </w:pPr>
      <w:r>
        <w:t>B. HARPER:  As I said, I think my next question may fall under the same umbrella.  Because I was wondering whether there were any incremental investments that Hydro Ottawa had to make typically in order to ensure that this injection of electricity into its system didn't impact either the reliable or the safe operation of the system?</w:t>
      </w:r>
    </w:p>
    <w:p w14:paraId="6B92C5BC" w14:textId="5A0B95BD" w:rsidR="005220F3" w:rsidRDefault="005220F3" w:rsidP="005220F3">
      <w:pPr>
        <w:pStyle w:val="PlainText"/>
        <w:ind w:firstLine="709"/>
      </w:pPr>
      <w:r>
        <w:t>T. FREEMAN:  Again, that would be a question for our operations team, that was on panel 1.</w:t>
      </w:r>
    </w:p>
    <w:p w14:paraId="18C99C7B" w14:textId="77777777" w:rsidR="005220F3" w:rsidRDefault="005220F3" w:rsidP="005220F3">
      <w:pPr>
        <w:pStyle w:val="PlainText"/>
        <w:ind w:firstLine="709"/>
      </w:pPr>
      <w:r>
        <w:t>B. HARPER:  Would it possible just to include that under the same umbrella IR, Ms. Coban?</w:t>
      </w:r>
    </w:p>
    <w:p w14:paraId="5465E790" w14:textId="6A7154A8" w:rsidR="005220F3" w:rsidRDefault="005220F3" w:rsidP="005220F3">
      <w:pPr>
        <w:pStyle w:val="PlainText"/>
        <w:ind w:firstLine="709"/>
      </w:pPr>
      <w:r>
        <w:t>D. COBAN:  We will consider it and if we can provide you an answer we will, and if not we will explain why.</w:t>
      </w:r>
    </w:p>
    <w:p w14:paraId="6CF3B006" w14:textId="77777777" w:rsidR="005220F3" w:rsidRDefault="005220F3" w:rsidP="005220F3">
      <w:pPr>
        <w:pStyle w:val="PlainText"/>
        <w:ind w:firstLine="709"/>
      </w:pPr>
      <w:r>
        <w:t>B. HARPER:  Okay, fine.  Now, if we scroll up to part A of that interrogatory response, it indicates here that as of June 30, 2025 you had 601 net metering customers.  And I was wondering, can you tell me how many of those were residential customers as opposed to general service customers?  Because I understand net metering is both for residential and commercial customers.  So I was wonder if you had a breakdown of that between residential and what general service type customers?</w:t>
      </w:r>
    </w:p>
    <w:p w14:paraId="42B3E962" w14:textId="77777777" w:rsidR="005220F3" w:rsidRDefault="005220F3" w:rsidP="005220F3">
      <w:pPr>
        <w:pStyle w:val="PlainText"/>
        <w:ind w:firstLine="709"/>
      </w:pPr>
      <w:r>
        <w:t>T. FREEMAN:  I think we can provide that to you in an undertaking.</w:t>
      </w:r>
    </w:p>
    <w:p w14:paraId="29859D53" w14:textId="5BB4D09C" w:rsidR="005220F3" w:rsidRDefault="005220F3" w:rsidP="005220F3">
      <w:pPr>
        <w:pStyle w:val="PlainText"/>
        <w:ind w:firstLine="709"/>
      </w:pPr>
      <w:r>
        <w:t>B. HARPER:  Okay.  That would be very useful, thank you very much.</w:t>
      </w:r>
    </w:p>
    <w:p w14:paraId="3285BC55" w14:textId="77777777" w:rsidR="005220F3" w:rsidRDefault="005220F3" w:rsidP="005220F3">
      <w:pPr>
        <w:pStyle w:val="PlainText"/>
        <w:ind w:firstLine="709"/>
      </w:pPr>
      <w:r>
        <w:t>J. NOWICKI:  That will be JT2.15.</w:t>
      </w:r>
    </w:p>
    <w:p w14:paraId="020D5653" w14:textId="6C74581A" w:rsidR="005220F3" w:rsidRDefault="005220F3" w:rsidP="00B93DC7">
      <w:pPr>
        <w:pStyle w:val="UNDERTAKINGS"/>
      </w:pPr>
      <w:bookmarkStart w:id="43" w:name="_Toc209793245"/>
      <w:r w:rsidRPr="00D738D2">
        <w:lastRenderedPageBreak/>
        <w:t>UNDERTAKING</w:t>
      </w:r>
      <w:r>
        <w:t xml:space="preserve"> </w:t>
      </w:r>
      <w:r w:rsidRPr="00D738D2">
        <w:t>JT2.15</w:t>
      </w:r>
      <w:proofErr w:type="gramStart"/>
      <w:r w:rsidRPr="00D738D2">
        <w:t>:</w:t>
      </w:r>
      <w:r>
        <w:t xml:space="preserve">  </w:t>
      </w:r>
      <w:r w:rsidRPr="00D738D2">
        <w:t>Provide</w:t>
      </w:r>
      <w:proofErr w:type="gramEnd"/>
      <w:r>
        <w:t xml:space="preserve"> </w:t>
      </w:r>
      <w:r w:rsidRPr="00D738D2">
        <w:t>a</w:t>
      </w:r>
      <w:r>
        <w:t xml:space="preserve"> </w:t>
      </w:r>
      <w:r w:rsidRPr="00D738D2">
        <w:t>breakdown</w:t>
      </w:r>
      <w:r>
        <w:t xml:space="preserve"> </w:t>
      </w:r>
      <w:r w:rsidRPr="00D738D2">
        <w:t>of</w:t>
      </w:r>
      <w:r w:rsidR="00B93DC7">
        <w:t xml:space="preserve"> </w:t>
      </w:r>
      <w:r w:rsidRPr="00D738D2">
        <w:t>residential</w:t>
      </w:r>
      <w:r>
        <w:t xml:space="preserve"> </w:t>
      </w:r>
      <w:r w:rsidRPr="00D738D2">
        <w:t>versus</w:t>
      </w:r>
      <w:r>
        <w:t xml:space="preserve"> </w:t>
      </w:r>
      <w:r w:rsidRPr="00D738D2">
        <w:t>general</w:t>
      </w:r>
      <w:r>
        <w:t xml:space="preserve"> </w:t>
      </w:r>
      <w:r w:rsidRPr="00D738D2">
        <w:t>service</w:t>
      </w:r>
      <w:r>
        <w:t xml:space="preserve"> </w:t>
      </w:r>
      <w:r w:rsidRPr="00D738D2">
        <w:t>net</w:t>
      </w:r>
      <w:r>
        <w:t xml:space="preserve"> </w:t>
      </w:r>
      <w:r w:rsidRPr="00D738D2">
        <w:t>metering</w:t>
      </w:r>
      <w:r w:rsidR="00B93DC7">
        <w:t xml:space="preserve"> </w:t>
      </w:r>
      <w:r w:rsidRPr="00D738D2">
        <w:t>customers</w:t>
      </w:r>
      <w:r>
        <w:t xml:space="preserve"> </w:t>
      </w:r>
      <w:r w:rsidRPr="00D738D2">
        <w:t>as</w:t>
      </w:r>
      <w:r>
        <w:t xml:space="preserve"> </w:t>
      </w:r>
      <w:r w:rsidRPr="00D738D2">
        <w:t>of</w:t>
      </w:r>
      <w:r>
        <w:t xml:space="preserve"> </w:t>
      </w:r>
      <w:r w:rsidRPr="00D738D2">
        <w:t>June</w:t>
      </w:r>
      <w:r>
        <w:t xml:space="preserve"> </w:t>
      </w:r>
      <w:r w:rsidRPr="00D738D2">
        <w:t>30,</w:t>
      </w:r>
      <w:r>
        <w:t xml:space="preserve"> </w:t>
      </w:r>
      <w:r w:rsidRPr="00D738D2">
        <w:t>2025</w:t>
      </w:r>
      <w:bookmarkEnd w:id="43"/>
    </w:p>
    <w:p w14:paraId="499D6D45" w14:textId="77777777" w:rsidR="005220F3" w:rsidRDefault="005220F3" w:rsidP="005220F3">
      <w:pPr>
        <w:pStyle w:val="PlainText"/>
        <w:ind w:firstLine="709"/>
      </w:pPr>
      <w:r>
        <w:t>B. HARPER:  Now, can we now turn to Schedule 634, and it will be page 4.  I think it's that paragraph right there in the middle is the one I think you have got.  Now, here you state that while the plan had been to automate the billing process for net metering customers the commercial net metering customers are still being billed on a manual basis; is that correct?</w:t>
      </w:r>
    </w:p>
    <w:p w14:paraId="1AAC5286" w14:textId="0984E04C" w:rsidR="005220F3" w:rsidRDefault="005220F3" w:rsidP="005220F3">
      <w:pPr>
        <w:pStyle w:val="PlainText"/>
        <w:ind w:firstLine="709"/>
      </w:pPr>
      <w:r>
        <w:t>T. FREEMAN:  Yes, that is correct.</w:t>
      </w:r>
    </w:p>
    <w:p w14:paraId="541179F2" w14:textId="77777777" w:rsidR="005220F3" w:rsidRDefault="005220F3" w:rsidP="005220F3">
      <w:pPr>
        <w:pStyle w:val="PlainText"/>
        <w:ind w:firstLine="709"/>
      </w:pPr>
      <w:r>
        <w:t>B. HARPER:  Now, maybe you could first of all just tell me:  When did you move the residential customers over from sort of manual billing to automated billing when it comes to these net metering customers?</w:t>
      </w:r>
    </w:p>
    <w:p w14:paraId="67C072C0" w14:textId="36A787CC" w:rsidR="005220F3" w:rsidRDefault="005220F3" w:rsidP="005220F3">
      <w:pPr>
        <w:pStyle w:val="PlainText"/>
        <w:ind w:firstLine="709"/>
      </w:pPr>
      <w:r>
        <w:t>T. FREEMAN:  I believe that project started in 2022 and continued to 2023.</w:t>
      </w:r>
    </w:p>
    <w:p w14:paraId="215EFFFB" w14:textId="77777777" w:rsidR="005220F3" w:rsidRDefault="005220F3" w:rsidP="005220F3">
      <w:pPr>
        <w:pStyle w:val="PlainText"/>
        <w:ind w:firstLine="709"/>
      </w:pPr>
      <w:r>
        <w:t>B. HARPER:  So it would be sometime in 2022 is when they were moved over, then?</w:t>
      </w:r>
    </w:p>
    <w:p w14:paraId="48CE1914" w14:textId="567A0001" w:rsidR="005220F3" w:rsidRDefault="005220F3" w:rsidP="005220F3">
      <w:pPr>
        <w:pStyle w:val="PlainText"/>
        <w:ind w:firstLine="709"/>
      </w:pPr>
      <w:r>
        <w:t>T. FREEMAN:  Subject to check, yes, that is correct.</w:t>
      </w:r>
    </w:p>
    <w:p w14:paraId="73635E9E" w14:textId="77777777" w:rsidR="005220F3" w:rsidRDefault="005220F3" w:rsidP="005220F3">
      <w:pPr>
        <w:pStyle w:val="PlainText"/>
        <w:ind w:firstLine="709"/>
      </w:pPr>
      <w:r>
        <w:t>B. HARPER:  Okay.  Well, I will leave it as a subject to check and you can get back if it's different.  Now, do you know what your current plans are as to when or if you plan on implementing automated billing for your commercial customers?</w:t>
      </w:r>
    </w:p>
    <w:p w14:paraId="2E3E2C52" w14:textId="77777777" w:rsidR="005220F3" w:rsidRDefault="005220F3" w:rsidP="005220F3">
      <w:pPr>
        <w:pStyle w:val="PlainText"/>
        <w:ind w:firstLine="709"/>
      </w:pPr>
      <w:r>
        <w:t>T. FREEMAN:  We have not included in this current investment plan automating our commercial net metering for our commercial customers.</w:t>
      </w:r>
    </w:p>
    <w:p w14:paraId="069AE04F" w14:textId="4A5EB478" w:rsidR="005220F3" w:rsidRDefault="005220F3" w:rsidP="005220F3">
      <w:pPr>
        <w:pStyle w:val="PlainText"/>
        <w:ind w:firstLine="709"/>
      </w:pPr>
      <w:r>
        <w:lastRenderedPageBreak/>
        <w:t>B. HARPER:  Okay.  And do you have any idea what it costs, say, per customer, per net meter customer, per month to do your manual billing of a net metering commercial customer?  And if not off the top of your head maybe I can take you to an IR response and we can work through that if it isn't something that's readily available to you.</w:t>
      </w:r>
    </w:p>
    <w:p w14:paraId="27F313BC" w14:textId="00B6F9D4" w:rsidR="005220F3" w:rsidRDefault="005220F3" w:rsidP="005220F3">
      <w:pPr>
        <w:pStyle w:val="PlainText"/>
        <w:ind w:firstLine="709"/>
      </w:pPr>
      <w:r>
        <w:t>T. FREEMAN:  Sure, let's do that.</w:t>
      </w:r>
    </w:p>
    <w:p w14:paraId="5BD6A200" w14:textId="749C36E6" w:rsidR="005220F3" w:rsidRDefault="005220F3" w:rsidP="005220F3">
      <w:pPr>
        <w:pStyle w:val="PlainText"/>
        <w:ind w:firstLine="709"/>
      </w:pPr>
      <w:r>
        <w:t>B. HARPER:  So, if we could go to -- and I think it was on Monday you filed an attachment to SEC-27, it's attachment SEC-27A.</w:t>
      </w:r>
    </w:p>
    <w:p w14:paraId="0F11B126" w14:textId="77777777" w:rsidR="005220F3" w:rsidRDefault="005220F3" w:rsidP="005220F3">
      <w:pPr>
        <w:pStyle w:val="PlainText"/>
        <w:ind w:firstLine="709"/>
      </w:pPr>
      <w:r>
        <w:t>T. FREEMAN:  That's correct.</w:t>
      </w:r>
    </w:p>
    <w:p w14:paraId="75A9E44A" w14:textId="77777777" w:rsidR="005220F3" w:rsidRDefault="005220F3" w:rsidP="005220F3">
      <w:pPr>
        <w:pStyle w:val="PlainText"/>
        <w:ind w:firstLine="709"/>
      </w:pPr>
      <w:r>
        <w:t>B. HARPER:  And maybe we can open that up.  And actually you're right at the top, because if you look at the first few line there that is dealing with the net metring automation and the productivity benefits.  Now, if I look at lines 5 and 6, it shows there the volume of it automated tiered bills and the volume of automated TOU bills.  Now, are those volume numbers there -- are they assuming just the residential customers have been automated?</w:t>
      </w:r>
    </w:p>
    <w:p w14:paraId="7273D6D7" w14:textId="77777777" w:rsidR="005220F3" w:rsidRDefault="005220F3" w:rsidP="005220F3">
      <w:pPr>
        <w:pStyle w:val="PlainText"/>
        <w:ind w:firstLine="709"/>
      </w:pPr>
      <w:r>
        <w:t>T. FREEMAN:  Those are specific to residential customers, yes.</w:t>
      </w:r>
    </w:p>
    <w:p w14:paraId="66B15931" w14:textId="11A7EE76" w:rsidR="005220F3" w:rsidRDefault="005220F3" w:rsidP="005220F3">
      <w:pPr>
        <w:pStyle w:val="PlainText"/>
        <w:ind w:firstLine="709"/>
      </w:pPr>
      <w:r>
        <w:t xml:space="preserve">B. HARPER:  Right, okay.  And if I do the -- there is two types of customers.  If I do the division I get roughly $367 a bill if it's tier, or about $95 a bill if it's automated.  The 95 is pretty easy because it takes an hour at $95 an hour.  So, would it be fair to say that sort of for commercial -- manual billing of commercial customers, </w:t>
      </w:r>
      <w:r>
        <w:lastRenderedPageBreak/>
        <w:t>say for 2026, costs are going to be somewhere between $30 and $95 depending on whether they are tiered or TOU?</w:t>
      </w:r>
    </w:p>
    <w:p w14:paraId="47605D3D" w14:textId="77777777" w:rsidR="005220F3" w:rsidRDefault="005220F3" w:rsidP="005220F3">
      <w:pPr>
        <w:pStyle w:val="PlainText"/>
        <w:ind w:firstLine="709"/>
      </w:pPr>
      <w:r>
        <w:t>T. FREEMAN:  The residential bill structure is quite a bit different than the commercial bill structure, so I don't think you could compare the two in terms of level of effort.  It wouldn't be a fair comparison.</w:t>
      </w:r>
    </w:p>
    <w:p w14:paraId="3DAA1C4E" w14:textId="77777777" w:rsidR="005220F3" w:rsidRDefault="005220F3" w:rsidP="005220F3">
      <w:pPr>
        <w:pStyle w:val="PlainText"/>
        <w:ind w:firstLine="709"/>
      </w:pPr>
      <w:r>
        <w:t>B. HARPER:  And in general if it -- is it more complex?  So the number would be higher; or less come complex so the number would be lower?</w:t>
      </w:r>
    </w:p>
    <w:p w14:paraId="751297C3" w14:textId="6105FC3A" w:rsidR="005220F3" w:rsidRDefault="005220F3" w:rsidP="005220F3">
      <w:pPr>
        <w:pStyle w:val="PlainText"/>
        <w:ind w:firstLine="709"/>
      </w:pPr>
      <w:r>
        <w:t>T. FREEMAN:  It would typically be more complex, but I can't speak to the specific number of what it would be.</w:t>
      </w:r>
    </w:p>
    <w:p w14:paraId="07D2AB14" w14:textId="77777777" w:rsidR="005220F3" w:rsidRDefault="005220F3" w:rsidP="005220F3">
      <w:pPr>
        <w:pStyle w:val="PlainText"/>
        <w:ind w:firstLine="709"/>
      </w:pPr>
      <w:r>
        <w:t>B. HARPER:  Okay.  Well, I think I can leave it at that for now and that should be fine.  Okay.  Now, my last question, and actually I am not too sure if you can help me at all with this, or maybe this is probably more a panel 3 question.  I was reviewing the documentation regarding Ontario's net metering program and I could not find any reference to there being a specific limit as to the size of the customers' generation, where it was at a certain size of generation the customer is not eligible to participate or has to be over a certain size limit; is that your understanding as well, or is this a better panel 3 question?</w:t>
      </w:r>
    </w:p>
    <w:p w14:paraId="08BBF77F" w14:textId="77777777" w:rsidR="005220F3" w:rsidRDefault="005220F3" w:rsidP="005220F3">
      <w:pPr>
        <w:pStyle w:val="PlainText"/>
        <w:ind w:firstLine="709"/>
      </w:pPr>
      <w:r>
        <w:t>T. FREEMAN:  I think that would be better placed to panel 3.</w:t>
      </w:r>
    </w:p>
    <w:p w14:paraId="7DE1FB4E" w14:textId="37F9E466" w:rsidR="005220F3" w:rsidRDefault="005220F3" w:rsidP="005220F3">
      <w:pPr>
        <w:pStyle w:val="PlainText"/>
        <w:ind w:firstLine="709"/>
      </w:pPr>
      <w:r>
        <w:t>B. HARPER:  Okay, fine.  And I think, just checking my notes here, I think that's all the questions I had as well.  Thank you very much.</w:t>
      </w:r>
    </w:p>
    <w:p w14:paraId="0E6F68E3" w14:textId="77777777" w:rsidR="005220F3" w:rsidRDefault="005220F3" w:rsidP="005220F3">
      <w:pPr>
        <w:pStyle w:val="PlainText"/>
        <w:ind w:firstLine="709"/>
      </w:pPr>
      <w:r>
        <w:lastRenderedPageBreak/>
        <w:t>D. COBAN:  Ms. Nowicki, before we sign off I just wanted to confirm your undertaking number, I think I heard you say JT2.16 for the last one but by my records here we are at JT2.15.</w:t>
      </w:r>
    </w:p>
    <w:p w14:paraId="44B8749D" w14:textId="77777777" w:rsidR="005220F3" w:rsidRDefault="005220F3" w:rsidP="005220F3">
      <w:pPr>
        <w:pStyle w:val="PlainText"/>
        <w:ind w:firstLine="709"/>
      </w:pPr>
      <w:r>
        <w:t>J. NOWICKI:  It is JT2.15.</w:t>
      </w:r>
    </w:p>
    <w:p w14:paraId="1FE3F729" w14:textId="078CEEF9" w:rsidR="005220F3" w:rsidRDefault="005220F3" w:rsidP="005220F3">
      <w:pPr>
        <w:pStyle w:val="PlainText"/>
        <w:ind w:firstLine="709"/>
      </w:pPr>
      <w:r>
        <w:t>D. COBAN:  Okay, perfect.  Thank you.</w:t>
      </w:r>
    </w:p>
    <w:p w14:paraId="0B7B5E4B" w14:textId="77777777" w:rsidR="005220F3" w:rsidRDefault="005220F3" w:rsidP="005220F3">
      <w:pPr>
        <w:pStyle w:val="PlainText"/>
        <w:ind w:firstLine="709"/>
      </w:pPr>
      <w:r>
        <w:t>J. NOWICKI:  Okay, no problem.  Thank you, Mr. Garner and Mr. Harper.  Up next we have SEC.  Mr. Rubenstein or Ms. Scott?</w:t>
      </w:r>
    </w:p>
    <w:p w14:paraId="40D5F4F0" w14:textId="735E80AD" w:rsidR="005220F3" w:rsidRDefault="005220F3" w:rsidP="00701FD0">
      <w:pPr>
        <w:pStyle w:val="HEADLINE"/>
      </w:pPr>
      <w:bookmarkStart w:id="44" w:name="_Toc209546004"/>
      <w:r w:rsidRPr="005E2719">
        <w:t>EXAMINATION</w:t>
      </w:r>
      <w:r>
        <w:t xml:space="preserve"> </w:t>
      </w:r>
      <w:r w:rsidRPr="005E2719">
        <w:t>BY</w:t>
      </w:r>
      <w:r>
        <w:t xml:space="preserve"> </w:t>
      </w:r>
      <w:r w:rsidRPr="005E2719">
        <w:t>J.</w:t>
      </w:r>
      <w:r>
        <w:t xml:space="preserve"> </w:t>
      </w:r>
      <w:r w:rsidRPr="005E2719">
        <w:t>SCOTT</w:t>
      </w:r>
      <w:bookmarkEnd w:id="44"/>
    </w:p>
    <w:p w14:paraId="273D1BF5" w14:textId="77777777" w:rsidR="005220F3" w:rsidRDefault="005220F3" w:rsidP="005220F3">
      <w:pPr>
        <w:pStyle w:val="PlainText"/>
        <w:ind w:firstLine="709"/>
      </w:pPr>
      <w:r>
        <w:t>J. SCOTT:  Actually, it's Jane Scott from the School Energy Coalition.  I am going to go first and then hand it over to my colleague Mr. Rubenstein.  Good afternoon, Panel.  As I said, I am a consultant with the School Energy Coalition.  My first question is related to 1-SEC-6, but I think what the best thing to pull up, because it refers to it in the response to that, is attachment 1-2-3A, which is the corporate budget memo.</w:t>
      </w:r>
    </w:p>
    <w:p w14:paraId="7120A1AB" w14:textId="0F3CB6CA" w:rsidR="005220F3" w:rsidRDefault="005220F3" w:rsidP="005220F3">
      <w:pPr>
        <w:pStyle w:val="PlainText"/>
        <w:ind w:firstLine="709"/>
      </w:pPr>
      <w:r>
        <w:t xml:space="preserve">And if you could scroll down, I think it's the second page at the -- well, maybe -- no, sorry, it's that last paragraph on the first page, and needing to consider focus on preferences, productivity, continuous improvement.  So in that context, the answer to one of our other questions, but you don't need to pull it up, which was 4-SEC-67, states that the 2026 OM&amp;A budget amount of 140 million was set with assumptions of embedded productivity of 3.4 million, corresponding to a reduction of 2.3 percent.  So was that specifically communicated to the departments, </w:t>
      </w:r>
      <w:r>
        <w:lastRenderedPageBreak/>
        <w:t>those numbers, as opposed to just a general keep productivity, efficiency in mind?</w:t>
      </w:r>
    </w:p>
    <w:p w14:paraId="0BE71409" w14:textId="6225C65C" w:rsidR="005220F3" w:rsidRDefault="005220F3" w:rsidP="005220F3">
      <w:pPr>
        <w:pStyle w:val="PlainText"/>
        <w:ind w:firstLine="709"/>
      </w:pPr>
      <w:r>
        <w:tab/>
        <w:t>A. COLLIER:  Hi, Ms. Scott, it's Angela Collier.  So SEC 67 is a question for panel 3, in terms of how rate framework and all that is working together.  But I can confirm that, with respect to the budget memo that you have on the screen here, there was no specific targets, it was just a general guidance that was issued to everybody.</w:t>
      </w:r>
    </w:p>
    <w:p w14:paraId="3AF85AF0" w14:textId="32FFDC9C" w:rsidR="005220F3" w:rsidRDefault="005220F3" w:rsidP="005220F3">
      <w:pPr>
        <w:pStyle w:val="PlainText"/>
        <w:ind w:firstLine="709"/>
      </w:pPr>
      <w:r>
        <w:tab/>
        <w:t>J. SCOTT:  Okay.  And I will ask that of panel 3.  But I guess what I am trying to get at is, were the budgets developed and then reduced by 2.3, or were they told to develop them keeping that in mind?</w:t>
      </w:r>
    </w:p>
    <w:p w14:paraId="64C56F78" w14:textId="4A58F19E" w:rsidR="005220F3" w:rsidRDefault="005220F3" w:rsidP="005220F3">
      <w:pPr>
        <w:pStyle w:val="PlainText"/>
        <w:ind w:firstLine="709"/>
      </w:pPr>
      <w:r>
        <w:tab/>
        <w:t>A. COLLIER:  The budgets -- the embedded productivity, which I think is really what your question is getting at --</w:t>
      </w:r>
    </w:p>
    <w:p w14:paraId="055236F9" w14:textId="04B1CD15" w:rsidR="005220F3" w:rsidRDefault="005220F3" w:rsidP="005220F3">
      <w:pPr>
        <w:pStyle w:val="PlainText"/>
        <w:ind w:firstLine="709"/>
      </w:pPr>
      <w:r>
        <w:tab/>
        <w:t>J. SCOTT:  Specifically in 2026, yes.</w:t>
      </w:r>
    </w:p>
    <w:p w14:paraId="3E13A2E8" w14:textId="2FB8338B" w:rsidR="005220F3" w:rsidRDefault="005220F3" w:rsidP="005220F3">
      <w:pPr>
        <w:pStyle w:val="PlainText"/>
        <w:ind w:firstLine="709"/>
      </w:pPr>
      <w:r>
        <w:tab/>
        <w:t>A. COLLIER:  Yes.  The embedded productivity, each business unit developed their budgets with those embedded productivity initiatives in mind.  However, having said that, if you look at the material that we attached to CCC 13, I think, the rate app material, you will notice that the OM&amp;A budget was originally 160 million instead of 140 million.  So some of those new productivity initiatives came out of also that reduction generally to push the OM&amp;A budget down.</w:t>
      </w:r>
    </w:p>
    <w:p w14:paraId="125D7DD1" w14:textId="1716DE5E" w:rsidR="005220F3" w:rsidRDefault="005220F3" w:rsidP="005220F3">
      <w:pPr>
        <w:pStyle w:val="PlainText"/>
        <w:ind w:firstLine="709"/>
      </w:pPr>
      <w:r>
        <w:tab/>
        <w:t xml:space="preserve">J. SCOTT:  Okay.  And we do have a list of how that 3.4 million is arrived at.  If we can go to, actually, 1 SEC 24, Table D, because I do have a question about that.  So maybe you can just explain a bit to me how this table </w:t>
      </w:r>
      <w:r>
        <w:lastRenderedPageBreak/>
        <w:t>works.  So for example, fleet pooling, how I read this is that this is a new initiative in 2026, and as a result of doing it there will be a 100K saving, and I guess this goes back to the previous question, a saving from what it would have been had we didn't do the fleet pooling; am I correct in that?</w:t>
      </w:r>
    </w:p>
    <w:p w14:paraId="27B0851B" w14:textId="5AFEE536" w:rsidR="005220F3" w:rsidRDefault="005220F3" w:rsidP="005220F3">
      <w:pPr>
        <w:pStyle w:val="PlainText"/>
        <w:ind w:firstLine="709"/>
      </w:pPr>
      <w:r>
        <w:tab/>
        <w:t>A. COLLIER:  Yes, that's correct.</w:t>
      </w:r>
    </w:p>
    <w:p w14:paraId="39EF2FE8" w14:textId="7346EBF6" w:rsidR="005220F3" w:rsidRDefault="005220F3" w:rsidP="005220F3">
      <w:pPr>
        <w:pStyle w:val="PlainText"/>
        <w:ind w:firstLine="709"/>
      </w:pPr>
      <w:r>
        <w:tab/>
        <w:t>J. SCOTT:  And 2027 is an additional .1 or the same -- the same related -- does something else happen then to increase the savings?</w:t>
      </w:r>
    </w:p>
    <w:p w14:paraId="280D9B9E" w14:textId="02C2897E" w:rsidR="005220F3" w:rsidRDefault="005220F3" w:rsidP="005220F3">
      <w:pPr>
        <w:pStyle w:val="PlainText"/>
        <w:ind w:firstLine="709"/>
      </w:pPr>
      <w:r>
        <w:tab/>
        <w:t>A. COLLIER:  So how I would characterize this, Ms. Scott, is our fleet pooling initiative, which I believe was Mr. Garner that mentioned it before, is a reduction of the number of new vehicles that we're requesting, right, so we reduced it by 21 vehicles.  So the OM&amp;A savings that you see here in relation to those 21 vehicles is less fuel, less maintenance, offset by some software costs that we're introducing to pilot this.  So it's fuel savings every year, it's maintenance saving every year, right?  Those items are associated every year with those vehicles, they are not one time.</w:t>
      </w:r>
    </w:p>
    <w:p w14:paraId="2D17C90D" w14:textId="165ADC3B" w:rsidR="005220F3" w:rsidRDefault="005220F3" w:rsidP="005220F3">
      <w:pPr>
        <w:pStyle w:val="PlainText"/>
        <w:ind w:firstLine="709"/>
      </w:pPr>
      <w:r>
        <w:tab/>
        <w:t>J. SCOTT:  Right.  And for example, in the next one, the cable locates, the savings from '21 to '25, am I correct in assuming that they have been incorporated into the budget?  Carried forward into 2026?</w:t>
      </w:r>
    </w:p>
    <w:p w14:paraId="0488CA99" w14:textId="3E237BE4" w:rsidR="005220F3" w:rsidRDefault="005220F3" w:rsidP="005220F3">
      <w:pPr>
        <w:pStyle w:val="PlainText"/>
        <w:ind w:firstLine="709"/>
      </w:pPr>
      <w:r>
        <w:tab/>
        <w:t xml:space="preserve">L. YEUNG:  Good afternoon, Ms. Scott.  This is Louisa Yeung.  So the savings you see in each year for cable locates, that represent the savings in that particular </w:t>
      </w:r>
      <w:r>
        <w:lastRenderedPageBreak/>
        <w:t>year.</w:t>
      </w:r>
    </w:p>
    <w:p w14:paraId="0ED0FF04" w14:textId="27A34E7F" w:rsidR="005220F3" w:rsidRDefault="005220F3" w:rsidP="005220F3">
      <w:pPr>
        <w:pStyle w:val="PlainText"/>
        <w:ind w:firstLine="709"/>
      </w:pPr>
      <w:r>
        <w:tab/>
        <w:t>J. SCOTT:  Right.  But when we get to 2026 we are sort of doing a reset; right?</w:t>
      </w:r>
    </w:p>
    <w:p w14:paraId="02D3EF1C" w14:textId="6E17FF46" w:rsidR="005220F3" w:rsidRDefault="005220F3" w:rsidP="005220F3">
      <w:pPr>
        <w:pStyle w:val="PlainText"/>
        <w:ind w:firstLine="709"/>
      </w:pPr>
      <w:r>
        <w:tab/>
        <w:t>L. YEUNG:  We are doing resets, but they're not -- in each year you can still contribute us from saving us from doing, paying these locates field calls, so that is a saving in the year.</w:t>
      </w:r>
    </w:p>
    <w:p w14:paraId="1788B08F" w14:textId="7D8C6E60" w:rsidR="005220F3" w:rsidRDefault="005220F3" w:rsidP="005220F3">
      <w:pPr>
        <w:pStyle w:val="PlainText"/>
        <w:ind w:firstLine="709"/>
      </w:pPr>
      <w:r>
        <w:tab/>
        <w:t>J. SCOTT:  Okay.  But it's not a new initiative?  It's the continuation of an existing initiative; is that right?</w:t>
      </w:r>
    </w:p>
    <w:p w14:paraId="71EA17F1" w14:textId="49E78D1A" w:rsidR="005220F3" w:rsidRDefault="005220F3" w:rsidP="005220F3">
      <w:pPr>
        <w:pStyle w:val="PlainText"/>
        <w:ind w:firstLine="709"/>
      </w:pPr>
      <w:r>
        <w:tab/>
        <w:t>L. YEUNG:  That is the initiative introduced in the '21 to '25 period.  Correct.</w:t>
      </w:r>
    </w:p>
    <w:p w14:paraId="3CA58006" w14:textId="68DD62B3" w:rsidR="005220F3" w:rsidRDefault="005220F3" w:rsidP="005220F3">
      <w:pPr>
        <w:pStyle w:val="PlainText"/>
        <w:ind w:firstLine="709"/>
      </w:pPr>
      <w:r>
        <w:tab/>
        <w:t>J. SCOTT:  Okay.  Okay, thank you.</w:t>
      </w:r>
    </w:p>
    <w:p w14:paraId="342D293E" w14:textId="0CB02DA8" w:rsidR="005220F3" w:rsidRDefault="005220F3" w:rsidP="005220F3">
      <w:pPr>
        <w:pStyle w:val="PlainText"/>
        <w:ind w:firstLine="709"/>
      </w:pPr>
      <w:r>
        <w:tab/>
        <w:t>For SEC 66A -- and I don't know if you have to pull it up, but this is where we asked for data -- well, actually, yes, if you could pull it up, we asked for data to the end of June for 2025, and you did provide that.  But when we asked if there was a forecast, did you have an updated forecast, I think it says that that won't -- yes, there we go, an updated forecast will not be available until October 2025.  Would that be available when you are going -- by the time you are required to file undertakings?</w:t>
      </w:r>
    </w:p>
    <w:p w14:paraId="4393F8CE" w14:textId="24F38588" w:rsidR="005220F3" w:rsidRDefault="005220F3" w:rsidP="005220F3">
      <w:pPr>
        <w:pStyle w:val="PlainText"/>
        <w:ind w:firstLine="709"/>
      </w:pPr>
      <w:r>
        <w:tab/>
        <w:t>L. YEUNG:  So the forecast information will be subject to our board of directors' approval, and our next board of director meetings, it has been scheduled October the 2nd.</w:t>
      </w:r>
    </w:p>
    <w:p w14:paraId="1EBCC30A" w14:textId="3D3FDFE6" w:rsidR="005220F3" w:rsidRDefault="005220F3" w:rsidP="005220F3">
      <w:pPr>
        <w:pStyle w:val="PlainText"/>
        <w:ind w:firstLine="709"/>
      </w:pPr>
      <w:r>
        <w:tab/>
        <w:t>J. SCOTT:  So I think the undertakings are due on the 6th, if I am correct.  So you would be able to provide, then, what the forecast is for 2025?</w:t>
      </w:r>
    </w:p>
    <w:p w14:paraId="4A93260E" w14:textId="1422BC22" w:rsidR="005220F3" w:rsidRDefault="005220F3" w:rsidP="005220F3">
      <w:pPr>
        <w:pStyle w:val="PlainText"/>
        <w:ind w:firstLine="709"/>
      </w:pPr>
      <w:r>
        <w:tab/>
        <w:t>L. YEUNG:  Correct.</w:t>
      </w:r>
    </w:p>
    <w:p w14:paraId="0A27D59C" w14:textId="70DF5A85" w:rsidR="005220F3" w:rsidRDefault="005220F3" w:rsidP="005220F3">
      <w:pPr>
        <w:pStyle w:val="PlainText"/>
        <w:ind w:firstLine="709"/>
      </w:pPr>
      <w:r>
        <w:lastRenderedPageBreak/>
        <w:tab/>
        <w:t>J. SCOTT:  Okay.  I know this IR is just for the OM&amp;A, but I know there is a number of instances where the same question is asked, so if they could be provided, you know.  I think -- I certainly think there is one for a capital update.  I am sure other intervenors might appreciate getting that as well.</w:t>
      </w:r>
    </w:p>
    <w:p w14:paraId="353A7214" w14:textId="41992F08" w:rsidR="005220F3" w:rsidRDefault="005220F3" w:rsidP="005220F3">
      <w:pPr>
        <w:pStyle w:val="PlainText"/>
        <w:ind w:firstLine="709"/>
      </w:pPr>
      <w:r>
        <w:tab/>
        <w:t>J. NOWICKI:  So can we mark that as an undertaking?</w:t>
      </w:r>
    </w:p>
    <w:p w14:paraId="1E3729C8" w14:textId="7DE4194E" w:rsidR="005220F3" w:rsidRDefault="005220F3" w:rsidP="005220F3">
      <w:pPr>
        <w:pStyle w:val="PlainText"/>
        <w:ind w:firstLine="709"/>
      </w:pPr>
      <w:r>
        <w:tab/>
        <w:t>J. SCOTT:  If you could.</w:t>
      </w:r>
    </w:p>
    <w:p w14:paraId="454AA031" w14:textId="7BCA0FE7" w:rsidR="005220F3" w:rsidRDefault="005220F3" w:rsidP="005220F3">
      <w:pPr>
        <w:pStyle w:val="PlainText"/>
        <w:ind w:firstLine="709"/>
      </w:pPr>
      <w:r>
        <w:tab/>
        <w:t>J. NOWICKI:  Yeah, that will be JT2.16.</w:t>
      </w:r>
    </w:p>
    <w:p w14:paraId="5AF05D07" w14:textId="1FECE526" w:rsidR="005220F3" w:rsidRPr="007668DB" w:rsidRDefault="005220F3" w:rsidP="00F35344">
      <w:pPr>
        <w:pStyle w:val="UNDERTAKINGS"/>
      </w:pPr>
      <w:bookmarkStart w:id="45" w:name="_Toc209793246"/>
      <w:r w:rsidRPr="007668DB">
        <w:t>UNDERTAKING</w:t>
      </w:r>
      <w:r>
        <w:t xml:space="preserve"> </w:t>
      </w:r>
      <w:r w:rsidRPr="007668DB">
        <w:t>JT2.16</w:t>
      </w:r>
      <w:proofErr w:type="gramStart"/>
      <w:r w:rsidRPr="007668DB">
        <w:t>:</w:t>
      </w:r>
      <w:r>
        <w:t xml:space="preserve">  </w:t>
      </w:r>
      <w:r w:rsidRPr="007668DB">
        <w:t>Provide</w:t>
      </w:r>
      <w:proofErr w:type="gramEnd"/>
      <w:r>
        <w:t xml:space="preserve"> </w:t>
      </w:r>
      <w:r w:rsidRPr="007668DB">
        <w:t>updated</w:t>
      </w:r>
      <w:r>
        <w:t xml:space="preserve"> </w:t>
      </w:r>
      <w:r w:rsidRPr="007668DB">
        <w:t>forecast</w:t>
      </w:r>
      <w:bookmarkEnd w:id="45"/>
    </w:p>
    <w:p w14:paraId="522DBE97" w14:textId="65097225" w:rsidR="005220F3" w:rsidRDefault="005220F3" w:rsidP="005220F3">
      <w:pPr>
        <w:pStyle w:val="PlainText"/>
        <w:ind w:firstLine="709"/>
      </w:pPr>
      <w:r>
        <w:tab/>
        <w:t>J. SCOTT:  And if you go down, scroll down a bit on this one, we asked for an update on 2K, and you said you couldn't provide it.  But you did provide the numbers.  And as I understand, and I am not sure -- maybe -- well it's one of -- I don't have it in front of me, but if you look at 2K, the updated one that was attached to 1-SEC – or 1-Staff 1, sorry, 1-STAFF-1.</w:t>
      </w:r>
    </w:p>
    <w:p w14:paraId="3FF59A05" w14:textId="5D572391" w:rsidR="005220F3" w:rsidRDefault="005220F3" w:rsidP="005220F3">
      <w:pPr>
        <w:pStyle w:val="PlainText"/>
        <w:ind w:firstLine="709"/>
      </w:pPr>
      <w:r>
        <w:tab/>
        <w:t>So 2025 -- right, this is FTEs, right?  So –- okay, this has changed -- maybe it's not.  I guess there is somewhere in one of the answers to an IR, it says that you have hired -- in 2025, you have hired 28 FTEs.</w:t>
      </w:r>
    </w:p>
    <w:p w14:paraId="4C2292A0" w14:textId="3AC2094D" w:rsidR="005220F3" w:rsidRDefault="005220F3" w:rsidP="005220F3">
      <w:pPr>
        <w:pStyle w:val="PlainText"/>
        <w:ind w:firstLine="709"/>
      </w:pPr>
      <w:r>
        <w:tab/>
        <w:t>My understanding is there's no new positions in 2025, so that those 28 were filling, if you could confirm, are filling existing vacancies?</w:t>
      </w:r>
    </w:p>
    <w:p w14:paraId="655FD1AD" w14:textId="1E9DA581" w:rsidR="005220F3" w:rsidRDefault="005220F3" w:rsidP="005220F3">
      <w:pPr>
        <w:pStyle w:val="PlainText"/>
        <w:ind w:firstLine="709"/>
      </w:pPr>
      <w:r>
        <w:tab/>
        <w:t>D. BURNETT VACHON:  That is correct.</w:t>
      </w:r>
    </w:p>
    <w:p w14:paraId="27FBB39D" w14:textId="5E93759E" w:rsidR="005220F3" w:rsidRDefault="005220F3" w:rsidP="005220F3">
      <w:pPr>
        <w:pStyle w:val="PlainText"/>
        <w:ind w:firstLine="709"/>
      </w:pPr>
      <w:r>
        <w:tab/>
        <w:t>J. SCOTT:  Okay.  Thank you.</w:t>
      </w:r>
    </w:p>
    <w:p w14:paraId="7E2658BC" w14:textId="2F74E872" w:rsidR="005220F3" w:rsidRDefault="005220F3" w:rsidP="005220F3">
      <w:pPr>
        <w:pStyle w:val="PlainText"/>
        <w:ind w:firstLine="709"/>
      </w:pPr>
      <w:r>
        <w:tab/>
        <w:t xml:space="preserve">I guess the best place to start is 4-STAFF-173.  This is about corporate cost allocations and the effect of the </w:t>
      </w:r>
      <w:r>
        <w:lastRenderedPageBreak/>
        <w:t>two storms and the strike, on them.  I am just at the – sorry, right at the beginning, (a).  The increase in $1 million in 2022 and $1.4 million in 2023, and the explanation is that these - this was a result of more corporate cost allocation because more supervision, more communications was required.</w:t>
      </w:r>
    </w:p>
    <w:p w14:paraId="2027282C" w14:textId="5E018854" w:rsidR="005220F3" w:rsidRDefault="005220F3" w:rsidP="005220F3">
      <w:pPr>
        <w:pStyle w:val="PlainText"/>
        <w:ind w:firstLine="709"/>
      </w:pPr>
      <w:r>
        <w:tab/>
        <w:t>And then my understanding is in the answer to the -- later on in this question, though you say that because of the evolving, changing regulatory landscape, those costs are going to continue.  Is that correct?</w:t>
      </w:r>
    </w:p>
    <w:p w14:paraId="193CEDD6" w14:textId="47D7C71F" w:rsidR="005220F3" w:rsidRDefault="005220F3" w:rsidP="005220F3">
      <w:pPr>
        <w:pStyle w:val="PlainText"/>
        <w:ind w:firstLine="709"/>
      </w:pPr>
      <w:r>
        <w:tab/>
        <w:t>A. COLLIER:  That is correct.</w:t>
      </w:r>
    </w:p>
    <w:p w14:paraId="517CFA04" w14:textId="45F1944D" w:rsidR="005220F3" w:rsidRDefault="005220F3" w:rsidP="005220F3">
      <w:pPr>
        <w:pStyle w:val="PlainText"/>
        <w:ind w:firstLine="709"/>
      </w:pPr>
      <w:r>
        <w:tab/>
        <w:t>J. SCOTT:  So I am trying to reconcile that, then, to 4-SEC-70.  First of all, if you look at table A, so you go down, yeah, table -- keep going.  Yeah, there, table A.  So those corporate costs would be included in incremental labour costs?  I am just trying to determine where would those corporate costs be included in the cost of the strike?</w:t>
      </w:r>
    </w:p>
    <w:p w14:paraId="42904C09" w14:textId="344548AA" w:rsidR="005220F3" w:rsidRDefault="005220F3" w:rsidP="005220F3">
      <w:pPr>
        <w:pStyle w:val="PlainText"/>
        <w:ind w:firstLine="709"/>
      </w:pPr>
      <w:r>
        <w:tab/>
        <w:t>L. YEUNG:  Hi, Ms. Scott.  So the answer is they will not be included in this table A.  This table A is the direct cost related to the labour strike.</w:t>
      </w:r>
    </w:p>
    <w:p w14:paraId="34C1D448" w14:textId="2C1F94C1" w:rsidR="005220F3" w:rsidRDefault="005220F3" w:rsidP="005220F3">
      <w:pPr>
        <w:pStyle w:val="PlainText"/>
        <w:ind w:firstLine="709"/>
      </w:pPr>
      <w:r>
        <w:tab/>
        <w:t>J. SCOTT:  Okay.  So then I go to 412, exhibit 412, table 2.  Yes.  So my understanding is -- how this question came about is we have the $8 million in 2022 for a storm, we have the $8 million in 2023 and we have the $6 million for the labour.</w:t>
      </w:r>
    </w:p>
    <w:p w14:paraId="0AF98DEC" w14:textId="7CE459B6" w:rsidR="005220F3" w:rsidRDefault="005220F3" w:rsidP="005220F3">
      <w:pPr>
        <w:pStyle w:val="PlainText"/>
        <w:ind w:firstLine="709"/>
      </w:pPr>
      <w:r>
        <w:tab/>
        <w:t xml:space="preserve">So we asked about why the reversals, why those costs were not totally reversed, and was given the answer that </w:t>
      </w:r>
      <w:r>
        <w:lastRenderedPageBreak/>
        <w:t>there were increases in other areas.  And if you go back to -- so you are saying on this, for 2022, the increase in corporate costs were not included in that $8 million.  They were included where, in that column, for 2022?</w:t>
      </w:r>
    </w:p>
    <w:p w14:paraId="22C66051" w14:textId="50E4BD82" w:rsidR="005220F3" w:rsidRDefault="005220F3" w:rsidP="005220F3">
      <w:pPr>
        <w:pStyle w:val="PlainText"/>
        <w:ind w:firstLine="709"/>
      </w:pPr>
      <w:r>
        <w:tab/>
        <w:t>L. YEUNG:  Sorry, can you repeat your answer, please?  Sorry, your question, please?</w:t>
      </w:r>
    </w:p>
    <w:p w14:paraId="2F69C524" w14:textId="7AB07043" w:rsidR="005220F3" w:rsidRDefault="005220F3" w:rsidP="005220F3">
      <w:pPr>
        <w:pStyle w:val="PlainText"/>
        <w:ind w:firstLine="709"/>
      </w:pPr>
      <w:r>
        <w:tab/>
        <w:t>J. SCOTT:  Yeah.  We are trying to get an idea of were all of the costs of the two storms and the strike reversed.  And the answer in 4-SEC-70 was no, there were increases in other areas, so here is the net, the 6 and the 7 credit.</w:t>
      </w:r>
    </w:p>
    <w:p w14:paraId="07BCB506" w14:textId="259C2DDC" w:rsidR="005220F3" w:rsidRDefault="005220F3" w:rsidP="005220F3">
      <w:pPr>
        <w:pStyle w:val="PlainText"/>
        <w:ind w:firstLine="709"/>
      </w:pPr>
      <w:r>
        <w:tab/>
        <w:t>But what of the costs that increased as a result of the strike was - and the storms - was as corporate allocation?  So I am trying to identify where that comes into play.  I thought it was part of your $8 million, $8 million and your $6 million.  But now you're saying no, it's not.</w:t>
      </w:r>
    </w:p>
    <w:p w14:paraId="6D794A78" w14:textId="4BDC9D0A" w:rsidR="005220F3" w:rsidRDefault="005220F3" w:rsidP="005220F3">
      <w:pPr>
        <w:pStyle w:val="PlainText"/>
        <w:ind w:firstLine="709"/>
      </w:pPr>
      <w:r>
        <w:tab/>
        <w:t>L. YEUNG:  Can you give me one second, please, I just need to confer.</w:t>
      </w:r>
    </w:p>
    <w:p w14:paraId="612ACCA3" w14:textId="38FB413F" w:rsidR="005220F3" w:rsidRDefault="005220F3" w:rsidP="005220F3">
      <w:pPr>
        <w:pStyle w:val="PlainText"/>
        <w:ind w:firstLine="709"/>
      </w:pPr>
      <w:r>
        <w:tab/>
        <w:t>J. SCOTT:  Okay.</w:t>
      </w:r>
    </w:p>
    <w:p w14:paraId="41F96A8C" w14:textId="0B90CAFF" w:rsidR="005220F3" w:rsidRDefault="005220F3" w:rsidP="005220F3">
      <w:pPr>
        <w:pStyle w:val="PlainText"/>
        <w:ind w:firstLine="709"/>
      </w:pPr>
      <w:r>
        <w:tab/>
        <w:t>L. YEUNG:  Sorry about that.  So that cost is included in other costs.  So the Table 2 in exhibit 42, that the idea is to show the cost drivers year over year to explain the major cost drivers starting from the inflation.</w:t>
      </w:r>
    </w:p>
    <w:p w14:paraId="187954D4" w14:textId="539FC8AA" w:rsidR="005220F3" w:rsidRDefault="005220F3" w:rsidP="005220F3">
      <w:pPr>
        <w:pStyle w:val="PlainText"/>
        <w:ind w:firstLine="709"/>
      </w:pPr>
      <w:r>
        <w:tab/>
        <w:t>J. SCOTT:  Well, sorry, before you go on:  If you look 4-SEC-70, table B, so - and that's your other costs, the 5.5 credit.  So from this table, how I read this table, is that the 7.7 – okay.  Now, you are saying that does not include the corporate allocations.  Right?</w:t>
      </w:r>
    </w:p>
    <w:p w14:paraId="01B805F0" w14:textId="5563CA63" w:rsidR="005220F3" w:rsidRDefault="005220F3" w:rsidP="005220F3">
      <w:pPr>
        <w:pStyle w:val="PlainText"/>
        <w:ind w:firstLine="709"/>
      </w:pPr>
      <w:r>
        <w:lastRenderedPageBreak/>
        <w:tab/>
        <w:t>L. YEUNG:  So I just wanted to clarify that the corporate allocation is not included in the major weather events calls, because the major weather events calls are trying to capture, the some reservation costs, the direct costs in there.</w:t>
      </w:r>
    </w:p>
    <w:p w14:paraId="63840C2C" w14:textId="77777777" w:rsidR="005220F3" w:rsidRDefault="005220F3" w:rsidP="005220F3">
      <w:pPr>
        <w:pStyle w:val="PlainText"/>
        <w:ind w:firstLine="709"/>
      </w:pPr>
      <w:r>
        <w:tab/>
        <w:t>J. SCOTT:  So then I go back to Table 2 and say, you know, it's -- so this was -- this is a million dollar increase from 2021 to 2022 in corporate cost allocations.  So my understanding, it's not inflation, it's not COVID impact, it's not a new IT program.  Is it included in the other costs, then, is what you're saying?</w:t>
      </w:r>
    </w:p>
    <w:p w14:paraId="5F02E0B6" w14:textId="77777777" w:rsidR="005220F3" w:rsidRDefault="005220F3" w:rsidP="005220F3">
      <w:pPr>
        <w:pStyle w:val="PlainText"/>
        <w:ind w:firstLine="709"/>
      </w:pPr>
      <w:r>
        <w:t>L. YEUNG:  So, maybe a better way to explain it is to take a look of CCC-49, that will show a view of that cost year over year change.  That is in Table A, the first line.  So meaning that the costs are not reversing out, that one million.</w:t>
      </w:r>
    </w:p>
    <w:p w14:paraId="3AC9085D" w14:textId="77777777" w:rsidR="005220F3" w:rsidRDefault="005220F3" w:rsidP="005220F3">
      <w:pPr>
        <w:pStyle w:val="PlainText"/>
        <w:ind w:firstLine="709"/>
      </w:pPr>
      <w:r>
        <w:t>J. SCOTT:  Right.</w:t>
      </w:r>
    </w:p>
    <w:p w14:paraId="75EB7606" w14:textId="77777777" w:rsidR="005220F3" w:rsidRDefault="005220F3" w:rsidP="005220F3">
      <w:pPr>
        <w:pStyle w:val="PlainText"/>
        <w:ind w:firstLine="709"/>
      </w:pPr>
      <w:r>
        <w:t>L. YEUNG:  So, yeah, we had major weather events in 2022.  In 2023, we also have more weather events.  We have the April ice storm, and then in the summer we have a lot of lightning storms, as well, and also the labour strike.</w:t>
      </w:r>
    </w:p>
    <w:p w14:paraId="7110E5F9" w14:textId="77777777" w:rsidR="005220F3" w:rsidRDefault="005220F3" w:rsidP="005220F3">
      <w:pPr>
        <w:pStyle w:val="PlainText"/>
        <w:ind w:firstLine="709"/>
      </w:pPr>
      <w:r>
        <w:t xml:space="preserve">J. SCOTT:  Right, right.  But that and, as I read the answer to 4-STAFF-173 which you don't have to pull up, on that first line the 4 million to the 5 million, that 1 million increase was a result of the weather event.  And the additional to the next year, 1.4 million, was a result of the weather event and the strike.  And so, what you're saying is those costs were not reversed, they are </w:t>
      </w:r>
      <w:r>
        <w:lastRenderedPageBreak/>
        <w:t>continuing; correct?</w:t>
      </w:r>
    </w:p>
    <w:p w14:paraId="052B80F1" w14:textId="651BA835" w:rsidR="005220F3" w:rsidRDefault="005220F3" w:rsidP="005220F3">
      <w:pPr>
        <w:pStyle w:val="PlainText"/>
        <w:ind w:firstLine="709"/>
      </w:pPr>
      <w:r>
        <w:t>L. YEUNG:  Correct, they are continuing.</w:t>
      </w:r>
    </w:p>
    <w:p w14:paraId="666357A1" w14:textId="77777777" w:rsidR="005220F3" w:rsidRDefault="005220F3" w:rsidP="005220F3">
      <w:pPr>
        <w:pStyle w:val="PlainText"/>
        <w:ind w:firstLine="709"/>
      </w:pPr>
      <w:r>
        <w:t>J. SCOTT:  Okay.  So, and when I look at 2N, corporate cost allocations, and we don't have to pull it up but they appear to be in sort of three major areas, corporate communications, finance, internal audit, risk management, and the board of directors.  So, can you explain, and I know there has been a high level well evolving, but what specifically in those three areas, what has increased that needed to continue with a 2.4, I guess, total increase in allocations?  And specific, I mean one area, you know, like board of directors; are there that many more meetings that it's increased 400K?</w:t>
      </w:r>
    </w:p>
    <w:p w14:paraId="1A9EF504" w14:textId="77777777" w:rsidR="005220F3" w:rsidRDefault="005220F3" w:rsidP="005220F3">
      <w:pPr>
        <w:pStyle w:val="PlainText"/>
        <w:ind w:firstLine="709"/>
      </w:pPr>
      <w:r>
        <w:t>A. COLLIER:  Sorry, I didn't realize I was on mute.  Can we maybe pull up the exhibit that you're looking at, Ms. Scott?  Is it 2N you said?</w:t>
      </w:r>
    </w:p>
    <w:p w14:paraId="14542F02" w14:textId="0C25A105" w:rsidR="005220F3" w:rsidRDefault="005220F3" w:rsidP="005220F3">
      <w:pPr>
        <w:pStyle w:val="PlainText"/>
        <w:ind w:firstLine="709"/>
      </w:pPr>
      <w:r>
        <w:t>J. SCOTT:  2N, yeah, yeah.  But you have to look at 2021's corporate allocations and compare 2022 corporate allocations to it, which is kind of hard to do.  But we go down a bit further.  Yes, so that's 2021 totalling the 4 million.  And if you go down to the next, 2022, corporate allocations totalling to the 5 million and if you compare each of those headings, you'll see that -- well, as I did it for both years but corporate communications totals 1.1, finance internal audit risk management 0.6, and board of directors 0.4 increase from 2021.  That's from 2021 to 2023.</w:t>
      </w:r>
    </w:p>
    <w:p w14:paraId="7BEF56F1" w14:textId="77777777" w:rsidR="005220F3" w:rsidRDefault="005220F3" w:rsidP="005220F3">
      <w:pPr>
        <w:pStyle w:val="PlainText"/>
        <w:ind w:firstLine="709"/>
      </w:pPr>
      <w:r>
        <w:t xml:space="preserve">A. COLLIER:  If maybe we can take them one at a time, </w:t>
      </w:r>
      <w:r>
        <w:lastRenderedPageBreak/>
        <w:t>just to make sure I am following?</w:t>
      </w:r>
    </w:p>
    <w:p w14:paraId="6F749AB1" w14:textId="420CB101" w:rsidR="005220F3" w:rsidRDefault="005220F3" w:rsidP="005220F3">
      <w:pPr>
        <w:pStyle w:val="PlainText"/>
        <w:ind w:firstLine="709"/>
      </w:pPr>
      <w:r>
        <w:t>J. SCOTT:  Well, okay.  We'll go if --</w:t>
      </w:r>
    </w:p>
    <w:p w14:paraId="528DD668" w14:textId="77777777" w:rsidR="005220F3" w:rsidRDefault="005220F3" w:rsidP="005220F3">
      <w:pPr>
        <w:pStyle w:val="PlainText"/>
        <w:ind w:firstLine="709"/>
      </w:pPr>
      <w:r>
        <w:t>A. COLLIER:  So, let's take board of directors.</w:t>
      </w:r>
    </w:p>
    <w:p w14:paraId="5EEF22B3" w14:textId="77777777" w:rsidR="005220F3" w:rsidRDefault="005220F3" w:rsidP="005220F3">
      <w:pPr>
        <w:pStyle w:val="PlainText"/>
        <w:ind w:firstLine="709"/>
      </w:pPr>
      <w:r>
        <w:t>J. SCOTT:  Okay.  So, in 2023 it's -- sorry you have to go down another.</w:t>
      </w:r>
    </w:p>
    <w:p w14:paraId="5D1FF930" w14:textId="77777777" w:rsidR="005220F3" w:rsidRDefault="005220F3" w:rsidP="005220F3">
      <w:pPr>
        <w:pStyle w:val="PlainText"/>
        <w:ind w:firstLine="709"/>
      </w:pPr>
      <w:r>
        <w:t>A. COLLIER:  You're comparing '23 to '22?</w:t>
      </w:r>
    </w:p>
    <w:p w14:paraId="6F9F9F89" w14:textId="77777777" w:rsidR="005220F3" w:rsidRDefault="005220F3" w:rsidP="005220F3">
      <w:pPr>
        <w:pStyle w:val="PlainText"/>
        <w:ind w:firstLine="709"/>
      </w:pPr>
      <w:r>
        <w:t>J. SCOTT:  No, to '21, so that you capture the increases in 2022 and 2023.</w:t>
      </w:r>
    </w:p>
    <w:p w14:paraId="45E0220F" w14:textId="77777777" w:rsidR="005220F3" w:rsidRDefault="005220F3" w:rsidP="005220F3">
      <w:pPr>
        <w:pStyle w:val="PlainText"/>
        <w:ind w:firstLine="709"/>
      </w:pPr>
      <w:r>
        <w:t>A. COLLIER:  Okay.  So, '23 to '21?</w:t>
      </w:r>
    </w:p>
    <w:p w14:paraId="1303AA81" w14:textId="0C58CDE9" w:rsidR="005220F3" w:rsidRDefault="005220F3" w:rsidP="005220F3">
      <w:pPr>
        <w:pStyle w:val="PlainText"/>
        <w:ind w:firstLine="709"/>
      </w:pPr>
      <w:r>
        <w:t>J. SCOTT:  Yeah, so 465, 466K.  We go up to 2021, it's 37K.</w:t>
      </w:r>
    </w:p>
    <w:p w14:paraId="6321FB40" w14:textId="77777777" w:rsidR="005220F3" w:rsidRDefault="005220F3" w:rsidP="005220F3">
      <w:pPr>
        <w:pStyle w:val="PlainText"/>
        <w:ind w:firstLine="709"/>
      </w:pPr>
      <w:r>
        <w:t>A. COLLIER:  Just let me confer for a second.  Sorry, Ms. Scott.  What I would say is the board of director cost, you can see from the cost allocation that it was 10 per cent in 2021 and it's 69 per cent in 2023.  That really had to do with a correction from that time.  So it's not more meetings, it was just an incorrect allocation.</w:t>
      </w:r>
    </w:p>
    <w:p w14:paraId="78AF7BE0" w14:textId="77777777" w:rsidR="005220F3" w:rsidRDefault="005220F3" w:rsidP="005220F3">
      <w:pPr>
        <w:pStyle w:val="PlainText"/>
        <w:ind w:firstLine="709"/>
      </w:pPr>
      <w:r>
        <w:t>J. SCOTT:  Okay.  So it isn't really attributable to the weather events and the strike in that case?</w:t>
      </w:r>
    </w:p>
    <w:p w14:paraId="102AB24B" w14:textId="29B0A4D0" w:rsidR="005220F3" w:rsidRDefault="005220F3" w:rsidP="005220F3">
      <w:pPr>
        <w:pStyle w:val="PlainText"/>
        <w:ind w:firstLine="709"/>
      </w:pPr>
      <w:r>
        <w:t>A. COLLIER:  No, I mean, if we look at -- if I take you to CCC-57 and we look at some of the allocations here.  Like, if we look at customer service and corporate communications you can see the increase going from 46 per cent -- sorry, I just want to make sure, Table A, is up on the screen.  Yeah.  So, if you look at middle of the page you will see customer service and corporate communications, you will see it increasing from 46 to 80.  That has to do with some major weather events and the strike.  But --</w:t>
      </w:r>
    </w:p>
    <w:p w14:paraId="7E54C605" w14:textId="665CC627" w:rsidR="005220F3" w:rsidRDefault="005220F3" w:rsidP="005220F3">
      <w:pPr>
        <w:pStyle w:val="PlainText"/>
        <w:ind w:firstLine="709"/>
      </w:pPr>
      <w:r>
        <w:lastRenderedPageBreak/>
        <w:t>J. SCOTT:  But, okay.</w:t>
      </w:r>
    </w:p>
    <w:p w14:paraId="0A66BBDA" w14:textId="77777777" w:rsidR="005220F3" w:rsidRDefault="005220F3" w:rsidP="005220F3">
      <w:pPr>
        <w:pStyle w:val="PlainText"/>
        <w:ind w:firstLine="709"/>
      </w:pPr>
      <w:r>
        <w:t>A. COLLIER:  -- each line item might have a different situation.</w:t>
      </w:r>
    </w:p>
    <w:p w14:paraId="5FE6AC29" w14:textId="77777777" w:rsidR="005220F3" w:rsidRDefault="005220F3" w:rsidP="005220F3">
      <w:pPr>
        <w:pStyle w:val="PlainText"/>
        <w:ind w:firstLine="709"/>
      </w:pPr>
      <w:r>
        <w:t>J. SCOTT:  But from the answer to 4-STAFF-173, a million dollars of that is the strike and in 2022 is the strike and the weather events?  I understand what you're saying here, and that reflects that, yes, there is more being allocated in customer service.  And though I don't quite understand the finance one, but when you look at the actual dollars, that million dollar increase in corporate allocations, which according to 4-STAFF-173 is...</w:t>
      </w:r>
    </w:p>
    <w:p w14:paraId="7C0F045D" w14:textId="022BA85D" w:rsidR="005220F3" w:rsidRDefault="005220F3" w:rsidP="005220F3">
      <w:pPr>
        <w:pStyle w:val="PlainText"/>
        <w:ind w:firstLine="709"/>
      </w:pPr>
      <w:r>
        <w:t>A. COLLIER:  Yes, I think what we have said in 4-STAFF-173 is that those are the main drivers.  So, if you look at the allocation -- no, Lianne, you can leave it on this Table A.  If you look at the allocations for management services or customer service you'll see that change between '21, '22 and '23.  And the main reason for those drivers were due to the derecho and then the strike, but then for other reasons as we have outlined it's continuing at that level.</w:t>
      </w:r>
    </w:p>
    <w:p w14:paraId="008090A5" w14:textId="12665D1E" w:rsidR="005220F3" w:rsidRDefault="005220F3" w:rsidP="005220F3">
      <w:pPr>
        <w:pStyle w:val="PlainText"/>
        <w:ind w:firstLine="709"/>
      </w:pPr>
      <w:r>
        <w:t xml:space="preserve">J. SCOTT:  Okay, thank you.  4-SEC-73, maybe not the best one to open.  4-CCC-52 is probably, because it refers there.  This is about the vacancy rate.  And then if you keep going down -- have I got the right one?  Yeah, Table A.  Yeah.  So this was updated, and so my understanding is, so when you put in the -- originally the vacancy rate in 2024 was 10 percent, but when you updated the actuals it became 11 percent.  This is -- I am comparing this to Table </w:t>
      </w:r>
      <w:r>
        <w:lastRenderedPageBreak/>
        <w:t>10 in...</w:t>
      </w:r>
    </w:p>
    <w:p w14:paraId="5F39ABA8" w14:textId="17F6AD71" w:rsidR="005220F3" w:rsidRDefault="005220F3" w:rsidP="005220F3">
      <w:pPr>
        <w:pStyle w:val="PlainText"/>
        <w:ind w:firstLine="709"/>
      </w:pPr>
      <w:r>
        <w:tab/>
        <w:t>D. BURNETT VACHON:  Yes, that is correct --</w:t>
      </w:r>
    </w:p>
    <w:p w14:paraId="427B4232" w14:textId="08C2510B" w:rsidR="005220F3" w:rsidRDefault="005220F3" w:rsidP="005220F3">
      <w:pPr>
        <w:pStyle w:val="PlainText"/>
        <w:ind w:firstLine="709"/>
      </w:pPr>
      <w:r>
        <w:tab/>
        <w:t>J. SCOTT:  And --</w:t>
      </w:r>
    </w:p>
    <w:p w14:paraId="0DA74844" w14:textId="0CD12071" w:rsidR="005220F3" w:rsidRDefault="005220F3" w:rsidP="005220F3">
      <w:pPr>
        <w:pStyle w:val="PlainText"/>
        <w:ind w:firstLine="709"/>
      </w:pPr>
      <w:r>
        <w:tab/>
        <w:t>D. BURNETT VACHON:  -- 10 was the assumption, 11 was the actual.</w:t>
      </w:r>
    </w:p>
    <w:p w14:paraId="658C12D8" w14:textId="738267F9" w:rsidR="005220F3" w:rsidRDefault="005220F3" w:rsidP="005220F3">
      <w:pPr>
        <w:pStyle w:val="PlainText"/>
        <w:ind w:firstLine="709"/>
      </w:pPr>
      <w:r>
        <w:tab/>
        <w:t>J. SCOTT:  Right.  And for 2025 the assumption is 8 percent, but year-to-date has been 9 percent?</w:t>
      </w:r>
    </w:p>
    <w:p w14:paraId="49BBE6DF" w14:textId="27D8EFDC" w:rsidR="005220F3" w:rsidRDefault="005220F3" w:rsidP="005220F3">
      <w:pPr>
        <w:pStyle w:val="PlainText"/>
        <w:ind w:firstLine="709"/>
      </w:pPr>
      <w:r>
        <w:tab/>
        <w:t>D. BURNETT VACHON:  That's correct.</w:t>
      </w:r>
    </w:p>
    <w:p w14:paraId="4894E343" w14:textId="7EF49FE0" w:rsidR="005220F3" w:rsidRDefault="005220F3" w:rsidP="005220F3">
      <w:pPr>
        <w:pStyle w:val="PlainText"/>
        <w:ind w:firstLine="709"/>
      </w:pPr>
      <w:r>
        <w:tab/>
        <w:t>J. SCOTT:  And you're still going with 8 percent for 2026?</w:t>
      </w:r>
    </w:p>
    <w:p w14:paraId="12DF4A8C" w14:textId="7C613817" w:rsidR="005220F3" w:rsidRDefault="005220F3" w:rsidP="005220F3">
      <w:pPr>
        <w:pStyle w:val="PlainText"/>
        <w:ind w:firstLine="709"/>
      </w:pPr>
      <w:r>
        <w:tab/>
        <w:t>D. BURNETT VACHON:  We are.</w:t>
      </w:r>
    </w:p>
    <w:p w14:paraId="1B3BA218" w14:textId="622C1727" w:rsidR="005220F3" w:rsidRDefault="005220F3" w:rsidP="005220F3">
      <w:pPr>
        <w:pStyle w:val="PlainText"/>
        <w:ind w:firstLine="709"/>
      </w:pPr>
      <w:r>
        <w:tab/>
        <w:t xml:space="preserve">J. SCOTT:  Okay.  And so this sort of builds on Mr. Garner's question, but if I understand how this is done, in 4-SEC-76, if I wanted to compare apples to apples and FTEs to FTEs, yeah, the reconciliation just down that Table A.  No, that's not the one.  The one that has your adjusted FTEs.  Just go -- there.  Okay.  You have got -- well, the 75 -- which was the -- there is an IR where you explain -- you make an adjustment for the -- I thought it was SEC 76.  Could you just scroll down a little bit further?  No.  For the strike you make an adjustment.  Does this ring -- yeah, here it is.  Yeah, it was in 4-CCC-52, so we were in the right one.  Table A.  Okay.  So this other FTE adjustment, as I understand, is to adjust for the fact that the strike -- you didn't have the FTE hours.  And so if -- am I correct that if I take the 624 before the adjustment -- I am trying to compare to the 641 in 2025.  What is the increase in FTEs, '25 over '24?  Is it the 641 minus the </w:t>
      </w:r>
      <w:r>
        <w:lastRenderedPageBreak/>
        <w:t>624?</w:t>
      </w:r>
    </w:p>
    <w:p w14:paraId="59C64643" w14:textId="2F54CCA0" w:rsidR="005220F3" w:rsidRDefault="005220F3" w:rsidP="005220F3">
      <w:pPr>
        <w:pStyle w:val="PlainText"/>
        <w:ind w:firstLine="709"/>
      </w:pPr>
      <w:r>
        <w:tab/>
        <w:t>D. BURNETT VACHON:  If I can just take a moment to confer?</w:t>
      </w:r>
    </w:p>
    <w:p w14:paraId="2682667C" w14:textId="000B2062" w:rsidR="005220F3" w:rsidRDefault="005220F3" w:rsidP="005220F3">
      <w:pPr>
        <w:pStyle w:val="PlainText"/>
        <w:ind w:firstLine="709"/>
      </w:pPr>
      <w:r>
        <w:tab/>
        <w:t>J. SCOTT:  Okay.  Thank you.</w:t>
      </w:r>
    </w:p>
    <w:p w14:paraId="73A27D55" w14:textId="5DA5F56E" w:rsidR="005220F3" w:rsidRDefault="005220F3" w:rsidP="005220F3">
      <w:pPr>
        <w:pStyle w:val="PlainText"/>
        <w:ind w:firstLine="709"/>
      </w:pPr>
      <w:r>
        <w:tab/>
        <w:t>J. NOWICKI:  Ms. Scott, while the panel is conferring, we are approaching the time for the afternoon break, so if you have a natural stopping point within your questions, that would be very helpful.</w:t>
      </w:r>
    </w:p>
    <w:p w14:paraId="3BAF215C" w14:textId="65206C0B" w:rsidR="005220F3" w:rsidRDefault="005220F3" w:rsidP="005220F3">
      <w:pPr>
        <w:pStyle w:val="PlainText"/>
        <w:ind w:firstLine="709"/>
      </w:pPr>
      <w:r>
        <w:tab/>
        <w:t>J. SCOTT:  I do have a few more, so probably after this question would be a good time to stop.</w:t>
      </w:r>
    </w:p>
    <w:p w14:paraId="489FAD73" w14:textId="4F1B264C" w:rsidR="005220F3" w:rsidRDefault="005220F3" w:rsidP="005220F3">
      <w:pPr>
        <w:pStyle w:val="PlainText"/>
        <w:ind w:firstLine="709"/>
      </w:pPr>
      <w:r>
        <w:tab/>
        <w:t>J. NOWICKI:  Okay, thank you.</w:t>
      </w:r>
    </w:p>
    <w:p w14:paraId="30CDE540" w14:textId="3178C72F" w:rsidR="005220F3" w:rsidRDefault="005220F3" w:rsidP="005220F3">
      <w:pPr>
        <w:pStyle w:val="PlainText"/>
        <w:ind w:firstLine="709"/>
      </w:pPr>
      <w:r>
        <w:tab/>
        <w:t>J. SCOTT:  Unless they want to confer over the break and we can pick it up.</w:t>
      </w:r>
    </w:p>
    <w:p w14:paraId="65E0A53C" w14:textId="229FED22" w:rsidR="005220F3" w:rsidRDefault="005220F3" w:rsidP="005220F3">
      <w:pPr>
        <w:pStyle w:val="PlainText"/>
        <w:ind w:firstLine="709"/>
      </w:pPr>
      <w:r>
        <w:tab/>
        <w:t>J. NOWICKI:  Okay, we will see when the panel returns.</w:t>
      </w:r>
    </w:p>
    <w:p w14:paraId="762FD898" w14:textId="073CE66A" w:rsidR="005220F3" w:rsidRDefault="005220F3" w:rsidP="005220F3">
      <w:pPr>
        <w:pStyle w:val="PlainText"/>
        <w:ind w:firstLine="709"/>
      </w:pPr>
      <w:r>
        <w:tab/>
        <w:t>J. SCOTT:  Okay.</w:t>
      </w:r>
    </w:p>
    <w:p w14:paraId="24952B58" w14:textId="4DAE3352" w:rsidR="005220F3" w:rsidRDefault="005220F3" w:rsidP="005220F3">
      <w:pPr>
        <w:pStyle w:val="PlainText"/>
        <w:ind w:firstLine="709"/>
      </w:pPr>
      <w:r>
        <w:tab/>
        <w:t>D. BURNETT VACHON:  My apologies.  So two things.  Actually, I think to get at what you're looking for, I would actually take you to our evidence, because there is a couple of factors in that table that confused the situation.  But if we go to our evidence, at Attachment 4-1-3A -- and Lianne, that's on page 12.  You can see number of employees at year end in Table 6.  Does that give you what you're looking for, Ms. Scott?</w:t>
      </w:r>
    </w:p>
    <w:p w14:paraId="09AC86A5" w14:textId="1649FD13" w:rsidR="005220F3" w:rsidRDefault="005220F3" w:rsidP="005220F3">
      <w:pPr>
        <w:pStyle w:val="PlainText"/>
        <w:ind w:firstLine="709"/>
      </w:pPr>
      <w:r>
        <w:tab/>
        <w:t>J. SCOTT:  But that's not the actual -- that's not the updated 2024 actuals; right?</w:t>
      </w:r>
    </w:p>
    <w:p w14:paraId="3AB619D8" w14:textId="3F2019A0" w:rsidR="005220F3" w:rsidRDefault="005220F3" w:rsidP="005220F3">
      <w:pPr>
        <w:pStyle w:val="PlainText"/>
        <w:ind w:firstLine="709"/>
      </w:pPr>
      <w:r>
        <w:tab/>
        <w:t>D. BURNETT VACHON:  No, these are still the test year.</w:t>
      </w:r>
    </w:p>
    <w:p w14:paraId="770A4C41" w14:textId="3B101A14" w:rsidR="005220F3" w:rsidRDefault="005220F3" w:rsidP="005220F3">
      <w:pPr>
        <w:pStyle w:val="PlainText"/>
        <w:ind w:firstLine="709"/>
      </w:pPr>
      <w:r>
        <w:tab/>
        <w:t xml:space="preserve">J. SCOTT:  Okay.  I mean, if you can update that with the actuals for 2024 and then -- and also provide where we </w:t>
      </w:r>
      <w:r>
        <w:lastRenderedPageBreak/>
        <w:t>are as of year-to-date -- well, yeah.</w:t>
      </w:r>
    </w:p>
    <w:p w14:paraId="611C632E" w14:textId="17FECA38" w:rsidR="005220F3" w:rsidRDefault="005220F3" w:rsidP="005220F3">
      <w:pPr>
        <w:pStyle w:val="PlainText"/>
        <w:ind w:firstLine="709"/>
      </w:pPr>
      <w:r>
        <w:tab/>
        <w:t>D. BURNETT VACHON:  Yes, I can do that, I can update Table 6 to show the 2024 actuals and the year-to-date 2025 actuals.</w:t>
      </w:r>
    </w:p>
    <w:p w14:paraId="1915C86F" w14:textId="631BAAA6" w:rsidR="005220F3" w:rsidRDefault="005220F3" w:rsidP="005220F3">
      <w:pPr>
        <w:pStyle w:val="PlainText"/>
        <w:ind w:firstLine="709"/>
      </w:pPr>
      <w:r>
        <w:tab/>
        <w:t>J. SCOTT:  Okay.</w:t>
      </w:r>
    </w:p>
    <w:p w14:paraId="73B7134D" w14:textId="722160F8" w:rsidR="005220F3" w:rsidRDefault="005220F3" w:rsidP="005220F3">
      <w:pPr>
        <w:pStyle w:val="PlainText"/>
        <w:ind w:firstLine="709"/>
      </w:pPr>
      <w:r>
        <w:tab/>
        <w:t>J. NOWICKI:  So that will be JT2.17.</w:t>
      </w:r>
    </w:p>
    <w:p w14:paraId="47C5E287" w14:textId="2F490998" w:rsidR="005220F3" w:rsidRDefault="005220F3" w:rsidP="00A23C89">
      <w:pPr>
        <w:pStyle w:val="UNDERTAKINGS"/>
      </w:pPr>
      <w:bookmarkStart w:id="46" w:name="_Toc209793247"/>
      <w:r w:rsidRPr="00B56637">
        <w:t>UNDERTAKING</w:t>
      </w:r>
      <w:r>
        <w:t xml:space="preserve"> </w:t>
      </w:r>
      <w:r w:rsidRPr="00B56637">
        <w:t>JT2.17</w:t>
      </w:r>
      <w:proofErr w:type="gramStart"/>
      <w:r w:rsidRPr="00B56637">
        <w:t>:</w:t>
      </w:r>
      <w:r>
        <w:t xml:space="preserve">  </w:t>
      </w:r>
      <w:r w:rsidRPr="00B56637">
        <w:t>Update</w:t>
      </w:r>
      <w:proofErr w:type="gramEnd"/>
      <w:r>
        <w:t xml:space="preserve"> </w:t>
      </w:r>
      <w:r w:rsidRPr="00B56637">
        <w:t>Table</w:t>
      </w:r>
      <w:r>
        <w:t xml:space="preserve"> </w:t>
      </w:r>
      <w:r w:rsidRPr="00B56637">
        <w:t>6</w:t>
      </w:r>
      <w:r>
        <w:t xml:space="preserve"> </w:t>
      </w:r>
      <w:r w:rsidRPr="00B56637">
        <w:t>to</w:t>
      </w:r>
      <w:r>
        <w:t xml:space="preserve"> </w:t>
      </w:r>
      <w:r w:rsidRPr="00B56637">
        <w:t>show</w:t>
      </w:r>
      <w:r>
        <w:t xml:space="preserve"> </w:t>
      </w:r>
      <w:r w:rsidRPr="00B56637">
        <w:t>2024</w:t>
      </w:r>
      <w:r w:rsidR="00A23C89">
        <w:t xml:space="preserve"> </w:t>
      </w:r>
      <w:r w:rsidRPr="00B56637">
        <w:rPr>
          <w:bCs/>
        </w:rPr>
        <w:t>actuals</w:t>
      </w:r>
      <w:r>
        <w:rPr>
          <w:bCs/>
        </w:rPr>
        <w:t xml:space="preserve"> </w:t>
      </w:r>
      <w:r w:rsidRPr="00B56637">
        <w:rPr>
          <w:bCs/>
        </w:rPr>
        <w:t>and</w:t>
      </w:r>
      <w:r>
        <w:rPr>
          <w:bCs/>
        </w:rPr>
        <w:t xml:space="preserve"> </w:t>
      </w:r>
      <w:r w:rsidRPr="00B56637">
        <w:rPr>
          <w:bCs/>
        </w:rPr>
        <w:t>year</w:t>
      </w:r>
      <w:r>
        <w:rPr>
          <w:bCs/>
        </w:rPr>
        <w:t>-</w:t>
      </w:r>
      <w:r w:rsidRPr="00B56637">
        <w:rPr>
          <w:bCs/>
        </w:rPr>
        <w:t>to</w:t>
      </w:r>
      <w:r>
        <w:rPr>
          <w:bCs/>
        </w:rPr>
        <w:t>-</w:t>
      </w:r>
      <w:r w:rsidRPr="00B56637">
        <w:rPr>
          <w:bCs/>
        </w:rPr>
        <w:t>date</w:t>
      </w:r>
      <w:r>
        <w:rPr>
          <w:bCs/>
        </w:rPr>
        <w:t xml:space="preserve"> </w:t>
      </w:r>
      <w:r w:rsidRPr="00B56637">
        <w:rPr>
          <w:bCs/>
        </w:rPr>
        <w:t>2025</w:t>
      </w:r>
      <w:r>
        <w:rPr>
          <w:bCs/>
        </w:rPr>
        <w:t xml:space="preserve"> </w:t>
      </w:r>
      <w:r w:rsidRPr="00B56637">
        <w:rPr>
          <w:bCs/>
        </w:rPr>
        <w:t>actuals</w:t>
      </w:r>
      <w:bookmarkEnd w:id="46"/>
    </w:p>
    <w:p w14:paraId="0D9022AC" w14:textId="29BAD579" w:rsidR="005220F3" w:rsidRDefault="005220F3" w:rsidP="005220F3">
      <w:pPr>
        <w:pStyle w:val="PlainText"/>
        <w:ind w:firstLine="709"/>
      </w:pPr>
      <w:r>
        <w:tab/>
        <w:t>J. SCOTT:  Okay.  I think -- I am going to think about that over the break, and I just might have a follow-up on it, but I think Ms. Nowicki wants to have a break at this point.</w:t>
      </w:r>
    </w:p>
    <w:p w14:paraId="6D8EDADA" w14:textId="5A1C329A" w:rsidR="005220F3" w:rsidRDefault="005220F3" w:rsidP="005220F3">
      <w:pPr>
        <w:pStyle w:val="PlainText"/>
        <w:ind w:firstLine="709"/>
      </w:pPr>
      <w:r>
        <w:tab/>
        <w:t>J. NOWICKI:  Thank you, Ms. Scott.  So it is 3:31.  We will come back at 3:46.</w:t>
      </w:r>
    </w:p>
    <w:p w14:paraId="1C6ECA25" w14:textId="3656FC5C" w:rsidR="005220F3" w:rsidRDefault="005220F3" w:rsidP="005220F3">
      <w:pPr>
        <w:pStyle w:val="PlainText"/>
        <w:ind w:firstLine="709"/>
      </w:pPr>
      <w:r>
        <w:tab/>
        <w:t>J. SCOTT:  Thank you.</w:t>
      </w:r>
    </w:p>
    <w:p w14:paraId="614DA51D" w14:textId="679EAFC2" w:rsidR="005220F3" w:rsidRDefault="005220F3" w:rsidP="00B93DC7">
      <w:pPr>
        <w:pStyle w:val="---Events"/>
      </w:pPr>
      <w:bookmarkStart w:id="47" w:name="_Toc209546005"/>
      <w:r>
        <w:t>--- Recess taken at 3:31 p.m.</w:t>
      </w:r>
      <w:bookmarkEnd w:id="47"/>
    </w:p>
    <w:p w14:paraId="7AC421CC" w14:textId="62F2D3E6" w:rsidR="005220F3" w:rsidRDefault="005220F3" w:rsidP="00B93DC7">
      <w:pPr>
        <w:pStyle w:val="---Events"/>
      </w:pPr>
      <w:bookmarkStart w:id="48" w:name="_Toc209546006"/>
      <w:r>
        <w:t>--- Upon resuming at 3:46 p.m.</w:t>
      </w:r>
      <w:bookmarkEnd w:id="48"/>
    </w:p>
    <w:p w14:paraId="51518E43" w14:textId="3832710B" w:rsidR="005220F3" w:rsidRDefault="005220F3" w:rsidP="005220F3">
      <w:pPr>
        <w:pStyle w:val="PlainText"/>
        <w:ind w:firstLine="709"/>
      </w:pPr>
      <w:r>
        <w:tab/>
        <w:t>J. NOWICKI:  Ms. Scott, please continue with your questions.</w:t>
      </w:r>
    </w:p>
    <w:p w14:paraId="40CB839F" w14:textId="602F8346" w:rsidR="005220F3" w:rsidRDefault="005220F3" w:rsidP="005220F3">
      <w:pPr>
        <w:pStyle w:val="PlainText"/>
        <w:ind w:firstLine="709"/>
      </w:pPr>
      <w:r>
        <w:tab/>
        <w:t>J. SCOTT:  Thank you.  I looked at that Table 6 and, from what I can understand, this is 413, attachment A, table 6, that this is neither positions nor FTEs; it's actual bodies at the end of the year.  Is that correct?</w:t>
      </w:r>
    </w:p>
    <w:p w14:paraId="5A853816" w14:textId="3B5A62B0" w:rsidR="005220F3" w:rsidRDefault="005220F3" w:rsidP="005220F3">
      <w:pPr>
        <w:pStyle w:val="PlainText"/>
        <w:ind w:firstLine="709"/>
      </w:pPr>
      <w:r>
        <w:tab/>
        <w:t>D. BURNETT VACHON:  That is our number of employees at the end of the year, and it's made up of full time, temporary and part time.</w:t>
      </w:r>
    </w:p>
    <w:p w14:paraId="43C58F37" w14:textId="17A8C782" w:rsidR="005220F3" w:rsidRDefault="005220F3" w:rsidP="005220F3">
      <w:pPr>
        <w:pStyle w:val="PlainText"/>
        <w:ind w:firstLine="709"/>
      </w:pPr>
      <w:r>
        <w:tab/>
        <w:t xml:space="preserve">J. SCOTT:  Right.  So that's not really what I am looking for.  So if I go back to the 4-CCC-52, what I am </w:t>
      </w:r>
      <w:r>
        <w:lastRenderedPageBreak/>
        <w:t>trying to see is what -– so, in 2026, the increase in positions is forecast to be 81, but the increase in FTEs is forecast to be 75.  I am trying to get comparables in the previous years.  And I understand that the strike sort of plays havoc with that, but my understanding is that's what the FTE adjustment is supposed to do.</w:t>
      </w:r>
    </w:p>
    <w:p w14:paraId="0D14080D" w14:textId="5FC1E01F" w:rsidR="005220F3" w:rsidRDefault="005220F3" w:rsidP="005220F3">
      <w:pPr>
        <w:pStyle w:val="PlainText"/>
        <w:ind w:firstLine="709"/>
      </w:pPr>
      <w:r>
        <w:tab/>
        <w:t>So if I look at it, can I compare the 641 in 2025 to the 624?  Or do I compare it to 624, plus six?</w:t>
      </w:r>
    </w:p>
    <w:p w14:paraId="548590BF" w14:textId="59C79E9B" w:rsidR="005220F3" w:rsidRDefault="005220F3" w:rsidP="005220F3">
      <w:pPr>
        <w:pStyle w:val="PlainText"/>
        <w:ind w:firstLine="709"/>
      </w:pPr>
      <w:r>
        <w:tab/>
        <w:t>D. BURNETT VACHON:  If I understand your question correctly, you could compare the 641 to the 624; you will see that the vacancy assumption is different between those years.  So that might be what's causing that difference.</w:t>
      </w:r>
    </w:p>
    <w:p w14:paraId="230EC7CE" w14:textId="3F1AB5DC" w:rsidR="005220F3" w:rsidRDefault="005220F3" w:rsidP="005220F3">
      <w:pPr>
        <w:pStyle w:val="PlainText"/>
        <w:ind w:firstLine="709"/>
      </w:pPr>
      <w:r>
        <w:tab/>
        <w:t>J. SCOTT:  Okay.  So the increase from, in this chart the increase is 17 FTEs from 2024 to 2025, and – I mean, then in 2023 to 2024, it gets as bit crazy; it becomes 130, then.</w:t>
      </w:r>
    </w:p>
    <w:p w14:paraId="0913EA34" w14:textId="46D9509D" w:rsidR="005220F3" w:rsidRDefault="005220F3" w:rsidP="005220F3">
      <w:pPr>
        <w:pStyle w:val="PlainText"/>
        <w:ind w:firstLine="709"/>
      </w:pPr>
      <w:r>
        <w:tab/>
        <w:t>D. BURNETT VACHON:  That is correct.  There was an IR where we attempted to give a normalized number to help make that easier.  It's not perfect, but I can refer you to SEC-76, I believe.  Let me just pull that up.</w:t>
      </w:r>
    </w:p>
    <w:p w14:paraId="5C0C817D" w14:textId="272C0E7D" w:rsidR="005220F3" w:rsidRDefault="005220F3" w:rsidP="005220F3">
      <w:pPr>
        <w:pStyle w:val="PlainText"/>
        <w:ind w:firstLine="709"/>
      </w:pPr>
      <w:r>
        <w:tab/>
        <w:t>J. SCOTT:  But this has not been updated in 2024 for the new actuals.  Right?</w:t>
      </w:r>
    </w:p>
    <w:p w14:paraId="66D085E1" w14:textId="55BA2C88" w:rsidR="005220F3" w:rsidRDefault="005220F3" w:rsidP="005220F3">
      <w:pPr>
        <w:pStyle w:val="PlainText"/>
        <w:ind w:firstLine="709"/>
      </w:pPr>
      <w:r>
        <w:tab/>
        <w:t>D. BURNETT VACHON:  No, but --</w:t>
      </w:r>
    </w:p>
    <w:p w14:paraId="68ACF109" w14:textId="5DF56FF8" w:rsidR="005220F3" w:rsidRDefault="005220F3" w:rsidP="005220F3">
      <w:pPr>
        <w:pStyle w:val="PlainText"/>
        <w:ind w:firstLine="709"/>
      </w:pPr>
      <w:r>
        <w:tab/>
        <w:t>J. SCOTT:  It may be – no, go ahead.</w:t>
      </w:r>
    </w:p>
    <w:p w14:paraId="4DA7E07A" w14:textId="2C26CF8E" w:rsidR="005220F3" w:rsidRDefault="005220F3" w:rsidP="005220F3">
      <w:pPr>
        <w:pStyle w:val="PlainText"/>
        <w:ind w:firstLine="709"/>
      </w:pPr>
      <w:r>
        <w:tab/>
        <w:t>D. BURNETT VACHON:  I was just going to say, in the paragraph above you will see where we attempted to give a normalized FTE number for 2023.  I am sure that will help.</w:t>
      </w:r>
    </w:p>
    <w:p w14:paraId="3C5B8BFA" w14:textId="05AF9824" w:rsidR="005220F3" w:rsidRDefault="005220F3" w:rsidP="005220F3">
      <w:pPr>
        <w:pStyle w:val="PlainText"/>
        <w:ind w:firstLine="709"/>
      </w:pPr>
      <w:r>
        <w:tab/>
        <w:t xml:space="preserve">J. SCOTT:  Okay.  But these are the same, the 494, is </w:t>
      </w:r>
      <w:r>
        <w:lastRenderedPageBreak/>
        <w:t>the same in 2023.  This column here is the same.  The 2023 column is the same as - again, it's difficult because of the strike.  And maybe just for now, I just want to focus on 2024.</w:t>
      </w:r>
    </w:p>
    <w:p w14:paraId="1F15BFA1" w14:textId="4CFFF52C" w:rsidR="005220F3" w:rsidRDefault="005220F3" w:rsidP="005220F3">
      <w:pPr>
        <w:pStyle w:val="PlainText"/>
        <w:ind w:firstLine="709"/>
      </w:pPr>
      <w:r>
        <w:tab/>
        <w:t>When you update it in 4-CCC-52, what is the adjustment in 2024?  The six?</w:t>
      </w:r>
    </w:p>
    <w:p w14:paraId="206533BF" w14:textId="51BDDF20" w:rsidR="005220F3" w:rsidRDefault="005220F3" w:rsidP="005220F3">
      <w:pPr>
        <w:pStyle w:val="PlainText"/>
        <w:ind w:firstLine="709"/>
      </w:pPr>
      <w:r>
        <w:tab/>
        <w:t>L. YEUNG:  Ms. Scott, if I may, can I bring you to CCC-52 which we have the year-end 2024 positions of 657?  That is our year-end actual positions.</w:t>
      </w:r>
    </w:p>
    <w:p w14:paraId="657ED8F6" w14:textId="2B16BA72" w:rsidR="005220F3" w:rsidRDefault="005220F3" w:rsidP="005220F3">
      <w:pPr>
        <w:pStyle w:val="PlainText"/>
        <w:ind w:firstLine="709"/>
      </w:pPr>
      <w:r>
        <w:tab/>
        <w:t>J. SCOTT:  Yes.  Ms. Yeung, I am not really interested in the year-end positions.  It's more the relationship between positions to FTEs, and increase in positions versus increase in FTEs, that I am looking for.</w:t>
      </w:r>
    </w:p>
    <w:p w14:paraId="4E564682" w14:textId="627AE8B6" w:rsidR="005220F3" w:rsidRDefault="005220F3" w:rsidP="005220F3">
      <w:pPr>
        <w:pStyle w:val="PlainText"/>
        <w:ind w:firstLine="709"/>
      </w:pPr>
      <w:r>
        <w:tab/>
        <w:t>So if someone can explain what the six – I mean, if you tell me that 624 compared to 641 is comparable, that's apples to apples, then I will use those numbers.</w:t>
      </w:r>
    </w:p>
    <w:p w14:paraId="5EDBCDB4" w14:textId="44E706D4" w:rsidR="005220F3" w:rsidRDefault="005220F3" w:rsidP="005220F3">
      <w:pPr>
        <w:pStyle w:val="PlainText"/>
        <w:ind w:firstLine="709"/>
      </w:pPr>
      <w:r>
        <w:tab/>
        <w:t>D. BURNETT VACHON:  Yes.  Yes, I would say that's correct.</w:t>
      </w:r>
    </w:p>
    <w:p w14:paraId="316F627C" w14:textId="623E52DC" w:rsidR="005220F3" w:rsidRDefault="005220F3" w:rsidP="005220F3">
      <w:pPr>
        <w:pStyle w:val="PlainText"/>
        <w:ind w:firstLine="709"/>
      </w:pPr>
      <w:r>
        <w:tab/>
        <w:t>J. SCOTT:  Okay.  So I think you can eliminate that undertaking about updating the year-end number of employees, or updating the updating 2024 number of employees.  So that last undertaking...</w:t>
      </w:r>
    </w:p>
    <w:p w14:paraId="1921FEB3" w14:textId="2DFB82CC" w:rsidR="005220F3" w:rsidRDefault="005220F3" w:rsidP="005220F3">
      <w:pPr>
        <w:pStyle w:val="PlainText"/>
        <w:ind w:firstLine="709"/>
      </w:pPr>
      <w:r>
        <w:tab/>
        <w:t>J. NOWICKI:  Just to confirm, that's JT2.17 that is no longer needed?</w:t>
      </w:r>
    </w:p>
    <w:p w14:paraId="4834CFBA" w14:textId="3893159E" w:rsidR="005220F3" w:rsidRDefault="005220F3" w:rsidP="005220F3">
      <w:pPr>
        <w:pStyle w:val="PlainText"/>
        <w:ind w:firstLine="709"/>
      </w:pPr>
      <w:r>
        <w:tab/>
        <w:t>J. SCOTT:  Yes, yes.</w:t>
      </w:r>
    </w:p>
    <w:p w14:paraId="2D11DCFA" w14:textId="04847BB4" w:rsidR="005220F3" w:rsidRDefault="005220F3" w:rsidP="005220F3">
      <w:pPr>
        <w:pStyle w:val="PlainText"/>
        <w:ind w:firstLine="709"/>
      </w:pPr>
      <w:r>
        <w:tab/>
        <w:t>J. NOWICKI:  Okay.  Thank you.</w:t>
      </w:r>
    </w:p>
    <w:p w14:paraId="21572476" w14:textId="395FF194" w:rsidR="005220F3" w:rsidRDefault="005220F3" w:rsidP="005220F3">
      <w:pPr>
        <w:pStyle w:val="PlainText"/>
        <w:ind w:firstLine="709"/>
      </w:pPr>
      <w:r>
        <w:tab/>
        <w:t>J. SCOTT:  Okay.  Thank you, I just have a couple more.</w:t>
      </w:r>
    </w:p>
    <w:p w14:paraId="271E7AD7" w14:textId="0B45BD9D" w:rsidR="005220F3" w:rsidRDefault="005220F3" w:rsidP="005220F3">
      <w:pPr>
        <w:pStyle w:val="PlainText"/>
        <w:ind w:firstLine="709"/>
      </w:pPr>
      <w:r>
        <w:lastRenderedPageBreak/>
        <w:tab/>
        <w:t>At 4-SEC-74, we asked about forecasted overtime.  But I think the answer refers to 4-CCC-52, so, sorry – (b).</w:t>
      </w:r>
    </w:p>
    <w:p w14:paraId="575B57E1" w14:textId="13852C07" w:rsidR="005220F3" w:rsidRDefault="005220F3" w:rsidP="005220F3">
      <w:pPr>
        <w:pStyle w:val="PlainText"/>
        <w:ind w:firstLine="709"/>
      </w:pPr>
      <w:r>
        <w:tab/>
        <w:t>Yes, and it talks about recent trends, excluding outlier years.  And you do provide, the actual overtime is provided in 2-CCC-52(a), which you don't have to open up.  But it's not clear to me which outliers were not considered and what exactly the trend that is being followed in.</w:t>
      </w:r>
    </w:p>
    <w:p w14:paraId="66474168" w14:textId="741E0A3B" w:rsidR="005220F3" w:rsidRDefault="005220F3" w:rsidP="005220F3">
      <w:pPr>
        <w:pStyle w:val="PlainText"/>
        <w:ind w:firstLine="709"/>
      </w:pPr>
      <w:r>
        <w:tab/>
        <w:t>So we were wondering, can you provide us with the calculations as an undertaking?</w:t>
      </w:r>
    </w:p>
    <w:p w14:paraId="56A5177C" w14:textId="3CDDB84B" w:rsidR="005220F3" w:rsidRDefault="005220F3" w:rsidP="005220F3">
      <w:pPr>
        <w:pStyle w:val="PlainText"/>
        <w:ind w:firstLine="709"/>
      </w:pPr>
      <w:r>
        <w:tab/>
        <w:t>L. YEUNG:  Hi, Ms. Scott.  So the overtime is budgeted based on recent trends.  The outlying or that we exclude them is to deal with the strike and the major weather events, so meaning that we don't budget that level of overtime again to happen, from the labour strike and the major weather events.</w:t>
      </w:r>
    </w:p>
    <w:p w14:paraId="1682CEAF" w14:textId="45E20FD3" w:rsidR="005220F3" w:rsidRDefault="005220F3" w:rsidP="005220F3">
      <w:pPr>
        <w:pStyle w:val="PlainText"/>
        <w:ind w:firstLine="709"/>
      </w:pPr>
      <w:r>
        <w:tab/>
        <w:t>J. SCOTT:  So can we see what numbers you are using to get the trend, the adjusted numbers, or the -– like, I don't know.  Did you just exclude 2022 and 2023, altogether?  Or just the hours that were for the storms and for the…</w:t>
      </w:r>
    </w:p>
    <w:p w14:paraId="333FD2DC" w14:textId="2CC7CE1B" w:rsidR="005220F3" w:rsidRDefault="005220F3" w:rsidP="005220F3">
      <w:pPr>
        <w:pStyle w:val="PlainText"/>
        <w:ind w:firstLine="709"/>
      </w:pPr>
      <w:r>
        <w:tab/>
        <w:t>L. YEUNG:  So maybe I should bring up that Excel attachment --</w:t>
      </w:r>
    </w:p>
    <w:p w14:paraId="3289201C" w14:textId="2A64845D" w:rsidR="005220F3" w:rsidRDefault="005220F3" w:rsidP="005220F3">
      <w:pPr>
        <w:pStyle w:val="PlainText"/>
        <w:ind w:firstLine="709"/>
      </w:pPr>
      <w:r>
        <w:tab/>
        <w:t>J. SCOTT:  Mm-hmm.</w:t>
      </w:r>
    </w:p>
    <w:p w14:paraId="51A19203" w14:textId="38B33D20" w:rsidR="005220F3" w:rsidRDefault="005220F3" w:rsidP="005220F3">
      <w:pPr>
        <w:pStyle w:val="PlainText"/>
        <w:ind w:firstLine="709"/>
      </w:pPr>
      <w:r>
        <w:tab/>
        <w:t xml:space="preserve">L. YEUNG:  …in CCC-52(a).  So perhaps this will provide a better view on our overtime.  We have overtime in different categories.  So that you can see that, such as row 19, the $2.766 million, that is to do with the major event in that year.  And the labour strike is not being </w:t>
      </w:r>
      <w:r>
        <w:lastRenderedPageBreak/>
        <w:t>forecasted for, in the future years.</w:t>
      </w:r>
    </w:p>
    <w:p w14:paraId="3E6B4DA3" w14:textId="394F2658" w:rsidR="005220F3" w:rsidRDefault="005220F3" w:rsidP="005220F3">
      <w:pPr>
        <w:pStyle w:val="PlainText"/>
        <w:ind w:firstLine="709"/>
      </w:pPr>
      <w:r>
        <w:tab/>
        <w:t>J. SCOTT:  Right.  So is that the same?  So at line 24, are you removing the five -- where did I see it? -- $5 million, or only a part thereof?  Or?</w:t>
      </w:r>
    </w:p>
    <w:p w14:paraId="358E4A2C" w14:textId="6C3171A5" w:rsidR="005220F3" w:rsidRDefault="005220F3" w:rsidP="005220F3">
      <w:pPr>
        <w:pStyle w:val="PlainText"/>
        <w:ind w:firstLine="709"/>
      </w:pPr>
      <w:r>
        <w:tab/>
        <w:t>L. YEUNG:  Correct.  The $5 million in 2022 is - it has a lot to do with our major weather event in that year.  So, as you can see that, it has been normalized and not assumed to continue in the future years.</w:t>
      </w:r>
    </w:p>
    <w:p w14:paraId="2EC0394D" w14:textId="07E77DA9" w:rsidR="005220F3" w:rsidRDefault="005220F3" w:rsidP="005220F3">
      <w:pPr>
        <w:pStyle w:val="PlainText"/>
        <w:ind w:firstLine="709"/>
      </w:pPr>
      <w:r>
        <w:tab/>
        <w:t>J. SCOTT:  Sorry, is this number the normalized number?  Or is this the actual number?</w:t>
      </w:r>
    </w:p>
    <w:p w14:paraId="1F63051C" w14:textId="39953401" w:rsidR="005220F3" w:rsidRDefault="005220F3" w:rsidP="005220F3">
      <w:pPr>
        <w:pStyle w:val="PlainText"/>
        <w:ind w:firstLine="709"/>
      </w:pPr>
      <w:r>
        <w:tab/>
        <w:t>L. YEUNG:  So the $5 million, sorry, it's actual 2022.</w:t>
      </w:r>
    </w:p>
    <w:p w14:paraId="34C7B740" w14:textId="20F134F3" w:rsidR="005220F3" w:rsidRDefault="005220F3" w:rsidP="005220F3">
      <w:pPr>
        <w:pStyle w:val="PlainText"/>
        <w:ind w:firstLine="709"/>
      </w:pPr>
      <w:r>
        <w:tab/>
        <w:t>J. SCOTT:  Okay.</w:t>
      </w:r>
    </w:p>
    <w:p w14:paraId="6CCDCEF1" w14:textId="12C943B9" w:rsidR="005220F3" w:rsidRDefault="005220F3" w:rsidP="005220F3">
      <w:pPr>
        <w:pStyle w:val="PlainText"/>
        <w:ind w:firstLine="709"/>
      </w:pPr>
      <w:r>
        <w:tab/>
        <w:t>L. YEUNG:  And in 2025 bridge year, we did not budget for $5 million, that level.</w:t>
      </w:r>
    </w:p>
    <w:p w14:paraId="2E88D256" w14:textId="26E91B68" w:rsidR="005220F3" w:rsidRDefault="005220F3" w:rsidP="005220F3">
      <w:pPr>
        <w:pStyle w:val="PlainText"/>
        <w:ind w:firstLine="709"/>
      </w:pPr>
      <w:r>
        <w:t>J. SCOTT:  Right.</w:t>
      </w:r>
    </w:p>
    <w:p w14:paraId="51F9FE8A" w14:textId="2C5CE7A6" w:rsidR="005220F3" w:rsidRDefault="005220F3" w:rsidP="005220F3">
      <w:pPr>
        <w:pStyle w:val="PlainText"/>
        <w:ind w:firstLine="709"/>
      </w:pPr>
      <w:r>
        <w:t>L. YEUNG:  It is down to $3.58 million.</w:t>
      </w:r>
    </w:p>
    <w:p w14:paraId="14EFA046" w14:textId="77777777" w:rsidR="005220F3" w:rsidRDefault="005220F3" w:rsidP="005220F3">
      <w:pPr>
        <w:pStyle w:val="PlainText"/>
        <w:ind w:firstLine="709"/>
      </w:pPr>
      <w:r>
        <w:tab/>
        <w:t>J. SCOTT:  So what I am asking for is can you -- I can't tell what -- I understand 2022.  The 2023 looks like it's in line, but you are saying there's hours in there for the storm and the strike.  If you could just show the normalized numbers for 2021, '2, '3, '4 and if that's the trend that you used?</w:t>
      </w:r>
    </w:p>
    <w:p w14:paraId="111EE2FA" w14:textId="74C717F9" w:rsidR="005220F3" w:rsidRDefault="005220F3" w:rsidP="005220F3">
      <w:pPr>
        <w:pStyle w:val="PlainText"/>
        <w:ind w:firstLine="709"/>
      </w:pPr>
      <w:r>
        <w:t xml:space="preserve">L. YEUNG:  It will be very difficult to show the normalized each year that our budget assumption that we do based on some historical trends.  So, meaning that some of the smaller events, it would still be part of the historical trend but only exclude certain major events such as the derecho storm, the labour strike, those we exclude </w:t>
      </w:r>
      <w:r>
        <w:lastRenderedPageBreak/>
        <w:t>them to do the budget.  So the budget will be a fair representation of the normalized over time, and then we factor in that also that the labour costs increase year over year, so which is part of the budget assumptions.</w:t>
      </w:r>
    </w:p>
    <w:p w14:paraId="2FAB892C" w14:textId="77777777" w:rsidR="005220F3" w:rsidRDefault="005220F3" w:rsidP="005220F3">
      <w:pPr>
        <w:pStyle w:val="PlainText"/>
        <w:ind w:firstLine="709"/>
      </w:pPr>
      <w:r>
        <w:t>J. SCOTT:  Okay.  But do you have a calculation, I guess, is my question; or is it just done, sort of eyeballing it?</w:t>
      </w:r>
    </w:p>
    <w:p w14:paraId="5B7CE2C9" w14:textId="2F677977" w:rsidR="005220F3" w:rsidRDefault="005220F3" w:rsidP="005220F3">
      <w:pPr>
        <w:pStyle w:val="PlainText"/>
        <w:ind w:firstLine="709"/>
      </w:pPr>
      <w:r>
        <w:t>L. YEUNG:  We don't have a calculation.  How we do it is we look at each of the business area and to take a look at the trend, what the over time is like.</w:t>
      </w:r>
    </w:p>
    <w:p w14:paraId="0AE6C297" w14:textId="5E3968F8" w:rsidR="005220F3" w:rsidRDefault="005220F3" w:rsidP="005220F3">
      <w:pPr>
        <w:pStyle w:val="PlainText"/>
        <w:ind w:firstLine="709"/>
      </w:pPr>
      <w:r>
        <w:t>J. SCOTT:  Okay.  Second last question, 4-STAFF-150E.  And in that asked about the five new positions in IT in 2026.  So my question is this all new work?</w:t>
      </w:r>
    </w:p>
    <w:p w14:paraId="52280CE0" w14:textId="7D7BA145" w:rsidR="005220F3" w:rsidRDefault="005220F3" w:rsidP="005220F3">
      <w:pPr>
        <w:pStyle w:val="PlainText"/>
        <w:ind w:firstLine="709"/>
      </w:pPr>
      <w:r>
        <w:t>A. WILLIS:  Hi, Ms. Scott.  It's Andrew Willis.</w:t>
      </w:r>
    </w:p>
    <w:p w14:paraId="241E25D6" w14:textId="77777777" w:rsidR="005220F3" w:rsidRDefault="005220F3" w:rsidP="005220F3">
      <w:pPr>
        <w:pStyle w:val="PlainText"/>
        <w:ind w:firstLine="709"/>
      </w:pPr>
      <w:r>
        <w:t>J. SCOTT:  Hello.</w:t>
      </w:r>
    </w:p>
    <w:p w14:paraId="340663C2" w14:textId="7419FD7A" w:rsidR="005220F3" w:rsidRDefault="005220F3" w:rsidP="005220F3">
      <w:pPr>
        <w:pStyle w:val="PlainText"/>
        <w:ind w:firstLine="709"/>
      </w:pPr>
      <w:r>
        <w:t>A. WILLIS:  Yes, yes most of these positions are for new work in the IT space and to solve some of the problems.</w:t>
      </w:r>
    </w:p>
    <w:p w14:paraId="1FF4E669" w14:textId="77777777" w:rsidR="005220F3" w:rsidRDefault="005220F3" w:rsidP="005220F3">
      <w:pPr>
        <w:pStyle w:val="PlainText"/>
        <w:ind w:firstLine="709"/>
      </w:pPr>
      <w:r>
        <w:t>J. SCOTT:  And I understand the main driver is grid modernization?  I think it says that in here somewhere.</w:t>
      </w:r>
    </w:p>
    <w:p w14:paraId="5A2DB603" w14:textId="77777777" w:rsidR="005220F3" w:rsidRDefault="005220F3" w:rsidP="005220F3">
      <w:pPr>
        <w:pStyle w:val="PlainText"/>
        <w:ind w:firstLine="709"/>
      </w:pPr>
      <w:r>
        <w:t>A. WILLIS:  The IT positions as it relates to information management and technology, and I will direct you -- a nice view of this would be in 4-Staff-159.</w:t>
      </w:r>
    </w:p>
    <w:p w14:paraId="737292D3" w14:textId="339E479A" w:rsidR="005220F3" w:rsidRDefault="005220F3" w:rsidP="005220F3">
      <w:pPr>
        <w:pStyle w:val="PlainText"/>
        <w:ind w:firstLine="709"/>
      </w:pPr>
      <w:r>
        <w:t>J. SCOTT:  Yeah, I am looking at it right now, yeah.</w:t>
      </w:r>
    </w:p>
    <w:p w14:paraId="5DF3F183" w14:textId="77777777" w:rsidR="005220F3" w:rsidRDefault="005220F3" w:rsidP="005220F3">
      <w:pPr>
        <w:pStyle w:val="PlainText"/>
        <w:ind w:firstLine="709"/>
      </w:pPr>
      <w:r>
        <w:t xml:space="preserve">A. WILLIS:  Yeah.  So, for information management and technology we need more cloud engineers because we don't have those skill sets inhouse.  Cyber security is an ever-increasing problem for many companies and we certainly need to have the right skill sets inhouse.  We are taking on </w:t>
      </w:r>
      <w:r>
        <w:lastRenderedPageBreak/>
        <w:t>more critical projects, technology projects especially, as you mentioned, with grid modernization so program management skills.  So hopefully that helped answer some of your questions.</w:t>
      </w:r>
    </w:p>
    <w:p w14:paraId="27E5D5DD" w14:textId="0D324E56" w:rsidR="005220F3" w:rsidRDefault="005220F3" w:rsidP="005220F3">
      <w:pPr>
        <w:pStyle w:val="PlainText"/>
        <w:ind w:firstLine="709"/>
      </w:pPr>
      <w:r>
        <w:t>J. SCOTT:  Do you have any measure of the volume of work for these positions?  I mean, you did say it's new work so you can't compare it, so you may not, but...</w:t>
      </w:r>
    </w:p>
    <w:p w14:paraId="5D00B819" w14:textId="3C6FCBAF" w:rsidR="005220F3" w:rsidRDefault="005220F3" w:rsidP="005220F3">
      <w:pPr>
        <w:pStyle w:val="PlainText"/>
        <w:ind w:firstLine="709"/>
      </w:pPr>
      <w:r>
        <w:t>A. WILLIS:  With grid modernization we are going to see more IP enabled assets on our grid, we are going to be putting in new technology systems, we met as a leadership team and we decided that these roles were absolutely required to ensure Hydro Ottawa's success, as well as to, you know, safeguard Hydro Ottawa's systems.</w:t>
      </w:r>
    </w:p>
    <w:p w14:paraId="76FFBA58" w14:textId="77777777" w:rsidR="005220F3" w:rsidRDefault="005220F3" w:rsidP="005220F3">
      <w:pPr>
        <w:pStyle w:val="PlainText"/>
        <w:ind w:firstLine="709"/>
      </w:pPr>
      <w:r>
        <w:t>J. SCOTT:  Okay.  When I look at 159 on the table I see one of them is a manager and one is a supervisor.  For those two positions could you provide the number and titles of the direct reports, and if there's people under that level, numbers as well for that?</w:t>
      </w:r>
    </w:p>
    <w:p w14:paraId="506A56F9" w14:textId="7285183C" w:rsidR="005220F3" w:rsidRDefault="005220F3" w:rsidP="005220F3">
      <w:pPr>
        <w:pStyle w:val="PlainText"/>
        <w:ind w:firstLine="709"/>
      </w:pPr>
      <w:r>
        <w:t>A. WILLIS:  We can certainly provide that.</w:t>
      </w:r>
    </w:p>
    <w:p w14:paraId="53EF507A" w14:textId="77777777" w:rsidR="005220F3" w:rsidRDefault="005220F3" w:rsidP="005220F3">
      <w:pPr>
        <w:pStyle w:val="PlainText"/>
        <w:ind w:firstLine="709"/>
      </w:pPr>
      <w:r>
        <w:t>J. SCOTT:  Okay, thank you.</w:t>
      </w:r>
    </w:p>
    <w:p w14:paraId="65E533F7" w14:textId="4B9CA83F" w:rsidR="005220F3" w:rsidRDefault="005220F3" w:rsidP="005220F3">
      <w:pPr>
        <w:pStyle w:val="PlainText"/>
        <w:ind w:firstLine="709"/>
      </w:pPr>
      <w:r>
        <w:t>J. NOWICKI:  That will be JT2.17(sic).</w:t>
      </w:r>
    </w:p>
    <w:p w14:paraId="65238893" w14:textId="4D9F616A" w:rsidR="005220F3" w:rsidRPr="002B019A" w:rsidRDefault="005220F3" w:rsidP="00F35344">
      <w:pPr>
        <w:pStyle w:val="UNDERTAKINGS"/>
      </w:pPr>
      <w:bookmarkStart w:id="49" w:name="_Toc209793248"/>
      <w:r w:rsidRPr="002B019A">
        <w:t>UNDERTAKING</w:t>
      </w:r>
      <w:r>
        <w:t xml:space="preserve"> </w:t>
      </w:r>
      <w:r w:rsidRPr="002B019A">
        <w:t>JT2.17</w:t>
      </w:r>
      <w:r>
        <w:t>(sic)</w:t>
      </w:r>
      <w:proofErr w:type="gramStart"/>
      <w:r w:rsidRPr="002B019A">
        <w:t>:</w:t>
      </w:r>
      <w:r>
        <w:t xml:space="preserve">  </w:t>
      </w:r>
      <w:r w:rsidRPr="002B019A">
        <w:t>Provide</w:t>
      </w:r>
      <w:proofErr w:type="gramEnd"/>
      <w:r>
        <w:t xml:space="preserve"> </w:t>
      </w:r>
      <w:r w:rsidRPr="002B019A">
        <w:t>number</w:t>
      </w:r>
      <w:r>
        <w:t xml:space="preserve"> </w:t>
      </w:r>
      <w:r w:rsidRPr="002B019A">
        <w:t>and</w:t>
      </w:r>
      <w:r>
        <w:t xml:space="preserve"> </w:t>
      </w:r>
      <w:r w:rsidRPr="002B019A">
        <w:t>titles</w:t>
      </w:r>
      <w:r>
        <w:t xml:space="preserve"> </w:t>
      </w:r>
      <w:r w:rsidRPr="002B019A">
        <w:t>of</w:t>
      </w:r>
      <w:r w:rsidR="00B93DC7">
        <w:t xml:space="preserve"> </w:t>
      </w:r>
      <w:r w:rsidRPr="002B019A">
        <w:t>the</w:t>
      </w:r>
      <w:r>
        <w:t xml:space="preserve"> </w:t>
      </w:r>
      <w:r w:rsidRPr="002B019A">
        <w:t>direct</w:t>
      </w:r>
      <w:r>
        <w:t xml:space="preserve"> </w:t>
      </w:r>
      <w:r w:rsidRPr="002B019A">
        <w:t>reports</w:t>
      </w:r>
      <w:r>
        <w:t xml:space="preserve"> </w:t>
      </w:r>
      <w:r w:rsidRPr="002B019A">
        <w:t>for</w:t>
      </w:r>
      <w:r>
        <w:t xml:space="preserve"> </w:t>
      </w:r>
      <w:r w:rsidRPr="002B019A">
        <w:t>IT</w:t>
      </w:r>
      <w:r>
        <w:t xml:space="preserve"> </w:t>
      </w:r>
      <w:r w:rsidRPr="002B019A">
        <w:t>manager</w:t>
      </w:r>
      <w:r>
        <w:t xml:space="preserve"> </w:t>
      </w:r>
      <w:r w:rsidRPr="002B019A">
        <w:t>and</w:t>
      </w:r>
      <w:r>
        <w:t xml:space="preserve"> </w:t>
      </w:r>
      <w:r w:rsidRPr="002B019A">
        <w:t>supervisor</w:t>
      </w:r>
      <w:r>
        <w:t xml:space="preserve"> and</w:t>
      </w:r>
      <w:r w:rsidR="00B93DC7">
        <w:t xml:space="preserve"> </w:t>
      </w:r>
      <w:r w:rsidRPr="002B019A">
        <w:t>numbers</w:t>
      </w:r>
      <w:r>
        <w:t xml:space="preserve"> </w:t>
      </w:r>
      <w:r w:rsidRPr="002B019A">
        <w:t>for</w:t>
      </w:r>
      <w:r>
        <w:t xml:space="preserve"> </w:t>
      </w:r>
      <w:r w:rsidRPr="002B019A">
        <w:t>level</w:t>
      </w:r>
      <w:r>
        <w:t xml:space="preserve"> </w:t>
      </w:r>
      <w:r w:rsidRPr="002B019A">
        <w:t>below</w:t>
      </w:r>
      <w:bookmarkEnd w:id="49"/>
    </w:p>
    <w:p w14:paraId="3FF0B9BC" w14:textId="77777777" w:rsidR="005220F3" w:rsidRDefault="005220F3" w:rsidP="005220F3">
      <w:pPr>
        <w:pStyle w:val="PlainText"/>
        <w:ind w:firstLine="709"/>
      </w:pPr>
      <w:r>
        <w:t xml:space="preserve">J. SCOTT:  And my last question is 4-STAFF-151, same sort of question.  There's four new positions in safety, environment, and business continuity.  I don't think any of those are managers or supervisors, but is this all, again, </w:t>
      </w:r>
      <w:r>
        <w:lastRenderedPageBreak/>
        <w:t>new work?  I.e. not -- when I say "new" it's work that's not being done at the current time.</w:t>
      </w:r>
    </w:p>
    <w:p w14:paraId="78C1BF51" w14:textId="26AC6D7A" w:rsidR="005220F3" w:rsidRDefault="005220F3" w:rsidP="005220F3">
      <w:pPr>
        <w:pStyle w:val="PlainText"/>
        <w:ind w:firstLine="709"/>
      </w:pPr>
      <w:r>
        <w:t>D. BURNETT VACHON:  So, I can speak to the business continuity for sure.  That is work that is new, those are new roles that we have not had previously, so the manager of business continuity.</w:t>
      </w:r>
    </w:p>
    <w:p w14:paraId="343130B0" w14:textId="0AC9BF6F" w:rsidR="005220F3" w:rsidRDefault="005220F3" w:rsidP="005220F3">
      <w:pPr>
        <w:pStyle w:val="PlainText"/>
        <w:ind w:firstLine="709"/>
      </w:pPr>
      <w:r>
        <w:t>J. SCOTT:  Oh, that is a manager position?</w:t>
      </w:r>
    </w:p>
    <w:p w14:paraId="0561E926" w14:textId="77777777" w:rsidR="005220F3" w:rsidRDefault="005220F3" w:rsidP="005220F3">
      <w:pPr>
        <w:pStyle w:val="PlainText"/>
        <w:ind w:firstLine="709"/>
      </w:pPr>
      <w:r>
        <w:t>D. BURNETT VACHON:  It is, I believe in there we say -- yeah, manager business continuity management, as well as business continuity specialist.</w:t>
      </w:r>
    </w:p>
    <w:p w14:paraId="179F97A6" w14:textId="11124807" w:rsidR="005220F3" w:rsidRDefault="005220F3" w:rsidP="005220F3">
      <w:pPr>
        <w:pStyle w:val="PlainText"/>
        <w:ind w:firstLine="709"/>
      </w:pPr>
      <w:r>
        <w:t>J. SCOTT:  Okay, if there is -- oh, I see, yes.  Sorry.  But I am just -- sorry, I am only looking at 2026 so.</w:t>
      </w:r>
    </w:p>
    <w:p w14:paraId="0195472F" w14:textId="77777777" w:rsidR="005220F3" w:rsidRDefault="005220F3" w:rsidP="005220F3">
      <w:pPr>
        <w:pStyle w:val="PlainText"/>
        <w:ind w:firstLine="709"/>
      </w:pPr>
      <w:r>
        <w:t>D. BURNETT VACHON:  Oh, sorry.</w:t>
      </w:r>
    </w:p>
    <w:p w14:paraId="4A448D5D" w14:textId="77777777" w:rsidR="005220F3" w:rsidRDefault="005220F3" w:rsidP="005220F3">
      <w:pPr>
        <w:pStyle w:val="PlainText"/>
        <w:ind w:firstLine="709"/>
      </w:pPr>
      <w:r>
        <w:t>J. SCOTT:  You don't -- I won't give you an undertaking there for those ones.</w:t>
      </w:r>
    </w:p>
    <w:p w14:paraId="7F297B58" w14:textId="56D87D1C" w:rsidR="005220F3" w:rsidRDefault="005220F3" w:rsidP="005220F3">
      <w:pPr>
        <w:pStyle w:val="PlainText"/>
        <w:ind w:firstLine="709"/>
      </w:pPr>
      <w:r>
        <w:t>D. BURNETT VACHON:  Okay.  So, sorry.  In '26 it's a business continuity specialist and an instructional designer.  We do currently have an instructional designer, but given the increase in training that we are expecting with new employees, we are expecting to have considerably more work to be done.</w:t>
      </w:r>
    </w:p>
    <w:p w14:paraId="13176CBC" w14:textId="77777777" w:rsidR="005220F3" w:rsidRDefault="005220F3" w:rsidP="005220F3">
      <w:pPr>
        <w:pStyle w:val="PlainText"/>
        <w:ind w:firstLine="709"/>
      </w:pPr>
      <w:r>
        <w:t>J. SCOTT:  So that second instructional designer is related to the, as you said, the increase -- the 81 positions or 80 positions that are being hired?</w:t>
      </w:r>
    </w:p>
    <w:p w14:paraId="0D50DDE9" w14:textId="77777777" w:rsidR="005220F3" w:rsidRDefault="005220F3" w:rsidP="005220F3">
      <w:pPr>
        <w:pStyle w:val="PlainText"/>
        <w:ind w:firstLine="709"/>
      </w:pPr>
      <w:r>
        <w:t>D. BURNETT VACHON:  That is correct, and the anticipated increase in training.</w:t>
      </w:r>
    </w:p>
    <w:p w14:paraId="19F96519" w14:textId="77777777" w:rsidR="005220F3" w:rsidRDefault="005220F3" w:rsidP="005220F3">
      <w:pPr>
        <w:pStyle w:val="PlainText"/>
        <w:ind w:firstLine="709"/>
      </w:pPr>
      <w:r>
        <w:t xml:space="preserve">J. SCOTT:  Okay.  Okay.  I think that's all my questions for this panel.  I will turn it over to my </w:t>
      </w:r>
      <w:r>
        <w:lastRenderedPageBreak/>
        <w:t>colleague Mark Rubenstein.  Thank you.  Thank you, Panel.</w:t>
      </w:r>
    </w:p>
    <w:p w14:paraId="61C9FD57" w14:textId="725DF7D4" w:rsidR="005220F3" w:rsidRDefault="005220F3" w:rsidP="005220F3">
      <w:pPr>
        <w:pStyle w:val="PlainText"/>
        <w:ind w:firstLine="709"/>
      </w:pPr>
      <w:r>
        <w:t>J. NOWICKI:  Mr. Rubenstein, before you proceed I just want to note that we are approaching time for SEC, so there is about five minutes left for your allotted time.</w:t>
      </w:r>
    </w:p>
    <w:p w14:paraId="1FC10958" w14:textId="77777777" w:rsidR="005220F3" w:rsidRDefault="005220F3" w:rsidP="005220F3">
      <w:pPr>
        <w:pStyle w:val="PlainText"/>
        <w:ind w:firstLine="709"/>
      </w:pPr>
      <w:r>
        <w:t>M. RUBENSTEIN:  Well, I think I have a number of questions quite above -- or, actually, above schedule so I would ask for the indulgence.  I just have a few interrogatories to go through.</w:t>
      </w:r>
    </w:p>
    <w:p w14:paraId="288AE8CC" w14:textId="19F67A5D" w:rsidR="005220F3" w:rsidRDefault="005220F3" w:rsidP="005220F3">
      <w:pPr>
        <w:pStyle w:val="PlainText"/>
        <w:ind w:firstLine="709"/>
      </w:pPr>
      <w:r>
        <w:t>J. NOWICKI:  Okay, please proceed.</w:t>
      </w:r>
    </w:p>
    <w:p w14:paraId="6CE34EF8" w14:textId="7C74D135" w:rsidR="005220F3" w:rsidRPr="002B019A" w:rsidRDefault="005220F3" w:rsidP="00701FD0">
      <w:pPr>
        <w:pStyle w:val="HEADLINE"/>
      </w:pPr>
      <w:bookmarkStart w:id="50" w:name="_Toc209546007"/>
      <w:r w:rsidRPr="002B019A">
        <w:t>EXAMINATION</w:t>
      </w:r>
      <w:r>
        <w:t xml:space="preserve"> </w:t>
      </w:r>
      <w:r w:rsidRPr="002B019A">
        <w:t>BY</w:t>
      </w:r>
      <w:r>
        <w:t xml:space="preserve"> </w:t>
      </w:r>
      <w:r w:rsidRPr="002B019A">
        <w:t>M.</w:t>
      </w:r>
      <w:r>
        <w:t xml:space="preserve"> </w:t>
      </w:r>
      <w:r w:rsidRPr="002B019A">
        <w:t>RUBENSTEIN</w:t>
      </w:r>
      <w:bookmarkEnd w:id="50"/>
    </w:p>
    <w:p w14:paraId="494D1313" w14:textId="77777777" w:rsidR="005220F3" w:rsidRDefault="005220F3" w:rsidP="005220F3">
      <w:pPr>
        <w:pStyle w:val="PlainText"/>
        <w:ind w:firstLine="709"/>
      </w:pPr>
      <w:r>
        <w:t>M. RUBENSTEIN:  Good afternoon, Panel.  Can we first start at 1-SEC-22?  And, Panel, this interrogatory relates to Gartner enterprise IT spending and staff benchmarking study.  And, as I understand, Hydro Ottawa is relying on this study to confirm that its IT strategy and investments are reasonable; is that a fair summary of what the reliance on the benchmarking study?</w:t>
      </w:r>
    </w:p>
    <w:p w14:paraId="6896FFE1" w14:textId="77777777" w:rsidR="005220F3" w:rsidRDefault="005220F3" w:rsidP="005220F3">
      <w:pPr>
        <w:pStyle w:val="PlainText"/>
        <w:ind w:firstLine="709"/>
      </w:pPr>
      <w:r>
        <w:t>A. WILLIS:  Yes, that's correct.  We have leveraged Gartner in the past, similar to many other utilities, to analyze that information.</w:t>
      </w:r>
    </w:p>
    <w:p w14:paraId="367C750E" w14:textId="2CE1AC2D" w:rsidR="005220F3" w:rsidRDefault="005220F3" w:rsidP="005220F3">
      <w:pPr>
        <w:pStyle w:val="PlainText"/>
        <w:ind w:firstLine="709"/>
      </w:pPr>
      <w:r>
        <w:t>M. RUBENSTEIN:  All right.  And we had asked you in part A to provide the list of companies in the peer group and in the ITKMD utilities, utilities group, and in the response you have refused to provide this information, as I understand, based on Gartner's confidentiality agreement that it cannot release those names; do I have that correct?</w:t>
      </w:r>
    </w:p>
    <w:p w14:paraId="1B332D53" w14:textId="77777777" w:rsidR="005220F3" w:rsidRDefault="005220F3" w:rsidP="005220F3">
      <w:pPr>
        <w:pStyle w:val="PlainText"/>
        <w:ind w:firstLine="709"/>
      </w:pPr>
      <w:r>
        <w:t>A. WILLIS:  It is, Gartner's clients are confidential and we do not have access to those.</w:t>
      </w:r>
    </w:p>
    <w:p w14:paraId="409CB44B" w14:textId="77777777" w:rsidR="005220F3" w:rsidRDefault="005220F3" w:rsidP="005220F3">
      <w:pPr>
        <w:pStyle w:val="PlainText"/>
        <w:ind w:firstLine="709"/>
      </w:pPr>
      <w:r>
        <w:lastRenderedPageBreak/>
        <w:t>M. RUBENSTEIN:  Did you ask Gartner or is this just your assumption they wouldn't provide it?</w:t>
      </w:r>
    </w:p>
    <w:p w14:paraId="66871CE3" w14:textId="0FA824E9" w:rsidR="005220F3" w:rsidRDefault="005220F3" w:rsidP="005220F3">
      <w:pPr>
        <w:pStyle w:val="PlainText"/>
        <w:ind w:firstLine="709"/>
      </w:pPr>
      <w:r>
        <w:t>A. WILLIS:  This was communicated at the time of engagement that they would not be able to disclose the list of clients.</w:t>
      </w:r>
    </w:p>
    <w:p w14:paraId="68662F19" w14:textId="4EAD3996" w:rsidR="005220F3" w:rsidRDefault="005220F3" w:rsidP="005220F3">
      <w:pPr>
        <w:pStyle w:val="PlainText"/>
        <w:ind w:firstLine="709"/>
      </w:pPr>
      <w:r>
        <w:t>M. RUBENSTEIN:  All right.  And you still moved forward with the benchmarking study even though you -- even though even you wouldn't know who the comparators would be?</w:t>
      </w:r>
    </w:p>
    <w:p w14:paraId="06C85CB2" w14:textId="77777777" w:rsidR="005220F3" w:rsidRDefault="005220F3" w:rsidP="005220F3">
      <w:pPr>
        <w:pStyle w:val="PlainText"/>
        <w:ind w:firstLine="709"/>
      </w:pPr>
      <w:r>
        <w:t>A. WILLIS:  We know that utilities that they have included in their list, I believe that's under question (b), but they are more than purely distribution organizations and we did elect to proceed with them.</w:t>
      </w:r>
    </w:p>
    <w:p w14:paraId="41690843" w14:textId="5CBAD69E" w:rsidR="005220F3" w:rsidRDefault="005220F3" w:rsidP="005220F3">
      <w:pPr>
        <w:pStyle w:val="PlainText"/>
        <w:ind w:firstLine="709"/>
      </w:pPr>
      <w:r>
        <w:t>M. RUBENSTEIN:  Sorry, you just said you knew the companies in the list, but I -- you don't know the companies in the list?</w:t>
      </w:r>
    </w:p>
    <w:p w14:paraId="1F694C0B" w14:textId="5D633159" w:rsidR="005220F3" w:rsidRDefault="005220F3" w:rsidP="005220F3">
      <w:pPr>
        <w:pStyle w:val="PlainText"/>
        <w:ind w:firstLine="709"/>
      </w:pPr>
      <w:r>
        <w:t>A. WILLIS:  Sorry, the types of companies.  Distribution utilities, transmission utilities, we know the types of the companies but we do not know the clients themselves.</w:t>
      </w:r>
    </w:p>
    <w:p w14:paraId="71F206C6" w14:textId="6129E5FF" w:rsidR="005220F3" w:rsidRDefault="005220F3" w:rsidP="005220F3">
      <w:pPr>
        <w:pStyle w:val="PlainText"/>
        <w:ind w:firstLine="709"/>
      </w:pPr>
      <w:r>
        <w:t xml:space="preserve">M. RUBENSTEIN:  All right.  And in part B we had asked you to break down both the peer groups into various categories of companies, you can see that in the question, distribution-only utilities, transmission-only utilities, generation-only utilities, distribution and transmission-only utilities and other, and you did that for the peer group, the smaller peer group, but not for the larger ITKMD list.  And I think your response was, well, that would be a considerable effort to analyze the nature of operations for </w:t>
      </w:r>
      <w:r>
        <w:lastRenderedPageBreak/>
        <w:t>each group; do I understand that?</w:t>
      </w:r>
    </w:p>
    <w:p w14:paraId="6CFADD34" w14:textId="344FA1BE" w:rsidR="005220F3" w:rsidRDefault="005220F3" w:rsidP="005220F3">
      <w:pPr>
        <w:pStyle w:val="PlainText"/>
        <w:ind w:firstLine="709"/>
      </w:pPr>
      <w:r>
        <w:tab/>
        <w:t>A. WILLIS:  Yes, that was Gartner's response to Hydro Ottawa.</w:t>
      </w:r>
    </w:p>
    <w:p w14:paraId="6F04F6B8" w14:textId="76ACE7CC" w:rsidR="005220F3" w:rsidRDefault="005220F3" w:rsidP="005220F3">
      <w:pPr>
        <w:pStyle w:val="PlainText"/>
        <w:ind w:firstLine="709"/>
      </w:pPr>
      <w:r>
        <w:tab/>
        <w:t>M. RUBENSTEIN:  Okay.  And so did you ask them to then and they just said it's too much work or they refused or they -- can you just help me?</w:t>
      </w:r>
    </w:p>
    <w:p w14:paraId="2C79E12A" w14:textId="79B7BFB9" w:rsidR="005220F3" w:rsidRDefault="005220F3" w:rsidP="005220F3">
      <w:pPr>
        <w:pStyle w:val="PlainText"/>
        <w:ind w:firstLine="709"/>
      </w:pPr>
      <w:r>
        <w:tab/>
        <w:t>A. WILLIS:  They had made it clear that it was very difficult to provide that information.  We went with their recommendation.</w:t>
      </w:r>
    </w:p>
    <w:p w14:paraId="5ABFC686" w14:textId="0FD5600F" w:rsidR="005220F3" w:rsidRDefault="005220F3" w:rsidP="005220F3">
      <w:pPr>
        <w:pStyle w:val="PlainText"/>
        <w:ind w:firstLine="709"/>
      </w:pPr>
      <w:r>
        <w:tab/>
        <w:t>M. RUBENSTEIN:  Okay.  So we don't know the names of the companies, and you as well as Gartner are not providing the breakdown of where those companies -- or the specific type of utility organization; correct?</w:t>
      </w:r>
    </w:p>
    <w:p w14:paraId="0A2FDA59" w14:textId="3ED34606" w:rsidR="005220F3" w:rsidRDefault="005220F3" w:rsidP="005220F3">
      <w:pPr>
        <w:pStyle w:val="PlainText"/>
        <w:ind w:firstLine="709"/>
      </w:pPr>
      <w:r>
        <w:tab/>
        <w:t>A. WILLIS:  Correct.</w:t>
      </w:r>
    </w:p>
    <w:p w14:paraId="68D84FBD" w14:textId="4AD52775" w:rsidR="005220F3" w:rsidRDefault="005220F3" w:rsidP="005220F3">
      <w:pPr>
        <w:pStyle w:val="PlainText"/>
        <w:ind w:firstLine="709"/>
      </w:pPr>
      <w:r>
        <w:tab/>
        <w:t>M. RUBENSTEIN:  And as I understand it, part D, we asked you to provide some information with respect to the peer group utilities to show IT spend as a percentage of distribution revenue only, and you didn't do that; do I have that correct?</w:t>
      </w:r>
    </w:p>
    <w:p w14:paraId="4D77E378" w14:textId="2DAAE33E" w:rsidR="005220F3" w:rsidRDefault="005220F3" w:rsidP="005220F3">
      <w:pPr>
        <w:pStyle w:val="PlainText"/>
        <w:ind w:firstLine="709"/>
      </w:pPr>
      <w:r>
        <w:tab/>
        <w:t>A. WILLIS:  The reason we were not able to obtain that information from Gartner is that they do not have -- they do not have -- the minimum number of organizations required in the group is seven, and they do not have seven distribution-only groups, so we were not able to get that information from what we heard from Gartner.</w:t>
      </w:r>
    </w:p>
    <w:p w14:paraId="0B5E5C52" w14:textId="380C4FA4" w:rsidR="005220F3" w:rsidRDefault="005220F3" w:rsidP="005220F3">
      <w:pPr>
        <w:pStyle w:val="PlainText"/>
        <w:ind w:firstLine="709"/>
      </w:pPr>
      <w:r>
        <w:tab/>
        <w:t xml:space="preserve">M. RUBENSTEIN:  Sorry, that they thought it was -- I just want to be clear.  Is it that they wouldn't do it, or that they thought it, you know, creates too small of a </w:t>
      </w:r>
      <w:r>
        <w:lastRenderedPageBreak/>
        <w:t>sample size?</w:t>
      </w:r>
    </w:p>
    <w:p w14:paraId="3E087494" w14:textId="33487765" w:rsidR="005220F3" w:rsidRDefault="005220F3" w:rsidP="005220F3">
      <w:pPr>
        <w:pStyle w:val="PlainText"/>
        <w:ind w:firstLine="709"/>
      </w:pPr>
      <w:r>
        <w:tab/>
        <w:t>A. WILLIS:  The only information we received is that they -- they don't have the information in their systems to be able to come up with the dimension you are looking for.</w:t>
      </w:r>
    </w:p>
    <w:p w14:paraId="656D33D8" w14:textId="0615F571" w:rsidR="005220F3" w:rsidRDefault="005220F3" w:rsidP="005220F3">
      <w:pPr>
        <w:pStyle w:val="PlainText"/>
        <w:ind w:firstLine="709"/>
      </w:pPr>
      <w:r>
        <w:tab/>
        <w:t>M. RUBENSTEIN:  Okay.  And just so I am clear, in the categorization that -- in part B that we had asked you, Hydro Ottawa fits into the distribution-only utility; correct?</w:t>
      </w:r>
    </w:p>
    <w:p w14:paraId="296ADCC2" w14:textId="4DA82492" w:rsidR="005220F3" w:rsidRDefault="005220F3" w:rsidP="005220F3">
      <w:pPr>
        <w:pStyle w:val="PlainText"/>
        <w:ind w:firstLine="709"/>
      </w:pPr>
      <w:r>
        <w:tab/>
        <w:t>A. WILLIS:  Correct.</w:t>
      </w:r>
    </w:p>
    <w:p w14:paraId="03A3B88D" w14:textId="308238AA" w:rsidR="005220F3" w:rsidRDefault="005220F3" w:rsidP="005220F3">
      <w:pPr>
        <w:pStyle w:val="PlainText"/>
        <w:ind w:firstLine="709"/>
      </w:pPr>
      <w:r>
        <w:tab/>
        <w:t>M. RUBENSTEIN:  Okay, thank you very much.</w:t>
      </w:r>
    </w:p>
    <w:p w14:paraId="3AEBA3EF" w14:textId="3B063BBC" w:rsidR="005220F3" w:rsidRDefault="005220F3" w:rsidP="005220F3">
      <w:pPr>
        <w:pStyle w:val="PlainText"/>
        <w:ind w:firstLine="709"/>
      </w:pPr>
      <w:r>
        <w:tab/>
        <w:t>Can I ask you now to go to 2-SEC-33A.  It's an Excel spreadsheet is the attachment.  Sorry, by A I meant in brackets (a), the attachment.  And so in this table we had asked you and you provided Appendix 2AA on an in-service additions basis.  Can I ask you to provide a revised version of this table that shows in-service additions by program on a net basis, so instead of showing it on a gross basis and then have a single line item for category -- that shows the capital additions, it simply shows each of the programs per category on a net basis?</w:t>
      </w:r>
    </w:p>
    <w:p w14:paraId="7CFCCFD4" w14:textId="3FB71392" w:rsidR="005220F3" w:rsidRDefault="005220F3" w:rsidP="005220F3">
      <w:pPr>
        <w:pStyle w:val="PlainText"/>
        <w:ind w:firstLine="709"/>
      </w:pPr>
      <w:r>
        <w:tab/>
        <w:t>L. YEUNG:  Hi, this is Louisa Yeung.  Yes, we can.</w:t>
      </w:r>
    </w:p>
    <w:p w14:paraId="09BDE736" w14:textId="531471CC" w:rsidR="005220F3" w:rsidRDefault="005220F3" w:rsidP="005220F3">
      <w:pPr>
        <w:pStyle w:val="PlainText"/>
        <w:ind w:firstLine="709"/>
      </w:pPr>
      <w:r>
        <w:tab/>
        <w:t>M. RUBENSTEIN:  Thank you very much.</w:t>
      </w:r>
    </w:p>
    <w:p w14:paraId="555BCB5F" w14:textId="1CBD800B" w:rsidR="005220F3" w:rsidRDefault="005220F3" w:rsidP="005220F3">
      <w:pPr>
        <w:pStyle w:val="PlainText"/>
        <w:ind w:firstLine="709"/>
      </w:pPr>
      <w:r>
        <w:tab/>
        <w:t>J. NOWICKI:  That would be JT2.18.</w:t>
      </w:r>
    </w:p>
    <w:p w14:paraId="6ABF62A6" w14:textId="4C0C9C7D" w:rsidR="005220F3" w:rsidRPr="00A16534" w:rsidRDefault="005220F3" w:rsidP="00F35344">
      <w:pPr>
        <w:pStyle w:val="UNDERTAKINGS"/>
      </w:pPr>
      <w:bookmarkStart w:id="51" w:name="_Toc209793249"/>
      <w:r w:rsidRPr="00A16534">
        <w:t>UNDERTAKING</w:t>
      </w:r>
      <w:r>
        <w:t xml:space="preserve"> </w:t>
      </w:r>
      <w:r w:rsidRPr="00A16534">
        <w:t>JT2.18:</w:t>
      </w:r>
      <w:r>
        <w:t xml:space="preserve">  </w:t>
      </w:r>
      <w:r w:rsidRPr="00A16534">
        <w:t>Provide</w:t>
      </w:r>
      <w:r>
        <w:t xml:space="preserve"> </w:t>
      </w:r>
      <w:r w:rsidRPr="00A16534">
        <w:t>revised</w:t>
      </w:r>
      <w:r>
        <w:t xml:space="preserve"> </w:t>
      </w:r>
      <w:r w:rsidRPr="00A16534">
        <w:t>version</w:t>
      </w:r>
      <w:r>
        <w:t xml:space="preserve"> </w:t>
      </w:r>
      <w:r w:rsidRPr="00A16534">
        <w:t>of</w:t>
      </w:r>
      <w:r>
        <w:t xml:space="preserve"> </w:t>
      </w:r>
      <w:r w:rsidRPr="00A16534">
        <w:t>table</w:t>
      </w:r>
      <w:r w:rsidR="00B93DC7">
        <w:t xml:space="preserve"> </w:t>
      </w:r>
      <w:r w:rsidRPr="00A16534">
        <w:t>showing</w:t>
      </w:r>
      <w:r>
        <w:t xml:space="preserve"> </w:t>
      </w:r>
      <w:r w:rsidRPr="00A16534">
        <w:t>in</w:t>
      </w:r>
      <w:r>
        <w:t>-</w:t>
      </w:r>
      <w:r w:rsidRPr="00A16534">
        <w:t>service</w:t>
      </w:r>
      <w:r>
        <w:t xml:space="preserve"> </w:t>
      </w:r>
      <w:r w:rsidRPr="00A16534">
        <w:t>additions</w:t>
      </w:r>
      <w:r>
        <w:t xml:space="preserve"> </w:t>
      </w:r>
      <w:r w:rsidRPr="00A16534">
        <w:t>by</w:t>
      </w:r>
      <w:r>
        <w:t xml:space="preserve"> </w:t>
      </w:r>
      <w:r w:rsidRPr="00A16534">
        <w:t>program</w:t>
      </w:r>
      <w:r>
        <w:t xml:space="preserve"> </w:t>
      </w:r>
      <w:r w:rsidRPr="00A16534">
        <w:t>on</w:t>
      </w:r>
      <w:r>
        <w:t xml:space="preserve"> </w:t>
      </w:r>
      <w:r w:rsidRPr="00A16534">
        <w:t>a</w:t>
      </w:r>
      <w:r>
        <w:t xml:space="preserve"> </w:t>
      </w:r>
      <w:r w:rsidRPr="00A16534">
        <w:t>net</w:t>
      </w:r>
      <w:r>
        <w:t xml:space="preserve"> </w:t>
      </w:r>
      <w:r w:rsidRPr="00A16534">
        <w:t>basis.</w:t>
      </w:r>
      <w:r w:rsidR="00B93DC7">
        <w:t xml:space="preserve"> </w:t>
      </w:r>
      <w:r w:rsidRPr="00A16534">
        <w:t>Show</w:t>
      </w:r>
      <w:r>
        <w:t xml:space="preserve"> </w:t>
      </w:r>
      <w:r w:rsidRPr="00A16534">
        <w:t>each</w:t>
      </w:r>
      <w:r>
        <w:t xml:space="preserve"> </w:t>
      </w:r>
      <w:proofErr w:type="gramStart"/>
      <w:r w:rsidRPr="00A16534">
        <w:t>programs</w:t>
      </w:r>
      <w:proofErr w:type="gramEnd"/>
      <w:r>
        <w:t xml:space="preserve"> </w:t>
      </w:r>
      <w:r w:rsidRPr="00A16534">
        <w:t>per</w:t>
      </w:r>
      <w:r>
        <w:t xml:space="preserve"> </w:t>
      </w:r>
      <w:r w:rsidRPr="00A16534">
        <w:t>category</w:t>
      </w:r>
      <w:r>
        <w:t xml:space="preserve"> </w:t>
      </w:r>
      <w:r w:rsidRPr="00A16534">
        <w:t>on</w:t>
      </w:r>
      <w:r>
        <w:t xml:space="preserve"> </w:t>
      </w:r>
      <w:r w:rsidRPr="00A16534">
        <w:t>a</w:t>
      </w:r>
      <w:r>
        <w:t xml:space="preserve"> </w:t>
      </w:r>
      <w:r w:rsidRPr="00A16534">
        <w:t>net</w:t>
      </w:r>
      <w:r>
        <w:t xml:space="preserve"> </w:t>
      </w:r>
      <w:r w:rsidRPr="00A16534">
        <w:t>basis</w:t>
      </w:r>
      <w:r w:rsidR="00B93DC7">
        <w:t xml:space="preserve"> </w:t>
      </w:r>
      <w:r w:rsidRPr="00A16534">
        <w:t>instead</w:t>
      </w:r>
      <w:r>
        <w:t xml:space="preserve"> </w:t>
      </w:r>
      <w:r w:rsidRPr="00A16534">
        <w:t>of</w:t>
      </w:r>
      <w:r>
        <w:t xml:space="preserve"> </w:t>
      </w:r>
      <w:r w:rsidRPr="00A16534">
        <w:t>showing</w:t>
      </w:r>
      <w:r>
        <w:t xml:space="preserve"> </w:t>
      </w:r>
      <w:r w:rsidRPr="00A16534">
        <w:t>a</w:t>
      </w:r>
      <w:r>
        <w:t xml:space="preserve"> </w:t>
      </w:r>
      <w:r w:rsidRPr="00A16534">
        <w:t>gross</w:t>
      </w:r>
      <w:r>
        <w:t xml:space="preserve"> </w:t>
      </w:r>
      <w:r w:rsidRPr="00A16534">
        <w:t>basis</w:t>
      </w:r>
      <w:r>
        <w:t xml:space="preserve"> </w:t>
      </w:r>
      <w:r w:rsidRPr="00A16534">
        <w:t>with</w:t>
      </w:r>
      <w:r>
        <w:t xml:space="preserve"> </w:t>
      </w:r>
      <w:r w:rsidRPr="00A16534">
        <w:t>a</w:t>
      </w:r>
      <w:r>
        <w:t xml:space="preserve"> </w:t>
      </w:r>
      <w:r w:rsidRPr="00A16534">
        <w:t>single</w:t>
      </w:r>
      <w:r>
        <w:t xml:space="preserve"> </w:t>
      </w:r>
      <w:r w:rsidRPr="00A16534">
        <w:t>line</w:t>
      </w:r>
      <w:r w:rsidR="00B93DC7">
        <w:t xml:space="preserve"> </w:t>
      </w:r>
      <w:r w:rsidRPr="00A16534">
        <w:t>item</w:t>
      </w:r>
      <w:r>
        <w:t xml:space="preserve"> </w:t>
      </w:r>
      <w:r w:rsidRPr="00A16534">
        <w:t>showing</w:t>
      </w:r>
      <w:r>
        <w:t xml:space="preserve"> </w:t>
      </w:r>
      <w:r w:rsidRPr="00A16534">
        <w:t>capital</w:t>
      </w:r>
      <w:r>
        <w:t xml:space="preserve"> </w:t>
      </w:r>
      <w:r w:rsidRPr="00A16534">
        <w:lastRenderedPageBreak/>
        <w:t>additions</w:t>
      </w:r>
      <w:bookmarkEnd w:id="51"/>
    </w:p>
    <w:p w14:paraId="4B387C74" w14:textId="7B503D92" w:rsidR="005220F3" w:rsidRDefault="005220F3" w:rsidP="005220F3">
      <w:pPr>
        <w:pStyle w:val="PlainText"/>
        <w:ind w:firstLine="709"/>
      </w:pPr>
      <w:r>
        <w:tab/>
        <w:t>M. RUBENSTEIN:  And in your response -- you can just add it to that -- I would ask if you could explain what is the driver -- in the system access category, there is a spike, significant spike, in additions, in 2027, that appears to be driven by the system expansion, but it's not clear to me what programs or what's driving that, so if in the response  -- and I know that's somewhat your category, but somewhat panel 1 -- if you could explain that?  Is that something that can be done?</w:t>
      </w:r>
    </w:p>
    <w:p w14:paraId="510B5B89" w14:textId="53364F37" w:rsidR="005220F3" w:rsidRDefault="005220F3" w:rsidP="005220F3">
      <w:pPr>
        <w:pStyle w:val="PlainText"/>
        <w:ind w:firstLine="709"/>
      </w:pPr>
      <w:r>
        <w:tab/>
        <w:t>L. YEUNG:  So you are asking us to explain the spike in 2027 in system service; am I correct?</w:t>
      </w:r>
    </w:p>
    <w:p w14:paraId="3BC3781A" w14:textId="0262CA3F" w:rsidR="005220F3" w:rsidRDefault="005220F3" w:rsidP="005220F3">
      <w:pPr>
        <w:pStyle w:val="PlainText"/>
        <w:ind w:firstLine="709"/>
      </w:pPr>
      <w:r>
        <w:tab/>
        <w:t>M. RUBENSTEIN:  No, system access.  You can see it's --</w:t>
      </w:r>
    </w:p>
    <w:p w14:paraId="54E35569" w14:textId="127EDAA1" w:rsidR="005220F3" w:rsidRDefault="005220F3" w:rsidP="005220F3">
      <w:pPr>
        <w:pStyle w:val="PlainText"/>
        <w:ind w:firstLine="709"/>
      </w:pPr>
      <w:r>
        <w:tab/>
        <w:t>L. YEUNG:  Oh, sorry, system access.</w:t>
      </w:r>
    </w:p>
    <w:p w14:paraId="3050806D" w14:textId="3302582D" w:rsidR="005220F3" w:rsidRDefault="005220F3" w:rsidP="005220F3">
      <w:pPr>
        <w:pStyle w:val="PlainText"/>
        <w:ind w:firstLine="709"/>
      </w:pPr>
      <w:r>
        <w:tab/>
        <w:t>M. RUBENSTEIN:  -- system in 17 there is quite a spike in the additions on the net basis?  It appears that it's being driven by line 10, the system expansion, but if you go through the evidence in expansion it doesn't really explain what projects or why that -- why you are seeing on an additions basis such a significant spike in 2027.</w:t>
      </w:r>
    </w:p>
    <w:p w14:paraId="1B5BA2ED" w14:textId="5CEBA59E" w:rsidR="005220F3" w:rsidRDefault="005220F3" w:rsidP="005220F3">
      <w:pPr>
        <w:pStyle w:val="PlainText"/>
        <w:ind w:firstLine="709"/>
      </w:pPr>
      <w:r>
        <w:tab/>
        <w:t>L. YEUNG:  Right, we can provide that.</w:t>
      </w:r>
    </w:p>
    <w:p w14:paraId="258622F5" w14:textId="18902D56" w:rsidR="005220F3" w:rsidRDefault="005220F3" w:rsidP="005220F3">
      <w:pPr>
        <w:pStyle w:val="PlainText"/>
        <w:ind w:firstLine="709"/>
      </w:pPr>
      <w:r>
        <w:tab/>
        <w:t>M. RUBENSTEIN:  Thank you very much.</w:t>
      </w:r>
    </w:p>
    <w:p w14:paraId="25F7E813" w14:textId="2628BBE2" w:rsidR="005220F3" w:rsidRDefault="005220F3" w:rsidP="005220F3">
      <w:pPr>
        <w:pStyle w:val="PlainText"/>
        <w:ind w:firstLine="709"/>
      </w:pPr>
      <w:r>
        <w:tab/>
        <w:t>L. YEUNG:  No problem.</w:t>
      </w:r>
    </w:p>
    <w:p w14:paraId="328ED6ED" w14:textId="04546F98" w:rsidR="005220F3" w:rsidRDefault="005220F3" w:rsidP="005220F3">
      <w:pPr>
        <w:pStyle w:val="PlainText"/>
        <w:ind w:firstLine="709"/>
      </w:pPr>
      <w:r>
        <w:tab/>
        <w:t>J. NOWICKI:  That will be JT2.19.</w:t>
      </w:r>
    </w:p>
    <w:p w14:paraId="797DFA50" w14:textId="6D4B408C" w:rsidR="005220F3" w:rsidRDefault="005220F3" w:rsidP="00F35344">
      <w:pPr>
        <w:pStyle w:val="UNDERTAKINGS"/>
      </w:pPr>
      <w:bookmarkStart w:id="52" w:name="_Toc209793250"/>
      <w:r w:rsidRPr="005C227C">
        <w:t>UNDERTAKING</w:t>
      </w:r>
      <w:r>
        <w:t xml:space="preserve"> </w:t>
      </w:r>
      <w:r w:rsidRPr="005C227C">
        <w:t>JT2.19</w:t>
      </w:r>
      <w:proofErr w:type="gramStart"/>
      <w:r w:rsidRPr="005C227C">
        <w:t>:</w:t>
      </w:r>
      <w:r>
        <w:t xml:space="preserve">  </w:t>
      </w:r>
      <w:r w:rsidRPr="005C227C">
        <w:t>Explain</w:t>
      </w:r>
      <w:proofErr w:type="gramEnd"/>
      <w:r>
        <w:t xml:space="preserve"> </w:t>
      </w:r>
      <w:r w:rsidRPr="005C227C">
        <w:t>system</w:t>
      </w:r>
      <w:r>
        <w:t xml:space="preserve"> </w:t>
      </w:r>
      <w:r w:rsidRPr="005C227C">
        <w:t>access</w:t>
      </w:r>
      <w:r>
        <w:t xml:space="preserve"> </w:t>
      </w:r>
      <w:proofErr w:type="gramStart"/>
      <w:r w:rsidRPr="005C227C">
        <w:t>spike</w:t>
      </w:r>
      <w:proofErr w:type="gramEnd"/>
      <w:r>
        <w:t xml:space="preserve"> </w:t>
      </w:r>
      <w:r w:rsidRPr="005C227C">
        <w:t>in</w:t>
      </w:r>
      <w:r w:rsidR="00B93DC7">
        <w:t xml:space="preserve"> </w:t>
      </w:r>
      <w:r w:rsidRPr="005C227C">
        <w:t>2027</w:t>
      </w:r>
      <w:bookmarkEnd w:id="52"/>
    </w:p>
    <w:p w14:paraId="70F8D063" w14:textId="7BF22C84" w:rsidR="005220F3" w:rsidRDefault="005220F3" w:rsidP="005220F3">
      <w:pPr>
        <w:pStyle w:val="PlainText"/>
        <w:ind w:firstLine="709"/>
      </w:pPr>
      <w:r>
        <w:tab/>
        <w:t xml:space="preserve">M. RUBENSTEIN:  Can I now ask about 1-SEC-24.  This is </w:t>
      </w:r>
      <w:r>
        <w:lastRenderedPageBreak/>
        <w:t>the updated undertaking that I think you provided, if there is an updated version of this which was provided yesterday morning.  And here you are showing some updated tables showing the annual productivity savings broken down into the categories you have, which is on a CAPEX, a depreciation in OM&amp;A, and a third party.  And as I go through that, when I look at the various initiatives that show savings beginning in 2026, I get the following initiatives:  Fleet pooling, net metering automation, and satellite image for vegetation management.  Do I take it then that all those -- so let me stop for a second.  I had assumed coming into the discussion that those were all initiatives that were beginning in 2026, but I take it from some of the discussion I've heard today that at least the net metering automation is actually already underway, has been implemented.  Do I have that right?</w:t>
      </w:r>
    </w:p>
    <w:p w14:paraId="145F5397" w14:textId="09632038" w:rsidR="005220F3" w:rsidRDefault="005220F3" w:rsidP="005220F3">
      <w:pPr>
        <w:pStyle w:val="PlainText"/>
        <w:ind w:firstLine="709"/>
      </w:pPr>
      <w:r>
        <w:tab/>
        <w:t>T. FREEMAN:  That's correct.  Net metering automation was in 2022.  The reason there is no savings identified is because there were no net saving when the capital depreciation cost was factored in, it was not identified as savings during the previous rate period, it is only showing as savings moving forward.</w:t>
      </w:r>
    </w:p>
    <w:p w14:paraId="28167171" w14:textId="3BC75B4D" w:rsidR="005220F3" w:rsidRDefault="005220F3" w:rsidP="005220F3">
      <w:pPr>
        <w:pStyle w:val="PlainText"/>
        <w:ind w:firstLine="709"/>
      </w:pPr>
      <w:r>
        <w:tab/>
        <w:t>M. RUBENSTEIN:  Was there a net cost during that period?</w:t>
      </w:r>
    </w:p>
    <w:p w14:paraId="000ACEA0" w14:textId="0F9DB78B" w:rsidR="005220F3" w:rsidRDefault="005220F3" w:rsidP="005220F3">
      <w:pPr>
        <w:pStyle w:val="PlainText"/>
        <w:ind w:firstLine="709"/>
      </w:pPr>
      <w:r>
        <w:tab/>
        <w:t>T. FREEMAN:  There was a cost to the implementation.  The savings started at the same time.  I don't have a net in front of me at the moment.</w:t>
      </w:r>
    </w:p>
    <w:p w14:paraId="39A58A0C" w14:textId="34DDFB2C" w:rsidR="005220F3" w:rsidRDefault="005220F3" w:rsidP="005220F3">
      <w:pPr>
        <w:pStyle w:val="PlainText"/>
        <w:ind w:firstLine="709"/>
      </w:pPr>
      <w:r>
        <w:tab/>
        <w:t xml:space="preserve">M. RUBENSTEIN:  Would there be a -- let me put it this </w:t>
      </w:r>
      <w:r>
        <w:lastRenderedPageBreak/>
        <w:t>way.  Would there be an annual material net cost?</w:t>
      </w:r>
    </w:p>
    <w:p w14:paraId="1EADB180" w14:textId="23220DFE" w:rsidR="005220F3" w:rsidRDefault="005220F3" w:rsidP="005220F3">
      <w:pPr>
        <w:pStyle w:val="PlainText"/>
        <w:ind w:firstLine="709"/>
      </w:pPr>
      <w:r>
        <w:tab/>
        <w:t>T. FREEMAN:  Just allow me to confer for one moment, please.  Thank you, Mr. Rubenstein.  The answer would be, no, there was no material net cost or savings.</w:t>
      </w:r>
    </w:p>
    <w:p w14:paraId="087F3307" w14:textId="36809DD8" w:rsidR="005220F3" w:rsidRDefault="005220F3" w:rsidP="005220F3">
      <w:pPr>
        <w:pStyle w:val="PlainText"/>
        <w:ind w:firstLine="709"/>
      </w:pPr>
      <w:r>
        <w:tab/>
        <w:t>M. RUBENSTEIN:  Now, fleet pooling, has that been implemented yet?</w:t>
      </w:r>
    </w:p>
    <w:p w14:paraId="12D53783" w14:textId="7A681C56" w:rsidR="005220F3" w:rsidRDefault="005220F3" w:rsidP="005220F3">
      <w:pPr>
        <w:pStyle w:val="PlainText"/>
        <w:ind w:firstLine="709"/>
      </w:pPr>
      <w:r>
        <w:tab/>
        <w:t>A. COLLIER:  Not yet.</w:t>
      </w:r>
    </w:p>
    <w:p w14:paraId="18BF5743" w14:textId="305FF0E0" w:rsidR="005220F3" w:rsidRDefault="005220F3" w:rsidP="005220F3">
      <w:pPr>
        <w:pStyle w:val="PlainText"/>
        <w:ind w:firstLine="709"/>
      </w:pPr>
      <w:r>
        <w:tab/>
        <w:t>M. RUBENSTEIN:  And when is that expected to be implemented?</w:t>
      </w:r>
    </w:p>
    <w:p w14:paraId="7F83616E" w14:textId="36F281C5" w:rsidR="005220F3" w:rsidRDefault="005220F3" w:rsidP="005220F3">
      <w:pPr>
        <w:pStyle w:val="PlainText"/>
        <w:ind w:firstLine="709"/>
      </w:pPr>
      <w:r>
        <w:tab/>
        <w:t>A. COLLIER:  We are expecting to start implementation in 2026.  There is 17 vehicles that we will not purchase in 2026, and the remainder in 2028, but we are waiting for the upgrade of a system which is expected 20 be finalized in Q4 of this year.</w:t>
      </w:r>
    </w:p>
    <w:p w14:paraId="6E3DACB9" w14:textId="5F66DAD2" w:rsidR="005220F3" w:rsidRDefault="005220F3" w:rsidP="005220F3">
      <w:pPr>
        <w:pStyle w:val="PlainText"/>
        <w:ind w:firstLine="709"/>
      </w:pPr>
      <w:r>
        <w:tab/>
        <w:t>M. RUBENSTEIN:  And as I understand from reading the evidence, it's labelled often as a pilot project.  I just want to understand what that means.  Is it only then being implemented in a subset of the company or a subset of operations?</w:t>
      </w:r>
    </w:p>
    <w:p w14:paraId="4F182779" w14:textId="7A5934E1" w:rsidR="005220F3" w:rsidRDefault="005220F3" w:rsidP="005220F3">
      <w:pPr>
        <w:pStyle w:val="PlainText"/>
        <w:ind w:firstLine="709"/>
      </w:pPr>
      <w:r>
        <w:t>A. COLLIER:  It's labelled as a -- I mean, we do pool vehicles today, but it is primarily within same location or same work group or same kind of work unit.  This is an expansion of that program.  We are leaving it as pilot because we do want to push it further.  There is quite a bit of change management and changing behaviour that we have to figure out along with the new software, so that's really why we have it a pilot.  I don't imagine we would cancel the program, though.</w:t>
      </w:r>
    </w:p>
    <w:p w14:paraId="6CAF26F2" w14:textId="4DAF50A1" w:rsidR="005220F3" w:rsidRDefault="005220F3" w:rsidP="005220F3">
      <w:pPr>
        <w:pStyle w:val="PlainText"/>
        <w:ind w:firstLine="709"/>
      </w:pPr>
      <w:r>
        <w:lastRenderedPageBreak/>
        <w:tab/>
        <w:t>M. RUBENSTEIN:  Well, let me go in the opposite direction.  Assuming this all is a success, can it be expanded --</w:t>
      </w:r>
    </w:p>
    <w:p w14:paraId="1675F187" w14:textId="0EA6B203" w:rsidR="005220F3" w:rsidRDefault="005220F3" w:rsidP="005220F3">
      <w:pPr>
        <w:pStyle w:val="PlainText"/>
        <w:ind w:firstLine="709"/>
      </w:pPr>
      <w:r>
        <w:tab/>
        <w:t>A. COLLIER:  I think that will have to be analyzed.</w:t>
      </w:r>
    </w:p>
    <w:p w14:paraId="45BF72D4" w14:textId="204B99C8" w:rsidR="005220F3" w:rsidRDefault="005220F3" w:rsidP="005220F3">
      <w:pPr>
        <w:pStyle w:val="PlainText"/>
        <w:ind w:firstLine="709"/>
      </w:pPr>
      <w:r>
        <w:tab/>
        <w:t>M. RUBENSTEIN:  Well, but let me -- let me rephrase it.  Could it be technically expanded?  So, for example, if you're only doing this on a subset of the company, you could potentially do it to a larger segment.  I am just trying to understand what is not being done here.</w:t>
      </w:r>
    </w:p>
    <w:p w14:paraId="5CA4FDFD" w14:textId="28B82421" w:rsidR="005220F3" w:rsidRDefault="005220F3" w:rsidP="005220F3">
      <w:pPr>
        <w:pStyle w:val="PlainText"/>
        <w:ind w:firstLine="709"/>
      </w:pPr>
      <w:r>
        <w:tab/>
        <w:t>A. COLLIER:  I would say it could technically be expanded, you are correct to say that, but to what extent I think is the piece that would have to be analyzed.  Obviously, we need to make sure all of our staff have the vehicles they need to do the work at the time they need to do it.  So we cannot, like, reduce to an extent where that would be problematic in the event of a major outage or a storm. So we are starting with, you know, a fairly enhanced scope with this reduction of 21 vehicles.  It will kind of stretch the teams to make sure that they are scheduling their work properly and whatnot, but expansion beyond that, we would really have to analyze the data.  I couldn't really speak to how much further we could expand it at this time.</w:t>
      </w:r>
    </w:p>
    <w:p w14:paraId="40B0BDFC" w14:textId="4C30FB2D" w:rsidR="005220F3" w:rsidRDefault="005220F3" w:rsidP="005220F3">
      <w:pPr>
        <w:pStyle w:val="PlainText"/>
        <w:ind w:firstLine="709"/>
      </w:pPr>
      <w:r>
        <w:tab/>
        <w:t xml:space="preserve">M. RUBENSTEIN:  Okay, thank you very much.  And so am I correct, then, based on the discussion we have had and just had with respect to the net metering automation, that only fleet pooling and satellite image for vegetation management begin in 2026?  All the others have already </w:t>
      </w:r>
      <w:r>
        <w:lastRenderedPageBreak/>
        <w:t>begun?</w:t>
      </w:r>
    </w:p>
    <w:p w14:paraId="577535AD" w14:textId="598F9FCA" w:rsidR="005220F3" w:rsidRDefault="005220F3" w:rsidP="005220F3">
      <w:pPr>
        <w:pStyle w:val="PlainText"/>
        <w:ind w:firstLine="709"/>
      </w:pPr>
      <w:r>
        <w:tab/>
        <w:t>L. YEUNG:  Sorry, can I have a moment?  I just wanted to take a quick scan.</w:t>
      </w:r>
    </w:p>
    <w:p w14:paraId="4699127A" w14:textId="2E361DE7" w:rsidR="005220F3" w:rsidRDefault="005220F3" w:rsidP="005220F3">
      <w:pPr>
        <w:pStyle w:val="PlainText"/>
        <w:ind w:firstLine="709"/>
      </w:pPr>
      <w:r>
        <w:tab/>
        <w:t>M. RUBENSTEIN:  Sure.</w:t>
      </w:r>
    </w:p>
    <w:p w14:paraId="7966A9FC" w14:textId="433248D4" w:rsidR="005220F3" w:rsidRDefault="005220F3" w:rsidP="005220F3">
      <w:pPr>
        <w:pStyle w:val="PlainText"/>
        <w:ind w:firstLine="709"/>
      </w:pPr>
      <w:r>
        <w:tab/>
        <w:t>L. YEUNG:  You are correct.  But I just wanted to make one correction in there:  the satellite imaging vegetation management is in fact implemented within 2021 to 2025 time, but we are in a pilot.  So we believe the saving is not going to mature until 2026.</w:t>
      </w:r>
    </w:p>
    <w:p w14:paraId="72941650" w14:textId="313697D2" w:rsidR="005220F3" w:rsidRDefault="005220F3" w:rsidP="005220F3">
      <w:pPr>
        <w:pStyle w:val="PlainText"/>
        <w:ind w:firstLine="709"/>
      </w:pPr>
      <w:r>
        <w:tab/>
        <w:t>M. RUBENSTEIN:  Okay.  Can I ask if any of the – and maybe we will have to do this by undertaking, are any of the initiatives that you have listed in the interrogatory, were any of them implemented before 2021?  You may have to take this by way of undertaking, which is okay.</w:t>
      </w:r>
    </w:p>
    <w:p w14:paraId="3628FF50" w14:textId="1F29A6D3" w:rsidR="005220F3" w:rsidRDefault="005220F3" w:rsidP="005220F3">
      <w:pPr>
        <w:pStyle w:val="PlainText"/>
        <w:ind w:firstLine="709"/>
      </w:pPr>
      <w:r>
        <w:tab/>
        <w:t>T. FREEMAN:  So the one that would fall in that category would be online billing.  Now there was obviously online billing prior to 2021, but efforts have been made and new customers have been brought on throughout the previous rate period and continuing into the next, which is why we are showing the savings there.  But online billing did exist prior to 2021.</w:t>
      </w:r>
    </w:p>
    <w:p w14:paraId="5DD76A77" w14:textId="7FB8F60C" w:rsidR="005220F3" w:rsidRDefault="005220F3" w:rsidP="005220F3">
      <w:pPr>
        <w:pStyle w:val="PlainText"/>
        <w:ind w:firstLine="709"/>
      </w:pPr>
      <w:r>
        <w:tab/>
        <w:t>M. RUBENSTEIN:  Sorry, so only online billing is the only one that was implemented before 2021?  Did I hear that correctly?</w:t>
      </w:r>
    </w:p>
    <w:p w14:paraId="2C1C3F3C" w14:textId="1E328DE8" w:rsidR="005220F3" w:rsidRDefault="005220F3" w:rsidP="005220F3">
      <w:pPr>
        <w:pStyle w:val="PlainText"/>
        <w:ind w:firstLine="709"/>
      </w:pPr>
      <w:r>
        <w:tab/>
        <w:t>T. FREEMAN:  We also would have some remote disconnect meters prior to 2021, but it would be in the same category of the savings we are identifying throughout the previous rate period as we bring on more remote disconnect meters.</w:t>
      </w:r>
    </w:p>
    <w:p w14:paraId="52B298C4" w14:textId="4CA21D00" w:rsidR="005220F3" w:rsidRDefault="005220F3" w:rsidP="005220F3">
      <w:pPr>
        <w:pStyle w:val="PlainText"/>
        <w:ind w:firstLine="709"/>
      </w:pPr>
      <w:r>
        <w:lastRenderedPageBreak/>
        <w:tab/>
        <w:t>M. RUBENSTEIN:  All right.  Now I just want to be clear, is this only -- are you only speaking of the projects within this panel's expertise?  Or is this comment generally to all of the difference in issues that may fall under “other.”</w:t>
      </w:r>
    </w:p>
    <w:p w14:paraId="289B8B58" w14:textId="3B9E2FCD" w:rsidR="005220F3" w:rsidRDefault="005220F3" w:rsidP="005220F3">
      <w:pPr>
        <w:pStyle w:val="PlainText"/>
        <w:ind w:firstLine="709"/>
      </w:pPr>
      <w:r>
        <w:tab/>
        <w:t>T. FREEMAN:  We are speaking of projects within our expertise.</w:t>
      </w:r>
    </w:p>
    <w:p w14:paraId="723D7746" w14:textId="7D908CF4" w:rsidR="005220F3" w:rsidRDefault="005220F3" w:rsidP="005220F3">
      <w:pPr>
        <w:pStyle w:val="PlainText"/>
        <w:ind w:firstLine="709"/>
      </w:pPr>
      <w:r>
        <w:tab/>
        <w:t>M. RUBENSTEIN:  Okay.  Well, can I ask you to do an undertaking to ensure that we have the complete picture of any -- of all the initiatives, which initiatives were implemented in whole or in part before 2021?</w:t>
      </w:r>
    </w:p>
    <w:p w14:paraId="3B159D22" w14:textId="003847C5" w:rsidR="005220F3" w:rsidRDefault="005220F3" w:rsidP="005220F3">
      <w:pPr>
        <w:pStyle w:val="PlainText"/>
        <w:ind w:firstLine="709"/>
      </w:pPr>
      <w:r>
        <w:tab/>
        <w:t>T. FREEMAN:  Yes, we can do that.</w:t>
      </w:r>
    </w:p>
    <w:p w14:paraId="4739FFFC" w14:textId="627F602A" w:rsidR="005220F3" w:rsidRDefault="005220F3" w:rsidP="005220F3">
      <w:pPr>
        <w:pStyle w:val="PlainText"/>
        <w:ind w:firstLine="709"/>
      </w:pPr>
      <w:r>
        <w:tab/>
        <w:t>J. NOWICKI:  That will be JT2.20.</w:t>
      </w:r>
    </w:p>
    <w:p w14:paraId="00F76C5A" w14:textId="56286E6F" w:rsidR="005220F3" w:rsidRPr="0085476F" w:rsidRDefault="005220F3" w:rsidP="00F35344">
      <w:pPr>
        <w:pStyle w:val="UNDERTAKINGS"/>
      </w:pPr>
      <w:bookmarkStart w:id="53" w:name="_Toc209793251"/>
      <w:r w:rsidRPr="0085476F">
        <w:t>UNDERTAKING</w:t>
      </w:r>
      <w:r>
        <w:t xml:space="preserve"> </w:t>
      </w:r>
      <w:r w:rsidRPr="0085476F">
        <w:t>JT2.20</w:t>
      </w:r>
      <w:proofErr w:type="gramStart"/>
      <w:r w:rsidRPr="0085476F">
        <w:t>:</w:t>
      </w:r>
      <w:r>
        <w:t xml:space="preserve">  </w:t>
      </w:r>
      <w:r w:rsidRPr="0085476F">
        <w:t>Provide</w:t>
      </w:r>
      <w:proofErr w:type="gramEnd"/>
      <w:r>
        <w:t xml:space="preserve"> </w:t>
      </w:r>
      <w:r w:rsidRPr="0085476F">
        <w:t>a</w:t>
      </w:r>
      <w:r>
        <w:t xml:space="preserve"> </w:t>
      </w:r>
      <w:r w:rsidRPr="0085476F">
        <w:t>complete</w:t>
      </w:r>
      <w:r>
        <w:t xml:space="preserve"> </w:t>
      </w:r>
      <w:r w:rsidRPr="0085476F">
        <w:t>picture</w:t>
      </w:r>
      <w:r>
        <w:t xml:space="preserve"> </w:t>
      </w:r>
      <w:r w:rsidRPr="0085476F">
        <w:t>of</w:t>
      </w:r>
      <w:r w:rsidR="00B93DC7">
        <w:t xml:space="preserve"> </w:t>
      </w:r>
      <w:r w:rsidRPr="0085476F">
        <w:t>initiatives</w:t>
      </w:r>
      <w:r>
        <w:t xml:space="preserve"> </w:t>
      </w:r>
      <w:r w:rsidRPr="0085476F">
        <w:t>implemented</w:t>
      </w:r>
      <w:r>
        <w:t xml:space="preserve"> </w:t>
      </w:r>
      <w:r w:rsidRPr="0085476F">
        <w:t>in</w:t>
      </w:r>
      <w:r>
        <w:t xml:space="preserve"> </w:t>
      </w:r>
      <w:r w:rsidRPr="0085476F">
        <w:t>whole</w:t>
      </w:r>
      <w:r>
        <w:t xml:space="preserve"> </w:t>
      </w:r>
      <w:r w:rsidRPr="0085476F">
        <w:t>or</w:t>
      </w:r>
      <w:r>
        <w:t xml:space="preserve"> </w:t>
      </w:r>
      <w:r w:rsidRPr="0085476F">
        <w:t>in</w:t>
      </w:r>
      <w:r>
        <w:t xml:space="preserve"> </w:t>
      </w:r>
      <w:r w:rsidRPr="0085476F">
        <w:t>part</w:t>
      </w:r>
      <w:r>
        <w:t xml:space="preserve"> </w:t>
      </w:r>
      <w:r w:rsidRPr="0085476F">
        <w:t>before</w:t>
      </w:r>
      <w:r>
        <w:t xml:space="preserve"> </w:t>
      </w:r>
      <w:r w:rsidRPr="0085476F">
        <w:t>2021</w:t>
      </w:r>
      <w:bookmarkEnd w:id="53"/>
    </w:p>
    <w:p w14:paraId="2F047889" w14:textId="097F8531" w:rsidR="005220F3" w:rsidRDefault="005220F3" w:rsidP="005220F3">
      <w:pPr>
        <w:pStyle w:val="PlainText"/>
        <w:ind w:firstLine="709"/>
      </w:pPr>
      <w:r>
        <w:tab/>
        <w:t>M. RUBENSTEIN:  And my last interrogatory, could we go to 1-SEC-28.  And we had asked you with respect to the productivity scorecards, and I guess upon reflection I may have misunderstood something.  And it sort of tweaked me by your response, where you say:</w:t>
      </w:r>
    </w:p>
    <w:p w14:paraId="286042E2" w14:textId="0A2A14B5" w:rsidR="005220F3" w:rsidRDefault="005220F3" w:rsidP="00B93DC7">
      <w:pPr>
        <w:pStyle w:val="QUOTES"/>
      </w:pPr>
      <w:r>
        <w:t>“Please find the 2021 actuals for the measures</w:t>
      </w:r>
      <w:r w:rsidR="00B93DC7">
        <w:t xml:space="preserve"> </w:t>
      </w:r>
      <w:r>
        <w:t>included in the corporate productivity scorecard.”</w:t>
      </w:r>
    </w:p>
    <w:p w14:paraId="0FF2A608" w14:textId="55983525" w:rsidR="005220F3" w:rsidRDefault="005220F3" w:rsidP="005220F3">
      <w:pPr>
        <w:pStyle w:val="PlainText"/>
        <w:ind w:firstLine="709"/>
      </w:pPr>
      <w:r>
        <w:tab/>
        <w:t>Do I take it, then the -- let me back up:  Does the company have a corporate scorecard that differs from the productivity corporate scorecard?</w:t>
      </w:r>
    </w:p>
    <w:p w14:paraId="6AD830C8" w14:textId="58967FD7" w:rsidR="005220F3" w:rsidRDefault="005220F3" w:rsidP="005220F3">
      <w:pPr>
        <w:pStyle w:val="PlainText"/>
        <w:ind w:firstLine="709"/>
      </w:pPr>
      <w:r>
        <w:tab/>
        <w:t xml:space="preserve">A. COLLIER:  Sorry, just a second, Mr. Rubenstein.  We </w:t>
      </w:r>
      <w:r>
        <w:lastRenderedPageBreak/>
        <w:t>will be right back.</w:t>
      </w:r>
    </w:p>
    <w:p w14:paraId="02D46B7C" w14:textId="42A26283" w:rsidR="005220F3" w:rsidRDefault="005220F3" w:rsidP="005220F3">
      <w:pPr>
        <w:pStyle w:val="PlainText"/>
        <w:ind w:firstLine="709"/>
      </w:pPr>
      <w:r>
        <w:tab/>
        <w:t>M. RUBENSTEIN:  Sure.</w:t>
      </w:r>
    </w:p>
    <w:p w14:paraId="2A2C2D38" w14:textId="00FE3890" w:rsidR="005220F3" w:rsidRDefault="005220F3" w:rsidP="005220F3">
      <w:pPr>
        <w:pStyle w:val="PlainText"/>
        <w:ind w:firstLine="709"/>
      </w:pPr>
      <w:r>
        <w:tab/>
        <w:t>A. COLLIER:  Can you just repeat your question?</w:t>
      </w:r>
    </w:p>
    <w:p w14:paraId="7BCF8786" w14:textId="0EC4D0FF" w:rsidR="005220F3" w:rsidRDefault="005220F3" w:rsidP="005220F3">
      <w:pPr>
        <w:pStyle w:val="PlainText"/>
        <w:ind w:firstLine="709"/>
      </w:pPr>
      <w:r>
        <w:tab/>
        <w:t>M. RUBENSTEIN:  Sure.  Does the company have a corporate scorecard that is separate from the productivity corporate scorecard?</w:t>
      </w:r>
    </w:p>
    <w:p w14:paraId="638F09C7" w14:textId="28FF7575" w:rsidR="005220F3" w:rsidRDefault="005220F3" w:rsidP="005220F3">
      <w:pPr>
        <w:pStyle w:val="PlainText"/>
        <w:ind w:firstLine="709"/>
      </w:pPr>
      <w:r>
        <w:tab/>
        <w:t>A. COLLIER:  At the holding company level, yes.</w:t>
      </w:r>
    </w:p>
    <w:p w14:paraId="0176F8EE" w14:textId="3E9799FE" w:rsidR="005220F3" w:rsidRDefault="005220F3" w:rsidP="005220F3">
      <w:pPr>
        <w:pStyle w:val="PlainText"/>
        <w:ind w:firstLine="709"/>
      </w:pPr>
      <w:r>
        <w:tab/>
        <w:t>M. RUBENSTEIN:  Can I ask you to provide a copy of the corporate scorecard for the years 2021 through 2025?</w:t>
      </w:r>
    </w:p>
    <w:p w14:paraId="4C386993" w14:textId="519B96BA" w:rsidR="005220F3" w:rsidRDefault="005220F3" w:rsidP="005220F3">
      <w:pPr>
        <w:pStyle w:val="PlainText"/>
        <w:ind w:firstLine="709"/>
      </w:pPr>
      <w:r>
        <w:tab/>
        <w:t>A. COLLIER:  I think that's what has been provided, so it’s --</w:t>
      </w:r>
    </w:p>
    <w:p w14:paraId="2B36FF33" w14:textId="24F948EB" w:rsidR="005220F3" w:rsidRDefault="005220F3" w:rsidP="005220F3">
      <w:pPr>
        <w:pStyle w:val="PlainText"/>
        <w:ind w:firstLine="709"/>
      </w:pPr>
      <w:r>
        <w:tab/>
        <w:t>M. RUBENSTEIN:  I think that is the productivity scorecard.  That's why I --</w:t>
      </w:r>
    </w:p>
    <w:p w14:paraId="77E921D0" w14:textId="0AFFAEC1" w:rsidR="005220F3" w:rsidRDefault="005220F3" w:rsidP="005220F3">
      <w:pPr>
        <w:pStyle w:val="PlainText"/>
        <w:ind w:firstLine="709"/>
      </w:pPr>
      <w:r>
        <w:tab/>
        <w:t>A. COLLIER:  I see, sorry.  Okay, yeah.</w:t>
      </w:r>
    </w:p>
    <w:p w14:paraId="45C3240B" w14:textId="06F8C0B4" w:rsidR="005220F3" w:rsidRDefault="005220F3" w:rsidP="005220F3">
      <w:pPr>
        <w:pStyle w:val="PlainText"/>
        <w:ind w:firstLine="709"/>
      </w:pPr>
      <w:r>
        <w:tab/>
        <w:t>J. NOWICKI:  So that will be JT2.21.</w:t>
      </w:r>
    </w:p>
    <w:p w14:paraId="4C1033A7" w14:textId="51F43D84" w:rsidR="005220F3" w:rsidRPr="00113BFF" w:rsidRDefault="005220F3" w:rsidP="00F35344">
      <w:pPr>
        <w:pStyle w:val="UNDERTAKINGS"/>
        <w:rPr>
          <w:bCs/>
        </w:rPr>
      </w:pPr>
      <w:bookmarkStart w:id="54" w:name="_Toc209793252"/>
      <w:r w:rsidRPr="00113BFF">
        <w:t>UNDERTAKING</w:t>
      </w:r>
      <w:r>
        <w:t xml:space="preserve"> </w:t>
      </w:r>
      <w:r w:rsidRPr="00113BFF">
        <w:t>JT2.21</w:t>
      </w:r>
      <w:proofErr w:type="gramStart"/>
      <w:r w:rsidRPr="00113BFF">
        <w:t>:</w:t>
      </w:r>
      <w:r>
        <w:t xml:space="preserve">  P</w:t>
      </w:r>
      <w:r w:rsidRPr="00113BFF">
        <w:t>rovide</w:t>
      </w:r>
      <w:proofErr w:type="gramEnd"/>
      <w:r>
        <w:t xml:space="preserve"> </w:t>
      </w:r>
      <w:r w:rsidRPr="00113BFF">
        <w:t>a</w:t>
      </w:r>
      <w:r>
        <w:t xml:space="preserve"> </w:t>
      </w:r>
      <w:r w:rsidRPr="00113BFF">
        <w:t>copy</w:t>
      </w:r>
      <w:r>
        <w:t xml:space="preserve"> </w:t>
      </w:r>
      <w:r w:rsidRPr="00113BFF">
        <w:t>of</w:t>
      </w:r>
      <w:r>
        <w:t xml:space="preserve"> </w:t>
      </w:r>
      <w:r w:rsidRPr="00113BFF">
        <w:t>the</w:t>
      </w:r>
      <w:r>
        <w:t xml:space="preserve"> </w:t>
      </w:r>
      <w:r w:rsidRPr="00113BFF">
        <w:t>corporate</w:t>
      </w:r>
      <w:r w:rsidR="00B93DC7">
        <w:t xml:space="preserve"> </w:t>
      </w:r>
      <w:r w:rsidRPr="00113BFF">
        <w:rPr>
          <w:bCs/>
        </w:rPr>
        <w:t>scorecard</w:t>
      </w:r>
      <w:r>
        <w:rPr>
          <w:bCs/>
        </w:rPr>
        <w:t xml:space="preserve"> </w:t>
      </w:r>
      <w:r w:rsidRPr="00113BFF">
        <w:rPr>
          <w:bCs/>
        </w:rPr>
        <w:t>for</w:t>
      </w:r>
      <w:r>
        <w:rPr>
          <w:bCs/>
        </w:rPr>
        <w:t xml:space="preserve"> </w:t>
      </w:r>
      <w:r w:rsidRPr="00113BFF">
        <w:rPr>
          <w:bCs/>
        </w:rPr>
        <w:t>the</w:t>
      </w:r>
      <w:r>
        <w:rPr>
          <w:bCs/>
        </w:rPr>
        <w:t xml:space="preserve"> </w:t>
      </w:r>
      <w:r w:rsidRPr="00113BFF">
        <w:rPr>
          <w:bCs/>
        </w:rPr>
        <w:t>years</w:t>
      </w:r>
      <w:r>
        <w:rPr>
          <w:bCs/>
        </w:rPr>
        <w:t xml:space="preserve"> </w:t>
      </w:r>
      <w:r w:rsidRPr="00113BFF">
        <w:rPr>
          <w:bCs/>
        </w:rPr>
        <w:t>2021</w:t>
      </w:r>
      <w:r>
        <w:rPr>
          <w:bCs/>
        </w:rPr>
        <w:t xml:space="preserve"> </w:t>
      </w:r>
      <w:r w:rsidRPr="00113BFF">
        <w:rPr>
          <w:bCs/>
        </w:rPr>
        <w:t>through</w:t>
      </w:r>
      <w:r>
        <w:rPr>
          <w:bCs/>
        </w:rPr>
        <w:t xml:space="preserve"> </w:t>
      </w:r>
      <w:r w:rsidRPr="00113BFF">
        <w:rPr>
          <w:bCs/>
        </w:rPr>
        <w:t>2025</w:t>
      </w:r>
      <w:bookmarkEnd w:id="54"/>
    </w:p>
    <w:p w14:paraId="249A6AA8" w14:textId="696438FD" w:rsidR="005220F3" w:rsidRDefault="005220F3" w:rsidP="005220F3">
      <w:pPr>
        <w:pStyle w:val="PlainText"/>
        <w:ind w:firstLine="709"/>
      </w:pPr>
      <w:r>
        <w:tab/>
        <w:t>M. RUBENSTEIN:  Thank you very much, panel, those are my questions.  Thank you for your assistance.</w:t>
      </w:r>
    </w:p>
    <w:p w14:paraId="52FA7277" w14:textId="72BAAEF9" w:rsidR="005220F3" w:rsidRDefault="005220F3" w:rsidP="005220F3">
      <w:pPr>
        <w:pStyle w:val="PlainText"/>
        <w:ind w:firstLine="709"/>
      </w:pPr>
      <w:r>
        <w:tab/>
        <w:t>A. COLLIER:  Thank you.</w:t>
      </w:r>
    </w:p>
    <w:p w14:paraId="6D062B59" w14:textId="4F1DA1A0" w:rsidR="005220F3" w:rsidRDefault="005220F3" w:rsidP="005220F3">
      <w:pPr>
        <w:pStyle w:val="PlainText"/>
        <w:ind w:firstLine="709"/>
      </w:pPr>
      <w:r>
        <w:tab/>
        <w:t>J. NOWICKI:  Thank you, Mr. Rubenstein.  Up next on our schedule we have Environmental Defence.  Is Environmental Defence here?  Do they have any questions for panel 2?</w:t>
      </w:r>
    </w:p>
    <w:p w14:paraId="20B9F9A8" w14:textId="32448556" w:rsidR="005220F3" w:rsidRDefault="005220F3" w:rsidP="005220F3">
      <w:pPr>
        <w:pStyle w:val="PlainText"/>
        <w:ind w:firstLine="709"/>
      </w:pPr>
      <w:r>
        <w:tab/>
        <w:t>So, not hearing anything, I will move on to our next intervenor, which is CCC and Mr. Gluck.  Please go ahead.</w:t>
      </w:r>
    </w:p>
    <w:p w14:paraId="19AB737B" w14:textId="5018C1A8" w:rsidR="005220F3" w:rsidRPr="00113BFF" w:rsidRDefault="005220F3" w:rsidP="00701FD0">
      <w:pPr>
        <w:pStyle w:val="HEADLINE"/>
      </w:pPr>
      <w:bookmarkStart w:id="55" w:name="_Toc209546008"/>
      <w:r w:rsidRPr="00113BFF">
        <w:t>EXAMINATION</w:t>
      </w:r>
      <w:r>
        <w:t xml:space="preserve"> </w:t>
      </w:r>
      <w:r w:rsidRPr="00113BFF">
        <w:t>BY</w:t>
      </w:r>
      <w:r>
        <w:t xml:space="preserve"> </w:t>
      </w:r>
      <w:r w:rsidRPr="00113BFF">
        <w:t>L.</w:t>
      </w:r>
      <w:r>
        <w:t xml:space="preserve"> </w:t>
      </w:r>
      <w:r w:rsidRPr="00113BFF">
        <w:t>GLUCK</w:t>
      </w:r>
      <w:bookmarkEnd w:id="55"/>
    </w:p>
    <w:p w14:paraId="6179FA2B" w14:textId="59EF9430" w:rsidR="005220F3" w:rsidRDefault="005220F3" w:rsidP="005220F3">
      <w:pPr>
        <w:pStyle w:val="PlainText"/>
        <w:ind w:firstLine="709"/>
      </w:pPr>
      <w:r>
        <w:lastRenderedPageBreak/>
        <w:tab/>
        <w:t>L. GLUCK:  Good afternoon.  My name is Lawrie Gluck, and I am a consultant for the Consumers Council of Canada.  We can start with 1-CCC-1, part (f), please.  Table A, please.</w:t>
      </w:r>
    </w:p>
    <w:p w14:paraId="1F7F1E36" w14:textId="1E3677B0" w:rsidR="005220F3" w:rsidRDefault="005220F3" w:rsidP="005220F3">
      <w:pPr>
        <w:pStyle w:val="PlainText"/>
        <w:ind w:firstLine="709"/>
      </w:pPr>
      <w:r>
        <w:t>So in this table, Hydro Ottawa provided the inflation rates that are applied to the various asset types that form its investment plan for the 2026 to 2030 period.</w:t>
      </w:r>
    </w:p>
    <w:p w14:paraId="6AB6C83E" w14:textId="7AD50E23" w:rsidR="005220F3" w:rsidRDefault="005220F3" w:rsidP="005220F3">
      <w:pPr>
        <w:pStyle w:val="PlainText"/>
        <w:ind w:firstLine="709"/>
      </w:pPr>
      <w:r>
        <w:t>Can you please advise what inflation rate was applied in 2025 for the five categories of assets that are listed in table A?</w:t>
      </w:r>
    </w:p>
    <w:p w14:paraId="012CEF6F" w14:textId="59AB22D4" w:rsidR="005220F3" w:rsidRDefault="005220F3" w:rsidP="005220F3">
      <w:pPr>
        <w:pStyle w:val="PlainText"/>
        <w:ind w:firstLine="709"/>
      </w:pPr>
      <w:r>
        <w:tab/>
        <w:t>A. COLLIER:  Mr. Gluck, I don't think we have that on the evidence on the record as of yet.</w:t>
      </w:r>
    </w:p>
    <w:p w14:paraId="33EA20EF" w14:textId="28DB0598" w:rsidR="005220F3" w:rsidRDefault="005220F3" w:rsidP="005220F3">
      <w:pPr>
        <w:pStyle w:val="PlainText"/>
        <w:ind w:firstLine="709"/>
      </w:pPr>
      <w:r>
        <w:tab/>
        <w:t>L. GLUCK:  That's a thing that you can undertake to provide, please?</w:t>
      </w:r>
    </w:p>
    <w:p w14:paraId="37FE3FBA" w14:textId="43F13240" w:rsidR="005220F3" w:rsidRDefault="005220F3" w:rsidP="005220F3">
      <w:pPr>
        <w:pStyle w:val="PlainText"/>
        <w:ind w:firstLine="709"/>
      </w:pPr>
      <w:r>
        <w:tab/>
        <w:t>A. COLLIER:  We can.</w:t>
      </w:r>
    </w:p>
    <w:p w14:paraId="2FDF8BD0" w14:textId="50082E51" w:rsidR="005220F3" w:rsidRDefault="005220F3" w:rsidP="005220F3">
      <w:pPr>
        <w:pStyle w:val="PlainText"/>
        <w:ind w:firstLine="709"/>
      </w:pPr>
      <w:r>
        <w:tab/>
        <w:t>L. GLUCK:  Thank you.</w:t>
      </w:r>
    </w:p>
    <w:p w14:paraId="2E03866D" w14:textId="0E281DDA" w:rsidR="005220F3" w:rsidRDefault="005220F3" w:rsidP="005220F3">
      <w:pPr>
        <w:pStyle w:val="PlainText"/>
        <w:ind w:firstLine="709"/>
      </w:pPr>
      <w:r>
        <w:tab/>
        <w:t>A. COLLIER:  So just to confirm, it's a 2025 column being added to this table A?</w:t>
      </w:r>
    </w:p>
    <w:p w14:paraId="5848D199" w14:textId="54B78438" w:rsidR="005220F3" w:rsidRDefault="005220F3" w:rsidP="005220F3">
      <w:pPr>
        <w:pStyle w:val="PlainText"/>
        <w:ind w:firstLine="709"/>
      </w:pPr>
      <w:r>
        <w:tab/>
        <w:t>L. GLUCK:  It is.</w:t>
      </w:r>
    </w:p>
    <w:p w14:paraId="7C9DB7CA" w14:textId="4E33CE7D" w:rsidR="005220F3" w:rsidRDefault="005220F3" w:rsidP="005220F3">
      <w:pPr>
        <w:pStyle w:val="PlainText"/>
        <w:ind w:firstLine="709"/>
      </w:pPr>
      <w:r>
        <w:tab/>
        <w:t>A. COLLIER:  Okay.</w:t>
      </w:r>
    </w:p>
    <w:p w14:paraId="49A0BF16" w14:textId="35DEFF05" w:rsidR="005220F3" w:rsidRDefault="005220F3" w:rsidP="005220F3">
      <w:pPr>
        <w:pStyle w:val="PlainText"/>
        <w:ind w:firstLine="709"/>
      </w:pPr>
      <w:r>
        <w:tab/>
        <w:t>J. NOWICKI:  So that will be JT2.22.</w:t>
      </w:r>
    </w:p>
    <w:p w14:paraId="4CB8545D" w14:textId="6E7E4928" w:rsidR="005220F3" w:rsidRPr="00113BFF" w:rsidRDefault="005220F3" w:rsidP="00F35344">
      <w:pPr>
        <w:pStyle w:val="UNDERTAKINGS"/>
      </w:pPr>
      <w:bookmarkStart w:id="56" w:name="_Toc209793253"/>
      <w:r w:rsidRPr="00113BFF">
        <w:t>UNDERTAKING</w:t>
      </w:r>
      <w:r>
        <w:t xml:space="preserve"> </w:t>
      </w:r>
      <w:r w:rsidRPr="00113BFF">
        <w:t>JT2.22</w:t>
      </w:r>
      <w:proofErr w:type="gramStart"/>
      <w:r w:rsidRPr="00113BFF">
        <w:t>:</w:t>
      </w:r>
      <w:r>
        <w:t xml:space="preserve">  </w:t>
      </w:r>
      <w:r w:rsidRPr="00113BFF">
        <w:t>Advise</w:t>
      </w:r>
      <w:proofErr w:type="gramEnd"/>
      <w:r>
        <w:t xml:space="preserve"> </w:t>
      </w:r>
      <w:r w:rsidRPr="00113BFF">
        <w:t>the</w:t>
      </w:r>
      <w:r>
        <w:t xml:space="preserve"> </w:t>
      </w:r>
      <w:r w:rsidRPr="00113BFF">
        <w:t>inflation</w:t>
      </w:r>
      <w:r>
        <w:t xml:space="preserve"> </w:t>
      </w:r>
      <w:r w:rsidRPr="00113BFF">
        <w:t>rate</w:t>
      </w:r>
      <w:r>
        <w:t xml:space="preserve"> </w:t>
      </w:r>
      <w:r w:rsidRPr="00113BFF">
        <w:t>applied</w:t>
      </w:r>
      <w:r w:rsidR="00B93DC7">
        <w:t xml:space="preserve"> </w:t>
      </w:r>
      <w:r w:rsidRPr="00113BFF">
        <w:t>in</w:t>
      </w:r>
      <w:r>
        <w:t xml:space="preserve"> </w:t>
      </w:r>
      <w:r w:rsidRPr="00113BFF">
        <w:t>2025</w:t>
      </w:r>
      <w:r>
        <w:t xml:space="preserve"> </w:t>
      </w:r>
      <w:r w:rsidRPr="00113BFF">
        <w:t>for</w:t>
      </w:r>
      <w:r>
        <w:t xml:space="preserve"> </w:t>
      </w:r>
      <w:r w:rsidRPr="00113BFF">
        <w:t>the</w:t>
      </w:r>
      <w:r>
        <w:t xml:space="preserve"> </w:t>
      </w:r>
      <w:r w:rsidRPr="00113BFF">
        <w:t>five</w:t>
      </w:r>
      <w:r>
        <w:t xml:space="preserve"> </w:t>
      </w:r>
      <w:r w:rsidRPr="00113BFF">
        <w:t>categories</w:t>
      </w:r>
      <w:r>
        <w:t xml:space="preserve"> </w:t>
      </w:r>
      <w:r w:rsidRPr="00113BFF">
        <w:t>of</w:t>
      </w:r>
      <w:r>
        <w:t xml:space="preserve"> </w:t>
      </w:r>
      <w:r w:rsidRPr="00113BFF">
        <w:t>assets</w:t>
      </w:r>
      <w:r>
        <w:t xml:space="preserve"> </w:t>
      </w:r>
      <w:r w:rsidRPr="00113BFF">
        <w:t>listed</w:t>
      </w:r>
      <w:r>
        <w:t xml:space="preserve"> </w:t>
      </w:r>
      <w:r w:rsidRPr="00113BFF">
        <w:t>in</w:t>
      </w:r>
      <w:r>
        <w:t xml:space="preserve"> </w:t>
      </w:r>
      <w:r w:rsidRPr="00113BFF">
        <w:t>1</w:t>
      </w:r>
      <w:r w:rsidR="00B93DC7">
        <w:t xml:space="preserve"> </w:t>
      </w:r>
      <w:r w:rsidRPr="00113BFF">
        <w:t>CCC</w:t>
      </w:r>
      <w:r>
        <w:t>-</w:t>
      </w:r>
      <w:r w:rsidRPr="00113BFF">
        <w:t>1,</w:t>
      </w:r>
      <w:r>
        <w:t xml:space="preserve"> </w:t>
      </w:r>
      <w:r w:rsidRPr="00113BFF">
        <w:t>part</w:t>
      </w:r>
      <w:r>
        <w:t xml:space="preserve"> </w:t>
      </w:r>
      <w:r w:rsidRPr="00113BFF">
        <w:t>(f),</w:t>
      </w:r>
      <w:r>
        <w:t xml:space="preserve"> </w:t>
      </w:r>
      <w:r w:rsidRPr="00113BFF">
        <w:t>table</w:t>
      </w:r>
      <w:r>
        <w:t xml:space="preserve"> </w:t>
      </w:r>
      <w:r w:rsidRPr="00113BFF">
        <w:t>A</w:t>
      </w:r>
      <w:bookmarkEnd w:id="56"/>
    </w:p>
    <w:p w14:paraId="56895FFB" w14:textId="26E6AEC5" w:rsidR="005220F3" w:rsidRDefault="005220F3" w:rsidP="005220F3">
      <w:pPr>
        <w:pStyle w:val="PlainText"/>
        <w:ind w:firstLine="709"/>
      </w:pPr>
      <w:r>
        <w:tab/>
        <w:t xml:space="preserve">L. GLUCK:  And I think you may need an undertaking for this as well, if you are willing:  Can you provide the equipment and materials’ dollar value for each year between 2024 and 2030 prior to the application of the inflation </w:t>
      </w:r>
      <w:r>
        <w:lastRenderedPageBreak/>
        <w:t>adjustments for each of the five categories of assets in this table?</w:t>
      </w:r>
    </w:p>
    <w:p w14:paraId="6F34051C" w14:textId="07BC42A0" w:rsidR="005220F3" w:rsidRDefault="005220F3" w:rsidP="005220F3">
      <w:pPr>
        <w:pStyle w:val="PlainText"/>
        <w:ind w:firstLine="709"/>
      </w:pPr>
      <w:r>
        <w:tab/>
        <w:t>A. COLLIER:  The response to part (g), with the weighted average, does that not get at the same piece of it?</w:t>
      </w:r>
    </w:p>
    <w:p w14:paraId="39B4F6B6" w14:textId="138EE863" w:rsidR="005220F3" w:rsidRDefault="005220F3" w:rsidP="005220F3">
      <w:pPr>
        <w:pStyle w:val="PlainText"/>
        <w:ind w:firstLine="709"/>
      </w:pPr>
      <w:r>
        <w:tab/>
        <w:t>L. GLUCK:  Is that a weighted-average inflation rate that you are discussing in part (g)?  I thought that would have included everything.  So maybe I am not understanding.</w:t>
      </w:r>
    </w:p>
    <w:p w14:paraId="6E69818D" w14:textId="6863D042" w:rsidR="005220F3" w:rsidRDefault="005220F3" w:rsidP="005220F3">
      <w:pPr>
        <w:pStyle w:val="PlainText"/>
        <w:ind w:firstLine="709"/>
      </w:pPr>
      <w:r>
        <w:tab/>
        <w:t>Is that the weighted average of just the materials and equipment?  Or is that a weighted-average inflation rate, you know, across labour?  I took it as it was everything, but if you are telling me it's equipment and materials…</w:t>
      </w:r>
    </w:p>
    <w:p w14:paraId="609BEB77" w14:textId="3D0919B8" w:rsidR="005220F3" w:rsidRDefault="005220F3" w:rsidP="005220F3">
      <w:pPr>
        <w:pStyle w:val="PlainText"/>
        <w:ind w:firstLine="709"/>
      </w:pPr>
      <w:r>
        <w:tab/>
        <w:t>A. COLLIER:  No, no, you're correct; it is everything.  Okay.</w:t>
      </w:r>
    </w:p>
    <w:p w14:paraId="58A52E23" w14:textId="2350301B" w:rsidR="005220F3" w:rsidRDefault="005220F3" w:rsidP="005220F3">
      <w:pPr>
        <w:pStyle w:val="PlainText"/>
        <w:ind w:firstLine="709"/>
      </w:pPr>
      <w:r>
        <w:tab/>
        <w:t>L. GLUCK:  So can you provide that?</w:t>
      </w:r>
    </w:p>
    <w:p w14:paraId="2D9E5A3F" w14:textId="77777777" w:rsidR="005220F3" w:rsidRDefault="005220F3" w:rsidP="005220F3">
      <w:pPr>
        <w:pStyle w:val="PlainText"/>
        <w:ind w:firstLine="709"/>
      </w:pPr>
      <w:r>
        <w:tab/>
        <w:t>A. COLLIER:  So you want table A in each of the categories, the dollar values of all equipment and materials for all years from '24 to 2030 uninflated?</w:t>
      </w:r>
    </w:p>
    <w:p w14:paraId="3E78490B" w14:textId="77777777" w:rsidR="005220F3" w:rsidRDefault="005220F3" w:rsidP="005220F3">
      <w:pPr>
        <w:pStyle w:val="PlainText"/>
        <w:ind w:firstLine="709"/>
      </w:pPr>
      <w:r>
        <w:t>L. GLUCK:  Uninflated, and then the next part of it would be the same numbers inflated so I could see the difference between those numbers.</w:t>
      </w:r>
    </w:p>
    <w:p w14:paraId="75671619" w14:textId="56BD7D2F" w:rsidR="005220F3" w:rsidRDefault="005220F3" w:rsidP="005220F3">
      <w:pPr>
        <w:pStyle w:val="PlainText"/>
        <w:ind w:firstLine="709"/>
      </w:pPr>
      <w:r>
        <w:t>A. COLLIER:  Yes, we can undertake to do that.</w:t>
      </w:r>
    </w:p>
    <w:p w14:paraId="678498B5" w14:textId="77777777" w:rsidR="005220F3" w:rsidRDefault="005220F3" w:rsidP="005220F3">
      <w:pPr>
        <w:pStyle w:val="PlainText"/>
        <w:ind w:firstLine="709"/>
      </w:pPr>
      <w:r>
        <w:t>L. GLUCK:  Thank you.</w:t>
      </w:r>
    </w:p>
    <w:p w14:paraId="4B5CA3F9" w14:textId="27970416" w:rsidR="005220F3" w:rsidRDefault="005220F3" w:rsidP="005220F3">
      <w:pPr>
        <w:pStyle w:val="PlainText"/>
        <w:ind w:firstLine="709"/>
      </w:pPr>
      <w:r>
        <w:t>J. NOWICKI:  That will be JT2.23.</w:t>
      </w:r>
    </w:p>
    <w:p w14:paraId="2214975B" w14:textId="3CD5FEA1" w:rsidR="005220F3" w:rsidRPr="00842B6E" w:rsidRDefault="005220F3" w:rsidP="00F35344">
      <w:pPr>
        <w:pStyle w:val="UNDERTAKINGS"/>
        <w:rPr>
          <w:b w:val="0"/>
          <w:bCs/>
        </w:rPr>
      </w:pPr>
      <w:bookmarkStart w:id="57" w:name="_Toc209793254"/>
      <w:r w:rsidRPr="00842B6E">
        <w:t>UNDERTAKING</w:t>
      </w:r>
      <w:r>
        <w:t xml:space="preserve"> </w:t>
      </w:r>
      <w:r w:rsidRPr="00842B6E">
        <w:t>JT</w:t>
      </w:r>
      <w:r>
        <w:t xml:space="preserve"> </w:t>
      </w:r>
      <w:r w:rsidRPr="00842B6E">
        <w:t>2.23</w:t>
      </w:r>
      <w:proofErr w:type="gramStart"/>
      <w:r w:rsidRPr="00842B6E">
        <w:t>:</w:t>
      </w:r>
      <w:r>
        <w:t xml:space="preserve">  </w:t>
      </w:r>
      <w:r w:rsidRPr="00842B6E">
        <w:t>Provide</w:t>
      </w:r>
      <w:proofErr w:type="gramEnd"/>
      <w:r>
        <w:t xml:space="preserve"> </w:t>
      </w:r>
      <w:r w:rsidRPr="00842B6E">
        <w:t>dollar</w:t>
      </w:r>
      <w:r>
        <w:t xml:space="preserve"> </w:t>
      </w:r>
      <w:r w:rsidRPr="00842B6E">
        <w:t>values</w:t>
      </w:r>
      <w:r>
        <w:t xml:space="preserve"> </w:t>
      </w:r>
      <w:r w:rsidRPr="00842B6E">
        <w:t>of</w:t>
      </w:r>
      <w:r>
        <w:t xml:space="preserve"> </w:t>
      </w:r>
      <w:r w:rsidRPr="00842B6E">
        <w:t>all</w:t>
      </w:r>
      <w:r w:rsidR="00F35344">
        <w:t xml:space="preserve"> </w:t>
      </w:r>
      <w:r w:rsidRPr="00842B6E">
        <w:rPr>
          <w:bCs/>
        </w:rPr>
        <w:t>equipment</w:t>
      </w:r>
      <w:r>
        <w:rPr>
          <w:b w:val="0"/>
          <w:bCs/>
        </w:rPr>
        <w:t xml:space="preserve"> </w:t>
      </w:r>
      <w:r w:rsidRPr="00842B6E">
        <w:rPr>
          <w:bCs/>
        </w:rPr>
        <w:t>and</w:t>
      </w:r>
      <w:r>
        <w:rPr>
          <w:b w:val="0"/>
          <w:bCs/>
        </w:rPr>
        <w:t xml:space="preserve"> </w:t>
      </w:r>
      <w:r w:rsidRPr="00842B6E">
        <w:rPr>
          <w:bCs/>
        </w:rPr>
        <w:t>materials</w:t>
      </w:r>
      <w:r>
        <w:rPr>
          <w:b w:val="0"/>
          <w:bCs/>
        </w:rPr>
        <w:t xml:space="preserve"> </w:t>
      </w:r>
      <w:r w:rsidRPr="00842B6E">
        <w:rPr>
          <w:bCs/>
        </w:rPr>
        <w:t>for</w:t>
      </w:r>
      <w:r>
        <w:rPr>
          <w:b w:val="0"/>
          <w:bCs/>
        </w:rPr>
        <w:t xml:space="preserve"> </w:t>
      </w:r>
      <w:r w:rsidRPr="00842B6E">
        <w:rPr>
          <w:bCs/>
        </w:rPr>
        <w:t>all</w:t>
      </w:r>
      <w:r>
        <w:rPr>
          <w:b w:val="0"/>
          <w:bCs/>
        </w:rPr>
        <w:t xml:space="preserve"> </w:t>
      </w:r>
      <w:r w:rsidRPr="00842B6E">
        <w:rPr>
          <w:bCs/>
        </w:rPr>
        <w:t>years</w:t>
      </w:r>
      <w:r>
        <w:rPr>
          <w:b w:val="0"/>
          <w:bCs/>
        </w:rPr>
        <w:t xml:space="preserve"> </w:t>
      </w:r>
      <w:r w:rsidRPr="00842B6E">
        <w:rPr>
          <w:bCs/>
        </w:rPr>
        <w:t>from</w:t>
      </w:r>
      <w:r>
        <w:rPr>
          <w:b w:val="0"/>
          <w:bCs/>
        </w:rPr>
        <w:t xml:space="preserve"> </w:t>
      </w:r>
      <w:r w:rsidRPr="00842B6E">
        <w:rPr>
          <w:bCs/>
        </w:rPr>
        <w:t>'24</w:t>
      </w:r>
      <w:r>
        <w:rPr>
          <w:b w:val="0"/>
          <w:bCs/>
        </w:rPr>
        <w:t xml:space="preserve"> </w:t>
      </w:r>
      <w:r w:rsidRPr="00842B6E">
        <w:rPr>
          <w:bCs/>
        </w:rPr>
        <w:t>to</w:t>
      </w:r>
      <w:r>
        <w:rPr>
          <w:b w:val="0"/>
          <w:bCs/>
        </w:rPr>
        <w:t xml:space="preserve"> </w:t>
      </w:r>
      <w:r w:rsidRPr="00842B6E">
        <w:rPr>
          <w:bCs/>
        </w:rPr>
        <w:t>2030,</w:t>
      </w:r>
      <w:r w:rsidR="00F35344">
        <w:rPr>
          <w:bCs/>
        </w:rPr>
        <w:t xml:space="preserve"> </w:t>
      </w:r>
      <w:r w:rsidRPr="00842B6E">
        <w:rPr>
          <w:bCs/>
        </w:rPr>
        <w:t>inflated</w:t>
      </w:r>
      <w:r>
        <w:rPr>
          <w:b w:val="0"/>
          <w:bCs/>
        </w:rPr>
        <w:t xml:space="preserve"> </w:t>
      </w:r>
      <w:r w:rsidRPr="00842B6E">
        <w:rPr>
          <w:bCs/>
        </w:rPr>
        <w:t>and</w:t>
      </w:r>
      <w:r>
        <w:rPr>
          <w:b w:val="0"/>
          <w:bCs/>
        </w:rPr>
        <w:t xml:space="preserve"> </w:t>
      </w:r>
      <w:r w:rsidRPr="00842B6E">
        <w:rPr>
          <w:bCs/>
        </w:rPr>
        <w:t>uninflated</w:t>
      </w:r>
      <w:bookmarkEnd w:id="57"/>
    </w:p>
    <w:p w14:paraId="77E8E9DB" w14:textId="77777777" w:rsidR="005220F3" w:rsidRDefault="005220F3" w:rsidP="005220F3">
      <w:pPr>
        <w:pStyle w:val="PlainText"/>
        <w:ind w:firstLine="709"/>
      </w:pPr>
      <w:r>
        <w:t xml:space="preserve">L. GLUCK:  Thanks.  If we can move to CCC-14 part F, </w:t>
      </w:r>
      <w:r>
        <w:lastRenderedPageBreak/>
        <w:t>please.  And in this response Ottawa describes that for forecasting purposes it groups projects into two categories, those that are expected to be completed in a single year and others that are expected to be completed over multiple years.  Can you help me to understand how you determine how to categorize these different projects?  Or just a little bit more detail in terms of what exercise does Hydro Ottawa undertake to determine whether a given project will be completed in a year or over multiple years?</w:t>
      </w:r>
    </w:p>
    <w:p w14:paraId="6B33BE81" w14:textId="30423B47" w:rsidR="005220F3" w:rsidRDefault="005220F3" w:rsidP="005220F3">
      <w:pPr>
        <w:pStyle w:val="PlainText"/>
        <w:ind w:firstLine="709"/>
      </w:pPr>
      <w:r>
        <w:t>A. COLLIER:  That information is provided by the representatives on panel 1 to finance.  So I am not sure exactly I could speak to the process that they go through.</w:t>
      </w:r>
    </w:p>
    <w:p w14:paraId="57BBB811" w14:textId="5F661B57" w:rsidR="005220F3" w:rsidRDefault="005220F3" w:rsidP="005220F3">
      <w:pPr>
        <w:pStyle w:val="PlainText"/>
        <w:ind w:firstLine="709"/>
      </w:pPr>
      <w:r>
        <w:t>L. GLUCK:  So, essentially based on that response it's the people involved in the projects --</w:t>
      </w:r>
    </w:p>
    <w:p w14:paraId="2A4E9A6E" w14:textId="77777777" w:rsidR="005220F3" w:rsidRDefault="005220F3" w:rsidP="005220F3">
      <w:pPr>
        <w:pStyle w:val="PlainText"/>
        <w:ind w:firstLine="709"/>
      </w:pPr>
      <w:r>
        <w:t>A. COLLIER:  Mm-hmm.</w:t>
      </w:r>
    </w:p>
    <w:p w14:paraId="391AA431" w14:textId="77777777" w:rsidR="005220F3" w:rsidRDefault="005220F3" w:rsidP="005220F3">
      <w:pPr>
        <w:pStyle w:val="PlainText"/>
        <w:ind w:firstLine="709"/>
      </w:pPr>
      <w:r>
        <w:t>L. GLUCK:  -- specifically advise whether they believe they are going to complete the project in a year or over multiple years, and then that feeds into how your -- how you forecast the budgets in the future?</w:t>
      </w:r>
    </w:p>
    <w:p w14:paraId="7B4E61C0" w14:textId="77777777" w:rsidR="005220F3" w:rsidRDefault="005220F3" w:rsidP="005220F3">
      <w:pPr>
        <w:pStyle w:val="PlainText"/>
        <w:ind w:firstLine="709"/>
      </w:pPr>
      <w:r>
        <w:t>A. COLLIER:  Correct.</w:t>
      </w:r>
    </w:p>
    <w:p w14:paraId="372DFA22" w14:textId="77777777" w:rsidR="005220F3" w:rsidRDefault="005220F3" w:rsidP="005220F3">
      <w:pPr>
        <w:pStyle w:val="PlainText"/>
        <w:ind w:firstLine="709"/>
      </w:pPr>
      <w:r>
        <w:t>L. GLUCK:  Okay.  Well that's helpful, thank you.  And in part G of this response, you describe that the enterprise asset management project presents an opportunity to enhance its assets' data, and in the context of forecasting in-service addition timing.  Can you what additional functionality the EAM system would allow?</w:t>
      </w:r>
    </w:p>
    <w:p w14:paraId="372CAFD0" w14:textId="0908F1B9" w:rsidR="005220F3" w:rsidRDefault="005220F3" w:rsidP="005220F3">
      <w:pPr>
        <w:pStyle w:val="PlainText"/>
        <w:ind w:firstLine="709"/>
      </w:pPr>
      <w:r>
        <w:t xml:space="preserve">A. WILLIS:  Hi, Mr. Gluck.  It's Andrew Willis from IT.  Today Hydro Ottawa does not have an enterprise asset </w:t>
      </w:r>
      <w:r>
        <w:lastRenderedPageBreak/>
        <w:t>management system and many of the processes are all manual.  This relates to managing the lifecycle of assets, maintenance, workflow automations, how it ties into projects, it's been very manual and we know with grid modernization coming our assets are going to increase, so we are implementing that tool so that our business can scale and we can get more efficient as a company at managing our assets as a whole.</w:t>
      </w:r>
    </w:p>
    <w:p w14:paraId="6337780E" w14:textId="77777777" w:rsidR="005220F3" w:rsidRDefault="005220F3" w:rsidP="005220F3">
      <w:pPr>
        <w:pStyle w:val="PlainText"/>
        <w:ind w:firstLine="709"/>
      </w:pPr>
      <w:r>
        <w:t>L. GLUCK:  More specifically, with respect to, I guess it's financial forecasting, in terms of the timing of in-service addition, you provided this response to be in the context of a question that I asked about, you know, the ability to look at pooled assets and determine what month they go into service.  And moving towards a more granular approach to forecasting and in-service timing; is that something that you expect the EAM system to provide?</w:t>
      </w:r>
    </w:p>
    <w:p w14:paraId="647B459E" w14:textId="77777777" w:rsidR="005220F3" w:rsidRDefault="005220F3" w:rsidP="005220F3">
      <w:pPr>
        <w:pStyle w:val="PlainText"/>
        <w:ind w:firstLine="709"/>
      </w:pPr>
      <w:r>
        <w:t>A. COLLIER:  I do.  For example, our poles are considered a pooled asset today.  I would hope that with the implementation of an EAM we can move away from that pooled asset approach and have it linked to our GIS and know at a granular level, both between multiple systems asset by asset.</w:t>
      </w:r>
    </w:p>
    <w:p w14:paraId="20AEEF4D" w14:textId="79E1BF78" w:rsidR="005220F3" w:rsidRDefault="005220F3" w:rsidP="005220F3">
      <w:pPr>
        <w:pStyle w:val="PlainText"/>
        <w:ind w:firstLine="709"/>
      </w:pPr>
      <w:r>
        <w:t xml:space="preserve">L. GLUCK:  Okay, thank you.  And if we can go down to Table A, please.  I think it's on the next page.  And here is, basically, a listing of all the major discrete projects between 2021 and 2025, so the historical period.  And what I did not ask in my IR, and I should have, is can you provide the in-service month for the actual column?  You </w:t>
      </w:r>
      <w:r>
        <w:lastRenderedPageBreak/>
        <w:t>provided it for the planned column, but also for the actual column; is that possible?</w:t>
      </w:r>
    </w:p>
    <w:p w14:paraId="0BD5C79D" w14:textId="77777777" w:rsidR="005220F3" w:rsidRDefault="005220F3" w:rsidP="005220F3">
      <w:pPr>
        <w:pStyle w:val="PlainText"/>
        <w:ind w:firstLine="709"/>
      </w:pPr>
      <w:r>
        <w:t>A. COLLIER:  Yes.</w:t>
      </w:r>
    </w:p>
    <w:p w14:paraId="497A7BA7" w14:textId="77777777" w:rsidR="005220F3" w:rsidRDefault="005220F3" w:rsidP="005220F3">
      <w:pPr>
        <w:pStyle w:val="PlainText"/>
        <w:ind w:firstLine="709"/>
      </w:pPr>
      <w:r>
        <w:t>L. GLUCK:  Thank you.</w:t>
      </w:r>
    </w:p>
    <w:p w14:paraId="7BE26B76" w14:textId="77777777" w:rsidR="005220F3" w:rsidRDefault="005220F3" w:rsidP="005220F3">
      <w:pPr>
        <w:pStyle w:val="PlainText"/>
        <w:ind w:firstLine="709"/>
      </w:pPr>
      <w:r>
        <w:t>A. COLLIER:  So just to clarify for the record, Table A of CCC-14, we will provide the actual in-service month.</w:t>
      </w:r>
    </w:p>
    <w:p w14:paraId="012DE139" w14:textId="7AE69B58" w:rsidR="005220F3" w:rsidRDefault="005220F3" w:rsidP="005220F3">
      <w:pPr>
        <w:pStyle w:val="PlainText"/>
        <w:ind w:firstLine="709"/>
      </w:pPr>
      <w:r>
        <w:t>L. GLUCK:  That's correct, thank you.</w:t>
      </w:r>
    </w:p>
    <w:p w14:paraId="41D7A621" w14:textId="77777777" w:rsidR="005220F3" w:rsidRDefault="005220F3" w:rsidP="005220F3">
      <w:pPr>
        <w:pStyle w:val="PlainText"/>
        <w:ind w:firstLine="709"/>
      </w:pPr>
      <w:r>
        <w:t>J. NOWICKI:  That will be JT2.24.</w:t>
      </w:r>
    </w:p>
    <w:p w14:paraId="56FB1EC0" w14:textId="114B1852" w:rsidR="005220F3" w:rsidRDefault="005220F3" w:rsidP="00F35344">
      <w:pPr>
        <w:pStyle w:val="UNDERTAKINGS"/>
      </w:pPr>
      <w:bookmarkStart w:id="58" w:name="_Toc209793255"/>
      <w:r w:rsidRPr="0057246E">
        <w:t>UNDERTAKING</w:t>
      </w:r>
      <w:r>
        <w:t xml:space="preserve"> </w:t>
      </w:r>
      <w:r w:rsidRPr="0057246E">
        <w:t>JT2.24</w:t>
      </w:r>
      <w:proofErr w:type="gramStart"/>
      <w:r w:rsidRPr="0057246E">
        <w:t>:</w:t>
      </w:r>
      <w:r>
        <w:t xml:space="preserve">  </w:t>
      </w:r>
      <w:r w:rsidRPr="0057246E">
        <w:t>Provide</w:t>
      </w:r>
      <w:proofErr w:type="gramEnd"/>
      <w:r>
        <w:t xml:space="preserve"> </w:t>
      </w:r>
      <w:r w:rsidRPr="0057246E">
        <w:t>actual</w:t>
      </w:r>
      <w:r>
        <w:t xml:space="preserve"> </w:t>
      </w:r>
      <w:r w:rsidRPr="0057246E">
        <w:t>in</w:t>
      </w:r>
      <w:r>
        <w:t>-</w:t>
      </w:r>
      <w:r w:rsidRPr="0057246E">
        <w:t>service</w:t>
      </w:r>
      <w:r>
        <w:t xml:space="preserve"> </w:t>
      </w:r>
      <w:r w:rsidRPr="0057246E">
        <w:t>months</w:t>
      </w:r>
      <w:r w:rsidR="00F35344">
        <w:t xml:space="preserve"> </w:t>
      </w:r>
      <w:r w:rsidRPr="0057246E">
        <w:rPr>
          <w:bCs/>
        </w:rPr>
        <w:t>for</w:t>
      </w:r>
      <w:r>
        <w:rPr>
          <w:b w:val="0"/>
          <w:bCs/>
        </w:rPr>
        <w:t xml:space="preserve"> </w:t>
      </w:r>
      <w:r w:rsidRPr="0057246E">
        <w:rPr>
          <w:bCs/>
        </w:rPr>
        <w:t>CCC</w:t>
      </w:r>
      <w:r>
        <w:rPr>
          <w:b w:val="0"/>
          <w:bCs/>
        </w:rPr>
        <w:t>-</w:t>
      </w:r>
      <w:r w:rsidRPr="0057246E">
        <w:rPr>
          <w:bCs/>
        </w:rPr>
        <w:t>14,</w:t>
      </w:r>
      <w:r>
        <w:rPr>
          <w:b w:val="0"/>
          <w:bCs/>
        </w:rPr>
        <w:t xml:space="preserve"> </w:t>
      </w:r>
      <w:r w:rsidRPr="0057246E">
        <w:rPr>
          <w:bCs/>
        </w:rPr>
        <w:t>Table</w:t>
      </w:r>
      <w:r>
        <w:rPr>
          <w:b w:val="0"/>
          <w:bCs/>
        </w:rPr>
        <w:t xml:space="preserve"> </w:t>
      </w:r>
      <w:r w:rsidRPr="0057246E">
        <w:rPr>
          <w:bCs/>
        </w:rPr>
        <w:t>A</w:t>
      </w:r>
      <w:bookmarkEnd w:id="58"/>
    </w:p>
    <w:p w14:paraId="1F230FE9" w14:textId="77777777" w:rsidR="005220F3" w:rsidRDefault="005220F3" w:rsidP="005220F3">
      <w:pPr>
        <w:pStyle w:val="PlainText"/>
        <w:ind w:firstLine="709"/>
      </w:pPr>
      <w:r>
        <w:t>L. GLUCK:  Thanks.  If we can go to 2-CCC-15, attachment C, page 7, please.  Now, perhaps it's page 8, sorry.  Yes, thank you.  So, with respect to the MyAccount redesign project, my understanding is that the project charter, which is attachment C that we are looking at, scopes Phase 1 of the project to be related to residential and small commercial customers; is that correct?</w:t>
      </w:r>
    </w:p>
    <w:p w14:paraId="08BF7C2E" w14:textId="07172CEC" w:rsidR="005220F3" w:rsidRDefault="005220F3" w:rsidP="005220F3">
      <w:pPr>
        <w:pStyle w:val="PlainText"/>
        <w:ind w:firstLine="709"/>
      </w:pPr>
      <w:r>
        <w:t>A. WILLIS:  Correct.</w:t>
      </w:r>
    </w:p>
    <w:p w14:paraId="144BAE57" w14:textId="77777777" w:rsidR="005220F3" w:rsidRDefault="005220F3" w:rsidP="005220F3">
      <w:pPr>
        <w:pStyle w:val="PlainText"/>
        <w:ind w:firstLine="709"/>
      </w:pPr>
      <w:r>
        <w:t>L. GLUCK:  Thank you.  And was Phase 1 of this project completed based on the scope as outlined in the Charter?</w:t>
      </w:r>
    </w:p>
    <w:p w14:paraId="60B179A2" w14:textId="1F261DA3" w:rsidR="005220F3" w:rsidRDefault="005220F3" w:rsidP="005220F3">
      <w:pPr>
        <w:pStyle w:val="PlainText"/>
        <w:ind w:firstLine="709"/>
      </w:pPr>
      <w:r>
        <w:t>A. WILLIS:  Yes, it was.</w:t>
      </w:r>
    </w:p>
    <w:p w14:paraId="66A11B11" w14:textId="77777777" w:rsidR="005220F3" w:rsidRDefault="005220F3" w:rsidP="005220F3">
      <w:pPr>
        <w:pStyle w:val="PlainText"/>
        <w:ind w:firstLine="709"/>
      </w:pPr>
      <w:r>
        <w:t>L. GLUCK:  Thank you.  And the project goes an initial budget of $3.6 million, as you can see here, and I was wondering if you can provide final cost of the project, broken out between operational and capital costs as it was actually completed?</w:t>
      </w:r>
    </w:p>
    <w:p w14:paraId="1F700244" w14:textId="366BF4F5" w:rsidR="005220F3" w:rsidRDefault="005220F3" w:rsidP="005220F3">
      <w:pPr>
        <w:pStyle w:val="PlainText"/>
        <w:ind w:firstLine="709"/>
      </w:pPr>
      <w:r>
        <w:t>A. WILLIS:  Yes, I believe we can provide that.</w:t>
      </w:r>
    </w:p>
    <w:p w14:paraId="460B1940" w14:textId="77777777" w:rsidR="005220F3" w:rsidRDefault="005220F3" w:rsidP="005220F3">
      <w:pPr>
        <w:pStyle w:val="PlainText"/>
        <w:ind w:firstLine="709"/>
      </w:pPr>
      <w:r>
        <w:t>L. GLUCK:  Thank you.</w:t>
      </w:r>
    </w:p>
    <w:p w14:paraId="08A0C595" w14:textId="38418EAB" w:rsidR="005220F3" w:rsidRDefault="005220F3" w:rsidP="005220F3">
      <w:pPr>
        <w:pStyle w:val="PlainText"/>
        <w:ind w:firstLine="709"/>
      </w:pPr>
      <w:r>
        <w:lastRenderedPageBreak/>
        <w:t>J. NOWICKI:  That will be JT2.25.</w:t>
      </w:r>
    </w:p>
    <w:p w14:paraId="59D69B80" w14:textId="0A1599CA" w:rsidR="005220F3" w:rsidRDefault="005220F3" w:rsidP="00F35344">
      <w:pPr>
        <w:pStyle w:val="UNDERTAKINGS"/>
      </w:pPr>
      <w:bookmarkStart w:id="59" w:name="_Toc209793256"/>
      <w:r w:rsidRPr="00664E5C">
        <w:t>UNDERTAKING</w:t>
      </w:r>
      <w:r>
        <w:t xml:space="preserve"> </w:t>
      </w:r>
      <w:r w:rsidRPr="00664E5C">
        <w:t>JT2.25</w:t>
      </w:r>
      <w:proofErr w:type="gramStart"/>
      <w:r w:rsidRPr="00664E5C">
        <w:t>:</w:t>
      </w:r>
      <w:r>
        <w:t xml:space="preserve">  </w:t>
      </w:r>
      <w:r w:rsidRPr="00664E5C">
        <w:t>Provide</w:t>
      </w:r>
      <w:proofErr w:type="gramEnd"/>
      <w:r>
        <w:t xml:space="preserve"> </w:t>
      </w:r>
      <w:r w:rsidRPr="00664E5C">
        <w:t>final</w:t>
      </w:r>
      <w:r>
        <w:t xml:space="preserve"> </w:t>
      </w:r>
      <w:r w:rsidRPr="00664E5C">
        <w:t>costs</w:t>
      </w:r>
      <w:r>
        <w:t xml:space="preserve"> </w:t>
      </w:r>
      <w:r w:rsidRPr="00664E5C">
        <w:t>of</w:t>
      </w:r>
      <w:r>
        <w:t xml:space="preserve"> </w:t>
      </w:r>
      <w:r w:rsidRPr="00664E5C">
        <w:t>the</w:t>
      </w:r>
      <w:r w:rsidR="00F35344">
        <w:t xml:space="preserve"> </w:t>
      </w:r>
      <w:r w:rsidRPr="00664E5C">
        <w:t>MyAccount</w:t>
      </w:r>
      <w:r>
        <w:t xml:space="preserve"> </w:t>
      </w:r>
      <w:r w:rsidRPr="00664E5C">
        <w:t>redesign</w:t>
      </w:r>
      <w:r>
        <w:t xml:space="preserve"> </w:t>
      </w:r>
      <w:r w:rsidRPr="00664E5C">
        <w:t>project,</w:t>
      </w:r>
      <w:r>
        <w:t xml:space="preserve"> </w:t>
      </w:r>
      <w:r w:rsidRPr="00664E5C">
        <w:t>broken</w:t>
      </w:r>
      <w:r>
        <w:t xml:space="preserve"> </w:t>
      </w:r>
      <w:r w:rsidRPr="00664E5C">
        <w:t>out</w:t>
      </w:r>
      <w:r>
        <w:t xml:space="preserve"> </w:t>
      </w:r>
      <w:r w:rsidRPr="00664E5C">
        <w:t>between</w:t>
      </w:r>
      <w:r w:rsidR="00F35344">
        <w:t xml:space="preserve"> </w:t>
      </w:r>
      <w:r w:rsidRPr="00664E5C">
        <w:t>operational</w:t>
      </w:r>
      <w:r>
        <w:t xml:space="preserve"> </w:t>
      </w:r>
      <w:r w:rsidRPr="00664E5C">
        <w:t>and</w:t>
      </w:r>
      <w:r>
        <w:t xml:space="preserve"> </w:t>
      </w:r>
      <w:r w:rsidRPr="00664E5C">
        <w:t>capital</w:t>
      </w:r>
      <w:r>
        <w:t xml:space="preserve"> </w:t>
      </w:r>
      <w:r w:rsidRPr="00664E5C">
        <w:t>costs</w:t>
      </w:r>
      <w:bookmarkEnd w:id="59"/>
    </w:p>
    <w:p w14:paraId="2511F41C" w14:textId="77777777" w:rsidR="005220F3" w:rsidRDefault="005220F3" w:rsidP="005220F3">
      <w:pPr>
        <w:pStyle w:val="PlainText"/>
        <w:ind w:firstLine="709"/>
      </w:pPr>
      <w:r>
        <w:t>L. GLUCK:  And can we go to 4-CCC-36, part A, please.  And here Table A shows the capitalized software costs and the related non-capitalized maintenance costs.  And I understand, just like all the other OM&amp;A in the plan, the maintenance costs here are simply being escalated by the custom revenue OM&amp;A factor; is that correct?</w:t>
      </w:r>
    </w:p>
    <w:p w14:paraId="695CF785" w14:textId="08183E12" w:rsidR="005220F3" w:rsidRDefault="005220F3" w:rsidP="005220F3">
      <w:pPr>
        <w:pStyle w:val="PlainText"/>
        <w:ind w:firstLine="709"/>
      </w:pPr>
      <w:r>
        <w:t>L. YEUNG:  Correct.</w:t>
      </w:r>
    </w:p>
    <w:p w14:paraId="5CD67C34" w14:textId="77777777" w:rsidR="005220F3" w:rsidRDefault="005220F3" w:rsidP="005220F3">
      <w:pPr>
        <w:pStyle w:val="PlainText"/>
        <w:ind w:firstLine="709"/>
      </w:pPr>
      <w:r>
        <w:t>L. GLUCK:  Thank you.  And above Table A it describes that the maintenance expenses in Table A are intrinsically linked to the capitalized software, and given the proposed move to additional cloud computing and the related subscription costs associated with that, would you expect that you would actually need unescalating non-capitalized maintenance budget related to the traditional software assets?</w:t>
      </w:r>
    </w:p>
    <w:p w14:paraId="366049A5" w14:textId="3CCE9929" w:rsidR="005220F3" w:rsidRDefault="005220F3" w:rsidP="005220F3">
      <w:pPr>
        <w:pStyle w:val="PlainText"/>
        <w:ind w:firstLine="709"/>
      </w:pPr>
      <w:r>
        <w:t>L. YEUNG:  So, in Table A the first line is to show the capitalized software in that particular year.  But then the software will still be in use in the following years.  So we do believe that the non-capitalized maintenance should maintain.</w:t>
      </w:r>
    </w:p>
    <w:p w14:paraId="4B6653B7" w14:textId="77777777" w:rsidR="005220F3" w:rsidRDefault="005220F3" w:rsidP="005220F3">
      <w:pPr>
        <w:pStyle w:val="PlainText"/>
        <w:ind w:firstLine="709"/>
      </w:pPr>
      <w:r>
        <w:t xml:space="preserve">L. GLUCK:  Even as you are moving towards more cloud, and I recognize that these are just capital expenses in the year, but, you know, you are moving away from assets that you obviously purchased in the prior period.  For example, </w:t>
      </w:r>
      <w:r>
        <w:lastRenderedPageBreak/>
        <w:t>from 2021 to 2025 you have capitalized software, software property depreciates over around five years, and you are moving toward cloud computing.  So your response is that you would continue to need all of this unescalating, non-capitalized maintenance budget?</w:t>
      </w:r>
    </w:p>
    <w:p w14:paraId="1DDF5E6C" w14:textId="77777777" w:rsidR="005220F3" w:rsidRDefault="005220F3" w:rsidP="005220F3">
      <w:pPr>
        <w:pStyle w:val="PlainText"/>
        <w:ind w:firstLine="709"/>
      </w:pPr>
      <w:r>
        <w:t>L. YEUNG:  I am going to pass it to my colleague, Andrew Willis.</w:t>
      </w:r>
    </w:p>
    <w:p w14:paraId="3A468C66" w14:textId="77777777" w:rsidR="005220F3" w:rsidRDefault="005220F3" w:rsidP="005220F3">
      <w:pPr>
        <w:pStyle w:val="PlainText"/>
        <w:ind w:firstLine="709"/>
      </w:pPr>
      <w:r>
        <w:t>A. WILLIS:  Sorry, Mr. Gluck, could you just repeat the question?</w:t>
      </w:r>
    </w:p>
    <w:p w14:paraId="3972FCEA" w14:textId="77777777" w:rsidR="005220F3" w:rsidRDefault="005220F3" w:rsidP="005220F3">
      <w:pPr>
        <w:pStyle w:val="PlainText"/>
        <w:ind w:firstLine="709"/>
      </w:pPr>
      <w:r>
        <w:t>L. GLUCK:  Sure.  My question, at a high level, I will start there, is:  Given the move to cloud computing which is quite obvious from Table B, a doubling of subscription costs associated with cloud; do you expect that you would still need the same level of non-capitalized maintenance that you described as intrinsically linked to the sort of traditional software assets that you were using in the prior period?</w:t>
      </w:r>
    </w:p>
    <w:p w14:paraId="4EEEA37F" w14:textId="5A097FA7" w:rsidR="005220F3" w:rsidRDefault="005220F3" w:rsidP="005220F3">
      <w:pPr>
        <w:pStyle w:val="PlainText"/>
        <w:ind w:firstLine="709"/>
      </w:pPr>
      <w:r>
        <w:t xml:space="preserve">A. WILLIS:  When we look at -- when we look at our, for example, our IT systems, we have, as you say, cloud solutions and we have on-premise systems, and the maintenance you are seeing in that line is tied to the on-premise systems.  And we expect as we eliminate on-premise and move to cloud some of those costs will go down.  That being said, we are seeing elevated renewal costs on annual maintenance even for some of our on-premise stuff today, which is offsetting some of those gains.  And there is also, I would say -- you know, there is only so many projects we can do, so I would see that happening, but </w:t>
      </w:r>
      <w:r>
        <w:lastRenderedPageBreak/>
        <w:t>slowly over time.</w:t>
      </w:r>
    </w:p>
    <w:p w14:paraId="34031767" w14:textId="41B7FBEB" w:rsidR="005220F3" w:rsidRDefault="005220F3" w:rsidP="005220F3">
      <w:pPr>
        <w:pStyle w:val="PlainText"/>
        <w:ind w:firstLine="709"/>
      </w:pPr>
      <w:r>
        <w:tab/>
        <w:t>L. GLUCK:  So in terms of that timeframe, you are expecting during this upcoming term, the next five years, '26 to 2030, that, you know, we should expect to see both rising cloud computing costs and rising traditional IT costs?</w:t>
      </w:r>
    </w:p>
    <w:p w14:paraId="75A5A334" w14:textId="0B60748C" w:rsidR="005220F3" w:rsidRDefault="005220F3" w:rsidP="005220F3">
      <w:pPr>
        <w:pStyle w:val="PlainText"/>
        <w:ind w:firstLine="709"/>
      </w:pPr>
      <w:r>
        <w:tab/>
        <w:t>A. WILLIS:  Yes.  We are going to see that in the short-term.</w:t>
      </w:r>
    </w:p>
    <w:p w14:paraId="6E730B75" w14:textId="31236242" w:rsidR="005220F3" w:rsidRDefault="005220F3" w:rsidP="005220F3">
      <w:pPr>
        <w:pStyle w:val="PlainText"/>
        <w:ind w:firstLine="709"/>
      </w:pPr>
      <w:r>
        <w:tab/>
        <w:t>L. GLUCK:  Okay, thank you.</w:t>
      </w:r>
    </w:p>
    <w:p w14:paraId="4E8B7439" w14:textId="05140DD2" w:rsidR="005220F3" w:rsidRDefault="005220F3" w:rsidP="005220F3">
      <w:pPr>
        <w:pStyle w:val="PlainText"/>
        <w:ind w:firstLine="709"/>
      </w:pPr>
      <w:r>
        <w:tab/>
        <w:t>Can we go to 4 -- it's CCC 36, attachment A, please.  So we discussed the EAM project briefly in the context of forecasting in-service additional timing, and I think you explained to me that the purpose of the project is to allow for more accurate asset condition assessment, the optimization of lifecycle management, and improving financial forecasting; is that a fair summary of the goal of the EAM project?</w:t>
      </w:r>
    </w:p>
    <w:p w14:paraId="56F69E20" w14:textId="7A2E36F4" w:rsidR="005220F3" w:rsidRDefault="005220F3" w:rsidP="005220F3">
      <w:pPr>
        <w:pStyle w:val="PlainText"/>
        <w:ind w:firstLine="709"/>
      </w:pPr>
      <w:r>
        <w:tab/>
        <w:t>A. WILLIS:  Yes, I think that's accurate.</w:t>
      </w:r>
    </w:p>
    <w:p w14:paraId="4E1D0F49" w14:textId="5308D915" w:rsidR="005220F3" w:rsidRDefault="005220F3" w:rsidP="005220F3">
      <w:pPr>
        <w:pStyle w:val="PlainText"/>
        <w:ind w:firstLine="709"/>
      </w:pPr>
      <w:r>
        <w:tab/>
        <w:t>L. GLUCK:  And can you confirm for me that the current asset management plan and the overall distribution system plan that underpin the proposals in the current application are based on Hydro Ottawa's legacy processes and applications?</w:t>
      </w:r>
    </w:p>
    <w:p w14:paraId="4BE03F4E" w14:textId="3AA72324" w:rsidR="005220F3" w:rsidRDefault="005220F3" w:rsidP="005220F3">
      <w:pPr>
        <w:pStyle w:val="PlainText"/>
        <w:ind w:firstLine="709"/>
      </w:pPr>
      <w:r>
        <w:tab/>
        <w:t>A. WILLIS:  Yes, they are.</w:t>
      </w:r>
    </w:p>
    <w:p w14:paraId="74E980BA" w14:textId="2E56E466" w:rsidR="005220F3" w:rsidRDefault="005220F3" w:rsidP="005220F3">
      <w:pPr>
        <w:pStyle w:val="PlainText"/>
        <w:ind w:firstLine="709"/>
      </w:pPr>
      <w:r>
        <w:tab/>
        <w:t xml:space="preserve">L. GLUCK:  Thank you.  And if we can go to page 13 of this attachment, please.  I think it's a little bit below this.  Yeah, it's in this table, thank you.  And using the underground assets as an example, just to confirm that I am </w:t>
      </w:r>
      <w:r>
        <w:lastRenderedPageBreak/>
        <w:t>understanding the table correctly, the business process column describes how Hydro Ottawa currently completes various tasks; is that what that column is showing?</w:t>
      </w:r>
    </w:p>
    <w:p w14:paraId="3CFC6744" w14:textId="35C9BF99" w:rsidR="005220F3" w:rsidRDefault="005220F3" w:rsidP="005220F3">
      <w:pPr>
        <w:pStyle w:val="PlainText"/>
        <w:ind w:firstLine="709"/>
      </w:pPr>
      <w:r>
        <w:tab/>
        <w:t>A. WILLIS:  Yeah, I think these are kind of key business process areas that was looked at when this assessment was performed.  My knowledge of this is limited, so if there is any deep discussion on this, it was really more of a panel 1 question.  But I can try my best to help you out.</w:t>
      </w:r>
    </w:p>
    <w:p w14:paraId="3A1273BF" w14:textId="5B6ED28D" w:rsidR="005220F3" w:rsidRDefault="005220F3" w:rsidP="005220F3">
      <w:pPr>
        <w:pStyle w:val="PlainText"/>
        <w:ind w:firstLine="709"/>
      </w:pPr>
      <w:r>
        <w:tab/>
        <w:t>L. GLUCK:  In terms of -- maybe you can help me out with this part of it, but in terms of the pain points, my understanding from reading the report that the consultant put together, it's -- the pain points came directly from the people who do those processes through interviews; is that a correct understanding?</w:t>
      </w:r>
    </w:p>
    <w:p w14:paraId="70EF2A45" w14:textId="7CB573FF" w:rsidR="005220F3" w:rsidRDefault="005220F3" w:rsidP="005220F3">
      <w:pPr>
        <w:pStyle w:val="PlainText"/>
        <w:ind w:firstLine="709"/>
      </w:pPr>
      <w:r>
        <w:tab/>
        <w:t>A. WILLIS:  Yeah, we had a number of interviews performed where they looked at our -- the asset management landscape and all the technology and processes in place, and this report is reflecting on the outcome of those discussions.</w:t>
      </w:r>
    </w:p>
    <w:p w14:paraId="223588A3" w14:textId="4CA634C6" w:rsidR="005220F3" w:rsidRDefault="005220F3" w:rsidP="005220F3">
      <w:pPr>
        <w:pStyle w:val="PlainText"/>
        <w:ind w:firstLine="709"/>
      </w:pPr>
      <w:r>
        <w:tab/>
        <w:t>L. GLUCK:  Okay, thank you.  I will leave it there.</w:t>
      </w:r>
    </w:p>
    <w:p w14:paraId="7AC79A85" w14:textId="6F0D1DBA" w:rsidR="005220F3" w:rsidRDefault="005220F3" w:rsidP="005220F3">
      <w:pPr>
        <w:pStyle w:val="PlainText"/>
        <w:ind w:firstLine="709"/>
      </w:pPr>
      <w:r>
        <w:tab/>
        <w:t>If we can go to Exhibit 4, tab 1, Schedule 2, page 25, please.  And I am hoping that you would be willing to undertake to provide an updated version of this table that includes actual 2024, which I understand is now available.</w:t>
      </w:r>
    </w:p>
    <w:p w14:paraId="567FE131" w14:textId="7AF55FD0" w:rsidR="005220F3" w:rsidRDefault="005220F3" w:rsidP="005220F3">
      <w:pPr>
        <w:pStyle w:val="PlainText"/>
        <w:ind w:firstLine="709"/>
      </w:pPr>
      <w:r>
        <w:tab/>
        <w:t>D. COBAN:  I think this would have been a question for panel 1, Mr. Gluck.  SO unless the panel can speak to it here, I propose we take it under advisement.</w:t>
      </w:r>
    </w:p>
    <w:p w14:paraId="02EEFED4" w14:textId="54C4C2E3" w:rsidR="005220F3" w:rsidRDefault="005220F3" w:rsidP="005220F3">
      <w:pPr>
        <w:pStyle w:val="PlainText"/>
        <w:ind w:firstLine="709"/>
      </w:pPr>
      <w:r>
        <w:lastRenderedPageBreak/>
        <w:tab/>
        <w:t>L. GLUCK:  Fine.</w:t>
      </w:r>
    </w:p>
    <w:p w14:paraId="25B2BF51" w14:textId="515E5BBD" w:rsidR="005220F3" w:rsidRDefault="005220F3" w:rsidP="005220F3">
      <w:pPr>
        <w:pStyle w:val="PlainText"/>
        <w:ind w:firstLine="709"/>
      </w:pPr>
      <w:r>
        <w:tab/>
        <w:t>J. NOWICKI:  Sorry, is that an undertaking, Ms. Coban?</w:t>
      </w:r>
    </w:p>
    <w:p w14:paraId="55625806" w14:textId="4491ABAF" w:rsidR="005220F3" w:rsidRDefault="005220F3" w:rsidP="005220F3">
      <w:pPr>
        <w:pStyle w:val="PlainText"/>
        <w:ind w:firstLine="709"/>
      </w:pPr>
      <w:r>
        <w:tab/>
        <w:t>D. COBAN:  Yes, to consider if we can provide the 2024 actuals in the same format as we see here in Table 9.</w:t>
      </w:r>
    </w:p>
    <w:p w14:paraId="29CC9ABE" w14:textId="77777777" w:rsidR="005220F3" w:rsidRDefault="005220F3" w:rsidP="005220F3">
      <w:pPr>
        <w:pStyle w:val="PlainText"/>
        <w:ind w:firstLine="709"/>
      </w:pPr>
      <w:r>
        <w:tab/>
        <w:t>J. NOWICKI:  Okay.  So that will be JT2.26.</w:t>
      </w:r>
    </w:p>
    <w:p w14:paraId="3800C30F" w14:textId="548C9C19" w:rsidR="005220F3" w:rsidRPr="00E75B05" w:rsidRDefault="005220F3" w:rsidP="00F35344">
      <w:pPr>
        <w:pStyle w:val="UNDERTAKINGS"/>
        <w:rPr>
          <w:b w:val="0"/>
          <w:bCs/>
        </w:rPr>
      </w:pPr>
      <w:bookmarkStart w:id="60" w:name="_Toc209793257"/>
      <w:r w:rsidRPr="00E75B05">
        <w:t>UNDERTAKING</w:t>
      </w:r>
      <w:r>
        <w:t xml:space="preserve"> </w:t>
      </w:r>
      <w:r w:rsidRPr="00E75B05">
        <w:t>JT2.26</w:t>
      </w:r>
      <w:proofErr w:type="gramStart"/>
      <w:r w:rsidRPr="00E75B05">
        <w:t>:</w:t>
      </w:r>
      <w:r>
        <w:t xml:space="preserve">  </w:t>
      </w:r>
      <w:r w:rsidRPr="00E75B05">
        <w:t>Consider</w:t>
      </w:r>
      <w:proofErr w:type="gramEnd"/>
      <w:r>
        <w:t xml:space="preserve"> </w:t>
      </w:r>
      <w:r w:rsidRPr="00E75B05">
        <w:t>providing</w:t>
      </w:r>
      <w:r>
        <w:t xml:space="preserve"> </w:t>
      </w:r>
      <w:r w:rsidRPr="00E75B05">
        <w:t>2024</w:t>
      </w:r>
      <w:r>
        <w:t xml:space="preserve"> </w:t>
      </w:r>
      <w:r w:rsidRPr="00E75B05">
        <w:t>actuals</w:t>
      </w:r>
      <w:r>
        <w:t xml:space="preserve"> </w:t>
      </w:r>
      <w:r w:rsidRPr="00E75B05">
        <w:t>in</w:t>
      </w:r>
      <w:r w:rsidR="00F35344">
        <w:t xml:space="preserve"> </w:t>
      </w:r>
      <w:r w:rsidRPr="00E75B05">
        <w:rPr>
          <w:bCs/>
        </w:rPr>
        <w:t>same</w:t>
      </w:r>
      <w:r>
        <w:rPr>
          <w:b w:val="0"/>
          <w:bCs/>
        </w:rPr>
        <w:t xml:space="preserve"> </w:t>
      </w:r>
      <w:r w:rsidRPr="00E75B05">
        <w:rPr>
          <w:bCs/>
        </w:rPr>
        <w:t>format</w:t>
      </w:r>
      <w:r>
        <w:rPr>
          <w:b w:val="0"/>
          <w:bCs/>
        </w:rPr>
        <w:t xml:space="preserve"> </w:t>
      </w:r>
      <w:r w:rsidRPr="00E75B05">
        <w:rPr>
          <w:bCs/>
        </w:rPr>
        <w:t>as</w:t>
      </w:r>
      <w:r>
        <w:rPr>
          <w:b w:val="0"/>
          <w:bCs/>
        </w:rPr>
        <w:t xml:space="preserve"> </w:t>
      </w:r>
      <w:r w:rsidRPr="00E75B05">
        <w:rPr>
          <w:bCs/>
        </w:rPr>
        <w:t>seen</w:t>
      </w:r>
      <w:r>
        <w:rPr>
          <w:b w:val="0"/>
          <w:bCs/>
        </w:rPr>
        <w:t xml:space="preserve"> </w:t>
      </w:r>
      <w:r w:rsidRPr="00E75B05">
        <w:rPr>
          <w:bCs/>
        </w:rPr>
        <w:t>in</w:t>
      </w:r>
      <w:r>
        <w:rPr>
          <w:b w:val="0"/>
          <w:bCs/>
        </w:rPr>
        <w:t xml:space="preserve"> </w:t>
      </w:r>
      <w:r w:rsidRPr="00E75B05">
        <w:rPr>
          <w:bCs/>
        </w:rPr>
        <w:t>Table</w:t>
      </w:r>
      <w:r>
        <w:rPr>
          <w:b w:val="0"/>
          <w:bCs/>
        </w:rPr>
        <w:t xml:space="preserve"> </w:t>
      </w:r>
      <w:r w:rsidRPr="00E75B05">
        <w:rPr>
          <w:bCs/>
        </w:rPr>
        <w:t>9</w:t>
      </w:r>
      <w:bookmarkEnd w:id="60"/>
    </w:p>
    <w:p w14:paraId="1047E5E0" w14:textId="58FFAA17" w:rsidR="005220F3" w:rsidRDefault="005220F3" w:rsidP="005220F3">
      <w:pPr>
        <w:pStyle w:val="PlainText"/>
        <w:ind w:firstLine="709"/>
      </w:pPr>
      <w:r>
        <w:tab/>
        <w:t>L. YEUNG:  Sorry, just a second.  I thought there was an IR response, but if you can give me one second I can find it out.  This is the underground locate 2024 information; am I correct?</w:t>
      </w:r>
    </w:p>
    <w:p w14:paraId="314A8A88" w14:textId="094C843F" w:rsidR="005220F3" w:rsidRDefault="005220F3" w:rsidP="005220F3">
      <w:pPr>
        <w:pStyle w:val="PlainText"/>
        <w:ind w:firstLine="709"/>
      </w:pPr>
      <w:r>
        <w:tab/>
        <w:t>L. GLUCK:  I am looking for the actuals, and sort of at this level of detail, yeah.</w:t>
      </w:r>
    </w:p>
    <w:p w14:paraId="13B15A2D" w14:textId="0EA96D7E" w:rsidR="005220F3" w:rsidRDefault="005220F3" w:rsidP="005220F3">
      <w:pPr>
        <w:pStyle w:val="PlainText"/>
        <w:ind w:firstLine="709"/>
      </w:pPr>
      <w:r>
        <w:tab/>
        <w:t>L. YEUNG:  Right.  May I point you to Staff 138, Table B, please.  Would that answer your question?</w:t>
      </w:r>
    </w:p>
    <w:p w14:paraId="15DD30DD" w14:textId="00C165A6" w:rsidR="005220F3" w:rsidRDefault="005220F3" w:rsidP="005220F3">
      <w:pPr>
        <w:pStyle w:val="PlainText"/>
        <w:ind w:firstLine="709"/>
      </w:pPr>
      <w:r>
        <w:tab/>
        <w:t>L. GLUCK:  Yes, if 2024 was updated here, then, yes, that answers my question, thank you.</w:t>
      </w:r>
    </w:p>
    <w:p w14:paraId="61A850D2" w14:textId="1D852D4B" w:rsidR="005220F3" w:rsidRDefault="005220F3" w:rsidP="005220F3">
      <w:pPr>
        <w:pStyle w:val="PlainText"/>
        <w:ind w:firstLine="709"/>
      </w:pPr>
      <w:r>
        <w:tab/>
        <w:t>L. YEUNG:  You're welcome.</w:t>
      </w:r>
    </w:p>
    <w:p w14:paraId="11316D85" w14:textId="30C4FAAE" w:rsidR="005220F3" w:rsidRDefault="005220F3" w:rsidP="005220F3">
      <w:pPr>
        <w:pStyle w:val="PlainText"/>
        <w:ind w:firstLine="709"/>
      </w:pPr>
      <w:r>
        <w:tab/>
        <w:t xml:space="preserve">L. GLUCK:  And my last set of questions are related to a discussion that you had with Ms. Scott regarding the calculation of 2026 overtime.  And if we could go to 4 CCC 52, part (e), please.  And Ms. Scott did discuss this with you, but I still don't think I understand.  And in this response you describe the overtime as budgeted on recent trends excluding outlier years, and when you say recent trends, are you referring to a period of time?  Is it -- can we use the evidence that's available on the record to date to see, to test how you calculated and how you </w:t>
      </w:r>
      <w:r>
        <w:lastRenderedPageBreak/>
        <w:t>forecasted 2026 overtime by removing certain years or otherwise?  Or would we be unable to replicate what you've -- how you've calculated 2026 overtime?</w:t>
      </w:r>
    </w:p>
    <w:p w14:paraId="30434A01" w14:textId="4CD39A1D" w:rsidR="005220F3" w:rsidRDefault="005220F3" w:rsidP="005220F3">
      <w:pPr>
        <w:pStyle w:val="PlainText"/>
        <w:ind w:firstLine="709"/>
      </w:pPr>
      <w:r>
        <w:tab/>
        <w:t>L. YEUNG:  So if we look at -- actually, if we can bring up the Excel attachment CCC 52A, please.  So 2024 is a good representation of a normal year.  Unlike 2022, the weather events, and also 2023, the weather events and the strike, 2024 is relatively normal.  And here in this file 2024 is actual that hopefully that will provide a good comparison to our 2025 and 2026 budget.</w:t>
      </w:r>
    </w:p>
    <w:p w14:paraId="207AD52B" w14:textId="23962BB6" w:rsidR="005220F3" w:rsidRDefault="005220F3" w:rsidP="005220F3">
      <w:pPr>
        <w:pStyle w:val="PlainText"/>
        <w:ind w:firstLine="709"/>
      </w:pPr>
      <w:r>
        <w:tab/>
        <w:t>L. GLUCK:  If I were to -- I mean, I just did it very quickly, but if I just summed up 2024, it's a $4 million overtime budget, and you're requesting 4.75 million?  Is that what I should take from it?  You sort of started from 2024 and then moved from there?  Or is it the whole historical period or anything like that?</w:t>
      </w:r>
    </w:p>
    <w:p w14:paraId="23508D11" w14:textId="57F44504" w:rsidR="005220F3" w:rsidRDefault="005220F3" w:rsidP="005220F3">
      <w:pPr>
        <w:pStyle w:val="PlainText"/>
        <w:ind w:firstLine="709"/>
      </w:pPr>
      <w:r>
        <w:tab/>
        <w:t>L. YEUNG:  Sorry, if you can give me one second.  So you are looking for total overtime in each category; am I correct?</w:t>
      </w:r>
    </w:p>
    <w:p w14:paraId="644092BA" w14:textId="4FFBD030" w:rsidR="005220F3" w:rsidRDefault="005220F3" w:rsidP="005220F3">
      <w:pPr>
        <w:pStyle w:val="PlainText"/>
        <w:ind w:firstLine="709"/>
      </w:pPr>
      <w:r>
        <w:tab/>
        <w:t>L. GLUCK:  I was -- originally, I was trying to understand how you calculated in 2026 overtime budget.</w:t>
      </w:r>
    </w:p>
    <w:p w14:paraId="1C49C356" w14:textId="49BFE2CE" w:rsidR="005220F3" w:rsidRDefault="005220F3" w:rsidP="005220F3">
      <w:pPr>
        <w:pStyle w:val="PlainText"/>
        <w:ind w:firstLine="709"/>
      </w:pPr>
      <w:r>
        <w:tab/>
        <w:t>L. YEUNG:  Okay, sorry, just one second.  That's -- I am just trying to sum it up.  Okay.  So your question is how do we calculate that in 2026 budget; am I correct?</w:t>
      </w:r>
    </w:p>
    <w:p w14:paraId="54D784F2" w14:textId="339CE84A" w:rsidR="005220F3" w:rsidRDefault="005220F3" w:rsidP="005220F3">
      <w:pPr>
        <w:pStyle w:val="PlainText"/>
        <w:ind w:firstLine="709"/>
      </w:pPr>
      <w:r>
        <w:tab/>
        <w:t>L. GLUCK:  Yes.</w:t>
      </w:r>
    </w:p>
    <w:p w14:paraId="6B14156C" w14:textId="5B52699A" w:rsidR="005220F3" w:rsidRDefault="005220F3" w:rsidP="005220F3">
      <w:pPr>
        <w:pStyle w:val="PlainText"/>
        <w:ind w:firstLine="709"/>
      </w:pPr>
      <w:r>
        <w:tab/>
        <w:t xml:space="preserve">L. YEUNG:  So it is based on the historical trend.  We go to business units, each business unit, and different jobs, and we look at that.  We also considered that the </w:t>
      </w:r>
      <w:r>
        <w:lastRenderedPageBreak/>
        <w:t>wages increase each year, we look at the trend.  We remove any major events that we know we don't forecast that to happen again, like the labour strike and the major events.  This is how we budget for that.</w:t>
      </w:r>
    </w:p>
    <w:p w14:paraId="7C86C472" w14:textId="7218CF89" w:rsidR="005220F3" w:rsidRDefault="005220F3" w:rsidP="005220F3">
      <w:pPr>
        <w:pStyle w:val="PlainText"/>
        <w:ind w:firstLine="709"/>
      </w:pPr>
      <w:r>
        <w:tab/>
        <w:t>L. GLUCK:  Okay.  Thank you.  Can we go to 4-STAFF-165 part (c), please?  And this is my last question.</w:t>
      </w:r>
    </w:p>
    <w:p w14:paraId="592B3F20" w14:textId="508C5703" w:rsidR="005220F3" w:rsidRDefault="005220F3" w:rsidP="005220F3">
      <w:pPr>
        <w:pStyle w:val="PlainText"/>
        <w:ind w:firstLine="709"/>
      </w:pPr>
      <w:r>
        <w:tab/>
        <w:t>And in this response, the question is about overtime as well.  And there is a footnote here that discusses that at the time of the strike, some managers were also eligible for overtime.  And the way I read that is that those managers are no longer eligible for overtime in the forecast period?  Is that what I should take that from the footnote?</w:t>
      </w:r>
    </w:p>
    <w:p w14:paraId="6B219640" w14:textId="5DFF81B4" w:rsidR="005220F3" w:rsidRDefault="005220F3" w:rsidP="005220F3">
      <w:pPr>
        <w:pStyle w:val="PlainText"/>
        <w:ind w:firstLine="709"/>
      </w:pPr>
      <w:r>
        <w:tab/>
        <w:t>D. BURNETT VACHON:  That's correct.</w:t>
      </w:r>
    </w:p>
    <w:p w14:paraId="028DF71C" w14:textId="59E5E537" w:rsidR="005220F3" w:rsidRDefault="005220F3" w:rsidP="005220F3">
      <w:pPr>
        <w:pStyle w:val="PlainText"/>
        <w:ind w:firstLine="709"/>
      </w:pPr>
      <w:r>
        <w:tab/>
        <w:t>L. GLUCK:  The policy changed?</w:t>
      </w:r>
    </w:p>
    <w:p w14:paraId="1B4DA958" w14:textId="1A8E8DDF" w:rsidR="005220F3" w:rsidRDefault="005220F3" w:rsidP="005220F3">
      <w:pPr>
        <w:pStyle w:val="PlainText"/>
        <w:ind w:firstLine="709"/>
      </w:pPr>
      <w:r>
        <w:tab/>
        <w:t>D. BURNETT VACHON:  Yes.</w:t>
      </w:r>
    </w:p>
    <w:p w14:paraId="0D6642FB" w14:textId="27EF7248" w:rsidR="005220F3" w:rsidRDefault="005220F3" w:rsidP="005220F3">
      <w:pPr>
        <w:pStyle w:val="PlainText"/>
        <w:ind w:firstLine="709"/>
      </w:pPr>
      <w:r>
        <w:tab/>
        <w:t>L. GLUCK:  Okay.  Thank you, very much, those are my questions.</w:t>
      </w:r>
    </w:p>
    <w:p w14:paraId="27244F88" w14:textId="7AD30B72" w:rsidR="005220F3" w:rsidRDefault="005220F3" w:rsidP="005220F3">
      <w:pPr>
        <w:pStyle w:val="PlainText"/>
        <w:ind w:firstLine="709"/>
      </w:pPr>
      <w:r>
        <w:tab/>
        <w:t>J. NOWICKI:  Thank you, Mr. Gluck.  Up next we have Energy Probe, Mr. Ladanyi.  We have you down for 15 minutes; there is about 12 minutes left for today.  If you want to get started on your questions and then anything additional, we can take up on Day 3.</w:t>
      </w:r>
    </w:p>
    <w:p w14:paraId="370BDEA9" w14:textId="03F06845" w:rsidR="005220F3" w:rsidRDefault="005220F3" w:rsidP="005220F3">
      <w:pPr>
        <w:pStyle w:val="PlainText"/>
        <w:ind w:firstLine="709"/>
      </w:pPr>
      <w:r>
        <w:tab/>
        <w:t>You are on mute, Mr. Ladanyi.</w:t>
      </w:r>
    </w:p>
    <w:p w14:paraId="7FD9AA3A" w14:textId="77777777" w:rsidR="00386692" w:rsidRPr="003A0E8A" w:rsidRDefault="00386692" w:rsidP="00701FD0">
      <w:pPr>
        <w:pStyle w:val="HEADLINE"/>
      </w:pPr>
      <w:bookmarkStart w:id="61" w:name="_Toc209546009"/>
      <w:r w:rsidRPr="003A0E8A">
        <w:t>EXAMINATION BY T. LADANYI</w:t>
      </w:r>
      <w:bookmarkEnd w:id="61"/>
    </w:p>
    <w:p w14:paraId="5D69D375" w14:textId="69C5099D" w:rsidR="005220F3" w:rsidRDefault="005220F3" w:rsidP="005220F3">
      <w:pPr>
        <w:pStyle w:val="PlainText"/>
        <w:ind w:firstLine="709"/>
      </w:pPr>
      <w:r>
        <w:tab/>
        <w:t>T. LADANYI:  Yes, I was mute.</w:t>
      </w:r>
    </w:p>
    <w:p w14:paraId="3FE21615" w14:textId="5E60A0EA" w:rsidR="005220F3" w:rsidRDefault="005220F3" w:rsidP="005220F3">
      <w:pPr>
        <w:pStyle w:val="PlainText"/>
        <w:ind w:firstLine="709"/>
      </w:pPr>
      <w:r>
        <w:tab/>
        <w:t xml:space="preserve">Good afternoon, panel.  My name is Tom Ladanyi, I am consultant representing Energy Probe and CCMBC, Coalition </w:t>
      </w:r>
      <w:r>
        <w:lastRenderedPageBreak/>
        <w:t>of Concerned Manufacturers and Businesses of Canada, and my questions are on behalf of Energy Probe only.</w:t>
      </w:r>
    </w:p>
    <w:p w14:paraId="5F75F0A7" w14:textId="4872F7AD" w:rsidR="005220F3" w:rsidRDefault="005220F3" w:rsidP="005220F3">
      <w:pPr>
        <w:pStyle w:val="PlainText"/>
        <w:ind w:firstLine="709"/>
      </w:pPr>
      <w:r>
        <w:tab/>
        <w:t>On Monday, I asked panel 1 several questions that I was advised to ask of panel 2.  And please turn to interrogatory response 4-EP-5.  Can I have that on the screen?  Very good, thank you.</w:t>
      </w:r>
    </w:p>
    <w:p w14:paraId="4A9E2C61" w14:textId="0278D56F" w:rsidR="005220F3" w:rsidRDefault="005220F3" w:rsidP="005220F3">
      <w:pPr>
        <w:pStyle w:val="PlainText"/>
        <w:ind w:firstLine="709"/>
      </w:pPr>
      <w:r>
        <w:tab/>
        <w:t>And there, I asked that:</w:t>
      </w:r>
    </w:p>
    <w:p w14:paraId="31196CCA" w14:textId="34AD4A9E" w:rsidR="005220F3" w:rsidRDefault="005220F3" w:rsidP="00B93DC7">
      <w:pPr>
        <w:pStyle w:val="QUOTES"/>
      </w:pPr>
      <w:r>
        <w:t>“Please confirm that customers that own DERs…”</w:t>
      </w:r>
    </w:p>
    <w:p w14:paraId="376F5C46" w14:textId="1AD1C333" w:rsidR="005220F3" w:rsidRDefault="005220F3" w:rsidP="005220F3">
      <w:pPr>
        <w:pStyle w:val="PlainText"/>
        <w:ind w:firstLine="709"/>
      </w:pPr>
      <w:r>
        <w:tab/>
        <w:t>…in question (c), by the way.  I said:</w:t>
      </w:r>
    </w:p>
    <w:p w14:paraId="74C5EE8D" w14:textId="331BB749" w:rsidR="005220F3" w:rsidRDefault="005220F3" w:rsidP="00B93DC7">
      <w:pPr>
        <w:pStyle w:val="QUOTES"/>
      </w:pPr>
      <w:r>
        <w:t>“Please confirm that customers that own DERs impose</w:t>
      </w:r>
      <w:r w:rsidR="00B93DC7">
        <w:t xml:space="preserve"> </w:t>
      </w:r>
      <w:r>
        <w:t>higher costs on Hydro Ottawa than customers that do not</w:t>
      </w:r>
      <w:r w:rsidR="00B93DC7">
        <w:t xml:space="preserve"> </w:t>
      </w:r>
      <w:r>
        <w:t>own DERs.”</w:t>
      </w:r>
    </w:p>
    <w:p w14:paraId="685D7E66" w14:textId="42934F20" w:rsidR="005220F3" w:rsidRDefault="005220F3" w:rsidP="005220F3">
      <w:pPr>
        <w:pStyle w:val="PlainText"/>
        <w:ind w:firstLine="709"/>
      </w:pPr>
      <w:r>
        <w:tab/>
        <w:t>And you actually confirmed that.  And if you can look at the response to (d), part (d), which is here, you confirmed that.  And then you talked about what are these costs, and you list them.  And I am not going to go into that.</w:t>
      </w:r>
    </w:p>
    <w:p w14:paraId="65C6ED8A" w14:textId="1D2A8779" w:rsidR="005220F3" w:rsidRDefault="005220F3" w:rsidP="005220F3">
      <w:pPr>
        <w:pStyle w:val="PlainText"/>
        <w:ind w:firstLine="709"/>
      </w:pPr>
      <w:r>
        <w:tab/>
        <w:t>But what I would like to ask you is that I asked that panel – actually, can I ask you what is the estimate of these costs for the test year, as in dollars?  Because these are only words.</w:t>
      </w:r>
    </w:p>
    <w:p w14:paraId="1B93A2D9" w14:textId="5BC489D0" w:rsidR="005220F3" w:rsidRDefault="005220F3" w:rsidP="005220F3">
      <w:pPr>
        <w:pStyle w:val="PlainText"/>
        <w:ind w:firstLine="709"/>
      </w:pPr>
      <w:r>
        <w:tab/>
        <w:t>So essentially in part (d), you talked about customers who export into the grid, and that is what I want to concentrate on, not for all DER customers, because I know you have a much wider range of DERs.</w:t>
      </w:r>
    </w:p>
    <w:p w14:paraId="09DB1EE6" w14:textId="0EB309A7" w:rsidR="005220F3" w:rsidRDefault="005220F3" w:rsidP="005220F3">
      <w:pPr>
        <w:pStyle w:val="PlainText"/>
        <w:ind w:firstLine="709"/>
      </w:pPr>
      <w:r>
        <w:tab/>
        <w:t>T. FREEMAN:  Yes, Mr. Ladanyi, thank you for the question.  And sorry to bounce you again, but this question should actually be put to panel 3.</w:t>
      </w:r>
    </w:p>
    <w:p w14:paraId="363D1CA5" w14:textId="7D2BA8AA" w:rsidR="005220F3" w:rsidRDefault="005220F3" w:rsidP="005220F3">
      <w:pPr>
        <w:pStyle w:val="PlainText"/>
        <w:ind w:firstLine="709"/>
      </w:pPr>
      <w:r>
        <w:lastRenderedPageBreak/>
        <w:t>T. LADANYI:  Panel 3, all right.  Okay.</w:t>
      </w:r>
    </w:p>
    <w:p w14:paraId="6180BD88" w14:textId="4444770D" w:rsidR="005220F3" w:rsidRDefault="005220F3" w:rsidP="005220F3">
      <w:pPr>
        <w:pStyle w:val="PlainText"/>
        <w:ind w:firstLine="709"/>
      </w:pPr>
      <w:r>
        <w:tab/>
        <w:t>And now can we turn to the letter by the Hydro Ottawa sent to Mr. Murray on July 4, 2025, and it's in the record of proceeding.  And you see the letter.  Very good, thank you.</w:t>
      </w:r>
    </w:p>
    <w:p w14:paraId="22F3F136" w14:textId="2ED84813" w:rsidR="005220F3" w:rsidRDefault="005220F3" w:rsidP="005220F3">
      <w:pPr>
        <w:pStyle w:val="PlainText"/>
        <w:ind w:firstLine="709"/>
      </w:pPr>
      <w:r>
        <w:tab/>
        <w:t>And in the letter, and I won't read you the whole letter, it says that:</w:t>
      </w:r>
    </w:p>
    <w:p w14:paraId="63B1BE24" w14:textId="4A200535" w:rsidR="005220F3" w:rsidRDefault="005220F3" w:rsidP="00701FD0">
      <w:pPr>
        <w:pStyle w:val="Quote"/>
      </w:pPr>
      <w:r>
        <w:t>“Early 2025, Hydro Ottawa paused its ADMS program</w:t>
      </w:r>
      <w:r w:rsidR="00B93DC7">
        <w:t xml:space="preserve"> </w:t>
      </w:r>
      <w:r>
        <w:t>(including SCADA upgrades) and completed a</w:t>
      </w:r>
      <w:r w:rsidR="00B93DC7">
        <w:t xml:space="preserve"> </w:t>
      </w:r>
      <w:r>
        <w:t>comprehensive review.  The review was vital for Hydro</w:t>
      </w:r>
      <w:r w:rsidR="00B93DC7">
        <w:t xml:space="preserve"> </w:t>
      </w:r>
      <w:r>
        <w:t>Ottawa to navigate the ongoing energy transitions,</w:t>
      </w:r>
      <w:r w:rsidR="00B93DC7">
        <w:t xml:space="preserve"> </w:t>
      </w:r>
      <w:r>
        <w:t>address dynamic changes within the energy sector and optimize operational capabilities.”</w:t>
      </w:r>
    </w:p>
    <w:p w14:paraId="34D85D1F" w14:textId="2B10D29B" w:rsidR="005220F3" w:rsidRDefault="005220F3" w:rsidP="005220F3">
      <w:pPr>
        <w:pStyle w:val="PlainText"/>
        <w:ind w:firstLine="709"/>
      </w:pPr>
      <w:r>
        <w:tab/>
        <w:t>And I assume that when you did this comprehensive review, you presented something to the senior management; it wasn't all verbal.  Could you please file that review?  It will probably need an undertaking.</w:t>
      </w:r>
    </w:p>
    <w:p w14:paraId="6B793345" w14:textId="0E60B3FD" w:rsidR="005220F3" w:rsidRDefault="005220F3" w:rsidP="005220F3">
      <w:pPr>
        <w:pStyle w:val="PlainText"/>
        <w:ind w:firstLine="709"/>
      </w:pPr>
      <w:r>
        <w:tab/>
        <w:t>A. COLLIER:  This, the ADMS project, is a panel 1 discussion.</w:t>
      </w:r>
    </w:p>
    <w:p w14:paraId="23B0C312" w14:textId="1F907D05" w:rsidR="005220F3" w:rsidRDefault="005220F3" w:rsidP="005220F3">
      <w:pPr>
        <w:pStyle w:val="PlainText"/>
        <w:ind w:firstLine="709"/>
      </w:pPr>
      <w:r>
        <w:tab/>
        <w:t>T. LADANYI:  Sure, and I know that very well.  But I am asking for an undertaking.  So undertakings can be taken by any panel.</w:t>
      </w:r>
    </w:p>
    <w:p w14:paraId="4F385DAF" w14:textId="3BC959BB" w:rsidR="005220F3" w:rsidRDefault="005220F3" w:rsidP="005220F3">
      <w:pPr>
        <w:pStyle w:val="PlainText"/>
        <w:ind w:firstLine="709"/>
      </w:pPr>
      <w:r>
        <w:tab/>
        <w:t>A. COLLIER:  But we would have to see if panel 1 can provide that.  Thank you.</w:t>
      </w:r>
    </w:p>
    <w:p w14:paraId="406EDBBD" w14:textId="72CC9048" w:rsidR="005220F3" w:rsidRDefault="005220F3" w:rsidP="005220F3">
      <w:pPr>
        <w:pStyle w:val="PlainText"/>
        <w:ind w:firstLine="709"/>
      </w:pPr>
      <w:r>
        <w:tab/>
        <w:t>T. LADANYI:  So just a minute.  EDMS is general plant, and this panel deals with general plant, doesn't it?</w:t>
      </w:r>
    </w:p>
    <w:p w14:paraId="77F0C157" w14:textId="444F05FB" w:rsidR="005220F3" w:rsidRDefault="005220F3" w:rsidP="005220F3">
      <w:pPr>
        <w:pStyle w:val="PlainText"/>
        <w:ind w:firstLine="709"/>
      </w:pPr>
      <w:r>
        <w:tab/>
        <w:t xml:space="preserve">D. COBAN:  No.  We advised Mr. Ladanyi in the </w:t>
      </w:r>
      <w:r>
        <w:lastRenderedPageBreak/>
        <w:t>September 8 letter that if you had questions related to certain grid modernization investments, those were directed in panel 1.  And in fact I think you had an exchange with the witness on panel 1 regarding EDMS.</w:t>
      </w:r>
    </w:p>
    <w:p w14:paraId="6A362515" w14:textId="587B2AD3" w:rsidR="005220F3" w:rsidRDefault="005220F3" w:rsidP="005220F3">
      <w:pPr>
        <w:pStyle w:val="PlainText"/>
        <w:ind w:firstLine="709"/>
      </w:pPr>
      <w:r>
        <w:tab/>
        <w:t>T. LADANYI:  Yes, I certainly did, yes.  And I thought I could ask this panel some more about it, because general - they are essentially general plant investments.  And I am not asking you to tell me all about EDMS.  I am just asking you for this comprehensive review report, which must exist.</w:t>
      </w:r>
    </w:p>
    <w:p w14:paraId="3A3987D9" w14:textId="4AF013B1" w:rsidR="005220F3" w:rsidRDefault="005220F3" w:rsidP="005220F3">
      <w:pPr>
        <w:pStyle w:val="PlainText"/>
        <w:ind w:firstLine="709"/>
      </w:pPr>
      <w:r>
        <w:t>Is it confidential?  You can say it's confidential.</w:t>
      </w:r>
    </w:p>
    <w:p w14:paraId="4C1D54EA" w14:textId="438095F6" w:rsidR="005220F3" w:rsidRDefault="005220F3" w:rsidP="005220F3">
      <w:pPr>
        <w:pStyle w:val="PlainText"/>
        <w:ind w:firstLine="709"/>
      </w:pPr>
      <w:r>
        <w:tab/>
        <w:t>D. COBAN:  I just think these questions would have been better directed for the witness who was equipped to speak --</w:t>
      </w:r>
    </w:p>
    <w:p w14:paraId="1C4F80FB" w14:textId="2ACAB1A5" w:rsidR="005220F3" w:rsidRDefault="005220F3" w:rsidP="005220F3">
      <w:pPr>
        <w:pStyle w:val="PlainText"/>
        <w:ind w:firstLine="709"/>
      </w:pPr>
      <w:r>
        <w:tab/>
        <w:t>T. LADANYI:  I apologize.</w:t>
      </w:r>
    </w:p>
    <w:p w14:paraId="3113ED35" w14:textId="29DA0598" w:rsidR="005220F3" w:rsidRDefault="005220F3" w:rsidP="005220F3">
      <w:pPr>
        <w:pStyle w:val="PlainText"/>
        <w:ind w:firstLine="709"/>
      </w:pPr>
      <w:r>
        <w:tab/>
        <w:t>D. COBAN:  Yeah.  So we can take it under advisement and consider your request and get back to you with an answer.</w:t>
      </w:r>
    </w:p>
    <w:p w14:paraId="647FE3CB" w14:textId="2FD68859" w:rsidR="005220F3" w:rsidRDefault="005220F3" w:rsidP="005220F3">
      <w:pPr>
        <w:pStyle w:val="PlainText"/>
        <w:ind w:firstLine="709"/>
      </w:pPr>
      <w:r>
        <w:tab/>
        <w:t>A. COLLIER:  Just for clarity, this is not a general plant investment.</w:t>
      </w:r>
    </w:p>
    <w:p w14:paraId="1952BEE9" w14:textId="3661E532" w:rsidR="005220F3" w:rsidRDefault="005220F3" w:rsidP="005220F3">
      <w:pPr>
        <w:pStyle w:val="PlainText"/>
        <w:ind w:firstLine="709"/>
      </w:pPr>
      <w:r>
        <w:tab/>
        <w:t>T. LADANYI:  Oh, okay, so what kind of plant is this?</w:t>
      </w:r>
    </w:p>
    <w:p w14:paraId="1672B428" w14:textId="0133FC00" w:rsidR="005220F3" w:rsidRDefault="005220F3" w:rsidP="005220F3">
      <w:pPr>
        <w:pStyle w:val="PlainText"/>
        <w:ind w:firstLine="709"/>
      </w:pPr>
      <w:r>
        <w:tab/>
        <w:t>A. COLLIER:  Systems service.</w:t>
      </w:r>
    </w:p>
    <w:p w14:paraId="49762F42" w14:textId="1F8C9298" w:rsidR="005220F3" w:rsidRDefault="005220F3" w:rsidP="005220F3">
      <w:pPr>
        <w:pStyle w:val="PlainText"/>
        <w:ind w:firstLine="709"/>
      </w:pPr>
      <w:r>
        <w:tab/>
        <w:t>T. LADANYI:  A systems service plant.  Okay.  But EDMS is IT, isn't it?</w:t>
      </w:r>
    </w:p>
    <w:p w14:paraId="55FFD0D1" w14:textId="55ED415F" w:rsidR="005220F3" w:rsidRDefault="005220F3" w:rsidP="005220F3">
      <w:pPr>
        <w:pStyle w:val="PlainText"/>
        <w:ind w:firstLine="709"/>
      </w:pPr>
      <w:r>
        <w:tab/>
        <w:t>A. COLLIER:  It's IT, yes.</w:t>
      </w:r>
    </w:p>
    <w:p w14:paraId="51FAB399" w14:textId="26A8A3CC" w:rsidR="005220F3" w:rsidRDefault="005220F3" w:rsidP="005220F3">
      <w:pPr>
        <w:pStyle w:val="PlainText"/>
        <w:ind w:firstLine="709"/>
      </w:pPr>
      <w:r>
        <w:tab/>
        <w:t>T. LADANYI:  In fact, it's mainly IT.  Most of the costs are IT, aren't they?</w:t>
      </w:r>
    </w:p>
    <w:p w14:paraId="19C8CDF9" w14:textId="2A91A8BD" w:rsidR="005220F3" w:rsidRDefault="005220F3" w:rsidP="005220F3">
      <w:pPr>
        <w:pStyle w:val="PlainText"/>
        <w:ind w:firstLine="709"/>
      </w:pPr>
      <w:r>
        <w:tab/>
        <w:t>A. COLLIER:  I am going to ask Mr. Willis to speak to that, but...</w:t>
      </w:r>
    </w:p>
    <w:p w14:paraId="479297AF" w14:textId="1F78741F" w:rsidR="005220F3" w:rsidRDefault="005220F3" w:rsidP="005220F3">
      <w:pPr>
        <w:pStyle w:val="PlainText"/>
        <w:ind w:firstLine="709"/>
      </w:pPr>
      <w:r>
        <w:lastRenderedPageBreak/>
        <w:tab/>
        <w:t>A. WILLIS:  Yeah.  This is actually our operational technology, which is under IT.  So that's the distinction.</w:t>
      </w:r>
    </w:p>
    <w:p w14:paraId="5DD1E053" w14:textId="2CCEAE2A" w:rsidR="005220F3" w:rsidRDefault="005220F3" w:rsidP="005220F3">
      <w:pPr>
        <w:pStyle w:val="PlainText"/>
        <w:ind w:firstLine="709"/>
      </w:pPr>
      <w:r>
        <w:tab/>
        <w:t>T. LADANYI:  Fine, can I have an undertaking number for this, please.</w:t>
      </w:r>
    </w:p>
    <w:p w14:paraId="5797C27E" w14:textId="2FBCF671" w:rsidR="005220F3" w:rsidRDefault="005220F3" w:rsidP="005220F3">
      <w:pPr>
        <w:pStyle w:val="PlainText"/>
        <w:ind w:firstLine="709"/>
      </w:pPr>
      <w:r>
        <w:tab/>
        <w:t>J. NOWICKI:  Sure, that's JT2.27.</w:t>
      </w:r>
    </w:p>
    <w:p w14:paraId="43C66FDE" w14:textId="3F646C6B" w:rsidR="005220F3" w:rsidRPr="00FC4CA9" w:rsidRDefault="005220F3" w:rsidP="00A23C89">
      <w:pPr>
        <w:pStyle w:val="UNDERTAKINGS"/>
        <w:rPr>
          <w:b w:val="0"/>
          <w:bCs/>
        </w:rPr>
      </w:pPr>
      <w:bookmarkStart w:id="62" w:name="_Toc209793258"/>
      <w:r w:rsidRPr="00FC4CA9">
        <w:t>UNDERTAKING</w:t>
      </w:r>
      <w:r>
        <w:t xml:space="preserve"> </w:t>
      </w:r>
      <w:r w:rsidRPr="00FC4CA9">
        <w:t>JT2.27</w:t>
      </w:r>
      <w:proofErr w:type="gramStart"/>
      <w:r w:rsidRPr="00FC4CA9">
        <w:t>:</w:t>
      </w:r>
      <w:r>
        <w:t xml:space="preserve">  </w:t>
      </w:r>
      <w:r w:rsidRPr="00FC4CA9">
        <w:t>OEB</w:t>
      </w:r>
      <w:proofErr w:type="gramEnd"/>
      <w:r>
        <w:t xml:space="preserve"> </w:t>
      </w:r>
      <w:r w:rsidRPr="00FC4CA9">
        <w:t>to</w:t>
      </w:r>
      <w:r>
        <w:t xml:space="preserve"> </w:t>
      </w:r>
      <w:r w:rsidRPr="00FC4CA9">
        <w:t>consider</w:t>
      </w:r>
      <w:r>
        <w:t xml:space="preserve"> </w:t>
      </w:r>
      <w:r w:rsidRPr="00FC4CA9">
        <w:t>filing</w:t>
      </w:r>
      <w:r>
        <w:t xml:space="preserve"> </w:t>
      </w:r>
      <w:r w:rsidRPr="00FC4CA9">
        <w:t>the</w:t>
      </w:r>
      <w:r w:rsidR="00A23C89">
        <w:t xml:space="preserve"> </w:t>
      </w:r>
      <w:r w:rsidRPr="00FC4CA9">
        <w:rPr>
          <w:bCs/>
        </w:rPr>
        <w:t>comprehensive</w:t>
      </w:r>
      <w:r>
        <w:rPr>
          <w:bCs/>
        </w:rPr>
        <w:t xml:space="preserve"> </w:t>
      </w:r>
      <w:r w:rsidRPr="00FC4CA9">
        <w:rPr>
          <w:bCs/>
        </w:rPr>
        <w:t>review</w:t>
      </w:r>
      <w:r>
        <w:rPr>
          <w:bCs/>
        </w:rPr>
        <w:t xml:space="preserve"> </w:t>
      </w:r>
      <w:r w:rsidRPr="00FC4CA9">
        <w:rPr>
          <w:bCs/>
        </w:rPr>
        <w:t>completed</w:t>
      </w:r>
      <w:r>
        <w:rPr>
          <w:bCs/>
        </w:rPr>
        <w:t xml:space="preserve"> </w:t>
      </w:r>
      <w:r w:rsidRPr="00FC4CA9">
        <w:rPr>
          <w:bCs/>
        </w:rPr>
        <w:t>in</w:t>
      </w:r>
      <w:r>
        <w:rPr>
          <w:bCs/>
        </w:rPr>
        <w:t xml:space="preserve"> </w:t>
      </w:r>
      <w:r w:rsidRPr="00FC4CA9">
        <w:rPr>
          <w:bCs/>
        </w:rPr>
        <w:t>early</w:t>
      </w:r>
      <w:r>
        <w:rPr>
          <w:bCs/>
        </w:rPr>
        <w:t xml:space="preserve"> </w:t>
      </w:r>
      <w:r w:rsidRPr="00FC4CA9">
        <w:rPr>
          <w:bCs/>
        </w:rPr>
        <w:t>2025</w:t>
      </w:r>
      <w:r>
        <w:rPr>
          <w:bCs/>
        </w:rPr>
        <w:t xml:space="preserve"> </w:t>
      </w:r>
      <w:r w:rsidRPr="00FC4CA9">
        <w:rPr>
          <w:bCs/>
        </w:rPr>
        <w:t>referred</w:t>
      </w:r>
      <w:r w:rsidR="00A23C89">
        <w:rPr>
          <w:bCs/>
        </w:rPr>
        <w:t xml:space="preserve"> </w:t>
      </w:r>
      <w:r w:rsidRPr="00FC4CA9">
        <w:rPr>
          <w:bCs/>
        </w:rPr>
        <w:t>to</w:t>
      </w:r>
      <w:r>
        <w:rPr>
          <w:bCs/>
        </w:rPr>
        <w:t xml:space="preserve"> </w:t>
      </w:r>
      <w:r w:rsidRPr="00FC4CA9">
        <w:rPr>
          <w:bCs/>
        </w:rPr>
        <w:t>in</w:t>
      </w:r>
      <w:r>
        <w:rPr>
          <w:bCs/>
        </w:rPr>
        <w:t xml:space="preserve"> </w:t>
      </w:r>
      <w:r w:rsidRPr="00FC4CA9">
        <w:rPr>
          <w:bCs/>
        </w:rPr>
        <w:t>the</w:t>
      </w:r>
      <w:r>
        <w:rPr>
          <w:bCs/>
        </w:rPr>
        <w:t xml:space="preserve"> </w:t>
      </w:r>
      <w:r w:rsidRPr="00FC4CA9">
        <w:rPr>
          <w:bCs/>
        </w:rPr>
        <w:t>July</w:t>
      </w:r>
      <w:r>
        <w:rPr>
          <w:bCs/>
        </w:rPr>
        <w:t xml:space="preserve"> </w:t>
      </w:r>
      <w:r w:rsidRPr="00FC4CA9">
        <w:rPr>
          <w:bCs/>
        </w:rPr>
        <w:t>4,</w:t>
      </w:r>
      <w:r>
        <w:rPr>
          <w:bCs/>
        </w:rPr>
        <w:t xml:space="preserve"> </w:t>
      </w:r>
      <w:proofErr w:type="gramStart"/>
      <w:r w:rsidRPr="00FC4CA9">
        <w:rPr>
          <w:bCs/>
        </w:rPr>
        <w:t>2025</w:t>
      </w:r>
      <w:proofErr w:type="gramEnd"/>
      <w:r>
        <w:rPr>
          <w:bCs/>
        </w:rPr>
        <w:t xml:space="preserve"> </w:t>
      </w:r>
      <w:r w:rsidRPr="00FC4CA9">
        <w:rPr>
          <w:bCs/>
        </w:rPr>
        <w:t>letter</w:t>
      </w:r>
      <w:r>
        <w:rPr>
          <w:bCs/>
        </w:rPr>
        <w:t xml:space="preserve"> </w:t>
      </w:r>
      <w:r w:rsidRPr="00FC4CA9">
        <w:rPr>
          <w:bCs/>
        </w:rPr>
        <w:t>to</w:t>
      </w:r>
      <w:r>
        <w:rPr>
          <w:bCs/>
        </w:rPr>
        <w:t xml:space="preserve"> </w:t>
      </w:r>
      <w:r w:rsidRPr="00FC4CA9">
        <w:rPr>
          <w:bCs/>
        </w:rPr>
        <w:t>OEB</w:t>
      </w:r>
      <w:r>
        <w:rPr>
          <w:bCs/>
        </w:rPr>
        <w:t xml:space="preserve"> </w:t>
      </w:r>
      <w:r w:rsidRPr="00FC4CA9">
        <w:rPr>
          <w:bCs/>
        </w:rPr>
        <w:t>Registrar</w:t>
      </w:r>
      <w:r>
        <w:rPr>
          <w:bCs/>
        </w:rPr>
        <w:t xml:space="preserve"> </w:t>
      </w:r>
      <w:r w:rsidRPr="00FC4CA9">
        <w:rPr>
          <w:bCs/>
        </w:rPr>
        <w:t>Murray</w:t>
      </w:r>
      <w:bookmarkEnd w:id="62"/>
    </w:p>
    <w:p w14:paraId="2EBE62BA" w14:textId="4A2E2F69" w:rsidR="005220F3" w:rsidRDefault="005220F3" w:rsidP="005220F3">
      <w:pPr>
        <w:pStyle w:val="PlainText"/>
        <w:ind w:firstLine="709"/>
      </w:pPr>
      <w:r>
        <w:t>T. LADANYI:  Yes.  And the actual wording of the undertaking is to file the comprehensive review completed in early 2025 referred to in the July 4, 2025, letter to Mr. Murray; it should be straightforward.</w:t>
      </w:r>
    </w:p>
    <w:p w14:paraId="58DE538F" w14:textId="7EA02BCF" w:rsidR="005220F3" w:rsidRDefault="005220F3" w:rsidP="005220F3">
      <w:pPr>
        <w:pStyle w:val="PlainText"/>
        <w:ind w:firstLine="709"/>
      </w:pPr>
      <w:r>
        <w:tab/>
        <w:t>D. COBAN:  Just to clarify, Mr. Ladanyi, the undertaking is to consider your request to file that and to advise you accordingly.</w:t>
      </w:r>
    </w:p>
    <w:p w14:paraId="6438748E" w14:textId="76AD8299" w:rsidR="005220F3" w:rsidRDefault="005220F3" w:rsidP="005220F3">
      <w:pPr>
        <w:pStyle w:val="PlainText"/>
        <w:ind w:firstLine="709"/>
      </w:pPr>
      <w:r>
        <w:tab/>
        <w:t>T. LADANYI:  Yeah, of course.  You can say that you don't have it, that you have lost it, that it's been shredded, that it's secret, whatever you like.  I would still want an undertaking; I want an answer from you, that's all.</w:t>
      </w:r>
    </w:p>
    <w:p w14:paraId="64DC6318" w14:textId="2E7B213B" w:rsidR="005220F3" w:rsidRDefault="005220F3" w:rsidP="005220F3">
      <w:pPr>
        <w:pStyle w:val="PlainText"/>
        <w:ind w:firstLine="709"/>
      </w:pPr>
      <w:r>
        <w:t>So I understand the OEB is developing a province-wide capacity information map in response to a directive from the minister of energy, and all distributors are participating.  So therefore Hydro Ottawa must be participating.</w:t>
      </w:r>
    </w:p>
    <w:p w14:paraId="75D2850E" w14:textId="16C1D2C4" w:rsidR="005220F3" w:rsidRDefault="005220F3" w:rsidP="005220F3">
      <w:pPr>
        <w:pStyle w:val="PlainText"/>
        <w:ind w:firstLine="709"/>
      </w:pPr>
      <w:r>
        <w:t>And I would like to know, what are the O&amp;M costs of this capacity information map?</w:t>
      </w:r>
    </w:p>
    <w:p w14:paraId="28475529" w14:textId="283F5540" w:rsidR="005220F3" w:rsidRDefault="005220F3" w:rsidP="005220F3">
      <w:pPr>
        <w:pStyle w:val="PlainText"/>
        <w:ind w:firstLine="709"/>
      </w:pPr>
      <w:r>
        <w:lastRenderedPageBreak/>
        <w:tab/>
        <w:t>D. COBAN:  I am also confused by this, because I think you had this exact exchange yesterday with panel 1.</w:t>
      </w:r>
    </w:p>
    <w:p w14:paraId="539ACF19" w14:textId="1FABB07D" w:rsidR="005220F3" w:rsidRDefault="005220F3" w:rsidP="005220F3">
      <w:pPr>
        <w:pStyle w:val="PlainText"/>
        <w:ind w:firstLine="709"/>
      </w:pPr>
      <w:r>
        <w:tab/>
        <w:t>T. LADANYI:  I didn't get an answer; that is why I am asking this panel.  That is how it works, isn't it?</w:t>
      </w:r>
    </w:p>
    <w:p w14:paraId="7507DDAD" w14:textId="2FB2083E" w:rsidR="005220F3" w:rsidRDefault="005220F3" w:rsidP="005220F3">
      <w:pPr>
        <w:pStyle w:val="PlainText"/>
        <w:ind w:firstLine="709"/>
      </w:pPr>
      <w:r>
        <w:tab/>
        <w:t>D. COBAN:  No, it doesn't work that way.  I think the reason panel 1 didn't give you an answer is - you know, I don't want to misrepresent their testimony, but if we were to go back to the transcript, you had an exchange back and forth.  So we could point you to the transcript where you can find more information.</w:t>
      </w:r>
    </w:p>
    <w:p w14:paraId="49D02FC1" w14:textId="780463EC" w:rsidR="005220F3" w:rsidRDefault="005220F3" w:rsidP="005220F3">
      <w:pPr>
        <w:pStyle w:val="PlainText"/>
        <w:ind w:firstLine="709"/>
      </w:pPr>
      <w:r>
        <w:t>I am just struggling with your request; it just seems like you are taking another kick at the can.</w:t>
      </w:r>
    </w:p>
    <w:p w14:paraId="52C4ED55" w14:textId="0A475981" w:rsidR="005220F3" w:rsidRDefault="005220F3" w:rsidP="005220F3">
      <w:pPr>
        <w:pStyle w:val="PlainText"/>
        <w:ind w:firstLine="709"/>
      </w:pPr>
      <w:r>
        <w:tab/>
        <w:t>T. LADANYI:  No, I am not.  I am asking something that is within the scope of this particular panel which deals with general plant and operation, maintenance and administration costs.  And apparently I was told on Monday that, you know, this panel didn't know what it was.  So, I mean, somebody must know at Hydro Ottawa what it is.</w:t>
      </w:r>
    </w:p>
    <w:p w14:paraId="67D1B722" w14:textId="70A0BC1A" w:rsidR="005220F3" w:rsidRDefault="005220F3" w:rsidP="005220F3">
      <w:pPr>
        <w:pStyle w:val="PlainText"/>
        <w:ind w:firstLine="709"/>
      </w:pPr>
      <w:r>
        <w:t>Or is this like you are not keeping track of this cost at all?</w:t>
      </w:r>
    </w:p>
    <w:p w14:paraId="736B8AB6" w14:textId="43C7571C" w:rsidR="005220F3" w:rsidRDefault="005220F3" w:rsidP="005220F3">
      <w:pPr>
        <w:pStyle w:val="PlainText"/>
        <w:ind w:firstLine="709"/>
      </w:pPr>
      <w:r>
        <w:tab/>
        <w:t>D. COBAN:  Let's mark your undertaking and see what we can provide you, incremental to what panel 1 provided, if there is anything beyond that.</w:t>
      </w:r>
    </w:p>
    <w:p w14:paraId="7FB54F84" w14:textId="03087200" w:rsidR="005220F3" w:rsidRDefault="005220F3" w:rsidP="005220F3">
      <w:pPr>
        <w:pStyle w:val="PlainText"/>
        <w:ind w:firstLine="709"/>
      </w:pPr>
      <w:r>
        <w:tab/>
        <w:t>T. LADANYI:  Yeah, let's.  Can I have an undertaking number for that one, too, please?</w:t>
      </w:r>
    </w:p>
    <w:p w14:paraId="69B86E44" w14:textId="264DF251" w:rsidR="005220F3" w:rsidRDefault="005220F3" w:rsidP="005220F3">
      <w:pPr>
        <w:pStyle w:val="PlainText"/>
        <w:ind w:firstLine="709"/>
      </w:pPr>
      <w:r>
        <w:tab/>
        <w:t>J. NOWICKI:  Yes.  That will be JT2.28.</w:t>
      </w:r>
    </w:p>
    <w:p w14:paraId="1E2581F6" w14:textId="6481FB6B" w:rsidR="005220F3" w:rsidRPr="00175F6F" w:rsidRDefault="005220F3" w:rsidP="00F35344">
      <w:pPr>
        <w:pStyle w:val="UNDERTAKINGS"/>
      </w:pPr>
      <w:bookmarkStart w:id="63" w:name="_Toc209793259"/>
      <w:r w:rsidRPr="00175F6F">
        <w:t>UNDERTAKING</w:t>
      </w:r>
      <w:r>
        <w:t xml:space="preserve"> </w:t>
      </w:r>
      <w:r w:rsidRPr="00175F6F">
        <w:t>JT2.28</w:t>
      </w:r>
      <w:proofErr w:type="gramStart"/>
      <w:r w:rsidRPr="00175F6F">
        <w:t>:</w:t>
      </w:r>
      <w:r>
        <w:t xml:space="preserve">  </w:t>
      </w:r>
      <w:r w:rsidRPr="00175F6F">
        <w:t>Provide</w:t>
      </w:r>
      <w:proofErr w:type="gramEnd"/>
      <w:r>
        <w:t xml:space="preserve"> </w:t>
      </w:r>
      <w:r w:rsidRPr="00175F6F">
        <w:t>O&amp;M</w:t>
      </w:r>
      <w:r>
        <w:t xml:space="preserve"> </w:t>
      </w:r>
      <w:r w:rsidRPr="00175F6F">
        <w:t>cost</w:t>
      </w:r>
      <w:r>
        <w:t xml:space="preserve"> </w:t>
      </w:r>
      <w:r w:rsidRPr="00175F6F">
        <w:t>of</w:t>
      </w:r>
      <w:r>
        <w:t xml:space="preserve"> </w:t>
      </w:r>
      <w:r w:rsidRPr="00175F6F">
        <w:t>Hydro</w:t>
      </w:r>
      <w:r>
        <w:t xml:space="preserve"> </w:t>
      </w:r>
      <w:r w:rsidRPr="00175F6F">
        <w:t>Ottawa’s</w:t>
      </w:r>
      <w:r w:rsidR="00F35344">
        <w:t xml:space="preserve"> </w:t>
      </w:r>
      <w:r w:rsidRPr="00175F6F">
        <w:t>capacity</w:t>
      </w:r>
      <w:r>
        <w:t xml:space="preserve"> </w:t>
      </w:r>
      <w:r w:rsidRPr="00175F6F">
        <w:t>information</w:t>
      </w:r>
      <w:r>
        <w:t xml:space="preserve"> </w:t>
      </w:r>
      <w:r w:rsidRPr="00175F6F">
        <w:t>map</w:t>
      </w:r>
      <w:bookmarkEnd w:id="63"/>
    </w:p>
    <w:p w14:paraId="1FF1FD77" w14:textId="77777777" w:rsidR="005220F3" w:rsidRDefault="005220F3" w:rsidP="005220F3">
      <w:pPr>
        <w:pStyle w:val="PlainText"/>
        <w:ind w:firstLine="709"/>
      </w:pPr>
      <w:r>
        <w:lastRenderedPageBreak/>
        <w:t>T. LADANYI:  Thank you.  Now I understand also that Hydro Ottawa will be putting in place a distribution system operator, DSO.  And what are the operation, maintenance and administration costs of the DSO office, or whatever it will be, I don't know, it's going to be operations room, or there will be somebody working in there?</w:t>
      </w:r>
    </w:p>
    <w:p w14:paraId="6799715B" w14:textId="32D49201" w:rsidR="005220F3" w:rsidRDefault="005220F3" w:rsidP="005220F3">
      <w:pPr>
        <w:pStyle w:val="PlainText"/>
        <w:ind w:firstLine="709"/>
      </w:pPr>
      <w:r>
        <w:t>A. COLLIER:  Again, Mr. Ladanyi, there's no one on this panel that can speak to that.</w:t>
      </w:r>
    </w:p>
    <w:p w14:paraId="0793ACF9" w14:textId="2A144B4C" w:rsidR="005220F3" w:rsidRDefault="005220F3" w:rsidP="005220F3">
      <w:pPr>
        <w:pStyle w:val="PlainText"/>
        <w:ind w:firstLine="709"/>
      </w:pPr>
      <w:r>
        <w:t>T. LADANYI:  Okay.  So, there is -- so should I be putting it to panel 3?</w:t>
      </w:r>
    </w:p>
    <w:p w14:paraId="1C0E7125" w14:textId="77777777" w:rsidR="005220F3" w:rsidRDefault="005220F3" w:rsidP="005220F3">
      <w:pPr>
        <w:pStyle w:val="PlainText"/>
        <w:ind w:firstLine="709"/>
      </w:pPr>
      <w:r>
        <w:t>A. COLLIER:  I think it was probably panel 1.</w:t>
      </w:r>
    </w:p>
    <w:p w14:paraId="60694C18" w14:textId="17E735FA" w:rsidR="005220F3" w:rsidRDefault="005220F3" w:rsidP="005220F3">
      <w:pPr>
        <w:pStyle w:val="PlainText"/>
        <w:ind w:firstLine="709"/>
      </w:pPr>
      <w:r>
        <w:t>T. LADANYI:  I put it to panel 1,  they didn't know, so I mean this is quite amazing.  So, again, so it's another item where you are spending money on, but you are not keeping track of it, fascinating.</w:t>
      </w:r>
    </w:p>
    <w:p w14:paraId="0270A24B" w14:textId="77777777" w:rsidR="005220F3" w:rsidRDefault="005220F3" w:rsidP="005220F3">
      <w:pPr>
        <w:pStyle w:val="PlainText"/>
        <w:ind w:firstLine="709"/>
      </w:pPr>
      <w:r>
        <w:t>D. COBAN:  Mr. Ladanyi, I just want to remind you that we are in a technical conference here, we are looking to clarify, this isn't cross-examination.  So I do believe you had this exchange with panel 1.</w:t>
      </w:r>
    </w:p>
    <w:p w14:paraId="09C9FA67" w14:textId="2195948D" w:rsidR="005220F3" w:rsidRDefault="005220F3" w:rsidP="005220F3">
      <w:pPr>
        <w:pStyle w:val="PlainText"/>
        <w:ind w:firstLine="709"/>
      </w:pPr>
      <w:r>
        <w:t>T. LADANYI:  I did, I am just surprised, these are straightforward, easy questions and I am hoping I would be getting straight, easy answers.  You say, well, we don't know what it is, we are estimating it, you know, something like that seems reasonable.  But to say that you should have asked panel 1, and maybe panel 3, and maybe panel 15,  it just -- this is a technical conference, it's a simple question.</w:t>
      </w:r>
    </w:p>
    <w:p w14:paraId="3098AAF9" w14:textId="77777777" w:rsidR="005220F3" w:rsidRDefault="005220F3" w:rsidP="005220F3">
      <w:pPr>
        <w:pStyle w:val="PlainText"/>
        <w:ind w:firstLine="709"/>
      </w:pPr>
      <w:r>
        <w:t xml:space="preserve">D. COBAN:  Yes, and I believe you had an exchange with </w:t>
      </w:r>
      <w:r>
        <w:lastRenderedPageBreak/>
        <w:t>Ms. Heuff on this item, I don't want to represent her testimony, but I would refer you back to the transcript.</w:t>
      </w:r>
    </w:p>
    <w:p w14:paraId="2A728327" w14:textId="541123D6" w:rsidR="005220F3" w:rsidRDefault="005220F3" w:rsidP="005220F3">
      <w:pPr>
        <w:pStyle w:val="PlainText"/>
        <w:ind w:firstLine="709"/>
      </w:pPr>
      <w:r>
        <w:t>T. LADANYI:  Fascinating.  Okay.  Let's go on to 4-EP-4.  And 4-EP-4, I asked how and why is electrification driving up OM&amp;A costs and you responded by directing me to pages 9 and 10, Exhibit 4, Tab 1, Schedule 1, you can turn up that if you like.  And so, OEB Staff asked you earlier today about -- and asked this question of panel 1 and was referred to panel 2, so very similar question.  So we are now in panel 2.  So, if this is, and I am assuming that you can answer that, so how much is electrification increasing OM&amp;A from 2025 to 2026?  So it's increasing from one year to the next; can I have a dollar amount for that, please?</w:t>
      </w:r>
    </w:p>
    <w:p w14:paraId="22AD889E" w14:textId="77777777" w:rsidR="005220F3" w:rsidRDefault="005220F3" w:rsidP="005220F3">
      <w:pPr>
        <w:pStyle w:val="PlainText"/>
        <w:ind w:firstLine="709"/>
      </w:pPr>
      <w:r>
        <w:t>D. COBAN:  Again, I think you -- I am struggling with your questions, Mr. Ladanyi, because I think you put this question, again, to panel 1 and the answer was that we didn't look at it in that way, if I recall correctly.  So I am not sure that this panel can help you with the maintenance programs that are listed here, as you know those were mapped to panel 1 in terms of the distribution system operations witnesses there.</w:t>
      </w:r>
    </w:p>
    <w:p w14:paraId="4D69E79B" w14:textId="6BE3F150" w:rsidR="005220F3" w:rsidRDefault="005220F3" w:rsidP="005220F3">
      <w:pPr>
        <w:pStyle w:val="PlainText"/>
        <w:ind w:firstLine="709"/>
      </w:pPr>
      <w:r>
        <w:t>T. LADANYI:  And this is, this panel is operation and maintenance panel?</w:t>
      </w:r>
    </w:p>
    <w:p w14:paraId="297C5689" w14:textId="52E59AA1" w:rsidR="005220F3" w:rsidRDefault="005220F3" w:rsidP="005220F3">
      <w:pPr>
        <w:pStyle w:val="PlainText"/>
        <w:ind w:firstLine="709"/>
      </w:pPr>
      <w:r>
        <w:t>D. COBAN:  No, as we noted in our letter of September 8th, maintenance programs were mapped to panel 1.</w:t>
      </w:r>
    </w:p>
    <w:p w14:paraId="24D10FB8" w14:textId="77777777" w:rsidR="005220F3" w:rsidRDefault="005220F3" w:rsidP="005220F3">
      <w:pPr>
        <w:pStyle w:val="PlainText"/>
        <w:ind w:firstLine="709"/>
      </w:pPr>
      <w:r>
        <w:t>T. LADANYI:  Oh, so this is just operations but not maintenance; is that right?</w:t>
      </w:r>
    </w:p>
    <w:p w14:paraId="31DC168B" w14:textId="77777777" w:rsidR="005220F3" w:rsidRDefault="005220F3" w:rsidP="005220F3">
      <w:pPr>
        <w:pStyle w:val="PlainText"/>
        <w:ind w:firstLine="709"/>
      </w:pPr>
      <w:r>
        <w:t xml:space="preserve">D. COBAN:  Operations and maintenance were panel 1.  I </w:t>
      </w:r>
      <w:r>
        <w:lastRenderedPageBreak/>
        <w:t>just point you back to that September 8th letter.</w:t>
      </w:r>
    </w:p>
    <w:p w14:paraId="3F50CA20" w14:textId="765EE74B" w:rsidR="005220F3" w:rsidRDefault="005220F3" w:rsidP="005220F3">
      <w:pPr>
        <w:pStyle w:val="PlainText"/>
        <w:ind w:firstLine="709"/>
      </w:pPr>
      <w:r>
        <w:t>T. LADANYI:  Actually I am very surprised by all this, but anyway let's continue.  So, in discussion with OEB Staff earlier today you referred to ODERA and can you please turn to 2-STAFF-69.  Now, the name ODERA stands for Ottawa Distributed Energy Resource Accelerator, so that is, it has the words DER in it.  So I assume that some of the costs, in fact maybe most of the costs of ODERA are actually due to DERs; are they not?</w:t>
      </w:r>
    </w:p>
    <w:p w14:paraId="3843F6A5" w14:textId="77777777" w:rsidR="005220F3" w:rsidRDefault="005220F3" w:rsidP="005220F3">
      <w:pPr>
        <w:pStyle w:val="PlainText"/>
        <w:ind w:firstLine="709"/>
      </w:pPr>
      <w:r>
        <w:t>D. COBAN:  Again, if we were listening to the exchange earlier today with panel 1, there was -- the ODERA witness was speaking to the initiatives, so, again, this was an item mapped for panel 1.</w:t>
      </w:r>
    </w:p>
    <w:p w14:paraId="34240DC5" w14:textId="02DB75D4" w:rsidR="005220F3" w:rsidRDefault="005220F3" w:rsidP="005220F3">
      <w:pPr>
        <w:pStyle w:val="PlainText"/>
        <w:ind w:firstLine="709"/>
      </w:pPr>
      <w:r>
        <w:t>T. LADANYI:  And you actually don't know why ODERA is needed at all?</w:t>
      </w:r>
    </w:p>
    <w:p w14:paraId="69A7AE07" w14:textId="77777777" w:rsidR="005220F3" w:rsidRDefault="005220F3" w:rsidP="005220F3">
      <w:pPr>
        <w:pStyle w:val="PlainText"/>
        <w:ind w:firstLine="709"/>
      </w:pPr>
      <w:r>
        <w:t>D. COBAN:  No, what we are saying, Mr. Ladanyi, is that your questions with respect to ODERA should have been directed to panel 1.  There was a notable exchange this morning regarding the ODERA project between OEB Staff and panel 1.</w:t>
      </w:r>
    </w:p>
    <w:p w14:paraId="6EF3D5F5" w14:textId="77777777" w:rsidR="005220F3" w:rsidRDefault="005220F3" w:rsidP="005220F3">
      <w:pPr>
        <w:pStyle w:val="PlainText"/>
        <w:ind w:firstLine="709"/>
      </w:pPr>
      <w:r>
        <w:t>T. LADANYI:  Because when I asked panel 1 about capital costs that are being caused by DERs, no one on panel 1 mentioned ODERA, and then there is this very large project, many, many pages, that came up and they never seemed to link it.  Did they not think it -- so I don't know what they were thinking of, but I thought I could ask you at least a bit about ODERA and its linkages to DER.  So you are saying you don't know anything about ODERA?</w:t>
      </w:r>
    </w:p>
    <w:p w14:paraId="70BA8A6C" w14:textId="77777777" w:rsidR="005220F3" w:rsidRDefault="005220F3" w:rsidP="005220F3">
      <w:pPr>
        <w:pStyle w:val="PlainText"/>
        <w:ind w:firstLine="709"/>
      </w:pPr>
      <w:r>
        <w:lastRenderedPageBreak/>
        <w:t>D. COBAN:  No, the witnesses who are subject matter experts on ODERA were on panel 1.</w:t>
      </w:r>
    </w:p>
    <w:p w14:paraId="776F256F" w14:textId="77777777" w:rsidR="005220F3" w:rsidRDefault="005220F3" w:rsidP="005220F3">
      <w:pPr>
        <w:pStyle w:val="PlainText"/>
        <w:ind w:firstLine="709"/>
      </w:pPr>
      <w:r>
        <w:t>T. LADANYI:  So the $5.1 million, do you know anything about that amount; or nothing about that for ODERA?</w:t>
      </w:r>
    </w:p>
    <w:p w14:paraId="2CD42723" w14:textId="3F5D400E" w:rsidR="005220F3" w:rsidRDefault="005220F3" w:rsidP="005220F3">
      <w:pPr>
        <w:pStyle w:val="PlainText"/>
        <w:ind w:firstLine="709"/>
      </w:pPr>
      <w:r>
        <w:t>D. COBAN:  Mr. Ladanyi, I feel like we are going in circles here.  There is nobody on this panel who can deal with the ODERA project.  If you have a specific question, we can do our best to assist you by way of an undertaking.</w:t>
      </w:r>
    </w:p>
    <w:p w14:paraId="0C045760" w14:textId="77777777" w:rsidR="005220F3" w:rsidRDefault="005220F3" w:rsidP="005220F3">
      <w:pPr>
        <w:pStyle w:val="PlainText"/>
        <w:ind w:firstLine="709"/>
      </w:pPr>
      <w:r>
        <w:t>T. LADANYI:  Let's go like this:  Is ODERA a general plant project?  It appears to be all software, or mainly software; is it a general plant or not a general plant project?</w:t>
      </w:r>
    </w:p>
    <w:p w14:paraId="13B787EE" w14:textId="61EE3F6E" w:rsidR="005220F3" w:rsidRDefault="005220F3" w:rsidP="005220F3">
      <w:pPr>
        <w:pStyle w:val="PlainText"/>
        <w:ind w:firstLine="709"/>
      </w:pPr>
      <w:r>
        <w:t>A. COLLIER:  It is not a general plant program.</w:t>
      </w:r>
    </w:p>
    <w:p w14:paraId="0F0575FE" w14:textId="77777777" w:rsidR="005220F3" w:rsidRDefault="005220F3" w:rsidP="005220F3">
      <w:pPr>
        <w:pStyle w:val="PlainText"/>
        <w:ind w:firstLine="709"/>
      </w:pPr>
      <w:r>
        <w:t>T. LADANYI:  Okay.  It's not one of those.  So I cannot ask you what are the actual capital expenditures for ODERA in 2026?</w:t>
      </w:r>
    </w:p>
    <w:p w14:paraId="18880E4C" w14:textId="1A216AA8" w:rsidR="005220F3" w:rsidRDefault="005220F3" w:rsidP="005220F3">
      <w:pPr>
        <w:pStyle w:val="PlainText"/>
        <w:ind w:firstLine="709"/>
      </w:pPr>
      <w:r>
        <w:t>A. COLLIER:  Yeah, we will repeat, Ms. Coban, we don't have the expertise on this panel regarding ODERA.</w:t>
      </w:r>
    </w:p>
    <w:p w14:paraId="59423376" w14:textId="77777777" w:rsidR="005220F3" w:rsidRDefault="005220F3" w:rsidP="005220F3">
      <w:pPr>
        <w:pStyle w:val="PlainText"/>
        <w:ind w:firstLine="709"/>
      </w:pPr>
      <w:r>
        <w:t>T. LADANYI:  But you could take an undertaking; couldn't you?  That's at least allowed.  Are you refusing to even take an undertaking?</w:t>
      </w:r>
    </w:p>
    <w:p w14:paraId="18D95053" w14:textId="77777777" w:rsidR="005220F3" w:rsidRDefault="005220F3" w:rsidP="005220F3">
      <w:pPr>
        <w:pStyle w:val="PlainText"/>
        <w:ind w:firstLine="709"/>
      </w:pPr>
      <w:r>
        <w:t>A. COLLIER:  I will let Ms. Coban speak to that.</w:t>
      </w:r>
    </w:p>
    <w:p w14:paraId="0AF6C4C6" w14:textId="4D9644C6" w:rsidR="005220F3" w:rsidRDefault="005220F3" w:rsidP="005220F3">
      <w:pPr>
        <w:pStyle w:val="PlainText"/>
        <w:ind w:firstLine="709"/>
      </w:pPr>
      <w:r>
        <w:t>D. COBAN:  We can take an undertaking, Mr. Ladanyi, if your question is specific such that it can be answered in an undertaking.</w:t>
      </w:r>
    </w:p>
    <w:p w14:paraId="4A034EF8" w14:textId="77777777" w:rsidR="005220F3" w:rsidRDefault="005220F3" w:rsidP="005220F3">
      <w:pPr>
        <w:pStyle w:val="PlainText"/>
        <w:ind w:firstLine="709"/>
      </w:pPr>
      <w:r>
        <w:t>T. LADANYI:  Yes.  What are the general plant capital expenditures for ODERA in 2026?</w:t>
      </w:r>
    </w:p>
    <w:p w14:paraId="2A631BD2" w14:textId="77777777" w:rsidR="005220F3" w:rsidRDefault="005220F3" w:rsidP="005220F3">
      <w:pPr>
        <w:pStyle w:val="PlainText"/>
        <w:ind w:firstLine="709"/>
      </w:pPr>
      <w:r>
        <w:t>D. COBAN:  Okay, we will take that by undertaking.</w:t>
      </w:r>
    </w:p>
    <w:p w14:paraId="6B18679C" w14:textId="77777777" w:rsidR="005220F3" w:rsidRDefault="005220F3" w:rsidP="005220F3">
      <w:pPr>
        <w:pStyle w:val="PlainText"/>
        <w:ind w:firstLine="709"/>
      </w:pPr>
      <w:r>
        <w:lastRenderedPageBreak/>
        <w:t>T. LADANYI:  And what are the OM&amp;A -- just a second, I can also -- would like to include, as well, what are the OM&amp;A expenditures on ODERA in 2026?</w:t>
      </w:r>
    </w:p>
    <w:p w14:paraId="162DA93F" w14:textId="0D395256" w:rsidR="005220F3" w:rsidRDefault="005220F3" w:rsidP="005220F3">
      <w:pPr>
        <w:pStyle w:val="PlainText"/>
        <w:ind w:firstLine="709"/>
      </w:pPr>
      <w:r>
        <w:t>D. COBAN:  Can we mark this down?</w:t>
      </w:r>
    </w:p>
    <w:p w14:paraId="6FD80040" w14:textId="51E9ECC9" w:rsidR="005220F3" w:rsidRDefault="005220F3" w:rsidP="005220F3">
      <w:pPr>
        <w:pStyle w:val="PlainText"/>
        <w:ind w:firstLine="709"/>
      </w:pPr>
      <w:r>
        <w:t>J. NOWICKI:  Yeah, so that will be JT2.29.</w:t>
      </w:r>
    </w:p>
    <w:p w14:paraId="59FAFC7C" w14:textId="262CF480" w:rsidR="005220F3" w:rsidRDefault="005220F3" w:rsidP="00A23C89">
      <w:pPr>
        <w:pStyle w:val="UNDERTAKINGS"/>
      </w:pPr>
      <w:bookmarkStart w:id="64" w:name="_Toc209793260"/>
      <w:r w:rsidRPr="009E0AE1">
        <w:t>UNDERTAKING</w:t>
      </w:r>
      <w:r>
        <w:t xml:space="preserve"> </w:t>
      </w:r>
      <w:r w:rsidRPr="009E0AE1">
        <w:t>JT2.29</w:t>
      </w:r>
      <w:proofErr w:type="gramStart"/>
      <w:r w:rsidRPr="009E0AE1">
        <w:t>:</w:t>
      </w:r>
      <w:r>
        <w:t xml:space="preserve">  </w:t>
      </w:r>
      <w:r w:rsidRPr="009E0AE1">
        <w:t>Provide</w:t>
      </w:r>
      <w:proofErr w:type="gramEnd"/>
      <w:r>
        <w:t xml:space="preserve"> </w:t>
      </w:r>
      <w:r w:rsidRPr="009E0AE1">
        <w:t>the</w:t>
      </w:r>
      <w:r>
        <w:t xml:space="preserve"> </w:t>
      </w:r>
      <w:r w:rsidRPr="009E0AE1">
        <w:t>general</w:t>
      </w:r>
      <w:r>
        <w:t xml:space="preserve"> </w:t>
      </w:r>
      <w:r w:rsidRPr="009E0AE1">
        <w:t>plant</w:t>
      </w:r>
      <w:r w:rsidR="00A23C89">
        <w:t xml:space="preserve"> </w:t>
      </w:r>
      <w:r w:rsidRPr="009E0AE1">
        <w:rPr>
          <w:bCs/>
        </w:rPr>
        <w:t>expenditures</w:t>
      </w:r>
      <w:r>
        <w:rPr>
          <w:bCs/>
        </w:rPr>
        <w:t xml:space="preserve"> </w:t>
      </w:r>
      <w:r w:rsidRPr="009E0AE1">
        <w:rPr>
          <w:bCs/>
        </w:rPr>
        <w:t>and</w:t>
      </w:r>
      <w:r>
        <w:rPr>
          <w:bCs/>
        </w:rPr>
        <w:t xml:space="preserve"> </w:t>
      </w:r>
      <w:r w:rsidRPr="009E0AE1">
        <w:rPr>
          <w:bCs/>
        </w:rPr>
        <w:t>OM&amp;A</w:t>
      </w:r>
      <w:r>
        <w:rPr>
          <w:bCs/>
        </w:rPr>
        <w:t xml:space="preserve"> </w:t>
      </w:r>
      <w:r w:rsidRPr="009E0AE1">
        <w:rPr>
          <w:bCs/>
        </w:rPr>
        <w:t>expenditures</w:t>
      </w:r>
      <w:r>
        <w:rPr>
          <w:bCs/>
        </w:rPr>
        <w:t xml:space="preserve"> </w:t>
      </w:r>
      <w:r w:rsidRPr="009E0AE1">
        <w:rPr>
          <w:bCs/>
        </w:rPr>
        <w:t>on</w:t>
      </w:r>
      <w:r>
        <w:rPr>
          <w:bCs/>
        </w:rPr>
        <w:t xml:space="preserve"> </w:t>
      </w:r>
      <w:r w:rsidRPr="009E0AE1">
        <w:rPr>
          <w:bCs/>
        </w:rPr>
        <w:t>ODERA</w:t>
      </w:r>
      <w:r>
        <w:rPr>
          <w:bCs/>
        </w:rPr>
        <w:t xml:space="preserve"> </w:t>
      </w:r>
      <w:r w:rsidRPr="009E0AE1">
        <w:rPr>
          <w:bCs/>
        </w:rPr>
        <w:t>in</w:t>
      </w:r>
      <w:r>
        <w:rPr>
          <w:bCs/>
        </w:rPr>
        <w:t xml:space="preserve"> </w:t>
      </w:r>
      <w:r w:rsidRPr="009E0AE1">
        <w:rPr>
          <w:bCs/>
        </w:rPr>
        <w:t>2026</w:t>
      </w:r>
      <w:bookmarkEnd w:id="64"/>
    </w:p>
    <w:p w14:paraId="4DF6636F" w14:textId="77777777" w:rsidR="005220F3" w:rsidRDefault="005220F3" w:rsidP="005220F3">
      <w:pPr>
        <w:pStyle w:val="PlainText"/>
        <w:ind w:firstLine="709"/>
      </w:pPr>
      <w:r>
        <w:t>J. NOWICKI:  And, Mr. Ladanyi, I note we are a little bit past 5:00 now.  So perhaps if you could provide an update on the time that you need to get through the remaining, remainder of your questions, or whether you would like to continue on in day 3?</w:t>
      </w:r>
    </w:p>
    <w:p w14:paraId="458CD3EE" w14:textId="224BB89F" w:rsidR="005220F3" w:rsidRDefault="005220F3" w:rsidP="005220F3">
      <w:pPr>
        <w:pStyle w:val="PlainText"/>
        <w:ind w:firstLine="709"/>
      </w:pPr>
      <w:r>
        <w:t>T. LADANYI:  No, I don't want to continue on.  I think I am not getting anywhere with this panel, so maybe I will use my time on the next panel, maybe I will have more luck there.  Thank you.  Thank you, Panel.  Those are all my questions.</w:t>
      </w:r>
    </w:p>
    <w:p w14:paraId="3CEB788E" w14:textId="77777777" w:rsidR="00F26FD1" w:rsidRDefault="005220F3" w:rsidP="005220F3">
      <w:pPr>
        <w:pStyle w:val="PlainText"/>
        <w:ind w:firstLine="709"/>
      </w:pPr>
      <w:r>
        <w:t xml:space="preserve">J. NOWICKI:  Thank you, Mr. Ladanyi.  That concludes Day 2 of the technical conference.  Thank you to our panelists and our participants.  We will be continuing the technical conference tomorrow morning and with CAFES. </w:t>
      </w:r>
    </w:p>
    <w:p w14:paraId="2ED72416" w14:textId="42B1E002" w:rsidR="005220F3" w:rsidRDefault="005220F3" w:rsidP="005220F3">
      <w:pPr>
        <w:pStyle w:val="PlainText"/>
        <w:ind w:firstLine="709"/>
      </w:pPr>
      <w:r>
        <w:t>Thank you.</w:t>
      </w:r>
    </w:p>
    <w:p w14:paraId="3093B88D" w14:textId="248A09F6" w:rsidR="005220F3" w:rsidRPr="005220F3" w:rsidRDefault="005220F3" w:rsidP="00B93DC7">
      <w:pPr>
        <w:pStyle w:val="---Events"/>
      </w:pPr>
      <w:bookmarkStart w:id="65" w:name="_Toc209546010"/>
      <w:r>
        <w:t>--- Whereupon the proceeding adjourned at 5:0</w:t>
      </w:r>
      <w:r w:rsidR="00701FD0">
        <w:t>5</w:t>
      </w:r>
      <w:r>
        <w:t xml:space="preserve"> p.m.</w:t>
      </w:r>
      <w:bookmarkEnd w:id="65"/>
    </w:p>
    <w:sectPr w:rsidR="005220F3" w:rsidRPr="005220F3" w:rsidSect="009C7FB3">
      <w:headerReference w:type="default" r:id="rId18"/>
      <w:footerReference w:type="default" r:id="rId19"/>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F395" w14:textId="77777777" w:rsidR="00C16A22" w:rsidRDefault="00C16A22">
      <w:r>
        <w:separator/>
      </w:r>
    </w:p>
    <w:p w14:paraId="0C7D7F89" w14:textId="77777777" w:rsidR="00C16A22" w:rsidRDefault="00C16A22"/>
    <w:p w14:paraId="45926D88" w14:textId="77777777" w:rsidR="00C16A22" w:rsidRDefault="00C16A22"/>
    <w:p w14:paraId="1D80CE2E" w14:textId="77777777" w:rsidR="00C16A22" w:rsidRDefault="00C16A22"/>
    <w:p w14:paraId="71727108" w14:textId="77777777" w:rsidR="00C16A22" w:rsidRDefault="00C16A22"/>
    <w:p w14:paraId="4E673432" w14:textId="77777777" w:rsidR="00C16A22" w:rsidRDefault="00C16A22"/>
  </w:endnote>
  <w:endnote w:type="continuationSeparator" w:id="0">
    <w:p w14:paraId="0262CA3F" w14:textId="77777777" w:rsidR="00C16A22" w:rsidRDefault="00C16A22">
      <w:r>
        <w:continuationSeparator/>
      </w:r>
    </w:p>
    <w:p w14:paraId="22F58BE9" w14:textId="77777777" w:rsidR="00C16A22" w:rsidRDefault="00C16A22"/>
    <w:p w14:paraId="410525E4" w14:textId="77777777" w:rsidR="00C16A22" w:rsidRDefault="00C16A22"/>
    <w:p w14:paraId="7D8B67CD" w14:textId="77777777" w:rsidR="00C16A22" w:rsidRDefault="00C16A22"/>
    <w:p w14:paraId="681A2AB7" w14:textId="77777777" w:rsidR="00C16A22" w:rsidRDefault="00C16A22"/>
    <w:p w14:paraId="4EE5A970" w14:textId="77777777" w:rsidR="00C16A22" w:rsidRDefault="00C16A22"/>
  </w:endnote>
  <w:endnote w:type="continuationNotice" w:id="1">
    <w:p w14:paraId="7271F2ED" w14:textId="77777777" w:rsidR="00C16A22" w:rsidRDefault="00C16A22"/>
    <w:p w14:paraId="18816ED4" w14:textId="77777777" w:rsidR="00C16A22" w:rsidRDefault="00C16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G Times">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A119" w14:textId="77777777" w:rsidR="00CC4549" w:rsidRDefault="00CC4549">
    <w:pPr>
      <w:framePr w:wrap="around" w:vAnchor="text" w:hAnchor="margin" w:xAlign="right" w:y="1"/>
    </w:pPr>
    <w:r>
      <w:fldChar w:fldCharType="begin"/>
    </w:r>
    <w:r>
      <w:instrText xml:space="preserve">PAGE  </w:instrText>
    </w:r>
    <w:r>
      <w:fldChar w:fldCharType="separate"/>
    </w:r>
    <w:r>
      <w:rPr>
        <w:noProof/>
      </w:rPr>
      <w:t>87</w:t>
    </w:r>
    <w:r>
      <w:fldChar w:fldCharType="end"/>
    </w:r>
  </w:p>
  <w:p w14:paraId="578514CC"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4E5"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44A0"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A3C98AA"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C4FC" w14:textId="77777777" w:rsidR="00CC4549" w:rsidRDefault="00CC4549" w:rsidP="003220D3"/>
  <w:p w14:paraId="2A6C9AB1" w14:textId="77777777" w:rsidR="00CC4549" w:rsidRDefault="00CC4549" w:rsidP="003220D3">
    <w:pPr>
      <w:framePr w:wrap="around" w:vAnchor="text" w:hAnchor="margin" w:xAlign="right" w:y="1"/>
      <w:rPr>
        <w:rStyle w:val="PageNumber"/>
      </w:rPr>
    </w:pPr>
  </w:p>
  <w:p w14:paraId="2377330C"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4CB5" w14:textId="77777777" w:rsidR="00CC4549" w:rsidRDefault="00CC4549" w:rsidP="003220D3"/>
  <w:p w14:paraId="69749823" w14:textId="77777777" w:rsidR="00CC4549" w:rsidRDefault="00CC4549" w:rsidP="003220D3">
    <w:pPr>
      <w:framePr w:wrap="around" w:vAnchor="text" w:hAnchor="margin" w:xAlign="right" w:y="1"/>
      <w:rPr>
        <w:rStyle w:val="PageNumber"/>
      </w:rPr>
    </w:pPr>
  </w:p>
  <w:p w14:paraId="38FD757F" w14:textId="1C8369EA" w:rsidR="00CC4549" w:rsidRDefault="00C02382" w:rsidP="003220D3">
    <w:pPr>
      <w:tabs>
        <w:tab w:val="center" w:pos="3733"/>
      </w:tabs>
      <w:jc w:val="center"/>
      <w:rPr>
        <w:rFonts w:ascii="CG Times" w:hAnsi="CG Times" w:cs="CG Times"/>
        <w:b/>
        <w:bCs/>
        <w:i/>
        <w:iCs/>
        <w:sz w:val="28"/>
        <w:szCs w:val="28"/>
        <w:lang w:val="en-GB"/>
      </w:rPr>
    </w:pPr>
    <w:r>
      <w:rPr>
        <w:noProof/>
      </w:rPr>
      <mc:AlternateContent>
        <mc:Choice Requires="wps">
          <w:drawing>
            <wp:anchor distT="0" distB="0" distL="114300" distR="114300" simplePos="0" relativeHeight="251657728" behindDoc="1" locked="1" layoutInCell="0" allowOverlap="1" wp14:anchorId="7F10B548" wp14:editId="6AA379C5">
              <wp:simplePos x="0" y="0"/>
              <wp:positionH relativeFrom="page">
                <wp:posOffset>1371600</wp:posOffset>
              </wp:positionH>
              <wp:positionV relativeFrom="paragraph">
                <wp:posOffset>-45085</wp:posOffset>
              </wp:positionV>
              <wp:extent cx="5486400" cy="45085"/>
              <wp:effectExtent l="0" t="0" r="0" b="0"/>
              <wp:wrapNone/>
              <wp:docPr id="20435395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F956" id="Rectangle 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" o:allowincell="f" fillcolor="black" stroked="f" strokeweight="0">
              <w10:wrap anchorx="page"/>
              <w10:anchorlock/>
            </v:rect>
          </w:pict>
        </mc:Fallback>
      </mc:AlternateContent>
    </w:r>
    <w:r w:rsidR="00D40882">
      <w:rPr>
        <w:rFonts w:ascii="CG Times" w:hAnsi="CG Times" w:cs="CG Times"/>
        <w:b/>
        <w:bCs/>
        <w:i/>
        <w:iCs/>
        <w:sz w:val="28"/>
        <w:szCs w:val="28"/>
        <w:lang w:val="en-GB"/>
      </w:rPr>
      <w:t>Arbitration Place</w:t>
    </w:r>
  </w:p>
  <w:p w14:paraId="6E91497F" w14:textId="77777777" w:rsidR="00CC4549" w:rsidRPr="00EE1C8D" w:rsidRDefault="00CC4549" w:rsidP="001640CA">
    <w:pPr>
      <w:tabs>
        <w:tab w:val="right" w:pos="7200"/>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t>(416) 861-8720</w:t>
    </w:r>
    <w:r w:rsidR="001640CA">
      <w:rPr>
        <w:rFonts w:ascii="CG Times" w:hAnsi="CG Times" w:cs="CG Times"/>
        <w:b/>
        <w:bCs/>
        <w:i/>
        <w:iCs/>
        <w:sz w:val="28"/>
        <w:szCs w:val="2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AE72" w14:textId="77777777" w:rsidR="00C16A22" w:rsidRDefault="00C16A22">
      <w:r>
        <w:separator/>
      </w:r>
    </w:p>
    <w:p w14:paraId="629041B9" w14:textId="77777777" w:rsidR="00C16A22" w:rsidRDefault="00C16A22"/>
    <w:p w14:paraId="53364F37" w14:textId="77777777" w:rsidR="00C16A22" w:rsidRDefault="00C16A22"/>
    <w:p w14:paraId="6589D83B" w14:textId="77777777" w:rsidR="00C16A22" w:rsidRDefault="00C16A22"/>
    <w:p w14:paraId="743934CF" w14:textId="77777777" w:rsidR="00C16A22" w:rsidRDefault="00C16A22"/>
    <w:p w14:paraId="51ABE02F" w14:textId="77777777" w:rsidR="00C16A22" w:rsidRDefault="00C16A22"/>
  </w:footnote>
  <w:footnote w:type="continuationSeparator" w:id="0">
    <w:p w14:paraId="0C23F932" w14:textId="77777777" w:rsidR="00C16A22" w:rsidRDefault="00C16A22">
      <w:r>
        <w:continuationSeparator/>
      </w:r>
    </w:p>
    <w:p w14:paraId="5B1BB9AC" w14:textId="77777777" w:rsidR="00C16A22" w:rsidRDefault="00C16A22"/>
    <w:p w14:paraId="51AED267" w14:textId="77777777" w:rsidR="00C16A22" w:rsidRDefault="00C16A22"/>
    <w:p w14:paraId="3ACA87DE" w14:textId="77777777" w:rsidR="00C16A22" w:rsidRDefault="00C16A22"/>
    <w:p w14:paraId="06CB304F" w14:textId="77777777" w:rsidR="00C16A22" w:rsidRDefault="00C16A22"/>
    <w:p w14:paraId="3C090650" w14:textId="77777777" w:rsidR="00C16A22" w:rsidRDefault="00C16A22"/>
  </w:footnote>
  <w:footnote w:type="continuationNotice" w:id="1">
    <w:p w14:paraId="6AB6357E" w14:textId="77777777" w:rsidR="00C16A22" w:rsidRDefault="00C16A22"/>
    <w:p w14:paraId="6B2F0753" w14:textId="77777777" w:rsidR="00C16A22" w:rsidRDefault="00C16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79A"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CF" w14:textId="77777777" w:rsidR="00CC4549" w:rsidRPr="00D40882" w:rsidRDefault="00CC4549">
    <w:pPr>
      <w:jc w:val="center"/>
      <w:rPr>
        <w:u w:val="single"/>
        <w:lang w:val="es-CL"/>
      </w:rPr>
    </w:pPr>
    <w:r w:rsidRPr="00D40882">
      <w:rPr>
        <w:u w:val="single"/>
        <w:lang w:val="es-CL"/>
      </w:rPr>
      <w:t xml:space="preserve">A P </w:t>
    </w:r>
    <w:proofErr w:type="spellStart"/>
    <w:r w:rsidRPr="00D40882">
      <w:rPr>
        <w:u w:val="single"/>
        <w:lang w:val="es-CL"/>
      </w:rPr>
      <w:t>P</w:t>
    </w:r>
    <w:proofErr w:type="spellEnd"/>
    <w:r w:rsidRPr="00D40882">
      <w:rPr>
        <w:u w:val="single"/>
        <w:lang w:val="es-CL"/>
      </w:rPr>
      <w:t xml:space="preserve"> E A R A N C E S</w:t>
    </w:r>
  </w:p>
  <w:p w14:paraId="74F2562A" w14:textId="77777777" w:rsidR="00CC4549" w:rsidRPr="00D40882" w:rsidRDefault="00CC4549">
    <w:pPr>
      <w:tabs>
        <w:tab w:val="left" w:pos="4320"/>
      </w:tabs>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ABEA" w14:textId="77777777" w:rsidR="00CC4549" w:rsidRPr="00D40882" w:rsidRDefault="00CC4549" w:rsidP="00F80D65">
    <w:pPr>
      <w:jc w:val="center"/>
      <w:rPr>
        <w:u w:val="single"/>
        <w:lang w:val="es-CL"/>
      </w:rPr>
    </w:pPr>
    <w:r w:rsidRPr="00D40882">
      <w:rPr>
        <w:u w:val="single"/>
        <w:lang w:val="es-CL"/>
      </w:rPr>
      <w:t xml:space="preserve">I N D E X   O F   P R O C E </w:t>
    </w:r>
    <w:proofErr w:type="spellStart"/>
    <w:r w:rsidRPr="00D40882">
      <w:rPr>
        <w:u w:val="single"/>
        <w:lang w:val="es-CL"/>
      </w:rPr>
      <w:t>E</w:t>
    </w:r>
    <w:proofErr w:type="spellEnd"/>
    <w:r w:rsidRPr="00D40882">
      <w:rPr>
        <w:u w:val="single"/>
        <w:lang w:val="es-CL"/>
      </w:rPr>
      <w:t xml:space="preserve"> D I N G S</w:t>
    </w:r>
  </w:p>
  <w:p w14:paraId="08D736E2" w14:textId="77777777" w:rsidR="00CC4549" w:rsidRPr="00D40882" w:rsidRDefault="00CC4549">
    <w:pPr>
      <w:rPr>
        <w:lang w:val="es-CL"/>
      </w:rPr>
    </w:pPr>
  </w:p>
  <w:p w14:paraId="43612DC7"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0226158C"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F683" w14:textId="77777777" w:rsidR="00CC4549" w:rsidRPr="00F80D65" w:rsidRDefault="00CC4549" w:rsidP="00027E34">
    <w:pPr>
      <w:jc w:val="center"/>
      <w:rPr>
        <w:u w:val="single"/>
      </w:rPr>
    </w:pPr>
    <w:r w:rsidRPr="00F80D65">
      <w:rPr>
        <w:u w:val="single"/>
      </w:rPr>
      <w:t>E X H I B I T S</w:t>
    </w:r>
  </w:p>
  <w:p w14:paraId="4AA3F228" w14:textId="77777777" w:rsidR="00CC4549" w:rsidRDefault="00CC4549">
    <w:pPr>
      <w:widowControl w:val="0"/>
      <w:tabs>
        <w:tab w:val="left" w:pos="720"/>
        <w:tab w:val="right" w:pos="7200"/>
      </w:tabs>
      <w:rPr>
        <w:rFonts w:cs="Courier New"/>
        <w:color w:val="000000"/>
        <w:u w:val="single"/>
      </w:rPr>
    </w:pPr>
  </w:p>
  <w:p w14:paraId="0E8DB809" w14:textId="77777777" w:rsidR="00CC4549" w:rsidRDefault="00CC4549">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14:paraId="6DD9DA07" w14:textId="77777777" w:rsidR="00CC4549" w:rsidRDefault="00CC454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38D" w14:textId="77777777" w:rsidR="00CC4549" w:rsidRPr="00F80D65" w:rsidRDefault="00CC4549" w:rsidP="00027E34">
    <w:pPr>
      <w:jc w:val="center"/>
      <w:rPr>
        <w:u w:val="single"/>
      </w:rPr>
    </w:pPr>
    <w:r w:rsidRPr="00F80D65">
      <w:rPr>
        <w:u w:val="single"/>
      </w:rPr>
      <w:t>U N D E R T A K I N G S</w:t>
    </w:r>
  </w:p>
  <w:p w14:paraId="5BF2FE34" w14:textId="77777777" w:rsidR="00CC4549" w:rsidRDefault="00CC4549"/>
  <w:p w14:paraId="140F03C2"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1F0FEE6A" w14:textId="77777777" w:rsidR="00CC4549" w:rsidRDefault="00CC4549">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CF9" w14:textId="77777777" w:rsidR="00CC4549" w:rsidRDefault="00CC4549" w:rsidP="00521FFA">
    <w:pPr>
      <w:framePr w:wrap="around" w:vAnchor="text" w:hAnchor="page" w:x="10707" w:y="32"/>
      <w:rPr>
        <w:rStyle w:val="PageNumber"/>
      </w:rPr>
    </w:pPr>
    <w:r>
      <w:rPr>
        <w:rStyle w:val="PageNumber"/>
      </w:rPr>
      <w:fldChar w:fldCharType="begin"/>
    </w:r>
    <w:r>
      <w:rPr>
        <w:rStyle w:val="PageNumber"/>
      </w:rPr>
      <w:instrText xml:space="preserve">PAGE  </w:instrText>
    </w:r>
    <w:r>
      <w:rPr>
        <w:rStyle w:val="PageNumber"/>
      </w:rPr>
      <w:fldChar w:fldCharType="separate"/>
    </w:r>
    <w:r w:rsidR="00CA6659">
      <w:rPr>
        <w:rStyle w:val="PageNumber"/>
        <w:noProof/>
      </w:rPr>
      <w:t>1</w:t>
    </w:r>
    <w:r>
      <w:rPr>
        <w:rStyle w:val="PageNumber"/>
      </w:rPr>
      <w:fldChar w:fldCharType="end"/>
    </w:r>
  </w:p>
  <w:p w14:paraId="63AC2B9C" w14:textId="77777777" w:rsidR="00CC4549" w:rsidRDefault="00CC4549">
    <w:pPr>
      <w:tabs>
        <w:tab w:val="left" w:pos="4320"/>
      </w:tabs>
      <w:ind w:right="360"/>
      <w:rPr>
        <w:lang w:val="en-US"/>
      </w:rPr>
    </w:pPr>
  </w:p>
  <w:p w14:paraId="5F11E2F3" w14:textId="77777777" w:rsidR="00CC4549" w:rsidRDefault="00CC4549"/>
  <w:p w14:paraId="4C3C77F7"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08B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886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7ADF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B4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7C6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A8C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4870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9823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C0D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CC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139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4C588E"/>
    <w:multiLevelType w:val="hybridMultilevel"/>
    <w:tmpl w:val="01687574"/>
    <w:lvl w:ilvl="0" w:tplc="69BE016C">
      <w:start w:val="10"/>
      <w:numFmt w:val="bullet"/>
      <w:lvlText w:val=""/>
      <w:lvlJc w:val="left"/>
      <w:pPr>
        <w:ind w:left="2077" w:hanging="360"/>
      </w:pPr>
      <w:rPr>
        <w:rFonts w:ascii="Wingdings" w:eastAsia="Times New Roman" w:hAnsi="Wingdings" w:cs="Courier New" w:hint="default"/>
      </w:rPr>
    </w:lvl>
    <w:lvl w:ilvl="1" w:tplc="10090003" w:tentative="1">
      <w:start w:val="1"/>
      <w:numFmt w:val="bullet"/>
      <w:lvlText w:val="o"/>
      <w:lvlJc w:val="left"/>
      <w:pPr>
        <w:ind w:left="2797" w:hanging="360"/>
      </w:pPr>
      <w:rPr>
        <w:rFonts w:ascii="Courier New" w:hAnsi="Courier New" w:cs="Courier New" w:hint="default"/>
      </w:rPr>
    </w:lvl>
    <w:lvl w:ilvl="2" w:tplc="10090005" w:tentative="1">
      <w:start w:val="1"/>
      <w:numFmt w:val="bullet"/>
      <w:lvlText w:val=""/>
      <w:lvlJc w:val="left"/>
      <w:pPr>
        <w:ind w:left="3517" w:hanging="360"/>
      </w:pPr>
      <w:rPr>
        <w:rFonts w:ascii="Wingdings" w:hAnsi="Wingdings" w:hint="default"/>
      </w:rPr>
    </w:lvl>
    <w:lvl w:ilvl="3" w:tplc="10090001" w:tentative="1">
      <w:start w:val="1"/>
      <w:numFmt w:val="bullet"/>
      <w:lvlText w:val=""/>
      <w:lvlJc w:val="left"/>
      <w:pPr>
        <w:ind w:left="4237" w:hanging="360"/>
      </w:pPr>
      <w:rPr>
        <w:rFonts w:ascii="Symbol" w:hAnsi="Symbol" w:hint="default"/>
      </w:rPr>
    </w:lvl>
    <w:lvl w:ilvl="4" w:tplc="10090003" w:tentative="1">
      <w:start w:val="1"/>
      <w:numFmt w:val="bullet"/>
      <w:lvlText w:val="o"/>
      <w:lvlJc w:val="left"/>
      <w:pPr>
        <w:ind w:left="4957" w:hanging="360"/>
      </w:pPr>
      <w:rPr>
        <w:rFonts w:ascii="Courier New" w:hAnsi="Courier New" w:cs="Courier New" w:hint="default"/>
      </w:rPr>
    </w:lvl>
    <w:lvl w:ilvl="5" w:tplc="10090005" w:tentative="1">
      <w:start w:val="1"/>
      <w:numFmt w:val="bullet"/>
      <w:lvlText w:val=""/>
      <w:lvlJc w:val="left"/>
      <w:pPr>
        <w:ind w:left="5677" w:hanging="360"/>
      </w:pPr>
      <w:rPr>
        <w:rFonts w:ascii="Wingdings" w:hAnsi="Wingdings" w:hint="default"/>
      </w:rPr>
    </w:lvl>
    <w:lvl w:ilvl="6" w:tplc="10090001" w:tentative="1">
      <w:start w:val="1"/>
      <w:numFmt w:val="bullet"/>
      <w:lvlText w:val=""/>
      <w:lvlJc w:val="left"/>
      <w:pPr>
        <w:ind w:left="6397" w:hanging="360"/>
      </w:pPr>
      <w:rPr>
        <w:rFonts w:ascii="Symbol" w:hAnsi="Symbol" w:hint="default"/>
      </w:rPr>
    </w:lvl>
    <w:lvl w:ilvl="7" w:tplc="10090003" w:tentative="1">
      <w:start w:val="1"/>
      <w:numFmt w:val="bullet"/>
      <w:lvlText w:val="o"/>
      <w:lvlJc w:val="left"/>
      <w:pPr>
        <w:ind w:left="7117" w:hanging="360"/>
      </w:pPr>
      <w:rPr>
        <w:rFonts w:ascii="Courier New" w:hAnsi="Courier New" w:cs="Courier New" w:hint="default"/>
      </w:rPr>
    </w:lvl>
    <w:lvl w:ilvl="8" w:tplc="10090005" w:tentative="1">
      <w:start w:val="1"/>
      <w:numFmt w:val="bullet"/>
      <w:lvlText w:val=""/>
      <w:lvlJc w:val="left"/>
      <w:pPr>
        <w:ind w:left="7837" w:hanging="360"/>
      </w:pPr>
      <w:rPr>
        <w:rFonts w:ascii="Wingdings" w:hAnsi="Wingdings" w:hint="default"/>
      </w:rPr>
    </w:lvl>
  </w:abstractNum>
  <w:abstractNum w:abstractNumId="12"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5C49F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177831">
    <w:abstractNumId w:val="12"/>
  </w:num>
  <w:num w:numId="2" w16cid:durableId="672729234">
    <w:abstractNumId w:val="9"/>
  </w:num>
  <w:num w:numId="3" w16cid:durableId="2078744937">
    <w:abstractNumId w:val="7"/>
  </w:num>
  <w:num w:numId="4" w16cid:durableId="1886210597">
    <w:abstractNumId w:val="6"/>
  </w:num>
  <w:num w:numId="5" w16cid:durableId="771634765">
    <w:abstractNumId w:val="5"/>
  </w:num>
  <w:num w:numId="6" w16cid:durableId="1967001741">
    <w:abstractNumId w:val="4"/>
  </w:num>
  <w:num w:numId="7" w16cid:durableId="578177055">
    <w:abstractNumId w:val="8"/>
  </w:num>
  <w:num w:numId="8" w16cid:durableId="458913468">
    <w:abstractNumId w:val="3"/>
  </w:num>
  <w:num w:numId="9" w16cid:durableId="1777600123">
    <w:abstractNumId w:val="2"/>
  </w:num>
  <w:num w:numId="10" w16cid:durableId="1602638846">
    <w:abstractNumId w:val="1"/>
  </w:num>
  <w:num w:numId="11" w16cid:durableId="1865747927">
    <w:abstractNumId w:val="0"/>
  </w:num>
  <w:num w:numId="12" w16cid:durableId="773327004">
    <w:abstractNumId w:val="8"/>
  </w:num>
  <w:num w:numId="13" w16cid:durableId="26294514">
    <w:abstractNumId w:val="3"/>
  </w:num>
  <w:num w:numId="14" w16cid:durableId="1230269283">
    <w:abstractNumId w:val="2"/>
  </w:num>
  <w:num w:numId="15" w16cid:durableId="1906911515">
    <w:abstractNumId w:val="1"/>
  </w:num>
  <w:num w:numId="16" w16cid:durableId="962463992">
    <w:abstractNumId w:val="0"/>
  </w:num>
  <w:num w:numId="17" w16cid:durableId="888106669">
    <w:abstractNumId w:val="8"/>
  </w:num>
  <w:num w:numId="18" w16cid:durableId="828599289">
    <w:abstractNumId w:val="3"/>
  </w:num>
  <w:num w:numId="19" w16cid:durableId="197353475">
    <w:abstractNumId w:val="2"/>
  </w:num>
  <w:num w:numId="20" w16cid:durableId="277183928">
    <w:abstractNumId w:val="1"/>
  </w:num>
  <w:num w:numId="21" w16cid:durableId="1425029894">
    <w:abstractNumId w:val="0"/>
  </w:num>
  <w:num w:numId="22" w16cid:durableId="281959199">
    <w:abstractNumId w:val="8"/>
  </w:num>
  <w:num w:numId="23" w16cid:durableId="76026394">
    <w:abstractNumId w:val="3"/>
  </w:num>
  <w:num w:numId="24" w16cid:durableId="506798443">
    <w:abstractNumId w:val="2"/>
  </w:num>
  <w:num w:numId="25" w16cid:durableId="1353997656">
    <w:abstractNumId w:val="1"/>
  </w:num>
  <w:num w:numId="26" w16cid:durableId="1335262380">
    <w:abstractNumId w:val="0"/>
  </w:num>
  <w:num w:numId="27" w16cid:durableId="455953150">
    <w:abstractNumId w:val="8"/>
  </w:num>
  <w:num w:numId="28" w16cid:durableId="804085231">
    <w:abstractNumId w:val="3"/>
  </w:num>
  <w:num w:numId="29" w16cid:durableId="1467091413">
    <w:abstractNumId w:val="2"/>
  </w:num>
  <w:num w:numId="30" w16cid:durableId="1666590465">
    <w:abstractNumId w:val="1"/>
  </w:num>
  <w:num w:numId="31" w16cid:durableId="256986943">
    <w:abstractNumId w:val="0"/>
  </w:num>
  <w:num w:numId="32" w16cid:durableId="1622413949">
    <w:abstractNumId w:val="8"/>
  </w:num>
  <w:num w:numId="33" w16cid:durableId="38752638">
    <w:abstractNumId w:val="3"/>
  </w:num>
  <w:num w:numId="34" w16cid:durableId="297490329">
    <w:abstractNumId w:val="2"/>
  </w:num>
  <w:num w:numId="35" w16cid:durableId="1323048311">
    <w:abstractNumId w:val="1"/>
  </w:num>
  <w:num w:numId="36" w16cid:durableId="458106164">
    <w:abstractNumId w:val="0"/>
  </w:num>
  <w:num w:numId="37" w16cid:durableId="2074427303">
    <w:abstractNumId w:val="8"/>
  </w:num>
  <w:num w:numId="38" w16cid:durableId="1029448471">
    <w:abstractNumId w:val="3"/>
  </w:num>
  <w:num w:numId="39" w16cid:durableId="1925139097">
    <w:abstractNumId w:val="2"/>
  </w:num>
  <w:num w:numId="40" w16cid:durableId="68574890">
    <w:abstractNumId w:val="1"/>
  </w:num>
  <w:num w:numId="41" w16cid:durableId="1542933117">
    <w:abstractNumId w:val="0"/>
  </w:num>
  <w:num w:numId="42" w16cid:durableId="1476873906">
    <w:abstractNumId w:val="8"/>
  </w:num>
  <w:num w:numId="43" w16cid:durableId="1287128621">
    <w:abstractNumId w:val="3"/>
  </w:num>
  <w:num w:numId="44" w16cid:durableId="284430029">
    <w:abstractNumId w:val="2"/>
  </w:num>
  <w:num w:numId="45" w16cid:durableId="246160843">
    <w:abstractNumId w:val="1"/>
  </w:num>
  <w:num w:numId="46" w16cid:durableId="539246822">
    <w:abstractNumId w:val="0"/>
  </w:num>
  <w:num w:numId="47" w16cid:durableId="167256962">
    <w:abstractNumId w:val="10"/>
  </w:num>
  <w:num w:numId="48" w16cid:durableId="408425691">
    <w:abstractNumId w:val="13"/>
  </w:num>
  <w:num w:numId="49" w16cid:durableId="17895437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00029E"/>
    <w:rsid w:val="000007BC"/>
    <w:rsid w:val="000008B2"/>
    <w:rsid w:val="00001A96"/>
    <w:rsid w:val="00001BF9"/>
    <w:rsid w:val="00002273"/>
    <w:rsid w:val="00002479"/>
    <w:rsid w:val="00002EDB"/>
    <w:rsid w:val="00003592"/>
    <w:rsid w:val="00003D9B"/>
    <w:rsid w:val="00004099"/>
    <w:rsid w:val="000042DB"/>
    <w:rsid w:val="00004995"/>
    <w:rsid w:val="00004B49"/>
    <w:rsid w:val="00005129"/>
    <w:rsid w:val="000058DE"/>
    <w:rsid w:val="000058EE"/>
    <w:rsid w:val="00005BFA"/>
    <w:rsid w:val="000060C6"/>
    <w:rsid w:val="000063DF"/>
    <w:rsid w:val="0000654A"/>
    <w:rsid w:val="00006597"/>
    <w:rsid w:val="00006746"/>
    <w:rsid w:val="00007A00"/>
    <w:rsid w:val="00007A89"/>
    <w:rsid w:val="00007FBA"/>
    <w:rsid w:val="00010094"/>
    <w:rsid w:val="000103B6"/>
    <w:rsid w:val="000109F6"/>
    <w:rsid w:val="00010B44"/>
    <w:rsid w:val="00010C8F"/>
    <w:rsid w:val="00011371"/>
    <w:rsid w:val="00011A9A"/>
    <w:rsid w:val="00011BE2"/>
    <w:rsid w:val="00011FD3"/>
    <w:rsid w:val="00012384"/>
    <w:rsid w:val="00012985"/>
    <w:rsid w:val="00012B75"/>
    <w:rsid w:val="00012CB0"/>
    <w:rsid w:val="00012E84"/>
    <w:rsid w:val="00013866"/>
    <w:rsid w:val="000138A6"/>
    <w:rsid w:val="00013B79"/>
    <w:rsid w:val="0001404E"/>
    <w:rsid w:val="000140D7"/>
    <w:rsid w:val="00014137"/>
    <w:rsid w:val="00014171"/>
    <w:rsid w:val="0001428F"/>
    <w:rsid w:val="000145E1"/>
    <w:rsid w:val="000146FA"/>
    <w:rsid w:val="00014B4A"/>
    <w:rsid w:val="00014B6C"/>
    <w:rsid w:val="0001595A"/>
    <w:rsid w:val="000160D5"/>
    <w:rsid w:val="000160EC"/>
    <w:rsid w:val="000161C0"/>
    <w:rsid w:val="000167D8"/>
    <w:rsid w:val="00016A59"/>
    <w:rsid w:val="00016EEF"/>
    <w:rsid w:val="00017453"/>
    <w:rsid w:val="000174FD"/>
    <w:rsid w:val="00017536"/>
    <w:rsid w:val="000178C2"/>
    <w:rsid w:val="000179E5"/>
    <w:rsid w:val="00020286"/>
    <w:rsid w:val="000202F0"/>
    <w:rsid w:val="000205A9"/>
    <w:rsid w:val="00020AC2"/>
    <w:rsid w:val="00020D97"/>
    <w:rsid w:val="000211BB"/>
    <w:rsid w:val="000211DF"/>
    <w:rsid w:val="000215A6"/>
    <w:rsid w:val="00021A78"/>
    <w:rsid w:val="00021B50"/>
    <w:rsid w:val="00021B64"/>
    <w:rsid w:val="00021BD6"/>
    <w:rsid w:val="00021C73"/>
    <w:rsid w:val="00021D40"/>
    <w:rsid w:val="00021D9F"/>
    <w:rsid w:val="00021E28"/>
    <w:rsid w:val="00021F25"/>
    <w:rsid w:val="00022401"/>
    <w:rsid w:val="000226DD"/>
    <w:rsid w:val="000227C6"/>
    <w:rsid w:val="00022CEA"/>
    <w:rsid w:val="00022D5D"/>
    <w:rsid w:val="00022E97"/>
    <w:rsid w:val="000232A7"/>
    <w:rsid w:val="0002397C"/>
    <w:rsid w:val="00023DB5"/>
    <w:rsid w:val="00023DC4"/>
    <w:rsid w:val="00023F7F"/>
    <w:rsid w:val="00023F91"/>
    <w:rsid w:val="00024290"/>
    <w:rsid w:val="0002477D"/>
    <w:rsid w:val="00024E7C"/>
    <w:rsid w:val="00024EE7"/>
    <w:rsid w:val="00024FC1"/>
    <w:rsid w:val="0002501B"/>
    <w:rsid w:val="0002570A"/>
    <w:rsid w:val="00025A7E"/>
    <w:rsid w:val="00025A81"/>
    <w:rsid w:val="00026126"/>
    <w:rsid w:val="000268B7"/>
    <w:rsid w:val="0002696D"/>
    <w:rsid w:val="00026A85"/>
    <w:rsid w:val="00026C53"/>
    <w:rsid w:val="00026E17"/>
    <w:rsid w:val="00026F57"/>
    <w:rsid w:val="00027300"/>
    <w:rsid w:val="0002745F"/>
    <w:rsid w:val="000278B2"/>
    <w:rsid w:val="00027B97"/>
    <w:rsid w:val="00027E34"/>
    <w:rsid w:val="000300A8"/>
    <w:rsid w:val="00030299"/>
    <w:rsid w:val="000302DA"/>
    <w:rsid w:val="000303A1"/>
    <w:rsid w:val="0003053A"/>
    <w:rsid w:val="00030F62"/>
    <w:rsid w:val="000314D9"/>
    <w:rsid w:val="000318C7"/>
    <w:rsid w:val="00031B0D"/>
    <w:rsid w:val="00031CDE"/>
    <w:rsid w:val="00031D99"/>
    <w:rsid w:val="00031E59"/>
    <w:rsid w:val="00032542"/>
    <w:rsid w:val="000325EA"/>
    <w:rsid w:val="0003296B"/>
    <w:rsid w:val="00032BF4"/>
    <w:rsid w:val="00032C51"/>
    <w:rsid w:val="00032F9D"/>
    <w:rsid w:val="000333FB"/>
    <w:rsid w:val="0003379E"/>
    <w:rsid w:val="000339E5"/>
    <w:rsid w:val="00033AA0"/>
    <w:rsid w:val="0003416E"/>
    <w:rsid w:val="00034897"/>
    <w:rsid w:val="0003495E"/>
    <w:rsid w:val="00034B18"/>
    <w:rsid w:val="00034F04"/>
    <w:rsid w:val="00035447"/>
    <w:rsid w:val="000354A5"/>
    <w:rsid w:val="000357CA"/>
    <w:rsid w:val="000359A9"/>
    <w:rsid w:val="00035CF1"/>
    <w:rsid w:val="000365D0"/>
    <w:rsid w:val="000374E6"/>
    <w:rsid w:val="00037630"/>
    <w:rsid w:val="00037834"/>
    <w:rsid w:val="00037881"/>
    <w:rsid w:val="00037A0D"/>
    <w:rsid w:val="00037F70"/>
    <w:rsid w:val="0004058E"/>
    <w:rsid w:val="000407DD"/>
    <w:rsid w:val="0004182D"/>
    <w:rsid w:val="0004236F"/>
    <w:rsid w:val="00042517"/>
    <w:rsid w:val="000428DD"/>
    <w:rsid w:val="00042AC1"/>
    <w:rsid w:val="00042CB8"/>
    <w:rsid w:val="00043189"/>
    <w:rsid w:val="00043B4E"/>
    <w:rsid w:val="000443CD"/>
    <w:rsid w:val="0004454D"/>
    <w:rsid w:val="00044752"/>
    <w:rsid w:val="00044BCC"/>
    <w:rsid w:val="00044C1B"/>
    <w:rsid w:val="00044CDE"/>
    <w:rsid w:val="0004559E"/>
    <w:rsid w:val="000457CF"/>
    <w:rsid w:val="00045B9E"/>
    <w:rsid w:val="00045C68"/>
    <w:rsid w:val="00045F11"/>
    <w:rsid w:val="00045FDA"/>
    <w:rsid w:val="00046098"/>
    <w:rsid w:val="000463DD"/>
    <w:rsid w:val="0004657C"/>
    <w:rsid w:val="00046827"/>
    <w:rsid w:val="0004739C"/>
    <w:rsid w:val="00047758"/>
    <w:rsid w:val="00047A26"/>
    <w:rsid w:val="0005014B"/>
    <w:rsid w:val="00050361"/>
    <w:rsid w:val="0005059D"/>
    <w:rsid w:val="000510FB"/>
    <w:rsid w:val="00051339"/>
    <w:rsid w:val="00051449"/>
    <w:rsid w:val="00051788"/>
    <w:rsid w:val="000517C7"/>
    <w:rsid w:val="00051B4F"/>
    <w:rsid w:val="00051FA4"/>
    <w:rsid w:val="000522F9"/>
    <w:rsid w:val="0005252D"/>
    <w:rsid w:val="000527BE"/>
    <w:rsid w:val="00052FCB"/>
    <w:rsid w:val="000530A0"/>
    <w:rsid w:val="00053BBA"/>
    <w:rsid w:val="00053CE1"/>
    <w:rsid w:val="00053E75"/>
    <w:rsid w:val="000541B8"/>
    <w:rsid w:val="00055118"/>
    <w:rsid w:val="00055140"/>
    <w:rsid w:val="00055DFE"/>
    <w:rsid w:val="000560A8"/>
    <w:rsid w:val="0005621C"/>
    <w:rsid w:val="00056642"/>
    <w:rsid w:val="00056CD9"/>
    <w:rsid w:val="00056E07"/>
    <w:rsid w:val="000575F7"/>
    <w:rsid w:val="00057709"/>
    <w:rsid w:val="000577F5"/>
    <w:rsid w:val="00057983"/>
    <w:rsid w:val="00057A4E"/>
    <w:rsid w:val="00057D4E"/>
    <w:rsid w:val="00057D84"/>
    <w:rsid w:val="0006007C"/>
    <w:rsid w:val="00060176"/>
    <w:rsid w:val="000601B1"/>
    <w:rsid w:val="0006065B"/>
    <w:rsid w:val="00060911"/>
    <w:rsid w:val="00060ADA"/>
    <w:rsid w:val="00060E06"/>
    <w:rsid w:val="00061441"/>
    <w:rsid w:val="000617D7"/>
    <w:rsid w:val="00061979"/>
    <w:rsid w:val="00061C97"/>
    <w:rsid w:val="00061F45"/>
    <w:rsid w:val="000620E1"/>
    <w:rsid w:val="000620EE"/>
    <w:rsid w:val="000620F9"/>
    <w:rsid w:val="0006253C"/>
    <w:rsid w:val="00062BF8"/>
    <w:rsid w:val="000634EA"/>
    <w:rsid w:val="000635AE"/>
    <w:rsid w:val="0006431A"/>
    <w:rsid w:val="000647B0"/>
    <w:rsid w:val="0006489C"/>
    <w:rsid w:val="00065033"/>
    <w:rsid w:val="000650FB"/>
    <w:rsid w:val="00065243"/>
    <w:rsid w:val="0006565F"/>
    <w:rsid w:val="000656A1"/>
    <w:rsid w:val="00065831"/>
    <w:rsid w:val="000658A1"/>
    <w:rsid w:val="00065C5F"/>
    <w:rsid w:val="00065F81"/>
    <w:rsid w:val="00066512"/>
    <w:rsid w:val="0006655E"/>
    <w:rsid w:val="000666B0"/>
    <w:rsid w:val="00066922"/>
    <w:rsid w:val="00066A86"/>
    <w:rsid w:val="00066B8D"/>
    <w:rsid w:val="00066C38"/>
    <w:rsid w:val="00066C64"/>
    <w:rsid w:val="00066F31"/>
    <w:rsid w:val="000673EA"/>
    <w:rsid w:val="00067476"/>
    <w:rsid w:val="00067622"/>
    <w:rsid w:val="000676D7"/>
    <w:rsid w:val="00067FA1"/>
    <w:rsid w:val="000700EA"/>
    <w:rsid w:val="0007015C"/>
    <w:rsid w:val="00070264"/>
    <w:rsid w:val="000703F1"/>
    <w:rsid w:val="00070502"/>
    <w:rsid w:val="00070E2B"/>
    <w:rsid w:val="00071254"/>
    <w:rsid w:val="00071C4C"/>
    <w:rsid w:val="00072346"/>
    <w:rsid w:val="000725D4"/>
    <w:rsid w:val="000726C2"/>
    <w:rsid w:val="00072A45"/>
    <w:rsid w:val="00072B7C"/>
    <w:rsid w:val="00072E40"/>
    <w:rsid w:val="00072E55"/>
    <w:rsid w:val="00072F81"/>
    <w:rsid w:val="000732D8"/>
    <w:rsid w:val="00073320"/>
    <w:rsid w:val="00073BF1"/>
    <w:rsid w:val="00073C96"/>
    <w:rsid w:val="00073F86"/>
    <w:rsid w:val="0007418D"/>
    <w:rsid w:val="0007430D"/>
    <w:rsid w:val="0007443F"/>
    <w:rsid w:val="0007447C"/>
    <w:rsid w:val="000747DA"/>
    <w:rsid w:val="00074C95"/>
    <w:rsid w:val="00074E98"/>
    <w:rsid w:val="00075128"/>
    <w:rsid w:val="0007516C"/>
    <w:rsid w:val="000751B2"/>
    <w:rsid w:val="00075259"/>
    <w:rsid w:val="00075751"/>
    <w:rsid w:val="00075BFD"/>
    <w:rsid w:val="00075E3F"/>
    <w:rsid w:val="00075FB9"/>
    <w:rsid w:val="000760D6"/>
    <w:rsid w:val="000761FE"/>
    <w:rsid w:val="0007671B"/>
    <w:rsid w:val="000767D1"/>
    <w:rsid w:val="00076EFE"/>
    <w:rsid w:val="00076F76"/>
    <w:rsid w:val="00077226"/>
    <w:rsid w:val="00077521"/>
    <w:rsid w:val="0007786B"/>
    <w:rsid w:val="000779F8"/>
    <w:rsid w:val="00077B76"/>
    <w:rsid w:val="00077DE4"/>
    <w:rsid w:val="00080802"/>
    <w:rsid w:val="00080A16"/>
    <w:rsid w:val="00080FFF"/>
    <w:rsid w:val="00081178"/>
    <w:rsid w:val="00081218"/>
    <w:rsid w:val="00081865"/>
    <w:rsid w:val="00081B35"/>
    <w:rsid w:val="00081BC9"/>
    <w:rsid w:val="00082211"/>
    <w:rsid w:val="00082633"/>
    <w:rsid w:val="0008267C"/>
    <w:rsid w:val="00082AFB"/>
    <w:rsid w:val="00082DCB"/>
    <w:rsid w:val="00082E82"/>
    <w:rsid w:val="000838DA"/>
    <w:rsid w:val="00083FBA"/>
    <w:rsid w:val="00084421"/>
    <w:rsid w:val="0008482C"/>
    <w:rsid w:val="00084AA6"/>
    <w:rsid w:val="00084E29"/>
    <w:rsid w:val="00084EE5"/>
    <w:rsid w:val="000852FD"/>
    <w:rsid w:val="0008540C"/>
    <w:rsid w:val="000854E4"/>
    <w:rsid w:val="00085703"/>
    <w:rsid w:val="00085A29"/>
    <w:rsid w:val="00085DB9"/>
    <w:rsid w:val="0008645F"/>
    <w:rsid w:val="0008652A"/>
    <w:rsid w:val="0008657C"/>
    <w:rsid w:val="000867D0"/>
    <w:rsid w:val="00086839"/>
    <w:rsid w:val="00086992"/>
    <w:rsid w:val="00086B2F"/>
    <w:rsid w:val="00086FA9"/>
    <w:rsid w:val="00087098"/>
    <w:rsid w:val="000870B1"/>
    <w:rsid w:val="000871F2"/>
    <w:rsid w:val="00087439"/>
    <w:rsid w:val="00087523"/>
    <w:rsid w:val="0008772F"/>
    <w:rsid w:val="000878DD"/>
    <w:rsid w:val="00090238"/>
    <w:rsid w:val="000906E8"/>
    <w:rsid w:val="00090711"/>
    <w:rsid w:val="00090905"/>
    <w:rsid w:val="00090D57"/>
    <w:rsid w:val="00091167"/>
    <w:rsid w:val="000914DC"/>
    <w:rsid w:val="00091C10"/>
    <w:rsid w:val="0009207C"/>
    <w:rsid w:val="00092A85"/>
    <w:rsid w:val="00092FD6"/>
    <w:rsid w:val="00093A8A"/>
    <w:rsid w:val="00094000"/>
    <w:rsid w:val="0009481E"/>
    <w:rsid w:val="0009491D"/>
    <w:rsid w:val="00094947"/>
    <w:rsid w:val="00095131"/>
    <w:rsid w:val="00095179"/>
    <w:rsid w:val="00095268"/>
    <w:rsid w:val="00095719"/>
    <w:rsid w:val="000958E1"/>
    <w:rsid w:val="00095CB2"/>
    <w:rsid w:val="00095D12"/>
    <w:rsid w:val="00095D47"/>
    <w:rsid w:val="00096C22"/>
    <w:rsid w:val="0009788A"/>
    <w:rsid w:val="00097BC6"/>
    <w:rsid w:val="000A00AC"/>
    <w:rsid w:val="000A0271"/>
    <w:rsid w:val="000A0E44"/>
    <w:rsid w:val="000A1443"/>
    <w:rsid w:val="000A1ACC"/>
    <w:rsid w:val="000A1E6E"/>
    <w:rsid w:val="000A207F"/>
    <w:rsid w:val="000A2306"/>
    <w:rsid w:val="000A2354"/>
    <w:rsid w:val="000A25AB"/>
    <w:rsid w:val="000A35BF"/>
    <w:rsid w:val="000A3B52"/>
    <w:rsid w:val="000A40B7"/>
    <w:rsid w:val="000A40F7"/>
    <w:rsid w:val="000A4210"/>
    <w:rsid w:val="000A428E"/>
    <w:rsid w:val="000A44BA"/>
    <w:rsid w:val="000A4961"/>
    <w:rsid w:val="000A4F30"/>
    <w:rsid w:val="000A52BB"/>
    <w:rsid w:val="000A5EDF"/>
    <w:rsid w:val="000A60A8"/>
    <w:rsid w:val="000A6275"/>
    <w:rsid w:val="000A6299"/>
    <w:rsid w:val="000A6483"/>
    <w:rsid w:val="000A657C"/>
    <w:rsid w:val="000A682A"/>
    <w:rsid w:val="000A69F8"/>
    <w:rsid w:val="000A6BD0"/>
    <w:rsid w:val="000A6E1B"/>
    <w:rsid w:val="000A7123"/>
    <w:rsid w:val="000A7165"/>
    <w:rsid w:val="000A7603"/>
    <w:rsid w:val="000A7F60"/>
    <w:rsid w:val="000B0233"/>
    <w:rsid w:val="000B045A"/>
    <w:rsid w:val="000B14F6"/>
    <w:rsid w:val="000B164E"/>
    <w:rsid w:val="000B1E11"/>
    <w:rsid w:val="000B1F70"/>
    <w:rsid w:val="000B2A0B"/>
    <w:rsid w:val="000B305B"/>
    <w:rsid w:val="000B326B"/>
    <w:rsid w:val="000B33AA"/>
    <w:rsid w:val="000B389D"/>
    <w:rsid w:val="000B3FE8"/>
    <w:rsid w:val="000B4279"/>
    <w:rsid w:val="000B42B4"/>
    <w:rsid w:val="000B46EE"/>
    <w:rsid w:val="000B4A87"/>
    <w:rsid w:val="000B4C4D"/>
    <w:rsid w:val="000B4DAF"/>
    <w:rsid w:val="000B4F86"/>
    <w:rsid w:val="000B50AC"/>
    <w:rsid w:val="000B5AEB"/>
    <w:rsid w:val="000B5F3F"/>
    <w:rsid w:val="000B6346"/>
    <w:rsid w:val="000B649B"/>
    <w:rsid w:val="000B65BB"/>
    <w:rsid w:val="000B6741"/>
    <w:rsid w:val="000B686A"/>
    <w:rsid w:val="000B71E8"/>
    <w:rsid w:val="000B74C6"/>
    <w:rsid w:val="000B7565"/>
    <w:rsid w:val="000B773A"/>
    <w:rsid w:val="000B786A"/>
    <w:rsid w:val="000B7BDC"/>
    <w:rsid w:val="000B7BED"/>
    <w:rsid w:val="000B7C4A"/>
    <w:rsid w:val="000C04A0"/>
    <w:rsid w:val="000C0B22"/>
    <w:rsid w:val="000C0FE8"/>
    <w:rsid w:val="000C1172"/>
    <w:rsid w:val="000C16DD"/>
    <w:rsid w:val="000C1ACA"/>
    <w:rsid w:val="000C1EFF"/>
    <w:rsid w:val="000C20A7"/>
    <w:rsid w:val="000C2AE8"/>
    <w:rsid w:val="000C2B7F"/>
    <w:rsid w:val="000C37FE"/>
    <w:rsid w:val="000C3AE0"/>
    <w:rsid w:val="000C405E"/>
    <w:rsid w:val="000C41A7"/>
    <w:rsid w:val="000C4797"/>
    <w:rsid w:val="000C5B3B"/>
    <w:rsid w:val="000C5D92"/>
    <w:rsid w:val="000C5E73"/>
    <w:rsid w:val="000C6694"/>
    <w:rsid w:val="000C71ED"/>
    <w:rsid w:val="000C7875"/>
    <w:rsid w:val="000C7D4F"/>
    <w:rsid w:val="000C7D78"/>
    <w:rsid w:val="000D02BE"/>
    <w:rsid w:val="000D06C5"/>
    <w:rsid w:val="000D1163"/>
    <w:rsid w:val="000D143D"/>
    <w:rsid w:val="000D17D8"/>
    <w:rsid w:val="000D1876"/>
    <w:rsid w:val="000D18AA"/>
    <w:rsid w:val="000D1BC9"/>
    <w:rsid w:val="000D22B8"/>
    <w:rsid w:val="000D27A9"/>
    <w:rsid w:val="000D2A07"/>
    <w:rsid w:val="000D2FCC"/>
    <w:rsid w:val="000D34EB"/>
    <w:rsid w:val="000D36E9"/>
    <w:rsid w:val="000D3718"/>
    <w:rsid w:val="000D3EFC"/>
    <w:rsid w:val="000D40B5"/>
    <w:rsid w:val="000D45E2"/>
    <w:rsid w:val="000D4679"/>
    <w:rsid w:val="000D4775"/>
    <w:rsid w:val="000D4CDB"/>
    <w:rsid w:val="000D4FB6"/>
    <w:rsid w:val="000D50A4"/>
    <w:rsid w:val="000D515B"/>
    <w:rsid w:val="000D59A7"/>
    <w:rsid w:val="000D5D28"/>
    <w:rsid w:val="000D5D8C"/>
    <w:rsid w:val="000D61EF"/>
    <w:rsid w:val="000D6274"/>
    <w:rsid w:val="000D6988"/>
    <w:rsid w:val="000D7199"/>
    <w:rsid w:val="000D7607"/>
    <w:rsid w:val="000D7C0B"/>
    <w:rsid w:val="000D7C55"/>
    <w:rsid w:val="000E0500"/>
    <w:rsid w:val="000E0AED"/>
    <w:rsid w:val="000E0B09"/>
    <w:rsid w:val="000E1876"/>
    <w:rsid w:val="000E18A9"/>
    <w:rsid w:val="000E1A07"/>
    <w:rsid w:val="000E218E"/>
    <w:rsid w:val="000E2327"/>
    <w:rsid w:val="000E24BF"/>
    <w:rsid w:val="000E2E45"/>
    <w:rsid w:val="000E38F2"/>
    <w:rsid w:val="000E3938"/>
    <w:rsid w:val="000E3AFE"/>
    <w:rsid w:val="000E3B41"/>
    <w:rsid w:val="000E3E6F"/>
    <w:rsid w:val="000E4012"/>
    <w:rsid w:val="000E409D"/>
    <w:rsid w:val="000E47D0"/>
    <w:rsid w:val="000E48C7"/>
    <w:rsid w:val="000E4D68"/>
    <w:rsid w:val="000E54EA"/>
    <w:rsid w:val="000E5A72"/>
    <w:rsid w:val="000E5F8E"/>
    <w:rsid w:val="000E628A"/>
    <w:rsid w:val="000E66DD"/>
    <w:rsid w:val="000E67BC"/>
    <w:rsid w:val="000E6953"/>
    <w:rsid w:val="000E6EA4"/>
    <w:rsid w:val="000E71C0"/>
    <w:rsid w:val="000E7390"/>
    <w:rsid w:val="000E747A"/>
    <w:rsid w:val="000E789F"/>
    <w:rsid w:val="000E790D"/>
    <w:rsid w:val="000F017F"/>
    <w:rsid w:val="000F0628"/>
    <w:rsid w:val="000F0D00"/>
    <w:rsid w:val="000F10C5"/>
    <w:rsid w:val="000F10CE"/>
    <w:rsid w:val="000F128A"/>
    <w:rsid w:val="000F137D"/>
    <w:rsid w:val="000F15B8"/>
    <w:rsid w:val="000F1BA8"/>
    <w:rsid w:val="000F21DC"/>
    <w:rsid w:val="000F2534"/>
    <w:rsid w:val="000F297C"/>
    <w:rsid w:val="000F2D01"/>
    <w:rsid w:val="000F3057"/>
    <w:rsid w:val="000F34B6"/>
    <w:rsid w:val="000F374E"/>
    <w:rsid w:val="000F3ECE"/>
    <w:rsid w:val="000F4147"/>
    <w:rsid w:val="000F42C2"/>
    <w:rsid w:val="000F4441"/>
    <w:rsid w:val="000F4987"/>
    <w:rsid w:val="000F4A2B"/>
    <w:rsid w:val="000F4C09"/>
    <w:rsid w:val="000F5301"/>
    <w:rsid w:val="000F545E"/>
    <w:rsid w:val="000F59E1"/>
    <w:rsid w:val="000F6025"/>
    <w:rsid w:val="000F6C54"/>
    <w:rsid w:val="000F6EEB"/>
    <w:rsid w:val="000F73BA"/>
    <w:rsid w:val="000F7624"/>
    <w:rsid w:val="000F7C46"/>
    <w:rsid w:val="000F7CD5"/>
    <w:rsid w:val="000F7DF0"/>
    <w:rsid w:val="000F7E40"/>
    <w:rsid w:val="000F7EC0"/>
    <w:rsid w:val="000F7EF6"/>
    <w:rsid w:val="00100452"/>
    <w:rsid w:val="0010079A"/>
    <w:rsid w:val="00100D9C"/>
    <w:rsid w:val="00101691"/>
    <w:rsid w:val="00101CED"/>
    <w:rsid w:val="00101F6D"/>
    <w:rsid w:val="00102088"/>
    <w:rsid w:val="00102143"/>
    <w:rsid w:val="00102240"/>
    <w:rsid w:val="0010225C"/>
    <w:rsid w:val="00102776"/>
    <w:rsid w:val="001027D8"/>
    <w:rsid w:val="00102C55"/>
    <w:rsid w:val="00102C70"/>
    <w:rsid w:val="00102EA7"/>
    <w:rsid w:val="00103045"/>
    <w:rsid w:val="00103322"/>
    <w:rsid w:val="00103688"/>
    <w:rsid w:val="00103694"/>
    <w:rsid w:val="001036FE"/>
    <w:rsid w:val="00103C7F"/>
    <w:rsid w:val="00103D0E"/>
    <w:rsid w:val="00103E68"/>
    <w:rsid w:val="00103FBB"/>
    <w:rsid w:val="00104966"/>
    <w:rsid w:val="00104C7B"/>
    <w:rsid w:val="00104DD9"/>
    <w:rsid w:val="00105296"/>
    <w:rsid w:val="00105678"/>
    <w:rsid w:val="00105EE9"/>
    <w:rsid w:val="001065F7"/>
    <w:rsid w:val="00106692"/>
    <w:rsid w:val="0010670E"/>
    <w:rsid w:val="00106B05"/>
    <w:rsid w:val="0010706A"/>
    <w:rsid w:val="00107105"/>
    <w:rsid w:val="00107500"/>
    <w:rsid w:val="0010765A"/>
    <w:rsid w:val="00107692"/>
    <w:rsid w:val="001100F9"/>
    <w:rsid w:val="0011072D"/>
    <w:rsid w:val="00110F61"/>
    <w:rsid w:val="001113A7"/>
    <w:rsid w:val="00111B6A"/>
    <w:rsid w:val="001123C1"/>
    <w:rsid w:val="00112A20"/>
    <w:rsid w:val="00112A56"/>
    <w:rsid w:val="00112BF5"/>
    <w:rsid w:val="00112EE1"/>
    <w:rsid w:val="00113006"/>
    <w:rsid w:val="001133E0"/>
    <w:rsid w:val="00113880"/>
    <w:rsid w:val="001138D5"/>
    <w:rsid w:val="00113CC4"/>
    <w:rsid w:val="00114002"/>
    <w:rsid w:val="001141C6"/>
    <w:rsid w:val="00114437"/>
    <w:rsid w:val="00114937"/>
    <w:rsid w:val="001149CF"/>
    <w:rsid w:val="00114AA0"/>
    <w:rsid w:val="00114C12"/>
    <w:rsid w:val="00114C64"/>
    <w:rsid w:val="001151CE"/>
    <w:rsid w:val="00115CC5"/>
    <w:rsid w:val="00115F8B"/>
    <w:rsid w:val="00116483"/>
    <w:rsid w:val="00116BC7"/>
    <w:rsid w:val="0011719A"/>
    <w:rsid w:val="001173A6"/>
    <w:rsid w:val="00117700"/>
    <w:rsid w:val="00117725"/>
    <w:rsid w:val="00117BE7"/>
    <w:rsid w:val="00117C90"/>
    <w:rsid w:val="00120286"/>
    <w:rsid w:val="001206C9"/>
    <w:rsid w:val="00120C73"/>
    <w:rsid w:val="00120F43"/>
    <w:rsid w:val="001216AF"/>
    <w:rsid w:val="001224C4"/>
    <w:rsid w:val="0012298E"/>
    <w:rsid w:val="00122A3E"/>
    <w:rsid w:val="00122DA7"/>
    <w:rsid w:val="0012375B"/>
    <w:rsid w:val="001238D3"/>
    <w:rsid w:val="00123B95"/>
    <w:rsid w:val="00123F68"/>
    <w:rsid w:val="0012440F"/>
    <w:rsid w:val="00124530"/>
    <w:rsid w:val="001247E3"/>
    <w:rsid w:val="001249B3"/>
    <w:rsid w:val="00124A78"/>
    <w:rsid w:val="00125055"/>
    <w:rsid w:val="001254E0"/>
    <w:rsid w:val="001254E8"/>
    <w:rsid w:val="00125534"/>
    <w:rsid w:val="00125559"/>
    <w:rsid w:val="001255F4"/>
    <w:rsid w:val="001258E4"/>
    <w:rsid w:val="00125BAB"/>
    <w:rsid w:val="00125D77"/>
    <w:rsid w:val="00126139"/>
    <w:rsid w:val="001263DF"/>
    <w:rsid w:val="001263EE"/>
    <w:rsid w:val="00126573"/>
    <w:rsid w:val="00126BA5"/>
    <w:rsid w:val="00126E76"/>
    <w:rsid w:val="0012782A"/>
    <w:rsid w:val="001279B8"/>
    <w:rsid w:val="00127AD0"/>
    <w:rsid w:val="00127FE1"/>
    <w:rsid w:val="00130E61"/>
    <w:rsid w:val="00131084"/>
    <w:rsid w:val="001311DF"/>
    <w:rsid w:val="00131489"/>
    <w:rsid w:val="001317F2"/>
    <w:rsid w:val="00131C45"/>
    <w:rsid w:val="0013233F"/>
    <w:rsid w:val="00132347"/>
    <w:rsid w:val="0013267F"/>
    <w:rsid w:val="00132906"/>
    <w:rsid w:val="001329DF"/>
    <w:rsid w:val="00132B60"/>
    <w:rsid w:val="001334F4"/>
    <w:rsid w:val="0013375F"/>
    <w:rsid w:val="00133AB3"/>
    <w:rsid w:val="00133AD1"/>
    <w:rsid w:val="00134366"/>
    <w:rsid w:val="00134CA0"/>
    <w:rsid w:val="00134DDC"/>
    <w:rsid w:val="00134F57"/>
    <w:rsid w:val="001350BA"/>
    <w:rsid w:val="00135382"/>
    <w:rsid w:val="00135747"/>
    <w:rsid w:val="001357BC"/>
    <w:rsid w:val="00135FF4"/>
    <w:rsid w:val="0013622A"/>
    <w:rsid w:val="001369F2"/>
    <w:rsid w:val="00137056"/>
    <w:rsid w:val="001370A6"/>
    <w:rsid w:val="001374D7"/>
    <w:rsid w:val="00137508"/>
    <w:rsid w:val="001375D5"/>
    <w:rsid w:val="00137A9D"/>
    <w:rsid w:val="001405D1"/>
    <w:rsid w:val="00140B7F"/>
    <w:rsid w:val="00140F41"/>
    <w:rsid w:val="001414EF"/>
    <w:rsid w:val="001414FA"/>
    <w:rsid w:val="00141550"/>
    <w:rsid w:val="001416A0"/>
    <w:rsid w:val="00141CAB"/>
    <w:rsid w:val="00141DEA"/>
    <w:rsid w:val="00142750"/>
    <w:rsid w:val="0014281D"/>
    <w:rsid w:val="00142D51"/>
    <w:rsid w:val="00143059"/>
    <w:rsid w:val="001432AD"/>
    <w:rsid w:val="001434A3"/>
    <w:rsid w:val="00143DA5"/>
    <w:rsid w:val="00144202"/>
    <w:rsid w:val="00144A3B"/>
    <w:rsid w:val="00145014"/>
    <w:rsid w:val="001451ED"/>
    <w:rsid w:val="00145A78"/>
    <w:rsid w:val="0014623E"/>
    <w:rsid w:val="0014669A"/>
    <w:rsid w:val="001466C1"/>
    <w:rsid w:val="00146713"/>
    <w:rsid w:val="001469A4"/>
    <w:rsid w:val="001472A7"/>
    <w:rsid w:val="001472E1"/>
    <w:rsid w:val="00147FC2"/>
    <w:rsid w:val="0015098E"/>
    <w:rsid w:val="00150D49"/>
    <w:rsid w:val="00151187"/>
    <w:rsid w:val="001519B7"/>
    <w:rsid w:val="00151A17"/>
    <w:rsid w:val="00151E06"/>
    <w:rsid w:val="00152236"/>
    <w:rsid w:val="00152784"/>
    <w:rsid w:val="00152B10"/>
    <w:rsid w:val="00152C55"/>
    <w:rsid w:val="00152F3B"/>
    <w:rsid w:val="00153198"/>
    <w:rsid w:val="00153497"/>
    <w:rsid w:val="00153690"/>
    <w:rsid w:val="0015403A"/>
    <w:rsid w:val="001543BA"/>
    <w:rsid w:val="00154F0F"/>
    <w:rsid w:val="00155262"/>
    <w:rsid w:val="0015568D"/>
    <w:rsid w:val="00156244"/>
    <w:rsid w:val="001564DB"/>
    <w:rsid w:val="00156976"/>
    <w:rsid w:val="00156B8E"/>
    <w:rsid w:val="00156ED9"/>
    <w:rsid w:val="00157002"/>
    <w:rsid w:val="00157109"/>
    <w:rsid w:val="00157394"/>
    <w:rsid w:val="00157887"/>
    <w:rsid w:val="00157A98"/>
    <w:rsid w:val="00157AE5"/>
    <w:rsid w:val="0016040D"/>
    <w:rsid w:val="00160439"/>
    <w:rsid w:val="001605FE"/>
    <w:rsid w:val="0016114A"/>
    <w:rsid w:val="00161281"/>
    <w:rsid w:val="001613BF"/>
    <w:rsid w:val="00161832"/>
    <w:rsid w:val="00161C77"/>
    <w:rsid w:val="00162283"/>
    <w:rsid w:val="00162ABE"/>
    <w:rsid w:val="00163043"/>
    <w:rsid w:val="00163057"/>
    <w:rsid w:val="00163170"/>
    <w:rsid w:val="0016323F"/>
    <w:rsid w:val="0016347F"/>
    <w:rsid w:val="00163667"/>
    <w:rsid w:val="001636B5"/>
    <w:rsid w:val="00163750"/>
    <w:rsid w:val="0016376F"/>
    <w:rsid w:val="00163D53"/>
    <w:rsid w:val="00163ED5"/>
    <w:rsid w:val="00163F29"/>
    <w:rsid w:val="0016406E"/>
    <w:rsid w:val="0016408F"/>
    <w:rsid w:val="001640CA"/>
    <w:rsid w:val="00164BB9"/>
    <w:rsid w:val="00164CA9"/>
    <w:rsid w:val="00165018"/>
    <w:rsid w:val="001657BC"/>
    <w:rsid w:val="0016584F"/>
    <w:rsid w:val="00165A87"/>
    <w:rsid w:val="00165BAF"/>
    <w:rsid w:val="00165FB1"/>
    <w:rsid w:val="00165FB2"/>
    <w:rsid w:val="001665D0"/>
    <w:rsid w:val="00166839"/>
    <w:rsid w:val="00166A62"/>
    <w:rsid w:val="00166B25"/>
    <w:rsid w:val="00166BB5"/>
    <w:rsid w:val="00166EC2"/>
    <w:rsid w:val="00166F07"/>
    <w:rsid w:val="00166FA2"/>
    <w:rsid w:val="00167026"/>
    <w:rsid w:val="00167F50"/>
    <w:rsid w:val="0017046E"/>
    <w:rsid w:val="00170808"/>
    <w:rsid w:val="001710AE"/>
    <w:rsid w:val="0017233E"/>
    <w:rsid w:val="00172831"/>
    <w:rsid w:val="00173597"/>
    <w:rsid w:val="00173964"/>
    <w:rsid w:val="00173B7A"/>
    <w:rsid w:val="00173C70"/>
    <w:rsid w:val="00173FC8"/>
    <w:rsid w:val="00174F75"/>
    <w:rsid w:val="0017503E"/>
    <w:rsid w:val="00175347"/>
    <w:rsid w:val="00175978"/>
    <w:rsid w:val="00176207"/>
    <w:rsid w:val="0017698A"/>
    <w:rsid w:val="00176D73"/>
    <w:rsid w:val="001771BC"/>
    <w:rsid w:val="00177230"/>
    <w:rsid w:val="00177292"/>
    <w:rsid w:val="001773A8"/>
    <w:rsid w:val="001779F0"/>
    <w:rsid w:val="00177CC6"/>
    <w:rsid w:val="00180E36"/>
    <w:rsid w:val="00181752"/>
    <w:rsid w:val="001818AC"/>
    <w:rsid w:val="00181C94"/>
    <w:rsid w:val="00181EBB"/>
    <w:rsid w:val="00182448"/>
    <w:rsid w:val="00182559"/>
    <w:rsid w:val="00182B1F"/>
    <w:rsid w:val="00182F48"/>
    <w:rsid w:val="00182F73"/>
    <w:rsid w:val="0018305A"/>
    <w:rsid w:val="0018350D"/>
    <w:rsid w:val="00183939"/>
    <w:rsid w:val="001839D3"/>
    <w:rsid w:val="00184227"/>
    <w:rsid w:val="0018430E"/>
    <w:rsid w:val="001845F5"/>
    <w:rsid w:val="00184A49"/>
    <w:rsid w:val="00184A60"/>
    <w:rsid w:val="00185376"/>
    <w:rsid w:val="0018573F"/>
    <w:rsid w:val="00185D9A"/>
    <w:rsid w:val="00185DB2"/>
    <w:rsid w:val="00185FB3"/>
    <w:rsid w:val="0018625B"/>
    <w:rsid w:val="00186552"/>
    <w:rsid w:val="00186FE9"/>
    <w:rsid w:val="00187356"/>
    <w:rsid w:val="00187496"/>
    <w:rsid w:val="0018757A"/>
    <w:rsid w:val="0018766A"/>
    <w:rsid w:val="0018798B"/>
    <w:rsid w:val="001879E7"/>
    <w:rsid w:val="00187CD0"/>
    <w:rsid w:val="00187DED"/>
    <w:rsid w:val="0019022C"/>
    <w:rsid w:val="0019094A"/>
    <w:rsid w:val="00190B93"/>
    <w:rsid w:val="00190C8C"/>
    <w:rsid w:val="00190F12"/>
    <w:rsid w:val="0019104C"/>
    <w:rsid w:val="00191117"/>
    <w:rsid w:val="00191411"/>
    <w:rsid w:val="00191517"/>
    <w:rsid w:val="00191563"/>
    <w:rsid w:val="00191646"/>
    <w:rsid w:val="00191ACB"/>
    <w:rsid w:val="00191D79"/>
    <w:rsid w:val="00191E4A"/>
    <w:rsid w:val="00191E94"/>
    <w:rsid w:val="001923B9"/>
    <w:rsid w:val="0019274D"/>
    <w:rsid w:val="00192A8F"/>
    <w:rsid w:val="00192CF1"/>
    <w:rsid w:val="001930B8"/>
    <w:rsid w:val="001932CF"/>
    <w:rsid w:val="00193884"/>
    <w:rsid w:val="00193A0D"/>
    <w:rsid w:val="001942C5"/>
    <w:rsid w:val="001948F4"/>
    <w:rsid w:val="00194B9D"/>
    <w:rsid w:val="00195052"/>
    <w:rsid w:val="0019543F"/>
    <w:rsid w:val="0019563A"/>
    <w:rsid w:val="0019564C"/>
    <w:rsid w:val="0019591B"/>
    <w:rsid w:val="00195B07"/>
    <w:rsid w:val="00195D80"/>
    <w:rsid w:val="00195E74"/>
    <w:rsid w:val="00195F89"/>
    <w:rsid w:val="00195FA1"/>
    <w:rsid w:val="0019606F"/>
    <w:rsid w:val="00196DD2"/>
    <w:rsid w:val="001972B2"/>
    <w:rsid w:val="001973E0"/>
    <w:rsid w:val="001977D6"/>
    <w:rsid w:val="00197926"/>
    <w:rsid w:val="00197C03"/>
    <w:rsid w:val="001A032A"/>
    <w:rsid w:val="001A0760"/>
    <w:rsid w:val="001A07E8"/>
    <w:rsid w:val="001A0D56"/>
    <w:rsid w:val="001A0DE0"/>
    <w:rsid w:val="001A0E84"/>
    <w:rsid w:val="001A0FF4"/>
    <w:rsid w:val="001A179E"/>
    <w:rsid w:val="001A1B98"/>
    <w:rsid w:val="001A1CB5"/>
    <w:rsid w:val="001A1D59"/>
    <w:rsid w:val="001A1E06"/>
    <w:rsid w:val="001A2764"/>
    <w:rsid w:val="001A2A88"/>
    <w:rsid w:val="001A2BB0"/>
    <w:rsid w:val="001A2FF5"/>
    <w:rsid w:val="001A3252"/>
    <w:rsid w:val="001A3511"/>
    <w:rsid w:val="001A37BC"/>
    <w:rsid w:val="001A3CDB"/>
    <w:rsid w:val="001A4421"/>
    <w:rsid w:val="001A4662"/>
    <w:rsid w:val="001A4712"/>
    <w:rsid w:val="001A4B42"/>
    <w:rsid w:val="001A505C"/>
    <w:rsid w:val="001A5202"/>
    <w:rsid w:val="001A5B26"/>
    <w:rsid w:val="001A628D"/>
    <w:rsid w:val="001A632A"/>
    <w:rsid w:val="001A65CB"/>
    <w:rsid w:val="001A69DD"/>
    <w:rsid w:val="001A6A89"/>
    <w:rsid w:val="001A6F71"/>
    <w:rsid w:val="001A7123"/>
    <w:rsid w:val="001A722C"/>
    <w:rsid w:val="001A79C2"/>
    <w:rsid w:val="001A7C23"/>
    <w:rsid w:val="001B0632"/>
    <w:rsid w:val="001B0859"/>
    <w:rsid w:val="001B0891"/>
    <w:rsid w:val="001B11F6"/>
    <w:rsid w:val="001B121C"/>
    <w:rsid w:val="001B1663"/>
    <w:rsid w:val="001B1E08"/>
    <w:rsid w:val="001B1E22"/>
    <w:rsid w:val="001B23AD"/>
    <w:rsid w:val="001B23F3"/>
    <w:rsid w:val="001B254C"/>
    <w:rsid w:val="001B259E"/>
    <w:rsid w:val="001B3151"/>
    <w:rsid w:val="001B3790"/>
    <w:rsid w:val="001B392F"/>
    <w:rsid w:val="001B3C6B"/>
    <w:rsid w:val="001B3D14"/>
    <w:rsid w:val="001B3D2D"/>
    <w:rsid w:val="001B477F"/>
    <w:rsid w:val="001B48A2"/>
    <w:rsid w:val="001B49DB"/>
    <w:rsid w:val="001B50A7"/>
    <w:rsid w:val="001B570C"/>
    <w:rsid w:val="001B5AB7"/>
    <w:rsid w:val="001B5AE9"/>
    <w:rsid w:val="001B5BF4"/>
    <w:rsid w:val="001B6408"/>
    <w:rsid w:val="001B64F6"/>
    <w:rsid w:val="001B6C4F"/>
    <w:rsid w:val="001B713F"/>
    <w:rsid w:val="001B759E"/>
    <w:rsid w:val="001B77D4"/>
    <w:rsid w:val="001B7C62"/>
    <w:rsid w:val="001B7D41"/>
    <w:rsid w:val="001C0784"/>
    <w:rsid w:val="001C07F2"/>
    <w:rsid w:val="001C0E34"/>
    <w:rsid w:val="001C12FE"/>
    <w:rsid w:val="001C131C"/>
    <w:rsid w:val="001C138C"/>
    <w:rsid w:val="001C1618"/>
    <w:rsid w:val="001C1A0D"/>
    <w:rsid w:val="001C1D0F"/>
    <w:rsid w:val="001C2B10"/>
    <w:rsid w:val="001C2D9F"/>
    <w:rsid w:val="001C304C"/>
    <w:rsid w:val="001C30FA"/>
    <w:rsid w:val="001C37D2"/>
    <w:rsid w:val="001C3D73"/>
    <w:rsid w:val="001C42F1"/>
    <w:rsid w:val="001C46DE"/>
    <w:rsid w:val="001C4A57"/>
    <w:rsid w:val="001C4CD4"/>
    <w:rsid w:val="001C52CE"/>
    <w:rsid w:val="001C5495"/>
    <w:rsid w:val="001C5C76"/>
    <w:rsid w:val="001C5E3D"/>
    <w:rsid w:val="001C6D4C"/>
    <w:rsid w:val="001C7101"/>
    <w:rsid w:val="001C72AB"/>
    <w:rsid w:val="001C765A"/>
    <w:rsid w:val="001C7C89"/>
    <w:rsid w:val="001D011C"/>
    <w:rsid w:val="001D0B96"/>
    <w:rsid w:val="001D0E26"/>
    <w:rsid w:val="001D11D8"/>
    <w:rsid w:val="001D1354"/>
    <w:rsid w:val="001D1F0B"/>
    <w:rsid w:val="001D20C5"/>
    <w:rsid w:val="001D2101"/>
    <w:rsid w:val="001D2494"/>
    <w:rsid w:val="001D25B8"/>
    <w:rsid w:val="001D317F"/>
    <w:rsid w:val="001D3581"/>
    <w:rsid w:val="001D39BD"/>
    <w:rsid w:val="001D3B6C"/>
    <w:rsid w:val="001D4039"/>
    <w:rsid w:val="001D51D0"/>
    <w:rsid w:val="001D531E"/>
    <w:rsid w:val="001D5320"/>
    <w:rsid w:val="001D5537"/>
    <w:rsid w:val="001D569F"/>
    <w:rsid w:val="001D5A0E"/>
    <w:rsid w:val="001D5A9D"/>
    <w:rsid w:val="001D5FDD"/>
    <w:rsid w:val="001D6478"/>
    <w:rsid w:val="001D6A79"/>
    <w:rsid w:val="001D6D57"/>
    <w:rsid w:val="001D73BB"/>
    <w:rsid w:val="001D7616"/>
    <w:rsid w:val="001D76DB"/>
    <w:rsid w:val="001D7D0B"/>
    <w:rsid w:val="001E00C6"/>
    <w:rsid w:val="001E0450"/>
    <w:rsid w:val="001E0504"/>
    <w:rsid w:val="001E05DF"/>
    <w:rsid w:val="001E0860"/>
    <w:rsid w:val="001E0CFF"/>
    <w:rsid w:val="001E0E7A"/>
    <w:rsid w:val="001E1665"/>
    <w:rsid w:val="001E1FDC"/>
    <w:rsid w:val="001E21D3"/>
    <w:rsid w:val="001E21E5"/>
    <w:rsid w:val="001E29EE"/>
    <w:rsid w:val="001E2AEF"/>
    <w:rsid w:val="001E2BE1"/>
    <w:rsid w:val="001E2D09"/>
    <w:rsid w:val="001E2FDD"/>
    <w:rsid w:val="001E3127"/>
    <w:rsid w:val="001E320E"/>
    <w:rsid w:val="001E33A4"/>
    <w:rsid w:val="001E3882"/>
    <w:rsid w:val="001E3B4D"/>
    <w:rsid w:val="001E3BA5"/>
    <w:rsid w:val="001E3BF6"/>
    <w:rsid w:val="001E4039"/>
    <w:rsid w:val="001E440A"/>
    <w:rsid w:val="001E4518"/>
    <w:rsid w:val="001E4A07"/>
    <w:rsid w:val="001E4DF8"/>
    <w:rsid w:val="001E55F5"/>
    <w:rsid w:val="001E5A43"/>
    <w:rsid w:val="001E5C20"/>
    <w:rsid w:val="001E610D"/>
    <w:rsid w:val="001E6FE5"/>
    <w:rsid w:val="001E750A"/>
    <w:rsid w:val="001E75CD"/>
    <w:rsid w:val="001E76E9"/>
    <w:rsid w:val="001E78C7"/>
    <w:rsid w:val="001F0287"/>
    <w:rsid w:val="001F074B"/>
    <w:rsid w:val="001F0BAE"/>
    <w:rsid w:val="001F0C63"/>
    <w:rsid w:val="001F0E9F"/>
    <w:rsid w:val="001F0EC9"/>
    <w:rsid w:val="001F16F2"/>
    <w:rsid w:val="001F170C"/>
    <w:rsid w:val="001F1B12"/>
    <w:rsid w:val="001F1D7D"/>
    <w:rsid w:val="001F2073"/>
    <w:rsid w:val="001F2BF5"/>
    <w:rsid w:val="001F2C7A"/>
    <w:rsid w:val="001F353D"/>
    <w:rsid w:val="001F40C5"/>
    <w:rsid w:val="001F43CE"/>
    <w:rsid w:val="001F4492"/>
    <w:rsid w:val="001F44C6"/>
    <w:rsid w:val="001F49C9"/>
    <w:rsid w:val="001F538D"/>
    <w:rsid w:val="001F5ADD"/>
    <w:rsid w:val="001F604B"/>
    <w:rsid w:val="001F61D5"/>
    <w:rsid w:val="001F6F6F"/>
    <w:rsid w:val="001F703E"/>
    <w:rsid w:val="001F717D"/>
    <w:rsid w:val="001F71AF"/>
    <w:rsid w:val="001F729C"/>
    <w:rsid w:val="001F7AA1"/>
    <w:rsid w:val="001F7D8C"/>
    <w:rsid w:val="001F7E4D"/>
    <w:rsid w:val="0020052B"/>
    <w:rsid w:val="002006DB"/>
    <w:rsid w:val="002007D8"/>
    <w:rsid w:val="00200AC6"/>
    <w:rsid w:val="0020116E"/>
    <w:rsid w:val="00201B98"/>
    <w:rsid w:val="00201D48"/>
    <w:rsid w:val="00202680"/>
    <w:rsid w:val="0020291F"/>
    <w:rsid w:val="002032FB"/>
    <w:rsid w:val="00203852"/>
    <w:rsid w:val="00204043"/>
    <w:rsid w:val="002046C3"/>
    <w:rsid w:val="00204910"/>
    <w:rsid w:val="0020512A"/>
    <w:rsid w:val="002054D3"/>
    <w:rsid w:val="002058C6"/>
    <w:rsid w:val="0020617C"/>
    <w:rsid w:val="0020619F"/>
    <w:rsid w:val="002062CC"/>
    <w:rsid w:val="002064DA"/>
    <w:rsid w:val="00206554"/>
    <w:rsid w:val="00206947"/>
    <w:rsid w:val="002074F7"/>
    <w:rsid w:val="0020774C"/>
    <w:rsid w:val="0021047D"/>
    <w:rsid w:val="002104A5"/>
    <w:rsid w:val="00210638"/>
    <w:rsid w:val="002107B1"/>
    <w:rsid w:val="002109DF"/>
    <w:rsid w:val="00210CE3"/>
    <w:rsid w:val="0021101E"/>
    <w:rsid w:val="00211248"/>
    <w:rsid w:val="00211436"/>
    <w:rsid w:val="0021191B"/>
    <w:rsid w:val="00211B45"/>
    <w:rsid w:val="00212690"/>
    <w:rsid w:val="00212F5A"/>
    <w:rsid w:val="0021356A"/>
    <w:rsid w:val="002138D1"/>
    <w:rsid w:val="00213E64"/>
    <w:rsid w:val="00214086"/>
    <w:rsid w:val="002148DF"/>
    <w:rsid w:val="00214BCE"/>
    <w:rsid w:val="0021502E"/>
    <w:rsid w:val="00215210"/>
    <w:rsid w:val="00215305"/>
    <w:rsid w:val="00215A3D"/>
    <w:rsid w:val="00216168"/>
    <w:rsid w:val="00216A58"/>
    <w:rsid w:val="002170E0"/>
    <w:rsid w:val="00217640"/>
    <w:rsid w:val="002176D4"/>
    <w:rsid w:val="00217928"/>
    <w:rsid w:val="00217AEA"/>
    <w:rsid w:val="00217B6D"/>
    <w:rsid w:val="00217ED4"/>
    <w:rsid w:val="00220169"/>
    <w:rsid w:val="00220283"/>
    <w:rsid w:val="0022041D"/>
    <w:rsid w:val="002205FA"/>
    <w:rsid w:val="00220680"/>
    <w:rsid w:val="002207DC"/>
    <w:rsid w:val="002211A1"/>
    <w:rsid w:val="00221BCF"/>
    <w:rsid w:val="00221BEC"/>
    <w:rsid w:val="00221E9D"/>
    <w:rsid w:val="0022210A"/>
    <w:rsid w:val="002222A4"/>
    <w:rsid w:val="00222486"/>
    <w:rsid w:val="00222577"/>
    <w:rsid w:val="00222F9E"/>
    <w:rsid w:val="00222FA5"/>
    <w:rsid w:val="002231F1"/>
    <w:rsid w:val="002232F0"/>
    <w:rsid w:val="00224436"/>
    <w:rsid w:val="00224731"/>
    <w:rsid w:val="00224CFB"/>
    <w:rsid w:val="00224FCF"/>
    <w:rsid w:val="00225020"/>
    <w:rsid w:val="0022517F"/>
    <w:rsid w:val="00225210"/>
    <w:rsid w:val="00225323"/>
    <w:rsid w:val="00226159"/>
    <w:rsid w:val="0022615E"/>
    <w:rsid w:val="002263D5"/>
    <w:rsid w:val="00226419"/>
    <w:rsid w:val="0022681C"/>
    <w:rsid w:val="002268B6"/>
    <w:rsid w:val="002269C5"/>
    <w:rsid w:val="00226A68"/>
    <w:rsid w:val="00226B05"/>
    <w:rsid w:val="00226F0B"/>
    <w:rsid w:val="002276AE"/>
    <w:rsid w:val="00227A95"/>
    <w:rsid w:val="00227BF7"/>
    <w:rsid w:val="00227E56"/>
    <w:rsid w:val="00227F30"/>
    <w:rsid w:val="00227F80"/>
    <w:rsid w:val="0023029F"/>
    <w:rsid w:val="002303D5"/>
    <w:rsid w:val="00230A1D"/>
    <w:rsid w:val="00230B97"/>
    <w:rsid w:val="00231625"/>
    <w:rsid w:val="00231681"/>
    <w:rsid w:val="002321A8"/>
    <w:rsid w:val="00232B81"/>
    <w:rsid w:val="00232F7B"/>
    <w:rsid w:val="0023363E"/>
    <w:rsid w:val="002338FC"/>
    <w:rsid w:val="00233EBE"/>
    <w:rsid w:val="0023448A"/>
    <w:rsid w:val="00234688"/>
    <w:rsid w:val="00235277"/>
    <w:rsid w:val="0023557A"/>
    <w:rsid w:val="00235708"/>
    <w:rsid w:val="002358CE"/>
    <w:rsid w:val="00235B8D"/>
    <w:rsid w:val="00235B9C"/>
    <w:rsid w:val="00236317"/>
    <w:rsid w:val="00236622"/>
    <w:rsid w:val="00236857"/>
    <w:rsid w:val="002368D5"/>
    <w:rsid w:val="00236D06"/>
    <w:rsid w:val="00236D9F"/>
    <w:rsid w:val="00236EE0"/>
    <w:rsid w:val="0023726B"/>
    <w:rsid w:val="00237468"/>
    <w:rsid w:val="002374EE"/>
    <w:rsid w:val="00237723"/>
    <w:rsid w:val="00237A1B"/>
    <w:rsid w:val="00237B4D"/>
    <w:rsid w:val="00237F99"/>
    <w:rsid w:val="00240A75"/>
    <w:rsid w:val="0024125D"/>
    <w:rsid w:val="0024163D"/>
    <w:rsid w:val="00241D6A"/>
    <w:rsid w:val="00242051"/>
    <w:rsid w:val="002420A6"/>
    <w:rsid w:val="00242173"/>
    <w:rsid w:val="002430BC"/>
    <w:rsid w:val="0024313B"/>
    <w:rsid w:val="00243477"/>
    <w:rsid w:val="00244C13"/>
    <w:rsid w:val="00245055"/>
    <w:rsid w:val="0024566B"/>
    <w:rsid w:val="00245861"/>
    <w:rsid w:val="00245F3D"/>
    <w:rsid w:val="0024642F"/>
    <w:rsid w:val="00246549"/>
    <w:rsid w:val="002467D9"/>
    <w:rsid w:val="00246DF2"/>
    <w:rsid w:val="00247180"/>
    <w:rsid w:val="002474E5"/>
    <w:rsid w:val="0024757F"/>
    <w:rsid w:val="00247629"/>
    <w:rsid w:val="002478D4"/>
    <w:rsid w:val="00247A14"/>
    <w:rsid w:val="00250A68"/>
    <w:rsid w:val="00250BA5"/>
    <w:rsid w:val="00250C9E"/>
    <w:rsid w:val="002512F4"/>
    <w:rsid w:val="002516C0"/>
    <w:rsid w:val="002517B9"/>
    <w:rsid w:val="00252B45"/>
    <w:rsid w:val="00252C0C"/>
    <w:rsid w:val="0025319B"/>
    <w:rsid w:val="00253214"/>
    <w:rsid w:val="00253660"/>
    <w:rsid w:val="002538FD"/>
    <w:rsid w:val="00253B66"/>
    <w:rsid w:val="00253B8B"/>
    <w:rsid w:val="00253C9F"/>
    <w:rsid w:val="00253E7E"/>
    <w:rsid w:val="002540BC"/>
    <w:rsid w:val="002541BE"/>
    <w:rsid w:val="0025425B"/>
    <w:rsid w:val="002548A8"/>
    <w:rsid w:val="0025495E"/>
    <w:rsid w:val="00254BFD"/>
    <w:rsid w:val="002556E3"/>
    <w:rsid w:val="00255873"/>
    <w:rsid w:val="00255AE2"/>
    <w:rsid w:val="00255E94"/>
    <w:rsid w:val="002561DD"/>
    <w:rsid w:val="00256422"/>
    <w:rsid w:val="00256536"/>
    <w:rsid w:val="00256816"/>
    <w:rsid w:val="00256878"/>
    <w:rsid w:val="00256F1F"/>
    <w:rsid w:val="0025711E"/>
    <w:rsid w:val="002572F7"/>
    <w:rsid w:val="00257AA7"/>
    <w:rsid w:val="00257D7F"/>
    <w:rsid w:val="00257E51"/>
    <w:rsid w:val="002600A2"/>
    <w:rsid w:val="002609B0"/>
    <w:rsid w:val="00260B0A"/>
    <w:rsid w:val="00260F04"/>
    <w:rsid w:val="00261FD1"/>
    <w:rsid w:val="002622FF"/>
    <w:rsid w:val="00262395"/>
    <w:rsid w:val="002623C7"/>
    <w:rsid w:val="00262CDE"/>
    <w:rsid w:val="00262CEA"/>
    <w:rsid w:val="00262FFE"/>
    <w:rsid w:val="00264150"/>
    <w:rsid w:val="00264470"/>
    <w:rsid w:val="002644B9"/>
    <w:rsid w:val="00264692"/>
    <w:rsid w:val="00264A88"/>
    <w:rsid w:val="00264E2C"/>
    <w:rsid w:val="00265097"/>
    <w:rsid w:val="002653E3"/>
    <w:rsid w:val="00265607"/>
    <w:rsid w:val="00265C9B"/>
    <w:rsid w:val="00265D15"/>
    <w:rsid w:val="00266BCF"/>
    <w:rsid w:val="00266E21"/>
    <w:rsid w:val="00267506"/>
    <w:rsid w:val="00267B89"/>
    <w:rsid w:val="00267D21"/>
    <w:rsid w:val="00267E3C"/>
    <w:rsid w:val="00270110"/>
    <w:rsid w:val="002704C1"/>
    <w:rsid w:val="00270663"/>
    <w:rsid w:val="002708E5"/>
    <w:rsid w:val="00270AE0"/>
    <w:rsid w:val="00270C4B"/>
    <w:rsid w:val="00270CD2"/>
    <w:rsid w:val="00270F87"/>
    <w:rsid w:val="00271008"/>
    <w:rsid w:val="0027118D"/>
    <w:rsid w:val="00271567"/>
    <w:rsid w:val="00271983"/>
    <w:rsid w:val="00271AD7"/>
    <w:rsid w:val="00272038"/>
    <w:rsid w:val="00272242"/>
    <w:rsid w:val="002731CA"/>
    <w:rsid w:val="00273536"/>
    <w:rsid w:val="00273565"/>
    <w:rsid w:val="00273856"/>
    <w:rsid w:val="00273DED"/>
    <w:rsid w:val="0027412B"/>
    <w:rsid w:val="00274A3A"/>
    <w:rsid w:val="00275B12"/>
    <w:rsid w:val="00275B7E"/>
    <w:rsid w:val="00275BB7"/>
    <w:rsid w:val="00275C7F"/>
    <w:rsid w:val="00275DD8"/>
    <w:rsid w:val="00275E10"/>
    <w:rsid w:val="00275F19"/>
    <w:rsid w:val="0027601B"/>
    <w:rsid w:val="002763E6"/>
    <w:rsid w:val="002764F0"/>
    <w:rsid w:val="00276619"/>
    <w:rsid w:val="002767CB"/>
    <w:rsid w:val="00276D0B"/>
    <w:rsid w:val="002777E5"/>
    <w:rsid w:val="002778C0"/>
    <w:rsid w:val="00277982"/>
    <w:rsid w:val="00277E7D"/>
    <w:rsid w:val="002804F1"/>
    <w:rsid w:val="00280A8A"/>
    <w:rsid w:val="002810E8"/>
    <w:rsid w:val="00281324"/>
    <w:rsid w:val="0028159F"/>
    <w:rsid w:val="002816FF"/>
    <w:rsid w:val="00281EEE"/>
    <w:rsid w:val="00282254"/>
    <w:rsid w:val="00282D9A"/>
    <w:rsid w:val="00282E55"/>
    <w:rsid w:val="00283319"/>
    <w:rsid w:val="002834FF"/>
    <w:rsid w:val="00283579"/>
    <w:rsid w:val="002839C3"/>
    <w:rsid w:val="00283ACF"/>
    <w:rsid w:val="00283C36"/>
    <w:rsid w:val="0028409D"/>
    <w:rsid w:val="002840A7"/>
    <w:rsid w:val="002853AB"/>
    <w:rsid w:val="00285538"/>
    <w:rsid w:val="00285CB5"/>
    <w:rsid w:val="00286146"/>
    <w:rsid w:val="00286614"/>
    <w:rsid w:val="002866AE"/>
    <w:rsid w:val="00286E5F"/>
    <w:rsid w:val="00287111"/>
    <w:rsid w:val="002871B6"/>
    <w:rsid w:val="00287315"/>
    <w:rsid w:val="00287611"/>
    <w:rsid w:val="0028761E"/>
    <w:rsid w:val="00287762"/>
    <w:rsid w:val="00287888"/>
    <w:rsid w:val="00290214"/>
    <w:rsid w:val="00290265"/>
    <w:rsid w:val="00290277"/>
    <w:rsid w:val="00290365"/>
    <w:rsid w:val="002908C4"/>
    <w:rsid w:val="00290F8E"/>
    <w:rsid w:val="00291351"/>
    <w:rsid w:val="00291531"/>
    <w:rsid w:val="002915DF"/>
    <w:rsid w:val="00291F2C"/>
    <w:rsid w:val="00291F33"/>
    <w:rsid w:val="0029253F"/>
    <w:rsid w:val="00292706"/>
    <w:rsid w:val="002928B7"/>
    <w:rsid w:val="00292DA8"/>
    <w:rsid w:val="00293660"/>
    <w:rsid w:val="0029383E"/>
    <w:rsid w:val="00293DDC"/>
    <w:rsid w:val="00293E68"/>
    <w:rsid w:val="00293F04"/>
    <w:rsid w:val="0029459F"/>
    <w:rsid w:val="0029472C"/>
    <w:rsid w:val="00294B3F"/>
    <w:rsid w:val="00294D25"/>
    <w:rsid w:val="00295FEF"/>
    <w:rsid w:val="0029637B"/>
    <w:rsid w:val="00296633"/>
    <w:rsid w:val="002968BB"/>
    <w:rsid w:val="002968D6"/>
    <w:rsid w:val="00296957"/>
    <w:rsid w:val="00296EE8"/>
    <w:rsid w:val="002975AD"/>
    <w:rsid w:val="0029790B"/>
    <w:rsid w:val="00297E50"/>
    <w:rsid w:val="00297EBD"/>
    <w:rsid w:val="00297F7A"/>
    <w:rsid w:val="002A0015"/>
    <w:rsid w:val="002A00BA"/>
    <w:rsid w:val="002A0132"/>
    <w:rsid w:val="002A015D"/>
    <w:rsid w:val="002A02DB"/>
    <w:rsid w:val="002A064C"/>
    <w:rsid w:val="002A0B21"/>
    <w:rsid w:val="002A0D9D"/>
    <w:rsid w:val="002A12E0"/>
    <w:rsid w:val="002A1387"/>
    <w:rsid w:val="002A17A8"/>
    <w:rsid w:val="002A19AF"/>
    <w:rsid w:val="002A285B"/>
    <w:rsid w:val="002A2B1B"/>
    <w:rsid w:val="002A3194"/>
    <w:rsid w:val="002A3969"/>
    <w:rsid w:val="002A3DCC"/>
    <w:rsid w:val="002A4101"/>
    <w:rsid w:val="002A4310"/>
    <w:rsid w:val="002A482E"/>
    <w:rsid w:val="002A4C7C"/>
    <w:rsid w:val="002A4F57"/>
    <w:rsid w:val="002A4FC0"/>
    <w:rsid w:val="002A54CD"/>
    <w:rsid w:val="002A5542"/>
    <w:rsid w:val="002A56E8"/>
    <w:rsid w:val="002A5994"/>
    <w:rsid w:val="002A5B70"/>
    <w:rsid w:val="002A5CE1"/>
    <w:rsid w:val="002A5D7D"/>
    <w:rsid w:val="002A6479"/>
    <w:rsid w:val="002A651F"/>
    <w:rsid w:val="002A6525"/>
    <w:rsid w:val="002A680A"/>
    <w:rsid w:val="002A693E"/>
    <w:rsid w:val="002A6A59"/>
    <w:rsid w:val="002A6A80"/>
    <w:rsid w:val="002A79FE"/>
    <w:rsid w:val="002A7B68"/>
    <w:rsid w:val="002A7DB3"/>
    <w:rsid w:val="002A7F22"/>
    <w:rsid w:val="002B05A3"/>
    <w:rsid w:val="002B0717"/>
    <w:rsid w:val="002B0847"/>
    <w:rsid w:val="002B0EF7"/>
    <w:rsid w:val="002B1283"/>
    <w:rsid w:val="002B1579"/>
    <w:rsid w:val="002B192F"/>
    <w:rsid w:val="002B1D84"/>
    <w:rsid w:val="002B2238"/>
    <w:rsid w:val="002B264C"/>
    <w:rsid w:val="002B2935"/>
    <w:rsid w:val="002B2B4A"/>
    <w:rsid w:val="002B36CA"/>
    <w:rsid w:val="002B3F4D"/>
    <w:rsid w:val="002B430D"/>
    <w:rsid w:val="002B4353"/>
    <w:rsid w:val="002B49FC"/>
    <w:rsid w:val="002B4D0C"/>
    <w:rsid w:val="002B4EAD"/>
    <w:rsid w:val="002B4FA8"/>
    <w:rsid w:val="002B533B"/>
    <w:rsid w:val="002B687A"/>
    <w:rsid w:val="002B6E1A"/>
    <w:rsid w:val="002B7613"/>
    <w:rsid w:val="002B761E"/>
    <w:rsid w:val="002B78CB"/>
    <w:rsid w:val="002B78D8"/>
    <w:rsid w:val="002B7921"/>
    <w:rsid w:val="002B7A9F"/>
    <w:rsid w:val="002B7E65"/>
    <w:rsid w:val="002C0172"/>
    <w:rsid w:val="002C05BB"/>
    <w:rsid w:val="002C0DBB"/>
    <w:rsid w:val="002C0EB3"/>
    <w:rsid w:val="002C16AE"/>
    <w:rsid w:val="002C1CA4"/>
    <w:rsid w:val="002C1DA9"/>
    <w:rsid w:val="002C2104"/>
    <w:rsid w:val="002C23D3"/>
    <w:rsid w:val="002C25ED"/>
    <w:rsid w:val="002C2BF2"/>
    <w:rsid w:val="002C2FDE"/>
    <w:rsid w:val="002C3001"/>
    <w:rsid w:val="002C3358"/>
    <w:rsid w:val="002C33CC"/>
    <w:rsid w:val="002C34F0"/>
    <w:rsid w:val="002C3780"/>
    <w:rsid w:val="002C3AD5"/>
    <w:rsid w:val="002C3AE3"/>
    <w:rsid w:val="002C3EB4"/>
    <w:rsid w:val="002C426B"/>
    <w:rsid w:val="002C473B"/>
    <w:rsid w:val="002C4D30"/>
    <w:rsid w:val="002C4FD0"/>
    <w:rsid w:val="002C5A69"/>
    <w:rsid w:val="002C5F94"/>
    <w:rsid w:val="002C62C5"/>
    <w:rsid w:val="002C6319"/>
    <w:rsid w:val="002C64BE"/>
    <w:rsid w:val="002C650E"/>
    <w:rsid w:val="002C68A0"/>
    <w:rsid w:val="002C6BE9"/>
    <w:rsid w:val="002C7065"/>
    <w:rsid w:val="002C78A3"/>
    <w:rsid w:val="002C78F9"/>
    <w:rsid w:val="002C7B47"/>
    <w:rsid w:val="002C7BE3"/>
    <w:rsid w:val="002C7CA6"/>
    <w:rsid w:val="002C7FBD"/>
    <w:rsid w:val="002D025C"/>
    <w:rsid w:val="002D069D"/>
    <w:rsid w:val="002D0CDD"/>
    <w:rsid w:val="002D0ED1"/>
    <w:rsid w:val="002D1481"/>
    <w:rsid w:val="002D1AC4"/>
    <w:rsid w:val="002D1C11"/>
    <w:rsid w:val="002D1D49"/>
    <w:rsid w:val="002D258C"/>
    <w:rsid w:val="002D25AE"/>
    <w:rsid w:val="002D2C97"/>
    <w:rsid w:val="002D3055"/>
    <w:rsid w:val="002D3321"/>
    <w:rsid w:val="002D372F"/>
    <w:rsid w:val="002D3909"/>
    <w:rsid w:val="002D397C"/>
    <w:rsid w:val="002D44ED"/>
    <w:rsid w:val="002D4AB4"/>
    <w:rsid w:val="002D4CA0"/>
    <w:rsid w:val="002D4FBE"/>
    <w:rsid w:val="002D5112"/>
    <w:rsid w:val="002D514C"/>
    <w:rsid w:val="002D5304"/>
    <w:rsid w:val="002D532B"/>
    <w:rsid w:val="002D56EA"/>
    <w:rsid w:val="002D5B96"/>
    <w:rsid w:val="002D5BAE"/>
    <w:rsid w:val="002D5D72"/>
    <w:rsid w:val="002D60C5"/>
    <w:rsid w:val="002D6195"/>
    <w:rsid w:val="002D61F1"/>
    <w:rsid w:val="002D6608"/>
    <w:rsid w:val="002D68EC"/>
    <w:rsid w:val="002D70B6"/>
    <w:rsid w:val="002D744D"/>
    <w:rsid w:val="002D76AD"/>
    <w:rsid w:val="002D7B0B"/>
    <w:rsid w:val="002D7BB4"/>
    <w:rsid w:val="002D7D6B"/>
    <w:rsid w:val="002E074E"/>
    <w:rsid w:val="002E0A4A"/>
    <w:rsid w:val="002E0B52"/>
    <w:rsid w:val="002E0BC4"/>
    <w:rsid w:val="002E0C6F"/>
    <w:rsid w:val="002E0C8D"/>
    <w:rsid w:val="002E0EDE"/>
    <w:rsid w:val="002E11A2"/>
    <w:rsid w:val="002E172C"/>
    <w:rsid w:val="002E1805"/>
    <w:rsid w:val="002E19FF"/>
    <w:rsid w:val="002E1DF4"/>
    <w:rsid w:val="002E1F0F"/>
    <w:rsid w:val="002E24D1"/>
    <w:rsid w:val="002E2ABA"/>
    <w:rsid w:val="002E2C57"/>
    <w:rsid w:val="002E2C6A"/>
    <w:rsid w:val="002E2C95"/>
    <w:rsid w:val="002E2CB9"/>
    <w:rsid w:val="002E3168"/>
    <w:rsid w:val="002E3174"/>
    <w:rsid w:val="002E35F7"/>
    <w:rsid w:val="002E3647"/>
    <w:rsid w:val="002E3C7E"/>
    <w:rsid w:val="002E4B64"/>
    <w:rsid w:val="002E4C3E"/>
    <w:rsid w:val="002E4D9B"/>
    <w:rsid w:val="002E5007"/>
    <w:rsid w:val="002E519F"/>
    <w:rsid w:val="002E51BF"/>
    <w:rsid w:val="002E54B0"/>
    <w:rsid w:val="002E57F8"/>
    <w:rsid w:val="002E599E"/>
    <w:rsid w:val="002E619D"/>
    <w:rsid w:val="002E61BF"/>
    <w:rsid w:val="002E666E"/>
    <w:rsid w:val="002E6803"/>
    <w:rsid w:val="002E6CC3"/>
    <w:rsid w:val="002E7199"/>
    <w:rsid w:val="002E76C3"/>
    <w:rsid w:val="002E76D3"/>
    <w:rsid w:val="002E7770"/>
    <w:rsid w:val="002E7AD2"/>
    <w:rsid w:val="002F0725"/>
    <w:rsid w:val="002F124F"/>
    <w:rsid w:val="002F16BF"/>
    <w:rsid w:val="002F1753"/>
    <w:rsid w:val="002F1896"/>
    <w:rsid w:val="002F1910"/>
    <w:rsid w:val="002F1B5C"/>
    <w:rsid w:val="002F24EE"/>
    <w:rsid w:val="002F25B5"/>
    <w:rsid w:val="002F27DC"/>
    <w:rsid w:val="002F2E0A"/>
    <w:rsid w:val="002F339B"/>
    <w:rsid w:val="002F3696"/>
    <w:rsid w:val="002F369C"/>
    <w:rsid w:val="002F3C68"/>
    <w:rsid w:val="002F3CB1"/>
    <w:rsid w:val="002F3E4F"/>
    <w:rsid w:val="002F3F16"/>
    <w:rsid w:val="002F49CE"/>
    <w:rsid w:val="002F5056"/>
    <w:rsid w:val="002F53C2"/>
    <w:rsid w:val="002F55D4"/>
    <w:rsid w:val="002F5A5D"/>
    <w:rsid w:val="002F5A77"/>
    <w:rsid w:val="002F61FA"/>
    <w:rsid w:val="002F660C"/>
    <w:rsid w:val="002F6661"/>
    <w:rsid w:val="002F6F9A"/>
    <w:rsid w:val="002F7285"/>
    <w:rsid w:val="002F762C"/>
    <w:rsid w:val="002F781E"/>
    <w:rsid w:val="002F788F"/>
    <w:rsid w:val="002F7B71"/>
    <w:rsid w:val="002F7C0B"/>
    <w:rsid w:val="002F7C9A"/>
    <w:rsid w:val="002F7EE5"/>
    <w:rsid w:val="002F7F4A"/>
    <w:rsid w:val="002F7F94"/>
    <w:rsid w:val="003002EC"/>
    <w:rsid w:val="00300979"/>
    <w:rsid w:val="00300D63"/>
    <w:rsid w:val="0030117E"/>
    <w:rsid w:val="0030133D"/>
    <w:rsid w:val="003016F6"/>
    <w:rsid w:val="00301782"/>
    <w:rsid w:val="003017B4"/>
    <w:rsid w:val="0030205F"/>
    <w:rsid w:val="0030242A"/>
    <w:rsid w:val="00302562"/>
    <w:rsid w:val="003027A9"/>
    <w:rsid w:val="003028A4"/>
    <w:rsid w:val="00302990"/>
    <w:rsid w:val="00302ADC"/>
    <w:rsid w:val="00302D52"/>
    <w:rsid w:val="00302DA9"/>
    <w:rsid w:val="00302F15"/>
    <w:rsid w:val="003031BE"/>
    <w:rsid w:val="003036ED"/>
    <w:rsid w:val="00303821"/>
    <w:rsid w:val="00303F0D"/>
    <w:rsid w:val="00304E06"/>
    <w:rsid w:val="00305379"/>
    <w:rsid w:val="003053ED"/>
    <w:rsid w:val="00305BD9"/>
    <w:rsid w:val="00305D56"/>
    <w:rsid w:val="00306D3F"/>
    <w:rsid w:val="0030719C"/>
    <w:rsid w:val="00307296"/>
    <w:rsid w:val="00307335"/>
    <w:rsid w:val="003077C2"/>
    <w:rsid w:val="00310188"/>
    <w:rsid w:val="003105DF"/>
    <w:rsid w:val="003109C1"/>
    <w:rsid w:val="00310B46"/>
    <w:rsid w:val="00310E06"/>
    <w:rsid w:val="003110A5"/>
    <w:rsid w:val="0031128C"/>
    <w:rsid w:val="00311454"/>
    <w:rsid w:val="00311A73"/>
    <w:rsid w:val="00312455"/>
    <w:rsid w:val="003124AE"/>
    <w:rsid w:val="00312955"/>
    <w:rsid w:val="00312BC9"/>
    <w:rsid w:val="00313188"/>
    <w:rsid w:val="003132BD"/>
    <w:rsid w:val="00313663"/>
    <w:rsid w:val="00313E25"/>
    <w:rsid w:val="0031408A"/>
    <w:rsid w:val="00314312"/>
    <w:rsid w:val="00314C70"/>
    <w:rsid w:val="00315159"/>
    <w:rsid w:val="0031553F"/>
    <w:rsid w:val="00315B1B"/>
    <w:rsid w:val="00315D85"/>
    <w:rsid w:val="003160F8"/>
    <w:rsid w:val="00316808"/>
    <w:rsid w:val="003169F0"/>
    <w:rsid w:val="00316A28"/>
    <w:rsid w:val="00316C3C"/>
    <w:rsid w:val="00316DB2"/>
    <w:rsid w:val="00317313"/>
    <w:rsid w:val="0031746B"/>
    <w:rsid w:val="0031754F"/>
    <w:rsid w:val="003175B8"/>
    <w:rsid w:val="00317862"/>
    <w:rsid w:val="0031794A"/>
    <w:rsid w:val="003179CB"/>
    <w:rsid w:val="00317A55"/>
    <w:rsid w:val="00320226"/>
    <w:rsid w:val="00320824"/>
    <w:rsid w:val="00320A1D"/>
    <w:rsid w:val="003211AA"/>
    <w:rsid w:val="003219F8"/>
    <w:rsid w:val="00321A07"/>
    <w:rsid w:val="00321F38"/>
    <w:rsid w:val="003220D3"/>
    <w:rsid w:val="00322904"/>
    <w:rsid w:val="00322D9B"/>
    <w:rsid w:val="00322DB4"/>
    <w:rsid w:val="00324112"/>
    <w:rsid w:val="003241F4"/>
    <w:rsid w:val="00324360"/>
    <w:rsid w:val="003247EA"/>
    <w:rsid w:val="00324D45"/>
    <w:rsid w:val="003253F6"/>
    <w:rsid w:val="00325B6D"/>
    <w:rsid w:val="00325E2B"/>
    <w:rsid w:val="00325ECE"/>
    <w:rsid w:val="00325FD5"/>
    <w:rsid w:val="00326EAE"/>
    <w:rsid w:val="0032744A"/>
    <w:rsid w:val="00327837"/>
    <w:rsid w:val="00330449"/>
    <w:rsid w:val="00330DDD"/>
    <w:rsid w:val="0033116C"/>
    <w:rsid w:val="00331222"/>
    <w:rsid w:val="0033193B"/>
    <w:rsid w:val="003319BF"/>
    <w:rsid w:val="00332243"/>
    <w:rsid w:val="0033224E"/>
    <w:rsid w:val="00332425"/>
    <w:rsid w:val="003324B1"/>
    <w:rsid w:val="00332774"/>
    <w:rsid w:val="0033283F"/>
    <w:rsid w:val="003328BD"/>
    <w:rsid w:val="003332C9"/>
    <w:rsid w:val="00333E05"/>
    <w:rsid w:val="0033439A"/>
    <w:rsid w:val="003346E2"/>
    <w:rsid w:val="003346FD"/>
    <w:rsid w:val="00334ADF"/>
    <w:rsid w:val="00334B0D"/>
    <w:rsid w:val="00334BD2"/>
    <w:rsid w:val="003359FB"/>
    <w:rsid w:val="00335F36"/>
    <w:rsid w:val="003361E5"/>
    <w:rsid w:val="00336553"/>
    <w:rsid w:val="00336B38"/>
    <w:rsid w:val="003370A8"/>
    <w:rsid w:val="003370DE"/>
    <w:rsid w:val="0033738F"/>
    <w:rsid w:val="0033751D"/>
    <w:rsid w:val="00337CE5"/>
    <w:rsid w:val="003400CB"/>
    <w:rsid w:val="003404DF"/>
    <w:rsid w:val="00340B56"/>
    <w:rsid w:val="00340C20"/>
    <w:rsid w:val="00340C33"/>
    <w:rsid w:val="00340CA5"/>
    <w:rsid w:val="003410D4"/>
    <w:rsid w:val="003412AE"/>
    <w:rsid w:val="00341747"/>
    <w:rsid w:val="00341848"/>
    <w:rsid w:val="003422A9"/>
    <w:rsid w:val="0034246A"/>
    <w:rsid w:val="0034248C"/>
    <w:rsid w:val="003425C8"/>
    <w:rsid w:val="00342D04"/>
    <w:rsid w:val="0034321C"/>
    <w:rsid w:val="00343327"/>
    <w:rsid w:val="003437FD"/>
    <w:rsid w:val="0034399C"/>
    <w:rsid w:val="00343E8F"/>
    <w:rsid w:val="0034407C"/>
    <w:rsid w:val="00344F87"/>
    <w:rsid w:val="00345014"/>
    <w:rsid w:val="0034513B"/>
    <w:rsid w:val="00345A04"/>
    <w:rsid w:val="00345DE5"/>
    <w:rsid w:val="00345E56"/>
    <w:rsid w:val="003461BA"/>
    <w:rsid w:val="0034639C"/>
    <w:rsid w:val="003467FF"/>
    <w:rsid w:val="003469CA"/>
    <w:rsid w:val="00346A0E"/>
    <w:rsid w:val="00346C3B"/>
    <w:rsid w:val="00346D7F"/>
    <w:rsid w:val="003471A7"/>
    <w:rsid w:val="003502C3"/>
    <w:rsid w:val="003502F6"/>
    <w:rsid w:val="0035046E"/>
    <w:rsid w:val="00350713"/>
    <w:rsid w:val="00350828"/>
    <w:rsid w:val="003509F3"/>
    <w:rsid w:val="00350CA7"/>
    <w:rsid w:val="00351012"/>
    <w:rsid w:val="003513C5"/>
    <w:rsid w:val="00351E8C"/>
    <w:rsid w:val="003523BB"/>
    <w:rsid w:val="003527F9"/>
    <w:rsid w:val="00352A21"/>
    <w:rsid w:val="00353631"/>
    <w:rsid w:val="00353638"/>
    <w:rsid w:val="003538BE"/>
    <w:rsid w:val="00353EA6"/>
    <w:rsid w:val="00354004"/>
    <w:rsid w:val="00354145"/>
    <w:rsid w:val="0035421B"/>
    <w:rsid w:val="00354C8B"/>
    <w:rsid w:val="00355379"/>
    <w:rsid w:val="00356554"/>
    <w:rsid w:val="00356B7F"/>
    <w:rsid w:val="003572AF"/>
    <w:rsid w:val="003575CF"/>
    <w:rsid w:val="00357849"/>
    <w:rsid w:val="00357D9F"/>
    <w:rsid w:val="00360380"/>
    <w:rsid w:val="003603A9"/>
    <w:rsid w:val="003604EB"/>
    <w:rsid w:val="00360E51"/>
    <w:rsid w:val="00360E8D"/>
    <w:rsid w:val="00361374"/>
    <w:rsid w:val="00361D1F"/>
    <w:rsid w:val="00361EE2"/>
    <w:rsid w:val="003621D9"/>
    <w:rsid w:val="00362402"/>
    <w:rsid w:val="0036247E"/>
    <w:rsid w:val="0036267D"/>
    <w:rsid w:val="00362CB7"/>
    <w:rsid w:val="00362D6F"/>
    <w:rsid w:val="00362F29"/>
    <w:rsid w:val="0036385C"/>
    <w:rsid w:val="00363914"/>
    <w:rsid w:val="00363BAE"/>
    <w:rsid w:val="00363FFD"/>
    <w:rsid w:val="00364F65"/>
    <w:rsid w:val="00365174"/>
    <w:rsid w:val="0036558F"/>
    <w:rsid w:val="0036563E"/>
    <w:rsid w:val="0036585D"/>
    <w:rsid w:val="00365A2C"/>
    <w:rsid w:val="00365C4B"/>
    <w:rsid w:val="0036652E"/>
    <w:rsid w:val="003669E0"/>
    <w:rsid w:val="00366D24"/>
    <w:rsid w:val="00366D73"/>
    <w:rsid w:val="00367184"/>
    <w:rsid w:val="00367D20"/>
    <w:rsid w:val="00367DBA"/>
    <w:rsid w:val="00367E1D"/>
    <w:rsid w:val="00370012"/>
    <w:rsid w:val="0037011F"/>
    <w:rsid w:val="00370278"/>
    <w:rsid w:val="003704BE"/>
    <w:rsid w:val="00370D36"/>
    <w:rsid w:val="0037106B"/>
    <w:rsid w:val="00371290"/>
    <w:rsid w:val="003718A0"/>
    <w:rsid w:val="003718B3"/>
    <w:rsid w:val="00373351"/>
    <w:rsid w:val="003733EE"/>
    <w:rsid w:val="00373BBE"/>
    <w:rsid w:val="00373D97"/>
    <w:rsid w:val="00374444"/>
    <w:rsid w:val="003744C7"/>
    <w:rsid w:val="0037468E"/>
    <w:rsid w:val="00374927"/>
    <w:rsid w:val="00374E80"/>
    <w:rsid w:val="00375253"/>
    <w:rsid w:val="0037529A"/>
    <w:rsid w:val="0037563B"/>
    <w:rsid w:val="0037563D"/>
    <w:rsid w:val="00375E04"/>
    <w:rsid w:val="00375F33"/>
    <w:rsid w:val="00375FCC"/>
    <w:rsid w:val="00376226"/>
    <w:rsid w:val="00376650"/>
    <w:rsid w:val="003767EA"/>
    <w:rsid w:val="00376B5A"/>
    <w:rsid w:val="00376E83"/>
    <w:rsid w:val="00377BBD"/>
    <w:rsid w:val="00377E38"/>
    <w:rsid w:val="00381406"/>
    <w:rsid w:val="00381CC8"/>
    <w:rsid w:val="00381EAF"/>
    <w:rsid w:val="00382465"/>
    <w:rsid w:val="00382972"/>
    <w:rsid w:val="00382F30"/>
    <w:rsid w:val="00383132"/>
    <w:rsid w:val="00383A92"/>
    <w:rsid w:val="00383BB0"/>
    <w:rsid w:val="00383F26"/>
    <w:rsid w:val="003840E3"/>
    <w:rsid w:val="0038497D"/>
    <w:rsid w:val="003849E7"/>
    <w:rsid w:val="00384C04"/>
    <w:rsid w:val="00384F1F"/>
    <w:rsid w:val="003853AB"/>
    <w:rsid w:val="00385745"/>
    <w:rsid w:val="00386692"/>
    <w:rsid w:val="0038707C"/>
    <w:rsid w:val="0038756B"/>
    <w:rsid w:val="0038789A"/>
    <w:rsid w:val="00387FA6"/>
    <w:rsid w:val="00390069"/>
    <w:rsid w:val="0039033A"/>
    <w:rsid w:val="0039043D"/>
    <w:rsid w:val="00390709"/>
    <w:rsid w:val="00390972"/>
    <w:rsid w:val="00390D5D"/>
    <w:rsid w:val="00390F5E"/>
    <w:rsid w:val="00391431"/>
    <w:rsid w:val="00391803"/>
    <w:rsid w:val="0039183B"/>
    <w:rsid w:val="00391F3E"/>
    <w:rsid w:val="00392D7B"/>
    <w:rsid w:val="00392E1C"/>
    <w:rsid w:val="00392EC6"/>
    <w:rsid w:val="00393629"/>
    <w:rsid w:val="003936DE"/>
    <w:rsid w:val="00393BF4"/>
    <w:rsid w:val="00393D65"/>
    <w:rsid w:val="0039442F"/>
    <w:rsid w:val="0039463D"/>
    <w:rsid w:val="00394752"/>
    <w:rsid w:val="00394ABD"/>
    <w:rsid w:val="00395107"/>
    <w:rsid w:val="003958B0"/>
    <w:rsid w:val="00395A3D"/>
    <w:rsid w:val="00395D67"/>
    <w:rsid w:val="00395E15"/>
    <w:rsid w:val="00395EE2"/>
    <w:rsid w:val="00395FEF"/>
    <w:rsid w:val="003968E1"/>
    <w:rsid w:val="00396F52"/>
    <w:rsid w:val="0039704D"/>
    <w:rsid w:val="0039769B"/>
    <w:rsid w:val="00397A4C"/>
    <w:rsid w:val="00397C3D"/>
    <w:rsid w:val="00397CD5"/>
    <w:rsid w:val="003A02A7"/>
    <w:rsid w:val="003A053D"/>
    <w:rsid w:val="003A05BA"/>
    <w:rsid w:val="003A0741"/>
    <w:rsid w:val="003A1004"/>
    <w:rsid w:val="003A1342"/>
    <w:rsid w:val="003A1843"/>
    <w:rsid w:val="003A1933"/>
    <w:rsid w:val="003A1CB8"/>
    <w:rsid w:val="003A1EAD"/>
    <w:rsid w:val="003A2074"/>
    <w:rsid w:val="003A2683"/>
    <w:rsid w:val="003A2F99"/>
    <w:rsid w:val="003A3022"/>
    <w:rsid w:val="003A3158"/>
    <w:rsid w:val="003A34B2"/>
    <w:rsid w:val="003A3A69"/>
    <w:rsid w:val="003A48A5"/>
    <w:rsid w:val="003A48BF"/>
    <w:rsid w:val="003A4CC5"/>
    <w:rsid w:val="003A5037"/>
    <w:rsid w:val="003A5AE7"/>
    <w:rsid w:val="003A5D5D"/>
    <w:rsid w:val="003A64CD"/>
    <w:rsid w:val="003A66FC"/>
    <w:rsid w:val="003A6D1D"/>
    <w:rsid w:val="003A758A"/>
    <w:rsid w:val="003B00EE"/>
    <w:rsid w:val="003B04F1"/>
    <w:rsid w:val="003B083F"/>
    <w:rsid w:val="003B0F27"/>
    <w:rsid w:val="003B15B9"/>
    <w:rsid w:val="003B1DB6"/>
    <w:rsid w:val="003B287C"/>
    <w:rsid w:val="003B2AA5"/>
    <w:rsid w:val="003B3DFE"/>
    <w:rsid w:val="003B3FAE"/>
    <w:rsid w:val="003B4007"/>
    <w:rsid w:val="003B407C"/>
    <w:rsid w:val="003B415A"/>
    <w:rsid w:val="003B4839"/>
    <w:rsid w:val="003B4BEE"/>
    <w:rsid w:val="003B4DDB"/>
    <w:rsid w:val="003B4F54"/>
    <w:rsid w:val="003B500E"/>
    <w:rsid w:val="003B5176"/>
    <w:rsid w:val="003B577A"/>
    <w:rsid w:val="003B5848"/>
    <w:rsid w:val="003B5B7E"/>
    <w:rsid w:val="003B5E64"/>
    <w:rsid w:val="003B6512"/>
    <w:rsid w:val="003B663B"/>
    <w:rsid w:val="003B670D"/>
    <w:rsid w:val="003B6BD8"/>
    <w:rsid w:val="003B6D15"/>
    <w:rsid w:val="003B6F98"/>
    <w:rsid w:val="003B7166"/>
    <w:rsid w:val="003B7790"/>
    <w:rsid w:val="003C0B8A"/>
    <w:rsid w:val="003C0BB0"/>
    <w:rsid w:val="003C1409"/>
    <w:rsid w:val="003C18F2"/>
    <w:rsid w:val="003C2027"/>
    <w:rsid w:val="003C2317"/>
    <w:rsid w:val="003C23F7"/>
    <w:rsid w:val="003C24AA"/>
    <w:rsid w:val="003C2666"/>
    <w:rsid w:val="003C2E7B"/>
    <w:rsid w:val="003C3107"/>
    <w:rsid w:val="003C3138"/>
    <w:rsid w:val="003C340F"/>
    <w:rsid w:val="003C3413"/>
    <w:rsid w:val="003C37AF"/>
    <w:rsid w:val="003C3EBD"/>
    <w:rsid w:val="003C48D5"/>
    <w:rsid w:val="003C49C7"/>
    <w:rsid w:val="003C4AC6"/>
    <w:rsid w:val="003C4BBB"/>
    <w:rsid w:val="003C5031"/>
    <w:rsid w:val="003C5059"/>
    <w:rsid w:val="003C53B2"/>
    <w:rsid w:val="003C54AF"/>
    <w:rsid w:val="003C54E3"/>
    <w:rsid w:val="003C5B72"/>
    <w:rsid w:val="003C5B7F"/>
    <w:rsid w:val="003C5D84"/>
    <w:rsid w:val="003C5E45"/>
    <w:rsid w:val="003C5F32"/>
    <w:rsid w:val="003C60EE"/>
    <w:rsid w:val="003C6611"/>
    <w:rsid w:val="003C72D7"/>
    <w:rsid w:val="003C732B"/>
    <w:rsid w:val="003C7ACD"/>
    <w:rsid w:val="003C7EC5"/>
    <w:rsid w:val="003D0151"/>
    <w:rsid w:val="003D017C"/>
    <w:rsid w:val="003D0573"/>
    <w:rsid w:val="003D0739"/>
    <w:rsid w:val="003D09C4"/>
    <w:rsid w:val="003D0BC3"/>
    <w:rsid w:val="003D168C"/>
    <w:rsid w:val="003D1817"/>
    <w:rsid w:val="003D1B4C"/>
    <w:rsid w:val="003D1B67"/>
    <w:rsid w:val="003D1D35"/>
    <w:rsid w:val="003D27A4"/>
    <w:rsid w:val="003D27F8"/>
    <w:rsid w:val="003D28B4"/>
    <w:rsid w:val="003D2A62"/>
    <w:rsid w:val="003D2B48"/>
    <w:rsid w:val="003D2B7F"/>
    <w:rsid w:val="003D2C36"/>
    <w:rsid w:val="003D3C85"/>
    <w:rsid w:val="003D3DEC"/>
    <w:rsid w:val="003D41BB"/>
    <w:rsid w:val="003D435C"/>
    <w:rsid w:val="003D49D9"/>
    <w:rsid w:val="003D512D"/>
    <w:rsid w:val="003D5595"/>
    <w:rsid w:val="003D580B"/>
    <w:rsid w:val="003D60CE"/>
    <w:rsid w:val="003D60DA"/>
    <w:rsid w:val="003D682A"/>
    <w:rsid w:val="003D738B"/>
    <w:rsid w:val="003D79A4"/>
    <w:rsid w:val="003D7C0F"/>
    <w:rsid w:val="003E0928"/>
    <w:rsid w:val="003E107A"/>
    <w:rsid w:val="003E14F4"/>
    <w:rsid w:val="003E1876"/>
    <w:rsid w:val="003E1A47"/>
    <w:rsid w:val="003E1B73"/>
    <w:rsid w:val="003E1D26"/>
    <w:rsid w:val="003E1D8C"/>
    <w:rsid w:val="003E1FA6"/>
    <w:rsid w:val="003E1FDD"/>
    <w:rsid w:val="003E2222"/>
    <w:rsid w:val="003E2445"/>
    <w:rsid w:val="003E2656"/>
    <w:rsid w:val="003E3B37"/>
    <w:rsid w:val="003E3C1D"/>
    <w:rsid w:val="003E3E3B"/>
    <w:rsid w:val="003E4493"/>
    <w:rsid w:val="003E451E"/>
    <w:rsid w:val="003E46E8"/>
    <w:rsid w:val="003E4A62"/>
    <w:rsid w:val="003E564C"/>
    <w:rsid w:val="003E5925"/>
    <w:rsid w:val="003E6139"/>
    <w:rsid w:val="003E64D3"/>
    <w:rsid w:val="003E64F6"/>
    <w:rsid w:val="003E66B2"/>
    <w:rsid w:val="003E66E0"/>
    <w:rsid w:val="003E688C"/>
    <w:rsid w:val="003E6A4A"/>
    <w:rsid w:val="003E6FE1"/>
    <w:rsid w:val="003E7B70"/>
    <w:rsid w:val="003E7C04"/>
    <w:rsid w:val="003E7E38"/>
    <w:rsid w:val="003E7E89"/>
    <w:rsid w:val="003F004C"/>
    <w:rsid w:val="003F0480"/>
    <w:rsid w:val="003F0535"/>
    <w:rsid w:val="003F085E"/>
    <w:rsid w:val="003F0881"/>
    <w:rsid w:val="003F0A07"/>
    <w:rsid w:val="003F0BD2"/>
    <w:rsid w:val="003F0D73"/>
    <w:rsid w:val="003F0DB3"/>
    <w:rsid w:val="003F1250"/>
    <w:rsid w:val="003F14F5"/>
    <w:rsid w:val="003F1513"/>
    <w:rsid w:val="003F15ED"/>
    <w:rsid w:val="003F1769"/>
    <w:rsid w:val="003F1795"/>
    <w:rsid w:val="003F1A78"/>
    <w:rsid w:val="003F2111"/>
    <w:rsid w:val="003F2354"/>
    <w:rsid w:val="003F2679"/>
    <w:rsid w:val="003F29DF"/>
    <w:rsid w:val="003F2E16"/>
    <w:rsid w:val="003F2E3C"/>
    <w:rsid w:val="003F2E47"/>
    <w:rsid w:val="003F2EFF"/>
    <w:rsid w:val="003F2FC8"/>
    <w:rsid w:val="003F34EA"/>
    <w:rsid w:val="003F40F2"/>
    <w:rsid w:val="003F4922"/>
    <w:rsid w:val="003F4D9A"/>
    <w:rsid w:val="003F4DD8"/>
    <w:rsid w:val="003F4E68"/>
    <w:rsid w:val="003F50D9"/>
    <w:rsid w:val="003F5326"/>
    <w:rsid w:val="003F560C"/>
    <w:rsid w:val="003F5CE5"/>
    <w:rsid w:val="003F6203"/>
    <w:rsid w:val="003F62DC"/>
    <w:rsid w:val="003F66B5"/>
    <w:rsid w:val="003F6C60"/>
    <w:rsid w:val="003F7059"/>
    <w:rsid w:val="003F71B8"/>
    <w:rsid w:val="003F7885"/>
    <w:rsid w:val="003F7CF1"/>
    <w:rsid w:val="0040043E"/>
    <w:rsid w:val="00400742"/>
    <w:rsid w:val="004007D4"/>
    <w:rsid w:val="00400AD6"/>
    <w:rsid w:val="00400B16"/>
    <w:rsid w:val="00400C20"/>
    <w:rsid w:val="00400D7B"/>
    <w:rsid w:val="00401483"/>
    <w:rsid w:val="00401558"/>
    <w:rsid w:val="00401A3A"/>
    <w:rsid w:val="00401E1B"/>
    <w:rsid w:val="00402356"/>
    <w:rsid w:val="0040260E"/>
    <w:rsid w:val="0040278A"/>
    <w:rsid w:val="00402958"/>
    <w:rsid w:val="00402D6A"/>
    <w:rsid w:val="00402D9D"/>
    <w:rsid w:val="00403396"/>
    <w:rsid w:val="00403612"/>
    <w:rsid w:val="0040364D"/>
    <w:rsid w:val="00403909"/>
    <w:rsid w:val="00403B82"/>
    <w:rsid w:val="00403D12"/>
    <w:rsid w:val="00404AB1"/>
    <w:rsid w:val="00405A8A"/>
    <w:rsid w:val="00405F87"/>
    <w:rsid w:val="00406365"/>
    <w:rsid w:val="00406D71"/>
    <w:rsid w:val="004074D8"/>
    <w:rsid w:val="00407606"/>
    <w:rsid w:val="00407823"/>
    <w:rsid w:val="00407B3D"/>
    <w:rsid w:val="004110D3"/>
    <w:rsid w:val="0041158E"/>
    <w:rsid w:val="0041166D"/>
    <w:rsid w:val="004116F2"/>
    <w:rsid w:val="0041198D"/>
    <w:rsid w:val="00412228"/>
    <w:rsid w:val="004123EC"/>
    <w:rsid w:val="0041241B"/>
    <w:rsid w:val="0041254B"/>
    <w:rsid w:val="00412AC6"/>
    <w:rsid w:val="00412E7E"/>
    <w:rsid w:val="00412EB0"/>
    <w:rsid w:val="004132EA"/>
    <w:rsid w:val="0041439D"/>
    <w:rsid w:val="00414EAF"/>
    <w:rsid w:val="00414ECB"/>
    <w:rsid w:val="00414FD3"/>
    <w:rsid w:val="004151EC"/>
    <w:rsid w:val="0041527E"/>
    <w:rsid w:val="004155AC"/>
    <w:rsid w:val="00415A3F"/>
    <w:rsid w:val="00415E33"/>
    <w:rsid w:val="0041658B"/>
    <w:rsid w:val="004169E3"/>
    <w:rsid w:val="00416B22"/>
    <w:rsid w:val="0041782D"/>
    <w:rsid w:val="0042028E"/>
    <w:rsid w:val="004202C9"/>
    <w:rsid w:val="004207F5"/>
    <w:rsid w:val="0042095C"/>
    <w:rsid w:val="00420C6F"/>
    <w:rsid w:val="0042113C"/>
    <w:rsid w:val="00421432"/>
    <w:rsid w:val="0042151F"/>
    <w:rsid w:val="00421C1D"/>
    <w:rsid w:val="0042202E"/>
    <w:rsid w:val="004222B7"/>
    <w:rsid w:val="0042247B"/>
    <w:rsid w:val="00422808"/>
    <w:rsid w:val="00422F8E"/>
    <w:rsid w:val="00423A6A"/>
    <w:rsid w:val="00423CC1"/>
    <w:rsid w:val="00423CD7"/>
    <w:rsid w:val="00424574"/>
    <w:rsid w:val="00424A08"/>
    <w:rsid w:val="00424F39"/>
    <w:rsid w:val="00425474"/>
    <w:rsid w:val="004256E9"/>
    <w:rsid w:val="00425E28"/>
    <w:rsid w:val="00425EFF"/>
    <w:rsid w:val="00426008"/>
    <w:rsid w:val="00426CCD"/>
    <w:rsid w:val="00426CFE"/>
    <w:rsid w:val="0042705F"/>
    <w:rsid w:val="004272DC"/>
    <w:rsid w:val="004273C5"/>
    <w:rsid w:val="00427F02"/>
    <w:rsid w:val="00427F1B"/>
    <w:rsid w:val="00430713"/>
    <w:rsid w:val="0043086A"/>
    <w:rsid w:val="00431EC6"/>
    <w:rsid w:val="00431FA4"/>
    <w:rsid w:val="004328CF"/>
    <w:rsid w:val="00432D23"/>
    <w:rsid w:val="00432EF2"/>
    <w:rsid w:val="004338ED"/>
    <w:rsid w:val="00434262"/>
    <w:rsid w:val="00434ECD"/>
    <w:rsid w:val="00435000"/>
    <w:rsid w:val="00435381"/>
    <w:rsid w:val="0043553D"/>
    <w:rsid w:val="00436182"/>
    <w:rsid w:val="0043626F"/>
    <w:rsid w:val="004374C9"/>
    <w:rsid w:val="0043789D"/>
    <w:rsid w:val="00437AC4"/>
    <w:rsid w:val="00440008"/>
    <w:rsid w:val="004403A1"/>
    <w:rsid w:val="004408A4"/>
    <w:rsid w:val="00440B82"/>
    <w:rsid w:val="00440D25"/>
    <w:rsid w:val="0044177A"/>
    <w:rsid w:val="00442B09"/>
    <w:rsid w:val="00442B96"/>
    <w:rsid w:val="00442CF8"/>
    <w:rsid w:val="004433BB"/>
    <w:rsid w:val="0044354B"/>
    <w:rsid w:val="004437AA"/>
    <w:rsid w:val="00443B04"/>
    <w:rsid w:val="00443E2F"/>
    <w:rsid w:val="00443EC4"/>
    <w:rsid w:val="004444C2"/>
    <w:rsid w:val="004447BB"/>
    <w:rsid w:val="00444848"/>
    <w:rsid w:val="004448AD"/>
    <w:rsid w:val="00444993"/>
    <w:rsid w:val="00444E21"/>
    <w:rsid w:val="00445210"/>
    <w:rsid w:val="00445300"/>
    <w:rsid w:val="00445B5B"/>
    <w:rsid w:val="00445E51"/>
    <w:rsid w:val="00445FE8"/>
    <w:rsid w:val="004466AE"/>
    <w:rsid w:val="00446EC5"/>
    <w:rsid w:val="00447072"/>
    <w:rsid w:val="004471DE"/>
    <w:rsid w:val="004474AA"/>
    <w:rsid w:val="0044768F"/>
    <w:rsid w:val="00447AFE"/>
    <w:rsid w:val="00447C22"/>
    <w:rsid w:val="00447CDF"/>
    <w:rsid w:val="00447E3A"/>
    <w:rsid w:val="0045044A"/>
    <w:rsid w:val="00450BFA"/>
    <w:rsid w:val="00450D8C"/>
    <w:rsid w:val="00450D8F"/>
    <w:rsid w:val="00451350"/>
    <w:rsid w:val="004519B3"/>
    <w:rsid w:val="004521AA"/>
    <w:rsid w:val="004525C5"/>
    <w:rsid w:val="0045283B"/>
    <w:rsid w:val="00453143"/>
    <w:rsid w:val="00453236"/>
    <w:rsid w:val="00453549"/>
    <w:rsid w:val="00453CFB"/>
    <w:rsid w:val="00453DEF"/>
    <w:rsid w:val="00453FC1"/>
    <w:rsid w:val="00454219"/>
    <w:rsid w:val="004546EB"/>
    <w:rsid w:val="00454974"/>
    <w:rsid w:val="00454D0C"/>
    <w:rsid w:val="00454E18"/>
    <w:rsid w:val="00455101"/>
    <w:rsid w:val="00455678"/>
    <w:rsid w:val="00455B1D"/>
    <w:rsid w:val="00455C4F"/>
    <w:rsid w:val="004572FC"/>
    <w:rsid w:val="00457637"/>
    <w:rsid w:val="00457817"/>
    <w:rsid w:val="004603DE"/>
    <w:rsid w:val="0046135D"/>
    <w:rsid w:val="00461360"/>
    <w:rsid w:val="00461515"/>
    <w:rsid w:val="0046155A"/>
    <w:rsid w:val="00461969"/>
    <w:rsid w:val="0046216F"/>
    <w:rsid w:val="0046229A"/>
    <w:rsid w:val="004625E9"/>
    <w:rsid w:val="00462768"/>
    <w:rsid w:val="00462901"/>
    <w:rsid w:val="004629EB"/>
    <w:rsid w:val="00462A7C"/>
    <w:rsid w:val="00462B7B"/>
    <w:rsid w:val="0046335F"/>
    <w:rsid w:val="00463374"/>
    <w:rsid w:val="00463CE8"/>
    <w:rsid w:val="00464603"/>
    <w:rsid w:val="0046466C"/>
    <w:rsid w:val="00464801"/>
    <w:rsid w:val="00464889"/>
    <w:rsid w:val="004649EA"/>
    <w:rsid w:val="00464D44"/>
    <w:rsid w:val="00465D7C"/>
    <w:rsid w:val="00466107"/>
    <w:rsid w:val="00466124"/>
    <w:rsid w:val="00466137"/>
    <w:rsid w:val="004667B4"/>
    <w:rsid w:val="00466D7D"/>
    <w:rsid w:val="00466DD6"/>
    <w:rsid w:val="00466FDE"/>
    <w:rsid w:val="004678B3"/>
    <w:rsid w:val="00467C9E"/>
    <w:rsid w:val="00467E24"/>
    <w:rsid w:val="00470147"/>
    <w:rsid w:val="00470776"/>
    <w:rsid w:val="0047083D"/>
    <w:rsid w:val="0047093C"/>
    <w:rsid w:val="0047101B"/>
    <w:rsid w:val="004718FE"/>
    <w:rsid w:val="0047199F"/>
    <w:rsid w:val="00471ECA"/>
    <w:rsid w:val="00472214"/>
    <w:rsid w:val="004724AF"/>
    <w:rsid w:val="00472F83"/>
    <w:rsid w:val="004733FE"/>
    <w:rsid w:val="00473865"/>
    <w:rsid w:val="004742C1"/>
    <w:rsid w:val="00474656"/>
    <w:rsid w:val="00474928"/>
    <w:rsid w:val="00474AAC"/>
    <w:rsid w:val="0047502D"/>
    <w:rsid w:val="004751FA"/>
    <w:rsid w:val="0047595B"/>
    <w:rsid w:val="0047617B"/>
    <w:rsid w:val="00476368"/>
    <w:rsid w:val="00476378"/>
    <w:rsid w:val="004766E8"/>
    <w:rsid w:val="00476ABC"/>
    <w:rsid w:val="00476B7F"/>
    <w:rsid w:val="00476FEB"/>
    <w:rsid w:val="0047763F"/>
    <w:rsid w:val="004779E2"/>
    <w:rsid w:val="00477CE6"/>
    <w:rsid w:val="00477DCA"/>
    <w:rsid w:val="00477FCA"/>
    <w:rsid w:val="004805A9"/>
    <w:rsid w:val="004806D0"/>
    <w:rsid w:val="00480B67"/>
    <w:rsid w:val="004811F7"/>
    <w:rsid w:val="00481929"/>
    <w:rsid w:val="00481A76"/>
    <w:rsid w:val="00481F3F"/>
    <w:rsid w:val="0048246A"/>
    <w:rsid w:val="00482F3F"/>
    <w:rsid w:val="0048316F"/>
    <w:rsid w:val="00483284"/>
    <w:rsid w:val="00483599"/>
    <w:rsid w:val="00483746"/>
    <w:rsid w:val="00483793"/>
    <w:rsid w:val="0048382A"/>
    <w:rsid w:val="00483AFC"/>
    <w:rsid w:val="00483BBB"/>
    <w:rsid w:val="00483D22"/>
    <w:rsid w:val="004841FA"/>
    <w:rsid w:val="00484821"/>
    <w:rsid w:val="004849F4"/>
    <w:rsid w:val="00484DB3"/>
    <w:rsid w:val="00485169"/>
    <w:rsid w:val="004853DA"/>
    <w:rsid w:val="00485579"/>
    <w:rsid w:val="00485D93"/>
    <w:rsid w:val="00485EA2"/>
    <w:rsid w:val="004865BF"/>
    <w:rsid w:val="00486D69"/>
    <w:rsid w:val="0048735C"/>
    <w:rsid w:val="00487467"/>
    <w:rsid w:val="004876FF"/>
    <w:rsid w:val="00487E8F"/>
    <w:rsid w:val="00487F86"/>
    <w:rsid w:val="00490112"/>
    <w:rsid w:val="0049020C"/>
    <w:rsid w:val="004907A4"/>
    <w:rsid w:val="00490FDD"/>
    <w:rsid w:val="00491968"/>
    <w:rsid w:val="00491ABD"/>
    <w:rsid w:val="00491D31"/>
    <w:rsid w:val="00491DD4"/>
    <w:rsid w:val="00491F77"/>
    <w:rsid w:val="00491FDA"/>
    <w:rsid w:val="00492245"/>
    <w:rsid w:val="004922FB"/>
    <w:rsid w:val="004924FC"/>
    <w:rsid w:val="00492726"/>
    <w:rsid w:val="004927DA"/>
    <w:rsid w:val="00492A00"/>
    <w:rsid w:val="00492A52"/>
    <w:rsid w:val="00493859"/>
    <w:rsid w:val="004939FA"/>
    <w:rsid w:val="00493B64"/>
    <w:rsid w:val="00493B81"/>
    <w:rsid w:val="00493F0A"/>
    <w:rsid w:val="00494368"/>
    <w:rsid w:val="00494A67"/>
    <w:rsid w:val="00494C07"/>
    <w:rsid w:val="00494D0D"/>
    <w:rsid w:val="0049558D"/>
    <w:rsid w:val="004957CF"/>
    <w:rsid w:val="0049592C"/>
    <w:rsid w:val="00495AD3"/>
    <w:rsid w:val="00496162"/>
    <w:rsid w:val="0049626D"/>
    <w:rsid w:val="004965DA"/>
    <w:rsid w:val="00496906"/>
    <w:rsid w:val="00496C94"/>
    <w:rsid w:val="004975FC"/>
    <w:rsid w:val="00497948"/>
    <w:rsid w:val="004979A7"/>
    <w:rsid w:val="004979D3"/>
    <w:rsid w:val="00497C6C"/>
    <w:rsid w:val="004A064E"/>
    <w:rsid w:val="004A09BD"/>
    <w:rsid w:val="004A0C80"/>
    <w:rsid w:val="004A1152"/>
    <w:rsid w:val="004A1362"/>
    <w:rsid w:val="004A14CF"/>
    <w:rsid w:val="004A1722"/>
    <w:rsid w:val="004A198A"/>
    <w:rsid w:val="004A22D7"/>
    <w:rsid w:val="004A2687"/>
    <w:rsid w:val="004A28F4"/>
    <w:rsid w:val="004A28FF"/>
    <w:rsid w:val="004A2E26"/>
    <w:rsid w:val="004A35D4"/>
    <w:rsid w:val="004A38F3"/>
    <w:rsid w:val="004A3972"/>
    <w:rsid w:val="004A4046"/>
    <w:rsid w:val="004A466E"/>
    <w:rsid w:val="004A5375"/>
    <w:rsid w:val="004A54E7"/>
    <w:rsid w:val="004A5B8F"/>
    <w:rsid w:val="004A5EB3"/>
    <w:rsid w:val="004A6336"/>
    <w:rsid w:val="004A66AD"/>
    <w:rsid w:val="004A6A81"/>
    <w:rsid w:val="004A6B91"/>
    <w:rsid w:val="004A6FAA"/>
    <w:rsid w:val="004A77A8"/>
    <w:rsid w:val="004A7962"/>
    <w:rsid w:val="004A7B1D"/>
    <w:rsid w:val="004A7B21"/>
    <w:rsid w:val="004A7E47"/>
    <w:rsid w:val="004B040E"/>
    <w:rsid w:val="004B05A3"/>
    <w:rsid w:val="004B079F"/>
    <w:rsid w:val="004B10E0"/>
    <w:rsid w:val="004B1C91"/>
    <w:rsid w:val="004B23A1"/>
    <w:rsid w:val="004B256F"/>
    <w:rsid w:val="004B2621"/>
    <w:rsid w:val="004B2D59"/>
    <w:rsid w:val="004B2FB4"/>
    <w:rsid w:val="004B3202"/>
    <w:rsid w:val="004B33AC"/>
    <w:rsid w:val="004B370A"/>
    <w:rsid w:val="004B3DF6"/>
    <w:rsid w:val="004B3E1E"/>
    <w:rsid w:val="004B4CD7"/>
    <w:rsid w:val="004B5470"/>
    <w:rsid w:val="004B5621"/>
    <w:rsid w:val="004B5F3C"/>
    <w:rsid w:val="004B6535"/>
    <w:rsid w:val="004B67A8"/>
    <w:rsid w:val="004B67E9"/>
    <w:rsid w:val="004B680F"/>
    <w:rsid w:val="004B6813"/>
    <w:rsid w:val="004B705F"/>
    <w:rsid w:val="004B7357"/>
    <w:rsid w:val="004B76AB"/>
    <w:rsid w:val="004B7747"/>
    <w:rsid w:val="004B779D"/>
    <w:rsid w:val="004B7A0E"/>
    <w:rsid w:val="004B7B1A"/>
    <w:rsid w:val="004B7EF5"/>
    <w:rsid w:val="004C00DD"/>
    <w:rsid w:val="004C0F7D"/>
    <w:rsid w:val="004C1020"/>
    <w:rsid w:val="004C1304"/>
    <w:rsid w:val="004C14E0"/>
    <w:rsid w:val="004C1EAA"/>
    <w:rsid w:val="004C2114"/>
    <w:rsid w:val="004C221B"/>
    <w:rsid w:val="004C2565"/>
    <w:rsid w:val="004C29BF"/>
    <w:rsid w:val="004C2D6B"/>
    <w:rsid w:val="004C3168"/>
    <w:rsid w:val="004C3233"/>
    <w:rsid w:val="004C3652"/>
    <w:rsid w:val="004C3B7D"/>
    <w:rsid w:val="004C3C0A"/>
    <w:rsid w:val="004C4614"/>
    <w:rsid w:val="004C5085"/>
    <w:rsid w:val="004C513C"/>
    <w:rsid w:val="004C51E6"/>
    <w:rsid w:val="004C54A8"/>
    <w:rsid w:val="004C5B3F"/>
    <w:rsid w:val="004C61AA"/>
    <w:rsid w:val="004C6499"/>
    <w:rsid w:val="004C70DC"/>
    <w:rsid w:val="004C76C3"/>
    <w:rsid w:val="004C77A6"/>
    <w:rsid w:val="004C78CA"/>
    <w:rsid w:val="004D001D"/>
    <w:rsid w:val="004D03CF"/>
    <w:rsid w:val="004D06A1"/>
    <w:rsid w:val="004D0977"/>
    <w:rsid w:val="004D0F4D"/>
    <w:rsid w:val="004D18F8"/>
    <w:rsid w:val="004D1DC2"/>
    <w:rsid w:val="004D1FD3"/>
    <w:rsid w:val="004D2043"/>
    <w:rsid w:val="004D2745"/>
    <w:rsid w:val="004D2B99"/>
    <w:rsid w:val="004D3104"/>
    <w:rsid w:val="004D3202"/>
    <w:rsid w:val="004D3BE2"/>
    <w:rsid w:val="004D3DA9"/>
    <w:rsid w:val="004D4531"/>
    <w:rsid w:val="004D4EE3"/>
    <w:rsid w:val="004D548D"/>
    <w:rsid w:val="004D5BFD"/>
    <w:rsid w:val="004D671B"/>
    <w:rsid w:val="004D672A"/>
    <w:rsid w:val="004D6778"/>
    <w:rsid w:val="004D7042"/>
    <w:rsid w:val="004E0038"/>
    <w:rsid w:val="004E007E"/>
    <w:rsid w:val="004E017A"/>
    <w:rsid w:val="004E02FA"/>
    <w:rsid w:val="004E0719"/>
    <w:rsid w:val="004E0782"/>
    <w:rsid w:val="004E0B5D"/>
    <w:rsid w:val="004E0B7C"/>
    <w:rsid w:val="004E0C31"/>
    <w:rsid w:val="004E0D7B"/>
    <w:rsid w:val="004E0ED3"/>
    <w:rsid w:val="004E135C"/>
    <w:rsid w:val="004E13DA"/>
    <w:rsid w:val="004E15A4"/>
    <w:rsid w:val="004E20F6"/>
    <w:rsid w:val="004E23A4"/>
    <w:rsid w:val="004E2BE4"/>
    <w:rsid w:val="004E2E04"/>
    <w:rsid w:val="004E32F6"/>
    <w:rsid w:val="004E3ADE"/>
    <w:rsid w:val="004E3EF7"/>
    <w:rsid w:val="004E4272"/>
    <w:rsid w:val="004E4295"/>
    <w:rsid w:val="004E4455"/>
    <w:rsid w:val="004E4629"/>
    <w:rsid w:val="004E49E3"/>
    <w:rsid w:val="004E49F2"/>
    <w:rsid w:val="004E4BA6"/>
    <w:rsid w:val="004E4EE6"/>
    <w:rsid w:val="004E5DD0"/>
    <w:rsid w:val="004E5F37"/>
    <w:rsid w:val="004E680B"/>
    <w:rsid w:val="004E6869"/>
    <w:rsid w:val="004E73D4"/>
    <w:rsid w:val="004E7CD9"/>
    <w:rsid w:val="004F0275"/>
    <w:rsid w:val="004F119E"/>
    <w:rsid w:val="004F1B6C"/>
    <w:rsid w:val="004F2254"/>
    <w:rsid w:val="004F2931"/>
    <w:rsid w:val="004F296E"/>
    <w:rsid w:val="004F2C7A"/>
    <w:rsid w:val="004F2DCF"/>
    <w:rsid w:val="004F3042"/>
    <w:rsid w:val="004F334A"/>
    <w:rsid w:val="004F33CF"/>
    <w:rsid w:val="004F34C9"/>
    <w:rsid w:val="004F3559"/>
    <w:rsid w:val="004F35FF"/>
    <w:rsid w:val="004F3918"/>
    <w:rsid w:val="004F394E"/>
    <w:rsid w:val="004F3DA8"/>
    <w:rsid w:val="004F3DD4"/>
    <w:rsid w:val="004F4BC1"/>
    <w:rsid w:val="004F4D8D"/>
    <w:rsid w:val="004F5466"/>
    <w:rsid w:val="004F56A3"/>
    <w:rsid w:val="004F580E"/>
    <w:rsid w:val="004F5E7A"/>
    <w:rsid w:val="004F5FB3"/>
    <w:rsid w:val="004F66E9"/>
    <w:rsid w:val="004F68F9"/>
    <w:rsid w:val="004F6A99"/>
    <w:rsid w:val="004F6EE8"/>
    <w:rsid w:val="004F70AB"/>
    <w:rsid w:val="004F78B1"/>
    <w:rsid w:val="004F7916"/>
    <w:rsid w:val="004F7BAF"/>
    <w:rsid w:val="00500047"/>
    <w:rsid w:val="00500224"/>
    <w:rsid w:val="005011DC"/>
    <w:rsid w:val="005011EC"/>
    <w:rsid w:val="005014C5"/>
    <w:rsid w:val="00501B02"/>
    <w:rsid w:val="00501B41"/>
    <w:rsid w:val="00501CFE"/>
    <w:rsid w:val="00502C92"/>
    <w:rsid w:val="00502CAD"/>
    <w:rsid w:val="00503803"/>
    <w:rsid w:val="00504582"/>
    <w:rsid w:val="005045A3"/>
    <w:rsid w:val="0050497F"/>
    <w:rsid w:val="00504D82"/>
    <w:rsid w:val="00505562"/>
    <w:rsid w:val="005064A8"/>
    <w:rsid w:val="00506571"/>
    <w:rsid w:val="005067AF"/>
    <w:rsid w:val="0050681E"/>
    <w:rsid w:val="00506A62"/>
    <w:rsid w:val="00507029"/>
    <w:rsid w:val="005077FD"/>
    <w:rsid w:val="00507C3A"/>
    <w:rsid w:val="00510D38"/>
    <w:rsid w:val="00511219"/>
    <w:rsid w:val="00511A30"/>
    <w:rsid w:val="0051246F"/>
    <w:rsid w:val="005128B3"/>
    <w:rsid w:val="005128DA"/>
    <w:rsid w:val="00512B7D"/>
    <w:rsid w:val="00513750"/>
    <w:rsid w:val="0051469D"/>
    <w:rsid w:val="005146A9"/>
    <w:rsid w:val="005148F7"/>
    <w:rsid w:val="00514ADC"/>
    <w:rsid w:val="00515A27"/>
    <w:rsid w:val="00515B9A"/>
    <w:rsid w:val="00515DB6"/>
    <w:rsid w:val="00516396"/>
    <w:rsid w:val="005169DE"/>
    <w:rsid w:val="005171D6"/>
    <w:rsid w:val="00517360"/>
    <w:rsid w:val="0051749F"/>
    <w:rsid w:val="0051757D"/>
    <w:rsid w:val="00517BB3"/>
    <w:rsid w:val="00517ECF"/>
    <w:rsid w:val="0052024C"/>
    <w:rsid w:val="00520299"/>
    <w:rsid w:val="00520514"/>
    <w:rsid w:val="00520AC3"/>
    <w:rsid w:val="00520FB1"/>
    <w:rsid w:val="005219C7"/>
    <w:rsid w:val="00521B0E"/>
    <w:rsid w:val="00521B77"/>
    <w:rsid w:val="00521F66"/>
    <w:rsid w:val="00521FFA"/>
    <w:rsid w:val="005220F3"/>
    <w:rsid w:val="00522113"/>
    <w:rsid w:val="005224D3"/>
    <w:rsid w:val="00522607"/>
    <w:rsid w:val="005236A6"/>
    <w:rsid w:val="00523760"/>
    <w:rsid w:val="005239CD"/>
    <w:rsid w:val="00523E38"/>
    <w:rsid w:val="00524822"/>
    <w:rsid w:val="00524B6D"/>
    <w:rsid w:val="00524E83"/>
    <w:rsid w:val="00524F9C"/>
    <w:rsid w:val="00525037"/>
    <w:rsid w:val="00525B44"/>
    <w:rsid w:val="00525BCE"/>
    <w:rsid w:val="00525E22"/>
    <w:rsid w:val="005261AF"/>
    <w:rsid w:val="00526534"/>
    <w:rsid w:val="00526EA8"/>
    <w:rsid w:val="00527669"/>
    <w:rsid w:val="0052799F"/>
    <w:rsid w:val="00527D53"/>
    <w:rsid w:val="005301CB"/>
    <w:rsid w:val="00531BC8"/>
    <w:rsid w:val="00531DFD"/>
    <w:rsid w:val="00532471"/>
    <w:rsid w:val="005324AF"/>
    <w:rsid w:val="0053284F"/>
    <w:rsid w:val="00532BC0"/>
    <w:rsid w:val="00533027"/>
    <w:rsid w:val="00533635"/>
    <w:rsid w:val="005338B1"/>
    <w:rsid w:val="00533903"/>
    <w:rsid w:val="0053399B"/>
    <w:rsid w:val="00533FE8"/>
    <w:rsid w:val="00534028"/>
    <w:rsid w:val="005343F6"/>
    <w:rsid w:val="00534706"/>
    <w:rsid w:val="00534F46"/>
    <w:rsid w:val="00534F88"/>
    <w:rsid w:val="005350AC"/>
    <w:rsid w:val="00535D20"/>
    <w:rsid w:val="0053643A"/>
    <w:rsid w:val="00536CA5"/>
    <w:rsid w:val="005370A8"/>
    <w:rsid w:val="005373E5"/>
    <w:rsid w:val="005377C3"/>
    <w:rsid w:val="00537CCE"/>
    <w:rsid w:val="00537FE7"/>
    <w:rsid w:val="0054013D"/>
    <w:rsid w:val="00540949"/>
    <w:rsid w:val="00540BE0"/>
    <w:rsid w:val="0054148B"/>
    <w:rsid w:val="0054150F"/>
    <w:rsid w:val="00541915"/>
    <w:rsid w:val="00541A62"/>
    <w:rsid w:val="00541D50"/>
    <w:rsid w:val="00542203"/>
    <w:rsid w:val="00542A8E"/>
    <w:rsid w:val="00542D31"/>
    <w:rsid w:val="00542DEC"/>
    <w:rsid w:val="00542EB8"/>
    <w:rsid w:val="005433BC"/>
    <w:rsid w:val="0054388B"/>
    <w:rsid w:val="00543BF7"/>
    <w:rsid w:val="00543DDC"/>
    <w:rsid w:val="00544172"/>
    <w:rsid w:val="005441D5"/>
    <w:rsid w:val="0054420E"/>
    <w:rsid w:val="00544277"/>
    <w:rsid w:val="00544E97"/>
    <w:rsid w:val="005459A3"/>
    <w:rsid w:val="00545B7F"/>
    <w:rsid w:val="005460D3"/>
    <w:rsid w:val="005466B1"/>
    <w:rsid w:val="00546897"/>
    <w:rsid w:val="005468AF"/>
    <w:rsid w:val="00546A64"/>
    <w:rsid w:val="00546C7A"/>
    <w:rsid w:val="00547123"/>
    <w:rsid w:val="00547840"/>
    <w:rsid w:val="005502D4"/>
    <w:rsid w:val="0055079E"/>
    <w:rsid w:val="00550BEE"/>
    <w:rsid w:val="00550C34"/>
    <w:rsid w:val="00550F0E"/>
    <w:rsid w:val="00551253"/>
    <w:rsid w:val="00551433"/>
    <w:rsid w:val="0055144B"/>
    <w:rsid w:val="00551542"/>
    <w:rsid w:val="00551544"/>
    <w:rsid w:val="00551961"/>
    <w:rsid w:val="005521E7"/>
    <w:rsid w:val="0055242E"/>
    <w:rsid w:val="00552857"/>
    <w:rsid w:val="005528BE"/>
    <w:rsid w:val="00552AA5"/>
    <w:rsid w:val="0055338E"/>
    <w:rsid w:val="00553599"/>
    <w:rsid w:val="00553844"/>
    <w:rsid w:val="00554346"/>
    <w:rsid w:val="00554550"/>
    <w:rsid w:val="005551E8"/>
    <w:rsid w:val="0055552A"/>
    <w:rsid w:val="0055555F"/>
    <w:rsid w:val="00555716"/>
    <w:rsid w:val="00555743"/>
    <w:rsid w:val="00555D94"/>
    <w:rsid w:val="00556030"/>
    <w:rsid w:val="00556417"/>
    <w:rsid w:val="00556B23"/>
    <w:rsid w:val="00556CCB"/>
    <w:rsid w:val="00556E5F"/>
    <w:rsid w:val="00556F07"/>
    <w:rsid w:val="005570C9"/>
    <w:rsid w:val="00557114"/>
    <w:rsid w:val="00557327"/>
    <w:rsid w:val="005577A1"/>
    <w:rsid w:val="005578C8"/>
    <w:rsid w:val="00560333"/>
    <w:rsid w:val="00560657"/>
    <w:rsid w:val="005607A9"/>
    <w:rsid w:val="005607C8"/>
    <w:rsid w:val="00561938"/>
    <w:rsid w:val="00562035"/>
    <w:rsid w:val="0056235C"/>
    <w:rsid w:val="005627FB"/>
    <w:rsid w:val="00562D2E"/>
    <w:rsid w:val="005630A6"/>
    <w:rsid w:val="00563178"/>
    <w:rsid w:val="005633B3"/>
    <w:rsid w:val="005634B7"/>
    <w:rsid w:val="00563B92"/>
    <w:rsid w:val="005643D4"/>
    <w:rsid w:val="00564586"/>
    <w:rsid w:val="00565A90"/>
    <w:rsid w:val="00565F48"/>
    <w:rsid w:val="00566089"/>
    <w:rsid w:val="0056642D"/>
    <w:rsid w:val="00566F80"/>
    <w:rsid w:val="005671B5"/>
    <w:rsid w:val="00567282"/>
    <w:rsid w:val="00567336"/>
    <w:rsid w:val="00567FEF"/>
    <w:rsid w:val="00570000"/>
    <w:rsid w:val="005700E2"/>
    <w:rsid w:val="005701A7"/>
    <w:rsid w:val="00570479"/>
    <w:rsid w:val="005704D5"/>
    <w:rsid w:val="00570621"/>
    <w:rsid w:val="005709FA"/>
    <w:rsid w:val="00570DA8"/>
    <w:rsid w:val="005710DF"/>
    <w:rsid w:val="0057158A"/>
    <w:rsid w:val="00571591"/>
    <w:rsid w:val="00571703"/>
    <w:rsid w:val="00571A18"/>
    <w:rsid w:val="00571DDB"/>
    <w:rsid w:val="005722EC"/>
    <w:rsid w:val="00572368"/>
    <w:rsid w:val="00572E58"/>
    <w:rsid w:val="005733CF"/>
    <w:rsid w:val="00574D4C"/>
    <w:rsid w:val="005752FC"/>
    <w:rsid w:val="00575946"/>
    <w:rsid w:val="00575F78"/>
    <w:rsid w:val="00576183"/>
    <w:rsid w:val="0057644F"/>
    <w:rsid w:val="0057671B"/>
    <w:rsid w:val="00576E52"/>
    <w:rsid w:val="00576E62"/>
    <w:rsid w:val="00576EBB"/>
    <w:rsid w:val="00577739"/>
    <w:rsid w:val="00577B39"/>
    <w:rsid w:val="00577D85"/>
    <w:rsid w:val="00580868"/>
    <w:rsid w:val="00580CBD"/>
    <w:rsid w:val="00580F59"/>
    <w:rsid w:val="00581178"/>
    <w:rsid w:val="005812C4"/>
    <w:rsid w:val="005812E3"/>
    <w:rsid w:val="00581429"/>
    <w:rsid w:val="00581AE1"/>
    <w:rsid w:val="00581D14"/>
    <w:rsid w:val="0058209F"/>
    <w:rsid w:val="00582657"/>
    <w:rsid w:val="00582798"/>
    <w:rsid w:val="0058292A"/>
    <w:rsid w:val="00582D17"/>
    <w:rsid w:val="0058349F"/>
    <w:rsid w:val="00583667"/>
    <w:rsid w:val="005839C6"/>
    <w:rsid w:val="00583EB7"/>
    <w:rsid w:val="00584513"/>
    <w:rsid w:val="00584D3A"/>
    <w:rsid w:val="005850AA"/>
    <w:rsid w:val="0058558F"/>
    <w:rsid w:val="00585887"/>
    <w:rsid w:val="00585A63"/>
    <w:rsid w:val="005864ED"/>
    <w:rsid w:val="00586772"/>
    <w:rsid w:val="00586899"/>
    <w:rsid w:val="00586F01"/>
    <w:rsid w:val="00586FE7"/>
    <w:rsid w:val="005870E0"/>
    <w:rsid w:val="005871DF"/>
    <w:rsid w:val="0058773E"/>
    <w:rsid w:val="005901A0"/>
    <w:rsid w:val="005902B4"/>
    <w:rsid w:val="005903BE"/>
    <w:rsid w:val="00590ACF"/>
    <w:rsid w:val="00590F30"/>
    <w:rsid w:val="00591674"/>
    <w:rsid w:val="0059186A"/>
    <w:rsid w:val="00591DDF"/>
    <w:rsid w:val="00591FE6"/>
    <w:rsid w:val="005921A2"/>
    <w:rsid w:val="005923B1"/>
    <w:rsid w:val="0059242E"/>
    <w:rsid w:val="005929AA"/>
    <w:rsid w:val="00592BEC"/>
    <w:rsid w:val="00592D32"/>
    <w:rsid w:val="00593079"/>
    <w:rsid w:val="005930A9"/>
    <w:rsid w:val="0059356A"/>
    <w:rsid w:val="00593971"/>
    <w:rsid w:val="00593A0A"/>
    <w:rsid w:val="00594571"/>
    <w:rsid w:val="00594750"/>
    <w:rsid w:val="005947D8"/>
    <w:rsid w:val="00594C9B"/>
    <w:rsid w:val="00594F27"/>
    <w:rsid w:val="005956F3"/>
    <w:rsid w:val="0059575F"/>
    <w:rsid w:val="0059593E"/>
    <w:rsid w:val="005960DB"/>
    <w:rsid w:val="005962B7"/>
    <w:rsid w:val="005963CE"/>
    <w:rsid w:val="00596962"/>
    <w:rsid w:val="00596A2E"/>
    <w:rsid w:val="00596A63"/>
    <w:rsid w:val="00596C68"/>
    <w:rsid w:val="00596E14"/>
    <w:rsid w:val="00597E73"/>
    <w:rsid w:val="00597EAE"/>
    <w:rsid w:val="00597FF0"/>
    <w:rsid w:val="005A00C9"/>
    <w:rsid w:val="005A0120"/>
    <w:rsid w:val="005A0437"/>
    <w:rsid w:val="005A06BB"/>
    <w:rsid w:val="005A0B6E"/>
    <w:rsid w:val="005A174B"/>
    <w:rsid w:val="005A1912"/>
    <w:rsid w:val="005A1A12"/>
    <w:rsid w:val="005A2672"/>
    <w:rsid w:val="005A2924"/>
    <w:rsid w:val="005A2BA4"/>
    <w:rsid w:val="005A2CC2"/>
    <w:rsid w:val="005A3702"/>
    <w:rsid w:val="005A377B"/>
    <w:rsid w:val="005A3BFC"/>
    <w:rsid w:val="005A3DB3"/>
    <w:rsid w:val="005A48A3"/>
    <w:rsid w:val="005A4C1F"/>
    <w:rsid w:val="005A4E5D"/>
    <w:rsid w:val="005A4E60"/>
    <w:rsid w:val="005A4F62"/>
    <w:rsid w:val="005A5084"/>
    <w:rsid w:val="005A587F"/>
    <w:rsid w:val="005A5C29"/>
    <w:rsid w:val="005A6144"/>
    <w:rsid w:val="005A683F"/>
    <w:rsid w:val="005A6CCA"/>
    <w:rsid w:val="005A70D8"/>
    <w:rsid w:val="005A7871"/>
    <w:rsid w:val="005A7ADA"/>
    <w:rsid w:val="005B0710"/>
    <w:rsid w:val="005B0E6C"/>
    <w:rsid w:val="005B13DD"/>
    <w:rsid w:val="005B159D"/>
    <w:rsid w:val="005B1700"/>
    <w:rsid w:val="005B1872"/>
    <w:rsid w:val="005B1A02"/>
    <w:rsid w:val="005B1CA6"/>
    <w:rsid w:val="005B23FF"/>
    <w:rsid w:val="005B2785"/>
    <w:rsid w:val="005B2976"/>
    <w:rsid w:val="005B2BC4"/>
    <w:rsid w:val="005B31E0"/>
    <w:rsid w:val="005B349B"/>
    <w:rsid w:val="005B34D1"/>
    <w:rsid w:val="005B3684"/>
    <w:rsid w:val="005B4445"/>
    <w:rsid w:val="005B44D2"/>
    <w:rsid w:val="005B4563"/>
    <w:rsid w:val="005B4821"/>
    <w:rsid w:val="005B4C23"/>
    <w:rsid w:val="005B4FEF"/>
    <w:rsid w:val="005B54BD"/>
    <w:rsid w:val="005B5AFB"/>
    <w:rsid w:val="005B5FAB"/>
    <w:rsid w:val="005B60F6"/>
    <w:rsid w:val="005B616C"/>
    <w:rsid w:val="005B6B49"/>
    <w:rsid w:val="005B6F0D"/>
    <w:rsid w:val="005B77F3"/>
    <w:rsid w:val="005B78C7"/>
    <w:rsid w:val="005B795E"/>
    <w:rsid w:val="005B7AA7"/>
    <w:rsid w:val="005B7AE7"/>
    <w:rsid w:val="005B7FF1"/>
    <w:rsid w:val="005C012A"/>
    <w:rsid w:val="005C0A64"/>
    <w:rsid w:val="005C1A76"/>
    <w:rsid w:val="005C1F8A"/>
    <w:rsid w:val="005C2275"/>
    <w:rsid w:val="005C2A2F"/>
    <w:rsid w:val="005C2BBE"/>
    <w:rsid w:val="005C31E7"/>
    <w:rsid w:val="005C3264"/>
    <w:rsid w:val="005C378E"/>
    <w:rsid w:val="005C408F"/>
    <w:rsid w:val="005C45F0"/>
    <w:rsid w:val="005C4634"/>
    <w:rsid w:val="005C4BC2"/>
    <w:rsid w:val="005C4D75"/>
    <w:rsid w:val="005C4F0F"/>
    <w:rsid w:val="005C52BD"/>
    <w:rsid w:val="005C5780"/>
    <w:rsid w:val="005C5EA0"/>
    <w:rsid w:val="005C60FF"/>
    <w:rsid w:val="005C6112"/>
    <w:rsid w:val="005C6380"/>
    <w:rsid w:val="005C667F"/>
    <w:rsid w:val="005C6D30"/>
    <w:rsid w:val="005C711C"/>
    <w:rsid w:val="005C7124"/>
    <w:rsid w:val="005C7D2B"/>
    <w:rsid w:val="005C7FBD"/>
    <w:rsid w:val="005D007E"/>
    <w:rsid w:val="005D04A8"/>
    <w:rsid w:val="005D07E7"/>
    <w:rsid w:val="005D0D1A"/>
    <w:rsid w:val="005D10C8"/>
    <w:rsid w:val="005D1459"/>
    <w:rsid w:val="005D1A18"/>
    <w:rsid w:val="005D1B3B"/>
    <w:rsid w:val="005D1DCD"/>
    <w:rsid w:val="005D2432"/>
    <w:rsid w:val="005D2615"/>
    <w:rsid w:val="005D2BF0"/>
    <w:rsid w:val="005D2ED7"/>
    <w:rsid w:val="005D2F31"/>
    <w:rsid w:val="005D3078"/>
    <w:rsid w:val="005D36CF"/>
    <w:rsid w:val="005D3897"/>
    <w:rsid w:val="005D389C"/>
    <w:rsid w:val="005D3934"/>
    <w:rsid w:val="005D3B21"/>
    <w:rsid w:val="005D3BBD"/>
    <w:rsid w:val="005D43E5"/>
    <w:rsid w:val="005D46EF"/>
    <w:rsid w:val="005D48EE"/>
    <w:rsid w:val="005D4AD8"/>
    <w:rsid w:val="005D508E"/>
    <w:rsid w:val="005D5D8B"/>
    <w:rsid w:val="005D64B9"/>
    <w:rsid w:val="005D694F"/>
    <w:rsid w:val="005D69D4"/>
    <w:rsid w:val="005D6E83"/>
    <w:rsid w:val="005D70A2"/>
    <w:rsid w:val="005D7E29"/>
    <w:rsid w:val="005E0328"/>
    <w:rsid w:val="005E0B55"/>
    <w:rsid w:val="005E0B65"/>
    <w:rsid w:val="005E0F40"/>
    <w:rsid w:val="005E0F67"/>
    <w:rsid w:val="005E19A5"/>
    <w:rsid w:val="005E1CC3"/>
    <w:rsid w:val="005E1DB8"/>
    <w:rsid w:val="005E1FB7"/>
    <w:rsid w:val="005E201A"/>
    <w:rsid w:val="005E20E4"/>
    <w:rsid w:val="005E2133"/>
    <w:rsid w:val="005E28EC"/>
    <w:rsid w:val="005E29F7"/>
    <w:rsid w:val="005E31B0"/>
    <w:rsid w:val="005E46A2"/>
    <w:rsid w:val="005E470F"/>
    <w:rsid w:val="005E48D4"/>
    <w:rsid w:val="005E5B9F"/>
    <w:rsid w:val="005E5F50"/>
    <w:rsid w:val="005E60A5"/>
    <w:rsid w:val="005E671E"/>
    <w:rsid w:val="005E6AE7"/>
    <w:rsid w:val="005E6D45"/>
    <w:rsid w:val="005E7073"/>
    <w:rsid w:val="005E7A5A"/>
    <w:rsid w:val="005E7AF5"/>
    <w:rsid w:val="005E7B5C"/>
    <w:rsid w:val="005E7DF4"/>
    <w:rsid w:val="005F198D"/>
    <w:rsid w:val="005F1AC9"/>
    <w:rsid w:val="005F1B2E"/>
    <w:rsid w:val="005F1CB6"/>
    <w:rsid w:val="005F20D0"/>
    <w:rsid w:val="005F21B9"/>
    <w:rsid w:val="005F2740"/>
    <w:rsid w:val="005F2AF2"/>
    <w:rsid w:val="005F2D5D"/>
    <w:rsid w:val="005F2DC4"/>
    <w:rsid w:val="005F358C"/>
    <w:rsid w:val="005F3717"/>
    <w:rsid w:val="005F396D"/>
    <w:rsid w:val="005F3F62"/>
    <w:rsid w:val="005F41A7"/>
    <w:rsid w:val="005F49CF"/>
    <w:rsid w:val="005F4C5C"/>
    <w:rsid w:val="005F4EBC"/>
    <w:rsid w:val="005F53D7"/>
    <w:rsid w:val="005F5449"/>
    <w:rsid w:val="005F559E"/>
    <w:rsid w:val="005F56AD"/>
    <w:rsid w:val="005F5F8B"/>
    <w:rsid w:val="005F611D"/>
    <w:rsid w:val="005F6B68"/>
    <w:rsid w:val="005F7363"/>
    <w:rsid w:val="005F7371"/>
    <w:rsid w:val="005F7DEC"/>
    <w:rsid w:val="00600257"/>
    <w:rsid w:val="00600378"/>
    <w:rsid w:val="00600428"/>
    <w:rsid w:val="006007A5"/>
    <w:rsid w:val="006009EC"/>
    <w:rsid w:val="00600D4E"/>
    <w:rsid w:val="00600F01"/>
    <w:rsid w:val="00601157"/>
    <w:rsid w:val="00601930"/>
    <w:rsid w:val="00601968"/>
    <w:rsid w:val="00602582"/>
    <w:rsid w:val="00602E7A"/>
    <w:rsid w:val="0060315A"/>
    <w:rsid w:val="006033C1"/>
    <w:rsid w:val="00603656"/>
    <w:rsid w:val="00603807"/>
    <w:rsid w:val="00603B86"/>
    <w:rsid w:val="00603C3E"/>
    <w:rsid w:val="00603C7A"/>
    <w:rsid w:val="006041EE"/>
    <w:rsid w:val="006042ED"/>
    <w:rsid w:val="00604503"/>
    <w:rsid w:val="00604741"/>
    <w:rsid w:val="00604DC9"/>
    <w:rsid w:val="00604E47"/>
    <w:rsid w:val="00604FF0"/>
    <w:rsid w:val="0060528D"/>
    <w:rsid w:val="00605499"/>
    <w:rsid w:val="00605536"/>
    <w:rsid w:val="00605CC8"/>
    <w:rsid w:val="006061A9"/>
    <w:rsid w:val="006063EE"/>
    <w:rsid w:val="00606BE7"/>
    <w:rsid w:val="0061007C"/>
    <w:rsid w:val="00610397"/>
    <w:rsid w:val="006105ED"/>
    <w:rsid w:val="00610D4F"/>
    <w:rsid w:val="006114FF"/>
    <w:rsid w:val="006116DA"/>
    <w:rsid w:val="00611892"/>
    <w:rsid w:val="00611B61"/>
    <w:rsid w:val="00611C3B"/>
    <w:rsid w:val="00611CB5"/>
    <w:rsid w:val="00611DAE"/>
    <w:rsid w:val="006127DA"/>
    <w:rsid w:val="006128E9"/>
    <w:rsid w:val="00614467"/>
    <w:rsid w:val="0061446A"/>
    <w:rsid w:val="00614511"/>
    <w:rsid w:val="006146F4"/>
    <w:rsid w:val="00614E06"/>
    <w:rsid w:val="006150ED"/>
    <w:rsid w:val="0061517C"/>
    <w:rsid w:val="006151C4"/>
    <w:rsid w:val="006153EB"/>
    <w:rsid w:val="006159F0"/>
    <w:rsid w:val="00615E9D"/>
    <w:rsid w:val="006164C3"/>
    <w:rsid w:val="0061682C"/>
    <w:rsid w:val="006168EC"/>
    <w:rsid w:val="00616989"/>
    <w:rsid w:val="00616D35"/>
    <w:rsid w:val="006177C4"/>
    <w:rsid w:val="00617DD6"/>
    <w:rsid w:val="00617E8A"/>
    <w:rsid w:val="00620344"/>
    <w:rsid w:val="0062079D"/>
    <w:rsid w:val="006209A9"/>
    <w:rsid w:val="00620C56"/>
    <w:rsid w:val="006211F3"/>
    <w:rsid w:val="00621324"/>
    <w:rsid w:val="00621CF7"/>
    <w:rsid w:val="00622182"/>
    <w:rsid w:val="006221B9"/>
    <w:rsid w:val="00622328"/>
    <w:rsid w:val="00622331"/>
    <w:rsid w:val="0062234A"/>
    <w:rsid w:val="0062292B"/>
    <w:rsid w:val="00622A37"/>
    <w:rsid w:val="00622E5A"/>
    <w:rsid w:val="006232E4"/>
    <w:rsid w:val="006240FB"/>
    <w:rsid w:val="0062472D"/>
    <w:rsid w:val="0062478B"/>
    <w:rsid w:val="006247B0"/>
    <w:rsid w:val="00624803"/>
    <w:rsid w:val="00624A91"/>
    <w:rsid w:val="00624D78"/>
    <w:rsid w:val="00625596"/>
    <w:rsid w:val="006258BC"/>
    <w:rsid w:val="00625954"/>
    <w:rsid w:val="00625994"/>
    <w:rsid w:val="00625D74"/>
    <w:rsid w:val="00625F16"/>
    <w:rsid w:val="00626071"/>
    <w:rsid w:val="00626130"/>
    <w:rsid w:val="00627182"/>
    <w:rsid w:val="006274D6"/>
    <w:rsid w:val="006275BB"/>
    <w:rsid w:val="006278C4"/>
    <w:rsid w:val="00627BB9"/>
    <w:rsid w:val="00630F59"/>
    <w:rsid w:val="00631209"/>
    <w:rsid w:val="006312EB"/>
    <w:rsid w:val="00631D17"/>
    <w:rsid w:val="00631EB7"/>
    <w:rsid w:val="00632214"/>
    <w:rsid w:val="0063287A"/>
    <w:rsid w:val="006329C2"/>
    <w:rsid w:val="00632D74"/>
    <w:rsid w:val="00633115"/>
    <w:rsid w:val="00633160"/>
    <w:rsid w:val="006335F5"/>
    <w:rsid w:val="0063391F"/>
    <w:rsid w:val="00633E82"/>
    <w:rsid w:val="00633F35"/>
    <w:rsid w:val="00634098"/>
    <w:rsid w:val="00634792"/>
    <w:rsid w:val="006347BE"/>
    <w:rsid w:val="00634E77"/>
    <w:rsid w:val="00635251"/>
    <w:rsid w:val="0063559B"/>
    <w:rsid w:val="006355DC"/>
    <w:rsid w:val="006356C6"/>
    <w:rsid w:val="0063595F"/>
    <w:rsid w:val="00635977"/>
    <w:rsid w:val="00635E63"/>
    <w:rsid w:val="00635EAE"/>
    <w:rsid w:val="00635F8B"/>
    <w:rsid w:val="00636320"/>
    <w:rsid w:val="006376BB"/>
    <w:rsid w:val="00637C03"/>
    <w:rsid w:val="0064004E"/>
    <w:rsid w:val="006409C9"/>
    <w:rsid w:val="00640B4A"/>
    <w:rsid w:val="0064102C"/>
    <w:rsid w:val="0064105E"/>
    <w:rsid w:val="00641830"/>
    <w:rsid w:val="0064187F"/>
    <w:rsid w:val="00641BF6"/>
    <w:rsid w:val="00641D6A"/>
    <w:rsid w:val="0064202A"/>
    <w:rsid w:val="00642066"/>
    <w:rsid w:val="00642285"/>
    <w:rsid w:val="00642413"/>
    <w:rsid w:val="00642584"/>
    <w:rsid w:val="0064282E"/>
    <w:rsid w:val="0064286A"/>
    <w:rsid w:val="00642F93"/>
    <w:rsid w:val="00643264"/>
    <w:rsid w:val="00643339"/>
    <w:rsid w:val="00643579"/>
    <w:rsid w:val="00643BE3"/>
    <w:rsid w:val="00643C4B"/>
    <w:rsid w:val="00644133"/>
    <w:rsid w:val="00644469"/>
    <w:rsid w:val="00644976"/>
    <w:rsid w:val="00644C97"/>
    <w:rsid w:val="00644CA7"/>
    <w:rsid w:val="00644FA2"/>
    <w:rsid w:val="006450D8"/>
    <w:rsid w:val="00646E9A"/>
    <w:rsid w:val="00647057"/>
    <w:rsid w:val="00647598"/>
    <w:rsid w:val="006476A9"/>
    <w:rsid w:val="006477F8"/>
    <w:rsid w:val="00647BC7"/>
    <w:rsid w:val="00650502"/>
    <w:rsid w:val="0065077B"/>
    <w:rsid w:val="00650F65"/>
    <w:rsid w:val="006513B6"/>
    <w:rsid w:val="0065146E"/>
    <w:rsid w:val="00651747"/>
    <w:rsid w:val="006518DD"/>
    <w:rsid w:val="00651CA3"/>
    <w:rsid w:val="006523B8"/>
    <w:rsid w:val="00652B28"/>
    <w:rsid w:val="00652BEF"/>
    <w:rsid w:val="00653E04"/>
    <w:rsid w:val="00653FC2"/>
    <w:rsid w:val="006541F9"/>
    <w:rsid w:val="00654EAE"/>
    <w:rsid w:val="0065528D"/>
    <w:rsid w:val="006554C2"/>
    <w:rsid w:val="00655FBF"/>
    <w:rsid w:val="00656104"/>
    <w:rsid w:val="006562C2"/>
    <w:rsid w:val="006564D7"/>
    <w:rsid w:val="00656F65"/>
    <w:rsid w:val="00657064"/>
    <w:rsid w:val="00657EB0"/>
    <w:rsid w:val="00660427"/>
    <w:rsid w:val="006605A2"/>
    <w:rsid w:val="006605A6"/>
    <w:rsid w:val="006605FF"/>
    <w:rsid w:val="00661286"/>
    <w:rsid w:val="00661730"/>
    <w:rsid w:val="00661ACA"/>
    <w:rsid w:val="00661FEA"/>
    <w:rsid w:val="0066293D"/>
    <w:rsid w:val="006631CC"/>
    <w:rsid w:val="00663522"/>
    <w:rsid w:val="0066374F"/>
    <w:rsid w:val="0066387E"/>
    <w:rsid w:val="00663D50"/>
    <w:rsid w:val="00663D5D"/>
    <w:rsid w:val="00663DD8"/>
    <w:rsid w:val="00663F8A"/>
    <w:rsid w:val="00664329"/>
    <w:rsid w:val="006645EA"/>
    <w:rsid w:val="0066466B"/>
    <w:rsid w:val="0066552C"/>
    <w:rsid w:val="0066568D"/>
    <w:rsid w:val="006657BC"/>
    <w:rsid w:val="0066608F"/>
    <w:rsid w:val="0066622C"/>
    <w:rsid w:val="00666983"/>
    <w:rsid w:val="006679C3"/>
    <w:rsid w:val="00667C5E"/>
    <w:rsid w:val="00667E74"/>
    <w:rsid w:val="00670791"/>
    <w:rsid w:val="00670EBF"/>
    <w:rsid w:val="00670EEC"/>
    <w:rsid w:val="00670FE4"/>
    <w:rsid w:val="00671A5E"/>
    <w:rsid w:val="00671FBC"/>
    <w:rsid w:val="0067212B"/>
    <w:rsid w:val="006728D9"/>
    <w:rsid w:val="00672ADF"/>
    <w:rsid w:val="00672D43"/>
    <w:rsid w:val="0067339F"/>
    <w:rsid w:val="00673987"/>
    <w:rsid w:val="006739B3"/>
    <w:rsid w:val="00673BFD"/>
    <w:rsid w:val="00673D47"/>
    <w:rsid w:val="00674C24"/>
    <w:rsid w:val="00674D3F"/>
    <w:rsid w:val="00674DB4"/>
    <w:rsid w:val="00674EEC"/>
    <w:rsid w:val="00674FC0"/>
    <w:rsid w:val="0067511E"/>
    <w:rsid w:val="00675832"/>
    <w:rsid w:val="00675A98"/>
    <w:rsid w:val="00675E18"/>
    <w:rsid w:val="00676721"/>
    <w:rsid w:val="0067690C"/>
    <w:rsid w:val="006769D2"/>
    <w:rsid w:val="00676A93"/>
    <w:rsid w:val="006771C0"/>
    <w:rsid w:val="006776AB"/>
    <w:rsid w:val="00677E10"/>
    <w:rsid w:val="00677EF8"/>
    <w:rsid w:val="006803F9"/>
    <w:rsid w:val="006806FA"/>
    <w:rsid w:val="00680822"/>
    <w:rsid w:val="0068088F"/>
    <w:rsid w:val="00680B8D"/>
    <w:rsid w:val="00681875"/>
    <w:rsid w:val="00682326"/>
    <w:rsid w:val="00682349"/>
    <w:rsid w:val="00682EA5"/>
    <w:rsid w:val="00684356"/>
    <w:rsid w:val="00684CEC"/>
    <w:rsid w:val="00684D02"/>
    <w:rsid w:val="00684D30"/>
    <w:rsid w:val="0068626A"/>
    <w:rsid w:val="00686492"/>
    <w:rsid w:val="006865D1"/>
    <w:rsid w:val="00686ABA"/>
    <w:rsid w:val="00686E16"/>
    <w:rsid w:val="0068716E"/>
    <w:rsid w:val="006871FC"/>
    <w:rsid w:val="00687401"/>
    <w:rsid w:val="006874A8"/>
    <w:rsid w:val="00687958"/>
    <w:rsid w:val="00687E06"/>
    <w:rsid w:val="006900C2"/>
    <w:rsid w:val="006900F4"/>
    <w:rsid w:val="00690124"/>
    <w:rsid w:val="0069047C"/>
    <w:rsid w:val="006909DF"/>
    <w:rsid w:val="00690D5D"/>
    <w:rsid w:val="006913EE"/>
    <w:rsid w:val="006916E9"/>
    <w:rsid w:val="00691D03"/>
    <w:rsid w:val="006927FD"/>
    <w:rsid w:val="00692830"/>
    <w:rsid w:val="006928E6"/>
    <w:rsid w:val="00692B9D"/>
    <w:rsid w:val="0069330E"/>
    <w:rsid w:val="00693995"/>
    <w:rsid w:val="00693DEA"/>
    <w:rsid w:val="006944E8"/>
    <w:rsid w:val="00694BCA"/>
    <w:rsid w:val="00694E59"/>
    <w:rsid w:val="00694F76"/>
    <w:rsid w:val="006953AD"/>
    <w:rsid w:val="0069582A"/>
    <w:rsid w:val="00695AD2"/>
    <w:rsid w:val="00695CFD"/>
    <w:rsid w:val="006962A6"/>
    <w:rsid w:val="00696BBD"/>
    <w:rsid w:val="006973D4"/>
    <w:rsid w:val="00697CB2"/>
    <w:rsid w:val="00697D29"/>
    <w:rsid w:val="006A0618"/>
    <w:rsid w:val="006A0F2A"/>
    <w:rsid w:val="006A108C"/>
    <w:rsid w:val="006A1451"/>
    <w:rsid w:val="006A1799"/>
    <w:rsid w:val="006A17B4"/>
    <w:rsid w:val="006A1833"/>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546"/>
    <w:rsid w:val="006A5672"/>
    <w:rsid w:val="006A5705"/>
    <w:rsid w:val="006A5744"/>
    <w:rsid w:val="006A59C5"/>
    <w:rsid w:val="006A5D7A"/>
    <w:rsid w:val="006A5E81"/>
    <w:rsid w:val="006A619D"/>
    <w:rsid w:val="006A6499"/>
    <w:rsid w:val="006A64A5"/>
    <w:rsid w:val="006A6531"/>
    <w:rsid w:val="006A681F"/>
    <w:rsid w:val="006A6946"/>
    <w:rsid w:val="006A6CB1"/>
    <w:rsid w:val="006A7173"/>
    <w:rsid w:val="006A74A4"/>
    <w:rsid w:val="006A7CE9"/>
    <w:rsid w:val="006A7CFB"/>
    <w:rsid w:val="006A7F7F"/>
    <w:rsid w:val="006B01F0"/>
    <w:rsid w:val="006B0550"/>
    <w:rsid w:val="006B0617"/>
    <w:rsid w:val="006B064E"/>
    <w:rsid w:val="006B0900"/>
    <w:rsid w:val="006B0C64"/>
    <w:rsid w:val="006B0D91"/>
    <w:rsid w:val="006B0DD9"/>
    <w:rsid w:val="006B0FB7"/>
    <w:rsid w:val="006B12EB"/>
    <w:rsid w:val="006B13A6"/>
    <w:rsid w:val="006B1566"/>
    <w:rsid w:val="006B1F46"/>
    <w:rsid w:val="006B2547"/>
    <w:rsid w:val="006B2594"/>
    <w:rsid w:val="006B2921"/>
    <w:rsid w:val="006B298B"/>
    <w:rsid w:val="006B2BA2"/>
    <w:rsid w:val="006B2F75"/>
    <w:rsid w:val="006B3A9C"/>
    <w:rsid w:val="006B3ACE"/>
    <w:rsid w:val="006B3B79"/>
    <w:rsid w:val="006B3B86"/>
    <w:rsid w:val="006B3C3C"/>
    <w:rsid w:val="006B3DE8"/>
    <w:rsid w:val="006B410C"/>
    <w:rsid w:val="006B425C"/>
    <w:rsid w:val="006B5247"/>
    <w:rsid w:val="006B5668"/>
    <w:rsid w:val="006B5843"/>
    <w:rsid w:val="006B6B34"/>
    <w:rsid w:val="006B7429"/>
    <w:rsid w:val="006B7931"/>
    <w:rsid w:val="006B7D8B"/>
    <w:rsid w:val="006B7F30"/>
    <w:rsid w:val="006B7FAE"/>
    <w:rsid w:val="006B7FB1"/>
    <w:rsid w:val="006C04DC"/>
    <w:rsid w:val="006C0681"/>
    <w:rsid w:val="006C0924"/>
    <w:rsid w:val="006C0AD6"/>
    <w:rsid w:val="006C0D16"/>
    <w:rsid w:val="006C11B8"/>
    <w:rsid w:val="006C1274"/>
    <w:rsid w:val="006C155F"/>
    <w:rsid w:val="006C19A0"/>
    <w:rsid w:val="006C208E"/>
    <w:rsid w:val="006C2408"/>
    <w:rsid w:val="006C29C4"/>
    <w:rsid w:val="006C2F36"/>
    <w:rsid w:val="006C3847"/>
    <w:rsid w:val="006C3A42"/>
    <w:rsid w:val="006C3D45"/>
    <w:rsid w:val="006C3E21"/>
    <w:rsid w:val="006C4938"/>
    <w:rsid w:val="006C5166"/>
    <w:rsid w:val="006C5422"/>
    <w:rsid w:val="006C5499"/>
    <w:rsid w:val="006C57C3"/>
    <w:rsid w:val="006C5B9D"/>
    <w:rsid w:val="006C5DB6"/>
    <w:rsid w:val="006C5F93"/>
    <w:rsid w:val="006C61B9"/>
    <w:rsid w:val="006C65CB"/>
    <w:rsid w:val="006C6767"/>
    <w:rsid w:val="006C6E2E"/>
    <w:rsid w:val="006C73FD"/>
    <w:rsid w:val="006C7638"/>
    <w:rsid w:val="006C7671"/>
    <w:rsid w:val="006C7698"/>
    <w:rsid w:val="006C76BF"/>
    <w:rsid w:val="006C7913"/>
    <w:rsid w:val="006C7AAA"/>
    <w:rsid w:val="006C7C8D"/>
    <w:rsid w:val="006C7D3F"/>
    <w:rsid w:val="006C7EFD"/>
    <w:rsid w:val="006C7F7E"/>
    <w:rsid w:val="006D0394"/>
    <w:rsid w:val="006D0430"/>
    <w:rsid w:val="006D064E"/>
    <w:rsid w:val="006D0E26"/>
    <w:rsid w:val="006D1130"/>
    <w:rsid w:val="006D11E9"/>
    <w:rsid w:val="006D15DD"/>
    <w:rsid w:val="006D2B41"/>
    <w:rsid w:val="006D2CE9"/>
    <w:rsid w:val="006D332C"/>
    <w:rsid w:val="006D39FE"/>
    <w:rsid w:val="006D3BC1"/>
    <w:rsid w:val="006D3FD0"/>
    <w:rsid w:val="006D45C7"/>
    <w:rsid w:val="006D496F"/>
    <w:rsid w:val="006D4DBC"/>
    <w:rsid w:val="006D5424"/>
    <w:rsid w:val="006D582D"/>
    <w:rsid w:val="006D5862"/>
    <w:rsid w:val="006D59D5"/>
    <w:rsid w:val="006D5E8C"/>
    <w:rsid w:val="006D629C"/>
    <w:rsid w:val="006D68B8"/>
    <w:rsid w:val="006D6E7C"/>
    <w:rsid w:val="006D70CB"/>
    <w:rsid w:val="006D70F3"/>
    <w:rsid w:val="006D7440"/>
    <w:rsid w:val="006D7789"/>
    <w:rsid w:val="006D7873"/>
    <w:rsid w:val="006D7ACD"/>
    <w:rsid w:val="006D7DEA"/>
    <w:rsid w:val="006E0064"/>
    <w:rsid w:val="006E0502"/>
    <w:rsid w:val="006E0521"/>
    <w:rsid w:val="006E0568"/>
    <w:rsid w:val="006E0BD0"/>
    <w:rsid w:val="006E0F08"/>
    <w:rsid w:val="006E0F72"/>
    <w:rsid w:val="006E17C8"/>
    <w:rsid w:val="006E2053"/>
    <w:rsid w:val="006E26BD"/>
    <w:rsid w:val="006E282B"/>
    <w:rsid w:val="006E2C1D"/>
    <w:rsid w:val="006E2C4C"/>
    <w:rsid w:val="006E3654"/>
    <w:rsid w:val="006E3A58"/>
    <w:rsid w:val="006E3DFF"/>
    <w:rsid w:val="006E4E87"/>
    <w:rsid w:val="006E52B2"/>
    <w:rsid w:val="006E52B3"/>
    <w:rsid w:val="006E574C"/>
    <w:rsid w:val="006E576B"/>
    <w:rsid w:val="006E582F"/>
    <w:rsid w:val="006E5F10"/>
    <w:rsid w:val="006E64DE"/>
    <w:rsid w:val="006E66CC"/>
    <w:rsid w:val="006E680C"/>
    <w:rsid w:val="006E69CD"/>
    <w:rsid w:val="006E6DFF"/>
    <w:rsid w:val="006E6E71"/>
    <w:rsid w:val="006E70A5"/>
    <w:rsid w:val="006E76E0"/>
    <w:rsid w:val="006E7C6D"/>
    <w:rsid w:val="006E7DDD"/>
    <w:rsid w:val="006F007A"/>
    <w:rsid w:val="006F03D3"/>
    <w:rsid w:val="006F045C"/>
    <w:rsid w:val="006F04CC"/>
    <w:rsid w:val="006F05AE"/>
    <w:rsid w:val="006F0625"/>
    <w:rsid w:val="006F0E23"/>
    <w:rsid w:val="006F1210"/>
    <w:rsid w:val="006F1439"/>
    <w:rsid w:val="006F1981"/>
    <w:rsid w:val="006F1989"/>
    <w:rsid w:val="006F1A5E"/>
    <w:rsid w:val="006F1D7E"/>
    <w:rsid w:val="006F1FD2"/>
    <w:rsid w:val="006F2506"/>
    <w:rsid w:val="006F2A46"/>
    <w:rsid w:val="006F2DF9"/>
    <w:rsid w:val="006F3660"/>
    <w:rsid w:val="006F3B14"/>
    <w:rsid w:val="006F3BB3"/>
    <w:rsid w:val="006F3C55"/>
    <w:rsid w:val="006F4147"/>
    <w:rsid w:val="006F44A9"/>
    <w:rsid w:val="006F48C9"/>
    <w:rsid w:val="006F4B56"/>
    <w:rsid w:val="006F4ED0"/>
    <w:rsid w:val="006F52A3"/>
    <w:rsid w:val="006F533A"/>
    <w:rsid w:val="006F5B87"/>
    <w:rsid w:val="006F5DC9"/>
    <w:rsid w:val="006F60CA"/>
    <w:rsid w:val="006F60E1"/>
    <w:rsid w:val="006F7327"/>
    <w:rsid w:val="006F77F5"/>
    <w:rsid w:val="006F79C9"/>
    <w:rsid w:val="006F7D29"/>
    <w:rsid w:val="006F7D54"/>
    <w:rsid w:val="006F7E16"/>
    <w:rsid w:val="007000B9"/>
    <w:rsid w:val="007002E8"/>
    <w:rsid w:val="007002F2"/>
    <w:rsid w:val="00700761"/>
    <w:rsid w:val="00700D7B"/>
    <w:rsid w:val="007010E1"/>
    <w:rsid w:val="0070196E"/>
    <w:rsid w:val="00701E8B"/>
    <w:rsid w:val="00701F43"/>
    <w:rsid w:val="00701FD0"/>
    <w:rsid w:val="00702125"/>
    <w:rsid w:val="0070231E"/>
    <w:rsid w:val="0070256D"/>
    <w:rsid w:val="00702B4A"/>
    <w:rsid w:val="00702E03"/>
    <w:rsid w:val="007031DD"/>
    <w:rsid w:val="007042FE"/>
    <w:rsid w:val="00704335"/>
    <w:rsid w:val="007048DD"/>
    <w:rsid w:val="00704DFB"/>
    <w:rsid w:val="00705694"/>
    <w:rsid w:val="007056B7"/>
    <w:rsid w:val="0070668B"/>
    <w:rsid w:val="0070694B"/>
    <w:rsid w:val="00706BE0"/>
    <w:rsid w:val="00706EAE"/>
    <w:rsid w:val="007074B4"/>
    <w:rsid w:val="007077DE"/>
    <w:rsid w:val="00707AB9"/>
    <w:rsid w:val="00707C2C"/>
    <w:rsid w:val="00710A07"/>
    <w:rsid w:val="00711BBC"/>
    <w:rsid w:val="007123C5"/>
    <w:rsid w:val="0071263B"/>
    <w:rsid w:val="00712FBC"/>
    <w:rsid w:val="0071304D"/>
    <w:rsid w:val="0071348B"/>
    <w:rsid w:val="00713B60"/>
    <w:rsid w:val="00713BAC"/>
    <w:rsid w:val="00713CF8"/>
    <w:rsid w:val="00714765"/>
    <w:rsid w:val="00715437"/>
    <w:rsid w:val="0071544D"/>
    <w:rsid w:val="007154F8"/>
    <w:rsid w:val="0071596B"/>
    <w:rsid w:val="007160B5"/>
    <w:rsid w:val="00717310"/>
    <w:rsid w:val="00717687"/>
    <w:rsid w:val="0071785F"/>
    <w:rsid w:val="00717A33"/>
    <w:rsid w:val="00717FA4"/>
    <w:rsid w:val="00717FD0"/>
    <w:rsid w:val="00720800"/>
    <w:rsid w:val="00720809"/>
    <w:rsid w:val="00720C39"/>
    <w:rsid w:val="00720EF4"/>
    <w:rsid w:val="00720F2C"/>
    <w:rsid w:val="007210FC"/>
    <w:rsid w:val="0072129E"/>
    <w:rsid w:val="007217B4"/>
    <w:rsid w:val="0072229A"/>
    <w:rsid w:val="0072243F"/>
    <w:rsid w:val="00722DC7"/>
    <w:rsid w:val="00723596"/>
    <w:rsid w:val="00723675"/>
    <w:rsid w:val="007237F4"/>
    <w:rsid w:val="00723BA9"/>
    <w:rsid w:val="00723BB8"/>
    <w:rsid w:val="00723BD5"/>
    <w:rsid w:val="00723D3E"/>
    <w:rsid w:val="00723DC8"/>
    <w:rsid w:val="007241A4"/>
    <w:rsid w:val="0072429E"/>
    <w:rsid w:val="00724484"/>
    <w:rsid w:val="00724681"/>
    <w:rsid w:val="00724C1C"/>
    <w:rsid w:val="00724C38"/>
    <w:rsid w:val="007250CA"/>
    <w:rsid w:val="007250CF"/>
    <w:rsid w:val="00725315"/>
    <w:rsid w:val="00725B83"/>
    <w:rsid w:val="0072609D"/>
    <w:rsid w:val="00726734"/>
    <w:rsid w:val="007267DC"/>
    <w:rsid w:val="007269FE"/>
    <w:rsid w:val="00727189"/>
    <w:rsid w:val="007276D2"/>
    <w:rsid w:val="0072786E"/>
    <w:rsid w:val="00727B3C"/>
    <w:rsid w:val="00727C16"/>
    <w:rsid w:val="007305FD"/>
    <w:rsid w:val="00730A33"/>
    <w:rsid w:val="00730D4B"/>
    <w:rsid w:val="00730DBD"/>
    <w:rsid w:val="00730E36"/>
    <w:rsid w:val="007313AD"/>
    <w:rsid w:val="00731461"/>
    <w:rsid w:val="00731DD1"/>
    <w:rsid w:val="0073263A"/>
    <w:rsid w:val="007327C2"/>
    <w:rsid w:val="007328B3"/>
    <w:rsid w:val="00732CF0"/>
    <w:rsid w:val="00732EE8"/>
    <w:rsid w:val="00732F44"/>
    <w:rsid w:val="00732F6D"/>
    <w:rsid w:val="00733179"/>
    <w:rsid w:val="00733264"/>
    <w:rsid w:val="007332A5"/>
    <w:rsid w:val="007339AB"/>
    <w:rsid w:val="00733F45"/>
    <w:rsid w:val="007342A2"/>
    <w:rsid w:val="0073460F"/>
    <w:rsid w:val="00734618"/>
    <w:rsid w:val="00734B53"/>
    <w:rsid w:val="00735243"/>
    <w:rsid w:val="00735418"/>
    <w:rsid w:val="00735512"/>
    <w:rsid w:val="00735F07"/>
    <w:rsid w:val="007365AC"/>
    <w:rsid w:val="00736BA2"/>
    <w:rsid w:val="00736F9C"/>
    <w:rsid w:val="0073710E"/>
    <w:rsid w:val="00737476"/>
    <w:rsid w:val="007402C6"/>
    <w:rsid w:val="00740390"/>
    <w:rsid w:val="00740C44"/>
    <w:rsid w:val="0074140A"/>
    <w:rsid w:val="0074181E"/>
    <w:rsid w:val="0074182C"/>
    <w:rsid w:val="00741A29"/>
    <w:rsid w:val="00741C97"/>
    <w:rsid w:val="0074227F"/>
    <w:rsid w:val="00742C51"/>
    <w:rsid w:val="007431F1"/>
    <w:rsid w:val="0074378C"/>
    <w:rsid w:val="00743DA7"/>
    <w:rsid w:val="007448D2"/>
    <w:rsid w:val="0074515F"/>
    <w:rsid w:val="00745944"/>
    <w:rsid w:val="00746060"/>
    <w:rsid w:val="007465C7"/>
    <w:rsid w:val="00746A1A"/>
    <w:rsid w:val="00746DB3"/>
    <w:rsid w:val="007474FB"/>
    <w:rsid w:val="00750065"/>
    <w:rsid w:val="007500CD"/>
    <w:rsid w:val="00750877"/>
    <w:rsid w:val="0075090F"/>
    <w:rsid w:val="00750C36"/>
    <w:rsid w:val="00750D8C"/>
    <w:rsid w:val="00751917"/>
    <w:rsid w:val="0075193A"/>
    <w:rsid w:val="007519EF"/>
    <w:rsid w:val="00751A2C"/>
    <w:rsid w:val="007522AB"/>
    <w:rsid w:val="007523FD"/>
    <w:rsid w:val="00752520"/>
    <w:rsid w:val="0075252B"/>
    <w:rsid w:val="007526A3"/>
    <w:rsid w:val="00752DAE"/>
    <w:rsid w:val="0075358E"/>
    <w:rsid w:val="007536EF"/>
    <w:rsid w:val="00754478"/>
    <w:rsid w:val="00754B43"/>
    <w:rsid w:val="00754BA6"/>
    <w:rsid w:val="00754BDD"/>
    <w:rsid w:val="00754E43"/>
    <w:rsid w:val="00754E52"/>
    <w:rsid w:val="00754FA8"/>
    <w:rsid w:val="0075591C"/>
    <w:rsid w:val="00756538"/>
    <w:rsid w:val="007566AA"/>
    <w:rsid w:val="00756875"/>
    <w:rsid w:val="00756F01"/>
    <w:rsid w:val="0075742E"/>
    <w:rsid w:val="00757707"/>
    <w:rsid w:val="00757D7F"/>
    <w:rsid w:val="00757F21"/>
    <w:rsid w:val="0076004B"/>
    <w:rsid w:val="007605CE"/>
    <w:rsid w:val="00760770"/>
    <w:rsid w:val="00760BB9"/>
    <w:rsid w:val="00760EE5"/>
    <w:rsid w:val="00760F79"/>
    <w:rsid w:val="00761362"/>
    <w:rsid w:val="0076178C"/>
    <w:rsid w:val="00761CBE"/>
    <w:rsid w:val="00761E5C"/>
    <w:rsid w:val="007623E2"/>
    <w:rsid w:val="00762483"/>
    <w:rsid w:val="00762AE9"/>
    <w:rsid w:val="007630B9"/>
    <w:rsid w:val="0076310B"/>
    <w:rsid w:val="00763131"/>
    <w:rsid w:val="007632E1"/>
    <w:rsid w:val="00763ABF"/>
    <w:rsid w:val="00764076"/>
    <w:rsid w:val="007640E1"/>
    <w:rsid w:val="00764A4F"/>
    <w:rsid w:val="00764CD5"/>
    <w:rsid w:val="007650A2"/>
    <w:rsid w:val="00765134"/>
    <w:rsid w:val="0076547E"/>
    <w:rsid w:val="0076557B"/>
    <w:rsid w:val="007655BE"/>
    <w:rsid w:val="00765897"/>
    <w:rsid w:val="00765DB8"/>
    <w:rsid w:val="00765E12"/>
    <w:rsid w:val="00765F51"/>
    <w:rsid w:val="007661CF"/>
    <w:rsid w:val="0076624D"/>
    <w:rsid w:val="007663ED"/>
    <w:rsid w:val="007664D8"/>
    <w:rsid w:val="00766AD7"/>
    <w:rsid w:val="00766FDE"/>
    <w:rsid w:val="007670C5"/>
    <w:rsid w:val="00767270"/>
    <w:rsid w:val="00767700"/>
    <w:rsid w:val="0076787A"/>
    <w:rsid w:val="00767C97"/>
    <w:rsid w:val="007700F2"/>
    <w:rsid w:val="00770394"/>
    <w:rsid w:val="00770B59"/>
    <w:rsid w:val="0077110A"/>
    <w:rsid w:val="00771234"/>
    <w:rsid w:val="0077166F"/>
    <w:rsid w:val="00771826"/>
    <w:rsid w:val="00771AEA"/>
    <w:rsid w:val="00771C4A"/>
    <w:rsid w:val="007730CD"/>
    <w:rsid w:val="007731C1"/>
    <w:rsid w:val="007732D0"/>
    <w:rsid w:val="007733E3"/>
    <w:rsid w:val="00773434"/>
    <w:rsid w:val="007737AE"/>
    <w:rsid w:val="00773AA0"/>
    <w:rsid w:val="00773CEA"/>
    <w:rsid w:val="00773E57"/>
    <w:rsid w:val="00774A2E"/>
    <w:rsid w:val="00774B1D"/>
    <w:rsid w:val="00774DF1"/>
    <w:rsid w:val="00774E95"/>
    <w:rsid w:val="00775138"/>
    <w:rsid w:val="00775282"/>
    <w:rsid w:val="00775774"/>
    <w:rsid w:val="007759FE"/>
    <w:rsid w:val="00775A47"/>
    <w:rsid w:val="00776174"/>
    <w:rsid w:val="0077643B"/>
    <w:rsid w:val="00776A9C"/>
    <w:rsid w:val="00776B27"/>
    <w:rsid w:val="00777285"/>
    <w:rsid w:val="007772BD"/>
    <w:rsid w:val="00777491"/>
    <w:rsid w:val="00777DE2"/>
    <w:rsid w:val="00780347"/>
    <w:rsid w:val="007806D6"/>
    <w:rsid w:val="00780C27"/>
    <w:rsid w:val="00780C7D"/>
    <w:rsid w:val="00780C8E"/>
    <w:rsid w:val="00780CDA"/>
    <w:rsid w:val="00780D31"/>
    <w:rsid w:val="00780D7A"/>
    <w:rsid w:val="0078198D"/>
    <w:rsid w:val="00781B7A"/>
    <w:rsid w:val="00781C2A"/>
    <w:rsid w:val="0078228E"/>
    <w:rsid w:val="007826FA"/>
    <w:rsid w:val="00782A87"/>
    <w:rsid w:val="00782BB4"/>
    <w:rsid w:val="0078307D"/>
    <w:rsid w:val="00783140"/>
    <w:rsid w:val="00783141"/>
    <w:rsid w:val="00783515"/>
    <w:rsid w:val="00783811"/>
    <w:rsid w:val="00783BD2"/>
    <w:rsid w:val="00783BF9"/>
    <w:rsid w:val="00783DBC"/>
    <w:rsid w:val="007845FF"/>
    <w:rsid w:val="00784750"/>
    <w:rsid w:val="00784927"/>
    <w:rsid w:val="00784AE4"/>
    <w:rsid w:val="00784BAE"/>
    <w:rsid w:val="00785160"/>
    <w:rsid w:val="00785302"/>
    <w:rsid w:val="00785FE5"/>
    <w:rsid w:val="00786802"/>
    <w:rsid w:val="00786924"/>
    <w:rsid w:val="00786B1B"/>
    <w:rsid w:val="00786BA0"/>
    <w:rsid w:val="00786F3A"/>
    <w:rsid w:val="0078714D"/>
    <w:rsid w:val="007877CA"/>
    <w:rsid w:val="00787BF6"/>
    <w:rsid w:val="00791218"/>
    <w:rsid w:val="0079147E"/>
    <w:rsid w:val="007914D9"/>
    <w:rsid w:val="007917AA"/>
    <w:rsid w:val="00791856"/>
    <w:rsid w:val="007918E0"/>
    <w:rsid w:val="00791980"/>
    <w:rsid w:val="00791B78"/>
    <w:rsid w:val="0079242A"/>
    <w:rsid w:val="00792491"/>
    <w:rsid w:val="00792A09"/>
    <w:rsid w:val="0079347E"/>
    <w:rsid w:val="007940E0"/>
    <w:rsid w:val="00794C33"/>
    <w:rsid w:val="00795298"/>
    <w:rsid w:val="00795481"/>
    <w:rsid w:val="007954CB"/>
    <w:rsid w:val="00795562"/>
    <w:rsid w:val="00795AE5"/>
    <w:rsid w:val="00795B75"/>
    <w:rsid w:val="00795E6F"/>
    <w:rsid w:val="00796D93"/>
    <w:rsid w:val="00796D9C"/>
    <w:rsid w:val="00796D9D"/>
    <w:rsid w:val="00796EBC"/>
    <w:rsid w:val="0079707F"/>
    <w:rsid w:val="007970B8"/>
    <w:rsid w:val="007973CE"/>
    <w:rsid w:val="007976A8"/>
    <w:rsid w:val="00797FCB"/>
    <w:rsid w:val="007A0492"/>
    <w:rsid w:val="007A04EB"/>
    <w:rsid w:val="007A0C26"/>
    <w:rsid w:val="007A0F39"/>
    <w:rsid w:val="007A1133"/>
    <w:rsid w:val="007A1245"/>
    <w:rsid w:val="007A163B"/>
    <w:rsid w:val="007A1CFD"/>
    <w:rsid w:val="007A1EA3"/>
    <w:rsid w:val="007A1EE2"/>
    <w:rsid w:val="007A2348"/>
    <w:rsid w:val="007A23F5"/>
    <w:rsid w:val="007A24C6"/>
    <w:rsid w:val="007A3436"/>
    <w:rsid w:val="007A3A01"/>
    <w:rsid w:val="007A3D68"/>
    <w:rsid w:val="007A3F1F"/>
    <w:rsid w:val="007A4297"/>
    <w:rsid w:val="007A48A1"/>
    <w:rsid w:val="007A4BFE"/>
    <w:rsid w:val="007A4E9B"/>
    <w:rsid w:val="007A5308"/>
    <w:rsid w:val="007A547F"/>
    <w:rsid w:val="007A555C"/>
    <w:rsid w:val="007A5ABB"/>
    <w:rsid w:val="007A60B2"/>
    <w:rsid w:val="007A6265"/>
    <w:rsid w:val="007A680B"/>
    <w:rsid w:val="007A6B80"/>
    <w:rsid w:val="007A6E9F"/>
    <w:rsid w:val="007A7174"/>
    <w:rsid w:val="007A72C8"/>
    <w:rsid w:val="007A7351"/>
    <w:rsid w:val="007A747F"/>
    <w:rsid w:val="007A75DE"/>
    <w:rsid w:val="007A7A4E"/>
    <w:rsid w:val="007A7C1F"/>
    <w:rsid w:val="007A7E7B"/>
    <w:rsid w:val="007B0314"/>
    <w:rsid w:val="007B073D"/>
    <w:rsid w:val="007B07A4"/>
    <w:rsid w:val="007B0A0A"/>
    <w:rsid w:val="007B0AC6"/>
    <w:rsid w:val="007B1299"/>
    <w:rsid w:val="007B152D"/>
    <w:rsid w:val="007B17AB"/>
    <w:rsid w:val="007B1A5C"/>
    <w:rsid w:val="007B1A8E"/>
    <w:rsid w:val="007B1AC9"/>
    <w:rsid w:val="007B1C8A"/>
    <w:rsid w:val="007B2357"/>
    <w:rsid w:val="007B2E21"/>
    <w:rsid w:val="007B3273"/>
    <w:rsid w:val="007B3448"/>
    <w:rsid w:val="007B3669"/>
    <w:rsid w:val="007B3AE0"/>
    <w:rsid w:val="007B4817"/>
    <w:rsid w:val="007B4830"/>
    <w:rsid w:val="007B4918"/>
    <w:rsid w:val="007B49DB"/>
    <w:rsid w:val="007B4C92"/>
    <w:rsid w:val="007B50DD"/>
    <w:rsid w:val="007B55B7"/>
    <w:rsid w:val="007B58A2"/>
    <w:rsid w:val="007B59E9"/>
    <w:rsid w:val="007B5DFA"/>
    <w:rsid w:val="007B6617"/>
    <w:rsid w:val="007B667E"/>
    <w:rsid w:val="007B6D0B"/>
    <w:rsid w:val="007B6DB7"/>
    <w:rsid w:val="007B7220"/>
    <w:rsid w:val="007B7C86"/>
    <w:rsid w:val="007B7D67"/>
    <w:rsid w:val="007C0426"/>
    <w:rsid w:val="007C04A7"/>
    <w:rsid w:val="007C04FC"/>
    <w:rsid w:val="007C0BAB"/>
    <w:rsid w:val="007C147F"/>
    <w:rsid w:val="007C1EB1"/>
    <w:rsid w:val="007C21A6"/>
    <w:rsid w:val="007C27C1"/>
    <w:rsid w:val="007C27EE"/>
    <w:rsid w:val="007C2EF6"/>
    <w:rsid w:val="007C31BA"/>
    <w:rsid w:val="007C348C"/>
    <w:rsid w:val="007C349C"/>
    <w:rsid w:val="007C36A1"/>
    <w:rsid w:val="007C3D67"/>
    <w:rsid w:val="007C4501"/>
    <w:rsid w:val="007C57CC"/>
    <w:rsid w:val="007C5CD0"/>
    <w:rsid w:val="007C66D5"/>
    <w:rsid w:val="007C69DB"/>
    <w:rsid w:val="007C6B62"/>
    <w:rsid w:val="007C6C05"/>
    <w:rsid w:val="007C72F9"/>
    <w:rsid w:val="007C7930"/>
    <w:rsid w:val="007C7987"/>
    <w:rsid w:val="007D00A9"/>
    <w:rsid w:val="007D00F3"/>
    <w:rsid w:val="007D019D"/>
    <w:rsid w:val="007D0602"/>
    <w:rsid w:val="007D06EE"/>
    <w:rsid w:val="007D1200"/>
    <w:rsid w:val="007D127D"/>
    <w:rsid w:val="007D1341"/>
    <w:rsid w:val="007D17DB"/>
    <w:rsid w:val="007D17ED"/>
    <w:rsid w:val="007D190F"/>
    <w:rsid w:val="007D1A3F"/>
    <w:rsid w:val="007D1DE6"/>
    <w:rsid w:val="007D2143"/>
    <w:rsid w:val="007D216E"/>
    <w:rsid w:val="007D2BB6"/>
    <w:rsid w:val="007D2BE4"/>
    <w:rsid w:val="007D2CC4"/>
    <w:rsid w:val="007D2CD7"/>
    <w:rsid w:val="007D2DC7"/>
    <w:rsid w:val="007D3267"/>
    <w:rsid w:val="007D32B2"/>
    <w:rsid w:val="007D3975"/>
    <w:rsid w:val="007D3F6D"/>
    <w:rsid w:val="007D43CB"/>
    <w:rsid w:val="007D44A5"/>
    <w:rsid w:val="007D4651"/>
    <w:rsid w:val="007D48B1"/>
    <w:rsid w:val="007D502B"/>
    <w:rsid w:val="007D5D88"/>
    <w:rsid w:val="007D5FB2"/>
    <w:rsid w:val="007D624A"/>
    <w:rsid w:val="007D6332"/>
    <w:rsid w:val="007D6462"/>
    <w:rsid w:val="007D6541"/>
    <w:rsid w:val="007D69F9"/>
    <w:rsid w:val="007D6AD7"/>
    <w:rsid w:val="007D75B8"/>
    <w:rsid w:val="007D78FD"/>
    <w:rsid w:val="007D7B83"/>
    <w:rsid w:val="007D7F84"/>
    <w:rsid w:val="007E0F8A"/>
    <w:rsid w:val="007E10AE"/>
    <w:rsid w:val="007E1B2F"/>
    <w:rsid w:val="007E1BE6"/>
    <w:rsid w:val="007E1ECA"/>
    <w:rsid w:val="007E1F72"/>
    <w:rsid w:val="007E214D"/>
    <w:rsid w:val="007E2959"/>
    <w:rsid w:val="007E2D98"/>
    <w:rsid w:val="007E31C3"/>
    <w:rsid w:val="007E31EB"/>
    <w:rsid w:val="007E3259"/>
    <w:rsid w:val="007E3797"/>
    <w:rsid w:val="007E3FBD"/>
    <w:rsid w:val="007E4250"/>
    <w:rsid w:val="007E4996"/>
    <w:rsid w:val="007E559F"/>
    <w:rsid w:val="007E5AAD"/>
    <w:rsid w:val="007E5FC8"/>
    <w:rsid w:val="007E61F4"/>
    <w:rsid w:val="007E6CC4"/>
    <w:rsid w:val="007E6D0A"/>
    <w:rsid w:val="007E70DB"/>
    <w:rsid w:val="007E7299"/>
    <w:rsid w:val="007E72A4"/>
    <w:rsid w:val="007E760A"/>
    <w:rsid w:val="007E76F6"/>
    <w:rsid w:val="007E7787"/>
    <w:rsid w:val="007E7902"/>
    <w:rsid w:val="007E7DFB"/>
    <w:rsid w:val="007F03DD"/>
    <w:rsid w:val="007F0522"/>
    <w:rsid w:val="007F075A"/>
    <w:rsid w:val="007F0879"/>
    <w:rsid w:val="007F0AE2"/>
    <w:rsid w:val="007F0DF8"/>
    <w:rsid w:val="007F1601"/>
    <w:rsid w:val="007F1B7E"/>
    <w:rsid w:val="007F1DE2"/>
    <w:rsid w:val="007F2358"/>
    <w:rsid w:val="007F24C2"/>
    <w:rsid w:val="007F2AAD"/>
    <w:rsid w:val="007F33F5"/>
    <w:rsid w:val="007F35CC"/>
    <w:rsid w:val="007F402A"/>
    <w:rsid w:val="007F48F1"/>
    <w:rsid w:val="007F4BA1"/>
    <w:rsid w:val="007F4C4D"/>
    <w:rsid w:val="007F50E2"/>
    <w:rsid w:val="007F50EE"/>
    <w:rsid w:val="007F5838"/>
    <w:rsid w:val="007F5A4A"/>
    <w:rsid w:val="007F5CCD"/>
    <w:rsid w:val="007F5E4A"/>
    <w:rsid w:val="007F60B5"/>
    <w:rsid w:val="007F6C89"/>
    <w:rsid w:val="007F6E25"/>
    <w:rsid w:val="007F6EF2"/>
    <w:rsid w:val="007F6F8B"/>
    <w:rsid w:val="007F7083"/>
    <w:rsid w:val="007F70F3"/>
    <w:rsid w:val="007F7950"/>
    <w:rsid w:val="007F7954"/>
    <w:rsid w:val="007F7A03"/>
    <w:rsid w:val="007F7FE4"/>
    <w:rsid w:val="0080060D"/>
    <w:rsid w:val="00800B5D"/>
    <w:rsid w:val="00800D77"/>
    <w:rsid w:val="00800F1A"/>
    <w:rsid w:val="008015B2"/>
    <w:rsid w:val="0080183B"/>
    <w:rsid w:val="00801D65"/>
    <w:rsid w:val="00801E34"/>
    <w:rsid w:val="0080246F"/>
    <w:rsid w:val="008028D4"/>
    <w:rsid w:val="008034DE"/>
    <w:rsid w:val="00803975"/>
    <w:rsid w:val="0080399A"/>
    <w:rsid w:val="0080488F"/>
    <w:rsid w:val="00804A47"/>
    <w:rsid w:val="00804E0A"/>
    <w:rsid w:val="00804EFE"/>
    <w:rsid w:val="00804F7C"/>
    <w:rsid w:val="0080561D"/>
    <w:rsid w:val="00805884"/>
    <w:rsid w:val="00805CB3"/>
    <w:rsid w:val="00805D87"/>
    <w:rsid w:val="00805E3A"/>
    <w:rsid w:val="008065A7"/>
    <w:rsid w:val="0080670C"/>
    <w:rsid w:val="00806724"/>
    <w:rsid w:val="008068E9"/>
    <w:rsid w:val="0080736A"/>
    <w:rsid w:val="008077D6"/>
    <w:rsid w:val="0080794B"/>
    <w:rsid w:val="008079EE"/>
    <w:rsid w:val="00807A2C"/>
    <w:rsid w:val="00807AEC"/>
    <w:rsid w:val="008105A7"/>
    <w:rsid w:val="00810E7C"/>
    <w:rsid w:val="00811F04"/>
    <w:rsid w:val="00812F14"/>
    <w:rsid w:val="008139A2"/>
    <w:rsid w:val="008139F3"/>
    <w:rsid w:val="00813B2E"/>
    <w:rsid w:val="00813CD3"/>
    <w:rsid w:val="00813E5F"/>
    <w:rsid w:val="008140FF"/>
    <w:rsid w:val="00814B32"/>
    <w:rsid w:val="0081507A"/>
    <w:rsid w:val="00815690"/>
    <w:rsid w:val="00815C47"/>
    <w:rsid w:val="00816454"/>
    <w:rsid w:val="00816800"/>
    <w:rsid w:val="00817053"/>
    <w:rsid w:val="008171A6"/>
    <w:rsid w:val="008174C2"/>
    <w:rsid w:val="00817544"/>
    <w:rsid w:val="008175AE"/>
    <w:rsid w:val="008179F3"/>
    <w:rsid w:val="00817A1E"/>
    <w:rsid w:val="00817D02"/>
    <w:rsid w:val="00817F8F"/>
    <w:rsid w:val="008203A2"/>
    <w:rsid w:val="008209D5"/>
    <w:rsid w:val="00820CBB"/>
    <w:rsid w:val="0082107B"/>
    <w:rsid w:val="0082124E"/>
    <w:rsid w:val="00821328"/>
    <w:rsid w:val="0082166F"/>
    <w:rsid w:val="00821EF4"/>
    <w:rsid w:val="008221AA"/>
    <w:rsid w:val="00822875"/>
    <w:rsid w:val="008228E8"/>
    <w:rsid w:val="00822BFE"/>
    <w:rsid w:val="00822F55"/>
    <w:rsid w:val="00822FAA"/>
    <w:rsid w:val="0082302F"/>
    <w:rsid w:val="00823069"/>
    <w:rsid w:val="008232E6"/>
    <w:rsid w:val="008239B3"/>
    <w:rsid w:val="00823AA8"/>
    <w:rsid w:val="00824375"/>
    <w:rsid w:val="00824450"/>
    <w:rsid w:val="00824734"/>
    <w:rsid w:val="00824A45"/>
    <w:rsid w:val="00824DD1"/>
    <w:rsid w:val="00825817"/>
    <w:rsid w:val="0082591D"/>
    <w:rsid w:val="0082597E"/>
    <w:rsid w:val="00825C95"/>
    <w:rsid w:val="00826042"/>
    <w:rsid w:val="00826499"/>
    <w:rsid w:val="0082649E"/>
    <w:rsid w:val="00826B0B"/>
    <w:rsid w:val="00826BC2"/>
    <w:rsid w:val="00826E9F"/>
    <w:rsid w:val="00826F60"/>
    <w:rsid w:val="008273B8"/>
    <w:rsid w:val="0082767F"/>
    <w:rsid w:val="00827C34"/>
    <w:rsid w:val="00827C46"/>
    <w:rsid w:val="00827FFC"/>
    <w:rsid w:val="008306D4"/>
    <w:rsid w:val="008307E2"/>
    <w:rsid w:val="0083090B"/>
    <w:rsid w:val="0083095B"/>
    <w:rsid w:val="00830DE1"/>
    <w:rsid w:val="008310B8"/>
    <w:rsid w:val="008318C1"/>
    <w:rsid w:val="00831ECB"/>
    <w:rsid w:val="008329D9"/>
    <w:rsid w:val="00832DB1"/>
    <w:rsid w:val="00832EB3"/>
    <w:rsid w:val="00833CD2"/>
    <w:rsid w:val="008341B4"/>
    <w:rsid w:val="0083423D"/>
    <w:rsid w:val="00834345"/>
    <w:rsid w:val="008346C1"/>
    <w:rsid w:val="008355E2"/>
    <w:rsid w:val="008357DB"/>
    <w:rsid w:val="00835C22"/>
    <w:rsid w:val="00835CD6"/>
    <w:rsid w:val="0083603A"/>
    <w:rsid w:val="00836312"/>
    <w:rsid w:val="008364D4"/>
    <w:rsid w:val="008366F9"/>
    <w:rsid w:val="00837CED"/>
    <w:rsid w:val="00837DB0"/>
    <w:rsid w:val="00840280"/>
    <w:rsid w:val="00840336"/>
    <w:rsid w:val="00840931"/>
    <w:rsid w:val="0084145B"/>
    <w:rsid w:val="008421A3"/>
    <w:rsid w:val="00842327"/>
    <w:rsid w:val="00842498"/>
    <w:rsid w:val="00842C42"/>
    <w:rsid w:val="00842CAA"/>
    <w:rsid w:val="00842DC0"/>
    <w:rsid w:val="00842EB5"/>
    <w:rsid w:val="008432CB"/>
    <w:rsid w:val="00843537"/>
    <w:rsid w:val="00843574"/>
    <w:rsid w:val="00843954"/>
    <w:rsid w:val="00843F82"/>
    <w:rsid w:val="0084433C"/>
    <w:rsid w:val="00844593"/>
    <w:rsid w:val="0084554D"/>
    <w:rsid w:val="00845632"/>
    <w:rsid w:val="00845707"/>
    <w:rsid w:val="008457C2"/>
    <w:rsid w:val="00845AC9"/>
    <w:rsid w:val="00845C8F"/>
    <w:rsid w:val="0084627F"/>
    <w:rsid w:val="008462AD"/>
    <w:rsid w:val="0084688C"/>
    <w:rsid w:val="008469D8"/>
    <w:rsid w:val="00846C00"/>
    <w:rsid w:val="00846C0A"/>
    <w:rsid w:val="008471B2"/>
    <w:rsid w:val="008471B4"/>
    <w:rsid w:val="00847917"/>
    <w:rsid w:val="00847CB0"/>
    <w:rsid w:val="00847F64"/>
    <w:rsid w:val="00850264"/>
    <w:rsid w:val="008505C0"/>
    <w:rsid w:val="008507D4"/>
    <w:rsid w:val="00851056"/>
    <w:rsid w:val="008510C5"/>
    <w:rsid w:val="0085135E"/>
    <w:rsid w:val="00851CF4"/>
    <w:rsid w:val="00851FA2"/>
    <w:rsid w:val="00852331"/>
    <w:rsid w:val="0085255B"/>
    <w:rsid w:val="00852594"/>
    <w:rsid w:val="008525FC"/>
    <w:rsid w:val="008528BE"/>
    <w:rsid w:val="008530FC"/>
    <w:rsid w:val="0085319C"/>
    <w:rsid w:val="00853F18"/>
    <w:rsid w:val="00854515"/>
    <w:rsid w:val="008545B6"/>
    <w:rsid w:val="00854A41"/>
    <w:rsid w:val="0085680B"/>
    <w:rsid w:val="00856C16"/>
    <w:rsid w:val="00856CE5"/>
    <w:rsid w:val="00856E4C"/>
    <w:rsid w:val="00857067"/>
    <w:rsid w:val="0085722B"/>
    <w:rsid w:val="008573F8"/>
    <w:rsid w:val="00857F9A"/>
    <w:rsid w:val="00860245"/>
    <w:rsid w:val="008602FF"/>
    <w:rsid w:val="00860C59"/>
    <w:rsid w:val="00861631"/>
    <w:rsid w:val="00861678"/>
    <w:rsid w:val="00861B87"/>
    <w:rsid w:val="00862314"/>
    <w:rsid w:val="008625E2"/>
    <w:rsid w:val="00862CBD"/>
    <w:rsid w:val="00862DD5"/>
    <w:rsid w:val="008637BD"/>
    <w:rsid w:val="00863974"/>
    <w:rsid w:val="00863AC3"/>
    <w:rsid w:val="00863B34"/>
    <w:rsid w:val="00863CBA"/>
    <w:rsid w:val="00863ED1"/>
    <w:rsid w:val="0086417B"/>
    <w:rsid w:val="008641EC"/>
    <w:rsid w:val="008644FD"/>
    <w:rsid w:val="0086493F"/>
    <w:rsid w:val="00864C32"/>
    <w:rsid w:val="00864DF1"/>
    <w:rsid w:val="00864F49"/>
    <w:rsid w:val="0086645D"/>
    <w:rsid w:val="00866691"/>
    <w:rsid w:val="008667EA"/>
    <w:rsid w:val="00866BB7"/>
    <w:rsid w:val="008672F4"/>
    <w:rsid w:val="00867737"/>
    <w:rsid w:val="00867799"/>
    <w:rsid w:val="00867C8C"/>
    <w:rsid w:val="008701D2"/>
    <w:rsid w:val="008704E3"/>
    <w:rsid w:val="00870787"/>
    <w:rsid w:val="0087094D"/>
    <w:rsid w:val="008709AF"/>
    <w:rsid w:val="00870D23"/>
    <w:rsid w:val="00871F9E"/>
    <w:rsid w:val="008723C0"/>
    <w:rsid w:val="008729CD"/>
    <w:rsid w:val="00873183"/>
    <w:rsid w:val="0087328D"/>
    <w:rsid w:val="00873837"/>
    <w:rsid w:val="008738BC"/>
    <w:rsid w:val="00873B1D"/>
    <w:rsid w:val="00873C40"/>
    <w:rsid w:val="008743D6"/>
    <w:rsid w:val="0087446E"/>
    <w:rsid w:val="008744FD"/>
    <w:rsid w:val="00874730"/>
    <w:rsid w:val="00874853"/>
    <w:rsid w:val="008748AE"/>
    <w:rsid w:val="00874DAC"/>
    <w:rsid w:val="008750AD"/>
    <w:rsid w:val="00875984"/>
    <w:rsid w:val="00875AAF"/>
    <w:rsid w:val="00875FFF"/>
    <w:rsid w:val="00876799"/>
    <w:rsid w:val="00876B61"/>
    <w:rsid w:val="00876B9A"/>
    <w:rsid w:val="00876BD6"/>
    <w:rsid w:val="00876E32"/>
    <w:rsid w:val="00877178"/>
    <w:rsid w:val="0087785A"/>
    <w:rsid w:val="00877C32"/>
    <w:rsid w:val="008800DF"/>
    <w:rsid w:val="00880649"/>
    <w:rsid w:val="008806DA"/>
    <w:rsid w:val="00880A77"/>
    <w:rsid w:val="00880FB9"/>
    <w:rsid w:val="008811C9"/>
    <w:rsid w:val="00881631"/>
    <w:rsid w:val="00881698"/>
    <w:rsid w:val="0088171A"/>
    <w:rsid w:val="00881826"/>
    <w:rsid w:val="00881DA1"/>
    <w:rsid w:val="008834E1"/>
    <w:rsid w:val="0088377B"/>
    <w:rsid w:val="008837D2"/>
    <w:rsid w:val="00883870"/>
    <w:rsid w:val="00883FDE"/>
    <w:rsid w:val="008840D4"/>
    <w:rsid w:val="008842FC"/>
    <w:rsid w:val="0088434E"/>
    <w:rsid w:val="00884807"/>
    <w:rsid w:val="00884A16"/>
    <w:rsid w:val="00884C36"/>
    <w:rsid w:val="00884E18"/>
    <w:rsid w:val="008850F2"/>
    <w:rsid w:val="008851A5"/>
    <w:rsid w:val="00885286"/>
    <w:rsid w:val="00885A99"/>
    <w:rsid w:val="00885DBD"/>
    <w:rsid w:val="0088606A"/>
    <w:rsid w:val="008860F4"/>
    <w:rsid w:val="0088615D"/>
    <w:rsid w:val="0088642B"/>
    <w:rsid w:val="00886E5C"/>
    <w:rsid w:val="00886F55"/>
    <w:rsid w:val="00887396"/>
    <w:rsid w:val="0088744A"/>
    <w:rsid w:val="008875CE"/>
    <w:rsid w:val="00887743"/>
    <w:rsid w:val="0088774C"/>
    <w:rsid w:val="0088781E"/>
    <w:rsid w:val="00887C83"/>
    <w:rsid w:val="00887D2B"/>
    <w:rsid w:val="00890582"/>
    <w:rsid w:val="00890AC0"/>
    <w:rsid w:val="00890ADD"/>
    <w:rsid w:val="00890B55"/>
    <w:rsid w:val="0089167C"/>
    <w:rsid w:val="00891857"/>
    <w:rsid w:val="00891D98"/>
    <w:rsid w:val="00891EDE"/>
    <w:rsid w:val="00892000"/>
    <w:rsid w:val="00892155"/>
    <w:rsid w:val="008923FA"/>
    <w:rsid w:val="00892735"/>
    <w:rsid w:val="00892CEC"/>
    <w:rsid w:val="0089310D"/>
    <w:rsid w:val="008932C3"/>
    <w:rsid w:val="00893CC2"/>
    <w:rsid w:val="00894169"/>
    <w:rsid w:val="008942D8"/>
    <w:rsid w:val="00894660"/>
    <w:rsid w:val="00894715"/>
    <w:rsid w:val="00894864"/>
    <w:rsid w:val="00894982"/>
    <w:rsid w:val="00894B44"/>
    <w:rsid w:val="00894F25"/>
    <w:rsid w:val="00895F0C"/>
    <w:rsid w:val="00895F98"/>
    <w:rsid w:val="00895FEB"/>
    <w:rsid w:val="0089604C"/>
    <w:rsid w:val="008965D5"/>
    <w:rsid w:val="008968AB"/>
    <w:rsid w:val="00896C2E"/>
    <w:rsid w:val="00896FFA"/>
    <w:rsid w:val="00897555"/>
    <w:rsid w:val="00897843"/>
    <w:rsid w:val="00897AD5"/>
    <w:rsid w:val="00897EED"/>
    <w:rsid w:val="008A0114"/>
    <w:rsid w:val="008A0712"/>
    <w:rsid w:val="008A16A7"/>
    <w:rsid w:val="008A1755"/>
    <w:rsid w:val="008A1A53"/>
    <w:rsid w:val="008A1CD9"/>
    <w:rsid w:val="008A1D68"/>
    <w:rsid w:val="008A1F8C"/>
    <w:rsid w:val="008A21F2"/>
    <w:rsid w:val="008A26B9"/>
    <w:rsid w:val="008A2F6D"/>
    <w:rsid w:val="008A3191"/>
    <w:rsid w:val="008A367E"/>
    <w:rsid w:val="008A38CC"/>
    <w:rsid w:val="008A3901"/>
    <w:rsid w:val="008A3DCB"/>
    <w:rsid w:val="008A42C3"/>
    <w:rsid w:val="008A43FE"/>
    <w:rsid w:val="008A4C6A"/>
    <w:rsid w:val="008A4F89"/>
    <w:rsid w:val="008A5033"/>
    <w:rsid w:val="008A526E"/>
    <w:rsid w:val="008A5758"/>
    <w:rsid w:val="008A57B5"/>
    <w:rsid w:val="008A57F4"/>
    <w:rsid w:val="008A5A69"/>
    <w:rsid w:val="008A5D93"/>
    <w:rsid w:val="008A6A92"/>
    <w:rsid w:val="008A6B1F"/>
    <w:rsid w:val="008A7BED"/>
    <w:rsid w:val="008B0282"/>
    <w:rsid w:val="008B0D56"/>
    <w:rsid w:val="008B0EA3"/>
    <w:rsid w:val="008B11C8"/>
    <w:rsid w:val="008B1368"/>
    <w:rsid w:val="008B171C"/>
    <w:rsid w:val="008B195D"/>
    <w:rsid w:val="008B1BFB"/>
    <w:rsid w:val="008B1FF5"/>
    <w:rsid w:val="008B20C4"/>
    <w:rsid w:val="008B226E"/>
    <w:rsid w:val="008B23BF"/>
    <w:rsid w:val="008B27AD"/>
    <w:rsid w:val="008B2972"/>
    <w:rsid w:val="008B2B99"/>
    <w:rsid w:val="008B2CCD"/>
    <w:rsid w:val="008B2D1F"/>
    <w:rsid w:val="008B2D49"/>
    <w:rsid w:val="008B2FE6"/>
    <w:rsid w:val="008B3A81"/>
    <w:rsid w:val="008B4244"/>
    <w:rsid w:val="008B458D"/>
    <w:rsid w:val="008B49A4"/>
    <w:rsid w:val="008B4B0E"/>
    <w:rsid w:val="008B4C2E"/>
    <w:rsid w:val="008B4D53"/>
    <w:rsid w:val="008B4F81"/>
    <w:rsid w:val="008B5578"/>
    <w:rsid w:val="008B55DA"/>
    <w:rsid w:val="008B5A7F"/>
    <w:rsid w:val="008B5F42"/>
    <w:rsid w:val="008B6571"/>
    <w:rsid w:val="008B67E8"/>
    <w:rsid w:val="008B6BAE"/>
    <w:rsid w:val="008B6DB7"/>
    <w:rsid w:val="008B779A"/>
    <w:rsid w:val="008B7902"/>
    <w:rsid w:val="008B7C71"/>
    <w:rsid w:val="008C0083"/>
    <w:rsid w:val="008C0122"/>
    <w:rsid w:val="008C039F"/>
    <w:rsid w:val="008C04E6"/>
    <w:rsid w:val="008C08A2"/>
    <w:rsid w:val="008C1301"/>
    <w:rsid w:val="008C1A80"/>
    <w:rsid w:val="008C1ACD"/>
    <w:rsid w:val="008C1C33"/>
    <w:rsid w:val="008C224D"/>
    <w:rsid w:val="008C22BF"/>
    <w:rsid w:val="008C233D"/>
    <w:rsid w:val="008C24DC"/>
    <w:rsid w:val="008C2695"/>
    <w:rsid w:val="008C2C29"/>
    <w:rsid w:val="008C2CB0"/>
    <w:rsid w:val="008C3658"/>
    <w:rsid w:val="008C38D7"/>
    <w:rsid w:val="008C3C85"/>
    <w:rsid w:val="008C3D2B"/>
    <w:rsid w:val="008C4264"/>
    <w:rsid w:val="008C446D"/>
    <w:rsid w:val="008C45A6"/>
    <w:rsid w:val="008C46B3"/>
    <w:rsid w:val="008C4B1F"/>
    <w:rsid w:val="008C55B1"/>
    <w:rsid w:val="008C582B"/>
    <w:rsid w:val="008C5935"/>
    <w:rsid w:val="008C5DBA"/>
    <w:rsid w:val="008C60A4"/>
    <w:rsid w:val="008C60EA"/>
    <w:rsid w:val="008C62D9"/>
    <w:rsid w:val="008C6977"/>
    <w:rsid w:val="008C6CBB"/>
    <w:rsid w:val="008C6F12"/>
    <w:rsid w:val="008C70B0"/>
    <w:rsid w:val="008C71DE"/>
    <w:rsid w:val="008C78D0"/>
    <w:rsid w:val="008C7DDE"/>
    <w:rsid w:val="008C7F38"/>
    <w:rsid w:val="008D0001"/>
    <w:rsid w:val="008D0140"/>
    <w:rsid w:val="008D0362"/>
    <w:rsid w:val="008D0504"/>
    <w:rsid w:val="008D060A"/>
    <w:rsid w:val="008D0A4C"/>
    <w:rsid w:val="008D17F6"/>
    <w:rsid w:val="008D24C1"/>
    <w:rsid w:val="008D29FF"/>
    <w:rsid w:val="008D3355"/>
    <w:rsid w:val="008D36DF"/>
    <w:rsid w:val="008D3933"/>
    <w:rsid w:val="008D40B5"/>
    <w:rsid w:val="008D4182"/>
    <w:rsid w:val="008D44BF"/>
    <w:rsid w:val="008D4772"/>
    <w:rsid w:val="008D47E6"/>
    <w:rsid w:val="008D4A3B"/>
    <w:rsid w:val="008D4D81"/>
    <w:rsid w:val="008D4EBA"/>
    <w:rsid w:val="008D50C5"/>
    <w:rsid w:val="008D633E"/>
    <w:rsid w:val="008D6632"/>
    <w:rsid w:val="008D6637"/>
    <w:rsid w:val="008D699B"/>
    <w:rsid w:val="008D7265"/>
    <w:rsid w:val="008D73FE"/>
    <w:rsid w:val="008D7A5B"/>
    <w:rsid w:val="008D7DFC"/>
    <w:rsid w:val="008E0189"/>
    <w:rsid w:val="008E0610"/>
    <w:rsid w:val="008E106F"/>
    <w:rsid w:val="008E16FB"/>
    <w:rsid w:val="008E1E15"/>
    <w:rsid w:val="008E285C"/>
    <w:rsid w:val="008E3123"/>
    <w:rsid w:val="008E34B8"/>
    <w:rsid w:val="008E3B5C"/>
    <w:rsid w:val="008E4085"/>
    <w:rsid w:val="008E4156"/>
    <w:rsid w:val="008E43A6"/>
    <w:rsid w:val="008E4644"/>
    <w:rsid w:val="008E4F33"/>
    <w:rsid w:val="008E5164"/>
    <w:rsid w:val="008E5EF5"/>
    <w:rsid w:val="008E606E"/>
    <w:rsid w:val="008E6412"/>
    <w:rsid w:val="008E6D23"/>
    <w:rsid w:val="008E701B"/>
    <w:rsid w:val="008E7216"/>
    <w:rsid w:val="008E7449"/>
    <w:rsid w:val="008E7468"/>
    <w:rsid w:val="008E776F"/>
    <w:rsid w:val="008F0C9E"/>
    <w:rsid w:val="008F0F3B"/>
    <w:rsid w:val="008F10D3"/>
    <w:rsid w:val="008F13AE"/>
    <w:rsid w:val="008F1AB1"/>
    <w:rsid w:val="008F1B6C"/>
    <w:rsid w:val="008F2174"/>
    <w:rsid w:val="008F28D7"/>
    <w:rsid w:val="008F3055"/>
    <w:rsid w:val="008F3191"/>
    <w:rsid w:val="008F34D2"/>
    <w:rsid w:val="008F36DE"/>
    <w:rsid w:val="008F3A8C"/>
    <w:rsid w:val="008F3A8E"/>
    <w:rsid w:val="008F3B9F"/>
    <w:rsid w:val="008F3C21"/>
    <w:rsid w:val="008F3E25"/>
    <w:rsid w:val="008F4039"/>
    <w:rsid w:val="008F4055"/>
    <w:rsid w:val="008F417E"/>
    <w:rsid w:val="008F4380"/>
    <w:rsid w:val="008F4E71"/>
    <w:rsid w:val="008F518A"/>
    <w:rsid w:val="008F5846"/>
    <w:rsid w:val="008F5CDB"/>
    <w:rsid w:val="008F5DE8"/>
    <w:rsid w:val="008F614F"/>
    <w:rsid w:val="008F61A6"/>
    <w:rsid w:val="008F63BD"/>
    <w:rsid w:val="008F6525"/>
    <w:rsid w:val="008F66FA"/>
    <w:rsid w:val="008F6FCE"/>
    <w:rsid w:val="008F7486"/>
    <w:rsid w:val="008F7B26"/>
    <w:rsid w:val="009003A0"/>
    <w:rsid w:val="009013A1"/>
    <w:rsid w:val="00901756"/>
    <w:rsid w:val="009019A6"/>
    <w:rsid w:val="00901B58"/>
    <w:rsid w:val="00901CF8"/>
    <w:rsid w:val="00902056"/>
    <w:rsid w:val="009020C2"/>
    <w:rsid w:val="0090213B"/>
    <w:rsid w:val="00902834"/>
    <w:rsid w:val="00902E70"/>
    <w:rsid w:val="00903100"/>
    <w:rsid w:val="00903173"/>
    <w:rsid w:val="009034F9"/>
    <w:rsid w:val="00903EC7"/>
    <w:rsid w:val="0090438D"/>
    <w:rsid w:val="009045C3"/>
    <w:rsid w:val="00904759"/>
    <w:rsid w:val="009047B5"/>
    <w:rsid w:val="00904968"/>
    <w:rsid w:val="00904CE8"/>
    <w:rsid w:val="009051C6"/>
    <w:rsid w:val="00905297"/>
    <w:rsid w:val="00905384"/>
    <w:rsid w:val="00905438"/>
    <w:rsid w:val="00905538"/>
    <w:rsid w:val="00905C73"/>
    <w:rsid w:val="00905FC6"/>
    <w:rsid w:val="0090611D"/>
    <w:rsid w:val="009063A4"/>
    <w:rsid w:val="00906531"/>
    <w:rsid w:val="00906688"/>
    <w:rsid w:val="0090670C"/>
    <w:rsid w:val="00906BFE"/>
    <w:rsid w:val="00906C51"/>
    <w:rsid w:val="00906E0F"/>
    <w:rsid w:val="0090703C"/>
    <w:rsid w:val="0090749A"/>
    <w:rsid w:val="0090762D"/>
    <w:rsid w:val="00907D8D"/>
    <w:rsid w:val="009108D5"/>
    <w:rsid w:val="00911002"/>
    <w:rsid w:val="00911028"/>
    <w:rsid w:val="00911033"/>
    <w:rsid w:val="0091107C"/>
    <w:rsid w:val="00911403"/>
    <w:rsid w:val="00911D8B"/>
    <w:rsid w:val="00911F23"/>
    <w:rsid w:val="00912081"/>
    <w:rsid w:val="00912163"/>
    <w:rsid w:val="00912464"/>
    <w:rsid w:val="00912ACA"/>
    <w:rsid w:val="00912B03"/>
    <w:rsid w:val="00912C6F"/>
    <w:rsid w:val="00912CBF"/>
    <w:rsid w:val="00913401"/>
    <w:rsid w:val="009135ED"/>
    <w:rsid w:val="0091375C"/>
    <w:rsid w:val="00913FA8"/>
    <w:rsid w:val="00914309"/>
    <w:rsid w:val="009150F1"/>
    <w:rsid w:val="0091518B"/>
    <w:rsid w:val="009151AE"/>
    <w:rsid w:val="009154A9"/>
    <w:rsid w:val="00915A21"/>
    <w:rsid w:val="00915B45"/>
    <w:rsid w:val="00916BFE"/>
    <w:rsid w:val="009175B3"/>
    <w:rsid w:val="0092007A"/>
    <w:rsid w:val="0092016E"/>
    <w:rsid w:val="00920EE9"/>
    <w:rsid w:val="00920EF5"/>
    <w:rsid w:val="00920FBD"/>
    <w:rsid w:val="0092110A"/>
    <w:rsid w:val="00921165"/>
    <w:rsid w:val="00921348"/>
    <w:rsid w:val="0092150A"/>
    <w:rsid w:val="0092156F"/>
    <w:rsid w:val="009218AD"/>
    <w:rsid w:val="009218C8"/>
    <w:rsid w:val="00921B93"/>
    <w:rsid w:val="009236C3"/>
    <w:rsid w:val="009237CD"/>
    <w:rsid w:val="00923D7C"/>
    <w:rsid w:val="00924519"/>
    <w:rsid w:val="0092483D"/>
    <w:rsid w:val="0092542C"/>
    <w:rsid w:val="009259FC"/>
    <w:rsid w:val="00925C31"/>
    <w:rsid w:val="00925C35"/>
    <w:rsid w:val="00926198"/>
    <w:rsid w:val="0092623B"/>
    <w:rsid w:val="009267F4"/>
    <w:rsid w:val="00926D7B"/>
    <w:rsid w:val="00926DE5"/>
    <w:rsid w:val="00927D8D"/>
    <w:rsid w:val="00930084"/>
    <w:rsid w:val="009300D3"/>
    <w:rsid w:val="009304CA"/>
    <w:rsid w:val="0093059E"/>
    <w:rsid w:val="00930605"/>
    <w:rsid w:val="00930907"/>
    <w:rsid w:val="00930E89"/>
    <w:rsid w:val="00930F5D"/>
    <w:rsid w:val="0093150D"/>
    <w:rsid w:val="00931727"/>
    <w:rsid w:val="00932144"/>
    <w:rsid w:val="00932317"/>
    <w:rsid w:val="00932D04"/>
    <w:rsid w:val="00932E01"/>
    <w:rsid w:val="00933169"/>
    <w:rsid w:val="00933498"/>
    <w:rsid w:val="009334B6"/>
    <w:rsid w:val="00933921"/>
    <w:rsid w:val="00933C25"/>
    <w:rsid w:val="00933E1B"/>
    <w:rsid w:val="00933F37"/>
    <w:rsid w:val="00934342"/>
    <w:rsid w:val="0093512A"/>
    <w:rsid w:val="0093556C"/>
    <w:rsid w:val="00935600"/>
    <w:rsid w:val="00935E95"/>
    <w:rsid w:val="00935EE9"/>
    <w:rsid w:val="00935F56"/>
    <w:rsid w:val="00936C3A"/>
    <w:rsid w:val="00936DAA"/>
    <w:rsid w:val="009370CC"/>
    <w:rsid w:val="009370F5"/>
    <w:rsid w:val="0093717C"/>
    <w:rsid w:val="0093726A"/>
    <w:rsid w:val="00937524"/>
    <w:rsid w:val="009375EA"/>
    <w:rsid w:val="0094034C"/>
    <w:rsid w:val="0094034D"/>
    <w:rsid w:val="0094051A"/>
    <w:rsid w:val="00940CF5"/>
    <w:rsid w:val="009411E1"/>
    <w:rsid w:val="00941697"/>
    <w:rsid w:val="0094175B"/>
    <w:rsid w:val="00941E17"/>
    <w:rsid w:val="00941E54"/>
    <w:rsid w:val="00941E65"/>
    <w:rsid w:val="00942308"/>
    <w:rsid w:val="00942531"/>
    <w:rsid w:val="00942902"/>
    <w:rsid w:val="00942978"/>
    <w:rsid w:val="00942B39"/>
    <w:rsid w:val="00942CFD"/>
    <w:rsid w:val="0094329B"/>
    <w:rsid w:val="00944198"/>
    <w:rsid w:val="00944380"/>
    <w:rsid w:val="00944A69"/>
    <w:rsid w:val="00944C3E"/>
    <w:rsid w:val="00944F2F"/>
    <w:rsid w:val="00945352"/>
    <w:rsid w:val="00945372"/>
    <w:rsid w:val="00945B85"/>
    <w:rsid w:val="00946AB7"/>
    <w:rsid w:val="0094714F"/>
    <w:rsid w:val="0094742B"/>
    <w:rsid w:val="009478AF"/>
    <w:rsid w:val="0095040B"/>
    <w:rsid w:val="0095045A"/>
    <w:rsid w:val="00950C16"/>
    <w:rsid w:val="009515CE"/>
    <w:rsid w:val="0095183C"/>
    <w:rsid w:val="00951BDF"/>
    <w:rsid w:val="00951D59"/>
    <w:rsid w:val="00951F6A"/>
    <w:rsid w:val="00953369"/>
    <w:rsid w:val="00953511"/>
    <w:rsid w:val="0095353E"/>
    <w:rsid w:val="009536EA"/>
    <w:rsid w:val="009537A1"/>
    <w:rsid w:val="009537EB"/>
    <w:rsid w:val="00953A89"/>
    <w:rsid w:val="009541EF"/>
    <w:rsid w:val="0095439D"/>
    <w:rsid w:val="00954D32"/>
    <w:rsid w:val="00955307"/>
    <w:rsid w:val="009555B8"/>
    <w:rsid w:val="009555E1"/>
    <w:rsid w:val="0095562F"/>
    <w:rsid w:val="00955827"/>
    <w:rsid w:val="00955BEE"/>
    <w:rsid w:val="00955F8B"/>
    <w:rsid w:val="00956723"/>
    <w:rsid w:val="00956744"/>
    <w:rsid w:val="009567BB"/>
    <w:rsid w:val="00956C3D"/>
    <w:rsid w:val="00956EB6"/>
    <w:rsid w:val="00957EBD"/>
    <w:rsid w:val="00960042"/>
    <w:rsid w:val="009603C9"/>
    <w:rsid w:val="00960FCE"/>
    <w:rsid w:val="00961227"/>
    <w:rsid w:val="00961360"/>
    <w:rsid w:val="00961D0D"/>
    <w:rsid w:val="00961D72"/>
    <w:rsid w:val="00961D80"/>
    <w:rsid w:val="00961DD4"/>
    <w:rsid w:val="00962228"/>
    <w:rsid w:val="00962439"/>
    <w:rsid w:val="00963209"/>
    <w:rsid w:val="0096341C"/>
    <w:rsid w:val="0096382C"/>
    <w:rsid w:val="00963CF9"/>
    <w:rsid w:val="009647AC"/>
    <w:rsid w:val="00964E7F"/>
    <w:rsid w:val="00964E9F"/>
    <w:rsid w:val="009653C7"/>
    <w:rsid w:val="00965543"/>
    <w:rsid w:val="00965720"/>
    <w:rsid w:val="00965778"/>
    <w:rsid w:val="00965E64"/>
    <w:rsid w:val="00965F85"/>
    <w:rsid w:val="0096621B"/>
    <w:rsid w:val="00966489"/>
    <w:rsid w:val="00966670"/>
    <w:rsid w:val="009666CE"/>
    <w:rsid w:val="009669BE"/>
    <w:rsid w:val="00966C95"/>
    <w:rsid w:val="009670D6"/>
    <w:rsid w:val="0096732D"/>
    <w:rsid w:val="00967656"/>
    <w:rsid w:val="009676AB"/>
    <w:rsid w:val="009676C3"/>
    <w:rsid w:val="00967AFF"/>
    <w:rsid w:val="00967CB3"/>
    <w:rsid w:val="00967FF4"/>
    <w:rsid w:val="0097071D"/>
    <w:rsid w:val="00970EAD"/>
    <w:rsid w:val="00970FE2"/>
    <w:rsid w:val="009710E8"/>
    <w:rsid w:val="00971D88"/>
    <w:rsid w:val="0097208E"/>
    <w:rsid w:val="00972481"/>
    <w:rsid w:val="0097268D"/>
    <w:rsid w:val="0097271E"/>
    <w:rsid w:val="00972724"/>
    <w:rsid w:val="0097312E"/>
    <w:rsid w:val="009738C4"/>
    <w:rsid w:val="00973927"/>
    <w:rsid w:val="00973B94"/>
    <w:rsid w:val="00973DC6"/>
    <w:rsid w:val="00973FC0"/>
    <w:rsid w:val="009741DA"/>
    <w:rsid w:val="00974984"/>
    <w:rsid w:val="00974A01"/>
    <w:rsid w:val="00974E8B"/>
    <w:rsid w:val="0097501B"/>
    <w:rsid w:val="009750B8"/>
    <w:rsid w:val="00975180"/>
    <w:rsid w:val="00975201"/>
    <w:rsid w:val="009756E9"/>
    <w:rsid w:val="00975B20"/>
    <w:rsid w:val="00975D33"/>
    <w:rsid w:val="00975EBE"/>
    <w:rsid w:val="0097635B"/>
    <w:rsid w:val="00976815"/>
    <w:rsid w:val="00976EE9"/>
    <w:rsid w:val="0097750E"/>
    <w:rsid w:val="00977C14"/>
    <w:rsid w:val="0098069D"/>
    <w:rsid w:val="0098080E"/>
    <w:rsid w:val="00980DD5"/>
    <w:rsid w:val="00980E4F"/>
    <w:rsid w:val="00981999"/>
    <w:rsid w:val="00981A8B"/>
    <w:rsid w:val="00981D4A"/>
    <w:rsid w:val="00982404"/>
    <w:rsid w:val="0098244B"/>
    <w:rsid w:val="0098261F"/>
    <w:rsid w:val="00982A2C"/>
    <w:rsid w:val="00982A91"/>
    <w:rsid w:val="0098300B"/>
    <w:rsid w:val="00983023"/>
    <w:rsid w:val="00983A6C"/>
    <w:rsid w:val="00983B02"/>
    <w:rsid w:val="0098423A"/>
    <w:rsid w:val="0098446D"/>
    <w:rsid w:val="009849FA"/>
    <w:rsid w:val="00984B92"/>
    <w:rsid w:val="00984CA3"/>
    <w:rsid w:val="00984F22"/>
    <w:rsid w:val="009850E2"/>
    <w:rsid w:val="009855C6"/>
    <w:rsid w:val="0098582A"/>
    <w:rsid w:val="00986368"/>
    <w:rsid w:val="009864CA"/>
    <w:rsid w:val="00986A0E"/>
    <w:rsid w:val="00986B11"/>
    <w:rsid w:val="00986F09"/>
    <w:rsid w:val="0098799D"/>
    <w:rsid w:val="00987DD9"/>
    <w:rsid w:val="00990180"/>
    <w:rsid w:val="0099088B"/>
    <w:rsid w:val="00990A51"/>
    <w:rsid w:val="009912A4"/>
    <w:rsid w:val="0099149D"/>
    <w:rsid w:val="009916F0"/>
    <w:rsid w:val="009918F0"/>
    <w:rsid w:val="00991CFB"/>
    <w:rsid w:val="00991D41"/>
    <w:rsid w:val="009925E4"/>
    <w:rsid w:val="0099286C"/>
    <w:rsid w:val="009928C0"/>
    <w:rsid w:val="00992CD6"/>
    <w:rsid w:val="00992E24"/>
    <w:rsid w:val="00993F95"/>
    <w:rsid w:val="00994DF2"/>
    <w:rsid w:val="00994E56"/>
    <w:rsid w:val="009952E5"/>
    <w:rsid w:val="009954E8"/>
    <w:rsid w:val="00995801"/>
    <w:rsid w:val="0099593B"/>
    <w:rsid w:val="00995D27"/>
    <w:rsid w:val="00995DB6"/>
    <w:rsid w:val="00996185"/>
    <w:rsid w:val="009962BF"/>
    <w:rsid w:val="009963C3"/>
    <w:rsid w:val="009966FE"/>
    <w:rsid w:val="009968DF"/>
    <w:rsid w:val="00996AFF"/>
    <w:rsid w:val="009971A2"/>
    <w:rsid w:val="00997377"/>
    <w:rsid w:val="009976F8"/>
    <w:rsid w:val="00997839"/>
    <w:rsid w:val="00997E18"/>
    <w:rsid w:val="009A040B"/>
    <w:rsid w:val="009A07AF"/>
    <w:rsid w:val="009A0EA3"/>
    <w:rsid w:val="009A195A"/>
    <w:rsid w:val="009A1A81"/>
    <w:rsid w:val="009A1ADB"/>
    <w:rsid w:val="009A1BA3"/>
    <w:rsid w:val="009A1F66"/>
    <w:rsid w:val="009A2014"/>
    <w:rsid w:val="009A2031"/>
    <w:rsid w:val="009A252E"/>
    <w:rsid w:val="009A27AE"/>
    <w:rsid w:val="009A29F1"/>
    <w:rsid w:val="009A2D8B"/>
    <w:rsid w:val="009A2DEA"/>
    <w:rsid w:val="009A3437"/>
    <w:rsid w:val="009A36CF"/>
    <w:rsid w:val="009A379B"/>
    <w:rsid w:val="009A38AA"/>
    <w:rsid w:val="009A38B7"/>
    <w:rsid w:val="009A3AAB"/>
    <w:rsid w:val="009A3ABC"/>
    <w:rsid w:val="009A43C2"/>
    <w:rsid w:val="009A45A1"/>
    <w:rsid w:val="009A4775"/>
    <w:rsid w:val="009A4A13"/>
    <w:rsid w:val="009A4F4D"/>
    <w:rsid w:val="009A5033"/>
    <w:rsid w:val="009A52D0"/>
    <w:rsid w:val="009A5836"/>
    <w:rsid w:val="009A5F8A"/>
    <w:rsid w:val="009A60C4"/>
    <w:rsid w:val="009A6774"/>
    <w:rsid w:val="009A6ADB"/>
    <w:rsid w:val="009A7471"/>
    <w:rsid w:val="009A77A5"/>
    <w:rsid w:val="009A7939"/>
    <w:rsid w:val="009A7D08"/>
    <w:rsid w:val="009B062D"/>
    <w:rsid w:val="009B0767"/>
    <w:rsid w:val="009B0DB7"/>
    <w:rsid w:val="009B103F"/>
    <w:rsid w:val="009B1311"/>
    <w:rsid w:val="009B214F"/>
    <w:rsid w:val="009B2602"/>
    <w:rsid w:val="009B2704"/>
    <w:rsid w:val="009B29CA"/>
    <w:rsid w:val="009B2C63"/>
    <w:rsid w:val="009B2DBC"/>
    <w:rsid w:val="009B3C32"/>
    <w:rsid w:val="009B3D15"/>
    <w:rsid w:val="009B3DAE"/>
    <w:rsid w:val="009B40FD"/>
    <w:rsid w:val="009B4396"/>
    <w:rsid w:val="009B43A1"/>
    <w:rsid w:val="009B4492"/>
    <w:rsid w:val="009B5189"/>
    <w:rsid w:val="009B55E2"/>
    <w:rsid w:val="009B5E07"/>
    <w:rsid w:val="009B60ED"/>
    <w:rsid w:val="009B65C0"/>
    <w:rsid w:val="009B6E76"/>
    <w:rsid w:val="009B6FF1"/>
    <w:rsid w:val="009B71D6"/>
    <w:rsid w:val="009B76F5"/>
    <w:rsid w:val="009B7B0C"/>
    <w:rsid w:val="009B7CA9"/>
    <w:rsid w:val="009C020B"/>
    <w:rsid w:val="009C0444"/>
    <w:rsid w:val="009C0503"/>
    <w:rsid w:val="009C05A8"/>
    <w:rsid w:val="009C12E3"/>
    <w:rsid w:val="009C1835"/>
    <w:rsid w:val="009C1EDF"/>
    <w:rsid w:val="009C25C5"/>
    <w:rsid w:val="009C26D6"/>
    <w:rsid w:val="009C28DD"/>
    <w:rsid w:val="009C2EF5"/>
    <w:rsid w:val="009C2EFA"/>
    <w:rsid w:val="009C32E1"/>
    <w:rsid w:val="009C36CE"/>
    <w:rsid w:val="009C3FCC"/>
    <w:rsid w:val="009C4074"/>
    <w:rsid w:val="009C42B2"/>
    <w:rsid w:val="009C45AA"/>
    <w:rsid w:val="009C4693"/>
    <w:rsid w:val="009C4DB3"/>
    <w:rsid w:val="009C4E4D"/>
    <w:rsid w:val="009C4E90"/>
    <w:rsid w:val="009C5270"/>
    <w:rsid w:val="009C5B65"/>
    <w:rsid w:val="009C5BC0"/>
    <w:rsid w:val="009C5FC7"/>
    <w:rsid w:val="009C68EE"/>
    <w:rsid w:val="009C6A67"/>
    <w:rsid w:val="009C6D95"/>
    <w:rsid w:val="009C7045"/>
    <w:rsid w:val="009C7458"/>
    <w:rsid w:val="009C74CE"/>
    <w:rsid w:val="009C78CE"/>
    <w:rsid w:val="009C7B9F"/>
    <w:rsid w:val="009C7CA8"/>
    <w:rsid w:val="009C7FB3"/>
    <w:rsid w:val="009D02C5"/>
    <w:rsid w:val="009D0534"/>
    <w:rsid w:val="009D068A"/>
    <w:rsid w:val="009D0891"/>
    <w:rsid w:val="009D08E4"/>
    <w:rsid w:val="009D0EEE"/>
    <w:rsid w:val="009D18B4"/>
    <w:rsid w:val="009D18F3"/>
    <w:rsid w:val="009D19D6"/>
    <w:rsid w:val="009D1B40"/>
    <w:rsid w:val="009D1FD9"/>
    <w:rsid w:val="009D20ED"/>
    <w:rsid w:val="009D2985"/>
    <w:rsid w:val="009D323C"/>
    <w:rsid w:val="009D328D"/>
    <w:rsid w:val="009D3F2B"/>
    <w:rsid w:val="009D4123"/>
    <w:rsid w:val="009D522E"/>
    <w:rsid w:val="009D5567"/>
    <w:rsid w:val="009D57BA"/>
    <w:rsid w:val="009D5AD9"/>
    <w:rsid w:val="009D5C82"/>
    <w:rsid w:val="009D644C"/>
    <w:rsid w:val="009D6455"/>
    <w:rsid w:val="009D64BE"/>
    <w:rsid w:val="009D6772"/>
    <w:rsid w:val="009D6912"/>
    <w:rsid w:val="009D6F2A"/>
    <w:rsid w:val="009D702F"/>
    <w:rsid w:val="009D70F7"/>
    <w:rsid w:val="009D75A1"/>
    <w:rsid w:val="009D7AFA"/>
    <w:rsid w:val="009D7BE2"/>
    <w:rsid w:val="009D7F0E"/>
    <w:rsid w:val="009E00F3"/>
    <w:rsid w:val="009E01A2"/>
    <w:rsid w:val="009E0340"/>
    <w:rsid w:val="009E03EB"/>
    <w:rsid w:val="009E07FB"/>
    <w:rsid w:val="009E0A2A"/>
    <w:rsid w:val="009E0AAB"/>
    <w:rsid w:val="009E0D69"/>
    <w:rsid w:val="009E162C"/>
    <w:rsid w:val="009E1B0D"/>
    <w:rsid w:val="009E1CBD"/>
    <w:rsid w:val="009E1FBB"/>
    <w:rsid w:val="009E227D"/>
    <w:rsid w:val="009E2707"/>
    <w:rsid w:val="009E272B"/>
    <w:rsid w:val="009E2B61"/>
    <w:rsid w:val="009E319E"/>
    <w:rsid w:val="009E3D34"/>
    <w:rsid w:val="009E4F0B"/>
    <w:rsid w:val="009E55F3"/>
    <w:rsid w:val="009E57F6"/>
    <w:rsid w:val="009E57FC"/>
    <w:rsid w:val="009E5C22"/>
    <w:rsid w:val="009E5E99"/>
    <w:rsid w:val="009E5F9C"/>
    <w:rsid w:val="009E5FBC"/>
    <w:rsid w:val="009E6584"/>
    <w:rsid w:val="009E688E"/>
    <w:rsid w:val="009E6CE7"/>
    <w:rsid w:val="009E6D85"/>
    <w:rsid w:val="009E6EA2"/>
    <w:rsid w:val="009E7223"/>
    <w:rsid w:val="009E7633"/>
    <w:rsid w:val="009E7A6C"/>
    <w:rsid w:val="009E7E56"/>
    <w:rsid w:val="009F018B"/>
    <w:rsid w:val="009F096C"/>
    <w:rsid w:val="009F0B9B"/>
    <w:rsid w:val="009F0F6C"/>
    <w:rsid w:val="009F14DD"/>
    <w:rsid w:val="009F1AFD"/>
    <w:rsid w:val="009F1BBF"/>
    <w:rsid w:val="009F1D3C"/>
    <w:rsid w:val="009F35EF"/>
    <w:rsid w:val="009F3A30"/>
    <w:rsid w:val="009F4064"/>
    <w:rsid w:val="009F42E1"/>
    <w:rsid w:val="009F42FF"/>
    <w:rsid w:val="009F450C"/>
    <w:rsid w:val="009F4521"/>
    <w:rsid w:val="009F4866"/>
    <w:rsid w:val="009F4C21"/>
    <w:rsid w:val="009F4CD7"/>
    <w:rsid w:val="009F4D44"/>
    <w:rsid w:val="009F52DD"/>
    <w:rsid w:val="009F5608"/>
    <w:rsid w:val="009F5E87"/>
    <w:rsid w:val="009F63B0"/>
    <w:rsid w:val="009F6B7D"/>
    <w:rsid w:val="009F6B8A"/>
    <w:rsid w:val="009F7168"/>
    <w:rsid w:val="009F7412"/>
    <w:rsid w:val="009F74A2"/>
    <w:rsid w:val="009F74ED"/>
    <w:rsid w:val="009F7643"/>
    <w:rsid w:val="009F764D"/>
    <w:rsid w:val="009F77E2"/>
    <w:rsid w:val="009F7972"/>
    <w:rsid w:val="009F7AAA"/>
    <w:rsid w:val="009F7B83"/>
    <w:rsid w:val="00A0008F"/>
    <w:rsid w:val="00A005C2"/>
    <w:rsid w:val="00A006BD"/>
    <w:rsid w:val="00A0092C"/>
    <w:rsid w:val="00A00C9B"/>
    <w:rsid w:val="00A00FA1"/>
    <w:rsid w:val="00A013AA"/>
    <w:rsid w:val="00A01DE8"/>
    <w:rsid w:val="00A01E70"/>
    <w:rsid w:val="00A0211D"/>
    <w:rsid w:val="00A0291D"/>
    <w:rsid w:val="00A02C35"/>
    <w:rsid w:val="00A03079"/>
    <w:rsid w:val="00A0380F"/>
    <w:rsid w:val="00A03BB7"/>
    <w:rsid w:val="00A03C34"/>
    <w:rsid w:val="00A0474D"/>
    <w:rsid w:val="00A04B48"/>
    <w:rsid w:val="00A04C79"/>
    <w:rsid w:val="00A04ED2"/>
    <w:rsid w:val="00A052E1"/>
    <w:rsid w:val="00A054F2"/>
    <w:rsid w:val="00A05DA0"/>
    <w:rsid w:val="00A06059"/>
    <w:rsid w:val="00A065F0"/>
    <w:rsid w:val="00A0665C"/>
    <w:rsid w:val="00A06923"/>
    <w:rsid w:val="00A06979"/>
    <w:rsid w:val="00A06B66"/>
    <w:rsid w:val="00A06CA7"/>
    <w:rsid w:val="00A07030"/>
    <w:rsid w:val="00A077A4"/>
    <w:rsid w:val="00A07806"/>
    <w:rsid w:val="00A07A30"/>
    <w:rsid w:val="00A07AF9"/>
    <w:rsid w:val="00A07EA9"/>
    <w:rsid w:val="00A103F0"/>
    <w:rsid w:val="00A10905"/>
    <w:rsid w:val="00A10B3C"/>
    <w:rsid w:val="00A10D05"/>
    <w:rsid w:val="00A10D53"/>
    <w:rsid w:val="00A10EB8"/>
    <w:rsid w:val="00A11423"/>
    <w:rsid w:val="00A11DE6"/>
    <w:rsid w:val="00A12303"/>
    <w:rsid w:val="00A12A6F"/>
    <w:rsid w:val="00A13053"/>
    <w:rsid w:val="00A132C9"/>
    <w:rsid w:val="00A132D9"/>
    <w:rsid w:val="00A1376A"/>
    <w:rsid w:val="00A13A30"/>
    <w:rsid w:val="00A13AE0"/>
    <w:rsid w:val="00A13C90"/>
    <w:rsid w:val="00A13C99"/>
    <w:rsid w:val="00A13E38"/>
    <w:rsid w:val="00A13F4B"/>
    <w:rsid w:val="00A14B14"/>
    <w:rsid w:val="00A14C6A"/>
    <w:rsid w:val="00A15160"/>
    <w:rsid w:val="00A1538D"/>
    <w:rsid w:val="00A15C77"/>
    <w:rsid w:val="00A15D24"/>
    <w:rsid w:val="00A15DEB"/>
    <w:rsid w:val="00A15F55"/>
    <w:rsid w:val="00A16810"/>
    <w:rsid w:val="00A16A58"/>
    <w:rsid w:val="00A16C71"/>
    <w:rsid w:val="00A17C26"/>
    <w:rsid w:val="00A203FF"/>
    <w:rsid w:val="00A20938"/>
    <w:rsid w:val="00A20DCA"/>
    <w:rsid w:val="00A21394"/>
    <w:rsid w:val="00A2165B"/>
    <w:rsid w:val="00A21973"/>
    <w:rsid w:val="00A21C52"/>
    <w:rsid w:val="00A21CE0"/>
    <w:rsid w:val="00A220E6"/>
    <w:rsid w:val="00A22385"/>
    <w:rsid w:val="00A22633"/>
    <w:rsid w:val="00A22DE2"/>
    <w:rsid w:val="00A22F2F"/>
    <w:rsid w:val="00A23C89"/>
    <w:rsid w:val="00A23CD7"/>
    <w:rsid w:val="00A24095"/>
    <w:rsid w:val="00A241B7"/>
    <w:rsid w:val="00A24EE7"/>
    <w:rsid w:val="00A254EF"/>
    <w:rsid w:val="00A257E9"/>
    <w:rsid w:val="00A259F4"/>
    <w:rsid w:val="00A25BC7"/>
    <w:rsid w:val="00A261FF"/>
    <w:rsid w:val="00A2631C"/>
    <w:rsid w:val="00A2659D"/>
    <w:rsid w:val="00A26BAB"/>
    <w:rsid w:val="00A275E1"/>
    <w:rsid w:val="00A303F0"/>
    <w:rsid w:val="00A30D06"/>
    <w:rsid w:val="00A31CDD"/>
    <w:rsid w:val="00A31EA2"/>
    <w:rsid w:val="00A325DC"/>
    <w:rsid w:val="00A3287C"/>
    <w:rsid w:val="00A32F53"/>
    <w:rsid w:val="00A33151"/>
    <w:rsid w:val="00A3325A"/>
    <w:rsid w:val="00A33516"/>
    <w:rsid w:val="00A33842"/>
    <w:rsid w:val="00A33B68"/>
    <w:rsid w:val="00A33DE2"/>
    <w:rsid w:val="00A34784"/>
    <w:rsid w:val="00A35357"/>
    <w:rsid w:val="00A354EF"/>
    <w:rsid w:val="00A36259"/>
    <w:rsid w:val="00A36438"/>
    <w:rsid w:val="00A36862"/>
    <w:rsid w:val="00A36C0F"/>
    <w:rsid w:val="00A37513"/>
    <w:rsid w:val="00A376EE"/>
    <w:rsid w:val="00A3782D"/>
    <w:rsid w:val="00A37974"/>
    <w:rsid w:val="00A37CE2"/>
    <w:rsid w:val="00A37E33"/>
    <w:rsid w:val="00A40139"/>
    <w:rsid w:val="00A4057A"/>
    <w:rsid w:val="00A40A37"/>
    <w:rsid w:val="00A40AA9"/>
    <w:rsid w:val="00A412D2"/>
    <w:rsid w:val="00A4202A"/>
    <w:rsid w:val="00A42B15"/>
    <w:rsid w:val="00A42B8C"/>
    <w:rsid w:val="00A434EC"/>
    <w:rsid w:val="00A435C5"/>
    <w:rsid w:val="00A4393F"/>
    <w:rsid w:val="00A43D66"/>
    <w:rsid w:val="00A43D81"/>
    <w:rsid w:val="00A43FCE"/>
    <w:rsid w:val="00A443F0"/>
    <w:rsid w:val="00A44E9C"/>
    <w:rsid w:val="00A44FCA"/>
    <w:rsid w:val="00A45023"/>
    <w:rsid w:val="00A45457"/>
    <w:rsid w:val="00A45C55"/>
    <w:rsid w:val="00A463E5"/>
    <w:rsid w:val="00A46E38"/>
    <w:rsid w:val="00A46E43"/>
    <w:rsid w:val="00A46EF9"/>
    <w:rsid w:val="00A46F29"/>
    <w:rsid w:val="00A4701E"/>
    <w:rsid w:val="00A4729B"/>
    <w:rsid w:val="00A50099"/>
    <w:rsid w:val="00A5026B"/>
    <w:rsid w:val="00A505EF"/>
    <w:rsid w:val="00A514D0"/>
    <w:rsid w:val="00A51505"/>
    <w:rsid w:val="00A5152B"/>
    <w:rsid w:val="00A515AE"/>
    <w:rsid w:val="00A52250"/>
    <w:rsid w:val="00A5264B"/>
    <w:rsid w:val="00A5311C"/>
    <w:rsid w:val="00A532A2"/>
    <w:rsid w:val="00A533A6"/>
    <w:rsid w:val="00A534E3"/>
    <w:rsid w:val="00A5370E"/>
    <w:rsid w:val="00A542F2"/>
    <w:rsid w:val="00A54773"/>
    <w:rsid w:val="00A549C3"/>
    <w:rsid w:val="00A55420"/>
    <w:rsid w:val="00A55750"/>
    <w:rsid w:val="00A557A0"/>
    <w:rsid w:val="00A55BEF"/>
    <w:rsid w:val="00A55D41"/>
    <w:rsid w:val="00A5617D"/>
    <w:rsid w:val="00A56F1E"/>
    <w:rsid w:val="00A571D4"/>
    <w:rsid w:val="00A5739C"/>
    <w:rsid w:val="00A57468"/>
    <w:rsid w:val="00A57617"/>
    <w:rsid w:val="00A60005"/>
    <w:rsid w:val="00A600FD"/>
    <w:rsid w:val="00A6044A"/>
    <w:rsid w:val="00A60618"/>
    <w:rsid w:val="00A6071C"/>
    <w:rsid w:val="00A60AD6"/>
    <w:rsid w:val="00A60EA1"/>
    <w:rsid w:val="00A622FE"/>
    <w:rsid w:val="00A624C0"/>
    <w:rsid w:val="00A62A76"/>
    <w:rsid w:val="00A62EC3"/>
    <w:rsid w:val="00A62FE0"/>
    <w:rsid w:val="00A631D4"/>
    <w:rsid w:val="00A632DD"/>
    <w:rsid w:val="00A649EB"/>
    <w:rsid w:val="00A64BCF"/>
    <w:rsid w:val="00A64BF4"/>
    <w:rsid w:val="00A64E69"/>
    <w:rsid w:val="00A652FB"/>
    <w:rsid w:val="00A6560C"/>
    <w:rsid w:val="00A6584B"/>
    <w:rsid w:val="00A65A6C"/>
    <w:rsid w:val="00A65C7C"/>
    <w:rsid w:val="00A66586"/>
    <w:rsid w:val="00A667F3"/>
    <w:rsid w:val="00A6695E"/>
    <w:rsid w:val="00A670BF"/>
    <w:rsid w:val="00A672EA"/>
    <w:rsid w:val="00A6765C"/>
    <w:rsid w:val="00A67814"/>
    <w:rsid w:val="00A67A35"/>
    <w:rsid w:val="00A67E7A"/>
    <w:rsid w:val="00A7011A"/>
    <w:rsid w:val="00A704E2"/>
    <w:rsid w:val="00A70E5D"/>
    <w:rsid w:val="00A71407"/>
    <w:rsid w:val="00A71423"/>
    <w:rsid w:val="00A71F0C"/>
    <w:rsid w:val="00A72265"/>
    <w:rsid w:val="00A722AD"/>
    <w:rsid w:val="00A7268F"/>
    <w:rsid w:val="00A7284C"/>
    <w:rsid w:val="00A72B21"/>
    <w:rsid w:val="00A731C7"/>
    <w:rsid w:val="00A733E3"/>
    <w:rsid w:val="00A7348E"/>
    <w:rsid w:val="00A7359F"/>
    <w:rsid w:val="00A735B6"/>
    <w:rsid w:val="00A7384C"/>
    <w:rsid w:val="00A73BAE"/>
    <w:rsid w:val="00A73E9D"/>
    <w:rsid w:val="00A74FEA"/>
    <w:rsid w:val="00A75013"/>
    <w:rsid w:val="00A7506A"/>
    <w:rsid w:val="00A75201"/>
    <w:rsid w:val="00A75557"/>
    <w:rsid w:val="00A755D0"/>
    <w:rsid w:val="00A75B8B"/>
    <w:rsid w:val="00A76CE0"/>
    <w:rsid w:val="00A76D53"/>
    <w:rsid w:val="00A76E6B"/>
    <w:rsid w:val="00A76EE8"/>
    <w:rsid w:val="00A77233"/>
    <w:rsid w:val="00A774B9"/>
    <w:rsid w:val="00A77C17"/>
    <w:rsid w:val="00A80277"/>
    <w:rsid w:val="00A81A48"/>
    <w:rsid w:val="00A81B29"/>
    <w:rsid w:val="00A81DCB"/>
    <w:rsid w:val="00A821A3"/>
    <w:rsid w:val="00A8264C"/>
    <w:rsid w:val="00A827B3"/>
    <w:rsid w:val="00A83081"/>
    <w:rsid w:val="00A8348A"/>
    <w:rsid w:val="00A838EB"/>
    <w:rsid w:val="00A83A83"/>
    <w:rsid w:val="00A84611"/>
    <w:rsid w:val="00A84C45"/>
    <w:rsid w:val="00A84E39"/>
    <w:rsid w:val="00A853F8"/>
    <w:rsid w:val="00A85493"/>
    <w:rsid w:val="00A85587"/>
    <w:rsid w:val="00A85B4C"/>
    <w:rsid w:val="00A85CCF"/>
    <w:rsid w:val="00A85F10"/>
    <w:rsid w:val="00A866A0"/>
    <w:rsid w:val="00A868C3"/>
    <w:rsid w:val="00A86DA5"/>
    <w:rsid w:val="00A86DAC"/>
    <w:rsid w:val="00A86E6E"/>
    <w:rsid w:val="00A86FB4"/>
    <w:rsid w:val="00A8709B"/>
    <w:rsid w:val="00A873B5"/>
    <w:rsid w:val="00A874EA"/>
    <w:rsid w:val="00A87504"/>
    <w:rsid w:val="00A877BA"/>
    <w:rsid w:val="00A9050F"/>
    <w:rsid w:val="00A90518"/>
    <w:rsid w:val="00A90EF2"/>
    <w:rsid w:val="00A91484"/>
    <w:rsid w:val="00A91492"/>
    <w:rsid w:val="00A91763"/>
    <w:rsid w:val="00A91BB4"/>
    <w:rsid w:val="00A91F89"/>
    <w:rsid w:val="00A92478"/>
    <w:rsid w:val="00A924A5"/>
    <w:rsid w:val="00A926CA"/>
    <w:rsid w:val="00A927F2"/>
    <w:rsid w:val="00A932E2"/>
    <w:rsid w:val="00A935E5"/>
    <w:rsid w:val="00A93629"/>
    <w:rsid w:val="00A9368E"/>
    <w:rsid w:val="00A936A8"/>
    <w:rsid w:val="00A9386F"/>
    <w:rsid w:val="00A938F6"/>
    <w:rsid w:val="00A93A81"/>
    <w:rsid w:val="00A94356"/>
    <w:rsid w:val="00A94C64"/>
    <w:rsid w:val="00A94F6A"/>
    <w:rsid w:val="00A94FEC"/>
    <w:rsid w:val="00A95110"/>
    <w:rsid w:val="00A95D32"/>
    <w:rsid w:val="00A95D8D"/>
    <w:rsid w:val="00A95DDE"/>
    <w:rsid w:val="00A962EC"/>
    <w:rsid w:val="00A96419"/>
    <w:rsid w:val="00A96969"/>
    <w:rsid w:val="00A9710C"/>
    <w:rsid w:val="00A9730F"/>
    <w:rsid w:val="00A97681"/>
    <w:rsid w:val="00AA016C"/>
    <w:rsid w:val="00AA038B"/>
    <w:rsid w:val="00AA0444"/>
    <w:rsid w:val="00AA0670"/>
    <w:rsid w:val="00AA0AEC"/>
    <w:rsid w:val="00AA10DD"/>
    <w:rsid w:val="00AA12F6"/>
    <w:rsid w:val="00AA17FB"/>
    <w:rsid w:val="00AA1EA7"/>
    <w:rsid w:val="00AA2374"/>
    <w:rsid w:val="00AA2645"/>
    <w:rsid w:val="00AA32AC"/>
    <w:rsid w:val="00AA3443"/>
    <w:rsid w:val="00AA34B3"/>
    <w:rsid w:val="00AA3B2F"/>
    <w:rsid w:val="00AA3DBF"/>
    <w:rsid w:val="00AA4157"/>
    <w:rsid w:val="00AA4269"/>
    <w:rsid w:val="00AA4F5E"/>
    <w:rsid w:val="00AA68E6"/>
    <w:rsid w:val="00AA6FF6"/>
    <w:rsid w:val="00AA7309"/>
    <w:rsid w:val="00AA798B"/>
    <w:rsid w:val="00AA7ED1"/>
    <w:rsid w:val="00AB00FD"/>
    <w:rsid w:val="00AB0584"/>
    <w:rsid w:val="00AB0A46"/>
    <w:rsid w:val="00AB0BF3"/>
    <w:rsid w:val="00AB0FD3"/>
    <w:rsid w:val="00AB17C1"/>
    <w:rsid w:val="00AB1C57"/>
    <w:rsid w:val="00AB1CA0"/>
    <w:rsid w:val="00AB236C"/>
    <w:rsid w:val="00AB2431"/>
    <w:rsid w:val="00AB2A06"/>
    <w:rsid w:val="00AB2F73"/>
    <w:rsid w:val="00AB352A"/>
    <w:rsid w:val="00AB3802"/>
    <w:rsid w:val="00AB3A05"/>
    <w:rsid w:val="00AB3B97"/>
    <w:rsid w:val="00AB3CE4"/>
    <w:rsid w:val="00AB3F96"/>
    <w:rsid w:val="00AB4222"/>
    <w:rsid w:val="00AB476C"/>
    <w:rsid w:val="00AB4AB2"/>
    <w:rsid w:val="00AB4BA1"/>
    <w:rsid w:val="00AB4CA7"/>
    <w:rsid w:val="00AB4DD8"/>
    <w:rsid w:val="00AB59F0"/>
    <w:rsid w:val="00AB5A74"/>
    <w:rsid w:val="00AB5C2C"/>
    <w:rsid w:val="00AB5CBD"/>
    <w:rsid w:val="00AB6407"/>
    <w:rsid w:val="00AB664A"/>
    <w:rsid w:val="00AB6C68"/>
    <w:rsid w:val="00AB6DEA"/>
    <w:rsid w:val="00AB7A59"/>
    <w:rsid w:val="00AC1F50"/>
    <w:rsid w:val="00AC277A"/>
    <w:rsid w:val="00AC2C07"/>
    <w:rsid w:val="00AC2E1D"/>
    <w:rsid w:val="00AC2E5E"/>
    <w:rsid w:val="00AC2EEB"/>
    <w:rsid w:val="00AC3932"/>
    <w:rsid w:val="00AC3BE4"/>
    <w:rsid w:val="00AC3D8C"/>
    <w:rsid w:val="00AC3FA5"/>
    <w:rsid w:val="00AC4276"/>
    <w:rsid w:val="00AC455B"/>
    <w:rsid w:val="00AC5372"/>
    <w:rsid w:val="00AC5AB1"/>
    <w:rsid w:val="00AC5E58"/>
    <w:rsid w:val="00AC5E94"/>
    <w:rsid w:val="00AC5F0C"/>
    <w:rsid w:val="00AC6214"/>
    <w:rsid w:val="00AC6372"/>
    <w:rsid w:val="00AC63B8"/>
    <w:rsid w:val="00AC7430"/>
    <w:rsid w:val="00AC7B4C"/>
    <w:rsid w:val="00AD01BE"/>
    <w:rsid w:val="00AD039B"/>
    <w:rsid w:val="00AD04F2"/>
    <w:rsid w:val="00AD09A7"/>
    <w:rsid w:val="00AD0A21"/>
    <w:rsid w:val="00AD10FE"/>
    <w:rsid w:val="00AD16CF"/>
    <w:rsid w:val="00AD1947"/>
    <w:rsid w:val="00AD1FCE"/>
    <w:rsid w:val="00AD2143"/>
    <w:rsid w:val="00AD21E8"/>
    <w:rsid w:val="00AD2259"/>
    <w:rsid w:val="00AD237E"/>
    <w:rsid w:val="00AD2AD8"/>
    <w:rsid w:val="00AD30A8"/>
    <w:rsid w:val="00AD3713"/>
    <w:rsid w:val="00AD3793"/>
    <w:rsid w:val="00AD380D"/>
    <w:rsid w:val="00AD3C30"/>
    <w:rsid w:val="00AD3D5C"/>
    <w:rsid w:val="00AD48E3"/>
    <w:rsid w:val="00AD4FC4"/>
    <w:rsid w:val="00AD4FEE"/>
    <w:rsid w:val="00AD5204"/>
    <w:rsid w:val="00AD597F"/>
    <w:rsid w:val="00AD5BBF"/>
    <w:rsid w:val="00AD5E19"/>
    <w:rsid w:val="00AD6924"/>
    <w:rsid w:val="00AD69F7"/>
    <w:rsid w:val="00AD6EF4"/>
    <w:rsid w:val="00AD7121"/>
    <w:rsid w:val="00AD7AC9"/>
    <w:rsid w:val="00AD7C17"/>
    <w:rsid w:val="00AE020E"/>
    <w:rsid w:val="00AE08ED"/>
    <w:rsid w:val="00AE134D"/>
    <w:rsid w:val="00AE1ACF"/>
    <w:rsid w:val="00AE1DB7"/>
    <w:rsid w:val="00AE212E"/>
    <w:rsid w:val="00AE2BB7"/>
    <w:rsid w:val="00AE3785"/>
    <w:rsid w:val="00AE3EE4"/>
    <w:rsid w:val="00AE415B"/>
    <w:rsid w:val="00AE4A8D"/>
    <w:rsid w:val="00AE4A94"/>
    <w:rsid w:val="00AE4B58"/>
    <w:rsid w:val="00AE4CC5"/>
    <w:rsid w:val="00AE4CE2"/>
    <w:rsid w:val="00AE4DA4"/>
    <w:rsid w:val="00AE5087"/>
    <w:rsid w:val="00AE54C5"/>
    <w:rsid w:val="00AE5F3A"/>
    <w:rsid w:val="00AE60DA"/>
    <w:rsid w:val="00AE6832"/>
    <w:rsid w:val="00AE6D0F"/>
    <w:rsid w:val="00AE74F0"/>
    <w:rsid w:val="00AF0556"/>
    <w:rsid w:val="00AF09D0"/>
    <w:rsid w:val="00AF0D43"/>
    <w:rsid w:val="00AF0E78"/>
    <w:rsid w:val="00AF0FFD"/>
    <w:rsid w:val="00AF178B"/>
    <w:rsid w:val="00AF1CFA"/>
    <w:rsid w:val="00AF216B"/>
    <w:rsid w:val="00AF23E7"/>
    <w:rsid w:val="00AF27F9"/>
    <w:rsid w:val="00AF33AE"/>
    <w:rsid w:val="00AF367C"/>
    <w:rsid w:val="00AF367F"/>
    <w:rsid w:val="00AF3878"/>
    <w:rsid w:val="00AF40B8"/>
    <w:rsid w:val="00AF425F"/>
    <w:rsid w:val="00AF468B"/>
    <w:rsid w:val="00AF4AE3"/>
    <w:rsid w:val="00AF4D97"/>
    <w:rsid w:val="00AF5032"/>
    <w:rsid w:val="00AF588E"/>
    <w:rsid w:val="00AF5D8E"/>
    <w:rsid w:val="00AF683C"/>
    <w:rsid w:val="00AF69C1"/>
    <w:rsid w:val="00AF6A75"/>
    <w:rsid w:val="00AF6EE1"/>
    <w:rsid w:val="00AF720B"/>
    <w:rsid w:val="00AF72FE"/>
    <w:rsid w:val="00AF77D2"/>
    <w:rsid w:val="00AF7C0B"/>
    <w:rsid w:val="00AF7DD8"/>
    <w:rsid w:val="00B00275"/>
    <w:rsid w:val="00B003FD"/>
    <w:rsid w:val="00B00830"/>
    <w:rsid w:val="00B009AF"/>
    <w:rsid w:val="00B00ABE"/>
    <w:rsid w:val="00B010E5"/>
    <w:rsid w:val="00B016D2"/>
    <w:rsid w:val="00B017F5"/>
    <w:rsid w:val="00B01A5E"/>
    <w:rsid w:val="00B021DE"/>
    <w:rsid w:val="00B02896"/>
    <w:rsid w:val="00B029CC"/>
    <w:rsid w:val="00B0317D"/>
    <w:rsid w:val="00B033D1"/>
    <w:rsid w:val="00B047F0"/>
    <w:rsid w:val="00B054B2"/>
    <w:rsid w:val="00B0593A"/>
    <w:rsid w:val="00B05AD8"/>
    <w:rsid w:val="00B05F7C"/>
    <w:rsid w:val="00B05FDE"/>
    <w:rsid w:val="00B0627D"/>
    <w:rsid w:val="00B066CB"/>
    <w:rsid w:val="00B06A60"/>
    <w:rsid w:val="00B06CB6"/>
    <w:rsid w:val="00B06D27"/>
    <w:rsid w:val="00B06EDE"/>
    <w:rsid w:val="00B07077"/>
    <w:rsid w:val="00B07592"/>
    <w:rsid w:val="00B07866"/>
    <w:rsid w:val="00B10693"/>
    <w:rsid w:val="00B10B5C"/>
    <w:rsid w:val="00B10B92"/>
    <w:rsid w:val="00B10CB3"/>
    <w:rsid w:val="00B10E57"/>
    <w:rsid w:val="00B114FB"/>
    <w:rsid w:val="00B1155E"/>
    <w:rsid w:val="00B115DD"/>
    <w:rsid w:val="00B116EE"/>
    <w:rsid w:val="00B11801"/>
    <w:rsid w:val="00B11BD2"/>
    <w:rsid w:val="00B11C1F"/>
    <w:rsid w:val="00B11E0B"/>
    <w:rsid w:val="00B12857"/>
    <w:rsid w:val="00B128C7"/>
    <w:rsid w:val="00B12936"/>
    <w:rsid w:val="00B133B9"/>
    <w:rsid w:val="00B13515"/>
    <w:rsid w:val="00B135AA"/>
    <w:rsid w:val="00B1366F"/>
    <w:rsid w:val="00B14352"/>
    <w:rsid w:val="00B14395"/>
    <w:rsid w:val="00B143AC"/>
    <w:rsid w:val="00B143D4"/>
    <w:rsid w:val="00B143F4"/>
    <w:rsid w:val="00B14422"/>
    <w:rsid w:val="00B1476F"/>
    <w:rsid w:val="00B14A9E"/>
    <w:rsid w:val="00B14DCC"/>
    <w:rsid w:val="00B150C4"/>
    <w:rsid w:val="00B15472"/>
    <w:rsid w:val="00B15496"/>
    <w:rsid w:val="00B156FC"/>
    <w:rsid w:val="00B15D0C"/>
    <w:rsid w:val="00B15E16"/>
    <w:rsid w:val="00B16B31"/>
    <w:rsid w:val="00B16E3D"/>
    <w:rsid w:val="00B16F6F"/>
    <w:rsid w:val="00B1799E"/>
    <w:rsid w:val="00B17EF5"/>
    <w:rsid w:val="00B20092"/>
    <w:rsid w:val="00B20521"/>
    <w:rsid w:val="00B20E0A"/>
    <w:rsid w:val="00B2153D"/>
    <w:rsid w:val="00B216C7"/>
    <w:rsid w:val="00B2200C"/>
    <w:rsid w:val="00B22434"/>
    <w:rsid w:val="00B226C6"/>
    <w:rsid w:val="00B232DE"/>
    <w:rsid w:val="00B23589"/>
    <w:rsid w:val="00B23669"/>
    <w:rsid w:val="00B23689"/>
    <w:rsid w:val="00B239C2"/>
    <w:rsid w:val="00B23AB2"/>
    <w:rsid w:val="00B23F36"/>
    <w:rsid w:val="00B23FDB"/>
    <w:rsid w:val="00B24B8C"/>
    <w:rsid w:val="00B24C72"/>
    <w:rsid w:val="00B24D02"/>
    <w:rsid w:val="00B24D8F"/>
    <w:rsid w:val="00B24E01"/>
    <w:rsid w:val="00B24E22"/>
    <w:rsid w:val="00B251AC"/>
    <w:rsid w:val="00B257F3"/>
    <w:rsid w:val="00B25970"/>
    <w:rsid w:val="00B25E16"/>
    <w:rsid w:val="00B25FE8"/>
    <w:rsid w:val="00B26B57"/>
    <w:rsid w:val="00B26DC4"/>
    <w:rsid w:val="00B27584"/>
    <w:rsid w:val="00B27A47"/>
    <w:rsid w:val="00B27B87"/>
    <w:rsid w:val="00B30205"/>
    <w:rsid w:val="00B302A2"/>
    <w:rsid w:val="00B30551"/>
    <w:rsid w:val="00B3126E"/>
    <w:rsid w:val="00B31988"/>
    <w:rsid w:val="00B319BC"/>
    <w:rsid w:val="00B31C7A"/>
    <w:rsid w:val="00B31EF2"/>
    <w:rsid w:val="00B322F4"/>
    <w:rsid w:val="00B3260D"/>
    <w:rsid w:val="00B32B3F"/>
    <w:rsid w:val="00B32CAA"/>
    <w:rsid w:val="00B33116"/>
    <w:rsid w:val="00B339D8"/>
    <w:rsid w:val="00B33A75"/>
    <w:rsid w:val="00B33BE0"/>
    <w:rsid w:val="00B33E78"/>
    <w:rsid w:val="00B3412A"/>
    <w:rsid w:val="00B34962"/>
    <w:rsid w:val="00B34A84"/>
    <w:rsid w:val="00B34CF2"/>
    <w:rsid w:val="00B34F7F"/>
    <w:rsid w:val="00B353E7"/>
    <w:rsid w:val="00B35709"/>
    <w:rsid w:val="00B35E32"/>
    <w:rsid w:val="00B360F0"/>
    <w:rsid w:val="00B362FF"/>
    <w:rsid w:val="00B365B9"/>
    <w:rsid w:val="00B36794"/>
    <w:rsid w:val="00B36ABC"/>
    <w:rsid w:val="00B36C81"/>
    <w:rsid w:val="00B379C0"/>
    <w:rsid w:val="00B37E41"/>
    <w:rsid w:val="00B4082A"/>
    <w:rsid w:val="00B4086D"/>
    <w:rsid w:val="00B410FE"/>
    <w:rsid w:val="00B4124D"/>
    <w:rsid w:val="00B41740"/>
    <w:rsid w:val="00B417D7"/>
    <w:rsid w:val="00B418C5"/>
    <w:rsid w:val="00B41A33"/>
    <w:rsid w:val="00B421BB"/>
    <w:rsid w:val="00B4284E"/>
    <w:rsid w:val="00B42B27"/>
    <w:rsid w:val="00B42E51"/>
    <w:rsid w:val="00B43588"/>
    <w:rsid w:val="00B43882"/>
    <w:rsid w:val="00B44405"/>
    <w:rsid w:val="00B4450C"/>
    <w:rsid w:val="00B44A54"/>
    <w:rsid w:val="00B44E77"/>
    <w:rsid w:val="00B452DC"/>
    <w:rsid w:val="00B456E8"/>
    <w:rsid w:val="00B45ABC"/>
    <w:rsid w:val="00B45BCE"/>
    <w:rsid w:val="00B45C2D"/>
    <w:rsid w:val="00B45C96"/>
    <w:rsid w:val="00B45CA0"/>
    <w:rsid w:val="00B45E05"/>
    <w:rsid w:val="00B46020"/>
    <w:rsid w:val="00B4644B"/>
    <w:rsid w:val="00B466CA"/>
    <w:rsid w:val="00B46D36"/>
    <w:rsid w:val="00B478FC"/>
    <w:rsid w:val="00B47BED"/>
    <w:rsid w:val="00B47CB1"/>
    <w:rsid w:val="00B47D44"/>
    <w:rsid w:val="00B47FBC"/>
    <w:rsid w:val="00B50456"/>
    <w:rsid w:val="00B504D2"/>
    <w:rsid w:val="00B50A3A"/>
    <w:rsid w:val="00B51903"/>
    <w:rsid w:val="00B51918"/>
    <w:rsid w:val="00B52115"/>
    <w:rsid w:val="00B52201"/>
    <w:rsid w:val="00B5249D"/>
    <w:rsid w:val="00B524F0"/>
    <w:rsid w:val="00B5290D"/>
    <w:rsid w:val="00B52C6E"/>
    <w:rsid w:val="00B532CF"/>
    <w:rsid w:val="00B54099"/>
    <w:rsid w:val="00B54894"/>
    <w:rsid w:val="00B54C1E"/>
    <w:rsid w:val="00B54C33"/>
    <w:rsid w:val="00B55333"/>
    <w:rsid w:val="00B553C5"/>
    <w:rsid w:val="00B5544D"/>
    <w:rsid w:val="00B55473"/>
    <w:rsid w:val="00B55662"/>
    <w:rsid w:val="00B5581C"/>
    <w:rsid w:val="00B5592C"/>
    <w:rsid w:val="00B55E69"/>
    <w:rsid w:val="00B55F35"/>
    <w:rsid w:val="00B57600"/>
    <w:rsid w:val="00B57A33"/>
    <w:rsid w:val="00B604BD"/>
    <w:rsid w:val="00B60AEE"/>
    <w:rsid w:val="00B6102C"/>
    <w:rsid w:val="00B6164D"/>
    <w:rsid w:val="00B61795"/>
    <w:rsid w:val="00B618F7"/>
    <w:rsid w:val="00B62214"/>
    <w:rsid w:val="00B631BA"/>
    <w:rsid w:val="00B6325A"/>
    <w:rsid w:val="00B63835"/>
    <w:rsid w:val="00B63917"/>
    <w:rsid w:val="00B63A1A"/>
    <w:rsid w:val="00B63C99"/>
    <w:rsid w:val="00B63CAD"/>
    <w:rsid w:val="00B63E2D"/>
    <w:rsid w:val="00B63E83"/>
    <w:rsid w:val="00B63F14"/>
    <w:rsid w:val="00B63F4E"/>
    <w:rsid w:val="00B64016"/>
    <w:rsid w:val="00B64DDE"/>
    <w:rsid w:val="00B64E90"/>
    <w:rsid w:val="00B65091"/>
    <w:rsid w:val="00B65470"/>
    <w:rsid w:val="00B6563E"/>
    <w:rsid w:val="00B660A4"/>
    <w:rsid w:val="00B66199"/>
    <w:rsid w:val="00B663E6"/>
    <w:rsid w:val="00B671D8"/>
    <w:rsid w:val="00B67424"/>
    <w:rsid w:val="00B67C8B"/>
    <w:rsid w:val="00B67CD4"/>
    <w:rsid w:val="00B70811"/>
    <w:rsid w:val="00B716B5"/>
    <w:rsid w:val="00B716FD"/>
    <w:rsid w:val="00B71B7E"/>
    <w:rsid w:val="00B71EB4"/>
    <w:rsid w:val="00B7248A"/>
    <w:rsid w:val="00B727BA"/>
    <w:rsid w:val="00B7301D"/>
    <w:rsid w:val="00B74988"/>
    <w:rsid w:val="00B74EAD"/>
    <w:rsid w:val="00B7506A"/>
    <w:rsid w:val="00B754EA"/>
    <w:rsid w:val="00B75CA5"/>
    <w:rsid w:val="00B75D73"/>
    <w:rsid w:val="00B75E75"/>
    <w:rsid w:val="00B763FB"/>
    <w:rsid w:val="00B767CB"/>
    <w:rsid w:val="00B76DB2"/>
    <w:rsid w:val="00B77C15"/>
    <w:rsid w:val="00B802BB"/>
    <w:rsid w:val="00B802C9"/>
    <w:rsid w:val="00B80384"/>
    <w:rsid w:val="00B803A4"/>
    <w:rsid w:val="00B8070B"/>
    <w:rsid w:val="00B807BB"/>
    <w:rsid w:val="00B81152"/>
    <w:rsid w:val="00B8184E"/>
    <w:rsid w:val="00B819BD"/>
    <w:rsid w:val="00B81A04"/>
    <w:rsid w:val="00B81B40"/>
    <w:rsid w:val="00B8222E"/>
    <w:rsid w:val="00B8242D"/>
    <w:rsid w:val="00B8330E"/>
    <w:rsid w:val="00B83609"/>
    <w:rsid w:val="00B8362D"/>
    <w:rsid w:val="00B83BC8"/>
    <w:rsid w:val="00B841FD"/>
    <w:rsid w:val="00B84334"/>
    <w:rsid w:val="00B848C2"/>
    <w:rsid w:val="00B848DC"/>
    <w:rsid w:val="00B85116"/>
    <w:rsid w:val="00B85E81"/>
    <w:rsid w:val="00B86291"/>
    <w:rsid w:val="00B8640E"/>
    <w:rsid w:val="00B86C6D"/>
    <w:rsid w:val="00B86ED4"/>
    <w:rsid w:val="00B87530"/>
    <w:rsid w:val="00B877AE"/>
    <w:rsid w:val="00B87E3A"/>
    <w:rsid w:val="00B87E91"/>
    <w:rsid w:val="00B87F4F"/>
    <w:rsid w:val="00B90130"/>
    <w:rsid w:val="00B90269"/>
    <w:rsid w:val="00B90589"/>
    <w:rsid w:val="00B907F2"/>
    <w:rsid w:val="00B90884"/>
    <w:rsid w:val="00B90FC7"/>
    <w:rsid w:val="00B91137"/>
    <w:rsid w:val="00B915DB"/>
    <w:rsid w:val="00B916E0"/>
    <w:rsid w:val="00B9175D"/>
    <w:rsid w:val="00B91845"/>
    <w:rsid w:val="00B91DF2"/>
    <w:rsid w:val="00B91DFC"/>
    <w:rsid w:val="00B92194"/>
    <w:rsid w:val="00B92F4A"/>
    <w:rsid w:val="00B93301"/>
    <w:rsid w:val="00B9337F"/>
    <w:rsid w:val="00B93391"/>
    <w:rsid w:val="00B9340F"/>
    <w:rsid w:val="00B939A0"/>
    <w:rsid w:val="00B93DC7"/>
    <w:rsid w:val="00B94266"/>
    <w:rsid w:val="00B94305"/>
    <w:rsid w:val="00B9431E"/>
    <w:rsid w:val="00B94968"/>
    <w:rsid w:val="00B94B7B"/>
    <w:rsid w:val="00B94F99"/>
    <w:rsid w:val="00B95107"/>
    <w:rsid w:val="00B95360"/>
    <w:rsid w:val="00B953AE"/>
    <w:rsid w:val="00B95A8E"/>
    <w:rsid w:val="00B962E4"/>
    <w:rsid w:val="00B968AE"/>
    <w:rsid w:val="00B968C2"/>
    <w:rsid w:val="00B9784A"/>
    <w:rsid w:val="00B97A1A"/>
    <w:rsid w:val="00BA007E"/>
    <w:rsid w:val="00BA0DB5"/>
    <w:rsid w:val="00BA0E30"/>
    <w:rsid w:val="00BA1060"/>
    <w:rsid w:val="00BA16F1"/>
    <w:rsid w:val="00BA1DCB"/>
    <w:rsid w:val="00BA1E7B"/>
    <w:rsid w:val="00BA255E"/>
    <w:rsid w:val="00BA2847"/>
    <w:rsid w:val="00BA2894"/>
    <w:rsid w:val="00BA2B6A"/>
    <w:rsid w:val="00BA3EC9"/>
    <w:rsid w:val="00BA4191"/>
    <w:rsid w:val="00BA47FA"/>
    <w:rsid w:val="00BA4901"/>
    <w:rsid w:val="00BA4EDB"/>
    <w:rsid w:val="00BA607D"/>
    <w:rsid w:val="00BA64B1"/>
    <w:rsid w:val="00BA68A4"/>
    <w:rsid w:val="00BA69BC"/>
    <w:rsid w:val="00BA6A6F"/>
    <w:rsid w:val="00BA6B40"/>
    <w:rsid w:val="00BA6B74"/>
    <w:rsid w:val="00BA6E28"/>
    <w:rsid w:val="00BA6F8A"/>
    <w:rsid w:val="00BA6FF8"/>
    <w:rsid w:val="00BA70F5"/>
    <w:rsid w:val="00BA756D"/>
    <w:rsid w:val="00BA7B46"/>
    <w:rsid w:val="00BB05D0"/>
    <w:rsid w:val="00BB11D5"/>
    <w:rsid w:val="00BB1324"/>
    <w:rsid w:val="00BB14F8"/>
    <w:rsid w:val="00BB1AD2"/>
    <w:rsid w:val="00BB1C3E"/>
    <w:rsid w:val="00BB2742"/>
    <w:rsid w:val="00BB2EE4"/>
    <w:rsid w:val="00BB3E20"/>
    <w:rsid w:val="00BB3F1B"/>
    <w:rsid w:val="00BB403F"/>
    <w:rsid w:val="00BB407C"/>
    <w:rsid w:val="00BB4300"/>
    <w:rsid w:val="00BB476F"/>
    <w:rsid w:val="00BB4789"/>
    <w:rsid w:val="00BB4C3C"/>
    <w:rsid w:val="00BB4DF4"/>
    <w:rsid w:val="00BB53E9"/>
    <w:rsid w:val="00BB5AB3"/>
    <w:rsid w:val="00BB6557"/>
    <w:rsid w:val="00BB6F20"/>
    <w:rsid w:val="00BB70AE"/>
    <w:rsid w:val="00BB70D8"/>
    <w:rsid w:val="00BB7580"/>
    <w:rsid w:val="00BC03C6"/>
    <w:rsid w:val="00BC045E"/>
    <w:rsid w:val="00BC0537"/>
    <w:rsid w:val="00BC0566"/>
    <w:rsid w:val="00BC0B46"/>
    <w:rsid w:val="00BC0D44"/>
    <w:rsid w:val="00BC11B1"/>
    <w:rsid w:val="00BC1290"/>
    <w:rsid w:val="00BC16A1"/>
    <w:rsid w:val="00BC18AC"/>
    <w:rsid w:val="00BC2475"/>
    <w:rsid w:val="00BC2495"/>
    <w:rsid w:val="00BC29AF"/>
    <w:rsid w:val="00BC2A53"/>
    <w:rsid w:val="00BC2DE7"/>
    <w:rsid w:val="00BC2EAA"/>
    <w:rsid w:val="00BC2F59"/>
    <w:rsid w:val="00BC33C4"/>
    <w:rsid w:val="00BC3497"/>
    <w:rsid w:val="00BC3514"/>
    <w:rsid w:val="00BC3828"/>
    <w:rsid w:val="00BC3D4B"/>
    <w:rsid w:val="00BC431D"/>
    <w:rsid w:val="00BC464D"/>
    <w:rsid w:val="00BC4686"/>
    <w:rsid w:val="00BC47D1"/>
    <w:rsid w:val="00BC487D"/>
    <w:rsid w:val="00BC4ABD"/>
    <w:rsid w:val="00BC4BB9"/>
    <w:rsid w:val="00BC5308"/>
    <w:rsid w:val="00BC5D83"/>
    <w:rsid w:val="00BC64BE"/>
    <w:rsid w:val="00BC65C8"/>
    <w:rsid w:val="00BC6A72"/>
    <w:rsid w:val="00BC7174"/>
    <w:rsid w:val="00BC72C5"/>
    <w:rsid w:val="00BC76A8"/>
    <w:rsid w:val="00BC7B0A"/>
    <w:rsid w:val="00BC7CEC"/>
    <w:rsid w:val="00BC7E6E"/>
    <w:rsid w:val="00BC7EC0"/>
    <w:rsid w:val="00BD03A5"/>
    <w:rsid w:val="00BD040C"/>
    <w:rsid w:val="00BD076A"/>
    <w:rsid w:val="00BD097A"/>
    <w:rsid w:val="00BD0BBA"/>
    <w:rsid w:val="00BD0FF2"/>
    <w:rsid w:val="00BD158A"/>
    <w:rsid w:val="00BD16A6"/>
    <w:rsid w:val="00BD18FA"/>
    <w:rsid w:val="00BD1F03"/>
    <w:rsid w:val="00BD1F66"/>
    <w:rsid w:val="00BD2B11"/>
    <w:rsid w:val="00BD2CD7"/>
    <w:rsid w:val="00BD2D08"/>
    <w:rsid w:val="00BD3289"/>
    <w:rsid w:val="00BD33FE"/>
    <w:rsid w:val="00BD370E"/>
    <w:rsid w:val="00BD39A0"/>
    <w:rsid w:val="00BD3F28"/>
    <w:rsid w:val="00BD403E"/>
    <w:rsid w:val="00BD4152"/>
    <w:rsid w:val="00BD45AD"/>
    <w:rsid w:val="00BD4AD1"/>
    <w:rsid w:val="00BD4DEA"/>
    <w:rsid w:val="00BD4E0E"/>
    <w:rsid w:val="00BD5210"/>
    <w:rsid w:val="00BD57D2"/>
    <w:rsid w:val="00BD5E6C"/>
    <w:rsid w:val="00BD5F2B"/>
    <w:rsid w:val="00BD5FBB"/>
    <w:rsid w:val="00BD62D5"/>
    <w:rsid w:val="00BD6489"/>
    <w:rsid w:val="00BD6576"/>
    <w:rsid w:val="00BD72D5"/>
    <w:rsid w:val="00BD7389"/>
    <w:rsid w:val="00BD78BE"/>
    <w:rsid w:val="00BD7A16"/>
    <w:rsid w:val="00BD7A26"/>
    <w:rsid w:val="00BD7B19"/>
    <w:rsid w:val="00BD7BF1"/>
    <w:rsid w:val="00BD7DC5"/>
    <w:rsid w:val="00BD7F54"/>
    <w:rsid w:val="00BE0846"/>
    <w:rsid w:val="00BE0935"/>
    <w:rsid w:val="00BE0F09"/>
    <w:rsid w:val="00BE0FBC"/>
    <w:rsid w:val="00BE1749"/>
    <w:rsid w:val="00BE180C"/>
    <w:rsid w:val="00BE1BEA"/>
    <w:rsid w:val="00BE1C74"/>
    <w:rsid w:val="00BE1CF0"/>
    <w:rsid w:val="00BE24E4"/>
    <w:rsid w:val="00BE252F"/>
    <w:rsid w:val="00BE2753"/>
    <w:rsid w:val="00BE277D"/>
    <w:rsid w:val="00BE2AA4"/>
    <w:rsid w:val="00BE2E91"/>
    <w:rsid w:val="00BE3288"/>
    <w:rsid w:val="00BE3913"/>
    <w:rsid w:val="00BE3DA7"/>
    <w:rsid w:val="00BE3E3B"/>
    <w:rsid w:val="00BE3EBD"/>
    <w:rsid w:val="00BE4144"/>
    <w:rsid w:val="00BE459B"/>
    <w:rsid w:val="00BE4DA1"/>
    <w:rsid w:val="00BE5C52"/>
    <w:rsid w:val="00BE5EE9"/>
    <w:rsid w:val="00BE60D2"/>
    <w:rsid w:val="00BE64E3"/>
    <w:rsid w:val="00BE68D1"/>
    <w:rsid w:val="00BE6E90"/>
    <w:rsid w:val="00BE75B1"/>
    <w:rsid w:val="00BE75E5"/>
    <w:rsid w:val="00BE7605"/>
    <w:rsid w:val="00BE7C8D"/>
    <w:rsid w:val="00BE7EB7"/>
    <w:rsid w:val="00BF039E"/>
    <w:rsid w:val="00BF082B"/>
    <w:rsid w:val="00BF0886"/>
    <w:rsid w:val="00BF09B3"/>
    <w:rsid w:val="00BF0BB1"/>
    <w:rsid w:val="00BF0C4C"/>
    <w:rsid w:val="00BF1009"/>
    <w:rsid w:val="00BF1152"/>
    <w:rsid w:val="00BF160F"/>
    <w:rsid w:val="00BF174C"/>
    <w:rsid w:val="00BF1A52"/>
    <w:rsid w:val="00BF1A62"/>
    <w:rsid w:val="00BF21B2"/>
    <w:rsid w:val="00BF2291"/>
    <w:rsid w:val="00BF2364"/>
    <w:rsid w:val="00BF2E85"/>
    <w:rsid w:val="00BF2F35"/>
    <w:rsid w:val="00BF30B0"/>
    <w:rsid w:val="00BF317D"/>
    <w:rsid w:val="00BF399D"/>
    <w:rsid w:val="00BF4A5E"/>
    <w:rsid w:val="00BF556E"/>
    <w:rsid w:val="00BF559A"/>
    <w:rsid w:val="00BF62B0"/>
    <w:rsid w:val="00BF67DE"/>
    <w:rsid w:val="00BF6B00"/>
    <w:rsid w:val="00BF6BFD"/>
    <w:rsid w:val="00BF6D1A"/>
    <w:rsid w:val="00BF6DE0"/>
    <w:rsid w:val="00BF6FF8"/>
    <w:rsid w:val="00BF75C0"/>
    <w:rsid w:val="00BF763D"/>
    <w:rsid w:val="00BF7C03"/>
    <w:rsid w:val="00BF7EC3"/>
    <w:rsid w:val="00C0018E"/>
    <w:rsid w:val="00C00A02"/>
    <w:rsid w:val="00C00B0F"/>
    <w:rsid w:val="00C00E1F"/>
    <w:rsid w:val="00C013CF"/>
    <w:rsid w:val="00C016FE"/>
    <w:rsid w:val="00C01789"/>
    <w:rsid w:val="00C018B2"/>
    <w:rsid w:val="00C02382"/>
    <w:rsid w:val="00C02A98"/>
    <w:rsid w:val="00C02BB2"/>
    <w:rsid w:val="00C02BEA"/>
    <w:rsid w:val="00C02FE0"/>
    <w:rsid w:val="00C03054"/>
    <w:rsid w:val="00C0387C"/>
    <w:rsid w:val="00C03915"/>
    <w:rsid w:val="00C048FA"/>
    <w:rsid w:val="00C04C86"/>
    <w:rsid w:val="00C054C6"/>
    <w:rsid w:val="00C05E3C"/>
    <w:rsid w:val="00C061CE"/>
    <w:rsid w:val="00C062F9"/>
    <w:rsid w:val="00C0680A"/>
    <w:rsid w:val="00C0707E"/>
    <w:rsid w:val="00C0710B"/>
    <w:rsid w:val="00C0720A"/>
    <w:rsid w:val="00C07BD4"/>
    <w:rsid w:val="00C10376"/>
    <w:rsid w:val="00C10C9F"/>
    <w:rsid w:val="00C11106"/>
    <w:rsid w:val="00C111CA"/>
    <w:rsid w:val="00C111CF"/>
    <w:rsid w:val="00C113E0"/>
    <w:rsid w:val="00C114BC"/>
    <w:rsid w:val="00C119A3"/>
    <w:rsid w:val="00C11B9A"/>
    <w:rsid w:val="00C11C1F"/>
    <w:rsid w:val="00C12329"/>
    <w:rsid w:val="00C1274B"/>
    <w:rsid w:val="00C1288F"/>
    <w:rsid w:val="00C12A43"/>
    <w:rsid w:val="00C12EAF"/>
    <w:rsid w:val="00C140AF"/>
    <w:rsid w:val="00C143B3"/>
    <w:rsid w:val="00C15BF8"/>
    <w:rsid w:val="00C16743"/>
    <w:rsid w:val="00C16829"/>
    <w:rsid w:val="00C16A22"/>
    <w:rsid w:val="00C17133"/>
    <w:rsid w:val="00C17542"/>
    <w:rsid w:val="00C17BAF"/>
    <w:rsid w:val="00C2031E"/>
    <w:rsid w:val="00C204CE"/>
    <w:rsid w:val="00C2158F"/>
    <w:rsid w:val="00C21615"/>
    <w:rsid w:val="00C221EA"/>
    <w:rsid w:val="00C222CF"/>
    <w:rsid w:val="00C227C2"/>
    <w:rsid w:val="00C22D5E"/>
    <w:rsid w:val="00C22FA2"/>
    <w:rsid w:val="00C23B43"/>
    <w:rsid w:val="00C23EA5"/>
    <w:rsid w:val="00C23F7B"/>
    <w:rsid w:val="00C25912"/>
    <w:rsid w:val="00C25B74"/>
    <w:rsid w:val="00C2618E"/>
    <w:rsid w:val="00C2667A"/>
    <w:rsid w:val="00C266C0"/>
    <w:rsid w:val="00C26AB5"/>
    <w:rsid w:val="00C26B66"/>
    <w:rsid w:val="00C26BEF"/>
    <w:rsid w:val="00C27275"/>
    <w:rsid w:val="00C27DA5"/>
    <w:rsid w:val="00C304E2"/>
    <w:rsid w:val="00C30848"/>
    <w:rsid w:val="00C30CC0"/>
    <w:rsid w:val="00C30EC7"/>
    <w:rsid w:val="00C31BEB"/>
    <w:rsid w:val="00C31D7C"/>
    <w:rsid w:val="00C3279E"/>
    <w:rsid w:val="00C3282A"/>
    <w:rsid w:val="00C328A7"/>
    <w:rsid w:val="00C328C2"/>
    <w:rsid w:val="00C328FA"/>
    <w:rsid w:val="00C32FFD"/>
    <w:rsid w:val="00C331DB"/>
    <w:rsid w:val="00C3366C"/>
    <w:rsid w:val="00C338B1"/>
    <w:rsid w:val="00C33908"/>
    <w:rsid w:val="00C3390D"/>
    <w:rsid w:val="00C33BFF"/>
    <w:rsid w:val="00C349AC"/>
    <w:rsid w:val="00C3524B"/>
    <w:rsid w:val="00C35301"/>
    <w:rsid w:val="00C35445"/>
    <w:rsid w:val="00C356BE"/>
    <w:rsid w:val="00C35B0D"/>
    <w:rsid w:val="00C35BAA"/>
    <w:rsid w:val="00C35EF6"/>
    <w:rsid w:val="00C36997"/>
    <w:rsid w:val="00C36BD3"/>
    <w:rsid w:val="00C36E68"/>
    <w:rsid w:val="00C370EA"/>
    <w:rsid w:val="00C37502"/>
    <w:rsid w:val="00C3762B"/>
    <w:rsid w:val="00C377C5"/>
    <w:rsid w:val="00C37AA0"/>
    <w:rsid w:val="00C37AA3"/>
    <w:rsid w:val="00C40391"/>
    <w:rsid w:val="00C406B5"/>
    <w:rsid w:val="00C407D5"/>
    <w:rsid w:val="00C4135F"/>
    <w:rsid w:val="00C4168B"/>
    <w:rsid w:val="00C416A5"/>
    <w:rsid w:val="00C41915"/>
    <w:rsid w:val="00C42056"/>
    <w:rsid w:val="00C425E0"/>
    <w:rsid w:val="00C4280A"/>
    <w:rsid w:val="00C42D25"/>
    <w:rsid w:val="00C43305"/>
    <w:rsid w:val="00C43448"/>
    <w:rsid w:val="00C436F3"/>
    <w:rsid w:val="00C437FA"/>
    <w:rsid w:val="00C45070"/>
    <w:rsid w:val="00C450A4"/>
    <w:rsid w:val="00C451C8"/>
    <w:rsid w:val="00C45898"/>
    <w:rsid w:val="00C45EC7"/>
    <w:rsid w:val="00C45FE1"/>
    <w:rsid w:val="00C464C0"/>
    <w:rsid w:val="00C46AFC"/>
    <w:rsid w:val="00C46BDD"/>
    <w:rsid w:val="00C46D26"/>
    <w:rsid w:val="00C46ECD"/>
    <w:rsid w:val="00C475BF"/>
    <w:rsid w:val="00C477B6"/>
    <w:rsid w:val="00C4799D"/>
    <w:rsid w:val="00C47E29"/>
    <w:rsid w:val="00C5084A"/>
    <w:rsid w:val="00C50997"/>
    <w:rsid w:val="00C50A7A"/>
    <w:rsid w:val="00C5121E"/>
    <w:rsid w:val="00C518B4"/>
    <w:rsid w:val="00C51923"/>
    <w:rsid w:val="00C51D5B"/>
    <w:rsid w:val="00C521FC"/>
    <w:rsid w:val="00C52E28"/>
    <w:rsid w:val="00C532C9"/>
    <w:rsid w:val="00C53F9A"/>
    <w:rsid w:val="00C540D6"/>
    <w:rsid w:val="00C54647"/>
    <w:rsid w:val="00C551EE"/>
    <w:rsid w:val="00C554F3"/>
    <w:rsid w:val="00C55790"/>
    <w:rsid w:val="00C55DF9"/>
    <w:rsid w:val="00C56350"/>
    <w:rsid w:val="00C5684E"/>
    <w:rsid w:val="00C56E82"/>
    <w:rsid w:val="00C56F88"/>
    <w:rsid w:val="00C56FF7"/>
    <w:rsid w:val="00C57D60"/>
    <w:rsid w:val="00C57F38"/>
    <w:rsid w:val="00C60525"/>
    <w:rsid w:val="00C60BA2"/>
    <w:rsid w:val="00C611F7"/>
    <w:rsid w:val="00C613B4"/>
    <w:rsid w:val="00C61448"/>
    <w:rsid w:val="00C6241A"/>
    <w:rsid w:val="00C627F4"/>
    <w:rsid w:val="00C62B59"/>
    <w:rsid w:val="00C62C4A"/>
    <w:rsid w:val="00C62EB1"/>
    <w:rsid w:val="00C62EDA"/>
    <w:rsid w:val="00C63515"/>
    <w:rsid w:val="00C635E8"/>
    <w:rsid w:val="00C63913"/>
    <w:rsid w:val="00C63BC3"/>
    <w:rsid w:val="00C63F03"/>
    <w:rsid w:val="00C64021"/>
    <w:rsid w:val="00C64080"/>
    <w:rsid w:val="00C64A0E"/>
    <w:rsid w:val="00C64E30"/>
    <w:rsid w:val="00C64F58"/>
    <w:rsid w:val="00C650AD"/>
    <w:rsid w:val="00C650FC"/>
    <w:rsid w:val="00C65538"/>
    <w:rsid w:val="00C65F1C"/>
    <w:rsid w:val="00C668F1"/>
    <w:rsid w:val="00C66E42"/>
    <w:rsid w:val="00C67920"/>
    <w:rsid w:val="00C67ECD"/>
    <w:rsid w:val="00C7035C"/>
    <w:rsid w:val="00C7055C"/>
    <w:rsid w:val="00C70B88"/>
    <w:rsid w:val="00C70CE5"/>
    <w:rsid w:val="00C7140F"/>
    <w:rsid w:val="00C71852"/>
    <w:rsid w:val="00C718D8"/>
    <w:rsid w:val="00C71D21"/>
    <w:rsid w:val="00C71EFA"/>
    <w:rsid w:val="00C724AC"/>
    <w:rsid w:val="00C72DF9"/>
    <w:rsid w:val="00C73561"/>
    <w:rsid w:val="00C7373E"/>
    <w:rsid w:val="00C7378B"/>
    <w:rsid w:val="00C7454F"/>
    <w:rsid w:val="00C746A1"/>
    <w:rsid w:val="00C746E7"/>
    <w:rsid w:val="00C74A6A"/>
    <w:rsid w:val="00C74D29"/>
    <w:rsid w:val="00C753E1"/>
    <w:rsid w:val="00C755D0"/>
    <w:rsid w:val="00C75691"/>
    <w:rsid w:val="00C757E3"/>
    <w:rsid w:val="00C75971"/>
    <w:rsid w:val="00C75AFF"/>
    <w:rsid w:val="00C75E5E"/>
    <w:rsid w:val="00C768FE"/>
    <w:rsid w:val="00C76E8E"/>
    <w:rsid w:val="00C76F5E"/>
    <w:rsid w:val="00C7706E"/>
    <w:rsid w:val="00C7748C"/>
    <w:rsid w:val="00C7748E"/>
    <w:rsid w:val="00C777FB"/>
    <w:rsid w:val="00C77FCA"/>
    <w:rsid w:val="00C8022B"/>
    <w:rsid w:val="00C80FC7"/>
    <w:rsid w:val="00C81BD8"/>
    <w:rsid w:val="00C81DFD"/>
    <w:rsid w:val="00C8204F"/>
    <w:rsid w:val="00C82120"/>
    <w:rsid w:val="00C82152"/>
    <w:rsid w:val="00C821A0"/>
    <w:rsid w:val="00C822D6"/>
    <w:rsid w:val="00C82593"/>
    <w:rsid w:val="00C825B5"/>
    <w:rsid w:val="00C82C7C"/>
    <w:rsid w:val="00C8304D"/>
    <w:rsid w:val="00C833F6"/>
    <w:rsid w:val="00C83483"/>
    <w:rsid w:val="00C83971"/>
    <w:rsid w:val="00C83E42"/>
    <w:rsid w:val="00C8450F"/>
    <w:rsid w:val="00C84978"/>
    <w:rsid w:val="00C84999"/>
    <w:rsid w:val="00C8533E"/>
    <w:rsid w:val="00C857BC"/>
    <w:rsid w:val="00C85C06"/>
    <w:rsid w:val="00C85DA3"/>
    <w:rsid w:val="00C8657B"/>
    <w:rsid w:val="00C8694D"/>
    <w:rsid w:val="00C86CCA"/>
    <w:rsid w:val="00C86D14"/>
    <w:rsid w:val="00C86DF3"/>
    <w:rsid w:val="00C86EA5"/>
    <w:rsid w:val="00C87406"/>
    <w:rsid w:val="00C87A9F"/>
    <w:rsid w:val="00C87E52"/>
    <w:rsid w:val="00C90895"/>
    <w:rsid w:val="00C91278"/>
    <w:rsid w:val="00C923CF"/>
    <w:rsid w:val="00C93289"/>
    <w:rsid w:val="00C93500"/>
    <w:rsid w:val="00C937CF"/>
    <w:rsid w:val="00C93987"/>
    <w:rsid w:val="00C93A77"/>
    <w:rsid w:val="00C93BA4"/>
    <w:rsid w:val="00C93CEC"/>
    <w:rsid w:val="00C93E19"/>
    <w:rsid w:val="00C94282"/>
    <w:rsid w:val="00C94714"/>
    <w:rsid w:val="00C94B2A"/>
    <w:rsid w:val="00C94CA1"/>
    <w:rsid w:val="00C953A2"/>
    <w:rsid w:val="00C95689"/>
    <w:rsid w:val="00C95746"/>
    <w:rsid w:val="00C95860"/>
    <w:rsid w:val="00C95B54"/>
    <w:rsid w:val="00C96143"/>
    <w:rsid w:val="00C962E6"/>
    <w:rsid w:val="00C966AB"/>
    <w:rsid w:val="00C96877"/>
    <w:rsid w:val="00C96C17"/>
    <w:rsid w:val="00C97A51"/>
    <w:rsid w:val="00CA042A"/>
    <w:rsid w:val="00CA045A"/>
    <w:rsid w:val="00CA05A1"/>
    <w:rsid w:val="00CA0D51"/>
    <w:rsid w:val="00CA0ED1"/>
    <w:rsid w:val="00CA183C"/>
    <w:rsid w:val="00CA1B53"/>
    <w:rsid w:val="00CA1F54"/>
    <w:rsid w:val="00CA22AB"/>
    <w:rsid w:val="00CA2B6B"/>
    <w:rsid w:val="00CA2C06"/>
    <w:rsid w:val="00CA35AE"/>
    <w:rsid w:val="00CA38F6"/>
    <w:rsid w:val="00CA49F4"/>
    <w:rsid w:val="00CA4CF4"/>
    <w:rsid w:val="00CA51A4"/>
    <w:rsid w:val="00CA53E9"/>
    <w:rsid w:val="00CA57BE"/>
    <w:rsid w:val="00CA57C1"/>
    <w:rsid w:val="00CA591F"/>
    <w:rsid w:val="00CA5C15"/>
    <w:rsid w:val="00CA6659"/>
    <w:rsid w:val="00CA67EF"/>
    <w:rsid w:val="00CA6F27"/>
    <w:rsid w:val="00CA784C"/>
    <w:rsid w:val="00CA7882"/>
    <w:rsid w:val="00CA7BAC"/>
    <w:rsid w:val="00CB01FD"/>
    <w:rsid w:val="00CB06C5"/>
    <w:rsid w:val="00CB1857"/>
    <w:rsid w:val="00CB18B4"/>
    <w:rsid w:val="00CB1AA0"/>
    <w:rsid w:val="00CB1B87"/>
    <w:rsid w:val="00CB23A6"/>
    <w:rsid w:val="00CB2F1B"/>
    <w:rsid w:val="00CB3043"/>
    <w:rsid w:val="00CB31BD"/>
    <w:rsid w:val="00CB34AE"/>
    <w:rsid w:val="00CB370B"/>
    <w:rsid w:val="00CB375D"/>
    <w:rsid w:val="00CB3ADA"/>
    <w:rsid w:val="00CB409A"/>
    <w:rsid w:val="00CB45D9"/>
    <w:rsid w:val="00CB4601"/>
    <w:rsid w:val="00CB561E"/>
    <w:rsid w:val="00CB56B5"/>
    <w:rsid w:val="00CB5785"/>
    <w:rsid w:val="00CB5860"/>
    <w:rsid w:val="00CB5944"/>
    <w:rsid w:val="00CB5EAC"/>
    <w:rsid w:val="00CB65BD"/>
    <w:rsid w:val="00CB66C7"/>
    <w:rsid w:val="00CB681C"/>
    <w:rsid w:val="00CB6A18"/>
    <w:rsid w:val="00CB6DAB"/>
    <w:rsid w:val="00CB6E98"/>
    <w:rsid w:val="00CB6F31"/>
    <w:rsid w:val="00CB7076"/>
    <w:rsid w:val="00CB712C"/>
    <w:rsid w:val="00CC0088"/>
    <w:rsid w:val="00CC053F"/>
    <w:rsid w:val="00CC05F7"/>
    <w:rsid w:val="00CC141F"/>
    <w:rsid w:val="00CC1601"/>
    <w:rsid w:val="00CC1EA3"/>
    <w:rsid w:val="00CC2364"/>
    <w:rsid w:val="00CC2448"/>
    <w:rsid w:val="00CC28AE"/>
    <w:rsid w:val="00CC2DBB"/>
    <w:rsid w:val="00CC35F7"/>
    <w:rsid w:val="00CC362A"/>
    <w:rsid w:val="00CC3662"/>
    <w:rsid w:val="00CC392A"/>
    <w:rsid w:val="00CC397D"/>
    <w:rsid w:val="00CC3B6F"/>
    <w:rsid w:val="00CC4013"/>
    <w:rsid w:val="00CC4549"/>
    <w:rsid w:val="00CC4841"/>
    <w:rsid w:val="00CC486D"/>
    <w:rsid w:val="00CC4925"/>
    <w:rsid w:val="00CC512C"/>
    <w:rsid w:val="00CC516B"/>
    <w:rsid w:val="00CC53CA"/>
    <w:rsid w:val="00CC58C3"/>
    <w:rsid w:val="00CC5E99"/>
    <w:rsid w:val="00CC5F51"/>
    <w:rsid w:val="00CC6792"/>
    <w:rsid w:val="00CC68B0"/>
    <w:rsid w:val="00CC6A23"/>
    <w:rsid w:val="00CC6ABD"/>
    <w:rsid w:val="00CC6CEF"/>
    <w:rsid w:val="00CC6FD8"/>
    <w:rsid w:val="00CC714E"/>
    <w:rsid w:val="00CC734C"/>
    <w:rsid w:val="00CC74E5"/>
    <w:rsid w:val="00CC75A3"/>
    <w:rsid w:val="00CC7908"/>
    <w:rsid w:val="00CD02A0"/>
    <w:rsid w:val="00CD02E8"/>
    <w:rsid w:val="00CD0B0C"/>
    <w:rsid w:val="00CD0B72"/>
    <w:rsid w:val="00CD13EE"/>
    <w:rsid w:val="00CD151E"/>
    <w:rsid w:val="00CD1539"/>
    <w:rsid w:val="00CD2126"/>
    <w:rsid w:val="00CD217D"/>
    <w:rsid w:val="00CD2295"/>
    <w:rsid w:val="00CD248D"/>
    <w:rsid w:val="00CD254D"/>
    <w:rsid w:val="00CD2B2D"/>
    <w:rsid w:val="00CD2CF4"/>
    <w:rsid w:val="00CD2E8E"/>
    <w:rsid w:val="00CD305F"/>
    <w:rsid w:val="00CD32DB"/>
    <w:rsid w:val="00CD34E4"/>
    <w:rsid w:val="00CD374D"/>
    <w:rsid w:val="00CD386B"/>
    <w:rsid w:val="00CD391C"/>
    <w:rsid w:val="00CD399D"/>
    <w:rsid w:val="00CD3ABF"/>
    <w:rsid w:val="00CD3C6E"/>
    <w:rsid w:val="00CD3E18"/>
    <w:rsid w:val="00CD491D"/>
    <w:rsid w:val="00CD4B82"/>
    <w:rsid w:val="00CD4E02"/>
    <w:rsid w:val="00CD557B"/>
    <w:rsid w:val="00CD55A6"/>
    <w:rsid w:val="00CD579D"/>
    <w:rsid w:val="00CD60D0"/>
    <w:rsid w:val="00CD6356"/>
    <w:rsid w:val="00CD6370"/>
    <w:rsid w:val="00CD654F"/>
    <w:rsid w:val="00CD6B11"/>
    <w:rsid w:val="00CD700C"/>
    <w:rsid w:val="00CD71C3"/>
    <w:rsid w:val="00CD766B"/>
    <w:rsid w:val="00CD78E4"/>
    <w:rsid w:val="00CD7A4D"/>
    <w:rsid w:val="00CD7D6E"/>
    <w:rsid w:val="00CE0308"/>
    <w:rsid w:val="00CE0390"/>
    <w:rsid w:val="00CE04E0"/>
    <w:rsid w:val="00CE04FD"/>
    <w:rsid w:val="00CE05B3"/>
    <w:rsid w:val="00CE0776"/>
    <w:rsid w:val="00CE105A"/>
    <w:rsid w:val="00CE1402"/>
    <w:rsid w:val="00CE18A7"/>
    <w:rsid w:val="00CE1B74"/>
    <w:rsid w:val="00CE2277"/>
    <w:rsid w:val="00CE2645"/>
    <w:rsid w:val="00CE2866"/>
    <w:rsid w:val="00CE2EDA"/>
    <w:rsid w:val="00CE2F47"/>
    <w:rsid w:val="00CE313E"/>
    <w:rsid w:val="00CE3B23"/>
    <w:rsid w:val="00CE3C6C"/>
    <w:rsid w:val="00CE4398"/>
    <w:rsid w:val="00CE44DB"/>
    <w:rsid w:val="00CE471C"/>
    <w:rsid w:val="00CE474F"/>
    <w:rsid w:val="00CE4DAF"/>
    <w:rsid w:val="00CE4E01"/>
    <w:rsid w:val="00CE503E"/>
    <w:rsid w:val="00CE52A5"/>
    <w:rsid w:val="00CE531D"/>
    <w:rsid w:val="00CE5803"/>
    <w:rsid w:val="00CE5F81"/>
    <w:rsid w:val="00CE622E"/>
    <w:rsid w:val="00CE6B3D"/>
    <w:rsid w:val="00CE6EB9"/>
    <w:rsid w:val="00CE7094"/>
    <w:rsid w:val="00CE72F5"/>
    <w:rsid w:val="00CE7545"/>
    <w:rsid w:val="00CE75D8"/>
    <w:rsid w:val="00CF0050"/>
    <w:rsid w:val="00CF0613"/>
    <w:rsid w:val="00CF0C46"/>
    <w:rsid w:val="00CF0D17"/>
    <w:rsid w:val="00CF1269"/>
    <w:rsid w:val="00CF1685"/>
    <w:rsid w:val="00CF1995"/>
    <w:rsid w:val="00CF1CF8"/>
    <w:rsid w:val="00CF1D72"/>
    <w:rsid w:val="00CF20B1"/>
    <w:rsid w:val="00CF2BC8"/>
    <w:rsid w:val="00CF30FF"/>
    <w:rsid w:val="00CF3204"/>
    <w:rsid w:val="00CF342E"/>
    <w:rsid w:val="00CF3E13"/>
    <w:rsid w:val="00CF3EBF"/>
    <w:rsid w:val="00CF4B14"/>
    <w:rsid w:val="00CF4D4D"/>
    <w:rsid w:val="00CF5077"/>
    <w:rsid w:val="00CF5237"/>
    <w:rsid w:val="00CF53B2"/>
    <w:rsid w:val="00CF53B7"/>
    <w:rsid w:val="00CF56A6"/>
    <w:rsid w:val="00CF577F"/>
    <w:rsid w:val="00CF5A28"/>
    <w:rsid w:val="00CF61B2"/>
    <w:rsid w:val="00CF6CA7"/>
    <w:rsid w:val="00CF6CF9"/>
    <w:rsid w:val="00CF6D51"/>
    <w:rsid w:val="00CF73B1"/>
    <w:rsid w:val="00CF74F6"/>
    <w:rsid w:val="00D0005B"/>
    <w:rsid w:val="00D001B9"/>
    <w:rsid w:val="00D00328"/>
    <w:rsid w:val="00D00397"/>
    <w:rsid w:val="00D00F20"/>
    <w:rsid w:val="00D0109F"/>
    <w:rsid w:val="00D0153D"/>
    <w:rsid w:val="00D0158B"/>
    <w:rsid w:val="00D01625"/>
    <w:rsid w:val="00D016F0"/>
    <w:rsid w:val="00D017EB"/>
    <w:rsid w:val="00D0195C"/>
    <w:rsid w:val="00D01E32"/>
    <w:rsid w:val="00D01F97"/>
    <w:rsid w:val="00D01FF2"/>
    <w:rsid w:val="00D024DC"/>
    <w:rsid w:val="00D025C7"/>
    <w:rsid w:val="00D02696"/>
    <w:rsid w:val="00D026A7"/>
    <w:rsid w:val="00D0298A"/>
    <w:rsid w:val="00D02C5B"/>
    <w:rsid w:val="00D02EAF"/>
    <w:rsid w:val="00D03566"/>
    <w:rsid w:val="00D0361B"/>
    <w:rsid w:val="00D03706"/>
    <w:rsid w:val="00D0378D"/>
    <w:rsid w:val="00D0397F"/>
    <w:rsid w:val="00D03D73"/>
    <w:rsid w:val="00D03F48"/>
    <w:rsid w:val="00D040F6"/>
    <w:rsid w:val="00D04134"/>
    <w:rsid w:val="00D0482C"/>
    <w:rsid w:val="00D054D1"/>
    <w:rsid w:val="00D05799"/>
    <w:rsid w:val="00D05E14"/>
    <w:rsid w:val="00D06703"/>
    <w:rsid w:val="00D06714"/>
    <w:rsid w:val="00D075EE"/>
    <w:rsid w:val="00D07898"/>
    <w:rsid w:val="00D07AA4"/>
    <w:rsid w:val="00D07C28"/>
    <w:rsid w:val="00D07C69"/>
    <w:rsid w:val="00D07CB2"/>
    <w:rsid w:val="00D07F65"/>
    <w:rsid w:val="00D1000D"/>
    <w:rsid w:val="00D10491"/>
    <w:rsid w:val="00D107A7"/>
    <w:rsid w:val="00D10E1E"/>
    <w:rsid w:val="00D10FEA"/>
    <w:rsid w:val="00D11A98"/>
    <w:rsid w:val="00D11F12"/>
    <w:rsid w:val="00D12095"/>
    <w:rsid w:val="00D124B7"/>
    <w:rsid w:val="00D124FA"/>
    <w:rsid w:val="00D1274C"/>
    <w:rsid w:val="00D1289B"/>
    <w:rsid w:val="00D12A44"/>
    <w:rsid w:val="00D1312D"/>
    <w:rsid w:val="00D13F42"/>
    <w:rsid w:val="00D1409C"/>
    <w:rsid w:val="00D144FE"/>
    <w:rsid w:val="00D14648"/>
    <w:rsid w:val="00D146B8"/>
    <w:rsid w:val="00D14C0D"/>
    <w:rsid w:val="00D15097"/>
    <w:rsid w:val="00D15149"/>
    <w:rsid w:val="00D154AD"/>
    <w:rsid w:val="00D15621"/>
    <w:rsid w:val="00D1569F"/>
    <w:rsid w:val="00D15D2E"/>
    <w:rsid w:val="00D15EB4"/>
    <w:rsid w:val="00D15FDB"/>
    <w:rsid w:val="00D161B8"/>
    <w:rsid w:val="00D163CD"/>
    <w:rsid w:val="00D16B94"/>
    <w:rsid w:val="00D16EFF"/>
    <w:rsid w:val="00D174B9"/>
    <w:rsid w:val="00D17DA3"/>
    <w:rsid w:val="00D203EF"/>
    <w:rsid w:val="00D2051A"/>
    <w:rsid w:val="00D211F0"/>
    <w:rsid w:val="00D21518"/>
    <w:rsid w:val="00D21A21"/>
    <w:rsid w:val="00D228AF"/>
    <w:rsid w:val="00D22941"/>
    <w:rsid w:val="00D229F4"/>
    <w:rsid w:val="00D22AE3"/>
    <w:rsid w:val="00D22C0A"/>
    <w:rsid w:val="00D23012"/>
    <w:rsid w:val="00D23216"/>
    <w:rsid w:val="00D234F5"/>
    <w:rsid w:val="00D23F09"/>
    <w:rsid w:val="00D23FA5"/>
    <w:rsid w:val="00D242A0"/>
    <w:rsid w:val="00D2455F"/>
    <w:rsid w:val="00D25291"/>
    <w:rsid w:val="00D25318"/>
    <w:rsid w:val="00D258DD"/>
    <w:rsid w:val="00D25D5A"/>
    <w:rsid w:val="00D25ED9"/>
    <w:rsid w:val="00D26715"/>
    <w:rsid w:val="00D26D38"/>
    <w:rsid w:val="00D2744A"/>
    <w:rsid w:val="00D27746"/>
    <w:rsid w:val="00D27EDC"/>
    <w:rsid w:val="00D30086"/>
    <w:rsid w:val="00D3008E"/>
    <w:rsid w:val="00D30138"/>
    <w:rsid w:val="00D30432"/>
    <w:rsid w:val="00D309C2"/>
    <w:rsid w:val="00D30A40"/>
    <w:rsid w:val="00D31157"/>
    <w:rsid w:val="00D3286A"/>
    <w:rsid w:val="00D32B04"/>
    <w:rsid w:val="00D3301C"/>
    <w:rsid w:val="00D333C2"/>
    <w:rsid w:val="00D33452"/>
    <w:rsid w:val="00D33703"/>
    <w:rsid w:val="00D3387C"/>
    <w:rsid w:val="00D338AC"/>
    <w:rsid w:val="00D33C54"/>
    <w:rsid w:val="00D33D47"/>
    <w:rsid w:val="00D348A7"/>
    <w:rsid w:val="00D34BB4"/>
    <w:rsid w:val="00D34DE7"/>
    <w:rsid w:val="00D35035"/>
    <w:rsid w:val="00D351A6"/>
    <w:rsid w:val="00D352C2"/>
    <w:rsid w:val="00D35AA9"/>
    <w:rsid w:val="00D36953"/>
    <w:rsid w:val="00D36CE4"/>
    <w:rsid w:val="00D36D0D"/>
    <w:rsid w:val="00D37137"/>
    <w:rsid w:val="00D37338"/>
    <w:rsid w:val="00D37682"/>
    <w:rsid w:val="00D37AEF"/>
    <w:rsid w:val="00D37BAE"/>
    <w:rsid w:val="00D40152"/>
    <w:rsid w:val="00D403E8"/>
    <w:rsid w:val="00D40643"/>
    <w:rsid w:val="00D40882"/>
    <w:rsid w:val="00D40B62"/>
    <w:rsid w:val="00D410FE"/>
    <w:rsid w:val="00D411AC"/>
    <w:rsid w:val="00D4174F"/>
    <w:rsid w:val="00D41800"/>
    <w:rsid w:val="00D41A9D"/>
    <w:rsid w:val="00D41AD9"/>
    <w:rsid w:val="00D41FE7"/>
    <w:rsid w:val="00D423FE"/>
    <w:rsid w:val="00D429B5"/>
    <w:rsid w:val="00D42AB4"/>
    <w:rsid w:val="00D42FC4"/>
    <w:rsid w:val="00D43D3C"/>
    <w:rsid w:val="00D43F48"/>
    <w:rsid w:val="00D4406E"/>
    <w:rsid w:val="00D4418F"/>
    <w:rsid w:val="00D4434D"/>
    <w:rsid w:val="00D445A5"/>
    <w:rsid w:val="00D45218"/>
    <w:rsid w:val="00D45275"/>
    <w:rsid w:val="00D4563C"/>
    <w:rsid w:val="00D45683"/>
    <w:rsid w:val="00D456C1"/>
    <w:rsid w:val="00D45CEA"/>
    <w:rsid w:val="00D45F3B"/>
    <w:rsid w:val="00D45FE6"/>
    <w:rsid w:val="00D462AF"/>
    <w:rsid w:val="00D46360"/>
    <w:rsid w:val="00D4664A"/>
    <w:rsid w:val="00D467EF"/>
    <w:rsid w:val="00D46F6B"/>
    <w:rsid w:val="00D46FDC"/>
    <w:rsid w:val="00D47042"/>
    <w:rsid w:val="00D470F8"/>
    <w:rsid w:val="00D47A23"/>
    <w:rsid w:val="00D504CE"/>
    <w:rsid w:val="00D50575"/>
    <w:rsid w:val="00D505A2"/>
    <w:rsid w:val="00D50946"/>
    <w:rsid w:val="00D50DF5"/>
    <w:rsid w:val="00D5166C"/>
    <w:rsid w:val="00D51D3C"/>
    <w:rsid w:val="00D52342"/>
    <w:rsid w:val="00D52DED"/>
    <w:rsid w:val="00D538B7"/>
    <w:rsid w:val="00D53CA6"/>
    <w:rsid w:val="00D53DB6"/>
    <w:rsid w:val="00D54312"/>
    <w:rsid w:val="00D54458"/>
    <w:rsid w:val="00D54563"/>
    <w:rsid w:val="00D54761"/>
    <w:rsid w:val="00D5488A"/>
    <w:rsid w:val="00D54B2D"/>
    <w:rsid w:val="00D54BF6"/>
    <w:rsid w:val="00D5538F"/>
    <w:rsid w:val="00D554BD"/>
    <w:rsid w:val="00D55B3B"/>
    <w:rsid w:val="00D55C04"/>
    <w:rsid w:val="00D55C7D"/>
    <w:rsid w:val="00D55EAA"/>
    <w:rsid w:val="00D55EBE"/>
    <w:rsid w:val="00D55F20"/>
    <w:rsid w:val="00D55FF0"/>
    <w:rsid w:val="00D57AD1"/>
    <w:rsid w:val="00D57AD8"/>
    <w:rsid w:val="00D57DE3"/>
    <w:rsid w:val="00D57E43"/>
    <w:rsid w:val="00D57E4B"/>
    <w:rsid w:val="00D60081"/>
    <w:rsid w:val="00D602E8"/>
    <w:rsid w:val="00D6099D"/>
    <w:rsid w:val="00D61140"/>
    <w:rsid w:val="00D614A4"/>
    <w:rsid w:val="00D61754"/>
    <w:rsid w:val="00D61C72"/>
    <w:rsid w:val="00D62EA4"/>
    <w:rsid w:val="00D62FDC"/>
    <w:rsid w:val="00D633AC"/>
    <w:rsid w:val="00D63C5B"/>
    <w:rsid w:val="00D6422A"/>
    <w:rsid w:val="00D6427C"/>
    <w:rsid w:val="00D64ADE"/>
    <w:rsid w:val="00D64CE0"/>
    <w:rsid w:val="00D64CF7"/>
    <w:rsid w:val="00D656BF"/>
    <w:rsid w:val="00D65826"/>
    <w:rsid w:val="00D65AC8"/>
    <w:rsid w:val="00D65B33"/>
    <w:rsid w:val="00D65D29"/>
    <w:rsid w:val="00D65DA3"/>
    <w:rsid w:val="00D66151"/>
    <w:rsid w:val="00D664A3"/>
    <w:rsid w:val="00D66755"/>
    <w:rsid w:val="00D66D48"/>
    <w:rsid w:val="00D67E4F"/>
    <w:rsid w:val="00D703C9"/>
    <w:rsid w:val="00D7049F"/>
    <w:rsid w:val="00D70729"/>
    <w:rsid w:val="00D7098B"/>
    <w:rsid w:val="00D70C8A"/>
    <w:rsid w:val="00D71139"/>
    <w:rsid w:val="00D71204"/>
    <w:rsid w:val="00D71398"/>
    <w:rsid w:val="00D718E4"/>
    <w:rsid w:val="00D71C13"/>
    <w:rsid w:val="00D71D85"/>
    <w:rsid w:val="00D72138"/>
    <w:rsid w:val="00D721D9"/>
    <w:rsid w:val="00D729A1"/>
    <w:rsid w:val="00D72B8F"/>
    <w:rsid w:val="00D7309B"/>
    <w:rsid w:val="00D73805"/>
    <w:rsid w:val="00D73A35"/>
    <w:rsid w:val="00D742BC"/>
    <w:rsid w:val="00D744B4"/>
    <w:rsid w:val="00D74558"/>
    <w:rsid w:val="00D74A32"/>
    <w:rsid w:val="00D74C54"/>
    <w:rsid w:val="00D74C8F"/>
    <w:rsid w:val="00D74C98"/>
    <w:rsid w:val="00D7527D"/>
    <w:rsid w:val="00D759AE"/>
    <w:rsid w:val="00D75C74"/>
    <w:rsid w:val="00D7671C"/>
    <w:rsid w:val="00D76C42"/>
    <w:rsid w:val="00D76CD4"/>
    <w:rsid w:val="00D77361"/>
    <w:rsid w:val="00D773F2"/>
    <w:rsid w:val="00D77751"/>
    <w:rsid w:val="00D77A0C"/>
    <w:rsid w:val="00D77AD6"/>
    <w:rsid w:val="00D77B37"/>
    <w:rsid w:val="00D77C6F"/>
    <w:rsid w:val="00D77DCD"/>
    <w:rsid w:val="00D77E56"/>
    <w:rsid w:val="00D80080"/>
    <w:rsid w:val="00D80166"/>
    <w:rsid w:val="00D80317"/>
    <w:rsid w:val="00D807E5"/>
    <w:rsid w:val="00D809AE"/>
    <w:rsid w:val="00D8103F"/>
    <w:rsid w:val="00D8119F"/>
    <w:rsid w:val="00D811EA"/>
    <w:rsid w:val="00D8133B"/>
    <w:rsid w:val="00D81912"/>
    <w:rsid w:val="00D81AE3"/>
    <w:rsid w:val="00D81B00"/>
    <w:rsid w:val="00D81DAB"/>
    <w:rsid w:val="00D8222B"/>
    <w:rsid w:val="00D82DDB"/>
    <w:rsid w:val="00D83225"/>
    <w:rsid w:val="00D83C4C"/>
    <w:rsid w:val="00D83D3F"/>
    <w:rsid w:val="00D84578"/>
    <w:rsid w:val="00D84707"/>
    <w:rsid w:val="00D84811"/>
    <w:rsid w:val="00D8490A"/>
    <w:rsid w:val="00D84B2D"/>
    <w:rsid w:val="00D853B4"/>
    <w:rsid w:val="00D854FA"/>
    <w:rsid w:val="00D859F9"/>
    <w:rsid w:val="00D86F68"/>
    <w:rsid w:val="00D86F94"/>
    <w:rsid w:val="00D86FA8"/>
    <w:rsid w:val="00D87061"/>
    <w:rsid w:val="00D870D9"/>
    <w:rsid w:val="00D870DD"/>
    <w:rsid w:val="00D872F9"/>
    <w:rsid w:val="00D877CD"/>
    <w:rsid w:val="00D87B4F"/>
    <w:rsid w:val="00D90ACE"/>
    <w:rsid w:val="00D90CF5"/>
    <w:rsid w:val="00D911B2"/>
    <w:rsid w:val="00D91CE6"/>
    <w:rsid w:val="00D91EA1"/>
    <w:rsid w:val="00D92115"/>
    <w:rsid w:val="00D923C4"/>
    <w:rsid w:val="00D928A1"/>
    <w:rsid w:val="00D92D99"/>
    <w:rsid w:val="00D92FF0"/>
    <w:rsid w:val="00D930C9"/>
    <w:rsid w:val="00D934BE"/>
    <w:rsid w:val="00D93693"/>
    <w:rsid w:val="00D93710"/>
    <w:rsid w:val="00D937A1"/>
    <w:rsid w:val="00D937BD"/>
    <w:rsid w:val="00D93974"/>
    <w:rsid w:val="00D9415E"/>
    <w:rsid w:val="00D94271"/>
    <w:rsid w:val="00D942F2"/>
    <w:rsid w:val="00D9448A"/>
    <w:rsid w:val="00D944F7"/>
    <w:rsid w:val="00D945BC"/>
    <w:rsid w:val="00D94BB2"/>
    <w:rsid w:val="00D94CD1"/>
    <w:rsid w:val="00D94D9B"/>
    <w:rsid w:val="00D9515E"/>
    <w:rsid w:val="00D95320"/>
    <w:rsid w:val="00D9542B"/>
    <w:rsid w:val="00D955E9"/>
    <w:rsid w:val="00D96464"/>
    <w:rsid w:val="00D964F6"/>
    <w:rsid w:val="00D96580"/>
    <w:rsid w:val="00D97239"/>
    <w:rsid w:val="00D97542"/>
    <w:rsid w:val="00D9761C"/>
    <w:rsid w:val="00D97DD8"/>
    <w:rsid w:val="00DA0235"/>
    <w:rsid w:val="00DA0515"/>
    <w:rsid w:val="00DA1393"/>
    <w:rsid w:val="00DA1427"/>
    <w:rsid w:val="00DA1A15"/>
    <w:rsid w:val="00DA1ABD"/>
    <w:rsid w:val="00DA23DE"/>
    <w:rsid w:val="00DA2B90"/>
    <w:rsid w:val="00DA2FE8"/>
    <w:rsid w:val="00DA30CC"/>
    <w:rsid w:val="00DA352F"/>
    <w:rsid w:val="00DA3652"/>
    <w:rsid w:val="00DA3A68"/>
    <w:rsid w:val="00DA40DC"/>
    <w:rsid w:val="00DA44CF"/>
    <w:rsid w:val="00DA4767"/>
    <w:rsid w:val="00DA4946"/>
    <w:rsid w:val="00DA5037"/>
    <w:rsid w:val="00DA507D"/>
    <w:rsid w:val="00DA58C2"/>
    <w:rsid w:val="00DA5AE9"/>
    <w:rsid w:val="00DA6075"/>
    <w:rsid w:val="00DA62F3"/>
    <w:rsid w:val="00DA6358"/>
    <w:rsid w:val="00DA643A"/>
    <w:rsid w:val="00DA64D1"/>
    <w:rsid w:val="00DA69C2"/>
    <w:rsid w:val="00DA72B3"/>
    <w:rsid w:val="00DA7330"/>
    <w:rsid w:val="00DA74DD"/>
    <w:rsid w:val="00DA7792"/>
    <w:rsid w:val="00DA7B6A"/>
    <w:rsid w:val="00DB019D"/>
    <w:rsid w:val="00DB0579"/>
    <w:rsid w:val="00DB083F"/>
    <w:rsid w:val="00DB17B0"/>
    <w:rsid w:val="00DB1933"/>
    <w:rsid w:val="00DB1DF9"/>
    <w:rsid w:val="00DB20CE"/>
    <w:rsid w:val="00DB2B80"/>
    <w:rsid w:val="00DB3044"/>
    <w:rsid w:val="00DB30DE"/>
    <w:rsid w:val="00DB31BD"/>
    <w:rsid w:val="00DB35E0"/>
    <w:rsid w:val="00DB3751"/>
    <w:rsid w:val="00DB3771"/>
    <w:rsid w:val="00DB390C"/>
    <w:rsid w:val="00DB39E8"/>
    <w:rsid w:val="00DB3E78"/>
    <w:rsid w:val="00DB3E9A"/>
    <w:rsid w:val="00DB430C"/>
    <w:rsid w:val="00DB447C"/>
    <w:rsid w:val="00DB5188"/>
    <w:rsid w:val="00DB60A3"/>
    <w:rsid w:val="00DB61CF"/>
    <w:rsid w:val="00DB69EB"/>
    <w:rsid w:val="00DB74F1"/>
    <w:rsid w:val="00DB754B"/>
    <w:rsid w:val="00DB78DA"/>
    <w:rsid w:val="00DB79A7"/>
    <w:rsid w:val="00DC01E7"/>
    <w:rsid w:val="00DC0E3A"/>
    <w:rsid w:val="00DC17D7"/>
    <w:rsid w:val="00DC21EE"/>
    <w:rsid w:val="00DC23A1"/>
    <w:rsid w:val="00DC2555"/>
    <w:rsid w:val="00DC2A13"/>
    <w:rsid w:val="00DC2BF6"/>
    <w:rsid w:val="00DC2D70"/>
    <w:rsid w:val="00DC2EA9"/>
    <w:rsid w:val="00DC2EF8"/>
    <w:rsid w:val="00DC327C"/>
    <w:rsid w:val="00DC3869"/>
    <w:rsid w:val="00DC41A3"/>
    <w:rsid w:val="00DC4361"/>
    <w:rsid w:val="00DC443D"/>
    <w:rsid w:val="00DC5A44"/>
    <w:rsid w:val="00DC642F"/>
    <w:rsid w:val="00DC6F73"/>
    <w:rsid w:val="00DC7231"/>
    <w:rsid w:val="00DD003F"/>
    <w:rsid w:val="00DD01E8"/>
    <w:rsid w:val="00DD045A"/>
    <w:rsid w:val="00DD0917"/>
    <w:rsid w:val="00DD0A66"/>
    <w:rsid w:val="00DD0C2F"/>
    <w:rsid w:val="00DD0DB5"/>
    <w:rsid w:val="00DD1112"/>
    <w:rsid w:val="00DD14C5"/>
    <w:rsid w:val="00DD156C"/>
    <w:rsid w:val="00DD196F"/>
    <w:rsid w:val="00DD1DD8"/>
    <w:rsid w:val="00DD1E21"/>
    <w:rsid w:val="00DD28D7"/>
    <w:rsid w:val="00DD2904"/>
    <w:rsid w:val="00DD2AF2"/>
    <w:rsid w:val="00DD356A"/>
    <w:rsid w:val="00DD35C7"/>
    <w:rsid w:val="00DD3679"/>
    <w:rsid w:val="00DD3997"/>
    <w:rsid w:val="00DD4256"/>
    <w:rsid w:val="00DD49E0"/>
    <w:rsid w:val="00DD4AE8"/>
    <w:rsid w:val="00DD4F85"/>
    <w:rsid w:val="00DD50F5"/>
    <w:rsid w:val="00DD5118"/>
    <w:rsid w:val="00DD523F"/>
    <w:rsid w:val="00DD5392"/>
    <w:rsid w:val="00DD586D"/>
    <w:rsid w:val="00DD59D4"/>
    <w:rsid w:val="00DD5A70"/>
    <w:rsid w:val="00DD5D75"/>
    <w:rsid w:val="00DD5E85"/>
    <w:rsid w:val="00DD659E"/>
    <w:rsid w:val="00DD6924"/>
    <w:rsid w:val="00DD7135"/>
    <w:rsid w:val="00DD75B4"/>
    <w:rsid w:val="00DD7754"/>
    <w:rsid w:val="00DD7D22"/>
    <w:rsid w:val="00DE0884"/>
    <w:rsid w:val="00DE13DA"/>
    <w:rsid w:val="00DE16D5"/>
    <w:rsid w:val="00DE1797"/>
    <w:rsid w:val="00DE1AF7"/>
    <w:rsid w:val="00DE1B6F"/>
    <w:rsid w:val="00DE1C30"/>
    <w:rsid w:val="00DE26F3"/>
    <w:rsid w:val="00DE29EE"/>
    <w:rsid w:val="00DE30C8"/>
    <w:rsid w:val="00DE3194"/>
    <w:rsid w:val="00DE336B"/>
    <w:rsid w:val="00DE3757"/>
    <w:rsid w:val="00DE3873"/>
    <w:rsid w:val="00DE38A3"/>
    <w:rsid w:val="00DE3C62"/>
    <w:rsid w:val="00DE3C7B"/>
    <w:rsid w:val="00DE484D"/>
    <w:rsid w:val="00DE48FC"/>
    <w:rsid w:val="00DE4B72"/>
    <w:rsid w:val="00DE52FC"/>
    <w:rsid w:val="00DE53B5"/>
    <w:rsid w:val="00DE54DB"/>
    <w:rsid w:val="00DE564A"/>
    <w:rsid w:val="00DE5D6F"/>
    <w:rsid w:val="00DE5DED"/>
    <w:rsid w:val="00DE5E5F"/>
    <w:rsid w:val="00DE5FAC"/>
    <w:rsid w:val="00DE61A8"/>
    <w:rsid w:val="00DE63C2"/>
    <w:rsid w:val="00DE669C"/>
    <w:rsid w:val="00DE6842"/>
    <w:rsid w:val="00DE70F2"/>
    <w:rsid w:val="00DE71AF"/>
    <w:rsid w:val="00DE7327"/>
    <w:rsid w:val="00DE7360"/>
    <w:rsid w:val="00DF048B"/>
    <w:rsid w:val="00DF091A"/>
    <w:rsid w:val="00DF0CE8"/>
    <w:rsid w:val="00DF119A"/>
    <w:rsid w:val="00DF14B6"/>
    <w:rsid w:val="00DF2031"/>
    <w:rsid w:val="00DF2852"/>
    <w:rsid w:val="00DF3419"/>
    <w:rsid w:val="00DF3AAF"/>
    <w:rsid w:val="00DF3ED1"/>
    <w:rsid w:val="00DF4A6D"/>
    <w:rsid w:val="00DF4DFF"/>
    <w:rsid w:val="00DF5B6E"/>
    <w:rsid w:val="00DF5DD0"/>
    <w:rsid w:val="00DF6C82"/>
    <w:rsid w:val="00DF717A"/>
    <w:rsid w:val="00DF720C"/>
    <w:rsid w:val="00DF737E"/>
    <w:rsid w:val="00DF7676"/>
    <w:rsid w:val="00DF7F4E"/>
    <w:rsid w:val="00E00EB1"/>
    <w:rsid w:val="00E01581"/>
    <w:rsid w:val="00E0239D"/>
    <w:rsid w:val="00E023D8"/>
    <w:rsid w:val="00E026ED"/>
    <w:rsid w:val="00E02ABC"/>
    <w:rsid w:val="00E0339B"/>
    <w:rsid w:val="00E0343F"/>
    <w:rsid w:val="00E03B7C"/>
    <w:rsid w:val="00E040D7"/>
    <w:rsid w:val="00E04275"/>
    <w:rsid w:val="00E04CAA"/>
    <w:rsid w:val="00E04CB1"/>
    <w:rsid w:val="00E057F6"/>
    <w:rsid w:val="00E0587C"/>
    <w:rsid w:val="00E05DE7"/>
    <w:rsid w:val="00E06782"/>
    <w:rsid w:val="00E06869"/>
    <w:rsid w:val="00E068F2"/>
    <w:rsid w:val="00E069C7"/>
    <w:rsid w:val="00E06A19"/>
    <w:rsid w:val="00E06A38"/>
    <w:rsid w:val="00E06C25"/>
    <w:rsid w:val="00E06EBA"/>
    <w:rsid w:val="00E0745A"/>
    <w:rsid w:val="00E0746C"/>
    <w:rsid w:val="00E0780C"/>
    <w:rsid w:val="00E07C76"/>
    <w:rsid w:val="00E100E0"/>
    <w:rsid w:val="00E102DB"/>
    <w:rsid w:val="00E10331"/>
    <w:rsid w:val="00E10CB6"/>
    <w:rsid w:val="00E11562"/>
    <w:rsid w:val="00E115BA"/>
    <w:rsid w:val="00E116ED"/>
    <w:rsid w:val="00E1177E"/>
    <w:rsid w:val="00E118E3"/>
    <w:rsid w:val="00E11BAE"/>
    <w:rsid w:val="00E11D30"/>
    <w:rsid w:val="00E11EB9"/>
    <w:rsid w:val="00E1204D"/>
    <w:rsid w:val="00E1218C"/>
    <w:rsid w:val="00E121E4"/>
    <w:rsid w:val="00E12BF8"/>
    <w:rsid w:val="00E130A1"/>
    <w:rsid w:val="00E1314F"/>
    <w:rsid w:val="00E13B14"/>
    <w:rsid w:val="00E14150"/>
    <w:rsid w:val="00E14AAE"/>
    <w:rsid w:val="00E14B54"/>
    <w:rsid w:val="00E14DE2"/>
    <w:rsid w:val="00E158D8"/>
    <w:rsid w:val="00E16859"/>
    <w:rsid w:val="00E16917"/>
    <w:rsid w:val="00E16E36"/>
    <w:rsid w:val="00E17097"/>
    <w:rsid w:val="00E17287"/>
    <w:rsid w:val="00E1768B"/>
    <w:rsid w:val="00E1776D"/>
    <w:rsid w:val="00E1787C"/>
    <w:rsid w:val="00E179E4"/>
    <w:rsid w:val="00E200E1"/>
    <w:rsid w:val="00E202F8"/>
    <w:rsid w:val="00E208E0"/>
    <w:rsid w:val="00E20DAF"/>
    <w:rsid w:val="00E21084"/>
    <w:rsid w:val="00E2204F"/>
    <w:rsid w:val="00E221C2"/>
    <w:rsid w:val="00E221FC"/>
    <w:rsid w:val="00E225CA"/>
    <w:rsid w:val="00E22627"/>
    <w:rsid w:val="00E22702"/>
    <w:rsid w:val="00E22961"/>
    <w:rsid w:val="00E22BCC"/>
    <w:rsid w:val="00E22DB0"/>
    <w:rsid w:val="00E22E2B"/>
    <w:rsid w:val="00E23308"/>
    <w:rsid w:val="00E235B5"/>
    <w:rsid w:val="00E2382E"/>
    <w:rsid w:val="00E23F0D"/>
    <w:rsid w:val="00E2425F"/>
    <w:rsid w:val="00E2489C"/>
    <w:rsid w:val="00E2498B"/>
    <w:rsid w:val="00E25491"/>
    <w:rsid w:val="00E25764"/>
    <w:rsid w:val="00E25799"/>
    <w:rsid w:val="00E25971"/>
    <w:rsid w:val="00E25A65"/>
    <w:rsid w:val="00E25E13"/>
    <w:rsid w:val="00E25EE8"/>
    <w:rsid w:val="00E25EF1"/>
    <w:rsid w:val="00E26011"/>
    <w:rsid w:val="00E2608A"/>
    <w:rsid w:val="00E264D2"/>
    <w:rsid w:val="00E26913"/>
    <w:rsid w:val="00E269E0"/>
    <w:rsid w:val="00E26D57"/>
    <w:rsid w:val="00E273A8"/>
    <w:rsid w:val="00E27481"/>
    <w:rsid w:val="00E27BBD"/>
    <w:rsid w:val="00E30199"/>
    <w:rsid w:val="00E30320"/>
    <w:rsid w:val="00E30D38"/>
    <w:rsid w:val="00E31E27"/>
    <w:rsid w:val="00E31FA3"/>
    <w:rsid w:val="00E32126"/>
    <w:rsid w:val="00E322DD"/>
    <w:rsid w:val="00E32B2C"/>
    <w:rsid w:val="00E32C80"/>
    <w:rsid w:val="00E33CDA"/>
    <w:rsid w:val="00E347CC"/>
    <w:rsid w:val="00E34BD0"/>
    <w:rsid w:val="00E350A9"/>
    <w:rsid w:val="00E352CF"/>
    <w:rsid w:val="00E352F2"/>
    <w:rsid w:val="00E35345"/>
    <w:rsid w:val="00E354D5"/>
    <w:rsid w:val="00E35656"/>
    <w:rsid w:val="00E35726"/>
    <w:rsid w:val="00E3595E"/>
    <w:rsid w:val="00E359F4"/>
    <w:rsid w:val="00E35E3D"/>
    <w:rsid w:val="00E35F3D"/>
    <w:rsid w:val="00E36172"/>
    <w:rsid w:val="00E3654E"/>
    <w:rsid w:val="00E36811"/>
    <w:rsid w:val="00E36834"/>
    <w:rsid w:val="00E3692D"/>
    <w:rsid w:val="00E36BB3"/>
    <w:rsid w:val="00E370DC"/>
    <w:rsid w:val="00E3776E"/>
    <w:rsid w:val="00E37CAB"/>
    <w:rsid w:val="00E37EC3"/>
    <w:rsid w:val="00E402D9"/>
    <w:rsid w:val="00E409E5"/>
    <w:rsid w:val="00E40B2D"/>
    <w:rsid w:val="00E40B34"/>
    <w:rsid w:val="00E41A1E"/>
    <w:rsid w:val="00E420CB"/>
    <w:rsid w:val="00E421CA"/>
    <w:rsid w:val="00E421DD"/>
    <w:rsid w:val="00E4267F"/>
    <w:rsid w:val="00E42740"/>
    <w:rsid w:val="00E42A48"/>
    <w:rsid w:val="00E42DAC"/>
    <w:rsid w:val="00E42E9A"/>
    <w:rsid w:val="00E439BA"/>
    <w:rsid w:val="00E43EF0"/>
    <w:rsid w:val="00E44104"/>
    <w:rsid w:val="00E4420F"/>
    <w:rsid w:val="00E44542"/>
    <w:rsid w:val="00E445C8"/>
    <w:rsid w:val="00E44764"/>
    <w:rsid w:val="00E448A5"/>
    <w:rsid w:val="00E44A0D"/>
    <w:rsid w:val="00E44A4F"/>
    <w:rsid w:val="00E44CAF"/>
    <w:rsid w:val="00E45116"/>
    <w:rsid w:val="00E45536"/>
    <w:rsid w:val="00E45600"/>
    <w:rsid w:val="00E45754"/>
    <w:rsid w:val="00E45950"/>
    <w:rsid w:val="00E45B6C"/>
    <w:rsid w:val="00E45DF6"/>
    <w:rsid w:val="00E4662F"/>
    <w:rsid w:val="00E467FF"/>
    <w:rsid w:val="00E46D70"/>
    <w:rsid w:val="00E46EE7"/>
    <w:rsid w:val="00E472F1"/>
    <w:rsid w:val="00E472F6"/>
    <w:rsid w:val="00E47391"/>
    <w:rsid w:val="00E47640"/>
    <w:rsid w:val="00E4764F"/>
    <w:rsid w:val="00E47678"/>
    <w:rsid w:val="00E47747"/>
    <w:rsid w:val="00E47A5C"/>
    <w:rsid w:val="00E47BFE"/>
    <w:rsid w:val="00E47C9B"/>
    <w:rsid w:val="00E500E2"/>
    <w:rsid w:val="00E50199"/>
    <w:rsid w:val="00E504F0"/>
    <w:rsid w:val="00E50C22"/>
    <w:rsid w:val="00E512ED"/>
    <w:rsid w:val="00E514C6"/>
    <w:rsid w:val="00E518B1"/>
    <w:rsid w:val="00E52707"/>
    <w:rsid w:val="00E5272D"/>
    <w:rsid w:val="00E533FD"/>
    <w:rsid w:val="00E542B1"/>
    <w:rsid w:val="00E544F6"/>
    <w:rsid w:val="00E547D5"/>
    <w:rsid w:val="00E54D3C"/>
    <w:rsid w:val="00E54F1C"/>
    <w:rsid w:val="00E5512B"/>
    <w:rsid w:val="00E551EE"/>
    <w:rsid w:val="00E55F8C"/>
    <w:rsid w:val="00E55FFB"/>
    <w:rsid w:val="00E560ED"/>
    <w:rsid w:val="00E565A2"/>
    <w:rsid w:val="00E566FA"/>
    <w:rsid w:val="00E5781B"/>
    <w:rsid w:val="00E600BB"/>
    <w:rsid w:val="00E603E4"/>
    <w:rsid w:val="00E6047E"/>
    <w:rsid w:val="00E60649"/>
    <w:rsid w:val="00E6092E"/>
    <w:rsid w:val="00E611AB"/>
    <w:rsid w:val="00E615A3"/>
    <w:rsid w:val="00E6167E"/>
    <w:rsid w:val="00E61837"/>
    <w:rsid w:val="00E619C5"/>
    <w:rsid w:val="00E61EC7"/>
    <w:rsid w:val="00E6215D"/>
    <w:rsid w:val="00E62238"/>
    <w:rsid w:val="00E6244F"/>
    <w:rsid w:val="00E626D2"/>
    <w:rsid w:val="00E62C82"/>
    <w:rsid w:val="00E63275"/>
    <w:rsid w:val="00E6327D"/>
    <w:rsid w:val="00E6351D"/>
    <w:rsid w:val="00E6359F"/>
    <w:rsid w:val="00E638E7"/>
    <w:rsid w:val="00E63D32"/>
    <w:rsid w:val="00E64264"/>
    <w:rsid w:val="00E647E7"/>
    <w:rsid w:val="00E64BB2"/>
    <w:rsid w:val="00E6510B"/>
    <w:rsid w:val="00E65C4C"/>
    <w:rsid w:val="00E66063"/>
    <w:rsid w:val="00E663C6"/>
    <w:rsid w:val="00E6700E"/>
    <w:rsid w:val="00E6713D"/>
    <w:rsid w:val="00E67653"/>
    <w:rsid w:val="00E70098"/>
    <w:rsid w:val="00E7018A"/>
    <w:rsid w:val="00E702BE"/>
    <w:rsid w:val="00E705C5"/>
    <w:rsid w:val="00E709B5"/>
    <w:rsid w:val="00E709DD"/>
    <w:rsid w:val="00E70C0C"/>
    <w:rsid w:val="00E70CE4"/>
    <w:rsid w:val="00E71894"/>
    <w:rsid w:val="00E71BD4"/>
    <w:rsid w:val="00E72053"/>
    <w:rsid w:val="00E7295F"/>
    <w:rsid w:val="00E72EC3"/>
    <w:rsid w:val="00E72F5A"/>
    <w:rsid w:val="00E73416"/>
    <w:rsid w:val="00E734D3"/>
    <w:rsid w:val="00E734FB"/>
    <w:rsid w:val="00E7382B"/>
    <w:rsid w:val="00E73B64"/>
    <w:rsid w:val="00E73DB1"/>
    <w:rsid w:val="00E746C7"/>
    <w:rsid w:val="00E748FD"/>
    <w:rsid w:val="00E74D4A"/>
    <w:rsid w:val="00E74E0F"/>
    <w:rsid w:val="00E74F03"/>
    <w:rsid w:val="00E7525A"/>
    <w:rsid w:val="00E758AB"/>
    <w:rsid w:val="00E758F1"/>
    <w:rsid w:val="00E75D6E"/>
    <w:rsid w:val="00E75EF7"/>
    <w:rsid w:val="00E7621B"/>
    <w:rsid w:val="00E762EC"/>
    <w:rsid w:val="00E771B3"/>
    <w:rsid w:val="00E7723F"/>
    <w:rsid w:val="00E772AD"/>
    <w:rsid w:val="00E776DF"/>
    <w:rsid w:val="00E77765"/>
    <w:rsid w:val="00E7781D"/>
    <w:rsid w:val="00E77DF4"/>
    <w:rsid w:val="00E77FCD"/>
    <w:rsid w:val="00E80248"/>
    <w:rsid w:val="00E80460"/>
    <w:rsid w:val="00E80576"/>
    <w:rsid w:val="00E807B3"/>
    <w:rsid w:val="00E80D4E"/>
    <w:rsid w:val="00E815D7"/>
    <w:rsid w:val="00E81755"/>
    <w:rsid w:val="00E81BA0"/>
    <w:rsid w:val="00E81C7A"/>
    <w:rsid w:val="00E82158"/>
    <w:rsid w:val="00E82160"/>
    <w:rsid w:val="00E82791"/>
    <w:rsid w:val="00E82989"/>
    <w:rsid w:val="00E82ACD"/>
    <w:rsid w:val="00E833B8"/>
    <w:rsid w:val="00E8352B"/>
    <w:rsid w:val="00E83895"/>
    <w:rsid w:val="00E83D86"/>
    <w:rsid w:val="00E83DC9"/>
    <w:rsid w:val="00E83E60"/>
    <w:rsid w:val="00E83FD9"/>
    <w:rsid w:val="00E84260"/>
    <w:rsid w:val="00E847E0"/>
    <w:rsid w:val="00E84B55"/>
    <w:rsid w:val="00E85E62"/>
    <w:rsid w:val="00E86096"/>
    <w:rsid w:val="00E864D5"/>
    <w:rsid w:val="00E864F8"/>
    <w:rsid w:val="00E872AB"/>
    <w:rsid w:val="00E87A31"/>
    <w:rsid w:val="00E9018D"/>
    <w:rsid w:val="00E9056C"/>
    <w:rsid w:val="00E90D07"/>
    <w:rsid w:val="00E91585"/>
    <w:rsid w:val="00E91A52"/>
    <w:rsid w:val="00E91A57"/>
    <w:rsid w:val="00E91B29"/>
    <w:rsid w:val="00E9210C"/>
    <w:rsid w:val="00E92B66"/>
    <w:rsid w:val="00E92BB9"/>
    <w:rsid w:val="00E933CF"/>
    <w:rsid w:val="00E9341D"/>
    <w:rsid w:val="00E93D77"/>
    <w:rsid w:val="00E94AF9"/>
    <w:rsid w:val="00E94B29"/>
    <w:rsid w:val="00E94D53"/>
    <w:rsid w:val="00E9500F"/>
    <w:rsid w:val="00E9506F"/>
    <w:rsid w:val="00E95246"/>
    <w:rsid w:val="00E9557F"/>
    <w:rsid w:val="00E95872"/>
    <w:rsid w:val="00E95882"/>
    <w:rsid w:val="00E95FE0"/>
    <w:rsid w:val="00E96A95"/>
    <w:rsid w:val="00E96BB5"/>
    <w:rsid w:val="00E96D13"/>
    <w:rsid w:val="00E96E1A"/>
    <w:rsid w:val="00E973E1"/>
    <w:rsid w:val="00E97B8C"/>
    <w:rsid w:val="00E97D26"/>
    <w:rsid w:val="00E97FFA"/>
    <w:rsid w:val="00EA000C"/>
    <w:rsid w:val="00EA00FC"/>
    <w:rsid w:val="00EA04FF"/>
    <w:rsid w:val="00EA0A59"/>
    <w:rsid w:val="00EA1079"/>
    <w:rsid w:val="00EA1465"/>
    <w:rsid w:val="00EA18F8"/>
    <w:rsid w:val="00EA1BE6"/>
    <w:rsid w:val="00EA22EE"/>
    <w:rsid w:val="00EA2419"/>
    <w:rsid w:val="00EA24F3"/>
    <w:rsid w:val="00EA2A2C"/>
    <w:rsid w:val="00EA3519"/>
    <w:rsid w:val="00EA35FA"/>
    <w:rsid w:val="00EA3C47"/>
    <w:rsid w:val="00EA3CA0"/>
    <w:rsid w:val="00EA3D7A"/>
    <w:rsid w:val="00EA3DBB"/>
    <w:rsid w:val="00EA3F66"/>
    <w:rsid w:val="00EA408B"/>
    <w:rsid w:val="00EA40A1"/>
    <w:rsid w:val="00EA43D7"/>
    <w:rsid w:val="00EA4859"/>
    <w:rsid w:val="00EA49A2"/>
    <w:rsid w:val="00EA4A3A"/>
    <w:rsid w:val="00EA4A48"/>
    <w:rsid w:val="00EA4A7D"/>
    <w:rsid w:val="00EA4E13"/>
    <w:rsid w:val="00EA53DA"/>
    <w:rsid w:val="00EA5709"/>
    <w:rsid w:val="00EA5BB8"/>
    <w:rsid w:val="00EA5C25"/>
    <w:rsid w:val="00EA6976"/>
    <w:rsid w:val="00EA6B55"/>
    <w:rsid w:val="00EA6C92"/>
    <w:rsid w:val="00EA6D77"/>
    <w:rsid w:val="00EA70EC"/>
    <w:rsid w:val="00EA70F4"/>
    <w:rsid w:val="00EA7397"/>
    <w:rsid w:val="00EA78E6"/>
    <w:rsid w:val="00EA7A47"/>
    <w:rsid w:val="00EA7ABD"/>
    <w:rsid w:val="00EB031A"/>
    <w:rsid w:val="00EB047E"/>
    <w:rsid w:val="00EB0B5D"/>
    <w:rsid w:val="00EB1437"/>
    <w:rsid w:val="00EB170F"/>
    <w:rsid w:val="00EB1B17"/>
    <w:rsid w:val="00EB1CE1"/>
    <w:rsid w:val="00EB1D1B"/>
    <w:rsid w:val="00EB26BD"/>
    <w:rsid w:val="00EB2BE0"/>
    <w:rsid w:val="00EB425A"/>
    <w:rsid w:val="00EB43B1"/>
    <w:rsid w:val="00EB4735"/>
    <w:rsid w:val="00EB516E"/>
    <w:rsid w:val="00EB5403"/>
    <w:rsid w:val="00EB5CA6"/>
    <w:rsid w:val="00EB624D"/>
    <w:rsid w:val="00EB6345"/>
    <w:rsid w:val="00EB6486"/>
    <w:rsid w:val="00EB669C"/>
    <w:rsid w:val="00EB68AA"/>
    <w:rsid w:val="00EB6979"/>
    <w:rsid w:val="00EB6A6C"/>
    <w:rsid w:val="00EB6B12"/>
    <w:rsid w:val="00EB6C3C"/>
    <w:rsid w:val="00EB72AE"/>
    <w:rsid w:val="00EB72D3"/>
    <w:rsid w:val="00EB7776"/>
    <w:rsid w:val="00EB7916"/>
    <w:rsid w:val="00EB7ECF"/>
    <w:rsid w:val="00EC005B"/>
    <w:rsid w:val="00EC01C5"/>
    <w:rsid w:val="00EC0398"/>
    <w:rsid w:val="00EC07AD"/>
    <w:rsid w:val="00EC0A91"/>
    <w:rsid w:val="00EC0B00"/>
    <w:rsid w:val="00EC125D"/>
    <w:rsid w:val="00EC1599"/>
    <w:rsid w:val="00EC1B57"/>
    <w:rsid w:val="00EC1C3B"/>
    <w:rsid w:val="00EC1C52"/>
    <w:rsid w:val="00EC1C9C"/>
    <w:rsid w:val="00EC1F59"/>
    <w:rsid w:val="00EC22E7"/>
    <w:rsid w:val="00EC243A"/>
    <w:rsid w:val="00EC29FE"/>
    <w:rsid w:val="00EC2C4A"/>
    <w:rsid w:val="00EC2D6D"/>
    <w:rsid w:val="00EC34D9"/>
    <w:rsid w:val="00EC353A"/>
    <w:rsid w:val="00EC397B"/>
    <w:rsid w:val="00EC3ACB"/>
    <w:rsid w:val="00EC3C18"/>
    <w:rsid w:val="00EC3CCB"/>
    <w:rsid w:val="00EC3E01"/>
    <w:rsid w:val="00EC3E39"/>
    <w:rsid w:val="00EC42F4"/>
    <w:rsid w:val="00EC4799"/>
    <w:rsid w:val="00EC47AE"/>
    <w:rsid w:val="00EC4828"/>
    <w:rsid w:val="00EC4B3A"/>
    <w:rsid w:val="00EC550B"/>
    <w:rsid w:val="00EC558C"/>
    <w:rsid w:val="00EC5623"/>
    <w:rsid w:val="00EC575D"/>
    <w:rsid w:val="00EC6079"/>
    <w:rsid w:val="00EC6ABE"/>
    <w:rsid w:val="00EC6E4A"/>
    <w:rsid w:val="00EC6ED3"/>
    <w:rsid w:val="00EC6F5C"/>
    <w:rsid w:val="00EC73D6"/>
    <w:rsid w:val="00EC7667"/>
    <w:rsid w:val="00EC7B18"/>
    <w:rsid w:val="00EC7C68"/>
    <w:rsid w:val="00EC7C7C"/>
    <w:rsid w:val="00EC7E9A"/>
    <w:rsid w:val="00ED09B3"/>
    <w:rsid w:val="00ED10F8"/>
    <w:rsid w:val="00ED1119"/>
    <w:rsid w:val="00ED18AF"/>
    <w:rsid w:val="00ED24C1"/>
    <w:rsid w:val="00ED3390"/>
    <w:rsid w:val="00ED3807"/>
    <w:rsid w:val="00ED3AD0"/>
    <w:rsid w:val="00ED3D65"/>
    <w:rsid w:val="00ED3D89"/>
    <w:rsid w:val="00ED4191"/>
    <w:rsid w:val="00ED4D81"/>
    <w:rsid w:val="00ED5087"/>
    <w:rsid w:val="00ED52BA"/>
    <w:rsid w:val="00ED5564"/>
    <w:rsid w:val="00ED5641"/>
    <w:rsid w:val="00ED5867"/>
    <w:rsid w:val="00ED6080"/>
    <w:rsid w:val="00ED6107"/>
    <w:rsid w:val="00ED617E"/>
    <w:rsid w:val="00ED69DB"/>
    <w:rsid w:val="00ED69FD"/>
    <w:rsid w:val="00ED6E45"/>
    <w:rsid w:val="00ED6EBD"/>
    <w:rsid w:val="00ED71D8"/>
    <w:rsid w:val="00ED7434"/>
    <w:rsid w:val="00ED761C"/>
    <w:rsid w:val="00ED7B86"/>
    <w:rsid w:val="00ED7E2C"/>
    <w:rsid w:val="00EE0696"/>
    <w:rsid w:val="00EE0BEC"/>
    <w:rsid w:val="00EE0F55"/>
    <w:rsid w:val="00EE1330"/>
    <w:rsid w:val="00EE1543"/>
    <w:rsid w:val="00EE1C75"/>
    <w:rsid w:val="00EE1C8D"/>
    <w:rsid w:val="00EE1D01"/>
    <w:rsid w:val="00EE1E2B"/>
    <w:rsid w:val="00EE217F"/>
    <w:rsid w:val="00EE2283"/>
    <w:rsid w:val="00EE2414"/>
    <w:rsid w:val="00EE2935"/>
    <w:rsid w:val="00EE2D09"/>
    <w:rsid w:val="00EE2E0A"/>
    <w:rsid w:val="00EE3515"/>
    <w:rsid w:val="00EE369F"/>
    <w:rsid w:val="00EE370A"/>
    <w:rsid w:val="00EE3B6F"/>
    <w:rsid w:val="00EE4226"/>
    <w:rsid w:val="00EE4619"/>
    <w:rsid w:val="00EE4D3A"/>
    <w:rsid w:val="00EE4E53"/>
    <w:rsid w:val="00EE5FC0"/>
    <w:rsid w:val="00EE630A"/>
    <w:rsid w:val="00EE66C0"/>
    <w:rsid w:val="00EE686B"/>
    <w:rsid w:val="00EE76FB"/>
    <w:rsid w:val="00EE774D"/>
    <w:rsid w:val="00EE7F35"/>
    <w:rsid w:val="00EF07C8"/>
    <w:rsid w:val="00EF0CC5"/>
    <w:rsid w:val="00EF112E"/>
    <w:rsid w:val="00EF162B"/>
    <w:rsid w:val="00EF187B"/>
    <w:rsid w:val="00EF195A"/>
    <w:rsid w:val="00EF1BC4"/>
    <w:rsid w:val="00EF247E"/>
    <w:rsid w:val="00EF27A7"/>
    <w:rsid w:val="00EF29DD"/>
    <w:rsid w:val="00EF2BB8"/>
    <w:rsid w:val="00EF2D4B"/>
    <w:rsid w:val="00EF328A"/>
    <w:rsid w:val="00EF352E"/>
    <w:rsid w:val="00EF3766"/>
    <w:rsid w:val="00EF3868"/>
    <w:rsid w:val="00EF3CFE"/>
    <w:rsid w:val="00EF3E28"/>
    <w:rsid w:val="00EF44F4"/>
    <w:rsid w:val="00EF4520"/>
    <w:rsid w:val="00EF4B7E"/>
    <w:rsid w:val="00EF4D6E"/>
    <w:rsid w:val="00EF52FE"/>
    <w:rsid w:val="00EF551A"/>
    <w:rsid w:val="00EF56C6"/>
    <w:rsid w:val="00EF57A3"/>
    <w:rsid w:val="00EF6431"/>
    <w:rsid w:val="00EF6C5E"/>
    <w:rsid w:val="00EF7174"/>
    <w:rsid w:val="00EF748E"/>
    <w:rsid w:val="00EF7C72"/>
    <w:rsid w:val="00EF7DF6"/>
    <w:rsid w:val="00F001BB"/>
    <w:rsid w:val="00F002D6"/>
    <w:rsid w:val="00F00384"/>
    <w:rsid w:val="00F005E4"/>
    <w:rsid w:val="00F00DAC"/>
    <w:rsid w:val="00F00DEB"/>
    <w:rsid w:val="00F00E63"/>
    <w:rsid w:val="00F01502"/>
    <w:rsid w:val="00F01A78"/>
    <w:rsid w:val="00F01B1B"/>
    <w:rsid w:val="00F01DCB"/>
    <w:rsid w:val="00F027A9"/>
    <w:rsid w:val="00F0290E"/>
    <w:rsid w:val="00F03062"/>
    <w:rsid w:val="00F03553"/>
    <w:rsid w:val="00F03659"/>
    <w:rsid w:val="00F036B6"/>
    <w:rsid w:val="00F03975"/>
    <w:rsid w:val="00F041AA"/>
    <w:rsid w:val="00F04515"/>
    <w:rsid w:val="00F045FD"/>
    <w:rsid w:val="00F04A89"/>
    <w:rsid w:val="00F0505D"/>
    <w:rsid w:val="00F05394"/>
    <w:rsid w:val="00F05578"/>
    <w:rsid w:val="00F055B4"/>
    <w:rsid w:val="00F059EF"/>
    <w:rsid w:val="00F05C72"/>
    <w:rsid w:val="00F06181"/>
    <w:rsid w:val="00F06270"/>
    <w:rsid w:val="00F06A9E"/>
    <w:rsid w:val="00F06C35"/>
    <w:rsid w:val="00F06D36"/>
    <w:rsid w:val="00F06D7D"/>
    <w:rsid w:val="00F071F8"/>
    <w:rsid w:val="00F07D6F"/>
    <w:rsid w:val="00F1073B"/>
    <w:rsid w:val="00F11469"/>
    <w:rsid w:val="00F1161A"/>
    <w:rsid w:val="00F118CC"/>
    <w:rsid w:val="00F13392"/>
    <w:rsid w:val="00F13637"/>
    <w:rsid w:val="00F137AF"/>
    <w:rsid w:val="00F13D72"/>
    <w:rsid w:val="00F13E15"/>
    <w:rsid w:val="00F14A10"/>
    <w:rsid w:val="00F14ED8"/>
    <w:rsid w:val="00F1507F"/>
    <w:rsid w:val="00F15247"/>
    <w:rsid w:val="00F1595D"/>
    <w:rsid w:val="00F15C79"/>
    <w:rsid w:val="00F166B5"/>
    <w:rsid w:val="00F16736"/>
    <w:rsid w:val="00F1673C"/>
    <w:rsid w:val="00F16C0B"/>
    <w:rsid w:val="00F16CEC"/>
    <w:rsid w:val="00F171FE"/>
    <w:rsid w:val="00F17422"/>
    <w:rsid w:val="00F17625"/>
    <w:rsid w:val="00F17FA3"/>
    <w:rsid w:val="00F208DB"/>
    <w:rsid w:val="00F20DEF"/>
    <w:rsid w:val="00F20E70"/>
    <w:rsid w:val="00F20EB5"/>
    <w:rsid w:val="00F21226"/>
    <w:rsid w:val="00F2171E"/>
    <w:rsid w:val="00F21B21"/>
    <w:rsid w:val="00F21E3C"/>
    <w:rsid w:val="00F22409"/>
    <w:rsid w:val="00F22467"/>
    <w:rsid w:val="00F224B2"/>
    <w:rsid w:val="00F22AD0"/>
    <w:rsid w:val="00F231F4"/>
    <w:rsid w:val="00F2323B"/>
    <w:rsid w:val="00F2390E"/>
    <w:rsid w:val="00F23F19"/>
    <w:rsid w:val="00F23FAB"/>
    <w:rsid w:val="00F2469B"/>
    <w:rsid w:val="00F247D1"/>
    <w:rsid w:val="00F247E5"/>
    <w:rsid w:val="00F25003"/>
    <w:rsid w:val="00F25025"/>
    <w:rsid w:val="00F254D3"/>
    <w:rsid w:val="00F26079"/>
    <w:rsid w:val="00F2635E"/>
    <w:rsid w:val="00F264D4"/>
    <w:rsid w:val="00F26F41"/>
    <w:rsid w:val="00F26FD1"/>
    <w:rsid w:val="00F274A1"/>
    <w:rsid w:val="00F27624"/>
    <w:rsid w:val="00F2795E"/>
    <w:rsid w:val="00F279DC"/>
    <w:rsid w:val="00F27B15"/>
    <w:rsid w:val="00F27CFD"/>
    <w:rsid w:val="00F27DB2"/>
    <w:rsid w:val="00F30059"/>
    <w:rsid w:val="00F3005C"/>
    <w:rsid w:val="00F301EF"/>
    <w:rsid w:val="00F3091E"/>
    <w:rsid w:val="00F30DF0"/>
    <w:rsid w:val="00F31BD5"/>
    <w:rsid w:val="00F31C7E"/>
    <w:rsid w:val="00F32CE2"/>
    <w:rsid w:val="00F330A5"/>
    <w:rsid w:val="00F33149"/>
    <w:rsid w:val="00F3390E"/>
    <w:rsid w:val="00F33914"/>
    <w:rsid w:val="00F3454B"/>
    <w:rsid w:val="00F3464B"/>
    <w:rsid w:val="00F34884"/>
    <w:rsid w:val="00F34D29"/>
    <w:rsid w:val="00F34E65"/>
    <w:rsid w:val="00F35344"/>
    <w:rsid w:val="00F358C6"/>
    <w:rsid w:val="00F35A2E"/>
    <w:rsid w:val="00F35C5A"/>
    <w:rsid w:val="00F35E4F"/>
    <w:rsid w:val="00F36FD0"/>
    <w:rsid w:val="00F37351"/>
    <w:rsid w:val="00F373AA"/>
    <w:rsid w:val="00F373E5"/>
    <w:rsid w:val="00F378B4"/>
    <w:rsid w:val="00F37FCA"/>
    <w:rsid w:val="00F401BC"/>
    <w:rsid w:val="00F404D4"/>
    <w:rsid w:val="00F40912"/>
    <w:rsid w:val="00F409BA"/>
    <w:rsid w:val="00F409BF"/>
    <w:rsid w:val="00F40CAB"/>
    <w:rsid w:val="00F41223"/>
    <w:rsid w:val="00F414F3"/>
    <w:rsid w:val="00F42081"/>
    <w:rsid w:val="00F42353"/>
    <w:rsid w:val="00F42522"/>
    <w:rsid w:val="00F4298E"/>
    <w:rsid w:val="00F43339"/>
    <w:rsid w:val="00F4340F"/>
    <w:rsid w:val="00F43AAA"/>
    <w:rsid w:val="00F43CCD"/>
    <w:rsid w:val="00F43EC5"/>
    <w:rsid w:val="00F448D4"/>
    <w:rsid w:val="00F44A8C"/>
    <w:rsid w:val="00F44FE7"/>
    <w:rsid w:val="00F4506F"/>
    <w:rsid w:val="00F45452"/>
    <w:rsid w:val="00F4567D"/>
    <w:rsid w:val="00F45D4B"/>
    <w:rsid w:val="00F45DAC"/>
    <w:rsid w:val="00F4719A"/>
    <w:rsid w:val="00F47296"/>
    <w:rsid w:val="00F4736A"/>
    <w:rsid w:val="00F47D5F"/>
    <w:rsid w:val="00F47E82"/>
    <w:rsid w:val="00F51047"/>
    <w:rsid w:val="00F5128D"/>
    <w:rsid w:val="00F514B4"/>
    <w:rsid w:val="00F5166C"/>
    <w:rsid w:val="00F51874"/>
    <w:rsid w:val="00F51BF2"/>
    <w:rsid w:val="00F51C01"/>
    <w:rsid w:val="00F51C12"/>
    <w:rsid w:val="00F51CC2"/>
    <w:rsid w:val="00F51F4D"/>
    <w:rsid w:val="00F5211F"/>
    <w:rsid w:val="00F522E4"/>
    <w:rsid w:val="00F5257D"/>
    <w:rsid w:val="00F527ED"/>
    <w:rsid w:val="00F528A9"/>
    <w:rsid w:val="00F52B1B"/>
    <w:rsid w:val="00F52CB0"/>
    <w:rsid w:val="00F53314"/>
    <w:rsid w:val="00F534EC"/>
    <w:rsid w:val="00F53537"/>
    <w:rsid w:val="00F53714"/>
    <w:rsid w:val="00F5371A"/>
    <w:rsid w:val="00F53C37"/>
    <w:rsid w:val="00F53FAD"/>
    <w:rsid w:val="00F54254"/>
    <w:rsid w:val="00F546E9"/>
    <w:rsid w:val="00F54AAD"/>
    <w:rsid w:val="00F54C33"/>
    <w:rsid w:val="00F54C8F"/>
    <w:rsid w:val="00F54D86"/>
    <w:rsid w:val="00F5566C"/>
    <w:rsid w:val="00F55B56"/>
    <w:rsid w:val="00F55BBC"/>
    <w:rsid w:val="00F55D66"/>
    <w:rsid w:val="00F55FBF"/>
    <w:rsid w:val="00F563BB"/>
    <w:rsid w:val="00F56CEE"/>
    <w:rsid w:val="00F57C03"/>
    <w:rsid w:val="00F60599"/>
    <w:rsid w:val="00F6136A"/>
    <w:rsid w:val="00F617E1"/>
    <w:rsid w:val="00F61B2D"/>
    <w:rsid w:val="00F6207F"/>
    <w:rsid w:val="00F623A6"/>
    <w:rsid w:val="00F62C70"/>
    <w:rsid w:val="00F62F25"/>
    <w:rsid w:val="00F6312E"/>
    <w:rsid w:val="00F63165"/>
    <w:rsid w:val="00F633A6"/>
    <w:rsid w:val="00F636FC"/>
    <w:rsid w:val="00F639C3"/>
    <w:rsid w:val="00F63C45"/>
    <w:rsid w:val="00F63D81"/>
    <w:rsid w:val="00F64591"/>
    <w:rsid w:val="00F64AFA"/>
    <w:rsid w:val="00F64CE0"/>
    <w:rsid w:val="00F6523B"/>
    <w:rsid w:val="00F6556F"/>
    <w:rsid w:val="00F65A0F"/>
    <w:rsid w:val="00F65F84"/>
    <w:rsid w:val="00F661A7"/>
    <w:rsid w:val="00F666BB"/>
    <w:rsid w:val="00F66705"/>
    <w:rsid w:val="00F66AFA"/>
    <w:rsid w:val="00F66CDD"/>
    <w:rsid w:val="00F66EF6"/>
    <w:rsid w:val="00F67827"/>
    <w:rsid w:val="00F679D5"/>
    <w:rsid w:val="00F67B9B"/>
    <w:rsid w:val="00F67C26"/>
    <w:rsid w:val="00F67C4C"/>
    <w:rsid w:val="00F67EB1"/>
    <w:rsid w:val="00F701A7"/>
    <w:rsid w:val="00F7020D"/>
    <w:rsid w:val="00F70713"/>
    <w:rsid w:val="00F707CE"/>
    <w:rsid w:val="00F7092E"/>
    <w:rsid w:val="00F7097E"/>
    <w:rsid w:val="00F70A96"/>
    <w:rsid w:val="00F70C8B"/>
    <w:rsid w:val="00F70F92"/>
    <w:rsid w:val="00F70FD7"/>
    <w:rsid w:val="00F7131C"/>
    <w:rsid w:val="00F71D45"/>
    <w:rsid w:val="00F71FE2"/>
    <w:rsid w:val="00F725CC"/>
    <w:rsid w:val="00F72C9F"/>
    <w:rsid w:val="00F7332C"/>
    <w:rsid w:val="00F73717"/>
    <w:rsid w:val="00F73A73"/>
    <w:rsid w:val="00F73AF6"/>
    <w:rsid w:val="00F74082"/>
    <w:rsid w:val="00F741F0"/>
    <w:rsid w:val="00F743EB"/>
    <w:rsid w:val="00F74E17"/>
    <w:rsid w:val="00F74F31"/>
    <w:rsid w:val="00F75CFE"/>
    <w:rsid w:val="00F7632C"/>
    <w:rsid w:val="00F76C32"/>
    <w:rsid w:val="00F77205"/>
    <w:rsid w:val="00F7767D"/>
    <w:rsid w:val="00F77680"/>
    <w:rsid w:val="00F777C5"/>
    <w:rsid w:val="00F779F0"/>
    <w:rsid w:val="00F77CC3"/>
    <w:rsid w:val="00F80070"/>
    <w:rsid w:val="00F80D65"/>
    <w:rsid w:val="00F80F6C"/>
    <w:rsid w:val="00F8197A"/>
    <w:rsid w:val="00F820A1"/>
    <w:rsid w:val="00F822E6"/>
    <w:rsid w:val="00F82797"/>
    <w:rsid w:val="00F829BC"/>
    <w:rsid w:val="00F82BA6"/>
    <w:rsid w:val="00F82C59"/>
    <w:rsid w:val="00F82D6B"/>
    <w:rsid w:val="00F82EE7"/>
    <w:rsid w:val="00F83195"/>
    <w:rsid w:val="00F831CD"/>
    <w:rsid w:val="00F83462"/>
    <w:rsid w:val="00F8397D"/>
    <w:rsid w:val="00F83AF8"/>
    <w:rsid w:val="00F83F99"/>
    <w:rsid w:val="00F84182"/>
    <w:rsid w:val="00F84259"/>
    <w:rsid w:val="00F8457C"/>
    <w:rsid w:val="00F8461B"/>
    <w:rsid w:val="00F85672"/>
    <w:rsid w:val="00F85925"/>
    <w:rsid w:val="00F85A0B"/>
    <w:rsid w:val="00F85A75"/>
    <w:rsid w:val="00F85AA5"/>
    <w:rsid w:val="00F85C1A"/>
    <w:rsid w:val="00F86308"/>
    <w:rsid w:val="00F86EE3"/>
    <w:rsid w:val="00F875DB"/>
    <w:rsid w:val="00F877B3"/>
    <w:rsid w:val="00F87D03"/>
    <w:rsid w:val="00F87FCD"/>
    <w:rsid w:val="00F906A6"/>
    <w:rsid w:val="00F906FE"/>
    <w:rsid w:val="00F911D3"/>
    <w:rsid w:val="00F916A0"/>
    <w:rsid w:val="00F91962"/>
    <w:rsid w:val="00F91AD2"/>
    <w:rsid w:val="00F91B3A"/>
    <w:rsid w:val="00F926D7"/>
    <w:rsid w:val="00F92C27"/>
    <w:rsid w:val="00F92EC1"/>
    <w:rsid w:val="00F930F6"/>
    <w:rsid w:val="00F93600"/>
    <w:rsid w:val="00F93AED"/>
    <w:rsid w:val="00F93E69"/>
    <w:rsid w:val="00F93F25"/>
    <w:rsid w:val="00F947A8"/>
    <w:rsid w:val="00F94ACC"/>
    <w:rsid w:val="00F954F9"/>
    <w:rsid w:val="00F95856"/>
    <w:rsid w:val="00F95AD4"/>
    <w:rsid w:val="00F95CD2"/>
    <w:rsid w:val="00F95D60"/>
    <w:rsid w:val="00F960CD"/>
    <w:rsid w:val="00F961A4"/>
    <w:rsid w:val="00F96A2C"/>
    <w:rsid w:val="00F96D23"/>
    <w:rsid w:val="00F9740A"/>
    <w:rsid w:val="00F975EB"/>
    <w:rsid w:val="00F9773E"/>
    <w:rsid w:val="00FA0BC1"/>
    <w:rsid w:val="00FA159F"/>
    <w:rsid w:val="00FA1809"/>
    <w:rsid w:val="00FA1F72"/>
    <w:rsid w:val="00FA2008"/>
    <w:rsid w:val="00FA230D"/>
    <w:rsid w:val="00FA2658"/>
    <w:rsid w:val="00FA2960"/>
    <w:rsid w:val="00FA2B7C"/>
    <w:rsid w:val="00FA2BA2"/>
    <w:rsid w:val="00FA33F0"/>
    <w:rsid w:val="00FA392F"/>
    <w:rsid w:val="00FA39C9"/>
    <w:rsid w:val="00FA3AC9"/>
    <w:rsid w:val="00FA3C3F"/>
    <w:rsid w:val="00FA3F17"/>
    <w:rsid w:val="00FA4CF1"/>
    <w:rsid w:val="00FA4D87"/>
    <w:rsid w:val="00FA4E13"/>
    <w:rsid w:val="00FA4E65"/>
    <w:rsid w:val="00FA5928"/>
    <w:rsid w:val="00FA6279"/>
    <w:rsid w:val="00FA632F"/>
    <w:rsid w:val="00FA6C47"/>
    <w:rsid w:val="00FA6DCD"/>
    <w:rsid w:val="00FA6E0B"/>
    <w:rsid w:val="00FA6EA6"/>
    <w:rsid w:val="00FA715E"/>
    <w:rsid w:val="00FA7644"/>
    <w:rsid w:val="00FA7ABD"/>
    <w:rsid w:val="00FA7BC4"/>
    <w:rsid w:val="00FB0562"/>
    <w:rsid w:val="00FB0D51"/>
    <w:rsid w:val="00FB0D9D"/>
    <w:rsid w:val="00FB0EEE"/>
    <w:rsid w:val="00FB0FBB"/>
    <w:rsid w:val="00FB173B"/>
    <w:rsid w:val="00FB1BA5"/>
    <w:rsid w:val="00FB1DF6"/>
    <w:rsid w:val="00FB22C7"/>
    <w:rsid w:val="00FB2454"/>
    <w:rsid w:val="00FB255E"/>
    <w:rsid w:val="00FB26C8"/>
    <w:rsid w:val="00FB2834"/>
    <w:rsid w:val="00FB28A1"/>
    <w:rsid w:val="00FB2AA3"/>
    <w:rsid w:val="00FB2C4B"/>
    <w:rsid w:val="00FB2D4F"/>
    <w:rsid w:val="00FB3458"/>
    <w:rsid w:val="00FB4077"/>
    <w:rsid w:val="00FB47F2"/>
    <w:rsid w:val="00FB5284"/>
    <w:rsid w:val="00FB58D4"/>
    <w:rsid w:val="00FB5F44"/>
    <w:rsid w:val="00FB6175"/>
    <w:rsid w:val="00FB6B8D"/>
    <w:rsid w:val="00FB7224"/>
    <w:rsid w:val="00FB7262"/>
    <w:rsid w:val="00FB795F"/>
    <w:rsid w:val="00FB7979"/>
    <w:rsid w:val="00FC0049"/>
    <w:rsid w:val="00FC04B6"/>
    <w:rsid w:val="00FC0A0F"/>
    <w:rsid w:val="00FC0D5B"/>
    <w:rsid w:val="00FC0EC2"/>
    <w:rsid w:val="00FC178F"/>
    <w:rsid w:val="00FC1875"/>
    <w:rsid w:val="00FC2CDE"/>
    <w:rsid w:val="00FC30C4"/>
    <w:rsid w:val="00FC3143"/>
    <w:rsid w:val="00FC33BB"/>
    <w:rsid w:val="00FC3FBF"/>
    <w:rsid w:val="00FC4B2E"/>
    <w:rsid w:val="00FC4FAF"/>
    <w:rsid w:val="00FC5144"/>
    <w:rsid w:val="00FC5371"/>
    <w:rsid w:val="00FC53C6"/>
    <w:rsid w:val="00FC5C41"/>
    <w:rsid w:val="00FC62D9"/>
    <w:rsid w:val="00FC6501"/>
    <w:rsid w:val="00FC6581"/>
    <w:rsid w:val="00FC692D"/>
    <w:rsid w:val="00FC6B1B"/>
    <w:rsid w:val="00FC6D7C"/>
    <w:rsid w:val="00FC7C90"/>
    <w:rsid w:val="00FD0105"/>
    <w:rsid w:val="00FD02E1"/>
    <w:rsid w:val="00FD03E5"/>
    <w:rsid w:val="00FD05FA"/>
    <w:rsid w:val="00FD07D3"/>
    <w:rsid w:val="00FD0858"/>
    <w:rsid w:val="00FD0E41"/>
    <w:rsid w:val="00FD1448"/>
    <w:rsid w:val="00FD1AA2"/>
    <w:rsid w:val="00FD1BFA"/>
    <w:rsid w:val="00FD1CDB"/>
    <w:rsid w:val="00FD1EEB"/>
    <w:rsid w:val="00FD2989"/>
    <w:rsid w:val="00FD2BBE"/>
    <w:rsid w:val="00FD2DD9"/>
    <w:rsid w:val="00FD3718"/>
    <w:rsid w:val="00FD3813"/>
    <w:rsid w:val="00FD3AA3"/>
    <w:rsid w:val="00FD3C36"/>
    <w:rsid w:val="00FD3CD1"/>
    <w:rsid w:val="00FD4219"/>
    <w:rsid w:val="00FD4777"/>
    <w:rsid w:val="00FD4845"/>
    <w:rsid w:val="00FD4BE4"/>
    <w:rsid w:val="00FD50CA"/>
    <w:rsid w:val="00FD5180"/>
    <w:rsid w:val="00FD5D07"/>
    <w:rsid w:val="00FD6489"/>
    <w:rsid w:val="00FD6604"/>
    <w:rsid w:val="00FD69D6"/>
    <w:rsid w:val="00FD6BDC"/>
    <w:rsid w:val="00FD6D7D"/>
    <w:rsid w:val="00FD7101"/>
    <w:rsid w:val="00FD7869"/>
    <w:rsid w:val="00FD796E"/>
    <w:rsid w:val="00FD7C53"/>
    <w:rsid w:val="00FD7C68"/>
    <w:rsid w:val="00FE02D2"/>
    <w:rsid w:val="00FE0B15"/>
    <w:rsid w:val="00FE0D28"/>
    <w:rsid w:val="00FE1017"/>
    <w:rsid w:val="00FE10AD"/>
    <w:rsid w:val="00FE10BB"/>
    <w:rsid w:val="00FE1357"/>
    <w:rsid w:val="00FE1471"/>
    <w:rsid w:val="00FE18C8"/>
    <w:rsid w:val="00FE2044"/>
    <w:rsid w:val="00FE246F"/>
    <w:rsid w:val="00FE2662"/>
    <w:rsid w:val="00FE2B9B"/>
    <w:rsid w:val="00FE344D"/>
    <w:rsid w:val="00FE3CBC"/>
    <w:rsid w:val="00FE3D11"/>
    <w:rsid w:val="00FE4227"/>
    <w:rsid w:val="00FE4548"/>
    <w:rsid w:val="00FE46BB"/>
    <w:rsid w:val="00FE49EC"/>
    <w:rsid w:val="00FE4F45"/>
    <w:rsid w:val="00FE53F8"/>
    <w:rsid w:val="00FE5F83"/>
    <w:rsid w:val="00FE6036"/>
    <w:rsid w:val="00FE641F"/>
    <w:rsid w:val="00FE6693"/>
    <w:rsid w:val="00FE6956"/>
    <w:rsid w:val="00FE7355"/>
    <w:rsid w:val="00FE788E"/>
    <w:rsid w:val="00FE7ACF"/>
    <w:rsid w:val="00FE7B89"/>
    <w:rsid w:val="00FE7DD6"/>
    <w:rsid w:val="00FF04AE"/>
    <w:rsid w:val="00FF0A3F"/>
    <w:rsid w:val="00FF0A57"/>
    <w:rsid w:val="00FF0DFE"/>
    <w:rsid w:val="00FF1385"/>
    <w:rsid w:val="00FF1A76"/>
    <w:rsid w:val="00FF2530"/>
    <w:rsid w:val="00FF2828"/>
    <w:rsid w:val="00FF2A92"/>
    <w:rsid w:val="00FF2D85"/>
    <w:rsid w:val="00FF3278"/>
    <w:rsid w:val="00FF331A"/>
    <w:rsid w:val="00FF35D5"/>
    <w:rsid w:val="00FF417A"/>
    <w:rsid w:val="00FF4B55"/>
    <w:rsid w:val="00FF512E"/>
    <w:rsid w:val="00FF5194"/>
    <w:rsid w:val="00FF52C5"/>
    <w:rsid w:val="00FF544C"/>
    <w:rsid w:val="00FF59F0"/>
    <w:rsid w:val="00FF640A"/>
    <w:rsid w:val="00FF6E65"/>
    <w:rsid w:val="00FF721D"/>
    <w:rsid w:val="00FF746C"/>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7F2BE"/>
  <w15:chartTrackingRefBased/>
  <w15:docId w15:val="{C0547AF1-DBA7-4864-92CD-15C112BC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line number" w:uiPriority="99"/>
    <w:lsdException w:name="Title" w:qFormat="1"/>
    <w:lsdException w:name="Hyperlink" w:uiPriority="99"/>
    <w:lsdException w:name="Strong" w:qFormat="1"/>
    <w:lsdException w:name="Plain Text"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1B5C"/>
    <w:rPr>
      <w:rFonts w:ascii="Courier New" w:hAnsi="Courier New"/>
      <w:sz w:val="24"/>
      <w:szCs w:val="24"/>
      <w:lang w:eastAsia="en-US"/>
    </w:rPr>
  </w:style>
  <w:style w:type="paragraph" w:styleId="Heading1">
    <w:name w:val="heading 1"/>
    <w:basedOn w:val="Normal"/>
    <w:next w:val="Normal"/>
    <w:link w:val="Heading1Char"/>
    <w:uiPriority w:val="9"/>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Normal"/>
    <w:next w:val="Normal"/>
    <w:link w:val="Heading3Char"/>
    <w:uiPriority w:val="9"/>
    <w:qFormat/>
    <w:rsid w:val="00D15D2E"/>
    <w:pPr>
      <w:widowControl w:val="0"/>
      <w:spacing w:line="420" w:lineRule="auto"/>
      <w:ind w:firstLine="720"/>
      <w:outlineLvl w:val="2"/>
    </w:pPr>
    <w:rPr>
      <w:rFonts w:cs="Courier New"/>
      <w:szCs w:val="20"/>
      <w:lang w:val="x-none" w:eastAsia="x-none"/>
    </w:r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1"/>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ourier New" w:hAnsi="Courier New" w:cs="Courier New"/>
      <w:b/>
      <w:caps/>
      <w:sz w:val="24"/>
      <w:szCs w:val="24"/>
      <w:lang w:eastAsia="en-US"/>
    </w:rPr>
  </w:style>
  <w:style w:type="paragraph" w:customStyle="1" w:styleId="EXHIBITS">
    <w:name w:val="EXHIBITS"/>
    <w:basedOn w:val="OEBColloquy"/>
    <w:next w:val="OEBColloquy"/>
    <w:link w:val="EXHIBITSChar"/>
    <w:qFormat/>
    <w:rsid w:val="00EB1B17"/>
    <w:pPr>
      <w:ind w:left="720" w:firstLine="0"/>
    </w:pPr>
    <w:rPr>
      <w:b/>
    </w:rPr>
  </w:style>
  <w:style w:type="character" w:customStyle="1" w:styleId="EXHIBITSChar">
    <w:name w:val="EXHIBITS Char"/>
    <w:link w:val="EXHIBITS"/>
    <w:rsid w:val="00EB1B17"/>
    <w:rPr>
      <w:rFonts w:ascii="Courier New" w:hAnsi="Courier New"/>
      <w:b/>
      <w:sz w:val="24"/>
      <w:lang w:val="en-US" w:eastAsia="en-US"/>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uiPriority w:val="9"/>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EXHIBITS"/>
    <w:next w:val="OEBColloquy"/>
    <w:link w:val="UNDERTAKINGSChar"/>
    <w:qFormat/>
    <w:rsid w:val="00EB1B17"/>
    <w:pPr>
      <w:ind w:right="878"/>
    </w:pPr>
  </w:style>
  <w:style w:type="character" w:customStyle="1" w:styleId="UNDERTAKINGSChar">
    <w:name w:val="UNDERTAKINGS Char"/>
    <w:link w:val="UNDERTAKINGS"/>
    <w:rsid w:val="00EB1B17"/>
    <w:rPr>
      <w:rFonts w:ascii="Courier New" w:hAnsi="Courier New"/>
      <w:b/>
      <w:sz w:val="24"/>
      <w:lang w:val="en-US" w:eastAsia="en-US"/>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PageNumber">
    <w:name w:val="page number"/>
    <w:basedOn w:val="DefaultParagraphFont"/>
  </w:style>
  <w:style w:type="paragraph" w:customStyle="1" w:styleId="HEADLINE">
    <w:name w:val="HEADLINE"/>
    <w:basedOn w:val="---Events"/>
    <w:next w:val="OEBColloquy"/>
    <w:qFormat/>
    <w:rsid w:val="000D143D"/>
    <w:rPr>
      <w:b/>
      <w:caps/>
    </w:rPr>
  </w:style>
  <w:style w:type="paragraph" w:customStyle="1" w:styleId="Events">
    <w:name w:val="Events"/>
    <w:basedOn w:val="Heading1"/>
    <w:rsid w:val="000D143D"/>
    <w:rPr>
      <w:b w:val="0"/>
      <w:caps w:val="0"/>
    </w:rPr>
  </w:style>
  <w:style w:type="character" w:styleId="LineNumber">
    <w:name w:val="line number"/>
    <w:basedOn w:val="DefaultParagraphFont"/>
    <w:uiPriority w:val="99"/>
  </w:style>
  <w:style w:type="paragraph" w:customStyle="1" w:styleId="QUOTES">
    <w:name w:val="QUOTES"/>
    <w:basedOn w:val="OEBColloquy"/>
    <w:next w:val="OEBColloquy"/>
    <w:qFormat/>
    <w:rsid w:val="00B51918"/>
    <w:pPr>
      <w:ind w:left="1080" w:right="720" w:firstLine="0"/>
    </w:pPr>
  </w:style>
  <w:style w:type="character" w:customStyle="1" w:styleId="TOC1Char">
    <w:name w:val="TOC 1 Char"/>
    <w:link w:val="TOC1"/>
    <w:uiPriority w:val="39"/>
    <w:rsid w:val="006007A5"/>
    <w:rPr>
      <w:rFonts w:ascii="Courier New" w:eastAsia="Calibri" w:hAnsi="Courier New"/>
      <w:bCs/>
      <w:noProof/>
      <w:sz w:val="24"/>
      <w:lang w:val="en-US" w:eastAsia="en-US"/>
    </w:rPr>
  </w:style>
  <w:style w:type="paragraph" w:styleId="TOC1">
    <w:name w:val="toc 1"/>
    <w:basedOn w:val="Normal"/>
    <w:next w:val="Normal"/>
    <w:link w:val="TOC1Char"/>
    <w:autoRedefine/>
    <w:uiPriority w:val="39"/>
    <w:qFormat/>
    <w:rsid w:val="006007A5"/>
    <w:pPr>
      <w:tabs>
        <w:tab w:val="left" w:pos="720"/>
        <w:tab w:val="right" w:pos="8640"/>
      </w:tabs>
      <w:spacing w:after="240"/>
      <w:ind w:left="720" w:right="1080"/>
    </w:pPr>
    <w:rPr>
      <w:rFonts w:eastAsia="Calibri"/>
      <w:bCs/>
      <w:noProof/>
      <w:szCs w:val="20"/>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paragraph" w:styleId="TOC2">
    <w:name w:val="toc 2"/>
    <w:basedOn w:val="Normal"/>
    <w:next w:val="Normal"/>
    <w:autoRedefine/>
    <w:uiPriority w:val="39"/>
    <w:rsid w:val="0031754F"/>
    <w:pPr>
      <w:tabs>
        <w:tab w:val="right" w:pos="8550"/>
      </w:tabs>
      <w:spacing w:before="240"/>
      <w:ind w:left="720" w:right="1080"/>
    </w:pPr>
    <w:rPr>
      <w:bCs/>
      <w:caps/>
      <w:noProof/>
      <w:lang w:val="en-US"/>
    </w:rPr>
  </w:style>
  <w:style w:type="paragraph" w:styleId="TOC3">
    <w:name w:val="toc 3"/>
    <w:basedOn w:val="Normal"/>
    <w:next w:val="Normal"/>
    <w:autoRedefine/>
    <w:uiPriority w:val="39"/>
    <w:rsid w:val="0031754F"/>
    <w:pPr>
      <w:tabs>
        <w:tab w:val="right" w:pos="8550"/>
      </w:tabs>
      <w:spacing w:after="240"/>
      <w:ind w:left="720" w:right="108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Normal"/>
    <w:qFormat/>
    <w:rsid w:val="00F027A9"/>
    <w:pPr>
      <w:widowControl w:val="0"/>
      <w:spacing w:line="420" w:lineRule="auto"/>
      <w:ind w:firstLine="720"/>
    </w:pPr>
    <w:rPr>
      <w:rFonts w:eastAsia="Calibri" w:cs="Courier New"/>
      <w:b/>
      <w:bCs/>
      <w:kern w:val="2"/>
      <w:szCs w:val="21"/>
    </w:r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TOAHeading">
    <w:name w:val="toa heading"/>
    <w:basedOn w:val="Normal"/>
    <w:next w:val="Normal"/>
    <w:semiHidden/>
    <w:pPr>
      <w:spacing w:before="120"/>
    </w:pPr>
    <w:rPr>
      <w:rFonts w:ascii="Arial" w:hAnsi="Arial" w:cs="Arial"/>
      <w:b/>
      <w:bCs/>
    </w:rPr>
  </w:style>
  <w:style w:type="paragraph" w:styleId="Revision">
    <w:name w:val="Revision"/>
    <w:hidden/>
    <w:uiPriority w:val="99"/>
    <w:semiHidden/>
    <w:rPr>
      <w:rFonts w:ascii="Courier New" w:hAnsi="Courier New"/>
      <w:sz w:val="24"/>
      <w:szCs w:val="24"/>
      <w:lang w:eastAsia="en-US"/>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qFormat/>
    <w:rsid w:val="000838DA"/>
    <w:pPr>
      <w:widowControl w:val="0"/>
      <w:tabs>
        <w:tab w:val="left" w:pos="4320"/>
      </w:tabs>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StyleStyleofCauseBold">
    <w:name w:val="Style Style of Cause Bold"/>
    <w:basedOn w:val="StyleofCauseLeft"/>
    <w:pPr>
      <w:jc w:val="center"/>
    </w:pPr>
    <w:rPr>
      <w:b/>
      <w:bCs/>
      <w:szCs w:val="20"/>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StyleBold">
    <w:name w:val="Style Bold"/>
    <w:basedOn w:val="Normal"/>
    <w:rsid w:val="00461515"/>
    <w:rPr>
      <w:lang w:val="en-US"/>
    </w:rPr>
  </w:style>
  <w:style w:type="paragraph" w:customStyle="1" w:styleId="UseContin1">
    <w:name w:val="Use Contin 1"/>
    <w:basedOn w:val="Normal"/>
    <w:uiPriority w:val="99"/>
    <w:rsid w:val="00461515"/>
    <w:pPr>
      <w:widowControl w:val="0"/>
      <w:tabs>
        <w:tab w:val="left" w:pos="3040"/>
      </w:tabs>
      <w:autoSpaceDE w:val="0"/>
      <w:autoSpaceDN w:val="0"/>
      <w:adjustRightInd w:val="0"/>
      <w:ind w:left="1120" w:firstLine="1120"/>
    </w:pPr>
    <w:rPr>
      <w:rFonts w:cs="Courier New"/>
      <w:lang w:val="en-US"/>
    </w:rPr>
  </w:style>
  <w:style w:type="paragraph" w:customStyle="1" w:styleId="COVER">
    <w:name w:val="COVER"/>
    <w:basedOn w:val="Normal"/>
    <w:qFormat/>
    <w:rsid w:val="002F1B5C"/>
    <w:pPr>
      <w:widowControl w:val="0"/>
      <w:tabs>
        <w:tab w:val="left" w:pos="1800"/>
        <w:tab w:val="left" w:pos="5040"/>
      </w:tabs>
      <w:spacing w:line="360" w:lineRule="auto"/>
    </w:pPr>
    <w:rPr>
      <w:rFonts w:ascii="Arial" w:hAnsi="Arial" w:cs="Arial"/>
      <w:b/>
      <w:bCs/>
    </w:rPr>
  </w:style>
  <w:style w:type="paragraph" w:customStyle="1" w:styleId="StyleofCauseBold">
    <w:name w:val="Style of Cause Bold"/>
    <w:basedOn w:val="StyleStyleofCauseBold"/>
    <w:qFormat/>
    <w:rsid w:val="00F47E82"/>
    <w:pPr>
      <w:ind w:right="90"/>
    </w:pPr>
  </w:style>
  <w:style w:type="paragraph" w:customStyle="1" w:styleId="Proceeding">
    <w:name w:val="Proceeding"/>
    <w:basedOn w:val="StyleStyleofCauseBold"/>
    <w:qFormat/>
    <w:rsid w:val="000838DA"/>
    <w:pPr>
      <w:ind w:right="0"/>
    </w:pPr>
    <w:rPr>
      <w:b w:val="0"/>
      <w:bCs w:val="0"/>
    </w:rPr>
  </w:style>
  <w:style w:type="paragraph" w:styleId="TOCHeading">
    <w:name w:val="TOC Heading"/>
    <w:basedOn w:val="Heading1"/>
    <w:next w:val="Normal"/>
    <w:uiPriority w:val="39"/>
    <w:unhideWhenUsed/>
    <w:rsid w:val="006F3C55"/>
    <w:pPr>
      <w:keepNext/>
      <w:keepLines/>
      <w:widowControl/>
      <w:spacing w:before="240" w:line="259" w:lineRule="auto"/>
      <w:ind w:left="0"/>
      <w:outlineLvl w:val="9"/>
    </w:pPr>
    <w:rPr>
      <w:rFonts w:asciiTheme="majorHAnsi" w:eastAsiaTheme="majorEastAsia" w:hAnsiTheme="majorHAnsi" w:cstheme="majorBidi"/>
      <w:b w:val="0"/>
      <w:caps w:val="0"/>
      <w:color w:val="0F4761" w:themeColor="accent1" w:themeShade="BF"/>
      <w:sz w:val="32"/>
      <w:szCs w:val="32"/>
      <w:lang w:val="en-US"/>
    </w:rPr>
  </w:style>
  <w:style w:type="paragraph" w:customStyle="1" w:styleId="OEBColloquy">
    <w:name w:val="OEB Colloquy"/>
    <w:basedOn w:val="Normal"/>
    <w:qFormat/>
    <w:rsid w:val="00D15D2E"/>
    <w:pPr>
      <w:widowControl w:val="0"/>
      <w:autoSpaceDE w:val="0"/>
      <w:autoSpaceDN w:val="0"/>
      <w:adjustRightInd w:val="0"/>
      <w:spacing w:line="420" w:lineRule="auto"/>
      <w:ind w:right="880" w:firstLine="720"/>
    </w:pPr>
    <w:rPr>
      <w:szCs w:val="20"/>
      <w:lang w:val="en-US"/>
    </w:rPr>
  </w:style>
  <w:style w:type="paragraph" w:customStyle="1" w:styleId="---Events">
    <w:name w:val="--- Events"/>
    <w:basedOn w:val="Events"/>
    <w:next w:val="OEBColloquy"/>
    <w:autoRedefine/>
    <w:qFormat/>
    <w:rsid w:val="003241F4"/>
    <w:pPr>
      <w:ind w:left="1296" w:right="878" w:hanging="576"/>
      <w:outlineLvl w:val="9"/>
    </w:pPr>
  </w:style>
  <w:style w:type="character" w:styleId="Hyperlink">
    <w:name w:val="Hyperlink"/>
    <w:basedOn w:val="DefaultParagraphFont"/>
    <w:uiPriority w:val="99"/>
    <w:unhideWhenUsed/>
    <w:rsid w:val="003B3FAE"/>
    <w:rPr>
      <w:color w:val="467886" w:themeColor="hyperlink"/>
      <w:u w:val="single"/>
    </w:rPr>
  </w:style>
  <w:style w:type="paragraph" w:styleId="TableofFigures">
    <w:name w:val="table of figures"/>
    <w:basedOn w:val="Normal"/>
    <w:next w:val="Normal"/>
    <w:uiPriority w:val="99"/>
    <w:qFormat/>
    <w:rsid w:val="003B3FAE"/>
  </w:style>
  <w:style w:type="character" w:customStyle="1" w:styleId="Cover0">
    <w:name w:val="Cover"/>
    <w:rsid w:val="00E0746C"/>
    <w:rPr>
      <w:rFonts w:ascii="Arial" w:hAnsi="Arial"/>
      <w:b/>
      <w:bCs/>
      <w:color w:val="000000"/>
    </w:rPr>
  </w:style>
  <w:style w:type="paragraph" w:customStyle="1" w:styleId="Exhibits0">
    <w:name w:val="Exhibits"/>
    <w:basedOn w:val="PlainText"/>
    <w:link w:val="ExhibitsChar0"/>
    <w:qFormat/>
    <w:rsid w:val="005220F3"/>
    <w:pPr>
      <w:ind w:left="720"/>
    </w:pPr>
    <w:rPr>
      <w:b/>
      <w:caps/>
      <w:lang w:val="en-US"/>
    </w:rPr>
  </w:style>
  <w:style w:type="paragraph" w:styleId="PlainText">
    <w:name w:val="Plain Text"/>
    <w:basedOn w:val="Normal"/>
    <w:link w:val="PlainTextChar"/>
    <w:uiPriority w:val="99"/>
    <w:qFormat/>
    <w:rsid w:val="005220F3"/>
    <w:pPr>
      <w:widowControl w:val="0"/>
      <w:spacing w:line="420" w:lineRule="auto"/>
    </w:pPr>
    <w:rPr>
      <w:rFonts w:cs="Courier New"/>
      <w:szCs w:val="20"/>
      <w:lang w:val="x-none" w:eastAsia="x-none"/>
    </w:rPr>
  </w:style>
  <w:style w:type="character" w:customStyle="1" w:styleId="PlainTextChar">
    <w:name w:val="Plain Text Char"/>
    <w:basedOn w:val="DefaultParagraphFont"/>
    <w:link w:val="PlainText"/>
    <w:uiPriority w:val="99"/>
    <w:rsid w:val="005220F3"/>
    <w:rPr>
      <w:rFonts w:ascii="Courier New" w:hAnsi="Courier New" w:cs="Courier New"/>
      <w:sz w:val="24"/>
      <w:lang w:val="x-none" w:eastAsia="x-none"/>
    </w:rPr>
  </w:style>
  <w:style w:type="character" w:customStyle="1" w:styleId="ExhibitsChar0">
    <w:name w:val="Exhibits Char"/>
    <w:link w:val="Exhibits0"/>
    <w:rsid w:val="005220F3"/>
    <w:rPr>
      <w:rFonts w:ascii="Courier New" w:hAnsi="Courier New" w:cs="Courier New"/>
      <w:b/>
      <w:caps/>
      <w:sz w:val="24"/>
      <w:lang w:val="en-US" w:eastAsia="x-none"/>
    </w:rPr>
  </w:style>
  <w:style w:type="paragraph" w:customStyle="1" w:styleId="Undertakings0">
    <w:name w:val="Undertakings"/>
    <w:basedOn w:val="Normal"/>
    <w:link w:val="UndertakingsChar0"/>
    <w:rsid w:val="005220F3"/>
    <w:pPr>
      <w:widowControl w:val="0"/>
      <w:spacing w:line="420" w:lineRule="auto"/>
      <w:ind w:left="720"/>
    </w:pPr>
    <w:rPr>
      <w:rFonts w:cs="Courier New"/>
      <w:b/>
      <w:caps/>
    </w:rPr>
  </w:style>
  <w:style w:type="character" w:customStyle="1" w:styleId="UndertakingsChar0">
    <w:name w:val="Undertakings Char"/>
    <w:link w:val="Undertakings0"/>
    <w:rsid w:val="005220F3"/>
    <w:rPr>
      <w:rFonts w:ascii="Courier New" w:hAnsi="Courier New" w:cs="Courier New"/>
      <w:b/>
      <w:caps/>
      <w:sz w:val="24"/>
      <w:szCs w:val="24"/>
      <w:lang w:eastAsia="en-US"/>
    </w:rPr>
  </w:style>
  <w:style w:type="paragraph" w:styleId="BodyText">
    <w:name w:val="Body Text"/>
    <w:basedOn w:val="Normal"/>
    <w:link w:val="BodyTextChar"/>
    <w:rsid w:val="005220F3"/>
    <w:rPr>
      <w:rFonts w:cs="Courier New"/>
      <w:color w:val="FF0000"/>
      <w:lang w:val="en-US"/>
    </w:rPr>
  </w:style>
  <w:style w:type="character" w:customStyle="1" w:styleId="BodyTextChar">
    <w:name w:val="Body Text Char"/>
    <w:basedOn w:val="DefaultParagraphFont"/>
    <w:link w:val="BodyText"/>
    <w:rsid w:val="005220F3"/>
    <w:rPr>
      <w:rFonts w:ascii="Courier New" w:hAnsi="Courier New" w:cs="Courier New"/>
      <w:color w:val="FF0000"/>
      <w:sz w:val="24"/>
      <w:szCs w:val="24"/>
      <w:lang w:val="en-US" w:eastAsia="en-US"/>
    </w:rPr>
  </w:style>
  <w:style w:type="paragraph" w:styleId="Title">
    <w:name w:val="Title"/>
    <w:basedOn w:val="Normal"/>
    <w:link w:val="TitleChar"/>
    <w:qFormat/>
    <w:rsid w:val="005220F3"/>
    <w:pPr>
      <w:widowControl w:val="0"/>
      <w:jc w:val="center"/>
    </w:pPr>
    <w:rPr>
      <w:rFonts w:eastAsia="MS Mincho" w:cs="Courier New"/>
      <w:u w:val="single"/>
    </w:rPr>
  </w:style>
  <w:style w:type="character" w:customStyle="1" w:styleId="TitleChar">
    <w:name w:val="Title Char"/>
    <w:basedOn w:val="DefaultParagraphFont"/>
    <w:link w:val="Title"/>
    <w:rsid w:val="005220F3"/>
    <w:rPr>
      <w:rFonts w:ascii="Courier New" w:eastAsia="MS Mincho" w:hAnsi="Courier New" w:cs="Courier New"/>
      <w:sz w:val="24"/>
      <w:szCs w:val="24"/>
      <w:u w:val="single"/>
      <w:lang w:eastAsia="en-US"/>
    </w:rPr>
  </w:style>
  <w:style w:type="paragraph" w:styleId="HTMLPreformatted">
    <w:name w:val="HTML Preformatted"/>
    <w:basedOn w:val="Normal"/>
    <w:link w:val="HTMLPreformattedChar"/>
    <w:rsid w:val="0052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rsid w:val="005220F3"/>
    <w:rPr>
      <w:rFonts w:ascii="Arial Unicode MS" w:eastAsia="Arial Unicode MS" w:hAnsi="Arial Unicode MS" w:cs="Arial Unicode MS"/>
      <w:lang w:val="en-US" w:eastAsia="en-US"/>
    </w:rPr>
  </w:style>
  <w:style w:type="character" w:styleId="BookTitle">
    <w:name w:val="Book Title"/>
    <w:uiPriority w:val="33"/>
    <w:qFormat/>
    <w:rsid w:val="005220F3"/>
  </w:style>
  <w:style w:type="paragraph" w:styleId="NoSpacing">
    <w:name w:val="No Spacing"/>
    <w:uiPriority w:val="1"/>
    <w:qFormat/>
    <w:rsid w:val="005220F3"/>
    <w:rPr>
      <w:rFonts w:ascii="Courier New" w:hAnsi="Courier New"/>
      <w:sz w:val="24"/>
      <w:szCs w:val="24"/>
      <w:lang w:eastAsia="en-US"/>
    </w:rPr>
  </w:style>
  <w:style w:type="character" w:styleId="Strong">
    <w:name w:val="Strong"/>
    <w:qFormat/>
    <w:rsid w:val="005220F3"/>
    <w:rPr>
      <w:b/>
      <w:bCs/>
    </w:rPr>
  </w:style>
  <w:style w:type="paragraph" w:customStyle="1" w:styleId="ORPara">
    <w:name w:val="ORPara"/>
    <w:aliases w:val="P"/>
    <w:basedOn w:val="Normal"/>
    <w:rsid w:val="005220F3"/>
    <w:pPr>
      <w:spacing w:after="240"/>
      <w:jc w:val="both"/>
    </w:pPr>
    <w:rPr>
      <w:rFonts w:ascii="Times New Roman" w:hAnsi="Times New Roman"/>
    </w:rPr>
  </w:style>
  <w:style w:type="paragraph" w:styleId="Quote">
    <w:name w:val="Quote"/>
    <w:basedOn w:val="Normal"/>
    <w:next w:val="Normal"/>
    <w:link w:val="QuoteChar"/>
    <w:uiPriority w:val="29"/>
    <w:qFormat/>
    <w:rsid w:val="005220F3"/>
    <w:pPr>
      <w:widowControl w:val="0"/>
      <w:spacing w:line="420" w:lineRule="auto"/>
      <w:ind w:left="1440"/>
    </w:pPr>
    <w:rPr>
      <w:szCs w:val="20"/>
      <w:lang w:val="x-none" w:eastAsia="x-none"/>
    </w:rPr>
  </w:style>
  <w:style w:type="character" w:customStyle="1" w:styleId="QuoteChar">
    <w:name w:val="Quote Char"/>
    <w:basedOn w:val="DefaultParagraphFont"/>
    <w:link w:val="Quote"/>
    <w:uiPriority w:val="29"/>
    <w:rsid w:val="005220F3"/>
    <w:rPr>
      <w:rFonts w:ascii="Courier New" w:hAnsi="Courier New"/>
      <w:sz w:val="24"/>
      <w:lang w:val="x-none" w:eastAsia="x-none"/>
    </w:rPr>
  </w:style>
  <w:style w:type="paragraph" w:customStyle="1" w:styleId="Default">
    <w:name w:val="Default"/>
    <w:rsid w:val="005220F3"/>
    <w:pPr>
      <w:autoSpaceDE w:val="0"/>
      <w:autoSpaceDN w:val="0"/>
      <w:adjustRightInd w:val="0"/>
    </w:pPr>
    <w:rPr>
      <w:rFonts w:ascii="Arial" w:hAnsi="Arial" w:cs="Arial"/>
      <w:color w:val="000000"/>
      <w:sz w:val="24"/>
      <w:szCs w:val="24"/>
      <w:lang w:val="en-US" w:eastAsia="en-US"/>
    </w:rPr>
  </w:style>
  <w:style w:type="paragraph" w:styleId="Salutation">
    <w:name w:val="Salutation"/>
    <w:basedOn w:val="Normal"/>
    <w:next w:val="Normal"/>
    <w:link w:val="SalutationChar"/>
    <w:rsid w:val="005220F3"/>
  </w:style>
  <w:style w:type="character" w:customStyle="1" w:styleId="SalutationChar">
    <w:name w:val="Salutation Char"/>
    <w:basedOn w:val="DefaultParagraphFont"/>
    <w:link w:val="Salutation"/>
    <w:rsid w:val="005220F3"/>
    <w:rPr>
      <w:rFonts w:ascii="Courier New" w:hAnsi="Courier New"/>
      <w:sz w:val="24"/>
      <w:szCs w:val="24"/>
      <w:lang w:eastAsia="en-US"/>
    </w:rPr>
  </w:style>
  <w:style w:type="character" w:styleId="CommentReference">
    <w:name w:val="annotation reference"/>
    <w:rsid w:val="005220F3"/>
    <w:rPr>
      <w:sz w:val="16"/>
      <w:szCs w:val="16"/>
    </w:rPr>
  </w:style>
  <w:style w:type="paragraph" w:styleId="CommentText">
    <w:name w:val="annotation text"/>
    <w:basedOn w:val="Normal"/>
    <w:link w:val="CommentTextChar"/>
    <w:rsid w:val="005220F3"/>
    <w:rPr>
      <w:sz w:val="20"/>
      <w:szCs w:val="20"/>
    </w:rPr>
  </w:style>
  <w:style w:type="character" w:customStyle="1" w:styleId="CommentTextChar">
    <w:name w:val="Comment Text Char"/>
    <w:basedOn w:val="DefaultParagraphFont"/>
    <w:link w:val="CommentText"/>
    <w:rsid w:val="005220F3"/>
    <w:rPr>
      <w:rFonts w:ascii="Courier New" w:hAnsi="Courier New"/>
      <w:lang w:eastAsia="en-US"/>
    </w:rPr>
  </w:style>
  <w:style w:type="character" w:styleId="FollowedHyperlink">
    <w:name w:val="FollowedHyperlink"/>
    <w:rsid w:val="005220F3"/>
    <w:rPr>
      <w:color w:val="800080"/>
      <w:u w:val="single"/>
    </w:rPr>
  </w:style>
  <w:style w:type="paragraph" w:styleId="NoteHeading">
    <w:name w:val="Note Heading"/>
    <w:basedOn w:val="Normal"/>
    <w:next w:val="Normal"/>
    <w:link w:val="NoteHeadingChar"/>
    <w:rsid w:val="005220F3"/>
  </w:style>
  <w:style w:type="character" w:customStyle="1" w:styleId="NoteHeadingChar">
    <w:name w:val="Note Heading Char"/>
    <w:basedOn w:val="DefaultParagraphFont"/>
    <w:link w:val="NoteHeading"/>
    <w:rsid w:val="005220F3"/>
    <w:rPr>
      <w:rFonts w:ascii="Courier New" w:hAnsi="Courier New"/>
      <w:sz w:val="24"/>
      <w:szCs w:val="24"/>
      <w:lang w:eastAsia="en-US"/>
    </w:rPr>
  </w:style>
  <w:style w:type="paragraph" w:customStyle="1" w:styleId="Appearances0">
    <w:name w:val="Appearances"/>
    <w:basedOn w:val="Normal"/>
    <w:rsid w:val="005220F3"/>
    <w:pPr>
      <w:widowControl w:val="0"/>
      <w:ind w:left="4320" w:hanging="3600"/>
    </w:pPr>
    <w:rPr>
      <w:lang w:val="en-GB"/>
    </w:rPr>
  </w:style>
  <w:style w:type="paragraph" w:customStyle="1" w:styleId="Witnesses">
    <w:name w:val="Witnesses"/>
    <w:basedOn w:val="PlainText"/>
    <w:rsid w:val="005220F3"/>
    <w:pPr>
      <w:ind w:left="720"/>
    </w:pPr>
    <w:rPr>
      <w:b/>
      <w:bCs/>
    </w:rPr>
  </w:style>
  <w:style w:type="paragraph" w:styleId="FootnoteText">
    <w:name w:val="footnote text"/>
    <w:basedOn w:val="Normal"/>
    <w:link w:val="FootnoteTextChar"/>
    <w:rsid w:val="005220F3"/>
    <w:rPr>
      <w:sz w:val="20"/>
      <w:szCs w:val="20"/>
    </w:rPr>
  </w:style>
  <w:style w:type="character" w:customStyle="1" w:styleId="FootnoteTextChar">
    <w:name w:val="Footnote Text Char"/>
    <w:basedOn w:val="DefaultParagraphFont"/>
    <w:link w:val="FootnoteText"/>
    <w:rsid w:val="005220F3"/>
    <w:rPr>
      <w:rFonts w:ascii="Courier New" w:hAnsi="Courier New"/>
      <w:lang w:eastAsia="en-US"/>
    </w:rPr>
  </w:style>
  <w:style w:type="paragraph" w:customStyle="1" w:styleId="Bold">
    <w:name w:val="Bold"/>
    <w:basedOn w:val="Normal"/>
    <w:rsid w:val="005220F3"/>
    <w:rPr>
      <w:b/>
      <w:bCs/>
      <w:lang w:val="en-US"/>
    </w:rPr>
  </w:style>
  <w:style w:type="paragraph" w:customStyle="1" w:styleId="Quo">
    <w:name w:val="Quo"/>
    <w:basedOn w:val="PlainText"/>
    <w:rsid w:val="005220F3"/>
    <w:rPr>
      <w:szCs w:val="21"/>
    </w:rPr>
  </w:style>
  <w:style w:type="paragraph" w:customStyle="1" w:styleId="u">
    <w:name w:val="u"/>
    <w:basedOn w:val="PlainText"/>
    <w:rsid w:val="0052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298580">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3687018">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5630107">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02857714">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3409890">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0951621">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4081292">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625907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65921553">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38461342">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86714380">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00475535">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8063543">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475859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342">
          <w:marLeft w:val="0"/>
          <w:marRight w:val="0"/>
          <w:marTop w:val="0"/>
          <w:marBottom w:val="0"/>
          <w:divBdr>
            <w:top w:val="none" w:sz="0" w:space="0" w:color="auto"/>
            <w:left w:val="none" w:sz="0" w:space="0" w:color="auto"/>
            <w:bottom w:val="none" w:sz="0" w:space="0" w:color="auto"/>
            <w:right w:val="none" w:sz="0" w:space="0" w:color="auto"/>
          </w:divBdr>
        </w:div>
        <w:div w:id="1061750770">
          <w:marLeft w:val="0"/>
          <w:marRight w:val="0"/>
          <w:marTop w:val="0"/>
          <w:marBottom w:val="0"/>
          <w:divBdr>
            <w:top w:val="none" w:sz="0" w:space="0" w:color="auto"/>
            <w:left w:val="none" w:sz="0" w:space="0" w:color="auto"/>
            <w:bottom w:val="none" w:sz="0" w:space="0" w:color="auto"/>
            <w:right w:val="none" w:sz="0" w:space="0" w:color="auto"/>
          </w:divBdr>
        </w:div>
        <w:div w:id="1286038460">
          <w:marLeft w:val="0"/>
          <w:marRight w:val="0"/>
          <w:marTop w:val="0"/>
          <w:marBottom w:val="0"/>
          <w:divBdr>
            <w:top w:val="none" w:sz="0" w:space="0" w:color="auto"/>
            <w:left w:val="none" w:sz="0" w:space="0" w:color="auto"/>
            <w:bottom w:val="none" w:sz="0" w:space="0" w:color="auto"/>
            <w:right w:val="none" w:sz="0" w:space="0" w:color="auto"/>
          </w:divBdr>
        </w:div>
      </w:divsChild>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445593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0948768">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47192926">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6505209">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7271366">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DC78-AD1E-4506-B6D5-57C1A41D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190</Pages>
  <Words>36720</Words>
  <Characters>209306</Characters>
  <Application>Microsoft Office Word</Application>
  <DocSecurity>0</DocSecurity>
  <Lines>1744</Lines>
  <Paragraphs>491</Paragraphs>
  <ScaleCrop>false</ScaleCrop>
  <HeadingPairs>
    <vt:vector size="2" baseType="variant">
      <vt:variant>
        <vt:lpstr>Title</vt:lpstr>
      </vt:variant>
      <vt:variant>
        <vt:i4>1</vt:i4>
      </vt:variant>
    </vt:vector>
  </HeadingPairs>
  <TitlesOfParts>
    <vt:vector size="1" baseType="lpstr">
      <vt:lpstr>Pre-Hearing Conference November 26 2024</vt:lpstr>
    </vt:vector>
  </TitlesOfParts>
  <Company>NQS Generation Group</Company>
  <LinksUpToDate>false</LinksUpToDate>
  <CharactersWithSpaces>245535</CharactersWithSpaces>
  <SharedDoc>false</SharedDoc>
  <HLinks>
    <vt:vector size="216" baseType="variant">
      <vt:variant>
        <vt:i4>1507385</vt:i4>
      </vt:variant>
      <vt:variant>
        <vt:i4>218</vt:i4>
      </vt:variant>
      <vt:variant>
        <vt:i4>0</vt:i4>
      </vt:variant>
      <vt:variant>
        <vt:i4>5</vt:i4>
      </vt:variant>
      <vt:variant>
        <vt:lpwstr/>
      </vt:variant>
      <vt:variant>
        <vt:lpwstr>_Toc204781764</vt:lpwstr>
      </vt:variant>
      <vt:variant>
        <vt:i4>1507385</vt:i4>
      </vt:variant>
      <vt:variant>
        <vt:i4>212</vt:i4>
      </vt:variant>
      <vt:variant>
        <vt:i4>0</vt:i4>
      </vt:variant>
      <vt:variant>
        <vt:i4>5</vt:i4>
      </vt:variant>
      <vt:variant>
        <vt:lpwstr/>
      </vt:variant>
      <vt:variant>
        <vt:lpwstr>_Toc204781763</vt:lpwstr>
      </vt:variant>
      <vt:variant>
        <vt:i4>1507385</vt:i4>
      </vt:variant>
      <vt:variant>
        <vt:i4>206</vt:i4>
      </vt:variant>
      <vt:variant>
        <vt:i4>0</vt:i4>
      </vt:variant>
      <vt:variant>
        <vt:i4>5</vt:i4>
      </vt:variant>
      <vt:variant>
        <vt:lpwstr/>
      </vt:variant>
      <vt:variant>
        <vt:lpwstr>_Toc204781762</vt:lpwstr>
      </vt:variant>
      <vt:variant>
        <vt:i4>1507385</vt:i4>
      </vt:variant>
      <vt:variant>
        <vt:i4>200</vt:i4>
      </vt:variant>
      <vt:variant>
        <vt:i4>0</vt:i4>
      </vt:variant>
      <vt:variant>
        <vt:i4>5</vt:i4>
      </vt:variant>
      <vt:variant>
        <vt:lpwstr/>
      </vt:variant>
      <vt:variant>
        <vt:lpwstr>_Toc204781761</vt:lpwstr>
      </vt:variant>
      <vt:variant>
        <vt:i4>1507385</vt:i4>
      </vt:variant>
      <vt:variant>
        <vt:i4>194</vt:i4>
      </vt:variant>
      <vt:variant>
        <vt:i4>0</vt:i4>
      </vt:variant>
      <vt:variant>
        <vt:i4>5</vt:i4>
      </vt:variant>
      <vt:variant>
        <vt:lpwstr/>
      </vt:variant>
      <vt:variant>
        <vt:lpwstr>_Toc204781760</vt:lpwstr>
      </vt:variant>
      <vt:variant>
        <vt:i4>1310777</vt:i4>
      </vt:variant>
      <vt:variant>
        <vt:i4>188</vt:i4>
      </vt:variant>
      <vt:variant>
        <vt:i4>0</vt:i4>
      </vt:variant>
      <vt:variant>
        <vt:i4>5</vt:i4>
      </vt:variant>
      <vt:variant>
        <vt:lpwstr/>
      </vt:variant>
      <vt:variant>
        <vt:lpwstr>_Toc204781759</vt:lpwstr>
      </vt:variant>
      <vt:variant>
        <vt:i4>1310777</vt:i4>
      </vt:variant>
      <vt:variant>
        <vt:i4>182</vt:i4>
      </vt:variant>
      <vt:variant>
        <vt:i4>0</vt:i4>
      </vt:variant>
      <vt:variant>
        <vt:i4>5</vt:i4>
      </vt:variant>
      <vt:variant>
        <vt:lpwstr/>
      </vt:variant>
      <vt:variant>
        <vt:lpwstr>_Toc204781758</vt:lpwstr>
      </vt:variant>
      <vt:variant>
        <vt:i4>1310777</vt:i4>
      </vt:variant>
      <vt:variant>
        <vt:i4>176</vt:i4>
      </vt:variant>
      <vt:variant>
        <vt:i4>0</vt:i4>
      </vt:variant>
      <vt:variant>
        <vt:i4>5</vt:i4>
      </vt:variant>
      <vt:variant>
        <vt:lpwstr/>
      </vt:variant>
      <vt:variant>
        <vt:lpwstr>_Toc204781757</vt:lpwstr>
      </vt:variant>
      <vt:variant>
        <vt:i4>1310777</vt:i4>
      </vt:variant>
      <vt:variant>
        <vt:i4>170</vt:i4>
      </vt:variant>
      <vt:variant>
        <vt:i4>0</vt:i4>
      </vt:variant>
      <vt:variant>
        <vt:i4>5</vt:i4>
      </vt:variant>
      <vt:variant>
        <vt:lpwstr/>
      </vt:variant>
      <vt:variant>
        <vt:lpwstr>_Toc204781756</vt:lpwstr>
      </vt:variant>
      <vt:variant>
        <vt:i4>1310777</vt:i4>
      </vt:variant>
      <vt:variant>
        <vt:i4>164</vt:i4>
      </vt:variant>
      <vt:variant>
        <vt:i4>0</vt:i4>
      </vt:variant>
      <vt:variant>
        <vt:i4>5</vt:i4>
      </vt:variant>
      <vt:variant>
        <vt:lpwstr/>
      </vt:variant>
      <vt:variant>
        <vt:lpwstr>_Toc204781755</vt:lpwstr>
      </vt:variant>
      <vt:variant>
        <vt:i4>1310777</vt:i4>
      </vt:variant>
      <vt:variant>
        <vt:i4>158</vt:i4>
      </vt:variant>
      <vt:variant>
        <vt:i4>0</vt:i4>
      </vt:variant>
      <vt:variant>
        <vt:i4>5</vt:i4>
      </vt:variant>
      <vt:variant>
        <vt:lpwstr/>
      </vt:variant>
      <vt:variant>
        <vt:lpwstr>_Toc204781754</vt:lpwstr>
      </vt:variant>
      <vt:variant>
        <vt:i4>1310777</vt:i4>
      </vt:variant>
      <vt:variant>
        <vt:i4>152</vt:i4>
      </vt:variant>
      <vt:variant>
        <vt:i4>0</vt:i4>
      </vt:variant>
      <vt:variant>
        <vt:i4>5</vt:i4>
      </vt:variant>
      <vt:variant>
        <vt:lpwstr/>
      </vt:variant>
      <vt:variant>
        <vt:lpwstr>_Toc204781753</vt:lpwstr>
      </vt:variant>
      <vt:variant>
        <vt:i4>1376313</vt:i4>
      </vt:variant>
      <vt:variant>
        <vt:i4>143</vt:i4>
      </vt:variant>
      <vt:variant>
        <vt:i4>0</vt:i4>
      </vt:variant>
      <vt:variant>
        <vt:i4>5</vt:i4>
      </vt:variant>
      <vt:variant>
        <vt:lpwstr/>
      </vt:variant>
      <vt:variant>
        <vt:lpwstr>_Toc204781746</vt:lpwstr>
      </vt:variant>
      <vt:variant>
        <vt:i4>1376313</vt:i4>
      </vt:variant>
      <vt:variant>
        <vt:i4>137</vt:i4>
      </vt:variant>
      <vt:variant>
        <vt:i4>0</vt:i4>
      </vt:variant>
      <vt:variant>
        <vt:i4>5</vt:i4>
      </vt:variant>
      <vt:variant>
        <vt:lpwstr/>
      </vt:variant>
      <vt:variant>
        <vt:lpwstr>_Toc204781745</vt:lpwstr>
      </vt:variant>
      <vt:variant>
        <vt:i4>1376313</vt:i4>
      </vt:variant>
      <vt:variant>
        <vt:i4>128</vt:i4>
      </vt:variant>
      <vt:variant>
        <vt:i4>0</vt:i4>
      </vt:variant>
      <vt:variant>
        <vt:i4>5</vt:i4>
      </vt:variant>
      <vt:variant>
        <vt:lpwstr/>
      </vt:variant>
      <vt:variant>
        <vt:lpwstr>_Toc204275854</vt:lpwstr>
      </vt:variant>
      <vt:variant>
        <vt:i4>1376313</vt:i4>
      </vt:variant>
      <vt:variant>
        <vt:i4>122</vt:i4>
      </vt:variant>
      <vt:variant>
        <vt:i4>0</vt:i4>
      </vt:variant>
      <vt:variant>
        <vt:i4>5</vt:i4>
      </vt:variant>
      <vt:variant>
        <vt:lpwstr/>
      </vt:variant>
      <vt:variant>
        <vt:lpwstr>_Toc204275853</vt:lpwstr>
      </vt:variant>
      <vt:variant>
        <vt:i4>1376313</vt:i4>
      </vt:variant>
      <vt:variant>
        <vt:i4>116</vt:i4>
      </vt:variant>
      <vt:variant>
        <vt:i4>0</vt:i4>
      </vt:variant>
      <vt:variant>
        <vt:i4>5</vt:i4>
      </vt:variant>
      <vt:variant>
        <vt:lpwstr/>
      </vt:variant>
      <vt:variant>
        <vt:lpwstr>_Toc204275852</vt:lpwstr>
      </vt:variant>
      <vt:variant>
        <vt:i4>1376313</vt:i4>
      </vt:variant>
      <vt:variant>
        <vt:i4>110</vt:i4>
      </vt:variant>
      <vt:variant>
        <vt:i4>0</vt:i4>
      </vt:variant>
      <vt:variant>
        <vt:i4>5</vt:i4>
      </vt:variant>
      <vt:variant>
        <vt:lpwstr/>
      </vt:variant>
      <vt:variant>
        <vt:lpwstr>_Toc204275851</vt:lpwstr>
      </vt:variant>
      <vt:variant>
        <vt:i4>1376313</vt:i4>
      </vt:variant>
      <vt:variant>
        <vt:i4>104</vt:i4>
      </vt:variant>
      <vt:variant>
        <vt:i4>0</vt:i4>
      </vt:variant>
      <vt:variant>
        <vt:i4>5</vt:i4>
      </vt:variant>
      <vt:variant>
        <vt:lpwstr/>
      </vt:variant>
      <vt:variant>
        <vt:lpwstr>_Toc204275850</vt:lpwstr>
      </vt:variant>
      <vt:variant>
        <vt:i4>1310777</vt:i4>
      </vt:variant>
      <vt:variant>
        <vt:i4>98</vt:i4>
      </vt:variant>
      <vt:variant>
        <vt:i4>0</vt:i4>
      </vt:variant>
      <vt:variant>
        <vt:i4>5</vt:i4>
      </vt:variant>
      <vt:variant>
        <vt:lpwstr/>
      </vt:variant>
      <vt:variant>
        <vt:lpwstr>_Toc204275849</vt:lpwstr>
      </vt:variant>
      <vt:variant>
        <vt:i4>1310777</vt:i4>
      </vt:variant>
      <vt:variant>
        <vt:i4>92</vt:i4>
      </vt:variant>
      <vt:variant>
        <vt:i4>0</vt:i4>
      </vt:variant>
      <vt:variant>
        <vt:i4>5</vt:i4>
      </vt:variant>
      <vt:variant>
        <vt:lpwstr/>
      </vt:variant>
      <vt:variant>
        <vt:lpwstr>_Toc204275848</vt:lpwstr>
      </vt:variant>
      <vt:variant>
        <vt:i4>1310777</vt:i4>
      </vt:variant>
      <vt:variant>
        <vt:i4>86</vt:i4>
      </vt:variant>
      <vt:variant>
        <vt:i4>0</vt:i4>
      </vt:variant>
      <vt:variant>
        <vt:i4>5</vt:i4>
      </vt:variant>
      <vt:variant>
        <vt:lpwstr/>
      </vt:variant>
      <vt:variant>
        <vt:lpwstr>_Toc204275847</vt:lpwstr>
      </vt:variant>
      <vt:variant>
        <vt:i4>1310777</vt:i4>
      </vt:variant>
      <vt:variant>
        <vt:i4>80</vt:i4>
      </vt:variant>
      <vt:variant>
        <vt:i4>0</vt:i4>
      </vt:variant>
      <vt:variant>
        <vt:i4>5</vt:i4>
      </vt:variant>
      <vt:variant>
        <vt:lpwstr/>
      </vt:variant>
      <vt:variant>
        <vt:lpwstr>_Toc204275846</vt:lpwstr>
      </vt:variant>
      <vt:variant>
        <vt:i4>1310777</vt:i4>
      </vt:variant>
      <vt:variant>
        <vt:i4>74</vt:i4>
      </vt:variant>
      <vt:variant>
        <vt:i4>0</vt:i4>
      </vt:variant>
      <vt:variant>
        <vt:i4>5</vt:i4>
      </vt:variant>
      <vt:variant>
        <vt:lpwstr/>
      </vt:variant>
      <vt:variant>
        <vt:lpwstr>_Toc204275845</vt:lpwstr>
      </vt:variant>
      <vt:variant>
        <vt:i4>1310777</vt:i4>
      </vt:variant>
      <vt:variant>
        <vt:i4>68</vt:i4>
      </vt:variant>
      <vt:variant>
        <vt:i4>0</vt:i4>
      </vt:variant>
      <vt:variant>
        <vt:i4>5</vt:i4>
      </vt:variant>
      <vt:variant>
        <vt:lpwstr/>
      </vt:variant>
      <vt:variant>
        <vt:lpwstr>_Toc204275844</vt:lpwstr>
      </vt:variant>
      <vt:variant>
        <vt:i4>1310777</vt:i4>
      </vt:variant>
      <vt:variant>
        <vt:i4>62</vt:i4>
      </vt:variant>
      <vt:variant>
        <vt:i4>0</vt:i4>
      </vt:variant>
      <vt:variant>
        <vt:i4>5</vt:i4>
      </vt:variant>
      <vt:variant>
        <vt:lpwstr/>
      </vt:variant>
      <vt:variant>
        <vt:lpwstr>_Toc204275843</vt:lpwstr>
      </vt:variant>
      <vt:variant>
        <vt:i4>1310777</vt:i4>
      </vt:variant>
      <vt:variant>
        <vt:i4>56</vt:i4>
      </vt:variant>
      <vt:variant>
        <vt:i4>0</vt:i4>
      </vt:variant>
      <vt:variant>
        <vt:i4>5</vt:i4>
      </vt:variant>
      <vt:variant>
        <vt:lpwstr/>
      </vt:variant>
      <vt:variant>
        <vt:lpwstr>_Toc204275842</vt:lpwstr>
      </vt:variant>
      <vt:variant>
        <vt:i4>1310777</vt:i4>
      </vt:variant>
      <vt:variant>
        <vt:i4>50</vt:i4>
      </vt:variant>
      <vt:variant>
        <vt:i4>0</vt:i4>
      </vt:variant>
      <vt:variant>
        <vt:i4>5</vt:i4>
      </vt:variant>
      <vt:variant>
        <vt:lpwstr/>
      </vt:variant>
      <vt:variant>
        <vt:lpwstr>_Toc204275841</vt:lpwstr>
      </vt:variant>
      <vt:variant>
        <vt:i4>1310777</vt:i4>
      </vt:variant>
      <vt:variant>
        <vt:i4>44</vt:i4>
      </vt:variant>
      <vt:variant>
        <vt:i4>0</vt:i4>
      </vt:variant>
      <vt:variant>
        <vt:i4>5</vt:i4>
      </vt:variant>
      <vt:variant>
        <vt:lpwstr/>
      </vt:variant>
      <vt:variant>
        <vt:lpwstr>_Toc204275840</vt:lpwstr>
      </vt:variant>
      <vt:variant>
        <vt:i4>1245241</vt:i4>
      </vt:variant>
      <vt:variant>
        <vt:i4>38</vt:i4>
      </vt:variant>
      <vt:variant>
        <vt:i4>0</vt:i4>
      </vt:variant>
      <vt:variant>
        <vt:i4>5</vt:i4>
      </vt:variant>
      <vt:variant>
        <vt:lpwstr/>
      </vt:variant>
      <vt:variant>
        <vt:lpwstr>_Toc204275839</vt:lpwstr>
      </vt:variant>
      <vt:variant>
        <vt:i4>1245241</vt:i4>
      </vt:variant>
      <vt:variant>
        <vt:i4>32</vt:i4>
      </vt:variant>
      <vt:variant>
        <vt:i4>0</vt:i4>
      </vt:variant>
      <vt:variant>
        <vt:i4>5</vt:i4>
      </vt:variant>
      <vt:variant>
        <vt:lpwstr/>
      </vt:variant>
      <vt:variant>
        <vt:lpwstr>_Toc204275838</vt:lpwstr>
      </vt:variant>
      <vt:variant>
        <vt:i4>1245241</vt:i4>
      </vt:variant>
      <vt:variant>
        <vt:i4>26</vt:i4>
      </vt:variant>
      <vt:variant>
        <vt:i4>0</vt:i4>
      </vt:variant>
      <vt:variant>
        <vt:i4>5</vt:i4>
      </vt:variant>
      <vt:variant>
        <vt:lpwstr/>
      </vt:variant>
      <vt:variant>
        <vt:lpwstr>_Toc204275837</vt:lpwstr>
      </vt:variant>
      <vt:variant>
        <vt:i4>1245241</vt:i4>
      </vt:variant>
      <vt:variant>
        <vt:i4>20</vt:i4>
      </vt:variant>
      <vt:variant>
        <vt:i4>0</vt:i4>
      </vt:variant>
      <vt:variant>
        <vt:i4>5</vt:i4>
      </vt:variant>
      <vt:variant>
        <vt:lpwstr/>
      </vt:variant>
      <vt:variant>
        <vt:lpwstr>_Toc204275836</vt:lpwstr>
      </vt:variant>
      <vt:variant>
        <vt:i4>1245241</vt:i4>
      </vt:variant>
      <vt:variant>
        <vt:i4>14</vt:i4>
      </vt:variant>
      <vt:variant>
        <vt:i4>0</vt:i4>
      </vt:variant>
      <vt:variant>
        <vt:i4>5</vt:i4>
      </vt:variant>
      <vt:variant>
        <vt:lpwstr/>
      </vt:variant>
      <vt:variant>
        <vt:lpwstr>_Toc204275835</vt:lpwstr>
      </vt:variant>
      <vt:variant>
        <vt:i4>1245241</vt:i4>
      </vt:variant>
      <vt:variant>
        <vt:i4>8</vt:i4>
      </vt:variant>
      <vt:variant>
        <vt:i4>0</vt:i4>
      </vt:variant>
      <vt:variant>
        <vt:i4>5</vt:i4>
      </vt:variant>
      <vt:variant>
        <vt:lpwstr/>
      </vt:variant>
      <vt:variant>
        <vt:lpwstr>_Toc204275834</vt:lpwstr>
      </vt:variant>
      <vt:variant>
        <vt:i4>1245241</vt:i4>
      </vt:variant>
      <vt:variant>
        <vt:i4>2</vt:i4>
      </vt:variant>
      <vt:variant>
        <vt:i4>0</vt:i4>
      </vt:variant>
      <vt:variant>
        <vt:i4>5</vt:i4>
      </vt:variant>
      <vt:variant>
        <vt:lpwstr/>
      </vt:variant>
      <vt:variant>
        <vt:lpwstr>_Toc204275833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Pre-Hearing Conference November 26 2024</dc:title>
  <dc:subject>EB-2024-0331 NQS</dc:subject>
  <dc:creator>crystal@arbitrationplace.com</dc:creator>
  <cp:keywords/>
  <dc:description/>
  <cp:lastModifiedBy>Karen Lao</cp:lastModifiedBy>
  <cp:revision>6</cp:revision>
  <dcterms:created xsi:type="dcterms:W3CDTF">2025-09-26T17:06:00Z</dcterms:created>
  <dcterms:modified xsi:type="dcterms:W3CDTF">2025-09-26T19:34:00Z</dcterms:modified>
</cp:coreProperties>
</file>