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0321D" w14:textId="44D4EA97" w:rsidR="00B9630A" w:rsidRPr="00021979" w:rsidRDefault="00334FA5" w:rsidP="00B9630A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EB-202</w:t>
      </w:r>
      <w:r w:rsidR="00583DA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-00</w:t>
      </w:r>
      <w:r w:rsidR="00DC4B07">
        <w:rPr>
          <w:rFonts w:ascii="Times New Roman" w:hAnsi="Times New Roman" w:cs="Times New Roman"/>
          <w:b/>
          <w:bCs/>
        </w:rPr>
        <w:t>30</w:t>
      </w:r>
    </w:p>
    <w:p w14:paraId="0641B37A" w14:textId="3B0B4343" w:rsidR="00D532BC" w:rsidRPr="00A1385A" w:rsidRDefault="00D532BC" w:rsidP="00D53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85A">
        <w:rPr>
          <w:rFonts w:ascii="Times New Roman" w:hAnsi="Times New Roman" w:cs="Times New Roman"/>
          <w:b/>
          <w:bCs/>
          <w:sz w:val="24"/>
          <w:szCs w:val="24"/>
        </w:rPr>
        <w:t>ONTARIO ENERGY BOARD</w:t>
      </w:r>
    </w:p>
    <w:p w14:paraId="083FA8B4" w14:textId="547ACDA5" w:rsidR="00D532BC" w:rsidRPr="009F7FE1" w:rsidRDefault="00D532BC" w:rsidP="001F5B5F">
      <w:pPr>
        <w:pStyle w:val="NoSpacing"/>
        <w:ind w:left="1728" w:right="17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E1">
        <w:rPr>
          <w:rFonts w:ascii="Times New Roman" w:hAnsi="Times New Roman" w:cs="Times New Roman"/>
          <w:b/>
          <w:bCs/>
          <w:sz w:val="24"/>
          <w:szCs w:val="24"/>
        </w:rPr>
        <w:t>IN THE MATTER OF</w:t>
      </w:r>
      <w:r w:rsidRPr="009F7FE1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9F7FE1">
        <w:rPr>
          <w:rFonts w:ascii="Times New Roman" w:hAnsi="Times New Roman" w:cs="Times New Roman"/>
          <w:bCs/>
          <w:i/>
          <w:sz w:val="24"/>
          <w:szCs w:val="24"/>
        </w:rPr>
        <w:t>Ontario Energy Board Act, 1998</w:t>
      </w:r>
      <w:r w:rsidRPr="009F7FE1">
        <w:rPr>
          <w:rFonts w:ascii="Times New Roman" w:hAnsi="Times New Roman" w:cs="Times New Roman"/>
          <w:bCs/>
          <w:sz w:val="24"/>
          <w:szCs w:val="24"/>
        </w:rPr>
        <w:t>,</w:t>
      </w:r>
      <w:r w:rsidR="001551A8" w:rsidRPr="009F7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979" w:rsidRPr="009F7FE1">
        <w:rPr>
          <w:rFonts w:ascii="Times New Roman" w:hAnsi="Times New Roman" w:cs="Times New Roman"/>
          <w:bCs/>
          <w:sz w:val="24"/>
          <w:szCs w:val="24"/>
        </w:rPr>
        <w:t>S.O. 1998, c.15</w:t>
      </w:r>
      <w:r w:rsidR="005218C8">
        <w:rPr>
          <w:rFonts w:ascii="Times New Roman" w:hAnsi="Times New Roman" w:cs="Times New Roman"/>
          <w:bCs/>
          <w:sz w:val="24"/>
          <w:szCs w:val="24"/>
        </w:rPr>
        <w:t xml:space="preserve"> (Schedule B)</w:t>
      </w:r>
      <w:r w:rsidR="00021979" w:rsidRPr="009F7FE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FCB4C4" w14:textId="77777777" w:rsidR="00021979" w:rsidRPr="009F7FE1" w:rsidRDefault="00021979" w:rsidP="0020227A">
      <w:pPr>
        <w:pStyle w:val="NoSpacing"/>
        <w:ind w:left="1728" w:right="17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426759" w14:textId="27AB35A3" w:rsidR="00D532BC" w:rsidRPr="00A1385A" w:rsidRDefault="00D532BC" w:rsidP="00021979">
      <w:pPr>
        <w:pStyle w:val="NoSpacing"/>
        <w:ind w:left="1728" w:right="17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FE1">
        <w:rPr>
          <w:rFonts w:ascii="Times New Roman" w:hAnsi="Times New Roman" w:cs="Times New Roman"/>
          <w:b/>
          <w:bCs/>
          <w:sz w:val="24"/>
          <w:szCs w:val="24"/>
        </w:rPr>
        <w:t xml:space="preserve">AND IN THE MATTER OF </w:t>
      </w:r>
      <w:r w:rsidRPr="009F7FE1">
        <w:rPr>
          <w:rFonts w:ascii="Times New Roman" w:hAnsi="Times New Roman" w:cs="Times New Roman"/>
          <w:bCs/>
          <w:sz w:val="24"/>
          <w:szCs w:val="24"/>
        </w:rPr>
        <w:t>an A</w:t>
      </w:r>
      <w:r w:rsidR="007F15EE" w:rsidRPr="009F7FE1">
        <w:rPr>
          <w:rFonts w:ascii="Times New Roman" w:hAnsi="Times New Roman" w:cs="Times New Roman"/>
          <w:bCs/>
          <w:sz w:val="24"/>
          <w:szCs w:val="24"/>
        </w:rPr>
        <w:t>pplication b</w:t>
      </w:r>
      <w:r w:rsidR="000F6F84" w:rsidRPr="009F7FE1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DC4B07">
        <w:rPr>
          <w:rFonts w:ascii="Times New Roman" w:hAnsi="Times New Roman" w:cs="Times New Roman"/>
          <w:bCs/>
          <w:sz w:val="24"/>
          <w:szCs w:val="24"/>
        </w:rPr>
        <w:t xml:space="preserve">Hydro One </w:t>
      </w:r>
      <w:r w:rsidR="00272388">
        <w:rPr>
          <w:rFonts w:ascii="Times New Roman" w:hAnsi="Times New Roman" w:cs="Times New Roman"/>
          <w:bCs/>
          <w:sz w:val="24"/>
          <w:szCs w:val="24"/>
        </w:rPr>
        <w:t>Networks Inc.</w:t>
      </w:r>
      <w:r w:rsidR="001F5B5F" w:rsidRPr="009F7FE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64B6">
        <w:rPr>
          <w:rFonts w:ascii="Times New Roman" w:hAnsi="Times New Roman" w:cs="Times New Roman"/>
          <w:bCs/>
          <w:sz w:val="24"/>
          <w:szCs w:val="24"/>
        </w:rPr>
        <w:t>“</w:t>
      </w:r>
      <w:r w:rsidR="00272388">
        <w:rPr>
          <w:rFonts w:ascii="Times New Roman" w:hAnsi="Times New Roman" w:cs="Times New Roman"/>
          <w:bCs/>
          <w:sz w:val="24"/>
          <w:szCs w:val="24"/>
        </w:rPr>
        <w:t>Hydro One</w:t>
      </w:r>
      <w:r w:rsidR="007364B6">
        <w:rPr>
          <w:rFonts w:ascii="Times New Roman" w:hAnsi="Times New Roman" w:cs="Times New Roman"/>
          <w:bCs/>
          <w:sz w:val="24"/>
          <w:szCs w:val="24"/>
        </w:rPr>
        <w:t>”</w:t>
      </w:r>
      <w:r w:rsidR="001F5B5F" w:rsidRPr="009F7FE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F7FE1">
        <w:rPr>
          <w:rFonts w:ascii="Times New Roman" w:hAnsi="Times New Roman" w:cs="Times New Roman"/>
          <w:bCs/>
          <w:sz w:val="24"/>
          <w:szCs w:val="24"/>
        </w:rPr>
        <w:t xml:space="preserve">for an Order or Orders </w:t>
      </w:r>
      <w:r w:rsidR="005218C8">
        <w:rPr>
          <w:rFonts w:ascii="Times New Roman" w:hAnsi="Times New Roman" w:cs="Times New Roman"/>
          <w:bCs/>
          <w:sz w:val="24"/>
          <w:szCs w:val="24"/>
        </w:rPr>
        <w:t xml:space="preserve">made pursuant to section 78 of the Ontario Energy Board Act, 1998 </w:t>
      </w:r>
      <w:r w:rsidRPr="009F7FE1">
        <w:rPr>
          <w:rFonts w:ascii="Times New Roman" w:hAnsi="Times New Roman" w:cs="Times New Roman"/>
          <w:bCs/>
          <w:sz w:val="24"/>
          <w:szCs w:val="24"/>
        </w:rPr>
        <w:t>approving just and</w:t>
      </w:r>
      <w:r w:rsidR="009F7FE1" w:rsidRPr="009F7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FE1">
        <w:rPr>
          <w:rFonts w:ascii="Times New Roman" w:hAnsi="Times New Roman" w:cs="Times New Roman"/>
          <w:bCs/>
          <w:sz w:val="24"/>
          <w:szCs w:val="24"/>
        </w:rPr>
        <w:t>reasonable rates and other charges</w:t>
      </w:r>
      <w:r w:rsidR="005218C8">
        <w:rPr>
          <w:rFonts w:ascii="Times New Roman" w:hAnsi="Times New Roman" w:cs="Times New Roman"/>
          <w:bCs/>
          <w:sz w:val="24"/>
          <w:szCs w:val="24"/>
        </w:rPr>
        <w:t xml:space="preserve"> for the distribution of electricity</w:t>
      </w:r>
      <w:r w:rsidR="00C005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005D5" w:rsidRPr="00C005D5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in the service areas served by Hydro One Distribution, and in the service areas formerly served by Orillia Power Distribution Corporation, Peterborough Distribution Inc. and </w:t>
      </w:r>
      <w:proofErr w:type="spellStart"/>
      <w:r w:rsidR="00C005D5" w:rsidRPr="00C005D5">
        <w:rPr>
          <w:rFonts w:ascii="Times New Roman" w:hAnsi="Times New Roman" w:cs="Times New Roman"/>
          <w:bCs/>
          <w:sz w:val="24"/>
          <w:szCs w:val="24"/>
          <w:lang w:val="en-CA"/>
        </w:rPr>
        <w:t>Chapleau</w:t>
      </w:r>
      <w:proofErr w:type="spellEnd"/>
      <w:r w:rsidR="00C005D5" w:rsidRPr="00C005D5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Public Utilities Commission,</w:t>
      </w:r>
      <w:r w:rsidRPr="009F7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8C8">
        <w:rPr>
          <w:rFonts w:ascii="Times New Roman" w:hAnsi="Times New Roman" w:cs="Times New Roman"/>
          <w:bCs/>
          <w:sz w:val="24"/>
          <w:szCs w:val="24"/>
        </w:rPr>
        <w:t>to be effective</w:t>
      </w:r>
      <w:r w:rsidR="000F6F84" w:rsidRPr="009F7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B5F" w:rsidRPr="009F7FE1">
        <w:rPr>
          <w:rFonts w:ascii="Times New Roman" w:hAnsi="Times New Roman" w:cs="Times New Roman"/>
          <w:bCs/>
          <w:sz w:val="24"/>
          <w:szCs w:val="24"/>
        </w:rPr>
        <w:t>January</w:t>
      </w:r>
      <w:r w:rsidR="000F6F84" w:rsidRPr="009F7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FE1">
        <w:rPr>
          <w:rFonts w:ascii="Times New Roman" w:hAnsi="Times New Roman" w:cs="Times New Roman"/>
          <w:bCs/>
          <w:sz w:val="24"/>
          <w:szCs w:val="24"/>
        </w:rPr>
        <w:t>1, 202</w:t>
      </w:r>
      <w:r w:rsidR="009F7FE1" w:rsidRPr="009F7FE1">
        <w:rPr>
          <w:rFonts w:ascii="Times New Roman" w:hAnsi="Times New Roman" w:cs="Times New Roman"/>
          <w:bCs/>
          <w:sz w:val="24"/>
          <w:szCs w:val="24"/>
        </w:rPr>
        <w:t>6</w:t>
      </w:r>
      <w:r w:rsidR="00623F49" w:rsidRPr="009F7F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C2EB0A" w14:textId="77777777" w:rsidR="00021979" w:rsidRDefault="00021979" w:rsidP="00021979">
      <w:pPr>
        <w:pStyle w:val="NoSpacing"/>
        <w:ind w:left="1728" w:right="17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83769C" w14:textId="77777777" w:rsidR="00D532BC" w:rsidRPr="00A1385A" w:rsidRDefault="00D532BC" w:rsidP="00D53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85A">
        <w:rPr>
          <w:rFonts w:ascii="Times New Roman" w:hAnsi="Times New Roman" w:cs="Times New Roman"/>
          <w:b/>
          <w:bCs/>
          <w:sz w:val="24"/>
          <w:szCs w:val="24"/>
        </w:rPr>
        <w:t>INTERROGATORIES</w:t>
      </w:r>
    </w:p>
    <w:p w14:paraId="6369F7C4" w14:textId="77777777" w:rsidR="00D532BC" w:rsidRPr="00A1385A" w:rsidRDefault="00D532BC" w:rsidP="00D53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85A">
        <w:rPr>
          <w:rFonts w:ascii="Times New Roman" w:hAnsi="Times New Roman" w:cs="Times New Roman"/>
          <w:b/>
          <w:bCs/>
          <w:sz w:val="24"/>
          <w:szCs w:val="24"/>
        </w:rPr>
        <w:t>ON BEHALF OF THE</w:t>
      </w:r>
    </w:p>
    <w:p w14:paraId="735303C6" w14:textId="77777777" w:rsidR="00D532BC" w:rsidRPr="00A1385A" w:rsidRDefault="00D532BC" w:rsidP="00D532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85A">
        <w:rPr>
          <w:rFonts w:ascii="Times New Roman" w:hAnsi="Times New Roman" w:cs="Times New Roman"/>
          <w:b/>
          <w:bCs/>
          <w:sz w:val="24"/>
          <w:szCs w:val="24"/>
        </w:rPr>
        <w:t>SCHOOL ENERGY COALITION</w:t>
      </w:r>
    </w:p>
    <w:p w14:paraId="36C723B6" w14:textId="77777777" w:rsidR="009B3598" w:rsidRDefault="009B3598" w:rsidP="00D607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E5AC1" w14:textId="3E637B0F" w:rsidR="00747B26" w:rsidRDefault="00BF4AF5" w:rsidP="00747B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</w:t>
      </w:r>
      <w:r w:rsidR="00747B26">
        <w:rPr>
          <w:rFonts w:ascii="Times New Roman" w:hAnsi="Times New Roman" w:cs="Times New Roman"/>
          <w:b/>
          <w:sz w:val="24"/>
          <w:szCs w:val="24"/>
        </w:rPr>
        <w:t>SEC-1</w:t>
      </w:r>
    </w:p>
    <w:p w14:paraId="4D17A739" w14:textId="61B28D18" w:rsidR="006955A3" w:rsidRDefault="006955A3" w:rsidP="006955A3">
      <w:pPr>
        <w:pStyle w:val="NoSpacing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1B7D1D">
        <w:rPr>
          <w:rFonts w:ascii="Times New Roman" w:hAnsi="Times New Roman" w:cs="Times New Roman"/>
          <w:bCs/>
          <w:sz w:val="24"/>
          <w:szCs w:val="24"/>
        </w:rPr>
        <w:t xml:space="preserve">[Ex. </w:t>
      </w:r>
      <w:r>
        <w:rPr>
          <w:rFonts w:ascii="Times New Roman" w:hAnsi="Times New Roman" w:cs="Times New Roman"/>
          <w:bCs/>
          <w:sz w:val="24"/>
          <w:szCs w:val="24"/>
        </w:rPr>
        <w:t xml:space="preserve">A-05-01, Table 1] </w:t>
      </w:r>
      <w:r w:rsidRPr="006955A3"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 further details on the </w:t>
      </w:r>
      <w:r w:rsidRPr="006955A3">
        <w:rPr>
          <w:rFonts w:ascii="Times New Roman" w:hAnsi="Times New Roman" w:cs="Times New Roman"/>
          <w:bCs/>
          <w:sz w:val="24"/>
          <w:szCs w:val="24"/>
          <w:lang w:val="en-CA"/>
        </w:rPr>
        <w:t>adjust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ment made to rate base</w:t>
      </w:r>
      <w:r w:rsidRPr="006955A3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related to the Advanced Metering Infrastructure (AMI) 2.0 project and Distribution externally driven work</w:t>
      </w:r>
      <w:r w:rsidR="00FA4F09">
        <w:rPr>
          <w:rFonts w:ascii="Times New Roman" w:hAnsi="Times New Roman" w:cs="Times New Roman"/>
          <w:bCs/>
          <w:sz w:val="24"/>
          <w:szCs w:val="24"/>
          <w:lang w:val="en-CA"/>
        </w:rPr>
        <w:t>.</w:t>
      </w:r>
    </w:p>
    <w:p w14:paraId="1DEC409F" w14:textId="77777777" w:rsidR="00FA4F09" w:rsidRDefault="00FA4F09" w:rsidP="006955A3">
      <w:pPr>
        <w:pStyle w:val="NoSpacing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0D84FC70" w14:textId="5F379BEF" w:rsidR="00FA4F09" w:rsidRPr="006955A3" w:rsidRDefault="00BF4AF5" w:rsidP="006955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FA4F09">
        <w:rPr>
          <w:rFonts w:ascii="Times New Roman" w:hAnsi="Times New Roman" w:cs="Times New Roman"/>
          <w:b/>
          <w:sz w:val="24"/>
          <w:szCs w:val="24"/>
        </w:rPr>
        <w:t>SEC-</w:t>
      </w:r>
      <w:r w:rsidR="008752E4">
        <w:rPr>
          <w:rFonts w:ascii="Times New Roman" w:hAnsi="Times New Roman" w:cs="Times New Roman"/>
          <w:b/>
          <w:sz w:val="24"/>
          <w:szCs w:val="24"/>
        </w:rPr>
        <w:t>2</w:t>
      </w:r>
    </w:p>
    <w:p w14:paraId="3E43E985" w14:textId="23DC48E7" w:rsidR="00FC1D54" w:rsidRDefault="00747B26" w:rsidP="0027238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B7D1D">
        <w:rPr>
          <w:rFonts w:ascii="Times New Roman" w:hAnsi="Times New Roman" w:cs="Times New Roman"/>
          <w:bCs/>
          <w:sz w:val="24"/>
          <w:szCs w:val="24"/>
        </w:rPr>
        <w:t xml:space="preserve">[Ex. </w:t>
      </w:r>
      <w:r w:rsidR="008F243A">
        <w:rPr>
          <w:rFonts w:ascii="Times New Roman" w:hAnsi="Times New Roman" w:cs="Times New Roman"/>
          <w:bCs/>
          <w:sz w:val="24"/>
          <w:szCs w:val="24"/>
        </w:rPr>
        <w:t>A-06-01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616F">
        <w:rPr>
          <w:rFonts w:ascii="Times New Roman" w:hAnsi="Times New Roman" w:cs="Times New Roman"/>
          <w:bCs/>
          <w:sz w:val="24"/>
          <w:szCs w:val="24"/>
        </w:rPr>
        <w:t>Table</w:t>
      </w:r>
      <w:r w:rsidR="003549D2">
        <w:rPr>
          <w:rFonts w:ascii="Times New Roman" w:hAnsi="Times New Roman" w:cs="Times New Roman"/>
          <w:bCs/>
          <w:sz w:val="24"/>
          <w:szCs w:val="24"/>
        </w:rPr>
        <w:t>s</w:t>
      </w:r>
      <w:r w:rsidR="00D1616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549D2">
        <w:rPr>
          <w:rFonts w:ascii="Times New Roman" w:hAnsi="Times New Roman" w:cs="Times New Roman"/>
          <w:bCs/>
          <w:sz w:val="24"/>
          <w:szCs w:val="24"/>
        </w:rPr>
        <w:t xml:space="preserve"> and 10</w:t>
      </w:r>
      <w:r>
        <w:rPr>
          <w:rFonts w:ascii="Times New Roman" w:hAnsi="Times New Roman" w:cs="Times New Roman"/>
          <w:bCs/>
          <w:sz w:val="24"/>
          <w:szCs w:val="24"/>
        </w:rPr>
        <w:t xml:space="preserve">] </w:t>
      </w:r>
    </w:p>
    <w:p w14:paraId="020A7C0E" w14:textId="7EE7BE70" w:rsidR="00D1616F" w:rsidRDefault="00D1616F" w:rsidP="00D1616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>Please break out Table</w:t>
      </w:r>
      <w:r w:rsidR="00BC6A26">
        <w:rPr>
          <w:rFonts w:ascii="Times New Roman" w:hAnsi="Times New Roman" w:cs="Times New Roman"/>
          <w:bCs/>
          <w:sz w:val="24"/>
          <w:szCs w:val="24"/>
          <w:lang w:val="en-CA" w:eastAsia="en-CA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 1</w:t>
      </w:r>
      <w:r w:rsidR="00BC6A26"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 and 10</w:t>
      </w: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 into each of the </w:t>
      </w:r>
      <w:r w:rsidR="000425AA">
        <w:rPr>
          <w:rFonts w:ascii="Times New Roman" w:hAnsi="Times New Roman" w:cs="Times New Roman"/>
          <w:bCs/>
          <w:sz w:val="24"/>
          <w:szCs w:val="24"/>
          <w:lang w:val="en-CA" w:eastAsia="en-CA"/>
        </w:rPr>
        <w:t>three rate zones; Hydro One, Peterborough and Orillia.</w:t>
      </w:r>
    </w:p>
    <w:p w14:paraId="79A17C7C" w14:textId="6E346A94" w:rsidR="00B80C00" w:rsidRDefault="009B4CD4" w:rsidP="0094258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>For each rate zone</w:t>
      </w:r>
      <w:r w:rsidR="00507C8F">
        <w:rPr>
          <w:rFonts w:ascii="Times New Roman" w:hAnsi="Times New Roman" w:cs="Times New Roman"/>
          <w:bCs/>
          <w:sz w:val="24"/>
          <w:szCs w:val="24"/>
          <w:lang w:val="en-CA" w:eastAsia="en-CA"/>
        </w:rPr>
        <w:t>, h</w:t>
      </w: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ow many of the </w:t>
      </w:r>
      <w:r w:rsidR="0060779F"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broken cross arms </w:t>
      </w: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>are associated with</w:t>
      </w:r>
      <w:r w:rsidR="0060779F"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 broken po</w:t>
      </w: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>les?</w:t>
      </w:r>
    </w:p>
    <w:p w14:paraId="0379C494" w14:textId="4A5BDC09" w:rsidR="0039033B" w:rsidRDefault="0039033B" w:rsidP="0094258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>Under what program does Hydro One normally repair broken cross arms?</w:t>
      </w:r>
    </w:p>
    <w:p w14:paraId="1DDBCF0D" w14:textId="61823894" w:rsidR="002B672B" w:rsidRDefault="002B672B" w:rsidP="0094258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Under what program does Hydro One normally </w:t>
      </w:r>
      <w:r w:rsidR="0079665C">
        <w:rPr>
          <w:rFonts w:ascii="Times New Roman" w:hAnsi="Times New Roman" w:cs="Times New Roman"/>
          <w:bCs/>
          <w:sz w:val="24"/>
          <w:szCs w:val="24"/>
          <w:lang w:val="en-CA" w:eastAsia="en-CA"/>
        </w:rPr>
        <w:t>clean up transformer spills</w:t>
      </w:r>
      <w:r w:rsidR="006F4C36">
        <w:rPr>
          <w:rFonts w:ascii="Times New Roman" w:hAnsi="Times New Roman" w:cs="Times New Roman"/>
          <w:bCs/>
          <w:sz w:val="24"/>
          <w:szCs w:val="24"/>
          <w:lang w:val="en-CA" w:eastAsia="en-CA"/>
        </w:rPr>
        <w:t xml:space="preserve"> or is it an Operating, Maintenance and Administration expense</w:t>
      </w:r>
      <w:r w:rsidR="0079665C">
        <w:rPr>
          <w:rFonts w:ascii="Times New Roman" w:hAnsi="Times New Roman" w:cs="Times New Roman"/>
          <w:bCs/>
          <w:sz w:val="24"/>
          <w:szCs w:val="24"/>
          <w:lang w:val="en-CA" w:eastAsia="en-CA"/>
        </w:rPr>
        <w:t>?</w:t>
      </w:r>
    </w:p>
    <w:p w14:paraId="7AA121D9" w14:textId="77777777" w:rsidR="00D40C65" w:rsidRPr="00D40C65" w:rsidRDefault="00D40C65" w:rsidP="00D40C65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</w:p>
    <w:p w14:paraId="0C846E41" w14:textId="2CB16334" w:rsidR="009D1AB2" w:rsidRDefault="00BF4AF5" w:rsidP="009D1A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9D1AB2">
        <w:rPr>
          <w:rFonts w:ascii="Times New Roman" w:hAnsi="Times New Roman" w:cs="Times New Roman"/>
          <w:b/>
          <w:sz w:val="24"/>
          <w:szCs w:val="24"/>
        </w:rPr>
        <w:t>SEC-</w:t>
      </w:r>
      <w:r w:rsidR="008752E4">
        <w:rPr>
          <w:rFonts w:ascii="Times New Roman" w:hAnsi="Times New Roman" w:cs="Times New Roman"/>
          <w:b/>
          <w:sz w:val="24"/>
          <w:szCs w:val="24"/>
        </w:rPr>
        <w:t>3</w:t>
      </w:r>
    </w:p>
    <w:p w14:paraId="71FCA0C5" w14:textId="6E357A6A" w:rsidR="00455E88" w:rsidRDefault="009D1AB2" w:rsidP="009D1AB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D1D">
        <w:rPr>
          <w:rFonts w:ascii="Times New Roman" w:hAnsi="Times New Roman" w:cs="Times New Roman"/>
          <w:bCs/>
          <w:sz w:val="24"/>
          <w:szCs w:val="24"/>
        </w:rPr>
        <w:t xml:space="preserve">[Ex. </w:t>
      </w:r>
      <w:r>
        <w:rPr>
          <w:rFonts w:ascii="Times New Roman" w:hAnsi="Times New Roman" w:cs="Times New Roman"/>
          <w:bCs/>
          <w:sz w:val="24"/>
          <w:szCs w:val="24"/>
        </w:rPr>
        <w:t>A-06-01, p.1</w:t>
      </w:r>
      <w:r w:rsidR="00B90B39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] What is Hydro One’s forecasted ROE for 2025?</w:t>
      </w:r>
    </w:p>
    <w:p w14:paraId="78E74666" w14:textId="6AB4B9BE" w:rsidR="002C2594" w:rsidRDefault="00BF4AF5" w:rsidP="002C25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2C2594">
        <w:rPr>
          <w:rFonts w:ascii="Times New Roman" w:hAnsi="Times New Roman" w:cs="Times New Roman"/>
          <w:b/>
          <w:sz w:val="24"/>
          <w:szCs w:val="24"/>
        </w:rPr>
        <w:t>SEC-</w:t>
      </w:r>
      <w:r w:rsidR="008752E4">
        <w:rPr>
          <w:rFonts w:ascii="Times New Roman" w:hAnsi="Times New Roman" w:cs="Times New Roman"/>
          <w:b/>
          <w:sz w:val="24"/>
          <w:szCs w:val="24"/>
        </w:rPr>
        <w:t>4</w:t>
      </w:r>
    </w:p>
    <w:p w14:paraId="540C519E" w14:textId="3BEE7F2C" w:rsidR="002003A2" w:rsidRDefault="002003A2" w:rsidP="002C25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6AEA">
        <w:rPr>
          <w:rFonts w:ascii="Times New Roman" w:hAnsi="Times New Roman" w:cs="Times New Roman"/>
          <w:bCs/>
          <w:sz w:val="24"/>
          <w:szCs w:val="24"/>
        </w:rPr>
        <w:t>[Ex. A-06-01</w:t>
      </w:r>
      <w:r w:rsidR="005218C8">
        <w:rPr>
          <w:rFonts w:ascii="Times New Roman" w:hAnsi="Times New Roman" w:cs="Times New Roman"/>
          <w:bCs/>
          <w:sz w:val="24"/>
          <w:szCs w:val="24"/>
        </w:rPr>
        <w:t>, Table 8]</w:t>
      </w:r>
    </w:p>
    <w:p w14:paraId="16957678" w14:textId="45B16DC4" w:rsidR="002C2594" w:rsidRDefault="002C2594" w:rsidP="00666AEA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AEA">
        <w:rPr>
          <w:rFonts w:ascii="Times New Roman" w:hAnsi="Times New Roman" w:cs="Times New Roman"/>
          <w:bCs/>
          <w:sz w:val="24"/>
          <w:szCs w:val="24"/>
        </w:rPr>
        <w:t xml:space="preserve">Please extend Table 8 to include 2025. </w:t>
      </w:r>
      <w:r w:rsidR="006B1304" w:rsidRPr="00666AEA">
        <w:rPr>
          <w:rFonts w:ascii="Times New Roman" w:hAnsi="Times New Roman" w:cs="Times New Roman"/>
          <w:bCs/>
          <w:sz w:val="24"/>
          <w:szCs w:val="24"/>
        </w:rPr>
        <w:t>Please provide the actual year to date and a year</w:t>
      </w:r>
      <w:r w:rsidR="00C21F0E">
        <w:rPr>
          <w:rFonts w:ascii="Times New Roman" w:hAnsi="Times New Roman" w:cs="Times New Roman"/>
          <w:bCs/>
          <w:sz w:val="24"/>
          <w:szCs w:val="24"/>
        </w:rPr>
        <w:t>-</w:t>
      </w:r>
      <w:r w:rsidR="006B1304" w:rsidRPr="00666AEA">
        <w:rPr>
          <w:rFonts w:ascii="Times New Roman" w:hAnsi="Times New Roman" w:cs="Times New Roman"/>
          <w:bCs/>
          <w:sz w:val="24"/>
          <w:szCs w:val="24"/>
        </w:rPr>
        <w:t>end forecast.</w:t>
      </w:r>
    </w:p>
    <w:p w14:paraId="00F23A9B" w14:textId="6BBA4E27" w:rsidR="00666AEA" w:rsidRPr="00666AEA" w:rsidRDefault="00666AEA" w:rsidP="00666AEA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provide similar </w:t>
      </w:r>
      <w:r w:rsidR="00AD7FA0">
        <w:rPr>
          <w:rFonts w:ascii="Times New Roman" w:hAnsi="Times New Roman" w:cs="Times New Roman"/>
          <w:bCs/>
          <w:sz w:val="24"/>
          <w:szCs w:val="24"/>
        </w:rPr>
        <w:t>tables for Peterborough and Orillia</w:t>
      </w:r>
      <w:r w:rsidR="00C21F0E">
        <w:rPr>
          <w:rFonts w:ascii="Times New Roman" w:hAnsi="Times New Roman" w:cs="Times New Roman"/>
          <w:bCs/>
          <w:sz w:val="24"/>
          <w:szCs w:val="24"/>
        </w:rPr>
        <w:t>,</w:t>
      </w:r>
      <w:r w:rsidR="00AD7FA0">
        <w:rPr>
          <w:rFonts w:ascii="Times New Roman" w:hAnsi="Times New Roman" w:cs="Times New Roman"/>
          <w:bCs/>
          <w:sz w:val="24"/>
          <w:szCs w:val="24"/>
        </w:rPr>
        <w:t xml:space="preserve"> as Table 8</w:t>
      </w:r>
      <w:r w:rsidR="00C21F0E">
        <w:rPr>
          <w:rFonts w:ascii="Times New Roman" w:hAnsi="Times New Roman" w:cs="Times New Roman"/>
          <w:bCs/>
          <w:sz w:val="24"/>
          <w:szCs w:val="24"/>
        </w:rPr>
        <w:t>,</w:t>
      </w:r>
      <w:r w:rsidR="00AD7FA0">
        <w:rPr>
          <w:rFonts w:ascii="Times New Roman" w:hAnsi="Times New Roman" w:cs="Times New Roman"/>
          <w:bCs/>
          <w:sz w:val="24"/>
          <w:szCs w:val="24"/>
        </w:rPr>
        <w:t xml:space="preserve"> including the added 2025 in part a.</w:t>
      </w:r>
    </w:p>
    <w:p w14:paraId="29D6B5D3" w14:textId="5BF0003E" w:rsidR="00810353" w:rsidRDefault="00BF4AF5" w:rsidP="008103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6-</w:t>
      </w:r>
      <w:r w:rsidR="00810353">
        <w:rPr>
          <w:rFonts w:ascii="Times New Roman" w:hAnsi="Times New Roman" w:cs="Times New Roman"/>
          <w:b/>
          <w:sz w:val="24"/>
          <w:szCs w:val="24"/>
        </w:rPr>
        <w:t>SEC-</w:t>
      </w:r>
      <w:r w:rsidR="008752E4">
        <w:rPr>
          <w:rFonts w:ascii="Times New Roman" w:hAnsi="Times New Roman" w:cs="Times New Roman"/>
          <w:b/>
          <w:sz w:val="24"/>
          <w:szCs w:val="24"/>
        </w:rPr>
        <w:t>5</w:t>
      </w:r>
    </w:p>
    <w:p w14:paraId="450E895A" w14:textId="2395067B" w:rsidR="00B623EB" w:rsidRDefault="00810353" w:rsidP="004063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D1D">
        <w:rPr>
          <w:rFonts w:ascii="Times New Roman" w:hAnsi="Times New Roman" w:cs="Times New Roman"/>
          <w:bCs/>
          <w:sz w:val="24"/>
          <w:szCs w:val="24"/>
        </w:rPr>
        <w:t xml:space="preserve">[Ex. </w:t>
      </w:r>
      <w:r>
        <w:rPr>
          <w:rFonts w:ascii="Times New Roman" w:hAnsi="Times New Roman" w:cs="Times New Roman"/>
          <w:bCs/>
          <w:sz w:val="24"/>
          <w:szCs w:val="24"/>
        </w:rPr>
        <w:t>A-06-01, Table</w:t>
      </w:r>
      <w:r w:rsidR="00B623E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0074DB">
        <w:rPr>
          <w:rFonts w:ascii="Times New Roman" w:hAnsi="Times New Roman" w:cs="Times New Roman"/>
          <w:bCs/>
          <w:sz w:val="24"/>
          <w:szCs w:val="24"/>
        </w:rPr>
        <w:t>, 11</w:t>
      </w:r>
      <w:r w:rsidR="00B623EB">
        <w:rPr>
          <w:rFonts w:ascii="Times New Roman" w:hAnsi="Times New Roman" w:cs="Times New Roman"/>
          <w:bCs/>
          <w:sz w:val="24"/>
          <w:szCs w:val="24"/>
        </w:rPr>
        <w:t xml:space="preserve"> &amp; 1</w:t>
      </w:r>
      <w:r w:rsidR="000074D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] </w:t>
      </w:r>
    </w:p>
    <w:p w14:paraId="153AB636" w14:textId="211310C2" w:rsidR="00FE287D" w:rsidRPr="00F73005" w:rsidRDefault="00810353" w:rsidP="00B623EB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B623EB">
        <w:rPr>
          <w:rFonts w:ascii="Times New Roman" w:hAnsi="Times New Roman" w:cs="Times New Roman"/>
          <w:bCs/>
          <w:sz w:val="24"/>
          <w:szCs w:val="24"/>
        </w:rPr>
        <w:t>What is Hydro One’s updated year end forecast for D</w:t>
      </w:r>
      <w:r w:rsidR="00E15DFC" w:rsidRPr="00B623EB">
        <w:rPr>
          <w:rFonts w:ascii="Times New Roman" w:hAnsi="Times New Roman" w:cs="Times New Roman"/>
          <w:bCs/>
          <w:sz w:val="24"/>
          <w:szCs w:val="24"/>
        </w:rPr>
        <w:t>-S</w:t>
      </w:r>
      <w:r w:rsidRPr="00B623EB">
        <w:rPr>
          <w:rFonts w:ascii="Times New Roman" w:hAnsi="Times New Roman" w:cs="Times New Roman"/>
          <w:bCs/>
          <w:sz w:val="24"/>
          <w:szCs w:val="24"/>
        </w:rPr>
        <w:t>R</w:t>
      </w:r>
      <w:r w:rsidR="00E15DFC" w:rsidRPr="00B623EB">
        <w:rPr>
          <w:rFonts w:ascii="Times New Roman" w:hAnsi="Times New Roman" w:cs="Times New Roman"/>
          <w:bCs/>
          <w:sz w:val="24"/>
          <w:szCs w:val="24"/>
        </w:rPr>
        <w:t xml:space="preserve">-05 including the </w:t>
      </w:r>
      <w:r w:rsidR="00A81ADE">
        <w:rPr>
          <w:rFonts w:ascii="Times New Roman" w:hAnsi="Times New Roman" w:cs="Times New Roman"/>
          <w:bCs/>
          <w:sz w:val="24"/>
          <w:szCs w:val="24"/>
        </w:rPr>
        <w:t>Z factor event</w:t>
      </w:r>
      <w:r w:rsidR="00155B13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8B17C0">
        <w:rPr>
          <w:rFonts w:ascii="Times New Roman" w:hAnsi="Times New Roman" w:cs="Times New Roman"/>
          <w:bCs/>
          <w:sz w:val="24"/>
          <w:szCs w:val="24"/>
        </w:rPr>
        <w:t>Hydro One Distribution</w:t>
      </w:r>
      <w:r w:rsidR="00E15DFC" w:rsidRPr="00B623EB">
        <w:rPr>
          <w:rFonts w:ascii="Times New Roman" w:hAnsi="Times New Roman" w:cs="Times New Roman"/>
          <w:bCs/>
          <w:sz w:val="24"/>
          <w:szCs w:val="24"/>
        </w:rPr>
        <w:t>?</w:t>
      </w:r>
    </w:p>
    <w:p w14:paraId="4515C244" w14:textId="5A40D4F8" w:rsidR="00E255F5" w:rsidRPr="002076C0" w:rsidRDefault="00E255F5" w:rsidP="002076C0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A76BE">
        <w:rPr>
          <w:rFonts w:ascii="Times New Roman" w:hAnsi="Times New Roman" w:cs="Times New Roman"/>
          <w:bCs/>
          <w:sz w:val="24"/>
          <w:szCs w:val="24"/>
        </w:rPr>
        <w:t>Please confirm that the forecasted capital spend for program D-SR-05 for Orillia in 2023, 2024 and 2025 is $</w:t>
      </w:r>
      <w:r w:rsidR="009E28A2" w:rsidRPr="007A76BE">
        <w:rPr>
          <w:rFonts w:ascii="Times New Roman" w:hAnsi="Times New Roman" w:cs="Times New Roman"/>
          <w:bCs/>
          <w:sz w:val="24"/>
          <w:szCs w:val="24"/>
        </w:rPr>
        <w:t>0.7M in each year.</w:t>
      </w:r>
      <w:r w:rsidR="00836182" w:rsidRPr="007A7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41E" w:rsidRPr="007A76BE">
        <w:rPr>
          <w:rFonts w:ascii="Times New Roman" w:hAnsi="Times New Roman" w:cs="Times New Roman"/>
          <w:bCs/>
          <w:sz w:val="24"/>
          <w:szCs w:val="24"/>
        </w:rPr>
        <w:t xml:space="preserve">(Ref: </w:t>
      </w:r>
      <w:r w:rsidR="007A76BE" w:rsidRPr="007A76BE">
        <w:rPr>
          <w:rFonts w:ascii="Times New Roman" w:hAnsi="Times New Roman" w:cs="Times New Roman"/>
          <w:bCs/>
          <w:sz w:val="24"/>
          <w:szCs w:val="24"/>
        </w:rPr>
        <w:t>HONI_OPDC_PDI_DSP Section 5-01 Appendix 2-AA and 2-AB_20221130)</w:t>
      </w:r>
      <w:r w:rsidR="00207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182" w:rsidRPr="002076C0">
        <w:rPr>
          <w:rFonts w:ascii="Times New Roman" w:hAnsi="Times New Roman" w:cs="Times New Roman"/>
          <w:bCs/>
          <w:sz w:val="24"/>
          <w:szCs w:val="24"/>
        </w:rPr>
        <w:t>If not correct</w:t>
      </w:r>
      <w:r w:rsidR="00C97F97" w:rsidRPr="002076C0">
        <w:rPr>
          <w:rFonts w:ascii="Times New Roman" w:hAnsi="Times New Roman" w:cs="Times New Roman"/>
          <w:bCs/>
          <w:sz w:val="24"/>
          <w:szCs w:val="24"/>
        </w:rPr>
        <w:t>,</w:t>
      </w:r>
      <w:r w:rsidR="00836182" w:rsidRPr="002076C0">
        <w:rPr>
          <w:rFonts w:ascii="Times New Roman" w:hAnsi="Times New Roman" w:cs="Times New Roman"/>
          <w:bCs/>
          <w:sz w:val="24"/>
          <w:szCs w:val="24"/>
        </w:rPr>
        <w:t xml:space="preserve"> please update.</w:t>
      </w:r>
    </w:p>
    <w:p w14:paraId="791FC7BB" w14:textId="4FB0BC8E" w:rsidR="00B76EC6" w:rsidRPr="004128F6" w:rsidRDefault="009E28A2" w:rsidP="005B441E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confirm that the forecasted capital spend for program D-SR-05 </w:t>
      </w:r>
      <w:r w:rsidR="008142A4">
        <w:rPr>
          <w:rFonts w:ascii="Times New Roman" w:hAnsi="Times New Roman" w:cs="Times New Roman"/>
          <w:bCs/>
          <w:sz w:val="24"/>
          <w:szCs w:val="24"/>
        </w:rPr>
        <w:t>for Peterborough in 2023, 2024 and 2025 is $0.</w:t>
      </w:r>
      <w:r w:rsidR="00836182">
        <w:rPr>
          <w:rFonts w:ascii="Times New Roman" w:hAnsi="Times New Roman" w:cs="Times New Roman"/>
          <w:bCs/>
          <w:sz w:val="24"/>
          <w:szCs w:val="24"/>
        </w:rPr>
        <w:t>3</w:t>
      </w:r>
      <w:r w:rsidR="005B441E">
        <w:rPr>
          <w:rFonts w:ascii="Times New Roman" w:hAnsi="Times New Roman" w:cs="Times New Roman"/>
          <w:bCs/>
          <w:sz w:val="24"/>
          <w:szCs w:val="24"/>
        </w:rPr>
        <w:t>3</w:t>
      </w:r>
      <w:r w:rsidR="00836182">
        <w:rPr>
          <w:rFonts w:ascii="Times New Roman" w:hAnsi="Times New Roman" w:cs="Times New Roman"/>
          <w:bCs/>
          <w:sz w:val="24"/>
          <w:szCs w:val="24"/>
        </w:rPr>
        <w:t xml:space="preserve">M in 2023 and $0.34M in each of 2024 and 2025. </w:t>
      </w:r>
      <w:r w:rsidR="002076C0" w:rsidRPr="007A76BE">
        <w:rPr>
          <w:rFonts w:ascii="Times New Roman" w:hAnsi="Times New Roman" w:cs="Times New Roman"/>
          <w:bCs/>
          <w:sz w:val="24"/>
          <w:szCs w:val="24"/>
        </w:rPr>
        <w:t>(Ref: HONI_OPDC_PDI_DSP Section 5-01 Appendix 2-AA and 2-AB_20221130)</w:t>
      </w:r>
      <w:r w:rsidR="00207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41E" w:rsidRPr="005B441E">
        <w:rPr>
          <w:rFonts w:ascii="Times New Roman" w:hAnsi="Times New Roman" w:cs="Times New Roman"/>
          <w:bCs/>
          <w:sz w:val="24"/>
          <w:szCs w:val="24"/>
        </w:rPr>
        <w:t>If not correct, please update.</w:t>
      </w:r>
    </w:p>
    <w:p w14:paraId="0090F2C5" w14:textId="79BD2308" w:rsidR="004128F6" w:rsidRPr="004128F6" w:rsidRDefault="004128F6" w:rsidP="004128F6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Please provide the same information provided in Table 9 for Hydro One Distribution, for Orillia and for Peterborough.</w:t>
      </w:r>
    </w:p>
    <w:p w14:paraId="670377C4" w14:textId="42CCCEF8" w:rsidR="00D938AD" w:rsidRPr="000074DB" w:rsidRDefault="00AF0007" w:rsidP="00D938AD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With respect to Table 11, w</w:t>
      </w:r>
      <w:r w:rsidR="00D938AD" w:rsidRPr="00B623EB">
        <w:rPr>
          <w:rFonts w:ascii="Times New Roman" w:hAnsi="Times New Roman" w:cs="Times New Roman"/>
          <w:bCs/>
          <w:sz w:val="24"/>
          <w:szCs w:val="24"/>
        </w:rPr>
        <w:t>hat is Hydro One’s updated year</w:t>
      </w:r>
      <w:r w:rsidR="00C21F0E">
        <w:rPr>
          <w:rFonts w:ascii="Times New Roman" w:hAnsi="Times New Roman" w:cs="Times New Roman"/>
          <w:bCs/>
          <w:sz w:val="24"/>
          <w:szCs w:val="24"/>
        </w:rPr>
        <w:t>-</w:t>
      </w:r>
      <w:r w:rsidR="00D938AD" w:rsidRPr="00B623EB">
        <w:rPr>
          <w:rFonts w:ascii="Times New Roman" w:hAnsi="Times New Roman" w:cs="Times New Roman"/>
          <w:bCs/>
          <w:sz w:val="24"/>
          <w:szCs w:val="24"/>
        </w:rPr>
        <w:t xml:space="preserve">end forecast for </w:t>
      </w:r>
      <w:r w:rsidR="004C65BF">
        <w:rPr>
          <w:rFonts w:ascii="Times New Roman" w:hAnsi="Times New Roman" w:cs="Times New Roman"/>
          <w:bCs/>
          <w:sz w:val="24"/>
          <w:szCs w:val="24"/>
        </w:rPr>
        <w:t xml:space="preserve">2025 for </w:t>
      </w:r>
      <w:r w:rsidR="00D938AD">
        <w:rPr>
          <w:rFonts w:ascii="Times New Roman" w:hAnsi="Times New Roman" w:cs="Times New Roman"/>
          <w:bCs/>
          <w:sz w:val="24"/>
          <w:szCs w:val="24"/>
        </w:rPr>
        <w:t xml:space="preserve">Asset Removal </w:t>
      </w:r>
      <w:r w:rsidR="00A81ADE">
        <w:rPr>
          <w:rFonts w:ascii="Times New Roman" w:hAnsi="Times New Roman" w:cs="Times New Roman"/>
          <w:bCs/>
          <w:sz w:val="24"/>
          <w:szCs w:val="24"/>
        </w:rPr>
        <w:t>C</w:t>
      </w:r>
      <w:r w:rsidR="00D938AD">
        <w:rPr>
          <w:rFonts w:ascii="Times New Roman" w:hAnsi="Times New Roman" w:cs="Times New Roman"/>
          <w:bCs/>
          <w:sz w:val="24"/>
          <w:szCs w:val="24"/>
        </w:rPr>
        <w:t>osts</w:t>
      </w:r>
      <w:r w:rsidR="00D938AD" w:rsidRPr="00B623EB">
        <w:rPr>
          <w:rFonts w:ascii="Times New Roman" w:hAnsi="Times New Roman" w:cs="Times New Roman"/>
          <w:bCs/>
          <w:sz w:val="24"/>
          <w:szCs w:val="24"/>
        </w:rPr>
        <w:t xml:space="preserve"> including the </w:t>
      </w:r>
      <w:r w:rsidR="00A81ADE">
        <w:rPr>
          <w:rFonts w:ascii="Times New Roman" w:hAnsi="Times New Roman" w:cs="Times New Roman"/>
          <w:bCs/>
          <w:sz w:val="24"/>
          <w:szCs w:val="24"/>
        </w:rPr>
        <w:t>Z factor event</w:t>
      </w:r>
      <w:r w:rsidR="00D938AD" w:rsidRPr="00B623EB">
        <w:rPr>
          <w:rFonts w:ascii="Times New Roman" w:hAnsi="Times New Roman" w:cs="Times New Roman"/>
          <w:bCs/>
          <w:sz w:val="24"/>
          <w:szCs w:val="24"/>
        </w:rPr>
        <w:t>?</w:t>
      </w:r>
    </w:p>
    <w:p w14:paraId="60189067" w14:textId="6A4E0308" w:rsidR="00E77FC5" w:rsidRPr="00A57736" w:rsidRDefault="003B132A" w:rsidP="00A57736">
      <w:pPr>
        <w:pStyle w:val="ListParagraph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Are</w:t>
      </w:r>
      <w:r w:rsidR="000074DB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forecast </w:t>
      </w:r>
      <w:r w:rsidR="000074DB">
        <w:rPr>
          <w:rFonts w:ascii="Times New Roman" w:hAnsi="Times New Roman" w:cs="Times New Roman"/>
          <w:bCs/>
          <w:sz w:val="24"/>
          <w:szCs w:val="24"/>
        </w:rPr>
        <w:t>cost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074DB">
        <w:rPr>
          <w:rFonts w:ascii="Times New Roman" w:hAnsi="Times New Roman" w:cs="Times New Roman"/>
          <w:bCs/>
          <w:sz w:val="24"/>
          <w:szCs w:val="24"/>
        </w:rPr>
        <w:t xml:space="preserve"> shown for 2025 in </w:t>
      </w:r>
      <w:r w:rsidR="00672070">
        <w:rPr>
          <w:rFonts w:ascii="Times New Roman" w:hAnsi="Times New Roman" w:cs="Times New Roman"/>
          <w:bCs/>
          <w:sz w:val="24"/>
          <w:szCs w:val="24"/>
        </w:rPr>
        <w:t>Table 12 for year-end</w:t>
      </w:r>
      <w:r>
        <w:rPr>
          <w:rFonts w:ascii="Times New Roman" w:hAnsi="Times New Roman" w:cs="Times New Roman"/>
          <w:bCs/>
          <w:sz w:val="24"/>
          <w:szCs w:val="24"/>
        </w:rPr>
        <w:t xml:space="preserve"> or year-to-date</w:t>
      </w:r>
      <w:r w:rsidR="00672070">
        <w:rPr>
          <w:rFonts w:ascii="Times New Roman" w:hAnsi="Times New Roman" w:cs="Times New Roman"/>
          <w:bCs/>
          <w:sz w:val="24"/>
          <w:szCs w:val="24"/>
        </w:rPr>
        <w:t xml:space="preserve">? If </w:t>
      </w:r>
      <w:r>
        <w:rPr>
          <w:rFonts w:ascii="Times New Roman" w:hAnsi="Times New Roman" w:cs="Times New Roman"/>
          <w:bCs/>
          <w:sz w:val="24"/>
          <w:szCs w:val="24"/>
        </w:rPr>
        <w:t>year-to-date</w:t>
      </w:r>
      <w:r w:rsidR="00672070">
        <w:rPr>
          <w:rFonts w:ascii="Times New Roman" w:hAnsi="Times New Roman" w:cs="Times New Roman"/>
          <w:bCs/>
          <w:sz w:val="24"/>
          <w:szCs w:val="24"/>
        </w:rPr>
        <w:t>, please provide a year-end forecast.</w:t>
      </w:r>
    </w:p>
    <w:p w14:paraId="79F5BCA1" w14:textId="77777777" w:rsidR="00065B79" w:rsidRDefault="00065B79" w:rsidP="00065B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</w:p>
    <w:p w14:paraId="13A4274B" w14:textId="7C67B621" w:rsidR="00065B79" w:rsidRDefault="00BF4AF5" w:rsidP="00065B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065B79">
        <w:rPr>
          <w:rFonts w:ascii="Times New Roman" w:hAnsi="Times New Roman" w:cs="Times New Roman"/>
          <w:b/>
          <w:sz w:val="24"/>
          <w:szCs w:val="24"/>
        </w:rPr>
        <w:t>SEC-</w:t>
      </w:r>
      <w:r w:rsidR="004B5474">
        <w:rPr>
          <w:rFonts w:ascii="Times New Roman" w:hAnsi="Times New Roman" w:cs="Times New Roman"/>
          <w:b/>
          <w:sz w:val="24"/>
          <w:szCs w:val="24"/>
        </w:rPr>
        <w:t>6</w:t>
      </w:r>
    </w:p>
    <w:p w14:paraId="1B843533" w14:textId="6629BD9F" w:rsidR="00065B79" w:rsidRDefault="00065B79" w:rsidP="00065B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D1D">
        <w:rPr>
          <w:rFonts w:ascii="Times New Roman" w:hAnsi="Times New Roman" w:cs="Times New Roman"/>
          <w:bCs/>
          <w:sz w:val="24"/>
          <w:szCs w:val="24"/>
        </w:rPr>
        <w:t xml:space="preserve">[Ex. </w:t>
      </w:r>
      <w:r>
        <w:rPr>
          <w:rFonts w:ascii="Times New Roman" w:hAnsi="Times New Roman" w:cs="Times New Roman"/>
          <w:bCs/>
          <w:sz w:val="24"/>
          <w:szCs w:val="24"/>
        </w:rPr>
        <w:t xml:space="preserve">A-06-01, Table 13] Please provide further details on what is included in Asset Removal Costs. </w:t>
      </w:r>
    </w:p>
    <w:p w14:paraId="3CEF4CFF" w14:textId="77777777" w:rsidR="00D40C65" w:rsidRDefault="00D40C65" w:rsidP="00D40C65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  <w:lang w:val="en-CA" w:eastAsia="en-CA"/>
        </w:rPr>
      </w:pPr>
    </w:p>
    <w:p w14:paraId="426C2EB6" w14:textId="319C730C" w:rsidR="00D40C65" w:rsidRDefault="00BF4AF5" w:rsidP="00D40C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D40C65">
        <w:rPr>
          <w:rFonts w:ascii="Times New Roman" w:hAnsi="Times New Roman" w:cs="Times New Roman"/>
          <w:b/>
          <w:sz w:val="24"/>
          <w:szCs w:val="24"/>
        </w:rPr>
        <w:t>SEC-</w:t>
      </w:r>
      <w:r w:rsidR="003625EA">
        <w:rPr>
          <w:rFonts w:ascii="Times New Roman" w:hAnsi="Times New Roman" w:cs="Times New Roman"/>
          <w:b/>
          <w:sz w:val="24"/>
          <w:szCs w:val="24"/>
        </w:rPr>
        <w:t>7</w:t>
      </w:r>
    </w:p>
    <w:p w14:paraId="66C04DB9" w14:textId="4AE0E36C" w:rsidR="00D40C65" w:rsidRDefault="00D40C65" w:rsidP="00100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370">
        <w:rPr>
          <w:rFonts w:ascii="Times New Roman" w:hAnsi="Times New Roman" w:cs="Times New Roman"/>
          <w:bCs/>
          <w:sz w:val="24"/>
          <w:szCs w:val="24"/>
        </w:rPr>
        <w:t>[Ex. A-06-01</w:t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="001002BF">
        <w:rPr>
          <w:rFonts w:ascii="Times New Roman" w:hAnsi="Times New Roman" w:cs="Times New Roman"/>
          <w:bCs/>
          <w:sz w:val="24"/>
          <w:szCs w:val="24"/>
        </w:rPr>
        <w:t xml:space="preserve"> Please see the attached spreadsheet prepared by SEC</w:t>
      </w:r>
      <w:r w:rsidR="00C21F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EBD7D8" w14:textId="7446EBC9" w:rsidR="00D401BF" w:rsidRDefault="001002BF" w:rsidP="00D401B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="00D401BF">
        <w:rPr>
          <w:rFonts w:ascii="Times New Roman" w:hAnsi="Times New Roman" w:cs="Times New Roman"/>
          <w:bCs/>
          <w:sz w:val="24"/>
          <w:szCs w:val="24"/>
        </w:rPr>
        <w:t>confirm that the figures are correct. If not correct, please update.</w:t>
      </w:r>
    </w:p>
    <w:p w14:paraId="414B50E2" w14:textId="433ACC29" w:rsidR="003D5CF9" w:rsidRDefault="003D5CF9" w:rsidP="00D401B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fill in the missing data</w:t>
      </w:r>
      <w:r w:rsidR="00110C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BB2E86" w14:textId="0A7675EE" w:rsidR="00BA0179" w:rsidRPr="00AD6875" w:rsidRDefault="00A8526E" w:rsidP="00AD687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confirm that cross arms and transformers a</w:t>
      </w:r>
      <w:r w:rsidR="00730B4A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e replaced under Program D-SR-08 as per </w:t>
      </w:r>
      <w:r w:rsidR="006B24CC">
        <w:rPr>
          <w:rFonts w:ascii="Times New Roman" w:hAnsi="Times New Roman" w:cs="Times New Roman"/>
          <w:bCs/>
          <w:sz w:val="24"/>
          <w:szCs w:val="24"/>
        </w:rPr>
        <w:t xml:space="preserve">EB-2018-0270/0242 DSP, </w:t>
      </w:r>
      <w:r w:rsidR="00D46A0B">
        <w:rPr>
          <w:rFonts w:ascii="Times New Roman" w:hAnsi="Times New Roman" w:cs="Times New Roman"/>
          <w:bCs/>
          <w:sz w:val="24"/>
          <w:szCs w:val="24"/>
        </w:rPr>
        <w:t xml:space="preserve">Section </w:t>
      </w:r>
      <w:r w:rsidR="00876495">
        <w:rPr>
          <w:rFonts w:ascii="Times New Roman" w:hAnsi="Times New Roman" w:cs="Times New Roman"/>
          <w:bCs/>
          <w:sz w:val="24"/>
          <w:szCs w:val="24"/>
        </w:rPr>
        <w:t xml:space="preserve">5.5 </w:t>
      </w:r>
      <w:r w:rsidR="00D46A0B" w:rsidRPr="00D46A0B">
        <w:rPr>
          <w:rFonts w:ascii="Times New Roman" w:hAnsi="Times New Roman" w:cs="Times New Roman"/>
          <w:bCs/>
          <w:sz w:val="24"/>
          <w:szCs w:val="24"/>
        </w:rPr>
        <w:t>ISD D-SR-08</w:t>
      </w:r>
      <w:r w:rsidR="00D46A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D46A0B">
        <w:rPr>
          <w:rFonts w:ascii="Times New Roman" w:hAnsi="Times New Roman" w:cs="Times New Roman"/>
          <w:bCs/>
          <w:sz w:val="24"/>
          <w:szCs w:val="24"/>
        </w:rPr>
        <w:t>p.1</w:t>
      </w:r>
      <w:proofErr w:type="gramEnd"/>
      <w:r w:rsidR="00BA01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EF2040" w14:textId="3081895E" w:rsidR="00D401BF" w:rsidRDefault="00F41D40" w:rsidP="00D401B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 each rate zone, </w:t>
      </w:r>
      <w:r w:rsidR="002632CA">
        <w:rPr>
          <w:rFonts w:ascii="Times New Roman" w:hAnsi="Times New Roman" w:cs="Times New Roman"/>
          <w:bCs/>
          <w:sz w:val="24"/>
          <w:szCs w:val="24"/>
        </w:rPr>
        <w:t xml:space="preserve">please provide </w:t>
      </w:r>
      <w:r w:rsidR="00BE2EB4">
        <w:rPr>
          <w:rFonts w:ascii="Times New Roman" w:hAnsi="Times New Roman" w:cs="Times New Roman"/>
          <w:bCs/>
          <w:sz w:val="24"/>
          <w:szCs w:val="24"/>
        </w:rPr>
        <w:t xml:space="preserve">the condition assessment for </w:t>
      </w:r>
      <w:r w:rsidR="00701E02">
        <w:rPr>
          <w:rFonts w:ascii="Times New Roman" w:hAnsi="Times New Roman" w:cs="Times New Roman"/>
          <w:bCs/>
          <w:sz w:val="24"/>
          <w:szCs w:val="24"/>
        </w:rPr>
        <w:t xml:space="preserve">each </w:t>
      </w:r>
      <w:r w:rsidR="00BE2EB4">
        <w:rPr>
          <w:rFonts w:ascii="Times New Roman" w:hAnsi="Times New Roman" w:cs="Times New Roman"/>
          <w:bCs/>
          <w:sz w:val="24"/>
          <w:szCs w:val="24"/>
        </w:rPr>
        <w:t xml:space="preserve">asset that was replaced due to the Z factor storm. </w:t>
      </w:r>
      <w:r w:rsidR="008E78CB">
        <w:rPr>
          <w:rFonts w:ascii="Times New Roman" w:hAnsi="Times New Roman" w:cs="Times New Roman"/>
          <w:bCs/>
          <w:sz w:val="24"/>
          <w:szCs w:val="24"/>
        </w:rPr>
        <w:t xml:space="preserve">If this is not possible, please provide the asset condition distribution of each asset type, </w:t>
      </w:r>
      <w:r w:rsidR="00F0354E">
        <w:rPr>
          <w:rFonts w:ascii="Times New Roman" w:hAnsi="Times New Roman" w:cs="Times New Roman"/>
          <w:bCs/>
          <w:sz w:val="24"/>
          <w:szCs w:val="24"/>
        </w:rPr>
        <w:t>e.g</w:t>
      </w:r>
      <w:r w:rsidR="008E78CB">
        <w:rPr>
          <w:rFonts w:ascii="Times New Roman" w:hAnsi="Times New Roman" w:cs="Times New Roman"/>
          <w:bCs/>
          <w:sz w:val="24"/>
          <w:szCs w:val="24"/>
        </w:rPr>
        <w:t>. for total number of poles in the system how many are very poor, poor, good</w:t>
      </w:r>
      <w:r w:rsidR="00C21F0E">
        <w:rPr>
          <w:rFonts w:ascii="Times New Roman" w:hAnsi="Times New Roman" w:cs="Times New Roman"/>
          <w:bCs/>
          <w:sz w:val="24"/>
          <w:szCs w:val="24"/>
        </w:rPr>
        <w:t>,</w:t>
      </w:r>
      <w:r w:rsidR="008E78CB">
        <w:rPr>
          <w:rFonts w:ascii="Times New Roman" w:hAnsi="Times New Roman" w:cs="Times New Roman"/>
          <w:bCs/>
          <w:sz w:val="24"/>
          <w:szCs w:val="24"/>
        </w:rPr>
        <w:t xml:space="preserve"> etc.</w:t>
      </w:r>
    </w:p>
    <w:p w14:paraId="3F3D1ABF" w14:textId="5B584B43" w:rsidR="00AD6875" w:rsidRDefault="00BF4AF5" w:rsidP="00AD68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AD6875">
        <w:rPr>
          <w:rFonts w:ascii="Times New Roman" w:hAnsi="Times New Roman" w:cs="Times New Roman"/>
          <w:b/>
          <w:sz w:val="24"/>
          <w:szCs w:val="24"/>
        </w:rPr>
        <w:t>SEC-</w:t>
      </w:r>
      <w:r w:rsidR="003625EA">
        <w:rPr>
          <w:rFonts w:ascii="Times New Roman" w:hAnsi="Times New Roman" w:cs="Times New Roman"/>
          <w:b/>
          <w:sz w:val="24"/>
          <w:szCs w:val="24"/>
        </w:rPr>
        <w:t>8</w:t>
      </w:r>
    </w:p>
    <w:p w14:paraId="4559A325" w14:textId="77777777" w:rsidR="00364025" w:rsidRDefault="00AD6875" w:rsidP="00364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6875">
        <w:rPr>
          <w:rFonts w:ascii="Times New Roman" w:hAnsi="Times New Roman" w:cs="Times New Roman"/>
          <w:bCs/>
          <w:sz w:val="24"/>
          <w:szCs w:val="24"/>
        </w:rPr>
        <w:t>[Ex. A-06-01]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53D1A4" w14:textId="6A4E0B18" w:rsidR="00AD6875" w:rsidRDefault="00AD6875" w:rsidP="00364025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025">
        <w:rPr>
          <w:rFonts w:ascii="Times New Roman" w:hAnsi="Times New Roman" w:cs="Times New Roman"/>
          <w:bCs/>
          <w:sz w:val="24"/>
          <w:szCs w:val="24"/>
        </w:rPr>
        <w:t xml:space="preserve">Are there any other capital programs, besides </w:t>
      </w:r>
      <w:r w:rsidR="0055278E" w:rsidRPr="00364025">
        <w:rPr>
          <w:rFonts w:ascii="Times New Roman" w:hAnsi="Times New Roman" w:cs="Times New Roman"/>
          <w:bCs/>
          <w:sz w:val="24"/>
          <w:szCs w:val="24"/>
        </w:rPr>
        <w:t>D-SR-05, 07, 08 and 10</w:t>
      </w:r>
      <w:r w:rsidR="00110473">
        <w:rPr>
          <w:rFonts w:ascii="Times New Roman" w:hAnsi="Times New Roman" w:cs="Times New Roman"/>
          <w:bCs/>
          <w:sz w:val="24"/>
          <w:szCs w:val="24"/>
        </w:rPr>
        <w:t>,</w:t>
      </w:r>
      <w:r w:rsidR="0055278E" w:rsidRPr="00364025">
        <w:rPr>
          <w:rFonts w:ascii="Times New Roman" w:hAnsi="Times New Roman" w:cs="Times New Roman"/>
          <w:bCs/>
          <w:sz w:val="24"/>
          <w:szCs w:val="24"/>
        </w:rPr>
        <w:t xml:space="preserve"> under which poles, line transformers and/or overhead distribution conductors </w:t>
      </w:r>
      <w:r w:rsidR="00364025" w:rsidRPr="00364025">
        <w:rPr>
          <w:rFonts w:ascii="Times New Roman" w:hAnsi="Times New Roman" w:cs="Times New Roman"/>
          <w:bCs/>
          <w:sz w:val="24"/>
          <w:szCs w:val="24"/>
        </w:rPr>
        <w:t>could be replaced?</w:t>
      </w:r>
    </w:p>
    <w:p w14:paraId="7609634B" w14:textId="5F2C7EB4" w:rsidR="00364025" w:rsidRDefault="00364025" w:rsidP="00364025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so, please provide the </w:t>
      </w:r>
      <w:r w:rsidR="00D84C99">
        <w:rPr>
          <w:rFonts w:ascii="Times New Roman" w:hAnsi="Times New Roman" w:cs="Times New Roman"/>
          <w:bCs/>
          <w:sz w:val="24"/>
          <w:szCs w:val="24"/>
        </w:rPr>
        <w:t xml:space="preserve">forecasted </w:t>
      </w:r>
      <w:r w:rsidR="000E7A11">
        <w:rPr>
          <w:rFonts w:ascii="Times New Roman" w:hAnsi="Times New Roman" w:cs="Times New Roman"/>
          <w:bCs/>
          <w:sz w:val="24"/>
          <w:szCs w:val="24"/>
        </w:rPr>
        <w:t xml:space="preserve">dollars and number of assets </w:t>
      </w:r>
      <w:r w:rsidR="00F04A54">
        <w:rPr>
          <w:rFonts w:ascii="Times New Roman" w:hAnsi="Times New Roman" w:cs="Times New Roman"/>
          <w:bCs/>
          <w:sz w:val="24"/>
          <w:szCs w:val="24"/>
        </w:rPr>
        <w:t xml:space="preserve">to be replaced </w:t>
      </w:r>
      <w:r w:rsidR="00D84C99">
        <w:rPr>
          <w:rFonts w:ascii="Times New Roman" w:hAnsi="Times New Roman" w:cs="Times New Roman"/>
          <w:bCs/>
          <w:sz w:val="24"/>
          <w:szCs w:val="24"/>
        </w:rPr>
        <w:t xml:space="preserve">for 2025 for each </w:t>
      </w:r>
      <w:r w:rsidR="00C10C3C">
        <w:rPr>
          <w:rFonts w:ascii="Times New Roman" w:hAnsi="Times New Roman" w:cs="Times New Roman"/>
          <w:bCs/>
          <w:sz w:val="24"/>
          <w:szCs w:val="24"/>
        </w:rPr>
        <w:t>program for</w:t>
      </w:r>
      <w:r w:rsidR="00D84C99">
        <w:rPr>
          <w:rFonts w:ascii="Times New Roman" w:hAnsi="Times New Roman" w:cs="Times New Roman"/>
          <w:bCs/>
          <w:sz w:val="24"/>
          <w:szCs w:val="24"/>
        </w:rPr>
        <w:t xml:space="preserve"> Hydro One, Orillia and Peterborough.</w:t>
      </w:r>
    </w:p>
    <w:p w14:paraId="4FA9A853" w14:textId="21FC6B44" w:rsidR="003A50A6" w:rsidRPr="00D40C65" w:rsidRDefault="003625EA" w:rsidP="003A50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6-SEC-9</w:t>
      </w:r>
    </w:p>
    <w:p w14:paraId="3AAB633A" w14:textId="77777777" w:rsidR="003A50A6" w:rsidRDefault="003A50A6" w:rsidP="003A50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370">
        <w:rPr>
          <w:rFonts w:ascii="Times New Roman" w:hAnsi="Times New Roman" w:cs="Times New Roman"/>
          <w:bCs/>
          <w:sz w:val="24"/>
          <w:szCs w:val="24"/>
        </w:rPr>
        <w:t xml:space="preserve">[Ex. A-06-01, Tables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406370">
        <w:rPr>
          <w:rFonts w:ascii="Times New Roman" w:hAnsi="Times New Roman" w:cs="Times New Roman"/>
          <w:bCs/>
          <w:sz w:val="24"/>
          <w:szCs w:val="24"/>
        </w:rPr>
        <w:t>,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370">
        <w:rPr>
          <w:rFonts w:ascii="Times New Roman" w:hAnsi="Times New Roman" w:cs="Times New Roman"/>
          <w:bCs/>
          <w:sz w:val="24"/>
          <w:szCs w:val="24"/>
        </w:rPr>
        <w:t xml:space="preserve"> &amp;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370">
        <w:rPr>
          <w:rFonts w:ascii="Times New Roman" w:hAnsi="Times New Roman" w:cs="Times New Roman"/>
          <w:bCs/>
          <w:sz w:val="24"/>
          <w:szCs w:val="24"/>
        </w:rPr>
        <w:t xml:space="preserve">] </w:t>
      </w:r>
    </w:p>
    <w:p w14:paraId="5C0A7133" w14:textId="77777777" w:rsidR="003A50A6" w:rsidRDefault="003A50A6" w:rsidP="003A50A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provide the calculation for working capital shown in each Table.</w:t>
      </w:r>
    </w:p>
    <w:p w14:paraId="17A59629" w14:textId="77777777" w:rsidR="003A50A6" w:rsidRPr="00065B79" w:rsidRDefault="003A50A6" w:rsidP="003A50A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Does Hydro One plan to update any of the variable factors such as short-term debt in the Tables for future years?</w:t>
      </w:r>
    </w:p>
    <w:p w14:paraId="394CB6A4" w14:textId="77777777" w:rsidR="003A50A6" w:rsidRPr="003625EA" w:rsidRDefault="003A50A6" w:rsidP="003625EA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E2DE5D2" w14:textId="77777777" w:rsidR="008752E4" w:rsidRPr="00364025" w:rsidRDefault="008752E4" w:rsidP="008752E4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57ACDB" w14:textId="412038E2" w:rsidR="002C6E06" w:rsidRPr="003625BC" w:rsidRDefault="0030257E" w:rsidP="003625BC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3625BC">
        <w:rPr>
          <w:rFonts w:ascii="Times New Roman" w:hAnsi="Times New Roman" w:cs="Times New Roman"/>
          <w:sz w:val="24"/>
          <w:szCs w:val="24"/>
        </w:rPr>
        <w:lastRenderedPageBreak/>
        <w:t>Respectfully</w:t>
      </w:r>
      <w:r w:rsidR="00283487" w:rsidRPr="003625BC">
        <w:rPr>
          <w:rFonts w:ascii="Times New Roman" w:hAnsi="Times New Roman" w:cs="Times New Roman"/>
          <w:sz w:val="24"/>
          <w:szCs w:val="24"/>
        </w:rPr>
        <w:t>,</w:t>
      </w:r>
      <w:r w:rsidRPr="003625BC">
        <w:rPr>
          <w:rFonts w:ascii="Times New Roman" w:hAnsi="Times New Roman" w:cs="Times New Roman"/>
          <w:sz w:val="24"/>
          <w:szCs w:val="24"/>
        </w:rPr>
        <w:t xml:space="preserve"> submitted on behalf of the Sch</w:t>
      </w:r>
      <w:r w:rsidR="007451C1" w:rsidRPr="003625BC">
        <w:rPr>
          <w:rFonts w:ascii="Times New Roman" w:hAnsi="Times New Roman" w:cs="Times New Roman"/>
          <w:sz w:val="24"/>
          <w:szCs w:val="24"/>
        </w:rPr>
        <w:t xml:space="preserve">ool </w:t>
      </w:r>
      <w:r w:rsidR="002C3D7A" w:rsidRPr="003625BC">
        <w:rPr>
          <w:rFonts w:ascii="Times New Roman" w:hAnsi="Times New Roman" w:cs="Times New Roman"/>
          <w:sz w:val="24"/>
          <w:szCs w:val="24"/>
        </w:rPr>
        <w:t xml:space="preserve">Energy Coalition on </w:t>
      </w:r>
      <w:r w:rsidR="00011CE6">
        <w:rPr>
          <w:rFonts w:ascii="Times New Roman" w:hAnsi="Times New Roman" w:cs="Times New Roman"/>
          <w:sz w:val="24"/>
          <w:szCs w:val="24"/>
        </w:rPr>
        <w:t>Octo</w:t>
      </w:r>
      <w:r w:rsidR="00184A8D" w:rsidRPr="003625BC">
        <w:rPr>
          <w:rFonts w:ascii="Times New Roman" w:hAnsi="Times New Roman" w:cs="Times New Roman"/>
          <w:sz w:val="24"/>
          <w:szCs w:val="24"/>
        </w:rPr>
        <w:t xml:space="preserve">ber </w:t>
      </w:r>
      <w:r w:rsidR="0044574B">
        <w:rPr>
          <w:rFonts w:ascii="Times New Roman" w:hAnsi="Times New Roman" w:cs="Times New Roman"/>
          <w:sz w:val="24"/>
          <w:szCs w:val="24"/>
        </w:rPr>
        <w:t>2</w:t>
      </w:r>
      <w:r w:rsidR="00272388">
        <w:rPr>
          <w:rFonts w:ascii="Times New Roman" w:hAnsi="Times New Roman" w:cs="Times New Roman"/>
          <w:sz w:val="24"/>
          <w:szCs w:val="24"/>
        </w:rPr>
        <w:t>0</w:t>
      </w:r>
      <w:r w:rsidR="00A1283B" w:rsidRPr="003625BC">
        <w:rPr>
          <w:rFonts w:ascii="Times New Roman" w:hAnsi="Times New Roman" w:cs="Times New Roman"/>
          <w:sz w:val="24"/>
          <w:szCs w:val="24"/>
        </w:rPr>
        <w:t>, 202</w:t>
      </w:r>
      <w:r w:rsidR="00011CE6">
        <w:rPr>
          <w:rFonts w:ascii="Times New Roman" w:hAnsi="Times New Roman" w:cs="Times New Roman"/>
          <w:sz w:val="24"/>
          <w:szCs w:val="24"/>
        </w:rPr>
        <w:t>5</w:t>
      </w:r>
      <w:r w:rsidRPr="003625BC">
        <w:rPr>
          <w:rFonts w:ascii="Times New Roman" w:hAnsi="Times New Roman" w:cs="Times New Roman"/>
          <w:sz w:val="24"/>
          <w:szCs w:val="24"/>
        </w:rPr>
        <w:t>.</w:t>
      </w:r>
    </w:p>
    <w:p w14:paraId="1F43AF06" w14:textId="3150F11A" w:rsidR="00EE475D" w:rsidRDefault="00EE475D" w:rsidP="00A138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38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14:paraId="093E2D7E" w14:textId="77777777" w:rsidR="003625EA" w:rsidRPr="00B365F5" w:rsidRDefault="003625EA" w:rsidP="00B365F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63F358" w14:textId="5BD6A4ED" w:rsidR="003625EA" w:rsidRPr="00B365F5" w:rsidRDefault="003625EA" w:rsidP="00B365F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65F5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14:paraId="456AD7FF" w14:textId="3887CDC1" w:rsidR="00B365F5" w:rsidRPr="00B365F5" w:rsidRDefault="00B365F5" w:rsidP="00B365F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B365F5">
        <w:rPr>
          <w:rFonts w:ascii="Times New Roman" w:hAnsi="Times New Roman" w:cs="Times New Roman"/>
          <w:bCs/>
          <w:sz w:val="24"/>
          <w:szCs w:val="24"/>
        </w:rPr>
        <w:t xml:space="preserve">Jane Scott </w:t>
      </w:r>
    </w:p>
    <w:p w14:paraId="38FFA3FE" w14:textId="7EEA3422" w:rsidR="00B365F5" w:rsidRPr="00B365F5" w:rsidRDefault="00B365F5" w:rsidP="00B365F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652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365F5">
        <w:rPr>
          <w:rFonts w:ascii="Times New Roman" w:hAnsi="Times New Roman" w:cs="Times New Roman"/>
          <w:bCs/>
          <w:sz w:val="24"/>
          <w:szCs w:val="24"/>
        </w:rPr>
        <w:t>Consultant for the School Energy Coalition</w:t>
      </w:r>
    </w:p>
    <w:sectPr w:rsidR="00B365F5" w:rsidRPr="00B365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22E8C" w14:textId="77777777" w:rsidR="0042034A" w:rsidRDefault="0042034A" w:rsidP="00ED54C2">
      <w:pPr>
        <w:spacing w:after="0" w:line="240" w:lineRule="auto"/>
      </w:pPr>
      <w:r>
        <w:separator/>
      </w:r>
    </w:p>
  </w:endnote>
  <w:endnote w:type="continuationSeparator" w:id="0">
    <w:p w14:paraId="297EA260" w14:textId="77777777" w:rsidR="0042034A" w:rsidRDefault="0042034A" w:rsidP="00ED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7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FDC1F" w14:textId="1396E13E" w:rsidR="000A0423" w:rsidRDefault="000A04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3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FDB87C" w14:textId="77777777" w:rsidR="000A0423" w:rsidRDefault="000A0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BE2D9" w14:textId="77777777" w:rsidR="0042034A" w:rsidRDefault="0042034A" w:rsidP="00ED54C2">
      <w:pPr>
        <w:spacing w:after="0" w:line="240" w:lineRule="auto"/>
      </w:pPr>
      <w:r>
        <w:separator/>
      </w:r>
    </w:p>
  </w:footnote>
  <w:footnote w:type="continuationSeparator" w:id="0">
    <w:p w14:paraId="2072600C" w14:textId="77777777" w:rsidR="0042034A" w:rsidRDefault="0042034A" w:rsidP="00ED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1B6"/>
    <w:multiLevelType w:val="multilevel"/>
    <w:tmpl w:val="4EB2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7835D47"/>
    <w:multiLevelType w:val="hybridMultilevel"/>
    <w:tmpl w:val="63BE0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A7E29"/>
    <w:multiLevelType w:val="hybridMultilevel"/>
    <w:tmpl w:val="A3BE3E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03ADE"/>
    <w:multiLevelType w:val="hybridMultilevel"/>
    <w:tmpl w:val="22AC64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19B1"/>
    <w:multiLevelType w:val="hybridMultilevel"/>
    <w:tmpl w:val="AC4A3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B661C"/>
    <w:multiLevelType w:val="hybridMultilevel"/>
    <w:tmpl w:val="2F16C91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A3991"/>
    <w:multiLevelType w:val="hybridMultilevel"/>
    <w:tmpl w:val="74E0254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F13E3"/>
    <w:multiLevelType w:val="hybridMultilevel"/>
    <w:tmpl w:val="4D4CE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65A79"/>
    <w:multiLevelType w:val="hybridMultilevel"/>
    <w:tmpl w:val="319A6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B5614"/>
    <w:multiLevelType w:val="hybridMultilevel"/>
    <w:tmpl w:val="A3BE3E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06209"/>
    <w:multiLevelType w:val="hybridMultilevel"/>
    <w:tmpl w:val="6D245C8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16506"/>
    <w:multiLevelType w:val="hybridMultilevel"/>
    <w:tmpl w:val="323EF21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23360"/>
    <w:multiLevelType w:val="hybridMultilevel"/>
    <w:tmpl w:val="47A03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A2D59"/>
    <w:multiLevelType w:val="hybridMultilevel"/>
    <w:tmpl w:val="735AA6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E7930"/>
    <w:multiLevelType w:val="hybridMultilevel"/>
    <w:tmpl w:val="A37C3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D7770"/>
    <w:multiLevelType w:val="hybridMultilevel"/>
    <w:tmpl w:val="22AC64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00236"/>
    <w:multiLevelType w:val="hybridMultilevel"/>
    <w:tmpl w:val="255CC84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E007C"/>
    <w:multiLevelType w:val="hybridMultilevel"/>
    <w:tmpl w:val="85605D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71FD2"/>
    <w:multiLevelType w:val="hybridMultilevel"/>
    <w:tmpl w:val="F176D11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056C1"/>
    <w:multiLevelType w:val="hybridMultilevel"/>
    <w:tmpl w:val="C4128F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E299C"/>
    <w:multiLevelType w:val="hybridMultilevel"/>
    <w:tmpl w:val="24B21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2"/>
  </w:num>
  <w:num w:numId="5">
    <w:abstractNumId w:val="8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19"/>
  </w:num>
  <w:num w:numId="20">
    <w:abstractNumId w:val="2"/>
  </w:num>
  <w:num w:numId="21">
    <w:abstractNumId w:val="9"/>
  </w:num>
  <w:num w:numId="22">
    <w:abstractNumId w:val="16"/>
  </w:num>
  <w:num w:numId="23">
    <w:abstractNumId w:val="5"/>
  </w:num>
  <w:num w:numId="24">
    <w:abstractNumId w:val="3"/>
  </w:num>
  <w:num w:numId="25">
    <w:abstractNumId w:val="17"/>
  </w:num>
  <w:num w:numId="26">
    <w:abstractNumId w:val="10"/>
  </w:num>
  <w:num w:numId="27">
    <w:abstractNumId w:val="18"/>
  </w:num>
  <w:num w:numId="2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bQwtjCyNDYyMDZU0lEKTi0uzszPAykwrAUAsgL+MSwAAAA="/>
  </w:docVars>
  <w:rsids>
    <w:rsidRoot w:val="00D532BC"/>
    <w:rsid w:val="0000109A"/>
    <w:rsid w:val="00001403"/>
    <w:rsid w:val="0000185A"/>
    <w:rsid w:val="0000496B"/>
    <w:rsid w:val="000074DB"/>
    <w:rsid w:val="000108EF"/>
    <w:rsid w:val="00011014"/>
    <w:rsid w:val="00011CE6"/>
    <w:rsid w:val="00016193"/>
    <w:rsid w:val="00016B65"/>
    <w:rsid w:val="000175E6"/>
    <w:rsid w:val="0002046B"/>
    <w:rsid w:val="000211E9"/>
    <w:rsid w:val="00021979"/>
    <w:rsid w:val="00022002"/>
    <w:rsid w:val="00022CE1"/>
    <w:rsid w:val="00023CA9"/>
    <w:rsid w:val="0002416E"/>
    <w:rsid w:val="0003216A"/>
    <w:rsid w:val="00033D32"/>
    <w:rsid w:val="00033D7B"/>
    <w:rsid w:val="000375B4"/>
    <w:rsid w:val="000425AA"/>
    <w:rsid w:val="0004263F"/>
    <w:rsid w:val="0004351A"/>
    <w:rsid w:val="0004428C"/>
    <w:rsid w:val="00044B86"/>
    <w:rsid w:val="00047223"/>
    <w:rsid w:val="00047E13"/>
    <w:rsid w:val="00050656"/>
    <w:rsid w:val="0005128F"/>
    <w:rsid w:val="00051ED2"/>
    <w:rsid w:val="00053B00"/>
    <w:rsid w:val="00054517"/>
    <w:rsid w:val="000556E9"/>
    <w:rsid w:val="0005733C"/>
    <w:rsid w:val="00060F9F"/>
    <w:rsid w:val="00061A8B"/>
    <w:rsid w:val="00061CD8"/>
    <w:rsid w:val="000620A3"/>
    <w:rsid w:val="00062AC4"/>
    <w:rsid w:val="00065B79"/>
    <w:rsid w:val="00066117"/>
    <w:rsid w:val="00067F5C"/>
    <w:rsid w:val="00070290"/>
    <w:rsid w:val="00070EE9"/>
    <w:rsid w:val="000710DE"/>
    <w:rsid w:val="00073CA6"/>
    <w:rsid w:val="0007452C"/>
    <w:rsid w:val="00082DD5"/>
    <w:rsid w:val="000835BA"/>
    <w:rsid w:val="00083AFC"/>
    <w:rsid w:val="00086189"/>
    <w:rsid w:val="0009071A"/>
    <w:rsid w:val="00091790"/>
    <w:rsid w:val="000924BE"/>
    <w:rsid w:val="000925D9"/>
    <w:rsid w:val="000963FD"/>
    <w:rsid w:val="000A0423"/>
    <w:rsid w:val="000A2BF8"/>
    <w:rsid w:val="000A70C9"/>
    <w:rsid w:val="000A749E"/>
    <w:rsid w:val="000B30FB"/>
    <w:rsid w:val="000B456C"/>
    <w:rsid w:val="000B78F2"/>
    <w:rsid w:val="000B7CD7"/>
    <w:rsid w:val="000C4CA8"/>
    <w:rsid w:val="000C5591"/>
    <w:rsid w:val="000C6136"/>
    <w:rsid w:val="000C6C1F"/>
    <w:rsid w:val="000C6ECE"/>
    <w:rsid w:val="000D4A72"/>
    <w:rsid w:val="000D772D"/>
    <w:rsid w:val="000D7E10"/>
    <w:rsid w:val="000D7E6F"/>
    <w:rsid w:val="000E0FA5"/>
    <w:rsid w:val="000E756E"/>
    <w:rsid w:val="000E7A11"/>
    <w:rsid w:val="000F25EE"/>
    <w:rsid w:val="000F574D"/>
    <w:rsid w:val="000F6F84"/>
    <w:rsid w:val="001002BF"/>
    <w:rsid w:val="00102F4B"/>
    <w:rsid w:val="00105960"/>
    <w:rsid w:val="00105A2D"/>
    <w:rsid w:val="001062E3"/>
    <w:rsid w:val="00110473"/>
    <w:rsid w:val="00110C44"/>
    <w:rsid w:val="001129F4"/>
    <w:rsid w:val="00120344"/>
    <w:rsid w:val="0012518D"/>
    <w:rsid w:val="00125B3E"/>
    <w:rsid w:val="0013062B"/>
    <w:rsid w:val="0013196C"/>
    <w:rsid w:val="0013427D"/>
    <w:rsid w:val="001407EB"/>
    <w:rsid w:val="00145186"/>
    <w:rsid w:val="00150EFB"/>
    <w:rsid w:val="00152C82"/>
    <w:rsid w:val="00153376"/>
    <w:rsid w:val="001551A8"/>
    <w:rsid w:val="00155B13"/>
    <w:rsid w:val="0015626A"/>
    <w:rsid w:val="0015644B"/>
    <w:rsid w:val="00160F19"/>
    <w:rsid w:val="001655DF"/>
    <w:rsid w:val="00167F24"/>
    <w:rsid w:val="0017195C"/>
    <w:rsid w:val="00174900"/>
    <w:rsid w:val="001758B2"/>
    <w:rsid w:val="00176116"/>
    <w:rsid w:val="00182080"/>
    <w:rsid w:val="001829A4"/>
    <w:rsid w:val="001834E7"/>
    <w:rsid w:val="00183E90"/>
    <w:rsid w:val="00184A8D"/>
    <w:rsid w:val="00185CE4"/>
    <w:rsid w:val="001860A0"/>
    <w:rsid w:val="00186873"/>
    <w:rsid w:val="001876BC"/>
    <w:rsid w:val="00187A9C"/>
    <w:rsid w:val="00190461"/>
    <w:rsid w:val="001A545A"/>
    <w:rsid w:val="001B32A3"/>
    <w:rsid w:val="001B4DE5"/>
    <w:rsid w:val="001B67AE"/>
    <w:rsid w:val="001B7D1D"/>
    <w:rsid w:val="001C524A"/>
    <w:rsid w:val="001C683E"/>
    <w:rsid w:val="001D076A"/>
    <w:rsid w:val="001D11B3"/>
    <w:rsid w:val="001D1578"/>
    <w:rsid w:val="001D1A00"/>
    <w:rsid w:val="001D39D0"/>
    <w:rsid w:val="001D56A2"/>
    <w:rsid w:val="001D5F1D"/>
    <w:rsid w:val="001E1387"/>
    <w:rsid w:val="001E3555"/>
    <w:rsid w:val="001E35BD"/>
    <w:rsid w:val="001F1047"/>
    <w:rsid w:val="001F1E68"/>
    <w:rsid w:val="001F35DD"/>
    <w:rsid w:val="001F45FE"/>
    <w:rsid w:val="001F4D29"/>
    <w:rsid w:val="001F5B5F"/>
    <w:rsid w:val="002003A2"/>
    <w:rsid w:val="0020227A"/>
    <w:rsid w:val="002031C7"/>
    <w:rsid w:val="00204C11"/>
    <w:rsid w:val="002076C0"/>
    <w:rsid w:val="002106EC"/>
    <w:rsid w:val="00212098"/>
    <w:rsid w:val="00212654"/>
    <w:rsid w:val="002127A0"/>
    <w:rsid w:val="00213B67"/>
    <w:rsid w:val="0021546B"/>
    <w:rsid w:val="00222049"/>
    <w:rsid w:val="002227EB"/>
    <w:rsid w:val="0022447C"/>
    <w:rsid w:val="002250F3"/>
    <w:rsid w:val="002255AB"/>
    <w:rsid w:val="00225C8E"/>
    <w:rsid w:val="00226AD7"/>
    <w:rsid w:val="0022710F"/>
    <w:rsid w:val="00232A88"/>
    <w:rsid w:val="00236471"/>
    <w:rsid w:val="00237951"/>
    <w:rsid w:val="00240B67"/>
    <w:rsid w:val="002441AB"/>
    <w:rsid w:val="00250856"/>
    <w:rsid w:val="0025322B"/>
    <w:rsid w:val="002552C2"/>
    <w:rsid w:val="002579C4"/>
    <w:rsid w:val="00262043"/>
    <w:rsid w:val="002632CA"/>
    <w:rsid w:val="002668FB"/>
    <w:rsid w:val="00267653"/>
    <w:rsid w:val="00270A26"/>
    <w:rsid w:val="00270CF7"/>
    <w:rsid w:val="00272388"/>
    <w:rsid w:val="00272BB0"/>
    <w:rsid w:val="00276282"/>
    <w:rsid w:val="00276E1C"/>
    <w:rsid w:val="00280763"/>
    <w:rsid w:val="002829DF"/>
    <w:rsid w:val="00283487"/>
    <w:rsid w:val="00284F99"/>
    <w:rsid w:val="0028570B"/>
    <w:rsid w:val="002865AF"/>
    <w:rsid w:val="0028793A"/>
    <w:rsid w:val="0029178B"/>
    <w:rsid w:val="00296262"/>
    <w:rsid w:val="002A0609"/>
    <w:rsid w:val="002A08C9"/>
    <w:rsid w:val="002A1090"/>
    <w:rsid w:val="002A49C4"/>
    <w:rsid w:val="002A561A"/>
    <w:rsid w:val="002A5D2D"/>
    <w:rsid w:val="002A6FC9"/>
    <w:rsid w:val="002B1284"/>
    <w:rsid w:val="002B1D07"/>
    <w:rsid w:val="002B312C"/>
    <w:rsid w:val="002B672B"/>
    <w:rsid w:val="002C067D"/>
    <w:rsid w:val="002C0BC7"/>
    <w:rsid w:val="002C2594"/>
    <w:rsid w:val="002C3D7A"/>
    <w:rsid w:val="002C5A33"/>
    <w:rsid w:val="002C6E06"/>
    <w:rsid w:val="002D338B"/>
    <w:rsid w:val="002D79C7"/>
    <w:rsid w:val="002E18F3"/>
    <w:rsid w:val="002E4D49"/>
    <w:rsid w:val="002E5587"/>
    <w:rsid w:val="002E6585"/>
    <w:rsid w:val="002F0365"/>
    <w:rsid w:val="002F2752"/>
    <w:rsid w:val="002F3CB9"/>
    <w:rsid w:val="002F4210"/>
    <w:rsid w:val="0030257E"/>
    <w:rsid w:val="00304281"/>
    <w:rsid w:val="00305D33"/>
    <w:rsid w:val="003108C8"/>
    <w:rsid w:val="00312247"/>
    <w:rsid w:val="00313D55"/>
    <w:rsid w:val="00313D9B"/>
    <w:rsid w:val="00313FDA"/>
    <w:rsid w:val="00316D64"/>
    <w:rsid w:val="00320644"/>
    <w:rsid w:val="00321874"/>
    <w:rsid w:val="00323A81"/>
    <w:rsid w:val="00324E62"/>
    <w:rsid w:val="00325702"/>
    <w:rsid w:val="00326102"/>
    <w:rsid w:val="00326E3B"/>
    <w:rsid w:val="0033295F"/>
    <w:rsid w:val="00334931"/>
    <w:rsid w:val="00334FA5"/>
    <w:rsid w:val="003408F8"/>
    <w:rsid w:val="0034093E"/>
    <w:rsid w:val="00340F28"/>
    <w:rsid w:val="00342FEA"/>
    <w:rsid w:val="0035115E"/>
    <w:rsid w:val="00353887"/>
    <w:rsid w:val="003549D2"/>
    <w:rsid w:val="00354FBC"/>
    <w:rsid w:val="003552F1"/>
    <w:rsid w:val="00355741"/>
    <w:rsid w:val="003560A7"/>
    <w:rsid w:val="00356487"/>
    <w:rsid w:val="0035720A"/>
    <w:rsid w:val="003572CD"/>
    <w:rsid w:val="00357D8C"/>
    <w:rsid w:val="003613B1"/>
    <w:rsid w:val="003625BC"/>
    <w:rsid w:val="003625EA"/>
    <w:rsid w:val="003625FD"/>
    <w:rsid w:val="0036290B"/>
    <w:rsid w:val="00364025"/>
    <w:rsid w:val="0036559C"/>
    <w:rsid w:val="0036582C"/>
    <w:rsid w:val="003704A5"/>
    <w:rsid w:val="0037070C"/>
    <w:rsid w:val="00371A25"/>
    <w:rsid w:val="003767DA"/>
    <w:rsid w:val="00382396"/>
    <w:rsid w:val="00383FBC"/>
    <w:rsid w:val="00385EBC"/>
    <w:rsid w:val="003866AB"/>
    <w:rsid w:val="0039033B"/>
    <w:rsid w:val="00391ADD"/>
    <w:rsid w:val="0039270E"/>
    <w:rsid w:val="00394078"/>
    <w:rsid w:val="00395D6F"/>
    <w:rsid w:val="0039706B"/>
    <w:rsid w:val="003A1C93"/>
    <w:rsid w:val="003A2F5D"/>
    <w:rsid w:val="003A4B34"/>
    <w:rsid w:val="003A50A6"/>
    <w:rsid w:val="003A55ED"/>
    <w:rsid w:val="003A6089"/>
    <w:rsid w:val="003A7354"/>
    <w:rsid w:val="003B083E"/>
    <w:rsid w:val="003B132A"/>
    <w:rsid w:val="003B1D98"/>
    <w:rsid w:val="003B5FCD"/>
    <w:rsid w:val="003B6194"/>
    <w:rsid w:val="003B6913"/>
    <w:rsid w:val="003C1F33"/>
    <w:rsid w:val="003C49D0"/>
    <w:rsid w:val="003C4DA1"/>
    <w:rsid w:val="003C58C5"/>
    <w:rsid w:val="003C692C"/>
    <w:rsid w:val="003D1F9A"/>
    <w:rsid w:val="003D2A51"/>
    <w:rsid w:val="003D3C6A"/>
    <w:rsid w:val="003D5CF9"/>
    <w:rsid w:val="003D6B4A"/>
    <w:rsid w:val="003E1191"/>
    <w:rsid w:val="003E24F6"/>
    <w:rsid w:val="003F3DA3"/>
    <w:rsid w:val="003F7297"/>
    <w:rsid w:val="00400D90"/>
    <w:rsid w:val="00402958"/>
    <w:rsid w:val="00406370"/>
    <w:rsid w:val="00407E81"/>
    <w:rsid w:val="00410E3B"/>
    <w:rsid w:val="004128F6"/>
    <w:rsid w:val="00413509"/>
    <w:rsid w:val="00413F5F"/>
    <w:rsid w:val="0041480A"/>
    <w:rsid w:val="004166AB"/>
    <w:rsid w:val="0041729E"/>
    <w:rsid w:val="00420153"/>
    <w:rsid w:val="0042034A"/>
    <w:rsid w:val="0042071D"/>
    <w:rsid w:val="004224D3"/>
    <w:rsid w:val="00424BDB"/>
    <w:rsid w:val="004250EF"/>
    <w:rsid w:val="00432CBC"/>
    <w:rsid w:val="004330F6"/>
    <w:rsid w:val="00434A04"/>
    <w:rsid w:val="00437252"/>
    <w:rsid w:val="00442A41"/>
    <w:rsid w:val="00443C38"/>
    <w:rsid w:val="0044574B"/>
    <w:rsid w:val="00446232"/>
    <w:rsid w:val="0044745D"/>
    <w:rsid w:val="004524D6"/>
    <w:rsid w:val="00455E88"/>
    <w:rsid w:val="00461C5A"/>
    <w:rsid w:val="00462025"/>
    <w:rsid w:val="00464691"/>
    <w:rsid w:val="0046524E"/>
    <w:rsid w:val="004662DE"/>
    <w:rsid w:val="0046762D"/>
    <w:rsid w:val="00472735"/>
    <w:rsid w:val="00472AE5"/>
    <w:rsid w:val="004735C5"/>
    <w:rsid w:val="004744EE"/>
    <w:rsid w:val="00476406"/>
    <w:rsid w:val="00477B3C"/>
    <w:rsid w:val="0048164A"/>
    <w:rsid w:val="00482867"/>
    <w:rsid w:val="004845D2"/>
    <w:rsid w:val="00484662"/>
    <w:rsid w:val="0048518D"/>
    <w:rsid w:val="00487463"/>
    <w:rsid w:val="00487F76"/>
    <w:rsid w:val="0049053D"/>
    <w:rsid w:val="00493B43"/>
    <w:rsid w:val="00494A89"/>
    <w:rsid w:val="00496A5D"/>
    <w:rsid w:val="00497B44"/>
    <w:rsid w:val="00497C25"/>
    <w:rsid w:val="004A2EAD"/>
    <w:rsid w:val="004A4C41"/>
    <w:rsid w:val="004A7E6E"/>
    <w:rsid w:val="004B140C"/>
    <w:rsid w:val="004B2567"/>
    <w:rsid w:val="004B25B2"/>
    <w:rsid w:val="004B5474"/>
    <w:rsid w:val="004B5FC4"/>
    <w:rsid w:val="004C02EE"/>
    <w:rsid w:val="004C1355"/>
    <w:rsid w:val="004C13BF"/>
    <w:rsid w:val="004C65BF"/>
    <w:rsid w:val="004C6AD4"/>
    <w:rsid w:val="004D0A47"/>
    <w:rsid w:val="004E06C6"/>
    <w:rsid w:val="004E1455"/>
    <w:rsid w:val="004E1CCD"/>
    <w:rsid w:val="004E301C"/>
    <w:rsid w:val="004E4D9C"/>
    <w:rsid w:val="004E6CF4"/>
    <w:rsid w:val="004F415A"/>
    <w:rsid w:val="004F50BE"/>
    <w:rsid w:val="004F5A62"/>
    <w:rsid w:val="004F6959"/>
    <w:rsid w:val="00504B06"/>
    <w:rsid w:val="00506F14"/>
    <w:rsid w:val="00507C8F"/>
    <w:rsid w:val="00514B0B"/>
    <w:rsid w:val="00517ED4"/>
    <w:rsid w:val="005210E7"/>
    <w:rsid w:val="0052158D"/>
    <w:rsid w:val="005218C8"/>
    <w:rsid w:val="00523255"/>
    <w:rsid w:val="005236B4"/>
    <w:rsid w:val="00525BA6"/>
    <w:rsid w:val="00532A77"/>
    <w:rsid w:val="005351B0"/>
    <w:rsid w:val="00535866"/>
    <w:rsid w:val="00535E46"/>
    <w:rsid w:val="005361B3"/>
    <w:rsid w:val="00537F6A"/>
    <w:rsid w:val="005460C8"/>
    <w:rsid w:val="00550EA6"/>
    <w:rsid w:val="00551024"/>
    <w:rsid w:val="00551D3A"/>
    <w:rsid w:val="0055278E"/>
    <w:rsid w:val="00553132"/>
    <w:rsid w:val="0055672B"/>
    <w:rsid w:val="00556BF4"/>
    <w:rsid w:val="00557EC3"/>
    <w:rsid w:val="005624E9"/>
    <w:rsid w:val="0056540B"/>
    <w:rsid w:val="005666F8"/>
    <w:rsid w:val="005670D7"/>
    <w:rsid w:val="00571767"/>
    <w:rsid w:val="005724AD"/>
    <w:rsid w:val="00572A20"/>
    <w:rsid w:val="00574791"/>
    <w:rsid w:val="00576073"/>
    <w:rsid w:val="00576BD3"/>
    <w:rsid w:val="00577950"/>
    <w:rsid w:val="005812EF"/>
    <w:rsid w:val="005823DD"/>
    <w:rsid w:val="00583DAA"/>
    <w:rsid w:val="005860F0"/>
    <w:rsid w:val="00590DB9"/>
    <w:rsid w:val="00591F45"/>
    <w:rsid w:val="005923F1"/>
    <w:rsid w:val="0059339A"/>
    <w:rsid w:val="0059354C"/>
    <w:rsid w:val="00594E3B"/>
    <w:rsid w:val="0059573A"/>
    <w:rsid w:val="00595862"/>
    <w:rsid w:val="00597695"/>
    <w:rsid w:val="005A0A22"/>
    <w:rsid w:val="005A2D09"/>
    <w:rsid w:val="005B441E"/>
    <w:rsid w:val="005C0195"/>
    <w:rsid w:val="005C365E"/>
    <w:rsid w:val="005C38CF"/>
    <w:rsid w:val="005C5D41"/>
    <w:rsid w:val="005C612D"/>
    <w:rsid w:val="005D2B4B"/>
    <w:rsid w:val="005D38FF"/>
    <w:rsid w:val="005D62B2"/>
    <w:rsid w:val="005E19A5"/>
    <w:rsid w:val="005E1D2E"/>
    <w:rsid w:val="005E2EE3"/>
    <w:rsid w:val="005E2FC1"/>
    <w:rsid w:val="005E3C64"/>
    <w:rsid w:val="005F4087"/>
    <w:rsid w:val="005F42F1"/>
    <w:rsid w:val="005F7585"/>
    <w:rsid w:val="00602AD3"/>
    <w:rsid w:val="00604A48"/>
    <w:rsid w:val="0060779F"/>
    <w:rsid w:val="00611B4A"/>
    <w:rsid w:val="0061559B"/>
    <w:rsid w:val="006161CA"/>
    <w:rsid w:val="00616216"/>
    <w:rsid w:val="0061745B"/>
    <w:rsid w:val="00617FE9"/>
    <w:rsid w:val="006211D9"/>
    <w:rsid w:val="006231A3"/>
    <w:rsid w:val="00623F49"/>
    <w:rsid w:val="0062478E"/>
    <w:rsid w:val="00624B55"/>
    <w:rsid w:val="00625B60"/>
    <w:rsid w:val="0062718D"/>
    <w:rsid w:val="00631A4D"/>
    <w:rsid w:val="00633BD7"/>
    <w:rsid w:val="00635E0A"/>
    <w:rsid w:val="00636BB6"/>
    <w:rsid w:val="00641020"/>
    <w:rsid w:val="00642D33"/>
    <w:rsid w:val="006437E9"/>
    <w:rsid w:val="006507F1"/>
    <w:rsid w:val="00652D64"/>
    <w:rsid w:val="00653572"/>
    <w:rsid w:val="006554A6"/>
    <w:rsid w:val="006563F3"/>
    <w:rsid w:val="00662BEE"/>
    <w:rsid w:val="00663432"/>
    <w:rsid w:val="00666AEA"/>
    <w:rsid w:val="0067051E"/>
    <w:rsid w:val="00670E0C"/>
    <w:rsid w:val="00671501"/>
    <w:rsid w:val="00672070"/>
    <w:rsid w:val="00672D35"/>
    <w:rsid w:val="00675379"/>
    <w:rsid w:val="0067655F"/>
    <w:rsid w:val="00677953"/>
    <w:rsid w:val="006833D5"/>
    <w:rsid w:val="00685A1E"/>
    <w:rsid w:val="0068772F"/>
    <w:rsid w:val="0069166A"/>
    <w:rsid w:val="006921DB"/>
    <w:rsid w:val="006929DC"/>
    <w:rsid w:val="00694072"/>
    <w:rsid w:val="006946F5"/>
    <w:rsid w:val="006955A3"/>
    <w:rsid w:val="006960D2"/>
    <w:rsid w:val="006A2757"/>
    <w:rsid w:val="006A42D4"/>
    <w:rsid w:val="006A7BF0"/>
    <w:rsid w:val="006B1304"/>
    <w:rsid w:val="006B202E"/>
    <w:rsid w:val="006B24CC"/>
    <w:rsid w:val="006B25FD"/>
    <w:rsid w:val="006B2D0A"/>
    <w:rsid w:val="006B5B78"/>
    <w:rsid w:val="006B5C6D"/>
    <w:rsid w:val="006B6AE4"/>
    <w:rsid w:val="006C0CA5"/>
    <w:rsid w:val="006C5147"/>
    <w:rsid w:val="006C6FFD"/>
    <w:rsid w:val="006D1B79"/>
    <w:rsid w:val="006D35AD"/>
    <w:rsid w:val="006D579B"/>
    <w:rsid w:val="006D63A6"/>
    <w:rsid w:val="006D6CEF"/>
    <w:rsid w:val="006E012F"/>
    <w:rsid w:val="006E119B"/>
    <w:rsid w:val="006E230F"/>
    <w:rsid w:val="006E31BD"/>
    <w:rsid w:val="006E4262"/>
    <w:rsid w:val="006E6206"/>
    <w:rsid w:val="006F0993"/>
    <w:rsid w:val="006F4BED"/>
    <w:rsid w:val="006F4C36"/>
    <w:rsid w:val="006F78B4"/>
    <w:rsid w:val="0070087A"/>
    <w:rsid w:val="0070112A"/>
    <w:rsid w:val="00701E02"/>
    <w:rsid w:val="00703CCA"/>
    <w:rsid w:val="00703D30"/>
    <w:rsid w:val="00705099"/>
    <w:rsid w:val="00705ECB"/>
    <w:rsid w:val="00707A23"/>
    <w:rsid w:val="007106F1"/>
    <w:rsid w:val="00717B77"/>
    <w:rsid w:val="00717E78"/>
    <w:rsid w:val="00717F6C"/>
    <w:rsid w:val="0072012F"/>
    <w:rsid w:val="00720D59"/>
    <w:rsid w:val="007217EE"/>
    <w:rsid w:val="00721866"/>
    <w:rsid w:val="00730A77"/>
    <w:rsid w:val="00730B4A"/>
    <w:rsid w:val="007345B6"/>
    <w:rsid w:val="00734A1D"/>
    <w:rsid w:val="00734E35"/>
    <w:rsid w:val="007364B6"/>
    <w:rsid w:val="00740A02"/>
    <w:rsid w:val="00741393"/>
    <w:rsid w:val="0074258E"/>
    <w:rsid w:val="00742FF0"/>
    <w:rsid w:val="00744A16"/>
    <w:rsid w:val="007451C1"/>
    <w:rsid w:val="00745636"/>
    <w:rsid w:val="007469F4"/>
    <w:rsid w:val="00747B26"/>
    <w:rsid w:val="007512EA"/>
    <w:rsid w:val="00752033"/>
    <w:rsid w:val="0075567F"/>
    <w:rsid w:val="007613C9"/>
    <w:rsid w:val="00763B62"/>
    <w:rsid w:val="007644DA"/>
    <w:rsid w:val="007648BF"/>
    <w:rsid w:val="007653E4"/>
    <w:rsid w:val="00766161"/>
    <w:rsid w:val="007714C2"/>
    <w:rsid w:val="00776432"/>
    <w:rsid w:val="00780059"/>
    <w:rsid w:val="00783877"/>
    <w:rsid w:val="007843DE"/>
    <w:rsid w:val="00785F46"/>
    <w:rsid w:val="00793B09"/>
    <w:rsid w:val="00796620"/>
    <w:rsid w:val="0079665C"/>
    <w:rsid w:val="0079787D"/>
    <w:rsid w:val="007A260E"/>
    <w:rsid w:val="007A360C"/>
    <w:rsid w:val="007A76BE"/>
    <w:rsid w:val="007B0C36"/>
    <w:rsid w:val="007B1222"/>
    <w:rsid w:val="007B439E"/>
    <w:rsid w:val="007C0A6C"/>
    <w:rsid w:val="007C1422"/>
    <w:rsid w:val="007C1629"/>
    <w:rsid w:val="007C5C40"/>
    <w:rsid w:val="007C5E15"/>
    <w:rsid w:val="007C660A"/>
    <w:rsid w:val="007D39CA"/>
    <w:rsid w:val="007D3DE1"/>
    <w:rsid w:val="007D450F"/>
    <w:rsid w:val="007D5AA2"/>
    <w:rsid w:val="007D5CE9"/>
    <w:rsid w:val="007D5DF2"/>
    <w:rsid w:val="007D61F9"/>
    <w:rsid w:val="007E4B90"/>
    <w:rsid w:val="007F0268"/>
    <w:rsid w:val="007F15EE"/>
    <w:rsid w:val="007F2B01"/>
    <w:rsid w:val="007F3224"/>
    <w:rsid w:val="007F74D9"/>
    <w:rsid w:val="00800339"/>
    <w:rsid w:val="008004DB"/>
    <w:rsid w:val="00800677"/>
    <w:rsid w:val="00800E9C"/>
    <w:rsid w:val="008018A4"/>
    <w:rsid w:val="00801A2A"/>
    <w:rsid w:val="008020F9"/>
    <w:rsid w:val="0080245C"/>
    <w:rsid w:val="00803F71"/>
    <w:rsid w:val="008069E2"/>
    <w:rsid w:val="00810009"/>
    <w:rsid w:val="00810353"/>
    <w:rsid w:val="008111B4"/>
    <w:rsid w:val="00811F40"/>
    <w:rsid w:val="0081334C"/>
    <w:rsid w:val="008135D7"/>
    <w:rsid w:val="00813FD2"/>
    <w:rsid w:val="008142A4"/>
    <w:rsid w:val="00814500"/>
    <w:rsid w:val="00816D9D"/>
    <w:rsid w:val="00817451"/>
    <w:rsid w:val="0082419C"/>
    <w:rsid w:val="008251CA"/>
    <w:rsid w:val="0082743C"/>
    <w:rsid w:val="00830FAA"/>
    <w:rsid w:val="00836182"/>
    <w:rsid w:val="00837087"/>
    <w:rsid w:val="008377F1"/>
    <w:rsid w:val="00837821"/>
    <w:rsid w:val="00845161"/>
    <w:rsid w:val="00850148"/>
    <w:rsid w:val="00850BF5"/>
    <w:rsid w:val="0085140E"/>
    <w:rsid w:val="00851C19"/>
    <w:rsid w:val="00852C40"/>
    <w:rsid w:val="008538BF"/>
    <w:rsid w:val="0085523F"/>
    <w:rsid w:val="008553EF"/>
    <w:rsid w:val="00856318"/>
    <w:rsid w:val="00856479"/>
    <w:rsid w:val="00860DD9"/>
    <w:rsid w:val="00861522"/>
    <w:rsid w:val="00863341"/>
    <w:rsid w:val="00867124"/>
    <w:rsid w:val="008677A2"/>
    <w:rsid w:val="008709BB"/>
    <w:rsid w:val="00870E86"/>
    <w:rsid w:val="008752E4"/>
    <w:rsid w:val="0087628F"/>
    <w:rsid w:val="00876495"/>
    <w:rsid w:val="00877199"/>
    <w:rsid w:val="00880C46"/>
    <w:rsid w:val="00882EE6"/>
    <w:rsid w:val="008846B7"/>
    <w:rsid w:val="008857B9"/>
    <w:rsid w:val="00885B85"/>
    <w:rsid w:val="00890431"/>
    <w:rsid w:val="0089307E"/>
    <w:rsid w:val="00893FC6"/>
    <w:rsid w:val="00894F8A"/>
    <w:rsid w:val="008971A0"/>
    <w:rsid w:val="008A21E0"/>
    <w:rsid w:val="008A7169"/>
    <w:rsid w:val="008B17C0"/>
    <w:rsid w:val="008B324E"/>
    <w:rsid w:val="008B5688"/>
    <w:rsid w:val="008C2455"/>
    <w:rsid w:val="008C37D1"/>
    <w:rsid w:val="008C46DB"/>
    <w:rsid w:val="008D0A24"/>
    <w:rsid w:val="008D20F0"/>
    <w:rsid w:val="008D477F"/>
    <w:rsid w:val="008D70C0"/>
    <w:rsid w:val="008D747F"/>
    <w:rsid w:val="008E0312"/>
    <w:rsid w:val="008E1019"/>
    <w:rsid w:val="008E35E5"/>
    <w:rsid w:val="008E3EE3"/>
    <w:rsid w:val="008E5B4C"/>
    <w:rsid w:val="008E619F"/>
    <w:rsid w:val="008E6A92"/>
    <w:rsid w:val="008E78CB"/>
    <w:rsid w:val="008E7A9C"/>
    <w:rsid w:val="008F188A"/>
    <w:rsid w:val="008F1D75"/>
    <w:rsid w:val="008F243A"/>
    <w:rsid w:val="008F3C9B"/>
    <w:rsid w:val="008F5D29"/>
    <w:rsid w:val="008F7C8E"/>
    <w:rsid w:val="00900919"/>
    <w:rsid w:val="009121F9"/>
    <w:rsid w:val="00913F6B"/>
    <w:rsid w:val="0091466D"/>
    <w:rsid w:val="00921BC4"/>
    <w:rsid w:val="009233D7"/>
    <w:rsid w:val="0092464B"/>
    <w:rsid w:val="0092783F"/>
    <w:rsid w:val="00930767"/>
    <w:rsid w:val="00931821"/>
    <w:rsid w:val="00931A47"/>
    <w:rsid w:val="00934275"/>
    <w:rsid w:val="009348B3"/>
    <w:rsid w:val="009367CA"/>
    <w:rsid w:val="009404A9"/>
    <w:rsid w:val="00940D7F"/>
    <w:rsid w:val="00942589"/>
    <w:rsid w:val="00942B71"/>
    <w:rsid w:val="009446D5"/>
    <w:rsid w:val="00945083"/>
    <w:rsid w:val="00946B87"/>
    <w:rsid w:val="00947448"/>
    <w:rsid w:val="00947DBE"/>
    <w:rsid w:val="00947EFB"/>
    <w:rsid w:val="00951C92"/>
    <w:rsid w:val="00951E37"/>
    <w:rsid w:val="00954357"/>
    <w:rsid w:val="009611D2"/>
    <w:rsid w:val="0096417C"/>
    <w:rsid w:val="00964324"/>
    <w:rsid w:val="00966772"/>
    <w:rsid w:val="00967382"/>
    <w:rsid w:val="00970ACD"/>
    <w:rsid w:val="00972CD4"/>
    <w:rsid w:val="00973E49"/>
    <w:rsid w:val="0097433F"/>
    <w:rsid w:val="00974349"/>
    <w:rsid w:val="0097478B"/>
    <w:rsid w:val="0098072C"/>
    <w:rsid w:val="0098076B"/>
    <w:rsid w:val="00980EB0"/>
    <w:rsid w:val="009836F6"/>
    <w:rsid w:val="00984A2D"/>
    <w:rsid w:val="00985556"/>
    <w:rsid w:val="00985A7D"/>
    <w:rsid w:val="009906E0"/>
    <w:rsid w:val="00993C7D"/>
    <w:rsid w:val="00994D9E"/>
    <w:rsid w:val="009A0425"/>
    <w:rsid w:val="009A1054"/>
    <w:rsid w:val="009A2662"/>
    <w:rsid w:val="009A3288"/>
    <w:rsid w:val="009B3537"/>
    <w:rsid w:val="009B355D"/>
    <w:rsid w:val="009B3598"/>
    <w:rsid w:val="009B4CD4"/>
    <w:rsid w:val="009B5C40"/>
    <w:rsid w:val="009B5F1D"/>
    <w:rsid w:val="009B65E3"/>
    <w:rsid w:val="009C0672"/>
    <w:rsid w:val="009C0B49"/>
    <w:rsid w:val="009C0D01"/>
    <w:rsid w:val="009C2158"/>
    <w:rsid w:val="009C3BD6"/>
    <w:rsid w:val="009C5205"/>
    <w:rsid w:val="009D0BE7"/>
    <w:rsid w:val="009D0C70"/>
    <w:rsid w:val="009D1AB2"/>
    <w:rsid w:val="009D26C9"/>
    <w:rsid w:val="009D61AA"/>
    <w:rsid w:val="009D61C1"/>
    <w:rsid w:val="009D6892"/>
    <w:rsid w:val="009E19A6"/>
    <w:rsid w:val="009E28A2"/>
    <w:rsid w:val="009E3049"/>
    <w:rsid w:val="009E4C8B"/>
    <w:rsid w:val="009E6F65"/>
    <w:rsid w:val="009F05CC"/>
    <w:rsid w:val="009F0A76"/>
    <w:rsid w:val="009F1492"/>
    <w:rsid w:val="009F2CCC"/>
    <w:rsid w:val="009F2EC6"/>
    <w:rsid w:val="009F57B0"/>
    <w:rsid w:val="009F5E04"/>
    <w:rsid w:val="009F671B"/>
    <w:rsid w:val="009F72CE"/>
    <w:rsid w:val="009F7FE1"/>
    <w:rsid w:val="00A0021B"/>
    <w:rsid w:val="00A01494"/>
    <w:rsid w:val="00A025F6"/>
    <w:rsid w:val="00A0531B"/>
    <w:rsid w:val="00A06BD4"/>
    <w:rsid w:val="00A07482"/>
    <w:rsid w:val="00A10DDA"/>
    <w:rsid w:val="00A11017"/>
    <w:rsid w:val="00A1283B"/>
    <w:rsid w:val="00A1385A"/>
    <w:rsid w:val="00A14290"/>
    <w:rsid w:val="00A15863"/>
    <w:rsid w:val="00A21C0C"/>
    <w:rsid w:val="00A22CFB"/>
    <w:rsid w:val="00A2367F"/>
    <w:rsid w:val="00A23EC5"/>
    <w:rsid w:val="00A23FA2"/>
    <w:rsid w:val="00A24808"/>
    <w:rsid w:val="00A25AD1"/>
    <w:rsid w:val="00A25B4F"/>
    <w:rsid w:val="00A26894"/>
    <w:rsid w:val="00A303E4"/>
    <w:rsid w:val="00A3047F"/>
    <w:rsid w:val="00A311ED"/>
    <w:rsid w:val="00A31A42"/>
    <w:rsid w:val="00A31B1A"/>
    <w:rsid w:val="00A3239D"/>
    <w:rsid w:val="00A33106"/>
    <w:rsid w:val="00A34398"/>
    <w:rsid w:val="00A368EE"/>
    <w:rsid w:val="00A4019F"/>
    <w:rsid w:val="00A450B9"/>
    <w:rsid w:val="00A51319"/>
    <w:rsid w:val="00A535AE"/>
    <w:rsid w:val="00A53F1F"/>
    <w:rsid w:val="00A54919"/>
    <w:rsid w:val="00A55EFB"/>
    <w:rsid w:val="00A56082"/>
    <w:rsid w:val="00A56429"/>
    <w:rsid w:val="00A56646"/>
    <w:rsid w:val="00A57736"/>
    <w:rsid w:val="00A61C41"/>
    <w:rsid w:val="00A62ED8"/>
    <w:rsid w:val="00A66015"/>
    <w:rsid w:val="00A66FF5"/>
    <w:rsid w:val="00A73F5A"/>
    <w:rsid w:val="00A74CFA"/>
    <w:rsid w:val="00A768E9"/>
    <w:rsid w:val="00A80D83"/>
    <w:rsid w:val="00A81ADE"/>
    <w:rsid w:val="00A82B43"/>
    <w:rsid w:val="00A8526E"/>
    <w:rsid w:val="00A8570F"/>
    <w:rsid w:val="00A86AD3"/>
    <w:rsid w:val="00A86BF2"/>
    <w:rsid w:val="00A87566"/>
    <w:rsid w:val="00A91AD6"/>
    <w:rsid w:val="00A954E1"/>
    <w:rsid w:val="00A95B9B"/>
    <w:rsid w:val="00A96079"/>
    <w:rsid w:val="00A97FA8"/>
    <w:rsid w:val="00AA2ACD"/>
    <w:rsid w:val="00AA2E73"/>
    <w:rsid w:val="00AA6269"/>
    <w:rsid w:val="00AA74E4"/>
    <w:rsid w:val="00AB2030"/>
    <w:rsid w:val="00AB25E7"/>
    <w:rsid w:val="00AB3A12"/>
    <w:rsid w:val="00AB5551"/>
    <w:rsid w:val="00AB57F7"/>
    <w:rsid w:val="00AB6EB8"/>
    <w:rsid w:val="00AC02A4"/>
    <w:rsid w:val="00AC11A8"/>
    <w:rsid w:val="00AC16AE"/>
    <w:rsid w:val="00AC36C6"/>
    <w:rsid w:val="00AC47D7"/>
    <w:rsid w:val="00AC4C2C"/>
    <w:rsid w:val="00AD00CD"/>
    <w:rsid w:val="00AD4326"/>
    <w:rsid w:val="00AD53F4"/>
    <w:rsid w:val="00AD5BDD"/>
    <w:rsid w:val="00AD6875"/>
    <w:rsid w:val="00AD6B67"/>
    <w:rsid w:val="00AD6B6C"/>
    <w:rsid w:val="00AD79E5"/>
    <w:rsid w:val="00AD7FA0"/>
    <w:rsid w:val="00AE1B2E"/>
    <w:rsid w:val="00AE27A6"/>
    <w:rsid w:val="00AE64CE"/>
    <w:rsid w:val="00AE772A"/>
    <w:rsid w:val="00AF0007"/>
    <w:rsid w:val="00AF5B42"/>
    <w:rsid w:val="00AF65CF"/>
    <w:rsid w:val="00B03EC8"/>
    <w:rsid w:val="00B03FB7"/>
    <w:rsid w:val="00B0708B"/>
    <w:rsid w:val="00B10CD7"/>
    <w:rsid w:val="00B13A22"/>
    <w:rsid w:val="00B14218"/>
    <w:rsid w:val="00B17375"/>
    <w:rsid w:val="00B206C9"/>
    <w:rsid w:val="00B20937"/>
    <w:rsid w:val="00B20AC5"/>
    <w:rsid w:val="00B22775"/>
    <w:rsid w:val="00B2328B"/>
    <w:rsid w:val="00B24A89"/>
    <w:rsid w:val="00B275F6"/>
    <w:rsid w:val="00B27806"/>
    <w:rsid w:val="00B2793B"/>
    <w:rsid w:val="00B30FCE"/>
    <w:rsid w:val="00B337FF"/>
    <w:rsid w:val="00B34CC5"/>
    <w:rsid w:val="00B365F5"/>
    <w:rsid w:val="00B37731"/>
    <w:rsid w:val="00B41030"/>
    <w:rsid w:val="00B4276B"/>
    <w:rsid w:val="00B4596C"/>
    <w:rsid w:val="00B517D2"/>
    <w:rsid w:val="00B55E33"/>
    <w:rsid w:val="00B55F39"/>
    <w:rsid w:val="00B6109E"/>
    <w:rsid w:val="00B623EB"/>
    <w:rsid w:val="00B657AA"/>
    <w:rsid w:val="00B672C0"/>
    <w:rsid w:val="00B70DA3"/>
    <w:rsid w:val="00B71D43"/>
    <w:rsid w:val="00B741E4"/>
    <w:rsid w:val="00B744FD"/>
    <w:rsid w:val="00B74C93"/>
    <w:rsid w:val="00B75B8A"/>
    <w:rsid w:val="00B76EC6"/>
    <w:rsid w:val="00B77D1E"/>
    <w:rsid w:val="00B80C00"/>
    <w:rsid w:val="00B8176E"/>
    <w:rsid w:val="00B8193E"/>
    <w:rsid w:val="00B8286D"/>
    <w:rsid w:val="00B8301E"/>
    <w:rsid w:val="00B83A19"/>
    <w:rsid w:val="00B85753"/>
    <w:rsid w:val="00B866CF"/>
    <w:rsid w:val="00B90B39"/>
    <w:rsid w:val="00B92BE0"/>
    <w:rsid w:val="00B935E7"/>
    <w:rsid w:val="00B936CE"/>
    <w:rsid w:val="00B93ADA"/>
    <w:rsid w:val="00B93D04"/>
    <w:rsid w:val="00B9630A"/>
    <w:rsid w:val="00B97D4D"/>
    <w:rsid w:val="00BA0179"/>
    <w:rsid w:val="00BA101D"/>
    <w:rsid w:val="00BA157C"/>
    <w:rsid w:val="00BA2052"/>
    <w:rsid w:val="00BA227D"/>
    <w:rsid w:val="00BA40B1"/>
    <w:rsid w:val="00BB06AD"/>
    <w:rsid w:val="00BB3109"/>
    <w:rsid w:val="00BB4455"/>
    <w:rsid w:val="00BB460F"/>
    <w:rsid w:val="00BB4B2E"/>
    <w:rsid w:val="00BB6BFE"/>
    <w:rsid w:val="00BB6EC3"/>
    <w:rsid w:val="00BC1D30"/>
    <w:rsid w:val="00BC31F7"/>
    <w:rsid w:val="00BC4A9B"/>
    <w:rsid w:val="00BC6A26"/>
    <w:rsid w:val="00BC7A1D"/>
    <w:rsid w:val="00BE129B"/>
    <w:rsid w:val="00BE2EB4"/>
    <w:rsid w:val="00BE3C34"/>
    <w:rsid w:val="00BE4C72"/>
    <w:rsid w:val="00BE609D"/>
    <w:rsid w:val="00BF1608"/>
    <w:rsid w:val="00BF4582"/>
    <w:rsid w:val="00BF4AF5"/>
    <w:rsid w:val="00BF4F97"/>
    <w:rsid w:val="00BF69D5"/>
    <w:rsid w:val="00BF6BF5"/>
    <w:rsid w:val="00BF6CE2"/>
    <w:rsid w:val="00BF72F4"/>
    <w:rsid w:val="00BF74ED"/>
    <w:rsid w:val="00C005D5"/>
    <w:rsid w:val="00C01AC2"/>
    <w:rsid w:val="00C02276"/>
    <w:rsid w:val="00C0233B"/>
    <w:rsid w:val="00C06A55"/>
    <w:rsid w:val="00C074F2"/>
    <w:rsid w:val="00C0799A"/>
    <w:rsid w:val="00C102D7"/>
    <w:rsid w:val="00C10C3C"/>
    <w:rsid w:val="00C111E8"/>
    <w:rsid w:val="00C12B59"/>
    <w:rsid w:val="00C12D0B"/>
    <w:rsid w:val="00C130B7"/>
    <w:rsid w:val="00C144A9"/>
    <w:rsid w:val="00C15FA4"/>
    <w:rsid w:val="00C166B4"/>
    <w:rsid w:val="00C16A30"/>
    <w:rsid w:val="00C21D72"/>
    <w:rsid w:val="00C21F0E"/>
    <w:rsid w:val="00C21F38"/>
    <w:rsid w:val="00C22947"/>
    <w:rsid w:val="00C24F9B"/>
    <w:rsid w:val="00C25D6D"/>
    <w:rsid w:val="00C27CA9"/>
    <w:rsid w:val="00C314E9"/>
    <w:rsid w:val="00C3625A"/>
    <w:rsid w:val="00C36C66"/>
    <w:rsid w:val="00C36F55"/>
    <w:rsid w:val="00C374B3"/>
    <w:rsid w:val="00C37F34"/>
    <w:rsid w:val="00C44398"/>
    <w:rsid w:val="00C44FB5"/>
    <w:rsid w:val="00C46E04"/>
    <w:rsid w:val="00C47773"/>
    <w:rsid w:val="00C503FC"/>
    <w:rsid w:val="00C509EA"/>
    <w:rsid w:val="00C50C30"/>
    <w:rsid w:val="00C53128"/>
    <w:rsid w:val="00C5461E"/>
    <w:rsid w:val="00C55F8A"/>
    <w:rsid w:val="00C61FE4"/>
    <w:rsid w:val="00C62ADD"/>
    <w:rsid w:val="00C62D30"/>
    <w:rsid w:val="00C63727"/>
    <w:rsid w:val="00C64924"/>
    <w:rsid w:val="00C659C4"/>
    <w:rsid w:val="00C66BCA"/>
    <w:rsid w:val="00C71299"/>
    <w:rsid w:val="00C72C12"/>
    <w:rsid w:val="00C72CDD"/>
    <w:rsid w:val="00C730BB"/>
    <w:rsid w:val="00C770ED"/>
    <w:rsid w:val="00C773AB"/>
    <w:rsid w:val="00C77990"/>
    <w:rsid w:val="00C802E1"/>
    <w:rsid w:val="00C87699"/>
    <w:rsid w:val="00C9389D"/>
    <w:rsid w:val="00C94872"/>
    <w:rsid w:val="00C94989"/>
    <w:rsid w:val="00C95329"/>
    <w:rsid w:val="00C95621"/>
    <w:rsid w:val="00C97F97"/>
    <w:rsid w:val="00CA00B4"/>
    <w:rsid w:val="00CA2688"/>
    <w:rsid w:val="00CB188A"/>
    <w:rsid w:val="00CB1CCE"/>
    <w:rsid w:val="00CB2A96"/>
    <w:rsid w:val="00CB35D7"/>
    <w:rsid w:val="00CB3953"/>
    <w:rsid w:val="00CC2FDE"/>
    <w:rsid w:val="00CC396C"/>
    <w:rsid w:val="00CC5012"/>
    <w:rsid w:val="00CC57BA"/>
    <w:rsid w:val="00CC7B70"/>
    <w:rsid w:val="00CD0157"/>
    <w:rsid w:val="00CD1CE3"/>
    <w:rsid w:val="00CD3AE4"/>
    <w:rsid w:val="00CE0549"/>
    <w:rsid w:val="00CE147B"/>
    <w:rsid w:val="00CE278A"/>
    <w:rsid w:val="00CE3404"/>
    <w:rsid w:val="00CE4938"/>
    <w:rsid w:val="00CF0823"/>
    <w:rsid w:val="00CF2E45"/>
    <w:rsid w:val="00CF778F"/>
    <w:rsid w:val="00D0259D"/>
    <w:rsid w:val="00D02BA1"/>
    <w:rsid w:val="00D05C22"/>
    <w:rsid w:val="00D06B77"/>
    <w:rsid w:val="00D06F44"/>
    <w:rsid w:val="00D07FCB"/>
    <w:rsid w:val="00D10768"/>
    <w:rsid w:val="00D12456"/>
    <w:rsid w:val="00D13073"/>
    <w:rsid w:val="00D13830"/>
    <w:rsid w:val="00D16005"/>
    <w:rsid w:val="00D1616F"/>
    <w:rsid w:val="00D16348"/>
    <w:rsid w:val="00D22C55"/>
    <w:rsid w:val="00D22CAC"/>
    <w:rsid w:val="00D246DD"/>
    <w:rsid w:val="00D311FD"/>
    <w:rsid w:val="00D327B0"/>
    <w:rsid w:val="00D36301"/>
    <w:rsid w:val="00D37F9F"/>
    <w:rsid w:val="00D40133"/>
    <w:rsid w:val="00D401BF"/>
    <w:rsid w:val="00D40C65"/>
    <w:rsid w:val="00D43B15"/>
    <w:rsid w:val="00D44AE2"/>
    <w:rsid w:val="00D46A0B"/>
    <w:rsid w:val="00D46E14"/>
    <w:rsid w:val="00D46F0B"/>
    <w:rsid w:val="00D47046"/>
    <w:rsid w:val="00D5203E"/>
    <w:rsid w:val="00D532BC"/>
    <w:rsid w:val="00D53E19"/>
    <w:rsid w:val="00D5514D"/>
    <w:rsid w:val="00D56B04"/>
    <w:rsid w:val="00D607D9"/>
    <w:rsid w:val="00D627F9"/>
    <w:rsid w:val="00D63D79"/>
    <w:rsid w:val="00D66A8A"/>
    <w:rsid w:val="00D71A89"/>
    <w:rsid w:val="00D767D2"/>
    <w:rsid w:val="00D7710A"/>
    <w:rsid w:val="00D8269B"/>
    <w:rsid w:val="00D83E27"/>
    <w:rsid w:val="00D844B8"/>
    <w:rsid w:val="00D8465B"/>
    <w:rsid w:val="00D84C99"/>
    <w:rsid w:val="00D865FD"/>
    <w:rsid w:val="00D8749F"/>
    <w:rsid w:val="00D938AD"/>
    <w:rsid w:val="00DA3488"/>
    <w:rsid w:val="00DA4A67"/>
    <w:rsid w:val="00DA4AF6"/>
    <w:rsid w:val="00DA4C79"/>
    <w:rsid w:val="00DA5930"/>
    <w:rsid w:val="00DB159A"/>
    <w:rsid w:val="00DB2EF8"/>
    <w:rsid w:val="00DB657F"/>
    <w:rsid w:val="00DB76D2"/>
    <w:rsid w:val="00DC0327"/>
    <w:rsid w:val="00DC305C"/>
    <w:rsid w:val="00DC4B07"/>
    <w:rsid w:val="00DC4B43"/>
    <w:rsid w:val="00DC5D3A"/>
    <w:rsid w:val="00DC6A9F"/>
    <w:rsid w:val="00DC6C40"/>
    <w:rsid w:val="00DC7BF5"/>
    <w:rsid w:val="00DD37EB"/>
    <w:rsid w:val="00DD5E62"/>
    <w:rsid w:val="00DD6341"/>
    <w:rsid w:val="00DE14BE"/>
    <w:rsid w:val="00DE211D"/>
    <w:rsid w:val="00DE368B"/>
    <w:rsid w:val="00DE4673"/>
    <w:rsid w:val="00DE65EB"/>
    <w:rsid w:val="00DF0679"/>
    <w:rsid w:val="00DF3CCD"/>
    <w:rsid w:val="00DF774F"/>
    <w:rsid w:val="00E006D2"/>
    <w:rsid w:val="00E03B20"/>
    <w:rsid w:val="00E05396"/>
    <w:rsid w:val="00E067FC"/>
    <w:rsid w:val="00E112B0"/>
    <w:rsid w:val="00E13289"/>
    <w:rsid w:val="00E13F99"/>
    <w:rsid w:val="00E1429A"/>
    <w:rsid w:val="00E15BCC"/>
    <w:rsid w:val="00E15DFC"/>
    <w:rsid w:val="00E23D17"/>
    <w:rsid w:val="00E24101"/>
    <w:rsid w:val="00E255F5"/>
    <w:rsid w:val="00E26647"/>
    <w:rsid w:val="00E26811"/>
    <w:rsid w:val="00E2693F"/>
    <w:rsid w:val="00E26A50"/>
    <w:rsid w:val="00E27746"/>
    <w:rsid w:val="00E27A13"/>
    <w:rsid w:val="00E32430"/>
    <w:rsid w:val="00E33442"/>
    <w:rsid w:val="00E33469"/>
    <w:rsid w:val="00E42976"/>
    <w:rsid w:val="00E43464"/>
    <w:rsid w:val="00E44C88"/>
    <w:rsid w:val="00E45164"/>
    <w:rsid w:val="00E4605F"/>
    <w:rsid w:val="00E461EA"/>
    <w:rsid w:val="00E46C3F"/>
    <w:rsid w:val="00E4704D"/>
    <w:rsid w:val="00E47C71"/>
    <w:rsid w:val="00E5087A"/>
    <w:rsid w:val="00E51D1E"/>
    <w:rsid w:val="00E531F0"/>
    <w:rsid w:val="00E5414C"/>
    <w:rsid w:val="00E55F7B"/>
    <w:rsid w:val="00E56B32"/>
    <w:rsid w:val="00E57985"/>
    <w:rsid w:val="00E60C73"/>
    <w:rsid w:val="00E6119D"/>
    <w:rsid w:val="00E66E0F"/>
    <w:rsid w:val="00E67203"/>
    <w:rsid w:val="00E70960"/>
    <w:rsid w:val="00E72292"/>
    <w:rsid w:val="00E7231E"/>
    <w:rsid w:val="00E761E6"/>
    <w:rsid w:val="00E766DB"/>
    <w:rsid w:val="00E77FC5"/>
    <w:rsid w:val="00E81A79"/>
    <w:rsid w:val="00E83C91"/>
    <w:rsid w:val="00E84628"/>
    <w:rsid w:val="00E87A99"/>
    <w:rsid w:val="00E87D44"/>
    <w:rsid w:val="00E90BC0"/>
    <w:rsid w:val="00E956EC"/>
    <w:rsid w:val="00E9599A"/>
    <w:rsid w:val="00E96CEA"/>
    <w:rsid w:val="00EA1096"/>
    <w:rsid w:val="00EA10F4"/>
    <w:rsid w:val="00EA7AAD"/>
    <w:rsid w:val="00EB0DC9"/>
    <w:rsid w:val="00EB262D"/>
    <w:rsid w:val="00EB3BE9"/>
    <w:rsid w:val="00EB5D28"/>
    <w:rsid w:val="00EB660C"/>
    <w:rsid w:val="00EB664D"/>
    <w:rsid w:val="00EC3278"/>
    <w:rsid w:val="00EC5EB0"/>
    <w:rsid w:val="00EC60F8"/>
    <w:rsid w:val="00EC67BD"/>
    <w:rsid w:val="00ED1E1E"/>
    <w:rsid w:val="00ED3629"/>
    <w:rsid w:val="00ED4DA3"/>
    <w:rsid w:val="00ED54C2"/>
    <w:rsid w:val="00EE3CD0"/>
    <w:rsid w:val="00EE475D"/>
    <w:rsid w:val="00EE4E7A"/>
    <w:rsid w:val="00EE5E97"/>
    <w:rsid w:val="00EF08E1"/>
    <w:rsid w:val="00EF38DC"/>
    <w:rsid w:val="00EF5C8C"/>
    <w:rsid w:val="00F01737"/>
    <w:rsid w:val="00F02D67"/>
    <w:rsid w:val="00F0354E"/>
    <w:rsid w:val="00F04A54"/>
    <w:rsid w:val="00F05A78"/>
    <w:rsid w:val="00F06422"/>
    <w:rsid w:val="00F075DF"/>
    <w:rsid w:val="00F10413"/>
    <w:rsid w:val="00F106CD"/>
    <w:rsid w:val="00F116F5"/>
    <w:rsid w:val="00F12F0F"/>
    <w:rsid w:val="00F142D0"/>
    <w:rsid w:val="00F2192C"/>
    <w:rsid w:val="00F245C9"/>
    <w:rsid w:val="00F27E78"/>
    <w:rsid w:val="00F30AC9"/>
    <w:rsid w:val="00F40337"/>
    <w:rsid w:val="00F41D40"/>
    <w:rsid w:val="00F4727B"/>
    <w:rsid w:val="00F47DDF"/>
    <w:rsid w:val="00F47E07"/>
    <w:rsid w:val="00F5334A"/>
    <w:rsid w:val="00F5353A"/>
    <w:rsid w:val="00F56BA5"/>
    <w:rsid w:val="00F579AE"/>
    <w:rsid w:val="00F57CCC"/>
    <w:rsid w:val="00F57EB2"/>
    <w:rsid w:val="00F61422"/>
    <w:rsid w:val="00F63098"/>
    <w:rsid w:val="00F642B5"/>
    <w:rsid w:val="00F67843"/>
    <w:rsid w:val="00F678D4"/>
    <w:rsid w:val="00F67D9D"/>
    <w:rsid w:val="00F73005"/>
    <w:rsid w:val="00F75B43"/>
    <w:rsid w:val="00F80A8F"/>
    <w:rsid w:val="00F85047"/>
    <w:rsid w:val="00F85BA6"/>
    <w:rsid w:val="00F86704"/>
    <w:rsid w:val="00F86BCA"/>
    <w:rsid w:val="00F871C4"/>
    <w:rsid w:val="00F95C76"/>
    <w:rsid w:val="00FA3891"/>
    <w:rsid w:val="00FA4F09"/>
    <w:rsid w:val="00FA57A7"/>
    <w:rsid w:val="00FB07D0"/>
    <w:rsid w:val="00FB0C52"/>
    <w:rsid w:val="00FB1B46"/>
    <w:rsid w:val="00FB2AB5"/>
    <w:rsid w:val="00FB3156"/>
    <w:rsid w:val="00FB342D"/>
    <w:rsid w:val="00FB4096"/>
    <w:rsid w:val="00FB4143"/>
    <w:rsid w:val="00FB782C"/>
    <w:rsid w:val="00FC16F2"/>
    <w:rsid w:val="00FC1D54"/>
    <w:rsid w:val="00FC3147"/>
    <w:rsid w:val="00FC3509"/>
    <w:rsid w:val="00FD2121"/>
    <w:rsid w:val="00FD3DFF"/>
    <w:rsid w:val="00FD54B6"/>
    <w:rsid w:val="00FD61A3"/>
    <w:rsid w:val="00FE06D6"/>
    <w:rsid w:val="00FE2835"/>
    <w:rsid w:val="00FE287D"/>
    <w:rsid w:val="00FE3DF7"/>
    <w:rsid w:val="00FE4E9B"/>
    <w:rsid w:val="00FE523C"/>
    <w:rsid w:val="00FE52BB"/>
    <w:rsid w:val="00FE612C"/>
    <w:rsid w:val="00FE651F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6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C2"/>
  </w:style>
  <w:style w:type="paragraph" w:styleId="Footer">
    <w:name w:val="footer"/>
    <w:basedOn w:val="Normal"/>
    <w:link w:val="FooterChar"/>
    <w:uiPriority w:val="99"/>
    <w:unhideWhenUsed/>
    <w:rsid w:val="00ED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C2"/>
  </w:style>
  <w:style w:type="table" w:styleId="TableGrid">
    <w:name w:val="Table Grid"/>
    <w:basedOn w:val="TableNormal"/>
    <w:uiPriority w:val="39"/>
    <w:rsid w:val="006F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60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0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0F0"/>
    <w:rPr>
      <w:vertAlign w:val="superscript"/>
    </w:rPr>
  </w:style>
  <w:style w:type="paragraph" w:styleId="NoSpacing">
    <w:name w:val="No Spacing"/>
    <w:uiPriority w:val="1"/>
    <w:qFormat/>
    <w:rsid w:val="0020227A"/>
    <w:pPr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6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8BF"/>
    <w:rPr>
      <w:color w:val="0563C1" w:themeColor="hyperlink"/>
      <w:u w:val="single"/>
    </w:rPr>
  </w:style>
  <w:style w:type="paragraph" w:customStyle="1" w:styleId="Default">
    <w:name w:val="Default"/>
    <w:rsid w:val="0036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6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C2"/>
  </w:style>
  <w:style w:type="paragraph" w:styleId="Footer">
    <w:name w:val="footer"/>
    <w:basedOn w:val="Normal"/>
    <w:link w:val="FooterChar"/>
    <w:uiPriority w:val="99"/>
    <w:unhideWhenUsed/>
    <w:rsid w:val="00ED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C2"/>
  </w:style>
  <w:style w:type="table" w:styleId="TableGrid">
    <w:name w:val="Table Grid"/>
    <w:basedOn w:val="TableNormal"/>
    <w:uiPriority w:val="39"/>
    <w:rsid w:val="006F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60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0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0F0"/>
    <w:rPr>
      <w:vertAlign w:val="superscript"/>
    </w:rPr>
  </w:style>
  <w:style w:type="paragraph" w:styleId="NoSpacing">
    <w:name w:val="No Spacing"/>
    <w:uiPriority w:val="1"/>
    <w:qFormat/>
    <w:rsid w:val="0020227A"/>
    <w:pPr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6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8BF"/>
    <w:rPr>
      <w:color w:val="0563C1" w:themeColor="hyperlink"/>
      <w:u w:val="single"/>
    </w:rPr>
  </w:style>
  <w:style w:type="paragraph" w:customStyle="1" w:styleId="Default">
    <w:name w:val="Default"/>
    <w:rsid w:val="0036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1BC3-6B48-4A74-9BA1-D9C9F2FF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3632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2025-10-20T17:41:00Z</dcterms:created>
  <dcterms:modified xsi:type="dcterms:W3CDTF">2025-10-20T17:41:00Z</dcterms:modified>
</cp:coreProperties>
</file>