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7948" w:tblpY="-5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9C2A87" w:rsidRPr="006A7ACE" w14:paraId="24E56C00" w14:textId="77777777" w:rsidTr="009C2A87">
        <w:tc>
          <w:tcPr>
            <w:tcW w:w="3369" w:type="dxa"/>
          </w:tcPr>
          <w:p w14:paraId="38D029EE" w14:textId="0E7F88B6" w:rsidR="009C2A87" w:rsidRPr="006A7ACE" w:rsidRDefault="00B862D9" w:rsidP="000E3BBF">
            <w:pPr>
              <w:spacing w:before="120" w:after="120" w:line="312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2AC44AC3" wp14:editId="6C25737D">
                  <wp:extent cx="38100" cy="9525"/>
                  <wp:effectExtent l="0" t="0" r="0" b="0"/>
                  <wp:docPr id="13107113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7CE0E1" w14:textId="77777777" w:rsidR="008E4866" w:rsidRDefault="008E4866" w:rsidP="008E4866">
      <w:pPr>
        <w:spacing w:before="120" w:after="120" w:line="312" w:lineRule="auto"/>
        <w:rPr>
          <w:sz w:val="22"/>
          <w:szCs w:val="22"/>
        </w:rPr>
      </w:pPr>
    </w:p>
    <w:p w14:paraId="092CB607" w14:textId="77777777" w:rsidR="00500089" w:rsidRDefault="00500089" w:rsidP="008E4866">
      <w:pPr>
        <w:spacing w:before="120" w:after="120" w:line="312" w:lineRule="auto"/>
        <w:ind w:left="-142"/>
        <w:rPr>
          <w:sz w:val="22"/>
          <w:szCs w:val="22"/>
        </w:rPr>
      </w:pPr>
    </w:p>
    <w:p w14:paraId="25108B29" w14:textId="508E9666" w:rsidR="00014B0C" w:rsidRDefault="00A16E36" w:rsidP="008E4866">
      <w:pPr>
        <w:spacing w:before="120" w:after="120" w:line="312" w:lineRule="auto"/>
        <w:ind w:left="-142"/>
        <w:rPr>
          <w:sz w:val="22"/>
          <w:szCs w:val="22"/>
        </w:rPr>
      </w:pPr>
      <w:r>
        <w:rPr>
          <w:sz w:val="22"/>
          <w:szCs w:val="22"/>
        </w:rPr>
        <w:t>24</w:t>
      </w:r>
      <w:r w:rsidR="00D571FD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October</w:t>
      </w:r>
      <w:r w:rsidR="00070B5C">
        <w:rPr>
          <w:sz w:val="22"/>
          <w:szCs w:val="22"/>
        </w:rPr>
        <w:t>,</w:t>
      </w:r>
      <w:proofErr w:type="gramEnd"/>
      <w:r w:rsidR="00070B5C">
        <w:rPr>
          <w:sz w:val="22"/>
          <w:szCs w:val="22"/>
        </w:rPr>
        <w:t xml:space="preserve"> 202</w:t>
      </w:r>
      <w:r w:rsidR="003753B7">
        <w:rPr>
          <w:sz w:val="22"/>
          <w:szCs w:val="22"/>
        </w:rPr>
        <w:t>5</w:t>
      </w:r>
    </w:p>
    <w:p w14:paraId="48FE02A0" w14:textId="77777777" w:rsidR="00070B5C" w:rsidRDefault="00070B5C" w:rsidP="00070B5C">
      <w:pPr>
        <w:spacing w:before="120" w:after="120" w:line="312" w:lineRule="auto"/>
        <w:ind w:left="-142"/>
        <w:rPr>
          <w:sz w:val="22"/>
          <w:szCs w:val="22"/>
        </w:rPr>
      </w:pPr>
    </w:p>
    <w:p w14:paraId="281BED1A" w14:textId="7EA0F467" w:rsidR="00C71ABF" w:rsidRDefault="00C71ABF" w:rsidP="00C71ABF">
      <w:pPr>
        <w:spacing w:before="120" w:after="120" w:line="312" w:lineRule="auto"/>
        <w:ind w:left="-142"/>
        <w:rPr>
          <w:sz w:val="22"/>
          <w:szCs w:val="22"/>
        </w:rPr>
      </w:pPr>
      <w:r>
        <w:rPr>
          <w:sz w:val="22"/>
          <w:szCs w:val="22"/>
        </w:rPr>
        <w:t>Registrar, Ontario</w:t>
      </w:r>
      <w:r w:rsidR="00070B5C" w:rsidRPr="00070B5C">
        <w:rPr>
          <w:sz w:val="22"/>
          <w:szCs w:val="22"/>
        </w:rPr>
        <w:t xml:space="preserve"> </w:t>
      </w:r>
      <w:r>
        <w:rPr>
          <w:sz w:val="22"/>
          <w:szCs w:val="22"/>
        </w:rPr>
        <w:t>Energy Board</w:t>
      </w:r>
      <w:r w:rsidR="00070B5C" w:rsidRPr="00070B5C">
        <w:rPr>
          <w:sz w:val="22"/>
          <w:szCs w:val="22"/>
        </w:rPr>
        <w:t xml:space="preserve"> (</w:t>
      </w:r>
      <w:r w:rsidRPr="00C71ABF">
        <w:rPr>
          <w:sz w:val="22"/>
          <w:szCs w:val="22"/>
        </w:rPr>
        <w:t>Registrar@OEB.CA</w:t>
      </w:r>
      <w:r w:rsidR="00070B5C" w:rsidRPr="00070B5C">
        <w:rPr>
          <w:sz w:val="22"/>
          <w:szCs w:val="22"/>
        </w:rPr>
        <w:t>)</w:t>
      </w:r>
    </w:p>
    <w:p w14:paraId="5818B86C" w14:textId="77777777" w:rsidR="00500089" w:rsidRDefault="00500089" w:rsidP="00C71ABF">
      <w:pPr>
        <w:spacing w:before="120" w:after="120" w:line="312" w:lineRule="auto"/>
        <w:ind w:left="-142"/>
        <w:rPr>
          <w:sz w:val="22"/>
          <w:szCs w:val="22"/>
        </w:rPr>
      </w:pPr>
    </w:p>
    <w:p w14:paraId="56413421" w14:textId="35DC1B86" w:rsidR="00E223D5" w:rsidRDefault="00070B5C" w:rsidP="00C71ABF">
      <w:pPr>
        <w:spacing w:before="120" w:after="120" w:line="312" w:lineRule="auto"/>
        <w:ind w:left="-142"/>
        <w:rPr>
          <w:sz w:val="22"/>
          <w:szCs w:val="22"/>
        </w:rPr>
      </w:pPr>
      <w:r w:rsidRPr="00070B5C">
        <w:rPr>
          <w:sz w:val="22"/>
          <w:szCs w:val="22"/>
        </w:rPr>
        <w:t xml:space="preserve">Dear </w:t>
      </w:r>
      <w:r w:rsidR="00C71ABF">
        <w:rPr>
          <w:sz w:val="22"/>
          <w:szCs w:val="22"/>
        </w:rPr>
        <w:t>Registrar,</w:t>
      </w:r>
    </w:p>
    <w:p w14:paraId="2911DA42" w14:textId="77777777" w:rsidR="00801B99" w:rsidRDefault="00E223D5" w:rsidP="00E45FD0">
      <w:pPr>
        <w:spacing w:before="120" w:after="120" w:line="312" w:lineRule="auto"/>
        <w:ind w:left="-142"/>
        <w:rPr>
          <w:b/>
          <w:bCs/>
          <w:sz w:val="22"/>
          <w:szCs w:val="22"/>
        </w:rPr>
      </w:pPr>
      <w:r w:rsidRPr="0091153B">
        <w:rPr>
          <w:b/>
          <w:bCs/>
          <w:sz w:val="22"/>
          <w:szCs w:val="22"/>
        </w:rPr>
        <w:t xml:space="preserve">RE: </w:t>
      </w:r>
    </w:p>
    <w:p w14:paraId="133C951C" w14:textId="06A7ED2D" w:rsidR="00F9059F" w:rsidRDefault="00215903" w:rsidP="00E45FD0">
      <w:pPr>
        <w:spacing w:before="120" w:after="120" w:line="312" w:lineRule="auto"/>
        <w:ind w:left="-14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Distribution System Operator (DSO) Capabilities (EB-2025-0060)</w:t>
      </w:r>
    </w:p>
    <w:p w14:paraId="5AD77232" w14:textId="39A8F8D0" w:rsidR="00215903" w:rsidRPr="0091153B" w:rsidRDefault="00215903" w:rsidP="00E45FD0">
      <w:pPr>
        <w:spacing w:before="120" w:after="120" w:line="312" w:lineRule="auto"/>
        <w:ind w:left="-14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ESC Written Comments in Response to </w:t>
      </w:r>
      <w:r w:rsidR="008E4866">
        <w:rPr>
          <w:b/>
          <w:bCs/>
          <w:sz w:val="22"/>
          <w:szCs w:val="22"/>
        </w:rPr>
        <w:t xml:space="preserve">October 14, </w:t>
      </w:r>
      <w:proofErr w:type="gramStart"/>
      <w:r w:rsidR="008E4866">
        <w:rPr>
          <w:b/>
          <w:bCs/>
          <w:sz w:val="22"/>
          <w:szCs w:val="22"/>
        </w:rPr>
        <w:t>2025</w:t>
      </w:r>
      <w:proofErr w:type="gramEnd"/>
      <w:r w:rsidR="008E4866">
        <w:rPr>
          <w:b/>
          <w:bCs/>
          <w:sz w:val="22"/>
          <w:szCs w:val="22"/>
        </w:rPr>
        <w:t xml:space="preserve"> Stakeholder Meeting and Questions</w:t>
      </w:r>
    </w:p>
    <w:p w14:paraId="5A53C264" w14:textId="55CE8B6A" w:rsidR="008078B3" w:rsidRDefault="00DD776C" w:rsidP="008E4866">
      <w:pPr>
        <w:spacing w:before="120" w:after="120" w:line="312" w:lineRule="auto"/>
        <w:ind w:left="-142"/>
        <w:rPr>
          <w:sz w:val="22"/>
          <w:szCs w:val="22"/>
        </w:rPr>
      </w:pPr>
      <w:r w:rsidRPr="006A7ACE">
        <w:rPr>
          <w:sz w:val="22"/>
          <w:szCs w:val="22"/>
        </w:rPr>
        <w:t>Energy Storage Canada (ESC) is the national trade association dedicated to accelerating the deployment of energy storage projects and technologies</w:t>
      </w:r>
      <w:r w:rsidRPr="006A7ACE">
        <w:rPr>
          <w:rStyle w:val="FootnoteReference"/>
          <w:sz w:val="22"/>
          <w:szCs w:val="22"/>
        </w:rPr>
        <w:footnoteReference w:id="1"/>
      </w:r>
      <w:r w:rsidRPr="006A7ACE">
        <w:rPr>
          <w:sz w:val="22"/>
          <w:szCs w:val="22"/>
        </w:rPr>
        <w:t xml:space="preserve">. </w:t>
      </w:r>
      <w:r w:rsidR="00EA4E66">
        <w:rPr>
          <w:sz w:val="22"/>
          <w:szCs w:val="22"/>
        </w:rPr>
        <w:t xml:space="preserve"> </w:t>
      </w:r>
      <w:r w:rsidR="004A5FFF">
        <w:rPr>
          <w:sz w:val="22"/>
          <w:szCs w:val="22"/>
        </w:rPr>
        <w:t xml:space="preserve">Please </w:t>
      </w:r>
      <w:r w:rsidR="002A0C06">
        <w:rPr>
          <w:sz w:val="22"/>
          <w:szCs w:val="22"/>
        </w:rPr>
        <w:t xml:space="preserve">accept this letter as </w:t>
      </w:r>
      <w:r w:rsidR="002D6C42" w:rsidRPr="002D6C42">
        <w:rPr>
          <w:sz w:val="22"/>
          <w:szCs w:val="22"/>
        </w:rPr>
        <w:t>ESC</w:t>
      </w:r>
      <w:r w:rsidR="002A0C06">
        <w:rPr>
          <w:sz w:val="22"/>
          <w:szCs w:val="22"/>
        </w:rPr>
        <w:t xml:space="preserve">’s </w:t>
      </w:r>
      <w:r w:rsidR="0034131C">
        <w:rPr>
          <w:sz w:val="22"/>
          <w:szCs w:val="22"/>
        </w:rPr>
        <w:t xml:space="preserve">written comments in response to the content presented, and questions posed, during the October 14, </w:t>
      </w:r>
      <w:proofErr w:type="gramStart"/>
      <w:r w:rsidR="0034131C">
        <w:rPr>
          <w:sz w:val="22"/>
          <w:szCs w:val="22"/>
        </w:rPr>
        <w:t>2025</w:t>
      </w:r>
      <w:proofErr w:type="gramEnd"/>
      <w:r w:rsidR="0034131C">
        <w:rPr>
          <w:sz w:val="22"/>
          <w:szCs w:val="22"/>
        </w:rPr>
        <w:t xml:space="preserve"> stakeholder meeting on </w:t>
      </w:r>
      <w:r w:rsidR="00352CEE" w:rsidRPr="00352CEE">
        <w:rPr>
          <w:sz w:val="22"/>
          <w:szCs w:val="22"/>
        </w:rPr>
        <w:t>Distribution System Operator (DSO)</w:t>
      </w:r>
      <w:r w:rsidR="0034131C">
        <w:rPr>
          <w:sz w:val="22"/>
          <w:szCs w:val="22"/>
        </w:rPr>
        <w:t xml:space="preserve"> Capabilities</w:t>
      </w:r>
      <w:r w:rsidR="00352CEE">
        <w:rPr>
          <w:sz w:val="22"/>
          <w:szCs w:val="22"/>
        </w:rPr>
        <w:t>.</w:t>
      </w:r>
    </w:p>
    <w:p w14:paraId="7DF8CDC5" w14:textId="7E354F4B" w:rsidR="008743BA" w:rsidRDefault="008743BA" w:rsidP="008743BA">
      <w:pPr>
        <w:pStyle w:val="ListParagraph"/>
        <w:numPr>
          <w:ilvl w:val="0"/>
          <w:numId w:val="3"/>
        </w:numPr>
        <w:spacing w:before="120" w:after="120" w:line="312" w:lineRule="auto"/>
        <w:rPr>
          <w:sz w:val="22"/>
          <w:szCs w:val="22"/>
        </w:rPr>
      </w:pPr>
      <w:r w:rsidRPr="008F2BFD">
        <w:rPr>
          <w:sz w:val="22"/>
          <w:szCs w:val="22"/>
        </w:rPr>
        <w:t xml:space="preserve">ESC appreciates the opportunity to participate in this </w:t>
      </w:r>
      <w:proofErr w:type="gramStart"/>
      <w:r w:rsidRPr="008F2BFD">
        <w:rPr>
          <w:sz w:val="22"/>
          <w:szCs w:val="22"/>
        </w:rPr>
        <w:t>process, and</w:t>
      </w:r>
      <w:proofErr w:type="gramEnd"/>
      <w:r w:rsidRPr="008F2BFD">
        <w:rPr>
          <w:sz w:val="22"/>
          <w:szCs w:val="22"/>
        </w:rPr>
        <w:t xml:space="preserve"> commends OEB Staff for the effective engagement and consultation to date.</w:t>
      </w:r>
    </w:p>
    <w:p w14:paraId="22D1A34A" w14:textId="77777777" w:rsidR="008743BA" w:rsidRPr="008743BA" w:rsidRDefault="008743BA" w:rsidP="008743BA">
      <w:pPr>
        <w:pStyle w:val="ListParagraph"/>
        <w:spacing w:before="120" w:after="120" w:line="312" w:lineRule="auto"/>
        <w:ind w:left="718"/>
        <w:rPr>
          <w:sz w:val="22"/>
          <w:szCs w:val="22"/>
        </w:rPr>
      </w:pPr>
    </w:p>
    <w:p w14:paraId="16C4F5A8" w14:textId="77777777" w:rsidR="009B40FC" w:rsidRDefault="008F2BFD" w:rsidP="0032687F">
      <w:pPr>
        <w:pStyle w:val="ListParagraph"/>
        <w:numPr>
          <w:ilvl w:val="0"/>
          <w:numId w:val="3"/>
        </w:numPr>
        <w:spacing w:before="120" w:after="120" w:line="312" w:lineRule="auto"/>
        <w:rPr>
          <w:sz w:val="22"/>
          <w:szCs w:val="22"/>
        </w:rPr>
      </w:pPr>
      <w:r w:rsidRPr="008F2BFD">
        <w:rPr>
          <w:sz w:val="22"/>
          <w:szCs w:val="22"/>
        </w:rPr>
        <w:t xml:space="preserve">The continued development of advanced capabilities by electricity distributors to integrate, manage, and optimize </w:t>
      </w:r>
      <w:r w:rsidR="00706D10">
        <w:rPr>
          <w:sz w:val="22"/>
          <w:szCs w:val="22"/>
        </w:rPr>
        <w:t>Distributed Energy Resources (DER</w:t>
      </w:r>
      <w:r w:rsidRPr="008F2BFD">
        <w:rPr>
          <w:sz w:val="22"/>
          <w:szCs w:val="22"/>
        </w:rPr>
        <w:t>s</w:t>
      </w:r>
      <w:r w:rsidR="00706D10">
        <w:rPr>
          <w:sz w:val="22"/>
          <w:szCs w:val="22"/>
        </w:rPr>
        <w:t>)</w:t>
      </w:r>
      <w:r w:rsidRPr="008F2BFD">
        <w:rPr>
          <w:sz w:val="22"/>
          <w:szCs w:val="22"/>
        </w:rPr>
        <w:t xml:space="preserve"> (such as demand-side and distributed energy storage) for distribution and wholesale electricity market services, and bulk- and non-bulk coordination, is of critical importance to </w:t>
      </w:r>
      <w:r w:rsidR="0032687F">
        <w:rPr>
          <w:sz w:val="22"/>
          <w:szCs w:val="22"/>
        </w:rPr>
        <w:t>the following imperatives in t</w:t>
      </w:r>
      <w:r w:rsidRPr="008F2BFD">
        <w:rPr>
          <w:sz w:val="22"/>
          <w:szCs w:val="22"/>
        </w:rPr>
        <w:t xml:space="preserve">he Integrated Energy Plan: enabling economic growth; and “[evolution] to: use DER as reliable, low-cost providers of grid services; monetize DER fairly, ensuring customers receive compensation that reflects the value their resources contribute to the grid; and mobilize DER providers and investors, making Ontario a leading jurisdiction for innovative energy solutions” (pg. 87 of 152). </w:t>
      </w:r>
    </w:p>
    <w:p w14:paraId="1D10E0FC" w14:textId="77777777" w:rsidR="009B40FC" w:rsidRPr="009B40FC" w:rsidRDefault="009B40FC" w:rsidP="009B40FC">
      <w:pPr>
        <w:pStyle w:val="ListParagraph"/>
        <w:rPr>
          <w:sz w:val="22"/>
          <w:szCs w:val="22"/>
        </w:rPr>
      </w:pPr>
    </w:p>
    <w:p w14:paraId="1E966C27" w14:textId="227FF917" w:rsidR="008F2BFD" w:rsidRDefault="00692044" w:rsidP="0032687F">
      <w:pPr>
        <w:pStyle w:val="ListParagraph"/>
        <w:numPr>
          <w:ilvl w:val="0"/>
          <w:numId w:val="3"/>
        </w:numPr>
        <w:spacing w:before="120" w:after="120"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It is ESC’s perspective </w:t>
      </w:r>
      <w:r w:rsidR="008F2BFD" w:rsidRPr="008F2BFD">
        <w:rPr>
          <w:sz w:val="22"/>
          <w:szCs w:val="22"/>
        </w:rPr>
        <w:t>that the ambition</w:t>
      </w:r>
      <w:r>
        <w:rPr>
          <w:sz w:val="22"/>
          <w:szCs w:val="22"/>
        </w:rPr>
        <w:t xml:space="preserve"> and urgency</w:t>
      </w:r>
      <w:r w:rsidR="008F2BFD" w:rsidRPr="008F2BFD">
        <w:rPr>
          <w:sz w:val="22"/>
          <w:szCs w:val="22"/>
        </w:rPr>
        <w:t xml:space="preserve"> in the “DSO Roadmap Overall Vision” should be strengthened</w:t>
      </w:r>
      <w:r>
        <w:rPr>
          <w:sz w:val="22"/>
          <w:szCs w:val="22"/>
        </w:rPr>
        <w:t xml:space="preserve"> in alignment with these imperatives</w:t>
      </w:r>
      <w:r w:rsidR="008F2BFD" w:rsidRPr="008F2BFD">
        <w:rPr>
          <w:sz w:val="22"/>
          <w:szCs w:val="22"/>
        </w:rPr>
        <w:t>.  For example: “</w:t>
      </w:r>
      <w:r w:rsidR="008F2BFD" w:rsidRPr="007E7C30">
        <w:rPr>
          <w:color w:val="EE0000"/>
          <w:sz w:val="22"/>
          <w:szCs w:val="22"/>
        </w:rPr>
        <w:t xml:space="preserve">DSO Capabilities enable </w:t>
      </w:r>
      <w:r w:rsidR="008F2BFD" w:rsidRPr="008F2BFD">
        <w:rPr>
          <w:sz w:val="22"/>
          <w:szCs w:val="22"/>
        </w:rPr>
        <w:t xml:space="preserve">DERs </w:t>
      </w:r>
      <w:r w:rsidR="008F2BFD" w:rsidRPr="007E7C30">
        <w:rPr>
          <w:color w:val="EE0000"/>
          <w:sz w:val="22"/>
          <w:szCs w:val="22"/>
        </w:rPr>
        <w:t xml:space="preserve">to significantly increase their contribution </w:t>
      </w:r>
      <w:r w:rsidR="008F2BFD" w:rsidRPr="007E7C30">
        <w:rPr>
          <w:strike/>
          <w:sz w:val="22"/>
          <w:szCs w:val="22"/>
        </w:rPr>
        <w:t>contribute</w:t>
      </w:r>
      <w:r w:rsidR="008F2BFD" w:rsidRPr="008F2BFD">
        <w:rPr>
          <w:sz w:val="22"/>
          <w:szCs w:val="22"/>
        </w:rPr>
        <w:t xml:space="preserve"> to an affordable, secure, reliable and clean energy system that meets evolving consumer needs and delivers long-term value</w:t>
      </w:r>
      <w:r w:rsidR="008F2BFD" w:rsidRPr="001A06AA">
        <w:rPr>
          <w:color w:val="EE0000"/>
          <w:sz w:val="22"/>
          <w:szCs w:val="22"/>
        </w:rPr>
        <w:t>,</w:t>
      </w:r>
      <w:r w:rsidR="008F2BFD" w:rsidRPr="008F2BFD">
        <w:rPr>
          <w:sz w:val="22"/>
          <w:szCs w:val="22"/>
        </w:rPr>
        <w:t xml:space="preserve"> </w:t>
      </w:r>
      <w:r w:rsidR="008F2BFD" w:rsidRPr="001A06AA">
        <w:rPr>
          <w:color w:val="EE0000"/>
          <w:sz w:val="22"/>
          <w:szCs w:val="22"/>
        </w:rPr>
        <w:t xml:space="preserve">with pilots, </w:t>
      </w:r>
      <w:r w:rsidR="008F2BFD" w:rsidRPr="001A06AA">
        <w:rPr>
          <w:color w:val="EE0000"/>
          <w:sz w:val="22"/>
          <w:szCs w:val="22"/>
        </w:rPr>
        <w:lastRenderedPageBreak/>
        <w:t>demonstrations and small-scale deployments building learnings, capacity and momentum in the near-term</w:t>
      </w:r>
      <w:r w:rsidR="008F2BFD" w:rsidRPr="008F2BFD">
        <w:rPr>
          <w:sz w:val="22"/>
          <w:szCs w:val="22"/>
        </w:rPr>
        <w:t>”.</w:t>
      </w:r>
      <w:r w:rsidR="00244C47">
        <w:rPr>
          <w:sz w:val="22"/>
          <w:szCs w:val="22"/>
        </w:rPr>
        <w:t xml:space="preserve"> Long-term impact, and </w:t>
      </w:r>
      <w:r w:rsidR="00EC582F">
        <w:rPr>
          <w:sz w:val="22"/>
          <w:szCs w:val="22"/>
        </w:rPr>
        <w:t>near</w:t>
      </w:r>
      <w:r w:rsidR="00244C47">
        <w:rPr>
          <w:sz w:val="22"/>
          <w:szCs w:val="22"/>
        </w:rPr>
        <w:t>-term results should be explicit targeted outcomes</w:t>
      </w:r>
      <w:r w:rsidR="00500089">
        <w:rPr>
          <w:sz w:val="22"/>
          <w:szCs w:val="22"/>
        </w:rPr>
        <w:t xml:space="preserve"> in the vision for this init</w:t>
      </w:r>
      <w:r w:rsidR="00EC582F">
        <w:rPr>
          <w:sz w:val="22"/>
          <w:szCs w:val="22"/>
        </w:rPr>
        <w:t>iative</w:t>
      </w:r>
      <w:r w:rsidR="00244C47">
        <w:rPr>
          <w:sz w:val="22"/>
          <w:szCs w:val="22"/>
        </w:rPr>
        <w:t>.</w:t>
      </w:r>
    </w:p>
    <w:p w14:paraId="79B36ABB" w14:textId="77777777" w:rsidR="00500089" w:rsidRPr="008F2BFD" w:rsidRDefault="00500089" w:rsidP="00500089">
      <w:pPr>
        <w:pStyle w:val="ListParagraph"/>
        <w:spacing w:before="120" w:after="120" w:line="312" w:lineRule="auto"/>
        <w:ind w:left="718"/>
        <w:rPr>
          <w:sz w:val="22"/>
          <w:szCs w:val="22"/>
        </w:rPr>
      </w:pPr>
    </w:p>
    <w:p w14:paraId="54B7DC74" w14:textId="774C5414" w:rsidR="008F2BFD" w:rsidRPr="00A70F54" w:rsidRDefault="008F2BFD" w:rsidP="008F2BFD">
      <w:pPr>
        <w:spacing w:before="120" w:after="120" w:line="312" w:lineRule="auto"/>
        <w:ind w:left="-142"/>
        <w:rPr>
          <w:sz w:val="22"/>
          <w:szCs w:val="22"/>
        </w:rPr>
      </w:pPr>
      <w:r w:rsidRPr="008F2BFD">
        <w:rPr>
          <w:sz w:val="22"/>
          <w:szCs w:val="22"/>
        </w:rPr>
        <w:t>3.</w:t>
      </w:r>
      <w:r w:rsidRPr="008F2BFD">
        <w:rPr>
          <w:sz w:val="22"/>
          <w:szCs w:val="22"/>
        </w:rPr>
        <w:tab/>
        <w:t>Furthermore, to leverage ongoing initiatives and accelerate progress, we recommend that a formal workstream consider pilots, demonstrations and small-scale deployments (past and future)</w:t>
      </w:r>
      <w:r w:rsidR="00500089">
        <w:rPr>
          <w:sz w:val="22"/>
          <w:szCs w:val="22"/>
        </w:rPr>
        <w:t>,</w:t>
      </w:r>
      <w:r w:rsidRPr="008F2BFD">
        <w:rPr>
          <w:sz w:val="22"/>
          <w:szCs w:val="22"/>
        </w:rPr>
        <w:t xml:space="preserve"> and the foundational grid modernization investments</w:t>
      </w:r>
      <w:r w:rsidR="002F50DF">
        <w:rPr>
          <w:sz w:val="22"/>
          <w:szCs w:val="22"/>
        </w:rPr>
        <w:t xml:space="preserve"> required to enable them</w:t>
      </w:r>
      <w:r w:rsidRPr="008F2BFD">
        <w:rPr>
          <w:sz w:val="22"/>
          <w:szCs w:val="22"/>
        </w:rPr>
        <w:t xml:space="preserve">. This </w:t>
      </w:r>
      <w:r w:rsidR="009F44B1">
        <w:rPr>
          <w:sz w:val="22"/>
          <w:szCs w:val="22"/>
        </w:rPr>
        <w:t xml:space="preserve">workstream </w:t>
      </w:r>
      <w:r w:rsidRPr="008F2BFD">
        <w:rPr>
          <w:sz w:val="22"/>
          <w:szCs w:val="22"/>
        </w:rPr>
        <w:t xml:space="preserve">would enhance collaboration and knowledge transfer, avoid duplication and maximize synergies, and increase the </w:t>
      </w:r>
      <w:r w:rsidR="00500089">
        <w:rPr>
          <w:sz w:val="22"/>
          <w:szCs w:val="22"/>
        </w:rPr>
        <w:t xml:space="preserve">scale and pace </w:t>
      </w:r>
      <w:r w:rsidRPr="008F2BFD">
        <w:rPr>
          <w:sz w:val="22"/>
          <w:szCs w:val="22"/>
        </w:rPr>
        <w:t>of near-term actions</w:t>
      </w:r>
      <w:r w:rsidR="00500089">
        <w:rPr>
          <w:sz w:val="22"/>
          <w:szCs w:val="22"/>
        </w:rPr>
        <w:t xml:space="preserve"> and results</w:t>
      </w:r>
      <w:r w:rsidRPr="008F2BFD">
        <w:rPr>
          <w:sz w:val="22"/>
          <w:szCs w:val="22"/>
        </w:rPr>
        <w:t>.</w:t>
      </w:r>
      <w:r w:rsidR="009F44B1">
        <w:rPr>
          <w:sz w:val="22"/>
          <w:szCs w:val="22"/>
        </w:rPr>
        <w:t xml:space="preserve"> </w:t>
      </w:r>
    </w:p>
    <w:p w14:paraId="514F263B" w14:textId="45CAC9CD" w:rsidR="007E6047" w:rsidRDefault="007E6047" w:rsidP="00DA6005">
      <w:pPr>
        <w:pStyle w:val="ListParagraph"/>
        <w:spacing w:before="120" w:after="120" w:line="312" w:lineRule="auto"/>
        <w:ind w:left="360"/>
        <w:rPr>
          <w:sz w:val="22"/>
          <w:szCs w:val="22"/>
        </w:rPr>
      </w:pPr>
    </w:p>
    <w:p w14:paraId="35B16EF7" w14:textId="77777777" w:rsidR="008A349D" w:rsidRDefault="008A349D" w:rsidP="006E0646">
      <w:pPr>
        <w:spacing w:before="120" w:after="120" w:line="312" w:lineRule="auto"/>
        <w:ind w:left="-142"/>
        <w:rPr>
          <w:sz w:val="22"/>
          <w:szCs w:val="22"/>
        </w:rPr>
      </w:pPr>
    </w:p>
    <w:p w14:paraId="13646B8D" w14:textId="2C82CC22" w:rsidR="00FC2F80" w:rsidRPr="006A7ACE" w:rsidRDefault="00FC2F80" w:rsidP="006E0646">
      <w:pPr>
        <w:spacing w:before="120" w:after="120" w:line="312" w:lineRule="auto"/>
        <w:ind w:left="-142"/>
        <w:rPr>
          <w:sz w:val="22"/>
          <w:szCs w:val="22"/>
        </w:rPr>
      </w:pPr>
      <w:r w:rsidRPr="006A7ACE">
        <w:rPr>
          <w:sz w:val="22"/>
          <w:szCs w:val="22"/>
        </w:rPr>
        <w:t>Very best regards,</w:t>
      </w:r>
    </w:p>
    <w:p w14:paraId="4377D769" w14:textId="3B8BD984" w:rsidR="00570266" w:rsidRDefault="00570266" w:rsidP="006E0646">
      <w:pPr>
        <w:spacing w:before="120" w:after="120" w:line="312" w:lineRule="auto"/>
        <w:ind w:left="-142"/>
        <w:rPr>
          <w:sz w:val="22"/>
          <w:szCs w:val="22"/>
        </w:rPr>
      </w:pPr>
    </w:p>
    <w:p w14:paraId="4D539FD7" w14:textId="69CD7C79" w:rsidR="00987859" w:rsidRDefault="00987859" w:rsidP="00987859">
      <w:pPr>
        <w:spacing w:before="120" w:after="120" w:line="312" w:lineRule="auto"/>
        <w:ind w:left="-142"/>
        <w:rPr>
          <w:sz w:val="22"/>
          <w:szCs w:val="22"/>
        </w:rPr>
      </w:pPr>
    </w:p>
    <w:p w14:paraId="5C319084" w14:textId="77777777" w:rsidR="00987859" w:rsidRDefault="00987859" w:rsidP="00987859">
      <w:pPr>
        <w:spacing w:before="120" w:after="120" w:line="312" w:lineRule="auto"/>
        <w:ind w:left="-142"/>
        <w:rPr>
          <w:sz w:val="22"/>
          <w:szCs w:val="22"/>
        </w:rPr>
      </w:pPr>
    </w:p>
    <w:p w14:paraId="3D0B1208" w14:textId="77777777" w:rsidR="00987859" w:rsidRPr="00500089" w:rsidRDefault="00987859" w:rsidP="00987859">
      <w:pPr>
        <w:spacing w:before="120" w:after="120" w:line="312" w:lineRule="auto"/>
        <w:ind w:left="-142"/>
        <w:rPr>
          <w:sz w:val="22"/>
          <w:szCs w:val="22"/>
        </w:rPr>
      </w:pPr>
    </w:p>
    <w:p w14:paraId="76B44736" w14:textId="77FBED40" w:rsidR="00FC2F80" w:rsidRPr="00500089" w:rsidRDefault="00EA5CA1" w:rsidP="006E0646">
      <w:pPr>
        <w:spacing w:before="120" w:after="120" w:line="312" w:lineRule="auto"/>
        <w:ind w:left="-142"/>
        <w:rPr>
          <w:sz w:val="22"/>
          <w:szCs w:val="22"/>
        </w:rPr>
      </w:pPr>
      <w:r w:rsidRPr="00500089">
        <w:rPr>
          <w:sz w:val="22"/>
          <w:szCs w:val="22"/>
        </w:rPr>
        <w:t>Andrew Thiele,</w:t>
      </w:r>
    </w:p>
    <w:p w14:paraId="625B980E" w14:textId="4330E1A4" w:rsidR="00EA5CA1" w:rsidRPr="00500089" w:rsidRDefault="00EA5CA1" w:rsidP="006E0646">
      <w:pPr>
        <w:ind w:left="-142"/>
        <w:rPr>
          <w:sz w:val="22"/>
          <w:szCs w:val="22"/>
        </w:rPr>
      </w:pPr>
      <w:r w:rsidRPr="00500089">
        <w:rPr>
          <w:sz w:val="22"/>
          <w:szCs w:val="22"/>
        </w:rPr>
        <w:t>Sr Director, Policy &amp; Government Affairs</w:t>
      </w:r>
    </w:p>
    <w:p w14:paraId="26AD978E" w14:textId="454D3A27" w:rsidR="00343C52" w:rsidRPr="00500089" w:rsidRDefault="00FC2F80" w:rsidP="006E0646">
      <w:pPr>
        <w:ind w:left="-142"/>
        <w:rPr>
          <w:sz w:val="22"/>
          <w:szCs w:val="22"/>
        </w:rPr>
      </w:pPr>
      <w:r w:rsidRPr="00500089">
        <w:rPr>
          <w:sz w:val="22"/>
          <w:szCs w:val="22"/>
        </w:rPr>
        <w:t>(</w:t>
      </w:r>
      <w:r w:rsidR="005B7C86" w:rsidRPr="00500089">
        <w:rPr>
          <w:sz w:val="22"/>
          <w:szCs w:val="22"/>
        </w:rPr>
        <w:t>andrew.thiele@energystoragecanada.org</w:t>
      </w:r>
      <w:r w:rsidR="00EB6B68" w:rsidRPr="00500089">
        <w:rPr>
          <w:sz w:val="22"/>
          <w:szCs w:val="22"/>
        </w:rPr>
        <w:t>)</w:t>
      </w:r>
    </w:p>
    <w:p w14:paraId="0BF897A4" w14:textId="6CD12600" w:rsidR="005F1AFA" w:rsidRPr="0080198E" w:rsidRDefault="005F1AFA" w:rsidP="00E30E63">
      <w:pPr>
        <w:spacing w:before="120" w:after="120" w:line="312" w:lineRule="auto"/>
        <w:rPr>
          <w:sz w:val="22"/>
          <w:szCs w:val="22"/>
        </w:rPr>
      </w:pPr>
    </w:p>
    <w:sectPr w:rsidR="005F1AFA" w:rsidRPr="0080198E" w:rsidSect="00020272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0FAA8" w14:textId="77777777" w:rsidR="005F5A5D" w:rsidRDefault="005F5A5D" w:rsidP="00815590">
      <w:r>
        <w:separator/>
      </w:r>
    </w:p>
  </w:endnote>
  <w:endnote w:type="continuationSeparator" w:id="0">
    <w:p w14:paraId="7DCD3B59" w14:textId="77777777" w:rsidR="005F5A5D" w:rsidRDefault="005F5A5D" w:rsidP="00815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4F26" w14:textId="2EF628A3" w:rsidR="007B24EE" w:rsidRDefault="007B24EE">
    <w:pPr>
      <w:pStyle w:val="Footer"/>
      <w:jc w:val="right"/>
    </w:pPr>
    <w:r>
      <w:rPr>
        <w:rFonts w:ascii="Century Gothic" w:hAnsi="Century Gothic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58240" behindDoc="0" locked="0" layoutInCell="1" allowOverlap="1" wp14:anchorId="63E3C303" wp14:editId="6A96C1E3">
          <wp:simplePos x="0" y="0"/>
          <wp:positionH relativeFrom="column">
            <wp:posOffset>25400</wp:posOffset>
          </wp:positionH>
          <wp:positionV relativeFrom="paragraph">
            <wp:posOffset>124460</wp:posOffset>
          </wp:positionV>
          <wp:extent cx="6401435" cy="9779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1435" cy="97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BA33ED" w14:textId="55BC2C23" w:rsidR="007B24EE" w:rsidRDefault="007B24EE">
    <w:pPr>
      <w:pStyle w:val="Footer"/>
      <w:jc w:val="right"/>
    </w:pPr>
  </w:p>
  <w:p w14:paraId="1B030EEE" w14:textId="4D481A56" w:rsidR="007B24EE" w:rsidRDefault="00836BFD">
    <w:pPr>
      <w:pStyle w:val="Footer"/>
      <w:jc w:val="right"/>
    </w:pPr>
    <w:sdt>
      <w:sdtPr>
        <w:id w:val="7150125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B24EE">
          <w:fldChar w:fldCharType="begin"/>
        </w:r>
        <w:r w:rsidR="007B24EE">
          <w:instrText xml:space="preserve"> PAGE   \* MERGEFORMAT </w:instrText>
        </w:r>
        <w:r w:rsidR="007B24EE">
          <w:fldChar w:fldCharType="separate"/>
        </w:r>
        <w:r w:rsidR="007B24EE">
          <w:rPr>
            <w:noProof/>
          </w:rPr>
          <w:t>2</w:t>
        </w:r>
        <w:r w:rsidR="007B24EE">
          <w:rPr>
            <w:noProof/>
          </w:rPr>
          <w:fldChar w:fldCharType="end"/>
        </w:r>
        <w:r w:rsidR="00A808BC">
          <w:rPr>
            <w:noProof/>
          </w:rPr>
          <w:t>/</w:t>
        </w:r>
        <w:r w:rsidR="000C3A05">
          <w:rPr>
            <w:noProof/>
          </w:rPr>
          <w:t>2</w:t>
        </w:r>
      </w:sdtContent>
    </w:sdt>
  </w:p>
  <w:p w14:paraId="2E4EF603" w14:textId="286926BB" w:rsidR="00815590" w:rsidRPr="00815590" w:rsidRDefault="00815590">
    <w:pPr>
      <w:pStyle w:val="Footer"/>
      <w:rPr>
        <w:rFonts w:ascii="Century Gothic" w:hAnsi="Century Gothic"/>
        <w:color w:val="7F7F7F" w:themeColor="text1" w:themeTint="8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31748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D76DF4" w14:textId="77777777" w:rsidR="007B24EE" w:rsidRDefault="007B24EE">
        <w:pPr>
          <w:pStyle w:val="Footer"/>
          <w:jc w:val="right"/>
        </w:pPr>
        <w:r w:rsidRPr="00151D78">
          <w:rPr>
            <w:noProof/>
            <w:lang w:val="en-US"/>
          </w:rPr>
          <w:drawing>
            <wp:anchor distT="0" distB="0" distL="114300" distR="114300" simplePos="0" relativeHeight="251656192" behindDoc="0" locked="0" layoutInCell="1" allowOverlap="1" wp14:anchorId="423FB13E" wp14:editId="7A135570">
              <wp:simplePos x="0" y="0"/>
              <wp:positionH relativeFrom="column">
                <wp:posOffset>-5715</wp:posOffset>
              </wp:positionH>
              <wp:positionV relativeFrom="paragraph">
                <wp:posOffset>180340</wp:posOffset>
              </wp:positionV>
              <wp:extent cx="6400800" cy="100330"/>
              <wp:effectExtent l="0" t="0" r="0" b="0"/>
              <wp:wrapSquare wrapText="bothSides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ooter_2017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00800" cy="1003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483C64AD" w14:textId="77777777" w:rsidR="007B24EE" w:rsidRDefault="007B24EE">
        <w:pPr>
          <w:pStyle w:val="Footer"/>
          <w:jc w:val="right"/>
        </w:pPr>
      </w:p>
      <w:p w14:paraId="6D734359" w14:textId="00368F01" w:rsidR="007B24EE" w:rsidRDefault="007B24E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A808BC">
          <w:rPr>
            <w:noProof/>
          </w:rPr>
          <w:t>/</w:t>
        </w:r>
        <w:r w:rsidR="00500089">
          <w:rPr>
            <w:noProof/>
          </w:rPr>
          <w:t>2</w:t>
        </w:r>
      </w:p>
    </w:sdtContent>
  </w:sdt>
  <w:p w14:paraId="39AC57F5" w14:textId="222E2354" w:rsidR="00815590" w:rsidRPr="00815590" w:rsidRDefault="00815590">
    <w:pPr>
      <w:pStyle w:val="Footer"/>
      <w:rPr>
        <w:rFonts w:ascii="Century Gothic" w:hAnsi="Century Gothic"/>
        <w:color w:val="7F7F7F" w:themeColor="text1" w:themeTint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6CFF2" w14:textId="77777777" w:rsidR="005F5A5D" w:rsidRDefault="005F5A5D" w:rsidP="00815590">
      <w:r>
        <w:separator/>
      </w:r>
    </w:p>
  </w:footnote>
  <w:footnote w:type="continuationSeparator" w:id="0">
    <w:p w14:paraId="4C74B106" w14:textId="77777777" w:rsidR="005F5A5D" w:rsidRDefault="005F5A5D" w:rsidP="00815590">
      <w:r>
        <w:continuationSeparator/>
      </w:r>
    </w:p>
  </w:footnote>
  <w:footnote w:id="1">
    <w:p w14:paraId="77D8661D" w14:textId="7CB298A1" w:rsidR="00DD776C" w:rsidRDefault="00DD776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7282F">
        <w:t>F</w:t>
      </w:r>
      <w:r w:rsidR="0017282F" w:rsidRPr="0017282F">
        <w:t xml:space="preserve">or further information, please visit: </w:t>
      </w:r>
      <w:hyperlink r:id="rId1" w:history="1">
        <w:r w:rsidR="00570266" w:rsidRPr="00A10015">
          <w:rPr>
            <w:rStyle w:val="Hyperlink"/>
          </w:rPr>
          <w:t>www.energystoragecanada.org</w:t>
        </w:r>
      </w:hyperlink>
      <w:r w:rsidR="00570266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15DDE621" w14:paraId="7B780FE8" w14:textId="77777777" w:rsidTr="15DDE621">
      <w:trPr>
        <w:trHeight w:val="300"/>
      </w:trPr>
      <w:tc>
        <w:tcPr>
          <w:tcW w:w="3360" w:type="dxa"/>
        </w:tcPr>
        <w:p w14:paraId="2DD72F6D" w14:textId="18C48A9F" w:rsidR="15DDE621" w:rsidRDefault="15DDE621" w:rsidP="15DDE621">
          <w:pPr>
            <w:pStyle w:val="Header"/>
            <w:ind w:left="-115"/>
          </w:pPr>
        </w:p>
      </w:tc>
      <w:tc>
        <w:tcPr>
          <w:tcW w:w="3360" w:type="dxa"/>
        </w:tcPr>
        <w:p w14:paraId="4832F8EB" w14:textId="01D9740A" w:rsidR="15DDE621" w:rsidRDefault="15DDE621" w:rsidP="15DDE621">
          <w:pPr>
            <w:pStyle w:val="Header"/>
            <w:jc w:val="center"/>
          </w:pPr>
        </w:p>
      </w:tc>
      <w:tc>
        <w:tcPr>
          <w:tcW w:w="3360" w:type="dxa"/>
        </w:tcPr>
        <w:p w14:paraId="08EFE4CF" w14:textId="58F8167C" w:rsidR="15DDE621" w:rsidRDefault="15DDE621" w:rsidP="15DDE621">
          <w:pPr>
            <w:pStyle w:val="Header"/>
            <w:ind w:right="-115"/>
            <w:jc w:val="right"/>
          </w:pPr>
        </w:p>
      </w:tc>
    </w:tr>
  </w:tbl>
  <w:p w14:paraId="45DF96E9" w14:textId="268EC549" w:rsidR="15DDE621" w:rsidRDefault="15DDE621" w:rsidP="15DDE6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13D1A" w14:textId="3EA6650E" w:rsidR="00815590" w:rsidRDefault="00606945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5FC8CF" wp14:editId="52C1A9AA">
              <wp:simplePos x="0" y="0"/>
              <wp:positionH relativeFrom="column">
                <wp:posOffset>4914900</wp:posOffset>
              </wp:positionH>
              <wp:positionV relativeFrom="paragraph">
                <wp:posOffset>-107315</wp:posOffset>
              </wp:positionV>
              <wp:extent cx="1600200" cy="571500"/>
              <wp:effectExtent l="0" t="0" r="0" b="1270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0" cy="5715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CD85D03" id="Rectangle 2" o:spid="_x0000_s1026" style="position:absolute;margin-left:387pt;margin-top:-8.45pt;width:126pt;height:4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" fillcolor="white [3212]" stroked="f"/>
          </w:pict>
        </mc:Fallback>
      </mc:AlternateContent>
    </w:r>
    <w:r w:rsidR="00815590">
      <w:rPr>
        <w:noProof/>
        <w:lang w:val="en-US"/>
      </w:rPr>
      <w:drawing>
        <wp:inline distT="0" distB="0" distL="0" distR="0" wp14:anchorId="5D3CDC49" wp14:editId="58CC56E5">
          <wp:extent cx="6395085" cy="600075"/>
          <wp:effectExtent l="0" t="0" r="5715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8183" cy="6013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B1D84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F5FA9"/>
    <w:multiLevelType w:val="hybridMultilevel"/>
    <w:tmpl w:val="1E0400B4"/>
    <w:lvl w:ilvl="0" w:tplc="B0D2FB74">
      <w:start w:val="1"/>
      <w:numFmt w:val="decimal"/>
      <w:lvlText w:val="%1."/>
      <w:lvlJc w:val="left"/>
      <w:pPr>
        <w:ind w:left="718" w:hanging="8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938" w:hanging="360"/>
      </w:pPr>
    </w:lvl>
    <w:lvl w:ilvl="2" w:tplc="1009001B" w:tentative="1">
      <w:start w:val="1"/>
      <w:numFmt w:val="lowerRoman"/>
      <w:lvlText w:val="%3."/>
      <w:lvlJc w:val="right"/>
      <w:pPr>
        <w:ind w:left="1658" w:hanging="180"/>
      </w:pPr>
    </w:lvl>
    <w:lvl w:ilvl="3" w:tplc="1009000F" w:tentative="1">
      <w:start w:val="1"/>
      <w:numFmt w:val="decimal"/>
      <w:lvlText w:val="%4."/>
      <w:lvlJc w:val="left"/>
      <w:pPr>
        <w:ind w:left="2378" w:hanging="360"/>
      </w:pPr>
    </w:lvl>
    <w:lvl w:ilvl="4" w:tplc="10090019" w:tentative="1">
      <w:start w:val="1"/>
      <w:numFmt w:val="lowerLetter"/>
      <w:lvlText w:val="%5."/>
      <w:lvlJc w:val="left"/>
      <w:pPr>
        <w:ind w:left="3098" w:hanging="360"/>
      </w:pPr>
    </w:lvl>
    <w:lvl w:ilvl="5" w:tplc="1009001B" w:tentative="1">
      <w:start w:val="1"/>
      <w:numFmt w:val="lowerRoman"/>
      <w:lvlText w:val="%6."/>
      <w:lvlJc w:val="right"/>
      <w:pPr>
        <w:ind w:left="3818" w:hanging="180"/>
      </w:pPr>
    </w:lvl>
    <w:lvl w:ilvl="6" w:tplc="1009000F" w:tentative="1">
      <w:start w:val="1"/>
      <w:numFmt w:val="decimal"/>
      <w:lvlText w:val="%7."/>
      <w:lvlJc w:val="left"/>
      <w:pPr>
        <w:ind w:left="4538" w:hanging="360"/>
      </w:pPr>
    </w:lvl>
    <w:lvl w:ilvl="7" w:tplc="10090019" w:tentative="1">
      <w:start w:val="1"/>
      <w:numFmt w:val="lowerLetter"/>
      <w:lvlText w:val="%8."/>
      <w:lvlJc w:val="left"/>
      <w:pPr>
        <w:ind w:left="5258" w:hanging="360"/>
      </w:pPr>
    </w:lvl>
    <w:lvl w:ilvl="8" w:tplc="10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40374B08"/>
    <w:multiLevelType w:val="hybridMultilevel"/>
    <w:tmpl w:val="6A049A1C"/>
    <w:lvl w:ilvl="0" w:tplc="1009000F">
      <w:start w:val="1"/>
      <w:numFmt w:val="decimal"/>
      <w:lvlText w:val="%1."/>
      <w:lvlJc w:val="left"/>
      <w:pPr>
        <w:ind w:left="578" w:hanging="360"/>
      </w:pPr>
    </w:lvl>
    <w:lvl w:ilvl="1" w:tplc="10090019" w:tentative="1">
      <w:start w:val="1"/>
      <w:numFmt w:val="lowerLetter"/>
      <w:lvlText w:val="%2."/>
      <w:lvlJc w:val="left"/>
      <w:pPr>
        <w:ind w:left="1298" w:hanging="360"/>
      </w:pPr>
    </w:lvl>
    <w:lvl w:ilvl="2" w:tplc="1009001B" w:tentative="1">
      <w:start w:val="1"/>
      <w:numFmt w:val="lowerRoman"/>
      <w:lvlText w:val="%3."/>
      <w:lvlJc w:val="right"/>
      <w:pPr>
        <w:ind w:left="2018" w:hanging="180"/>
      </w:pPr>
    </w:lvl>
    <w:lvl w:ilvl="3" w:tplc="1009000F" w:tentative="1">
      <w:start w:val="1"/>
      <w:numFmt w:val="decimal"/>
      <w:lvlText w:val="%4."/>
      <w:lvlJc w:val="left"/>
      <w:pPr>
        <w:ind w:left="2738" w:hanging="360"/>
      </w:pPr>
    </w:lvl>
    <w:lvl w:ilvl="4" w:tplc="10090019" w:tentative="1">
      <w:start w:val="1"/>
      <w:numFmt w:val="lowerLetter"/>
      <w:lvlText w:val="%5."/>
      <w:lvlJc w:val="left"/>
      <w:pPr>
        <w:ind w:left="3458" w:hanging="360"/>
      </w:pPr>
    </w:lvl>
    <w:lvl w:ilvl="5" w:tplc="1009001B" w:tentative="1">
      <w:start w:val="1"/>
      <w:numFmt w:val="lowerRoman"/>
      <w:lvlText w:val="%6."/>
      <w:lvlJc w:val="right"/>
      <w:pPr>
        <w:ind w:left="4178" w:hanging="180"/>
      </w:pPr>
    </w:lvl>
    <w:lvl w:ilvl="6" w:tplc="1009000F" w:tentative="1">
      <w:start w:val="1"/>
      <w:numFmt w:val="decimal"/>
      <w:lvlText w:val="%7."/>
      <w:lvlJc w:val="left"/>
      <w:pPr>
        <w:ind w:left="4898" w:hanging="360"/>
      </w:pPr>
    </w:lvl>
    <w:lvl w:ilvl="7" w:tplc="10090019" w:tentative="1">
      <w:start w:val="1"/>
      <w:numFmt w:val="lowerLetter"/>
      <w:lvlText w:val="%8."/>
      <w:lvlJc w:val="left"/>
      <w:pPr>
        <w:ind w:left="5618" w:hanging="360"/>
      </w:pPr>
    </w:lvl>
    <w:lvl w:ilvl="8" w:tplc="1009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063139935">
    <w:abstractNumId w:val="0"/>
  </w:num>
  <w:num w:numId="2" w16cid:durableId="324818901">
    <w:abstractNumId w:val="2"/>
  </w:num>
  <w:num w:numId="3" w16cid:durableId="93521200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590"/>
    <w:rsid w:val="00001CD7"/>
    <w:rsid w:val="00001E89"/>
    <w:rsid w:val="00002416"/>
    <w:rsid w:val="00002B24"/>
    <w:rsid w:val="000030A3"/>
    <w:rsid w:val="00005919"/>
    <w:rsid w:val="00006644"/>
    <w:rsid w:val="000112A1"/>
    <w:rsid w:val="00011BA4"/>
    <w:rsid w:val="000143EF"/>
    <w:rsid w:val="00014B0C"/>
    <w:rsid w:val="000158A9"/>
    <w:rsid w:val="00020272"/>
    <w:rsid w:val="00021669"/>
    <w:rsid w:val="000225F0"/>
    <w:rsid w:val="000244E0"/>
    <w:rsid w:val="000259E5"/>
    <w:rsid w:val="00027123"/>
    <w:rsid w:val="00030730"/>
    <w:rsid w:val="0003262E"/>
    <w:rsid w:val="00032808"/>
    <w:rsid w:val="00032F5A"/>
    <w:rsid w:val="00033CC5"/>
    <w:rsid w:val="00034D25"/>
    <w:rsid w:val="00034E73"/>
    <w:rsid w:val="000357BC"/>
    <w:rsid w:val="00036340"/>
    <w:rsid w:val="000364C8"/>
    <w:rsid w:val="000364FF"/>
    <w:rsid w:val="00036A41"/>
    <w:rsid w:val="000372F9"/>
    <w:rsid w:val="00042089"/>
    <w:rsid w:val="00042CC6"/>
    <w:rsid w:val="000442DB"/>
    <w:rsid w:val="000467E7"/>
    <w:rsid w:val="00046ACD"/>
    <w:rsid w:val="00046E9D"/>
    <w:rsid w:val="00047BA8"/>
    <w:rsid w:val="000503B4"/>
    <w:rsid w:val="0005078E"/>
    <w:rsid w:val="000537B6"/>
    <w:rsid w:val="00053906"/>
    <w:rsid w:val="0005514B"/>
    <w:rsid w:val="000553CF"/>
    <w:rsid w:val="00056B56"/>
    <w:rsid w:val="00060378"/>
    <w:rsid w:val="00060636"/>
    <w:rsid w:val="00061001"/>
    <w:rsid w:val="00063193"/>
    <w:rsid w:val="0006423D"/>
    <w:rsid w:val="00066D66"/>
    <w:rsid w:val="00067ACB"/>
    <w:rsid w:val="00070B5C"/>
    <w:rsid w:val="00071071"/>
    <w:rsid w:val="000735AD"/>
    <w:rsid w:val="00073F43"/>
    <w:rsid w:val="00077932"/>
    <w:rsid w:val="0008079D"/>
    <w:rsid w:val="00081E1D"/>
    <w:rsid w:val="00083E6B"/>
    <w:rsid w:val="00084393"/>
    <w:rsid w:val="0008644B"/>
    <w:rsid w:val="000864D8"/>
    <w:rsid w:val="0008680F"/>
    <w:rsid w:val="00093126"/>
    <w:rsid w:val="0009372A"/>
    <w:rsid w:val="00096EA3"/>
    <w:rsid w:val="000972B0"/>
    <w:rsid w:val="00097902"/>
    <w:rsid w:val="000A0A18"/>
    <w:rsid w:val="000A1583"/>
    <w:rsid w:val="000A15D8"/>
    <w:rsid w:val="000A2DEB"/>
    <w:rsid w:val="000A3E1C"/>
    <w:rsid w:val="000A49A6"/>
    <w:rsid w:val="000A4AE7"/>
    <w:rsid w:val="000A7136"/>
    <w:rsid w:val="000A7591"/>
    <w:rsid w:val="000B05CA"/>
    <w:rsid w:val="000B2093"/>
    <w:rsid w:val="000B29CF"/>
    <w:rsid w:val="000B30A9"/>
    <w:rsid w:val="000B5F48"/>
    <w:rsid w:val="000B740B"/>
    <w:rsid w:val="000B7EA2"/>
    <w:rsid w:val="000C0A94"/>
    <w:rsid w:val="000C3A05"/>
    <w:rsid w:val="000C3F7F"/>
    <w:rsid w:val="000C6784"/>
    <w:rsid w:val="000D0882"/>
    <w:rsid w:val="000D0D99"/>
    <w:rsid w:val="000D23C6"/>
    <w:rsid w:val="000D4205"/>
    <w:rsid w:val="000D5033"/>
    <w:rsid w:val="000D720F"/>
    <w:rsid w:val="000E076F"/>
    <w:rsid w:val="000E0CBD"/>
    <w:rsid w:val="000E190D"/>
    <w:rsid w:val="000E316B"/>
    <w:rsid w:val="000E3BBF"/>
    <w:rsid w:val="000E46B4"/>
    <w:rsid w:val="000E4BD7"/>
    <w:rsid w:val="000E5EE5"/>
    <w:rsid w:val="000E7376"/>
    <w:rsid w:val="000E772D"/>
    <w:rsid w:val="000F02C2"/>
    <w:rsid w:val="000F10EB"/>
    <w:rsid w:val="000F1F22"/>
    <w:rsid w:val="000F308A"/>
    <w:rsid w:val="000F31D3"/>
    <w:rsid w:val="000F337A"/>
    <w:rsid w:val="000F399E"/>
    <w:rsid w:val="000F3F53"/>
    <w:rsid w:val="000F489E"/>
    <w:rsid w:val="000F563A"/>
    <w:rsid w:val="000F6B17"/>
    <w:rsid w:val="00100BE8"/>
    <w:rsid w:val="00101720"/>
    <w:rsid w:val="00102FE1"/>
    <w:rsid w:val="00103118"/>
    <w:rsid w:val="00104980"/>
    <w:rsid w:val="001068B9"/>
    <w:rsid w:val="00112F16"/>
    <w:rsid w:val="00112F21"/>
    <w:rsid w:val="00112F85"/>
    <w:rsid w:val="00115D54"/>
    <w:rsid w:val="001176F1"/>
    <w:rsid w:val="00120228"/>
    <w:rsid w:val="001203DB"/>
    <w:rsid w:val="00120CF3"/>
    <w:rsid w:val="00120EA0"/>
    <w:rsid w:val="00120F32"/>
    <w:rsid w:val="0012124F"/>
    <w:rsid w:val="001227C3"/>
    <w:rsid w:val="00122C9E"/>
    <w:rsid w:val="00122F3E"/>
    <w:rsid w:val="00123551"/>
    <w:rsid w:val="00124D28"/>
    <w:rsid w:val="00124EF7"/>
    <w:rsid w:val="00125625"/>
    <w:rsid w:val="0012612C"/>
    <w:rsid w:val="00126C76"/>
    <w:rsid w:val="00127942"/>
    <w:rsid w:val="0013219F"/>
    <w:rsid w:val="00132894"/>
    <w:rsid w:val="00132DD4"/>
    <w:rsid w:val="001330FC"/>
    <w:rsid w:val="0013322A"/>
    <w:rsid w:val="00133315"/>
    <w:rsid w:val="00133D9D"/>
    <w:rsid w:val="001340E3"/>
    <w:rsid w:val="00136EF8"/>
    <w:rsid w:val="0013709F"/>
    <w:rsid w:val="0014165F"/>
    <w:rsid w:val="00141A67"/>
    <w:rsid w:val="001422DC"/>
    <w:rsid w:val="00144ADA"/>
    <w:rsid w:val="00144E6B"/>
    <w:rsid w:val="00145AEE"/>
    <w:rsid w:val="001473F0"/>
    <w:rsid w:val="00147D8B"/>
    <w:rsid w:val="0015044E"/>
    <w:rsid w:val="00150935"/>
    <w:rsid w:val="001534AE"/>
    <w:rsid w:val="00153CD1"/>
    <w:rsid w:val="00156264"/>
    <w:rsid w:val="00160997"/>
    <w:rsid w:val="00162B13"/>
    <w:rsid w:val="001636C0"/>
    <w:rsid w:val="001641C7"/>
    <w:rsid w:val="001661A8"/>
    <w:rsid w:val="001678BE"/>
    <w:rsid w:val="001712C1"/>
    <w:rsid w:val="00171930"/>
    <w:rsid w:val="0017282F"/>
    <w:rsid w:val="00173FCE"/>
    <w:rsid w:val="00174277"/>
    <w:rsid w:val="001748A4"/>
    <w:rsid w:val="00177C1F"/>
    <w:rsid w:val="0018053F"/>
    <w:rsid w:val="00180663"/>
    <w:rsid w:val="0018079F"/>
    <w:rsid w:val="00181424"/>
    <w:rsid w:val="00181FDA"/>
    <w:rsid w:val="001820C0"/>
    <w:rsid w:val="001836D6"/>
    <w:rsid w:val="00183A65"/>
    <w:rsid w:val="00183EC0"/>
    <w:rsid w:val="00184701"/>
    <w:rsid w:val="00184B1C"/>
    <w:rsid w:val="00184F1D"/>
    <w:rsid w:val="0018557A"/>
    <w:rsid w:val="00186030"/>
    <w:rsid w:val="001902A7"/>
    <w:rsid w:val="00191C1E"/>
    <w:rsid w:val="001926ED"/>
    <w:rsid w:val="00192C6D"/>
    <w:rsid w:val="001947C8"/>
    <w:rsid w:val="00195AB0"/>
    <w:rsid w:val="001A064D"/>
    <w:rsid w:val="001A06AA"/>
    <w:rsid w:val="001A3166"/>
    <w:rsid w:val="001A32AD"/>
    <w:rsid w:val="001A437B"/>
    <w:rsid w:val="001A5444"/>
    <w:rsid w:val="001A5809"/>
    <w:rsid w:val="001A7380"/>
    <w:rsid w:val="001B26BE"/>
    <w:rsid w:val="001B2EC1"/>
    <w:rsid w:val="001B2F4E"/>
    <w:rsid w:val="001B3706"/>
    <w:rsid w:val="001B39A3"/>
    <w:rsid w:val="001B446D"/>
    <w:rsid w:val="001B7C51"/>
    <w:rsid w:val="001C094C"/>
    <w:rsid w:val="001C094D"/>
    <w:rsid w:val="001C1457"/>
    <w:rsid w:val="001C4324"/>
    <w:rsid w:val="001C508F"/>
    <w:rsid w:val="001C5933"/>
    <w:rsid w:val="001C5B6F"/>
    <w:rsid w:val="001C69DA"/>
    <w:rsid w:val="001C701E"/>
    <w:rsid w:val="001D170A"/>
    <w:rsid w:val="001D2E56"/>
    <w:rsid w:val="001D379C"/>
    <w:rsid w:val="001D3AC2"/>
    <w:rsid w:val="001D41D8"/>
    <w:rsid w:val="001D479D"/>
    <w:rsid w:val="001D5ED9"/>
    <w:rsid w:val="001D775F"/>
    <w:rsid w:val="001E0A6A"/>
    <w:rsid w:val="001E0CA8"/>
    <w:rsid w:val="001E229A"/>
    <w:rsid w:val="001E27FC"/>
    <w:rsid w:val="001E2D3E"/>
    <w:rsid w:val="001E4482"/>
    <w:rsid w:val="001E4A69"/>
    <w:rsid w:val="001E4D71"/>
    <w:rsid w:val="001E5DF6"/>
    <w:rsid w:val="001E6DF5"/>
    <w:rsid w:val="001E70FD"/>
    <w:rsid w:val="001F3652"/>
    <w:rsid w:val="001F4DCB"/>
    <w:rsid w:val="001F5009"/>
    <w:rsid w:val="001F65E6"/>
    <w:rsid w:val="001F767F"/>
    <w:rsid w:val="00200B0B"/>
    <w:rsid w:val="002013A9"/>
    <w:rsid w:val="002023CF"/>
    <w:rsid w:val="0020399A"/>
    <w:rsid w:val="00203B69"/>
    <w:rsid w:val="00205AA6"/>
    <w:rsid w:val="00207AC6"/>
    <w:rsid w:val="00210621"/>
    <w:rsid w:val="00211955"/>
    <w:rsid w:val="00212DE3"/>
    <w:rsid w:val="002132EB"/>
    <w:rsid w:val="00215903"/>
    <w:rsid w:val="0022040E"/>
    <w:rsid w:val="002223BD"/>
    <w:rsid w:val="00222677"/>
    <w:rsid w:val="002237D6"/>
    <w:rsid w:val="00224151"/>
    <w:rsid w:val="002245EC"/>
    <w:rsid w:val="00224F50"/>
    <w:rsid w:val="002263AC"/>
    <w:rsid w:val="00226747"/>
    <w:rsid w:val="00227A53"/>
    <w:rsid w:val="00230242"/>
    <w:rsid w:val="00230319"/>
    <w:rsid w:val="0023284B"/>
    <w:rsid w:val="00232D19"/>
    <w:rsid w:val="00235C01"/>
    <w:rsid w:val="0023631D"/>
    <w:rsid w:val="00236BCD"/>
    <w:rsid w:val="00240EE8"/>
    <w:rsid w:val="00242491"/>
    <w:rsid w:val="0024349D"/>
    <w:rsid w:val="00243FFA"/>
    <w:rsid w:val="002447D5"/>
    <w:rsid w:val="00244A3B"/>
    <w:rsid w:val="00244C47"/>
    <w:rsid w:val="00245687"/>
    <w:rsid w:val="00245A23"/>
    <w:rsid w:val="002460AE"/>
    <w:rsid w:val="00247FD8"/>
    <w:rsid w:val="00251C5E"/>
    <w:rsid w:val="0025378F"/>
    <w:rsid w:val="002543B3"/>
    <w:rsid w:val="00256EE0"/>
    <w:rsid w:val="00256F09"/>
    <w:rsid w:val="00257A1B"/>
    <w:rsid w:val="0026177D"/>
    <w:rsid w:val="00263841"/>
    <w:rsid w:val="00264112"/>
    <w:rsid w:val="0026512A"/>
    <w:rsid w:val="0026515D"/>
    <w:rsid w:val="00267A68"/>
    <w:rsid w:val="0027161E"/>
    <w:rsid w:val="00271F04"/>
    <w:rsid w:val="00272485"/>
    <w:rsid w:val="0027287F"/>
    <w:rsid w:val="00275ECA"/>
    <w:rsid w:val="00277D02"/>
    <w:rsid w:val="00281700"/>
    <w:rsid w:val="00286D72"/>
    <w:rsid w:val="0028779D"/>
    <w:rsid w:val="00293061"/>
    <w:rsid w:val="00293A5D"/>
    <w:rsid w:val="00294111"/>
    <w:rsid w:val="002954D7"/>
    <w:rsid w:val="00295BEA"/>
    <w:rsid w:val="002968E8"/>
    <w:rsid w:val="00296DB8"/>
    <w:rsid w:val="002A03C8"/>
    <w:rsid w:val="002A0B79"/>
    <w:rsid w:val="002A0C06"/>
    <w:rsid w:val="002A2361"/>
    <w:rsid w:val="002A2F34"/>
    <w:rsid w:val="002B0804"/>
    <w:rsid w:val="002B0E4D"/>
    <w:rsid w:val="002B10FD"/>
    <w:rsid w:val="002B12EB"/>
    <w:rsid w:val="002B1BBE"/>
    <w:rsid w:val="002B21B1"/>
    <w:rsid w:val="002B2237"/>
    <w:rsid w:val="002B25E1"/>
    <w:rsid w:val="002B35FF"/>
    <w:rsid w:val="002B4D83"/>
    <w:rsid w:val="002B5710"/>
    <w:rsid w:val="002C083B"/>
    <w:rsid w:val="002C0995"/>
    <w:rsid w:val="002C2BCB"/>
    <w:rsid w:val="002C31E4"/>
    <w:rsid w:val="002C4A33"/>
    <w:rsid w:val="002C4BF5"/>
    <w:rsid w:val="002C7484"/>
    <w:rsid w:val="002C7AD9"/>
    <w:rsid w:val="002D0551"/>
    <w:rsid w:val="002D0C14"/>
    <w:rsid w:val="002D1CA6"/>
    <w:rsid w:val="002D2EBB"/>
    <w:rsid w:val="002D3DBF"/>
    <w:rsid w:val="002D4086"/>
    <w:rsid w:val="002D44A3"/>
    <w:rsid w:val="002D4FC6"/>
    <w:rsid w:val="002D6C42"/>
    <w:rsid w:val="002D7197"/>
    <w:rsid w:val="002E0856"/>
    <w:rsid w:val="002E4071"/>
    <w:rsid w:val="002E5045"/>
    <w:rsid w:val="002E52E3"/>
    <w:rsid w:val="002E58AC"/>
    <w:rsid w:val="002E7ED1"/>
    <w:rsid w:val="002F50DF"/>
    <w:rsid w:val="002F77C1"/>
    <w:rsid w:val="00300245"/>
    <w:rsid w:val="00300DB7"/>
    <w:rsid w:val="003016CD"/>
    <w:rsid w:val="00302B96"/>
    <w:rsid w:val="00302FEA"/>
    <w:rsid w:val="003032D1"/>
    <w:rsid w:val="00303AE5"/>
    <w:rsid w:val="00304C1F"/>
    <w:rsid w:val="00305A7C"/>
    <w:rsid w:val="00305E82"/>
    <w:rsid w:val="003076A7"/>
    <w:rsid w:val="003078AB"/>
    <w:rsid w:val="00307FE5"/>
    <w:rsid w:val="0031062B"/>
    <w:rsid w:val="00310786"/>
    <w:rsid w:val="00311A94"/>
    <w:rsid w:val="003125E2"/>
    <w:rsid w:val="00312771"/>
    <w:rsid w:val="00312F77"/>
    <w:rsid w:val="0031317B"/>
    <w:rsid w:val="003131C2"/>
    <w:rsid w:val="00313798"/>
    <w:rsid w:val="00314FDF"/>
    <w:rsid w:val="00315AFB"/>
    <w:rsid w:val="0031702E"/>
    <w:rsid w:val="0032006F"/>
    <w:rsid w:val="00321A35"/>
    <w:rsid w:val="00322DFE"/>
    <w:rsid w:val="00323367"/>
    <w:rsid w:val="003235D2"/>
    <w:rsid w:val="0032654B"/>
    <w:rsid w:val="0032687F"/>
    <w:rsid w:val="00333BE4"/>
    <w:rsid w:val="00340DF2"/>
    <w:rsid w:val="00340E14"/>
    <w:rsid w:val="0034131C"/>
    <w:rsid w:val="0034156C"/>
    <w:rsid w:val="00343C52"/>
    <w:rsid w:val="00343F4C"/>
    <w:rsid w:val="00344BA4"/>
    <w:rsid w:val="003456CA"/>
    <w:rsid w:val="00345F6D"/>
    <w:rsid w:val="00350CE2"/>
    <w:rsid w:val="00350FCC"/>
    <w:rsid w:val="00350FE3"/>
    <w:rsid w:val="00352CEE"/>
    <w:rsid w:val="003542B9"/>
    <w:rsid w:val="00354C5C"/>
    <w:rsid w:val="00356A6D"/>
    <w:rsid w:val="0035749D"/>
    <w:rsid w:val="00357689"/>
    <w:rsid w:val="00361F40"/>
    <w:rsid w:val="0036463F"/>
    <w:rsid w:val="00365E02"/>
    <w:rsid w:val="00366A2F"/>
    <w:rsid w:val="00370591"/>
    <w:rsid w:val="00373264"/>
    <w:rsid w:val="003733D9"/>
    <w:rsid w:val="0037523D"/>
    <w:rsid w:val="003753B7"/>
    <w:rsid w:val="003754C5"/>
    <w:rsid w:val="003763B0"/>
    <w:rsid w:val="003775D4"/>
    <w:rsid w:val="003809F5"/>
    <w:rsid w:val="00380CD8"/>
    <w:rsid w:val="00381229"/>
    <w:rsid w:val="00382434"/>
    <w:rsid w:val="00383B43"/>
    <w:rsid w:val="00383B69"/>
    <w:rsid w:val="00383D3E"/>
    <w:rsid w:val="003866F8"/>
    <w:rsid w:val="00386C13"/>
    <w:rsid w:val="00386FC7"/>
    <w:rsid w:val="00387B7B"/>
    <w:rsid w:val="00387CD5"/>
    <w:rsid w:val="003906E3"/>
    <w:rsid w:val="00392C0F"/>
    <w:rsid w:val="003930EA"/>
    <w:rsid w:val="00395A1D"/>
    <w:rsid w:val="003963BE"/>
    <w:rsid w:val="00396796"/>
    <w:rsid w:val="00397E68"/>
    <w:rsid w:val="003A0B2E"/>
    <w:rsid w:val="003A1942"/>
    <w:rsid w:val="003A4283"/>
    <w:rsid w:val="003A60C2"/>
    <w:rsid w:val="003A6706"/>
    <w:rsid w:val="003A717A"/>
    <w:rsid w:val="003B0E8B"/>
    <w:rsid w:val="003B1228"/>
    <w:rsid w:val="003B2E4A"/>
    <w:rsid w:val="003B47A2"/>
    <w:rsid w:val="003C157F"/>
    <w:rsid w:val="003C2996"/>
    <w:rsid w:val="003C3DCF"/>
    <w:rsid w:val="003C3DF6"/>
    <w:rsid w:val="003C40CD"/>
    <w:rsid w:val="003C573A"/>
    <w:rsid w:val="003C57A0"/>
    <w:rsid w:val="003C594C"/>
    <w:rsid w:val="003C6ADB"/>
    <w:rsid w:val="003D2315"/>
    <w:rsid w:val="003D24DF"/>
    <w:rsid w:val="003D2E34"/>
    <w:rsid w:val="003D4CDF"/>
    <w:rsid w:val="003D52AE"/>
    <w:rsid w:val="003D52B2"/>
    <w:rsid w:val="003D602B"/>
    <w:rsid w:val="003D674C"/>
    <w:rsid w:val="003E00B1"/>
    <w:rsid w:val="003E062D"/>
    <w:rsid w:val="003E0E1C"/>
    <w:rsid w:val="003E2135"/>
    <w:rsid w:val="003E347B"/>
    <w:rsid w:val="003E3D3D"/>
    <w:rsid w:val="003E3F4C"/>
    <w:rsid w:val="003E432E"/>
    <w:rsid w:val="003E469E"/>
    <w:rsid w:val="003E4F68"/>
    <w:rsid w:val="003E512F"/>
    <w:rsid w:val="003F1109"/>
    <w:rsid w:val="003F1BDA"/>
    <w:rsid w:val="003F3937"/>
    <w:rsid w:val="003F3A21"/>
    <w:rsid w:val="003F4798"/>
    <w:rsid w:val="003F4B26"/>
    <w:rsid w:val="003F5A4B"/>
    <w:rsid w:val="00403415"/>
    <w:rsid w:val="004034DF"/>
    <w:rsid w:val="00404C04"/>
    <w:rsid w:val="00406A92"/>
    <w:rsid w:val="004079C2"/>
    <w:rsid w:val="0041060F"/>
    <w:rsid w:val="00410910"/>
    <w:rsid w:val="004125E3"/>
    <w:rsid w:val="00412BA7"/>
    <w:rsid w:val="00412CA1"/>
    <w:rsid w:val="00414DAB"/>
    <w:rsid w:val="00415B8E"/>
    <w:rsid w:val="004207D3"/>
    <w:rsid w:val="0042161A"/>
    <w:rsid w:val="00421669"/>
    <w:rsid w:val="0042323C"/>
    <w:rsid w:val="004253DD"/>
    <w:rsid w:val="00426640"/>
    <w:rsid w:val="00430727"/>
    <w:rsid w:val="00431576"/>
    <w:rsid w:val="004329CA"/>
    <w:rsid w:val="00433D07"/>
    <w:rsid w:val="0043478A"/>
    <w:rsid w:val="004349B1"/>
    <w:rsid w:val="00434B90"/>
    <w:rsid w:val="00434DDF"/>
    <w:rsid w:val="0043517C"/>
    <w:rsid w:val="00436C54"/>
    <w:rsid w:val="004404E5"/>
    <w:rsid w:val="00440ACB"/>
    <w:rsid w:val="00441C0D"/>
    <w:rsid w:val="00442814"/>
    <w:rsid w:val="00443333"/>
    <w:rsid w:val="0044337D"/>
    <w:rsid w:val="0044341E"/>
    <w:rsid w:val="004445F0"/>
    <w:rsid w:val="0044574A"/>
    <w:rsid w:val="00445B46"/>
    <w:rsid w:val="0044679E"/>
    <w:rsid w:val="00446DD0"/>
    <w:rsid w:val="004509C1"/>
    <w:rsid w:val="00452E2D"/>
    <w:rsid w:val="00452F38"/>
    <w:rsid w:val="0045390B"/>
    <w:rsid w:val="00453C22"/>
    <w:rsid w:val="004546D0"/>
    <w:rsid w:val="004560A2"/>
    <w:rsid w:val="004568C1"/>
    <w:rsid w:val="00456BE1"/>
    <w:rsid w:val="004602C9"/>
    <w:rsid w:val="00461578"/>
    <w:rsid w:val="00462A92"/>
    <w:rsid w:val="00462F50"/>
    <w:rsid w:val="004648E1"/>
    <w:rsid w:val="004650D6"/>
    <w:rsid w:val="004652D6"/>
    <w:rsid w:val="004679B7"/>
    <w:rsid w:val="0047112D"/>
    <w:rsid w:val="00472E52"/>
    <w:rsid w:val="00472F46"/>
    <w:rsid w:val="00474B35"/>
    <w:rsid w:val="004820A5"/>
    <w:rsid w:val="00484101"/>
    <w:rsid w:val="00485707"/>
    <w:rsid w:val="00485F83"/>
    <w:rsid w:val="00486E0D"/>
    <w:rsid w:val="004878FA"/>
    <w:rsid w:val="004910E2"/>
    <w:rsid w:val="004934BC"/>
    <w:rsid w:val="004934C3"/>
    <w:rsid w:val="004952C2"/>
    <w:rsid w:val="00496DC7"/>
    <w:rsid w:val="004A081C"/>
    <w:rsid w:val="004A11E6"/>
    <w:rsid w:val="004A1CD6"/>
    <w:rsid w:val="004A2DEC"/>
    <w:rsid w:val="004A314B"/>
    <w:rsid w:val="004A44F2"/>
    <w:rsid w:val="004A46FC"/>
    <w:rsid w:val="004A4A48"/>
    <w:rsid w:val="004A53BE"/>
    <w:rsid w:val="004A5B87"/>
    <w:rsid w:val="004A5C50"/>
    <w:rsid w:val="004A5FFF"/>
    <w:rsid w:val="004A648F"/>
    <w:rsid w:val="004A7057"/>
    <w:rsid w:val="004B2D5C"/>
    <w:rsid w:val="004B35CE"/>
    <w:rsid w:val="004B6C4B"/>
    <w:rsid w:val="004C0FD4"/>
    <w:rsid w:val="004C1830"/>
    <w:rsid w:val="004C228D"/>
    <w:rsid w:val="004C22DC"/>
    <w:rsid w:val="004C270A"/>
    <w:rsid w:val="004C283B"/>
    <w:rsid w:val="004C364E"/>
    <w:rsid w:val="004C4738"/>
    <w:rsid w:val="004C4FA9"/>
    <w:rsid w:val="004C5102"/>
    <w:rsid w:val="004C5B54"/>
    <w:rsid w:val="004C7165"/>
    <w:rsid w:val="004C7549"/>
    <w:rsid w:val="004D1F53"/>
    <w:rsid w:val="004D2870"/>
    <w:rsid w:val="004D36E0"/>
    <w:rsid w:val="004D3F41"/>
    <w:rsid w:val="004D6C51"/>
    <w:rsid w:val="004D73FD"/>
    <w:rsid w:val="004D7D6C"/>
    <w:rsid w:val="004E149B"/>
    <w:rsid w:val="004E3521"/>
    <w:rsid w:val="004E5406"/>
    <w:rsid w:val="004E622E"/>
    <w:rsid w:val="004E7355"/>
    <w:rsid w:val="004F032C"/>
    <w:rsid w:val="004F05E9"/>
    <w:rsid w:val="004F2092"/>
    <w:rsid w:val="004F3A6D"/>
    <w:rsid w:val="004F605E"/>
    <w:rsid w:val="004F7CEC"/>
    <w:rsid w:val="00500089"/>
    <w:rsid w:val="005002EB"/>
    <w:rsid w:val="00500838"/>
    <w:rsid w:val="00500A3F"/>
    <w:rsid w:val="00504000"/>
    <w:rsid w:val="00504EDA"/>
    <w:rsid w:val="005055AC"/>
    <w:rsid w:val="00505949"/>
    <w:rsid w:val="00506B53"/>
    <w:rsid w:val="00506EE4"/>
    <w:rsid w:val="00507B88"/>
    <w:rsid w:val="0051044B"/>
    <w:rsid w:val="00511497"/>
    <w:rsid w:val="005131DC"/>
    <w:rsid w:val="00521223"/>
    <w:rsid w:val="00522334"/>
    <w:rsid w:val="00522429"/>
    <w:rsid w:val="00524088"/>
    <w:rsid w:val="00524252"/>
    <w:rsid w:val="00525055"/>
    <w:rsid w:val="005250AD"/>
    <w:rsid w:val="00526D09"/>
    <w:rsid w:val="00526F21"/>
    <w:rsid w:val="00532308"/>
    <w:rsid w:val="00533268"/>
    <w:rsid w:val="00534D99"/>
    <w:rsid w:val="00535EA9"/>
    <w:rsid w:val="00536E2E"/>
    <w:rsid w:val="00540329"/>
    <w:rsid w:val="005412B9"/>
    <w:rsid w:val="00543607"/>
    <w:rsid w:val="00544E7F"/>
    <w:rsid w:val="0054519B"/>
    <w:rsid w:val="00545390"/>
    <w:rsid w:val="00546C37"/>
    <w:rsid w:val="0054766D"/>
    <w:rsid w:val="00547FCA"/>
    <w:rsid w:val="00552CAE"/>
    <w:rsid w:val="005531AA"/>
    <w:rsid w:val="00554B24"/>
    <w:rsid w:val="00555B05"/>
    <w:rsid w:val="00556BE5"/>
    <w:rsid w:val="005577C6"/>
    <w:rsid w:val="00560C80"/>
    <w:rsid w:val="00560E69"/>
    <w:rsid w:val="00561509"/>
    <w:rsid w:val="00561A19"/>
    <w:rsid w:val="005637A2"/>
    <w:rsid w:val="00570266"/>
    <w:rsid w:val="00571162"/>
    <w:rsid w:val="00571753"/>
    <w:rsid w:val="00571EBF"/>
    <w:rsid w:val="00573CDC"/>
    <w:rsid w:val="00574F41"/>
    <w:rsid w:val="00574F58"/>
    <w:rsid w:val="005758C2"/>
    <w:rsid w:val="005766C1"/>
    <w:rsid w:val="00582A86"/>
    <w:rsid w:val="00582E01"/>
    <w:rsid w:val="00584326"/>
    <w:rsid w:val="00584AA9"/>
    <w:rsid w:val="005867F3"/>
    <w:rsid w:val="005873F5"/>
    <w:rsid w:val="005877CF"/>
    <w:rsid w:val="00590085"/>
    <w:rsid w:val="00592B20"/>
    <w:rsid w:val="00592DE5"/>
    <w:rsid w:val="0059317C"/>
    <w:rsid w:val="00594821"/>
    <w:rsid w:val="00595305"/>
    <w:rsid w:val="00595B73"/>
    <w:rsid w:val="0059764E"/>
    <w:rsid w:val="005A122A"/>
    <w:rsid w:val="005A1C01"/>
    <w:rsid w:val="005A1C22"/>
    <w:rsid w:val="005A3255"/>
    <w:rsid w:val="005A37F8"/>
    <w:rsid w:val="005A41CE"/>
    <w:rsid w:val="005A45BE"/>
    <w:rsid w:val="005A4DB2"/>
    <w:rsid w:val="005A513E"/>
    <w:rsid w:val="005A64EF"/>
    <w:rsid w:val="005A6741"/>
    <w:rsid w:val="005A787A"/>
    <w:rsid w:val="005A7898"/>
    <w:rsid w:val="005B00B1"/>
    <w:rsid w:val="005B01FF"/>
    <w:rsid w:val="005B0350"/>
    <w:rsid w:val="005B03C2"/>
    <w:rsid w:val="005B17BC"/>
    <w:rsid w:val="005B5276"/>
    <w:rsid w:val="005B5A0C"/>
    <w:rsid w:val="005B7C86"/>
    <w:rsid w:val="005B7DAE"/>
    <w:rsid w:val="005B7DCD"/>
    <w:rsid w:val="005C0086"/>
    <w:rsid w:val="005C202F"/>
    <w:rsid w:val="005C24BD"/>
    <w:rsid w:val="005C2CDC"/>
    <w:rsid w:val="005C3323"/>
    <w:rsid w:val="005C44F8"/>
    <w:rsid w:val="005C5192"/>
    <w:rsid w:val="005C5D99"/>
    <w:rsid w:val="005C6B22"/>
    <w:rsid w:val="005C78EE"/>
    <w:rsid w:val="005D4112"/>
    <w:rsid w:val="005D5045"/>
    <w:rsid w:val="005D5076"/>
    <w:rsid w:val="005D5749"/>
    <w:rsid w:val="005E0B3D"/>
    <w:rsid w:val="005E1068"/>
    <w:rsid w:val="005E3F51"/>
    <w:rsid w:val="005E4184"/>
    <w:rsid w:val="005E4FCC"/>
    <w:rsid w:val="005E5D58"/>
    <w:rsid w:val="005E6EDF"/>
    <w:rsid w:val="005E7218"/>
    <w:rsid w:val="005F0659"/>
    <w:rsid w:val="005F1AFA"/>
    <w:rsid w:val="005F3091"/>
    <w:rsid w:val="005F3666"/>
    <w:rsid w:val="005F444A"/>
    <w:rsid w:val="005F4EE6"/>
    <w:rsid w:val="005F4F21"/>
    <w:rsid w:val="005F5146"/>
    <w:rsid w:val="005F5A5D"/>
    <w:rsid w:val="005F639A"/>
    <w:rsid w:val="005F7B83"/>
    <w:rsid w:val="006004AA"/>
    <w:rsid w:val="0060070A"/>
    <w:rsid w:val="00600DF4"/>
    <w:rsid w:val="00602494"/>
    <w:rsid w:val="00602FA4"/>
    <w:rsid w:val="00602FC2"/>
    <w:rsid w:val="006039E4"/>
    <w:rsid w:val="00604D2B"/>
    <w:rsid w:val="006055CF"/>
    <w:rsid w:val="00606945"/>
    <w:rsid w:val="00606E15"/>
    <w:rsid w:val="00611034"/>
    <w:rsid w:val="0061107D"/>
    <w:rsid w:val="00611624"/>
    <w:rsid w:val="00612134"/>
    <w:rsid w:val="00612176"/>
    <w:rsid w:val="00614DD4"/>
    <w:rsid w:val="006159F9"/>
    <w:rsid w:val="00616414"/>
    <w:rsid w:val="006204EB"/>
    <w:rsid w:val="0062104A"/>
    <w:rsid w:val="006241B1"/>
    <w:rsid w:val="006306C4"/>
    <w:rsid w:val="00630D2C"/>
    <w:rsid w:val="00632AEB"/>
    <w:rsid w:val="00633FEE"/>
    <w:rsid w:val="0063546F"/>
    <w:rsid w:val="00636B08"/>
    <w:rsid w:val="00637513"/>
    <w:rsid w:val="00637B95"/>
    <w:rsid w:val="00640F10"/>
    <w:rsid w:val="00642739"/>
    <w:rsid w:val="00642BAC"/>
    <w:rsid w:val="00643DD2"/>
    <w:rsid w:val="0064411E"/>
    <w:rsid w:val="006450A6"/>
    <w:rsid w:val="00646B5A"/>
    <w:rsid w:val="00650114"/>
    <w:rsid w:val="00651503"/>
    <w:rsid w:val="0065199A"/>
    <w:rsid w:val="00651E21"/>
    <w:rsid w:val="00652EBB"/>
    <w:rsid w:val="00654780"/>
    <w:rsid w:val="00655506"/>
    <w:rsid w:val="00656BC3"/>
    <w:rsid w:val="00656E46"/>
    <w:rsid w:val="00662DBE"/>
    <w:rsid w:val="00664160"/>
    <w:rsid w:val="00666911"/>
    <w:rsid w:val="006671CB"/>
    <w:rsid w:val="00667349"/>
    <w:rsid w:val="00670CAB"/>
    <w:rsid w:val="00671B98"/>
    <w:rsid w:val="00673382"/>
    <w:rsid w:val="00673EE8"/>
    <w:rsid w:val="0067472D"/>
    <w:rsid w:val="0067619C"/>
    <w:rsid w:val="00676D46"/>
    <w:rsid w:val="00680DA1"/>
    <w:rsid w:val="00681A0F"/>
    <w:rsid w:val="0068292E"/>
    <w:rsid w:val="00683D22"/>
    <w:rsid w:val="006879A9"/>
    <w:rsid w:val="00687F9E"/>
    <w:rsid w:val="006905C1"/>
    <w:rsid w:val="00690FB7"/>
    <w:rsid w:val="00692044"/>
    <w:rsid w:val="006947BB"/>
    <w:rsid w:val="00697F37"/>
    <w:rsid w:val="006A17AD"/>
    <w:rsid w:val="006A1A99"/>
    <w:rsid w:val="006A7ACE"/>
    <w:rsid w:val="006B2D9C"/>
    <w:rsid w:val="006B43A8"/>
    <w:rsid w:val="006B4AF5"/>
    <w:rsid w:val="006B6F5B"/>
    <w:rsid w:val="006C05A3"/>
    <w:rsid w:val="006C05B7"/>
    <w:rsid w:val="006C0AB9"/>
    <w:rsid w:val="006C2428"/>
    <w:rsid w:val="006C4E98"/>
    <w:rsid w:val="006C519C"/>
    <w:rsid w:val="006C5A59"/>
    <w:rsid w:val="006C6F82"/>
    <w:rsid w:val="006D1033"/>
    <w:rsid w:val="006D13C8"/>
    <w:rsid w:val="006D1633"/>
    <w:rsid w:val="006D2076"/>
    <w:rsid w:val="006D3BF8"/>
    <w:rsid w:val="006E0646"/>
    <w:rsid w:val="006E0A05"/>
    <w:rsid w:val="006E1C50"/>
    <w:rsid w:val="006E367B"/>
    <w:rsid w:val="006E462C"/>
    <w:rsid w:val="006E4AD5"/>
    <w:rsid w:val="006E4CC5"/>
    <w:rsid w:val="006E67FC"/>
    <w:rsid w:val="006E7106"/>
    <w:rsid w:val="006E75C4"/>
    <w:rsid w:val="006F0433"/>
    <w:rsid w:val="006F31F6"/>
    <w:rsid w:val="006F32C9"/>
    <w:rsid w:val="006F59F1"/>
    <w:rsid w:val="006F6EEE"/>
    <w:rsid w:val="006F71D5"/>
    <w:rsid w:val="006F7566"/>
    <w:rsid w:val="006F7786"/>
    <w:rsid w:val="006F7B7D"/>
    <w:rsid w:val="00702F6D"/>
    <w:rsid w:val="007032CC"/>
    <w:rsid w:val="0070406A"/>
    <w:rsid w:val="00706223"/>
    <w:rsid w:val="0070662B"/>
    <w:rsid w:val="00706D10"/>
    <w:rsid w:val="00707DBF"/>
    <w:rsid w:val="00711E24"/>
    <w:rsid w:val="0071288C"/>
    <w:rsid w:val="0071356F"/>
    <w:rsid w:val="007145B1"/>
    <w:rsid w:val="0071507F"/>
    <w:rsid w:val="0071588C"/>
    <w:rsid w:val="00717031"/>
    <w:rsid w:val="00717B9F"/>
    <w:rsid w:val="00720175"/>
    <w:rsid w:val="0072034A"/>
    <w:rsid w:val="00721093"/>
    <w:rsid w:val="0072245C"/>
    <w:rsid w:val="00722B0D"/>
    <w:rsid w:val="007230B6"/>
    <w:rsid w:val="007306E9"/>
    <w:rsid w:val="00730E93"/>
    <w:rsid w:val="00731D62"/>
    <w:rsid w:val="00731DDA"/>
    <w:rsid w:val="0073482F"/>
    <w:rsid w:val="0073558F"/>
    <w:rsid w:val="00735D68"/>
    <w:rsid w:val="00736700"/>
    <w:rsid w:val="00742BC1"/>
    <w:rsid w:val="007467B5"/>
    <w:rsid w:val="007509D2"/>
    <w:rsid w:val="00751279"/>
    <w:rsid w:val="00752579"/>
    <w:rsid w:val="00752B12"/>
    <w:rsid w:val="00752F63"/>
    <w:rsid w:val="00753E72"/>
    <w:rsid w:val="00753F43"/>
    <w:rsid w:val="00753F52"/>
    <w:rsid w:val="0075459A"/>
    <w:rsid w:val="00756EE5"/>
    <w:rsid w:val="00760E8F"/>
    <w:rsid w:val="00761762"/>
    <w:rsid w:val="00762B68"/>
    <w:rsid w:val="00762C85"/>
    <w:rsid w:val="007632AA"/>
    <w:rsid w:val="007638AB"/>
    <w:rsid w:val="00765121"/>
    <w:rsid w:val="007653F9"/>
    <w:rsid w:val="00765F49"/>
    <w:rsid w:val="007669CA"/>
    <w:rsid w:val="00770624"/>
    <w:rsid w:val="007719DE"/>
    <w:rsid w:val="00773380"/>
    <w:rsid w:val="00775A83"/>
    <w:rsid w:val="00777537"/>
    <w:rsid w:val="00783606"/>
    <w:rsid w:val="007839B9"/>
    <w:rsid w:val="00784774"/>
    <w:rsid w:val="007848AB"/>
    <w:rsid w:val="00784CB5"/>
    <w:rsid w:val="00786BA7"/>
    <w:rsid w:val="00787478"/>
    <w:rsid w:val="00787626"/>
    <w:rsid w:val="0078781E"/>
    <w:rsid w:val="00790339"/>
    <w:rsid w:val="00790BB2"/>
    <w:rsid w:val="0079132F"/>
    <w:rsid w:val="00793F8F"/>
    <w:rsid w:val="00796932"/>
    <w:rsid w:val="00796E9E"/>
    <w:rsid w:val="00796F0A"/>
    <w:rsid w:val="00797F7B"/>
    <w:rsid w:val="007A0B93"/>
    <w:rsid w:val="007A3030"/>
    <w:rsid w:val="007A4086"/>
    <w:rsid w:val="007A413A"/>
    <w:rsid w:val="007A5E22"/>
    <w:rsid w:val="007A6935"/>
    <w:rsid w:val="007A6C53"/>
    <w:rsid w:val="007B1613"/>
    <w:rsid w:val="007B17E1"/>
    <w:rsid w:val="007B24EE"/>
    <w:rsid w:val="007B2E5A"/>
    <w:rsid w:val="007B3C8B"/>
    <w:rsid w:val="007B3E67"/>
    <w:rsid w:val="007B47F7"/>
    <w:rsid w:val="007B4804"/>
    <w:rsid w:val="007B639B"/>
    <w:rsid w:val="007B6EF3"/>
    <w:rsid w:val="007B725B"/>
    <w:rsid w:val="007B7E4E"/>
    <w:rsid w:val="007C057B"/>
    <w:rsid w:val="007C1589"/>
    <w:rsid w:val="007C3E06"/>
    <w:rsid w:val="007C40F6"/>
    <w:rsid w:val="007C46AC"/>
    <w:rsid w:val="007C71B5"/>
    <w:rsid w:val="007C7461"/>
    <w:rsid w:val="007C7F85"/>
    <w:rsid w:val="007D1036"/>
    <w:rsid w:val="007D10F2"/>
    <w:rsid w:val="007D19DC"/>
    <w:rsid w:val="007D1F1A"/>
    <w:rsid w:val="007D40D4"/>
    <w:rsid w:val="007D7795"/>
    <w:rsid w:val="007E034B"/>
    <w:rsid w:val="007E0D70"/>
    <w:rsid w:val="007E6047"/>
    <w:rsid w:val="007E6CDF"/>
    <w:rsid w:val="007E772B"/>
    <w:rsid w:val="007E7C30"/>
    <w:rsid w:val="007F1A55"/>
    <w:rsid w:val="007F1B7D"/>
    <w:rsid w:val="007F32C4"/>
    <w:rsid w:val="007F4164"/>
    <w:rsid w:val="007F4540"/>
    <w:rsid w:val="007F4F3E"/>
    <w:rsid w:val="007F6E3A"/>
    <w:rsid w:val="008010C2"/>
    <w:rsid w:val="00801310"/>
    <w:rsid w:val="0080151C"/>
    <w:rsid w:val="0080194D"/>
    <w:rsid w:val="0080198E"/>
    <w:rsid w:val="00801B99"/>
    <w:rsid w:val="00803682"/>
    <w:rsid w:val="00803EF5"/>
    <w:rsid w:val="00805358"/>
    <w:rsid w:val="00805BBC"/>
    <w:rsid w:val="0080623B"/>
    <w:rsid w:val="008066D1"/>
    <w:rsid w:val="008078B3"/>
    <w:rsid w:val="00810A03"/>
    <w:rsid w:val="00811E4C"/>
    <w:rsid w:val="0081257F"/>
    <w:rsid w:val="008129B0"/>
    <w:rsid w:val="00813BDD"/>
    <w:rsid w:val="00814960"/>
    <w:rsid w:val="00815590"/>
    <w:rsid w:val="00821FBA"/>
    <w:rsid w:val="00822219"/>
    <w:rsid w:val="00826449"/>
    <w:rsid w:val="0082680D"/>
    <w:rsid w:val="008273C6"/>
    <w:rsid w:val="00830BCE"/>
    <w:rsid w:val="00831350"/>
    <w:rsid w:val="00831BD3"/>
    <w:rsid w:val="00832073"/>
    <w:rsid w:val="008336E7"/>
    <w:rsid w:val="0083430E"/>
    <w:rsid w:val="00835C74"/>
    <w:rsid w:val="008369D4"/>
    <w:rsid w:val="00836BFD"/>
    <w:rsid w:val="00837515"/>
    <w:rsid w:val="0084039A"/>
    <w:rsid w:val="00840401"/>
    <w:rsid w:val="00843115"/>
    <w:rsid w:val="008431A7"/>
    <w:rsid w:val="00843F64"/>
    <w:rsid w:val="008441AD"/>
    <w:rsid w:val="00845C9A"/>
    <w:rsid w:val="0084632E"/>
    <w:rsid w:val="00846D3F"/>
    <w:rsid w:val="00847B4E"/>
    <w:rsid w:val="0085154F"/>
    <w:rsid w:val="00851D0A"/>
    <w:rsid w:val="0085394A"/>
    <w:rsid w:val="0085472E"/>
    <w:rsid w:val="00855C92"/>
    <w:rsid w:val="00856448"/>
    <w:rsid w:val="008569FA"/>
    <w:rsid w:val="00857520"/>
    <w:rsid w:val="00860079"/>
    <w:rsid w:val="008641C9"/>
    <w:rsid w:val="00865351"/>
    <w:rsid w:val="008669FD"/>
    <w:rsid w:val="00866BFD"/>
    <w:rsid w:val="008675D7"/>
    <w:rsid w:val="008700AC"/>
    <w:rsid w:val="008705EF"/>
    <w:rsid w:val="0087076D"/>
    <w:rsid w:val="0087241D"/>
    <w:rsid w:val="008730DF"/>
    <w:rsid w:val="008743BA"/>
    <w:rsid w:val="00876450"/>
    <w:rsid w:val="00880BDE"/>
    <w:rsid w:val="00881B1F"/>
    <w:rsid w:val="00881BA2"/>
    <w:rsid w:val="00882696"/>
    <w:rsid w:val="008827D2"/>
    <w:rsid w:val="00884386"/>
    <w:rsid w:val="00884B50"/>
    <w:rsid w:val="00885224"/>
    <w:rsid w:val="0088682E"/>
    <w:rsid w:val="0089083D"/>
    <w:rsid w:val="00892F35"/>
    <w:rsid w:val="00893682"/>
    <w:rsid w:val="00896673"/>
    <w:rsid w:val="008A0307"/>
    <w:rsid w:val="008A0FD8"/>
    <w:rsid w:val="008A1314"/>
    <w:rsid w:val="008A349D"/>
    <w:rsid w:val="008A4335"/>
    <w:rsid w:val="008A4648"/>
    <w:rsid w:val="008A46A2"/>
    <w:rsid w:val="008A47D4"/>
    <w:rsid w:val="008A5E32"/>
    <w:rsid w:val="008B0E3F"/>
    <w:rsid w:val="008B636E"/>
    <w:rsid w:val="008B6889"/>
    <w:rsid w:val="008C34D0"/>
    <w:rsid w:val="008C3E36"/>
    <w:rsid w:val="008C433C"/>
    <w:rsid w:val="008C4DD8"/>
    <w:rsid w:val="008C52F6"/>
    <w:rsid w:val="008C6112"/>
    <w:rsid w:val="008C66D9"/>
    <w:rsid w:val="008D20FA"/>
    <w:rsid w:val="008D244B"/>
    <w:rsid w:val="008D724D"/>
    <w:rsid w:val="008D7EB2"/>
    <w:rsid w:val="008E015E"/>
    <w:rsid w:val="008E0D26"/>
    <w:rsid w:val="008E1466"/>
    <w:rsid w:val="008E2D3B"/>
    <w:rsid w:val="008E34CF"/>
    <w:rsid w:val="008E4866"/>
    <w:rsid w:val="008E4A98"/>
    <w:rsid w:val="008F01F2"/>
    <w:rsid w:val="008F05FC"/>
    <w:rsid w:val="008F1219"/>
    <w:rsid w:val="008F2AB2"/>
    <w:rsid w:val="008F2BFD"/>
    <w:rsid w:val="008F3372"/>
    <w:rsid w:val="008F3DF4"/>
    <w:rsid w:val="008F4684"/>
    <w:rsid w:val="008F779B"/>
    <w:rsid w:val="009006D3"/>
    <w:rsid w:val="009013C4"/>
    <w:rsid w:val="00902E46"/>
    <w:rsid w:val="00905D0D"/>
    <w:rsid w:val="00907371"/>
    <w:rsid w:val="00907AEF"/>
    <w:rsid w:val="00907C35"/>
    <w:rsid w:val="009100AA"/>
    <w:rsid w:val="0091153B"/>
    <w:rsid w:val="00911F9A"/>
    <w:rsid w:val="00912A76"/>
    <w:rsid w:val="009138CC"/>
    <w:rsid w:val="009139E6"/>
    <w:rsid w:val="00914069"/>
    <w:rsid w:val="009156BD"/>
    <w:rsid w:val="00916727"/>
    <w:rsid w:val="00916ED6"/>
    <w:rsid w:val="0091710B"/>
    <w:rsid w:val="009202E4"/>
    <w:rsid w:val="00920BF4"/>
    <w:rsid w:val="00920C8E"/>
    <w:rsid w:val="00921163"/>
    <w:rsid w:val="00921DA5"/>
    <w:rsid w:val="00922162"/>
    <w:rsid w:val="0092335F"/>
    <w:rsid w:val="0092461A"/>
    <w:rsid w:val="0092465C"/>
    <w:rsid w:val="0092539C"/>
    <w:rsid w:val="009255A8"/>
    <w:rsid w:val="00926417"/>
    <w:rsid w:val="0092652E"/>
    <w:rsid w:val="00926787"/>
    <w:rsid w:val="00927707"/>
    <w:rsid w:val="00927C77"/>
    <w:rsid w:val="00930B94"/>
    <w:rsid w:val="00933C26"/>
    <w:rsid w:val="00935ED0"/>
    <w:rsid w:val="009365DC"/>
    <w:rsid w:val="00936DB5"/>
    <w:rsid w:val="00940156"/>
    <w:rsid w:val="0094033D"/>
    <w:rsid w:val="00940393"/>
    <w:rsid w:val="00941FBF"/>
    <w:rsid w:val="00942B77"/>
    <w:rsid w:val="00944723"/>
    <w:rsid w:val="00944C38"/>
    <w:rsid w:val="0094529D"/>
    <w:rsid w:val="00945735"/>
    <w:rsid w:val="00945979"/>
    <w:rsid w:val="00946A22"/>
    <w:rsid w:val="00946FF8"/>
    <w:rsid w:val="009508E0"/>
    <w:rsid w:val="00952500"/>
    <w:rsid w:val="0095343B"/>
    <w:rsid w:val="00954EFA"/>
    <w:rsid w:val="00955D2C"/>
    <w:rsid w:val="00956950"/>
    <w:rsid w:val="00960227"/>
    <w:rsid w:val="009616B0"/>
    <w:rsid w:val="009659EF"/>
    <w:rsid w:val="00965FD7"/>
    <w:rsid w:val="00966500"/>
    <w:rsid w:val="0096680B"/>
    <w:rsid w:val="00967B07"/>
    <w:rsid w:val="00967BE8"/>
    <w:rsid w:val="0097025C"/>
    <w:rsid w:val="00970C74"/>
    <w:rsid w:val="00972224"/>
    <w:rsid w:val="009726F2"/>
    <w:rsid w:val="009737E1"/>
    <w:rsid w:val="0097487E"/>
    <w:rsid w:val="00974D0D"/>
    <w:rsid w:val="009755B9"/>
    <w:rsid w:val="0097627B"/>
    <w:rsid w:val="00982D6C"/>
    <w:rsid w:val="00983C94"/>
    <w:rsid w:val="00985B43"/>
    <w:rsid w:val="00986591"/>
    <w:rsid w:val="00986967"/>
    <w:rsid w:val="00986AD5"/>
    <w:rsid w:val="00987859"/>
    <w:rsid w:val="00987A95"/>
    <w:rsid w:val="00987FE5"/>
    <w:rsid w:val="00990732"/>
    <w:rsid w:val="009920F9"/>
    <w:rsid w:val="009926F7"/>
    <w:rsid w:val="009934E7"/>
    <w:rsid w:val="00993C68"/>
    <w:rsid w:val="00994687"/>
    <w:rsid w:val="00996BC3"/>
    <w:rsid w:val="0099760F"/>
    <w:rsid w:val="009A1B92"/>
    <w:rsid w:val="009A26A1"/>
    <w:rsid w:val="009A2D06"/>
    <w:rsid w:val="009B3E33"/>
    <w:rsid w:val="009B40FC"/>
    <w:rsid w:val="009B475F"/>
    <w:rsid w:val="009B4D05"/>
    <w:rsid w:val="009B5208"/>
    <w:rsid w:val="009B5D89"/>
    <w:rsid w:val="009B6195"/>
    <w:rsid w:val="009B6397"/>
    <w:rsid w:val="009B6F36"/>
    <w:rsid w:val="009C02E1"/>
    <w:rsid w:val="009C167C"/>
    <w:rsid w:val="009C2677"/>
    <w:rsid w:val="009C2A87"/>
    <w:rsid w:val="009C48F3"/>
    <w:rsid w:val="009D0935"/>
    <w:rsid w:val="009D10BF"/>
    <w:rsid w:val="009D4108"/>
    <w:rsid w:val="009D41AD"/>
    <w:rsid w:val="009D4899"/>
    <w:rsid w:val="009D4BD4"/>
    <w:rsid w:val="009D57FC"/>
    <w:rsid w:val="009D6BB7"/>
    <w:rsid w:val="009D7C43"/>
    <w:rsid w:val="009E02BD"/>
    <w:rsid w:val="009E0489"/>
    <w:rsid w:val="009E37D1"/>
    <w:rsid w:val="009E3960"/>
    <w:rsid w:val="009E3ECF"/>
    <w:rsid w:val="009E7BAF"/>
    <w:rsid w:val="009F312E"/>
    <w:rsid w:val="009F3435"/>
    <w:rsid w:val="009F44B1"/>
    <w:rsid w:val="009F4C55"/>
    <w:rsid w:val="009F609A"/>
    <w:rsid w:val="009F77A6"/>
    <w:rsid w:val="009F7BFD"/>
    <w:rsid w:val="00A005FA"/>
    <w:rsid w:val="00A0109F"/>
    <w:rsid w:val="00A01FB2"/>
    <w:rsid w:val="00A0254A"/>
    <w:rsid w:val="00A02694"/>
    <w:rsid w:val="00A037AF"/>
    <w:rsid w:val="00A052FF"/>
    <w:rsid w:val="00A07767"/>
    <w:rsid w:val="00A10DCF"/>
    <w:rsid w:val="00A11870"/>
    <w:rsid w:val="00A12069"/>
    <w:rsid w:val="00A16D48"/>
    <w:rsid w:val="00A16E36"/>
    <w:rsid w:val="00A1765C"/>
    <w:rsid w:val="00A200D6"/>
    <w:rsid w:val="00A207C8"/>
    <w:rsid w:val="00A20A0F"/>
    <w:rsid w:val="00A233B6"/>
    <w:rsid w:val="00A23C86"/>
    <w:rsid w:val="00A243B0"/>
    <w:rsid w:val="00A25F04"/>
    <w:rsid w:val="00A26CCA"/>
    <w:rsid w:val="00A2761C"/>
    <w:rsid w:val="00A27C3C"/>
    <w:rsid w:val="00A31AB9"/>
    <w:rsid w:val="00A35C20"/>
    <w:rsid w:val="00A35F93"/>
    <w:rsid w:val="00A36264"/>
    <w:rsid w:val="00A376E5"/>
    <w:rsid w:val="00A426B4"/>
    <w:rsid w:val="00A428B9"/>
    <w:rsid w:val="00A43CB5"/>
    <w:rsid w:val="00A4510F"/>
    <w:rsid w:val="00A46DDB"/>
    <w:rsid w:val="00A4749C"/>
    <w:rsid w:val="00A511CF"/>
    <w:rsid w:val="00A52907"/>
    <w:rsid w:val="00A52A0F"/>
    <w:rsid w:val="00A5599C"/>
    <w:rsid w:val="00A5630C"/>
    <w:rsid w:val="00A56DC2"/>
    <w:rsid w:val="00A57713"/>
    <w:rsid w:val="00A57FAC"/>
    <w:rsid w:val="00A60BE5"/>
    <w:rsid w:val="00A60C1D"/>
    <w:rsid w:val="00A63116"/>
    <w:rsid w:val="00A640EC"/>
    <w:rsid w:val="00A64225"/>
    <w:rsid w:val="00A661BB"/>
    <w:rsid w:val="00A70F54"/>
    <w:rsid w:val="00A71718"/>
    <w:rsid w:val="00A71F2A"/>
    <w:rsid w:val="00A72126"/>
    <w:rsid w:val="00A75182"/>
    <w:rsid w:val="00A75B6D"/>
    <w:rsid w:val="00A76770"/>
    <w:rsid w:val="00A80417"/>
    <w:rsid w:val="00A808BC"/>
    <w:rsid w:val="00A81032"/>
    <w:rsid w:val="00A84626"/>
    <w:rsid w:val="00A85787"/>
    <w:rsid w:val="00A85AF0"/>
    <w:rsid w:val="00A85BC0"/>
    <w:rsid w:val="00A85F95"/>
    <w:rsid w:val="00A863FB"/>
    <w:rsid w:val="00A86529"/>
    <w:rsid w:val="00A86E0D"/>
    <w:rsid w:val="00A86F0A"/>
    <w:rsid w:val="00A87E5C"/>
    <w:rsid w:val="00A90924"/>
    <w:rsid w:val="00A90A0B"/>
    <w:rsid w:val="00A91346"/>
    <w:rsid w:val="00A917F1"/>
    <w:rsid w:val="00A918AF"/>
    <w:rsid w:val="00A937C4"/>
    <w:rsid w:val="00A944AC"/>
    <w:rsid w:val="00A96E23"/>
    <w:rsid w:val="00A9751A"/>
    <w:rsid w:val="00A9762B"/>
    <w:rsid w:val="00AA1484"/>
    <w:rsid w:val="00AA217F"/>
    <w:rsid w:val="00AA29B5"/>
    <w:rsid w:val="00AA32C5"/>
    <w:rsid w:val="00AA332B"/>
    <w:rsid w:val="00AA4609"/>
    <w:rsid w:val="00AA4AAD"/>
    <w:rsid w:val="00AB03F4"/>
    <w:rsid w:val="00AB2A0C"/>
    <w:rsid w:val="00AB33E7"/>
    <w:rsid w:val="00AB3A96"/>
    <w:rsid w:val="00AB4028"/>
    <w:rsid w:val="00AB42D4"/>
    <w:rsid w:val="00AB44FC"/>
    <w:rsid w:val="00AB48AD"/>
    <w:rsid w:val="00AB4952"/>
    <w:rsid w:val="00AB5694"/>
    <w:rsid w:val="00AB5ACA"/>
    <w:rsid w:val="00AB69A6"/>
    <w:rsid w:val="00AC1C4E"/>
    <w:rsid w:val="00AC1D63"/>
    <w:rsid w:val="00AC4244"/>
    <w:rsid w:val="00AC4382"/>
    <w:rsid w:val="00AC476A"/>
    <w:rsid w:val="00AC54B3"/>
    <w:rsid w:val="00AC56E0"/>
    <w:rsid w:val="00AC7093"/>
    <w:rsid w:val="00AC7A40"/>
    <w:rsid w:val="00AC7FA8"/>
    <w:rsid w:val="00AD0000"/>
    <w:rsid w:val="00AD02E8"/>
    <w:rsid w:val="00AD02F5"/>
    <w:rsid w:val="00AD3472"/>
    <w:rsid w:val="00AD46D8"/>
    <w:rsid w:val="00AD6FDC"/>
    <w:rsid w:val="00AD7F80"/>
    <w:rsid w:val="00AE235D"/>
    <w:rsid w:val="00AE33F3"/>
    <w:rsid w:val="00AE3974"/>
    <w:rsid w:val="00AE400F"/>
    <w:rsid w:val="00AE410F"/>
    <w:rsid w:val="00AE4CE8"/>
    <w:rsid w:val="00AE5663"/>
    <w:rsid w:val="00AE56D4"/>
    <w:rsid w:val="00AE6889"/>
    <w:rsid w:val="00AE70B4"/>
    <w:rsid w:val="00AF056A"/>
    <w:rsid w:val="00AF0693"/>
    <w:rsid w:val="00AF1C01"/>
    <w:rsid w:val="00AF2A27"/>
    <w:rsid w:val="00AF30E7"/>
    <w:rsid w:val="00AF382E"/>
    <w:rsid w:val="00AF4275"/>
    <w:rsid w:val="00AF5B2E"/>
    <w:rsid w:val="00AF6485"/>
    <w:rsid w:val="00AF6575"/>
    <w:rsid w:val="00AF7D0A"/>
    <w:rsid w:val="00B028EE"/>
    <w:rsid w:val="00B0326A"/>
    <w:rsid w:val="00B060D5"/>
    <w:rsid w:val="00B0762B"/>
    <w:rsid w:val="00B07C9E"/>
    <w:rsid w:val="00B07E35"/>
    <w:rsid w:val="00B10CE6"/>
    <w:rsid w:val="00B128BC"/>
    <w:rsid w:val="00B159A5"/>
    <w:rsid w:val="00B15E42"/>
    <w:rsid w:val="00B173F9"/>
    <w:rsid w:val="00B17A2C"/>
    <w:rsid w:val="00B208CB"/>
    <w:rsid w:val="00B21DFB"/>
    <w:rsid w:val="00B22852"/>
    <w:rsid w:val="00B229A1"/>
    <w:rsid w:val="00B22F47"/>
    <w:rsid w:val="00B25140"/>
    <w:rsid w:val="00B270A7"/>
    <w:rsid w:val="00B30962"/>
    <w:rsid w:val="00B3101D"/>
    <w:rsid w:val="00B31250"/>
    <w:rsid w:val="00B316D9"/>
    <w:rsid w:val="00B31F2C"/>
    <w:rsid w:val="00B32B6A"/>
    <w:rsid w:val="00B33382"/>
    <w:rsid w:val="00B334DE"/>
    <w:rsid w:val="00B34D4C"/>
    <w:rsid w:val="00B35AA4"/>
    <w:rsid w:val="00B360D0"/>
    <w:rsid w:val="00B36AEF"/>
    <w:rsid w:val="00B3788A"/>
    <w:rsid w:val="00B37B1C"/>
    <w:rsid w:val="00B37F21"/>
    <w:rsid w:val="00B4031E"/>
    <w:rsid w:val="00B40C78"/>
    <w:rsid w:val="00B417B3"/>
    <w:rsid w:val="00B42D78"/>
    <w:rsid w:val="00B43C56"/>
    <w:rsid w:val="00B4606E"/>
    <w:rsid w:val="00B47EBB"/>
    <w:rsid w:val="00B51434"/>
    <w:rsid w:val="00B52CD7"/>
    <w:rsid w:val="00B52FF6"/>
    <w:rsid w:val="00B53D08"/>
    <w:rsid w:val="00B53DC9"/>
    <w:rsid w:val="00B568C3"/>
    <w:rsid w:val="00B56C3E"/>
    <w:rsid w:val="00B64036"/>
    <w:rsid w:val="00B64E16"/>
    <w:rsid w:val="00B700EA"/>
    <w:rsid w:val="00B725AA"/>
    <w:rsid w:val="00B735D1"/>
    <w:rsid w:val="00B738AA"/>
    <w:rsid w:val="00B73A97"/>
    <w:rsid w:val="00B753D4"/>
    <w:rsid w:val="00B75E59"/>
    <w:rsid w:val="00B76F21"/>
    <w:rsid w:val="00B77961"/>
    <w:rsid w:val="00B80AC5"/>
    <w:rsid w:val="00B82278"/>
    <w:rsid w:val="00B830B9"/>
    <w:rsid w:val="00B862D9"/>
    <w:rsid w:val="00B87A23"/>
    <w:rsid w:val="00B90D10"/>
    <w:rsid w:val="00B91303"/>
    <w:rsid w:val="00B92BDE"/>
    <w:rsid w:val="00B92D15"/>
    <w:rsid w:val="00B93528"/>
    <w:rsid w:val="00B95C30"/>
    <w:rsid w:val="00B960EA"/>
    <w:rsid w:val="00B96932"/>
    <w:rsid w:val="00BA01DC"/>
    <w:rsid w:val="00BA073D"/>
    <w:rsid w:val="00BA1839"/>
    <w:rsid w:val="00BA280A"/>
    <w:rsid w:val="00BA49AC"/>
    <w:rsid w:val="00BA5E48"/>
    <w:rsid w:val="00BA609E"/>
    <w:rsid w:val="00BB1A71"/>
    <w:rsid w:val="00BB2D9D"/>
    <w:rsid w:val="00BB378F"/>
    <w:rsid w:val="00BB48C5"/>
    <w:rsid w:val="00BB7C6A"/>
    <w:rsid w:val="00BC18B2"/>
    <w:rsid w:val="00BC1BF4"/>
    <w:rsid w:val="00BC29F3"/>
    <w:rsid w:val="00BC3408"/>
    <w:rsid w:val="00BC3603"/>
    <w:rsid w:val="00BC4CBA"/>
    <w:rsid w:val="00BC592D"/>
    <w:rsid w:val="00BC6CCB"/>
    <w:rsid w:val="00BC6F40"/>
    <w:rsid w:val="00BD037F"/>
    <w:rsid w:val="00BD046C"/>
    <w:rsid w:val="00BD07B7"/>
    <w:rsid w:val="00BD2045"/>
    <w:rsid w:val="00BD3D12"/>
    <w:rsid w:val="00BD445F"/>
    <w:rsid w:val="00BD4667"/>
    <w:rsid w:val="00BD6776"/>
    <w:rsid w:val="00BE06E6"/>
    <w:rsid w:val="00BE1F1E"/>
    <w:rsid w:val="00BE2D82"/>
    <w:rsid w:val="00BE38F3"/>
    <w:rsid w:val="00BE413E"/>
    <w:rsid w:val="00BE561D"/>
    <w:rsid w:val="00BE5996"/>
    <w:rsid w:val="00BE6742"/>
    <w:rsid w:val="00BE6F84"/>
    <w:rsid w:val="00BE6F91"/>
    <w:rsid w:val="00BF11FE"/>
    <w:rsid w:val="00BF1667"/>
    <w:rsid w:val="00BF168A"/>
    <w:rsid w:val="00BF3FAC"/>
    <w:rsid w:val="00BF4DE0"/>
    <w:rsid w:val="00BF69AB"/>
    <w:rsid w:val="00C03612"/>
    <w:rsid w:val="00C037CF"/>
    <w:rsid w:val="00C05C1A"/>
    <w:rsid w:val="00C06352"/>
    <w:rsid w:val="00C066D7"/>
    <w:rsid w:val="00C066F8"/>
    <w:rsid w:val="00C068E5"/>
    <w:rsid w:val="00C07907"/>
    <w:rsid w:val="00C10A52"/>
    <w:rsid w:val="00C110E2"/>
    <w:rsid w:val="00C119D0"/>
    <w:rsid w:val="00C130A3"/>
    <w:rsid w:val="00C13CB4"/>
    <w:rsid w:val="00C140B3"/>
    <w:rsid w:val="00C156F3"/>
    <w:rsid w:val="00C17C0A"/>
    <w:rsid w:val="00C2085A"/>
    <w:rsid w:val="00C22972"/>
    <w:rsid w:val="00C23194"/>
    <w:rsid w:val="00C24EED"/>
    <w:rsid w:val="00C2540F"/>
    <w:rsid w:val="00C2607F"/>
    <w:rsid w:val="00C27959"/>
    <w:rsid w:val="00C33147"/>
    <w:rsid w:val="00C36AD4"/>
    <w:rsid w:val="00C3753F"/>
    <w:rsid w:val="00C41826"/>
    <w:rsid w:val="00C41F28"/>
    <w:rsid w:val="00C429DB"/>
    <w:rsid w:val="00C43501"/>
    <w:rsid w:val="00C44741"/>
    <w:rsid w:val="00C47257"/>
    <w:rsid w:val="00C472E3"/>
    <w:rsid w:val="00C47AD5"/>
    <w:rsid w:val="00C50D14"/>
    <w:rsid w:val="00C51ACF"/>
    <w:rsid w:val="00C52E4A"/>
    <w:rsid w:val="00C54B6E"/>
    <w:rsid w:val="00C57CD5"/>
    <w:rsid w:val="00C61B5A"/>
    <w:rsid w:val="00C63A35"/>
    <w:rsid w:val="00C65FF5"/>
    <w:rsid w:val="00C674DA"/>
    <w:rsid w:val="00C67AA5"/>
    <w:rsid w:val="00C70EB0"/>
    <w:rsid w:val="00C71ABF"/>
    <w:rsid w:val="00C73011"/>
    <w:rsid w:val="00C73D97"/>
    <w:rsid w:val="00C73E76"/>
    <w:rsid w:val="00C74177"/>
    <w:rsid w:val="00C74FD0"/>
    <w:rsid w:val="00C755C8"/>
    <w:rsid w:val="00C760F8"/>
    <w:rsid w:val="00C7681A"/>
    <w:rsid w:val="00C76CCE"/>
    <w:rsid w:val="00C81CA3"/>
    <w:rsid w:val="00C837A3"/>
    <w:rsid w:val="00C8526B"/>
    <w:rsid w:val="00C85F9B"/>
    <w:rsid w:val="00C9266A"/>
    <w:rsid w:val="00C93964"/>
    <w:rsid w:val="00C93CED"/>
    <w:rsid w:val="00C94153"/>
    <w:rsid w:val="00C9568A"/>
    <w:rsid w:val="00C9645C"/>
    <w:rsid w:val="00C9665E"/>
    <w:rsid w:val="00C970A8"/>
    <w:rsid w:val="00C972B4"/>
    <w:rsid w:val="00C9756A"/>
    <w:rsid w:val="00C979C6"/>
    <w:rsid w:val="00C97A7C"/>
    <w:rsid w:val="00CA22D0"/>
    <w:rsid w:val="00CA239E"/>
    <w:rsid w:val="00CA34B5"/>
    <w:rsid w:val="00CA3658"/>
    <w:rsid w:val="00CA5133"/>
    <w:rsid w:val="00CA6F74"/>
    <w:rsid w:val="00CB02D5"/>
    <w:rsid w:val="00CB6E97"/>
    <w:rsid w:val="00CB7815"/>
    <w:rsid w:val="00CC0742"/>
    <w:rsid w:val="00CC0E2C"/>
    <w:rsid w:val="00CC105F"/>
    <w:rsid w:val="00CC13A6"/>
    <w:rsid w:val="00CC2680"/>
    <w:rsid w:val="00CC2FE8"/>
    <w:rsid w:val="00CC4E9C"/>
    <w:rsid w:val="00CC7412"/>
    <w:rsid w:val="00CC7B07"/>
    <w:rsid w:val="00CC7CD6"/>
    <w:rsid w:val="00CC7E85"/>
    <w:rsid w:val="00CD4BFD"/>
    <w:rsid w:val="00CD4E36"/>
    <w:rsid w:val="00CD5109"/>
    <w:rsid w:val="00CD53DC"/>
    <w:rsid w:val="00CD547E"/>
    <w:rsid w:val="00CD54A8"/>
    <w:rsid w:val="00CD556A"/>
    <w:rsid w:val="00CD6890"/>
    <w:rsid w:val="00CD697D"/>
    <w:rsid w:val="00CE100A"/>
    <w:rsid w:val="00CE238A"/>
    <w:rsid w:val="00CE4E8C"/>
    <w:rsid w:val="00CE5008"/>
    <w:rsid w:val="00CE58E9"/>
    <w:rsid w:val="00CE746A"/>
    <w:rsid w:val="00CF0C53"/>
    <w:rsid w:val="00CF1975"/>
    <w:rsid w:val="00CF28D8"/>
    <w:rsid w:val="00CF2CBA"/>
    <w:rsid w:val="00CF4DF6"/>
    <w:rsid w:val="00CF7505"/>
    <w:rsid w:val="00D0012A"/>
    <w:rsid w:val="00D009AF"/>
    <w:rsid w:val="00D019F4"/>
    <w:rsid w:val="00D01ADF"/>
    <w:rsid w:val="00D024E9"/>
    <w:rsid w:val="00D025F6"/>
    <w:rsid w:val="00D04A37"/>
    <w:rsid w:val="00D04DC0"/>
    <w:rsid w:val="00D0715F"/>
    <w:rsid w:val="00D07FF9"/>
    <w:rsid w:val="00D11D88"/>
    <w:rsid w:val="00D1253C"/>
    <w:rsid w:val="00D13AAC"/>
    <w:rsid w:val="00D13E6A"/>
    <w:rsid w:val="00D14061"/>
    <w:rsid w:val="00D152D3"/>
    <w:rsid w:val="00D159E1"/>
    <w:rsid w:val="00D176E0"/>
    <w:rsid w:val="00D2060A"/>
    <w:rsid w:val="00D228A0"/>
    <w:rsid w:val="00D22F81"/>
    <w:rsid w:val="00D26272"/>
    <w:rsid w:val="00D27040"/>
    <w:rsid w:val="00D30035"/>
    <w:rsid w:val="00D303F6"/>
    <w:rsid w:val="00D30C56"/>
    <w:rsid w:val="00D3401B"/>
    <w:rsid w:val="00D349F0"/>
    <w:rsid w:val="00D35F9C"/>
    <w:rsid w:val="00D35FBC"/>
    <w:rsid w:val="00D366EB"/>
    <w:rsid w:val="00D372B6"/>
    <w:rsid w:val="00D40594"/>
    <w:rsid w:val="00D407DB"/>
    <w:rsid w:val="00D418D4"/>
    <w:rsid w:val="00D42205"/>
    <w:rsid w:val="00D42783"/>
    <w:rsid w:val="00D43775"/>
    <w:rsid w:val="00D43A22"/>
    <w:rsid w:val="00D44BEE"/>
    <w:rsid w:val="00D5009A"/>
    <w:rsid w:val="00D50E65"/>
    <w:rsid w:val="00D5142F"/>
    <w:rsid w:val="00D515C2"/>
    <w:rsid w:val="00D520CC"/>
    <w:rsid w:val="00D52EE4"/>
    <w:rsid w:val="00D537AB"/>
    <w:rsid w:val="00D53F67"/>
    <w:rsid w:val="00D549E3"/>
    <w:rsid w:val="00D556D2"/>
    <w:rsid w:val="00D571FD"/>
    <w:rsid w:val="00D572C7"/>
    <w:rsid w:val="00D61B7A"/>
    <w:rsid w:val="00D62D81"/>
    <w:rsid w:val="00D64F77"/>
    <w:rsid w:val="00D66F67"/>
    <w:rsid w:val="00D66F97"/>
    <w:rsid w:val="00D67A14"/>
    <w:rsid w:val="00D73D1A"/>
    <w:rsid w:val="00D742C7"/>
    <w:rsid w:val="00D746CE"/>
    <w:rsid w:val="00D74A80"/>
    <w:rsid w:val="00D75C3A"/>
    <w:rsid w:val="00D76464"/>
    <w:rsid w:val="00D76D5D"/>
    <w:rsid w:val="00D77AFE"/>
    <w:rsid w:val="00D80F22"/>
    <w:rsid w:val="00D81803"/>
    <w:rsid w:val="00D82842"/>
    <w:rsid w:val="00D82BA8"/>
    <w:rsid w:val="00D834CD"/>
    <w:rsid w:val="00D8425D"/>
    <w:rsid w:val="00D84982"/>
    <w:rsid w:val="00D86243"/>
    <w:rsid w:val="00D8649F"/>
    <w:rsid w:val="00D8657E"/>
    <w:rsid w:val="00D868AC"/>
    <w:rsid w:val="00D90D77"/>
    <w:rsid w:val="00D91447"/>
    <w:rsid w:val="00D91D69"/>
    <w:rsid w:val="00D91EA2"/>
    <w:rsid w:val="00D92281"/>
    <w:rsid w:val="00D9286F"/>
    <w:rsid w:val="00D93DF1"/>
    <w:rsid w:val="00D95033"/>
    <w:rsid w:val="00D96060"/>
    <w:rsid w:val="00D966A3"/>
    <w:rsid w:val="00D96712"/>
    <w:rsid w:val="00D96D05"/>
    <w:rsid w:val="00D97739"/>
    <w:rsid w:val="00DA351C"/>
    <w:rsid w:val="00DA6005"/>
    <w:rsid w:val="00DA6DDC"/>
    <w:rsid w:val="00DA7995"/>
    <w:rsid w:val="00DB07E2"/>
    <w:rsid w:val="00DB23D6"/>
    <w:rsid w:val="00DB4323"/>
    <w:rsid w:val="00DB5A91"/>
    <w:rsid w:val="00DB6629"/>
    <w:rsid w:val="00DC0216"/>
    <w:rsid w:val="00DC0BF5"/>
    <w:rsid w:val="00DC15CE"/>
    <w:rsid w:val="00DC16CA"/>
    <w:rsid w:val="00DC186B"/>
    <w:rsid w:val="00DC2131"/>
    <w:rsid w:val="00DC2358"/>
    <w:rsid w:val="00DC23C9"/>
    <w:rsid w:val="00DC2DF8"/>
    <w:rsid w:val="00DC3CF5"/>
    <w:rsid w:val="00DC5581"/>
    <w:rsid w:val="00DC7B11"/>
    <w:rsid w:val="00DD12A1"/>
    <w:rsid w:val="00DD2C57"/>
    <w:rsid w:val="00DD5DF5"/>
    <w:rsid w:val="00DD6D38"/>
    <w:rsid w:val="00DD70E0"/>
    <w:rsid w:val="00DD7716"/>
    <w:rsid w:val="00DD776C"/>
    <w:rsid w:val="00DE1A15"/>
    <w:rsid w:val="00DE2EAC"/>
    <w:rsid w:val="00DE36C2"/>
    <w:rsid w:val="00DE4520"/>
    <w:rsid w:val="00DE5849"/>
    <w:rsid w:val="00DE6C24"/>
    <w:rsid w:val="00DE6EDD"/>
    <w:rsid w:val="00DF1B36"/>
    <w:rsid w:val="00DF1D5E"/>
    <w:rsid w:val="00DF3403"/>
    <w:rsid w:val="00DF482B"/>
    <w:rsid w:val="00DF50B6"/>
    <w:rsid w:val="00DF7BF9"/>
    <w:rsid w:val="00E01714"/>
    <w:rsid w:val="00E01A43"/>
    <w:rsid w:val="00E01FD4"/>
    <w:rsid w:val="00E0481C"/>
    <w:rsid w:val="00E0598F"/>
    <w:rsid w:val="00E05DB1"/>
    <w:rsid w:val="00E0726F"/>
    <w:rsid w:val="00E10EF6"/>
    <w:rsid w:val="00E11E41"/>
    <w:rsid w:val="00E13E5A"/>
    <w:rsid w:val="00E141F7"/>
    <w:rsid w:val="00E15137"/>
    <w:rsid w:val="00E15D71"/>
    <w:rsid w:val="00E16700"/>
    <w:rsid w:val="00E16B50"/>
    <w:rsid w:val="00E200EF"/>
    <w:rsid w:val="00E20996"/>
    <w:rsid w:val="00E223D5"/>
    <w:rsid w:val="00E22834"/>
    <w:rsid w:val="00E2465F"/>
    <w:rsid w:val="00E302DA"/>
    <w:rsid w:val="00E30E63"/>
    <w:rsid w:val="00E318A0"/>
    <w:rsid w:val="00E41135"/>
    <w:rsid w:val="00E41869"/>
    <w:rsid w:val="00E418EE"/>
    <w:rsid w:val="00E423D8"/>
    <w:rsid w:val="00E42B8D"/>
    <w:rsid w:val="00E44306"/>
    <w:rsid w:val="00E4548E"/>
    <w:rsid w:val="00E45D83"/>
    <w:rsid w:val="00E45FD0"/>
    <w:rsid w:val="00E46F70"/>
    <w:rsid w:val="00E4705C"/>
    <w:rsid w:val="00E5034F"/>
    <w:rsid w:val="00E51DD8"/>
    <w:rsid w:val="00E5230C"/>
    <w:rsid w:val="00E53386"/>
    <w:rsid w:val="00E535B8"/>
    <w:rsid w:val="00E55C9E"/>
    <w:rsid w:val="00E5762C"/>
    <w:rsid w:val="00E60793"/>
    <w:rsid w:val="00E60C24"/>
    <w:rsid w:val="00E6183D"/>
    <w:rsid w:val="00E619BE"/>
    <w:rsid w:val="00E62248"/>
    <w:rsid w:val="00E625AC"/>
    <w:rsid w:val="00E63AA4"/>
    <w:rsid w:val="00E63F41"/>
    <w:rsid w:val="00E65230"/>
    <w:rsid w:val="00E66675"/>
    <w:rsid w:val="00E70066"/>
    <w:rsid w:val="00E72C21"/>
    <w:rsid w:val="00E73781"/>
    <w:rsid w:val="00E747E2"/>
    <w:rsid w:val="00E753D2"/>
    <w:rsid w:val="00E758E8"/>
    <w:rsid w:val="00E801BE"/>
    <w:rsid w:val="00E81109"/>
    <w:rsid w:val="00E8159F"/>
    <w:rsid w:val="00E81A4E"/>
    <w:rsid w:val="00E81A84"/>
    <w:rsid w:val="00E81B99"/>
    <w:rsid w:val="00E83175"/>
    <w:rsid w:val="00E84FDE"/>
    <w:rsid w:val="00E8555E"/>
    <w:rsid w:val="00E856C0"/>
    <w:rsid w:val="00E85DC9"/>
    <w:rsid w:val="00E86070"/>
    <w:rsid w:val="00E866C4"/>
    <w:rsid w:val="00E86D19"/>
    <w:rsid w:val="00E90373"/>
    <w:rsid w:val="00E907B7"/>
    <w:rsid w:val="00E90AF9"/>
    <w:rsid w:val="00E943E2"/>
    <w:rsid w:val="00E94F7C"/>
    <w:rsid w:val="00E95098"/>
    <w:rsid w:val="00E9601A"/>
    <w:rsid w:val="00E96F30"/>
    <w:rsid w:val="00E97909"/>
    <w:rsid w:val="00EA42E8"/>
    <w:rsid w:val="00EA4D93"/>
    <w:rsid w:val="00EA4E66"/>
    <w:rsid w:val="00EA5CA1"/>
    <w:rsid w:val="00EA5D78"/>
    <w:rsid w:val="00EA6A09"/>
    <w:rsid w:val="00EA76A9"/>
    <w:rsid w:val="00EB0BBF"/>
    <w:rsid w:val="00EB1018"/>
    <w:rsid w:val="00EB1EC4"/>
    <w:rsid w:val="00EB23CC"/>
    <w:rsid w:val="00EB2FC3"/>
    <w:rsid w:val="00EB3475"/>
    <w:rsid w:val="00EB3CE5"/>
    <w:rsid w:val="00EB407E"/>
    <w:rsid w:val="00EB551F"/>
    <w:rsid w:val="00EB5600"/>
    <w:rsid w:val="00EB6B68"/>
    <w:rsid w:val="00EB7E47"/>
    <w:rsid w:val="00EC0E51"/>
    <w:rsid w:val="00EC3466"/>
    <w:rsid w:val="00EC582F"/>
    <w:rsid w:val="00EC6151"/>
    <w:rsid w:val="00EC6AF5"/>
    <w:rsid w:val="00EC7533"/>
    <w:rsid w:val="00ED2837"/>
    <w:rsid w:val="00ED4BD4"/>
    <w:rsid w:val="00ED663C"/>
    <w:rsid w:val="00ED70C0"/>
    <w:rsid w:val="00ED7DC0"/>
    <w:rsid w:val="00ED7F74"/>
    <w:rsid w:val="00EE2783"/>
    <w:rsid w:val="00EE6092"/>
    <w:rsid w:val="00EE759A"/>
    <w:rsid w:val="00EF1978"/>
    <w:rsid w:val="00EF1EC0"/>
    <w:rsid w:val="00EF20F8"/>
    <w:rsid w:val="00EF29D6"/>
    <w:rsid w:val="00EF2C12"/>
    <w:rsid w:val="00EF2D58"/>
    <w:rsid w:val="00EF33D5"/>
    <w:rsid w:val="00EF4F83"/>
    <w:rsid w:val="00EF570F"/>
    <w:rsid w:val="00EF76D8"/>
    <w:rsid w:val="00F01460"/>
    <w:rsid w:val="00F01BC5"/>
    <w:rsid w:val="00F02369"/>
    <w:rsid w:val="00F06C1A"/>
    <w:rsid w:val="00F10C77"/>
    <w:rsid w:val="00F13874"/>
    <w:rsid w:val="00F13D0A"/>
    <w:rsid w:val="00F141B5"/>
    <w:rsid w:val="00F149C6"/>
    <w:rsid w:val="00F15089"/>
    <w:rsid w:val="00F156B8"/>
    <w:rsid w:val="00F15D60"/>
    <w:rsid w:val="00F20CC3"/>
    <w:rsid w:val="00F214DB"/>
    <w:rsid w:val="00F22609"/>
    <w:rsid w:val="00F228E7"/>
    <w:rsid w:val="00F2306E"/>
    <w:rsid w:val="00F25725"/>
    <w:rsid w:val="00F25868"/>
    <w:rsid w:val="00F26287"/>
    <w:rsid w:val="00F26C54"/>
    <w:rsid w:val="00F300BD"/>
    <w:rsid w:val="00F3011B"/>
    <w:rsid w:val="00F30BCE"/>
    <w:rsid w:val="00F33BC1"/>
    <w:rsid w:val="00F34572"/>
    <w:rsid w:val="00F34D78"/>
    <w:rsid w:val="00F35385"/>
    <w:rsid w:val="00F35AB1"/>
    <w:rsid w:val="00F3629A"/>
    <w:rsid w:val="00F3763F"/>
    <w:rsid w:val="00F378F1"/>
    <w:rsid w:val="00F37D07"/>
    <w:rsid w:val="00F404EB"/>
    <w:rsid w:val="00F43BF8"/>
    <w:rsid w:val="00F446FF"/>
    <w:rsid w:val="00F447CD"/>
    <w:rsid w:val="00F458DA"/>
    <w:rsid w:val="00F467B5"/>
    <w:rsid w:val="00F471F3"/>
    <w:rsid w:val="00F4746A"/>
    <w:rsid w:val="00F47BF5"/>
    <w:rsid w:val="00F47FBF"/>
    <w:rsid w:val="00F50A24"/>
    <w:rsid w:val="00F50D29"/>
    <w:rsid w:val="00F51DC9"/>
    <w:rsid w:val="00F54AC2"/>
    <w:rsid w:val="00F564F0"/>
    <w:rsid w:val="00F56AF2"/>
    <w:rsid w:val="00F56FFB"/>
    <w:rsid w:val="00F570E0"/>
    <w:rsid w:val="00F57DEF"/>
    <w:rsid w:val="00F6036F"/>
    <w:rsid w:val="00F60550"/>
    <w:rsid w:val="00F611DC"/>
    <w:rsid w:val="00F66F11"/>
    <w:rsid w:val="00F670A2"/>
    <w:rsid w:val="00F67871"/>
    <w:rsid w:val="00F714E6"/>
    <w:rsid w:val="00F7377B"/>
    <w:rsid w:val="00F74B58"/>
    <w:rsid w:val="00F75256"/>
    <w:rsid w:val="00F75847"/>
    <w:rsid w:val="00F777A8"/>
    <w:rsid w:val="00F804D4"/>
    <w:rsid w:val="00F808C6"/>
    <w:rsid w:val="00F833D5"/>
    <w:rsid w:val="00F8472F"/>
    <w:rsid w:val="00F85613"/>
    <w:rsid w:val="00F86CB0"/>
    <w:rsid w:val="00F876F7"/>
    <w:rsid w:val="00F879FB"/>
    <w:rsid w:val="00F90593"/>
    <w:rsid w:val="00F9059F"/>
    <w:rsid w:val="00F9156F"/>
    <w:rsid w:val="00F92871"/>
    <w:rsid w:val="00F93667"/>
    <w:rsid w:val="00F9533A"/>
    <w:rsid w:val="00F960FE"/>
    <w:rsid w:val="00FA2F69"/>
    <w:rsid w:val="00FA30E6"/>
    <w:rsid w:val="00FA3FCD"/>
    <w:rsid w:val="00FA4CA2"/>
    <w:rsid w:val="00FA63B4"/>
    <w:rsid w:val="00FA7582"/>
    <w:rsid w:val="00FA7B16"/>
    <w:rsid w:val="00FA7CBB"/>
    <w:rsid w:val="00FB4194"/>
    <w:rsid w:val="00FB4EAC"/>
    <w:rsid w:val="00FB757B"/>
    <w:rsid w:val="00FB7E07"/>
    <w:rsid w:val="00FC2386"/>
    <w:rsid w:val="00FC2F80"/>
    <w:rsid w:val="00FC4BC2"/>
    <w:rsid w:val="00FC4DEB"/>
    <w:rsid w:val="00FC5B22"/>
    <w:rsid w:val="00FC5B8A"/>
    <w:rsid w:val="00FD354A"/>
    <w:rsid w:val="00FD4795"/>
    <w:rsid w:val="00FD4FDC"/>
    <w:rsid w:val="00FD57D2"/>
    <w:rsid w:val="00FD6900"/>
    <w:rsid w:val="00FE0288"/>
    <w:rsid w:val="00FE0AE9"/>
    <w:rsid w:val="00FE14B3"/>
    <w:rsid w:val="00FE25A7"/>
    <w:rsid w:val="00FE4133"/>
    <w:rsid w:val="00FE446B"/>
    <w:rsid w:val="00FE52EC"/>
    <w:rsid w:val="00FE6E83"/>
    <w:rsid w:val="00FF42B5"/>
    <w:rsid w:val="00FF6BC8"/>
    <w:rsid w:val="00FF6D51"/>
    <w:rsid w:val="00FF7542"/>
    <w:rsid w:val="00FF7B64"/>
    <w:rsid w:val="15DDE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6DDDF3"/>
  <w14:defaultImageDpi w14:val="300"/>
  <w15:docId w15:val="{1B2C25C4-30CF-4D35-AF65-77A1E4EB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5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590"/>
  </w:style>
  <w:style w:type="paragraph" w:styleId="Footer">
    <w:name w:val="footer"/>
    <w:basedOn w:val="Normal"/>
    <w:link w:val="FooterChar"/>
    <w:uiPriority w:val="99"/>
    <w:unhideWhenUsed/>
    <w:rsid w:val="008155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590"/>
  </w:style>
  <w:style w:type="paragraph" w:styleId="BalloonText">
    <w:name w:val="Balloon Text"/>
    <w:basedOn w:val="Normal"/>
    <w:link w:val="BalloonTextChar"/>
    <w:uiPriority w:val="99"/>
    <w:semiHidden/>
    <w:unhideWhenUsed/>
    <w:rsid w:val="008155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590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815590"/>
  </w:style>
  <w:style w:type="paragraph" w:styleId="NoSpacing">
    <w:name w:val="No Spacing"/>
    <w:uiPriority w:val="1"/>
    <w:qFormat/>
    <w:rsid w:val="002E4071"/>
    <w:rPr>
      <w:rFonts w:ascii="Arial" w:eastAsiaTheme="minorHAnsi" w:hAnsi="Arial" w:cs="Arial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1330FC"/>
    <w:pPr>
      <w:ind w:left="720"/>
      <w:contextualSpacing/>
    </w:pPr>
  </w:style>
  <w:style w:type="table" w:styleId="TableGrid">
    <w:name w:val="Table Grid"/>
    <w:basedOn w:val="TableNormal"/>
    <w:uiPriority w:val="39"/>
    <w:rsid w:val="00323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9D10BF"/>
    <w:rPr>
      <w:rFonts w:ascii="Arial" w:eastAsia="Arial" w:hAnsi="Arial" w:cs="Arial"/>
      <w:sz w:val="22"/>
      <w:szCs w:val="22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6F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11E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A2761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276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761C"/>
    <w:rPr>
      <w:vertAlign w:val="superscript"/>
    </w:rPr>
  </w:style>
  <w:style w:type="paragraph" w:styleId="Revision">
    <w:name w:val="Revision"/>
    <w:hidden/>
    <w:uiPriority w:val="99"/>
    <w:semiHidden/>
    <w:rsid w:val="00AB4952"/>
  </w:style>
  <w:style w:type="character" w:styleId="CommentReference">
    <w:name w:val="annotation reference"/>
    <w:basedOn w:val="DefaultParagraphFont"/>
    <w:uiPriority w:val="99"/>
    <w:semiHidden/>
    <w:unhideWhenUsed/>
    <w:rsid w:val="00F75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58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58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84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32894"/>
    <w:rPr>
      <w:color w:val="800080" w:themeColor="followedHyperlink"/>
      <w:u w:val="single"/>
    </w:rPr>
  </w:style>
  <w:style w:type="character" w:customStyle="1" w:styleId="ui-provider">
    <w:name w:val="ui-provider"/>
    <w:basedOn w:val="DefaultParagraphFont"/>
    <w:rsid w:val="00786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3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nergystoragecanada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C61A58-AFB8-422B-9280-D8523BC6B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2270</Characters>
  <Application>Microsoft Office Word</Application>
  <DocSecurity>0</DocSecurity>
  <Lines>18</Lines>
  <Paragraphs>5</Paragraphs>
  <ScaleCrop>false</ScaleCrop>
  <Company>PaperPlate Design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Low</dc:creator>
  <cp:keywords/>
  <dc:description/>
  <cp:lastModifiedBy>Andrew Thiele</cp:lastModifiedBy>
  <cp:revision>2</cp:revision>
  <cp:lastPrinted>2024-02-12T21:38:00Z</cp:lastPrinted>
  <dcterms:created xsi:type="dcterms:W3CDTF">2025-10-24T17:55:00Z</dcterms:created>
  <dcterms:modified xsi:type="dcterms:W3CDTF">2025-10-24T17:55:00Z</dcterms:modified>
</cp:coreProperties>
</file>